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040F63" w14:textId="6A1D7F86" w:rsidR="00883856" w:rsidRPr="00883856" w:rsidRDefault="00883856" w:rsidP="00355975">
      <w:pPr>
        <w:tabs>
          <w:tab w:val="center" w:pos="4153"/>
          <w:tab w:val="right" w:pos="9639"/>
        </w:tabs>
        <w:snapToGrid w:val="0"/>
        <w:jc w:val="both"/>
        <w:rPr>
          <w:rFonts w:ascii="Arial" w:eastAsia="Yu Mincho" w:hAnsi="Arial" w:cs="Arial"/>
          <w:b/>
          <w:sz w:val="24"/>
          <w:szCs w:val="24"/>
          <w:lang w:eastAsia="ja-JP"/>
        </w:rPr>
      </w:pPr>
      <w:r w:rsidRPr="00883856">
        <w:rPr>
          <w:rFonts w:ascii="Arial" w:eastAsia="Yu Mincho" w:hAnsi="Arial" w:cs="Arial"/>
          <w:b/>
          <w:sz w:val="24"/>
          <w:szCs w:val="24"/>
          <w:lang w:eastAsia="zh-CN"/>
        </w:rPr>
        <w:t>3GPP TSG-RAN WG4 Meeting #112</w:t>
      </w:r>
      <w:r w:rsidRPr="00883856">
        <w:rPr>
          <w:rFonts w:ascii="Arial" w:eastAsia="Yu Mincho" w:hAnsi="Arial" w:cs="Arial" w:hint="eastAsia"/>
          <w:b/>
          <w:sz w:val="24"/>
          <w:szCs w:val="24"/>
          <w:lang w:eastAsia="ja-JP"/>
        </w:rPr>
        <w:t>bis</w:t>
      </w:r>
      <w:r w:rsidRPr="00883856">
        <w:rPr>
          <w:rFonts w:ascii="Arial" w:eastAsia="Yu Mincho" w:hAnsi="Arial" w:cs="Arial"/>
          <w:b/>
          <w:sz w:val="24"/>
          <w:szCs w:val="24"/>
          <w:lang w:eastAsia="zh-CN"/>
        </w:rPr>
        <w:tab/>
      </w:r>
      <w:r w:rsidRPr="00883856">
        <w:rPr>
          <w:rFonts w:ascii="Arial" w:eastAsia="Yu Mincho" w:hAnsi="Arial" w:cs="Arial" w:hint="eastAsia"/>
          <w:b/>
          <w:sz w:val="24"/>
          <w:szCs w:val="24"/>
          <w:lang w:eastAsia="ja-JP"/>
        </w:rPr>
        <w:t xml:space="preserve"> </w:t>
      </w:r>
      <w:r w:rsidRPr="00883856">
        <w:rPr>
          <w:rFonts w:ascii="Arial" w:eastAsia="Yu Mincho" w:hAnsi="Arial" w:cs="Arial"/>
          <w:b/>
          <w:sz w:val="24"/>
          <w:szCs w:val="24"/>
          <w:lang w:eastAsia="zh-CN"/>
        </w:rPr>
        <w:t>R4-241</w:t>
      </w:r>
      <w:r w:rsidR="00DE5E4D">
        <w:rPr>
          <w:rFonts w:ascii="Arial" w:eastAsia="Yu Mincho" w:hAnsi="Arial" w:cs="Arial" w:hint="eastAsia"/>
          <w:b/>
          <w:sz w:val="24"/>
          <w:szCs w:val="24"/>
          <w:lang w:eastAsia="ja-JP"/>
        </w:rPr>
        <w:t>5231</w:t>
      </w:r>
    </w:p>
    <w:p w14:paraId="12CF06EF" w14:textId="77777777" w:rsidR="00883856" w:rsidRPr="00883856" w:rsidRDefault="00883856" w:rsidP="00883856">
      <w:pPr>
        <w:tabs>
          <w:tab w:val="center" w:pos="4153"/>
          <w:tab w:val="right" w:pos="8306"/>
        </w:tabs>
        <w:snapToGrid w:val="0"/>
        <w:jc w:val="both"/>
        <w:rPr>
          <w:rFonts w:ascii="Arial" w:eastAsia="Yu Mincho" w:hAnsi="Arial" w:cs="Arial"/>
          <w:b/>
          <w:sz w:val="24"/>
          <w:szCs w:val="24"/>
          <w:lang w:eastAsia="zh-CN"/>
        </w:rPr>
      </w:pPr>
      <w:r w:rsidRPr="00883856">
        <w:rPr>
          <w:rFonts w:ascii="Arial" w:hAnsi="Arial" w:cs="Arial"/>
          <w:b/>
          <w:sz w:val="24"/>
          <w:szCs w:val="24"/>
          <w:lang w:eastAsia="zh-CN"/>
        </w:rPr>
        <w:t>Hefei, Anhui, China, 14</w:t>
      </w:r>
      <w:r w:rsidRPr="00883856">
        <w:rPr>
          <w:rFonts w:ascii="Arial" w:hAnsi="Arial" w:cs="Arial"/>
          <w:b/>
          <w:sz w:val="24"/>
          <w:szCs w:val="24"/>
          <w:vertAlign w:val="superscript"/>
          <w:lang w:eastAsia="zh-CN"/>
        </w:rPr>
        <w:t>th</w:t>
      </w:r>
      <w:r w:rsidRPr="00883856">
        <w:rPr>
          <w:rFonts w:ascii="Arial" w:hAnsi="Arial" w:cs="Arial"/>
          <w:b/>
          <w:sz w:val="24"/>
          <w:szCs w:val="24"/>
          <w:lang w:eastAsia="zh-CN"/>
        </w:rPr>
        <w:t xml:space="preserve"> – 18</w:t>
      </w:r>
      <w:r w:rsidRPr="00883856">
        <w:rPr>
          <w:rFonts w:ascii="Arial" w:hAnsi="Arial" w:cs="Arial"/>
          <w:b/>
          <w:sz w:val="24"/>
          <w:szCs w:val="24"/>
          <w:vertAlign w:val="superscript"/>
          <w:lang w:eastAsia="zh-CN"/>
        </w:rPr>
        <w:t>th</w:t>
      </w:r>
      <w:r w:rsidRPr="00883856">
        <w:rPr>
          <w:rFonts w:ascii="Arial" w:hAnsi="Arial" w:cs="Arial"/>
          <w:b/>
          <w:sz w:val="24"/>
          <w:szCs w:val="24"/>
          <w:lang w:eastAsia="zh-CN"/>
        </w:rPr>
        <w:t xml:space="preserve"> </w:t>
      </w:r>
      <w:proofErr w:type="gramStart"/>
      <w:r w:rsidRPr="00883856">
        <w:rPr>
          <w:rFonts w:ascii="Arial" w:hAnsi="Arial" w:cs="Arial"/>
          <w:b/>
          <w:sz w:val="24"/>
          <w:szCs w:val="24"/>
          <w:lang w:eastAsia="zh-CN"/>
        </w:rPr>
        <w:t>October,</w:t>
      </w:r>
      <w:proofErr w:type="gramEnd"/>
      <w:r w:rsidRPr="00883856">
        <w:rPr>
          <w:rFonts w:ascii="Arial" w:hAnsi="Arial" w:cs="Arial"/>
          <w:b/>
          <w:sz w:val="24"/>
          <w:szCs w:val="24"/>
          <w:lang w:eastAsia="zh-CN"/>
        </w:rPr>
        <w:t xml:space="preserve"> 2024</w:t>
      </w:r>
    </w:p>
    <w:p w14:paraId="74A00C87" w14:textId="77777777" w:rsidR="009141D2" w:rsidRPr="00883856" w:rsidRDefault="009141D2" w:rsidP="009141D2">
      <w:pPr>
        <w:spacing w:after="120"/>
        <w:ind w:left="1985" w:hanging="1985"/>
        <w:rPr>
          <w:rFonts w:ascii="Arial" w:eastAsia="MS Mincho" w:hAnsi="Arial" w:cs="Arial"/>
          <w:b/>
          <w:sz w:val="22"/>
        </w:rPr>
      </w:pPr>
    </w:p>
    <w:p w14:paraId="282755FA" w14:textId="451FBA1F"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BF69D2">
        <w:rPr>
          <w:rFonts w:ascii="Arial" w:eastAsia="Yu Mincho" w:hAnsi="Arial" w:cs="Arial" w:hint="eastAsia"/>
          <w:color w:val="000000"/>
          <w:sz w:val="22"/>
          <w:lang w:eastAsia="ja-JP"/>
        </w:rPr>
        <w:t>6</w:t>
      </w:r>
      <w:r w:rsidR="00E275FF">
        <w:rPr>
          <w:rFonts w:ascii="Arial" w:eastAsia="Yu Mincho" w:hAnsi="Arial" w:cs="Arial" w:hint="eastAsia"/>
          <w:color w:val="000000"/>
          <w:sz w:val="22"/>
          <w:lang w:eastAsia="ja-JP"/>
        </w:rPr>
        <w:t>.</w:t>
      </w:r>
      <w:r w:rsidR="00C14D4F">
        <w:rPr>
          <w:rFonts w:ascii="Arial" w:eastAsiaTheme="minorEastAsia" w:hAnsi="Arial" w:cs="Arial"/>
          <w:color w:val="000000"/>
          <w:sz w:val="22"/>
          <w:lang w:eastAsia="zh-CN"/>
        </w:rPr>
        <w:t>1</w:t>
      </w:r>
      <w:r w:rsidR="00246114">
        <w:rPr>
          <w:rFonts w:ascii="Arial" w:eastAsia="Yu Mincho" w:hAnsi="Arial" w:cs="Arial" w:hint="eastAsia"/>
          <w:color w:val="000000"/>
          <w:sz w:val="22"/>
          <w:lang w:eastAsia="ja-JP"/>
        </w:rPr>
        <w:t>7</w:t>
      </w:r>
      <w:r w:rsidR="00C14D4F">
        <w:rPr>
          <w:rFonts w:ascii="Arial" w:eastAsiaTheme="minorEastAsia" w:hAnsi="Arial" w:cs="Arial"/>
          <w:color w:val="000000"/>
          <w:sz w:val="22"/>
          <w:lang w:eastAsia="zh-CN"/>
        </w:rPr>
        <w:t>.</w:t>
      </w:r>
      <w:r w:rsidR="00BF69D2">
        <w:rPr>
          <w:rFonts w:ascii="Arial" w:eastAsia="Yu Mincho" w:hAnsi="Arial" w:cs="Arial" w:hint="eastAsia"/>
          <w:color w:val="000000"/>
          <w:sz w:val="22"/>
          <w:lang w:eastAsia="ja-JP"/>
        </w:rPr>
        <w:t>6</w:t>
      </w:r>
    </w:p>
    <w:p w14:paraId="50D5329D" w14:textId="0739D21B"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4D737D">
        <w:rPr>
          <w:rFonts w:ascii="Arial" w:hAnsi="Arial" w:cs="Arial"/>
          <w:color w:val="000000"/>
          <w:sz w:val="22"/>
          <w:highlight w:val="yellow"/>
          <w:lang w:eastAsia="zh-CN"/>
        </w:rPr>
        <w:t>Moderator</w:t>
      </w:r>
      <w:r w:rsidR="00321150">
        <w:rPr>
          <w:rFonts w:ascii="Arial" w:hAnsi="Arial" w:cs="Arial"/>
          <w:color w:val="000000"/>
          <w:sz w:val="22"/>
          <w:highlight w:val="yellow"/>
          <w:lang w:eastAsia="zh-CN"/>
        </w:rPr>
        <w:t xml:space="preserve"> </w:t>
      </w:r>
      <w:r w:rsidR="004D737D" w:rsidRPr="004D737D">
        <w:rPr>
          <w:rFonts w:ascii="Arial" w:hAnsi="Arial" w:cs="Arial"/>
          <w:color w:val="000000"/>
          <w:sz w:val="22"/>
          <w:highlight w:val="yellow"/>
          <w:lang w:eastAsia="zh-CN"/>
        </w:rPr>
        <w:t>(</w:t>
      </w:r>
      <w:r w:rsidR="00D34E0D">
        <w:rPr>
          <w:rFonts w:ascii="Arial" w:hAnsi="Arial" w:cs="Arial"/>
          <w:color w:val="000000"/>
          <w:sz w:val="22"/>
          <w:highlight w:val="yellow"/>
          <w:lang w:eastAsia="zh-CN"/>
        </w:rPr>
        <w:t>Qualcomm</w:t>
      </w:r>
      <w:r w:rsidR="004D737D" w:rsidRPr="004D737D">
        <w:rPr>
          <w:rFonts w:ascii="Arial" w:hAnsi="Arial" w:cs="Arial"/>
          <w:color w:val="000000"/>
          <w:sz w:val="22"/>
          <w:highlight w:val="yellow"/>
          <w:lang w:eastAsia="zh-CN"/>
        </w:rPr>
        <w:t>)</w:t>
      </w:r>
    </w:p>
    <w:p w14:paraId="1E0389E7" w14:textId="7AFFF9B8" w:rsidR="00915D73" w:rsidRPr="007D30BE"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7D30BE" w:rsidRPr="007D30BE">
        <w:rPr>
          <w:rFonts w:ascii="Arial" w:eastAsiaTheme="minorEastAsia" w:hAnsi="Arial" w:cs="Arial"/>
          <w:color w:val="000000"/>
          <w:sz w:val="22"/>
          <w:lang w:eastAsia="zh-CN"/>
        </w:rPr>
        <w:t>[1</w:t>
      </w:r>
      <w:r w:rsidR="00CE105C">
        <w:rPr>
          <w:rFonts w:ascii="Arial" w:eastAsiaTheme="minorEastAsia" w:hAnsi="Arial" w:cs="Arial"/>
          <w:color w:val="000000"/>
          <w:sz w:val="22"/>
          <w:lang w:eastAsia="zh-CN"/>
        </w:rPr>
        <w:t>1</w:t>
      </w:r>
      <w:r w:rsidR="00246114">
        <w:rPr>
          <w:rFonts w:ascii="Arial" w:eastAsia="Yu Mincho" w:hAnsi="Arial" w:cs="Arial" w:hint="eastAsia"/>
          <w:color w:val="000000"/>
          <w:sz w:val="22"/>
          <w:lang w:eastAsia="ja-JP"/>
        </w:rPr>
        <w:t>2</w:t>
      </w:r>
      <w:r w:rsidR="00BF69D2">
        <w:rPr>
          <w:rFonts w:ascii="Arial" w:eastAsia="Yu Mincho" w:hAnsi="Arial" w:cs="Arial" w:hint="eastAsia"/>
          <w:color w:val="000000"/>
          <w:sz w:val="22"/>
          <w:lang w:eastAsia="ja-JP"/>
        </w:rPr>
        <w:t>-Bis</w:t>
      </w:r>
      <w:r w:rsidR="007D30BE" w:rsidRPr="007D30BE">
        <w:rPr>
          <w:rFonts w:ascii="Arial" w:eastAsiaTheme="minorEastAsia" w:hAnsi="Arial" w:cs="Arial"/>
          <w:color w:val="000000"/>
          <w:sz w:val="22"/>
          <w:lang w:eastAsia="zh-CN"/>
        </w:rPr>
        <w:t>][1</w:t>
      </w:r>
      <w:r w:rsidR="00246114">
        <w:rPr>
          <w:rFonts w:ascii="Arial" w:eastAsia="Yu Mincho" w:hAnsi="Arial" w:cs="Arial" w:hint="eastAsia"/>
          <w:color w:val="000000"/>
          <w:sz w:val="22"/>
          <w:lang w:eastAsia="ja-JP"/>
        </w:rPr>
        <w:t>2</w:t>
      </w:r>
      <w:r w:rsidR="004940F8">
        <w:rPr>
          <w:rFonts w:ascii="Arial" w:eastAsia="Yu Mincho" w:hAnsi="Arial" w:cs="Arial" w:hint="eastAsia"/>
          <w:color w:val="000000"/>
          <w:sz w:val="22"/>
          <w:lang w:eastAsia="ja-JP"/>
        </w:rPr>
        <w:t>7</w:t>
      </w:r>
      <w:r w:rsidR="007D30BE" w:rsidRPr="007D30BE">
        <w:rPr>
          <w:rFonts w:ascii="Arial" w:eastAsiaTheme="minorEastAsia" w:hAnsi="Arial" w:cs="Arial"/>
          <w:color w:val="000000"/>
          <w:sz w:val="22"/>
          <w:lang w:eastAsia="zh-CN"/>
        </w:rPr>
        <w:t xml:space="preserve">] </w:t>
      </w:r>
      <w:proofErr w:type="spellStart"/>
      <w:r w:rsidR="00CE105C">
        <w:rPr>
          <w:rFonts w:ascii="Arial" w:eastAsiaTheme="minorEastAsia" w:hAnsi="Arial" w:cs="Arial"/>
          <w:color w:val="000000"/>
          <w:sz w:val="22"/>
          <w:lang w:eastAsia="zh-CN"/>
        </w:rPr>
        <w:t>N</w:t>
      </w:r>
      <w:r w:rsidR="007D30BE" w:rsidRPr="007D30BE">
        <w:rPr>
          <w:rFonts w:ascii="Arial" w:eastAsiaTheme="minorEastAsia" w:hAnsi="Arial" w:cs="Arial"/>
          <w:color w:val="000000"/>
          <w:sz w:val="22"/>
          <w:lang w:eastAsia="zh-CN"/>
        </w:rPr>
        <w:t>R_AIML_air</w:t>
      </w:r>
      <w:proofErr w:type="spellEnd"/>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0A6956">
      <w:pPr>
        <w:pStyle w:val="Heading1"/>
        <w:ind w:left="426" w:hanging="284"/>
        <w:rPr>
          <w:rFonts w:eastAsiaTheme="minorEastAsia"/>
          <w:lang w:eastAsia="zh-CN"/>
        </w:rPr>
      </w:pPr>
      <w:r w:rsidRPr="005D7AF8">
        <w:rPr>
          <w:rFonts w:hint="eastAsia"/>
          <w:lang w:eastAsia="ja-JP"/>
        </w:rPr>
        <w:t>Introduction</w:t>
      </w:r>
    </w:p>
    <w:p w14:paraId="1A286333" w14:textId="2DD53E6E" w:rsidR="00484C5D" w:rsidRPr="00122B31" w:rsidRDefault="00122B31" w:rsidP="00642BC6">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 xml:space="preserve">his is the summary thread for issues related to NR AI/ML study in RAN4.  A WF summarizing many topics/issues to be further studied and discussed was agreed in the previous meeting in </w:t>
      </w:r>
      <w:r w:rsidR="00E64FA3">
        <w:rPr>
          <w:rFonts w:eastAsia="Yu Mincho"/>
          <w:iCs/>
          <w:color w:val="0070C0"/>
          <w:lang w:eastAsia="ja-JP"/>
        </w:rPr>
        <w:t>R4-2</w:t>
      </w:r>
      <w:r w:rsidR="00FF696B">
        <w:rPr>
          <w:rFonts w:eastAsia="Yu Mincho" w:hint="eastAsia"/>
          <w:iCs/>
          <w:color w:val="0070C0"/>
          <w:lang w:eastAsia="ja-JP"/>
        </w:rPr>
        <w:t>414323</w:t>
      </w:r>
      <w:r w:rsidR="00E64FA3">
        <w:rPr>
          <w:rFonts w:eastAsia="Yu Mincho"/>
          <w:iCs/>
          <w:color w:val="0070C0"/>
          <w:lang w:eastAsia="ja-JP"/>
        </w:rPr>
        <w:t xml:space="preserve">. This summary is organized in </w:t>
      </w:r>
      <w:r w:rsidR="00D75F2C">
        <w:rPr>
          <w:rFonts w:eastAsia="Yu Mincho" w:hint="eastAsia"/>
          <w:iCs/>
          <w:color w:val="0070C0"/>
          <w:lang w:eastAsia="ja-JP"/>
        </w:rPr>
        <w:t>5</w:t>
      </w:r>
      <w:r w:rsidR="00E64FA3">
        <w:rPr>
          <w:rFonts w:eastAsia="Yu Mincho"/>
          <w:iCs/>
          <w:color w:val="0070C0"/>
          <w:lang w:eastAsia="ja-JP"/>
        </w:rPr>
        <w:t xml:space="preserve"> high level topics and contains several sub-topics for discussion. </w:t>
      </w:r>
    </w:p>
    <w:p w14:paraId="609286E5" w14:textId="017C50FC" w:rsidR="00E80B52" w:rsidRPr="00805BE8" w:rsidRDefault="00142BB9" w:rsidP="000A6956">
      <w:pPr>
        <w:pStyle w:val="Heading1"/>
        <w:ind w:left="426" w:hanging="284"/>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27B48">
        <w:rPr>
          <w:lang w:eastAsia="ja-JP"/>
        </w:rPr>
        <w:t xml:space="preserve">General </w:t>
      </w:r>
      <w:r w:rsidR="00E84DFB">
        <w:rPr>
          <w:lang w:eastAsia="ja-JP"/>
        </w:rPr>
        <w:t>aspects and TR</w:t>
      </w:r>
    </w:p>
    <w:p w14:paraId="691D6425" w14:textId="4D52DC5E" w:rsidR="00035C50" w:rsidRPr="00805BE8" w:rsidRDefault="00E64FA3" w:rsidP="00035C50">
      <w:pPr>
        <w:rPr>
          <w:i/>
          <w:color w:val="0070C0"/>
          <w:lang w:eastAsia="zh-CN"/>
        </w:rPr>
      </w:pPr>
      <w:r>
        <w:rPr>
          <w:iCs/>
          <w:color w:val="0070C0"/>
          <w:lang w:eastAsia="zh-CN"/>
        </w:rPr>
        <w:t xml:space="preserve">This section contains the sub-topics regarding general issues </w:t>
      </w:r>
      <w:r w:rsidR="00CC7599">
        <w:rPr>
          <w:iCs/>
          <w:color w:val="0070C0"/>
          <w:lang w:eastAsia="zh-CN"/>
        </w:rPr>
        <w:t>and proposed TR updates</w:t>
      </w:r>
    </w:p>
    <w:p w14:paraId="6D4B85E1" w14:textId="023CA4DB" w:rsidR="00484C5D" w:rsidRPr="00CB0305" w:rsidRDefault="00484C5D"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F53FE2" w14:paraId="0411894B" w14:textId="77777777" w:rsidTr="0015689B">
        <w:trPr>
          <w:trHeight w:val="468"/>
        </w:trPr>
        <w:tc>
          <w:tcPr>
            <w:tcW w:w="1129"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134" w:type="dxa"/>
            <w:vAlign w:val="center"/>
          </w:tcPr>
          <w:p w14:paraId="46E4D078" w14:textId="7CE45E51" w:rsidR="00484C5D" w:rsidRPr="00805BE8" w:rsidRDefault="00484C5D" w:rsidP="00805BE8">
            <w:pPr>
              <w:spacing w:before="120" w:after="120"/>
              <w:rPr>
                <w:b/>
                <w:bCs/>
              </w:rPr>
            </w:pPr>
            <w:r w:rsidRPr="00805BE8">
              <w:rPr>
                <w:b/>
                <w:bCs/>
              </w:rPr>
              <w:t>Company</w:t>
            </w:r>
          </w:p>
        </w:tc>
        <w:tc>
          <w:tcPr>
            <w:tcW w:w="7368"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4643BD" w14:paraId="27205A7A" w14:textId="77777777" w:rsidTr="0015689B">
        <w:trPr>
          <w:trHeight w:val="468"/>
        </w:trPr>
        <w:tc>
          <w:tcPr>
            <w:tcW w:w="1129" w:type="dxa"/>
          </w:tcPr>
          <w:p w14:paraId="3E621666" w14:textId="77CE8A3C" w:rsidR="004643BD" w:rsidRPr="004A7544" w:rsidRDefault="004F250B" w:rsidP="004643BD">
            <w:pPr>
              <w:spacing w:before="120" w:after="120"/>
            </w:pPr>
            <w:hyperlink r:id="rId14" w:history="1">
              <w:r w:rsidR="004643BD">
                <w:rPr>
                  <w:rStyle w:val="Hyperlink"/>
                  <w:rFonts w:ascii="Arial" w:hAnsi="Arial" w:cs="Arial"/>
                  <w:b/>
                  <w:bCs/>
                  <w:sz w:val="16"/>
                  <w:szCs w:val="16"/>
                </w:rPr>
                <w:t>R4-2414958</w:t>
              </w:r>
            </w:hyperlink>
          </w:p>
        </w:tc>
        <w:tc>
          <w:tcPr>
            <w:tcW w:w="1134" w:type="dxa"/>
          </w:tcPr>
          <w:p w14:paraId="54020A6A" w14:textId="37CFE180" w:rsidR="004643BD" w:rsidRPr="004A7544" w:rsidRDefault="004643BD" w:rsidP="004643BD">
            <w:pPr>
              <w:spacing w:before="120" w:after="120"/>
            </w:pPr>
            <w:r>
              <w:rPr>
                <w:rFonts w:ascii="Arial" w:hAnsi="Arial" w:cs="Arial"/>
                <w:sz w:val="16"/>
                <w:szCs w:val="16"/>
              </w:rPr>
              <w:t>CAICT</w:t>
            </w:r>
          </w:p>
        </w:tc>
        <w:tc>
          <w:tcPr>
            <w:tcW w:w="7368" w:type="dxa"/>
          </w:tcPr>
          <w:p w14:paraId="3F104A3B" w14:textId="77777777" w:rsidR="001D2B27" w:rsidRPr="009D2F6E" w:rsidRDefault="001D2B27" w:rsidP="001D2B27">
            <w:pPr>
              <w:spacing w:afterLines="50" w:after="120"/>
              <w:jc w:val="both"/>
              <w:rPr>
                <w:b/>
                <w:bCs/>
                <w:sz w:val="22"/>
                <w:szCs w:val="28"/>
              </w:rPr>
            </w:pPr>
            <w:r w:rsidRPr="009D2F6E">
              <w:rPr>
                <w:rFonts w:hint="eastAsia"/>
                <w:b/>
                <w:bCs/>
                <w:sz w:val="22"/>
                <w:szCs w:val="28"/>
              </w:rPr>
              <w:t>Proposal 1: Consider effective performance monitoring for post-deployment handling. The effectiveness of performance monitoring is guaranteed by specifying requirements and tests for monitoring and LCM procedure.</w:t>
            </w:r>
          </w:p>
          <w:p w14:paraId="6EFC9538" w14:textId="77777777" w:rsidR="001D2B27" w:rsidRPr="009D2F6E" w:rsidRDefault="001D2B27" w:rsidP="001D2B27">
            <w:pPr>
              <w:spacing w:afterLines="50" w:after="120"/>
              <w:jc w:val="both"/>
              <w:rPr>
                <w:rFonts w:eastAsiaTheme="minorEastAsia"/>
                <w:b/>
                <w:bCs/>
                <w:sz w:val="22"/>
                <w:szCs w:val="28"/>
                <w:lang w:eastAsia="zh-CN"/>
              </w:rPr>
            </w:pPr>
            <w:r w:rsidRPr="009D2F6E">
              <w:rPr>
                <w:rFonts w:hint="eastAsia"/>
                <w:b/>
                <w:bCs/>
                <w:sz w:val="22"/>
                <w:szCs w:val="28"/>
              </w:rPr>
              <w:t>Proposal 2: Suggest to discuss potential solutions</w:t>
            </w:r>
            <w:r w:rsidRPr="009D2F6E">
              <w:rPr>
                <w:rFonts w:eastAsiaTheme="minorEastAsia" w:hint="eastAsia"/>
                <w:b/>
                <w:bCs/>
                <w:sz w:val="22"/>
                <w:szCs w:val="28"/>
                <w:lang w:eastAsia="zh-CN"/>
              </w:rPr>
              <w:t xml:space="preserve"> to build </w:t>
            </w:r>
            <w:r w:rsidRPr="009D2F6E">
              <w:rPr>
                <w:rFonts w:hint="eastAsia"/>
                <w:b/>
                <w:bCs/>
                <w:sz w:val="22"/>
                <w:szCs w:val="28"/>
              </w:rPr>
              <w:t>dataset for offline performance tests conducted inside vendor.</w:t>
            </w:r>
          </w:p>
          <w:p w14:paraId="6AF572BD" w14:textId="77777777" w:rsidR="001D2B27" w:rsidRPr="009D2F6E" w:rsidRDefault="001D2B27" w:rsidP="001D2B27">
            <w:pPr>
              <w:spacing w:afterLines="50" w:after="120"/>
              <w:jc w:val="both"/>
              <w:rPr>
                <w:b/>
                <w:bCs/>
                <w:sz w:val="22"/>
                <w:szCs w:val="28"/>
              </w:rPr>
            </w:pPr>
            <w:r w:rsidRPr="009D2F6E">
              <w:rPr>
                <w:rFonts w:hint="eastAsia"/>
                <w:b/>
                <w:bCs/>
                <w:sz w:val="22"/>
                <w:szCs w:val="28"/>
              </w:rPr>
              <w:t xml:space="preserve">Proposal 3: </w:t>
            </w:r>
            <w:r w:rsidRPr="009D2F6E">
              <w:rPr>
                <w:rFonts w:eastAsiaTheme="minorEastAsia" w:hint="eastAsia"/>
                <w:b/>
                <w:bCs/>
                <w:sz w:val="22"/>
                <w:szCs w:val="28"/>
                <w:lang w:eastAsia="zh-CN"/>
              </w:rPr>
              <w:t>F</w:t>
            </w:r>
            <w:r w:rsidRPr="009D2F6E">
              <w:rPr>
                <w:rFonts w:hint="eastAsia"/>
                <w:b/>
                <w:bCs/>
                <w:sz w:val="22"/>
                <w:szCs w:val="28"/>
              </w:rPr>
              <w:t>allback to non-AI mode can be taken as baseline mechanism for post-deployment handling.</w:t>
            </w:r>
          </w:p>
          <w:p w14:paraId="653F9DFD" w14:textId="77777777" w:rsidR="001D2B27" w:rsidRPr="002C58F5" w:rsidRDefault="001D2B27" w:rsidP="001D2B27">
            <w:pPr>
              <w:spacing w:afterLines="50" w:after="120"/>
              <w:jc w:val="both"/>
              <w:rPr>
                <w:rFonts w:eastAsiaTheme="minorEastAsia"/>
                <w:b/>
                <w:bCs/>
                <w:sz w:val="22"/>
                <w:szCs w:val="28"/>
                <w:lang w:eastAsia="zh-CN"/>
              </w:rPr>
            </w:pPr>
            <w:r w:rsidRPr="009D2F6E">
              <w:rPr>
                <w:rFonts w:hint="eastAsia"/>
                <w:b/>
                <w:bCs/>
                <w:sz w:val="22"/>
                <w:szCs w:val="28"/>
              </w:rPr>
              <w:t xml:space="preserve">Proposal 4: For generalization tests, </w:t>
            </w:r>
            <w:r w:rsidRPr="009D2F6E">
              <w:rPr>
                <w:b/>
                <w:bCs/>
                <w:sz w:val="22"/>
                <w:szCs w:val="28"/>
              </w:rPr>
              <w:t>“</w:t>
            </w:r>
            <w:r w:rsidRPr="009D2F6E">
              <w:rPr>
                <w:rFonts w:hint="eastAsia"/>
                <w:b/>
                <w:bCs/>
                <w:sz w:val="22"/>
                <w:szCs w:val="28"/>
              </w:rPr>
              <w:t>other scenarios and/or configurations</w:t>
            </w:r>
            <w:r w:rsidRPr="009D2F6E">
              <w:rPr>
                <w:b/>
                <w:bCs/>
                <w:sz w:val="22"/>
                <w:szCs w:val="28"/>
              </w:rPr>
              <w:t>”</w:t>
            </w:r>
            <w:r w:rsidRPr="009D2F6E">
              <w:rPr>
                <w:rFonts w:hint="eastAsia"/>
                <w:b/>
                <w:bCs/>
                <w:sz w:val="22"/>
                <w:szCs w:val="28"/>
              </w:rPr>
              <w:t xml:space="preserve"> are the scenarios and/or configurations that are not reported as </w:t>
            </w:r>
            <w:r>
              <w:rPr>
                <w:rFonts w:eastAsiaTheme="minorEastAsia"/>
                <w:b/>
                <w:bCs/>
                <w:sz w:val="22"/>
                <w:szCs w:val="28"/>
                <w:lang w:eastAsia="zh-CN"/>
              </w:rPr>
              <w:t>“</w:t>
            </w:r>
            <w:r w:rsidRPr="009D2F6E">
              <w:rPr>
                <w:rFonts w:hint="eastAsia"/>
                <w:b/>
                <w:bCs/>
                <w:sz w:val="22"/>
                <w:szCs w:val="28"/>
              </w:rPr>
              <w:t>applicable</w:t>
            </w:r>
            <w:r>
              <w:rPr>
                <w:rFonts w:eastAsiaTheme="minorEastAsia"/>
                <w:b/>
                <w:bCs/>
                <w:sz w:val="22"/>
                <w:szCs w:val="28"/>
                <w:lang w:eastAsia="zh-CN"/>
              </w:rPr>
              <w:t>”</w:t>
            </w:r>
            <w:r w:rsidRPr="009D2F6E">
              <w:rPr>
                <w:rFonts w:hint="eastAsia"/>
                <w:b/>
                <w:bCs/>
                <w:sz w:val="22"/>
                <w:szCs w:val="28"/>
              </w:rPr>
              <w:t xml:space="preserve">. </w:t>
            </w:r>
            <w:r>
              <w:rPr>
                <w:rFonts w:eastAsiaTheme="minorEastAsia" w:hint="eastAsia"/>
                <w:b/>
                <w:bCs/>
                <w:sz w:val="22"/>
                <w:szCs w:val="28"/>
                <w:lang w:eastAsia="zh-CN"/>
              </w:rPr>
              <w:t xml:space="preserve">Further discuss whether to </w:t>
            </w:r>
            <w:r w:rsidRPr="009D2F6E">
              <w:rPr>
                <w:rFonts w:hint="eastAsia"/>
                <w:b/>
                <w:bCs/>
                <w:sz w:val="22"/>
                <w:szCs w:val="28"/>
              </w:rPr>
              <w:t xml:space="preserve">include scenarios and/or configurations that are not reported as </w:t>
            </w:r>
            <w:r>
              <w:rPr>
                <w:rFonts w:eastAsiaTheme="minorEastAsia"/>
                <w:b/>
                <w:bCs/>
                <w:sz w:val="22"/>
                <w:szCs w:val="28"/>
                <w:lang w:eastAsia="zh-CN"/>
              </w:rPr>
              <w:t>“</w:t>
            </w:r>
            <w:r w:rsidRPr="009D2F6E">
              <w:rPr>
                <w:rFonts w:hint="eastAsia"/>
                <w:b/>
                <w:bCs/>
                <w:sz w:val="22"/>
                <w:szCs w:val="28"/>
              </w:rPr>
              <w:t>supported</w:t>
            </w:r>
            <w:r>
              <w:rPr>
                <w:rFonts w:eastAsiaTheme="minorEastAsia"/>
                <w:b/>
                <w:bCs/>
                <w:sz w:val="22"/>
                <w:szCs w:val="28"/>
                <w:lang w:eastAsia="zh-CN"/>
              </w:rPr>
              <w:t>”</w:t>
            </w:r>
            <w:r w:rsidRPr="009D2F6E">
              <w:rPr>
                <w:rFonts w:hint="eastAsia"/>
                <w:b/>
                <w:bCs/>
                <w:sz w:val="22"/>
                <w:szCs w:val="28"/>
              </w:rPr>
              <w:t xml:space="preserve"> on UE side</w:t>
            </w:r>
            <w:r>
              <w:rPr>
                <w:rFonts w:eastAsiaTheme="minorEastAsia" w:hint="eastAsia"/>
                <w:b/>
                <w:bCs/>
                <w:sz w:val="22"/>
                <w:szCs w:val="28"/>
                <w:lang w:eastAsia="zh-CN"/>
              </w:rPr>
              <w:t>.</w:t>
            </w:r>
          </w:p>
          <w:p w14:paraId="6D5669A9" w14:textId="1D9D4216" w:rsidR="004643BD" w:rsidRPr="005C24F9" w:rsidRDefault="001D2B27" w:rsidP="005C24F9">
            <w:pPr>
              <w:spacing w:afterLines="50" w:after="120"/>
              <w:jc w:val="both"/>
              <w:rPr>
                <w:b/>
                <w:bCs/>
                <w:sz w:val="22"/>
                <w:szCs w:val="28"/>
                <w:lang w:eastAsia="ja-JP"/>
              </w:rPr>
            </w:pPr>
            <w:r w:rsidRPr="009D2F6E">
              <w:rPr>
                <w:rFonts w:hint="eastAsia"/>
                <w:b/>
                <w:bCs/>
                <w:sz w:val="22"/>
                <w:szCs w:val="28"/>
              </w:rPr>
              <w:t xml:space="preserve">Proposal 5: For generalization tests, legacy non-AI performance requirement could be considered for </w:t>
            </w:r>
            <w:r w:rsidRPr="009D2F6E">
              <w:rPr>
                <w:b/>
                <w:bCs/>
                <w:sz w:val="22"/>
                <w:szCs w:val="28"/>
              </w:rPr>
              <w:t>“</w:t>
            </w:r>
            <w:r w:rsidRPr="009D2F6E">
              <w:rPr>
                <w:rFonts w:hint="eastAsia"/>
                <w:b/>
                <w:bCs/>
                <w:sz w:val="22"/>
                <w:szCs w:val="28"/>
              </w:rPr>
              <w:t>other scenarios and/or configurations</w:t>
            </w:r>
            <w:r w:rsidRPr="009D2F6E">
              <w:rPr>
                <w:b/>
                <w:bCs/>
                <w:sz w:val="22"/>
                <w:szCs w:val="28"/>
              </w:rPr>
              <w:t>”</w:t>
            </w:r>
            <w:r w:rsidRPr="009D2F6E">
              <w:rPr>
                <w:rFonts w:hint="eastAsia"/>
                <w:b/>
                <w:bCs/>
                <w:sz w:val="22"/>
                <w:szCs w:val="28"/>
              </w:rPr>
              <w:t>.</w:t>
            </w:r>
          </w:p>
        </w:tc>
      </w:tr>
      <w:tr w:rsidR="004643BD" w14:paraId="7ECB5DE4" w14:textId="77777777" w:rsidTr="0015689B">
        <w:trPr>
          <w:trHeight w:val="468"/>
        </w:trPr>
        <w:tc>
          <w:tcPr>
            <w:tcW w:w="1129" w:type="dxa"/>
          </w:tcPr>
          <w:p w14:paraId="74B67079" w14:textId="499A1522" w:rsidR="004643BD" w:rsidRPr="004A7544" w:rsidRDefault="004F250B" w:rsidP="004643BD">
            <w:pPr>
              <w:spacing w:before="120" w:after="120"/>
            </w:pPr>
            <w:hyperlink r:id="rId15" w:history="1">
              <w:r w:rsidR="004643BD">
                <w:rPr>
                  <w:rStyle w:val="Hyperlink"/>
                  <w:rFonts w:ascii="Arial" w:hAnsi="Arial" w:cs="Arial"/>
                  <w:b/>
                  <w:bCs/>
                  <w:sz w:val="16"/>
                  <w:szCs w:val="16"/>
                </w:rPr>
                <w:t>R4-2415169</w:t>
              </w:r>
            </w:hyperlink>
          </w:p>
        </w:tc>
        <w:tc>
          <w:tcPr>
            <w:tcW w:w="1134" w:type="dxa"/>
          </w:tcPr>
          <w:p w14:paraId="1605BDA2" w14:textId="3D0AB455" w:rsidR="004643BD" w:rsidRPr="004A7544" w:rsidRDefault="004643BD" w:rsidP="004643BD">
            <w:pPr>
              <w:spacing w:before="120" w:after="120"/>
            </w:pPr>
            <w:r>
              <w:rPr>
                <w:rFonts w:ascii="Arial" w:hAnsi="Arial" w:cs="Arial"/>
                <w:sz w:val="16"/>
                <w:szCs w:val="16"/>
              </w:rPr>
              <w:t>CATT</w:t>
            </w:r>
          </w:p>
        </w:tc>
        <w:tc>
          <w:tcPr>
            <w:tcW w:w="7368" w:type="dxa"/>
          </w:tcPr>
          <w:p w14:paraId="412A79B9" w14:textId="77777777" w:rsidR="007C3ADB" w:rsidRDefault="007C3ADB" w:rsidP="007C3ADB">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Observation </w:t>
            </w:r>
            <w:r w:rsidRPr="00EF1E42">
              <w:rPr>
                <w:rFonts w:eastAsiaTheme="minorEastAsia" w:hint="eastAsia"/>
                <w:b/>
                <w:bCs/>
                <w:lang w:eastAsia="zh-CN"/>
              </w:rPr>
              <w:t xml:space="preserve">1: </w:t>
            </w:r>
            <w:r>
              <w:rPr>
                <w:rFonts w:eastAsiaTheme="minorEastAsia" w:hint="eastAsia"/>
                <w:b/>
                <w:bCs/>
                <w:lang w:eastAsia="zh-CN"/>
              </w:rPr>
              <w:t xml:space="preserve">The number of test configurations/parameters depends on the granularity of functionality/ feature, pending on RAN1 discussions. </w:t>
            </w:r>
          </w:p>
          <w:p w14:paraId="158C7577" w14:textId="77777777" w:rsidR="007C3ADB" w:rsidRPr="00B53C6F" w:rsidRDefault="007C3ADB" w:rsidP="007C3ADB">
            <w:pPr>
              <w:widowControl w:val="0"/>
              <w:snapToGrid w:val="0"/>
              <w:spacing w:beforeLines="50" w:before="120" w:afterLines="50" w:after="120"/>
              <w:jc w:val="both"/>
              <w:rPr>
                <w:rFonts w:eastAsiaTheme="minorEastAsia"/>
                <w:bCs/>
                <w:lang w:eastAsia="zh-CN"/>
              </w:rPr>
            </w:pPr>
            <w:r w:rsidRPr="00EF1E42">
              <w:rPr>
                <w:rFonts w:eastAsiaTheme="minorEastAsia" w:hint="eastAsia"/>
                <w:b/>
                <w:bCs/>
                <w:lang w:eastAsia="zh-CN"/>
              </w:rPr>
              <w:t>Proposal</w:t>
            </w:r>
            <w:r>
              <w:rPr>
                <w:rFonts w:eastAsiaTheme="minorEastAsia" w:hint="eastAsia"/>
                <w:b/>
                <w:bCs/>
                <w:lang w:eastAsia="zh-CN"/>
              </w:rPr>
              <w:t xml:space="preserve"> 1: RAN4 discusses the number of test configurations/parameters per use case after RAN1 agrees on the granularity of AI/ML functionality/feature. </w:t>
            </w:r>
          </w:p>
          <w:p w14:paraId="4883261B" w14:textId="77777777" w:rsidR="007C3ADB" w:rsidRPr="0013618A" w:rsidRDefault="007C3ADB" w:rsidP="007C3ADB">
            <w:pPr>
              <w:widowControl w:val="0"/>
              <w:snapToGrid w:val="0"/>
              <w:spacing w:beforeLines="50" w:before="120" w:afterLines="50" w:after="120"/>
              <w:jc w:val="both"/>
              <w:rPr>
                <w:rFonts w:eastAsiaTheme="minorEastAsia"/>
                <w:b/>
                <w:bCs/>
                <w:lang w:eastAsia="zh-CN"/>
              </w:rPr>
            </w:pPr>
            <w:r w:rsidRPr="006F2299">
              <w:rPr>
                <w:rFonts w:eastAsiaTheme="minorEastAsia" w:hint="eastAsia"/>
                <w:b/>
                <w:bCs/>
                <w:lang w:eastAsia="zh-CN"/>
              </w:rPr>
              <w:t xml:space="preserve">Proposal 2: </w:t>
            </w:r>
            <w:r>
              <w:rPr>
                <w:rFonts w:eastAsiaTheme="minorEastAsia" w:hint="eastAsia"/>
                <w:b/>
                <w:bCs/>
                <w:lang w:eastAsia="zh-CN"/>
              </w:rPr>
              <w:t>Better performance can be expected for positioning and CSI prediction use case. For BM, UE is required to fulfil the legacy performance requirements. FFS for CSI compression in WI, if there will be one.</w:t>
            </w:r>
          </w:p>
          <w:p w14:paraId="6A59A569" w14:textId="77777777" w:rsidR="007C3ADB" w:rsidRPr="00EB4D0B" w:rsidRDefault="007C3ADB" w:rsidP="007C3ADB">
            <w:pPr>
              <w:widowControl w:val="0"/>
              <w:snapToGrid w:val="0"/>
              <w:spacing w:beforeLines="50" w:before="120" w:afterLines="50" w:after="120"/>
              <w:jc w:val="both"/>
              <w:rPr>
                <w:rFonts w:eastAsiaTheme="minorEastAsia"/>
                <w:b/>
                <w:bCs/>
                <w:lang w:eastAsia="zh-CN"/>
              </w:rPr>
            </w:pPr>
            <w:r w:rsidRPr="00EB4D0B">
              <w:rPr>
                <w:rFonts w:eastAsiaTheme="minorEastAsia" w:hint="eastAsia"/>
                <w:b/>
                <w:bCs/>
                <w:lang w:eastAsia="zh-CN"/>
              </w:rPr>
              <w:t xml:space="preserve">Proposal 3: RAN4 to deprioritize the discussions on generalization </w:t>
            </w:r>
            <w:r>
              <w:rPr>
                <w:rFonts w:eastAsiaTheme="minorEastAsia" w:hint="eastAsia"/>
                <w:b/>
                <w:bCs/>
                <w:lang w:eastAsia="zh-CN"/>
              </w:rPr>
              <w:t>tests</w:t>
            </w:r>
            <w:r w:rsidRPr="00EB4D0B">
              <w:rPr>
                <w:rFonts w:eastAsiaTheme="minorEastAsia" w:hint="eastAsia"/>
                <w:b/>
                <w:bCs/>
                <w:lang w:eastAsia="zh-CN"/>
              </w:rPr>
              <w:t xml:space="preserve"> until </w:t>
            </w:r>
            <w:r>
              <w:rPr>
                <w:rFonts w:eastAsiaTheme="minorEastAsia" w:hint="eastAsia"/>
                <w:b/>
                <w:bCs/>
                <w:lang w:eastAsia="zh-CN"/>
              </w:rPr>
              <w:t xml:space="preserve">RAN4 </w:t>
            </w:r>
            <w:r w:rsidRPr="00EB4D0B">
              <w:rPr>
                <w:rFonts w:eastAsiaTheme="minorEastAsia" w:hint="eastAsia"/>
                <w:b/>
                <w:bCs/>
                <w:lang w:eastAsia="zh-CN"/>
              </w:rPr>
              <w:t>complete</w:t>
            </w:r>
            <w:r>
              <w:rPr>
                <w:rFonts w:eastAsiaTheme="minorEastAsia" w:hint="eastAsia"/>
                <w:b/>
                <w:bCs/>
                <w:lang w:eastAsia="zh-CN"/>
              </w:rPr>
              <w:t xml:space="preserve">s </w:t>
            </w:r>
            <w:r w:rsidRPr="00EB4D0B">
              <w:rPr>
                <w:rFonts w:eastAsiaTheme="minorEastAsia" w:hint="eastAsia"/>
                <w:b/>
                <w:bCs/>
                <w:lang w:eastAsia="zh-CN"/>
              </w:rPr>
              <w:t>performance requirements</w:t>
            </w:r>
            <w:r>
              <w:rPr>
                <w:rFonts w:eastAsiaTheme="minorEastAsia" w:hint="eastAsia"/>
                <w:b/>
                <w:bCs/>
                <w:lang w:eastAsia="zh-CN"/>
              </w:rPr>
              <w:t xml:space="preserve"> and figures out how to define the tests without </w:t>
            </w:r>
            <w:r>
              <w:rPr>
                <w:rFonts w:eastAsiaTheme="minorEastAsia" w:hint="eastAsia"/>
                <w:b/>
                <w:bCs/>
                <w:lang w:eastAsia="zh-CN"/>
              </w:rPr>
              <w:lastRenderedPageBreak/>
              <w:t xml:space="preserve">generalization. </w:t>
            </w:r>
          </w:p>
          <w:p w14:paraId="0C2B918D" w14:textId="77777777" w:rsidR="007C3ADB" w:rsidRPr="00581BA3" w:rsidRDefault="007C3ADB" w:rsidP="007C3ADB">
            <w:pPr>
              <w:widowControl w:val="0"/>
              <w:snapToGrid w:val="0"/>
              <w:spacing w:beforeLines="50" w:before="120" w:afterLines="50" w:after="120"/>
              <w:jc w:val="both"/>
              <w:rPr>
                <w:rFonts w:eastAsiaTheme="minorEastAsia"/>
                <w:b/>
                <w:bCs/>
                <w:lang w:eastAsia="zh-CN"/>
              </w:rPr>
            </w:pPr>
            <w:r w:rsidRPr="00516421">
              <w:rPr>
                <w:rFonts w:eastAsiaTheme="minorEastAsia" w:hint="eastAsia"/>
                <w:b/>
                <w:bCs/>
                <w:lang w:eastAsia="zh-CN"/>
              </w:rPr>
              <w:t xml:space="preserve">Proposal 4: </w:t>
            </w:r>
            <w:r w:rsidRPr="00516421">
              <w:rPr>
                <w:b/>
                <w:lang w:eastAsia="ja-JP"/>
              </w:rPr>
              <w:t>Postpone LCM discussion</w:t>
            </w:r>
            <w:r w:rsidRPr="00516421">
              <w:rPr>
                <w:rFonts w:eastAsiaTheme="minorEastAsia" w:hint="eastAsia"/>
                <w:b/>
                <w:lang w:eastAsia="zh-CN"/>
              </w:rPr>
              <w:t>s</w:t>
            </w:r>
            <w:r w:rsidRPr="00516421">
              <w:rPr>
                <w:b/>
                <w:lang w:eastAsia="ja-JP"/>
              </w:rPr>
              <w:t xml:space="preserve"> until more RAN2/1 agreements are made</w:t>
            </w:r>
            <w:r w:rsidRPr="00516421">
              <w:rPr>
                <w:rFonts w:eastAsiaTheme="minorEastAsia" w:hint="eastAsia"/>
                <w:b/>
                <w:lang w:eastAsia="zh-CN"/>
              </w:rPr>
              <w:t xml:space="preserve">. When </w:t>
            </w:r>
            <w:r w:rsidRPr="00516421">
              <w:rPr>
                <w:b/>
                <w:lang w:eastAsia="ja-JP"/>
              </w:rPr>
              <w:t>LCM discussions</w:t>
            </w:r>
            <w:r w:rsidRPr="00516421">
              <w:rPr>
                <w:rFonts w:eastAsiaTheme="minorEastAsia" w:hint="eastAsia"/>
                <w:b/>
                <w:lang w:eastAsia="zh-CN"/>
              </w:rPr>
              <w:t xml:space="preserve"> start, RAN4 can </w:t>
            </w:r>
            <w:r w:rsidRPr="00516421">
              <w:rPr>
                <w:rFonts w:eastAsiaTheme="minorEastAsia" w:hint="eastAsia"/>
                <w:b/>
                <w:bCs/>
                <w:lang w:eastAsia="zh-CN"/>
              </w:rPr>
              <w:t xml:space="preserve">focus on one use case and extends the LCM requirements </w:t>
            </w:r>
            <w:r>
              <w:rPr>
                <w:rFonts w:eastAsiaTheme="minorEastAsia" w:hint="eastAsia"/>
                <w:b/>
                <w:bCs/>
                <w:lang w:eastAsia="zh-CN"/>
              </w:rPr>
              <w:t>to</w:t>
            </w:r>
            <w:r w:rsidRPr="00516421">
              <w:rPr>
                <w:rFonts w:eastAsiaTheme="minorEastAsia" w:hint="eastAsia"/>
                <w:b/>
                <w:bCs/>
                <w:lang w:eastAsia="zh-CN"/>
              </w:rPr>
              <w:t xml:space="preserve"> other use cases</w:t>
            </w:r>
            <w:r>
              <w:rPr>
                <w:rFonts w:eastAsiaTheme="minorEastAsia" w:hint="eastAsia"/>
                <w:b/>
                <w:bCs/>
                <w:lang w:eastAsia="zh-CN"/>
              </w:rPr>
              <w:t>, if necessary</w:t>
            </w:r>
            <w:r w:rsidRPr="00516421">
              <w:rPr>
                <w:rFonts w:eastAsiaTheme="minorEastAsia" w:hint="eastAsia"/>
                <w:b/>
                <w:bCs/>
                <w:lang w:eastAsia="zh-CN"/>
              </w:rPr>
              <w:t>.</w:t>
            </w:r>
            <w:r>
              <w:rPr>
                <w:rFonts w:eastAsiaTheme="minorEastAsia" w:hint="eastAsia"/>
                <w:b/>
                <w:bCs/>
                <w:lang w:eastAsia="zh-CN"/>
              </w:rPr>
              <w:t xml:space="preserve"> </w:t>
            </w:r>
          </w:p>
          <w:p w14:paraId="7548A413" w14:textId="2C74685D" w:rsidR="004643BD" w:rsidRPr="007C3ADB" w:rsidRDefault="004643BD" w:rsidP="004643BD">
            <w:pPr>
              <w:pStyle w:val="BodyText"/>
              <w:rPr>
                <w:rFonts w:eastAsiaTheme="minorEastAsia"/>
                <w:b/>
                <w:bCs/>
              </w:rPr>
            </w:pPr>
          </w:p>
        </w:tc>
      </w:tr>
      <w:tr w:rsidR="004643BD" w14:paraId="62E9E0B9" w14:textId="77777777" w:rsidTr="0015689B">
        <w:trPr>
          <w:trHeight w:val="468"/>
        </w:trPr>
        <w:tc>
          <w:tcPr>
            <w:tcW w:w="1129" w:type="dxa"/>
          </w:tcPr>
          <w:p w14:paraId="5ADDF0BB" w14:textId="3729A493" w:rsidR="004643BD" w:rsidRPr="004A7544" w:rsidRDefault="004F250B" w:rsidP="004643BD">
            <w:pPr>
              <w:spacing w:before="120" w:after="120"/>
            </w:pPr>
            <w:hyperlink r:id="rId16" w:history="1">
              <w:r w:rsidR="004643BD">
                <w:rPr>
                  <w:rStyle w:val="Hyperlink"/>
                  <w:rFonts w:ascii="Arial" w:hAnsi="Arial" w:cs="Arial"/>
                  <w:b/>
                  <w:bCs/>
                  <w:sz w:val="16"/>
                  <w:szCs w:val="16"/>
                </w:rPr>
                <w:t>R4-2415186</w:t>
              </w:r>
            </w:hyperlink>
          </w:p>
        </w:tc>
        <w:tc>
          <w:tcPr>
            <w:tcW w:w="1134" w:type="dxa"/>
          </w:tcPr>
          <w:p w14:paraId="0F692E59" w14:textId="5EB4E9A2" w:rsidR="004643BD" w:rsidRPr="004A7544" w:rsidRDefault="004643BD" w:rsidP="004643BD">
            <w:pPr>
              <w:spacing w:before="120" w:after="120"/>
            </w:pPr>
            <w:r>
              <w:rPr>
                <w:rFonts w:ascii="Arial" w:hAnsi="Arial" w:cs="Arial"/>
                <w:sz w:val="16"/>
                <w:szCs w:val="16"/>
              </w:rPr>
              <w:t>vivo</w:t>
            </w:r>
          </w:p>
        </w:tc>
        <w:tc>
          <w:tcPr>
            <w:tcW w:w="7368" w:type="dxa"/>
          </w:tcPr>
          <w:p w14:paraId="2DA6C165" w14:textId="77777777" w:rsidR="005A4B75" w:rsidRDefault="005A4B75" w:rsidP="005A4B75">
            <w:pPr>
              <w:spacing w:before="180"/>
              <w:jc w:val="both"/>
              <w:rPr>
                <w:b/>
              </w:rPr>
            </w:pPr>
            <w:r w:rsidRPr="00A77B63">
              <w:rPr>
                <w:b/>
              </w:rPr>
              <w:t xml:space="preserve">Proposal 1: </w:t>
            </w:r>
            <w:r>
              <w:rPr>
                <w:b/>
              </w:rPr>
              <w:t xml:space="preserve">For verifying </w:t>
            </w:r>
            <w:r w:rsidRPr="001E638E">
              <w:rPr>
                <w:b/>
              </w:rPr>
              <w:t>the minimum performance of AI/ML functionality/feature</w:t>
            </w:r>
            <w:r>
              <w:rPr>
                <w:b/>
              </w:rPr>
              <w:t>, RAN4 to first determine the factors to be considered in the test design. For each use case, the candidate configurations/scenarios include:</w:t>
            </w:r>
          </w:p>
          <w:p w14:paraId="71560E4A" w14:textId="77777777" w:rsidR="005A4B75" w:rsidRPr="00C50F83" w:rsidRDefault="005A4B75" w:rsidP="000A6956">
            <w:pPr>
              <w:pStyle w:val="ListParagraph"/>
              <w:numPr>
                <w:ilvl w:val="0"/>
                <w:numId w:val="23"/>
              </w:numPr>
              <w:overflowPunct/>
              <w:autoSpaceDE/>
              <w:autoSpaceDN/>
              <w:adjustRightInd/>
              <w:spacing w:before="180" w:after="120"/>
              <w:ind w:firstLineChars="0"/>
              <w:jc w:val="both"/>
              <w:textAlignment w:val="auto"/>
              <w:rPr>
                <w:b/>
              </w:rPr>
            </w:pPr>
            <w:r w:rsidRPr="008C67DE">
              <w:rPr>
                <w:b/>
              </w:rPr>
              <w:t>For beam management</w:t>
            </w:r>
          </w:p>
          <w:p w14:paraId="0D6F1B7B" w14:textId="77777777" w:rsidR="005A4B75" w:rsidRPr="006F06B4" w:rsidRDefault="005A4B75" w:rsidP="000A6956">
            <w:pPr>
              <w:pStyle w:val="ListParagraph"/>
              <w:numPr>
                <w:ilvl w:val="1"/>
                <w:numId w:val="23"/>
              </w:numPr>
              <w:overflowPunct/>
              <w:autoSpaceDE/>
              <w:autoSpaceDN/>
              <w:adjustRightInd/>
              <w:spacing w:before="180" w:after="120"/>
              <w:ind w:firstLineChars="0"/>
              <w:jc w:val="both"/>
              <w:textAlignment w:val="auto"/>
              <w:rPr>
                <w:b/>
              </w:rPr>
            </w:pPr>
            <w:r w:rsidRPr="006F06B4">
              <w:rPr>
                <w:b/>
              </w:rPr>
              <w:t xml:space="preserve">Deployment scenarios: different ISD, </w:t>
            </w:r>
            <w:proofErr w:type="spellStart"/>
            <w:r w:rsidRPr="006F06B4">
              <w:rPr>
                <w:b/>
              </w:rPr>
              <w:t>UMi</w:t>
            </w:r>
            <w:proofErr w:type="spellEnd"/>
            <w:r w:rsidRPr="006F06B4">
              <w:rPr>
                <w:b/>
              </w:rPr>
              <w:t>/</w:t>
            </w:r>
            <w:proofErr w:type="spellStart"/>
            <w:r w:rsidRPr="006F06B4">
              <w:rPr>
                <w:b/>
              </w:rPr>
              <w:t>UMa</w:t>
            </w:r>
            <w:proofErr w:type="spellEnd"/>
          </w:p>
          <w:p w14:paraId="7A7DF50D" w14:textId="77777777" w:rsidR="005A4B75" w:rsidRPr="006F06B4" w:rsidRDefault="005A4B75" w:rsidP="000A6956">
            <w:pPr>
              <w:pStyle w:val="ListParagraph"/>
              <w:numPr>
                <w:ilvl w:val="1"/>
                <w:numId w:val="23"/>
              </w:numPr>
              <w:overflowPunct/>
              <w:autoSpaceDE/>
              <w:autoSpaceDN/>
              <w:adjustRightInd/>
              <w:spacing w:before="180" w:after="120"/>
              <w:ind w:firstLineChars="0"/>
              <w:jc w:val="both"/>
              <w:textAlignment w:val="auto"/>
              <w:rPr>
                <w:b/>
              </w:rPr>
            </w:pPr>
            <w:r w:rsidRPr="006F06B4">
              <w:rPr>
                <w:b/>
              </w:rPr>
              <w:t>Configurations:</w:t>
            </w:r>
          </w:p>
          <w:p w14:paraId="4D2EFCD7" w14:textId="77777777" w:rsidR="005A4B75" w:rsidRPr="006F06B4"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6F06B4">
              <w:rPr>
                <w:b/>
              </w:rPr>
              <w:t xml:space="preserve">various </w:t>
            </w:r>
            <w:proofErr w:type="spellStart"/>
            <w:r w:rsidRPr="006F06B4">
              <w:rPr>
                <w:b/>
              </w:rPr>
              <w:t>gNB</w:t>
            </w:r>
            <w:proofErr w:type="spellEnd"/>
            <w:r w:rsidRPr="006F06B4">
              <w:rPr>
                <w:b/>
              </w:rPr>
              <w:t xml:space="preserve"> setting</w:t>
            </w:r>
            <w:r>
              <w:rPr>
                <w:b/>
              </w:rPr>
              <w:t>s</w:t>
            </w:r>
            <w:r w:rsidRPr="006F06B4">
              <w:rPr>
                <w:b/>
              </w:rPr>
              <w:t xml:space="preserve">: </w:t>
            </w:r>
          </w:p>
          <w:p w14:paraId="1EA6AD88" w14:textId="77777777" w:rsidR="005A4B75" w:rsidRPr="006F06B4" w:rsidRDefault="005A4B75" w:rsidP="000A6956">
            <w:pPr>
              <w:pStyle w:val="ListParagraph"/>
              <w:numPr>
                <w:ilvl w:val="3"/>
                <w:numId w:val="23"/>
              </w:numPr>
              <w:overflowPunct/>
              <w:autoSpaceDE/>
              <w:autoSpaceDN/>
              <w:adjustRightInd/>
              <w:spacing w:before="180" w:after="120"/>
              <w:ind w:firstLineChars="0"/>
              <w:jc w:val="both"/>
              <w:textAlignment w:val="auto"/>
              <w:rPr>
                <w:b/>
              </w:rPr>
            </w:pPr>
            <w:proofErr w:type="spellStart"/>
            <w:r w:rsidRPr="006F06B4">
              <w:rPr>
                <w:b/>
              </w:rPr>
              <w:t>gNB</w:t>
            </w:r>
            <w:proofErr w:type="spellEnd"/>
            <w:r w:rsidRPr="006F06B4">
              <w:rPr>
                <w:b/>
              </w:rPr>
              <w:t xml:space="preserve"> antenna array dimensions </w:t>
            </w:r>
          </w:p>
          <w:p w14:paraId="7B5C03AF" w14:textId="77777777" w:rsidR="005A4B75" w:rsidRPr="006F06B4"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6F06B4">
              <w:rPr>
                <w:b/>
              </w:rPr>
              <w:t>DL Tx beam codebook (e.g., beam width, beam angle, etc)</w:t>
            </w:r>
          </w:p>
          <w:p w14:paraId="14064325" w14:textId="77777777" w:rsidR="005A4B75" w:rsidRPr="006F06B4"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6F06B4">
              <w:rPr>
                <w:b/>
              </w:rPr>
              <w:t>various Set B patterns</w:t>
            </w:r>
          </w:p>
          <w:p w14:paraId="4F4A8B94" w14:textId="77777777" w:rsidR="005A4B75" w:rsidRPr="006F06B4"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6F06B4">
              <w:rPr>
                <w:b/>
              </w:rPr>
              <w:t>various Set A patterns</w:t>
            </w:r>
          </w:p>
          <w:p w14:paraId="79D97BE3" w14:textId="77777777" w:rsidR="005A4B75" w:rsidRDefault="005A4B75" w:rsidP="000A6956">
            <w:pPr>
              <w:pStyle w:val="ListParagraph"/>
              <w:numPr>
                <w:ilvl w:val="0"/>
                <w:numId w:val="23"/>
              </w:numPr>
              <w:overflowPunct/>
              <w:autoSpaceDE/>
              <w:autoSpaceDN/>
              <w:adjustRightInd/>
              <w:spacing w:before="180" w:after="120"/>
              <w:ind w:firstLineChars="0"/>
              <w:jc w:val="both"/>
              <w:textAlignment w:val="auto"/>
              <w:rPr>
                <w:b/>
              </w:rPr>
            </w:pPr>
            <w:r>
              <w:rPr>
                <w:b/>
              </w:rPr>
              <w:t>For CSI compression</w:t>
            </w:r>
          </w:p>
          <w:p w14:paraId="2772AC7A" w14:textId="77777777" w:rsidR="005A4B75" w:rsidRPr="00175261" w:rsidRDefault="005A4B75" w:rsidP="000A6956">
            <w:pPr>
              <w:pStyle w:val="ListParagraph"/>
              <w:numPr>
                <w:ilvl w:val="1"/>
                <w:numId w:val="23"/>
              </w:numPr>
              <w:overflowPunct/>
              <w:autoSpaceDE/>
              <w:autoSpaceDN/>
              <w:adjustRightInd/>
              <w:spacing w:before="180" w:after="120"/>
              <w:ind w:firstLineChars="0"/>
              <w:jc w:val="both"/>
              <w:textAlignment w:val="auto"/>
              <w:rPr>
                <w:b/>
              </w:rPr>
            </w:pPr>
            <w:r w:rsidRPr="00175261">
              <w:rPr>
                <w:b/>
              </w:rPr>
              <w:t xml:space="preserve">Channel model: InH, </w:t>
            </w:r>
            <w:proofErr w:type="spellStart"/>
            <w:r w:rsidRPr="00175261">
              <w:rPr>
                <w:b/>
              </w:rPr>
              <w:t>UMi</w:t>
            </w:r>
            <w:proofErr w:type="spellEnd"/>
            <w:r w:rsidRPr="00175261">
              <w:rPr>
                <w:b/>
              </w:rPr>
              <w:t xml:space="preserve">, </w:t>
            </w:r>
            <w:proofErr w:type="spellStart"/>
            <w:r w:rsidRPr="00175261">
              <w:rPr>
                <w:b/>
              </w:rPr>
              <w:t>UMa</w:t>
            </w:r>
            <w:proofErr w:type="spellEnd"/>
            <w:r w:rsidRPr="00175261">
              <w:rPr>
                <w:b/>
              </w:rPr>
              <w:t>, TDL and CDL</w:t>
            </w:r>
          </w:p>
          <w:p w14:paraId="754F8548" w14:textId="77777777" w:rsidR="005A4B75" w:rsidRPr="00175261" w:rsidRDefault="005A4B75" w:rsidP="000A6956">
            <w:pPr>
              <w:pStyle w:val="ListParagraph"/>
              <w:numPr>
                <w:ilvl w:val="1"/>
                <w:numId w:val="23"/>
              </w:numPr>
              <w:overflowPunct/>
              <w:autoSpaceDE/>
              <w:autoSpaceDN/>
              <w:adjustRightInd/>
              <w:spacing w:before="180" w:after="120"/>
              <w:ind w:firstLineChars="0"/>
              <w:jc w:val="both"/>
              <w:textAlignment w:val="auto"/>
              <w:rPr>
                <w:b/>
              </w:rPr>
            </w:pPr>
            <w:r>
              <w:rPr>
                <w:b/>
              </w:rPr>
              <w:t>C</w:t>
            </w:r>
            <w:r w:rsidRPr="00175261">
              <w:rPr>
                <w:b/>
              </w:rPr>
              <w:t>onfigurations:</w:t>
            </w:r>
          </w:p>
          <w:p w14:paraId="06B90782" w14:textId="77777777" w:rsidR="005A4B75" w:rsidRPr="00175261"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 xml:space="preserve">various </w:t>
            </w:r>
            <w:proofErr w:type="spellStart"/>
            <w:r w:rsidRPr="00175261">
              <w:rPr>
                <w:b/>
              </w:rPr>
              <w:t>TxRU</w:t>
            </w:r>
            <w:proofErr w:type="spellEnd"/>
            <w:r w:rsidRPr="00175261">
              <w:rPr>
                <w:b/>
              </w:rPr>
              <w:t xml:space="preserve"> mappings</w:t>
            </w:r>
          </w:p>
          <w:p w14:paraId="0361AC85" w14:textId="77777777" w:rsidR="005A4B75" w:rsidRPr="00175261"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various CSI payload sizes</w:t>
            </w:r>
          </w:p>
          <w:p w14:paraId="552416D3" w14:textId="77777777" w:rsidR="005A4B75" w:rsidRPr="00175261"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bandwidths</w:t>
            </w:r>
          </w:p>
          <w:p w14:paraId="648C7271" w14:textId="77777777" w:rsidR="005A4B75" w:rsidRPr="00175261"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Tx port numbers</w:t>
            </w:r>
          </w:p>
          <w:p w14:paraId="7B0F586D" w14:textId="77777777" w:rsidR="005A4B75" w:rsidRDefault="005A4B75" w:rsidP="000A6956">
            <w:pPr>
              <w:pStyle w:val="ListParagraph"/>
              <w:numPr>
                <w:ilvl w:val="0"/>
                <w:numId w:val="23"/>
              </w:numPr>
              <w:overflowPunct/>
              <w:autoSpaceDE/>
              <w:autoSpaceDN/>
              <w:adjustRightInd/>
              <w:spacing w:before="180" w:after="120"/>
              <w:ind w:firstLineChars="0"/>
              <w:jc w:val="both"/>
              <w:textAlignment w:val="auto"/>
              <w:rPr>
                <w:b/>
              </w:rPr>
            </w:pPr>
            <w:r>
              <w:rPr>
                <w:rFonts w:hint="eastAsia"/>
                <w:b/>
              </w:rPr>
              <w:t>F</w:t>
            </w:r>
            <w:r>
              <w:rPr>
                <w:b/>
              </w:rPr>
              <w:t>or CSI prediction</w:t>
            </w:r>
          </w:p>
          <w:p w14:paraId="16C045B6" w14:textId="77777777" w:rsidR="005A4B75" w:rsidRPr="00175261" w:rsidRDefault="005A4B75" w:rsidP="000A6956">
            <w:pPr>
              <w:pStyle w:val="ListParagraph"/>
              <w:numPr>
                <w:ilvl w:val="1"/>
                <w:numId w:val="23"/>
              </w:numPr>
              <w:overflowPunct/>
              <w:autoSpaceDE/>
              <w:autoSpaceDN/>
              <w:adjustRightInd/>
              <w:spacing w:before="180" w:after="120"/>
              <w:ind w:firstLineChars="0"/>
              <w:jc w:val="both"/>
              <w:textAlignment w:val="auto"/>
              <w:rPr>
                <w:b/>
              </w:rPr>
            </w:pPr>
            <w:r w:rsidRPr="00175261">
              <w:rPr>
                <w:b/>
              </w:rPr>
              <w:t xml:space="preserve">Channel model: </w:t>
            </w:r>
            <w:proofErr w:type="spellStart"/>
            <w:r w:rsidRPr="00175261">
              <w:rPr>
                <w:b/>
              </w:rPr>
              <w:t>UMi</w:t>
            </w:r>
            <w:proofErr w:type="spellEnd"/>
            <w:r w:rsidRPr="00175261">
              <w:rPr>
                <w:b/>
              </w:rPr>
              <w:t xml:space="preserve">, </w:t>
            </w:r>
            <w:proofErr w:type="spellStart"/>
            <w:r w:rsidRPr="00175261">
              <w:rPr>
                <w:b/>
              </w:rPr>
              <w:t>UMa</w:t>
            </w:r>
            <w:proofErr w:type="spellEnd"/>
            <w:r w:rsidRPr="00175261">
              <w:rPr>
                <w:b/>
              </w:rPr>
              <w:t>, TDL and CDL</w:t>
            </w:r>
          </w:p>
          <w:p w14:paraId="693F112F" w14:textId="77777777" w:rsidR="005A4B75" w:rsidRPr="00175261" w:rsidRDefault="005A4B75" w:rsidP="000A6956">
            <w:pPr>
              <w:pStyle w:val="ListParagraph"/>
              <w:numPr>
                <w:ilvl w:val="1"/>
                <w:numId w:val="23"/>
              </w:numPr>
              <w:overflowPunct/>
              <w:autoSpaceDE/>
              <w:autoSpaceDN/>
              <w:adjustRightInd/>
              <w:spacing w:before="180" w:after="120"/>
              <w:ind w:firstLineChars="0"/>
              <w:jc w:val="both"/>
              <w:textAlignment w:val="auto"/>
              <w:rPr>
                <w:b/>
              </w:rPr>
            </w:pPr>
            <w:r w:rsidRPr="00175261">
              <w:rPr>
                <w:b/>
              </w:rPr>
              <w:t>Configurations:</w:t>
            </w:r>
          </w:p>
          <w:p w14:paraId="33832F83" w14:textId="77777777" w:rsidR="005A4B75" w:rsidRPr="00175261"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various UE speed</w:t>
            </w:r>
          </w:p>
          <w:p w14:paraId="4AC27C98" w14:textId="77777777" w:rsidR="005A4B75" w:rsidRPr="006F06B4"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175261">
              <w:rPr>
                <w:b/>
              </w:rPr>
              <w:t>various carrier frequency</w:t>
            </w:r>
          </w:p>
          <w:p w14:paraId="2232C26A" w14:textId="77777777" w:rsidR="005A4B75" w:rsidRPr="008E5562" w:rsidRDefault="005A4B75" w:rsidP="000A6956">
            <w:pPr>
              <w:pStyle w:val="ListParagraph"/>
              <w:numPr>
                <w:ilvl w:val="0"/>
                <w:numId w:val="23"/>
              </w:numPr>
              <w:overflowPunct/>
              <w:autoSpaceDE/>
              <w:autoSpaceDN/>
              <w:adjustRightInd/>
              <w:spacing w:before="180" w:after="120"/>
              <w:ind w:firstLineChars="0"/>
              <w:jc w:val="both"/>
              <w:textAlignment w:val="auto"/>
              <w:rPr>
                <w:b/>
              </w:rPr>
            </w:pPr>
            <w:r w:rsidRPr="008E5562">
              <w:rPr>
                <w:b/>
              </w:rPr>
              <w:t>For positioning</w:t>
            </w:r>
          </w:p>
          <w:p w14:paraId="10592544" w14:textId="77777777" w:rsidR="005A4B75" w:rsidRPr="00FF45F8" w:rsidRDefault="005A4B75" w:rsidP="000A6956">
            <w:pPr>
              <w:pStyle w:val="ListParagraph"/>
              <w:numPr>
                <w:ilvl w:val="1"/>
                <w:numId w:val="23"/>
              </w:numPr>
              <w:overflowPunct/>
              <w:autoSpaceDE/>
              <w:autoSpaceDN/>
              <w:adjustRightInd/>
              <w:spacing w:before="180" w:after="120"/>
              <w:ind w:firstLineChars="0"/>
              <w:jc w:val="both"/>
              <w:textAlignment w:val="auto"/>
              <w:rPr>
                <w:b/>
                <w:u w:val="single"/>
              </w:rPr>
            </w:pPr>
            <w:r w:rsidRPr="00FF45F8">
              <w:rPr>
                <w:b/>
                <w:u w:val="single"/>
              </w:rPr>
              <w:lastRenderedPageBreak/>
              <w:t>Case 1:</w:t>
            </w:r>
          </w:p>
          <w:p w14:paraId="46F7637D" w14:textId="77777777" w:rsidR="005A4B75" w:rsidRPr="00D7198B"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D7198B">
              <w:rPr>
                <w:b/>
              </w:rPr>
              <w:t>Channel model:</w:t>
            </w:r>
          </w:p>
          <w:p w14:paraId="1BB09EAF"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Drop</w:t>
            </w:r>
          </w:p>
          <w:p w14:paraId="61C4651B"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Scenarios: SH, DH, HH, etc</w:t>
            </w:r>
          </w:p>
          <w:p w14:paraId="4667AC3A"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LOS/NLOS</w:t>
            </w:r>
          </w:p>
          <w:p w14:paraId="12470ABC"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Delay spread</w:t>
            </w:r>
          </w:p>
          <w:p w14:paraId="4A7383B8" w14:textId="77777777" w:rsidR="005A4B75" w:rsidRPr="00D7198B"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D7198B">
              <w:rPr>
                <w:b/>
              </w:rPr>
              <w:t>TRP deployment:</w:t>
            </w:r>
          </w:p>
          <w:p w14:paraId="4C91173D"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TRP number</w:t>
            </w:r>
          </w:p>
          <w:p w14:paraId="7535607D"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TRP location</w:t>
            </w:r>
          </w:p>
          <w:p w14:paraId="1BC399BE" w14:textId="77777777" w:rsidR="005A4B75" w:rsidRPr="00FF45F8" w:rsidRDefault="005A4B75" w:rsidP="000A6956">
            <w:pPr>
              <w:pStyle w:val="ListParagraph"/>
              <w:numPr>
                <w:ilvl w:val="1"/>
                <w:numId w:val="23"/>
              </w:numPr>
              <w:overflowPunct/>
              <w:autoSpaceDE/>
              <w:autoSpaceDN/>
              <w:adjustRightInd/>
              <w:spacing w:before="180" w:after="120"/>
              <w:ind w:firstLineChars="0"/>
              <w:jc w:val="both"/>
              <w:textAlignment w:val="auto"/>
              <w:rPr>
                <w:b/>
                <w:u w:val="single"/>
              </w:rPr>
            </w:pPr>
            <w:r w:rsidRPr="00FF45F8">
              <w:rPr>
                <w:b/>
                <w:u w:val="single"/>
              </w:rPr>
              <w:t>Case 2:</w:t>
            </w:r>
          </w:p>
          <w:p w14:paraId="39EDCB17" w14:textId="77777777" w:rsidR="005A4B75" w:rsidRPr="00D7198B"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D7198B">
              <w:rPr>
                <w:b/>
              </w:rPr>
              <w:t>Channel model:</w:t>
            </w:r>
          </w:p>
          <w:p w14:paraId="72950C9E" w14:textId="77777777" w:rsidR="005A4B75" w:rsidRPr="00D7198B" w:rsidRDefault="005A4B75" w:rsidP="000A6956">
            <w:pPr>
              <w:pStyle w:val="ListParagraph"/>
              <w:numPr>
                <w:ilvl w:val="3"/>
                <w:numId w:val="23"/>
              </w:numPr>
              <w:overflowPunct/>
              <w:autoSpaceDE/>
              <w:autoSpaceDN/>
              <w:adjustRightInd/>
              <w:spacing w:before="180" w:after="120"/>
              <w:ind w:firstLineChars="0"/>
              <w:jc w:val="both"/>
              <w:textAlignment w:val="auto"/>
              <w:rPr>
                <w:b/>
              </w:rPr>
            </w:pPr>
            <w:r w:rsidRPr="00D7198B">
              <w:rPr>
                <w:b/>
              </w:rPr>
              <w:t>NLOS channel or AWGN</w:t>
            </w:r>
          </w:p>
          <w:p w14:paraId="5B11EC61" w14:textId="77777777" w:rsidR="005A4B75" w:rsidRPr="00FF45F8" w:rsidRDefault="005A4B75" w:rsidP="000A6956">
            <w:pPr>
              <w:pStyle w:val="ListParagraph"/>
              <w:numPr>
                <w:ilvl w:val="1"/>
                <w:numId w:val="23"/>
              </w:numPr>
              <w:overflowPunct/>
              <w:autoSpaceDE/>
              <w:autoSpaceDN/>
              <w:adjustRightInd/>
              <w:spacing w:before="180" w:after="120"/>
              <w:ind w:firstLineChars="0"/>
              <w:jc w:val="both"/>
              <w:textAlignment w:val="auto"/>
              <w:rPr>
                <w:b/>
                <w:u w:val="single"/>
              </w:rPr>
            </w:pPr>
            <w:r w:rsidRPr="00FF45F8">
              <w:rPr>
                <w:b/>
                <w:u w:val="single"/>
              </w:rPr>
              <w:t>Case 3:</w:t>
            </w:r>
          </w:p>
          <w:p w14:paraId="59A61D21" w14:textId="77777777" w:rsidR="005A4B75" w:rsidRPr="00D7198B" w:rsidRDefault="005A4B75" w:rsidP="000A6956">
            <w:pPr>
              <w:pStyle w:val="ListParagraph"/>
              <w:numPr>
                <w:ilvl w:val="2"/>
                <w:numId w:val="23"/>
              </w:numPr>
              <w:overflowPunct/>
              <w:autoSpaceDE/>
              <w:autoSpaceDN/>
              <w:adjustRightInd/>
              <w:spacing w:before="180" w:after="120"/>
              <w:ind w:firstLineChars="0"/>
              <w:jc w:val="both"/>
              <w:textAlignment w:val="auto"/>
              <w:rPr>
                <w:b/>
              </w:rPr>
            </w:pPr>
            <w:r w:rsidRPr="00D7198B">
              <w:rPr>
                <w:b/>
              </w:rPr>
              <w:t>No need to test</w:t>
            </w:r>
          </w:p>
          <w:p w14:paraId="5123BBD6" w14:textId="58C0D2E7" w:rsidR="004643BD" w:rsidRPr="007C3ADB" w:rsidRDefault="004643BD" w:rsidP="004643BD">
            <w:pPr>
              <w:spacing w:afterLines="50" w:after="120" w:line="360" w:lineRule="auto"/>
              <w:rPr>
                <w:rFonts w:eastAsiaTheme="minorEastAsia"/>
                <w:sz w:val="22"/>
                <w:szCs w:val="22"/>
                <w:lang w:eastAsia="zh-CN"/>
              </w:rPr>
            </w:pPr>
          </w:p>
        </w:tc>
      </w:tr>
      <w:tr w:rsidR="004643BD" w14:paraId="5AB11ABA" w14:textId="77777777" w:rsidTr="0015689B">
        <w:trPr>
          <w:trHeight w:val="468"/>
        </w:trPr>
        <w:tc>
          <w:tcPr>
            <w:tcW w:w="1129" w:type="dxa"/>
          </w:tcPr>
          <w:p w14:paraId="2CD6B1C0" w14:textId="539B7278" w:rsidR="004643BD" w:rsidRPr="004A7544" w:rsidRDefault="004F250B" w:rsidP="004643BD">
            <w:pPr>
              <w:spacing w:before="120" w:after="120"/>
            </w:pPr>
            <w:hyperlink r:id="rId17" w:history="1">
              <w:r w:rsidR="004643BD">
                <w:rPr>
                  <w:rStyle w:val="Hyperlink"/>
                  <w:rFonts w:ascii="Arial" w:hAnsi="Arial" w:cs="Arial"/>
                  <w:b/>
                  <w:bCs/>
                  <w:sz w:val="16"/>
                  <w:szCs w:val="16"/>
                </w:rPr>
                <w:t>R4-2415253</w:t>
              </w:r>
            </w:hyperlink>
          </w:p>
        </w:tc>
        <w:tc>
          <w:tcPr>
            <w:tcW w:w="1134" w:type="dxa"/>
          </w:tcPr>
          <w:p w14:paraId="436DEB04" w14:textId="5D73D400" w:rsidR="004643BD" w:rsidRPr="004A7544" w:rsidRDefault="004643BD" w:rsidP="004643BD">
            <w:pPr>
              <w:spacing w:before="120" w:after="120"/>
            </w:pPr>
            <w:r>
              <w:rPr>
                <w:rFonts w:ascii="Arial" w:hAnsi="Arial" w:cs="Arial"/>
                <w:sz w:val="16"/>
                <w:szCs w:val="16"/>
              </w:rPr>
              <w:t>CMCC</w:t>
            </w:r>
          </w:p>
        </w:tc>
        <w:tc>
          <w:tcPr>
            <w:tcW w:w="7368" w:type="dxa"/>
          </w:tcPr>
          <w:p w14:paraId="3E3EA8A6" w14:textId="77777777" w:rsidR="001B15C8" w:rsidRDefault="001B15C8" w:rsidP="001B15C8">
            <w:pPr>
              <w:spacing w:line="240" w:lineRule="exact"/>
              <w:rPr>
                <w:rFonts w:eastAsia="DengXian"/>
                <w:b/>
                <w:i/>
                <w:lang w:val="en-US" w:eastAsia="zh-CN"/>
              </w:rPr>
            </w:pPr>
            <w:r>
              <w:rPr>
                <w:rFonts w:eastAsia="DengXian" w:hint="eastAsia"/>
                <w:b/>
                <w:i/>
                <w:lang w:val="en-US" w:eastAsia="zh-CN"/>
              </w:rPr>
              <w:t xml:space="preserve">Observation 1: only rely on conformance testing cannot solve the post-deployment handling issue, since the test burden is huge and compliance testing </w:t>
            </w:r>
            <w:proofErr w:type="spellStart"/>
            <w:r>
              <w:rPr>
                <w:rFonts w:eastAsia="DengXian" w:hint="eastAsia"/>
                <w:b/>
                <w:i/>
                <w:lang w:val="en-US" w:eastAsia="zh-CN"/>
              </w:rPr>
              <w:t>can not</w:t>
            </w:r>
            <w:proofErr w:type="spellEnd"/>
            <w:r>
              <w:rPr>
                <w:rFonts w:eastAsia="DengXian" w:hint="eastAsia"/>
                <w:b/>
                <w:i/>
                <w:lang w:val="en-US" w:eastAsia="zh-CN"/>
              </w:rPr>
              <w:t xml:space="preserve"> test model performance in all configurations/scenarios.</w:t>
            </w:r>
          </w:p>
          <w:p w14:paraId="04D8AA9F" w14:textId="77777777" w:rsidR="001B15C8" w:rsidRDefault="001B15C8" w:rsidP="001B15C8">
            <w:pPr>
              <w:spacing w:line="240" w:lineRule="exact"/>
              <w:rPr>
                <w:rFonts w:eastAsia="DengXian"/>
                <w:b/>
                <w:i/>
                <w:lang w:val="en-US" w:eastAsia="zh-CN"/>
              </w:rPr>
            </w:pPr>
            <w:r>
              <w:rPr>
                <w:rFonts w:eastAsia="DengXian" w:hint="eastAsia"/>
                <w:b/>
                <w:i/>
                <w:lang w:val="en-US" w:eastAsia="zh-CN"/>
              </w:rPr>
              <w:t>Observation 2: only rely on LCM cannot solve the post-deployment handling issue, since LCM target to monitor whether there is performance drift for serving model/functionality, while the motivation to have post deployment handling is to check the validity (</w:t>
            </w:r>
            <w:proofErr w:type="spellStart"/>
            <w:r>
              <w:rPr>
                <w:rFonts w:eastAsia="DengXian" w:hint="eastAsia"/>
                <w:b/>
                <w:i/>
                <w:lang w:val="en-US" w:eastAsia="zh-CN"/>
              </w:rPr>
              <w:t>e.</w:t>
            </w:r>
            <w:proofErr w:type="gramStart"/>
            <w:r>
              <w:rPr>
                <w:rFonts w:eastAsia="DengXian" w:hint="eastAsia"/>
                <w:b/>
                <w:i/>
                <w:lang w:val="en-US" w:eastAsia="zh-CN"/>
              </w:rPr>
              <w:t>g.minimum</w:t>
            </w:r>
            <w:proofErr w:type="spellEnd"/>
            <w:proofErr w:type="gramEnd"/>
            <w:r>
              <w:rPr>
                <w:rFonts w:eastAsia="DengXian" w:hint="eastAsia"/>
                <w:b/>
                <w:i/>
                <w:lang w:val="en-US" w:eastAsia="zh-CN"/>
              </w:rPr>
              <w:t xml:space="preserve"> performance) of updated/new model before it is loaded to the UE deployed in the field. </w:t>
            </w:r>
          </w:p>
          <w:p w14:paraId="07163FBA" w14:textId="77777777" w:rsidR="001B15C8" w:rsidRDefault="001B15C8" w:rsidP="001B15C8">
            <w:pPr>
              <w:spacing w:line="240" w:lineRule="exact"/>
              <w:rPr>
                <w:rFonts w:eastAsia="SimSun"/>
                <w:b/>
                <w:bCs/>
                <w:i/>
                <w:iCs/>
                <w:lang w:val="en-US" w:eastAsia="zh-CN"/>
              </w:rPr>
            </w:pPr>
            <w:r>
              <w:rPr>
                <w:rFonts w:eastAsia="SimSun" w:hint="eastAsia"/>
                <w:b/>
                <w:bCs/>
                <w:i/>
                <w:iCs/>
                <w:lang w:val="en-US" w:eastAsia="zh-CN"/>
              </w:rPr>
              <w:t>Proposal 1: for post deployment handling, the solution to ensure that a validated model exists at the UE and/or the solution to ensure that non-validated/non-tested models are not used by the UE can be considered.</w:t>
            </w:r>
          </w:p>
          <w:p w14:paraId="7B976B41" w14:textId="77777777" w:rsidR="001B15C8" w:rsidRDefault="001B15C8" w:rsidP="001B15C8">
            <w:pPr>
              <w:spacing w:line="240" w:lineRule="exact"/>
              <w:rPr>
                <w:rFonts w:eastAsia="DengXian"/>
                <w:b/>
                <w:i/>
                <w:lang w:val="en-US" w:eastAsia="zh-CN"/>
              </w:rPr>
            </w:pPr>
            <w:r>
              <w:rPr>
                <w:rFonts w:eastAsia="DengXian" w:hint="eastAsia"/>
                <w:b/>
                <w:i/>
                <w:lang w:val="en-US" w:eastAsia="zh-CN"/>
              </w:rPr>
              <w:t xml:space="preserve">Proposal 2: it is proposed that </w:t>
            </w:r>
            <w:r>
              <w:rPr>
                <w:b/>
                <w:i/>
              </w:rPr>
              <w:t>different test configurations/parameters are used for tests.</w:t>
            </w:r>
          </w:p>
          <w:p w14:paraId="7AFA8EA7" w14:textId="77777777" w:rsidR="001B15C8" w:rsidRDefault="001B15C8" w:rsidP="001B15C8">
            <w:pPr>
              <w:spacing w:line="240" w:lineRule="exact"/>
              <w:rPr>
                <w:rFonts w:eastAsia="SimSun"/>
                <w:b/>
                <w:i/>
                <w:lang w:val="en-US" w:eastAsia="zh-CN"/>
              </w:rPr>
            </w:pPr>
            <w:r>
              <w:rPr>
                <w:rFonts w:eastAsia="DengXian" w:hint="eastAsia"/>
                <w:b/>
                <w:i/>
                <w:lang w:val="en-US" w:eastAsia="zh-CN"/>
              </w:rPr>
              <w:t xml:space="preserve">Proposal 3: The issue on </w:t>
            </w:r>
            <w:r>
              <w:rPr>
                <w:b/>
                <w:i/>
              </w:rPr>
              <w:t>how many different test configurations/parameters are used for tests</w:t>
            </w:r>
            <w:r>
              <w:rPr>
                <w:rFonts w:hint="eastAsia"/>
                <w:b/>
                <w:i/>
                <w:lang w:val="en-US" w:eastAsia="zh-CN"/>
              </w:rPr>
              <w:t xml:space="preserve"> can be further discussed based on RAN1/2 progress.</w:t>
            </w:r>
          </w:p>
          <w:p w14:paraId="793F8830" w14:textId="77777777" w:rsidR="001B15C8" w:rsidRDefault="001B15C8" w:rsidP="001B15C8">
            <w:pPr>
              <w:spacing w:line="240" w:lineRule="exact"/>
              <w:rPr>
                <w:rFonts w:eastAsia="DengXian"/>
                <w:bCs/>
                <w:iCs/>
                <w:lang w:val="en-US" w:eastAsia="zh-CN"/>
              </w:rPr>
            </w:pPr>
            <w:r>
              <w:rPr>
                <w:rFonts w:eastAsia="DengXian" w:hint="eastAsia"/>
                <w:b/>
                <w:i/>
                <w:lang w:val="en-US" w:eastAsia="zh-CN"/>
              </w:rPr>
              <w:t xml:space="preserve">Proposal 4: for generalization, it is proposed to take the requirements for inference as the minimum level performance for </w:t>
            </w:r>
            <w:proofErr w:type="spellStart"/>
            <w:r>
              <w:rPr>
                <w:rFonts w:eastAsia="DengXian" w:hint="eastAsia"/>
                <w:b/>
                <w:i/>
                <w:lang w:val="en-US" w:eastAsia="zh-CN"/>
              </w:rPr>
              <w:t>generlazation</w:t>
            </w:r>
            <w:proofErr w:type="spellEnd"/>
            <w:r>
              <w:rPr>
                <w:rFonts w:eastAsia="DengXian" w:hint="eastAsia"/>
                <w:b/>
                <w:i/>
                <w:lang w:val="en-US" w:eastAsia="zh-CN"/>
              </w:rPr>
              <w:t xml:space="preserve">. </w:t>
            </w:r>
          </w:p>
          <w:p w14:paraId="6ADDD13E" w14:textId="0362E6BD" w:rsidR="004643BD" w:rsidRPr="00A901B8" w:rsidRDefault="004643BD" w:rsidP="004643BD">
            <w:pPr>
              <w:spacing w:before="240" w:after="0"/>
              <w:jc w:val="both"/>
              <w:rPr>
                <w:b/>
                <w:i/>
              </w:rPr>
            </w:pPr>
          </w:p>
        </w:tc>
      </w:tr>
      <w:tr w:rsidR="004643BD" w14:paraId="37890FC0" w14:textId="77777777" w:rsidTr="0015689B">
        <w:trPr>
          <w:trHeight w:val="468"/>
        </w:trPr>
        <w:tc>
          <w:tcPr>
            <w:tcW w:w="1129" w:type="dxa"/>
          </w:tcPr>
          <w:p w14:paraId="575B3E4A" w14:textId="0D8341FC" w:rsidR="004643BD" w:rsidRPr="004A7544" w:rsidRDefault="004F250B" w:rsidP="004643BD">
            <w:pPr>
              <w:spacing w:before="120" w:after="120"/>
            </w:pPr>
            <w:hyperlink r:id="rId18" w:history="1">
              <w:r w:rsidR="004643BD">
                <w:rPr>
                  <w:rStyle w:val="Hyperlink"/>
                  <w:rFonts w:ascii="Arial" w:hAnsi="Arial" w:cs="Arial"/>
                  <w:b/>
                  <w:bCs/>
                  <w:sz w:val="16"/>
                  <w:szCs w:val="16"/>
                </w:rPr>
                <w:t>R4-2415271</w:t>
              </w:r>
            </w:hyperlink>
          </w:p>
        </w:tc>
        <w:tc>
          <w:tcPr>
            <w:tcW w:w="1134" w:type="dxa"/>
          </w:tcPr>
          <w:p w14:paraId="62718C39" w14:textId="3F98F046" w:rsidR="004643BD" w:rsidRPr="004A7544" w:rsidRDefault="004643BD" w:rsidP="004643BD">
            <w:pPr>
              <w:spacing w:before="120" w:after="120"/>
            </w:pPr>
            <w:r>
              <w:rPr>
                <w:rFonts w:ascii="Arial" w:hAnsi="Arial" w:cs="Arial"/>
                <w:sz w:val="16"/>
                <w:szCs w:val="16"/>
              </w:rPr>
              <w:t>Korea Testing Laboratory</w:t>
            </w:r>
          </w:p>
        </w:tc>
        <w:tc>
          <w:tcPr>
            <w:tcW w:w="7368" w:type="dxa"/>
          </w:tcPr>
          <w:p w14:paraId="1492EEB5" w14:textId="77777777" w:rsidR="00B77326" w:rsidRDefault="00B77326" w:rsidP="00B77326">
            <w:pPr>
              <w:spacing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1</w:t>
            </w:r>
            <w:r w:rsidRPr="00845CD4">
              <w:rPr>
                <w:rFonts w:ascii="Arial" w:eastAsia="Malgun Gothic" w:hAnsi="Arial" w:cs="Arial"/>
                <w:b/>
                <w:bCs/>
                <w:lang w:eastAsia="ko-KR"/>
              </w:rPr>
              <w:t xml:space="preserve">: </w:t>
            </w:r>
            <w:r>
              <w:rPr>
                <w:rFonts w:ascii="Arial" w:eastAsia="Malgun Gothic" w:hAnsi="Arial" w:cs="Arial"/>
                <w:b/>
                <w:bCs/>
                <w:lang w:eastAsia="ko-KR"/>
              </w:rPr>
              <w:t>There are numerous combinations of NW-side additional conditions and UE-side additional conditions.</w:t>
            </w:r>
          </w:p>
          <w:p w14:paraId="63DC5C1C" w14:textId="77777777" w:rsidR="00B77326" w:rsidRDefault="00B77326" w:rsidP="00B77326">
            <w:pPr>
              <w:spacing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2</w:t>
            </w:r>
            <w:r w:rsidRPr="00845CD4">
              <w:rPr>
                <w:rFonts w:ascii="Arial" w:eastAsia="Malgun Gothic" w:hAnsi="Arial" w:cs="Arial"/>
                <w:b/>
                <w:bCs/>
                <w:lang w:eastAsia="ko-KR"/>
              </w:rPr>
              <w:t>:</w:t>
            </w:r>
            <w:r>
              <w:rPr>
                <w:rFonts w:ascii="Arial" w:eastAsia="Malgun Gothic" w:hAnsi="Arial" w:cs="Arial"/>
                <w:b/>
                <w:bCs/>
                <w:lang w:eastAsia="ko-KR"/>
              </w:rPr>
              <w:t xml:space="preserve"> T</w:t>
            </w:r>
            <w:r w:rsidRPr="007461BE">
              <w:rPr>
                <w:rFonts w:ascii="Arial" w:eastAsia="Malgun Gothic" w:hAnsi="Arial" w:cs="Arial"/>
                <w:b/>
                <w:bCs/>
                <w:lang w:eastAsia="ko-KR"/>
              </w:rPr>
              <w:t xml:space="preserve">he </w:t>
            </w:r>
            <w:r>
              <w:rPr>
                <w:rFonts w:ascii="Arial" w:eastAsia="Malgun Gothic" w:hAnsi="Arial" w:cs="Arial"/>
                <w:b/>
                <w:bCs/>
                <w:lang w:eastAsia="ko-KR"/>
              </w:rPr>
              <w:t xml:space="preserve">additional conditions must be defined at least for the conformance testing when the </w:t>
            </w:r>
            <w:r w:rsidRPr="007461BE">
              <w:rPr>
                <w:rFonts w:ascii="Arial" w:eastAsia="Malgun Gothic" w:hAnsi="Arial" w:cs="Arial"/>
                <w:b/>
                <w:bCs/>
                <w:lang w:eastAsia="ko-KR"/>
              </w:rPr>
              <w:t xml:space="preserve">associated ID </w:t>
            </w:r>
            <w:r>
              <w:rPr>
                <w:rFonts w:ascii="Arial" w:eastAsia="Malgun Gothic" w:hAnsi="Arial" w:cs="Arial"/>
                <w:b/>
                <w:bCs/>
                <w:lang w:eastAsia="ko-KR"/>
              </w:rPr>
              <w:t xml:space="preserve">is used between a test setup and a DUT. </w:t>
            </w:r>
          </w:p>
          <w:p w14:paraId="17C68D85" w14:textId="77777777" w:rsidR="00B77326" w:rsidRDefault="00B77326" w:rsidP="00B77326">
            <w:pPr>
              <w:spacing w:after="240" w:line="240" w:lineRule="exact"/>
              <w:ind w:left="1135" w:hangingChars="567" w:hanging="1135"/>
              <w:jc w:val="both"/>
              <w:rPr>
                <w:rFonts w:ascii="Arial" w:hAnsi="Arial" w:cs="Arial"/>
                <w:b/>
                <w:bCs/>
                <w:i/>
              </w:rPr>
            </w:pPr>
            <w:r w:rsidRPr="00B87402">
              <w:rPr>
                <w:rFonts w:ascii="Arial" w:hAnsi="Arial" w:cs="Arial"/>
                <w:b/>
                <w:bCs/>
                <w:i/>
              </w:rPr>
              <w:t xml:space="preserve">Proposal </w:t>
            </w:r>
            <w:r>
              <w:rPr>
                <w:rFonts w:ascii="Arial" w:hAnsi="Arial" w:cs="Arial"/>
                <w:b/>
                <w:bCs/>
                <w:i/>
              </w:rPr>
              <w:t>1</w:t>
            </w:r>
            <w:r w:rsidRPr="00B87402">
              <w:rPr>
                <w:rFonts w:ascii="Arial" w:hAnsi="Arial" w:cs="Arial"/>
                <w:b/>
                <w:bCs/>
                <w:i/>
              </w:rPr>
              <w:t>:</w:t>
            </w:r>
            <w:r>
              <w:rPr>
                <w:rFonts w:ascii="Arial" w:hAnsi="Arial" w:cs="Arial"/>
                <w:b/>
                <w:bCs/>
                <w:i/>
              </w:rPr>
              <w:t xml:space="preserve"> </w:t>
            </w:r>
            <w:r w:rsidRPr="00265F40">
              <w:rPr>
                <w:rFonts w:ascii="Arial" w:hAnsi="Arial" w:cs="Arial"/>
                <w:b/>
                <w:bCs/>
                <w:i/>
              </w:rPr>
              <w:t xml:space="preserve"> </w:t>
            </w:r>
            <w:r>
              <w:rPr>
                <w:rFonts w:ascii="Arial" w:hAnsi="Arial" w:cs="Arial"/>
                <w:b/>
                <w:bCs/>
                <w:i/>
              </w:rPr>
              <w:t>It is necessary for RAN4 to study and discuss the NW-side additional conditions and the UE-side additional conditions for the conformance testing.</w:t>
            </w:r>
          </w:p>
          <w:p w14:paraId="372FD7A5" w14:textId="77777777" w:rsidR="00B77326" w:rsidRDefault="00B77326" w:rsidP="00B77326">
            <w:pPr>
              <w:spacing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3</w:t>
            </w:r>
            <w:r w:rsidRPr="00845CD4">
              <w:rPr>
                <w:rFonts w:ascii="Arial" w:eastAsia="Malgun Gothic" w:hAnsi="Arial" w:cs="Arial"/>
                <w:b/>
                <w:bCs/>
                <w:lang w:eastAsia="ko-KR"/>
              </w:rPr>
              <w:t xml:space="preserve">: </w:t>
            </w:r>
            <w:r>
              <w:rPr>
                <w:rFonts w:ascii="Arial" w:eastAsia="Malgun Gothic" w:hAnsi="Arial" w:cs="Arial"/>
                <w:b/>
                <w:bCs/>
                <w:lang w:eastAsia="ko-KR"/>
              </w:rPr>
              <w:t>T</w:t>
            </w:r>
            <w:r w:rsidRPr="00031E11">
              <w:rPr>
                <w:rFonts w:ascii="Arial" w:eastAsia="Malgun Gothic" w:hAnsi="Arial" w:cs="Arial"/>
                <w:b/>
                <w:bCs/>
                <w:lang w:eastAsia="ko-KR"/>
              </w:rPr>
              <w:t>he AI/ML performance provides the stochastic performance variation</w:t>
            </w:r>
            <w:r>
              <w:rPr>
                <w:rFonts w:ascii="Arial" w:eastAsia="Malgun Gothic" w:hAnsi="Arial" w:cs="Arial"/>
                <w:b/>
                <w:bCs/>
                <w:lang w:eastAsia="ko-KR"/>
              </w:rPr>
              <w:t>.</w:t>
            </w:r>
          </w:p>
          <w:p w14:paraId="4170B4DA" w14:textId="77777777" w:rsidR="00B77326" w:rsidRDefault="00B77326" w:rsidP="00B77326">
            <w:pPr>
              <w:spacing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4</w:t>
            </w:r>
            <w:r w:rsidRPr="00845CD4">
              <w:rPr>
                <w:rFonts w:ascii="Arial" w:eastAsia="Malgun Gothic" w:hAnsi="Arial" w:cs="Arial"/>
                <w:b/>
                <w:bCs/>
                <w:lang w:eastAsia="ko-KR"/>
              </w:rPr>
              <w:t xml:space="preserve">: </w:t>
            </w:r>
            <w:r>
              <w:rPr>
                <w:rFonts w:ascii="Arial" w:eastAsia="Malgun Gothic" w:hAnsi="Arial" w:cs="Arial"/>
                <w:b/>
                <w:bCs/>
                <w:lang w:eastAsia="ko-KR"/>
              </w:rPr>
              <w:t xml:space="preserve">It has different </w:t>
            </w:r>
            <w:proofErr w:type="spellStart"/>
            <w:r>
              <w:rPr>
                <w:rFonts w:ascii="Arial" w:eastAsia="Malgun Gothic" w:hAnsi="Arial" w:cs="Arial"/>
                <w:b/>
                <w:bCs/>
                <w:lang w:eastAsia="ko-KR"/>
              </w:rPr>
              <w:t>behavior</w:t>
            </w:r>
            <w:proofErr w:type="spellEnd"/>
            <w:r>
              <w:rPr>
                <w:rFonts w:ascii="Arial" w:eastAsia="Malgun Gothic" w:hAnsi="Arial" w:cs="Arial"/>
                <w:b/>
                <w:bCs/>
                <w:lang w:eastAsia="ko-KR"/>
              </w:rPr>
              <w:t xml:space="preserve"> to verify </w:t>
            </w:r>
            <w:r w:rsidRPr="003A23AC">
              <w:rPr>
                <w:rFonts w:ascii="Arial" w:eastAsia="Malgun Gothic" w:hAnsi="Arial" w:cs="Arial"/>
                <w:b/>
                <w:bCs/>
                <w:lang w:eastAsia="ko-KR"/>
              </w:rPr>
              <w:t>the minimum performance of AI/ML functionality/feature</w:t>
            </w:r>
            <w:r w:rsidRPr="00FB5CEB">
              <w:t xml:space="preserve"> </w:t>
            </w:r>
            <w:r>
              <w:rPr>
                <w:rFonts w:ascii="Arial" w:eastAsia="Malgun Gothic" w:hAnsi="Arial" w:cs="Arial"/>
                <w:b/>
                <w:bCs/>
                <w:lang w:eastAsia="ko-KR"/>
              </w:rPr>
              <w:t>depending on “Signalling procedures for model and functionality LCM” in TR 38.843.</w:t>
            </w:r>
          </w:p>
          <w:p w14:paraId="1BD6D5DB" w14:textId="77777777" w:rsidR="00B77326" w:rsidRDefault="00B77326" w:rsidP="00B77326">
            <w:pPr>
              <w:spacing w:line="240" w:lineRule="exact"/>
              <w:ind w:left="1418" w:hangingChars="709" w:hanging="1418"/>
              <w:jc w:val="both"/>
              <w:rPr>
                <w:rFonts w:ascii="Arial" w:eastAsia="Malgun Gothic" w:hAnsi="Arial" w:cs="Arial"/>
                <w:b/>
                <w:bCs/>
                <w:lang w:eastAsia="ko-KR"/>
              </w:rPr>
            </w:pPr>
          </w:p>
          <w:p w14:paraId="1BD6F10D" w14:textId="77777777" w:rsidR="00B77326" w:rsidRDefault="00B77326" w:rsidP="00B77326">
            <w:pPr>
              <w:spacing w:after="240" w:line="240" w:lineRule="exact"/>
              <w:ind w:left="1135" w:hangingChars="567" w:hanging="1135"/>
              <w:jc w:val="both"/>
              <w:rPr>
                <w:rFonts w:ascii="Arial" w:hAnsi="Arial" w:cs="Arial"/>
                <w:b/>
                <w:bCs/>
                <w:i/>
              </w:rPr>
            </w:pPr>
            <w:r w:rsidRPr="00B87402">
              <w:rPr>
                <w:rFonts w:ascii="Arial" w:hAnsi="Arial" w:cs="Arial"/>
                <w:b/>
                <w:bCs/>
                <w:i/>
              </w:rPr>
              <w:t xml:space="preserve">Proposal </w:t>
            </w:r>
            <w:r>
              <w:rPr>
                <w:rFonts w:ascii="Arial" w:hAnsi="Arial" w:cs="Arial"/>
                <w:b/>
                <w:bCs/>
                <w:i/>
              </w:rPr>
              <w:t>2</w:t>
            </w:r>
            <w:r w:rsidRPr="00B87402">
              <w:rPr>
                <w:rFonts w:ascii="Arial" w:hAnsi="Arial" w:cs="Arial"/>
                <w:b/>
                <w:bCs/>
                <w:i/>
              </w:rPr>
              <w:t>:</w:t>
            </w:r>
            <w:r>
              <w:rPr>
                <w:rFonts w:ascii="Arial" w:hAnsi="Arial" w:cs="Arial"/>
                <w:b/>
                <w:bCs/>
                <w:i/>
              </w:rPr>
              <w:t xml:space="preserve"> </w:t>
            </w:r>
            <w:r w:rsidRPr="003A23AC">
              <w:rPr>
                <w:rFonts w:ascii="Arial" w:hAnsi="Arial" w:cs="Arial"/>
                <w:b/>
                <w:bCs/>
                <w:i/>
              </w:rPr>
              <w:t>It should be discussed within RAN4 group for the way of efficiency conformance test u</w:t>
            </w:r>
            <w:r>
              <w:rPr>
                <w:rFonts w:ascii="Arial" w:hAnsi="Arial" w:cs="Arial"/>
                <w:b/>
                <w:bCs/>
                <w:i/>
              </w:rPr>
              <w:t>sing</w:t>
            </w:r>
            <w:r w:rsidRPr="003A23AC">
              <w:rPr>
                <w:rFonts w:ascii="Arial" w:hAnsi="Arial" w:cs="Arial"/>
                <w:b/>
                <w:bCs/>
                <w:i/>
              </w:rPr>
              <w:t xml:space="preserve"> the mechanism of the fallback / the deactivation if it might not be </w:t>
            </w:r>
            <w:r>
              <w:rPr>
                <w:rFonts w:ascii="Arial" w:hAnsi="Arial" w:cs="Arial"/>
                <w:b/>
                <w:bCs/>
                <w:i/>
              </w:rPr>
              <w:t xml:space="preserve">possible to </w:t>
            </w:r>
            <w:r w:rsidRPr="003A23AC">
              <w:rPr>
                <w:rFonts w:ascii="Arial" w:hAnsi="Arial" w:cs="Arial"/>
                <w:b/>
                <w:bCs/>
                <w:i/>
              </w:rPr>
              <w:t>define the mechanism in detail</w:t>
            </w:r>
            <w:r>
              <w:rPr>
                <w:rFonts w:ascii="Arial" w:hAnsi="Arial" w:cs="Arial"/>
                <w:b/>
                <w:bCs/>
                <w:i/>
              </w:rPr>
              <w:t xml:space="preserve"> </w:t>
            </w:r>
            <w:r w:rsidRPr="008E51BF">
              <w:rPr>
                <w:rFonts w:ascii="Arial" w:hAnsi="Arial" w:cs="Arial"/>
                <w:b/>
                <w:bCs/>
                <w:i/>
              </w:rPr>
              <w:t>since the reason of the implementation area.</w:t>
            </w:r>
          </w:p>
          <w:p w14:paraId="1FEA45EF" w14:textId="77777777" w:rsidR="00B77326" w:rsidRDefault="00B77326" w:rsidP="00B77326">
            <w:pPr>
              <w:spacing w:line="240" w:lineRule="exact"/>
              <w:ind w:left="1135" w:hangingChars="567" w:hanging="1135"/>
              <w:jc w:val="both"/>
              <w:rPr>
                <w:rFonts w:ascii="Malgun Gothic" w:eastAsia="Malgun Gothic" w:hAnsi="Malgun Gothic" w:cs="Malgun Gothic"/>
                <w:b/>
                <w:bCs/>
                <w:i/>
                <w:lang w:eastAsia="ko-KR"/>
              </w:rPr>
            </w:pPr>
            <w:r w:rsidRPr="00B87402">
              <w:rPr>
                <w:rFonts w:ascii="Arial" w:hAnsi="Arial" w:cs="Arial"/>
                <w:b/>
                <w:bCs/>
                <w:i/>
              </w:rPr>
              <w:t xml:space="preserve">Proposal </w:t>
            </w:r>
            <w:r>
              <w:rPr>
                <w:rFonts w:ascii="Arial" w:hAnsi="Arial" w:cs="Arial"/>
                <w:b/>
                <w:bCs/>
                <w:i/>
              </w:rPr>
              <w:t>3</w:t>
            </w:r>
            <w:r w:rsidRPr="00B87402">
              <w:rPr>
                <w:rFonts w:ascii="Arial" w:hAnsi="Arial" w:cs="Arial"/>
                <w:b/>
                <w:bCs/>
                <w:i/>
              </w:rPr>
              <w:t>:</w:t>
            </w:r>
            <w:r>
              <w:rPr>
                <w:rFonts w:ascii="Arial" w:hAnsi="Arial" w:cs="Arial"/>
                <w:b/>
                <w:bCs/>
                <w:i/>
              </w:rPr>
              <w:t xml:space="preserve"> </w:t>
            </w:r>
            <w:r w:rsidRPr="003A23AC">
              <w:rPr>
                <w:rFonts w:ascii="Arial" w:hAnsi="Arial" w:cs="Arial"/>
                <w:b/>
                <w:bCs/>
                <w:i/>
              </w:rPr>
              <w:t xml:space="preserve">It </w:t>
            </w:r>
            <w:r>
              <w:rPr>
                <w:rFonts w:ascii="Malgun Gothic" w:eastAsia="Malgun Gothic" w:hAnsi="Malgun Gothic" w:cs="Malgun Gothic" w:hint="eastAsia"/>
                <w:b/>
                <w:bCs/>
                <w:i/>
                <w:lang w:eastAsia="ko-KR"/>
              </w:rPr>
              <w:t xml:space="preserve">is </w:t>
            </w:r>
            <w:r>
              <w:rPr>
                <w:rFonts w:ascii="Malgun Gothic" w:eastAsia="Malgun Gothic" w:hAnsi="Malgun Gothic" w:cs="Malgun Gothic"/>
                <w:b/>
                <w:bCs/>
                <w:i/>
                <w:lang w:eastAsia="ko-KR"/>
              </w:rPr>
              <w:t>efficiency way for the conformance test such as the performance test, except the protocol test, to decide one of between “</w:t>
            </w:r>
            <w:r w:rsidRPr="00774192">
              <w:rPr>
                <w:rFonts w:ascii="Malgun Gothic" w:eastAsia="Malgun Gothic" w:hAnsi="Malgun Gothic" w:cs="Malgun Gothic"/>
                <w:b/>
                <w:bCs/>
                <w:i/>
                <w:lang w:eastAsia="ko-KR"/>
              </w:rPr>
              <w:t>Network decision, network-initiated AI/ML management (replace Network to TE)</w:t>
            </w:r>
            <w:r>
              <w:rPr>
                <w:rFonts w:ascii="Malgun Gothic" w:eastAsia="Malgun Gothic" w:hAnsi="Malgun Gothic" w:cs="Malgun Gothic"/>
                <w:b/>
                <w:bCs/>
                <w:i/>
                <w:lang w:eastAsia="ko-KR"/>
              </w:rPr>
              <w:t>” and “</w:t>
            </w:r>
            <w:r w:rsidRPr="00774192">
              <w:rPr>
                <w:rFonts w:ascii="Malgun Gothic" w:eastAsia="Malgun Gothic" w:hAnsi="Malgun Gothic" w:cs="Malgun Gothic"/>
                <w:b/>
                <w:bCs/>
                <w:i/>
                <w:lang w:eastAsia="ko-KR"/>
              </w:rPr>
              <w:t>UE decision, event-triggered as configured by the network</w:t>
            </w:r>
            <w:r>
              <w:rPr>
                <w:rFonts w:ascii="Malgun Gothic" w:eastAsia="Malgun Gothic" w:hAnsi="Malgun Gothic" w:cs="Malgun Gothic"/>
                <w:b/>
                <w:bCs/>
                <w:i/>
                <w:lang w:eastAsia="ko-KR"/>
              </w:rPr>
              <w:t xml:space="preserve"> </w:t>
            </w:r>
            <w:r w:rsidRPr="00774192">
              <w:rPr>
                <w:rFonts w:ascii="Malgun Gothic" w:eastAsia="Malgun Gothic" w:hAnsi="Malgun Gothic" w:cs="Malgun Gothic"/>
                <w:b/>
                <w:bCs/>
                <w:i/>
                <w:lang w:eastAsia="ko-KR"/>
              </w:rPr>
              <w:t>(replace Network to TE)</w:t>
            </w:r>
            <w:r>
              <w:rPr>
                <w:rFonts w:ascii="Malgun Gothic" w:eastAsia="Malgun Gothic" w:hAnsi="Malgun Gothic" w:cs="Malgun Gothic"/>
                <w:b/>
                <w:bCs/>
                <w:i/>
                <w:lang w:eastAsia="ko-KR"/>
              </w:rPr>
              <w:t xml:space="preserve">”  </w:t>
            </w:r>
          </w:p>
          <w:p w14:paraId="79899CDD" w14:textId="77777777" w:rsidR="00B77326" w:rsidRDefault="00B77326" w:rsidP="00B77326">
            <w:pPr>
              <w:spacing w:line="240" w:lineRule="exact"/>
              <w:ind w:left="1134" w:hangingChars="567" w:hanging="1134"/>
              <w:jc w:val="both"/>
              <w:rPr>
                <w:rFonts w:ascii="Malgun Gothic" w:eastAsia="Malgun Gothic" w:hAnsi="Malgun Gothic" w:cs="Malgun Gothic"/>
                <w:b/>
                <w:bCs/>
                <w:i/>
                <w:lang w:eastAsia="ko-KR"/>
              </w:rPr>
            </w:pPr>
          </w:p>
          <w:p w14:paraId="2F53CF95" w14:textId="77777777" w:rsidR="00B77326" w:rsidRPr="00845CD4" w:rsidRDefault="00B77326" w:rsidP="00B77326">
            <w:pPr>
              <w:spacing w:after="240"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5</w:t>
            </w:r>
            <w:r w:rsidRPr="00845CD4">
              <w:rPr>
                <w:rFonts w:ascii="Arial" w:eastAsia="Malgun Gothic" w:hAnsi="Arial" w:cs="Arial"/>
                <w:b/>
                <w:bCs/>
                <w:lang w:eastAsia="ko-KR"/>
              </w:rPr>
              <w:t xml:space="preserve">: </w:t>
            </w:r>
            <w:r w:rsidRPr="00095915">
              <w:rPr>
                <w:rFonts w:ascii="Arial" w:eastAsia="Malgun Gothic" w:hAnsi="Arial" w:cs="Arial"/>
                <w:b/>
                <w:bCs/>
                <w:lang w:eastAsia="ko-KR"/>
              </w:rPr>
              <w:t>Required efforts are made to configure models to reflect real-field environments for AI/ML use cases, however, it's important to note that in the conformance testing, RAN4 sets minimum requirements for each test case.</w:t>
            </w:r>
          </w:p>
          <w:p w14:paraId="3D4F665D" w14:textId="77777777" w:rsidR="00B77326" w:rsidRDefault="00B77326" w:rsidP="00B77326">
            <w:pPr>
              <w:spacing w:after="240" w:line="240" w:lineRule="exact"/>
              <w:ind w:left="1418" w:hangingChars="709" w:hanging="1418"/>
              <w:jc w:val="both"/>
              <w:rPr>
                <w:rFonts w:ascii="Arial" w:eastAsia="Malgun Gothic" w:hAnsi="Arial" w:cs="Arial"/>
                <w:b/>
                <w:bCs/>
                <w:lang w:eastAsia="ko-KR"/>
              </w:rPr>
            </w:pPr>
            <w:r w:rsidRPr="00845CD4">
              <w:rPr>
                <w:rFonts w:ascii="Arial" w:eastAsia="Malgun Gothic" w:hAnsi="Arial" w:cs="Arial"/>
                <w:b/>
                <w:bCs/>
                <w:lang w:eastAsia="ko-KR"/>
              </w:rPr>
              <w:t>Observation</w:t>
            </w:r>
            <w:r>
              <w:rPr>
                <w:rFonts w:ascii="Arial" w:eastAsia="Malgun Gothic" w:hAnsi="Arial" w:cs="Arial"/>
                <w:b/>
                <w:bCs/>
                <w:lang w:eastAsia="ko-KR"/>
              </w:rPr>
              <w:t xml:space="preserve"> 6</w:t>
            </w:r>
            <w:r w:rsidRPr="00845CD4">
              <w:rPr>
                <w:rFonts w:ascii="Arial" w:eastAsia="Malgun Gothic" w:hAnsi="Arial" w:cs="Arial"/>
                <w:b/>
                <w:bCs/>
                <w:lang w:eastAsia="ko-KR"/>
              </w:rPr>
              <w:t xml:space="preserve">: </w:t>
            </w:r>
            <w:r w:rsidRPr="00095915">
              <w:rPr>
                <w:rFonts w:ascii="Arial" w:eastAsia="Malgun Gothic" w:hAnsi="Arial" w:cs="Arial"/>
                <w:b/>
                <w:bCs/>
                <w:lang w:eastAsia="ko-KR"/>
              </w:rPr>
              <w:t xml:space="preserve">While data augmentation is a powerful tool for mitigating overfitting, it may not completely prevent the issue in all cases when solely relied upon. </w:t>
            </w:r>
          </w:p>
          <w:p w14:paraId="2A16D275" w14:textId="77777777" w:rsidR="00B77326" w:rsidRPr="00A9142E" w:rsidRDefault="00B77326" w:rsidP="00B77326">
            <w:pPr>
              <w:spacing w:after="240" w:line="240" w:lineRule="exact"/>
              <w:ind w:left="1135" w:hangingChars="567" w:hanging="1135"/>
              <w:jc w:val="both"/>
              <w:rPr>
                <w:rFonts w:ascii="Arial" w:hAnsi="Arial" w:cs="Arial"/>
                <w:b/>
                <w:bCs/>
                <w:i/>
              </w:rPr>
            </w:pPr>
            <w:r w:rsidRPr="00B87402">
              <w:rPr>
                <w:rFonts w:ascii="Arial" w:hAnsi="Arial" w:cs="Arial"/>
                <w:b/>
                <w:bCs/>
                <w:i/>
              </w:rPr>
              <w:t xml:space="preserve">Proposal </w:t>
            </w:r>
            <w:r>
              <w:rPr>
                <w:rFonts w:ascii="Arial" w:hAnsi="Arial" w:cs="Arial"/>
                <w:b/>
                <w:bCs/>
                <w:i/>
              </w:rPr>
              <w:t>4</w:t>
            </w:r>
            <w:r w:rsidRPr="00B87402">
              <w:rPr>
                <w:rFonts w:ascii="Arial" w:hAnsi="Arial" w:cs="Arial"/>
                <w:b/>
                <w:bCs/>
                <w:i/>
              </w:rPr>
              <w:t xml:space="preserve">: </w:t>
            </w:r>
            <w:r>
              <w:rPr>
                <w:rFonts w:ascii="Arial" w:hAnsi="Arial" w:cs="Arial"/>
                <w:b/>
                <w:bCs/>
                <w:i/>
              </w:rPr>
              <w:t>I</w:t>
            </w:r>
            <w:r w:rsidRPr="00095915">
              <w:rPr>
                <w:rFonts w:ascii="Arial" w:hAnsi="Arial" w:cs="Arial"/>
                <w:b/>
                <w:bCs/>
                <w:i/>
              </w:rPr>
              <w:t>t is necessary to validate whether test configurations</w:t>
            </w:r>
            <w:r>
              <w:rPr>
                <w:rFonts w:ascii="Arial" w:hAnsi="Arial" w:cs="Arial"/>
                <w:b/>
                <w:bCs/>
                <w:i/>
              </w:rPr>
              <w:t xml:space="preserve"> </w:t>
            </w:r>
            <w:r w:rsidRPr="00095915">
              <w:rPr>
                <w:rFonts w:ascii="Arial" w:hAnsi="Arial" w:cs="Arial"/>
                <w:b/>
                <w:bCs/>
                <w:i/>
              </w:rPr>
              <w:t xml:space="preserve">can effectively prevent overfitting. If there is uncertainty, other approaches should be </w:t>
            </w:r>
            <w:proofErr w:type="gramStart"/>
            <w:r w:rsidRPr="00095915">
              <w:rPr>
                <w:rFonts w:ascii="Arial" w:hAnsi="Arial" w:cs="Arial"/>
                <w:b/>
                <w:bCs/>
                <w:i/>
              </w:rPr>
              <w:t>taken into account</w:t>
            </w:r>
            <w:proofErr w:type="gramEnd"/>
            <w:r w:rsidRPr="00095915">
              <w:rPr>
                <w:rFonts w:ascii="Arial" w:hAnsi="Arial" w:cs="Arial"/>
                <w:b/>
                <w:bCs/>
                <w:i/>
              </w:rPr>
              <w:t>.</w:t>
            </w:r>
            <w:r w:rsidRPr="00A9142E">
              <w:rPr>
                <w:rFonts w:ascii="Arial" w:hAnsi="Arial" w:cs="Arial"/>
                <w:b/>
                <w:bCs/>
                <w:i/>
              </w:rPr>
              <w:t xml:space="preserve"> </w:t>
            </w:r>
          </w:p>
          <w:p w14:paraId="48948FB8" w14:textId="77777777" w:rsidR="00B77326" w:rsidRPr="006146D5" w:rsidRDefault="00B77326" w:rsidP="00B77326">
            <w:pPr>
              <w:spacing w:after="240" w:line="240" w:lineRule="exact"/>
              <w:ind w:left="1135" w:hangingChars="567" w:hanging="1135"/>
              <w:jc w:val="both"/>
              <w:rPr>
                <w:rFonts w:ascii="Arial" w:hAnsi="Arial" w:cs="Arial"/>
                <w:b/>
                <w:bCs/>
                <w:i/>
              </w:rPr>
            </w:pPr>
            <w:r w:rsidRPr="006146D5">
              <w:rPr>
                <w:rFonts w:ascii="Arial" w:hAnsi="Arial" w:cs="Arial"/>
                <w:b/>
                <w:bCs/>
                <w:i/>
              </w:rPr>
              <w:t xml:space="preserve">Proposal 5: It is </w:t>
            </w:r>
            <w:r>
              <w:rPr>
                <w:rFonts w:ascii="Arial" w:hAnsi="Arial" w:cs="Arial"/>
                <w:b/>
                <w:bCs/>
                <w:i/>
              </w:rPr>
              <w:t xml:space="preserve">necessary to </w:t>
            </w:r>
            <w:r w:rsidRPr="006146D5">
              <w:rPr>
                <w:rFonts w:ascii="Arial" w:hAnsi="Arial" w:cs="Arial"/>
                <w:b/>
                <w:bCs/>
                <w:i/>
              </w:rPr>
              <w:t xml:space="preserve">validate whether a DUT has the overfitting problem </w:t>
            </w:r>
            <w:r>
              <w:rPr>
                <w:rFonts w:ascii="Arial" w:hAnsi="Arial" w:cs="Arial"/>
                <w:b/>
                <w:bCs/>
                <w:i/>
              </w:rPr>
              <w:t>when</w:t>
            </w:r>
            <w:r w:rsidRPr="006146D5">
              <w:rPr>
                <w:rFonts w:ascii="Arial" w:hAnsi="Arial" w:cs="Arial"/>
                <w:b/>
                <w:bCs/>
                <w:i/>
              </w:rPr>
              <w:t xml:space="preserve"> test configurations may not completely prevent overfitting. </w:t>
            </w:r>
          </w:p>
          <w:p w14:paraId="391D63C3" w14:textId="527F5B88" w:rsidR="004643BD" w:rsidRPr="00B77326" w:rsidRDefault="004643BD" w:rsidP="004643BD">
            <w:pPr>
              <w:pStyle w:val="RAN4proposal"/>
              <w:rPr>
                <w:lang w:val="en-GB"/>
              </w:rPr>
            </w:pPr>
          </w:p>
        </w:tc>
      </w:tr>
      <w:tr w:rsidR="004643BD" w14:paraId="65023749" w14:textId="77777777" w:rsidTr="0015689B">
        <w:trPr>
          <w:trHeight w:val="468"/>
        </w:trPr>
        <w:tc>
          <w:tcPr>
            <w:tcW w:w="1129" w:type="dxa"/>
          </w:tcPr>
          <w:p w14:paraId="491D1E47" w14:textId="7F871298" w:rsidR="004643BD" w:rsidRPr="004A7544" w:rsidRDefault="004F250B" w:rsidP="004643BD">
            <w:pPr>
              <w:spacing w:before="120" w:after="120"/>
            </w:pPr>
            <w:hyperlink r:id="rId19" w:history="1">
              <w:r w:rsidR="004643BD">
                <w:rPr>
                  <w:rStyle w:val="Hyperlink"/>
                  <w:rFonts w:ascii="Arial" w:hAnsi="Arial" w:cs="Arial"/>
                  <w:b/>
                  <w:bCs/>
                  <w:sz w:val="16"/>
                  <w:szCs w:val="16"/>
                </w:rPr>
                <w:t>R4-2415495</w:t>
              </w:r>
            </w:hyperlink>
          </w:p>
        </w:tc>
        <w:tc>
          <w:tcPr>
            <w:tcW w:w="1134" w:type="dxa"/>
          </w:tcPr>
          <w:p w14:paraId="7D1F6FEB" w14:textId="694672F6" w:rsidR="004643BD" w:rsidRPr="004A7544" w:rsidRDefault="004643BD" w:rsidP="004643BD">
            <w:pPr>
              <w:spacing w:before="120" w:after="120"/>
            </w:pPr>
            <w:r>
              <w:rPr>
                <w:rFonts w:ascii="Arial" w:hAnsi="Arial" w:cs="Arial"/>
                <w:sz w:val="16"/>
                <w:szCs w:val="16"/>
              </w:rPr>
              <w:t>Apple</w:t>
            </w:r>
          </w:p>
        </w:tc>
        <w:tc>
          <w:tcPr>
            <w:tcW w:w="7368" w:type="dxa"/>
          </w:tcPr>
          <w:p w14:paraId="5CD6B475" w14:textId="77777777" w:rsidR="00BB6066" w:rsidRPr="0024424D" w:rsidRDefault="00BB6066" w:rsidP="00BB6066">
            <w:pPr>
              <w:spacing w:before="120" w:after="120"/>
              <w:jc w:val="both"/>
              <w:rPr>
                <w:color w:val="000000"/>
              </w:rPr>
            </w:pPr>
            <w:r w:rsidRPr="0024424D">
              <w:rPr>
                <w:b/>
                <w:bCs/>
                <w:color w:val="000000"/>
                <w:sz w:val="21"/>
                <w:szCs w:val="21"/>
              </w:rPr>
              <w:t>Observation 1: "Model as a baseline" can either be explicitly captured in RAN4 specifications or agreed upon for aligning performance results. </w:t>
            </w:r>
          </w:p>
          <w:p w14:paraId="33D5D913" w14:textId="77777777" w:rsidR="00BB6066" w:rsidRPr="0024424D" w:rsidRDefault="00BB6066" w:rsidP="00BB6066">
            <w:pPr>
              <w:spacing w:before="120" w:after="120"/>
              <w:jc w:val="both"/>
              <w:rPr>
                <w:color w:val="000000"/>
              </w:rPr>
            </w:pPr>
            <w:r w:rsidRPr="0024424D">
              <w:rPr>
                <w:b/>
                <w:bCs/>
                <w:color w:val="000000"/>
              </w:rPr>
              <w:t>Observation 2: For Option 1 and for verifying DUT’s AI/ML capability to load and execute the models, trained AI/ML models can be defined in RAN4 spec for different use case tests </w:t>
            </w:r>
          </w:p>
          <w:p w14:paraId="2DF58F50" w14:textId="77777777" w:rsidR="00BB6066" w:rsidRPr="0024424D" w:rsidRDefault="00BB6066" w:rsidP="00BB6066">
            <w:pPr>
              <w:spacing w:before="120" w:after="120"/>
              <w:jc w:val="both"/>
              <w:rPr>
                <w:color w:val="000000"/>
              </w:rPr>
            </w:pPr>
            <w:r w:rsidRPr="0024424D">
              <w:rPr>
                <w:b/>
                <w:bCs/>
                <w:color w:val="000000"/>
              </w:rPr>
              <w:lastRenderedPageBreak/>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4087A8A2" w14:textId="77777777" w:rsidR="00BB6066" w:rsidRPr="0024424D" w:rsidRDefault="00BB6066" w:rsidP="00BB6066">
            <w:pPr>
              <w:spacing w:line="240" w:lineRule="atLeast"/>
              <w:jc w:val="both"/>
              <w:rPr>
                <w:color w:val="000000"/>
              </w:rPr>
            </w:pPr>
            <w:r w:rsidRPr="0024424D">
              <w:rPr>
                <w:b/>
                <w:bCs/>
                <w:color w:val="000000"/>
                <w:sz w:val="21"/>
                <w:szCs w:val="21"/>
              </w:rPr>
              <w:t>Observation 4:</w:t>
            </w:r>
            <w:r w:rsidRPr="0024424D">
              <w:rPr>
                <w:color w:val="000000"/>
                <w:sz w:val="21"/>
                <w:szCs w:val="21"/>
              </w:rPr>
              <w:t> </w:t>
            </w:r>
            <w:r w:rsidRPr="0024424D">
              <w:rPr>
                <w:b/>
                <w:bCs/>
                <w:color w:val="000000"/>
                <w:sz w:val="21"/>
                <w:szCs w:val="21"/>
              </w:rPr>
              <w:t xml:space="preserve">The identified scenarios and configurations can be initially understood as those reported by UE through capability </w:t>
            </w:r>
            <w:proofErr w:type="spellStart"/>
            <w:r w:rsidRPr="0024424D">
              <w:rPr>
                <w:b/>
                <w:bCs/>
                <w:color w:val="000000"/>
                <w:sz w:val="21"/>
                <w:szCs w:val="21"/>
              </w:rPr>
              <w:t>signaling</w:t>
            </w:r>
            <w:proofErr w:type="spellEnd"/>
            <w:r w:rsidRPr="0024424D">
              <w:rPr>
                <w:color w:val="000000"/>
                <w:sz w:val="21"/>
                <w:szCs w:val="21"/>
              </w:rPr>
              <w:t> </w:t>
            </w:r>
            <w:r w:rsidRPr="0024424D">
              <w:rPr>
                <w:b/>
                <w:bCs/>
                <w:color w:val="000000"/>
                <w:sz w:val="21"/>
                <w:szCs w:val="21"/>
              </w:rPr>
              <w:t>as part of functionality identification.</w:t>
            </w:r>
          </w:p>
          <w:p w14:paraId="2F5D2E03" w14:textId="77777777" w:rsidR="00BB6066" w:rsidRPr="0024424D" w:rsidRDefault="00BB6066" w:rsidP="00BB6066">
            <w:pPr>
              <w:spacing w:line="240" w:lineRule="atLeast"/>
              <w:jc w:val="both"/>
              <w:rPr>
                <w:color w:val="00000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24BAF6CB" w14:textId="77777777" w:rsidR="00BB6066" w:rsidRPr="0024424D" w:rsidRDefault="00BB6066" w:rsidP="00BB6066">
            <w:pPr>
              <w:spacing w:line="240" w:lineRule="atLeast"/>
              <w:jc w:val="both"/>
              <w:rPr>
                <w:color w:val="00000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339A8B16" w14:textId="77777777" w:rsidR="00BB6066" w:rsidRDefault="00BB6066" w:rsidP="00BB6066">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4AD68D74" w14:textId="77777777" w:rsidR="00BB6066" w:rsidRPr="0024424D" w:rsidRDefault="00BB6066" w:rsidP="00BB6066">
            <w:pPr>
              <w:spacing w:before="120"/>
              <w:jc w:val="both"/>
              <w:rPr>
                <w:color w:val="000000"/>
              </w:rPr>
            </w:pPr>
          </w:p>
          <w:p w14:paraId="23FD7967" w14:textId="77777777" w:rsidR="00BB6066" w:rsidRDefault="00BB6066" w:rsidP="00BB6066">
            <w:pPr>
              <w:jc w:val="both"/>
              <w:rPr>
                <w:b/>
                <w:bCs/>
                <w:color w:val="000000"/>
                <w:sz w:val="21"/>
                <w:szCs w:val="21"/>
              </w:rPr>
            </w:pPr>
            <w:r w:rsidRPr="0024424D">
              <w:rPr>
                <w:b/>
                <w:bCs/>
                <w:color w:val="000000"/>
                <w:sz w:val="21"/>
                <w:szCs w:val="21"/>
              </w:rPr>
              <w:t>Observation 8: On device fine-tuning based on retraining could be beneficial to model delivery/transfer to reduce overhead/latency</w:t>
            </w:r>
          </w:p>
          <w:p w14:paraId="4E272B3A" w14:textId="77777777" w:rsidR="00BB6066" w:rsidRPr="0024424D" w:rsidRDefault="00BB6066" w:rsidP="00BB6066">
            <w:pPr>
              <w:jc w:val="both"/>
              <w:rPr>
                <w:color w:val="000000"/>
              </w:rPr>
            </w:pPr>
          </w:p>
          <w:p w14:paraId="4FB21C7F" w14:textId="77777777" w:rsidR="00BB6066" w:rsidRPr="0024424D" w:rsidRDefault="00BB6066" w:rsidP="00BB6066">
            <w:pPr>
              <w:jc w:val="both"/>
              <w:rPr>
                <w:color w:val="000000"/>
              </w:rPr>
            </w:pPr>
            <w:r w:rsidRPr="0024424D">
              <w:rPr>
                <w:b/>
                <w:bCs/>
                <w:color w:val="000000"/>
                <w:sz w:val="21"/>
                <w:szCs w:val="21"/>
              </w:rPr>
              <w:t>Observation 9:</w:t>
            </w:r>
            <w:r w:rsidRPr="0024424D">
              <w:rPr>
                <w:color w:val="000000"/>
              </w:rPr>
              <w:t> </w:t>
            </w:r>
            <w:r w:rsidRPr="0024424D">
              <w:rPr>
                <w:b/>
                <w:bCs/>
                <w:color w:val="000000"/>
                <w:sz w:val="21"/>
                <w:szCs w:val="21"/>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7EFC1876" w14:textId="77777777" w:rsidR="00BB6066" w:rsidRPr="0024424D" w:rsidRDefault="00BB6066" w:rsidP="00BB6066">
            <w:pPr>
              <w:jc w:val="both"/>
              <w:rPr>
                <w:color w:val="000000"/>
              </w:rPr>
            </w:pPr>
            <w:r w:rsidRPr="0024424D">
              <w:rPr>
                <w:b/>
                <w:bCs/>
                <w:color w:val="000000"/>
              </w:rPr>
              <w:t>Observation 10: The post-deployment phase can be considered within the broader context of the generalization framework</w:t>
            </w:r>
          </w:p>
          <w:p w14:paraId="28436F63" w14:textId="77777777" w:rsidR="00BB6066" w:rsidRDefault="00BB6066" w:rsidP="00BB6066">
            <w:pPr>
              <w:jc w:val="both"/>
              <w:rPr>
                <w:b/>
                <w:bCs/>
                <w:color w:val="000000"/>
              </w:rPr>
            </w:pPr>
            <w:r w:rsidRPr="0024424D">
              <w:rPr>
                <w:b/>
                <w:bCs/>
                <w:color w:val="000000"/>
              </w:rPr>
              <w:t>Observation 11: Options 1-a and 1-b for post deployment testing would impose a large burden for testing, signal overhead and complexity.</w:t>
            </w:r>
          </w:p>
          <w:p w14:paraId="3E150102" w14:textId="77777777" w:rsidR="00BB6066" w:rsidRPr="00447663" w:rsidRDefault="00BB6066" w:rsidP="00BB6066">
            <w:pPr>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46D46D9D" w14:textId="77777777" w:rsidR="00BB6066" w:rsidRPr="003F1961" w:rsidRDefault="00BB6066" w:rsidP="00BB6066">
            <w:pPr>
              <w:widowControl w:val="0"/>
              <w:snapToGrid w:val="0"/>
              <w:spacing w:beforeLines="50" w:before="120" w:afterLines="50" w:after="120"/>
              <w:jc w:val="both"/>
              <w:rPr>
                <w:rFonts w:eastAsiaTheme="minorEastAsia"/>
                <w:b/>
                <w:bCs/>
                <w:lang w:eastAsia="zh-CN"/>
              </w:rPr>
            </w:pPr>
            <w:r>
              <w:rPr>
                <w:rFonts w:eastAsiaTheme="minorEastAsia"/>
                <w:b/>
                <w:bCs/>
                <w:lang w:eastAsia="zh-CN"/>
              </w:rPr>
              <w:t xml:space="preserve">Proposal 1: Deprioritize Option 1 and focus on Option 2 for performance requirements as a testing goal </w:t>
            </w:r>
          </w:p>
          <w:p w14:paraId="5E7DE93D" w14:textId="77777777" w:rsidR="00BB6066" w:rsidRPr="00332356" w:rsidRDefault="00BB6066" w:rsidP="00BB6066">
            <w:pPr>
              <w:widowControl w:val="0"/>
              <w:snapToGrid w:val="0"/>
              <w:spacing w:beforeLines="50" w:before="120" w:afterLines="50" w:after="120"/>
              <w:jc w:val="both"/>
              <w:rPr>
                <w:rFonts w:eastAsiaTheme="minorEastAsia"/>
                <w:b/>
                <w:lang w:eastAsia="zh-CN"/>
              </w:rPr>
            </w:pPr>
            <w:r w:rsidRPr="00332356">
              <w:rPr>
                <w:rFonts w:eastAsiaTheme="minorEastAsia" w:hint="eastAsia"/>
                <w:b/>
                <w:lang w:eastAsia="zh-CN"/>
              </w:rPr>
              <w:t xml:space="preserve">Proposal </w:t>
            </w:r>
            <w:r>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w:t>
            </w:r>
            <w:proofErr w:type="spellStart"/>
            <w:r>
              <w:rPr>
                <w:rFonts w:eastAsiaTheme="minorEastAsia"/>
                <w:b/>
                <w:lang w:eastAsia="zh-CN"/>
              </w:rPr>
              <w:t>signaling</w:t>
            </w:r>
            <w:proofErr w:type="spellEnd"/>
            <w:r>
              <w:rPr>
                <w:rFonts w:eastAsiaTheme="minorEastAsia"/>
                <w:b/>
                <w:lang w:eastAsia="zh-CN"/>
              </w:rPr>
              <w:t xml:space="preserve">,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1F69B4C2" w14:textId="77777777" w:rsidR="00BB6066" w:rsidRPr="006179D9" w:rsidRDefault="00BB6066" w:rsidP="00BB6066">
            <w:pPr>
              <w:widowControl w:val="0"/>
              <w:snapToGrid w:val="0"/>
              <w:spacing w:beforeLines="50" w:before="120" w:afterLines="50" w:after="12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35484A06" w14:textId="77777777" w:rsidR="00BB6066" w:rsidRPr="00E449CB" w:rsidRDefault="00BB6066" w:rsidP="00BB6066">
            <w:pPr>
              <w:widowControl w:val="0"/>
              <w:snapToGrid w:val="0"/>
              <w:spacing w:beforeLines="50" w:before="120" w:afterLines="50" w:after="12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314C8FF6" w14:textId="77777777" w:rsidR="00BB6066" w:rsidRPr="00E449CB" w:rsidRDefault="00BB6066" w:rsidP="000A6956">
            <w:pPr>
              <w:pStyle w:val="ListParagraph"/>
              <w:widowControl w:val="0"/>
              <w:numPr>
                <w:ilvl w:val="0"/>
                <w:numId w:val="21"/>
              </w:numPr>
              <w:overflowPunct/>
              <w:autoSpaceDE/>
              <w:autoSpaceDN/>
              <w:snapToGrid w:val="0"/>
              <w:spacing w:beforeLines="50" w:before="120" w:afterLines="50" w:after="120" w:line="276" w:lineRule="auto"/>
              <w:ind w:firstLineChars="0"/>
              <w:jc w:val="both"/>
              <w:textAlignment w:val="auto"/>
              <w:rPr>
                <w:rFonts w:eastAsiaTheme="minorEastAsia"/>
                <w:b/>
                <w:bCs/>
              </w:rPr>
            </w:pPr>
            <w:r w:rsidRPr="00E449CB">
              <w:rPr>
                <w:rFonts w:eastAsiaTheme="minorEastAsia"/>
                <w:b/>
                <w:bCs/>
              </w:rPr>
              <w:t xml:space="preserve">Various UE parameters: number of UE beams, antenna panels, antenna </w:t>
            </w:r>
            <w:r w:rsidRPr="00E449CB">
              <w:rPr>
                <w:rFonts w:eastAsiaTheme="minorEastAsia"/>
                <w:b/>
                <w:bCs/>
              </w:rPr>
              <w:lastRenderedPageBreak/>
              <w:t>array dimensions, different AI/ML configurations: different set B of beams, T1 for measurement/T2 for prediction for BM-case2</w:t>
            </w:r>
          </w:p>
          <w:p w14:paraId="613BAAA7" w14:textId="77777777" w:rsidR="00BB6066" w:rsidRDefault="00BB6066" w:rsidP="000A6956">
            <w:pPr>
              <w:pStyle w:val="ListParagraph"/>
              <w:widowControl w:val="0"/>
              <w:numPr>
                <w:ilvl w:val="0"/>
                <w:numId w:val="21"/>
              </w:numPr>
              <w:overflowPunct/>
              <w:autoSpaceDE/>
              <w:autoSpaceDN/>
              <w:snapToGrid w:val="0"/>
              <w:spacing w:beforeLines="50" w:before="120" w:afterLines="50" w:after="120" w:line="276" w:lineRule="auto"/>
              <w:ind w:firstLineChars="0"/>
              <w:jc w:val="both"/>
              <w:textAlignment w:val="auto"/>
              <w:rPr>
                <w:rFonts w:eastAsiaTheme="minorEastAsia"/>
                <w:b/>
                <w:bCs/>
              </w:rPr>
            </w:pPr>
            <w:r w:rsidRPr="00E449CB">
              <w:rPr>
                <w:rFonts w:eastAsiaTheme="minorEastAsia"/>
                <w:b/>
                <w:bCs/>
              </w:rPr>
              <w:t xml:space="preserve">Various </w:t>
            </w:r>
            <w:proofErr w:type="spellStart"/>
            <w:r w:rsidRPr="00E449CB">
              <w:rPr>
                <w:rFonts w:eastAsiaTheme="minorEastAsia"/>
                <w:b/>
                <w:bCs/>
              </w:rPr>
              <w:t>gNB</w:t>
            </w:r>
            <w:proofErr w:type="spellEnd"/>
            <w:r w:rsidRPr="00E449CB">
              <w:rPr>
                <w:rFonts w:eastAsiaTheme="minorEastAsia"/>
                <w:b/>
                <w:bCs/>
              </w:rPr>
              <w:t xml:space="preserve"> settings: Tx codebooks (set A/B beams), beam widths, antenna spacings, Tx antenna dimension</w:t>
            </w:r>
            <w:r>
              <w:rPr>
                <w:rFonts w:eastAsiaTheme="minorEastAsia"/>
                <w:b/>
                <w:bCs/>
              </w:rPr>
              <w:t xml:space="preserve">, antenna port layouts, TXRU antenna virtualization (e.g. </w:t>
            </w:r>
            <w:r w:rsidRPr="00EE4EFD">
              <w:rPr>
                <w:rFonts w:eastAsiaTheme="minorEastAsia"/>
                <w:b/>
                <w:bCs/>
              </w:rPr>
              <w:t xml:space="preserve">(8,8,2,1,1,2,8), </w:t>
            </w:r>
            <w:r>
              <w:rPr>
                <w:rFonts w:eastAsiaTheme="minorEastAsia"/>
                <w:b/>
                <w:bCs/>
              </w:rPr>
              <w:t>vs</w:t>
            </w:r>
            <w:r w:rsidRPr="00EE4EFD">
              <w:rPr>
                <w:rFonts w:eastAsiaTheme="minorEastAsia"/>
                <w:b/>
                <w:bCs/>
              </w:rPr>
              <w:t xml:space="preserve"> (8,4,2,1,1,2,4)</w:t>
            </w:r>
            <w:r>
              <w:rPr>
                <w:rFonts w:eastAsiaTheme="minorEastAsia"/>
                <w:b/>
                <w:bCs/>
              </w:rPr>
              <w:t>)</w:t>
            </w:r>
            <w:r w:rsidRPr="00E449CB">
              <w:rPr>
                <w:rFonts w:eastAsiaTheme="minorEastAsia"/>
                <w:b/>
                <w:bCs/>
              </w:rPr>
              <w:t xml:space="preserve"> </w:t>
            </w:r>
          </w:p>
          <w:p w14:paraId="490EC426" w14:textId="77777777" w:rsidR="00BB6066" w:rsidRPr="00C75D99" w:rsidRDefault="00BB6066" w:rsidP="00BB6066">
            <w:pPr>
              <w:snapToGrid w:val="0"/>
              <w:spacing w:beforeLines="50" w:before="120" w:afterLines="50" w:after="12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5687CCD4" w14:textId="77777777" w:rsidR="00BB6066" w:rsidRPr="00447663" w:rsidRDefault="00BB6066" w:rsidP="00BB6066">
            <w:pPr>
              <w:jc w:val="both"/>
              <w:rPr>
                <w:b/>
                <w:bCs/>
                <w:i/>
                <w:iCs/>
                <w:color w:val="000000"/>
                <w:sz w:val="32"/>
                <w:szCs w:val="32"/>
                <w:u w:val="single"/>
              </w:rPr>
            </w:pPr>
            <w:r w:rsidRPr="00447663">
              <w:rPr>
                <w:b/>
                <w:bCs/>
                <w:i/>
                <w:iCs/>
                <w:sz w:val="32"/>
                <w:szCs w:val="32"/>
                <w:u w:val="single"/>
                <w:lang w:eastAsia="zh-CN"/>
              </w:rPr>
              <w:t>Static/non-static scenarios/configurations</w:t>
            </w:r>
          </w:p>
          <w:p w14:paraId="32C9D7DA" w14:textId="77777777" w:rsidR="00BB6066" w:rsidRPr="00934F47" w:rsidRDefault="00BB6066" w:rsidP="00BB6066">
            <w:pPr>
              <w:widowControl w:val="0"/>
              <w:snapToGrid w:val="0"/>
              <w:spacing w:beforeLines="50" w:before="120" w:afterLines="50" w:after="12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046AA32F" w14:textId="77777777" w:rsidR="00BB6066" w:rsidRDefault="00BB6066" w:rsidP="00BB6066">
            <w:pPr>
              <w:widowControl w:val="0"/>
              <w:snapToGrid w:val="0"/>
              <w:spacing w:beforeLines="50" w:before="120" w:afterLines="50" w:after="12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 xml:space="preserve">Non-static scenarios/configurations should be considered for test cases only if static scenario/configuration testing fails to </w:t>
            </w:r>
            <w:proofErr w:type="spellStart"/>
            <w:r w:rsidRPr="002376D3">
              <w:rPr>
                <w:rFonts w:eastAsiaTheme="minorEastAsia"/>
                <w:b/>
                <w:bCs/>
                <w:sz w:val="21"/>
                <w:szCs w:val="21"/>
                <w:lang w:eastAsia="zh-CN"/>
              </w:rPr>
              <w:t>fulfill</w:t>
            </w:r>
            <w:proofErr w:type="spellEnd"/>
            <w:r w:rsidRPr="002376D3">
              <w:rPr>
                <w:rFonts w:eastAsiaTheme="minorEastAsia"/>
                <w:b/>
                <w:bCs/>
                <w:sz w:val="21"/>
                <w:szCs w:val="21"/>
                <w:lang w:eastAsia="zh-CN"/>
              </w:rPr>
              <w:t xml:space="preserve"> the testing objectives. CSI and beam management temporal prediction use cases are particularly suitable for introducing non-static environments during testing</w:t>
            </w:r>
          </w:p>
          <w:p w14:paraId="0A030583" w14:textId="77777777" w:rsidR="00BB6066" w:rsidRPr="00FE5E7A" w:rsidRDefault="00BB6066" w:rsidP="00BB6066">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30F73859" w14:textId="77777777" w:rsidR="00BB6066" w:rsidRDefault="00BB6066" w:rsidP="00BB6066">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w:t>
            </w:r>
            <w:proofErr w:type="spellStart"/>
            <w:r w:rsidRPr="002F654B">
              <w:rPr>
                <w:b/>
                <w:bCs/>
                <w:color w:val="000000" w:themeColor="text1"/>
                <w:lang w:eastAsia="ja-JP"/>
              </w:rPr>
              <w:t>behavior</w:t>
            </w:r>
            <w:proofErr w:type="spellEnd"/>
            <w:r w:rsidRPr="002F654B">
              <w:rPr>
                <w:b/>
                <w:bCs/>
                <w:color w:val="000000" w:themeColor="text1"/>
                <w:lang w:eastAsia="ja-JP"/>
              </w:rPr>
              <w:t xml:space="preserve">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17398C4C" w14:textId="77777777" w:rsidR="00BB6066" w:rsidRDefault="00BB6066" w:rsidP="00BB6066">
            <w:pPr>
              <w:jc w:val="both"/>
              <w:rPr>
                <w:b/>
                <w:bCs/>
                <w:color w:val="000000" w:themeColor="text1"/>
                <w:lang w:eastAsia="ja-JP"/>
              </w:rPr>
            </w:pPr>
            <w:r>
              <w:rPr>
                <w:b/>
                <w:bCs/>
                <w:color w:val="000000" w:themeColor="text1"/>
                <w:lang w:eastAsia="ja-JP"/>
              </w:rPr>
              <w:t xml:space="preserve">Proposal 6: To improve the generalization </w:t>
            </w:r>
            <w:proofErr w:type="spellStart"/>
            <w:r>
              <w:rPr>
                <w:b/>
                <w:bCs/>
                <w:color w:val="000000" w:themeColor="text1"/>
                <w:lang w:eastAsia="ja-JP"/>
              </w:rPr>
              <w:t>behavior</w:t>
            </w:r>
            <w:proofErr w:type="spellEnd"/>
            <w:r>
              <w:rPr>
                <w:b/>
                <w:bCs/>
                <w:color w:val="000000" w:themeColor="text1"/>
                <w:lang w:eastAsia="ja-JP"/>
              </w:rPr>
              <w:t xml:space="preserve"> of the model, training with a diverse dataset should be investigated. </w:t>
            </w:r>
          </w:p>
          <w:p w14:paraId="15C7EA8C" w14:textId="77777777" w:rsidR="00BB6066" w:rsidRDefault="00BB6066" w:rsidP="00BB6066">
            <w:pPr>
              <w:jc w:val="both"/>
              <w:rPr>
                <w:b/>
                <w:bCs/>
                <w:color w:val="000000" w:themeColor="text1"/>
                <w:lang w:eastAsia="ja-JP"/>
              </w:rPr>
            </w:pPr>
          </w:p>
          <w:p w14:paraId="317DB369" w14:textId="77777777" w:rsidR="00BB6066" w:rsidRPr="00C75D99" w:rsidRDefault="00BB6066" w:rsidP="00BB6066">
            <w:r>
              <w:rPr>
                <w:b/>
                <w:bCs/>
                <w:color w:val="000000" w:themeColor="text1"/>
                <w:lang w:eastAsia="ja-JP"/>
              </w:rPr>
              <w:t>Proposal 7: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Pr>
                <w:b/>
                <w:bCs/>
                <w:color w:val="000000" w:themeColor="text1"/>
                <w:lang w:eastAsia="ja-JP"/>
              </w:rPr>
              <w:t>.</w:t>
            </w:r>
          </w:p>
          <w:p w14:paraId="3E587F9D" w14:textId="77777777" w:rsidR="00BB6066" w:rsidRPr="00C75D99" w:rsidRDefault="00BB6066" w:rsidP="00BB6066">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642473EA" w14:textId="77777777" w:rsidR="00BB6066" w:rsidRDefault="00BB6066" w:rsidP="00BB6066">
            <w:pPr>
              <w:spacing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 xml:space="preserve">can be determined based on the supported configuration reported by the UE as part of capability </w:t>
            </w:r>
            <w:proofErr w:type="spellStart"/>
            <w:r w:rsidRPr="0061202F">
              <w:rPr>
                <w:rFonts w:eastAsia="DengXian"/>
                <w:b/>
                <w:iCs/>
                <w:sz w:val="21"/>
                <w:szCs w:val="21"/>
              </w:rPr>
              <w:t>signaling</w:t>
            </w:r>
            <w:proofErr w:type="spellEnd"/>
            <w:r w:rsidRPr="0061202F">
              <w:rPr>
                <w:rFonts w:eastAsia="DengXian"/>
                <w:b/>
                <w:iCs/>
                <w:sz w:val="21"/>
                <w:szCs w:val="21"/>
              </w:rPr>
              <w:t>.</w:t>
            </w:r>
          </w:p>
          <w:p w14:paraId="657FB597" w14:textId="77777777" w:rsidR="00BB6066" w:rsidRDefault="00BB6066" w:rsidP="00BB6066">
            <w:pPr>
              <w:spacing w:before="12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6F665D09" w14:textId="77777777" w:rsidR="00BB6066" w:rsidRPr="00ED3E32" w:rsidRDefault="00BB6066" w:rsidP="00BB6066">
            <w:pPr>
              <w:spacing w:before="120"/>
              <w:rPr>
                <w:b/>
                <w:iCs/>
                <w:sz w:val="21"/>
                <w:szCs w:val="21"/>
              </w:rPr>
            </w:pPr>
            <w:r w:rsidRPr="00ED3E32">
              <w:rPr>
                <w:b/>
                <w:iCs/>
                <w:sz w:val="21"/>
                <w:szCs w:val="21"/>
              </w:rPr>
              <w:t>Proposal 1</w:t>
            </w:r>
            <w:r>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 xml:space="preserve">WGs can specify the granularity and the capability </w:t>
            </w:r>
            <w:proofErr w:type="spellStart"/>
            <w:r w:rsidRPr="00ED3E32">
              <w:rPr>
                <w:b/>
                <w:iCs/>
                <w:sz w:val="21"/>
                <w:szCs w:val="21"/>
              </w:rPr>
              <w:t>signaling</w:t>
            </w:r>
            <w:proofErr w:type="spellEnd"/>
            <w:r w:rsidRPr="00ED3E32">
              <w:rPr>
                <w:b/>
                <w:iCs/>
                <w:sz w:val="21"/>
                <w:szCs w:val="21"/>
              </w:rPr>
              <w:t>.</w:t>
            </w:r>
          </w:p>
          <w:p w14:paraId="450C13C9" w14:textId="77777777" w:rsidR="00BB6066" w:rsidRPr="00ED3E32" w:rsidRDefault="00BB6066" w:rsidP="00BB6066">
            <w:pPr>
              <w:contextualSpacing/>
              <w:jc w:val="both"/>
              <w:rPr>
                <w:rFonts w:eastAsiaTheme="minorEastAsia" w:cs="Calibri"/>
                <w:b/>
                <w:bCs/>
                <w:sz w:val="21"/>
                <w:szCs w:val="21"/>
                <w:lang w:eastAsia="zh-CN"/>
              </w:rPr>
            </w:pPr>
          </w:p>
          <w:p w14:paraId="7B5FE70C" w14:textId="77777777" w:rsidR="00BB6066" w:rsidRDefault="00BB6066" w:rsidP="00BB6066">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Proposal 1</w:t>
            </w:r>
            <w:r>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292FC02E" w14:textId="77777777" w:rsidR="00BB6066" w:rsidRPr="00ED3E32" w:rsidRDefault="00BB6066" w:rsidP="00BB6066">
            <w:pPr>
              <w:spacing w:before="120"/>
              <w:jc w:val="both"/>
              <w:rPr>
                <w:b/>
                <w:iCs/>
                <w:sz w:val="21"/>
                <w:szCs w:val="21"/>
              </w:rPr>
            </w:pPr>
            <w:r w:rsidRPr="00ED3E32">
              <w:rPr>
                <w:b/>
                <w:iCs/>
                <w:sz w:val="21"/>
                <w:szCs w:val="21"/>
              </w:rPr>
              <w:t>Proposal 1</w:t>
            </w:r>
            <w:r>
              <w:rPr>
                <w:b/>
                <w:iCs/>
                <w:sz w:val="21"/>
                <w:szCs w:val="21"/>
              </w:rPr>
              <w:t>3</w:t>
            </w:r>
            <w:r w:rsidRPr="00ED3E32">
              <w:rPr>
                <w:b/>
                <w:iCs/>
                <w:sz w:val="21"/>
                <w:szCs w:val="21"/>
              </w:rPr>
              <w:t xml:space="preserve">: Other scenarios and/or configurations can be interpreted as the scenarios and/or configurations that are not reported by UE capability </w:t>
            </w:r>
            <w:proofErr w:type="spellStart"/>
            <w:r w:rsidRPr="00ED3E32">
              <w:rPr>
                <w:b/>
                <w:iCs/>
                <w:sz w:val="21"/>
                <w:szCs w:val="21"/>
              </w:rPr>
              <w:t>signaling</w:t>
            </w:r>
            <w:proofErr w:type="spellEnd"/>
            <w:r w:rsidRPr="00ED3E32">
              <w:rPr>
                <w:b/>
                <w:iCs/>
                <w:sz w:val="21"/>
                <w:szCs w:val="21"/>
              </w:rPr>
              <w:t xml:space="preserve"> for an AI/ML-specific functionality or model ID</w:t>
            </w:r>
            <w:r>
              <w:rPr>
                <w:b/>
                <w:iCs/>
                <w:sz w:val="21"/>
                <w:szCs w:val="21"/>
              </w:rPr>
              <w:t>.</w:t>
            </w:r>
          </w:p>
          <w:p w14:paraId="27EC7243" w14:textId="77777777" w:rsidR="00BB6066" w:rsidRPr="00991B5D" w:rsidRDefault="00BB6066" w:rsidP="00BB6066">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34E84E1B" w14:textId="77777777" w:rsidR="00BB6066" w:rsidRDefault="00BB6066" w:rsidP="00BB6066">
            <w:pPr>
              <w:jc w:val="both"/>
              <w:rPr>
                <w:b/>
                <w:iCs/>
                <w:sz w:val="21"/>
                <w:szCs w:val="21"/>
              </w:rPr>
            </w:pPr>
          </w:p>
          <w:p w14:paraId="4F092C83" w14:textId="77777777" w:rsidR="00BB6066" w:rsidRDefault="00BB6066" w:rsidP="00BB6066">
            <w:pPr>
              <w:jc w:val="both"/>
              <w:rPr>
                <w:rFonts w:eastAsia="SimSun"/>
                <w:b/>
                <w:bCs/>
                <w:sz w:val="21"/>
                <w:szCs w:val="21"/>
                <w:lang w:eastAsia="zh-CN"/>
              </w:rPr>
            </w:pPr>
            <w:r w:rsidRPr="0044421E">
              <w:rPr>
                <w:rFonts w:eastAsia="SimSun"/>
                <w:b/>
                <w:bCs/>
                <w:sz w:val="21"/>
                <w:szCs w:val="21"/>
                <w:lang w:eastAsia="zh-CN"/>
              </w:rPr>
              <w:t xml:space="preserve">Proposal </w:t>
            </w:r>
            <w:r>
              <w:rPr>
                <w:rFonts w:eastAsia="SimSun"/>
                <w:b/>
                <w:bCs/>
                <w:sz w:val="21"/>
                <w:szCs w:val="21"/>
                <w:lang w:eastAsia="zh-CN"/>
              </w:rPr>
              <w:t>14</w:t>
            </w:r>
            <w:r w:rsidRPr="0044421E">
              <w:rPr>
                <w:rFonts w:eastAsia="SimSun"/>
                <w:b/>
                <w:bCs/>
                <w:sz w:val="21"/>
                <w:szCs w:val="21"/>
                <w:lang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eastAsia="zh-CN"/>
              </w:rPr>
              <w:t xml:space="preserve"> (</w:t>
            </w:r>
            <w:proofErr w:type="spellStart"/>
            <w:r>
              <w:rPr>
                <w:rFonts w:eastAsia="SimSun"/>
                <w:b/>
                <w:bCs/>
                <w:sz w:val="21"/>
                <w:szCs w:val="21"/>
                <w:lang w:eastAsia="zh-CN"/>
              </w:rPr>
              <w:t>e.g</w:t>
            </w:r>
            <w:proofErr w:type="spellEnd"/>
            <w:r>
              <w:rPr>
                <w:rFonts w:eastAsia="SimSun"/>
                <w:b/>
                <w:bCs/>
                <w:sz w:val="21"/>
                <w:szCs w:val="21"/>
                <w:lang w:eastAsia="zh-CN"/>
              </w:rPr>
              <w:t xml:space="preserve"> reinforcement learning) </w:t>
            </w:r>
          </w:p>
          <w:p w14:paraId="2DFD7B1A" w14:textId="77777777" w:rsidR="00BB6066" w:rsidRDefault="00BB6066" w:rsidP="00BB6066">
            <w:pPr>
              <w:jc w:val="both"/>
              <w:rPr>
                <w:rFonts w:eastAsia="SimSun"/>
                <w:b/>
                <w:bCs/>
                <w:sz w:val="21"/>
                <w:szCs w:val="21"/>
                <w:lang w:eastAsia="zh-CN"/>
              </w:rPr>
            </w:pPr>
          </w:p>
          <w:p w14:paraId="7068624B" w14:textId="77777777" w:rsidR="00BB6066" w:rsidRDefault="00BB6066" w:rsidP="00BB6066">
            <w:pPr>
              <w:jc w:val="both"/>
              <w:rPr>
                <w:rFonts w:eastAsia="SimSun"/>
                <w:b/>
                <w:bCs/>
                <w:sz w:val="21"/>
                <w:szCs w:val="21"/>
                <w:lang w:eastAsia="zh-CN"/>
              </w:rPr>
            </w:pPr>
            <w:r>
              <w:rPr>
                <w:rFonts w:eastAsia="SimSun"/>
                <w:b/>
                <w:bCs/>
                <w:sz w:val="21"/>
                <w:szCs w:val="21"/>
                <w:lang w:eastAsia="zh-CN"/>
              </w:rPr>
              <w:t xml:space="preserve">Proposal 15: For the purpose of limiting the amount of data needed for fine-tuning and reducing the number of fine-tuning iterations investigate transfer learning and meta-learning for efficient re-learning across different scenarios to aid generalization </w:t>
            </w:r>
          </w:p>
          <w:p w14:paraId="6F8FCCE2" w14:textId="77777777" w:rsidR="00BB6066" w:rsidRDefault="00BB6066" w:rsidP="00BB6066">
            <w:pPr>
              <w:jc w:val="both"/>
              <w:rPr>
                <w:rFonts w:eastAsia="SimSun"/>
                <w:b/>
                <w:bCs/>
                <w:sz w:val="21"/>
                <w:szCs w:val="21"/>
                <w:lang w:eastAsia="zh-CN"/>
              </w:rPr>
            </w:pPr>
          </w:p>
          <w:p w14:paraId="7AB3DAD5" w14:textId="77777777" w:rsidR="00BB6066" w:rsidRDefault="00BB6066" w:rsidP="00BB6066">
            <w:pPr>
              <w:jc w:val="both"/>
              <w:rPr>
                <w:rFonts w:eastAsia="SimSun"/>
                <w:b/>
                <w:bCs/>
                <w:sz w:val="21"/>
                <w:szCs w:val="21"/>
                <w:lang w:eastAsia="zh-CN"/>
              </w:rPr>
            </w:pPr>
            <w:r w:rsidRPr="0044421E">
              <w:rPr>
                <w:rFonts w:eastAsia="SimSun"/>
                <w:b/>
                <w:bCs/>
                <w:sz w:val="21"/>
                <w:szCs w:val="21"/>
                <w:lang w:eastAsia="zh-CN"/>
              </w:rPr>
              <w:t xml:space="preserve">Proposal </w:t>
            </w:r>
            <w:r>
              <w:rPr>
                <w:rFonts w:eastAsia="SimSun"/>
                <w:b/>
                <w:bCs/>
                <w:sz w:val="21"/>
                <w:szCs w:val="21"/>
                <w:lang w:eastAsia="zh-CN"/>
              </w:rPr>
              <w:t>16</w:t>
            </w:r>
            <w:r w:rsidRPr="0044421E">
              <w:rPr>
                <w:rFonts w:eastAsia="SimSun"/>
                <w:b/>
                <w:bCs/>
                <w:sz w:val="21"/>
                <w:szCs w:val="21"/>
                <w:lang w:eastAsia="zh-CN"/>
              </w:rPr>
              <w:t>:</w:t>
            </w:r>
            <w:r>
              <w:rPr>
                <w:rFonts w:eastAsia="SimSun"/>
                <w:b/>
                <w:bCs/>
                <w:sz w:val="21"/>
                <w:szCs w:val="21"/>
                <w:lang w:eastAsia="zh-CN"/>
              </w:rPr>
              <w:t xml:space="preserve"> UE to update its stored AI/ML models with the new model ID after fine-tuning, where this ID can be associated with the training data (which implicitly have the additional conditions) used to fine tune the model. </w:t>
            </w:r>
          </w:p>
          <w:p w14:paraId="60DF0A66" w14:textId="77777777" w:rsidR="00BB6066" w:rsidRPr="007E1B98" w:rsidRDefault="00BB6066" w:rsidP="00BB6066">
            <w:pPr>
              <w:jc w:val="both"/>
              <w:rPr>
                <w:rFonts w:eastAsia="SimSun"/>
                <w:b/>
                <w:bCs/>
                <w:sz w:val="21"/>
                <w:szCs w:val="21"/>
                <w:lang w:eastAsia="zh-CN"/>
              </w:rPr>
            </w:pPr>
          </w:p>
          <w:p w14:paraId="679ECFFB" w14:textId="77777777" w:rsidR="00BB6066" w:rsidRDefault="00BB6066" w:rsidP="00BB6066">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Pr>
                <w:rFonts w:ascii="Times New Roman" w:hAnsi="Times New Roman" w:cs="Times New Roman"/>
                <w:sz w:val="21"/>
                <w:szCs w:val="21"/>
              </w:rPr>
              <w:t>17:</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the 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29DC3B9" w14:textId="77777777" w:rsidR="00BB6066" w:rsidRPr="00991B5D" w:rsidRDefault="00BB6066" w:rsidP="00BB6066">
            <w:pPr>
              <w:pStyle w:val="Heading2"/>
              <w:rPr>
                <w:rFonts w:ascii="Times New Roman" w:eastAsia="SimSun" w:hAnsi="Times New Roman"/>
                <w:i/>
                <w:sz w:val="32"/>
                <w:szCs w:val="32"/>
                <w:u w:val="single"/>
                <w:lang w:val="en-US"/>
              </w:rPr>
            </w:pPr>
            <w:r w:rsidRPr="00D75F2C">
              <w:rPr>
                <w:rFonts w:ascii="Times New Roman" w:hAnsi="Times New Roman"/>
                <w:i/>
                <w:sz w:val="32"/>
                <w:szCs w:val="32"/>
                <w:u w:val="single"/>
                <w:lang w:val="en-US"/>
              </w:rPr>
              <w:t>Principles on the definition of requirements</w:t>
            </w:r>
          </w:p>
          <w:p w14:paraId="096A6D7F" w14:textId="77777777" w:rsidR="00BB6066" w:rsidRDefault="00BB6066" w:rsidP="00BB6066">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Pr>
                <w:rFonts w:ascii="Times New Roman" w:hAnsi="Times New Roman" w:cs="Times New Roman"/>
                <w:sz w:val="21"/>
                <w:szCs w:val="21"/>
              </w:rPr>
              <w:t>18:</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52F75A15" w14:textId="77777777" w:rsidR="00BB6066" w:rsidRPr="00991B5D" w:rsidRDefault="00BB6066" w:rsidP="00BB6066">
            <w:pPr>
              <w:pStyle w:val="Heading2"/>
              <w:rPr>
                <w:rFonts w:ascii="Times New Roman" w:hAnsi="Times New Roman"/>
                <w:i/>
                <w:iCs/>
                <w:sz w:val="32"/>
                <w:szCs w:val="32"/>
                <w:u w:val="single"/>
                <w:lang w:val="en-US"/>
              </w:rPr>
            </w:pPr>
            <w:r w:rsidRPr="00991B5D">
              <w:rPr>
                <w:rFonts w:ascii="Times New Roman" w:hAnsi="Times New Roman"/>
                <w:i/>
                <w:sz w:val="32"/>
                <w:szCs w:val="32"/>
                <w:u w:val="single"/>
                <w:lang w:val="en-US"/>
              </w:rPr>
              <w:t>Requirements for LCM (Performance Monitoring)</w:t>
            </w:r>
          </w:p>
          <w:p w14:paraId="7647B343" w14:textId="77777777" w:rsidR="00BB6066" w:rsidRPr="0044421E" w:rsidRDefault="00BB6066" w:rsidP="00BB6066">
            <w:pPr>
              <w:spacing w:before="120"/>
              <w:jc w:val="both"/>
              <w:rPr>
                <w:b/>
                <w:bCs/>
                <w:sz w:val="21"/>
                <w:szCs w:val="21"/>
              </w:rPr>
            </w:pPr>
            <w:r w:rsidRPr="0044421E">
              <w:rPr>
                <w:b/>
                <w:bCs/>
                <w:sz w:val="21"/>
                <w:szCs w:val="21"/>
              </w:rPr>
              <w:t xml:space="preserve">Proposal </w:t>
            </w:r>
            <w:r>
              <w:rPr>
                <w:b/>
                <w:bCs/>
                <w:sz w:val="21"/>
                <w:szCs w:val="21"/>
              </w:rPr>
              <w:t>19</w:t>
            </w:r>
            <w:r w:rsidRPr="0044421E">
              <w:rPr>
                <w:b/>
                <w:bCs/>
                <w:sz w:val="21"/>
                <w:szCs w:val="21"/>
              </w:rPr>
              <w:t xml:space="preserve">: RAN4 shall define RAN4 core requirement for performance monitoring tests based on RAN1/2 defined monitoring metrics/methods for particular (sub-)use case </w:t>
            </w:r>
          </w:p>
          <w:p w14:paraId="37B5172A" w14:textId="77777777" w:rsidR="00BB6066" w:rsidRPr="0044421E" w:rsidRDefault="00BB6066" w:rsidP="00BB6066">
            <w:pPr>
              <w:spacing w:before="120"/>
              <w:jc w:val="both"/>
              <w:rPr>
                <w:b/>
                <w:bCs/>
                <w:sz w:val="21"/>
                <w:szCs w:val="21"/>
              </w:rPr>
            </w:pPr>
            <w:r w:rsidRPr="0044421E">
              <w:rPr>
                <w:b/>
                <w:bCs/>
                <w:sz w:val="21"/>
                <w:szCs w:val="21"/>
              </w:rPr>
              <w:t xml:space="preserve">Proposal </w:t>
            </w:r>
            <w:r>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3946699E" w14:textId="77777777" w:rsidR="00BB6066" w:rsidRPr="00991B5D" w:rsidRDefault="00BB6066" w:rsidP="00BB6066">
            <w:pPr>
              <w:pStyle w:val="Heading2"/>
              <w:rPr>
                <w:rFonts w:ascii="Times New Roman" w:hAnsi="Times New Roman"/>
                <w:i/>
                <w:iCs/>
                <w:sz w:val="32"/>
                <w:szCs w:val="32"/>
                <w:u w:val="single"/>
                <w:lang w:val="en-US"/>
              </w:rPr>
            </w:pPr>
            <w:r w:rsidRPr="00991B5D">
              <w:rPr>
                <w:rFonts w:ascii="Times New Roman" w:hAnsi="Times New Roman"/>
                <w:i/>
                <w:sz w:val="32"/>
                <w:szCs w:val="32"/>
                <w:u w:val="single"/>
                <w:lang w:val="en-US"/>
              </w:rPr>
              <w:lastRenderedPageBreak/>
              <w:t xml:space="preserve">Post Deployment validation and </w:t>
            </w:r>
            <w:r>
              <w:rPr>
                <w:rFonts w:ascii="Times New Roman" w:hAnsi="Times New Roman"/>
                <w:i/>
                <w:sz w:val="32"/>
                <w:szCs w:val="32"/>
                <w:u w:val="single"/>
                <w:lang w:val="en-US"/>
              </w:rPr>
              <w:t xml:space="preserve">On-Device </w:t>
            </w:r>
            <w:r w:rsidRPr="00991B5D">
              <w:rPr>
                <w:rFonts w:ascii="Times New Roman" w:hAnsi="Times New Roman"/>
                <w:i/>
                <w:sz w:val="32"/>
                <w:szCs w:val="32"/>
                <w:u w:val="single"/>
                <w:lang w:val="en-US"/>
              </w:rPr>
              <w:t xml:space="preserve">Fine tuning </w:t>
            </w:r>
          </w:p>
          <w:p w14:paraId="5D4EB78D" w14:textId="77777777" w:rsidR="00BB6066" w:rsidRDefault="00BB6066" w:rsidP="00BB6066">
            <w:pPr>
              <w:spacing w:before="120"/>
              <w:jc w:val="both"/>
              <w:rPr>
                <w:b/>
                <w:bCs/>
                <w:sz w:val="21"/>
                <w:szCs w:val="21"/>
              </w:rPr>
            </w:pPr>
          </w:p>
          <w:p w14:paraId="2FE47E4E" w14:textId="77777777" w:rsidR="00BB6066" w:rsidRPr="00663824" w:rsidRDefault="00BB6066" w:rsidP="00BB6066">
            <w:pPr>
              <w:jc w:val="both"/>
              <w:rPr>
                <w:b/>
                <w:bCs/>
                <w:sz w:val="21"/>
                <w:szCs w:val="21"/>
              </w:rPr>
            </w:pPr>
            <w:r w:rsidRPr="006139AE">
              <w:rPr>
                <w:b/>
                <w:bCs/>
                <w:sz w:val="21"/>
                <w:szCs w:val="21"/>
                <w:u w:val="single"/>
              </w:rPr>
              <w:t>We are making a new proposal for post deployment (Option 1d) combined with on-device fine tuning.</w:t>
            </w:r>
            <w:r>
              <w:rPr>
                <w:b/>
                <w:bCs/>
                <w:sz w:val="21"/>
                <w:szCs w:val="21"/>
              </w:rPr>
              <w:t xml:space="preserve"> Based on the principles below: </w:t>
            </w:r>
          </w:p>
          <w:p w14:paraId="6BCE4742" w14:textId="77777777" w:rsidR="00BB6066" w:rsidRPr="00157497" w:rsidRDefault="00BB6066" w:rsidP="00BB6066">
            <w:pPr>
              <w:jc w:val="both"/>
              <w:rPr>
                <w:sz w:val="21"/>
                <w:szCs w:val="21"/>
                <w:lang w:eastAsia="zh-CN"/>
              </w:rPr>
            </w:pPr>
            <w:r w:rsidRPr="00157497">
              <w:rPr>
                <w:b/>
                <w:bCs/>
                <w:sz w:val="21"/>
                <w:szCs w:val="21"/>
              </w:rPr>
              <w:t>Proposal 2</w:t>
            </w:r>
            <w:r>
              <w:rPr>
                <w:b/>
                <w:bCs/>
                <w:sz w:val="21"/>
                <w:szCs w:val="21"/>
              </w:rPr>
              <w:t>1</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3908F68" w14:textId="77777777" w:rsidR="00BB6066" w:rsidRPr="00157497" w:rsidRDefault="00BB6066" w:rsidP="00BB6066">
            <w:pPr>
              <w:jc w:val="both"/>
              <w:rPr>
                <w:sz w:val="21"/>
                <w:szCs w:val="21"/>
                <w:lang w:eastAsia="zh-CN"/>
              </w:rPr>
            </w:pPr>
            <w:r w:rsidRPr="00157497">
              <w:rPr>
                <w:b/>
                <w:bCs/>
                <w:sz w:val="21"/>
                <w:szCs w:val="21"/>
              </w:rPr>
              <w:t>Proposal 2</w:t>
            </w:r>
            <w:r>
              <w:rPr>
                <w:b/>
                <w:bCs/>
                <w:sz w:val="21"/>
                <w:szCs w:val="21"/>
              </w:rPr>
              <w:t>2</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BDA804B" w14:textId="77777777" w:rsidR="00BB6066" w:rsidRPr="00157497" w:rsidRDefault="00BB6066" w:rsidP="00BB6066">
            <w:pPr>
              <w:jc w:val="both"/>
              <w:rPr>
                <w:b/>
                <w:bCs/>
                <w:sz w:val="21"/>
                <w:szCs w:val="21"/>
                <w:lang w:eastAsia="zh-CN"/>
              </w:rPr>
            </w:pPr>
            <w:r w:rsidRPr="000F099B">
              <w:rPr>
                <w:b/>
                <w:bCs/>
              </w:rPr>
              <w:t>Proposal</w:t>
            </w:r>
            <w:r>
              <w:rPr>
                <w:b/>
                <w:bCs/>
              </w:rPr>
              <w:t xml:space="preserve"> 23</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48788C38" w14:textId="77777777" w:rsidR="00BB6066" w:rsidRDefault="00BB6066" w:rsidP="00BB6066">
            <w:pPr>
              <w:jc w:val="both"/>
              <w:rPr>
                <w:b/>
                <w:bCs/>
              </w:rPr>
            </w:pPr>
            <w:r w:rsidRPr="000F099B">
              <w:rPr>
                <w:b/>
                <w:bCs/>
              </w:rPr>
              <w:t>Proposal</w:t>
            </w:r>
            <w:r>
              <w:rPr>
                <w:b/>
                <w:bCs/>
              </w:rPr>
              <w:t xml:space="preserve"> 24</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53A82B6A" w14:textId="77777777" w:rsidR="00BB6066" w:rsidRDefault="00BB6066" w:rsidP="00BB6066">
            <w:pPr>
              <w:jc w:val="both"/>
              <w:rPr>
                <w:b/>
                <w:bCs/>
              </w:rPr>
            </w:pPr>
            <w:r w:rsidRPr="000F099B">
              <w:rPr>
                <w:b/>
                <w:bCs/>
              </w:rPr>
              <w:t>Proposal</w:t>
            </w:r>
            <w:r>
              <w:rPr>
                <w:b/>
                <w:bCs/>
              </w:rPr>
              <w:t xml:space="preserve"> 25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75967100" w14:textId="77777777" w:rsidR="00BB6066" w:rsidRPr="00513CC0" w:rsidRDefault="00BB6066" w:rsidP="00BB6066">
            <w:pPr>
              <w:jc w:val="both"/>
              <w:rPr>
                <w:b/>
                <w:bCs/>
              </w:rPr>
            </w:pPr>
            <w:r w:rsidRPr="006139AE">
              <w:rPr>
                <w:b/>
                <w:bCs/>
                <w:i/>
                <w:iCs/>
                <w:u w:val="single"/>
              </w:rPr>
              <w:t>Proposal 26: (Option 1d)</w:t>
            </w:r>
            <w:r>
              <w:rPr>
                <w:b/>
                <w:bCs/>
              </w:rPr>
              <w:t xml:space="preserve"> For the post deployment framework, i</w:t>
            </w:r>
            <w:r w:rsidRPr="00513CC0">
              <w:rPr>
                <w:b/>
                <w:bCs/>
              </w:rPr>
              <w:t xml:space="preserve">nvestigate an on-device 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 The aim is to dynamically manage the model database, enabling proactive monitoring for computing and updating key performance indicators (KPIs). This will facilitate seamless transitions to newly updated and fine-tuned models as needed.</w:t>
            </w:r>
          </w:p>
          <w:p w14:paraId="2779F1A1" w14:textId="77777777" w:rsidR="00BB6066" w:rsidRDefault="00BB6066" w:rsidP="00BB6066">
            <w:pPr>
              <w:jc w:val="both"/>
              <w:rPr>
                <w:b/>
                <w:bCs/>
              </w:rPr>
            </w:pPr>
            <w:r w:rsidRPr="00513CC0">
              <w:rPr>
                <w:b/>
                <w:bCs/>
              </w:rPr>
              <w:t>To minimize the number of samples required and reduce training costs, the framework will leverage Transfer Learning and Meta Learning techniques, ensuring efficient model management. The ultimate goal is to optimize performance, reduce overhead, and ensure models adapt seamlessly to changing conditions</w:t>
            </w:r>
            <w:r>
              <w:rPr>
                <w:b/>
                <w:bCs/>
              </w:rPr>
              <w:t xml:space="preserve"> for post deployment and fine-tuning.</w:t>
            </w:r>
          </w:p>
          <w:p w14:paraId="0C37853C" w14:textId="77777777" w:rsidR="00BB6066" w:rsidRPr="000F1302" w:rsidRDefault="00BB6066" w:rsidP="000A6956">
            <w:pPr>
              <w:numPr>
                <w:ilvl w:val="1"/>
                <w:numId w:val="22"/>
              </w:numPr>
              <w:jc w:val="both"/>
              <w:rPr>
                <w:b/>
                <w:bCs/>
              </w:rPr>
            </w:pPr>
            <w:r>
              <w:rPr>
                <w:b/>
                <w:bCs/>
              </w:rPr>
              <w:t xml:space="preserve">KPI can be </w:t>
            </w:r>
            <w:proofErr w:type="spellStart"/>
            <w:r>
              <w:rPr>
                <w:b/>
                <w:bCs/>
              </w:rPr>
              <w:t>signaled</w:t>
            </w:r>
            <w:proofErr w:type="spellEnd"/>
            <w:r>
              <w:rPr>
                <w:b/>
                <w:bCs/>
              </w:rPr>
              <w:t xml:space="preserve">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p>
          <w:p w14:paraId="48FEF6CF" w14:textId="77777777" w:rsidR="00BB6066" w:rsidRDefault="00BB6066" w:rsidP="000A6956">
            <w:pPr>
              <w:numPr>
                <w:ilvl w:val="1"/>
                <w:numId w:val="22"/>
              </w:numPr>
              <w:jc w:val="both"/>
            </w:pPr>
            <w:r w:rsidRPr="000F1302">
              <w:rPr>
                <w:b/>
                <w:bCs/>
              </w:rPr>
              <w:t>UE signals the monitoring scores to NW and based on those KPIs, the NW can signal the new model ID to be deployed</w:t>
            </w:r>
            <w:r>
              <w:t xml:space="preserve"> </w:t>
            </w:r>
            <w:r w:rsidRPr="000F1302">
              <w:rPr>
                <w:b/>
                <w:bCs/>
              </w:rPr>
              <w:t>or updated</w:t>
            </w:r>
            <w:r>
              <w:rPr>
                <w:b/>
                <w:bCs/>
              </w:rPr>
              <w:t>/</w:t>
            </w:r>
            <w:r w:rsidRPr="000F1302">
              <w:rPr>
                <w:b/>
                <w:bCs/>
              </w:rPr>
              <w:t>fine-tuned</w:t>
            </w:r>
            <w:r w:rsidRPr="001A2E3C">
              <w:t xml:space="preserve"> </w:t>
            </w:r>
            <w:r>
              <w:t>or signal</w:t>
            </w:r>
            <w:r w:rsidRPr="001A2E3C">
              <w:t xml:space="preserve"> the UE or switch back to legacy operation.  (through RRC</w:t>
            </w:r>
            <w:r>
              <w:t xml:space="preserve"> </w:t>
            </w:r>
            <w:proofErr w:type="spellStart"/>
            <w:r>
              <w:t>signaling</w:t>
            </w:r>
            <w:proofErr w:type="spellEnd"/>
            <w:r w:rsidRPr="001A2E3C">
              <w:t>)</w:t>
            </w:r>
            <w:r>
              <w:t xml:space="preserve"> </w:t>
            </w:r>
          </w:p>
          <w:p w14:paraId="784F3CE3" w14:textId="77777777" w:rsidR="00BB6066" w:rsidRPr="008F741E" w:rsidRDefault="00BB6066" w:rsidP="000A6956">
            <w:pPr>
              <w:numPr>
                <w:ilvl w:val="1"/>
                <w:numId w:val="22"/>
              </w:numPr>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12DFBA91" w14:textId="77777777" w:rsidR="00BB6066" w:rsidRPr="005E50F7" w:rsidRDefault="00BB6066" w:rsidP="00BB6066">
            <w:pPr>
              <w:jc w:val="both"/>
              <w:rPr>
                <w:b/>
                <w:bCs/>
              </w:rPr>
            </w:pPr>
          </w:p>
          <w:p w14:paraId="2D278E66" w14:textId="77777777" w:rsidR="004643BD" w:rsidRDefault="00BB6066" w:rsidP="00BB6066">
            <w:pPr>
              <w:tabs>
                <w:tab w:val="left" w:pos="5150"/>
              </w:tabs>
              <w:rPr>
                <w:b/>
                <w:bCs/>
              </w:rPr>
            </w:pPr>
            <w:r w:rsidRPr="000F099B">
              <w:rPr>
                <w:b/>
                <w:bCs/>
              </w:rPr>
              <w:lastRenderedPageBreak/>
              <w:t>Proposal</w:t>
            </w:r>
            <w:r>
              <w:rPr>
                <w:b/>
                <w:bCs/>
              </w:rPr>
              <w:t xml:space="preserve"> 27</w:t>
            </w:r>
            <w:r w:rsidRPr="006139AE">
              <w:rPr>
                <w:b/>
                <w:bCs/>
                <w:i/>
                <w:iCs/>
                <w:u w:val="single"/>
              </w:rPr>
              <w:t xml:space="preserve"> (Option 1d</w:t>
            </w:r>
            <w:proofErr w:type="gramStart"/>
            <w:r>
              <w:rPr>
                <w:b/>
                <w:bCs/>
                <w:i/>
                <w:iCs/>
                <w:u w:val="single"/>
              </w:rPr>
              <w:t xml:space="preserve">) </w:t>
            </w:r>
            <w:r>
              <w:rPr>
                <w:b/>
                <w:bCs/>
              </w:rPr>
              <w:t>:</w:t>
            </w:r>
            <w:proofErr w:type="gramEnd"/>
            <w:r>
              <w:rPr>
                <w:b/>
                <w:bCs/>
              </w:rPr>
              <w:t xml:space="preserve"> RAN4 to employ the post-deployment procedures described </w:t>
            </w:r>
            <w:r w:rsidRPr="009860CD">
              <w:rPr>
                <w:b/>
                <w:bCs/>
              </w:rPr>
              <w:t xml:space="preserve">through the dynamic management of an AI/ML model database and RRC </w:t>
            </w:r>
            <w:proofErr w:type="spellStart"/>
            <w:r w:rsidRPr="009860CD">
              <w:rPr>
                <w:b/>
                <w:bCs/>
              </w:rPr>
              <w:t>signaling</w:t>
            </w:r>
            <w:proofErr w:type="spellEnd"/>
            <w:r>
              <w:rPr>
                <w:b/>
                <w:bCs/>
              </w:rPr>
              <w:t xml:space="preserve"> for enabling monitoring procedures</w:t>
            </w:r>
          </w:p>
          <w:p w14:paraId="3A720536" w14:textId="29FD9047" w:rsidR="00BB6066" w:rsidRDefault="00FF3710" w:rsidP="00BB6066">
            <w:pPr>
              <w:tabs>
                <w:tab w:val="left" w:pos="5150"/>
              </w:tabs>
              <w:rPr>
                <w:b/>
                <w:bCs/>
                <w:lang w:eastAsia="ja-JP"/>
              </w:rPr>
            </w:pPr>
            <w:r w:rsidRPr="00412C89">
              <w:rPr>
                <w:noProof/>
              </w:rPr>
              <w:drawing>
                <wp:inline distT="0" distB="0" distL="0" distR="0" wp14:anchorId="7F94BAF9" wp14:editId="1FEE4D85">
                  <wp:extent cx="4458479" cy="3635161"/>
                  <wp:effectExtent l="0" t="0" r="0" b="381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20"/>
                          <a:stretch>
                            <a:fillRect/>
                          </a:stretch>
                        </pic:blipFill>
                        <pic:spPr>
                          <a:xfrm>
                            <a:off x="0" y="0"/>
                            <a:ext cx="4469427" cy="3644087"/>
                          </a:xfrm>
                          <a:prstGeom prst="rect">
                            <a:avLst/>
                          </a:prstGeom>
                        </pic:spPr>
                      </pic:pic>
                    </a:graphicData>
                  </a:graphic>
                </wp:inline>
              </w:drawing>
            </w:r>
          </w:p>
          <w:p w14:paraId="574FAFDA" w14:textId="559B3B2D" w:rsidR="00BB6066" w:rsidRDefault="00CF6658" w:rsidP="00BB6066">
            <w:pPr>
              <w:tabs>
                <w:tab w:val="left" w:pos="5150"/>
              </w:tabs>
              <w:rPr>
                <w:b/>
                <w:bCs/>
                <w:lang w:eastAsia="ja-JP"/>
              </w:rPr>
            </w:pPr>
            <w:r w:rsidRPr="00F4264F">
              <w:rPr>
                <w:noProof/>
              </w:rPr>
              <w:drawing>
                <wp:inline distT="0" distB="0" distL="0" distR="0" wp14:anchorId="3F3A17AC" wp14:editId="3A68B165">
                  <wp:extent cx="4493569" cy="1744653"/>
                  <wp:effectExtent l="0" t="0" r="2540" b="8255"/>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21"/>
                          <a:stretch>
                            <a:fillRect/>
                          </a:stretch>
                        </pic:blipFill>
                        <pic:spPr>
                          <a:xfrm>
                            <a:off x="0" y="0"/>
                            <a:ext cx="4528676" cy="1758283"/>
                          </a:xfrm>
                          <a:prstGeom prst="rect">
                            <a:avLst/>
                          </a:prstGeom>
                        </pic:spPr>
                      </pic:pic>
                    </a:graphicData>
                  </a:graphic>
                </wp:inline>
              </w:drawing>
            </w:r>
          </w:p>
          <w:p w14:paraId="5C6316D6" w14:textId="77777777" w:rsidR="00EC68B1" w:rsidRDefault="00EC68B1" w:rsidP="00EC68B1">
            <w:pPr>
              <w:pStyle w:val="Heading2"/>
              <w:jc w:val="both"/>
              <w:rPr>
                <w:rFonts w:ascii="Times New Roman" w:hAnsi="Times New Roman"/>
                <w:sz w:val="20"/>
                <w:szCs w:val="20"/>
                <w:lang w:val="en-GB"/>
              </w:rPr>
            </w:pPr>
            <w:r w:rsidRPr="006946CD">
              <w:rPr>
                <w:rFonts w:ascii="Times New Roman" w:hAnsi="Times New Roman"/>
                <w:sz w:val="20"/>
                <w:szCs w:val="20"/>
                <w:lang w:val="en-GB"/>
              </w:rPr>
              <w:t>Proposal</w:t>
            </w:r>
            <w:r>
              <w:rPr>
                <w:rFonts w:ascii="Times New Roman" w:hAnsi="Times New Roman"/>
                <w:sz w:val="20"/>
                <w:szCs w:val="20"/>
                <w:lang w:val="en-GB"/>
              </w:rPr>
              <w:t xml:space="preserve"> 28 </w:t>
            </w:r>
            <w:r w:rsidRPr="006139AE">
              <w:rPr>
                <w:rFonts w:ascii="Times New Roman" w:hAnsi="Times New Roman"/>
                <w:i/>
                <w:sz w:val="20"/>
                <w:szCs w:val="20"/>
                <w:u w:val="single"/>
                <w:lang w:val="en-US"/>
              </w:rPr>
              <w:t>(Option 1d</w:t>
            </w:r>
            <w:r>
              <w:rPr>
                <w:rFonts w:ascii="Times New Roman" w:hAnsi="Times New Roman"/>
                <w:i/>
                <w:sz w:val="20"/>
                <w:szCs w:val="20"/>
                <w:u w:val="single"/>
                <w:lang w:val="en-US"/>
              </w:rPr>
              <w:t>)</w:t>
            </w:r>
            <w:r w:rsidRPr="000F1302">
              <w:rPr>
                <w:rFonts w:ascii="Times New Roman" w:hAnsi="Times New Roman"/>
                <w:sz w:val="20"/>
                <w:szCs w:val="20"/>
                <w:lang w:val="en-GB"/>
              </w:rPr>
              <w:t xml:space="preserve">: </w:t>
            </w:r>
            <w:r w:rsidRPr="000F1302">
              <w:rPr>
                <w:rFonts w:ascii="Times New Roman" w:hAnsi="Times New Roman"/>
                <w:sz w:val="20"/>
                <w:szCs w:val="20"/>
                <w:lang w:val="en-US"/>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rPr>
              <w:t xml:space="preserve"> </w:t>
            </w:r>
          </w:p>
          <w:p w14:paraId="606FFE7C" w14:textId="77777777" w:rsidR="00EC68B1" w:rsidRDefault="00EC68B1" w:rsidP="00EC68B1">
            <w:pPr>
              <w:jc w:val="both"/>
              <w:rPr>
                <w:b/>
                <w:bCs/>
                <w:lang w:eastAsia="zh-CN"/>
              </w:rPr>
            </w:pPr>
            <w:r w:rsidRPr="00B06A9B">
              <w:rPr>
                <w:b/>
                <w:bCs/>
                <w:lang w:eastAsia="zh-CN"/>
              </w:rPr>
              <w:t xml:space="preserve">Proposal 29: </w:t>
            </w:r>
            <w:r>
              <w:rPr>
                <w:b/>
                <w:bCs/>
                <w:lang w:eastAsia="zh-CN"/>
              </w:rPr>
              <w:t>In the post-deployment framework, 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4382C6B8" w14:textId="77777777" w:rsidR="00EC68B1" w:rsidRDefault="00EC68B1" w:rsidP="00EC68B1">
            <w:pPr>
              <w:jc w:val="both"/>
              <w:rPr>
                <w:b/>
                <w:bCs/>
                <w:lang w:eastAsia="zh-CN"/>
              </w:rPr>
            </w:pPr>
          </w:p>
          <w:p w14:paraId="0B0E5B5C" w14:textId="77777777" w:rsidR="00EC68B1" w:rsidRDefault="00EC68B1" w:rsidP="00EC68B1">
            <w:pPr>
              <w:jc w:val="both"/>
              <w:rPr>
                <w:b/>
                <w:bCs/>
                <w:lang w:eastAsia="zh-CN"/>
              </w:rPr>
            </w:pPr>
            <w:r>
              <w:rPr>
                <w:b/>
                <w:bCs/>
                <w:lang w:eastAsia="zh-CN"/>
              </w:rPr>
              <w:t xml:space="preserve">Proposal 30 </w:t>
            </w:r>
            <w:r w:rsidRPr="006139AE">
              <w:rPr>
                <w:b/>
                <w:bCs/>
                <w:i/>
                <w:iCs/>
                <w:u w:val="single"/>
              </w:rPr>
              <w:t>(Option 1d</w:t>
            </w:r>
            <w:r>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40D39C15" w14:textId="77777777" w:rsidR="00EC68B1" w:rsidRDefault="00EC68B1" w:rsidP="00EC68B1">
            <w:pPr>
              <w:jc w:val="both"/>
              <w:rPr>
                <w:b/>
                <w:bCs/>
                <w:lang w:eastAsia="zh-CN"/>
              </w:rPr>
            </w:pPr>
          </w:p>
          <w:p w14:paraId="1117AC4C" w14:textId="77777777" w:rsidR="00EC68B1" w:rsidRDefault="00EC68B1" w:rsidP="00EC68B1">
            <w:pPr>
              <w:jc w:val="both"/>
              <w:rPr>
                <w:b/>
                <w:bCs/>
                <w:lang w:eastAsia="zh-CN"/>
              </w:rPr>
            </w:pPr>
            <w:r>
              <w:rPr>
                <w:b/>
                <w:bCs/>
                <w:lang w:eastAsia="zh-CN"/>
              </w:rPr>
              <w:t xml:space="preserve">Proposal 31 </w:t>
            </w:r>
            <w:r w:rsidRPr="006139AE">
              <w:rPr>
                <w:b/>
                <w:bCs/>
                <w:i/>
                <w:iCs/>
                <w:u w:val="single"/>
              </w:rPr>
              <w:t>(Option 1d</w:t>
            </w:r>
            <w:r>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w:t>
            </w:r>
            <w:proofErr w:type="spellStart"/>
            <w:r w:rsidRPr="009879D2">
              <w:rPr>
                <w:b/>
                <w:bCs/>
                <w:lang w:eastAsia="zh-CN"/>
              </w:rPr>
              <w:t>signaling</w:t>
            </w:r>
            <w:proofErr w:type="spellEnd"/>
            <w:r w:rsidRPr="009879D2">
              <w:rPr>
                <w:b/>
                <w:bCs/>
                <w:lang w:eastAsia="zh-CN"/>
              </w:rPr>
              <w:t xml:space="preserve">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398AD8" w14:textId="77777777" w:rsidR="00EC68B1" w:rsidRPr="00991B5D" w:rsidRDefault="00EC68B1" w:rsidP="00EC68B1">
            <w:pPr>
              <w:pStyle w:val="Heading2"/>
              <w:rPr>
                <w:rFonts w:ascii="Times New Roman" w:hAnsi="Times New Roman"/>
                <w:i/>
                <w:iCs/>
                <w:sz w:val="32"/>
                <w:szCs w:val="32"/>
                <w:u w:val="single"/>
                <w:lang w:val="en-US"/>
              </w:rPr>
            </w:pPr>
            <w:r w:rsidRPr="00991B5D">
              <w:rPr>
                <w:rFonts w:ascii="Times New Roman" w:hAnsi="Times New Roman"/>
                <w:i/>
                <w:sz w:val="32"/>
                <w:szCs w:val="32"/>
                <w:u w:val="single"/>
                <w:lang w:val="en-US"/>
              </w:rPr>
              <w:t xml:space="preserve">2.7 </w:t>
            </w:r>
            <w:r w:rsidRPr="00991B5D">
              <w:rPr>
                <w:rFonts w:ascii="Times New Roman" w:hAnsi="Times New Roman"/>
                <w:i/>
                <w:sz w:val="32"/>
                <w:szCs w:val="32"/>
                <w:u w:val="single"/>
              </w:rPr>
              <w:t>Data collection for testing</w:t>
            </w:r>
          </w:p>
          <w:p w14:paraId="3E9052E4" w14:textId="77777777" w:rsidR="00EC68B1" w:rsidRPr="007E1B98" w:rsidRDefault="00EC68B1" w:rsidP="00EC68B1">
            <w:pPr>
              <w:jc w:val="both"/>
              <w:rPr>
                <w:b/>
                <w:bCs/>
                <w:color w:val="0D0D0D"/>
                <w:sz w:val="21"/>
                <w:szCs w:val="21"/>
                <w:shd w:val="clear" w:color="auto" w:fill="FFFFFF"/>
              </w:rPr>
            </w:pPr>
            <w:r w:rsidRPr="001E2638">
              <w:rPr>
                <w:b/>
                <w:bCs/>
                <w:color w:val="0D0D0D"/>
                <w:sz w:val="21"/>
                <w:szCs w:val="21"/>
                <w:shd w:val="clear" w:color="auto" w:fill="FFFFFF"/>
              </w:rPr>
              <w:t xml:space="preserve">Proposal </w:t>
            </w:r>
            <w:r>
              <w:rPr>
                <w:b/>
                <w:bCs/>
                <w:color w:val="0D0D0D"/>
                <w:sz w:val="21"/>
                <w:szCs w:val="21"/>
                <w:shd w:val="clear" w:color="auto" w:fill="FFFFFF"/>
              </w:rPr>
              <w:t>32</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3A157A51" w14:textId="2C0507F2" w:rsidR="00BB6066" w:rsidRPr="00EC68B1" w:rsidRDefault="00BB6066" w:rsidP="00BB6066">
            <w:pPr>
              <w:tabs>
                <w:tab w:val="left" w:pos="5150"/>
              </w:tabs>
              <w:rPr>
                <w:b/>
                <w:bCs/>
                <w:lang w:eastAsia="ja-JP"/>
              </w:rPr>
            </w:pPr>
          </w:p>
        </w:tc>
      </w:tr>
      <w:tr w:rsidR="004643BD" w14:paraId="387990F7" w14:textId="77777777" w:rsidTr="0015689B">
        <w:trPr>
          <w:trHeight w:val="468"/>
        </w:trPr>
        <w:tc>
          <w:tcPr>
            <w:tcW w:w="1129" w:type="dxa"/>
          </w:tcPr>
          <w:p w14:paraId="1820D26F" w14:textId="7BE15E4E" w:rsidR="004643BD" w:rsidRPr="004A7544" w:rsidRDefault="004F250B" w:rsidP="004643BD">
            <w:pPr>
              <w:spacing w:before="120" w:after="120"/>
            </w:pPr>
            <w:hyperlink r:id="rId22" w:history="1">
              <w:r w:rsidR="004643BD">
                <w:rPr>
                  <w:rStyle w:val="Hyperlink"/>
                  <w:rFonts w:ascii="Arial" w:hAnsi="Arial" w:cs="Arial"/>
                  <w:b/>
                  <w:bCs/>
                  <w:sz w:val="16"/>
                  <w:szCs w:val="16"/>
                </w:rPr>
                <w:t>R4-2415620</w:t>
              </w:r>
            </w:hyperlink>
          </w:p>
        </w:tc>
        <w:tc>
          <w:tcPr>
            <w:tcW w:w="1134" w:type="dxa"/>
          </w:tcPr>
          <w:p w14:paraId="3E35B395" w14:textId="4EB536C9" w:rsidR="004643BD" w:rsidRPr="004A7544" w:rsidRDefault="004643BD" w:rsidP="004643BD">
            <w:pPr>
              <w:spacing w:before="120" w:after="120"/>
            </w:pPr>
            <w:proofErr w:type="spellStart"/>
            <w:proofErr w:type="gramStart"/>
            <w:r>
              <w:rPr>
                <w:rFonts w:ascii="Arial" w:hAnsi="Arial" w:cs="Arial"/>
                <w:sz w:val="16"/>
                <w:szCs w:val="16"/>
              </w:rPr>
              <w:t>Huawei,HiSilicon</w:t>
            </w:r>
            <w:proofErr w:type="spellEnd"/>
            <w:proofErr w:type="gramEnd"/>
          </w:p>
        </w:tc>
        <w:tc>
          <w:tcPr>
            <w:tcW w:w="7368" w:type="dxa"/>
          </w:tcPr>
          <w:p w14:paraId="0DEAAEFC" w14:textId="77777777" w:rsidR="004D6DB1" w:rsidRDefault="004D6DB1" w:rsidP="004D6DB1">
            <w:pPr>
              <w:autoSpaceDE/>
              <w:autoSpaceDN/>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Pr>
                <w:lang w:eastAsia="zh-CN"/>
              </w:rPr>
              <w:t>and observations are provided:</w:t>
            </w:r>
          </w:p>
          <w:p w14:paraId="7F47A0E1" w14:textId="77777777" w:rsidR="004D6DB1" w:rsidRPr="00EA08B3" w:rsidRDefault="004D6DB1" w:rsidP="004D6DB1">
            <w:pPr>
              <w:spacing w:before="120"/>
              <w:rPr>
                <w:b/>
                <w:i/>
              </w:rPr>
            </w:pPr>
            <w:r w:rsidRPr="00EA08B3">
              <w:rPr>
                <w:b/>
                <w:i/>
                <w:u w:val="single"/>
              </w:rPr>
              <w:t>Proposal 1:</w:t>
            </w:r>
            <w:r w:rsidRPr="00EA08B3">
              <w:rPr>
                <w:b/>
                <w:i/>
              </w:rPr>
              <w:t xml:space="preserve"> </w:t>
            </w:r>
            <w:r w:rsidRPr="00077E94">
              <w:t>If the AI related configurations/parameters is a subset of (or the same as) the legacy test configurations/parameters, take the existing test configurations/parameters as a starting point.</w:t>
            </w:r>
            <w:r w:rsidRPr="00EA08B3">
              <w:rPr>
                <w:b/>
                <w:i/>
              </w:rPr>
              <w:t xml:space="preserve"> </w:t>
            </w:r>
          </w:p>
          <w:p w14:paraId="79F3E5CD" w14:textId="77777777" w:rsidR="004D6DB1" w:rsidRPr="00077E94" w:rsidRDefault="004D6DB1" w:rsidP="004D6DB1">
            <w:pPr>
              <w:spacing w:before="120"/>
              <w:rPr>
                <w:b/>
                <w:i/>
              </w:rPr>
            </w:pPr>
            <w:r w:rsidRPr="00903B47">
              <w:rPr>
                <w:b/>
                <w:i/>
                <w:u w:val="single"/>
              </w:rPr>
              <w:t xml:space="preserve">Proposal </w:t>
            </w:r>
            <w:r>
              <w:rPr>
                <w:b/>
                <w:i/>
                <w:u w:val="single"/>
              </w:rPr>
              <w:t>2</w:t>
            </w:r>
            <w:r w:rsidRPr="0012541D">
              <w:rPr>
                <w:b/>
                <w:i/>
                <w:u w:val="single"/>
              </w:rPr>
              <w:t>:</w:t>
            </w:r>
            <w:r w:rsidRPr="0012541D">
              <w:rPr>
                <w:b/>
                <w:i/>
              </w:rPr>
              <w:t xml:space="preserve"> </w:t>
            </w:r>
            <w:r w:rsidRPr="00077E94">
              <w:t>If there exists legacy requirement, AI requirement has to be higher than that of non-AI.</w:t>
            </w:r>
            <w:r w:rsidRPr="0012541D">
              <w:rPr>
                <w:b/>
                <w:i/>
              </w:rPr>
              <w:t xml:space="preserve"> </w:t>
            </w:r>
          </w:p>
          <w:p w14:paraId="1CC3D24D" w14:textId="77777777" w:rsidR="004D6DB1" w:rsidRPr="00077E94" w:rsidRDefault="004D6DB1" w:rsidP="004D6DB1">
            <w:pPr>
              <w:spacing w:before="120"/>
            </w:pPr>
            <w:r w:rsidRPr="00521136">
              <w:rPr>
                <w:b/>
                <w:i/>
                <w:u w:val="single"/>
              </w:rPr>
              <w:t>Observation 1:</w:t>
            </w:r>
            <w:r w:rsidRPr="00521136">
              <w:rPr>
                <w:b/>
                <w:i/>
              </w:rPr>
              <w:t xml:space="preserve"> </w:t>
            </w:r>
            <w:r w:rsidRPr="00077E94">
              <w:t>For some cases, to verify AI performance, new test set up is under discussion.</w:t>
            </w:r>
          </w:p>
          <w:p w14:paraId="1F678BF2" w14:textId="77777777" w:rsidR="004D6DB1" w:rsidRPr="00077E94" w:rsidRDefault="004D6DB1" w:rsidP="004D6DB1">
            <w:pPr>
              <w:spacing w:before="120"/>
            </w:pPr>
            <w:r w:rsidRPr="00521136">
              <w:rPr>
                <w:b/>
                <w:i/>
                <w:u w:val="single"/>
              </w:rPr>
              <w:t xml:space="preserve">Proposal </w:t>
            </w:r>
            <w:r>
              <w:rPr>
                <w:b/>
                <w:i/>
                <w:u w:val="single"/>
              </w:rPr>
              <w:t>3</w:t>
            </w:r>
            <w:r w:rsidRPr="00521136">
              <w:rPr>
                <w:b/>
                <w:i/>
                <w:u w:val="single"/>
              </w:rPr>
              <w:t>:</w:t>
            </w:r>
            <w:r w:rsidRPr="00521136">
              <w:rPr>
                <w:b/>
                <w:i/>
              </w:rPr>
              <w:t xml:space="preserve"> </w:t>
            </w:r>
            <w:r w:rsidRPr="00077E94">
              <w:t>If new test set up is introduced for AI test, two options are identified for defining AI performance requirement.</w:t>
            </w:r>
          </w:p>
          <w:p w14:paraId="627090B0" w14:textId="77777777" w:rsidR="004D6DB1" w:rsidRPr="00077E94" w:rsidRDefault="004D6DB1" w:rsidP="000A6956">
            <w:pPr>
              <w:numPr>
                <w:ilvl w:val="0"/>
                <w:numId w:val="19"/>
              </w:numPr>
              <w:snapToGrid w:val="0"/>
              <w:spacing w:before="120" w:after="120"/>
              <w:jc w:val="both"/>
            </w:pPr>
            <w:r w:rsidRPr="00077E94">
              <w:t xml:space="preserve">Option 1: Define non-AI requirements under new test set up subject to AI. AI requirement has to be higher than that of non-AI. </w:t>
            </w:r>
          </w:p>
          <w:p w14:paraId="136B9E9C" w14:textId="77777777" w:rsidR="004D6DB1" w:rsidRPr="00077E94" w:rsidRDefault="004D6DB1" w:rsidP="000A6956">
            <w:pPr>
              <w:numPr>
                <w:ilvl w:val="1"/>
                <w:numId w:val="19"/>
              </w:numPr>
              <w:snapToGrid w:val="0"/>
              <w:spacing w:before="120" w:after="120"/>
              <w:jc w:val="both"/>
            </w:pPr>
            <w:r w:rsidRPr="00077E94">
              <w:t>FFS: Feasibility of aligning non-AI performance baseline under new test set up</w:t>
            </w:r>
          </w:p>
          <w:p w14:paraId="22B08504" w14:textId="77777777" w:rsidR="004D6DB1" w:rsidRPr="00077E94" w:rsidRDefault="004D6DB1" w:rsidP="000A6956">
            <w:pPr>
              <w:numPr>
                <w:ilvl w:val="0"/>
                <w:numId w:val="19"/>
              </w:numPr>
              <w:snapToGrid w:val="0"/>
              <w:spacing w:before="120" w:after="120"/>
              <w:jc w:val="both"/>
            </w:pPr>
            <w:r w:rsidRPr="00077E94">
              <w:t xml:space="preserve">Option 2: Define absolute requirement of AI without considering the comparison with non-AI. </w:t>
            </w:r>
          </w:p>
          <w:p w14:paraId="68EBA2B9" w14:textId="77777777" w:rsidR="004D6DB1" w:rsidRPr="00077E94" w:rsidRDefault="004D6DB1" w:rsidP="000A6956">
            <w:pPr>
              <w:numPr>
                <w:ilvl w:val="1"/>
                <w:numId w:val="19"/>
              </w:numPr>
              <w:snapToGrid w:val="0"/>
              <w:spacing w:before="120" w:after="120"/>
              <w:jc w:val="both"/>
            </w:pPr>
            <w:r w:rsidRPr="00077E94">
              <w:t>FFS: How to verify the AI benefits.</w:t>
            </w:r>
          </w:p>
          <w:p w14:paraId="2D372B01" w14:textId="791E3EF8" w:rsidR="004643BD" w:rsidRPr="004D6DB1" w:rsidRDefault="004643BD" w:rsidP="004643BD">
            <w:pPr>
              <w:spacing w:beforeLines="20" w:before="48" w:afterLines="20" w:after="48"/>
              <w:jc w:val="both"/>
              <w:rPr>
                <w:bCs/>
                <w:lang w:eastAsia="ja-JP"/>
              </w:rPr>
            </w:pPr>
          </w:p>
        </w:tc>
      </w:tr>
      <w:tr w:rsidR="004643BD" w14:paraId="1FCD5C32" w14:textId="77777777" w:rsidTr="0015689B">
        <w:trPr>
          <w:trHeight w:val="468"/>
        </w:trPr>
        <w:tc>
          <w:tcPr>
            <w:tcW w:w="1129" w:type="dxa"/>
          </w:tcPr>
          <w:p w14:paraId="2ABB3823" w14:textId="0FEBD7BE" w:rsidR="004643BD" w:rsidRPr="004A7544" w:rsidRDefault="004F250B" w:rsidP="004643BD">
            <w:pPr>
              <w:spacing w:before="120" w:after="120"/>
            </w:pPr>
            <w:hyperlink r:id="rId23" w:history="1">
              <w:r w:rsidR="004643BD">
                <w:rPr>
                  <w:rStyle w:val="Hyperlink"/>
                  <w:rFonts w:ascii="Arial" w:hAnsi="Arial" w:cs="Arial"/>
                  <w:b/>
                  <w:bCs/>
                  <w:sz w:val="16"/>
                  <w:szCs w:val="16"/>
                </w:rPr>
                <w:t>R4-2415687</w:t>
              </w:r>
            </w:hyperlink>
          </w:p>
        </w:tc>
        <w:tc>
          <w:tcPr>
            <w:tcW w:w="1134" w:type="dxa"/>
          </w:tcPr>
          <w:p w14:paraId="6B655979" w14:textId="19039AAF" w:rsidR="004643BD" w:rsidRPr="004A7544" w:rsidRDefault="004643BD" w:rsidP="004643BD">
            <w:pPr>
              <w:spacing w:before="120" w:after="120"/>
            </w:pPr>
            <w:r>
              <w:rPr>
                <w:rFonts w:ascii="Arial" w:hAnsi="Arial" w:cs="Arial"/>
                <w:sz w:val="16"/>
                <w:szCs w:val="16"/>
              </w:rPr>
              <w:t>Intel Corporation</w:t>
            </w:r>
          </w:p>
        </w:tc>
        <w:tc>
          <w:tcPr>
            <w:tcW w:w="7368" w:type="dxa"/>
          </w:tcPr>
          <w:p w14:paraId="0DBE2468" w14:textId="77777777" w:rsidR="00D24E4F" w:rsidRPr="00386441" w:rsidRDefault="00D24E4F" w:rsidP="00D24E4F">
            <w:pPr>
              <w:tabs>
                <w:tab w:val="left" w:pos="1260"/>
              </w:tabs>
              <w:ind w:left="1267" w:hanging="1267"/>
              <w:rPr>
                <w:b/>
                <w:bCs/>
              </w:rPr>
            </w:pPr>
            <w:r w:rsidRPr="00386441">
              <w:rPr>
                <w:b/>
                <w:bCs/>
              </w:rPr>
              <w:t>Proposal #1:</w:t>
            </w:r>
            <w:r w:rsidRPr="00386441">
              <w:rPr>
                <w:b/>
                <w:bCs/>
              </w:rPr>
              <w:tab/>
              <w:t>Coordinate with RAN1/2 on the following questions related to post-deployment model performance monitoring and LCM procedures:</w:t>
            </w:r>
          </w:p>
          <w:p w14:paraId="5287711D" w14:textId="77777777" w:rsidR="00D24E4F" w:rsidRPr="00386441" w:rsidRDefault="00D24E4F" w:rsidP="000A6956">
            <w:pPr>
              <w:pStyle w:val="ListParagraph"/>
              <w:numPr>
                <w:ilvl w:val="1"/>
                <w:numId w:val="18"/>
              </w:numPr>
              <w:spacing w:after="120"/>
              <w:ind w:left="1710" w:firstLineChars="0"/>
              <w:jc w:val="both"/>
              <w:rPr>
                <w:b/>
                <w:bCs/>
                <w:lang w:val="en-US" w:eastAsia="ja-JP" w:bidi="hi-IN"/>
              </w:rPr>
            </w:pPr>
            <w:r w:rsidRPr="00386441">
              <w:rPr>
                <w:b/>
                <w:bCs/>
                <w:lang w:val="en-US" w:eastAsia="ja-JP" w:bidi="hi-IN"/>
              </w:rPr>
              <w:t xml:space="preserve">Recommend RAN1/2 to ensure that the performance monitoring framework for AI/ML models deployed at the UE can be used to compare the performance of AI-ML model and non-AI-ML performance for use cases where legacy behavior is defined </w:t>
            </w:r>
          </w:p>
          <w:p w14:paraId="310B3C61" w14:textId="77777777" w:rsidR="00D24E4F" w:rsidRPr="00386441" w:rsidRDefault="00D24E4F" w:rsidP="000A6956">
            <w:pPr>
              <w:pStyle w:val="ListParagraph"/>
              <w:numPr>
                <w:ilvl w:val="1"/>
                <w:numId w:val="18"/>
              </w:numPr>
              <w:spacing w:after="120"/>
              <w:ind w:left="1710" w:firstLineChars="0"/>
              <w:jc w:val="both"/>
              <w:rPr>
                <w:b/>
                <w:bCs/>
                <w:lang w:val="en-US" w:eastAsia="ja-JP" w:bidi="hi-IN"/>
              </w:rPr>
            </w:pPr>
            <w:r w:rsidRPr="00386441">
              <w:rPr>
                <w:b/>
                <w:bCs/>
                <w:lang w:val="en-US" w:eastAsia="ja-JP" w:bidi="hi-IN"/>
              </w:rPr>
              <w:t>Check whether it is feasible that UE supports at least some default/baseline AI/ML models/features that passed conformance requirements, and the respective models can be used as a fallback mechanism for certain scenarios</w:t>
            </w:r>
          </w:p>
          <w:p w14:paraId="17181CB9" w14:textId="77777777" w:rsidR="00D24E4F" w:rsidRPr="00386441" w:rsidRDefault="00D24E4F" w:rsidP="00D24E4F">
            <w:pPr>
              <w:tabs>
                <w:tab w:val="left" w:pos="1260"/>
              </w:tabs>
              <w:ind w:left="1267" w:hanging="1267"/>
              <w:rPr>
                <w:b/>
                <w:bCs/>
                <w:lang w:val="en-US" w:eastAsia="ja-JP" w:bidi="hi-IN"/>
              </w:rPr>
            </w:pPr>
            <w:r w:rsidRPr="00386441">
              <w:rPr>
                <w:b/>
                <w:bCs/>
              </w:rPr>
              <w:lastRenderedPageBreak/>
              <w:t>Proposal #2:</w:t>
            </w:r>
            <w:r w:rsidRPr="00386441">
              <w:rPr>
                <w:b/>
                <w:bCs/>
              </w:rPr>
              <w:tab/>
              <w:t xml:space="preserve">RAN4 to confirm that </w:t>
            </w:r>
            <w:r w:rsidRPr="00386441">
              <w:rPr>
                <w:b/>
                <w:bCs/>
                <w:lang w:val="en-US" w:eastAsia="ja-JP" w:bidi="hi-IN"/>
              </w:rPr>
              <w:t xml:space="preserve">changes or updates to the AI/ML models/features can be tested by the device vendors against requirements before the deployment to the UE is performed </w:t>
            </w:r>
          </w:p>
          <w:p w14:paraId="1312A3A0" w14:textId="77777777" w:rsidR="00D24E4F" w:rsidRPr="00386441" w:rsidRDefault="00D24E4F" w:rsidP="000A6956">
            <w:pPr>
              <w:pStyle w:val="ListParagraph"/>
              <w:numPr>
                <w:ilvl w:val="1"/>
                <w:numId w:val="18"/>
              </w:numPr>
              <w:spacing w:after="120"/>
              <w:ind w:left="1710" w:firstLineChars="0"/>
              <w:jc w:val="both"/>
              <w:rPr>
                <w:b/>
                <w:bCs/>
                <w:lang w:val="en-US" w:eastAsia="ja-JP" w:bidi="hi-IN"/>
              </w:rPr>
            </w:pPr>
            <w:r w:rsidRPr="00386441">
              <w:rPr>
                <w:b/>
                <w:bCs/>
                <w:lang w:val="en-US" w:eastAsia="ja-JP" w:bidi="hi-IN"/>
              </w:rPr>
              <w:t>The conditions when testing can be performed are FFS</w:t>
            </w:r>
          </w:p>
          <w:p w14:paraId="4D1BF05D" w14:textId="77777777" w:rsidR="00D24E4F" w:rsidRPr="00386441" w:rsidRDefault="00D24E4F" w:rsidP="000A6956">
            <w:pPr>
              <w:pStyle w:val="ListParagraph"/>
              <w:numPr>
                <w:ilvl w:val="1"/>
                <w:numId w:val="18"/>
              </w:numPr>
              <w:spacing w:after="120"/>
              <w:ind w:left="1710" w:firstLineChars="0"/>
              <w:jc w:val="both"/>
              <w:rPr>
                <w:b/>
                <w:bCs/>
                <w:lang w:val="en-US" w:eastAsia="ja-JP" w:bidi="hi-IN"/>
              </w:rPr>
            </w:pPr>
            <w:r w:rsidRPr="00386441">
              <w:rPr>
                <w:b/>
                <w:bCs/>
                <w:lang w:val="en-US" w:eastAsia="ja-JP" w:bidi="hi-IN"/>
              </w:rPr>
              <w:t>The information on whether AI/ML model/feature update has passed conformance test (and potentially associated data) shall be conveyed to the network.</w:t>
            </w:r>
          </w:p>
          <w:p w14:paraId="43E10550" w14:textId="77777777" w:rsidR="00D24E4F" w:rsidRPr="00A3236E" w:rsidRDefault="00D24E4F" w:rsidP="00D24E4F">
            <w:pPr>
              <w:tabs>
                <w:tab w:val="left" w:pos="1260"/>
              </w:tabs>
              <w:spacing w:before="240"/>
              <w:ind w:left="1267" w:hanging="1267"/>
              <w:rPr>
                <w:b/>
                <w:bCs/>
              </w:rPr>
            </w:pPr>
            <w:r w:rsidRPr="002E05C9">
              <w:rPr>
                <w:b/>
                <w:bCs/>
              </w:rPr>
              <w:t>Proposal #</w:t>
            </w:r>
            <w:r>
              <w:rPr>
                <w:b/>
                <w:bCs/>
              </w:rPr>
              <w:t>3</w:t>
            </w:r>
            <w:r w:rsidRPr="002E05C9">
              <w:rPr>
                <w:b/>
                <w:bCs/>
              </w:rPr>
              <w:t>:</w:t>
            </w:r>
            <w:r w:rsidRPr="002E05C9">
              <w:rPr>
                <w:b/>
                <w:bCs/>
              </w:rPr>
              <w:tab/>
              <w:t xml:space="preserve">Define reference AI/ML models for one-sided and two-sided models (both encoder/decoder) for performance requirements definition </w:t>
            </w:r>
            <w:proofErr w:type="gramStart"/>
            <w:r w:rsidRPr="002E05C9">
              <w:rPr>
                <w:b/>
                <w:bCs/>
              </w:rPr>
              <w:t>taking into account</w:t>
            </w:r>
            <w:proofErr w:type="gramEnd"/>
            <w:r w:rsidRPr="002E05C9">
              <w:rPr>
                <w:b/>
                <w:bCs/>
              </w:rPr>
              <w:t xml:space="preserve"> performance/complexity </w:t>
            </w:r>
            <w:proofErr w:type="spellStart"/>
            <w:r w:rsidRPr="002E05C9">
              <w:rPr>
                <w:b/>
                <w:bCs/>
              </w:rPr>
              <w:t>tradeoffs</w:t>
            </w:r>
            <w:proofErr w:type="spellEnd"/>
            <w:r>
              <w:rPr>
                <w:b/>
                <w:bCs/>
              </w:rPr>
              <w:t xml:space="preserve"> for all use cases</w:t>
            </w:r>
            <w:r w:rsidRPr="002E05C9">
              <w:rPr>
                <w:b/>
                <w:bCs/>
              </w:rPr>
              <w:t>.</w:t>
            </w:r>
            <w:r w:rsidRPr="00A3236E">
              <w:rPr>
                <w:b/>
                <w:bCs/>
              </w:rPr>
              <w:t xml:space="preserve"> </w:t>
            </w:r>
          </w:p>
          <w:p w14:paraId="2A267118" w14:textId="62171798" w:rsidR="004643BD" w:rsidRPr="00D24E4F" w:rsidRDefault="004643BD" w:rsidP="004643BD">
            <w:pPr>
              <w:spacing w:beforeLines="20" w:before="48" w:afterLines="20" w:after="48"/>
              <w:jc w:val="both"/>
              <w:rPr>
                <w:bCs/>
                <w:lang w:eastAsia="ja-JP"/>
              </w:rPr>
            </w:pPr>
          </w:p>
        </w:tc>
      </w:tr>
      <w:tr w:rsidR="004643BD" w14:paraId="2E3EE548" w14:textId="77777777" w:rsidTr="0015689B">
        <w:trPr>
          <w:trHeight w:val="468"/>
        </w:trPr>
        <w:tc>
          <w:tcPr>
            <w:tcW w:w="1129" w:type="dxa"/>
          </w:tcPr>
          <w:p w14:paraId="24569FAA" w14:textId="65C03BCF" w:rsidR="004643BD" w:rsidRPr="004A7544" w:rsidRDefault="004F250B" w:rsidP="004643BD">
            <w:pPr>
              <w:spacing w:before="120" w:after="120"/>
            </w:pPr>
            <w:hyperlink r:id="rId24" w:history="1">
              <w:r w:rsidR="004643BD">
                <w:rPr>
                  <w:rStyle w:val="Hyperlink"/>
                  <w:rFonts w:ascii="Arial" w:hAnsi="Arial" w:cs="Arial"/>
                  <w:b/>
                  <w:bCs/>
                  <w:sz w:val="16"/>
                  <w:szCs w:val="16"/>
                </w:rPr>
                <w:t>R4-2415930</w:t>
              </w:r>
            </w:hyperlink>
          </w:p>
        </w:tc>
        <w:tc>
          <w:tcPr>
            <w:tcW w:w="1134" w:type="dxa"/>
          </w:tcPr>
          <w:p w14:paraId="2A380AC3" w14:textId="3A51E100" w:rsidR="004643BD" w:rsidRPr="004A7544" w:rsidRDefault="004643BD" w:rsidP="004643BD">
            <w:pPr>
              <w:spacing w:before="120" w:after="120"/>
            </w:pPr>
            <w:r>
              <w:rPr>
                <w:rFonts w:ascii="Arial" w:hAnsi="Arial" w:cs="Arial"/>
                <w:sz w:val="16"/>
                <w:szCs w:val="16"/>
              </w:rPr>
              <w:t>NTT DOCOMO, INC.</w:t>
            </w:r>
          </w:p>
        </w:tc>
        <w:tc>
          <w:tcPr>
            <w:tcW w:w="7368" w:type="dxa"/>
          </w:tcPr>
          <w:p w14:paraId="0BC6C731" w14:textId="77777777" w:rsidR="00817159" w:rsidRDefault="00817159" w:rsidP="00817159">
            <w:pPr>
              <w:jc w:val="both"/>
              <w:rPr>
                <w:b/>
                <w:bCs/>
                <w:lang w:val="en-US" w:eastAsia="ja-JP"/>
              </w:rPr>
            </w:pPr>
            <w:r w:rsidRPr="00924C6D">
              <w:rPr>
                <w:rFonts w:hint="eastAsia"/>
                <w:b/>
                <w:bCs/>
                <w:lang w:val="en-US" w:eastAsia="ja-JP"/>
              </w:rPr>
              <w:t>Observation 1: It is difficult to cover all new/updated AI model/functionality by conformance test before depl</w:t>
            </w:r>
            <w:r w:rsidRPr="00924C6D">
              <w:rPr>
                <w:b/>
                <w:bCs/>
                <w:lang w:val="en-US" w:eastAsia="ja-JP"/>
              </w:rPr>
              <w:t>oyment from both testing effort and consuming time points.</w:t>
            </w:r>
          </w:p>
          <w:p w14:paraId="63D4554D" w14:textId="77777777" w:rsidR="00817159" w:rsidRPr="00DA54E8" w:rsidRDefault="00817159" w:rsidP="00817159">
            <w:pPr>
              <w:jc w:val="both"/>
              <w:rPr>
                <w:b/>
                <w:bCs/>
                <w:lang w:val="en-US" w:eastAsia="ja-JP"/>
              </w:rPr>
            </w:pPr>
            <w:r w:rsidRPr="00DA54E8">
              <w:rPr>
                <w:rFonts w:hint="eastAsia"/>
                <w:b/>
                <w:bCs/>
                <w:lang w:val="en-US" w:eastAsia="ja-JP"/>
              </w:rPr>
              <w:t>Proposal 1: If the performance degradation level is critical, the</w:t>
            </w:r>
            <w:r w:rsidRPr="00DA54E8">
              <w:rPr>
                <w:b/>
                <w:bCs/>
                <w:lang w:val="en-US" w:eastAsia="ja-JP"/>
              </w:rPr>
              <w:t xml:space="preserve"> AI model/functionality</w:t>
            </w:r>
            <w:r w:rsidRPr="00DA54E8">
              <w:rPr>
                <w:rFonts w:hint="eastAsia"/>
                <w:b/>
                <w:bCs/>
                <w:lang w:val="en-US" w:eastAsia="ja-JP"/>
              </w:rPr>
              <w:t xml:space="preserve"> should be deactivated</w:t>
            </w:r>
            <w:r w:rsidRPr="00DA54E8">
              <w:rPr>
                <w:b/>
                <w:bCs/>
                <w:lang w:val="en-US" w:eastAsia="ja-JP"/>
              </w:rPr>
              <w:t xml:space="preserve"> or fallback to the default/initial AI model/functionality</w:t>
            </w:r>
            <w:r w:rsidRPr="00DA54E8">
              <w:rPr>
                <w:rFonts w:hint="eastAsia"/>
                <w:b/>
                <w:bCs/>
                <w:lang w:val="en-US" w:eastAsia="ja-JP"/>
              </w:rPr>
              <w:t xml:space="preserve"> during performance monitoring. The monitoring accuracy and fallback execution delay are needed to be specified.</w:t>
            </w:r>
          </w:p>
          <w:p w14:paraId="63D95525" w14:textId="77777777" w:rsidR="00817159" w:rsidRDefault="00817159" w:rsidP="00817159">
            <w:pPr>
              <w:jc w:val="both"/>
              <w:rPr>
                <w:b/>
                <w:bCs/>
                <w:lang w:val="en-US" w:eastAsia="ja-JP"/>
              </w:rPr>
            </w:pPr>
            <w:r w:rsidRPr="00F3572F">
              <w:rPr>
                <w:rFonts w:hint="eastAsia"/>
                <w:b/>
                <w:bCs/>
                <w:lang w:val="en-US" w:eastAsia="ja-JP"/>
              </w:rPr>
              <w:t>Proposal 2: For reactivating the deactivated AI model/functionality, performance monitoring is needed to be done in parallel with normal measurement, i.e. if the inference accuracy is good enough compared with exact measured value, the AI model/functionality is reactivated.</w:t>
            </w:r>
          </w:p>
          <w:p w14:paraId="23A4550B" w14:textId="77777777" w:rsidR="00817159" w:rsidRDefault="00817159" w:rsidP="00817159">
            <w:pPr>
              <w:jc w:val="both"/>
              <w:rPr>
                <w:b/>
                <w:bCs/>
                <w:lang w:eastAsia="ja-JP"/>
              </w:rPr>
            </w:pPr>
            <w:r w:rsidRPr="00F3572F">
              <w:rPr>
                <w:rFonts w:hint="eastAsia"/>
                <w:b/>
                <w:bCs/>
                <w:lang w:eastAsia="ja-JP"/>
              </w:rPr>
              <w:t xml:space="preserve">Proposal 3: </w:t>
            </w:r>
            <w:r w:rsidRPr="00F3572F">
              <w:rPr>
                <w:b/>
                <w:bCs/>
                <w:lang w:eastAsia="ja-JP"/>
              </w:rPr>
              <w:t xml:space="preserve">If a </w:t>
            </w:r>
            <w:proofErr w:type="spellStart"/>
            <w:r w:rsidRPr="00F3572F">
              <w:rPr>
                <w:b/>
                <w:bCs/>
                <w:lang w:eastAsia="ja-JP"/>
              </w:rPr>
              <w:t>usecase</w:t>
            </w:r>
            <w:proofErr w:type="spellEnd"/>
            <w:r w:rsidRPr="00F3572F">
              <w:rPr>
                <w:b/>
                <w:bCs/>
                <w:lang w:eastAsia="ja-JP"/>
              </w:rPr>
              <w:t xml:space="preserve"> employs legacy metric, the AI/ML model performance should be at least as same as that of legacy</w:t>
            </w:r>
            <w:r w:rsidRPr="00F3572F">
              <w:rPr>
                <w:rFonts w:hint="eastAsia"/>
                <w:b/>
                <w:bCs/>
                <w:lang w:eastAsia="ja-JP"/>
              </w:rPr>
              <w:t xml:space="preserve">. </w:t>
            </w:r>
            <w:r w:rsidRPr="00F3572F">
              <w:rPr>
                <w:b/>
                <w:bCs/>
                <w:lang w:eastAsia="ja-JP"/>
              </w:rPr>
              <w:t xml:space="preserve">If a </w:t>
            </w:r>
            <w:proofErr w:type="spellStart"/>
            <w:r w:rsidRPr="00F3572F">
              <w:rPr>
                <w:b/>
                <w:bCs/>
                <w:lang w:eastAsia="ja-JP"/>
              </w:rPr>
              <w:t>usecase</w:t>
            </w:r>
            <w:proofErr w:type="spellEnd"/>
            <w:r w:rsidRPr="00F3572F">
              <w:rPr>
                <w:b/>
                <w:bCs/>
                <w:lang w:eastAsia="ja-JP"/>
              </w:rPr>
              <w:t xml:space="preserve"> employs </w:t>
            </w:r>
            <w:r w:rsidRPr="00F3572F">
              <w:rPr>
                <w:rFonts w:hint="eastAsia"/>
                <w:b/>
                <w:bCs/>
                <w:lang w:eastAsia="ja-JP"/>
              </w:rPr>
              <w:t>new</w:t>
            </w:r>
            <w:r w:rsidRPr="00F3572F">
              <w:rPr>
                <w:b/>
                <w:bCs/>
                <w:lang w:eastAsia="ja-JP"/>
              </w:rPr>
              <w:t xml:space="preserve"> metric</w:t>
            </w:r>
            <w:r w:rsidRPr="00F3572F">
              <w:rPr>
                <w:rFonts w:hint="eastAsia"/>
                <w:b/>
                <w:bCs/>
                <w:lang w:eastAsia="ja-JP"/>
              </w:rPr>
              <w:t xml:space="preserve">, the comparison between </w:t>
            </w:r>
            <w:r w:rsidRPr="00F3572F">
              <w:rPr>
                <w:b/>
                <w:bCs/>
                <w:lang w:eastAsia="ja-JP"/>
              </w:rPr>
              <w:t>legacy non-AI/ML requirements</w:t>
            </w:r>
            <w:r w:rsidRPr="00F3572F">
              <w:rPr>
                <w:rFonts w:hint="eastAsia"/>
                <w:b/>
                <w:bCs/>
                <w:lang w:eastAsia="ja-JP"/>
              </w:rPr>
              <w:t xml:space="preserve"> is not needed.</w:t>
            </w:r>
          </w:p>
          <w:p w14:paraId="725F5059" w14:textId="77777777" w:rsidR="00817159" w:rsidRPr="009936FE" w:rsidRDefault="00817159" w:rsidP="00817159">
            <w:pPr>
              <w:jc w:val="both"/>
              <w:rPr>
                <w:b/>
                <w:bCs/>
                <w:lang w:val="en-US" w:eastAsia="ja-JP"/>
              </w:rPr>
            </w:pPr>
            <w:r w:rsidRPr="009936FE">
              <w:rPr>
                <w:rFonts w:hint="eastAsia"/>
                <w:b/>
                <w:bCs/>
                <w:lang w:val="en-US" w:eastAsia="ja-JP"/>
              </w:rPr>
              <w:t xml:space="preserve">Proposal 4: Generalization test for static scenario is not </w:t>
            </w:r>
            <w:r w:rsidRPr="009936FE">
              <w:rPr>
                <w:b/>
                <w:bCs/>
                <w:lang w:val="en-US" w:eastAsia="ja-JP"/>
              </w:rPr>
              <w:t>necessarily</w:t>
            </w:r>
            <w:r w:rsidRPr="009936FE">
              <w:rPr>
                <w:rFonts w:hint="eastAsia"/>
                <w:b/>
                <w:bCs/>
                <w:lang w:val="en-US" w:eastAsia="ja-JP"/>
              </w:rPr>
              <w:t xml:space="preserve"> to be specified. As same principle as legacy test, it does not mean the acceptance</w:t>
            </w:r>
            <w:r w:rsidRPr="009936FE">
              <w:rPr>
                <w:b/>
                <w:bCs/>
                <w:lang w:val="en-US" w:eastAsia="ja-JP"/>
              </w:rPr>
              <w:t xml:space="preserve"> of significant performance degradation in the condition other than the specified </w:t>
            </w:r>
            <w:r w:rsidRPr="009936FE">
              <w:rPr>
                <w:rFonts w:hint="eastAsia"/>
                <w:b/>
                <w:bCs/>
                <w:lang w:val="en-US" w:eastAsia="ja-JP"/>
              </w:rPr>
              <w:t xml:space="preserve">test </w:t>
            </w:r>
            <w:r w:rsidRPr="009936FE">
              <w:rPr>
                <w:b/>
                <w:bCs/>
                <w:lang w:val="en-US" w:eastAsia="ja-JP"/>
              </w:rPr>
              <w:t>condition.</w:t>
            </w:r>
          </w:p>
          <w:p w14:paraId="430191B0" w14:textId="18F924C7" w:rsidR="004643BD" w:rsidRPr="00817159" w:rsidRDefault="004643BD" w:rsidP="004643BD">
            <w:pPr>
              <w:spacing w:beforeLines="20" w:before="48" w:afterLines="20" w:after="48"/>
              <w:jc w:val="both"/>
              <w:rPr>
                <w:bCs/>
                <w:lang w:val="en-US" w:eastAsia="ja-JP"/>
              </w:rPr>
            </w:pPr>
          </w:p>
        </w:tc>
      </w:tr>
      <w:tr w:rsidR="004643BD" w14:paraId="1057F4C9" w14:textId="77777777" w:rsidTr="0015689B">
        <w:trPr>
          <w:trHeight w:val="468"/>
        </w:trPr>
        <w:tc>
          <w:tcPr>
            <w:tcW w:w="1129" w:type="dxa"/>
          </w:tcPr>
          <w:p w14:paraId="3DEEB48D" w14:textId="1AC35F59" w:rsidR="004643BD" w:rsidRPr="004A7544" w:rsidRDefault="004F250B" w:rsidP="004643BD">
            <w:pPr>
              <w:spacing w:before="120" w:after="120"/>
            </w:pPr>
            <w:hyperlink r:id="rId25" w:history="1">
              <w:r w:rsidR="004643BD">
                <w:rPr>
                  <w:rStyle w:val="Hyperlink"/>
                  <w:rFonts w:ascii="Arial" w:hAnsi="Arial" w:cs="Arial"/>
                  <w:b/>
                  <w:bCs/>
                  <w:sz w:val="16"/>
                  <w:szCs w:val="16"/>
                </w:rPr>
                <w:t>R4-2415964</w:t>
              </w:r>
            </w:hyperlink>
          </w:p>
        </w:tc>
        <w:tc>
          <w:tcPr>
            <w:tcW w:w="1134" w:type="dxa"/>
          </w:tcPr>
          <w:p w14:paraId="0991644F" w14:textId="72318407" w:rsidR="004643BD" w:rsidRPr="004A7544" w:rsidRDefault="004643BD" w:rsidP="004643BD">
            <w:pPr>
              <w:spacing w:before="120" w:after="120"/>
            </w:pPr>
            <w:r>
              <w:rPr>
                <w:rFonts w:ascii="Arial" w:hAnsi="Arial" w:cs="Arial"/>
                <w:sz w:val="16"/>
                <w:szCs w:val="16"/>
              </w:rPr>
              <w:t>Nokia</w:t>
            </w:r>
          </w:p>
        </w:tc>
        <w:tc>
          <w:tcPr>
            <w:tcW w:w="7368" w:type="dxa"/>
          </w:tcPr>
          <w:p w14:paraId="11A4E764" w14:textId="77777777" w:rsidR="00927DF8" w:rsidRDefault="00927DF8" w:rsidP="00927DF8">
            <w:pPr>
              <w:rPr>
                <w:lang w:val="en-US"/>
              </w:rPr>
            </w:pPr>
            <w:r w:rsidRPr="00614DD8">
              <w:rPr>
                <w:lang w:val="en-US"/>
              </w:rPr>
              <w:t>The following Observations and Proposals were made:</w:t>
            </w:r>
          </w:p>
          <w:p w14:paraId="7E4DA1B2" w14:textId="77777777" w:rsidR="00927DF8" w:rsidRPr="00493880" w:rsidRDefault="00927DF8" w:rsidP="00927DF8">
            <w:pPr>
              <w:rPr>
                <w:b/>
                <w:bCs/>
                <w:u w:val="single"/>
                <w:lang w:val="en-US"/>
              </w:rPr>
            </w:pPr>
            <w:r w:rsidRPr="00493880">
              <w:rPr>
                <w:b/>
                <w:bCs/>
                <w:u w:val="single"/>
                <w:lang w:val="en-US"/>
              </w:rPr>
              <w:t>On functionality-based conformance testing:</w:t>
            </w:r>
          </w:p>
          <w:p w14:paraId="0341169D" w14:textId="77777777" w:rsidR="00927DF8" w:rsidRPr="00075DE2" w:rsidRDefault="00927DF8" w:rsidP="00927DF8">
            <w:pPr>
              <w:rPr>
                <w:b/>
                <w:bCs/>
                <w:lang w:val="en-US"/>
              </w:rPr>
            </w:pPr>
            <w:r w:rsidRPr="00075DE2">
              <w:rPr>
                <w:b/>
                <w:bCs/>
                <w:lang w:val="en-US"/>
              </w:rPr>
              <w:t xml:space="preserve">Proposal 1: </w:t>
            </w:r>
            <w:bookmarkStart w:id="0" w:name="_Hlk179396747"/>
            <w:r w:rsidRPr="00075DE2">
              <w:rPr>
                <w:b/>
                <w:bCs/>
                <w:lang w:val="en-US"/>
              </w:rPr>
              <w:t>RAN4 to confirm that the new agreement on</w:t>
            </w:r>
            <w:r>
              <w:rPr>
                <w:b/>
                <w:bCs/>
                <w:lang w:val="en-US"/>
              </w:rPr>
              <w:t xml:space="preserve"> functionality-based</w:t>
            </w:r>
            <w:r w:rsidRPr="00075DE2">
              <w:rPr>
                <w:b/>
                <w:bCs/>
                <w:lang w:val="en-US"/>
              </w:rPr>
              <w:t xml:space="preserve"> testing goal is substituting Option 1 and Option 2 testing goals considered in Rel-18 and listed in the TR 38.843.</w:t>
            </w:r>
          </w:p>
          <w:bookmarkEnd w:id="0"/>
          <w:p w14:paraId="730D3CB4" w14:textId="77777777" w:rsidR="00927DF8" w:rsidRPr="00075DE2" w:rsidRDefault="00927DF8" w:rsidP="00927DF8">
            <w:pPr>
              <w:rPr>
                <w:lang w:val="en-US"/>
              </w:rPr>
            </w:pPr>
            <w:r w:rsidRPr="00075DE2">
              <w:rPr>
                <w:b/>
                <w:bCs/>
                <w:lang w:val="en-US"/>
              </w:rPr>
              <w:t>Observation 1</w:t>
            </w:r>
            <w:r w:rsidRPr="00075DE2">
              <w:rPr>
                <w:lang w:val="en-US"/>
              </w:rPr>
              <w:t>: The way how requirements in RAN4 will be defined will depend on the way how Associated IDs will be standardized, e.g., whether any corroding parameters related to Associated ID will be specified or will they be fully vendor specific.</w:t>
            </w:r>
          </w:p>
          <w:p w14:paraId="5DDEC405" w14:textId="77777777" w:rsidR="00927DF8" w:rsidRPr="00075DE2" w:rsidRDefault="00927DF8" w:rsidP="00927DF8">
            <w:pPr>
              <w:rPr>
                <w:b/>
                <w:bCs/>
                <w:lang w:val="en-US"/>
              </w:rPr>
            </w:pPr>
            <w:r w:rsidRPr="00075DE2">
              <w:rPr>
                <w:b/>
                <w:bCs/>
                <w:lang w:val="en-US"/>
              </w:rPr>
              <w:t>Proposal 2: Each specified AI/ML-enabled functionality shall have RAN4 requirements and pass at least one test for device conformance for this functionality.</w:t>
            </w:r>
          </w:p>
          <w:p w14:paraId="4612E3AF" w14:textId="77777777" w:rsidR="00927DF8" w:rsidRPr="00075DE2" w:rsidRDefault="00927DF8" w:rsidP="00927DF8">
            <w:pPr>
              <w:rPr>
                <w:b/>
                <w:bCs/>
                <w:lang w:val="en-US"/>
              </w:rPr>
            </w:pPr>
            <w:r w:rsidRPr="00075DE2">
              <w:rPr>
                <w:b/>
                <w:bCs/>
                <w:lang w:val="en-US"/>
              </w:rPr>
              <w:t>Proposal 3: A minimum set of Associated IDs should be defined as mandatory (mandatorily applicable) for testing of each functionality.</w:t>
            </w:r>
          </w:p>
          <w:p w14:paraId="5DB591AE" w14:textId="77777777" w:rsidR="00927DF8" w:rsidRPr="00075DE2" w:rsidRDefault="00927DF8" w:rsidP="00927DF8">
            <w:pPr>
              <w:rPr>
                <w:lang w:val="en-US"/>
              </w:rPr>
            </w:pPr>
            <w:r w:rsidRPr="00075DE2">
              <w:rPr>
                <w:b/>
                <w:bCs/>
                <w:lang w:val="en-US"/>
              </w:rPr>
              <w:t>Observation 2</w:t>
            </w:r>
            <w:r w:rsidRPr="00075DE2">
              <w:rPr>
                <w:lang w:val="en-US"/>
              </w:rPr>
              <w:t>: A considerable change of conditions that require the change of Associated ID may require RRC reconfiguration.</w:t>
            </w:r>
          </w:p>
          <w:p w14:paraId="19A2A9A3" w14:textId="77777777" w:rsidR="00927DF8" w:rsidRPr="00075DE2" w:rsidRDefault="00927DF8" w:rsidP="00927DF8">
            <w:pPr>
              <w:rPr>
                <w:b/>
                <w:bCs/>
                <w:lang w:val="en-US"/>
              </w:rPr>
            </w:pPr>
            <w:r w:rsidRPr="00075DE2">
              <w:rPr>
                <w:b/>
                <w:bCs/>
                <w:lang w:val="en-US"/>
              </w:rPr>
              <w:t>Proposal 4: RAN4 does not need to define performance requirements that imply the change of Associated ID during the test.</w:t>
            </w:r>
          </w:p>
          <w:p w14:paraId="10529B7F" w14:textId="77777777" w:rsidR="00927DF8" w:rsidRPr="00075DE2" w:rsidRDefault="00927DF8" w:rsidP="00927DF8">
            <w:pPr>
              <w:rPr>
                <w:lang w:val="en-US"/>
              </w:rPr>
            </w:pPr>
            <w:r w:rsidRPr="00075DE2">
              <w:rPr>
                <w:b/>
                <w:bCs/>
                <w:lang w:val="en-US"/>
              </w:rPr>
              <w:lastRenderedPageBreak/>
              <w:t>Observation 3</w:t>
            </w:r>
            <w:r w:rsidRPr="00075DE2">
              <w:rPr>
                <w:lang w:val="en-US"/>
              </w:rPr>
              <w:t>: The number requirements per given UE AI/ML-enabled functionality and Associated ID will depend on their concrete definition in the other WGs and the generalization capabilities of the UEs that require further study in per use-case manner.</w:t>
            </w:r>
          </w:p>
          <w:p w14:paraId="4C242357" w14:textId="77777777" w:rsidR="00927DF8" w:rsidRPr="00075DE2" w:rsidRDefault="00927DF8" w:rsidP="00927DF8">
            <w:pPr>
              <w:rPr>
                <w:b/>
                <w:bCs/>
                <w:lang w:val="en-US"/>
              </w:rPr>
            </w:pPr>
            <w:r w:rsidRPr="00075DE2">
              <w:rPr>
                <w:b/>
                <w:bCs/>
                <w:lang w:val="en-US"/>
              </w:rPr>
              <w:t>Proposal 5: RAN4 will need to wait for more progress in specification of concrete AIML-enabled features and Associated IDs and study UE generalization capabilities to conclude about the number of requirements/tests per given functionality and Associated ID.</w:t>
            </w:r>
          </w:p>
          <w:p w14:paraId="216C9008" w14:textId="77777777" w:rsidR="00927DF8" w:rsidRPr="00892DA1" w:rsidRDefault="00927DF8" w:rsidP="00927DF8">
            <w:pPr>
              <w:rPr>
                <w:b/>
                <w:bCs/>
                <w:lang w:val="en-US"/>
              </w:rPr>
            </w:pPr>
            <w:r w:rsidRPr="00892DA1">
              <w:rPr>
                <w:b/>
                <w:bCs/>
                <w:lang w:val="en-US"/>
              </w:rPr>
              <w:t>Proposal 6: Non-static radio scenarios/conditions for a given UE AI/ML-enabled functionality and Associated ID should be discussed separately from the study of AI/ML-enabled functionality generalization to different but static conditions (legacy way of testing).</w:t>
            </w:r>
          </w:p>
          <w:p w14:paraId="5CDE4B10" w14:textId="77777777" w:rsidR="00927DF8" w:rsidRDefault="00927DF8" w:rsidP="00927DF8">
            <w:pPr>
              <w:rPr>
                <w:lang w:val="en-US"/>
              </w:rPr>
            </w:pPr>
          </w:p>
          <w:p w14:paraId="56F27B94" w14:textId="77777777" w:rsidR="00927DF8" w:rsidRPr="00493880" w:rsidRDefault="00927DF8" w:rsidP="00927DF8">
            <w:pPr>
              <w:rPr>
                <w:b/>
                <w:bCs/>
                <w:u w:val="single"/>
                <w:lang w:val="en-US"/>
              </w:rPr>
            </w:pPr>
            <w:r w:rsidRPr="00493880">
              <w:rPr>
                <w:b/>
                <w:bCs/>
                <w:u w:val="single"/>
                <w:lang w:val="en-US"/>
              </w:rPr>
              <w:t>On post-deployment testing:</w:t>
            </w:r>
          </w:p>
          <w:p w14:paraId="2F7BC3A5" w14:textId="77777777" w:rsidR="00927DF8" w:rsidRPr="00892DA1" w:rsidRDefault="00927DF8" w:rsidP="00927DF8">
            <w:pPr>
              <w:rPr>
                <w:b/>
                <w:bCs/>
                <w:lang w:val="en-US"/>
              </w:rPr>
            </w:pPr>
            <w:r w:rsidRPr="00892DA1">
              <w:rPr>
                <w:b/>
                <w:bCs/>
                <w:lang w:val="en-US"/>
              </w:rPr>
              <w:t xml:space="preserve">Proposal 7: Option 1 of post-deployment testing shall be applicable only to changes in UE AI/ML-enabled functionality following the agreed testing goal definition, i.e., Conduct the testing for changed AI/ML </w:t>
            </w:r>
            <w:r w:rsidRPr="00C6425F">
              <w:rPr>
                <w:b/>
                <w:bCs/>
                <w:u w:val="single"/>
                <w:lang w:val="en-US"/>
              </w:rPr>
              <w:t>functionality</w:t>
            </w:r>
            <w:r w:rsidRPr="00892DA1">
              <w:rPr>
                <w:b/>
                <w:bCs/>
                <w:lang w:val="en-US"/>
              </w:rPr>
              <w:t xml:space="preserve"> before its deployment in already deployed UEs (considering the UE hardware that it will be used in).</w:t>
            </w:r>
          </w:p>
          <w:p w14:paraId="3A0D537A" w14:textId="77777777" w:rsidR="00927DF8" w:rsidRPr="00892DA1" w:rsidRDefault="00927DF8" w:rsidP="00927DF8">
            <w:pPr>
              <w:rPr>
                <w:lang w:val="en-US"/>
              </w:rPr>
            </w:pPr>
            <w:r w:rsidRPr="00903266">
              <w:rPr>
                <w:b/>
                <w:bCs/>
                <w:lang w:val="en-US"/>
              </w:rPr>
              <w:t>Observation 4:</w:t>
            </w:r>
            <w:r w:rsidRPr="00892DA1">
              <w:rPr>
                <w:lang w:val="en-US"/>
              </w:rPr>
              <w:t xml:space="preserve"> A need for post-deployment testing will depend on the reason/type of change in the functionality or in its applicability or whether the change has been already tested or not (e.g., offline).</w:t>
            </w:r>
          </w:p>
          <w:p w14:paraId="2C48548D" w14:textId="77777777" w:rsidR="00927DF8" w:rsidRPr="00892DA1" w:rsidRDefault="00927DF8" w:rsidP="00927DF8">
            <w:pPr>
              <w:rPr>
                <w:b/>
                <w:bCs/>
                <w:lang w:val="en-US"/>
              </w:rPr>
            </w:pPr>
            <w:r w:rsidRPr="00892DA1">
              <w:rPr>
                <w:b/>
                <w:bCs/>
                <w:lang w:val="en-US"/>
              </w:rPr>
              <w:t>Proposal 8: In Option 2, RAN4 to consider a cause/reason of the change in AIML functionality when deciding about a need for post-deployment testing.</w:t>
            </w:r>
          </w:p>
          <w:p w14:paraId="6DE067E8" w14:textId="77777777" w:rsidR="00927DF8" w:rsidRPr="00892DA1" w:rsidRDefault="00927DF8" w:rsidP="00927DF8">
            <w:pPr>
              <w:rPr>
                <w:lang w:val="en-US"/>
              </w:rPr>
            </w:pPr>
            <w:r w:rsidRPr="00903266">
              <w:rPr>
                <w:b/>
                <w:bCs/>
                <w:lang w:val="en-US"/>
              </w:rPr>
              <w:t>Observation 5</w:t>
            </w:r>
            <w:r w:rsidRPr="00892DA1">
              <w:rPr>
                <w:lang w:val="en-US"/>
              </w:rPr>
              <w:t>: Option 1 of post-deployment discussion can be feasible only for the major implementation updates of the UE AI/ML-enabled UE functionalities.</w:t>
            </w:r>
          </w:p>
          <w:p w14:paraId="54FF2272" w14:textId="77777777" w:rsidR="00927DF8" w:rsidRPr="00892DA1" w:rsidRDefault="00927DF8" w:rsidP="00927DF8">
            <w:pPr>
              <w:rPr>
                <w:lang w:val="en-US"/>
              </w:rPr>
            </w:pPr>
            <w:r w:rsidRPr="00903266">
              <w:rPr>
                <w:b/>
                <w:bCs/>
                <w:lang w:val="en-US"/>
              </w:rPr>
              <w:t>Observation 6</w:t>
            </w:r>
            <w:r w:rsidRPr="00892DA1">
              <w:rPr>
                <w:lang w:val="en-US"/>
              </w:rPr>
              <w:t>: Option 2 based on monitoring does not completely address the issue when changed UE functionality is already used in the live network without testing and could demonstrate performance below minimal requirements.</w:t>
            </w:r>
          </w:p>
          <w:p w14:paraId="5AD9504C" w14:textId="77777777" w:rsidR="00927DF8" w:rsidRPr="00903266" w:rsidRDefault="00927DF8" w:rsidP="00927DF8">
            <w:pPr>
              <w:rPr>
                <w:b/>
                <w:bCs/>
                <w:lang w:val="en-US"/>
              </w:rPr>
            </w:pPr>
            <w:r w:rsidRPr="00903266">
              <w:rPr>
                <w:b/>
                <w:bCs/>
                <w:lang w:val="en-US"/>
              </w:rPr>
              <w:t>Proposal 9: RAN4 to ensure that at least one functionality (for an AI/ML-enabled Feature) that has passed conformance testing shall be present in the device.</w:t>
            </w:r>
          </w:p>
          <w:p w14:paraId="5DEA4821" w14:textId="77777777" w:rsidR="00927DF8" w:rsidRPr="00903266" w:rsidRDefault="00927DF8" w:rsidP="00927DF8">
            <w:pPr>
              <w:rPr>
                <w:b/>
                <w:bCs/>
                <w:lang w:val="en-US"/>
              </w:rPr>
            </w:pPr>
            <w:r w:rsidRPr="00903266">
              <w:rPr>
                <w:b/>
                <w:bCs/>
                <w:lang w:val="en-US"/>
              </w:rPr>
              <w:t>Proposal 10: RAN4 to consider handling post-deployment verification/testing of updated/new UE AI/ML functionalities in inactive/standby state/mode in parallel with active functionalities.</w:t>
            </w:r>
          </w:p>
          <w:p w14:paraId="7FDDEFA1" w14:textId="77777777" w:rsidR="00927DF8" w:rsidRPr="00903266" w:rsidRDefault="00927DF8" w:rsidP="00927DF8">
            <w:pPr>
              <w:rPr>
                <w:b/>
                <w:bCs/>
                <w:lang w:val="en-US"/>
              </w:rPr>
            </w:pPr>
            <w:r w:rsidRPr="00903266">
              <w:rPr>
                <w:b/>
                <w:bCs/>
                <w:lang w:val="en-US"/>
              </w:rPr>
              <w:t>Proposal 11: RAN4 to send an LS to RAN2 and RAN1 WGs on a need to consider conformance testability of AI/ML enabled functionalities when designing such LCM operations as monitoring/activation/update/fallback for the devices already deployed in the field.</w:t>
            </w:r>
          </w:p>
          <w:p w14:paraId="29C1F16F" w14:textId="77777777" w:rsidR="004643BD" w:rsidRPr="00927DF8" w:rsidRDefault="004643BD" w:rsidP="004643BD">
            <w:pPr>
              <w:spacing w:beforeLines="20" w:before="48" w:afterLines="20" w:after="48"/>
              <w:jc w:val="both"/>
              <w:rPr>
                <w:rFonts w:eastAsia="DengXian"/>
                <w:b/>
                <w:lang w:val="en-US" w:eastAsia="zh-CN"/>
              </w:rPr>
            </w:pPr>
          </w:p>
        </w:tc>
      </w:tr>
      <w:tr w:rsidR="004643BD" w14:paraId="033EDBA0" w14:textId="77777777" w:rsidTr="0015689B">
        <w:trPr>
          <w:trHeight w:val="468"/>
        </w:trPr>
        <w:tc>
          <w:tcPr>
            <w:tcW w:w="1129" w:type="dxa"/>
          </w:tcPr>
          <w:p w14:paraId="1956851C" w14:textId="542DA96E" w:rsidR="004643BD" w:rsidRPr="004A7544" w:rsidRDefault="004F250B" w:rsidP="004643BD">
            <w:pPr>
              <w:spacing w:before="120" w:after="120"/>
            </w:pPr>
            <w:hyperlink r:id="rId26" w:history="1">
              <w:r w:rsidR="004643BD">
                <w:rPr>
                  <w:rStyle w:val="Hyperlink"/>
                  <w:rFonts w:ascii="Arial" w:hAnsi="Arial" w:cs="Arial"/>
                  <w:b/>
                  <w:bCs/>
                  <w:sz w:val="16"/>
                  <w:szCs w:val="16"/>
                </w:rPr>
                <w:t>R4-2416004</w:t>
              </w:r>
            </w:hyperlink>
          </w:p>
        </w:tc>
        <w:tc>
          <w:tcPr>
            <w:tcW w:w="1134" w:type="dxa"/>
          </w:tcPr>
          <w:p w14:paraId="273D3E98" w14:textId="70A3083C" w:rsidR="004643BD" w:rsidRPr="004A7544" w:rsidRDefault="004643BD" w:rsidP="004643BD">
            <w:pPr>
              <w:spacing w:before="120" w:after="120"/>
            </w:pPr>
            <w:r>
              <w:rPr>
                <w:rFonts w:ascii="Arial" w:hAnsi="Arial" w:cs="Arial"/>
                <w:sz w:val="16"/>
                <w:szCs w:val="16"/>
              </w:rPr>
              <w:t>Samsung</w:t>
            </w:r>
          </w:p>
        </w:tc>
        <w:tc>
          <w:tcPr>
            <w:tcW w:w="7368" w:type="dxa"/>
          </w:tcPr>
          <w:p w14:paraId="2EE175BD"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Observation 1:</w:t>
            </w:r>
            <w:r>
              <w:rPr>
                <w:rFonts w:eastAsia="Malgun Gothic"/>
                <w:b/>
                <w:bCs/>
                <w:lang w:eastAsia="ko-KR"/>
              </w:rPr>
              <w:tab/>
            </w:r>
            <w:r w:rsidRPr="00E93907">
              <w:rPr>
                <w:rFonts w:eastAsia="Malgun Gothic"/>
                <w:b/>
                <w:bCs/>
                <w:lang w:eastAsia="ko-KR"/>
              </w:rPr>
              <w:t>RAN4 discussion on the post deployment testing has just been focused on the necessity of the consideration rather than the feasibility of the validation, and the feasibility has not been provided yet.</w:t>
            </w:r>
          </w:p>
          <w:p w14:paraId="1A6E8DA8"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Observation 2:</w:t>
            </w:r>
            <w:r>
              <w:rPr>
                <w:rFonts w:eastAsia="Malgun Gothic"/>
                <w:b/>
                <w:bCs/>
                <w:lang w:eastAsia="ko-KR"/>
              </w:rPr>
              <w:tab/>
            </w:r>
            <w:r w:rsidRPr="00E93907">
              <w:rPr>
                <w:rFonts w:eastAsia="Malgun Gothic"/>
                <w:b/>
                <w:bCs/>
                <w:lang w:eastAsia="ko-KR"/>
              </w:rPr>
              <w:t>RAN4 could not reach a consensus on the post deployment testing due to lack of feasibility and other WGs’ progress.</w:t>
            </w:r>
          </w:p>
          <w:p w14:paraId="1E3D3023"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 xml:space="preserve">Observation 3: </w:t>
            </w:r>
            <w:r>
              <w:rPr>
                <w:rFonts w:eastAsia="Malgun Gothic"/>
                <w:b/>
                <w:bCs/>
                <w:lang w:eastAsia="ko-KR"/>
              </w:rPr>
              <w:tab/>
            </w:r>
            <w:r w:rsidRPr="00E93907">
              <w:rPr>
                <w:rFonts w:eastAsia="Malgun Gothic"/>
                <w:b/>
                <w:bCs/>
                <w:lang w:eastAsia="ko-KR"/>
              </w:rPr>
              <w:t xml:space="preserve">Option 1 of post-deployment handling will incur huge testing burden if the conformance testing shall be conducted in certificated labs for every AI/ML model update/transfer.  </w:t>
            </w:r>
          </w:p>
          <w:p w14:paraId="2C6C7AD8"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lastRenderedPageBreak/>
              <w:t>Observation 4:</w:t>
            </w:r>
            <w:r>
              <w:rPr>
                <w:rFonts w:eastAsia="Malgun Gothic"/>
                <w:b/>
                <w:bCs/>
                <w:lang w:eastAsia="ko-KR"/>
              </w:rPr>
              <w:tab/>
            </w:r>
            <w:r w:rsidRPr="00E93907">
              <w:rPr>
                <w:rFonts w:eastAsia="Malgun Gothic"/>
                <w:b/>
                <w:bCs/>
                <w:lang w:eastAsia="ko-KR"/>
              </w:rPr>
              <w:t>It would be meaningless for RAN4 to discuss the test for monitoring performance or monitoring based solutions without monitoring and LCM discussion in other WG, which would be for the same issue</w:t>
            </w:r>
            <w:r>
              <w:rPr>
                <w:rFonts w:eastAsia="Malgun Gothic"/>
                <w:b/>
                <w:bCs/>
                <w:lang w:eastAsia="ko-KR"/>
              </w:rPr>
              <w:t xml:space="preserve"> in the end</w:t>
            </w:r>
            <w:r w:rsidRPr="00E93907">
              <w:rPr>
                <w:rFonts w:eastAsia="Malgun Gothic"/>
                <w:b/>
                <w:bCs/>
                <w:lang w:eastAsia="ko-KR"/>
              </w:rPr>
              <w:t>.</w:t>
            </w:r>
          </w:p>
          <w:p w14:paraId="58B178EC"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 xml:space="preserve">Proposal 1: </w:t>
            </w:r>
            <w:r>
              <w:rPr>
                <w:rFonts w:eastAsia="Malgun Gothic"/>
                <w:b/>
                <w:bCs/>
                <w:lang w:eastAsia="ko-KR"/>
              </w:rPr>
              <w:tab/>
            </w:r>
            <w:r>
              <w:rPr>
                <w:rFonts w:eastAsia="Malgun Gothic"/>
                <w:b/>
                <w:bCs/>
                <w:lang w:eastAsia="ko-KR"/>
              </w:rPr>
              <w:tab/>
            </w:r>
            <w:r w:rsidRPr="00E93907">
              <w:rPr>
                <w:rFonts w:eastAsia="Malgun Gothic"/>
                <w:b/>
                <w:bCs/>
                <w:lang w:eastAsia="ko-KR"/>
              </w:rPr>
              <w:t xml:space="preserve">Option 1 of post-deployment handling is preferred only if </w:t>
            </w:r>
          </w:p>
          <w:p w14:paraId="2B78E860" w14:textId="77777777" w:rsidR="00DD7774" w:rsidRPr="00E93907" w:rsidRDefault="00DD7774" w:rsidP="00DD7774">
            <w:pPr>
              <w:pStyle w:val="B1"/>
              <w:ind w:firstLine="0"/>
              <w:rPr>
                <w:b/>
                <w:bCs/>
              </w:rPr>
            </w:pPr>
            <w:r w:rsidRPr="00E93907">
              <w:rPr>
                <w:b/>
                <w:bCs/>
              </w:rPr>
              <w:t xml:space="preserve">- The conformance testing includes the validation testing </w:t>
            </w:r>
            <w:r w:rsidRPr="00E93907">
              <w:rPr>
                <w:rFonts w:hint="eastAsia"/>
                <w:b/>
                <w:bCs/>
              </w:rPr>
              <w:t>perf</w:t>
            </w:r>
            <w:r w:rsidRPr="00E93907">
              <w:rPr>
                <w:b/>
                <w:bCs/>
              </w:rPr>
              <w:t xml:space="preserve">ormed by UE vendors in the development phase of AI/ML model, rather than formal conformance tests in certificated labs. </w:t>
            </w:r>
          </w:p>
          <w:p w14:paraId="58778144"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 xml:space="preserve">Proposal 2: </w:t>
            </w:r>
            <w:r>
              <w:rPr>
                <w:rFonts w:eastAsia="Malgun Gothic"/>
                <w:b/>
                <w:bCs/>
                <w:lang w:eastAsia="ko-KR"/>
              </w:rPr>
              <w:tab/>
            </w:r>
            <w:r>
              <w:rPr>
                <w:rFonts w:eastAsia="Malgun Gothic"/>
                <w:b/>
                <w:bCs/>
                <w:lang w:eastAsia="ko-KR"/>
              </w:rPr>
              <w:tab/>
            </w:r>
            <w:r w:rsidRPr="00E93907">
              <w:rPr>
                <w:rFonts w:eastAsia="Malgun Gothic"/>
                <w:b/>
                <w:bCs/>
                <w:lang w:eastAsia="ko-KR"/>
              </w:rPr>
              <w:t xml:space="preserve">Otherwise, RAN4 should pause the post deployment discussion until the progress in other WG while keeping the previous </w:t>
            </w:r>
            <w:r>
              <w:rPr>
                <w:rFonts w:eastAsia="Malgun Gothic"/>
                <w:b/>
                <w:bCs/>
                <w:lang w:eastAsia="ko-KR"/>
              </w:rPr>
              <w:t xml:space="preserve">tentative </w:t>
            </w:r>
            <w:r w:rsidRPr="00E93907">
              <w:rPr>
                <w:rFonts w:eastAsia="Malgun Gothic"/>
                <w:b/>
                <w:bCs/>
                <w:lang w:eastAsia="ko-KR"/>
              </w:rPr>
              <w:t>agreement with Option 1 and Option 2.</w:t>
            </w:r>
          </w:p>
          <w:p w14:paraId="7BA6F819" w14:textId="77777777" w:rsidR="00DD7774" w:rsidRPr="00E93907" w:rsidRDefault="00DD7774" w:rsidP="00DD7774">
            <w:pPr>
              <w:spacing w:line="256" w:lineRule="auto"/>
              <w:rPr>
                <w:rFonts w:eastAsia="Malgun Gothic"/>
                <w:b/>
                <w:bCs/>
                <w:lang w:eastAsia="ko-KR"/>
              </w:rPr>
            </w:pPr>
            <w:r w:rsidRPr="00E93907">
              <w:rPr>
                <w:rFonts w:eastAsia="Malgun Gothic"/>
                <w:b/>
                <w:bCs/>
                <w:lang w:eastAsia="ko-KR"/>
              </w:rPr>
              <w:t xml:space="preserve">Proposal 3: </w:t>
            </w:r>
            <w:r>
              <w:rPr>
                <w:rFonts w:eastAsia="Malgun Gothic"/>
                <w:b/>
                <w:bCs/>
                <w:lang w:eastAsia="ko-KR"/>
              </w:rPr>
              <w:tab/>
            </w:r>
            <w:r>
              <w:rPr>
                <w:rFonts w:eastAsia="Malgun Gothic"/>
                <w:b/>
                <w:bCs/>
                <w:lang w:eastAsia="ko-KR"/>
              </w:rPr>
              <w:tab/>
            </w:r>
            <w:r w:rsidRPr="00E93907">
              <w:rPr>
                <w:rFonts w:eastAsia="Malgun Gothic"/>
                <w:b/>
                <w:bCs/>
                <w:lang w:eastAsia="ko-KR"/>
              </w:rPr>
              <w:t>The latest agreement</w:t>
            </w:r>
            <w:r>
              <w:rPr>
                <w:rFonts w:eastAsia="Malgun Gothic"/>
                <w:b/>
                <w:bCs/>
                <w:lang w:eastAsia="ko-KR"/>
              </w:rPr>
              <w:t>s</w:t>
            </w:r>
            <w:r w:rsidRPr="00E93907">
              <w:rPr>
                <w:rFonts w:eastAsia="Malgun Gothic"/>
                <w:b/>
                <w:bCs/>
                <w:lang w:eastAsia="ko-KR"/>
              </w:rPr>
              <w:t xml:space="preserve"> for general aspects</w:t>
            </w:r>
            <w:r>
              <w:rPr>
                <w:rFonts w:eastAsia="Malgun Gothic"/>
                <w:b/>
                <w:bCs/>
                <w:lang w:eastAsia="ko-KR"/>
              </w:rPr>
              <w:t xml:space="preserve">, e.g., </w:t>
            </w:r>
            <w:r w:rsidRPr="008C02A9">
              <w:rPr>
                <w:rFonts w:eastAsia="Malgun Gothic"/>
                <w:b/>
                <w:bCs/>
                <w:lang w:eastAsia="ko-KR"/>
              </w:rPr>
              <w:t xml:space="preserve">testing goal and channel </w:t>
            </w:r>
            <w:r>
              <w:rPr>
                <w:rFonts w:eastAsia="Malgun Gothic"/>
                <w:b/>
                <w:bCs/>
                <w:lang w:eastAsia="ko-KR"/>
              </w:rPr>
              <w:t>modelling,</w:t>
            </w:r>
            <w:r w:rsidRPr="008C02A9">
              <w:rPr>
                <w:rFonts w:eastAsia="Malgun Gothic"/>
                <w:b/>
                <w:bCs/>
                <w:lang w:eastAsia="ko-KR"/>
              </w:rPr>
              <w:t xml:space="preserve"> </w:t>
            </w:r>
            <w:r w:rsidRPr="00E93907">
              <w:rPr>
                <w:rFonts w:eastAsia="Malgun Gothic"/>
                <w:b/>
                <w:bCs/>
                <w:lang w:eastAsia="ko-KR"/>
              </w:rPr>
              <w:t>shall be kept as they are until further progress can be achieved in RAN4 and</w:t>
            </w:r>
            <w:r>
              <w:rPr>
                <w:rFonts w:eastAsia="Malgun Gothic"/>
                <w:b/>
                <w:bCs/>
                <w:lang w:eastAsia="ko-KR"/>
              </w:rPr>
              <w:t>/or</w:t>
            </w:r>
            <w:r w:rsidRPr="00E93907">
              <w:rPr>
                <w:rFonts w:eastAsia="Malgun Gothic"/>
                <w:b/>
                <w:bCs/>
                <w:lang w:eastAsia="ko-KR"/>
              </w:rPr>
              <w:t xml:space="preserve"> other WGs.</w:t>
            </w:r>
          </w:p>
          <w:p w14:paraId="73970244" w14:textId="77777777" w:rsidR="004643BD" w:rsidRPr="00DD7774" w:rsidRDefault="004643BD" w:rsidP="004643BD">
            <w:pPr>
              <w:spacing w:beforeLines="20" w:before="48" w:afterLines="20" w:after="48"/>
              <w:jc w:val="both"/>
              <w:rPr>
                <w:rFonts w:eastAsia="DengXian"/>
                <w:b/>
                <w:lang w:eastAsia="zh-CN"/>
              </w:rPr>
            </w:pPr>
          </w:p>
        </w:tc>
      </w:tr>
      <w:tr w:rsidR="004643BD" w14:paraId="243B890B" w14:textId="77777777" w:rsidTr="0015689B">
        <w:trPr>
          <w:trHeight w:val="468"/>
        </w:trPr>
        <w:tc>
          <w:tcPr>
            <w:tcW w:w="1129" w:type="dxa"/>
          </w:tcPr>
          <w:p w14:paraId="4C684D31" w14:textId="76C9C177" w:rsidR="004643BD" w:rsidRPr="004A7544" w:rsidRDefault="004F250B" w:rsidP="004643BD">
            <w:pPr>
              <w:spacing w:before="120" w:after="120"/>
            </w:pPr>
            <w:hyperlink r:id="rId27" w:history="1">
              <w:r w:rsidR="004643BD">
                <w:rPr>
                  <w:rStyle w:val="Hyperlink"/>
                  <w:rFonts w:ascii="Arial" w:hAnsi="Arial" w:cs="Arial"/>
                  <w:b/>
                  <w:bCs/>
                  <w:sz w:val="16"/>
                  <w:szCs w:val="16"/>
                </w:rPr>
                <w:t>R4-2416202</w:t>
              </w:r>
            </w:hyperlink>
          </w:p>
        </w:tc>
        <w:tc>
          <w:tcPr>
            <w:tcW w:w="1134" w:type="dxa"/>
          </w:tcPr>
          <w:p w14:paraId="58662432" w14:textId="397FE434" w:rsidR="004643BD" w:rsidRPr="004A7544" w:rsidRDefault="004643BD" w:rsidP="004643BD">
            <w:pPr>
              <w:spacing w:before="120" w:after="120"/>
            </w:pPr>
            <w:r>
              <w:rPr>
                <w:rFonts w:ascii="Arial" w:hAnsi="Arial" w:cs="Arial"/>
                <w:sz w:val="16"/>
                <w:szCs w:val="16"/>
              </w:rPr>
              <w:t>Ericsson</w:t>
            </w:r>
          </w:p>
        </w:tc>
        <w:tc>
          <w:tcPr>
            <w:tcW w:w="7368" w:type="dxa"/>
          </w:tcPr>
          <w:p w14:paraId="07AA2A21" w14:textId="77777777" w:rsidR="002D0733" w:rsidRPr="001F783D" w:rsidRDefault="002D0733" w:rsidP="002D0733">
            <w:pPr>
              <w:spacing w:after="60" w:line="216" w:lineRule="auto"/>
              <w:rPr>
                <w:rFonts w:eastAsia="Times New Roman"/>
                <w:u w:val="single"/>
              </w:rPr>
            </w:pPr>
            <w:r>
              <w:rPr>
                <w:b/>
                <w:color w:val="000000" w:themeColor="text1"/>
                <w:kern w:val="24"/>
                <w:u w:val="single"/>
              </w:rPr>
              <w:t xml:space="preserve">Issue 1-1: </w:t>
            </w:r>
            <w:r w:rsidRPr="001F783D">
              <w:rPr>
                <w:b/>
                <w:color w:val="000000" w:themeColor="text1"/>
                <w:kern w:val="24"/>
                <w:u w:val="single"/>
              </w:rPr>
              <w:t>Post deployment testing</w:t>
            </w:r>
            <w:r w:rsidRPr="001F783D">
              <w:rPr>
                <w:color w:val="00B0F0"/>
                <w:kern w:val="24"/>
                <w:u w:val="single"/>
              </w:rPr>
              <w:t xml:space="preserve"> </w:t>
            </w:r>
            <w:r w:rsidRPr="001F783D">
              <w:rPr>
                <w:color w:val="000000"/>
                <w:kern w:val="24"/>
                <w:u w:val="single"/>
              </w:rPr>
              <w:t>(</w:t>
            </w:r>
            <w:r w:rsidRPr="001F783D">
              <w:rPr>
                <w:color w:val="000000"/>
                <w:kern w:val="24"/>
                <w:highlight w:val="yellow"/>
                <w:u w:val="single"/>
              </w:rPr>
              <w:t>tentative agreement</w:t>
            </w:r>
            <w:r w:rsidRPr="001F783D">
              <w:rPr>
                <w:color w:val="000000"/>
                <w:kern w:val="24"/>
                <w:u w:val="single"/>
              </w:rPr>
              <w:t>)</w:t>
            </w:r>
            <w:r w:rsidRPr="007F72A6">
              <w:rPr>
                <w:color w:val="000000"/>
                <w:kern w:val="24"/>
              </w:rPr>
              <w:t xml:space="preserve"> [1]</w:t>
            </w:r>
          </w:p>
          <w:p w14:paraId="261EE525" w14:textId="77777777" w:rsidR="002D0733" w:rsidRPr="001F783D" w:rsidRDefault="002D0733" w:rsidP="000A6956">
            <w:pPr>
              <w:numPr>
                <w:ilvl w:val="0"/>
                <w:numId w:val="17"/>
              </w:numPr>
              <w:spacing w:after="60" w:line="216" w:lineRule="auto"/>
              <w:jc w:val="both"/>
              <w:rPr>
                <w:rFonts w:eastAsia="Times New Roman"/>
              </w:rPr>
            </w:pPr>
            <w:r w:rsidRPr="001F783D">
              <w:rPr>
                <w:b/>
                <w:color w:val="000000"/>
                <w:kern w:val="24"/>
              </w:rPr>
              <w:t>Option 1</w:t>
            </w:r>
            <w:r w:rsidRPr="001F783D">
              <w:rPr>
                <w:color w:val="000000"/>
                <w:kern w:val="24"/>
              </w:rPr>
              <w:t xml:space="preserve">: Conduct the </w:t>
            </w:r>
            <w:r w:rsidRPr="001F783D">
              <w:rPr>
                <w:strike/>
                <w:color w:val="FF0000"/>
                <w:kern w:val="24"/>
              </w:rPr>
              <w:t>conformance</w:t>
            </w:r>
            <w:r w:rsidRPr="001F783D">
              <w:rPr>
                <w:color w:val="000000"/>
                <w:kern w:val="24"/>
              </w:rPr>
              <w:t xml:space="preserve"> testing for </w:t>
            </w:r>
            <w:r w:rsidRPr="001F783D">
              <w:rPr>
                <w:color w:val="FF0000"/>
                <w:kern w:val="24"/>
                <w:u w:val="single"/>
              </w:rPr>
              <w:t xml:space="preserve">new/updated </w:t>
            </w:r>
            <w:r w:rsidRPr="001F783D">
              <w:rPr>
                <w:color w:val="000000"/>
                <w:kern w:val="24"/>
              </w:rPr>
              <w:t xml:space="preserve">AI model/functionality before </w:t>
            </w:r>
            <w:r w:rsidRPr="001F783D">
              <w:rPr>
                <w:color w:val="FF0000"/>
                <w:kern w:val="24"/>
                <w:u w:val="single"/>
              </w:rPr>
              <w:t xml:space="preserve">its </w:t>
            </w:r>
            <w:r w:rsidRPr="001F783D">
              <w:rPr>
                <w:color w:val="000000"/>
                <w:kern w:val="24"/>
              </w:rPr>
              <w:t xml:space="preserve">deployment </w:t>
            </w:r>
            <w:r w:rsidRPr="001F783D">
              <w:rPr>
                <w:color w:val="FF0000"/>
                <w:kern w:val="24"/>
              </w:rPr>
              <w:t>in already deployed UEs (considering the UE hardware that it will be used in)</w:t>
            </w:r>
          </w:p>
          <w:p w14:paraId="0A4975EA" w14:textId="77777777" w:rsidR="002D0733" w:rsidRPr="001F783D" w:rsidRDefault="002D0733" w:rsidP="000A6956">
            <w:pPr>
              <w:numPr>
                <w:ilvl w:val="1"/>
                <w:numId w:val="16"/>
              </w:numPr>
              <w:spacing w:after="60" w:line="216" w:lineRule="auto"/>
              <w:jc w:val="both"/>
              <w:rPr>
                <w:rFonts w:eastAsia="Times New Roman"/>
              </w:rPr>
            </w:pPr>
            <w:r w:rsidRPr="001F783D">
              <w:rPr>
                <w:color w:val="000000"/>
                <w:kern w:val="24"/>
              </w:rPr>
              <w:t>FFS on the feasibility</w:t>
            </w:r>
          </w:p>
          <w:p w14:paraId="3F3D51B2" w14:textId="77777777" w:rsidR="002D0733" w:rsidRPr="00972AF3" w:rsidRDefault="002D0733" w:rsidP="000A6956">
            <w:pPr>
              <w:pStyle w:val="ListParagraph"/>
              <w:numPr>
                <w:ilvl w:val="0"/>
                <w:numId w:val="16"/>
              </w:numPr>
              <w:autoSpaceDE/>
              <w:autoSpaceDN/>
              <w:adjustRightInd/>
              <w:spacing w:after="60" w:line="216" w:lineRule="auto"/>
              <w:ind w:left="357" w:firstLineChars="0" w:hanging="357"/>
              <w:jc w:val="both"/>
              <w:rPr>
                <w:rFonts w:eastAsia="Times New Roman"/>
              </w:rPr>
            </w:pPr>
            <w:r w:rsidRPr="00972AF3">
              <w:rPr>
                <w:rFonts w:eastAsia="Yu Mincho"/>
                <w:b/>
                <w:color w:val="000000"/>
                <w:kern w:val="24"/>
              </w:rPr>
              <w:t>Option 2</w:t>
            </w:r>
            <w:r w:rsidRPr="00972AF3">
              <w:rPr>
                <w:rFonts w:eastAsia="Yu Mincho"/>
                <w:color w:val="000000"/>
                <w:kern w:val="24"/>
              </w:rPr>
              <w:t>: Design the test to verify the performance monitoring</w:t>
            </w:r>
            <w:r w:rsidRPr="00972AF3">
              <w:rPr>
                <w:rFonts w:eastAsia="Yu Mincho"/>
                <w:color w:val="FF0000"/>
                <w:kern w:val="24"/>
              </w:rPr>
              <w:t xml:space="preserve"> and proactive recovery from potential performance degradation</w:t>
            </w:r>
          </w:p>
          <w:p w14:paraId="2E7402A4" w14:textId="77777777" w:rsidR="002D0733" w:rsidRPr="001F783D" w:rsidRDefault="002D0733" w:rsidP="000A6956">
            <w:pPr>
              <w:numPr>
                <w:ilvl w:val="1"/>
                <w:numId w:val="16"/>
              </w:numPr>
              <w:spacing w:after="60" w:line="216" w:lineRule="auto"/>
              <w:jc w:val="both"/>
              <w:rPr>
                <w:rFonts w:eastAsia="Times New Roman"/>
              </w:rPr>
            </w:pPr>
            <w:r w:rsidRPr="001F783D">
              <w:rPr>
                <w:color w:val="000000"/>
                <w:kern w:val="24"/>
              </w:rPr>
              <w:t>Depend on the other WG progress</w:t>
            </w:r>
          </w:p>
          <w:p w14:paraId="3396136A" w14:textId="77777777" w:rsidR="002D0733" w:rsidRPr="001F783D" w:rsidRDefault="002D0733" w:rsidP="000A6956">
            <w:pPr>
              <w:numPr>
                <w:ilvl w:val="1"/>
                <w:numId w:val="16"/>
              </w:numPr>
              <w:spacing w:after="60" w:line="216" w:lineRule="auto"/>
              <w:ind w:left="1077" w:hanging="357"/>
              <w:jc w:val="both"/>
              <w:rPr>
                <w:rFonts w:eastAsia="Times New Roman"/>
              </w:rPr>
            </w:pPr>
            <w:r w:rsidRPr="001F783D">
              <w:rPr>
                <w:color w:val="000000"/>
                <w:kern w:val="24"/>
              </w:rPr>
              <w:t>Monitoring can be used for managing fallback, model update/model switching/model transfer, if applicable</w:t>
            </w:r>
          </w:p>
          <w:p w14:paraId="1F738813" w14:textId="77777777" w:rsidR="002D0733" w:rsidRPr="001F783D" w:rsidRDefault="002D0733" w:rsidP="000A6956">
            <w:pPr>
              <w:numPr>
                <w:ilvl w:val="0"/>
                <w:numId w:val="16"/>
              </w:numPr>
              <w:spacing w:after="60" w:line="216" w:lineRule="auto"/>
              <w:ind w:left="357" w:hanging="357"/>
              <w:jc w:val="both"/>
              <w:rPr>
                <w:rFonts w:eastAsia="Times New Roman"/>
              </w:rPr>
            </w:pPr>
            <w:r w:rsidRPr="001F783D">
              <w:rPr>
                <w:b/>
                <w:color w:val="FF0000"/>
                <w:kern w:val="24"/>
                <w:u w:val="single"/>
              </w:rPr>
              <w:t>Option 3</w:t>
            </w:r>
            <w:r w:rsidRPr="001F783D">
              <w:rPr>
                <w:color w:val="FF0000"/>
                <w:kern w:val="24"/>
                <w:u w:val="single"/>
              </w:rPr>
              <w:t>: Capture model input during conformance testing for later testing of new models.</w:t>
            </w:r>
          </w:p>
          <w:p w14:paraId="2E380E14" w14:textId="77777777" w:rsidR="002D0733" w:rsidRPr="001F783D" w:rsidRDefault="002D0733" w:rsidP="000A6956">
            <w:pPr>
              <w:numPr>
                <w:ilvl w:val="0"/>
                <w:numId w:val="16"/>
              </w:numPr>
              <w:spacing w:after="60" w:line="216" w:lineRule="auto"/>
              <w:jc w:val="both"/>
              <w:rPr>
                <w:rFonts w:eastAsia="Times New Roman"/>
              </w:rPr>
            </w:pPr>
            <w:r w:rsidRPr="001F783D">
              <w:rPr>
                <w:color w:val="000000"/>
                <w:kern w:val="24"/>
              </w:rPr>
              <w:t>Other options are not precluded</w:t>
            </w:r>
            <w:r>
              <w:rPr>
                <w:color w:val="000000"/>
                <w:kern w:val="24"/>
              </w:rPr>
              <w:t>.</w:t>
            </w:r>
          </w:p>
          <w:p w14:paraId="13AE7E42" w14:textId="77777777" w:rsidR="002D0733" w:rsidRPr="002D0733" w:rsidRDefault="002D0733" w:rsidP="002D0733">
            <w:pPr>
              <w:overflowPunct/>
              <w:autoSpaceDE/>
              <w:autoSpaceDN/>
              <w:adjustRightInd/>
              <w:jc w:val="both"/>
              <w:textAlignment w:val="auto"/>
              <w:rPr>
                <w:i/>
                <w:iCs/>
                <w:color w:val="000000" w:themeColor="text1"/>
                <w:sz w:val="22"/>
                <w:szCs w:val="22"/>
                <w:lang w:eastAsia="ja-JP"/>
              </w:rPr>
            </w:pPr>
          </w:p>
          <w:p w14:paraId="24304F8A" w14:textId="6D55E7E7" w:rsidR="00C34EF1" w:rsidRPr="00F31E8A" w:rsidRDefault="00C34EF1" w:rsidP="000A6956">
            <w:pPr>
              <w:pStyle w:val="ListParagraph"/>
              <w:numPr>
                <w:ilvl w:val="0"/>
                <w:numId w:val="15"/>
              </w:numPr>
              <w:overflowPunct/>
              <w:autoSpaceDE/>
              <w:autoSpaceDN/>
              <w:adjustRightInd/>
              <w:ind w:left="709" w:firstLineChars="0" w:firstLine="442"/>
              <w:jc w:val="both"/>
              <w:textAlignment w:val="auto"/>
              <w:rPr>
                <w:i/>
                <w:iCs/>
                <w:color w:val="000000" w:themeColor="text1"/>
                <w:sz w:val="22"/>
                <w:szCs w:val="22"/>
                <w:lang w:eastAsia="ja-JP"/>
              </w:rPr>
            </w:pPr>
            <w:r w:rsidRPr="00F31E8A">
              <w:rPr>
                <w:b/>
                <w:bCs/>
                <w:i/>
                <w:iCs/>
                <w:color w:val="000000" w:themeColor="text1"/>
                <w:sz w:val="22"/>
                <w:szCs w:val="22"/>
                <w:u w:val="single"/>
                <w:lang w:eastAsia="ja-JP"/>
              </w:rPr>
              <w:t>Proposal 1</w:t>
            </w:r>
            <w:r w:rsidRPr="00F31E8A">
              <w:rPr>
                <w:i/>
                <w:iCs/>
                <w:color w:val="000000" w:themeColor="text1"/>
                <w:sz w:val="22"/>
                <w:szCs w:val="22"/>
                <w:lang w:eastAsia="ja-JP"/>
              </w:rPr>
              <w:t>: With Option 1, it is challenging to ensure performance in all scenarios not known a priori</w:t>
            </w:r>
            <w:r>
              <w:rPr>
                <w:i/>
                <w:iCs/>
                <w:color w:val="000000" w:themeColor="text1"/>
                <w:sz w:val="22"/>
                <w:szCs w:val="22"/>
                <w:lang w:eastAsia="ja-JP"/>
              </w:rPr>
              <w:t xml:space="preserve">. The tested scenarios are likely to be limited to the ones defined for RAN4 requirements. This option also </w:t>
            </w:r>
            <w:r w:rsidRPr="00DF1899">
              <w:rPr>
                <w:i/>
                <w:iCs/>
                <w:color w:val="000000" w:themeColor="text1"/>
                <w:sz w:val="22"/>
                <w:szCs w:val="22"/>
                <w:lang w:eastAsia="ja-JP"/>
              </w:rPr>
              <w:t>implies a greater amount of logistics for updating and deploying new models.</w:t>
            </w:r>
          </w:p>
          <w:p w14:paraId="6C682025" w14:textId="77777777" w:rsidR="00C34EF1" w:rsidRDefault="00C34EF1" w:rsidP="000A6956">
            <w:pPr>
              <w:pStyle w:val="ListParagraph"/>
              <w:numPr>
                <w:ilvl w:val="0"/>
                <w:numId w:val="15"/>
              </w:numPr>
              <w:overflowPunct/>
              <w:autoSpaceDE/>
              <w:autoSpaceDN/>
              <w:adjustRightInd/>
              <w:spacing w:after="0"/>
              <w:ind w:left="709" w:firstLineChars="0" w:firstLine="442"/>
              <w:jc w:val="both"/>
              <w:textAlignment w:val="auto"/>
              <w:rPr>
                <w:i/>
                <w:iCs/>
                <w:color w:val="000000" w:themeColor="text1"/>
                <w:sz w:val="22"/>
                <w:szCs w:val="22"/>
                <w:lang w:eastAsia="ja-JP"/>
              </w:rPr>
            </w:pPr>
            <w:r w:rsidRPr="00F31E8A">
              <w:rPr>
                <w:b/>
                <w:bCs/>
                <w:i/>
                <w:iCs/>
                <w:color w:val="000000" w:themeColor="text1"/>
                <w:sz w:val="22"/>
                <w:szCs w:val="22"/>
                <w:u w:val="single"/>
                <w:lang w:eastAsia="ja-JP"/>
              </w:rPr>
              <w:t xml:space="preserve">Proposal </w:t>
            </w:r>
            <w:r>
              <w:rPr>
                <w:b/>
                <w:bCs/>
                <w:i/>
                <w:iCs/>
                <w:color w:val="000000" w:themeColor="text1"/>
                <w:sz w:val="22"/>
                <w:szCs w:val="22"/>
                <w:u w:val="single"/>
                <w:lang w:eastAsia="ja-JP"/>
              </w:rPr>
              <w:t>2</w:t>
            </w:r>
            <w:r w:rsidRPr="00F31E8A">
              <w:rPr>
                <w:i/>
                <w:iCs/>
                <w:color w:val="000000" w:themeColor="text1"/>
                <w:sz w:val="22"/>
                <w:szCs w:val="22"/>
                <w:lang w:eastAsia="ja-JP"/>
              </w:rPr>
              <w:t xml:space="preserve">: Option </w:t>
            </w:r>
            <w:r>
              <w:rPr>
                <w:i/>
                <w:iCs/>
                <w:color w:val="000000" w:themeColor="text1"/>
                <w:sz w:val="22"/>
                <w:szCs w:val="22"/>
                <w:lang w:eastAsia="ja-JP"/>
              </w:rPr>
              <w:t>2</w:t>
            </w:r>
            <w:r w:rsidRPr="00F31E8A">
              <w:rPr>
                <w:i/>
                <w:iCs/>
                <w:color w:val="000000" w:themeColor="text1"/>
                <w:sz w:val="22"/>
                <w:szCs w:val="22"/>
                <w:lang w:eastAsia="ja-JP"/>
              </w:rPr>
              <w:t xml:space="preserve"> </w:t>
            </w:r>
            <w:r>
              <w:rPr>
                <w:i/>
                <w:iCs/>
                <w:color w:val="000000" w:themeColor="text1"/>
                <w:sz w:val="22"/>
                <w:szCs w:val="22"/>
                <w:lang w:eastAsia="ja-JP"/>
              </w:rPr>
              <w:t xml:space="preserve">provides means to verify the model’s </w:t>
            </w:r>
            <w:r w:rsidRPr="00482F16">
              <w:rPr>
                <w:i/>
                <w:iCs/>
                <w:color w:val="000000" w:themeColor="text1"/>
                <w:sz w:val="22"/>
                <w:szCs w:val="22"/>
                <w:u w:val="single"/>
                <w:lang w:eastAsia="ja-JP"/>
              </w:rPr>
              <w:t>ability</w:t>
            </w:r>
            <w:r>
              <w:rPr>
                <w:i/>
                <w:iCs/>
                <w:color w:val="000000" w:themeColor="text1"/>
                <w:sz w:val="22"/>
                <w:szCs w:val="22"/>
                <w:lang w:eastAsia="ja-JP"/>
              </w:rPr>
              <w:t xml:space="preserve"> to perform KPI-based performance monitoring and its ability to act in a certain way upon KPI degradation. However, it is also important to ensure and verify the reliability of performance monitoring and the accuracy of reports used for KPIs, </w:t>
            </w:r>
            <w:r>
              <w:rPr>
                <w:sz w:val="22"/>
                <w:szCs w:val="22"/>
                <w:lang w:eastAsia="ja-JP"/>
              </w:rPr>
              <w:t>for which RAN4 and RAN1 may need to work together to derive KPIs, measurements, and corresponding requirements</w:t>
            </w:r>
            <w:r>
              <w:rPr>
                <w:i/>
                <w:iCs/>
                <w:color w:val="000000" w:themeColor="text1"/>
                <w:sz w:val="22"/>
                <w:szCs w:val="22"/>
                <w:lang w:eastAsia="ja-JP"/>
              </w:rPr>
              <w:t>.</w:t>
            </w:r>
          </w:p>
          <w:p w14:paraId="71A6226D" w14:textId="77777777" w:rsidR="00C34EF1" w:rsidRDefault="00C34EF1" w:rsidP="000A6956">
            <w:pPr>
              <w:pStyle w:val="ListParagraph"/>
              <w:numPr>
                <w:ilvl w:val="1"/>
                <w:numId w:val="15"/>
              </w:numPr>
              <w:overflowPunct/>
              <w:autoSpaceDE/>
              <w:autoSpaceDN/>
              <w:adjustRightInd/>
              <w:spacing w:after="0"/>
              <w:ind w:left="1418" w:firstLineChars="0" w:firstLine="440"/>
              <w:jc w:val="both"/>
              <w:textAlignment w:val="auto"/>
              <w:rPr>
                <w:i/>
                <w:iCs/>
                <w:color w:val="000000" w:themeColor="text1"/>
                <w:sz w:val="22"/>
                <w:szCs w:val="22"/>
                <w:lang w:eastAsia="ja-JP"/>
              </w:rPr>
            </w:pPr>
            <w:r>
              <w:rPr>
                <w:i/>
                <w:iCs/>
                <w:color w:val="000000" w:themeColor="text1"/>
                <w:sz w:val="22"/>
                <w:szCs w:val="22"/>
                <w:lang w:eastAsia="ja-JP"/>
              </w:rPr>
              <w:t>FFS: KPIs that isolate the model behaviour from other factors.</w:t>
            </w:r>
          </w:p>
          <w:p w14:paraId="0D839A86" w14:textId="77777777" w:rsidR="00C34EF1" w:rsidRPr="000602E8" w:rsidRDefault="00C34EF1" w:rsidP="000A6956">
            <w:pPr>
              <w:pStyle w:val="ListParagraph"/>
              <w:numPr>
                <w:ilvl w:val="1"/>
                <w:numId w:val="15"/>
              </w:numPr>
              <w:overflowPunct/>
              <w:autoSpaceDE/>
              <w:autoSpaceDN/>
              <w:adjustRightInd/>
              <w:ind w:left="1418" w:firstLineChars="0" w:firstLine="440"/>
              <w:jc w:val="both"/>
              <w:textAlignment w:val="auto"/>
              <w:rPr>
                <w:i/>
                <w:iCs/>
                <w:color w:val="000000" w:themeColor="text1"/>
                <w:sz w:val="22"/>
                <w:szCs w:val="22"/>
                <w:lang w:eastAsia="ja-JP"/>
              </w:rPr>
            </w:pPr>
            <w:r w:rsidRPr="000602E8">
              <w:rPr>
                <w:i/>
                <w:iCs/>
                <w:color w:val="000000" w:themeColor="text1"/>
                <w:sz w:val="22"/>
                <w:szCs w:val="22"/>
                <w:lang w:eastAsia="ja-JP"/>
              </w:rPr>
              <w:t xml:space="preserve">FFS: </w:t>
            </w:r>
            <w:r>
              <w:rPr>
                <w:i/>
                <w:iCs/>
                <w:color w:val="000000" w:themeColor="text1"/>
                <w:sz w:val="22"/>
                <w:szCs w:val="22"/>
                <w:lang w:eastAsia="ja-JP"/>
              </w:rPr>
              <w:t>ensuring smooth fallback/transition between AI and non-AI model.</w:t>
            </w:r>
          </w:p>
          <w:p w14:paraId="0CCBC1F4" w14:textId="77777777" w:rsidR="00C34EF1" w:rsidRPr="000602E8" w:rsidRDefault="00C34EF1" w:rsidP="000A6956">
            <w:pPr>
              <w:pStyle w:val="ListParagraph"/>
              <w:numPr>
                <w:ilvl w:val="0"/>
                <w:numId w:val="15"/>
              </w:numPr>
              <w:overflowPunct/>
              <w:autoSpaceDE/>
              <w:autoSpaceDN/>
              <w:adjustRightInd/>
              <w:ind w:left="709" w:firstLineChars="0" w:firstLine="442"/>
              <w:jc w:val="both"/>
              <w:textAlignment w:val="auto"/>
              <w:rPr>
                <w:i/>
                <w:iCs/>
                <w:color w:val="000000" w:themeColor="text1"/>
                <w:sz w:val="22"/>
                <w:szCs w:val="22"/>
                <w:lang w:eastAsia="ja-JP"/>
              </w:rPr>
            </w:pPr>
            <w:r w:rsidRPr="00F31E8A">
              <w:rPr>
                <w:b/>
                <w:bCs/>
                <w:i/>
                <w:iCs/>
                <w:color w:val="000000" w:themeColor="text1"/>
                <w:sz w:val="22"/>
                <w:szCs w:val="22"/>
                <w:u w:val="single"/>
                <w:lang w:eastAsia="ja-JP"/>
              </w:rPr>
              <w:t xml:space="preserve">Proposal </w:t>
            </w:r>
            <w:r>
              <w:rPr>
                <w:b/>
                <w:bCs/>
                <w:i/>
                <w:iCs/>
                <w:color w:val="000000" w:themeColor="text1"/>
                <w:sz w:val="22"/>
                <w:szCs w:val="22"/>
                <w:u w:val="single"/>
                <w:lang w:eastAsia="ja-JP"/>
              </w:rPr>
              <w:t>3</w:t>
            </w:r>
            <w:r w:rsidRPr="00F31E8A">
              <w:rPr>
                <w:i/>
                <w:iCs/>
                <w:color w:val="000000" w:themeColor="text1"/>
                <w:sz w:val="22"/>
                <w:szCs w:val="22"/>
                <w:lang w:eastAsia="ja-JP"/>
              </w:rPr>
              <w:t xml:space="preserve">: Option </w:t>
            </w:r>
            <w:r>
              <w:rPr>
                <w:i/>
                <w:iCs/>
                <w:color w:val="000000" w:themeColor="text1"/>
                <w:sz w:val="22"/>
                <w:szCs w:val="22"/>
                <w:lang w:eastAsia="ja-JP"/>
              </w:rPr>
              <w:t xml:space="preserve">3 provides means for a fair comparison between different models in the same UE or similar </w:t>
            </w:r>
            <w:r w:rsidRPr="00334005">
              <w:rPr>
                <w:sz w:val="22"/>
                <w:szCs w:val="22"/>
                <w:lang w:eastAsia="ja-JP"/>
              </w:rPr>
              <w:t xml:space="preserve">(e.g., from the architecture and RF/baseband perspective) </w:t>
            </w:r>
            <w:r>
              <w:rPr>
                <w:i/>
                <w:iCs/>
                <w:color w:val="000000" w:themeColor="text1"/>
                <w:sz w:val="22"/>
                <w:szCs w:val="22"/>
                <w:lang w:eastAsia="ja-JP"/>
              </w:rPr>
              <w:t xml:space="preserve">UEs. This option is advantageous when model comparison is needed, e.g., to ensure that a newly deployed model is not worse than the previous model. The </w:t>
            </w:r>
            <w:r>
              <w:rPr>
                <w:i/>
                <w:iCs/>
                <w:color w:val="000000" w:themeColor="text1"/>
                <w:sz w:val="22"/>
                <w:szCs w:val="22"/>
                <w:lang w:eastAsia="ja-JP"/>
              </w:rPr>
              <w:lastRenderedPageBreak/>
              <w:t>principles of Option 3 can be used also together with Option 1 and Option 2.</w:t>
            </w:r>
          </w:p>
          <w:p w14:paraId="7FDC54C0" w14:textId="77777777" w:rsidR="00C34EF1" w:rsidRPr="004A7052" w:rsidRDefault="00C34EF1" w:rsidP="00C34EF1">
            <w:pPr>
              <w:pStyle w:val="Proposal"/>
              <w:numPr>
                <w:ilvl w:val="0"/>
                <w:numId w:val="1"/>
              </w:numPr>
              <w:tabs>
                <w:tab w:val="clear" w:pos="1701"/>
              </w:tabs>
              <w:spacing w:after="180"/>
              <w:ind w:left="709" w:hanging="357"/>
              <w:rPr>
                <w:rFonts w:ascii="Times New Roman" w:hAnsi="Times New Roman" w:cs="Times New Roman"/>
                <w:b w:val="0"/>
                <w:bCs w:val="0"/>
                <w:sz w:val="22"/>
                <w:lang w:val="en-GB"/>
              </w:rPr>
            </w:pPr>
            <w:r w:rsidRPr="00C25DC0">
              <w:rPr>
                <w:rFonts w:ascii="Times New Roman" w:hAnsi="Times New Roman" w:cs="Times New Roman"/>
                <w:i/>
                <w:iCs/>
                <w:sz w:val="22"/>
                <w:u w:val="single"/>
                <w:lang w:val="en-GB"/>
              </w:rPr>
              <w:t xml:space="preserve">Proposal </w:t>
            </w:r>
            <w:r>
              <w:rPr>
                <w:rFonts w:ascii="Times New Roman" w:hAnsi="Times New Roman" w:cs="Times New Roman"/>
                <w:i/>
                <w:iCs/>
                <w:sz w:val="22"/>
                <w:u w:val="single"/>
                <w:lang w:val="en-GB"/>
              </w:rPr>
              <w:t>4</w:t>
            </w:r>
            <w:r w:rsidRPr="00C25DC0">
              <w:rPr>
                <w:rFonts w:ascii="Times New Roman" w:hAnsi="Times New Roman" w:cs="Times New Roman"/>
                <w:b w:val="0"/>
                <w:bCs w:val="0"/>
                <w:i/>
                <w:iCs/>
                <w:sz w:val="22"/>
                <w:lang w:val="en-GB"/>
              </w:rPr>
              <w:t>:</w:t>
            </w:r>
            <w:r>
              <w:rPr>
                <w:rFonts w:ascii="Times New Roman" w:hAnsi="Times New Roman" w:cs="Times New Roman"/>
                <w:b w:val="0"/>
                <w:bCs w:val="0"/>
                <w:i/>
                <w:iCs/>
                <w:sz w:val="22"/>
                <w:lang w:val="en-GB"/>
              </w:rPr>
              <w:t xml:space="preserve"> RAN4 sends an LS to inform other groups (e.g., RAN1 and RAN2) about its observations on feasibility, complexity, advantages, and disadvantages of Option 1, Option 2, and Option 3, to facilitate their discussions and to avoid standardizing solutions which are not feasible from RAN4 perspective.</w:t>
            </w:r>
          </w:p>
          <w:p w14:paraId="42AC42E9" w14:textId="77777777" w:rsidR="00C34EF1" w:rsidRPr="00D3689E" w:rsidRDefault="00C34EF1" w:rsidP="000A6956">
            <w:pPr>
              <w:pStyle w:val="Proposal"/>
              <w:numPr>
                <w:ilvl w:val="0"/>
                <w:numId w:val="14"/>
              </w:numPr>
              <w:spacing w:after="0"/>
              <w:ind w:left="709" w:hanging="357"/>
              <w:rPr>
                <w:rFonts w:ascii="Times New Roman" w:hAnsi="Times New Roman" w:cs="Times New Roman"/>
                <w:i/>
                <w:iCs/>
                <w:sz w:val="22"/>
                <w:lang w:val="en-GB"/>
              </w:rPr>
            </w:pPr>
            <w:r>
              <w:rPr>
                <w:rFonts w:ascii="Times New Roman" w:hAnsi="Times New Roman" w:cs="Times New Roman"/>
                <w:i/>
                <w:iCs/>
                <w:sz w:val="22"/>
                <w:u w:val="single"/>
                <w:lang w:val="en-GB"/>
              </w:rPr>
              <w:t>Proposal 5</w:t>
            </w:r>
            <w:r w:rsidRPr="00837DC0">
              <w:rPr>
                <w:rFonts w:ascii="Times New Roman" w:hAnsi="Times New Roman" w:cs="Times New Roman"/>
                <w:b w:val="0"/>
                <w:bCs w:val="0"/>
                <w:i/>
                <w:iCs/>
                <w:sz w:val="22"/>
                <w:lang w:val="en-GB"/>
              </w:rPr>
              <w:t xml:space="preserve">: RAN4 </w:t>
            </w:r>
            <w:r>
              <w:rPr>
                <w:rFonts w:ascii="Times New Roman" w:hAnsi="Times New Roman" w:cs="Times New Roman"/>
                <w:b w:val="0"/>
                <w:bCs w:val="0"/>
                <w:i/>
                <w:iCs/>
                <w:sz w:val="22"/>
                <w:lang w:val="en-GB"/>
              </w:rPr>
              <w:t>to study the performance expectations and potential requirements for the following transitions:</w:t>
            </w:r>
          </w:p>
          <w:p w14:paraId="658FB38B" w14:textId="77777777" w:rsidR="00C34EF1" w:rsidRPr="00D75F2C" w:rsidRDefault="00C34EF1" w:rsidP="000A6956">
            <w:pPr>
              <w:pStyle w:val="Proposal"/>
              <w:numPr>
                <w:ilvl w:val="1"/>
                <w:numId w:val="14"/>
              </w:numPr>
              <w:spacing w:after="0"/>
              <w:ind w:hanging="357"/>
              <w:rPr>
                <w:rFonts w:ascii="Times New Roman" w:hAnsi="Times New Roman" w:cs="Times New Roman"/>
                <w:i/>
                <w:iCs/>
                <w:sz w:val="22"/>
                <w:lang w:val="fr-FR"/>
              </w:rPr>
            </w:pPr>
            <w:r w:rsidRPr="00D75F2C">
              <w:rPr>
                <w:rFonts w:ascii="Times New Roman" w:hAnsi="Times New Roman" w:cs="Times New Roman"/>
                <w:b w:val="0"/>
                <w:bCs w:val="0"/>
                <w:i/>
                <w:iCs/>
                <w:sz w:val="22"/>
                <w:lang w:val="fr-FR"/>
              </w:rPr>
              <w:t xml:space="preserve">AI/ML mode </w:t>
            </w:r>
            <w:r w:rsidRPr="00D75F2C">
              <w:rPr>
                <w:rFonts w:ascii="Ericsson Hilda" w:hAnsi="Ericsson Hilda" w:cs="Times New Roman" w:hint="eastAsia"/>
                <w:b w:val="0"/>
                <w:bCs w:val="0"/>
                <w:i/>
                <w:iCs/>
                <w:sz w:val="22"/>
                <w:lang w:val="fr-FR"/>
              </w:rPr>
              <w:t>→</w:t>
            </w:r>
            <w:r w:rsidRPr="00D75F2C">
              <w:rPr>
                <w:rFonts w:ascii="Times New Roman" w:hAnsi="Times New Roman" w:cs="Times New Roman"/>
                <w:b w:val="0"/>
                <w:bCs w:val="0"/>
                <w:i/>
                <w:iCs/>
                <w:sz w:val="22"/>
                <w:lang w:val="fr-FR"/>
              </w:rPr>
              <w:t xml:space="preserve"> non-AI/ML mode, </w:t>
            </w:r>
          </w:p>
          <w:p w14:paraId="54E7BF99" w14:textId="77777777" w:rsidR="00C34EF1" w:rsidRPr="00D75F2C" w:rsidRDefault="00C34EF1" w:rsidP="000A6956">
            <w:pPr>
              <w:pStyle w:val="Proposal"/>
              <w:numPr>
                <w:ilvl w:val="1"/>
                <w:numId w:val="14"/>
              </w:numPr>
              <w:rPr>
                <w:rFonts w:ascii="Times New Roman" w:hAnsi="Times New Roman" w:cs="Times New Roman"/>
                <w:i/>
                <w:iCs/>
                <w:sz w:val="22"/>
                <w:lang w:val="fr-FR"/>
              </w:rPr>
            </w:pPr>
            <w:r w:rsidRPr="00D75F2C">
              <w:rPr>
                <w:rFonts w:ascii="Times New Roman" w:hAnsi="Times New Roman" w:cs="Times New Roman"/>
                <w:b w:val="0"/>
                <w:bCs w:val="0"/>
                <w:i/>
                <w:iCs/>
                <w:sz w:val="22"/>
                <w:lang w:val="fr-FR"/>
              </w:rPr>
              <w:t xml:space="preserve">Non-AI/ML mode </w:t>
            </w:r>
            <w:r w:rsidRPr="00D75F2C">
              <w:rPr>
                <w:rFonts w:ascii="Ericsson Hilda" w:hAnsi="Ericsson Hilda" w:cs="Times New Roman" w:hint="eastAsia"/>
                <w:b w:val="0"/>
                <w:bCs w:val="0"/>
                <w:i/>
                <w:iCs/>
                <w:sz w:val="22"/>
                <w:lang w:val="fr-FR"/>
              </w:rPr>
              <w:t>→</w:t>
            </w:r>
            <w:r w:rsidRPr="00D75F2C">
              <w:rPr>
                <w:rFonts w:ascii="Times New Roman" w:hAnsi="Times New Roman" w:cs="Times New Roman"/>
                <w:b w:val="0"/>
                <w:bCs w:val="0"/>
                <w:i/>
                <w:iCs/>
                <w:sz w:val="22"/>
                <w:lang w:val="fr-FR"/>
              </w:rPr>
              <w:t xml:space="preserve"> AI/ML mode.</w:t>
            </w:r>
          </w:p>
          <w:p w14:paraId="59AE4432" w14:textId="77777777" w:rsidR="00C34EF1" w:rsidRPr="00111A87" w:rsidRDefault="00C34EF1" w:rsidP="000A6956">
            <w:pPr>
              <w:pStyle w:val="Proposal"/>
              <w:numPr>
                <w:ilvl w:val="0"/>
                <w:numId w:val="14"/>
              </w:numPr>
              <w:rPr>
                <w:rFonts w:ascii="Times New Roman" w:hAnsi="Times New Roman" w:cs="Times New Roman"/>
                <w:i/>
                <w:iCs/>
                <w:sz w:val="22"/>
                <w:lang w:val="en-GB"/>
              </w:rPr>
            </w:pPr>
            <w:r w:rsidRPr="00C22419">
              <w:rPr>
                <w:rFonts w:ascii="Times New Roman" w:hAnsi="Times New Roman" w:cs="Times New Roman"/>
                <w:i/>
                <w:iCs/>
                <w:sz w:val="22"/>
                <w:u w:val="single"/>
                <w:lang w:val="en-GB"/>
              </w:rPr>
              <w:t xml:space="preserve">Proposal </w:t>
            </w:r>
            <w:r>
              <w:rPr>
                <w:rFonts w:ascii="Times New Roman" w:hAnsi="Times New Roman" w:cs="Times New Roman"/>
                <w:i/>
                <w:iCs/>
                <w:sz w:val="22"/>
                <w:u w:val="single"/>
                <w:lang w:val="en-GB"/>
              </w:rPr>
              <w:t>6</w:t>
            </w:r>
            <w:r w:rsidRPr="00FE0335">
              <w:rPr>
                <w:rFonts w:ascii="Times New Roman" w:hAnsi="Times New Roman" w:cs="Times New Roman"/>
                <w:i/>
                <w:iCs/>
                <w:sz w:val="22"/>
                <w:lang w:val="en-GB"/>
              </w:rPr>
              <w:t xml:space="preserve">: </w:t>
            </w:r>
            <w:r w:rsidRPr="00FE0335">
              <w:rPr>
                <w:rFonts w:ascii="Times New Roman" w:hAnsi="Times New Roman" w:cs="Times New Roman"/>
                <w:b w:val="0"/>
                <w:bCs w:val="0"/>
                <w:i/>
                <w:iCs/>
                <w:sz w:val="22"/>
                <w:lang w:val="en-GB"/>
              </w:rPr>
              <w:t xml:space="preserve">RAN4 will </w:t>
            </w:r>
            <w:r>
              <w:rPr>
                <w:rFonts w:ascii="Times New Roman" w:hAnsi="Times New Roman" w:cs="Times New Roman"/>
                <w:b w:val="0"/>
                <w:bCs w:val="0"/>
                <w:i/>
                <w:iCs/>
                <w:sz w:val="22"/>
                <w:lang w:val="en-GB"/>
              </w:rPr>
              <w:t>study the desired performance gap between AI/ML and non-AI/ML operation modes and how it can be evaluated and achieved (which may require the same KPI(s) applicable for both AI/ML and non-AI/ML modes)</w:t>
            </w:r>
            <w:r w:rsidRPr="00DF0D2E">
              <w:rPr>
                <w:rFonts w:ascii="Times New Roman" w:hAnsi="Times New Roman" w:cs="Times New Roman"/>
                <w:b w:val="0"/>
                <w:bCs w:val="0"/>
                <w:i/>
                <w:iCs/>
                <w:sz w:val="22"/>
                <w:lang w:val="en-GB"/>
              </w:rPr>
              <w:t>.</w:t>
            </w:r>
            <w:r>
              <w:rPr>
                <w:rFonts w:ascii="Times New Roman" w:hAnsi="Times New Roman" w:cs="Times New Roman"/>
                <w:b w:val="0"/>
                <w:bCs w:val="0"/>
                <w:i/>
                <w:iCs/>
                <w:sz w:val="22"/>
                <w:lang w:val="en-GB"/>
              </w:rPr>
              <w:t xml:space="preserve"> This would be needed at least for UE-triggered fallback.</w:t>
            </w:r>
          </w:p>
          <w:p w14:paraId="0D7B166C" w14:textId="77777777" w:rsidR="00C34EF1" w:rsidRPr="00657AAC" w:rsidRDefault="00C34EF1" w:rsidP="000A6956">
            <w:pPr>
              <w:pStyle w:val="Proposal"/>
              <w:numPr>
                <w:ilvl w:val="0"/>
                <w:numId w:val="14"/>
              </w:numPr>
              <w:rPr>
                <w:rFonts w:ascii="Times New Roman" w:hAnsi="Times New Roman" w:cs="Times New Roman"/>
                <w:i/>
                <w:iCs/>
                <w:sz w:val="22"/>
                <w:lang w:val="en-GB"/>
              </w:rPr>
            </w:pPr>
            <w:r w:rsidRPr="00C22419">
              <w:rPr>
                <w:rFonts w:ascii="Times New Roman" w:hAnsi="Times New Roman" w:cs="Times New Roman"/>
                <w:i/>
                <w:iCs/>
                <w:sz w:val="22"/>
                <w:u w:val="single"/>
                <w:lang w:val="en-GB"/>
              </w:rPr>
              <w:t xml:space="preserve">Proposal </w:t>
            </w:r>
            <w:r>
              <w:rPr>
                <w:rFonts w:ascii="Times New Roman" w:hAnsi="Times New Roman" w:cs="Times New Roman"/>
                <w:i/>
                <w:iCs/>
                <w:sz w:val="22"/>
                <w:u w:val="single"/>
                <w:lang w:val="en-GB"/>
              </w:rPr>
              <w:t>7</w:t>
            </w:r>
            <w:r w:rsidRPr="00FE0335">
              <w:rPr>
                <w:rFonts w:ascii="Times New Roman" w:hAnsi="Times New Roman" w:cs="Times New Roman"/>
                <w:i/>
                <w:iCs/>
                <w:sz w:val="22"/>
                <w:lang w:val="en-GB"/>
              </w:rPr>
              <w:t xml:space="preserve">: </w:t>
            </w:r>
            <w:r w:rsidRPr="00FE0335">
              <w:rPr>
                <w:rFonts w:ascii="Times New Roman" w:hAnsi="Times New Roman" w:cs="Times New Roman"/>
                <w:b w:val="0"/>
                <w:bCs w:val="0"/>
                <w:i/>
                <w:iCs/>
                <w:sz w:val="22"/>
                <w:lang w:val="en-GB"/>
              </w:rPr>
              <w:t xml:space="preserve">RAN4 will </w:t>
            </w:r>
            <w:r>
              <w:rPr>
                <w:rFonts w:ascii="Times New Roman" w:hAnsi="Times New Roman" w:cs="Times New Roman"/>
                <w:b w:val="0"/>
                <w:bCs w:val="0"/>
                <w:i/>
                <w:iCs/>
                <w:sz w:val="22"/>
                <w:lang w:val="en-GB"/>
              </w:rPr>
              <w:t xml:space="preserve">study </w:t>
            </w:r>
            <w:r w:rsidRPr="00FE0335">
              <w:rPr>
                <w:rFonts w:ascii="Times New Roman" w:hAnsi="Times New Roman" w:cs="Times New Roman"/>
                <w:b w:val="0"/>
                <w:bCs w:val="0"/>
                <w:i/>
                <w:iCs/>
                <w:sz w:val="22"/>
                <w:lang w:val="en-GB"/>
              </w:rPr>
              <w:t xml:space="preserve">a maximum delay </w:t>
            </w:r>
            <w:r>
              <w:rPr>
                <w:rFonts w:ascii="Times New Roman" w:hAnsi="Times New Roman" w:cs="Times New Roman"/>
                <w:b w:val="0"/>
                <w:bCs w:val="0"/>
                <w:i/>
                <w:iCs/>
                <w:sz w:val="22"/>
                <w:lang w:val="en-GB"/>
              </w:rPr>
              <w:t xml:space="preserve">requirement </w:t>
            </w:r>
            <w:r w:rsidRPr="00FE0335">
              <w:rPr>
                <w:rFonts w:ascii="Times New Roman" w:hAnsi="Times New Roman" w:cs="Times New Roman"/>
                <w:b w:val="0"/>
                <w:bCs w:val="0"/>
                <w:i/>
                <w:iCs/>
                <w:sz w:val="22"/>
                <w:lang w:val="en-GB"/>
              </w:rPr>
              <w:t xml:space="preserve">for switching </w:t>
            </w:r>
            <w:r>
              <w:rPr>
                <w:rFonts w:ascii="Times New Roman" w:hAnsi="Times New Roman" w:cs="Times New Roman"/>
                <w:b w:val="0"/>
                <w:bCs w:val="0"/>
                <w:i/>
                <w:iCs/>
                <w:sz w:val="22"/>
                <w:lang w:val="en-GB"/>
              </w:rPr>
              <w:t xml:space="preserve">between AI/ML and non-AI/ML operation modes, at least in the fallback direction (AI/ML </w:t>
            </w:r>
            <w:r>
              <w:rPr>
                <w:rFonts w:ascii="Ericsson Hilda" w:hAnsi="Ericsson Hilda" w:cs="Times New Roman"/>
                <w:b w:val="0"/>
                <w:bCs w:val="0"/>
                <w:i/>
                <w:iCs/>
                <w:sz w:val="22"/>
                <w:lang w:val="en-GB"/>
              </w:rPr>
              <w:t>→</w:t>
            </w:r>
            <w:r>
              <w:rPr>
                <w:rFonts w:ascii="Times New Roman" w:hAnsi="Times New Roman" w:cs="Times New Roman"/>
                <w:b w:val="0"/>
                <w:bCs w:val="0"/>
                <w:i/>
                <w:iCs/>
                <w:sz w:val="22"/>
                <w:lang w:val="en-GB"/>
              </w:rPr>
              <w:t>non-AI/ML</w:t>
            </w:r>
            <w:r w:rsidRPr="00DF0D2E">
              <w:rPr>
                <w:rFonts w:ascii="Times New Roman" w:hAnsi="Times New Roman" w:cs="Times New Roman"/>
                <w:b w:val="0"/>
                <w:bCs w:val="0"/>
                <w:i/>
                <w:iCs/>
                <w:sz w:val="22"/>
                <w:lang w:val="en-GB"/>
              </w:rPr>
              <w:t xml:space="preserve">). </w:t>
            </w:r>
          </w:p>
          <w:p w14:paraId="4617E20F" w14:textId="77777777" w:rsidR="00C34EF1" w:rsidRPr="00EE651A" w:rsidRDefault="00C34EF1" w:rsidP="000A6956">
            <w:pPr>
              <w:pStyle w:val="Proposal"/>
              <w:numPr>
                <w:ilvl w:val="0"/>
                <w:numId w:val="14"/>
              </w:numPr>
              <w:spacing w:after="60"/>
              <w:ind w:hanging="357"/>
              <w:rPr>
                <w:rFonts w:ascii="Times New Roman" w:hAnsi="Times New Roman" w:cs="Times New Roman"/>
                <w:i/>
                <w:iCs/>
                <w:sz w:val="22"/>
                <w:lang w:val="en-GB"/>
              </w:rPr>
            </w:pPr>
            <w:r w:rsidRPr="00C22419">
              <w:rPr>
                <w:rFonts w:ascii="Times New Roman" w:hAnsi="Times New Roman" w:cs="Times New Roman"/>
                <w:i/>
                <w:iCs/>
                <w:sz w:val="22"/>
                <w:u w:val="single"/>
                <w:lang w:val="en-GB"/>
              </w:rPr>
              <w:t xml:space="preserve">Proposal </w:t>
            </w:r>
            <w:r>
              <w:rPr>
                <w:rFonts w:ascii="Times New Roman" w:hAnsi="Times New Roman" w:cs="Times New Roman"/>
                <w:i/>
                <w:iCs/>
                <w:sz w:val="22"/>
                <w:u w:val="single"/>
                <w:lang w:val="en-GB"/>
              </w:rPr>
              <w:t>8</w:t>
            </w:r>
            <w:r w:rsidRPr="00EE651A">
              <w:rPr>
                <w:rFonts w:ascii="Times New Roman" w:hAnsi="Times New Roman" w:cs="Times New Roman"/>
                <w:i/>
                <w:iCs/>
                <w:sz w:val="22"/>
                <w:lang w:val="en-GB"/>
              </w:rPr>
              <w:t>:</w:t>
            </w:r>
            <w:r w:rsidRPr="00EE651A">
              <w:rPr>
                <w:rFonts w:ascii="Times New Roman" w:hAnsi="Times New Roman" w:cs="Times New Roman"/>
                <w:b w:val="0"/>
                <w:bCs w:val="0"/>
                <w:i/>
                <w:iCs/>
                <w:sz w:val="22"/>
                <w:lang w:val="en-GB"/>
              </w:rPr>
              <w:t xml:space="preserve"> The maximum fallback delay may include</w:t>
            </w:r>
            <w:r>
              <w:rPr>
                <w:rFonts w:ascii="Times New Roman" w:hAnsi="Times New Roman" w:cs="Times New Roman"/>
                <w:b w:val="0"/>
                <w:bCs w:val="0"/>
                <w:i/>
                <w:iCs/>
                <w:sz w:val="22"/>
                <w:lang w:val="en-GB"/>
              </w:rPr>
              <w:t xml:space="preserve"> one or more components</w:t>
            </w:r>
            <w:r w:rsidRPr="00EE651A">
              <w:rPr>
                <w:rFonts w:ascii="Times New Roman" w:hAnsi="Times New Roman" w:cs="Times New Roman"/>
                <w:b w:val="0"/>
                <w:bCs w:val="0"/>
                <w:i/>
                <w:iCs/>
                <w:sz w:val="22"/>
                <w:lang w:val="en-GB"/>
              </w:rPr>
              <w:t>, e.g.,</w:t>
            </w:r>
          </w:p>
          <w:p w14:paraId="1D483577" w14:textId="77777777" w:rsidR="00C34EF1" w:rsidRPr="00EE651A" w:rsidRDefault="00C34EF1" w:rsidP="000A6956">
            <w:pPr>
              <w:pStyle w:val="Proposal"/>
              <w:numPr>
                <w:ilvl w:val="1"/>
                <w:numId w:val="14"/>
              </w:numPr>
              <w:spacing w:after="60"/>
              <w:ind w:hanging="357"/>
              <w:rPr>
                <w:rFonts w:ascii="Times New Roman" w:hAnsi="Times New Roman" w:cs="Times New Roman"/>
                <w:i/>
                <w:iCs/>
                <w:sz w:val="22"/>
                <w:lang w:val="en-GB"/>
              </w:rPr>
            </w:pPr>
            <w:r w:rsidRPr="00EE651A">
              <w:rPr>
                <w:rFonts w:ascii="Times New Roman" w:hAnsi="Times New Roman" w:cs="Times New Roman"/>
                <w:b w:val="0"/>
                <w:bCs w:val="0"/>
                <w:i/>
                <w:iCs/>
                <w:sz w:val="22"/>
                <w:lang w:val="en-GB"/>
              </w:rPr>
              <w:t xml:space="preserve">obtaining and </w:t>
            </w:r>
            <w:r w:rsidRPr="11D7CE9C">
              <w:rPr>
                <w:rFonts w:ascii="Times New Roman" w:hAnsi="Times New Roman" w:cs="Times New Roman"/>
                <w:b w:val="0"/>
                <w:bCs w:val="0"/>
                <w:i/>
                <w:iCs/>
                <w:sz w:val="22"/>
                <w:lang w:val="en-GB"/>
              </w:rPr>
              <w:t>starting</w:t>
            </w:r>
            <w:r w:rsidRPr="00EE651A">
              <w:rPr>
                <w:rFonts w:ascii="Times New Roman" w:hAnsi="Times New Roman" w:cs="Times New Roman"/>
                <w:b w:val="0"/>
                <w:bCs w:val="0"/>
                <w:i/>
                <w:iCs/>
                <w:sz w:val="22"/>
                <w:lang w:val="en-GB"/>
              </w:rPr>
              <w:t xml:space="preserve"> to use a fallback </w:t>
            </w:r>
            <w:proofErr w:type="spellStart"/>
            <w:r w:rsidRPr="00EE651A">
              <w:rPr>
                <w:rFonts w:ascii="Times New Roman" w:hAnsi="Times New Roman" w:cs="Times New Roman"/>
                <w:b w:val="0"/>
                <w:bCs w:val="0"/>
                <w:i/>
                <w:iCs/>
                <w:sz w:val="22"/>
                <w:lang w:val="en-GB"/>
              </w:rPr>
              <w:t>tx</w:t>
            </w:r>
            <w:proofErr w:type="spellEnd"/>
            <w:r w:rsidRPr="00EE651A">
              <w:rPr>
                <w:rFonts w:ascii="Times New Roman" w:hAnsi="Times New Roman" w:cs="Times New Roman"/>
                <w:b w:val="0"/>
                <w:bCs w:val="0"/>
                <w:i/>
                <w:iCs/>
                <w:sz w:val="22"/>
                <w:lang w:val="en-GB"/>
              </w:rPr>
              <w:t>/</w:t>
            </w:r>
            <w:proofErr w:type="spellStart"/>
            <w:r w:rsidRPr="00EE651A">
              <w:rPr>
                <w:rFonts w:ascii="Times New Roman" w:hAnsi="Times New Roman" w:cs="Times New Roman"/>
                <w:b w:val="0"/>
                <w:bCs w:val="0"/>
                <w:i/>
                <w:iCs/>
                <w:sz w:val="22"/>
                <w:lang w:val="en-GB"/>
              </w:rPr>
              <w:t>rx</w:t>
            </w:r>
            <w:proofErr w:type="spellEnd"/>
            <w:r w:rsidRPr="00EE651A">
              <w:rPr>
                <w:rFonts w:ascii="Times New Roman" w:hAnsi="Times New Roman" w:cs="Times New Roman"/>
                <w:b w:val="0"/>
                <w:bCs w:val="0"/>
                <w:i/>
                <w:iCs/>
                <w:sz w:val="22"/>
                <w:lang w:val="en-GB"/>
              </w:rPr>
              <w:t xml:space="preserve"> configuration,</w:t>
            </w:r>
          </w:p>
          <w:p w14:paraId="7637CBCD" w14:textId="77777777" w:rsidR="00C34EF1" w:rsidRPr="00EE651A" w:rsidRDefault="00C34EF1" w:rsidP="000A6956">
            <w:pPr>
              <w:pStyle w:val="Proposal"/>
              <w:numPr>
                <w:ilvl w:val="1"/>
                <w:numId w:val="14"/>
              </w:numPr>
              <w:spacing w:after="60"/>
              <w:ind w:hanging="357"/>
              <w:rPr>
                <w:rFonts w:ascii="Times New Roman" w:hAnsi="Times New Roman" w:cs="Times New Roman"/>
                <w:i/>
                <w:iCs/>
                <w:sz w:val="22"/>
                <w:lang w:val="en-GB"/>
              </w:rPr>
            </w:pPr>
            <w:r w:rsidRPr="00EE651A">
              <w:rPr>
                <w:rFonts w:ascii="Times New Roman" w:hAnsi="Times New Roman" w:cs="Times New Roman"/>
                <w:b w:val="0"/>
                <w:bCs w:val="0"/>
                <w:i/>
                <w:iCs/>
                <w:sz w:val="22"/>
                <w:lang w:val="en-GB"/>
              </w:rPr>
              <w:t>performing the necessary transmission and/or detection, identification, or measurement procedures,</w:t>
            </w:r>
          </w:p>
          <w:p w14:paraId="559272CE" w14:textId="77777777" w:rsidR="00C34EF1" w:rsidRPr="00EE651A" w:rsidRDefault="00C34EF1" w:rsidP="000A6956">
            <w:pPr>
              <w:pStyle w:val="Proposal"/>
              <w:numPr>
                <w:ilvl w:val="1"/>
                <w:numId w:val="14"/>
              </w:numPr>
              <w:spacing w:after="60"/>
              <w:ind w:hanging="357"/>
              <w:rPr>
                <w:rFonts w:ascii="Times New Roman" w:hAnsi="Times New Roman" w:cs="Times New Roman"/>
                <w:i/>
                <w:iCs/>
                <w:sz w:val="22"/>
                <w:lang w:val="en-GB"/>
              </w:rPr>
            </w:pPr>
            <w:r w:rsidRPr="00EE651A">
              <w:rPr>
                <w:rFonts w:ascii="Times New Roman" w:hAnsi="Times New Roman" w:cs="Times New Roman"/>
                <w:b w:val="0"/>
                <w:bCs w:val="0"/>
                <w:i/>
                <w:iCs/>
                <w:sz w:val="22"/>
                <w:lang w:val="en-GB"/>
              </w:rPr>
              <w:t>informing the network about the fallback decision (e.g., if the UE decides this autonomously) or about completion of the fallback, etc.</w:t>
            </w:r>
          </w:p>
          <w:p w14:paraId="6187725F" w14:textId="77777777" w:rsidR="004643BD" w:rsidRPr="00C34EF1" w:rsidRDefault="004643BD" w:rsidP="004643BD">
            <w:pPr>
              <w:spacing w:beforeLines="20" w:before="48" w:afterLines="20" w:after="48"/>
              <w:jc w:val="both"/>
              <w:rPr>
                <w:rFonts w:eastAsia="DengXian"/>
                <w:b/>
                <w:lang w:eastAsia="zh-CN"/>
              </w:rPr>
            </w:pPr>
          </w:p>
        </w:tc>
      </w:tr>
      <w:tr w:rsidR="004643BD" w14:paraId="781E694C" w14:textId="77777777" w:rsidTr="0015689B">
        <w:trPr>
          <w:trHeight w:val="468"/>
        </w:trPr>
        <w:tc>
          <w:tcPr>
            <w:tcW w:w="1129" w:type="dxa"/>
          </w:tcPr>
          <w:p w14:paraId="5F5FC8B1" w14:textId="350FF0A3" w:rsidR="004643BD" w:rsidRPr="004A7544" w:rsidRDefault="004F250B" w:rsidP="004643BD">
            <w:pPr>
              <w:spacing w:before="120" w:after="120"/>
            </w:pPr>
            <w:hyperlink r:id="rId28" w:history="1">
              <w:r w:rsidR="004643BD">
                <w:rPr>
                  <w:rStyle w:val="Hyperlink"/>
                  <w:rFonts w:ascii="Arial" w:hAnsi="Arial" w:cs="Arial"/>
                  <w:b/>
                  <w:bCs/>
                  <w:sz w:val="16"/>
                  <w:szCs w:val="16"/>
                </w:rPr>
                <w:t>R4-2416366</w:t>
              </w:r>
            </w:hyperlink>
          </w:p>
        </w:tc>
        <w:tc>
          <w:tcPr>
            <w:tcW w:w="1134" w:type="dxa"/>
          </w:tcPr>
          <w:p w14:paraId="78A31B51" w14:textId="7A6262D9" w:rsidR="004643BD" w:rsidRPr="004A7544" w:rsidRDefault="004643BD" w:rsidP="004643BD">
            <w:pPr>
              <w:spacing w:before="120" w:after="120"/>
            </w:pPr>
            <w:proofErr w:type="spellStart"/>
            <w:proofErr w:type="gramStart"/>
            <w:r>
              <w:rPr>
                <w:rFonts w:ascii="Arial" w:hAnsi="Arial" w:cs="Arial"/>
                <w:sz w:val="16"/>
                <w:szCs w:val="16"/>
              </w:rPr>
              <w:t>ZTECorporation,Sanechips</w:t>
            </w:r>
            <w:proofErr w:type="spellEnd"/>
            <w:proofErr w:type="gramEnd"/>
          </w:p>
        </w:tc>
        <w:tc>
          <w:tcPr>
            <w:tcW w:w="7368" w:type="dxa"/>
          </w:tcPr>
          <w:p w14:paraId="48B31DD3" w14:textId="77777777" w:rsidR="00C51F16" w:rsidRDefault="00C51F16" w:rsidP="00C51F16">
            <w:pPr>
              <w:spacing w:afterLines="50" w:after="120" w:line="360" w:lineRule="auto"/>
              <w:jc w:val="both"/>
              <w:rPr>
                <w:b/>
                <w:bCs/>
                <w:sz w:val="22"/>
                <w:szCs w:val="22"/>
                <w:lang w:val="en-US" w:eastAsia="zh-CN"/>
              </w:rPr>
            </w:pPr>
            <w:r>
              <w:rPr>
                <w:rFonts w:hint="eastAsia"/>
                <w:b/>
                <w:bCs/>
                <w:sz w:val="22"/>
                <w:szCs w:val="22"/>
                <w:lang w:val="en-US" w:eastAsia="zh-CN"/>
              </w:rPr>
              <w:t xml:space="preserve">Proposal </w:t>
            </w:r>
            <w:r>
              <w:rPr>
                <w:b/>
                <w:bCs/>
                <w:sz w:val="22"/>
                <w:szCs w:val="22"/>
                <w:lang w:val="en-US" w:eastAsia="zh-CN"/>
              </w:rPr>
              <w:t>1</w:t>
            </w:r>
            <w:r>
              <w:rPr>
                <w:rFonts w:hint="eastAsia"/>
                <w:b/>
                <w:bCs/>
                <w:sz w:val="22"/>
                <w:szCs w:val="22"/>
                <w:lang w:val="en-US" w:eastAsia="zh-CN"/>
              </w:rPr>
              <w:t>: The scenario of UE capability report, which is AI authentication, it can be identified. Otherwise, the remaining scenarios can be regarded as the other scenarios for test.</w:t>
            </w:r>
          </w:p>
          <w:p w14:paraId="1A8BFB6D" w14:textId="77777777" w:rsidR="00C51F16" w:rsidRDefault="00C51F16" w:rsidP="00C51F16">
            <w:pPr>
              <w:spacing w:afterLines="50" w:after="120" w:line="360" w:lineRule="auto"/>
              <w:jc w:val="both"/>
              <w:rPr>
                <w:b/>
                <w:bCs/>
                <w:sz w:val="22"/>
                <w:szCs w:val="22"/>
                <w:lang w:val="en-US" w:eastAsia="zh-CN"/>
              </w:rPr>
            </w:pPr>
            <w:r>
              <w:rPr>
                <w:rFonts w:hint="eastAsia"/>
                <w:b/>
                <w:bCs/>
                <w:sz w:val="22"/>
                <w:szCs w:val="22"/>
                <w:lang w:val="en-US" w:eastAsia="zh-CN"/>
              </w:rPr>
              <w:t xml:space="preserve">Proposal </w:t>
            </w:r>
            <w:r>
              <w:rPr>
                <w:b/>
                <w:bCs/>
                <w:sz w:val="22"/>
                <w:szCs w:val="22"/>
                <w:lang w:val="en-US" w:eastAsia="zh-CN"/>
              </w:rPr>
              <w:t>2</w:t>
            </w:r>
            <w:r>
              <w:rPr>
                <w:rFonts w:hint="eastAsia"/>
                <w:b/>
                <w:bCs/>
                <w:sz w:val="22"/>
                <w:szCs w:val="22"/>
                <w:lang w:val="en-US" w:eastAsia="zh-CN"/>
              </w:rPr>
              <w:t>: The minimum level of performance shall be studied per use case.</w:t>
            </w:r>
          </w:p>
          <w:p w14:paraId="07393AED" w14:textId="77777777" w:rsidR="00C51F16" w:rsidRDefault="00C51F16" w:rsidP="00C51F16">
            <w:pPr>
              <w:spacing w:afterLines="50" w:after="120" w:line="360" w:lineRule="auto"/>
              <w:jc w:val="both"/>
              <w:rPr>
                <w:b/>
                <w:bCs/>
                <w:sz w:val="22"/>
                <w:szCs w:val="22"/>
                <w:lang w:val="en-US" w:eastAsia="zh-CN"/>
              </w:rPr>
            </w:pPr>
            <w:r>
              <w:rPr>
                <w:rFonts w:hint="eastAsia"/>
                <w:b/>
                <w:bCs/>
                <w:sz w:val="22"/>
                <w:szCs w:val="22"/>
                <w:lang w:val="en-US" w:eastAsia="zh-CN"/>
              </w:rPr>
              <w:t xml:space="preserve">Proposal </w:t>
            </w:r>
            <w:r>
              <w:rPr>
                <w:b/>
                <w:bCs/>
                <w:sz w:val="22"/>
                <w:szCs w:val="22"/>
                <w:lang w:val="en-US" w:eastAsia="zh-CN"/>
              </w:rPr>
              <w:t>3</w:t>
            </w:r>
            <w:r>
              <w:rPr>
                <w:rFonts w:hint="eastAsia"/>
                <w:b/>
                <w:bCs/>
                <w:sz w:val="22"/>
                <w:szCs w:val="22"/>
                <w:lang w:val="en-US" w:eastAsia="zh-CN"/>
              </w:rPr>
              <w:t xml:space="preserve">: The legacy performance under different use cases can be as the baseline to judge the minimum performance </w:t>
            </w:r>
            <w:proofErr w:type="gramStart"/>
            <w:r>
              <w:rPr>
                <w:rFonts w:hint="eastAsia"/>
                <w:b/>
                <w:bCs/>
                <w:sz w:val="22"/>
                <w:szCs w:val="22"/>
                <w:lang w:val="en-US" w:eastAsia="zh-CN"/>
              </w:rPr>
              <w:t>of  AI</w:t>
            </w:r>
            <w:proofErr w:type="gramEnd"/>
            <w:r>
              <w:rPr>
                <w:rFonts w:hint="eastAsia"/>
                <w:b/>
                <w:bCs/>
                <w:sz w:val="22"/>
                <w:szCs w:val="22"/>
                <w:lang w:val="en-US" w:eastAsia="zh-CN"/>
              </w:rPr>
              <w:t>-based method for each identified scenario.</w:t>
            </w:r>
          </w:p>
          <w:p w14:paraId="39963DA9" w14:textId="77777777" w:rsidR="00C51F16" w:rsidRDefault="00C51F16" w:rsidP="00C51F16">
            <w:pPr>
              <w:spacing w:afterLines="50" w:after="120" w:line="360" w:lineRule="auto"/>
              <w:jc w:val="both"/>
              <w:rPr>
                <w:sz w:val="22"/>
                <w:szCs w:val="22"/>
                <w:lang w:val="en-US" w:eastAsia="zh-CN"/>
              </w:rPr>
            </w:pPr>
            <w:r>
              <w:rPr>
                <w:rFonts w:hint="eastAsia"/>
                <w:b/>
                <w:bCs/>
                <w:sz w:val="22"/>
                <w:szCs w:val="22"/>
                <w:lang w:val="en-US" w:eastAsia="zh-CN"/>
              </w:rPr>
              <w:t xml:space="preserve">Proposal </w:t>
            </w:r>
            <w:r>
              <w:rPr>
                <w:b/>
                <w:bCs/>
                <w:sz w:val="22"/>
                <w:szCs w:val="22"/>
                <w:lang w:val="en-US" w:eastAsia="zh-CN"/>
              </w:rPr>
              <w:t>4</w:t>
            </w:r>
            <w:r>
              <w:rPr>
                <w:rFonts w:hint="eastAsia"/>
                <w:b/>
                <w:bCs/>
                <w:sz w:val="22"/>
                <w:szCs w:val="22"/>
                <w:lang w:val="en-US" w:eastAsia="zh-CN"/>
              </w:rPr>
              <w:t>: The margin shall be added based on the known performance gain for identified scenario to judge what is the significant degradation for other scenarios and try to guarantee that it will not occur</w:t>
            </w:r>
            <w:r>
              <w:rPr>
                <w:rFonts w:hint="eastAsia"/>
                <w:sz w:val="22"/>
                <w:szCs w:val="22"/>
                <w:lang w:val="en-US" w:eastAsia="zh-CN"/>
              </w:rPr>
              <w:t>.</w:t>
            </w:r>
          </w:p>
          <w:p w14:paraId="53C852A3" w14:textId="77777777" w:rsidR="00C51F16" w:rsidRDefault="00C51F16" w:rsidP="00C51F16">
            <w:pPr>
              <w:rPr>
                <w:b/>
                <w:sz w:val="22"/>
                <w:szCs w:val="22"/>
                <w:lang w:val="en-US" w:eastAsia="zh-CN"/>
              </w:rPr>
            </w:pPr>
            <w:r>
              <w:rPr>
                <w:b/>
                <w:sz w:val="22"/>
                <w:szCs w:val="22"/>
                <w:lang w:val="en-US" w:eastAsia="zh-CN"/>
              </w:rPr>
              <w:t xml:space="preserve">Observation 1: 1. The different use case has the different synthetic channels. 2. One synthetic </w:t>
            </w:r>
            <w:proofErr w:type="gramStart"/>
            <w:r>
              <w:rPr>
                <w:b/>
                <w:sz w:val="22"/>
                <w:szCs w:val="22"/>
                <w:lang w:val="en-US" w:eastAsia="zh-CN"/>
              </w:rPr>
              <w:t>channels</w:t>
            </w:r>
            <w:proofErr w:type="gramEnd"/>
            <w:r>
              <w:rPr>
                <w:b/>
                <w:sz w:val="22"/>
                <w:szCs w:val="22"/>
                <w:lang w:val="en-US" w:eastAsia="zh-CN"/>
              </w:rPr>
              <w:t xml:space="preserve"> shall be used for the individual use case</w:t>
            </w:r>
          </w:p>
          <w:p w14:paraId="471713AD" w14:textId="77777777" w:rsidR="00C51F16" w:rsidRDefault="00C51F16" w:rsidP="00C51F16">
            <w:pPr>
              <w:rPr>
                <w:b/>
                <w:sz w:val="22"/>
                <w:szCs w:val="22"/>
                <w:lang w:val="en-US" w:eastAsia="zh-CN"/>
              </w:rPr>
            </w:pPr>
            <w:r>
              <w:rPr>
                <w:b/>
                <w:sz w:val="22"/>
                <w:szCs w:val="22"/>
                <w:lang w:val="en-US" w:eastAsia="zh-CN"/>
              </w:rPr>
              <w:lastRenderedPageBreak/>
              <w:t>Proposal 5: RAN4 shall confirm that the different use case has the different synthetic channels.</w:t>
            </w:r>
          </w:p>
          <w:p w14:paraId="245BFDA5" w14:textId="6B704703" w:rsidR="004643BD" w:rsidRPr="00C51F16" w:rsidRDefault="00C51F16" w:rsidP="00C51F16">
            <w:pPr>
              <w:rPr>
                <w:b/>
                <w:sz w:val="22"/>
                <w:szCs w:val="22"/>
                <w:lang w:val="en-US" w:eastAsia="ja-JP"/>
              </w:rPr>
            </w:pPr>
            <w:r>
              <w:rPr>
                <w:b/>
                <w:sz w:val="22"/>
                <w:szCs w:val="22"/>
                <w:lang w:val="en-US" w:eastAsia="zh-CN"/>
              </w:rPr>
              <w:t>Proposal 6: RAN shall consider how to design the synthetic testing data.</w:t>
            </w:r>
          </w:p>
        </w:tc>
      </w:tr>
    </w:tbl>
    <w:p w14:paraId="3E29E2AF" w14:textId="77777777" w:rsidR="00484C5D" w:rsidRPr="004A7544" w:rsidRDefault="00484C5D" w:rsidP="005B4802"/>
    <w:p w14:paraId="67EA3547" w14:textId="407DC46C" w:rsidR="00484C5D" w:rsidRPr="004A7544" w:rsidRDefault="00837458" w:rsidP="00CC2CBD">
      <w:pPr>
        <w:pStyle w:val="Heading2"/>
      </w:pPr>
      <w:r w:rsidRPr="004A7544">
        <w:rPr>
          <w:rFonts w:hint="eastAsia"/>
        </w:rPr>
        <w:t>Open issues</w:t>
      </w:r>
      <w:r w:rsidR="00DC2500">
        <w:t xml:space="preserve"> summary</w:t>
      </w:r>
    </w:p>
    <w:p w14:paraId="2C85179F" w14:textId="34A0A778" w:rsidR="003418CB" w:rsidRPr="00E64FA3" w:rsidRDefault="00E64FA3" w:rsidP="005B4802">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2F9A2BF1" w14:textId="173B7455" w:rsidR="004F5EFB" w:rsidRDefault="00343B8D"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 xml:space="preserve">LCM handling </w:t>
      </w:r>
    </w:p>
    <w:p w14:paraId="1000C307" w14:textId="3CAE4B13" w:rsidR="00097B13" w:rsidRDefault="001A4235"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Post deployment testing</w:t>
      </w:r>
    </w:p>
    <w:p w14:paraId="41F1ED02" w14:textId="31044A54" w:rsidR="006502FD" w:rsidRDefault="001B1C7F"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LCM requirements</w:t>
      </w:r>
    </w:p>
    <w:p w14:paraId="36D3DEA3" w14:textId="3F614992" w:rsidR="008306D9" w:rsidRDefault="008306D9"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AI/ML performance</w:t>
      </w:r>
    </w:p>
    <w:p w14:paraId="31D614B0" w14:textId="53EEE43D" w:rsidR="001A4235" w:rsidRDefault="00097B13"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 xml:space="preserve"> </w:t>
      </w:r>
      <w:r w:rsidR="00C43C16">
        <w:rPr>
          <w:rFonts w:eastAsia="Yu Mincho" w:hint="eastAsia"/>
          <w:iCs/>
          <w:color w:val="0070C0"/>
          <w:lang w:eastAsia="ja-JP"/>
        </w:rPr>
        <w:t>AI/ML test setup</w:t>
      </w:r>
    </w:p>
    <w:p w14:paraId="0809A41D" w14:textId="6D386748" w:rsidR="004F5EFB" w:rsidRDefault="00B03094" w:rsidP="00075021">
      <w:pPr>
        <w:pStyle w:val="ListParagraph"/>
        <w:numPr>
          <w:ilvl w:val="0"/>
          <w:numId w:val="108"/>
        </w:numPr>
        <w:tabs>
          <w:tab w:val="right" w:pos="9641"/>
        </w:tabs>
        <w:ind w:firstLineChars="0"/>
        <w:rPr>
          <w:rFonts w:eastAsia="Yu Mincho"/>
          <w:iCs/>
          <w:color w:val="0070C0"/>
          <w:lang w:eastAsia="ja-JP"/>
        </w:rPr>
      </w:pPr>
      <w:r>
        <w:rPr>
          <w:rFonts w:eastAsia="Yu Mincho" w:hint="eastAsia"/>
          <w:iCs/>
          <w:color w:val="0070C0"/>
          <w:lang w:eastAsia="ja-JP"/>
        </w:rPr>
        <w:t>Testing goals</w:t>
      </w:r>
    </w:p>
    <w:p w14:paraId="5ECA9A5F" w14:textId="77777777" w:rsidR="00E84DFB" w:rsidRPr="00E84DFB" w:rsidRDefault="00E84DFB" w:rsidP="00E84DFB">
      <w:pPr>
        <w:rPr>
          <w:rFonts w:eastAsia="Yu Mincho"/>
          <w:iCs/>
          <w:color w:val="0070C0"/>
          <w:lang w:eastAsia="ja-JP"/>
        </w:rPr>
      </w:pPr>
    </w:p>
    <w:p w14:paraId="766EF825" w14:textId="4A0392EA"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1-1</w:t>
      </w:r>
    </w:p>
    <w:p w14:paraId="4D0C193B" w14:textId="590D7A97" w:rsidR="003418CB" w:rsidRDefault="00720999" w:rsidP="005B4802">
      <w:pPr>
        <w:rPr>
          <w:rFonts w:eastAsia="Yu Mincho"/>
          <w:iCs/>
          <w:color w:val="0070C0"/>
          <w:lang w:val="en-US" w:eastAsia="ja-JP"/>
        </w:rPr>
      </w:pPr>
      <w:r>
        <w:rPr>
          <w:rFonts w:eastAsia="Yu Mincho" w:hint="eastAsia"/>
          <w:iCs/>
          <w:color w:val="0070C0"/>
          <w:lang w:val="en-US" w:eastAsia="ja-JP"/>
        </w:rPr>
        <w:t xml:space="preserve">LCM </w:t>
      </w:r>
      <w:r w:rsidR="00312F1E">
        <w:rPr>
          <w:rFonts w:eastAsia="Yu Mincho" w:hint="eastAsia"/>
          <w:iCs/>
          <w:color w:val="0070C0"/>
          <w:lang w:val="en-US" w:eastAsia="ja-JP"/>
        </w:rPr>
        <w:t>Handling and coordination with other groups</w:t>
      </w:r>
    </w:p>
    <w:p w14:paraId="20A530A4" w14:textId="1261F031" w:rsidR="00312F1E" w:rsidRPr="00CC2CBD" w:rsidRDefault="00312F1E" w:rsidP="005B4802">
      <w:pPr>
        <w:rPr>
          <w:rFonts w:eastAsia="Yu Mincho"/>
          <w:iCs/>
          <w:color w:val="0070C0"/>
          <w:lang w:val="en-US" w:eastAsia="ja-JP"/>
        </w:rPr>
      </w:pPr>
      <w:r>
        <w:rPr>
          <w:rFonts w:eastAsia="Yu Mincho" w:hint="eastAsia"/>
          <w:iCs/>
          <w:color w:val="0070C0"/>
          <w:lang w:val="en-US" w:eastAsia="ja-JP"/>
        </w:rPr>
        <w:t xml:space="preserve">Some companies proposed to coordinate with other working groups </w:t>
      </w:r>
      <w:r w:rsidR="008F7547">
        <w:rPr>
          <w:rFonts w:eastAsia="Yu Mincho" w:hint="eastAsia"/>
          <w:iCs/>
          <w:color w:val="0070C0"/>
          <w:lang w:val="en-US" w:eastAsia="ja-JP"/>
        </w:rPr>
        <w:t>regarding LCM</w:t>
      </w:r>
    </w:p>
    <w:p w14:paraId="52E527C3" w14:textId="23F995D5" w:rsidR="00B4108D" w:rsidRPr="00805BE8" w:rsidRDefault="00B4108D" w:rsidP="00B4108D">
      <w:pPr>
        <w:rPr>
          <w:b/>
          <w:color w:val="0070C0"/>
          <w:u w:val="single"/>
          <w:lang w:eastAsia="ko-KR"/>
        </w:rPr>
      </w:pPr>
      <w:r w:rsidRPr="00805BE8">
        <w:rPr>
          <w:b/>
          <w:color w:val="0070C0"/>
          <w:u w:val="single"/>
          <w:lang w:eastAsia="ko-KR"/>
        </w:rPr>
        <w:t>Issue 1-1:</w:t>
      </w:r>
      <w:r w:rsidR="00006893">
        <w:rPr>
          <w:rFonts w:eastAsia="Yu Mincho" w:hint="eastAsia"/>
          <w:b/>
          <w:color w:val="0070C0"/>
          <w:u w:val="single"/>
          <w:lang w:eastAsia="ja-JP"/>
        </w:rPr>
        <w:t xml:space="preserve"> LCM </w:t>
      </w:r>
      <w:r w:rsidR="00C006CE">
        <w:rPr>
          <w:rFonts w:eastAsia="Yu Mincho" w:hint="eastAsia"/>
          <w:b/>
          <w:color w:val="0070C0"/>
          <w:u w:val="single"/>
          <w:lang w:eastAsia="ja-JP"/>
        </w:rPr>
        <w:t>Handling and coordination with other groups</w:t>
      </w:r>
      <w:r w:rsidR="002F6306">
        <w:rPr>
          <w:b/>
          <w:color w:val="0070C0"/>
          <w:u w:val="single"/>
          <w:lang w:eastAsia="ko-KR"/>
        </w:rPr>
        <w:t xml:space="preserve"> </w:t>
      </w:r>
    </w:p>
    <w:p w14:paraId="3C3336B6"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A2D1CE5" w14:textId="0C52B388" w:rsidR="00530D5A" w:rsidRPr="00E84DFB" w:rsidRDefault="00B4108D" w:rsidP="00E84DF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C006CE">
        <w:rPr>
          <w:rFonts w:eastAsia="Yu Mincho" w:hint="eastAsia"/>
          <w:color w:val="0070C0"/>
          <w:szCs w:val="24"/>
          <w:lang w:eastAsia="ja-JP"/>
        </w:rPr>
        <w:t xml:space="preserve">RAN4 to send an LS </w:t>
      </w:r>
      <w:r w:rsidR="003D32D6">
        <w:rPr>
          <w:rFonts w:eastAsia="Yu Mincho" w:hint="eastAsia"/>
          <w:color w:val="0070C0"/>
          <w:szCs w:val="24"/>
          <w:lang w:eastAsia="ja-JP"/>
        </w:rPr>
        <w:t xml:space="preserve">to RAN1/2 to recommend them to ensure that </w:t>
      </w:r>
      <w:r w:rsidR="00A54D10">
        <w:rPr>
          <w:rFonts w:eastAsia="Yu Mincho" w:hint="eastAsia"/>
          <w:color w:val="0070C0"/>
          <w:szCs w:val="24"/>
          <w:lang w:eastAsia="ja-JP"/>
        </w:rPr>
        <w:t xml:space="preserve">monitoring framework enables the UE to compare performance with non-AI/ML performance </w:t>
      </w:r>
    </w:p>
    <w:p w14:paraId="1C3216B2" w14:textId="5EC41A31" w:rsidR="00530D5A" w:rsidRPr="00B71E03" w:rsidRDefault="00B4108D" w:rsidP="00B71E0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881EE5">
        <w:rPr>
          <w:rFonts w:eastAsia="Yu Mincho" w:hint="eastAsia"/>
          <w:color w:val="0070C0"/>
          <w:szCs w:val="24"/>
          <w:lang w:eastAsia="ja-JP"/>
        </w:rPr>
        <w:t>RAN4 to send an LS to RAN1/2</w:t>
      </w:r>
      <w:r w:rsidR="007E3A5C">
        <w:rPr>
          <w:rFonts w:eastAsia="Yu Mincho" w:hint="eastAsia"/>
          <w:color w:val="0070C0"/>
          <w:szCs w:val="24"/>
          <w:lang w:eastAsia="ja-JP"/>
        </w:rPr>
        <w:t xml:space="preserve"> to ask them to consider conformance testability when designing LCM operations</w:t>
      </w:r>
    </w:p>
    <w:p w14:paraId="1E8FC422" w14:textId="26A5E3B9" w:rsidR="004470F5" w:rsidRPr="00530D5A" w:rsidRDefault="002C7E2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w:t>
      </w:r>
      <w:r w:rsidR="007E3A5C">
        <w:rPr>
          <w:rFonts w:eastAsia="Yu Mincho" w:hint="eastAsia"/>
          <w:color w:val="0070C0"/>
          <w:szCs w:val="24"/>
          <w:lang w:eastAsia="ja-JP"/>
        </w:rPr>
        <w:t xml:space="preserve"> no need to send any LS, </w:t>
      </w:r>
      <w:r w:rsidR="00CF30DF">
        <w:rPr>
          <w:rFonts w:eastAsia="Yu Mincho" w:hint="eastAsia"/>
          <w:color w:val="0070C0"/>
          <w:szCs w:val="24"/>
          <w:lang w:eastAsia="ja-JP"/>
        </w:rPr>
        <w:t>LCM definition is not in RAN4 competence</w:t>
      </w:r>
    </w:p>
    <w:p w14:paraId="3C220610" w14:textId="609D041B" w:rsidR="00530D5A" w:rsidRPr="00805BE8" w:rsidRDefault="00530D5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4: </w:t>
      </w:r>
      <w:r w:rsidR="00CF30DF">
        <w:rPr>
          <w:rFonts w:eastAsia="Yu Mincho" w:hint="eastAsia"/>
          <w:color w:val="0070C0"/>
          <w:szCs w:val="24"/>
          <w:lang w:eastAsia="ja-JP"/>
        </w:rPr>
        <w:t>others</w:t>
      </w:r>
    </w:p>
    <w:p w14:paraId="584C6E6F"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73588CC" w14:textId="783A9335" w:rsidR="00B4108D" w:rsidRPr="00805BE8" w:rsidRDefault="00B4108D"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w:t>
      </w:r>
      <w:r w:rsidR="00CC2CBD">
        <w:rPr>
          <w:rFonts w:eastAsia="SimSun"/>
          <w:color w:val="0070C0"/>
          <w:szCs w:val="24"/>
          <w:lang w:eastAsia="zh-CN"/>
        </w:rPr>
        <w:t>o be discussed</w:t>
      </w:r>
    </w:p>
    <w:p w14:paraId="1DDEB4D9" w14:textId="77777777" w:rsidR="00B4108D" w:rsidRPr="00805BE8" w:rsidRDefault="00B4108D" w:rsidP="005B4802">
      <w:pPr>
        <w:rPr>
          <w:i/>
          <w:color w:val="0070C0"/>
          <w:lang w:eastAsia="zh-CN"/>
        </w:rPr>
      </w:pPr>
    </w:p>
    <w:p w14:paraId="66F9C9AC" w14:textId="44734B51"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1-2</w:t>
      </w:r>
    </w:p>
    <w:p w14:paraId="2DC6D36A" w14:textId="0E266795" w:rsidR="00D57A04" w:rsidRDefault="00CF30DF" w:rsidP="003B40B6">
      <w:pPr>
        <w:rPr>
          <w:rFonts w:eastAsia="Yu Mincho"/>
          <w:i/>
          <w:color w:val="0070C0"/>
          <w:lang w:val="en-US" w:eastAsia="ja-JP"/>
        </w:rPr>
      </w:pPr>
      <w:r>
        <w:rPr>
          <w:rFonts w:eastAsia="Yu Mincho" w:hint="eastAsia"/>
          <w:i/>
          <w:color w:val="0070C0"/>
          <w:lang w:val="en-US" w:eastAsia="ja-JP"/>
        </w:rPr>
        <w:t>Post deployment testing</w:t>
      </w:r>
    </w:p>
    <w:p w14:paraId="7BD116AE" w14:textId="7A4C8647" w:rsidR="00CF30DF" w:rsidRPr="00CF30DF" w:rsidRDefault="00CF30DF" w:rsidP="003B40B6">
      <w:pPr>
        <w:rPr>
          <w:rFonts w:eastAsia="Yu Mincho"/>
          <w:iCs/>
          <w:color w:val="0070C0"/>
          <w:lang w:val="en-US" w:eastAsia="ja-JP"/>
        </w:rPr>
      </w:pPr>
      <w:r>
        <w:rPr>
          <w:rFonts w:eastAsia="Yu Mincho" w:hint="eastAsia"/>
          <w:iCs/>
          <w:color w:val="0070C0"/>
          <w:lang w:val="en-US" w:eastAsia="ja-JP"/>
        </w:rPr>
        <w:t xml:space="preserve">Post deployment testing has been discussed for several meetings, and some options were agreed to be further considered, however, no concrete feasibility analysis was brought up yet. </w:t>
      </w:r>
      <w:r w:rsidR="00461E31">
        <w:rPr>
          <w:rFonts w:eastAsia="Yu Mincho" w:hint="eastAsia"/>
          <w:iCs/>
          <w:color w:val="0070C0"/>
          <w:lang w:val="en-US" w:eastAsia="ja-JP"/>
        </w:rPr>
        <w:t>In this meeting, s</w:t>
      </w:r>
      <w:r>
        <w:rPr>
          <w:rFonts w:eastAsia="Yu Mincho" w:hint="eastAsia"/>
          <w:iCs/>
          <w:color w:val="0070C0"/>
          <w:lang w:val="en-US" w:eastAsia="ja-JP"/>
        </w:rPr>
        <w:t xml:space="preserve">ome other options (option 1d) and </w:t>
      </w:r>
      <w:r w:rsidR="00461E31">
        <w:rPr>
          <w:rFonts w:eastAsia="Yu Mincho" w:hint="eastAsia"/>
          <w:iCs/>
          <w:color w:val="0070C0"/>
          <w:lang w:val="en-US" w:eastAsia="ja-JP"/>
        </w:rPr>
        <w:t>an LS to other groups are further proposed.</w:t>
      </w:r>
    </w:p>
    <w:p w14:paraId="1D55D665" w14:textId="40A0B98F" w:rsidR="00571777" w:rsidRPr="00805BE8" w:rsidRDefault="00571777" w:rsidP="00571777">
      <w:pPr>
        <w:rPr>
          <w:b/>
          <w:color w:val="0070C0"/>
          <w:u w:val="single"/>
          <w:lang w:eastAsia="ko-KR"/>
        </w:rPr>
      </w:pPr>
      <w:r w:rsidRPr="00805BE8">
        <w:rPr>
          <w:b/>
          <w:color w:val="0070C0"/>
          <w:u w:val="single"/>
          <w:lang w:eastAsia="ko-KR"/>
        </w:rPr>
        <w:t xml:space="preserve">Issue 1-2: </w:t>
      </w:r>
      <w:r w:rsidR="001B1C7F">
        <w:rPr>
          <w:rFonts w:eastAsia="Yu Mincho" w:hint="eastAsia"/>
          <w:b/>
          <w:color w:val="0070C0"/>
          <w:u w:val="single"/>
          <w:lang w:eastAsia="ja-JP"/>
        </w:rPr>
        <w:t>Post deployment testing</w:t>
      </w:r>
    </w:p>
    <w:p w14:paraId="010E9538"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63487430" w:rsidR="00571777" w:rsidRPr="002A446A" w:rsidRDefault="0057177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461E31">
        <w:rPr>
          <w:rFonts w:eastAsia="Yu Mincho" w:hint="eastAsia"/>
          <w:color w:val="0070C0"/>
          <w:szCs w:val="24"/>
          <w:lang w:eastAsia="ja-JP"/>
        </w:rPr>
        <w:t xml:space="preserve">Include </w:t>
      </w:r>
      <w:r w:rsidR="005F649F">
        <w:rPr>
          <w:rFonts w:eastAsia="Yu Mincho"/>
          <w:color w:val="0070C0"/>
          <w:szCs w:val="24"/>
          <w:lang w:eastAsia="ja-JP"/>
        </w:rPr>
        <w:t>“</w:t>
      </w:r>
      <w:r w:rsidR="00461E31">
        <w:rPr>
          <w:rFonts w:eastAsia="Yu Mincho" w:hint="eastAsia"/>
          <w:color w:val="0070C0"/>
          <w:szCs w:val="24"/>
          <w:lang w:eastAsia="ja-JP"/>
        </w:rPr>
        <w:t>Option 1d</w:t>
      </w:r>
      <w:r w:rsidR="005F649F">
        <w:rPr>
          <w:rFonts w:eastAsia="Yu Mincho"/>
          <w:color w:val="0070C0"/>
          <w:szCs w:val="24"/>
          <w:lang w:eastAsia="ja-JP"/>
        </w:rPr>
        <w:t>”</w:t>
      </w:r>
      <w:r w:rsidR="00461E31">
        <w:rPr>
          <w:rFonts w:eastAsia="Yu Mincho" w:hint="eastAsia"/>
          <w:color w:val="0070C0"/>
          <w:szCs w:val="24"/>
          <w:lang w:eastAsia="ja-JP"/>
        </w:rPr>
        <w:t xml:space="preserve"> </w:t>
      </w:r>
      <w:r w:rsidR="00BC006C">
        <w:rPr>
          <w:rFonts w:eastAsia="Yu Mincho" w:hint="eastAsia"/>
          <w:color w:val="0070C0"/>
          <w:szCs w:val="24"/>
          <w:lang w:eastAsia="ja-JP"/>
        </w:rPr>
        <w:t>in R4-24154</w:t>
      </w:r>
      <w:r w:rsidR="007E4A7F">
        <w:rPr>
          <w:rFonts w:eastAsia="Yu Mincho" w:hint="eastAsia"/>
          <w:color w:val="0070C0"/>
          <w:szCs w:val="24"/>
          <w:lang w:eastAsia="ja-JP"/>
        </w:rPr>
        <w:t xml:space="preserve">95 </w:t>
      </w:r>
      <w:r w:rsidR="00461E31">
        <w:rPr>
          <w:rFonts w:eastAsia="Yu Mincho" w:hint="eastAsia"/>
          <w:color w:val="0070C0"/>
          <w:szCs w:val="24"/>
          <w:lang w:eastAsia="ja-JP"/>
        </w:rPr>
        <w:t>in a further study</w:t>
      </w:r>
    </w:p>
    <w:p w14:paraId="4ED54EF3" w14:textId="7218B6C9" w:rsidR="002A446A" w:rsidRPr="00D75F2C" w:rsidRDefault="00BC006C" w:rsidP="00D75F2C">
      <w:pPr>
        <w:jc w:val="both"/>
        <w:rPr>
          <w:b/>
          <w:bCs/>
          <w:color w:val="0D0D0D" w:themeColor="text1" w:themeTint="F2"/>
          <w:u w:val="single"/>
        </w:rPr>
      </w:pPr>
      <w:r w:rsidRPr="00BC006C">
        <w:rPr>
          <w:b/>
          <w:bCs/>
          <w:i/>
          <w:iCs/>
          <w:u w:val="single"/>
        </w:rPr>
        <w:t>Proposal 26: (Option 1d)</w:t>
      </w:r>
      <w:r w:rsidRPr="00BC006C">
        <w:rPr>
          <w:b/>
          <w:bCs/>
        </w:rPr>
        <w:t xml:space="preserve"> For the post deployment framework, investigate an on-device model monitoring and performance assessment framework to track both active and inactive AI/ML models that experience actual UE </w:t>
      </w:r>
      <w:r w:rsidRPr="00E93694">
        <w:rPr>
          <w:b/>
          <w:bCs/>
        </w:rPr>
        <w:lastRenderedPageBreak/>
        <w:t>hardware and field data. The aim is to dynamically manage the model database, enabling proactive monitoring for computing and updating key performance indicators (KPIs). This will facilitate seamless transitions to newly updated and fine-tuned models as needed.</w:t>
      </w:r>
      <w:r w:rsidR="00E93694" w:rsidRPr="00E93694">
        <w:rPr>
          <w:b/>
          <w:bCs/>
        </w:rPr>
        <w:t xml:space="preserve"> </w:t>
      </w:r>
      <w:r w:rsidR="00E93694" w:rsidRPr="00D75F2C">
        <w:rPr>
          <w:b/>
          <w:bCs/>
          <w:color w:val="171717" w:themeColor="background2" w:themeShade="1A"/>
          <w:u w:val="single"/>
        </w:rPr>
        <w:t>To minimize the number of samples required and reduce training costs, the framework will leverage Transfer Learning and Meta Learning techniques, ensuring efficient model management. The ultimate goal is to optimize performance, reduce overhead, and ensure models adapt seamlessly to changing conditions for post deployment and fine-tuning</w:t>
      </w:r>
    </w:p>
    <w:p w14:paraId="58996C1B" w14:textId="36D09EFD" w:rsidR="00571777" w:rsidRPr="00941ABB" w:rsidRDefault="00571777" w:rsidP="00941ABB">
      <w:pPr>
        <w:pStyle w:val="Proposal"/>
        <w:numPr>
          <w:ilvl w:val="0"/>
          <w:numId w:val="1"/>
        </w:numPr>
        <w:tabs>
          <w:tab w:val="clear" w:pos="1701"/>
        </w:tabs>
        <w:spacing w:after="180"/>
        <w:ind w:left="709" w:hanging="357"/>
        <w:rPr>
          <w:rFonts w:ascii="Times New Roman" w:hAnsi="Times New Roman" w:cs="Times New Roman"/>
          <w:b w:val="0"/>
          <w:bCs w:val="0"/>
          <w:sz w:val="22"/>
          <w:lang w:val="en-GB"/>
        </w:rPr>
      </w:pPr>
      <w:r w:rsidRPr="00805BE8">
        <w:rPr>
          <w:rFonts w:eastAsia="SimSun"/>
          <w:color w:val="0070C0"/>
          <w:szCs w:val="24"/>
        </w:rPr>
        <w:t xml:space="preserve">Option 2: </w:t>
      </w:r>
      <w:r w:rsidR="007E4A7F">
        <w:rPr>
          <w:rFonts w:ascii="Times New Roman" w:hAnsi="Times New Roman" w:cs="Times New Roman"/>
          <w:b w:val="0"/>
          <w:bCs w:val="0"/>
          <w:i/>
          <w:iCs/>
          <w:sz w:val="22"/>
          <w:lang w:val="en-GB"/>
        </w:rPr>
        <w:t>RAN4 sends an LS to inform other groups (e.g., RAN1 and RAN2) about its observations on feasibility, complexity, advantages, and disadvantages of Option 1, Option 2, and Option 3, to facilitate their discussions and to avoid standardizing solutions which are not feasible from RAN4 perspective.</w:t>
      </w:r>
    </w:p>
    <w:p w14:paraId="55139861" w14:textId="0F082FCC" w:rsidR="001F59AC" w:rsidRPr="00D80043" w:rsidRDefault="00DA5E54"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w:t>
      </w:r>
      <w:r w:rsidR="00941ABB">
        <w:rPr>
          <w:rFonts w:eastAsia="Yu Mincho" w:hint="eastAsia"/>
          <w:color w:val="0070C0"/>
          <w:szCs w:val="24"/>
          <w:lang w:eastAsia="ja-JP"/>
        </w:rPr>
        <w:t xml:space="preserve"> Postpone this </w:t>
      </w:r>
      <w:r w:rsidR="00941ABB">
        <w:rPr>
          <w:rFonts w:eastAsia="Yu Mincho"/>
          <w:color w:val="0070C0"/>
          <w:szCs w:val="24"/>
          <w:lang w:eastAsia="ja-JP"/>
        </w:rPr>
        <w:t>discussion</w:t>
      </w:r>
      <w:r w:rsidR="00941ABB">
        <w:rPr>
          <w:rFonts w:eastAsia="Yu Mincho" w:hint="eastAsia"/>
          <w:color w:val="0070C0"/>
          <w:szCs w:val="24"/>
          <w:lang w:eastAsia="ja-JP"/>
        </w:rPr>
        <w:t xml:space="preserve"> until some more concrete proposals are made on how any of the options would work in practice</w:t>
      </w:r>
      <w:r>
        <w:rPr>
          <w:rFonts w:eastAsia="Yu Mincho"/>
          <w:color w:val="0070C0"/>
          <w:szCs w:val="24"/>
          <w:lang w:eastAsia="ja-JP"/>
        </w:rPr>
        <w:t xml:space="preserve"> </w:t>
      </w:r>
    </w:p>
    <w:p w14:paraId="56D8230F" w14:textId="48A3D005" w:rsidR="00273922" w:rsidRDefault="00273922" w:rsidP="00441615">
      <w:pPr>
        <w:pStyle w:val="ListParagraph"/>
        <w:numPr>
          <w:ilvl w:val="1"/>
          <w:numId w:val="1"/>
        </w:numPr>
        <w:spacing w:after="120"/>
        <w:ind w:left="1418" w:firstLineChars="0" w:hanging="425"/>
        <w:rPr>
          <w:rFonts w:eastAsia="SimSun"/>
          <w:color w:val="0070C0"/>
          <w:szCs w:val="24"/>
          <w:lang w:eastAsia="zh-CN"/>
        </w:rPr>
      </w:pPr>
      <w:r>
        <w:rPr>
          <w:rFonts w:eastAsia="SimSun"/>
          <w:color w:val="0070C0"/>
          <w:szCs w:val="24"/>
          <w:lang w:eastAsia="zh-CN"/>
        </w:rPr>
        <w:t xml:space="preserve">Option </w:t>
      </w:r>
      <w:r w:rsidR="00B303EF">
        <w:rPr>
          <w:rFonts w:eastAsia="Yu Mincho" w:hint="eastAsia"/>
          <w:color w:val="0070C0"/>
          <w:szCs w:val="24"/>
          <w:lang w:eastAsia="ja-JP"/>
        </w:rPr>
        <w:t>4</w:t>
      </w:r>
      <w:r>
        <w:rPr>
          <w:rFonts w:eastAsia="SimSun"/>
          <w:color w:val="0070C0"/>
          <w:szCs w:val="24"/>
          <w:lang w:eastAsia="zh-CN"/>
        </w:rPr>
        <w:t xml:space="preserve">: confirm the tentative agreement </w:t>
      </w:r>
      <w:r w:rsidR="00A37C78">
        <w:rPr>
          <w:rFonts w:eastAsia="SimSun"/>
          <w:color w:val="0070C0"/>
          <w:szCs w:val="24"/>
          <w:lang w:eastAsia="zh-CN"/>
        </w:rPr>
        <w:t xml:space="preserve">on post-deployment options </w:t>
      </w:r>
      <w:r>
        <w:rPr>
          <w:rFonts w:eastAsia="SimSun"/>
          <w:color w:val="0070C0"/>
          <w:szCs w:val="24"/>
          <w:lang w:eastAsia="zh-CN"/>
        </w:rPr>
        <w:t>from RAN4#112bis</w:t>
      </w:r>
      <w:r w:rsidR="00EE5183">
        <w:rPr>
          <w:rFonts w:eastAsia="SimSun"/>
          <w:color w:val="0070C0"/>
          <w:szCs w:val="24"/>
          <w:lang w:eastAsia="zh-CN"/>
        </w:rPr>
        <w:t xml:space="preserve"> main session</w:t>
      </w:r>
      <w:r>
        <w:rPr>
          <w:rFonts w:eastAsia="SimSun"/>
          <w:color w:val="0070C0"/>
          <w:szCs w:val="24"/>
          <w:lang w:eastAsia="zh-CN"/>
        </w:rPr>
        <w:t>:</w:t>
      </w:r>
    </w:p>
    <w:p w14:paraId="28D26784" w14:textId="77777777" w:rsidR="00273922" w:rsidRPr="001F783D" w:rsidRDefault="00273922" w:rsidP="00E95C37">
      <w:pPr>
        <w:numPr>
          <w:ilvl w:val="0"/>
          <w:numId w:val="17"/>
        </w:numPr>
        <w:tabs>
          <w:tab w:val="clear" w:pos="360"/>
          <w:tab w:val="num" w:pos="2348"/>
        </w:tabs>
        <w:overflowPunct w:val="0"/>
        <w:spacing w:after="60" w:line="216" w:lineRule="auto"/>
        <w:ind w:left="2348"/>
        <w:jc w:val="both"/>
        <w:textAlignment w:val="baseline"/>
        <w:rPr>
          <w:rFonts w:eastAsia="Times New Roman"/>
        </w:rPr>
      </w:pPr>
      <w:r w:rsidRPr="001F783D">
        <w:rPr>
          <w:rFonts w:eastAsia="Yu Mincho"/>
          <w:b/>
          <w:color w:val="000000"/>
          <w:kern w:val="24"/>
        </w:rPr>
        <w:t>Option 1</w:t>
      </w:r>
      <w:r w:rsidRPr="001F783D">
        <w:rPr>
          <w:rFonts w:eastAsia="Yu Mincho"/>
          <w:color w:val="000000"/>
          <w:kern w:val="24"/>
        </w:rPr>
        <w:t xml:space="preserve">: Conduct the </w:t>
      </w:r>
      <w:r w:rsidRPr="001F783D">
        <w:rPr>
          <w:rFonts w:eastAsia="Yu Mincho"/>
          <w:strike/>
          <w:color w:val="FF0000"/>
          <w:kern w:val="24"/>
        </w:rPr>
        <w:t>conformance</w:t>
      </w:r>
      <w:r w:rsidRPr="001F783D">
        <w:rPr>
          <w:rFonts w:eastAsia="Yu Mincho"/>
          <w:color w:val="000000"/>
          <w:kern w:val="24"/>
        </w:rPr>
        <w:t xml:space="preserve"> testing for </w:t>
      </w:r>
      <w:r w:rsidRPr="001F783D">
        <w:rPr>
          <w:rFonts w:eastAsia="Yu Mincho"/>
          <w:color w:val="FF0000"/>
          <w:kern w:val="24"/>
          <w:u w:val="single"/>
        </w:rPr>
        <w:t xml:space="preserve">new/updated </w:t>
      </w:r>
      <w:r w:rsidRPr="001F783D">
        <w:rPr>
          <w:rFonts w:eastAsia="Yu Mincho"/>
          <w:color w:val="000000"/>
          <w:kern w:val="24"/>
        </w:rPr>
        <w:t xml:space="preserve">AI model/functionality before </w:t>
      </w:r>
      <w:r w:rsidRPr="001F783D">
        <w:rPr>
          <w:rFonts w:eastAsia="Yu Mincho"/>
          <w:color w:val="FF0000"/>
          <w:kern w:val="24"/>
          <w:u w:val="single"/>
        </w:rPr>
        <w:t xml:space="preserve">its </w:t>
      </w:r>
      <w:r w:rsidRPr="001F783D">
        <w:rPr>
          <w:rFonts w:eastAsia="Yu Mincho"/>
          <w:color w:val="000000"/>
          <w:kern w:val="24"/>
        </w:rPr>
        <w:t xml:space="preserve">deployment </w:t>
      </w:r>
      <w:r w:rsidRPr="001F783D">
        <w:rPr>
          <w:rFonts w:eastAsia="Yu Mincho"/>
          <w:color w:val="FF0000"/>
          <w:kern w:val="24"/>
        </w:rPr>
        <w:t>in already deployed UEs (considering the UE hardware that it will be used in)</w:t>
      </w:r>
    </w:p>
    <w:p w14:paraId="2ADA0141" w14:textId="77777777" w:rsidR="00273922" w:rsidRPr="001F783D" w:rsidRDefault="00273922" w:rsidP="00E95C37">
      <w:pPr>
        <w:numPr>
          <w:ilvl w:val="1"/>
          <w:numId w:val="16"/>
        </w:numPr>
        <w:overflowPunct w:val="0"/>
        <w:spacing w:after="60" w:line="216" w:lineRule="auto"/>
        <w:ind w:left="3068"/>
        <w:jc w:val="both"/>
        <w:textAlignment w:val="baseline"/>
        <w:rPr>
          <w:rFonts w:eastAsia="Times New Roman"/>
        </w:rPr>
      </w:pPr>
      <w:r w:rsidRPr="001F783D">
        <w:rPr>
          <w:rFonts w:eastAsia="Yu Mincho"/>
          <w:color w:val="000000"/>
          <w:kern w:val="24"/>
        </w:rPr>
        <w:t>FFS on the feasibility</w:t>
      </w:r>
    </w:p>
    <w:p w14:paraId="086EED56" w14:textId="77777777" w:rsidR="00273922" w:rsidRPr="00972AF3" w:rsidRDefault="00273922" w:rsidP="00E95C37">
      <w:pPr>
        <w:pStyle w:val="ListParagraph"/>
        <w:numPr>
          <w:ilvl w:val="0"/>
          <w:numId w:val="16"/>
        </w:numPr>
        <w:tabs>
          <w:tab w:val="clear" w:pos="360"/>
          <w:tab w:val="num" w:pos="2348"/>
        </w:tabs>
        <w:autoSpaceDE/>
        <w:autoSpaceDN/>
        <w:adjustRightInd/>
        <w:spacing w:after="60" w:line="216" w:lineRule="auto"/>
        <w:ind w:left="2345" w:firstLineChars="0" w:hanging="357"/>
        <w:jc w:val="both"/>
        <w:rPr>
          <w:rFonts w:eastAsia="Times New Roman"/>
        </w:rPr>
      </w:pPr>
      <w:r w:rsidRPr="00972AF3">
        <w:rPr>
          <w:rFonts w:eastAsia="Yu Mincho"/>
          <w:b/>
          <w:color w:val="000000"/>
          <w:kern w:val="24"/>
        </w:rPr>
        <w:t>Option 2</w:t>
      </w:r>
      <w:r w:rsidRPr="00972AF3">
        <w:rPr>
          <w:rFonts w:eastAsia="Yu Mincho"/>
          <w:color w:val="000000"/>
          <w:kern w:val="24"/>
        </w:rPr>
        <w:t>: Design the test to verify the performance monitoring</w:t>
      </w:r>
      <w:r w:rsidRPr="00972AF3">
        <w:rPr>
          <w:rFonts w:eastAsia="Yu Mincho"/>
          <w:color w:val="FF0000"/>
          <w:kern w:val="24"/>
        </w:rPr>
        <w:t xml:space="preserve"> and proactive recovery from potential performance degradation</w:t>
      </w:r>
    </w:p>
    <w:p w14:paraId="2293C41A" w14:textId="77777777" w:rsidR="00273922" w:rsidRPr="001F783D" w:rsidRDefault="00273922" w:rsidP="00E95C37">
      <w:pPr>
        <w:numPr>
          <w:ilvl w:val="1"/>
          <w:numId w:val="16"/>
        </w:numPr>
        <w:overflowPunct w:val="0"/>
        <w:spacing w:after="60" w:line="216" w:lineRule="auto"/>
        <w:ind w:left="3068"/>
        <w:jc w:val="both"/>
        <w:textAlignment w:val="baseline"/>
        <w:rPr>
          <w:rFonts w:eastAsia="Times New Roman"/>
        </w:rPr>
      </w:pPr>
      <w:r w:rsidRPr="001F783D">
        <w:rPr>
          <w:rFonts w:eastAsia="Yu Mincho"/>
          <w:color w:val="000000"/>
          <w:kern w:val="24"/>
        </w:rPr>
        <w:t>Depend on the other WG progress</w:t>
      </w:r>
    </w:p>
    <w:p w14:paraId="19D6D457" w14:textId="77777777" w:rsidR="00273922" w:rsidRPr="001F783D" w:rsidRDefault="00273922" w:rsidP="00E95C37">
      <w:pPr>
        <w:numPr>
          <w:ilvl w:val="1"/>
          <w:numId w:val="16"/>
        </w:numPr>
        <w:overflowPunct w:val="0"/>
        <w:spacing w:after="60" w:line="216" w:lineRule="auto"/>
        <w:ind w:left="3065" w:hanging="357"/>
        <w:jc w:val="both"/>
        <w:textAlignment w:val="baseline"/>
        <w:rPr>
          <w:rFonts w:eastAsia="Times New Roman"/>
        </w:rPr>
      </w:pPr>
      <w:r w:rsidRPr="001F783D">
        <w:rPr>
          <w:rFonts w:eastAsia="Yu Mincho"/>
          <w:color w:val="000000"/>
          <w:kern w:val="24"/>
        </w:rPr>
        <w:t>Monitoring can be used for managing fallback, model update/model switching/model transfer, if applicable</w:t>
      </w:r>
    </w:p>
    <w:p w14:paraId="619CDE9A" w14:textId="77777777" w:rsidR="00273922" w:rsidRPr="001F783D" w:rsidRDefault="00273922" w:rsidP="00E95C37">
      <w:pPr>
        <w:numPr>
          <w:ilvl w:val="0"/>
          <w:numId w:val="16"/>
        </w:numPr>
        <w:tabs>
          <w:tab w:val="clear" w:pos="360"/>
          <w:tab w:val="num" w:pos="2348"/>
        </w:tabs>
        <w:overflowPunct w:val="0"/>
        <w:spacing w:after="60" w:line="216" w:lineRule="auto"/>
        <w:ind w:left="2345" w:hanging="357"/>
        <w:jc w:val="both"/>
        <w:textAlignment w:val="baseline"/>
        <w:rPr>
          <w:rFonts w:eastAsia="Times New Roman"/>
        </w:rPr>
      </w:pPr>
      <w:r w:rsidRPr="001F783D">
        <w:rPr>
          <w:rFonts w:eastAsia="Yu Mincho"/>
          <w:b/>
          <w:color w:val="FF0000"/>
          <w:kern w:val="24"/>
          <w:u w:val="single"/>
        </w:rPr>
        <w:t>Option 3</w:t>
      </w:r>
      <w:r w:rsidRPr="001F783D">
        <w:rPr>
          <w:rFonts w:eastAsia="Yu Mincho"/>
          <w:color w:val="FF0000"/>
          <w:kern w:val="24"/>
          <w:u w:val="single"/>
        </w:rPr>
        <w:t>: Capture model input during conformance testing for later testing of new models.</w:t>
      </w:r>
    </w:p>
    <w:p w14:paraId="7EB35F65" w14:textId="02423721" w:rsidR="00273922" w:rsidRPr="00E95C37" w:rsidRDefault="00273922">
      <w:pPr>
        <w:numPr>
          <w:ilvl w:val="0"/>
          <w:numId w:val="16"/>
        </w:numPr>
        <w:tabs>
          <w:tab w:val="clear" w:pos="360"/>
          <w:tab w:val="num" w:pos="2348"/>
        </w:tabs>
        <w:overflowPunct w:val="0"/>
        <w:spacing w:after="60" w:line="216" w:lineRule="auto"/>
        <w:ind w:left="2348"/>
        <w:jc w:val="both"/>
        <w:textAlignment w:val="baseline"/>
        <w:rPr>
          <w:rFonts w:eastAsia="Times New Roman"/>
        </w:rPr>
      </w:pPr>
      <w:r w:rsidRPr="001F783D">
        <w:rPr>
          <w:rFonts w:eastAsia="Yu Mincho"/>
          <w:color w:val="000000"/>
          <w:kern w:val="24"/>
        </w:rPr>
        <w:t>Other options are not precluded</w:t>
      </w:r>
      <w:r>
        <w:rPr>
          <w:rFonts w:eastAsia="Yu Mincho"/>
          <w:color w:val="000000"/>
          <w:kern w:val="24"/>
        </w:rPr>
        <w:t>.</w:t>
      </w:r>
    </w:p>
    <w:p w14:paraId="565C708F" w14:textId="3E1E563E" w:rsidR="007E02BC" w:rsidRPr="00422115" w:rsidRDefault="007E02BC" w:rsidP="00D75F2C">
      <w:pPr>
        <w:pStyle w:val="ListParagraph"/>
        <w:overflowPunct/>
        <w:autoSpaceDE/>
        <w:autoSpaceDN/>
        <w:adjustRightInd/>
        <w:spacing w:after="120"/>
        <w:ind w:left="1440" w:firstLineChars="0" w:firstLine="0"/>
        <w:textAlignment w:val="auto"/>
        <w:rPr>
          <w:rFonts w:eastAsia="SimSun" w:hint="eastAsia"/>
          <w:color w:val="0070C0"/>
          <w:szCs w:val="24"/>
          <w:lang w:eastAsia="zh-CN"/>
        </w:rPr>
      </w:pPr>
    </w:p>
    <w:p w14:paraId="10D526C9"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60967B20" w:rsidR="00571777" w:rsidRPr="00941ABB" w:rsidRDefault="002D08D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w:t>
      </w:r>
    </w:p>
    <w:p w14:paraId="054E9DFE" w14:textId="77777777" w:rsidR="00941ABB" w:rsidRPr="00941ABB" w:rsidRDefault="00941ABB" w:rsidP="00941ABB">
      <w:pPr>
        <w:spacing w:after="120"/>
        <w:rPr>
          <w:rFonts w:eastAsia="Yu Mincho"/>
          <w:color w:val="0070C0"/>
          <w:szCs w:val="24"/>
          <w:lang w:eastAsia="ja-JP"/>
        </w:rPr>
      </w:pPr>
    </w:p>
    <w:p w14:paraId="11D5F9CD" w14:textId="524B00BF" w:rsidR="00D57A04" w:rsidRPr="00805BE8" w:rsidRDefault="00D57A04" w:rsidP="00D57A04">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3</w:t>
      </w:r>
    </w:p>
    <w:p w14:paraId="36AA7E91" w14:textId="3E8B32E1" w:rsidR="00422115" w:rsidRDefault="006502FD" w:rsidP="00422115">
      <w:pPr>
        <w:rPr>
          <w:rFonts w:eastAsia="Yu Mincho"/>
          <w:i/>
          <w:color w:val="0070C0"/>
          <w:lang w:val="en-US" w:eastAsia="ja-JP"/>
        </w:rPr>
      </w:pPr>
      <w:r>
        <w:rPr>
          <w:rFonts w:eastAsia="Yu Mincho" w:hint="eastAsia"/>
          <w:i/>
          <w:color w:val="0070C0"/>
          <w:lang w:val="en-US" w:eastAsia="ja-JP"/>
        </w:rPr>
        <w:t>LCM requirements</w:t>
      </w:r>
    </w:p>
    <w:p w14:paraId="73D47A20" w14:textId="58B78C05" w:rsidR="009E0D56" w:rsidRPr="00736833" w:rsidRDefault="009E0D56" w:rsidP="00422115">
      <w:pPr>
        <w:rPr>
          <w:iCs/>
          <w:color w:val="0070C0"/>
          <w:lang w:val="en-US" w:eastAsia="zh-CN"/>
        </w:rPr>
      </w:pPr>
      <w:r>
        <w:rPr>
          <w:rFonts w:eastAsia="Yu Mincho" w:hint="eastAsia"/>
          <w:iCs/>
          <w:color w:val="0070C0"/>
          <w:lang w:val="en-US" w:eastAsia="ja-JP"/>
        </w:rPr>
        <w:t>Several companies proposed to study various potential requirements while there are also proposals to postpone the discussion until</w:t>
      </w:r>
      <w:r w:rsidR="00736833">
        <w:rPr>
          <w:rFonts w:eastAsia="Yu Mincho" w:hint="eastAsia"/>
          <w:iCs/>
          <w:color w:val="0070C0"/>
          <w:lang w:val="en-US" w:eastAsia="ja-JP"/>
        </w:rPr>
        <w:t xml:space="preserve"> more </w:t>
      </w:r>
      <w:r w:rsidR="00736833">
        <w:rPr>
          <w:rFonts w:eastAsia="Yu Mincho"/>
          <w:iCs/>
          <w:color w:val="0070C0"/>
          <w:lang w:val="en-US" w:eastAsia="ja-JP"/>
        </w:rPr>
        <w:t>details</w:t>
      </w:r>
      <w:r w:rsidR="00736833">
        <w:rPr>
          <w:rFonts w:eastAsia="Yu Mincho" w:hint="eastAsia"/>
          <w:iCs/>
          <w:color w:val="0070C0"/>
          <w:lang w:val="en-US" w:eastAsia="ja-JP"/>
        </w:rPr>
        <w:t xml:space="preserve"> are known about the framework defined by other groups</w:t>
      </w:r>
    </w:p>
    <w:p w14:paraId="45C6623B" w14:textId="3B73B5EE"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3</w:t>
      </w:r>
      <w:r w:rsidRPr="00805BE8">
        <w:rPr>
          <w:b/>
          <w:color w:val="0070C0"/>
          <w:u w:val="single"/>
          <w:lang w:eastAsia="ko-KR"/>
        </w:rPr>
        <w:t xml:space="preserve">: </w:t>
      </w:r>
      <w:r w:rsidR="00203AD9">
        <w:rPr>
          <w:rFonts w:eastAsia="Yu Mincho" w:hint="eastAsia"/>
          <w:b/>
          <w:color w:val="0070C0"/>
          <w:u w:val="single"/>
          <w:lang w:eastAsia="ja-JP"/>
        </w:rPr>
        <w:t>Potential LCM requirements</w:t>
      </w:r>
    </w:p>
    <w:p w14:paraId="66B35E4D"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29AF7CE" w14:textId="77777777" w:rsidR="00D27DB0" w:rsidRPr="00D27DB0"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D27DB0">
        <w:rPr>
          <w:rFonts w:eastAsia="Yu Mincho" w:hint="eastAsia"/>
          <w:color w:val="0070C0"/>
          <w:szCs w:val="24"/>
          <w:lang w:eastAsia="ja-JP"/>
        </w:rPr>
        <w:t>Study requirements for reactivated a deactivated AI model functionality</w:t>
      </w:r>
    </w:p>
    <w:p w14:paraId="0A35AD42" w14:textId="37E74255" w:rsidR="00422115" w:rsidRPr="00805BE8" w:rsidRDefault="00ED699D" w:rsidP="00D27DB0">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F3572F">
        <w:rPr>
          <w:rFonts w:hint="eastAsia"/>
          <w:b/>
          <w:bCs/>
          <w:lang w:val="en-US" w:eastAsia="ja-JP"/>
        </w:rPr>
        <w:t>performance monitoring is needed to be done in parallel with normal measurement, i.e. if the inference accuracy is good enough compared with exact measured value, the AI model/functionality is reactivated.</w:t>
      </w:r>
    </w:p>
    <w:p w14:paraId="2FB245D4" w14:textId="4C7ACAA8" w:rsidR="00E007FE" w:rsidRPr="00E007FE" w:rsidRDefault="00422115" w:rsidP="007D0FD9">
      <w:pPr>
        <w:pStyle w:val="ListParagraph"/>
        <w:numPr>
          <w:ilvl w:val="1"/>
          <w:numId w:val="1"/>
        </w:numPr>
        <w:ind w:firstLineChars="0"/>
        <w:rPr>
          <w:rFonts w:eastAsia="SimSun"/>
          <w:color w:val="0070C0"/>
          <w:szCs w:val="24"/>
          <w:lang w:eastAsia="zh-CN"/>
        </w:rPr>
      </w:pPr>
      <w:r w:rsidRPr="004E5908">
        <w:rPr>
          <w:rFonts w:eastAsia="SimSun"/>
          <w:color w:val="0070C0"/>
          <w:szCs w:val="24"/>
          <w:lang w:eastAsia="zh-CN"/>
        </w:rPr>
        <w:t xml:space="preserve">Option 2: </w:t>
      </w:r>
      <w:r w:rsidR="004E5908" w:rsidRPr="004E5908">
        <w:rPr>
          <w:rFonts w:eastAsia="SimSun" w:hint="eastAsia"/>
          <w:color w:val="0070C0"/>
          <w:szCs w:val="24"/>
          <w:lang w:eastAsia="zh-CN"/>
        </w:rPr>
        <w:t xml:space="preserve">RAN4 will study a maximum delay requirement for switching between AI/ML and non-AI/ML operation modes, at least in the fallback direction (AI/ML </w:t>
      </w:r>
      <w:r w:rsidR="004E5908" w:rsidRPr="004E5908">
        <w:rPr>
          <w:rFonts w:eastAsia="SimSun" w:hint="eastAsia"/>
          <w:color w:val="0070C0"/>
          <w:szCs w:val="24"/>
          <w:lang w:eastAsia="zh-CN"/>
        </w:rPr>
        <w:t>→</w:t>
      </w:r>
      <w:r w:rsidR="004E5908" w:rsidRPr="004E5908">
        <w:rPr>
          <w:rFonts w:eastAsia="SimSun" w:hint="eastAsia"/>
          <w:color w:val="0070C0"/>
          <w:szCs w:val="24"/>
          <w:lang w:eastAsia="zh-CN"/>
        </w:rPr>
        <w:t xml:space="preserve">non-AI/ML). </w:t>
      </w:r>
    </w:p>
    <w:p w14:paraId="02E5F779" w14:textId="7AF4C081" w:rsidR="00422115" w:rsidRPr="00571115"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3: </w:t>
      </w:r>
      <w:r w:rsidR="00571115" w:rsidRPr="00571115">
        <w:rPr>
          <w:rFonts w:eastAsia="Yu Mincho"/>
          <w:color w:val="0070C0"/>
          <w:szCs w:val="24"/>
          <w:lang w:eastAsia="ja-JP"/>
        </w:rPr>
        <w:t>Postpone LCM discussions until more RAN2/1 agreements are made. When LCM discussions start, RAN4 can focus on one use case and extends the LCM requirements to other use cases, if necessary.</w:t>
      </w:r>
    </w:p>
    <w:p w14:paraId="3329621D" w14:textId="6F2B2F66" w:rsidR="00571115" w:rsidRPr="00422115" w:rsidRDefault="00571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w:t>
      </w:r>
      <w:r w:rsidR="00341BC4">
        <w:rPr>
          <w:rFonts w:eastAsia="Yu Mincho" w:hint="eastAsia"/>
          <w:color w:val="0070C0"/>
          <w:szCs w:val="24"/>
          <w:lang w:eastAsia="ja-JP"/>
        </w:rPr>
        <w:t>4</w:t>
      </w:r>
      <w:r>
        <w:rPr>
          <w:rFonts w:eastAsia="Yu Mincho" w:hint="eastAsia"/>
          <w:color w:val="0070C0"/>
          <w:szCs w:val="24"/>
          <w:lang w:eastAsia="ja-JP"/>
        </w:rPr>
        <w:t>: others</w:t>
      </w:r>
    </w:p>
    <w:p w14:paraId="4B539C92"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1AA6F0C" w14:textId="354983AC" w:rsidR="00422115" w:rsidRPr="00805BE8" w:rsidRDefault="00571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lastRenderedPageBreak/>
        <w:t>Option 3</w:t>
      </w:r>
    </w:p>
    <w:p w14:paraId="369FDFE6" w14:textId="77777777" w:rsidR="00D57A04" w:rsidRDefault="00D57A04" w:rsidP="00D57A04">
      <w:pPr>
        <w:rPr>
          <w:color w:val="0070C0"/>
          <w:szCs w:val="24"/>
          <w:lang w:eastAsia="zh-CN"/>
        </w:rPr>
      </w:pPr>
    </w:p>
    <w:p w14:paraId="17E2DFF4" w14:textId="74A6CD3F"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B263B2">
        <w:rPr>
          <w:sz w:val="24"/>
          <w:szCs w:val="16"/>
        </w:rPr>
        <w:t>4</w:t>
      </w:r>
    </w:p>
    <w:p w14:paraId="54A2BD08" w14:textId="36D4C8C9" w:rsidR="00422115" w:rsidRPr="00035C50" w:rsidRDefault="00422115" w:rsidP="00422115">
      <w:pPr>
        <w:rPr>
          <w:i/>
          <w:color w:val="0070C0"/>
          <w:lang w:val="en-US" w:eastAsia="zh-CN"/>
        </w:rPr>
      </w:pPr>
      <w:r>
        <w:rPr>
          <w:i/>
          <w:color w:val="0070C0"/>
          <w:lang w:val="en-US" w:eastAsia="zh-CN"/>
        </w:rPr>
        <w:t xml:space="preserve">Considerations on AI/ML </w:t>
      </w:r>
      <w:r w:rsidR="001B1C7F">
        <w:rPr>
          <w:rFonts w:eastAsia="Yu Mincho" w:hint="eastAsia"/>
          <w:i/>
          <w:color w:val="0070C0"/>
          <w:lang w:val="en-US" w:eastAsia="ja-JP"/>
        </w:rPr>
        <w:t>performance</w:t>
      </w:r>
      <w:r w:rsidRPr="009415B0">
        <w:rPr>
          <w:rFonts w:hint="eastAsia"/>
          <w:i/>
          <w:color w:val="0070C0"/>
          <w:lang w:val="en-US" w:eastAsia="zh-CN"/>
        </w:rPr>
        <w:t xml:space="preserve"> </w:t>
      </w:r>
    </w:p>
    <w:p w14:paraId="023AABEF" w14:textId="4BC25332"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4</w:t>
      </w:r>
      <w:r w:rsidRPr="00805BE8">
        <w:rPr>
          <w:b/>
          <w:color w:val="0070C0"/>
          <w:u w:val="single"/>
          <w:lang w:eastAsia="ko-KR"/>
        </w:rPr>
        <w:t xml:space="preserve">: </w:t>
      </w:r>
      <w:r>
        <w:rPr>
          <w:b/>
          <w:color w:val="0070C0"/>
          <w:u w:val="single"/>
          <w:lang w:eastAsia="ko-KR"/>
        </w:rPr>
        <w:t xml:space="preserve">AI/ML </w:t>
      </w:r>
      <w:r w:rsidR="001B1C7F">
        <w:rPr>
          <w:rFonts w:eastAsia="Yu Mincho" w:hint="eastAsia"/>
          <w:b/>
          <w:color w:val="0070C0"/>
          <w:u w:val="single"/>
          <w:lang w:eastAsia="ja-JP"/>
        </w:rPr>
        <w:t>Performance</w:t>
      </w:r>
      <w:r>
        <w:rPr>
          <w:b/>
          <w:color w:val="0070C0"/>
          <w:u w:val="single"/>
          <w:lang w:eastAsia="ko-KR"/>
        </w:rPr>
        <w:t xml:space="preserve"> </w:t>
      </w:r>
    </w:p>
    <w:p w14:paraId="1FE2A301"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494132A" w14:textId="39D9DD84" w:rsidR="00422115" w:rsidRPr="00D652A2"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1B1C7F">
        <w:rPr>
          <w:rFonts w:eastAsia="Yu Mincho" w:hint="eastAsia"/>
          <w:color w:val="0070C0"/>
          <w:szCs w:val="24"/>
          <w:lang w:eastAsia="ja-JP"/>
        </w:rPr>
        <w:t xml:space="preserve">AI/ML based performance </w:t>
      </w:r>
      <w:r w:rsidR="00C90FF9">
        <w:rPr>
          <w:rFonts w:eastAsia="Yu Mincho" w:hint="eastAsia"/>
          <w:color w:val="0070C0"/>
          <w:szCs w:val="24"/>
          <w:lang w:eastAsia="ja-JP"/>
        </w:rPr>
        <w:t>should be better than the legacy (</w:t>
      </w:r>
      <w:proofErr w:type="gramStart"/>
      <w:r w:rsidR="00C90FF9">
        <w:rPr>
          <w:rFonts w:eastAsia="Yu Mincho" w:hint="eastAsia"/>
          <w:color w:val="0070C0"/>
          <w:szCs w:val="24"/>
          <w:lang w:eastAsia="ja-JP"/>
        </w:rPr>
        <w:t>non AI</w:t>
      </w:r>
      <w:proofErr w:type="gramEnd"/>
      <w:r w:rsidR="00C90FF9">
        <w:rPr>
          <w:rFonts w:eastAsia="Yu Mincho" w:hint="eastAsia"/>
          <w:color w:val="0070C0"/>
          <w:szCs w:val="24"/>
          <w:lang w:eastAsia="ja-JP"/>
        </w:rPr>
        <w:t>/ML based) if an equivalent legacy requirement exists</w:t>
      </w:r>
    </w:p>
    <w:p w14:paraId="2FE6CB97" w14:textId="6FB1F705" w:rsidR="00422115" w:rsidRPr="004B490B" w:rsidRDefault="00422115" w:rsidP="004B490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8469AD">
        <w:rPr>
          <w:rFonts w:eastAsia="Yu Mincho" w:hint="eastAsia"/>
          <w:color w:val="0070C0"/>
          <w:szCs w:val="24"/>
          <w:lang w:eastAsia="ja-JP"/>
        </w:rPr>
        <w:t>others</w:t>
      </w:r>
    </w:p>
    <w:p w14:paraId="441D3A85"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05AD1EA" w14:textId="38AEAD54" w:rsidR="00422115" w:rsidRDefault="00422115" w:rsidP="006D3322">
      <w:pPr>
        <w:ind w:left="436" w:firstLine="284"/>
        <w:rPr>
          <w:color w:val="0070C0"/>
          <w:szCs w:val="24"/>
          <w:lang w:eastAsia="zh-CN"/>
        </w:rPr>
      </w:pPr>
      <w:r w:rsidRPr="00805BE8">
        <w:rPr>
          <w:color w:val="0070C0"/>
          <w:szCs w:val="24"/>
          <w:lang w:eastAsia="zh-CN"/>
        </w:rPr>
        <w:t>T</w:t>
      </w:r>
      <w:r w:rsidR="008469AD">
        <w:rPr>
          <w:rFonts w:eastAsia="Yu Mincho" w:hint="eastAsia"/>
          <w:color w:val="0070C0"/>
          <w:szCs w:val="24"/>
          <w:lang w:eastAsia="ja-JP"/>
        </w:rPr>
        <w:t xml:space="preserve">ake option </w:t>
      </w:r>
      <w:r w:rsidR="00CA273E">
        <w:rPr>
          <w:rFonts w:eastAsia="Yu Mincho" w:hint="eastAsia"/>
          <w:color w:val="0070C0"/>
          <w:szCs w:val="24"/>
          <w:lang w:eastAsia="ja-JP"/>
        </w:rPr>
        <w:t>1</w:t>
      </w:r>
      <w:r w:rsidR="008469AD">
        <w:rPr>
          <w:rFonts w:eastAsia="Yu Mincho" w:hint="eastAsia"/>
          <w:color w:val="0070C0"/>
          <w:szCs w:val="24"/>
          <w:lang w:eastAsia="ja-JP"/>
        </w:rPr>
        <w:t xml:space="preserve"> as baseline</w:t>
      </w:r>
    </w:p>
    <w:p w14:paraId="4BD4EB60" w14:textId="77777777" w:rsidR="00D57A04" w:rsidRDefault="00D57A04" w:rsidP="00D57A04">
      <w:pPr>
        <w:rPr>
          <w:color w:val="0070C0"/>
          <w:szCs w:val="24"/>
          <w:lang w:eastAsia="zh-CN"/>
        </w:rPr>
      </w:pPr>
    </w:p>
    <w:p w14:paraId="0190EA2C" w14:textId="72FF60C6"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5B2F1D">
        <w:rPr>
          <w:sz w:val="24"/>
          <w:szCs w:val="16"/>
        </w:rPr>
        <w:t>5</w:t>
      </w:r>
    </w:p>
    <w:p w14:paraId="2F743D94" w14:textId="7F1ABF97" w:rsidR="001F59AC" w:rsidRDefault="004B490B" w:rsidP="001F59AC">
      <w:pPr>
        <w:rPr>
          <w:i/>
          <w:color w:val="0070C0"/>
          <w:lang w:val="en-US" w:eastAsia="zh-CN"/>
        </w:rPr>
      </w:pPr>
      <w:r>
        <w:rPr>
          <w:rFonts w:eastAsia="Yu Mincho" w:hint="eastAsia"/>
          <w:i/>
          <w:color w:val="0070C0"/>
          <w:lang w:val="en-US" w:eastAsia="ja-JP"/>
        </w:rPr>
        <w:t xml:space="preserve">AI/ML test setup and </w:t>
      </w:r>
      <w:r w:rsidR="00BA0EB1">
        <w:rPr>
          <w:rFonts w:eastAsia="Yu Mincho" w:hint="eastAsia"/>
          <w:i/>
          <w:color w:val="0070C0"/>
          <w:lang w:val="en-US" w:eastAsia="ja-JP"/>
        </w:rPr>
        <w:t>performance</w:t>
      </w:r>
      <w:r w:rsidR="001F59AC" w:rsidRPr="009415B0">
        <w:rPr>
          <w:rFonts w:hint="eastAsia"/>
          <w:i/>
          <w:color w:val="0070C0"/>
          <w:lang w:val="en-US" w:eastAsia="zh-CN"/>
        </w:rPr>
        <w:t xml:space="preserve"> </w:t>
      </w:r>
    </w:p>
    <w:p w14:paraId="196B14F6" w14:textId="63E53256" w:rsidR="001F59AC" w:rsidRPr="00805BE8" w:rsidRDefault="001F59AC" w:rsidP="001F59AC">
      <w:pPr>
        <w:rPr>
          <w:b/>
          <w:color w:val="0070C0"/>
          <w:u w:val="single"/>
          <w:lang w:eastAsia="ko-KR"/>
        </w:rPr>
      </w:pPr>
      <w:r w:rsidRPr="00805BE8">
        <w:rPr>
          <w:b/>
          <w:color w:val="0070C0"/>
          <w:u w:val="single"/>
          <w:lang w:eastAsia="ko-KR"/>
        </w:rPr>
        <w:t>Issue 1-</w:t>
      </w:r>
      <w:r w:rsidR="006C5A75">
        <w:rPr>
          <w:b/>
          <w:color w:val="0070C0"/>
          <w:u w:val="single"/>
          <w:lang w:eastAsia="ko-KR"/>
        </w:rPr>
        <w:t>5</w:t>
      </w:r>
      <w:r w:rsidRPr="00805BE8">
        <w:rPr>
          <w:b/>
          <w:color w:val="0070C0"/>
          <w:u w:val="single"/>
          <w:lang w:eastAsia="ko-KR"/>
        </w:rPr>
        <w:t>:</w:t>
      </w:r>
      <w:r w:rsidR="003A0532">
        <w:rPr>
          <w:b/>
          <w:color w:val="0070C0"/>
          <w:u w:val="single"/>
          <w:lang w:eastAsia="ko-KR"/>
        </w:rPr>
        <w:t xml:space="preserve"> </w:t>
      </w:r>
      <w:r w:rsidRPr="00805BE8">
        <w:rPr>
          <w:b/>
          <w:color w:val="0070C0"/>
          <w:u w:val="single"/>
          <w:lang w:eastAsia="ko-KR"/>
        </w:rPr>
        <w:t xml:space="preserve"> </w:t>
      </w:r>
      <w:r w:rsidR="00BA0EB1">
        <w:rPr>
          <w:rFonts w:eastAsia="Yu Mincho" w:hint="eastAsia"/>
          <w:b/>
          <w:color w:val="0070C0"/>
          <w:u w:val="single"/>
          <w:lang w:eastAsia="ja-JP"/>
        </w:rPr>
        <w:t>AI/ML test setup</w:t>
      </w:r>
      <w:r w:rsidR="002366D9">
        <w:rPr>
          <w:b/>
          <w:color w:val="0070C0"/>
          <w:u w:val="single"/>
          <w:lang w:eastAsia="ko-KR"/>
        </w:rPr>
        <w:t xml:space="preserve"> </w:t>
      </w:r>
    </w:p>
    <w:p w14:paraId="3C0FD734"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F0763FA" w14:textId="0513AA30" w:rsidR="0048639D" w:rsidRPr="0048639D" w:rsidRDefault="001F59AC" w:rsidP="0048639D">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0048639D" w:rsidRPr="0048639D">
        <w:rPr>
          <w:rFonts w:eastAsia="SimSun"/>
          <w:color w:val="0070C0"/>
          <w:szCs w:val="24"/>
          <w:lang w:eastAsia="zh-CN"/>
        </w:rPr>
        <w:t>If new test set up is introduced for AI test</w:t>
      </w:r>
    </w:p>
    <w:p w14:paraId="49934ABB" w14:textId="62A9E468" w:rsidR="0048639D" w:rsidRPr="0048639D" w:rsidRDefault="0048639D" w:rsidP="0048639D">
      <w:pPr>
        <w:pStyle w:val="ListParagraph"/>
        <w:numPr>
          <w:ilvl w:val="2"/>
          <w:numId w:val="1"/>
        </w:numPr>
        <w:spacing w:after="120"/>
        <w:ind w:firstLineChars="0"/>
        <w:rPr>
          <w:rFonts w:eastAsia="SimSun"/>
          <w:color w:val="0070C0"/>
          <w:szCs w:val="24"/>
          <w:lang w:eastAsia="zh-CN"/>
        </w:rPr>
      </w:pPr>
      <w:r w:rsidRPr="0048639D">
        <w:rPr>
          <w:rFonts w:eastAsia="SimSun"/>
          <w:color w:val="0070C0"/>
          <w:szCs w:val="24"/>
          <w:lang w:eastAsia="zh-CN"/>
        </w:rPr>
        <w:t xml:space="preserve">Define non-AI requirements under new test set up subject to AI. AI requirement has to be higher than that of non-AI. </w:t>
      </w:r>
    </w:p>
    <w:p w14:paraId="3C81CD30" w14:textId="77777777" w:rsidR="002B6D34" w:rsidRPr="002B6D34" w:rsidRDefault="0048639D" w:rsidP="0048639D">
      <w:pPr>
        <w:pStyle w:val="ListParagraph"/>
        <w:numPr>
          <w:ilvl w:val="1"/>
          <w:numId w:val="1"/>
        </w:numPr>
        <w:spacing w:after="120"/>
        <w:ind w:firstLineChars="0"/>
        <w:rPr>
          <w:rFonts w:eastAsia="SimSun"/>
          <w:color w:val="0070C0"/>
          <w:szCs w:val="24"/>
          <w:lang w:eastAsia="zh-CN"/>
        </w:rPr>
      </w:pPr>
      <w:r w:rsidRPr="0048639D">
        <w:rPr>
          <w:rFonts w:eastAsia="SimSun"/>
          <w:color w:val="0070C0"/>
          <w:szCs w:val="24"/>
          <w:lang w:eastAsia="zh-CN"/>
        </w:rPr>
        <w:t xml:space="preserve">Option 2: </w:t>
      </w:r>
      <w:r w:rsidR="002B6D34" w:rsidRPr="0048639D">
        <w:rPr>
          <w:rFonts w:eastAsia="SimSun"/>
          <w:color w:val="0070C0"/>
          <w:szCs w:val="24"/>
          <w:lang w:eastAsia="zh-CN"/>
        </w:rPr>
        <w:t>If new test set up is introduced for AI test</w:t>
      </w:r>
    </w:p>
    <w:p w14:paraId="43BD8B15" w14:textId="5E74A8EF" w:rsidR="0048639D" w:rsidRPr="0048639D" w:rsidRDefault="0048639D" w:rsidP="002B6D34">
      <w:pPr>
        <w:pStyle w:val="ListParagraph"/>
        <w:numPr>
          <w:ilvl w:val="2"/>
          <w:numId w:val="1"/>
        </w:numPr>
        <w:spacing w:after="120"/>
        <w:ind w:firstLineChars="0"/>
        <w:rPr>
          <w:rFonts w:eastAsia="SimSun"/>
          <w:color w:val="0070C0"/>
          <w:szCs w:val="24"/>
          <w:lang w:eastAsia="zh-CN"/>
        </w:rPr>
      </w:pPr>
      <w:r w:rsidRPr="0048639D">
        <w:rPr>
          <w:rFonts w:eastAsia="SimSun"/>
          <w:color w:val="0070C0"/>
          <w:szCs w:val="24"/>
          <w:lang w:eastAsia="zh-CN"/>
        </w:rPr>
        <w:t xml:space="preserve">Define absolute requirement of AI without considering the comparison with non-AI. </w:t>
      </w:r>
    </w:p>
    <w:p w14:paraId="598D8237" w14:textId="00219110" w:rsidR="0048639D" w:rsidRPr="00E40258" w:rsidRDefault="00E40258" w:rsidP="0048639D">
      <w:pPr>
        <w:pStyle w:val="ListParagraph"/>
        <w:numPr>
          <w:ilvl w:val="1"/>
          <w:numId w:val="1"/>
        </w:numPr>
        <w:spacing w:after="120"/>
        <w:ind w:firstLineChars="0"/>
        <w:rPr>
          <w:rFonts w:eastAsia="SimSun"/>
          <w:color w:val="0070C0"/>
          <w:szCs w:val="24"/>
          <w:lang w:eastAsia="zh-CN"/>
        </w:rPr>
      </w:pPr>
      <w:r>
        <w:rPr>
          <w:rFonts w:eastAsia="Yu Mincho" w:hint="eastAsia"/>
          <w:color w:val="0070C0"/>
          <w:szCs w:val="24"/>
          <w:lang w:eastAsia="ja-JP"/>
        </w:rPr>
        <w:t>Option 3: Discuss on a case by case basis</w:t>
      </w:r>
    </w:p>
    <w:p w14:paraId="40C59EA2" w14:textId="1F657B0E" w:rsidR="00E40258" w:rsidRPr="0048639D" w:rsidRDefault="00AB6923" w:rsidP="00E40258">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 xml:space="preserve">there is no need for </w:t>
      </w:r>
      <w:proofErr w:type="gramStart"/>
      <w:r>
        <w:rPr>
          <w:rFonts w:eastAsia="Yu Mincho" w:hint="eastAsia"/>
          <w:color w:val="0070C0"/>
          <w:szCs w:val="24"/>
          <w:lang w:eastAsia="ja-JP"/>
        </w:rPr>
        <w:t>non AI</w:t>
      </w:r>
      <w:proofErr w:type="gramEnd"/>
      <w:r>
        <w:rPr>
          <w:rFonts w:eastAsia="Yu Mincho" w:hint="eastAsia"/>
          <w:color w:val="0070C0"/>
          <w:szCs w:val="24"/>
          <w:lang w:eastAsia="ja-JP"/>
        </w:rPr>
        <w:t xml:space="preserve"> based </w:t>
      </w:r>
      <w:r>
        <w:rPr>
          <w:rFonts w:eastAsia="Yu Mincho"/>
          <w:color w:val="0070C0"/>
          <w:szCs w:val="24"/>
          <w:lang w:eastAsia="ja-JP"/>
        </w:rPr>
        <w:t>requirements</w:t>
      </w:r>
      <w:r>
        <w:rPr>
          <w:rFonts w:eastAsia="Yu Mincho" w:hint="eastAsia"/>
          <w:color w:val="0070C0"/>
          <w:szCs w:val="24"/>
          <w:lang w:eastAsia="ja-JP"/>
        </w:rPr>
        <w:t xml:space="preserve"> if the feature/use case is only enabled with AI</w:t>
      </w:r>
    </w:p>
    <w:p w14:paraId="16AF9246"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88B4638" w14:textId="002E451F" w:rsidR="001F59AC" w:rsidRDefault="001F59AC" w:rsidP="001F59AC">
      <w:pPr>
        <w:rPr>
          <w:color w:val="0070C0"/>
          <w:szCs w:val="24"/>
          <w:lang w:eastAsia="zh-CN"/>
        </w:rPr>
      </w:pPr>
      <w:r w:rsidRPr="00805BE8">
        <w:rPr>
          <w:color w:val="0070C0"/>
          <w:szCs w:val="24"/>
          <w:lang w:eastAsia="zh-CN"/>
        </w:rPr>
        <w:t>T</w:t>
      </w:r>
      <w:r w:rsidR="007C2452">
        <w:rPr>
          <w:color w:val="0070C0"/>
          <w:szCs w:val="24"/>
          <w:lang w:eastAsia="zh-CN"/>
        </w:rPr>
        <w:t>o be discussed</w:t>
      </w:r>
    </w:p>
    <w:p w14:paraId="0E5BBBC5" w14:textId="77777777" w:rsidR="00D57A04" w:rsidRDefault="00D57A04" w:rsidP="00D57A04">
      <w:pPr>
        <w:rPr>
          <w:color w:val="0070C0"/>
          <w:szCs w:val="24"/>
          <w:lang w:eastAsia="zh-CN"/>
        </w:rPr>
      </w:pPr>
    </w:p>
    <w:p w14:paraId="4B2E9FF7" w14:textId="3B3000B3"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4A3B04">
        <w:rPr>
          <w:sz w:val="24"/>
          <w:szCs w:val="16"/>
        </w:rPr>
        <w:t>6</w:t>
      </w:r>
    </w:p>
    <w:p w14:paraId="56BB9B79" w14:textId="40C3BEE4" w:rsidR="001F59AC" w:rsidRDefault="00876B7F" w:rsidP="001F59AC">
      <w:pPr>
        <w:rPr>
          <w:rFonts w:eastAsia="Yu Mincho"/>
          <w:i/>
          <w:color w:val="0070C0"/>
          <w:lang w:val="en-US" w:eastAsia="ja-JP"/>
        </w:rPr>
      </w:pPr>
      <w:r>
        <w:rPr>
          <w:i/>
          <w:color w:val="0070C0"/>
          <w:lang w:val="en-US" w:eastAsia="zh-CN"/>
        </w:rPr>
        <w:t>Testing goals</w:t>
      </w:r>
      <w:r w:rsidR="001F59AC" w:rsidRPr="009415B0">
        <w:rPr>
          <w:rFonts w:hint="eastAsia"/>
          <w:i/>
          <w:color w:val="0070C0"/>
          <w:lang w:val="en-US" w:eastAsia="zh-CN"/>
        </w:rPr>
        <w:t xml:space="preserve"> </w:t>
      </w:r>
    </w:p>
    <w:p w14:paraId="7DA26EE8" w14:textId="39FDC22C" w:rsidR="00FB5C11" w:rsidRDefault="009121E8" w:rsidP="001F59AC">
      <w:pPr>
        <w:rPr>
          <w:rFonts w:eastAsia="Yu Mincho"/>
          <w:iCs/>
          <w:color w:val="0070C0"/>
          <w:lang w:val="en-US" w:eastAsia="ja-JP"/>
        </w:rPr>
      </w:pPr>
      <w:r>
        <w:rPr>
          <w:rFonts w:eastAsia="Yu Mincho"/>
          <w:iCs/>
          <w:color w:val="0070C0"/>
          <w:lang w:val="en-US" w:eastAsia="ja-JP"/>
        </w:rPr>
        <w:t>The</w:t>
      </w:r>
      <w:r>
        <w:rPr>
          <w:rFonts w:eastAsia="Yu Mincho" w:hint="eastAsia"/>
          <w:iCs/>
          <w:color w:val="0070C0"/>
          <w:lang w:val="en-US" w:eastAsia="ja-JP"/>
        </w:rPr>
        <w:t xml:space="preserve"> following was agreed in the last meeting:</w:t>
      </w:r>
    </w:p>
    <w:p w14:paraId="46615994" w14:textId="77777777" w:rsidR="00022FB8" w:rsidRPr="00FB5CEB" w:rsidRDefault="00022FB8" w:rsidP="00022FB8">
      <w:pPr>
        <w:rPr>
          <w:b/>
          <w:u w:val="single"/>
        </w:rPr>
      </w:pPr>
      <w:r w:rsidRPr="00FB5CEB">
        <w:rPr>
          <w:b/>
          <w:u w:val="single"/>
        </w:rPr>
        <w:t xml:space="preserve">Issue 1-3: </w:t>
      </w:r>
      <w:r w:rsidRPr="00FB5CEB">
        <w:rPr>
          <w:rFonts w:eastAsia="Yu Mincho" w:hint="eastAsia"/>
          <w:b/>
          <w:u w:val="single"/>
          <w:lang w:eastAsia="ja-JP"/>
        </w:rPr>
        <w:t>Testing goals</w:t>
      </w:r>
    </w:p>
    <w:p w14:paraId="1FB65830" w14:textId="77777777" w:rsidR="00022FB8" w:rsidRPr="00FB5CEB" w:rsidRDefault="00022FB8" w:rsidP="00022FB8">
      <w:pPr>
        <w:rPr>
          <w:szCs w:val="24"/>
          <w:lang w:eastAsia="zh-CN"/>
        </w:rPr>
      </w:pPr>
      <w:r w:rsidRPr="00FB5CEB">
        <w:rPr>
          <w:rFonts w:hint="eastAsia"/>
          <w:szCs w:val="24"/>
          <w:lang w:eastAsia="zh-CN"/>
        </w:rPr>
        <w:t>A</w:t>
      </w:r>
      <w:r w:rsidRPr="00FB5CEB">
        <w:rPr>
          <w:szCs w:val="24"/>
          <w:lang w:eastAsia="zh-CN"/>
        </w:rPr>
        <w:t>greement:</w:t>
      </w:r>
    </w:p>
    <w:p w14:paraId="3161DF9D" w14:textId="77777777" w:rsidR="00022FB8" w:rsidRPr="00FB5CEB" w:rsidRDefault="00022FB8" w:rsidP="00022FB8">
      <w:pPr>
        <w:pStyle w:val="Date"/>
        <w:numPr>
          <w:ilvl w:val="0"/>
          <w:numId w:val="109"/>
        </w:numPr>
        <w:tabs>
          <w:tab w:val="left" w:pos="720"/>
        </w:tabs>
        <w:overflowPunct w:val="0"/>
        <w:autoSpaceDE w:val="0"/>
        <w:autoSpaceDN w:val="0"/>
        <w:adjustRightInd w:val="0"/>
        <w:ind w:leftChars="285" w:left="2833" w:hanging="2263"/>
        <w:textAlignment w:val="baseline"/>
      </w:pPr>
      <w:r w:rsidRPr="00FB5CEB">
        <w:t>The testing goal is to verify whether the minimum performance of AI/ML functionality/feature can be achieved</w:t>
      </w:r>
    </w:p>
    <w:p w14:paraId="12CC4A07" w14:textId="77777777" w:rsidR="00022FB8" w:rsidRPr="00FB5CEB" w:rsidRDefault="00022FB8" w:rsidP="00022FB8">
      <w:pPr>
        <w:pStyle w:val="Date"/>
        <w:numPr>
          <w:ilvl w:val="1"/>
          <w:numId w:val="109"/>
        </w:numPr>
        <w:tabs>
          <w:tab w:val="left" w:pos="720"/>
        </w:tabs>
        <w:overflowPunct w:val="0"/>
        <w:autoSpaceDE w:val="0"/>
        <w:autoSpaceDN w:val="0"/>
        <w:adjustRightInd w:val="0"/>
        <w:ind w:leftChars="286" w:left="577" w:hanging="5"/>
        <w:textAlignment w:val="baseline"/>
      </w:pPr>
      <w:r w:rsidRPr="00FB5CEB">
        <w:t>FFS on whether and how many different test configurations/parameters are used for tests.</w:t>
      </w:r>
    </w:p>
    <w:p w14:paraId="4240A6AA" w14:textId="77777777" w:rsidR="00022FB8" w:rsidRPr="00FB5CEB" w:rsidRDefault="00022FB8" w:rsidP="00022FB8">
      <w:pPr>
        <w:pStyle w:val="Date"/>
        <w:numPr>
          <w:ilvl w:val="1"/>
          <w:numId w:val="109"/>
        </w:numPr>
        <w:tabs>
          <w:tab w:val="left" w:pos="720"/>
        </w:tabs>
        <w:overflowPunct w:val="0"/>
        <w:autoSpaceDE w:val="0"/>
        <w:autoSpaceDN w:val="0"/>
        <w:adjustRightInd w:val="0"/>
        <w:ind w:leftChars="286" w:left="577" w:hanging="5"/>
        <w:textAlignment w:val="baseline"/>
      </w:pPr>
      <w:r w:rsidRPr="00FB5CEB">
        <w:t>LCM would be tested</w:t>
      </w:r>
    </w:p>
    <w:p w14:paraId="7290CE49" w14:textId="77777777" w:rsidR="009121E8" w:rsidRPr="00FB5C11" w:rsidRDefault="009121E8" w:rsidP="001F59AC">
      <w:pPr>
        <w:rPr>
          <w:rFonts w:eastAsia="Yu Mincho"/>
          <w:iCs/>
          <w:color w:val="0070C0"/>
          <w:lang w:val="en-US" w:eastAsia="ja-JP"/>
        </w:rPr>
      </w:pPr>
    </w:p>
    <w:p w14:paraId="76485B81" w14:textId="12241B57" w:rsidR="001F59AC" w:rsidRPr="00805BE8" w:rsidRDefault="001F59AC" w:rsidP="001F59AC">
      <w:pPr>
        <w:rPr>
          <w:b/>
          <w:color w:val="0070C0"/>
          <w:u w:val="single"/>
          <w:lang w:eastAsia="ko-KR"/>
        </w:rPr>
      </w:pPr>
      <w:r w:rsidRPr="00805BE8">
        <w:rPr>
          <w:b/>
          <w:color w:val="0070C0"/>
          <w:u w:val="single"/>
          <w:lang w:eastAsia="ko-KR"/>
        </w:rPr>
        <w:lastRenderedPageBreak/>
        <w:t>Issue 1-</w:t>
      </w:r>
      <w:r w:rsidR="00857294">
        <w:rPr>
          <w:b/>
          <w:color w:val="0070C0"/>
          <w:u w:val="single"/>
          <w:lang w:eastAsia="ko-KR"/>
        </w:rPr>
        <w:t>6</w:t>
      </w:r>
      <w:r w:rsidRPr="00805BE8">
        <w:rPr>
          <w:b/>
          <w:color w:val="0070C0"/>
          <w:u w:val="single"/>
          <w:lang w:eastAsia="ko-KR"/>
        </w:rPr>
        <w:t>:</w:t>
      </w:r>
      <w:r w:rsidR="00857294">
        <w:rPr>
          <w:b/>
          <w:color w:val="0070C0"/>
          <w:u w:val="single"/>
          <w:lang w:eastAsia="ko-KR"/>
        </w:rPr>
        <w:t xml:space="preserve"> </w:t>
      </w:r>
      <w:r w:rsidR="00876B7F">
        <w:rPr>
          <w:b/>
          <w:color w:val="0070C0"/>
          <w:u w:val="single"/>
          <w:lang w:eastAsia="ko-KR"/>
        </w:rPr>
        <w:t>RAN4 Testing goals</w:t>
      </w:r>
      <w:r w:rsidRPr="00805BE8">
        <w:rPr>
          <w:b/>
          <w:color w:val="0070C0"/>
          <w:u w:val="single"/>
          <w:lang w:eastAsia="ko-KR"/>
        </w:rPr>
        <w:t xml:space="preserve"> </w:t>
      </w:r>
    </w:p>
    <w:p w14:paraId="50EB48F1"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6A66D6C4" w14:textId="4611396E" w:rsidR="00D72622" w:rsidRPr="00181A57" w:rsidRDefault="001F59AC" w:rsidP="00181A57">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008B71FD" w:rsidRPr="008B71FD">
        <w:rPr>
          <w:rFonts w:eastAsia="SimSun"/>
          <w:color w:val="0070C0"/>
          <w:szCs w:val="24"/>
          <w:lang w:eastAsia="zh-CN"/>
        </w:rPr>
        <w:t>RAN4 to confirm that the new agreement on functionality-based testing goal is substituting Option 1 and Option 2 testing goals considered in Rel-18 and listed in the TR 38.843.</w:t>
      </w:r>
    </w:p>
    <w:p w14:paraId="49E34CCF" w14:textId="6D0D5AFC" w:rsidR="00876B7F" w:rsidRPr="00181A57" w:rsidRDefault="001F59AC" w:rsidP="00181A57">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2: </w:t>
      </w:r>
      <w:r w:rsidR="005109C5">
        <w:rPr>
          <w:rFonts w:eastAsia="Yu Mincho" w:hint="eastAsia"/>
          <w:color w:val="0070C0"/>
          <w:szCs w:val="24"/>
          <w:lang w:eastAsia="ja-JP"/>
        </w:rPr>
        <w:t>others</w:t>
      </w:r>
    </w:p>
    <w:p w14:paraId="5B53786C"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C3F9C34" w14:textId="547E439D" w:rsidR="001F59AC" w:rsidRPr="005109C5" w:rsidRDefault="00876B7F" w:rsidP="001F59AC">
      <w:pPr>
        <w:rPr>
          <w:rFonts w:eastAsia="Yu Mincho"/>
          <w:color w:val="0070C0"/>
          <w:szCs w:val="24"/>
          <w:lang w:eastAsia="ja-JP"/>
        </w:rPr>
      </w:pPr>
      <w:r>
        <w:rPr>
          <w:color w:val="0070C0"/>
          <w:szCs w:val="24"/>
          <w:lang w:eastAsia="zh-CN"/>
        </w:rPr>
        <w:t xml:space="preserve">Option </w:t>
      </w:r>
      <w:r w:rsidR="005109C5">
        <w:rPr>
          <w:rFonts w:eastAsia="Yu Mincho" w:hint="eastAsia"/>
          <w:color w:val="0070C0"/>
          <w:szCs w:val="24"/>
          <w:lang w:eastAsia="ja-JP"/>
        </w:rPr>
        <w:t>1</w:t>
      </w:r>
    </w:p>
    <w:p w14:paraId="42AAD743" w14:textId="6CF6F24D" w:rsidR="00D57A04" w:rsidRDefault="00D57A04" w:rsidP="00D57A04">
      <w:pPr>
        <w:rPr>
          <w:color w:val="0070C0"/>
          <w:szCs w:val="24"/>
          <w:lang w:eastAsia="zh-CN"/>
        </w:rPr>
      </w:pPr>
    </w:p>
    <w:p w14:paraId="396B2853" w14:textId="203C4CF4" w:rsidR="0058235F" w:rsidRPr="00805BE8" w:rsidRDefault="0058235F" w:rsidP="0058235F">
      <w:pPr>
        <w:rPr>
          <w:b/>
          <w:color w:val="0070C0"/>
          <w:u w:val="single"/>
          <w:lang w:eastAsia="ko-KR"/>
        </w:rPr>
      </w:pPr>
      <w:r w:rsidRPr="00805BE8">
        <w:rPr>
          <w:b/>
          <w:color w:val="0070C0"/>
          <w:u w:val="single"/>
          <w:lang w:eastAsia="ko-KR"/>
        </w:rPr>
        <w:t>Issue 1-</w:t>
      </w:r>
      <w:r>
        <w:rPr>
          <w:b/>
          <w:color w:val="0070C0"/>
          <w:u w:val="single"/>
          <w:lang w:eastAsia="ko-KR"/>
        </w:rPr>
        <w:t>7</w:t>
      </w:r>
      <w:r w:rsidRPr="00805BE8">
        <w:rPr>
          <w:b/>
          <w:color w:val="0070C0"/>
          <w:u w:val="single"/>
          <w:lang w:eastAsia="ko-KR"/>
        </w:rPr>
        <w:t>:</w:t>
      </w:r>
      <w:r>
        <w:rPr>
          <w:b/>
          <w:color w:val="0070C0"/>
          <w:u w:val="single"/>
          <w:lang w:eastAsia="ko-KR"/>
        </w:rPr>
        <w:t xml:space="preserve"> Number of </w:t>
      </w:r>
      <w:r w:rsidR="0098068E">
        <w:rPr>
          <w:b/>
          <w:color w:val="0070C0"/>
          <w:u w:val="single"/>
          <w:lang w:eastAsia="ko-KR"/>
        </w:rPr>
        <w:t>tests</w:t>
      </w:r>
      <w:r w:rsidRPr="00805BE8">
        <w:rPr>
          <w:b/>
          <w:color w:val="0070C0"/>
          <w:u w:val="single"/>
          <w:lang w:eastAsia="ko-KR"/>
        </w:rPr>
        <w:t xml:space="preserve"> </w:t>
      </w:r>
    </w:p>
    <w:p w14:paraId="43366F74" w14:textId="77777777" w:rsidR="0058235F" w:rsidRPr="00805BE8" w:rsidRDefault="0058235F" w:rsidP="0058235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80649BB" w14:textId="2C7E01BD" w:rsidR="0098068E" w:rsidRPr="0098068E" w:rsidRDefault="0098068E" w:rsidP="0058235F">
      <w:pPr>
        <w:pStyle w:val="ListParagraph"/>
        <w:numPr>
          <w:ilvl w:val="1"/>
          <w:numId w:val="1"/>
        </w:numPr>
        <w:spacing w:after="120"/>
        <w:ind w:firstLineChars="0"/>
        <w:rPr>
          <w:rFonts w:eastAsia="SimSun"/>
          <w:color w:val="0070C0"/>
          <w:szCs w:val="24"/>
          <w:lang w:eastAsia="zh-CN"/>
        </w:rPr>
      </w:pPr>
      <w:r>
        <w:rPr>
          <w:rFonts w:eastAsia="SimSun"/>
          <w:color w:val="0070C0"/>
          <w:szCs w:val="24"/>
          <w:lang w:eastAsia="zh-CN"/>
        </w:rPr>
        <w:t xml:space="preserve">Option1: </w:t>
      </w:r>
      <w:r w:rsidRPr="00D75F2C">
        <w:rPr>
          <w:rFonts w:eastAsia="SimSun"/>
          <w:color w:val="0070C0"/>
          <w:szCs w:val="24"/>
          <w:lang w:val="en-US" w:eastAsia="zh-CN"/>
        </w:rPr>
        <w:t>Each specified AI/ML-enabled functionality shall have RAN4 requirements and pass at least one test for device conformance for this functionality.</w:t>
      </w:r>
    </w:p>
    <w:p w14:paraId="1A5E8D1C" w14:textId="021D9C48" w:rsidR="0058235F" w:rsidRDefault="0058235F" w:rsidP="0058235F">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w:t>
      </w:r>
      <w:r w:rsidR="0098068E">
        <w:rPr>
          <w:rFonts w:eastAsia="SimSun"/>
          <w:color w:val="0070C0"/>
          <w:szCs w:val="24"/>
          <w:lang w:eastAsia="zh-CN"/>
        </w:rPr>
        <w:t>2</w:t>
      </w:r>
      <w:r w:rsidRPr="00805BE8">
        <w:rPr>
          <w:rFonts w:eastAsia="SimSun"/>
          <w:color w:val="0070C0"/>
          <w:szCs w:val="24"/>
          <w:lang w:eastAsia="zh-CN"/>
        </w:rPr>
        <w:t>:</w:t>
      </w:r>
      <w:r w:rsidR="0098068E">
        <w:rPr>
          <w:rFonts w:eastAsia="SimSun"/>
          <w:color w:val="0070C0"/>
          <w:szCs w:val="24"/>
          <w:lang w:eastAsia="zh-CN"/>
        </w:rPr>
        <w:t xml:space="preserve"> </w:t>
      </w:r>
      <w:r w:rsidR="0098068E" w:rsidRPr="0098068E">
        <w:rPr>
          <w:rFonts w:eastAsia="SimSun"/>
          <w:color w:val="0070C0"/>
          <w:szCs w:val="24"/>
          <w:lang w:eastAsia="zh-CN"/>
        </w:rPr>
        <w:t>A minimum set of Associated IDs should be defined as mandatory (mandatorily applicable) for testing of each functionality.</w:t>
      </w:r>
    </w:p>
    <w:p w14:paraId="007AEE76" w14:textId="4FCBD051" w:rsidR="0098068E" w:rsidRPr="00181A57" w:rsidRDefault="0098068E" w:rsidP="0058235F">
      <w:pPr>
        <w:pStyle w:val="ListParagraph"/>
        <w:numPr>
          <w:ilvl w:val="1"/>
          <w:numId w:val="1"/>
        </w:numPr>
        <w:spacing w:after="120"/>
        <w:ind w:firstLineChars="0"/>
        <w:rPr>
          <w:rFonts w:eastAsia="SimSun"/>
          <w:color w:val="0070C0"/>
          <w:szCs w:val="24"/>
          <w:lang w:eastAsia="zh-CN"/>
        </w:rPr>
      </w:pPr>
      <w:r>
        <w:rPr>
          <w:rFonts w:eastAsia="SimSun"/>
          <w:color w:val="0070C0"/>
          <w:szCs w:val="24"/>
          <w:lang w:eastAsia="zh-CN"/>
        </w:rPr>
        <w:t xml:space="preserve">Option 3: </w:t>
      </w:r>
      <w:r w:rsidRPr="0098068E">
        <w:rPr>
          <w:rFonts w:eastAsia="SimSun"/>
          <w:color w:val="0070C0"/>
          <w:szCs w:val="24"/>
          <w:lang w:eastAsia="zh-CN"/>
        </w:rPr>
        <w:t>RAN4 does not need to define performance requirements that imply the change of Associated ID during the test.</w:t>
      </w:r>
    </w:p>
    <w:p w14:paraId="38582817" w14:textId="03FA21AE" w:rsidR="0058235F" w:rsidRPr="00181A57" w:rsidRDefault="0058235F" w:rsidP="0058235F">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w:t>
      </w:r>
      <w:r w:rsidR="0098068E">
        <w:rPr>
          <w:rFonts w:eastAsia="SimSun"/>
          <w:color w:val="0070C0"/>
          <w:szCs w:val="24"/>
          <w:lang w:eastAsia="zh-CN"/>
        </w:rPr>
        <w:t>4</w:t>
      </w:r>
      <w:r w:rsidRPr="00805BE8">
        <w:rPr>
          <w:rFonts w:eastAsia="SimSun"/>
          <w:color w:val="0070C0"/>
          <w:szCs w:val="24"/>
          <w:lang w:eastAsia="zh-CN"/>
        </w:rPr>
        <w:t xml:space="preserve">: </w:t>
      </w:r>
      <w:r>
        <w:rPr>
          <w:rFonts w:eastAsia="Yu Mincho" w:hint="eastAsia"/>
          <w:color w:val="0070C0"/>
          <w:szCs w:val="24"/>
          <w:lang w:eastAsia="ja-JP"/>
        </w:rPr>
        <w:t>others</w:t>
      </w:r>
    </w:p>
    <w:p w14:paraId="2906C7AF" w14:textId="77777777" w:rsidR="0058235F" w:rsidRDefault="0058235F" w:rsidP="0058235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D7FA463" w14:textId="1FBC7AB9" w:rsidR="0098068E" w:rsidRPr="00805BE8" w:rsidRDefault="0098068E" w:rsidP="00043E50">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Discussion </w:t>
      </w:r>
      <w:r w:rsidR="00043E50">
        <w:rPr>
          <w:rFonts w:eastAsia="Yu Mincho" w:hint="eastAsia"/>
          <w:color w:val="0070C0"/>
          <w:szCs w:val="24"/>
          <w:lang w:eastAsia="ja-JP"/>
        </w:rPr>
        <w:t>o</w:t>
      </w:r>
      <w:r>
        <w:rPr>
          <w:rFonts w:eastAsia="SimSun"/>
          <w:color w:val="0070C0"/>
          <w:szCs w:val="24"/>
          <w:lang w:eastAsia="zh-CN"/>
        </w:rPr>
        <w:t>ptions above.</w:t>
      </w:r>
    </w:p>
    <w:p w14:paraId="39730DA4" w14:textId="77777777" w:rsidR="0058235F" w:rsidRDefault="0058235F" w:rsidP="00D57A04">
      <w:pPr>
        <w:rPr>
          <w:color w:val="0070C0"/>
          <w:szCs w:val="24"/>
          <w:lang w:eastAsia="zh-CN"/>
        </w:rPr>
      </w:pPr>
    </w:p>
    <w:p w14:paraId="43246489" w14:textId="77777777" w:rsidR="009A28C3" w:rsidRPr="00CE5583" w:rsidRDefault="009A28C3" w:rsidP="001F59AC">
      <w:pPr>
        <w:rPr>
          <w:rFonts w:eastAsia="Yu Mincho"/>
          <w:color w:val="0070C0"/>
          <w:szCs w:val="24"/>
          <w:lang w:eastAsia="ja-JP"/>
        </w:rPr>
      </w:pPr>
    </w:p>
    <w:p w14:paraId="11F36725" w14:textId="27577CD8" w:rsidR="00DD19DE" w:rsidRPr="00D75F2C" w:rsidRDefault="00766CE7" w:rsidP="000A6956">
      <w:pPr>
        <w:pStyle w:val="Heading1"/>
        <w:ind w:left="426"/>
        <w:rPr>
          <w:lang w:val="en-US" w:eastAsia="ja-JP"/>
        </w:rPr>
      </w:pPr>
      <w:r w:rsidRPr="00D75F2C">
        <w:rPr>
          <w:lang w:val="en-US" w:eastAsia="ja-JP"/>
        </w:rPr>
        <w:t>Topic #2: Testability and interoperability issues for beam management</w:t>
      </w:r>
    </w:p>
    <w:p w14:paraId="41C8B3CF" w14:textId="22763688" w:rsidR="00DD19DE" w:rsidRDefault="0079298D" w:rsidP="00DD19DE">
      <w:pPr>
        <w:rPr>
          <w:rFonts w:eastAsia="Yu Mincho"/>
          <w:iCs/>
          <w:color w:val="0070C0"/>
          <w:lang w:eastAsia="ja-JP"/>
        </w:rPr>
      </w:pPr>
      <w:r>
        <w:rPr>
          <w:iCs/>
          <w:color w:val="0070C0"/>
          <w:lang w:eastAsia="zh-CN"/>
        </w:rPr>
        <w:t>This section contains the sub-topics regarding specific issues for beam management.</w:t>
      </w:r>
    </w:p>
    <w:p w14:paraId="18523091" w14:textId="77777777" w:rsidR="00E80F35" w:rsidRPr="00E80F35" w:rsidRDefault="00E80F35" w:rsidP="00DD19DE">
      <w:pPr>
        <w:rPr>
          <w:rFonts w:eastAsia="Yu Mincho"/>
          <w:i/>
          <w:color w:val="0070C0"/>
          <w:lang w:eastAsia="ja-JP"/>
        </w:rPr>
      </w:pPr>
    </w:p>
    <w:p w14:paraId="4BA6DCF9" w14:textId="77777777" w:rsidR="00DD19DE" w:rsidRPr="00CB0305" w:rsidRDefault="00DD19DE" w:rsidP="00CC2CB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24"/>
        <w:gridCol w:w="1946"/>
        <w:gridCol w:w="6861"/>
      </w:tblGrid>
      <w:tr w:rsidR="0070262A" w:rsidRPr="00F53FE2" w14:paraId="1E5E5737" w14:textId="77777777" w:rsidTr="00B97A94">
        <w:trPr>
          <w:trHeight w:val="468"/>
        </w:trPr>
        <w:tc>
          <w:tcPr>
            <w:tcW w:w="841" w:type="dxa"/>
            <w:vAlign w:val="center"/>
          </w:tcPr>
          <w:p w14:paraId="5B780EF4" w14:textId="77777777" w:rsidR="00DD19DE" w:rsidRPr="00045592" w:rsidRDefault="00DD19DE" w:rsidP="00045592">
            <w:pPr>
              <w:spacing w:before="120" w:after="120"/>
              <w:rPr>
                <w:b/>
                <w:bCs/>
              </w:rPr>
            </w:pPr>
            <w:r w:rsidRPr="00045592">
              <w:rPr>
                <w:b/>
                <w:bCs/>
              </w:rPr>
              <w:t>T-doc number</w:t>
            </w:r>
          </w:p>
        </w:tc>
        <w:tc>
          <w:tcPr>
            <w:tcW w:w="1706" w:type="dxa"/>
            <w:vAlign w:val="center"/>
          </w:tcPr>
          <w:p w14:paraId="27E27FF5" w14:textId="77777777" w:rsidR="00DD19DE" w:rsidRPr="00045592" w:rsidRDefault="00DD19DE" w:rsidP="00045592">
            <w:pPr>
              <w:spacing w:before="120" w:after="120"/>
              <w:rPr>
                <w:b/>
                <w:bCs/>
              </w:rPr>
            </w:pPr>
            <w:r w:rsidRPr="00045592">
              <w:rPr>
                <w:b/>
                <w:bCs/>
              </w:rPr>
              <w:t>Company</w:t>
            </w:r>
          </w:p>
        </w:tc>
        <w:tc>
          <w:tcPr>
            <w:tcW w:w="7084" w:type="dxa"/>
            <w:vAlign w:val="center"/>
          </w:tcPr>
          <w:p w14:paraId="3753A143" w14:textId="77777777" w:rsidR="00DD19DE" w:rsidRPr="00045592" w:rsidRDefault="00DD19DE" w:rsidP="00045592">
            <w:pPr>
              <w:spacing w:before="120" w:after="120"/>
              <w:rPr>
                <w:b/>
                <w:bCs/>
              </w:rPr>
            </w:pPr>
            <w:r w:rsidRPr="00045592">
              <w:rPr>
                <w:b/>
                <w:bCs/>
              </w:rPr>
              <w:t>Proposals</w:t>
            </w:r>
            <w:r>
              <w:rPr>
                <w:b/>
                <w:bCs/>
              </w:rPr>
              <w:t xml:space="preserve"> / Observations</w:t>
            </w:r>
          </w:p>
        </w:tc>
      </w:tr>
      <w:tr w:rsidR="0070262A" w14:paraId="683FD1E7" w14:textId="77777777" w:rsidTr="00B97A94">
        <w:trPr>
          <w:trHeight w:val="468"/>
        </w:trPr>
        <w:tc>
          <w:tcPr>
            <w:tcW w:w="841" w:type="dxa"/>
          </w:tcPr>
          <w:p w14:paraId="2444A496" w14:textId="570050D9" w:rsidR="00E555CD" w:rsidRPr="00805BE8" w:rsidRDefault="004F250B" w:rsidP="00E555CD">
            <w:pPr>
              <w:spacing w:before="120" w:after="120"/>
              <w:rPr>
                <w:rFonts w:asciiTheme="minorHAnsi" w:hAnsiTheme="minorHAnsi" w:cstheme="minorHAnsi"/>
              </w:rPr>
            </w:pPr>
            <w:hyperlink r:id="rId29" w:history="1">
              <w:r w:rsidR="00E555CD">
                <w:rPr>
                  <w:rStyle w:val="Hyperlink"/>
                  <w:rFonts w:ascii="Arial" w:hAnsi="Arial" w:cs="Arial"/>
                  <w:b/>
                  <w:bCs/>
                  <w:sz w:val="16"/>
                  <w:szCs w:val="16"/>
                </w:rPr>
                <w:t>R4-2414929</w:t>
              </w:r>
            </w:hyperlink>
          </w:p>
        </w:tc>
        <w:tc>
          <w:tcPr>
            <w:tcW w:w="1706" w:type="dxa"/>
          </w:tcPr>
          <w:p w14:paraId="786ACC88" w14:textId="6C00C9E4" w:rsidR="00E555CD" w:rsidRPr="00805BE8" w:rsidRDefault="00E555CD" w:rsidP="00E555CD">
            <w:pPr>
              <w:spacing w:before="120" w:after="120"/>
              <w:rPr>
                <w:rFonts w:asciiTheme="minorHAnsi" w:hAnsiTheme="minorHAnsi" w:cstheme="minorHAnsi"/>
              </w:rPr>
            </w:pPr>
            <w:r>
              <w:rPr>
                <w:rFonts w:ascii="Arial" w:hAnsi="Arial" w:cs="Arial"/>
                <w:sz w:val="16"/>
                <w:szCs w:val="16"/>
              </w:rPr>
              <w:t>MediaTek Inc.</w:t>
            </w:r>
          </w:p>
        </w:tc>
        <w:tc>
          <w:tcPr>
            <w:tcW w:w="7084" w:type="dxa"/>
          </w:tcPr>
          <w:p w14:paraId="07F2C618" w14:textId="77777777" w:rsidR="00662E01" w:rsidRDefault="00662E01" w:rsidP="00662E01">
            <w:pPr>
              <w:spacing w:after="0"/>
              <w:jc w:val="both"/>
              <w:rPr>
                <w:rFonts w:eastAsia="Times New Roman"/>
                <w:lang w:val="en-US"/>
              </w:rPr>
            </w:pPr>
            <w:r>
              <w:rPr>
                <w:rFonts w:eastAsia="Times New Roman"/>
                <w:b/>
                <w:bCs/>
                <w:u w:val="single"/>
                <w:lang w:val="en-US"/>
              </w:rPr>
              <w:t>Observation 1</w:t>
            </w:r>
            <w:r>
              <w:rPr>
                <w:rFonts w:eastAsia="Times New Roman"/>
              </w:rPr>
              <w:t>:</w:t>
            </w:r>
            <w:r>
              <w:rPr>
                <w:rFonts w:eastAsia="SimSun"/>
                <w:lang w:eastAsia="zh-CN"/>
              </w:rPr>
              <w:t xml:space="preserve"> Both DL Tx beam prediction and beam prediction are studied in R18 AI/ML SI</w:t>
            </w:r>
            <w:r>
              <w:rPr>
                <w:rFonts w:eastAsia="Times New Roman"/>
              </w:rPr>
              <w:t>, but only DL Tx beam prediction is in the scope of R19 AI/ML WI</w:t>
            </w:r>
            <w:r>
              <w:rPr>
                <w:rFonts w:eastAsia="Times New Roman"/>
                <w:lang w:val="en-US"/>
              </w:rPr>
              <w:t>.</w:t>
            </w:r>
          </w:p>
          <w:p w14:paraId="07A64D15" w14:textId="77777777" w:rsidR="00662E01" w:rsidRDefault="00662E01" w:rsidP="00662E01">
            <w:pPr>
              <w:jc w:val="both"/>
              <w:rPr>
                <w:rFonts w:eastAsia="Times New Roman"/>
                <w:lang w:val="en-US"/>
              </w:rPr>
            </w:pPr>
            <w:r>
              <w:rPr>
                <w:rFonts w:eastAsia="Times New Roman"/>
                <w:b/>
                <w:bCs/>
                <w:u w:val="single"/>
                <w:lang w:val="en-US"/>
              </w:rPr>
              <w:t>Observation 2</w:t>
            </w:r>
            <w:r>
              <w:rPr>
                <w:rFonts w:eastAsia="Times New Roman"/>
              </w:rPr>
              <w:t>:</w:t>
            </w:r>
            <w:r>
              <w:rPr>
                <w:rFonts w:eastAsia="SimSun"/>
                <w:lang w:eastAsia="zh-CN"/>
              </w:rPr>
              <w:t xml:space="preserve"> According to the submitted input from different companies in R18 SI, for DL Tx beam prediction, </w:t>
            </w:r>
            <w:r w:rsidRPr="000110B4">
              <w:rPr>
                <w:rFonts w:eastAsia="SimSun"/>
                <w:lang w:eastAsia="zh-CN"/>
              </w:rPr>
              <w:t>the model inputs are L1-RSRP of Tx beams in Set B with Tx beam ID information as input or implicitly indicated</w:t>
            </w:r>
            <w:r>
              <w:rPr>
                <w:rFonts w:eastAsia="Times New Roman"/>
                <w:lang w:val="en-US"/>
              </w:rPr>
              <w:t xml:space="preserve">. The outputs are </w:t>
            </w:r>
            <w:r w:rsidRPr="000110B4">
              <w:rPr>
                <w:rFonts w:eastAsia="Times New Roman"/>
              </w:rPr>
              <w:t>Probability of each beam in set A to be the Top-1 beam</w:t>
            </w:r>
            <w:r>
              <w:rPr>
                <w:rFonts w:eastAsia="SimSun" w:hint="eastAsia"/>
                <w:lang w:eastAsia="zh-CN"/>
              </w:rPr>
              <w:t xml:space="preserve"> </w:t>
            </w:r>
            <w:r>
              <w:rPr>
                <w:rFonts w:eastAsia="Times New Roman"/>
                <w:lang w:val="en-US"/>
              </w:rPr>
              <w:t>o</w:t>
            </w:r>
            <w:r w:rsidRPr="000110B4">
              <w:rPr>
                <w:rFonts w:eastAsia="Times New Roman"/>
                <w:lang w:val="en-US"/>
              </w:rPr>
              <w:t>r predicted L1-RSRP of beams in Set A</w:t>
            </w:r>
            <w:r>
              <w:rPr>
                <w:rFonts w:eastAsia="Times New Roman"/>
                <w:lang w:val="en-US"/>
              </w:rPr>
              <w:t>.</w:t>
            </w:r>
          </w:p>
          <w:p w14:paraId="11E7C140" w14:textId="77777777" w:rsidR="00662E01" w:rsidRPr="000C2455" w:rsidRDefault="00662E01" w:rsidP="00662E01">
            <w:pPr>
              <w:spacing w:afterLines="100" w:after="240"/>
              <w:jc w:val="both"/>
              <w:rPr>
                <w:lang w:val="en-US"/>
              </w:rPr>
            </w:pPr>
            <w:r w:rsidRPr="00EA2763">
              <w:rPr>
                <w:rFonts w:eastAsia="Times New Roman" w:hint="eastAsia"/>
                <w:b/>
                <w:bCs/>
                <w:u w:val="single"/>
                <w:lang w:val="en-US"/>
              </w:rPr>
              <w:t>O</w:t>
            </w:r>
            <w:r w:rsidRPr="00EA2763">
              <w:rPr>
                <w:rFonts w:eastAsia="Times New Roman"/>
                <w:b/>
                <w:bCs/>
                <w:u w:val="single"/>
                <w:lang w:val="en-US"/>
              </w:rPr>
              <w:t>bservation 3</w:t>
            </w:r>
            <w:r>
              <w:rPr>
                <w:rFonts w:eastAsia="SimSun"/>
                <w:lang w:val="en-US" w:eastAsia="zh-CN"/>
              </w:rPr>
              <w:t xml:space="preserve">: </w:t>
            </w:r>
            <w:proofErr w:type="spellStart"/>
            <w:r w:rsidRPr="00EA2763">
              <w:rPr>
                <w:lang w:val="en-US"/>
              </w:rPr>
              <w:t>AoA</w:t>
            </w:r>
            <w:proofErr w:type="spellEnd"/>
            <w:r w:rsidRPr="00EA2763">
              <w:rPr>
                <w:lang w:val="en-US"/>
              </w:rPr>
              <w:t xml:space="preserve"> information is not used at least in all the submitted simulations in R18 SI (</w:t>
            </w:r>
            <w:hyperlink r:id="rId30" w:history="1">
              <w:r w:rsidRPr="00EA2763">
                <w:rPr>
                  <w:rStyle w:val="Hyperlink"/>
                  <w:lang w:val="en-US"/>
                </w:rPr>
                <w:t>R18 AI/ML BM evaluation in RAN1</w:t>
              </w:r>
            </w:hyperlink>
            <w:r w:rsidRPr="00EA2763">
              <w:rPr>
                <w:lang w:val="en-US"/>
              </w:rPr>
              <w:t>)</w:t>
            </w:r>
            <w:r>
              <w:rPr>
                <w:rFonts w:eastAsia="SimSun" w:hint="eastAsia"/>
                <w:lang w:val="en-US" w:eastAsia="zh-CN"/>
              </w:rPr>
              <w:t>.</w:t>
            </w:r>
            <w:r>
              <w:rPr>
                <w:rFonts w:eastAsia="SimSun"/>
                <w:lang w:val="en-US" w:eastAsia="zh-CN"/>
              </w:rPr>
              <w:t xml:space="preserve"> </w:t>
            </w:r>
            <w:r w:rsidRPr="00EA2763">
              <w:rPr>
                <w:lang w:val="en-US"/>
              </w:rPr>
              <w:t>Rx beam information is not used in DL Tx beam prediction</w:t>
            </w:r>
            <w:r>
              <w:rPr>
                <w:lang w:val="en-US"/>
              </w:rPr>
              <w:t>.</w:t>
            </w:r>
          </w:p>
          <w:p w14:paraId="02ED6495" w14:textId="77777777" w:rsidR="00662E01" w:rsidRDefault="00662E01" w:rsidP="00662E01">
            <w:pPr>
              <w:spacing w:after="0"/>
              <w:jc w:val="both"/>
              <w:rPr>
                <w:rFonts w:eastAsia="Times New Roman"/>
                <w:lang w:val="en-US"/>
              </w:rPr>
            </w:pPr>
            <w:r>
              <w:rPr>
                <w:rFonts w:eastAsia="Times New Roman"/>
                <w:b/>
                <w:bCs/>
                <w:u w:val="single"/>
                <w:lang w:val="en-US"/>
              </w:rPr>
              <w:t>Proposal 1</w:t>
            </w:r>
            <w:r>
              <w:rPr>
                <w:rFonts w:eastAsia="Times New Roman"/>
              </w:rPr>
              <w:t>:</w:t>
            </w:r>
            <w:r>
              <w:rPr>
                <w:rFonts w:ascii="SimSun" w:eastAsia="SimSun" w:hAnsi="SimSun" w:cs="SimSun" w:hint="eastAsia"/>
                <w:sz w:val="24"/>
                <w:szCs w:val="24"/>
              </w:rPr>
              <w:t xml:space="preserve"> </w:t>
            </w:r>
            <w:r>
              <w:rPr>
                <w:rFonts w:eastAsiaTheme="minorEastAsia"/>
                <w:lang w:val="en-US" w:eastAsia="zh-TW"/>
              </w:rPr>
              <w:t>RAN4 to confirm Rx beam info is not part of the AI/ML model inputs.</w:t>
            </w:r>
          </w:p>
          <w:p w14:paraId="683861AC" w14:textId="77777777" w:rsidR="00662E01" w:rsidRDefault="00662E01" w:rsidP="00662E01">
            <w:pPr>
              <w:spacing w:after="0"/>
              <w:jc w:val="both"/>
              <w:rPr>
                <w:rFonts w:eastAsia="Times New Roman"/>
                <w:lang w:val="en-US"/>
              </w:rPr>
            </w:pPr>
            <w:r>
              <w:rPr>
                <w:rFonts w:eastAsia="Times New Roman"/>
                <w:b/>
                <w:bCs/>
                <w:u w:val="single"/>
                <w:lang w:val="en-US"/>
              </w:rPr>
              <w:lastRenderedPageBreak/>
              <w:t>Proposal 2</w:t>
            </w:r>
            <w:r>
              <w:rPr>
                <w:rFonts w:eastAsia="Times New Roman"/>
              </w:rPr>
              <w:t>:</w:t>
            </w:r>
            <w:r>
              <w:rPr>
                <w:rFonts w:ascii="SimSun" w:eastAsia="SimSun" w:hAnsi="SimSun" w:cs="SimSun" w:hint="eastAsia"/>
                <w:sz w:val="24"/>
                <w:szCs w:val="24"/>
              </w:rPr>
              <w:t xml:space="preserve"> </w:t>
            </w:r>
            <w:r>
              <w:rPr>
                <w:rFonts w:eastAsia="Times New Roman"/>
                <w:lang w:val="en-US"/>
              </w:rPr>
              <w:t xml:space="preserve">The </w:t>
            </w:r>
            <w:bookmarkStart w:id="1" w:name="_Hlk179441435"/>
            <w:r>
              <w:rPr>
                <w:rFonts w:eastAsia="Times New Roman"/>
                <w:lang w:val="en-US"/>
              </w:rPr>
              <w:t>TCI state QCL to an RS that is not in Set B is unknown even if this RS was included in the L1-RSRP report by UE within 1280ms before TCI state activation</w:t>
            </w:r>
            <w:r>
              <w:rPr>
                <w:rFonts w:eastAsia="Times New Roman"/>
              </w:rPr>
              <w:t>.</w:t>
            </w:r>
            <w:bookmarkEnd w:id="1"/>
            <w:r>
              <w:rPr>
                <w:rFonts w:eastAsia="Times New Roman"/>
                <w:lang w:val="en-US"/>
              </w:rPr>
              <w:t xml:space="preserve"> </w:t>
            </w:r>
          </w:p>
          <w:p w14:paraId="5607F082" w14:textId="77777777" w:rsidR="00662E01" w:rsidRDefault="00662E01" w:rsidP="00662E01">
            <w:pPr>
              <w:spacing w:after="0"/>
              <w:jc w:val="both"/>
              <w:rPr>
                <w:rFonts w:eastAsia="Times New Roman"/>
              </w:rPr>
            </w:pPr>
            <w:r>
              <w:rPr>
                <w:rFonts w:eastAsia="Times New Roman"/>
                <w:b/>
                <w:bCs/>
                <w:u w:val="single"/>
                <w:lang w:val="en-US"/>
              </w:rPr>
              <w:t>Proposal 3</w:t>
            </w:r>
            <w:r>
              <w:rPr>
                <w:rFonts w:eastAsia="Times New Roman"/>
              </w:rPr>
              <w:t>: The TCI state which is QCL to an RS in Set B is known:</w:t>
            </w:r>
          </w:p>
          <w:p w14:paraId="09A280B9" w14:textId="77777777" w:rsidR="00662E01" w:rsidRDefault="00662E01" w:rsidP="000A6956">
            <w:pPr>
              <w:pStyle w:val="ListParagraph"/>
              <w:numPr>
                <w:ilvl w:val="0"/>
                <w:numId w:val="42"/>
              </w:numPr>
              <w:overflowPunct/>
              <w:autoSpaceDE/>
              <w:autoSpaceDN/>
              <w:adjustRightInd/>
              <w:spacing w:after="0"/>
              <w:ind w:firstLineChars="0"/>
              <w:jc w:val="both"/>
              <w:textAlignment w:val="auto"/>
              <w:rPr>
                <w:rFonts w:eastAsia="Times New Roman"/>
              </w:rPr>
            </w:pPr>
            <w:r>
              <w:rPr>
                <w:rFonts w:eastAsia="Times New Roman"/>
                <w:lang w:val="en-US"/>
              </w:rPr>
              <w:t xml:space="preserve">if the corresponding predicted beam is reported in 1280ms </w:t>
            </w:r>
            <w:r>
              <w:rPr>
                <w:rFonts w:eastAsia="Times New Roman"/>
              </w:rPr>
              <w:t>before the TCI state switch command</w:t>
            </w:r>
            <w:r>
              <w:t xml:space="preserve"> </w:t>
            </w:r>
            <w:r>
              <w:rPr>
                <w:rFonts w:eastAsia="Times New Roman"/>
              </w:rPr>
              <w:t>and SNR of the RS is above -3dB for spatial-domain beam prediction.</w:t>
            </w:r>
          </w:p>
          <w:p w14:paraId="3A30F659" w14:textId="77777777" w:rsidR="00662E01" w:rsidRPr="00D5247E" w:rsidRDefault="00662E01" w:rsidP="000A6956">
            <w:pPr>
              <w:pStyle w:val="ListParagraph"/>
              <w:numPr>
                <w:ilvl w:val="0"/>
                <w:numId w:val="42"/>
              </w:numPr>
              <w:overflowPunct/>
              <w:autoSpaceDE/>
              <w:autoSpaceDN/>
              <w:adjustRightInd/>
              <w:spacing w:after="0"/>
              <w:ind w:firstLineChars="0"/>
              <w:jc w:val="both"/>
              <w:textAlignment w:val="auto"/>
            </w:pPr>
            <w:r>
              <w:rPr>
                <w:rFonts w:eastAsia="Times New Roman"/>
              </w:rPr>
              <w:t>if the last observation occasion is within 1280ms before the TCI state switch command and SNR of the RS is above -3dB for temporal beam prediction.</w:t>
            </w:r>
          </w:p>
          <w:p w14:paraId="03679691" w14:textId="77777777" w:rsidR="00662E01" w:rsidRDefault="00662E01" w:rsidP="00662E01">
            <w:pPr>
              <w:spacing w:after="0"/>
              <w:jc w:val="both"/>
              <w:rPr>
                <w:rFonts w:eastAsia="SimSun"/>
                <w:lang w:eastAsia="zh-CN"/>
              </w:rPr>
            </w:pPr>
            <w:r>
              <w:rPr>
                <w:rFonts w:eastAsia="Times New Roman"/>
                <w:b/>
                <w:bCs/>
                <w:u w:val="single"/>
                <w:lang w:val="en-US"/>
              </w:rPr>
              <w:t>Proposal 4</w:t>
            </w:r>
            <w:r>
              <w:rPr>
                <w:rFonts w:eastAsia="SimSun"/>
                <w:lang w:val="en-US" w:eastAsia="zh-CN"/>
              </w:rPr>
              <w:t xml:space="preserve">: Discuss </w:t>
            </w:r>
            <w:r w:rsidRPr="00902AA4">
              <w:rPr>
                <w:rFonts w:eastAsia="SimSun"/>
                <w:lang w:val="en-US" w:eastAsia="zh-CN"/>
              </w:rPr>
              <w:t>how to add the measurement error, i.e., adding error at both training and inference or adding error only on inference</w:t>
            </w:r>
            <w:r>
              <w:rPr>
                <w:rFonts w:eastAsia="SimSun"/>
                <w:lang w:eastAsia="zh-CN"/>
              </w:rPr>
              <w:t xml:space="preserve">. How to add the measurement error shall be aligned with the test goal, i.e., reflect the potential performance of AI/ML BM models in the field or </w:t>
            </w:r>
            <w:r w:rsidRPr="00EA2763">
              <w:rPr>
                <w:lang w:val="en-US"/>
              </w:rPr>
              <w:t>verify UE can train a model that works well under a certain channel and scenario</w:t>
            </w:r>
            <w:r>
              <w:rPr>
                <w:rFonts w:eastAsia="SimSun"/>
                <w:lang w:eastAsia="zh-CN"/>
              </w:rPr>
              <w:t>.</w:t>
            </w:r>
          </w:p>
          <w:p w14:paraId="3807F12C" w14:textId="77777777" w:rsidR="00662E01" w:rsidRPr="00086965" w:rsidRDefault="00662E01" w:rsidP="00662E01">
            <w:pPr>
              <w:spacing w:beforeLines="50" w:before="120" w:afterLines="50" w:after="120"/>
              <w:jc w:val="both"/>
              <w:rPr>
                <w:rFonts w:eastAsiaTheme="minorEastAsia"/>
                <w:lang w:eastAsia="zh-TW"/>
              </w:rPr>
            </w:pPr>
            <w:r>
              <w:rPr>
                <w:rFonts w:eastAsia="Times New Roman"/>
                <w:b/>
                <w:bCs/>
                <w:u w:val="single"/>
                <w:lang w:val="en-US"/>
              </w:rPr>
              <w:t>Proposal 5</w:t>
            </w:r>
            <w:r>
              <w:rPr>
                <w:rFonts w:eastAsia="SimSun"/>
                <w:lang w:val="en-US" w:eastAsia="zh-CN"/>
              </w:rPr>
              <w:t xml:space="preserve">: Discuss </w:t>
            </w:r>
            <w:r>
              <w:rPr>
                <w:rFonts w:eastAsiaTheme="minorEastAsia"/>
                <w:lang w:eastAsia="zh-TW"/>
              </w:rPr>
              <w:t>error modelling when defining the prediction accuracy requirements</w:t>
            </w:r>
            <w:r>
              <w:rPr>
                <w:rFonts w:eastAsia="SimSun"/>
                <w:lang w:eastAsia="zh-CN"/>
              </w:rPr>
              <w:t xml:space="preserve">. How to model the measurement error shall be aligned with the test goal, i.e., reflect the potential performance of AI/ML BM models in the field or </w:t>
            </w:r>
            <w:r w:rsidRPr="00EA2763">
              <w:rPr>
                <w:lang w:val="en-US"/>
              </w:rPr>
              <w:t>verify UE can train a model that works well under a certain channel and scenario</w:t>
            </w:r>
            <w:r>
              <w:rPr>
                <w:rFonts w:eastAsia="SimSun"/>
                <w:lang w:eastAsia="zh-CN"/>
              </w:rPr>
              <w:t>.</w:t>
            </w:r>
          </w:p>
          <w:p w14:paraId="7FAB433F" w14:textId="55A6610A" w:rsidR="00E555CD" w:rsidRPr="00662E01" w:rsidRDefault="00E555CD" w:rsidP="00E555CD">
            <w:pPr>
              <w:spacing w:after="120"/>
              <w:rPr>
                <w:b/>
                <w:bCs/>
              </w:rPr>
            </w:pPr>
          </w:p>
        </w:tc>
      </w:tr>
      <w:tr w:rsidR="0070262A" w14:paraId="04568AF5" w14:textId="77777777" w:rsidTr="00B97A94">
        <w:trPr>
          <w:trHeight w:val="468"/>
        </w:trPr>
        <w:tc>
          <w:tcPr>
            <w:tcW w:w="841" w:type="dxa"/>
          </w:tcPr>
          <w:p w14:paraId="1B3CFE15" w14:textId="422A738B" w:rsidR="00E555CD" w:rsidRPr="00805BE8" w:rsidRDefault="004F250B" w:rsidP="00E555CD">
            <w:pPr>
              <w:spacing w:before="120" w:after="120"/>
              <w:rPr>
                <w:rFonts w:asciiTheme="minorHAnsi" w:hAnsiTheme="minorHAnsi" w:cstheme="minorHAnsi"/>
              </w:rPr>
            </w:pPr>
            <w:hyperlink r:id="rId31" w:history="1">
              <w:r w:rsidR="00E555CD">
                <w:rPr>
                  <w:rStyle w:val="Hyperlink"/>
                  <w:rFonts w:ascii="Arial" w:hAnsi="Arial" w:cs="Arial"/>
                  <w:b/>
                  <w:bCs/>
                  <w:sz w:val="16"/>
                  <w:szCs w:val="16"/>
                </w:rPr>
                <w:t>R4-2415030</w:t>
              </w:r>
            </w:hyperlink>
          </w:p>
        </w:tc>
        <w:tc>
          <w:tcPr>
            <w:tcW w:w="1706" w:type="dxa"/>
          </w:tcPr>
          <w:p w14:paraId="0DEC2819" w14:textId="754E15B1" w:rsidR="00E555CD" w:rsidRPr="00805BE8" w:rsidRDefault="00E555CD" w:rsidP="00E555CD">
            <w:pPr>
              <w:spacing w:before="120" w:after="120"/>
              <w:rPr>
                <w:rFonts w:asciiTheme="minorHAnsi" w:hAnsiTheme="minorHAnsi" w:cstheme="minorHAnsi"/>
              </w:rPr>
            </w:pPr>
            <w:r>
              <w:rPr>
                <w:rFonts w:ascii="Arial" w:hAnsi="Arial" w:cs="Arial"/>
                <w:sz w:val="16"/>
                <w:szCs w:val="16"/>
              </w:rPr>
              <w:t>OPPO</w:t>
            </w:r>
          </w:p>
        </w:tc>
        <w:tc>
          <w:tcPr>
            <w:tcW w:w="7084" w:type="dxa"/>
          </w:tcPr>
          <w:p w14:paraId="00BDB99B" w14:textId="77777777" w:rsidR="00C20A3A" w:rsidRDefault="00C20A3A" w:rsidP="00C20A3A">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w:t>
            </w:r>
            <w:r w:rsidRPr="00815DDC">
              <w:rPr>
                <w:rFonts w:eastAsia="DengXian"/>
                <w:b/>
                <w:lang w:val="en-US" w:eastAsia="zh-CN"/>
              </w:rPr>
              <w:t xml:space="preserve">: </w:t>
            </w:r>
            <w:r>
              <w:rPr>
                <w:rFonts w:eastAsia="DengXian"/>
                <w:b/>
                <w:lang w:val="en-US" w:eastAsia="zh-CN"/>
              </w:rPr>
              <w:t>T</w:t>
            </w:r>
            <w:r w:rsidRPr="005A7E14">
              <w:rPr>
                <w:rFonts w:eastAsia="DengXian"/>
                <w:b/>
                <w:lang w:val="en-US" w:eastAsia="zh-CN"/>
              </w:rPr>
              <w:t xml:space="preserve">o refine the definition of </w:t>
            </w:r>
            <w:r w:rsidRPr="00615E88">
              <w:rPr>
                <w:rFonts w:eastAsia="DengXian"/>
                <w:b/>
                <w:i/>
                <w:u w:val="single"/>
                <w:lang w:val="en-US" w:eastAsia="zh-CN"/>
              </w:rPr>
              <w:t>RSRP accuracy</w:t>
            </w:r>
            <w:r>
              <w:rPr>
                <w:rFonts w:eastAsia="DengXian" w:hint="eastAsia"/>
                <w:b/>
                <w:lang w:val="en-US" w:eastAsia="zh-CN"/>
              </w:rPr>
              <w:t>,</w:t>
            </w:r>
            <w:r>
              <w:rPr>
                <w:rFonts w:eastAsia="DengXian"/>
                <w:b/>
                <w:lang w:val="en-US" w:eastAsia="zh-CN"/>
              </w:rPr>
              <w:t xml:space="preserve"> following options should be further clarified,</w:t>
            </w:r>
          </w:p>
          <w:p w14:paraId="098629FB" w14:textId="77777777" w:rsidR="00C20A3A" w:rsidRPr="006F35E2" w:rsidRDefault="00C20A3A" w:rsidP="000A6956">
            <w:pPr>
              <w:pStyle w:val="ListParagraph"/>
              <w:numPr>
                <w:ilvl w:val="0"/>
                <w:numId w:val="7"/>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6F35E2">
              <w:rPr>
                <w:rFonts w:eastAsia="DengXian"/>
                <w:b/>
                <w:lang w:eastAsia="zh-CN"/>
              </w:rPr>
              <w:t xml:space="preserve">Option 1: the </w:t>
            </w:r>
            <w:r>
              <w:rPr>
                <w:rFonts w:eastAsia="DengXian"/>
                <w:b/>
                <w:lang w:eastAsia="zh-CN"/>
              </w:rPr>
              <w:t xml:space="preserve">RSRP </w:t>
            </w:r>
            <w:r w:rsidRPr="006F35E2">
              <w:rPr>
                <w:rFonts w:eastAsia="DengXian"/>
                <w:b/>
                <w:lang w:eastAsia="zh-CN"/>
              </w:rPr>
              <w:t xml:space="preserve">difference between the </w:t>
            </w:r>
            <w:proofErr w:type="gramStart"/>
            <w:r w:rsidRPr="006F35E2">
              <w:rPr>
                <w:rFonts w:eastAsia="DengXian"/>
                <w:b/>
                <w:lang w:eastAsia="zh-CN"/>
              </w:rPr>
              <w:t>ideal(</w:t>
            </w:r>
            <w:proofErr w:type="gramEnd"/>
            <w:r w:rsidRPr="006F35E2">
              <w:rPr>
                <w:rFonts w:eastAsia="DengXian"/>
                <w:b/>
                <w:lang w:eastAsia="zh-CN"/>
              </w:rPr>
              <w:t xml:space="preserve">or measured) L1-RSRP of Top-1 predicted beam and the ideal(or measured) L1-RSRP of the Top-1 </w:t>
            </w:r>
            <w:r>
              <w:rPr>
                <w:rFonts w:eastAsia="DengXian"/>
                <w:b/>
                <w:lang w:eastAsia="zh-CN"/>
              </w:rPr>
              <w:t xml:space="preserve">ideal </w:t>
            </w:r>
            <w:r w:rsidRPr="006F35E2">
              <w:rPr>
                <w:rFonts w:eastAsia="DengXian"/>
                <w:b/>
                <w:lang w:eastAsia="zh-CN"/>
              </w:rPr>
              <w:t>beam</w:t>
            </w:r>
          </w:p>
          <w:p w14:paraId="7B053E46" w14:textId="77777777" w:rsidR="00C20A3A" w:rsidRPr="006F35E2" w:rsidRDefault="00C20A3A" w:rsidP="000A6956">
            <w:pPr>
              <w:pStyle w:val="ListParagraph"/>
              <w:numPr>
                <w:ilvl w:val="0"/>
                <w:numId w:val="7"/>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6F35E2">
              <w:rPr>
                <w:rFonts w:eastAsia="DengXian"/>
                <w:b/>
                <w:lang w:eastAsia="zh-CN"/>
              </w:rPr>
              <w:t xml:space="preserve">Option </w:t>
            </w:r>
            <w:r>
              <w:rPr>
                <w:rFonts w:eastAsia="DengXian"/>
                <w:b/>
                <w:lang w:eastAsia="zh-CN"/>
              </w:rPr>
              <w:t>2</w:t>
            </w:r>
            <w:r w:rsidRPr="006F35E2">
              <w:rPr>
                <w:rFonts w:eastAsia="DengXian"/>
                <w:b/>
                <w:lang w:eastAsia="zh-CN"/>
              </w:rPr>
              <w:t xml:space="preserve">: the </w:t>
            </w:r>
            <w:r>
              <w:rPr>
                <w:rFonts w:eastAsia="DengXian"/>
                <w:b/>
                <w:lang w:eastAsia="zh-CN"/>
              </w:rPr>
              <w:t xml:space="preserve">RSRP </w:t>
            </w:r>
            <w:r w:rsidRPr="006F35E2">
              <w:rPr>
                <w:rFonts w:eastAsia="DengXian"/>
                <w:b/>
                <w:lang w:eastAsia="zh-CN"/>
              </w:rPr>
              <w:t xml:space="preserve">difference between the predicted L1-RSRP of Top-1 predicted beam and the </w:t>
            </w:r>
            <w:proofErr w:type="gramStart"/>
            <w:r w:rsidRPr="006F35E2">
              <w:rPr>
                <w:rFonts w:eastAsia="DengXian"/>
                <w:b/>
                <w:lang w:eastAsia="zh-CN"/>
              </w:rPr>
              <w:t>ideal(</w:t>
            </w:r>
            <w:proofErr w:type="gramEnd"/>
            <w:r w:rsidRPr="006F35E2">
              <w:rPr>
                <w:rFonts w:eastAsia="DengXian"/>
                <w:b/>
                <w:lang w:eastAsia="zh-CN"/>
              </w:rPr>
              <w:t xml:space="preserve">or measured) L1-RSRP of the Top-1 </w:t>
            </w:r>
            <w:r>
              <w:rPr>
                <w:rFonts w:eastAsia="DengXian"/>
                <w:b/>
                <w:lang w:eastAsia="zh-CN"/>
              </w:rPr>
              <w:t>ideal</w:t>
            </w:r>
            <w:r w:rsidRPr="006F35E2">
              <w:rPr>
                <w:rFonts w:eastAsia="DengXian"/>
                <w:b/>
                <w:lang w:eastAsia="zh-CN"/>
              </w:rPr>
              <w:t xml:space="preserve"> beam</w:t>
            </w:r>
          </w:p>
          <w:p w14:paraId="133302B3" w14:textId="77777777" w:rsidR="00C20A3A" w:rsidRDefault="00C20A3A" w:rsidP="000A6956">
            <w:pPr>
              <w:pStyle w:val="ListParagraph"/>
              <w:numPr>
                <w:ilvl w:val="0"/>
                <w:numId w:val="7"/>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6F35E2">
              <w:rPr>
                <w:rFonts w:eastAsia="DengXian"/>
                <w:b/>
                <w:lang w:eastAsia="zh-CN"/>
              </w:rPr>
              <w:t xml:space="preserve">Option </w:t>
            </w:r>
            <w:r>
              <w:rPr>
                <w:rFonts w:eastAsia="DengXian"/>
                <w:b/>
                <w:lang w:eastAsia="zh-CN"/>
              </w:rPr>
              <w:t>3</w:t>
            </w:r>
            <w:r w:rsidRPr="006F35E2">
              <w:rPr>
                <w:rFonts w:eastAsia="DengXian"/>
                <w:b/>
                <w:lang w:eastAsia="zh-CN"/>
              </w:rPr>
              <w:t xml:space="preserve">: the </w:t>
            </w:r>
            <w:r>
              <w:rPr>
                <w:rFonts w:eastAsia="DengXian"/>
                <w:b/>
                <w:lang w:eastAsia="zh-CN"/>
              </w:rPr>
              <w:t xml:space="preserve">RSRP </w:t>
            </w:r>
            <w:r w:rsidRPr="006F35E2">
              <w:rPr>
                <w:rFonts w:eastAsia="DengXian"/>
                <w:b/>
                <w:lang w:eastAsia="zh-CN"/>
              </w:rPr>
              <w:t xml:space="preserve">difference between the predicted L1-RSRP of Top-1 predicted beam and the </w:t>
            </w:r>
            <w:proofErr w:type="gramStart"/>
            <w:r w:rsidRPr="006F35E2">
              <w:rPr>
                <w:rFonts w:eastAsia="DengXian"/>
                <w:b/>
                <w:lang w:eastAsia="zh-CN"/>
              </w:rPr>
              <w:t>ideal(</w:t>
            </w:r>
            <w:proofErr w:type="gramEnd"/>
            <w:r w:rsidRPr="006F35E2">
              <w:rPr>
                <w:rFonts w:eastAsia="DengXian"/>
                <w:b/>
                <w:lang w:eastAsia="zh-CN"/>
              </w:rPr>
              <w:t>or measured) L1-RSRP of the Top-1 predicted beam</w:t>
            </w:r>
          </w:p>
          <w:p w14:paraId="26FB4141" w14:textId="77777777" w:rsidR="00C20A3A" w:rsidRPr="00D351B3" w:rsidRDefault="00C20A3A" w:rsidP="00C20A3A">
            <w:pPr>
              <w:spacing w:beforeLines="20" w:before="48" w:afterLines="20" w:after="48" w:line="360" w:lineRule="exact"/>
              <w:ind w:left="1418" w:hangingChars="709" w:hanging="1418"/>
              <w:jc w:val="both"/>
              <w:rPr>
                <w:rFonts w:eastAsia="DengXian"/>
                <w:b/>
                <w:lang w:eastAsia="zh-CN"/>
              </w:rPr>
            </w:pPr>
            <w:r w:rsidRPr="00D351B3">
              <w:rPr>
                <w:rFonts w:eastAsia="DengXian"/>
                <w:b/>
                <w:lang w:val="en-US" w:eastAsia="zh-CN"/>
              </w:rPr>
              <w:t xml:space="preserve">Observation 1: </w:t>
            </w:r>
            <w:r w:rsidRPr="00D351B3">
              <w:rPr>
                <w:rFonts w:eastAsia="DengXian"/>
                <w:b/>
                <w:lang w:eastAsia="zh-CN"/>
              </w:rPr>
              <w:t xml:space="preserve">For option3, </w:t>
            </w:r>
            <w:r w:rsidRPr="00D351B3">
              <w:rPr>
                <w:rFonts w:eastAsia="DengXian" w:hint="eastAsia"/>
                <w:b/>
                <w:lang w:eastAsia="zh-CN"/>
              </w:rPr>
              <w:t>when the Top-1 predicted beam isn't the ideal beam</w:t>
            </w:r>
            <w:r w:rsidRPr="00D351B3">
              <w:rPr>
                <w:rFonts w:eastAsia="DengXian"/>
                <w:b/>
                <w:lang w:eastAsia="zh-CN"/>
              </w:rPr>
              <w:t xml:space="preserve">, </w:t>
            </w:r>
            <w:r w:rsidRPr="00D351B3">
              <w:rPr>
                <w:rFonts w:eastAsia="DengXian" w:hint="eastAsia"/>
                <w:b/>
                <w:lang w:eastAsia="zh-CN"/>
              </w:rPr>
              <w:t>even if the AI</w:t>
            </w:r>
            <w:r w:rsidRPr="00D351B3">
              <w:rPr>
                <w:rFonts w:eastAsia="DengXian"/>
                <w:b/>
                <w:lang w:eastAsia="zh-CN"/>
              </w:rPr>
              <w:t>/ML</w:t>
            </w:r>
            <w:r w:rsidRPr="00D351B3">
              <w:rPr>
                <w:rFonts w:eastAsia="DengXian" w:hint="eastAsia"/>
                <w:b/>
                <w:lang w:eastAsia="zh-CN"/>
              </w:rPr>
              <w:t xml:space="preserve"> prediction accurately predicts the RSRP and achieves an outstanding RSRP accuracy KPI</w:t>
            </w:r>
            <w:r>
              <w:rPr>
                <w:rFonts w:eastAsia="DengXian"/>
                <w:b/>
                <w:lang w:eastAsia="zh-CN"/>
              </w:rPr>
              <w:t xml:space="preserve">(by </w:t>
            </w:r>
            <w:r w:rsidRPr="006F35E2">
              <w:rPr>
                <w:rFonts w:eastAsia="DengXian"/>
                <w:b/>
                <w:lang w:eastAsia="zh-CN"/>
              </w:rPr>
              <w:t xml:space="preserve">the </w:t>
            </w:r>
            <w:r>
              <w:rPr>
                <w:rFonts w:eastAsia="DengXian"/>
                <w:b/>
                <w:lang w:eastAsia="zh-CN"/>
              </w:rPr>
              <w:t xml:space="preserve">RSRP </w:t>
            </w:r>
            <w:r w:rsidRPr="006F35E2">
              <w:rPr>
                <w:rFonts w:eastAsia="DengXian"/>
                <w:b/>
                <w:lang w:eastAsia="zh-CN"/>
              </w:rPr>
              <w:t>difference between the predicted L1-RSRP of Top-1 predicted beam and the ideal(or measured) L1-RSRP of the Top-1 predicted beam</w:t>
            </w:r>
            <w:r>
              <w:rPr>
                <w:rFonts w:eastAsia="DengXian"/>
                <w:b/>
                <w:lang w:eastAsia="zh-CN"/>
              </w:rPr>
              <w:t>)</w:t>
            </w:r>
            <w:r w:rsidRPr="00D351B3">
              <w:rPr>
                <w:rFonts w:eastAsia="DengXian" w:hint="eastAsia"/>
                <w:b/>
                <w:lang w:eastAsia="zh-CN"/>
              </w:rPr>
              <w:t>, it's difficult to assert that the predicted result could be effectively utilized.</w:t>
            </w:r>
          </w:p>
          <w:p w14:paraId="1003253F" w14:textId="77777777" w:rsidR="00C20A3A" w:rsidRPr="00891482" w:rsidRDefault="00C20A3A" w:rsidP="00C20A3A">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2</w:t>
            </w:r>
            <w:r w:rsidRPr="00815DDC">
              <w:rPr>
                <w:rFonts w:eastAsia="DengXian"/>
                <w:b/>
                <w:lang w:val="en-US" w:eastAsia="zh-CN"/>
              </w:rPr>
              <w:t xml:space="preserve">: </w:t>
            </w:r>
            <w:r>
              <w:rPr>
                <w:rFonts w:eastAsia="DengXian"/>
                <w:b/>
                <w:lang w:val="en-US" w:eastAsia="zh-CN"/>
              </w:rPr>
              <w:t>Regarding the model output tests, t</w:t>
            </w:r>
            <w:r w:rsidRPr="00891482">
              <w:rPr>
                <w:rFonts w:eastAsia="DengXian"/>
                <w:b/>
                <w:lang w:val="en-US" w:eastAsia="zh-CN"/>
              </w:rPr>
              <w:t xml:space="preserve">he selection of metrics depends on the </w:t>
            </w:r>
            <w:r w:rsidRPr="00EB1C0A">
              <w:rPr>
                <w:rFonts w:eastAsia="DengXian"/>
                <w:b/>
                <w:lang w:val="en-US" w:eastAsia="zh-CN"/>
              </w:rPr>
              <w:t xml:space="preserve">progress </w:t>
            </w:r>
            <w:r w:rsidRPr="00891482">
              <w:rPr>
                <w:rFonts w:eastAsia="DengXian"/>
                <w:b/>
                <w:lang w:val="en-US" w:eastAsia="zh-CN"/>
              </w:rPr>
              <w:t xml:space="preserve">in RAN1, </w:t>
            </w:r>
          </w:p>
          <w:p w14:paraId="63B89210" w14:textId="77777777" w:rsidR="00C20A3A" w:rsidRDefault="00C20A3A" w:rsidP="000A6956">
            <w:pPr>
              <w:pStyle w:val="ListParagraph"/>
              <w:numPr>
                <w:ilvl w:val="0"/>
                <w:numId w:val="7"/>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891482">
              <w:rPr>
                <w:rFonts w:eastAsia="DengXian"/>
                <w:b/>
                <w:lang w:eastAsia="zh-CN"/>
              </w:rPr>
              <w:t xml:space="preserve">if </w:t>
            </w:r>
            <w:r w:rsidRPr="00891482">
              <w:rPr>
                <w:rFonts w:eastAsia="DengXian"/>
                <w:b/>
                <w:i/>
                <w:lang w:eastAsia="zh-CN"/>
              </w:rPr>
              <w:t>Beam information on predicted Top K beam(s) among a set of beams</w:t>
            </w:r>
            <w:r w:rsidRPr="00891482">
              <w:rPr>
                <w:rFonts w:eastAsia="DengXian"/>
                <w:b/>
                <w:lang w:eastAsia="zh-CN"/>
              </w:rPr>
              <w:t xml:space="preserve"> is the only reported content, </w:t>
            </w:r>
            <w:r w:rsidRPr="00891482">
              <w:rPr>
                <w:rFonts w:eastAsia="DengXian"/>
                <w:b/>
                <w:u w:val="single"/>
                <w:lang w:eastAsia="zh-CN"/>
              </w:rPr>
              <w:t>beam prediction accuracy</w:t>
            </w:r>
            <w:r w:rsidRPr="00891482">
              <w:rPr>
                <w:rFonts w:eastAsia="DengXian"/>
                <w:b/>
                <w:lang w:eastAsia="zh-CN"/>
              </w:rPr>
              <w:t xml:space="preserve"> </w:t>
            </w:r>
            <w:r>
              <w:rPr>
                <w:rFonts w:eastAsia="DengXian"/>
                <w:b/>
                <w:lang w:eastAsia="zh-CN"/>
              </w:rPr>
              <w:t>may be</w:t>
            </w:r>
            <w:r w:rsidRPr="00891482">
              <w:rPr>
                <w:rFonts w:eastAsia="DengXian"/>
                <w:b/>
                <w:lang w:eastAsia="zh-CN"/>
              </w:rPr>
              <w:t xml:space="preserve"> the only available KPI accordingly</w:t>
            </w:r>
            <w:r>
              <w:rPr>
                <w:rFonts w:eastAsia="DengXian"/>
                <w:b/>
                <w:lang w:eastAsia="zh-CN"/>
              </w:rPr>
              <w:t xml:space="preserve"> </w:t>
            </w:r>
            <w:r w:rsidRPr="00CC2588">
              <w:rPr>
                <w:rFonts w:eastAsia="DengXian"/>
                <w:b/>
                <w:lang w:eastAsia="zh-CN"/>
              </w:rPr>
              <w:t xml:space="preserve">(also depends on the </w:t>
            </w:r>
            <w:r w:rsidRPr="00716956">
              <w:rPr>
                <w:rFonts w:eastAsia="DengXian"/>
                <w:b/>
                <w:lang w:eastAsia="zh-CN"/>
              </w:rPr>
              <w:t>refine</w:t>
            </w:r>
            <w:r>
              <w:rPr>
                <w:rFonts w:eastAsia="DengXian"/>
                <w:b/>
                <w:lang w:eastAsia="zh-CN"/>
              </w:rPr>
              <w:t>d</w:t>
            </w:r>
            <w:r w:rsidRPr="00716956">
              <w:rPr>
                <w:rFonts w:eastAsia="DengXian"/>
                <w:b/>
                <w:lang w:eastAsia="zh-CN"/>
              </w:rPr>
              <w:t xml:space="preserve"> </w:t>
            </w:r>
            <w:r w:rsidRPr="00CC2588">
              <w:rPr>
                <w:rFonts w:eastAsia="DengXian"/>
                <w:b/>
                <w:lang w:eastAsia="zh-CN"/>
              </w:rPr>
              <w:t xml:space="preserve">definition of </w:t>
            </w:r>
            <w:r w:rsidRPr="00CC2588">
              <w:rPr>
                <w:rFonts w:eastAsia="DengXian"/>
                <w:b/>
                <w:i/>
                <w:lang w:eastAsia="zh-CN"/>
              </w:rPr>
              <w:t>RSRP accuracy</w:t>
            </w:r>
            <w:r w:rsidRPr="00DE0E3E">
              <w:rPr>
                <w:rFonts w:eastAsia="DengXian"/>
                <w:b/>
                <w:lang w:eastAsia="zh-CN"/>
              </w:rPr>
              <w:t xml:space="preserve"> in RAN4</w:t>
            </w:r>
            <w:r w:rsidRPr="00CC2588">
              <w:rPr>
                <w:rFonts w:eastAsia="DengXian"/>
                <w:b/>
                <w:lang w:eastAsia="zh-CN"/>
              </w:rPr>
              <w:t>)</w:t>
            </w:r>
            <w:r>
              <w:rPr>
                <w:rFonts w:eastAsia="DengXian"/>
                <w:b/>
                <w:lang w:eastAsia="zh-CN"/>
              </w:rPr>
              <w:t>,</w:t>
            </w:r>
          </w:p>
          <w:p w14:paraId="3AC86826" w14:textId="77777777" w:rsidR="00C20A3A" w:rsidRPr="00891482" w:rsidRDefault="00C20A3A" w:rsidP="000A6956">
            <w:pPr>
              <w:pStyle w:val="ListParagraph"/>
              <w:numPr>
                <w:ilvl w:val="0"/>
                <w:numId w:val="7"/>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891482">
              <w:rPr>
                <w:rFonts w:eastAsia="DengXian"/>
                <w:b/>
                <w:lang w:eastAsia="zh-CN"/>
              </w:rPr>
              <w:lastRenderedPageBreak/>
              <w:t xml:space="preserve">if both </w:t>
            </w:r>
            <w:r w:rsidRPr="00891482">
              <w:rPr>
                <w:rFonts w:eastAsia="DengXian"/>
                <w:b/>
                <w:i/>
                <w:lang w:eastAsia="zh-CN"/>
              </w:rPr>
              <w:t>Beam information on predicted Top K beam(s) among a set of beams</w:t>
            </w:r>
            <w:r w:rsidRPr="00891482">
              <w:rPr>
                <w:rFonts w:eastAsia="DengXian"/>
                <w:b/>
                <w:lang w:eastAsia="zh-CN"/>
              </w:rPr>
              <w:t xml:space="preserve"> and </w:t>
            </w:r>
            <w:r w:rsidRPr="00891482">
              <w:rPr>
                <w:rFonts w:eastAsia="DengXian"/>
                <w:b/>
                <w:i/>
                <w:lang w:eastAsia="zh-CN"/>
              </w:rPr>
              <w:t>RSRP of predicted Top K beam(s) among a set of beams</w:t>
            </w:r>
            <w:r w:rsidRPr="00891482">
              <w:rPr>
                <w:rFonts w:eastAsia="DengXian"/>
                <w:b/>
                <w:lang w:eastAsia="zh-CN"/>
              </w:rPr>
              <w:t xml:space="preserve"> are reported by the UE, both</w:t>
            </w:r>
            <w:r>
              <w:rPr>
                <w:rFonts w:eastAsia="DengXian"/>
                <w:b/>
                <w:lang w:eastAsia="zh-CN"/>
              </w:rPr>
              <w:t xml:space="preserve"> </w:t>
            </w:r>
            <w:r>
              <w:rPr>
                <w:rFonts w:eastAsia="DengXian"/>
                <w:b/>
                <w:u w:val="single"/>
                <w:lang w:eastAsia="zh-CN"/>
              </w:rPr>
              <w:t>b</w:t>
            </w:r>
            <w:r w:rsidRPr="00891482">
              <w:rPr>
                <w:rFonts w:eastAsia="DengXian"/>
                <w:b/>
                <w:u w:val="single"/>
                <w:lang w:eastAsia="zh-CN"/>
              </w:rPr>
              <w:t>eam prediction accuracy</w:t>
            </w:r>
            <w:r>
              <w:rPr>
                <w:rFonts w:eastAsia="DengXian"/>
                <w:b/>
                <w:lang w:eastAsia="zh-CN"/>
              </w:rPr>
              <w:t xml:space="preserve"> and</w:t>
            </w:r>
            <w:r w:rsidRPr="00891482">
              <w:rPr>
                <w:rFonts w:eastAsia="DengXian"/>
                <w:b/>
                <w:lang w:eastAsia="zh-CN"/>
              </w:rPr>
              <w:t xml:space="preserve"> </w:t>
            </w:r>
            <w:r w:rsidRPr="00891482">
              <w:rPr>
                <w:rFonts w:eastAsia="DengXian"/>
                <w:b/>
                <w:u w:val="single"/>
                <w:lang w:eastAsia="zh-CN"/>
              </w:rPr>
              <w:t>RSRP accuracy</w:t>
            </w:r>
            <w:r w:rsidRPr="00891482">
              <w:rPr>
                <w:rFonts w:eastAsia="DengXian"/>
                <w:b/>
                <w:lang w:eastAsia="zh-CN"/>
              </w:rPr>
              <w:t xml:space="preserve"> </w:t>
            </w:r>
            <w:r>
              <w:rPr>
                <w:rFonts w:eastAsia="DengXian"/>
                <w:b/>
                <w:lang w:eastAsia="zh-CN"/>
              </w:rPr>
              <w:t>could</w:t>
            </w:r>
            <w:r w:rsidRPr="00891482">
              <w:rPr>
                <w:rFonts w:eastAsia="DengXian"/>
                <w:b/>
                <w:lang w:eastAsia="zh-CN"/>
              </w:rPr>
              <w:t xml:space="preserve"> be utilized as RAN4 test KPIs.</w:t>
            </w:r>
          </w:p>
          <w:p w14:paraId="355048B5" w14:textId="77777777" w:rsidR="00C20A3A" w:rsidRDefault="00C20A3A" w:rsidP="00C20A3A">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3</w:t>
            </w:r>
            <w:r w:rsidRPr="00815DDC">
              <w:rPr>
                <w:rFonts w:eastAsia="DengXian"/>
                <w:b/>
                <w:lang w:val="en-US" w:eastAsia="zh-CN"/>
              </w:rPr>
              <w:t xml:space="preserve">: </w:t>
            </w:r>
            <w:r w:rsidRPr="00B92282">
              <w:rPr>
                <w:rFonts w:eastAsia="DengXian"/>
                <w:b/>
                <w:lang w:val="en-US" w:eastAsia="zh-CN"/>
              </w:rPr>
              <w:t xml:space="preserve">UE can monitor the performance of AI/ML based CSI model/functionality through </w:t>
            </w:r>
            <w:r w:rsidRPr="004A4165">
              <w:rPr>
                <w:rFonts w:eastAsia="DengXian"/>
                <w:b/>
                <w:u w:val="single"/>
                <w:lang w:val="en-US" w:eastAsia="zh-CN"/>
              </w:rPr>
              <w:t>RSRP accuracy</w:t>
            </w:r>
            <w:r w:rsidRPr="00891482">
              <w:rPr>
                <w:rFonts w:eastAsia="DengXian"/>
                <w:b/>
                <w:lang w:val="en-US" w:eastAsia="zh-CN"/>
              </w:rPr>
              <w:t xml:space="preserve"> </w:t>
            </w:r>
            <w:r>
              <w:rPr>
                <w:rFonts w:eastAsia="DengXian"/>
                <w:b/>
                <w:lang w:val="en-US" w:eastAsia="zh-CN"/>
              </w:rPr>
              <w:t>or</w:t>
            </w:r>
            <w:r w:rsidRPr="00891482">
              <w:rPr>
                <w:rFonts w:eastAsia="DengXian"/>
                <w:b/>
                <w:lang w:val="en-US" w:eastAsia="zh-CN"/>
              </w:rPr>
              <w:t xml:space="preserve"> </w:t>
            </w:r>
            <w:r w:rsidRPr="004A4165">
              <w:rPr>
                <w:rFonts w:eastAsia="DengXian"/>
                <w:b/>
                <w:u w:val="single"/>
                <w:lang w:val="en-US" w:eastAsia="zh-CN"/>
              </w:rPr>
              <w:t>Beam prediction accuracy</w:t>
            </w:r>
            <w:r>
              <w:rPr>
                <w:rFonts w:eastAsia="DengXian"/>
                <w:b/>
                <w:lang w:val="en-US" w:eastAsia="zh-CN"/>
              </w:rPr>
              <w:t xml:space="preserve">, </w:t>
            </w:r>
            <w:r w:rsidRPr="00EB1C0A">
              <w:rPr>
                <w:rFonts w:eastAsia="DengXian"/>
                <w:b/>
                <w:lang w:val="en-US" w:eastAsia="zh-CN"/>
              </w:rPr>
              <w:t xml:space="preserve">depends on the </w:t>
            </w:r>
            <w:r>
              <w:rPr>
                <w:rFonts w:eastAsia="DengXian"/>
                <w:b/>
                <w:lang w:val="en-US" w:eastAsia="zh-CN"/>
              </w:rPr>
              <w:t>progress</w:t>
            </w:r>
            <w:r w:rsidRPr="00EB1C0A">
              <w:rPr>
                <w:rFonts w:eastAsia="DengXian"/>
                <w:b/>
                <w:lang w:val="en-US" w:eastAsia="zh-CN"/>
              </w:rPr>
              <w:t xml:space="preserve"> in RAN1</w:t>
            </w:r>
            <w:r w:rsidRPr="00B92282">
              <w:rPr>
                <w:rFonts w:eastAsia="DengXian"/>
                <w:b/>
                <w:lang w:val="en-US" w:eastAsia="zh-CN"/>
              </w:rPr>
              <w:t>.</w:t>
            </w:r>
          </w:p>
          <w:p w14:paraId="6402057E" w14:textId="77777777" w:rsidR="00C20A3A" w:rsidRDefault="00C20A3A" w:rsidP="00C20A3A">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4</w:t>
            </w:r>
            <w:r w:rsidRPr="00815DDC">
              <w:rPr>
                <w:rFonts w:eastAsia="DengXian"/>
                <w:b/>
                <w:lang w:val="en-US" w:eastAsia="zh-CN"/>
              </w:rPr>
              <w:t xml:space="preserve">: </w:t>
            </w:r>
            <w:r>
              <w:rPr>
                <w:rFonts w:eastAsia="DengXian"/>
                <w:b/>
                <w:lang w:val="en-US" w:eastAsia="zh-CN"/>
              </w:rPr>
              <w:t>S</w:t>
            </w:r>
            <w:r w:rsidRPr="003913DF">
              <w:rPr>
                <w:rFonts w:eastAsia="DengXian"/>
                <w:b/>
                <w:lang w:val="en-US" w:eastAsia="zh-CN"/>
              </w:rPr>
              <w:t>tability of the performance monitoring and decision-making mechanism should be considered to mitigate the impact of random effects on monitoring outcomes</w:t>
            </w:r>
            <w:r>
              <w:rPr>
                <w:rFonts w:eastAsia="DengXian"/>
                <w:b/>
                <w:lang w:val="en-US" w:eastAsia="zh-CN"/>
              </w:rPr>
              <w:t>.</w:t>
            </w:r>
          </w:p>
          <w:p w14:paraId="37CB10F6" w14:textId="678DCC2C" w:rsidR="00E555CD" w:rsidRPr="00FE35B6" w:rsidRDefault="00E555CD" w:rsidP="00E555CD">
            <w:pPr>
              <w:spacing w:line="240" w:lineRule="exact"/>
              <w:rPr>
                <w:b/>
                <w:iCs/>
              </w:rPr>
            </w:pPr>
          </w:p>
        </w:tc>
      </w:tr>
      <w:tr w:rsidR="0070262A" w14:paraId="295265FC" w14:textId="77777777" w:rsidTr="00B97A94">
        <w:trPr>
          <w:trHeight w:val="468"/>
        </w:trPr>
        <w:tc>
          <w:tcPr>
            <w:tcW w:w="841" w:type="dxa"/>
          </w:tcPr>
          <w:p w14:paraId="3FE9146B" w14:textId="719F65BF" w:rsidR="00E555CD" w:rsidRPr="00805BE8" w:rsidRDefault="004F250B" w:rsidP="00E555CD">
            <w:pPr>
              <w:spacing w:before="120" w:after="120"/>
              <w:rPr>
                <w:rFonts w:asciiTheme="minorHAnsi" w:hAnsiTheme="minorHAnsi" w:cstheme="minorHAnsi"/>
              </w:rPr>
            </w:pPr>
            <w:hyperlink r:id="rId32" w:history="1">
              <w:r w:rsidR="00E555CD">
                <w:rPr>
                  <w:rStyle w:val="Hyperlink"/>
                  <w:rFonts w:ascii="Arial" w:hAnsi="Arial" w:cs="Arial"/>
                  <w:b/>
                  <w:bCs/>
                  <w:sz w:val="16"/>
                  <w:szCs w:val="16"/>
                </w:rPr>
                <w:t>R4-2415071</w:t>
              </w:r>
            </w:hyperlink>
          </w:p>
        </w:tc>
        <w:tc>
          <w:tcPr>
            <w:tcW w:w="1706" w:type="dxa"/>
          </w:tcPr>
          <w:p w14:paraId="6BC11E64" w14:textId="4FA31213" w:rsidR="00E555CD" w:rsidRPr="00805BE8" w:rsidRDefault="00E555CD" w:rsidP="00E555CD">
            <w:pPr>
              <w:spacing w:before="120" w:after="120"/>
              <w:rPr>
                <w:rFonts w:asciiTheme="minorHAnsi" w:hAnsiTheme="minorHAnsi" w:cstheme="minorHAnsi"/>
              </w:rPr>
            </w:pPr>
            <w:r>
              <w:rPr>
                <w:rFonts w:ascii="Arial" w:hAnsi="Arial" w:cs="Arial"/>
                <w:sz w:val="16"/>
                <w:szCs w:val="16"/>
              </w:rPr>
              <w:t>Xiaomi</w:t>
            </w:r>
          </w:p>
        </w:tc>
        <w:tc>
          <w:tcPr>
            <w:tcW w:w="7084" w:type="dxa"/>
          </w:tcPr>
          <w:p w14:paraId="2C0EEB8B" w14:textId="77777777" w:rsidR="002B79DB" w:rsidRPr="00C75F93" w:rsidRDefault="002B79DB" w:rsidP="002B79DB">
            <w:pPr>
              <w:spacing w:afterLines="50" w:after="120"/>
              <w:rPr>
                <w:b/>
                <w:bCs/>
              </w:rPr>
            </w:pPr>
            <w:r w:rsidRPr="00C75F93">
              <w:rPr>
                <w:rFonts w:hint="eastAsia"/>
                <w:b/>
                <w:bCs/>
              </w:rPr>
              <w:t>P</w:t>
            </w:r>
            <w:r w:rsidRPr="00C75F93">
              <w:rPr>
                <w:b/>
                <w:bCs/>
              </w:rPr>
              <w:t>roposal 1: For both BM case-1 and BM case-2, RAN4 to discuss whether there is impact on measurement period due to specific RX beam assumption.</w:t>
            </w:r>
          </w:p>
          <w:p w14:paraId="536EFEB9" w14:textId="77777777" w:rsidR="002B79DB" w:rsidRPr="00A947A8" w:rsidRDefault="002B79DB" w:rsidP="002B79DB">
            <w:pPr>
              <w:rPr>
                <w:b/>
                <w:bCs/>
              </w:rPr>
            </w:pPr>
            <w:r w:rsidRPr="00A947A8">
              <w:rPr>
                <w:rFonts w:hint="eastAsia"/>
                <w:b/>
                <w:bCs/>
              </w:rPr>
              <w:t>P</w:t>
            </w:r>
            <w:r w:rsidRPr="00A947A8">
              <w:rPr>
                <w:b/>
                <w:bCs/>
              </w:rPr>
              <w:t>roposal</w:t>
            </w:r>
            <w:r>
              <w:rPr>
                <w:b/>
                <w:bCs/>
              </w:rPr>
              <w:t xml:space="preserve"> 2</w:t>
            </w:r>
            <w:r w:rsidRPr="00A947A8">
              <w:rPr>
                <w:b/>
                <w:bCs/>
              </w:rPr>
              <w:t xml:space="preserve">: For BM-case 2, RAN4 to discuss </w:t>
            </w:r>
            <w:r>
              <w:rPr>
                <w:b/>
                <w:bCs/>
              </w:rPr>
              <w:t xml:space="preserve">impact on measurement requirement, e.g. measurement time, prediction time, measurement restriction and </w:t>
            </w:r>
            <w:r w:rsidRPr="00C75F93">
              <w:rPr>
                <w:b/>
                <w:bCs/>
              </w:rPr>
              <w:t>scheduling restriction</w:t>
            </w:r>
            <w:r>
              <w:rPr>
                <w:b/>
                <w:bCs/>
              </w:rPr>
              <w:t>, etc.</w:t>
            </w:r>
          </w:p>
          <w:p w14:paraId="642EE721" w14:textId="77777777" w:rsidR="002B79DB" w:rsidRDefault="002B79DB" w:rsidP="002B79DB">
            <w:pPr>
              <w:spacing w:before="120" w:after="120"/>
              <w:rPr>
                <w:b/>
                <w:bCs/>
              </w:rPr>
            </w:pPr>
            <w:r w:rsidRPr="005F6D41">
              <w:rPr>
                <w:b/>
                <w:bCs/>
              </w:rPr>
              <w:t>Observation</w:t>
            </w:r>
            <w:r>
              <w:rPr>
                <w:b/>
                <w:bCs/>
              </w:rPr>
              <w:t xml:space="preserve"> 1</w:t>
            </w:r>
            <w:r w:rsidRPr="005F6D41">
              <w:rPr>
                <w:b/>
                <w:bCs/>
              </w:rPr>
              <w:t xml:space="preserve">: When best predicted TX beam is in set B, UE knows the best RX beam. When best predicted TX beam is in set A but not in set B, it’s still possible for UE to know the RX beam corresponding to the best TX beam. </w:t>
            </w:r>
          </w:p>
          <w:p w14:paraId="7665DAB7" w14:textId="77777777" w:rsidR="002B79DB" w:rsidRDefault="002B79DB" w:rsidP="002B79DB">
            <w:pPr>
              <w:spacing w:before="120" w:after="120"/>
              <w:rPr>
                <w:b/>
                <w:bCs/>
              </w:rPr>
            </w:pPr>
            <w:r w:rsidRPr="005F6D41">
              <w:rPr>
                <w:b/>
                <w:bCs/>
              </w:rPr>
              <w:t>Proposal</w:t>
            </w:r>
            <w:r>
              <w:rPr>
                <w:b/>
                <w:bCs/>
              </w:rPr>
              <w:t xml:space="preserve"> 3</w:t>
            </w:r>
            <w:r w:rsidRPr="005F6D41">
              <w:rPr>
                <w:b/>
                <w:bCs/>
              </w:rPr>
              <w:t>: RAN4 to discuss known TCI state condition for AI based beam indication.</w:t>
            </w:r>
          </w:p>
          <w:p w14:paraId="3C8496BE" w14:textId="77777777" w:rsidR="002B79DB" w:rsidRPr="002D2D3D" w:rsidRDefault="002B79DB" w:rsidP="002B79DB">
            <w:pPr>
              <w:spacing w:before="120" w:after="120"/>
              <w:rPr>
                <w:b/>
                <w:bCs/>
              </w:rPr>
            </w:pPr>
            <w:r w:rsidRPr="002D2D3D">
              <w:rPr>
                <w:b/>
                <w:bCs/>
              </w:rPr>
              <w:t>Observation</w:t>
            </w:r>
            <w:r>
              <w:rPr>
                <w:b/>
                <w:bCs/>
              </w:rPr>
              <w:t xml:space="preserve"> 2</w:t>
            </w:r>
            <w:r w:rsidRPr="002D2D3D">
              <w:rPr>
                <w:b/>
                <w:bCs/>
              </w:rPr>
              <w:t xml:space="preserve">: For UE-assisted performance monitoring, RAN1 will study </w:t>
            </w:r>
            <w:r>
              <w:rPr>
                <w:b/>
                <w:bCs/>
              </w:rPr>
              <w:t xml:space="preserve">how to design </w:t>
            </w:r>
            <w:r w:rsidRPr="002D2D3D">
              <w:rPr>
                <w:b/>
                <w:bCs/>
              </w:rPr>
              <w:t>evaluation time</w:t>
            </w:r>
            <w:r>
              <w:rPr>
                <w:b/>
                <w:bCs/>
              </w:rPr>
              <w:t>,</w:t>
            </w:r>
            <w:r w:rsidRPr="002D2D3D">
              <w:rPr>
                <w:b/>
                <w:bCs/>
              </w:rPr>
              <w:t xml:space="preserve"> evaluation </w:t>
            </w:r>
            <w:r>
              <w:rPr>
                <w:b/>
                <w:bCs/>
              </w:rPr>
              <w:t>criteria and L1 reporting</w:t>
            </w:r>
            <w:r w:rsidRPr="002D2D3D">
              <w:rPr>
                <w:b/>
                <w:bCs/>
              </w:rPr>
              <w:t>.</w:t>
            </w:r>
          </w:p>
          <w:p w14:paraId="6AB7D424" w14:textId="4597BF08" w:rsidR="00E555CD" w:rsidRPr="0037485E" w:rsidRDefault="002B79DB" w:rsidP="002B79DB">
            <w:pPr>
              <w:overflowPunct/>
              <w:autoSpaceDE/>
              <w:autoSpaceDN/>
              <w:adjustRightInd/>
              <w:spacing w:after="0"/>
              <w:textAlignment w:val="auto"/>
              <w:rPr>
                <w:rFonts w:eastAsiaTheme="minorEastAsia"/>
                <w:lang w:eastAsia="zh-CN"/>
              </w:rPr>
            </w:pPr>
            <w:r w:rsidRPr="0015193C">
              <w:rPr>
                <w:rFonts w:hint="eastAsia"/>
                <w:b/>
                <w:bCs/>
              </w:rPr>
              <w:t>P</w:t>
            </w:r>
            <w:r w:rsidRPr="0015193C">
              <w:rPr>
                <w:b/>
                <w:bCs/>
              </w:rPr>
              <w:t>roposal</w:t>
            </w:r>
            <w:r>
              <w:rPr>
                <w:b/>
                <w:bCs/>
              </w:rPr>
              <w:t xml:space="preserve"> 4</w:t>
            </w:r>
            <w:r w:rsidRPr="0015193C">
              <w:rPr>
                <w:b/>
                <w:bCs/>
              </w:rPr>
              <w:t>: RAN4 to define requirement for UE assistant performance monitoring. The detail needs more input from RAN1.</w:t>
            </w:r>
          </w:p>
        </w:tc>
      </w:tr>
      <w:tr w:rsidR="0070262A" w14:paraId="0B5D32F9" w14:textId="77777777" w:rsidTr="00B97A94">
        <w:trPr>
          <w:trHeight w:val="468"/>
        </w:trPr>
        <w:tc>
          <w:tcPr>
            <w:tcW w:w="841" w:type="dxa"/>
          </w:tcPr>
          <w:p w14:paraId="4E9A37D2" w14:textId="0B0F50D1" w:rsidR="00E555CD" w:rsidRPr="00805BE8" w:rsidRDefault="004F250B" w:rsidP="00E555CD">
            <w:pPr>
              <w:spacing w:before="120" w:after="120"/>
              <w:rPr>
                <w:rFonts w:asciiTheme="minorHAnsi" w:hAnsiTheme="minorHAnsi" w:cstheme="minorHAnsi"/>
              </w:rPr>
            </w:pPr>
            <w:hyperlink r:id="rId33" w:history="1">
              <w:r w:rsidR="00E555CD">
                <w:rPr>
                  <w:rStyle w:val="Hyperlink"/>
                  <w:rFonts w:ascii="Arial" w:hAnsi="Arial" w:cs="Arial"/>
                  <w:b/>
                  <w:bCs/>
                  <w:sz w:val="16"/>
                  <w:szCs w:val="16"/>
                </w:rPr>
                <w:t>R4-2415170</w:t>
              </w:r>
            </w:hyperlink>
          </w:p>
        </w:tc>
        <w:tc>
          <w:tcPr>
            <w:tcW w:w="1706" w:type="dxa"/>
          </w:tcPr>
          <w:p w14:paraId="0D5C4BA2" w14:textId="3DF93699" w:rsidR="00E555CD" w:rsidRPr="00805BE8" w:rsidRDefault="00E555CD" w:rsidP="00E555CD">
            <w:pPr>
              <w:spacing w:before="120" w:after="120"/>
              <w:rPr>
                <w:rFonts w:asciiTheme="minorHAnsi" w:hAnsiTheme="minorHAnsi" w:cstheme="minorHAnsi"/>
              </w:rPr>
            </w:pPr>
            <w:r>
              <w:rPr>
                <w:rFonts w:ascii="Arial" w:hAnsi="Arial" w:cs="Arial"/>
                <w:sz w:val="16"/>
                <w:szCs w:val="16"/>
              </w:rPr>
              <w:t>CATT</w:t>
            </w:r>
          </w:p>
        </w:tc>
        <w:tc>
          <w:tcPr>
            <w:tcW w:w="7084" w:type="dxa"/>
          </w:tcPr>
          <w:p w14:paraId="362EA4D2" w14:textId="77777777" w:rsidR="00D65528" w:rsidRPr="00D345B2" w:rsidRDefault="00D65528" w:rsidP="00D65528">
            <w:pPr>
              <w:widowControl w:val="0"/>
              <w:snapToGrid w:val="0"/>
              <w:spacing w:beforeLines="50" w:before="120" w:afterLines="50" w:after="120"/>
              <w:jc w:val="both"/>
              <w:rPr>
                <w:rFonts w:eastAsiaTheme="minorEastAsia"/>
                <w:b/>
                <w:bCs/>
                <w:lang w:eastAsia="zh-CN"/>
              </w:rPr>
            </w:pPr>
            <w:r w:rsidRPr="00D345B2">
              <w:rPr>
                <w:rFonts w:eastAsiaTheme="minorEastAsia" w:hint="eastAsia"/>
                <w:b/>
                <w:bCs/>
                <w:lang w:eastAsia="zh-CN"/>
              </w:rPr>
              <w:t xml:space="preserve">Proposal 1: RAN4 postpones the discussions on LCM core requirements until RAN1/2 make sufficient progress. </w:t>
            </w:r>
          </w:p>
          <w:p w14:paraId="3675E155" w14:textId="77777777" w:rsidR="00D65528" w:rsidRPr="00B5211C" w:rsidRDefault="00D65528" w:rsidP="00D65528">
            <w:pPr>
              <w:spacing w:beforeLines="50" w:before="120" w:after="120"/>
              <w:jc w:val="both"/>
              <w:rPr>
                <w:rFonts w:eastAsia="SimSun"/>
                <w:b/>
                <w:lang w:eastAsia="zh-CN"/>
              </w:rPr>
            </w:pPr>
            <w:r w:rsidRPr="00B5211C">
              <w:rPr>
                <w:rFonts w:eastAsia="SimSun" w:hint="eastAsia"/>
                <w:b/>
                <w:lang w:eastAsia="zh-CN"/>
              </w:rPr>
              <w:t xml:space="preserve">Proposal 2: </w:t>
            </w:r>
            <w:r>
              <w:rPr>
                <w:rFonts w:eastAsia="SimSun" w:hint="eastAsia"/>
                <w:b/>
                <w:lang w:eastAsia="zh-CN"/>
              </w:rPr>
              <w:t>RAN4 defines u</w:t>
            </w:r>
            <w:r w:rsidRPr="00B5211C">
              <w:rPr>
                <w:rFonts w:eastAsia="SimSun" w:hint="eastAsia"/>
                <w:b/>
                <w:lang w:eastAsia="zh-CN"/>
              </w:rPr>
              <w:t xml:space="preserve">nified inference delay requirements for both BM-Case1 and Case2 </w:t>
            </w:r>
            <w:r>
              <w:rPr>
                <w:rFonts w:eastAsia="SimSun" w:hint="eastAsia"/>
                <w:b/>
                <w:lang w:eastAsia="zh-CN"/>
              </w:rPr>
              <w:t xml:space="preserve">and </w:t>
            </w:r>
            <w:r w:rsidRPr="00B5211C">
              <w:rPr>
                <w:rFonts w:eastAsia="SimSun" w:hint="eastAsia"/>
                <w:b/>
                <w:lang w:eastAsia="zh-CN"/>
              </w:rPr>
              <w:t xml:space="preserve">discussion </w:t>
            </w:r>
            <w:r>
              <w:rPr>
                <w:rFonts w:eastAsia="SimSun" w:hint="eastAsia"/>
                <w:b/>
                <w:lang w:eastAsia="zh-CN"/>
              </w:rPr>
              <w:t>is</w:t>
            </w:r>
            <w:r w:rsidRPr="00B5211C">
              <w:rPr>
                <w:rFonts w:eastAsia="SimSun" w:hint="eastAsia"/>
                <w:b/>
                <w:lang w:eastAsia="zh-CN"/>
              </w:rPr>
              <w:t xml:space="preserve"> based on BM-Case2. </w:t>
            </w:r>
          </w:p>
          <w:p w14:paraId="635259EF" w14:textId="77777777" w:rsidR="00D65528" w:rsidRPr="006568EB" w:rsidRDefault="00D65528" w:rsidP="00D65528">
            <w:pPr>
              <w:spacing w:after="120"/>
              <w:jc w:val="both"/>
              <w:rPr>
                <w:rFonts w:eastAsia="SimSun"/>
                <w:b/>
                <w:lang w:eastAsia="zh-CN"/>
              </w:rPr>
            </w:pPr>
            <w:r w:rsidRPr="006568EB">
              <w:rPr>
                <w:rFonts w:eastAsia="SimSun" w:hint="eastAsia"/>
                <w:b/>
                <w:lang w:eastAsia="zh-CN"/>
              </w:rPr>
              <w:t xml:space="preserve">Proposal 3: Inference delay requirements are defined by considering at least the follow parameters: </w:t>
            </w:r>
          </w:p>
          <w:p w14:paraId="695120C8" w14:textId="77777777" w:rsidR="00D65528" w:rsidRPr="006568EB" w:rsidRDefault="00D65528" w:rsidP="000A6956">
            <w:pPr>
              <w:pStyle w:val="ListParagraph"/>
              <w:numPr>
                <w:ilvl w:val="0"/>
                <w:numId w:val="41"/>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68EB">
              <w:rPr>
                <w:rFonts w:eastAsia="SimSun"/>
                <w:b/>
                <w:lang w:eastAsia="zh-CN"/>
              </w:rPr>
              <w:t>P</w:t>
            </w:r>
            <w:r w:rsidRPr="006568EB">
              <w:rPr>
                <w:rFonts w:eastAsia="SimSun" w:hint="eastAsia"/>
                <w:b/>
                <w:lang w:eastAsia="zh-CN"/>
              </w:rPr>
              <w:t>eriodicity of measurement resources.</w:t>
            </w:r>
          </w:p>
          <w:p w14:paraId="68637544" w14:textId="77777777" w:rsidR="00D65528" w:rsidRPr="006568EB" w:rsidRDefault="00D65528" w:rsidP="000A6956">
            <w:pPr>
              <w:pStyle w:val="ListParagraph"/>
              <w:numPr>
                <w:ilvl w:val="0"/>
                <w:numId w:val="41"/>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68EB">
              <w:rPr>
                <w:rFonts w:eastAsia="SimSun" w:hint="eastAsia"/>
                <w:b/>
                <w:lang w:eastAsia="zh-CN"/>
              </w:rPr>
              <w:t>Periodicity of SMTC/MG.</w:t>
            </w:r>
          </w:p>
          <w:p w14:paraId="4A969F06" w14:textId="77777777" w:rsidR="00D65528" w:rsidRPr="006568EB" w:rsidRDefault="00D65528" w:rsidP="000A6956">
            <w:pPr>
              <w:pStyle w:val="ListParagraph"/>
              <w:numPr>
                <w:ilvl w:val="0"/>
                <w:numId w:val="41"/>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68EB">
              <w:rPr>
                <w:rFonts w:eastAsia="SimSun" w:hint="eastAsia"/>
                <w:b/>
                <w:lang w:eastAsia="zh-CN"/>
              </w:rPr>
              <w:t>Duration of DRX cycles.</w:t>
            </w:r>
          </w:p>
          <w:p w14:paraId="0F5F838C" w14:textId="77777777" w:rsidR="00D65528" w:rsidRDefault="00D65528" w:rsidP="000A6956">
            <w:pPr>
              <w:pStyle w:val="ListParagraph"/>
              <w:numPr>
                <w:ilvl w:val="0"/>
                <w:numId w:val="41"/>
              </w:numPr>
              <w:overflowPunct/>
              <w:autoSpaceDE/>
              <w:autoSpaceDN/>
              <w:adjustRightInd/>
              <w:spacing w:after="0" w:line="360" w:lineRule="auto"/>
              <w:ind w:left="357" w:hangingChars="178" w:hanging="357"/>
              <w:contextualSpacing/>
              <w:jc w:val="both"/>
              <w:textAlignment w:val="auto"/>
              <w:rPr>
                <w:rFonts w:eastAsia="SimSun"/>
                <w:b/>
                <w:lang w:eastAsia="zh-CN"/>
              </w:rPr>
            </w:pPr>
            <w:r w:rsidRPr="006568EB">
              <w:rPr>
                <w:rFonts w:eastAsia="SimSun" w:hint="eastAsia"/>
                <w:b/>
                <w:lang w:eastAsia="zh-CN"/>
              </w:rPr>
              <w:t>F and K (For BM-Case 2)</w:t>
            </w:r>
            <w:r>
              <w:rPr>
                <w:rFonts w:eastAsia="SimSun" w:hint="eastAsia"/>
                <w:b/>
                <w:lang w:eastAsia="zh-CN"/>
              </w:rPr>
              <w:t xml:space="preserve">. </w:t>
            </w:r>
          </w:p>
          <w:p w14:paraId="5E464795" w14:textId="77777777" w:rsidR="00D65528" w:rsidRPr="00CE1129" w:rsidRDefault="00D65528" w:rsidP="00D65528">
            <w:pPr>
              <w:spacing w:after="0" w:line="360" w:lineRule="auto"/>
              <w:jc w:val="both"/>
              <w:rPr>
                <w:rFonts w:eastAsia="SimSun"/>
                <w:b/>
                <w:lang w:eastAsia="zh-CN"/>
              </w:rPr>
            </w:pPr>
            <w:r w:rsidRPr="00CE1129">
              <w:rPr>
                <w:rFonts w:eastAsia="SimSun" w:hint="eastAsia"/>
                <w:b/>
                <w:lang w:eastAsia="zh-CN"/>
              </w:rPr>
              <w:t xml:space="preserve">Details are FFS and RAN4 waits for more RAN1 inputs. </w:t>
            </w:r>
          </w:p>
          <w:p w14:paraId="49350209" w14:textId="77777777" w:rsidR="00D65528" w:rsidRDefault="00D65528" w:rsidP="00D6552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4: For BM cases with NW-side AI/ML model, no </w:t>
            </w:r>
            <w:r w:rsidRPr="003864A8">
              <w:rPr>
                <w:rFonts w:eastAsiaTheme="minorEastAsia"/>
                <w:b/>
                <w:bCs/>
                <w:lang w:eastAsia="zh-CN"/>
              </w:rPr>
              <w:t xml:space="preserve">AI/ML-specific </w:t>
            </w:r>
            <w:r>
              <w:rPr>
                <w:rFonts w:eastAsiaTheme="minorEastAsia" w:hint="eastAsia"/>
                <w:b/>
                <w:bCs/>
                <w:lang w:eastAsia="zh-CN"/>
              </w:rPr>
              <w:t xml:space="preserve">RRM requirements are needed. </w:t>
            </w:r>
          </w:p>
          <w:p w14:paraId="119BE41F" w14:textId="77777777" w:rsidR="00D65528" w:rsidRDefault="00D65528" w:rsidP="00D65528">
            <w:pPr>
              <w:widowControl w:val="0"/>
              <w:snapToGrid w:val="0"/>
              <w:spacing w:beforeLines="50" w:before="120" w:afterLines="50" w:after="120"/>
              <w:jc w:val="both"/>
              <w:rPr>
                <w:rFonts w:eastAsiaTheme="minorEastAsia"/>
                <w:b/>
                <w:bCs/>
                <w:lang w:eastAsia="zh-CN"/>
              </w:rPr>
            </w:pPr>
            <w:r w:rsidRPr="00681426">
              <w:rPr>
                <w:rFonts w:eastAsiaTheme="minorEastAsia" w:hint="eastAsia"/>
                <w:b/>
                <w:bCs/>
                <w:lang w:eastAsia="zh-CN"/>
              </w:rPr>
              <w:t xml:space="preserve">Proposal </w:t>
            </w:r>
            <w:r>
              <w:rPr>
                <w:rFonts w:eastAsiaTheme="minorEastAsia" w:hint="eastAsia"/>
                <w:b/>
                <w:bCs/>
                <w:lang w:eastAsia="zh-CN"/>
              </w:rPr>
              <w:t>5</w:t>
            </w:r>
            <w:r w:rsidRPr="00681426">
              <w:rPr>
                <w:rFonts w:eastAsiaTheme="minorEastAsia" w:hint="eastAsia"/>
                <w:b/>
                <w:bCs/>
                <w:lang w:eastAsia="zh-CN"/>
              </w:rPr>
              <w:t>: For Type1 network-based performance monitoring, the time duration between the reception of the configuration/</w:t>
            </w:r>
            <w:r w:rsidRPr="00681426">
              <w:rPr>
                <w:rFonts w:eastAsiaTheme="minorEastAsia"/>
                <w:b/>
                <w:bCs/>
                <w:lang w:eastAsia="zh-CN"/>
              </w:rPr>
              <w:t>signalling</w:t>
            </w:r>
            <w:r w:rsidRPr="00681426">
              <w:rPr>
                <w:rFonts w:eastAsiaTheme="minorEastAsia" w:hint="eastAsia"/>
                <w:b/>
                <w:bCs/>
                <w:lang w:eastAsia="zh-CN"/>
              </w:rPr>
              <w:t xml:space="preserve"> for performance monitoring resources and UE reporting can be defined as </w:t>
            </w:r>
            <w:r w:rsidRPr="00681426">
              <w:rPr>
                <w:rFonts w:eastAsiaTheme="minorEastAsia"/>
                <w:b/>
                <w:bCs/>
                <w:lang w:eastAsia="zh-CN"/>
              </w:rPr>
              <w:t>performance</w:t>
            </w:r>
            <w:r w:rsidRPr="00681426">
              <w:rPr>
                <w:rFonts w:eastAsiaTheme="minorEastAsia" w:hint="eastAsia"/>
                <w:b/>
                <w:bCs/>
                <w:lang w:eastAsia="zh-CN"/>
              </w:rPr>
              <w:t xml:space="preserve"> monitoring delay. </w:t>
            </w:r>
          </w:p>
          <w:p w14:paraId="248B2C5D" w14:textId="77777777" w:rsidR="00D65528" w:rsidRDefault="00D65528" w:rsidP="00D6552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lastRenderedPageBreak/>
              <w:t xml:space="preserve">Proposal 6: </w:t>
            </w:r>
            <w:r w:rsidRPr="00681426">
              <w:rPr>
                <w:rFonts w:eastAsiaTheme="minorEastAsia" w:hint="eastAsia"/>
                <w:b/>
                <w:bCs/>
                <w:lang w:eastAsia="zh-CN"/>
              </w:rPr>
              <w:t>For Type</w:t>
            </w:r>
            <w:r>
              <w:rPr>
                <w:rFonts w:eastAsiaTheme="minorEastAsia" w:hint="eastAsia"/>
                <w:b/>
                <w:bCs/>
                <w:lang w:eastAsia="zh-CN"/>
              </w:rPr>
              <w:t>2</w:t>
            </w:r>
            <w:r w:rsidRPr="00681426">
              <w:rPr>
                <w:rFonts w:eastAsiaTheme="minorEastAsia" w:hint="eastAsia"/>
                <w:b/>
                <w:bCs/>
                <w:lang w:eastAsia="zh-CN"/>
              </w:rPr>
              <w:t xml:space="preserve"> </w:t>
            </w:r>
            <w:r>
              <w:rPr>
                <w:rFonts w:eastAsiaTheme="minorEastAsia" w:hint="eastAsia"/>
                <w:b/>
                <w:bCs/>
                <w:lang w:eastAsia="zh-CN"/>
              </w:rPr>
              <w:t>UE</w:t>
            </w:r>
            <w:r w:rsidRPr="00681426">
              <w:rPr>
                <w:rFonts w:eastAsiaTheme="minorEastAsia" w:hint="eastAsia"/>
                <w:b/>
                <w:bCs/>
                <w:lang w:eastAsia="zh-CN"/>
              </w:rPr>
              <w:t>-based performance monitoring,</w:t>
            </w:r>
            <w:r>
              <w:rPr>
                <w:rFonts w:eastAsiaTheme="minorEastAsia" w:hint="eastAsia"/>
                <w:b/>
                <w:bCs/>
                <w:lang w:eastAsia="zh-CN"/>
              </w:rPr>
              <w:t xml:space="preserve"> RAN4 to further discuss </w:t>
            </w:r>
            <w:r w:rsidRPr="00681426">
              <w:rPr>
                <w:rFonts w:eastAsiaTheme="minorEastAsia"/>
                <w:b/>
                <w:bCs/>
                <w:lang w:eastAsia="zh-CN"/>
              </w:rPr>
              <w:t>the necessity of performance monitoring delay requirements</w:t>
            </w:r>
            <w:r>
              <w:rPr>
                <w:rFonts w:eastAsiaTheme="minorEastAsia" w:hint="eastAsia"/>
                <w:b/>
                <w:bCs/>
                <w:lang w:eastAsia="zh-CN"/>
              </w:rPr>
              <w:t xml:space="preserve">. </w:t>
            </w:r>
          </w:p>
          <w:p w14:paraId="0A31C0FB" w14:textId="77777777" w:rsidR="00D65528" w:rsidRPr="008B1AEB" w:rsidRDefault="00D65528" w:rsidP="00D6552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7: The TCI state is known if it meets the known conditions defined in current RRM spec. Otherwise, it is </w:t>
            </w:r>
            <w:r>
              <w:rPr>
                <w:rFonts w:eastAsiaTheme="minorEastAsia"/>
                <w:b/>
                <w:bCs/>
                <w:lang w:eastAsia="zh-CN"/>
              </w:rPr>
              <w:t>unknown</w:t>
            </w:r>
            <w:r>
              <w:rPr>
                <w:rFonts w:eastAsiaTheme="minorEastAsia" w:hint="eastAsia"/>
                <w:b/>
                <w:bCs/>
                <w:lang w:eastAsia="zh-CN"/>
              </w:rPr>
              <w:t>.</w:t>
            </w:r>
          </w:p>
          <w:p w14:paraId="28CE3F40" w14:textId="30F27CBD" w:rsidR="00E555CD" w:rsidRPr="00372344" w:rsidRDefault="00E555CD" w:rsidP="00E555CD">
            <w:pPr>
              <w:spacing w:line="240" w:lineRule="exact"/>
              <w:rPr>
                <w:b/>
                <w:i/>
              </w:rPr>
            </w:pPr>
          </w:p>
        </w:tc>
      </w:tr>
      <w:tr w:rsidR="0070262A" w14:paraId="3D933CB0" w14:textId="77777777" w:rsidTr="00B97A94">
        <w:trPr>
          <w:trHeight w:val="468"/>
        </w:trPr>
        <w:tc>
          <w:tcPr>
            <w:tcW w:w="841" w:type="dxa"/>
          </w:tcPr>
          <w:p w14:paraId="39075D88" w14:textId="659C224A" w:rsidR="00E555CD" w:rsidRPr="00805BE8" w:rsidRDefault="004F250B" w:rsidP="00E555CD">
            <w:pPr>
              <w:spacing w:before="120" w:after="120"/>
              <w:rPr>
                <w:rFonts w:asciiTheme="minorHAnsi" w:hAnsiTheme="minorHAnsi" w:cstheme="minorHAnsi"/>
              </w:rPr>
            </w:pPr>
            <w:hyperlink r:id="rId34" w:history="1">
              <w:r w:rsidR="00E555CD">
                <w:rPr>
                  <w:rStyle w:val="Hyperlink"/>
                  <w:rFonts w:ascii="Arial" w:hAnsi="Arial" w:cs="Arial"/>
                  <w:b/>
                  <w:bCs/>
                  <w:sz w:val="16"/>
                  <w:szCs w:val="16"/>
                </w:rPr>
                <w:t>R4-2415190</w:t>
              </w:r>
            </w:hyperlink>
          </w:p>
        </w:tc>
        <w:tc>
          <w:tcPr>
            <w:tcW w:w="1706" w:type="dxa"/>
          </w:tcPr>
          <w:p w14:paraId="6A9BED64" w14:textId="1CB0614D" w:rsidR="00E555CD" w:rsidRPr="00805BE8" w:rsidRDefault="00E555CD" w:rsidP="00E555CD">
            <w:pPr>
              <w:spacing w:before="120" w:after="120"/>
              <w:rPr>
                <w:rFonts w:asciiTheme="minorHAnsi" w:hAnsiTheme="minorHAnsi" w:cstheme="minorHAnsi"/>
              </w:rPr>
            </w:pPr>
            <w:r>
              <w:rPr>
                <w:rFonts w:ascii="Arial" w:hAnsi="Arial" w:cs="Arial"/>
                <w:sz w:val="16"/>
                <w:szCs w:val="16"/>
              </w:rPr>
              <w:t>vivo</w:t>
            </w:r>
          </w:p>
        </w:tc>
        <w:tc>
          <w:tcPr>
            <w:tcW w:w="7084" w:type="dxa"/>
          </w:tcPr>
          <w:p w14:paraId="40F74531" w14:textId="77777777" w:rsidR="004941A3" w:rsidRDefault="004941A3" w:rsidP="004941A3">
            <w:pPr>
              <w:jc w:val="both"/>
              <w:rPr>
                <w:b/>
              </w:rPr>
            </w:pPr>
            <w:r w:rsidRPr="00FA7CF6">
              <w:rPr>
                <w:b/>
              </w:rPr>
              <w:t>Observation</w:t>
            </w:r>
            <w:r>
              <w:rPr>
                <w:b/>
              </w:rPr>
              <w:t xml:space="preserve"> 1</w:t>
            </w:r>
            <w:r w:rsidRPr="00FA7CF6">
              <w:rPr>
                <w:b/>
              </w:rPr>
              <w:t>:</w:t>
            </w:r>
            <w:r>
              <w:rPr>
                <w:b/>
              </w:rPr>
              <w:t xml:space="preserve"> </w:t>
            </w:r>
            <w:r w:rsidRPr="00FD4839">
              <w:rPr>
                <w:b/>
              </w:rPr>
              <w:t xml:space="preserve">There is a non-negligible performance degradation </w:t>
            </w:r>
            <w:r>
              <w:rPr>
                <w:b/>
              </w:rPr>
              <w:t>i</w:t>
            </w:r>
            <w:r w:rsidRPr="00FD4839">
              <w:rPr>
                <w:b/>
              </w:rPr>
              <w:t xml:space="preserve">n beam prediction accuracy when considering measurement error </w:t>
            </w:r>
            <w:proofErr w:type="spellStart"/>
            <w:r w:rsidRPr="00FD4839">
              <w:rPr>
                <w:b/>
              </w:rPr>
              <w:t>modeling</w:t>
            </w:r>
            <w:proofErr w:type="spellEnd"/>
            <w:r w:rsidRPr="00FD4839">
              <w:rPr>
                <w:b/>
              </w:rPr>
              <w:t xml:space="preserve"> in training/validation data</w:t>
            </w:r>
            <w:r>
              <w:rPr>
                <w:b/>
              </w:rPr>
              <w:t>.</w:t>
            </w:r>
          </w:p>
          <w:p w14:paraId="69264064" w14:textId="77777777" w:rsidR="004941A3" w:rsidRDefault="004941A3" w:rsidP="004941A3">
            <w:pPr>
              <w:jc w:val="both"/>
              <w:rPr>
                <w:b/>
              </w:rPr>
            </w:pPr>
            <w:r>
              <w:rPr>
                <w:b/>
              </w:rPr>
              <w:t>Observation 2: There is no large performance gap between the case that measurement error is only considered in validation data and the case that measurement error is considered both in validation data and training data</w:t>
            </w:r>
          </w:p>
          <w:p w14:paraId="7B812320" w14:textId="77777777" w:rsidR="004941A3" w:rsidRDefault="004941A3" w:rsidP="004941A3">
            <w:pPr>
              <w:jc w:val="both"/>
              <w:rPr>
                <w:b/>
              </w:rPr>
            </w:pPr>
            <w:r w:rsidRPr="00507490">
              <w:rPr>
                <w:rFonts w:hint="eastAsia"/>
                <w:b/>
              </w:rPr>
              <w:t>Proposal</w:t>
            </w:r>
            <w:r w:rsidRPr="00507490">
              <w:rPr>
                <w:b/>
              </w:rPr>
              <w:t xml:space="preserve"> 1</w:t>
            </w:r>
            <w:r>
              <w:rPr>
                <w:rFonts w:hint="eastAsia"/>
                <w:b/>
              </w:rPr>
              <w:t>:</w:t>
            </w:r>
            <w:r>
              <w:rPr>
                <w:b/>
              </w:rPr>
              <w:t xml:space="preserve"> RAN4 to define </w:t>
            </w:r>
            <w:r w:rsidRPr="003F3719">
              <w:rPr>
                <w:b/>
              </w:rPr>
              <w:t>beam prediction accuracy</w:t>
            </w:r>
            <w:r>
              <w:rPr>
                <w:b/>
              </w:rPr>
              <w:t xml:space="preserve"> requirements with consideration of the impact on measurement </w:t>
            </w:r>
            <w:r w:rsidRPr="00507490">
              <w:rPr>
                <w:rFonts w:hint="eastAsia"/>
                <w:b/>
              </w:rPr>
              <w:t>error</w:t>
            </w:r>
            <w:r>
              <w:rPr>
                <w:b/>
              </w:rPr>
              <w:t xml:space="preserve"> </w:t>
            </w:r>
          </w:p>
          <w:p w14:paraId="242D8AEC" w14:textId="77777777" w:rsidR="004941A3" w:rsidRDefault="004941A3" w:rsidP="004941A3">
            <w:pPr>
              <w:jc w:val="both"/>
              <w:rPr>
                <w:b/>
              </w:rPr>
            </w:pPr>
            <w:r>
              <w:rPr>
                <w:b/>
              </w:rPr>
              <w:t xml:space="preserve">Observation 3: In addition to the rate of correct beam prediction, when additional 1dB RSRP margin is considered (e.g., For the success rate of </w:t>
            </w:r>
            <w:r w:rsidRPr="00843192">
              <w:rPr>
                <w:b/>
              </w:rPr>
              <w:t>the difference between the ideal RSRP of ideal Top-1 beam and the predicted RSRP of predicted Top-K beam are within the X=1dB range</w:t>
            </w:r>
            <w:r>
              <w:rPr>
                <w:b/>
              </w:rPr>
              <w:t xml:space="preserve">), it will bring a noticeable improvement in the rate of </w:t>
            </w:r>
            <w:r w:rsidRPr="000607D0">
              <w:rPr>
                <w:b/>
              </w:rPr>
              <w:t xml:space="preserve">prediction </w:t>
            </w:r>
            <w:r>
              <w:rPr>
                <w:b/>
              </w:rPr>
              <w:t>accuracy.</w:t>
            </w:r>
          </w:p>
          <w:p w14:paraId="023742CD" w14:textId="77777777" w:rsidR="004941A3" w:rsidRDefault="004941A3" w:rsidP="004941A3">
            <w:pPr>
              <w:jc w:val="both"/>
              <w:rPr>
                <w:b/>
              </w:rPr>
            </w:pPr>
            <w:r>
              <w:rPr>
                <w:b/>
              </w:rPr>
              <w:t>Observation 4: T</w:t>
            </w:r>
            <w:r w:rsidRPr="006E4E26">
              <w:rPr>
                <w:b/>
              </w:rPr>
              <w:t xml:space="preserve">he probability of </w:t>
            </w:r>
            <w:r>
              <w:rPr>
                <w:b/>
              </w:rPr>
              <w:t xml:space="preserve">predicted RSRP of predicted </w:t>
            </w:r>
            <w:r w:rsidRPr="006E4E26">
              <w:rPr>
                <w:b/>
              </w:rPr>
              <w:t xml:space="preserve">Top-K </w:t>
            </w:r>
            <w:r>
              <w:rPr>
                <w:b/>
              </w:rPr>
              <w:t xml:space="preserve">beam </w:t>
            </w:r>
            <w:r w:rsidRPr="006E4E26">
              <w:rPr>
                <w:b/>
              </w:rPr>
              <w:t xml:space="preserve">falling into </w:t>
            </w:r>
            <w:r>
              <w:rPr>
                <w:b/>
              </w:rPr>
              <w:t>the</w:t>
            </w:r>
            <w:r w:rsidRPr="006E4E26">
              <w:rPr>
                <w:b/>
              </w:rPr>
              <w:t xml:space="preserve"> range </w:t>
            </w:r>
            <w:r>
              <w:rPr>
                <w:b/>
              </w:rPr>
              <w:t>of [</w:t>
            </w:r>
            <w:r w:rsidRPr="000B2210">
              <w:rPr>
                <w:b/>
              </w:rPr>
              <w:t>the RSRP of Top-1 beam</w:t>
            </w:r>
            <w:r>
              <w:rPr>
                <w:rFonts w:hint="eastAsia"/>
                <w:b/>
              </w:rPr>
              <w:t>±</w:t>
            </w:r>
            <w:r>
              <w:rPr>
                <w:rFonts w:hint="eastAsia"/>
                <w:b/>
              </w:rPr>
              <w:t xml:space="preserve"> </w:t>
            </w:r>
            <w:proofErr w:type="spellStart"/>
            <w:r>
              <w:rPr>
                <w:b/>
              </w:rPr>
              <w:t>X</w:t>
            </w:r>
            <w:r>
              <w:rPr>
                <w:rFonts w:hint="eastAsia"/>
                <w:b/>
              </w:rPr>
              <w:t>d</w:t>
            </w:r>
            <w:r>
              <w:rPr>
                <w:b/>
              </w:rPr>
              <w:t>B</w:t>
            </w:r>
            <w:proofErr w:type="spellEnd"/>
            <w:r>
              <w:rPr>
                <w:b/>
              </w:rPr>
              <w:t>]</w:t>
            </w:r>
            <w:r w:rsidRPr="006E4E26">
              <w:rPr>
                <w:b/>
              </w:rPr>
              <w:t xml:space="preserve"> </w:t>
            </w:r>
            <w:r>
              <w:rPr>
                <w:b/>
              </w:rPr>
              <w:t>has s</w:t>
            </w:r>
            <w:r w:rsidRPr="00DD6434">
              <w:rPr>
                <w:b/>
              </w:rPr>
              <w:t>ignificant</w:t>
            </w:r>
            <w:r>
              <w:rPr>
                <w:b/>
              </w:rPr>
              <w:t xml:space="preserve"> improvement with the </w:t>
            </w:r>
            <w:r w:rsidRPr="00B61C99">
              <w:rPr>
                <w:b/>
              </w:rPr>
              <w:t>increase</w:t>
            </w:r>
            <w:r>
              <w:rPr>
                <w:b/>
              </w:rPr>
              <w:t xml:space="preserve"> of X value</w:t>
            </w:r>
          </w:p>
          <w:p w14:paraId="1D0A5564" w14:textId="77777777" w:rsidR="004941A3" w:rsidRDefault="004941A3" w:rsidP="004941A3">
            <w:pPr>
              <w:jc w:val="both"/>
              <w:rPr>
                <w:b/>
              </w:rPr>
            </w:pPr>
            <w:r w:rsidRPr="00275A3F">
              <w:rPr>
                <w:b/>
              </w:rPr>
              <w:t xml:space="preserve">Observation </w:t>
            </w:r>
            <w:r>
              <w:rPr>
                <w:b/>
              </w:rPr>
              <w:t>5</w:t>
            </w:r>
            <w:r w:rsidRPr="00275A3F">
              <w:rPr>
                <w:b/>
              </w:rPr>
              <w:t>:</w:t>
            </w:r>
            <w:r>
              <w:rPr>
                <w:b/>
              </w:rPr>
              <w:t xml:space="preserve"> When using p</w:t>
            </w:r>
            <w:r w:rsidRPr="00392852">
              <w:rPr>
                <w:b/>
              </w:rPr>
              <w:t>redicted RSRP of predicted Top-1 beam and Ideal RSRP of ideal Top-1 beam</w:t>
            </w:r>
            <w:r>
              <w:rPr>
                <w:b/>
              </w:rPr>
              <w:t xml:space="preserve"> as the benchmark, </w:t>
            </w:r>
            <w:r w:rsidRPr="00392852">
              <w:rPr>
                <w:b/>
              </w:rPr>
              <w:t xml:space="preserve">the probability that the difference between the RSRP of Top-1 beam and the predicted RSRP of Top-K beam is within the </w:t>
            </w:r>
            <w:r>
              <w:rPr>
                <w:b/>
              </w:rPr>
              <w:t>[X]dB</w:t>
            </w:r>
            <w:r w:rsidRPr="00392852">
              <w:rPr>
                <w:b/>
              </w:rPr>
              <w:t xml:space="preserve"> range</w:t>
            </w:r>
            <w:r>
              <w:rPr>
                <w:b/>
              </w:rPr>
              <w:t xml:space="preserve"> are similar</w:t>
            </w:r>
          </w:p>
          <w:p w14:paraId="307AA989" w14:textId="77777777" w:rsidR="004941A3" w:rsidRDefault="004941A3" w:rsidP="004941A3">
            <w:pPr>
              <w:jc w:val="both"/>
              <w:rPr>
                <w:b/>
              </w:rPr>
            </w:pPr>
            <w:r w:rsidRPr="00CF28A8">
              <w:rPr>
                <w:b/>
              </w:rPr>
              <w:t xml:space="preserve">Proposal </w:t>
            </w:r>
            <w:r>
              <w:rPr>
                <w:b/>
              </w:rPr>
              <w:t>2</w:t>
            </w:r>
            <w:r w:rsidRPr="00CF28A8">
              <w:rPr>
                <w:b/>
              </w:rPr>
              <w:t xml:space="preserve">: RAN4 to </w:t>
            </w:r>
            <w:r>
              <w:rPr>
                <w:b/>
              </w:rPr>
              <w:t>use</w:t>
            </w:r>
            <w:r w:rsidRPr="00CF28A8">
              <w:rPr>
                <w:b/>
              </w:rPr>
              <w:t xml:space="preserve"> </w:t>
            </w:r>
            <w:r>
              <w:rPr>
                <w:b/>
              </w:rPr>
              <w:t xml:space="preserve">Top-K/1 as the metric of </w:t>
            </w:r>
            <w:r w:rsidRPr="00CF28A8">
              <w:rPr>
                <w:b/>
              </w:rPr>
              <w:t xml:space="preserve">beam prediction accuracy </w:t>
            </w:r>
            <w:r>
              <w:rPr>
                <w:b/>
              </w:rPr>
              <w:t>for further performance evaluation</w:t>
            </w:r>
          </w:p>
          <w:p w14:paraId="6CC6ACD5" w14:textId="77777777" w:rsidR="004941A3" w:rsidRDefault="004941A3" w:rsidP="004941A3">
            <w:pPr>
              <w:overflowPunct/>
              <w:autoSpaceDE/>
              <w:spacing w:after="160" w:line="259" w:lineRule="auto"/>
              <w:jc w:val="both"/>
              <w:textAlignment w:val="auto"/>
              <w:rPr>
                <w:b/>
                <w:szCs w:val="22"/>
                <w:lang w:val="en-US"/>
              </w:rPr>
            </w:pPr>
            <w:r w:rsidRPr="00191B58">
              <w:rPr>
                <w:b/>
                <w:szCs w:val="22"/>
                <w:lang w:val="en-US"/>
              </w:rPr>
              <w:t xml:space="preserve">Observation </w:t>
            </w:r>
            <w:r>
              <w:rPr>
                <w:b/>
                <w:szCs w:val="22"/>
                <w:lang w:val="en-US"/>
              </w:rPr>
              <w:t xml:space="preserve">6: </w:t>
            </w:r>
            <w:r w:rsidRPr="00476FC3">
              <w:rPr>
                <w:b/>
                <w:szCs w:val="22"/>
                <w:lang w:val="en-US"/>
              </w:rPr>
              <w:t xml:space="preserve">There is no large performance gap on the RSRP </w:t>
            </w:r>
            <w:r>
              <w:rPr>
                <w:b/>
                <w:szCs w:val="22"/>
                <w:lang w:val="en-US"/>
              </w:rPr>
              <w:t>accuracy between the following two definitions of RSRP difference</w:t>
            </w:r>
          </w:p>
          <w:p w14:paraId="1CE14CD6" w14:textId="77777777" w:rsidR="004941A3" w:rsidRPr="00191B58" w:rsidRDefault="004941A3" w:rsidP="000A6956">
            <w:pPr>
              <w:pStyle w:val="ListParagraph"/>
              <w:numPr>
                <w:ilvl w:val="0"/>
                <w:numId w:val="39"/>
              </w:numPr>
              <w:overflowPunct/>
              <w:autoSpaceDE/>
              <w:autoSpaceDN/>
              <w:adjustRightInd/>
              <w:spacing w:after="120"/>
              <w:ind w:firstLineChars="0"/>
              <w:jc w:val="both"/>
              <w:textAlignment w:val="auto"/>
              <w:rPr>
                <w:b/>
                <w:i/>
              </w:rPr>
            </w:pPr>
            <w:r w:rsidRPr="00066089">
              <w:rPr>
                <w:b/>
                <w:szCs w:val="22"/>
              </w:rPr>
              <w:t xml:space="preserve"> </w:t>
            </w:r>
            <w:r w:rsidRPr="00191B58">
              <w:rPr>
                <w:b/>
                <w:i/>
              </w:rPr>
              <w:t xml:space="preserve">Alt1: RSRP difference only pertains to the case if AI/ML predicted beam ID is consistent with corresponding genie beam, or </w:t>
            </w:r>
          </w:p>
          <w:p w14:paraId="0A4D5F20" w14:textId="77777777" w:rsidR="004941A3" w:rsidRPr="00191B58" w:rsidRDefault="004941A3" w:rsidP="000A6956">
            <w:pPr>
              <w:pStyle w:val="ListParagraph"/>
              <w:numPr>
                <w:ilvl w:val="0"/>
                <w:numId w:val="39"/>
              </w:numPr>
              <w:overflowPunct/>
              <w:autoSpaceDE/>
              <w:autoSpaceDN/>
              <w:adjustRightInd/>
              <w:spacing w:after="120"/>
              <w:ind w:firstLineChars="0"/>
              <w:jc w:val="both"/>
              <w:textAlignment w:val="auto"/>
              <w:rPr>
                <w:b/>
                <w:i/>
              </w:rPr>
            </w:pPr>
            <w:r w:rsidRPr="00191B58">
              <w:rPr>
                <w:b/>
                <w:i/>
              </w:rPr>
              <w:t>Alt2: RSRP difference between predicted Top-K beam with corresponding Top-K genie beam</w:t>
            </w:r>
          </w:p>
          <w:p w14:paraId="5546F6A3" w14:textId="77777777" w:rsidR="004941A3" w:rsidRDefault="004941A3" w:rsidP="004941A3">
            <w:pPr>
              <w:jc w:val="both"/>
              <w:rPr>
                <w:b/>
              </w:rPr>
            </w:pPr>
            <w:r w:rsidRPr="00502BDF">
              <w:rPr>
                <w:b/>
              </w:rPr>
              <w:t xml:space="preserve">Proposal </w:t>
            </w:r>
            <w:r>
              <w:rPr>
                <w:b/>
              </w:rPr>
              <w:t>3</w:t>
            </w:r>
            <w:r w:rsidRPr="00502BDF">
              <w:rPr>
                <w:b/>
              </w:rPr>
              <w:t>: For metrics/KPIs for Beam Management requirements/tests, RAN4 to align the definition of RSRP accuracy as the difference between the predicted L1-RSRP of predicted beam and the ideal L1-RSRP of the same beam.</w:t>
            </w:r>
          </w:p>
          <w:p w14:paraId="1E70A4E8" w14:textId="77777777" w:rsidR="004941A3" w:rsidRDefault="004941A3" w:rsidP="004941A3">
            <w:pPr>
              <w:jc w:val="both"/>
              <w:rPr>
                <w:b/>
              </w:rPr>
            </w:pPr>
            <w:r w:rsidRPr="00CF226E">
              <w:rPr>
                <w:rFonts w:hint="eastAsia"/>
                <w:b/>
              </w:rPr>
              <w:t>P</w:t>
            </w:r>
            <w:r w:rsidRPr="00CF226E">
              <w:rPr>
                <w:b/>
              </w:rPr>
              <w:t xml:space="preserve">roposal </w:t>
            </w:r>
            <w:r>
              <w:rPr>
                <w:b/>
              </w:rPr>
              <w:t>4</w:t>
            </w:r>
            <w:r w:rsidRPr="00CF226E">
              <w:rPr>
                <w:b/>
              </w:rPr>
              <w:t xml:space="preserve">: For core requirements for beam management, RAN4 to define 1-sample based delay requirements for beam prediction of Spatial-domain in BM case-1. For Temporal beam prediction in BM case-2, </w:t>
            </w:r>
            <w:r>
              <w:rPr>
                <w:b/>
              </w:rPr>
              <w:t>t</w:t>
            </w:r>
            <w:r w:rsidRPr="0021785A">
              <w:rPr>
                <w:b/>
              </w:rPr>
              <w:t xml:space="preserve">he definition of </w:t>
            </w:r>
            <w:r>
              <w:rPr>
                <w:b/>
              </w:rPr>
              <w:t xml:space="preserve">delay </w:t>
            </w:r>
            <w:r w:rsidRPr="0021785A">
              <w:rPr>
                <w:b/>
              </w:rPr>
              <w:t xml:space="preserve">requirements </w:t>
            </w:r>
            <w:r>
              <w:rPr>
                <w:b/>
              </w:rPr>
              <w:t xml:space="preserve">may </w:t>
            </w:r>
            <w:proofErr w:type="gramStart"/>
            <w:r w:rsidRPr="007C24A0">
              <w:rPr>
                <w:b/>
              </w:rPr>
              <w:t>take into account</w:t>
            </w:r>
            <w:proofErr w:type="gramEnd"/>
            <w:r w:rsidRPr="007C24A0">
              <w:rPr>
                <w:b/>
              </w:rPr>
              <w:t xml:space="preserve"> </w:t>
            </w:r>
            <w:r>
              <w:rPr>
                <w:b/>
              </w:rPr>
              <w:t xml:space="preserve">specific </w:t>
            </w:r>
            <w:r w:rsidDel="001E5B48">
              <w:rPr>
                <w:b/>
              </w:rPr>
              <w:t>methods</w:t>
            </w:r>
            <w:r>
              <w:rPr>
                <w:b/>
              </w:rPr>
              <w:t xml:space="preserve"> (e.g., </w:t>
            </w:r>
            <w:proofErr w:type="spellStart"/>
            <w:r>
              <w:rPr>
                <w:b/>
              </w:rPr>
              <w:t>caseA</w:t>
            </w:r>
            <w:proofErr w:type="spellEnd"/>
            <w:r>
              <w:rPr>
                <w:b/>
              </w:rPr>
              <w:t xml:space="preserve"> and </w:t>
            </w:r>
            <w:proofErr w:type="spellStart"/>
            <w:r>
              <w:rPr>
                <w:b/>
              </w:rPr>
              <w:t>caseB</w:t>
            </w:r>
            <w:proofErr w:type="spellEnd"/>
            <w:r>
              <w:rPr>
                <w:b/>
              </w:rPr>
              <w:t xml:space="preserve">) and </w:t>
            </w:r>
            <w:r w:rsidRPr="00931730">
              <w:rPr>
                <w:b/>
              </w:rPr>
              <w:t xml:space="preserve">characteristics </w:t>
            </w:r>
            <w:r>
              <w:rPr>
                <w:b/>
              </w:rPr>
              <w:t xml:space="preserve">of </w:t>
            </w:r>
            <w:r w:rsidRPr="007C24A0">
              <w:rPr>
                <w:b/>
              </w:rPr>
              <w:t>time-domain</w:t>
            </w:r>
            <w:r>
              <w:rPr>
                <w:b/>
              </w:rPr>
              <w:t>.</w:t>
            </w:r>
          </w:p>
          <w:p w14:paraId="62731C04" w14:textId="77777777" w:rsidR="004941A3" w:rsidRDefault="004941A3" w:rsidP="004941A3">
            <w:pPr>
              <w:jc w:val="both"/>
              <w:rPr>
                <w:b/>
              </w:rPr>
            </w:pPr>
            <w:r w:rsidRPr="002068B7">
              <w:rPr>
                <w:b/>
              </w:rPr>
              <w:t xml:space="preserve">Observation </w:t>
            </w:r>
            <w:r>
              <w:rPr>
                <w:b/>
              </w:rPr>
              <w:t>7</w:t>
            </w:r>
            <w:r w:rsidRPr="002068B7">
              <w:rPr>
                <w:b/>
              </w:rPr>
              <w:t>: From the simulated CDF curve of the RSRP difference for modelling errors from LLS and Gaussian distribution, the characteristics of baseband errors</w:t>
            </w:r>
            <w:r>
              <w:rPr>
                <w:b/>
              </w:rPr>
              <w:t xml:space="preserve"> </w:t>
            </w:r>
            <w:r w:rsidRPr="002068B7">
              <w:rPr>
                <w:b/>
              </w:rPr>
              <w:t>(e.g., variance, mean value) derived from LLS and Gaussian distribution are different.</w:t>
            </w:r>
          </w:p>
          <w:p w14:paraId="7506A715" w14:textId="77777777" w:rsidR="004941A3" w:rsidRDefault="004941A3" w:rsidP="004941A3">
            <w:pPr>
              <w:jc w:val="both"/>
              <w:rPr>
                <w:b/>
              </w:rPr>
            </w:pPr>
            <w:r w:rsidRPr="00A74267">
              <w:rPr>
                <w:rFonts w:hint="eastAsia"/>
                <w:b/>
              </w:rPr>
              <w:lastRenderedPageBreak/>
              <w:t>P</w:t>
            </w:r>
            <w:r w:rsidRPr="00A74267">
              <w:rPr>
                <w:b/>
              </w:rPr>
              <w:t xml:space="preserve">roposal </w:t>
            </w:r>
            <w:r>
              <w:rPr>
                <w:b/>
              </w:rPr>
              <w:t>5</w:t>
            </w:r>
            <w:r w:rsidRPr="00A74267">
              <w:rPr>
                <w:b/>
              </w:rPr>
              <w:t>: For the LLS-based measurement error modelling, RAN4 to discuss whether the simulation assumption is based on the TR 38.843 or the aligned assumption for L1-RSRP accuracy.</w:t>
            </w:r>
          </w:p>
          <w:p w14:paraId="1B44C478" w14:textId="77777777" w:rsidR="004941A3" w:rsidRDefault="004941A3" w:rsidP="004941A3">
            <w:pPr>
              <w:jc w:val="both"/>
              <w:rPr>
                <w:b/>
              </w:rPr>
            </w:pPr>
            <w:r w:rsidRPr="002068B7">
              <w:rPr>
                <w:b/>
              </w:rPr>
              <w:t xml:space="preserve">Proposal </w:t>
            </w:r>
            <w:r>
              <w:rPr>
                <w:b/>
              </w:rPr>
              <w:t>6</w:t>
            </w:r>
            <w:r w:rsidRPr="002068B7">
              <w:rPr>
                <w:b/>
              </w:rPr>
              <w:t>: RAN4 to consider the RSRP difference derived from link level simulation under specific SNR condition as the baseband error, and add the error into the ideal dataset derived from system level simulation so as to build the nonideal dataset for training and inference.</w:t>
            </w:r>
          </w:p>
          <w:p w14:paraId="3832028A" w14:textId="77777777" w:rsidR="004941A3" w:rsidRPr="00502BDF" w:rsidRDefault="004941A3" w:rsidP="004941A3">
            <w:pPr>
              <w:rPr>
                <w:b/>
              </w:rPr>
            </w:pPr>
            <w:r w:rsidRPr="00502BDF">
              <w:rPr>
                <w:b/>
              </w:rPr>
              <w:t>Observation</w:t>
            </w:r>
            <w:r>
              <w:rPr>
                <w:b/>
              </w:rPr>
              <w:t xml:space="preserve"> 8</w:t>
            </w:r>
            <w:r w:rsidRPr="00502BDF">
              <w:rPr>
                <w:b/>
              </w:rPr>
              <w:t>:</w:t>
            </w:r>
            <w:r>
              <w:rPr>
                <w:b/>
              </w:rPr>
              <w:t xml:space="preserve"> There is some impact on the prediction accuracy of RSRP when RF error is considered </w:t>
            </w:r>
          </w:p>
          <w:p w14:paraId="719844E4" w14:textId="77777777" w:rsidR="004941A3" w:rsidRDefault="004941A3" w:rsidP="004941A3">
            <w:pPr>
              <w:rPr>
                <w:b/>
              </w:rPr>
            </w:pPr>
            <w:r w:rsidRPr="00502BDF">
              <w:rPr>
                <w:b/>
              </w:rPr>
              <w:t>Proposal</w:t>
            </w:r>
            <w:r>
              <w:rPr>
                <w:b/>
              </w:rPr>
              <w:t xml:space="preserve"> 7</w:t>
            </w:r>
            <w:r w:rsidRPr="00502BDF">
              <w:rPr>
                <w:b/>
              </w:rPr>
              <w:t>:</w:t>
            </w:r>
            <w:r>
              <w:rPr>
                <w:b/>
              </w:rPr>
              <w:t xml:space="preserve"> For the study on the impact of measurement error, the </w:t>
            </w:r>
            <w:r w:rsidRPr="003D2573">
              <w:rPr>
                <w:b/>
              </w:rPr>
              <w:t>method of RF error model</w:t>
            </w:r>
            <w:r>
              <w:rPr>
                <w:b/>
              </w:rPr>
              <w:t>l</w:t>
            </w:r>
            <w:r w:rsidRPr="003D2573">
              <w:rPr>
                <w:b/>
              </w:rPr>
              <w:t>ing</w:t>
            </w:r>
            <w:r>
              <w:rPr>
                <w:b/>
              </w:rPr>
              <w:t xml:space="preserve"> needs to be involved in RAN4 discussion, e.g., </w:t>
            </w:r>
          </w:p>
          <w:p w14:paraId="7997DA15" w14:textId="77777777" w:rsidR="004941A3" w:rsidRPr="00001132" w:rsidRDefault="004941A3" w:rsidP="000A6956">
            <w:pPr>
              <w:pStyle w:val="ListParagraph"/>
              <w:numPr>
                <w:ilvl w:val="0"/>
                <w:numId w:val="40"/>
              </w:numPr>
              <w:overflowPunct/>
              <w:autoSpaceDE/>
              <w:autoSpaceDN/>
              <w:adjustRightInd/>
              <w:spacing w:after="120"/>
              <w:ind w:firstLineChars="0"/>
              <w:textAlignment w:val="auto"/>
              <w:rPr>
                <w:b/>
              </w:rPr>
            </w:pPr>
            <w:r w:rsidRPr="00001132">
              <w:rPr>
                <w:b/>
              </w:rPr>
              <w:t>An offset value in the original dataset.</w:t>
            </w:r>
          </w:p>
          <w:p w14:paraId="51965030" w14:textId="77777777" w:rsidR="004941A3" w:rsidRPr="00001132" w:rsidRDefault="004941A3" w:rsidP="000A6956">
            <w:pPr>
              <w:pStyle w:val="ListParagraph"/>
              <w:numPr>
                <w:ilvl w:val="0"/>
                <w:numId w:val="40"/>
              </w:numPr>
              <w:overflowPunct/>
              <w:autoSpaceDE/>
              <w:autoSpaceDN/>
              <w:adjustRightInd/>
              <w:spacing w:after="120"/>
              <w:ind w:firstLineChars="0"/>
              <w:textAlignment w:val="auto"/>
              <w:rPr>
                <w:b/>
              </w:rPr>
            </w:pPr>
            <w:r w:rsidRPr="00001132">
              <w:rPr>
                <w:b/>
              </w:rPr>
              <w:t>Uniform distribution</w:t>
            </w:r>
          </w:p>
          <w:p w14:paraId="7AEEFE00" w14:textId="6699BBA6" w:rsidR="00E555CD" w:rsidRPr="004941A3" w:rsidRDefault="004941A3" w:rsidP="000A6956">
            <w:pPr>
              <w:pStyle w:val="ListParagraph"/>
              <w:numPr>
                <w:ilvl w:val="0"/>
                <w:numId w:val="40"/>
              </w:numPr>
              <w:overflowPunct/>
              <w:autoSpaceDE/>
              <w:autoSpaceDN/>
              <w:adjustRightInd/>
              <w:spacing w:after="120"/>
              <w:ind w:firstLineChars="0"/>
              <w:textAlignment w:val="auto"/>
              <w:rPr>
                <w:b/>
              </w:rPr>
            </w:pPr>
            <w:r>
              <w:rPr>
                <w:b/>
              </w:rPr>
              <w:t>T</w:t>
            </w:r>
            <w:r w:rsidRPr="00D62CB7">
              <w:rPr>
                <w:b/>
              </w:rPr>
              <w:t>runcated</w:t>
            </w:r>
            <w:r w:rsidRPr="00D62CB7">
              <w:rPr>
                <w:rFonts w:hint="eastAsia"/>
                <w:b/>
              </w:rPr>
              <w:t xml:space="preserve"> </w:t>
            </w:r>
            <w:r w:rsidRPr="00001132">
              <w:rPr>
                <w:rFonts w:hint="eastAsia"/>
                <w:b/>
              </w:rPr>
              <w:t>G</w:t>
            </w:r>
            <w:r w:rsidRPr="00001132">
              <w:rPr>
                <w:b/>
              </w:rPr>
              <w:t>aussian distribution</w:t>
            </w:r>
          </w:p>
        </w:tc>
      </w:tr>
      <w:tr w:rsidR="0070262A" w14:paraId="0AE83271" w14:textId="77777777" w:rsidTr="00B97A94">
        <w:trPr>
          <w:trHeight w:val="468"/>
        </w:trPr>
        <w:tc>
          <w:tcPr>
            <w:tcW w:w="841" w:type="dxa"/>
          </w:tcPr>
          <w:p w14:paraId="1D84B34A" w14:textId="31DC4BD9" w:rsidR="00E555CD" w:rsidRPr="00805BE8" w:rsidRDefault="004F250B" w:rsidP="00E555CD">
            <w:pPr>
              <w:spacing w:before="120" w:after="120"/>
              <w:rPr>
                <w:rFonts w:asciiTheme="minorHAnsi" w:hAnsiTheme="minorHAnsi" w:cstheme="minorHAnsi"/>
              </w:rPr>
            </w:pPr>
            <w:hyperlink r:id="rId35" w:history="1">
              <w:r w:rsidR="00E555CD">
                <w:rPr>
                  <w:rStyle w:val="Hyperlink"/>
                  <w:rFonts w:ascii="Arial" w:hAnsi="Arial" w:cs="Arial"/>
                  <w:b/>
                  <w:bCs/>
                  <w:sz w:val="16"/>
                  <w:szCs w:val="16"/>
                </w:rPr>
                <w:t>R4-2415249</w:t>
              </w:r>
            </w:hyperlink>
          </w:p>
        </w:tc>
        <w:tc>
          <w:tcPr>
            <w:tcW w:w="1706" w:type="dxa"/>
          </w:tcPr>
          <w:p w14:paraId="06DEF208" w14:textId="35919905" w:rsidR="00E555CD" w:rsidRPr="00805BE8" w:rsidRDefault="00E555CD" w:rsidP="00E555CD">
            <w:pPr>
              <w:spacing w:before="120" w:after="120"/>
              <w:rPr>
                <w:rFonts w:asciiTheme="minorHAnsi" w:hAnsiTheme="minorHAnsi" w:cstheme="minorHAnsi"/>
              </w:rPr>
            </w:pPr>
            <w:r>
              <w:rPr>
                <w:rFonts w:ascii="Arial" w:hAnsi="Arial" w:cs="Arial"/>
                <w:sz w:val="16"/>
                <w:szCs w:val="16"/>
              </w:rPr>
              <w:t>CMCC</w:t>
            </w:r>
          </w:p>
        </w:tc>
        <w:tc>
          <w:tcPr>
            <w:tcW w:w="7084" w:type="dxa"/>
          </w:tcPr>
          <w:p w14:paraId="368E0FF5" w14:textId="77777777" w:rsidR="0059669D" w:rsidRDefault="0059669D" w:rsidP="0059669D">
            <w:pPr>
              <w:spacing w:line="240" w:lineRule="exact"/>
              <w:rPr>
                <w:rFonts w:eastAsia="SimSun"/>
                <w:b/>
                <w:i/>
                <w:lang w:val="en-US" w:eastAsia="zh-CN"/>
              </w:rPr>
            </w:pPr>
            <w:r>
              <w:rPr>
                <w:rFonts w:eastAsia="DengXian" w:hint="eastAsia"/>
                <w:b/>
                <w:i/>
                <w:lang w:val="en-US" w:eastAsia="zh-CN"/>
              </w:rPr>
              <w:t xml:space="preserve">Proposal 1: </w:t>
            </w:r>
            <w:r>
              <w:rPr>
                <w:b/>
                <w:i/>
                <w:lang w:eastAsia="ja-JP"/>
              </w:rPr>
              <w:t xml:space="preserve">the absolute RSRP accuracy </w:t>
            </w:r>
            <w:r>
              <w:rPr>
                <w:rFonts w:eastAsia="SimSun" w:hint="eastAsia"/>
                <w:b/>
                <w:i/>
                <w:lang w:val="en-US" w:eastAsia="zh-CN"/>
              </w:rPr>
              <w:t>is proposed as:</w:t>
            </w:r>
          </w:p>
          <w:p w14:paraId="0306EFC4" w14:textId="77777777" w:rsidR="0059669D" w:rsidRDefault="0059669D" w:rsidP="000A6956">
            <w:pPr>
              <w:widowControl w:val="0"/>
              <w:numPr>
                <w:ilvl w:val="0"/>
                <w:numId w:val="37"/>
              </w:numPr>
              <w:spacing w:line="240" w:lineRule="exact"/>
              <w:ind w:left="840"/>
              <w:jc w:val="both"/>
              <w:rPr>
                <w:rFonts w:eastAsia="DengXian"/>
                <w:b/>
                <w:i/>
                <w:lang w:val="en-US" w:eastAsia="zh-CN"/>
              </w:rPr>
            </w:pPr>
            <w:r>
              <w:rPr>
                <w:b/>
                <w:i/>
                <w:lang w:eastAsia="ja-JP"/>
              </w:rPr>
              <w:t>Absolute RSRP accuracy</w:t>
            </w:r>
            <w:r>
              <w:rPr>
                <w:rFonts w:eastAsia="SimSun" w:hint="eastAsia"/>
                <w:b/>
                <w:i/>
                <w:lang w:val="en-US" w:eastAsia="zh-CN"/>
              </w:rPr>
              <w:t xml:space="preserve"> </w:t>
            </w:r>
            <w:proofErr w:type="gramStart"/>
            <w:r>
              <w:rPr>
                <w:b/>
                <w:i/>
                <w:lang w:eastAsia="ja-JP"/>
              </w:rPr>
              <w:t xml:space="preserve">= </w:t>
            </w:r>
            <w:r>
              <w:rPr>
                <w:rFonts w:eastAsia="SimSun" w:hint="eastAsia"/>
                <w:b/>
                <w:i/>
                <w:lang w:val="en-US" w:eastAsia="zh-CN"/>
              </w:rPr>
              <w:t xml:space="preserve"> </w:t>
            </w:r>
            <w:r>
              <w:rPr>
                <w:b/>
                <w:i/>
                <w:lang w:eastAsia="ja-JP"/>
              </w:rPr>
              <w:t>predicted</w:t>
            </w:r>
            <w:proofErr w:type="gramEnd"/>
            <w:r>
              <w:rPr>
                <w:b/>
                <w:i/>
                <w:lang w:eastAsia="ja-JP"/>
              </w:rPr>
              <w:t xml:space="preserve"> L1-RSRP of beam index i –</w:t>
            </w:r>
            <w:r>
              <w:rPr>
                <w:rFonts w:eastAsia="SimSun" w:hint="eastAsia"/>
                <w:b/>
                <w:i/>
                <w:lang w:val="en-US" w:eastAsia="zh-CN"/>
              </w:rPr>
              <w:t xml:space="preserve"> </w:t>
            </w:r>
            <w:r>
              <w:rPr>
                <w:rFonts w:eastAsia="DengXian" w:hint="eastAsia"/>
                <w:b/>
                <w:i/>
                <w:lang w:val="en-US" w:eastAsia="zh-CN"/>
              </w:rPr>
              <w:t>ground truth of beam index i</w:t>
            </w:r>
          </w:p>
          <w:p w14:paraId="3C28E9CD" w14:textId="77777777" w:rsidR="0059669D" w:rsidRDefault="0059669D" w:rsidP="000A6956">
            <w:pPr>
              <w:widowControl w:val="0"/>
              <w:numPr>
                <w:ilvl w:val="0"/>
                <w:numId w:val="38"/>
              </w:numPr>
              <w:tabs>
                <w:tab w:val="left" w:pos="420"/>
              </w:tabs>
              <w:spacing w:line="240" w:lineRule="exact"/>
              <w:ind w:left="1260"/>
              <w:jc w:val="both"/>
              <w:rPr>
                <w:rFonts w:eastAsia="SimSun"/>
                <w:b/>
                <w:bCs/>
                <w:i/>
                <w:iCs/>
                <w:lang w:val="en-US" w:eastAsia="zh-CN"/>
              </w:rPr>
            </w:pPr>
            <w:r>
              <w:rPr>
                <w:rFonts w:eastAsia="SimSun" w:hint="eastAsia"/>
                <w:b/>
                <w:bCs/>
                <w:i/>
                <w:iCs/>
                <w:lang w:val="en-US" w:eastAsia="zh-CN"/>
              </w:rPr>
              <w:t>For FR2, the ground truth</w:t>
            </w:r>
            <w:r>
              <w:rPr>
                <w:b/>
                <w:bCs/>
                <w:i/>
                <w:iCs/>
                <w:lang w:eastAsia="ja-JP"/>
              </w:rPr>
              <w:t xml:space="preserve"> is the approximate as the reported RSRP measurement under the certain SNR on the predicted Tx beam</w:t>
            </w:r>
          </w:p>
          <w:p w14:paraId="089E2EC7" w14:textId="77777777" w:rsidR="0059669D" w:rsidRDefault="0059669D" w:rsidP="000A6956">
            <w:pPr>
              <w:widowControl w:val="0"/>
              <w:numPr>
                <w:ilvl w:val="0"/>
                <w:numId w:val="38"/>
              </w:numPr>
              <w:tabs>
                <w:tab w:val="left" w:pos="420"/>
              </w:tabs>
              <w:spacing w:line="240" w:lineRule="exact"/>
              <w:ind w:left="1260"/>
              <w:jc w:val="both"/>
              <w:rPr>
                <w:rFonts w:eastAsia="SimSun"/>
                <w:b/>
                <w:bCs/>
                <w:i/>
                <w:iCs/>
                <w:lang w:val="en-US" w:eastAsia="zh-CN"/>
              </w:rPr>
            </w:pPr>
            <w:r>
              <w:rPr>
                <w:rFonts w:eastAsia="SimSun" w:hint="eastAsia"/>
                <w:b/>
                <w:bCs/>
                <w:i/>
                <w:iCs/>
                <w:lang w:val="en-US" w:eastAsia="zh-CN"/>
              </w:rPr>
              <w:t>For FR1, the ground truth</w:t>
            </w:r>
            <w:r>
              <w:rPr>
                <w:b/>
                <w:bCs/>
                <w:i/>
                <w:iCs/>
                <w:lang w:eastAsia="ja-JP"/>
              </w:rPr>
              <w:t xml:space="preserve"> is the</w:t>
            </w:r>
            <w:r>
              <w:rPr>
                <w:rFonts w:eastAsia="SimSun" w:hint="eastAsia"/>
                <w:b/>
                <w:bCs/>
                <w:i/>
                <w:iCs/>
                <w:lang w:val="en-US" w:eastAsia="zh-CN"/>
              </w:rPr>
              <w:t xml:space="preserve"> </w:t>
            </w:r>
            <w:r>
              <w:rPr>
                <w:b/>
                <w:bCs/>
                <w:i/>
                <w:iCs/>
                <w:lang w:eastAsia="ja-JP"/>
              </w:rPr>
              <w:t xml:space="preserve">ideal </w:t>
            </w:r>
            <w:r>
              <w:rPr>
                <w:rFonts w:eastAsia="SimSun" w:hint="eastAsia"/>
                <w:b/>
                <w:bCs/>
                <w:i/>
                <w:iCs/>
                <w:lang w:val="en-US" w:eastAsia="zh-CN"/>
              </w:rPr>
              <w:t>L1-</w:t>
            </w:r>
            <w:r>
              <w:rPr>
                <w:b/>
                <w:bCs/>
                <w:i/>
                <w:iCs/>
                <w:lang w:eastAsia="ja-JP"/>
              </w:rPr>
              <w:t xml:space="preserve"> RSRP on the predicted Tx beam</w:t>
            </w:r>
            <w:r>
              <w:rPr>
                <w:rFonts w:eastAsia="SimSun" w:hint="eastAsia"/>
                <w:b/>
                <w:bCs/>
                <w:i/>
                <w:iCs/>
                <w:lang w:val="en-US" w:eastAsia="zh-CN"/>
              </w:rPr>
              <w:t xml:space="preserve"> (i.e. </w:t>
            </w:r>
            <w:r>
              <w:rPr>
                <w:rFonts w:eastAsia="SimSun" w:hint="eastAsia"/>
                <w:b/>
                <w:i/>
                <w:lang w:val="en-US" w:eastAsia="zh-CN"/>
              </w:rPr>
              <w:t>transmitted power)</w:t>
            </w:r>
          </w:p>
          <w:p w14:paraId="37752F7B" w14:textId="77777777" w:rsidR="0059669D" w:rsidRDefault="0059669D" w:rsidP="0059669D">
            <w:pPr>
              <w:spacing w:line="240" w:lineRule="exact"/>
              <w:rPr>
                <w:rFonts w:eastAsia="DengXian"/>
                <w:b/>
                <w:i/>
                <w:lang w:val="en-US" w:eastAsia="zh-CN"/>
              </w:rPr>
            </w:pPr>
            <w:r>
              <w:rPr>
                <w:rFonts w:eastAsia="DengXian" w:hint="eastAsia"/>
                <w:b/>
                <w:i/>
                <w:lang w:val="en-US" w:eastAsia="zh-CN"/>
              </w:rPr>
              <w:t>Proposal 2: the relative RSRP accuracy is proposed as:</w:t>
            </w:r>
          </w:p>
          <w:p w14:paraId="25AB5B73" w14:textId="77777777" w:rsidR="0059669D" w:rsidRDefault="0059669D" w:rsidP="000A6956">
            <w:pPr>
              <w:widowControl w:val="0"/>
              <w:numPr>
                <w:ilvl w:val="0"/>
                <w:numId w:val="37"/>
              </w:numPr>
              <w:spacing w:line="240" w:lineRule="exact"/>
              <w:ind w:left="840"/>
              <w:jc w:val="both"/>
              <w:rPr>
                <w:b/>
                <w:i/>
                <w:lang w:eastAsia="zh-CN"/>
              </w:rPr>
            </w:pPr>
            <w:r>
              <w:rPr>
                <w:b/>
                <w:i/>
                <w:lang w:eastAsia="ja-JP"/>
              </w:rPr>
              <w:t>Relative RSRP accuracy= predicted L1-RSRP of beam index i – predicted L1-RSRP of beam index n, where the beam index n owns the largest predicted value.</w:t>
            </w:r>
          </w:p>
          <w:p w14:paraId="39E0157B" w14:textId="77777777" w:rsidR="0059669D" w:rsidRDefault="0059669D" w:rsidP="0059669D">
            <w:pPr>
              <w:spacing w:line="240" w:lineRule="exact"/>
            </w:pPr>
            <w:r>
              <w:rPr>
                <w:rFonts w:eastAsia="DengXian" w:hint="eastAsia"/>
                <w:b/>
                <w:i/>
                <w:lang w:val="en-US" w:eastAsia="zh-CN"/>
              </w:rPr>
              <w:t>Proposal 3: it is proposed that the accuracy requirements apply to all predicted beams.</w:t>
            </w:r>
          </w:p>
          <w:p w14:paraId="31F7CFB5" w14:textId="0EE7CD47" w:rsidR="00E555CD" w:rsidRPr="0059669D" w:rsidRDefault="00E555CD" w:rsidP="00E555CD">
            <w:pPr>
              <w:rPr>
                <w:rFonts w:eastAsiaTheme="minorEastAsia"/>
                <w:b/>
                <w:bCs/>
                <w:lang w:eastAsia="zh-CN"/>
              </w:rPr>
            </w:pPr>
          </w:p>
        </w:tc>
      </w:tr>
      <w:tr w:rsidR="0070262A" w14:paraId="67856DF3" w14:textId="77777777" w:rsidTr="00B97A94">
        <w:trPr>
          <w:trHeight w:val="468"/>
        </w:trPr>
        <w:tc>
          <w:tcPr>
            <w:tcW w:w="841" w:type="dxa"/>
          </w:tcPr>
          <w:p w14:paraId="15D37D93" w14:textId="6B568AF0" w:rsidR="00E555CD" w:rsidRPr="00805BE8" w:rsidRDefault="004F250B" w:rsidP="00E555CD">
            <w:pPr>
              <w:spacing w:before="120" w:after="120"/>
              <w:rPr>
                <w:rFonts w:asciiTheme="minorHAnsi" w:hAnsiTheme="minorHAnsi" w:cstheme="minorHAnsi"/>
              </w:rPr>
            </w:pPr>
            <w:hyperlink r:id="rId36" w:history="1">
              <w:r w:rsidR="00E555CD">
                <w:rPr>
                  <w:rStyle w:val="Hyperlink"/>
                  <w:rFonts w:ascii="Arial" w:hAnsi="Arial" w:cs="Arial"/>
                  <w:b/>
                  <w:bCs/>
                  <w:sz w:val="16"/>
                  <w:szCs w:val="16"/>
                </w:rPr>
                <w:t>R4-2415496</w:t>
              </w:r>
            </w:hyperlink>
          </w:p>
        </w:tc>
        <w:tc>
          <w:tcPr>
            <w:tcW w:w="1706" w:type="dxa"/>
          </w:tcPr>
          <w:p w14:paraId="6D85406C" w14:textId="2DA82AB0" w:rsidR="00E555CD" w:rsidRPr="00805BE8" w:rsidRDefault="00E555CD" w:rsidP="00E555CD">
            <w:pPr>
              <w:spacing w:before="120" w:after="120"/>
              <w:rPr>
                <w:rFonts w:asciiTheme="minorHAnsi" w:hAnsiTheme="minorHAnsi" w:cstheme="minorHAnsi"/>
              </w:rPr>
            </w:pPr>
            <w:r>
              <w:rPr>
                <w:rFonts w:ascii="Arial" w:hAnsi="Arial" w:cs="Arial"/>
                <w:sz w:val="16"/>
                <w:szCs w:val="16"/>
              </w:rPr>
              <w:t>Apple</w:t>
            </w:r>
          </w:p>
        </w:tc>
        <w:tc>
          <w:tcPr>
            <w:tcW w:w="7084" w:type="dxa"/>
          </w:tcPr>
          <w:p w14:paraId="21998AE5" w14:textId="77777777" w:rsidR="00510770" w:rsidRDefault="00510770" w:rsidP="00510770">
            <w:pPr>
              <w:jc w:val="both"/>
              <w:rPr>
                <w:rFonts w:eastAsia="MS Mincho"/>
                <w:b/>
                <w:bCs/>
                <w:sz w:val="22"/>
                <w:lang w:eastAsia="ja-JP"/>
              </w:rPr>
            </w:pPr>
            <w:r w:rsidRPr="004C6256">
              <w:rPr>
                <w:b/>
                <w:bCs/>
                <w:sz w:val="22"/>
                <w:lang w:val="en-AU"/>
              </w:rPr>
              <w:t xml:space="preserve">Observation </w:t>
            </w:r>
            <w:r>
              <w:rPr>
                <w:b/>
                <w:bCs/>
                <w:sz w:val="22"/>
                <w:lang w:val="en-AU"/>
              </w:rPr>
              <w:t>1</w:t>
            </w:r>
            <w:r w:rsidRPr="00070CF1">
              <w:rPr>
                <w:b/>
                <w:bCs/>
                <w:sz w:val="22"/>
                <w:lang w:val="en-AU"/>
              </w:rPr>
              <w:t xml:space="preserve">: </w:t>
            </w:r>
            <w:r w:rsidRPr="00070CF1">
              <w:rPr>
                <w:rFonts w:eastAsia="MS Mincho"/>
                <w:b/>
                <w:bCs/>
                <w:sz w:val="22"/>
                <w:lang w:eastAsia="ja-JP"/>
              </w:rPr>
              <w:t>From the network operator's perspective, a number of optimal beams need to be known in order to optimize load balancing and make trade-offs in performance and complexity</w:t>
            </w:r>
          </w:p>
          <w:p w14:paraId="1A72495D" w14:textId="77777777" w:rsidR="00510770" w:rsidRPr="00DE1C67" w:rsidRDefault="00510770" w:rsidP="00510770">
            <w:pPr>
              <w:jc w:val="both"/>
              <w:rPr>
                <w:b/>
                <w:bCs/>
                <w:sz w:val="22"/>
                <w:lang w:val="en-AU"/>
              </w:rPr>
            </w:pPr>
            <w:r w:rsidRPr="004C6256">
              <w:rPr>
                <w:b/>
                <w:bCs/>
                <w:sz w:val="22"/>
                <w:lang w:val="en-AU"/>
              </w:rPr>
              <w:t xml:space="preserve">Observation </w:t>
            </w:r>
            <w:r>
              <w:rPr>
                <w:b/>
                <w:bCs/>
                <w:sz w:val="22"/>
                <w:lang w:val="en-AU"/>
              </w:rPr>
              <w:t>2</w:t>
            </w:r>
            <w:r w:rsidRPr="00070CF1">
              <w:rPr>
                <w:b/>
                <w:bCs/>
                <w:sz w:val="22"/>
                <w:lang w:val="en-AU"/>
              </w:rPr>
              <w:t>: Ensuring that RSRP accuracy implies beam prediction accuracy is challenging and depends on absolute RSRP accuracy and the RSRP difference between the best beams</w:t>
            </w:r>
          </w:p>
          <w:p w14:paraId="2D7523EB" w14:textId="77777777" w:rsidR="00510770" w:rsidRDefault="00510770" w:rsidP="00510770">
            <w:pPr>
              <w:jc w:val="both"/>
              <w:rPr>
                <w:b/>
                <w:bCs/>
                <w:sz w:val="22"/>
                <w:lang w:val="en-AU"/>
              </w:rPr>
            </w:pPr>
            <w:r w:rsidRPr="004C6256">
              <w:rPr>
                <w:b/>
                <w:bCs/>
                <w:sz w:val="22"/>
                <w:lang w:val="en-AU"/>
              </w:rPr>
              <w:t xml:space="preserve">Observation </w:t>
            </w:r>
            <w:r>
              <w:rPr>
                <w:b/>
                <w:bCs/>
                <w:sz w:val="22"/>
                <w:lang w:val="en-AU"/>
              </w:rPr>
              <w:t>3</w:t>
            </w:r>
            <w:r w:rsidRPr="00D9337D">
              <w:rPr>
                <w:b/>
                <w:bCs/>
                <w:sz w:val="22"/>
                <w:lang w:val="en-AU"/>
              </w:rPr>
              <w:t>: When using neural networks for regression, we rely on the Normalized Mean Squared Error (NMSE) criterion for training. It's crucial to ensure that the accuracy of weaker beams is not compromised by the accuracy of the strongest beams</w:t>
            </w:r>
          </w:p>
          <w:p w14:paraId="01EFAB84" w14:textId="77777777" w:rsidR="00510770" w:rsidRDefault="00510770" w:rsidP="00510770">
            <w:pPr>
              <w:spacing w:line="276" w:lineRule="auto"/>
              <w:jc w:val="both"/>
              <w:rPr>
                <w:b/>
                <w:bCs/>
                <w:sz w:val="22"/>
              </w:rPr>
            </w:pPr>
            <w:r w:rsidRPr="00A3170D">
              <w:rPr>
                <w:b/>
                <w:bCs/>
                <w:sz w:val="22"/>
              </w:rPr>
              <w:t>Observation</w:t>
            </w:r>
            <w:r>
              <w:rPr>
                <w:b/>
                <w:bCs/>
                <w:sz w:val="22"/>
              </w:rPr>
              <w:t xml:space="preserve"> 4</w:t>
            </w:r>
            <w:r w:rsidRPr="00A3170D">
              <w:rPr>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6293A2D2" w14:textId="77777777" w:rsidR="00510770" w:rsidRDefault="00510770" w:rsidP="00510770">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lastRenderedPageBreak/>
              <w:t xml:space="preserve">Observation </w:t>
            </w:r>
            <w:r>
              <w:rPr>
                <w:rFonts w:ascii="Times New Roman" w:hAnsi="Times New Roman" w:cs="Times New Roman"/>
                <w:b/>
                <w:bCs/>
                <w:sz w:val="22"/>
                <w:lang w:val="en-AU"/>
              </w:rPr>
              <w:t>5: The source of training data for beam management will play a crucial role in AI/ML BM performance and in the generalization performance in real deployment</w:t>
            </w:r>
          </w:p>
          <w:p w14:paraId="54DA3126" w14:textId="77777777" w:rsidR="00510770" w:rsidRDefault="00510770" w:rsidP="00510770">
            <w:pPr>
              <w:spacing w:line="276" w:lineRule="auto"/>
              <w:jc w:val="both"/>
              <w:rPr>
                <w:b/>
                <w:bCs/>
                <w:sz w:val="22"/>
              </w:rPr>
            </w:pPr>
            <w:r w:rsidRPr="00E42637">
              <w:rPr>
                <w:b/>
                <w:bCs/>
                <w:sz w:val="22"/>
              </w:rPr>
              <w:t>Ob</w:t>
            </w:r>
            <w:r>
              <w:rPr>
                <w:b/>
                <w:bCs/>
                <w:sz w:val="22"/>
              </w:rPr>
              <w:t>se</w:t>
            </w:r>
            <w:r w:rsidRPr="00E42637">
              <w:rPr>
                <w:b/>
                <w:bCs/>
                <w:sz w:val="22"/>
              </w:rPr>
              <w:t xml:space="preserve">rvation </w:t>
            </w:r>
            <w:r>
              <w:rPr>
                <w:b/>
                <w:bCs/>
                <w:sz w:val="22"/>
              </w:rPr>
              <w:t>6</w:t>
            </w:r>
            <w:r w:rsidRPr="00E42637">
              <w:rPr>
                <w:b/>
                <w:bCs/>
                <w:sz w:val="22"/>
              </w:rPr>
              <w:t>:</w:t>
            </w:r>
            <w:r w:rsidRPr="006B1C88">
              <w:t xml:space="preserve"> </w:t>
            </w:r>
            <w:r w:rsidRPr="002C0C27">
              <w:rPr>
                <w:b/>
                <w:bCs/>
                <w:sz w:val="22"/>
              </w:rPr>
              <w:t>For training data</w:t>
            </w:r>
            <w:r>
              <w:rPr>
                <w:b/>
                <w:bCs/>
                <w:sz w:val="22"/>
              </w:rPr>
              <w:t xml:space="preserve"> based on </w:t>
            </w:r>
            <w:r w:rsidRPr="002C0C27">
              <w:rPr>
                <w:b/>
                <w:bCs/>
                <w:sz w:val="22"/>
              </w:rPr>
              <w:t>real measur</w:t>
            </w:r>
            <w:r>
              <w:rPr>
                <w:b/>
                <w:bCs/>
                <w:sz w:val="22"/>
              </w:rPr>
              <w:t>e</w:t>
            </w:r>
            <w:r w:rsidRPr="002C0C27">
              <w:rPr>
                <w:b/>
                <w:bCs/>
                <w:sz w:val="22"/>
              </w:rPr>
              <w:t>ments, the</w:t>
            </w:r>
            <w:r w:rsidRPr="00F03C03">
              <w:t xml:space="preserve"> </w:t>
            </w:r>
            <w:r w:rsidRPr="00F03C03">
              <w:rPr>
                <w:b/>
                <w:bCs/>
                <w:sz w:val="22"/>
              </w:rPr>
              <w:t xml:space="preserve">quality </w:t>
            </w:r>
            <w:proofErr w:type="gramStart"/>
            <w:r w:rsidRPr="00F03C03">
              <w:rPr>
                <w:b/>
                <w:bCs/>
                <w:sz w:val="22"/>
              </w:rPr>
              <w:t>of  training</w:t>
            </w:r>
            <w:proofErr w:type="gramEnd"/>
            <w:r w:rsidRPr="00F03C03">
              <w:rPr>
                <w:b/>
                <w:bCs/>
                <w:sz w:val="22"/>
              </w:rPr>
              <w:t xml:space="preserve"> data depends on RF impairments, and other noise sources. There is </w:t>
            </w:r>
            <w:proofErr w:type="spellStart"/>
            <w:r w:rsidRPr="00F03C03">
              <w:rPr>
                <w:b/>
                <w:bCs/>
                <w:sz w:val="22"/>
              </w:rPr>
              <w:t>tradeoff</w:t>
            </w:r>
            <w:proofErr w:type="spellEnd"/>
            <w:r w:rsidRPr="00F03C03">
              <w:rPr>
                <w:b/>
                <w:bCs/>
                <w:sz w:val="22"/>
              </w:rPr>
              <w:t xml:space="preserve"> between training data quality and generalization performance</w:t>
            </w:r>
            <w:r>
              <w:rPr>
                <w:b/>
                <w:bCs/>
                <w:sz w:val="22"/>
              </w:rPr>
              <w:t>. With training data collection from the field (across varying SNR conditions), both set-B and set-A beams will be affected by impairments</w:t>
            </w:r>
          </w:p>
          <w:p w14:paraId="519C6DFF" w14:textId="77777777" w:rsidR="00510770" w:rsidRPr="00BC6A51" w:rsidRDefault="00510770" w:rsidP="00510770">
            <w:pPr>
              <w:jc w:val="both"/>
              <w:rPr>
                <w:rFonts w:eastAsia="SimSun"/>
                <w:b/>
                <w:bCs/>
                <w:sz w:val="21"/>
                <w:szCs w:val="21"/>
                <w:lang w:eastAsia="zh-CN"/>
              </w:rPr>
            </w:pPr>
            <w:r w:rsidRPr="00BC6A51">
              <w:rPr>
                <w:rFonts w:eastAsia="SimSun"/>
                <w:b/>
                <w:bCs/>
                <w:sz w:val="21"/>
                <w:szCs w:val="21"/>
                <w:lang w:eastAsia="zh-CN"/>
              </w:rPr>
              <w:t>Proposal 1</w:t>
            </w:r>
            <w:r w:rsidRPr="00BC6A51">
              <w:rPr>
                <w:rFonts w:eastAsia="SimSun"/>
                <w:sz w:val="21"/>
                <w:szCs w:val="21"/>
                <w:lang w:eastAsia="zh-CN"/>
              </w:rPr>
              <w:t xml:space="preserve">: </w:t>
            </w:r>
            <w:r w:rsidRPr="00EA293A">
              <w:rPr>
                <w:rFonts w:eastAsia="SimSun"/>
                <w:b/>
                <w:bCs/>
                <w:sz w:val="21"/>
                <w:szCs w:val="21"/>
                <w:lang w:eastAsia="zh-CN"/>
              </w:rPr>
              <w:t>RAN4 should investigate the specification of reference AI/ML models</w:t>
            </w:r>
            <w:r>
              <w:rPr>
                <w:rFonts w:eastAsia="SimSun"/>
                <w:b/>
                <w:bCs/>
                <w:sz w:val="21"/>
                <w:szCs w:val="21"/>
                <w:lang w:eastAsia="zh-CN"/>
              </w:rPr>
              <w:t xml:space="preserve"> for BM</w:t>
            </w:r>
            <w:r w:rsidRPr="00EA293A">
              <w:rPr>
                <w:rFonts w:eastAsia="SimSun"/>
                <w:b/>
                <w:bCs/>
                <w:sz w:val="21"/>
                <w:szCs w:val="21"/>
                <w:lang w:eastAsia="zh-CN"/>
              </w:rPr>
              <w:t>,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7934BEC1" w14:textId="77777777" w:rsidR="00510770" w:rsidRDefault="00510770" w:rsidP="00510770">
            <w:pPr>
              <w:jc w:val="both"/>
              <w:rPr>
                <w:rFonts w:eastAsia="MS Mincho"/>
                <w:b/>
                <w:bCs/>
                <w:sz w:val="22"/>
                <w:lang w:eastAsia="ja-JP"/>
              </w:rPr>
            </w:pPr>
            <w:r>
              <w:rPr>
                <w:rFonts w:eastAsia="MS Mincho"/>
                <w:b/>
                <w:bCs/>
                <w:sz w:val="22"/>
                <w:lang w:eastAsia="ja-JP"/>
              </w:rPr>
              <w:t xml:space="preserve">Proposal 2: </w:t>
            </w:r>
            <w:r w:rsidRPr="00DE5CD5">
              <w:rPr>
                <w:rFonts w:eastAsia="MS Mincho"/>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7786DA43" w14:textId="77777777" w:rsidR="00510770" w:rsidRDefault="00510770" w:rsidP="00510770">
            <w:pPr>
              <w:jc w:val="both"/>
              <w:rPr>
                <w:rFonts w:eastAsia="MS Mincho"/>
                <w:b/>
                <w:bCs/>
                <w:sz w:val="22"/>
                <w:lang w:eastAsia="ja-JP"/>
              </w:rPr>
            </w:pPr>
            <w:r w:rsidRPr="00400E2E">
              <w:rPr>
                <w:rFonts w:eastAsia="MS Mincho"/>
                <w:b/>
                <w:bCs/>
                <w:sz w:val="22"/>
                <w:lang w:eastAsia="ja-JP"/>
              </w:rPr>
              <w:t xml:space="preserve">Proposal </w:t>
            </w:r>
            <w:r>
              <w:rPr>
                <w:rFonts w:eastAsia="MS Mincho"/>
                <w:b/>
                <w:bCs/>
                <w:sz w:val="22"/>
                <w:lang w:eastAsia="ja-JP"/>
              </w:rPr>
              <w:t>3</w:t>
            </w:r>
            <w:r w:rsidRPr="00400E2E">
              <w:rPr>
                <w:rFonts w:eastAsia="MS Mincho"/>
                <w:b/>
                <w:bCs/>
                <w:sz w:val="22"/>
                <w:lang w:eastAsia="ja-JP"/>
              </w:rPr>
              <w:t xml:space="preserve">: When considering the necessity of </w:t>
            </w:r>
            <w:r>
              <w:rPr>
                <w:rFonts w:eastAsia="MS Mincho"/>
                <w:b/>
                <w:bCs/>
                <w:sz w:val="22"/>
                <w:lang w:eastAsia="ja-JP"/>
              </w:rPr>
              <w:t xml:space="preserve">additionally </w:t>
            </w:r>
            <w:r w:rsidRPr="00400E2E">
              <w:rPr>
                <w:rFonts w:eastAsia="MS Mincho"/>
                <w:b/>
                <w:bCs/>
                <w:sz w:val="22"/>
                <w:lang w:eastAsia="ja-JP"/>
              </w:rPr>
              <w:t>testing for beam prediction accuracy, we propose to study the additional information and significance that this test will provide, especially in light of our definition of RSRP accuracy.</w:t>
            </w:r>
          </w:p>
          <w:p w14:paraId="0B7028C4" w14:textId="77777777" w:rsidR="00510770" w:rsidRDefault="00510770" w:rsidP="00510770">
            <w:pPr>
              <w:spacing w:line="276" w:lineRule="auto"/>
              <w:jc w:val="both"/>
              <w:rPr>
                <w:b/>
                <w:bCs/>
                <w:sz w:val="22"/>
              </w:rPr>
            </w:pPr>
            <w:r w:rsidRPr="000773A6">
              <w:rPr>
                <w:b/>
                <w:bCs/>
                <w:sz w:val="22"/>
              </w:rPr>
              <w:t>Proposal</w:t>
            </w:r>
            <w:r>
              <w:rPr>
                <w:b/>
                <w:bCs/>
                <w:sz w:val="22"/>
              </w:rPr>
              <w:t xml:space="preserve"> 4</w:t>
            </w:r>
            <w:r w:rsidRPr="000773A6">
              <w:rPr>
                <w:b/>
                <w:bCs/>
                <w:sz w:val="22"/>
              </w:rPr>
              <w:t>:</w:t>
            </w:r>
            <w:r w:rsidRPr="00DE5CD5">
              <w:rPr>
                <w:rFonts w:ascii="-webkit-standard" w:hAnsi="-webkit-standard"/>
                <w:color w:val="000000"/>
                <w:sz w:val="27"/>
                <w:szCs w:val="27"/>
              </w:rPr>
              <w:t xml:space="preserve"> </w:t>
            </w:r>
            <w:r w:rsidRPr="00A3170D">
              <w:rPr>
                <w:b/>
                <w:bCs/>
                <w:sz w:val="22"/>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68D89462" w14:textId="77777777" w:rsidR="00510770" w:rsidRDefault="00510770" w:rsidP="00510770">
            <w:pPr>
              <w:spacing w:line="276" w:lineRule="auto"/>
              <w:jc w:val="both"/>
              <w:rPr>
                <w:b/>
                <w:bCs/>
                <w:sz w:val="22"/>
              </w:rPr>
            </w:pPr>
            <w:r w:rsidRPr="00602B55">
              <w:rPr>
                <w:b/>
                <w:bCs/>
                <w:sz w:val="22"/>
              </w:rPr>
              <w:t>Proposal</w:t>
            </w:r>
            <w:r>
              <w:rPr>
                <w:b/>
                <w:bCs/>
                <w:sz w:val="22"/>
              </w:rPr>
              <w:t xml:space="preserve"> 5</w:t>
            </w:r>
            <w:r w:rsidRPr="00602B55">
              <w:rPr>
                <w:b/>
                <w:bCs/>
                <w:sz w:val="22"/>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w:t>
            </w:r>
            <w:r>
              <w:rPr>
                <w:b/>
                <w:bCs/>
                <w:sz w:val="22"/>
              </w:rPr>
              <w:t xml:space="preserve"> during. Example of test conditions/configurations are:</w:t>
            </w:r>
          </w:p>
          <w:p w14:paraId="57C161BF" w14:textId="77777777" w:rsidR="00510770" w:rsidRPr="00602B55"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Details of the channel fading characteristics (CDL, LOS/NLOS, etc)</w:t>
            </w:r>
          </w:p>
          <w:p w14:paraId="30CFB6AD" w14:textId="77777777" w:rsidR="00510770" w:rsidRPr="00602B55"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 xml:space="preserve">Different </w:t>
            </w:r>
            <w:proofErr w:type="spellStart"/>
            <w:r w:rsidRPr="00602B55">
              <w:rPr>
                <w:b/>
                <w:bCs/>
                <w:lang w:eastAsia="ja-JP"/>
              </w:rPr>
              <w:t>paterns</w:t>
            </w:r>
            <w:proofErr w:type="spellEnd"/>
            <w:r w:rsidRPr="00602B55">
              <w:rPr>
                <w:b/>
                <w:bCs/>
                <w:lang w:eastAsia="ja-JP"/>
              </w:rPr>
              <w:t xml:space="preserve"> of set B/ set A </w:t>
            </w:r>
          </w:p>
          <w:p w14:paraId="2B9FDFF8" w14:textId="77777777" w:rsidR="00510770" w:rsidRPr="00602B55"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 xml:space="preserve">Tx </w:t>
            </w:r>
            <w:proofErr w:type="spellStart"/>
            <w:proofErr w:type="gramStart"/>
            <w:r w:rsidRPr="00602B55">
              <w:rPr>
                <w:b/>
                <w:bCs/>
                <w:lang w:eastAsia="ja-JP"/>
              </w:rPr>
              <w:t>codebooks</w:t>
            </w:r>
            <w:r>
              <w:rPr>
                <w:b/>
                <w:bCs/>
                <w:lang w:eastAsia="ja-JP"/>
              </w:rPr>
              <w:t>,</w:t>
            </w:r>
            <w:r w:rsidRPr="00602B55">
              <w:rPr>
                <w:b/>
                <w:bCs/>
                <w:lang w:eastAsia="ja-JP"/>
              </w:rPr>
              <w:t>Tx</w:t>
            </w:r>
            <w:proofErr w:type="spellEnd"/>
            <w:proofErr w:type="gramEnd"/>
            <w:r w:rsidRPr="00602B55">
              <w:rPr>
                <w:b/>
                <w:bCs/>
                <w:lang w:eastAsia="ja-JP"/>
              </w:rPr>
              <w:t xml:space="preserve"> antenn</w:t>
            </w:r>
            <w:r>
              <w:rPr>
                <w:b/>
                <w:bCs/>
                <w:lang w:eastAsia="ja-JP"/>
              </w:rPr>
              <w:t>a</w:t>
            </w:r>
            <w:r w:rsidRPr="00602B55">
              <w:rPr>
                <w:b/>
                <w:bCs/>
                <w:lang w:eastAsia="ja-JP"/>
              </w:rPr>
              <w:t xml:space="preserve"> architecture lay</w:t>
            </w:r>
            <w:r>
              <w:rPr>
                <w:b/>
                <w:bCs/>
                <w:lang w:eastAsia="ja-JP"/>
              </w:rPr>
              <w:t>o</w:t>
            </w:r>
            <w:r w:rsidRPr="00602B55">
              <w:rPr>
                <w:b/>
                <w:bCs/>
                <w:lang w:eastAsia="ja-JP"/>
              </w:rPr>
              <w:t xml:space="preserve">ut, antenna spacing </w:t>
            </w:r>
          </w:p>
          <w:p w14:paraId="2F5FEDC2" w14:textId="77777777" w:rsidR="00510770" w:rsidRPr="00602B55"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 xml:space="preserve">SNR conditions </w:t>
            </w:r>
          </w:p>
          <w:p w14:paraId="0E30FBF4" w14:textId="77777777" w:rsidR="00510770" w:rsidRPr="00602B55"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 xml:space="preserve">Carrier Frequency </w:t>
            </w:r>
          </w:p>
          <w:p w14:paraId="083E7644" w14:textId="77777777" w:rsidR="00510770" w:rsidRDefault="00510770" w:rsidP="000A6956">
            <w:pPr>
              <w:pStyle w:val="ListParagraph"/>
              <w:numPr>
                <w:ilvl w:val="0"/>
                <w:numId w:val="35"/>
              </w:numPr>
              <w:overflowPunct/>
              <w:autoSpaceDE/>
              <w:autoSpaceDN/>
              <w:adjustRightInd/>
              <w:spacing w:after="0"/>
              <w:ind w:firstLineChars="0"/>
              <w:jc w:val="both"/>
              <w:textAlignment w:val="auto"/>
              <w:rPr>
                <w:b/>
                <w:bCs/>
                <w:lang w:eastAsia="ja-JP"/>
              </w:rPr>
            </w:pPr>
            <w:r w:rsidRPr="00602B55">
              <w:rPr>
                <w:b/>
                <w:bCs/>
                <w:lang w:eastAsia="ja-JP"/>
              </w:rPr>
              <w:t>Doppler conditions, measurement window configurations and window of predicted time instances (BM case 2)</w:t>
            </w:r>
          </w:p>
          <w:p w14:paraId="5F4BD223" w14:textId="77777777" w:rsidR="00510770" w:rsidRDefault="00510770" w:rsidP="00510770">
            <w:pPr>
              <w:pStyle w:val="ListParagraph"/>
              <w:ind w:firstLine="402"/>
              <w:jc w:val="both"/>
              <w:rPr>
                <w:b/>
                <w:bCs/>
                <w:lang w:eastAsia="ja-JP"/>
              </w:rPr>
            </w:pPr>
          </w:p>
          <w:p w14:paraId="7AC974D5" w14:textId="77777777" w:rsidR="00510770" w:rsidRDefault="00510770" w:rsidP="00510770">
            <w:pPr>
              <w:spacing w:line="276" w:lineRule="auto"/>
              <w:jc w:val="both"/>
              <w:rPr>
                <w:b/>
                <w:bCs/>
                <w:sz w:val="22"/>
              </w:rPr>
            </w:pPr>
            <w:r w:rsidRPr="00602B55">
              <w:rPr>
                <w:b/>
                <w:bCs/>
                <w:sz w:val="22"/>
              </w:rPr>
              <w:t>Proposal</w:t>
            </w:r>
            <w:r>
              <w:rPr>
                <w:b/>
                <w:bCs/>
                <w:sz w:val="22"/>
              </w:rPr>
              <w:t xml:space="preserve"> 6</w:t>
            </w:r>
            <w:r w:rsidRPr="00602B55">
              <w:rPr>
                <w:b/>
                <w:bCs/>
                <w:sz w:val="22"/>
              </w:rPr>
              <w:t xml:space="preserve">: For all potential non-tested conditions that are part of possible deployment scenarios, including additional conditions not </w:t>
            </w:r>
            <w:r w:rsidRPr="00602B55">
              <w:rPr>
                <w:b/>
                <w:bCs/>
                <w:sz w:val="22"/>
              </w:rPr>
              <w:lastRenderedPageBreak/>
              <w:t xml:space="preserve">explicitly addressed during RAN4 testing, </w:t>
            </w:r>
            <w:r>
              <w:rPr>
                <w:b/>
                <w:bCs/>
                <w:sz w:val="22"/>
              </w:rPr>
              <w:t>we propose</w:t>
            </w:r>
            <w:r w:rsidRPr="00602B55">
              <w:rPr>
                <w:b/>
                <w:bCs/>
                <w:sz w:val="22"/>
              </w:rPr>
              <w:t xml:space="preserve"> to employ Post-Deployment Procedures. These procedures will augment </w:t>
            </w:r>
            <w:r>
              <w:rPr>
                <w:b/>
                <w:bCs/>
                <w:sz w:val="22"/>
              </w:rPr>
              <w:t xml:space="preserve">RAN4 </w:t>
            </w:r>
            <w:r w:rsidRPr="00602B55">
              <w:rPr>
                <w:b/>
                <w:bCs/>
                <w:sz w:val="22"/>
              </w:rPr>
              <w:t>conformance testing to effectively manage and assess performance across all possible deployment conditions </w:t>
            </w:r>
          </w:p>
          <w:p w14:paraId="1D9413B4" w14:textId="77777777" w:rsidR="00510770" w:rsidRPr="00C1682A" w:rsidRDefault="00510770" w:rsidP="00510770">
            <w:pPr>
              <w:spacing w:after="120"/>
              <w:jc w:val="both"/>
              <w:rPr>
                <w:b/>
                <w:bCs/>
                <w:color w:val="000000" w:themeColor="text1"/>
                <w:sz w:val="21"/>
                <w:szCs w:val="21"/>
                <w:lang w:eastAsia="ja-JP"/>
              </w:rPr>
            </w:pPr>
            <w:r w:rsidRPr="00C1682A">
              <w:rPr>
                <w:b/>
                <w:bCs/>
                <w:color w:val="000000" w:themeColor="text1"/>
                <w:sz w:val="21"/>
                <w:szCs w:val="21"/>
                <w:lang w:eastAsia="ja-JP"/>
              </w:rPr>
              <w:t xml:space="preserve">Proposal </w:t>
            </w:r>
            <w:r>
              <w:rPr>
                <w:b/>
                <w:bCs/>
                <w:color w:val="000000" w:themeColor="text1"/>
                <w:sz w:val="21"/>
                <w:szCs w:val="21"/>
                <w:lang w:eastAsia="ja-JP"/>
              </w:rPr>
              <w:t>7</w:t>
            </w:r>
            <w:r w:rsidRPr="00C1682A">
              <w:rPr>
                <w:b/>
                <w:bCs/>
                <w:color w:val="000000" w:themeColor="text1"/>
                <w:sz w:val="21"/>
                <w:szCs w:val="21"/>
                <w:lang w:eastAsia="ja-JP"/>
              </w:rPr>
              <w:t xml:space="preserve">: To investigate performance degradation resulting from measurement accuracy, we propose specifying an impairment model </w:t>
            </w:r>
            <w:r>
              <w:rPr>
                <w:b/>
                <w:bCs/>
                <w:color w:val="000000" w:themeColor="text1"/>
                <w:sz w:val="21"/>
                <w:szCs w:val="21"/>
                <w:lang w:eastAsia="ja-JP"/>
              </w:rPr>
              <w:t xml:space="preserve">as shown </w:t>
            </w:r>
            <w:r w:rsidRPr="00C1682A">
              <w:rPr>
                <w:b/>
                <w:bCs/>
                <w:color w:val="000000" w:themeColor="text1"/>
                <w:sz w:val="21"/>
                <w:szCs w:val="21"/>
                <w:lang w:eastAsia="ja-JP"/>
              </w:rPr>
              <w:t xml:space="preserve">along with its associated parameters. This ensures that companies provide comparable simulation results, which will guide the decision on changing RSRP </w:t>
            </w:r>
            <w:r>
              <w:rPr>
                <w:b/>
                <w:bCs/>
                <w:color w:val="000000" w:themeColor="text1"/>
                <w:sz w:val="21"/>
                <w:szCs w:val="21"/>
                <w:lang w:eastAsia="ja-JP"/>
              </w:rPr>
              <w:t xml:space="preserve">accuracy </w:t>
            </w:r>
            <w:r w:rsidRPr="00C1682A">
              <w:rPr>
                <w:b/>
                <w:bCs/>
                <w:color w:val="000000" w:themeColor="text1"/>
                <w:sz w:val="21"/>
                <w:szCs w:val="21"/>
                <w:lang w:eastAsia="ja-JP"/>
              </w:rPr>
              <w:t>requirements.</w:t>
            </w:r>
          </w:p>
          <w:tbl>
            <w:tblPr>
              <w:tblW w:w="4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1361"/>
              <w:gridCol w:w="2094"/>
            </w:tblGrid>
            <w:tr w:rsidR="002D6A51" w:rsidRPr="00E012EF" w14:paraId="7C3E2F7B" w14:textId="77777777" w:rsidTr="00D60AD4">
              <w:trPr>
                <w:jc w:val="center"/>
              </w:trPr>
              <w:tc>
                <w:tcPr>
                  <w:tcW w:w="4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D6E0AC6" w14:textId="77777777" w:rsidR="002D6A51" w:rsidRPr="00E012EF" w:rsidRDefault="002D6A51" w:rsidP="002D6A51">
                  <w:pPr>
                    <w:jc w:val="center"/>
                    <w:rPr>
                      <w:b/>
                      <w:bCs/>
                    </w:rPr>
                  </w:pPr>
                  <w:r w:rsidRPr="00E012EF">
                    <w:rPr>
                      <w:b/>
                      <w:bCs/>
                    </w:rPr>
                    <w:t>Category</w:t>
                  </w:r>
                </w:p>
              </w:tc>
              <w:tc>
                <w:tcPr>
                  <w:tcW w:w="212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1A0267E" w14:textId="77777777" w:rsidR="002D6A51" w:rsidRPr="00E012EF" w:rsidRDefault="002D6A51" w:rsidP="002D6A51">
                  <w:pPr>
                    <w:jc w:val="center"/>
                    <w:rPr>
                      <w:b/>
                      <w:bCs/>
                    </w:rPr>
                  </w:pPr>
                  <w:r w:rsidRPr="00E012EF">
                    <w:rPr>
                      <w:b/>
                      <w:bCs/>
                    </w:rPr>
                    <w:t>Parameter</w:t>
                  </w:r>
                </w:p>
              </w:tc>
              <w:tc>
                <w:tcPr>
                  <w:tcW w:w="230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7F1A470" w14:textId="77777777" w:rsidR="002D6A51" w:rsidRPr="00E012EF" w:rsidRDefault="002D6A51" w:rsidP="002D6A51">
                  <w:pPr>
                    <w:jc w:val="center"/>
                    <w:rPr>
                      <w:b/>
                      <w:bCs/>
                    </w:rPr>
                  </w:pPr>
                  <w:r w:rsidRPr="00E012EF">
                    <w:rPr>
                      <w:b/>
                      <w:bCs/>
                    </w:rPr>
                    <w:t>Description/Examples</w:t>
                  </w:r>
                </w:p>
              </w:tc>
            </w:tr>
            <w:tr w:rsidR="002D6A51" w:rsidRPr="00E012EF" w14:paraId="3813515E" w14:textId="77777777" w:rsidTr="00D60AD4">
              <w:trPr>
                <w:jc w:val="center"/>
              </w:trPr>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B076DE" w14:textId="77777777" w:rsidR="002D6A51" w:rsidRPr="00E012EF" w:rsidRDefault="002D6A51" w:rsidP="002D6A51">
                  <w:pPr>
                    <w:rPr>
                      <w:kern w:val="2"/>
                    </w:rPr>
                  </w:pPr>
                  <w:r>
                    <w:rPr>
                      <w:kern w:val="2"/>
                    </w:rPr>
                    <w:t>Training/Inference Data for BM</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4CD2626" w14:textId="77777777" w:rsidR="002D6A51" w:rsidRPr="00B12B48" w:rsidRDefault="002D6A51" w:rsidP="002D6A51">
                  <w:pPr>
                    <w:rPr>
                      <w:lang w:eastAsia="ja-JP"/>
                    </w:rPr>
                  </w:pPr>
                  <w:r w:rsidRPr="00B12B48">
                    <w:rPr>
                      <w:rFonts w:hint="eastAsia"/>
                      <w:lang w:eastAsia="ja-JP"/>
                    </w:rPr>
                    <w:t>T</w:t>
                  </w:r>
                  <w:r w:rsidRPr="00B12B48">
                    <w:rPr>
                      <w:lang w:eastAsia="ja-JP"/>
                    </w:rPr>
                    <w:t>raining datasets</w:t>
                  </w:r>
                </w:p>
              </w:tc>
              <w:tc>
                <w:tcPr>
                  <w:tcW w:w="2306" w:type="dxa"/>
                  <w:tcBorders>
                    <w:top w:val="single" w:sz="4" w:space="0" w:color="auto"/>
                    <w:left w:val="single" w:sz="4" w:space="0" w:color="auto"/>
                    <w:bottom w:val="single" w:sz="4" w:space="0" w:color="auto"/>
                    <w:right w:val="single" w:sz="4" w:space="0" w:color="auto"/>
                  </w:tcBorders>
                  <w:shd w:val="clear" w:color="auto" w:fill="auto"/>
                  <w:vAlign w:val="center"/>
                </w:tcPr>
                <w:p w14:paraId="6D3D5140" w14:textId="77777777" w:rsidR="002D6A51" w:rsidRDefault="002D6A51" w:rsidP="002D6A51">
                  <w:pPr>
                    <w:rPr>
                      <w:lang w:eastAsia="ja-JP"/>
                    </w:rPr>
                  </w:pPr>
                  <w:r>
                    <w:rPr>
                      <w:lang w:eastAsia="ja-JP"/>
                    </w:rPr>
                    <w:t>System level c</w:t>
                  </w:r>
                  <w:r w:rsidRPr="00B12B48">
                    <w:rPr>
                      <w:lang w:eastAsia="ja-JP"/>
                    </w:rPr>
                    <w:t>hannel model</w:t>
                  </w:r>
                  <w:r>
                    <w:rPr>
                      <w:lang w:eastAsia="ja-JP"/>
                    </w:rPr>
                    <w:t xml:space="preserve"> (</w:t>
                  </w:r>
                  <w:proofErr w:type="spellStart"/>
                  <w:proofErr w:type="gramStart"/>
                  <w:r>
                    <w:rPr>
                      <w:lang w:eastAsia="ja-JP"/>
                    </w:rPr>
                    <w:t>CDL</w:t>
                  </w:r>
                  <w:r w:rsidRPr="00B12B48">
                    <w:rPr>
                      <w:lang w:eastAsia="ja-JP"/>
                    </w:rPr>
                    <w:t>,</w:t>
                  </w:r>
                  <w:r>
                    <w:rPr>
                      <w:lang w:eastAsia="ja-JP"/>
                    </w:rPr>
                    <w:t>Uma</w:t>
                  </w:r>
                  <w:proofErr w:type="spellEnd"/>
                  <w:proofErr w:type="gramEnd"/>
                  <w:r>
                    <w:rPr>
                      <w:lang w:eastAsia="ja-JP"/>
                    </w:rPr>
                    <w:t>, etc)</w:t>
                  </w:r>
                  <w:r w:rsidRPr="00B12B48">
                    <w:rPr>
                      <w:lang w:eastAsia="ja-JP"/>
                    </w:rPr>
                    <w:t xml:space="preserve"> number of </w:t>
                  </w:r>
                  <w:r>
                    <w:rPr>
                      <w:lang w:eastAsia="ja-JP"/>
                    </w:rPr>
                    <w:t>set -B/ set-A beams, specific TX and RX codebooks.</w:t>
                  </w:r>
                </w:p>
                <w:p w14:paraId="6462EF19" w14:textId="77777777" w:rsidR="002D6A51" w:rsidRPr="00B12B48" w:rsidRDefault="002D6A51" w:rsidP="002D6A51">
                  <w:pPr>
                    <w:rPr>
                      <w:lang w:eastAsia="ja-JP"/>
                    </w:rPr>
                  </w:pPr>
                  <w:proofErr w:type="spellStart"/>
                  <w:r>
                    <w:rPr>
                      <w:lang w:eastAsia="ja-JP"/>
                    </w:rPr>
                    <w:t>Antena</w:t>
                  </w:r>
                  <w:proofErr w:type="spellEnd"/>
                  <w:r>
                    <w:rPr>
                      <w:lang w:eastAsia="ja-JP"/>
                    </w:rPr>
                    <w:t xml:space="preserve"> port layout</w:t>
                  </w:r>
                </w:p>
                <w:p w14:paraId="427B6CD2" w14:textId="77777777" w:rsidR="002D6A51" w:rsidRDefault="002D6A51" w:rsidP="002D6A51">
                  <w:pPr>
                    <w:rPr>
                      <w:lang w:eastAsia="ja-JP"/>
                    </w:rPr>
                  </w:pPr>
                  <w:r>
                    <w:rPr>
                      <w:lang w:eastAsia="ja-JP"/>
                    </w:rPr>
                    <w:t>Best Rx beam selection</w:t>
                  </w:r>
                </w:p>
                <w:p w14:paraId="140A8CDB" w14:textId="77777777" w:rsidR="002D6A51" w:rsidRDefault="002D6A51" w:rsidP="002D6A51">
                  <w:pPr>
                    <w:rPr>
                      <w:lang w:eastAsia="ja-JP"/>
                    </w:rPr>
                  </w:pPr>
                  <w:r>
                    <w:rPr>
                      <w:lang w:eastAsia="ja-JP"/>
                    </w:rPr>
                    <w:t xml:space="preserve">SSB Wide Tx beams vs CSI-RS Narrow beams </w:t>
                  </w:r>
                </w:p>
                <w:p w14:paraId="73CA7BDB" w14:textId="77777777" w:rsidR="002D6A51" w:rsidRDefault="002D6A51" w:rsidP="002D6A51">
                  <w:pPr>
                    <w:rPr>
                      <w:lang w:eastAsia="ja-JP"/>
                    </w:rPr>
                  </w:pPr>
                  <w:r>
                    <w:rPr>
                      <w:lang w:eastAsia="ja-JP"/>
                    </w:rPr>
                    <w:t xml:space="preserve">Tx Codebook </w:t>
                  </w:r>
                </w:p>
                <w:p w14:paraId="39FE79A5" w14:textId="77777777" w:rsidR="002D6A51" w:rsidRDefault="002D6A51" w:rsidP="002D6A51">
                  <w:pPr>
                    <w:rPr>
                      <w:lang w:eastAsia="ja-JP"/>
                    </w:rPr>
                  </w:pPr>
                  <w:r>
                    <w:rPr>
                      <w:lang w:eastAsia="ja-JP"/>
                    </w:rPr>
                    <w:t xml:space="preserve">Tx </w:t>
                  </w:r>
                  <w:proofErr w:type="spellStart"/>
                  <w:r>
                    <w:rPr>
                      <w:lang w:eastAsia="ja-JP"/>
                    </w:rPr>
                    <w:t>antenn</w:t>
                  </w:r>
                  <w:proofErr w:type="spellEnd"/>
                  <w:r>
                    <w:rPr>
                      <w:lang w:eastAsia="ja-JP"/>
                    </w:rPr>
                    <w:t xml:space="preserve"> array dimensions</w:t>
                  </w:r>
                </w:p>
                <w:p w14:paraId="728D76CB" w14:textId="77777777" w:rsidR="002D6A51" w:rsidRPr="00B12B48" w:rsidRDefault="002D6A51" w:rsidP="002D6A51">
                  <w:pPr>
                    <w:rPr>
                      <w:lang w:eastAsia="ja-JP"/>
                    </w:rPr>
                  </w:pPr>
                  <w:r>
                    <w:rPr>
                      <w:lang w:eastAsia="ja-JP"/>
                    </w:rPr>
                    <w:t xml:space="preserve">Antenna Element Spacings </w:t>
                  </w:r>
                </w:p>
              </w:tc>
            </w:tr>
            <w:tr w:rsidR="002D6A51" w:rsidRPr="00E012EF" w14:paraId="41805D05" w14:textId="77777777" w:rsidTr="00D60AD4">
              <w:trPr>
                <w:jc w:val="center"/>
              </w:trPr>
              <w:tc>
                <w:tcPr>
                  <w:tcW w:w="42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25544B" w14:textId="77777777" w:rsidR="002D6A51" w:rsidRPr="00E012EF" w:rsidRDefault="002D6A51" w:rsidP="002D6A51">
                  <w:pPr>
                    <w:rPr>
                      <w:kern w:val="2"/>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B1FB696" w14:textId="77777777" w:rsidR="002D6A51" w:rsidRPr="00B12B48" w:rsidRDefault="002D6A51" w:rsidP="002D6A51">
                  <w:pPr>
                    <w:rPr>
                      <w:lang w:eastAsia="ja-JP"/>
                    </w:rPr>
                  </w:pPr>
                  <w:r>
                    <w:rPr>
                      <w:lang w:eastAsia="ja-JP"/>
                    </w:rPr>
                    <w:t xml:space="preserve">Impairment Model to be added to set B and set A </w:t>
                  </w:r>
                  <w:proofErr w:type="spellStart"/>
                  <w:r>
                    <w:rPr>
                      <w:lang w:eastAsia="ja-JP"/>
                    </w:rPr>
                    <w:t>measurmenets</w:t>
                  </w:r>
                  <w:proofErr w:type="spellEnd"/>
                  <w:r>
                    <w:rPr>
                      <w:lang w:eastAsia="ja-JP"/>
                    </w:rPr>
                    <w:t xml:space="preserve"> </w:t>
                  </w:r>
                </w:p>
              </w:tc>
              <w:tc>
                <w:tcPr>
                  <w:tcW w:w="2306" w:type="dxa"/>
                  <w:tcBorders>
                    <w:top w:val="single" w:sz="4" w:space="0" w:color="auto"/>
                    <w:left w:val="single" w:sz="4" w:space="0" w:color="auto"/>
                    <w:bottom w:val="single" w:sz="4" w:space="0" w:color="auto"/>
                    <w:right w:val="single" w:sz="4" w:space="0" w:color="auto"/>
                  </w:tcBorders>
                  <w:shd w:val="clear" w:color="auto" w:fill="auto"/>
                  <w:vAlign w:val="center"/>
                </w:tcPr>
                <w:p w14:paraId="7AAC5D33" w14:textId="77777777" w:rsidR="002D6A51" w:rsidRPr="00B12B48" w:rsidRDefault="002D6A51" w:rsidP="002D6A51">
                  <w:pPr>
                    <w:rPr>
                      <w:lang w:eastAsia="ja-JP"/>
                    </w:rPr>
                  </w:pPr>
                  <w:r>
                    <w:rPr>
                      <w:lang w:eastAsia="ja-JP"/>
                    </w:rPr>
                    <w:t xml:space="preserve">Impairment types affecting set B measurements and set A measurements, quantization, SNR levels, RF </w:t>
                  </w:r>
                  <w:proofErr w:type="spellStart"/>
                  <w:r>
                    <w:rPr>
                      <w:lang w:eastAsia="ja-JP"/>
                    </w:rPr>
                    <w:t>impairmenets</w:t>
                  </w:r>
                  <w:proofErr w:type="spellEnd"/>
                  <w:r>
                    <w:rPr>
                      <w:lang w:eastAsia="ja-JP"/>
                    </w:rPr>
                    <w:t xml:space="preserve">, other side conditions, correlations between errors for different </w:t>
                  </w:r>
                  <w:proofErr w:type="spellStart"/>
                  <w:r>
                    <w:rPr>
                      <w:lang w:eastAsia="ja-JP"/>
                    </w:rPr>
                    <w:t>gNB</w:t>
                  </w:r>
                  <w:proofErr w:type="spellEnd"/>
                  <w:r>
                    <w:rPr>
                      <w:lang w:eastAsia="ja-JP"/>
                    </w:rPr>
                    <w:t xml:space="preserve"> beams minimum SNR where RSRP is measured, noise figure, etc </w:t>
                  </w:r>
                </w:p>
              </w:tc>
            </w:tr>
          </w:tbl>
          <w:p w14:paraId="0FC5D794" w14:textId="77777777" w:rsidR="009174F0" w:rsidRPr="00D14E24" w:rsidRDefault="009174F0" w:rsidP="009174F0">
            <w:pPr>
              <w:spacing w:after="120"/>
              <w:jc w:val="both"/>
              <w:rPr>
                <w:b/>
                <w:bCs/>
                <w:color w:val="000000" w:themeColor="text1"/>
                <w:szCs w:val="24"/>
                <w:lang w:eastAsia="ja-JP"/>
              </w:rPr>
            </w:pPr>
            <w:r w:rsidRPr="00C013CD">
              <w:rPr>
                <w:b/>
                <w:bCs/>
                <w:color w:val="000000" w:themeColor="text1"/>
                <w:szCs w:val="24"/>
                <w:lang w:eastAsia="ja-JP"/>
              </w:rPr>
              <w:t>Proposal</w:t>
            </w:r>
            <w:r>
              <w:rPr>
                <w:b/>
                <w:bCs/>
                <w:color w:val="000000" w:themeColor="text1"/>
                <w:szCs w:val="24"/>
                <w:lang w:eastAsia="ja-JP"/>
              </w:rPr>
              <w:t xml:space="preserve"> 8: I</w:t>
            </w:r>
            <w:r w:rsidRPr="00D14E24">
              <w:rPr>
                <w:b/>
                <w:bCs/>
                <w:color w:val="000000" w:themeColor="text1"/>
                <w:szCs w:val="24"/>
                <w:lang w:eastAsia="ja-JP"/>
              </w:rPr>
              <w:t>f the outcome of simulating the performance with the impairment model results in degraded performance, then we can consider the following options:</w:t>
            </w:r>
          </w:p>
          <w:p w14:paraId="33EC10EC" w14:textId="77777777" w:rsidR="009174F0" w:rsidRDefault="009174F0" w:rsidP="000A6956">
            <w:pPr>
              <w:numPr>
                <w:ilvl w:val="0"/>
                <w:numId w:val="36"/>
              </w:numPr>
              <w:spacing w:after="120"/>
              <w:jc w:val="both"/>
              <w:rPr>
                <w:b/>
                <w:bCs/>
                <w:color w:val="000000" w:themeColor="text1"/>
                <w:szCs w:val="24"/>
                <w:lang w:eastAsia="ja-JP"/>
              </w:rPr>
            </w:pPr>
            <w:r w:rsidRPr="00D14E24">
              <w:rPr>
                <w:b/>
                <w:bCs/>
                <w:color w:val="000000" w:themeColor="text1"/>
                <w:szCs w:val="24"/>
                <w:u w:val="single"/>
                <w:lang w:eastAsia="ja-JP"/>
              </w:rPr>
              <w:t>Adjusting RSRP Requirements</w:t>
            </w:r>
            <w:r>
              <w:rPr>
                <w:b/>
                <w:bCs/>
                <w:color w:val="000000" w:themeColor="text1"/>
                <w:szCs w:val="24"/>
                <w:u w:val="single"/>
                <w:lang w:eastAsia="ja-JP"/>
              </w:rPr>
              <w:t xml:space="preserve"> and Enhance Measurement Accuracy</w:t>
            </w:r>
            <w:r w:rsidRPr="00D14E24">
              <w:rPr>
                <w:b/>
                <w:bCs/>
                <w:color w:val="000000" w:themeColor="text1"/>
                <w:szCs w:val="24"/>
                <w:lang w:eastAsia="ja-JP"/>
              </w:rPr>
              <w:t xml:space="preserve">: Reevaluate and potentially modify the current RSRP </w:t>
            </w:r>
            <w:r>
              <w:rPr>
                <w:b/>
                <w:bCs/>
                <w:color w:val="000000" w:themeColor="text1"/>
                <w:szCs w:val="24"/>
                <w:lang w:eastAsia="ja-JP"/>
              </w:rPr>
              <w:t xml:space="preserve">accuracy </w:t>
            </w:r>
            <w:r w:rsidRPr="00D14E24">
              <w:rPr>
                <w:b/>
                <w:bCs/>
                <w:color w:val="000000" w:themeColor="text1"/>
                <w:szCs w:val="24"/>
                <w:lang w:eastAsia="ja-JP"/>
              </w:rPr>
              <w:t>requirements to better align with the observed performance under the impairment model.</w:t>
            </w:r>
            <w:r>
              <w:rPr>
                <w:b/>
                <w:bCs/>
                <w:color w:val="000000" w:themeColor="text1"/>
                <w:szCs w:val="24"/>
                <w:lang w:eastAsia="ja-JP"/>
              </w:rPr>
              <w:t xml:space="preserve"> </w:t>
            </w:r>
          </w:p>
          <w:p w14:paraId="02520481" w14:textId="77777777" w:rsidR="009174F0" w:rsidRPr="00BA0FD3" w:rsidRDefault="009174F0" w:rsidP="000A6956">
            <w:pPr>
              <w:numPr>
                <w:ilvl w:val="0"/>
                <w:numId w:val="36"/>
              </w:numPr>
              <w:spacing w:after="120"/>
              <w:jc w:val="both"/>
              <w:rPr>
                <w:b/>
                <w:bCs/>
                <w:color w:val="000000" w:themeColor="text1"/>
                <w:szCs w:val="24"/>
                <w:lang w:eastAsia="ja-JP"/>
              </w:rPr>
            </w:pPr>
            <w:r w:rsidRPr="00D14E24">
              <w:rPr>
                <w:b/>
                <w:bCs/>
                <w:color w:val="000000" w:themeColor="text1"/>
                <w:szCs w:val="24"/>
                <w:u w:val="single"/>
                <w:lang w:eastAsia="ja-JP"/>
              </w:rPr>
              <w:t>Adopting Compensation Mechanisms</w:t>
            </w:r>
            <w:r w:rsidRPr="00D14E24">
              <w:rPr>
                <w:b/>
                <w:bCs/>
                <w:color w:val="000000" w:themeColor="text1"/>
                <w:szCs w:val="24"/>
                <w:lang w:eastAsia="ja-JP"/>
              </w:rPr>
              <w:t>: </w:t>
            </w:r>
            <w:r w:rsidRPr="00D14E24">
              <w:rPr>
                <w:b/>
                <w:bCs/>
                <w:color w:val="000000" w:themeColor="text1"/>
                <w:sz w:val="21"/>
                <w:szCs w:val="21"/>
                <w:lang w:eastAsia="ja-JP"/>
              </w:rPr>
              <w:t xml:space="preserve">Make the AI/ML adaptable to changing SNR conditions, </w:t>
            </w:r>
          </w:p>
          <w:p w14:paraId="1F838961" w14:textId="77777777" w:rsidR="009174F0" w:rsidRPr="00BA0FD3" w:rsidRDefault="009174F0" w:rsidP="000A6956">
            <w:pPr>
              <w:numPr>
                <w:ilvl w:val="1"/>
                <w:numId w:val="36"/>
              </w:numPr>
              <w:spacing w:after="120"/>
              <w:jc w:val="both"/>
              <w:rPr>
                <w:b/>
                <w:bCs/>
                <w:color w:val="000000" w:themeColor="text1"/>
                <w:szCs w:val="24"/>
                <w:lang w:eastAsia="ja-JP"/>
              </w:rPr>
            </w:pPr>
            <w:r>
              <w:rPr>
                <w:b/>
                <w:bCs/>
                <w:color w:val="000000" w:themeColor="text1"/>
                <w:sz w:val="21"/>
                <w:szCs w:val="21"/>
                <w:lang w:eastAsia="ja-JP"/>
              </w:rPr>
              <w:lastRenderedPageBreak/>
              <w:t>T</w:t>
            </w:r>
            <w:r w:rsidRPr="00D14E24">
              <w:rPr>
                <w:b/>
                <w:bCs/>
                <w:color w:val="000000" w:themeColor="text1"/>
                <w:sz w:val="21"/>
                <w:szCs w:val="21"/>
                <w:lang w:eastAsia="ja-JP"/>
              </w:rPr>
              <w:t xml:space="preserve">o maintain performance the number of </w:t>
            </w:r>
            <w:proofErr w:type="spellStart"/>
            <w:r w:rsidRPr="00D14E24">
              <w:rPr>
                <w:b/>
                <w:bCs/>
                <w:color w:val="000000" w:themeColor="text1"/>
                <w:sz w:val="21"/>
                <w:szCs w:val="21"/>
                <w:lang w:eastAsia="ja-JP"/>
              </w:rPr>
              <w:t>set</w:t>
            </w:r>
            <w:r>
              <w:rPr>
                <w:b/>
                <w:bCs/>
                <w:color w:val="000000" w:themeColor="text1"/>
                <w:sz w:val="21"/>
                <w:szCs w:val="21"/>
                <w:lang w:eastAsia="ja-JP"/>
              </w:rPr>
              <w:t>p</w:t>
            </w:r>
            <w:proofErr w:type="spellEnd"/>
            <w:r w:rsidRPr="00D14E24">
              <w:rPr>
                <w:b/>
                <w:bCs/>
                <w:color w:val="000000" w:themeColor="text1"/>
                <w:sz w:val="21"/>
                <w:szCs w:val="21"/>
                <w:lang w:eastAsia="ja-JP"/>
              </w:rPr>
              <w:t xml:space="preserve"> B beams can increase</w:t>
            </w:r>
          </w:p>
          <w:p w14:paraId="143A10C8" w14:textId="77777777" w:rsidR="009174F0" w:rsidRPr="00BA0FD3" w:rsidRDefault="009174F0" w:rsidP="000A6956">
            <w:pPr>
              <w:numPr>
                <w:ilvl w:val="1"/>
                <w:numId w:val="36"/>
              </w:numPr>
              <w:spacing w:after="120"/>
              <w:jc w:val="both"/>
              <w:rPr>
                <w:b/>
                <w:bCs/>
                <w:color w:val="000000" w:themeColor="text1"/>
                <w:szCs w:val="24"/>
                <w:lang w:eastAsia="ja-JP"/>
              </w:rPr>
            </w:pPr>
            <w:r>
              <w:rPr>
                <w:b/>
                <w:bCs/>
                <w:color w:val="000000" w:themeColor="text1"/>
                <w:sz w:val="21"/>
                <w:szCs w:val="21"/>
                <w:lang w:eastAsia="ja-JP"/>
              </w:rPr>
              <w:t>T</w:t>
            </w:r>
            <w:r w:rsidRPr="00D14E24">
              <w:rPr>
                <w:b/>
                <w:bCs/>
                <w:color w:val="000000" w:themeColor="text1"/>
                <w:sz w:val="21"/>
                <w:szCs w:val="21"/>
                <w:lang w:eastAsia="ja-JP"/>
              </w:rPr>
              <w:t>he number of K in top-K could increase to compensate for degraded performance. (change model, address scalability of AI/ML model)</w:t>
            </w:r>
            <w:r>
              <w:rPr>
                <w:b/>
                <w:bCs/>
                <w:color w:val="000000" w:themeColor="text1"/>
                <w:sz w:val="21"/>
                <w:szCs w:val="21"/>
                <w:lang w:eastAsia="ja-JP"/>
              </w:rPr>
              <w:t>.</w:t>
            </w:r>
          </w:p>
          <w:p w14:paraId="12A2782A" w14:textId="77777777" w:rsidR="009174F0" w:rsidRPr="00BA0FD3" w:rsidRDefault="009174F0" w:rsidP="000A6956">
            <w:pPr>
              <w:numPr>
                <w:ilvl w:val="1"/>
                <w:numId w:val="36"/>
              </w:numPr>
              <w:spacing w:after="120"/>
              <w:jc w:val="both"/>
              <w:rPr>
                <w:b/>
                <w:bCs/>
                <w:color w:val="000000" w:themeColor="text1"/>
                <w:szCs w:val="24"/>
                <w:lang w:eastAsia="ja-JP"/>
              </w:rPr>
            </w:pPr>
            <w:r w:rsidRPr="00BA0FD3">
              <w:rPr>
                <w:b/>
                <w:bCs/>
                <w:color w:val="000000" w:themeColor="text1"/>
                <w:sz w:val="21"/>
                <w:szCs w:val="21"/>
                <w:lang w:eastAsia="ja-JP"/>
              </w:rPr>
              <w:t>Switch from RSRP prediction to beam prediction with an increased number of beams (K). UE signals the predicted beams to the network (NW) and relies on measurements, rather than predictions, of the NW-transmitted beams identified by the UE.</w:t>
            </w:r>
          </w:p>
          <w:p w14:paraId="7DE89CE0" w14:textId="77777777" w:rsidR="009174F0" w:rsidRPr="00D14E24" w:rsidRDefault="009174F0" w:rsidP="000A6956">
            <w:pPr>
              <w:numPr>
                <w:ilvl w:val="1"/>
                <w:numId w:val="36"/>
              </w:numPr>
              <w:spacing w:after="120"/>
              <w:jc w:val="both"/>
              <w:rPr>
                <w:b/>
                <w:bCs/>
                <w:color w:val="000000" w:themeColor="text1"/>
                <w:szCs w:val="24"/>
                <w:lang w:eastAsia="ja-JP"/>
              </w:rPr>
            </w:pPr>
            <w:r>
              <w:rPr>
                <w:b/>
                <w:bCs/>
                <w:color w:val="000000" w:themeColor="text1"/>
                <w:sz w:val="21"/>
                <w:szCs w:val="21"/>
                <w:lang w:eastAsia="ja-JP"/>
              </w:rPr>
              <w:t xml:space="preserve">Apply AI/ML denoising learning techniques to reject noise and impairments and make the model robust to a range of SNR values  </w:t>
            </w:r>
          </w:p>
          <w:p w14:paraId="5FD7315D" w14:textId="77777777" w:rsidR="009174F0" w:rsidRPr="009B74C5" w:rsidRDefault="009174F0" w:rsidP="000A6956">
            <w:pPr>
              <w:pStyle w:val="ListParagraph"/>
              <w:numPr>
                <w:ilvl w:val="0"/>
                <w:numId w:val="36"/>
              </w:numPr>
              <w:overflowPunct/>
              <w:autoSpaceDE/>
              <w:autoSpaceDN/>
              <w:adjustRightInd/>
              <w:spacing w:after="120"/>
              <w:ind w:firstLineChars="0"/>
              <w:jc w:val="both"/>
              <w:textAlignment w:val="auto"/>
              <w:rPr>
                <w:rFonts w:eastAsia="Yu Mincho"/>
                <w:b/>
                <w:bCs/>
                <w:color w:val="000000" w:themeColor="text1"/>
                <w:sz w:val="21"/>
                <w:szCs w:val="21"/>
                <w:lang w:eastAsia="ja-JP"/>
              </w:rPr>
            </w:pPr>
            <w:r w:rsidRPr="00D14E24">
              <w:rPr>
                <w:rFonts w:eastAsia="Yu Mincho"/>
                <w:b/>
                <w:bCs/>
                <w:color w:val="000000" w:themeColor="text1"/>
                <w:sz w:val="21"/>
                <w:szCs w:val="21"/>
                <w:u w:val="single"/>
                <w:lang w:eastAsia="ja-JP"/>
              </w:rPr>
              <w:t>Change the side conditions</w:t>
            </w:r>
            <w:r w:rsidRPr="009B74C5">
              <w:rPr>
                <w:rFonts w:eastAsia="Yu Mincho"/>
                <w:b/>
                <w:bCs/>
                <w:color w:val="000000" w:themeColor="text1"/>
                <w:sz w:val="21"/>
                <w:szCs w:val="21"/>
                <w:lang w:eastAsia="ja-JP"/>
              </w:rPr>
              <w:t>, (like SNR, etc) under which the AI/ML operation can be supported. Below a threshold SNR point, legacy procedures should be employed.</w:t>
            </w:r>
          </w:p>
          <w:p w14:paraId="2C056F23" w14:textId="345821B0" w:rsidR="002D6A51" w:rsidRPr="002D6A51" w:rsidRDefault="002D6A51" w:rsidP="00E555CD">
            <w:pPr>
              <w:spacing w:afterLines="50" w:after="120"/>
              <w:rPr>
                <w:lang w:eastAsia="ja-JP"/>
              </w:rPr>
            </w:pPr>
          </w:p>
        </w:tc>
      </w:tr>
      <w:tr w:rsidR="0070262A" w14:paraId="1E1F7FCC" w14:textId="77777777" w:rsidTr="00B97A94">
        <w:trPr>
          <w:trHeight w:val="468"/>
        </w:trPr>
        <w:tc>
          <w:tcPr>
            <w:tcW w:w="841" w:type="dxa"/>
          </w:tcPr>
          <w:p w14:paraId="761441D1" w14:textId="721D017C" w:rsidR="00E555CD" w:rsidRPr="00805BE8" w:rsidRDefault="004F250B" w:rsidP="00E555CD">
            <w:pPr>
              <w:spacing w:before="120" w:after="120"/>
              <w:rPr>
                <w:rFonts w:asciiTheme="minorHAnsi" w:hAnsiTheme="minorHAnsi" w:cstheme="minorHAnsi"/>
              </w:rPr>
            </w:pPr>
            <w:hyperlink r:id="rId37" w:history="1">
              <w:r w:rsidR="00E555CD">
                <w:rPr>
                  <w:rStyle w:val="Hyperlink"/>
                  <w:rFonts w:ascii="Arial" w:hAnsi="Arial" w:cs="Arial"/>
                  <w:b/>
                  <w:bCs/>
                  <w:sz w:val="16"/>
                  <w:szCs w:val="16"/>
                </w:rPr>
                <w:t>R4-2415624</w:t>
              </w:r>
            </w:hyperlink>
          </w:p>
        </w:tc>
        <w:tc>
          <w:tcPr>
            <w:tcW w:w="1706" w:type="dxa"/>
          </w:tcPr>
          <w:p w14:paraId="022DDCA0" w14:textId="277A5B8F" w:rsidR="00E555CD" w:rsidRPr="00805BE8" w:rsidRDefault="00E555CD" w:rsidP="00E555CD">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084" w:type="dxa"/>
          </w:tcPr>
          <w:p w14:paraId="00FF1373" w14:textId="77777777" w:rsidR="00AF1804" w:rsidRPr="00476113" w:rsidRDefault="00AF1804" w:rsidP="00AF1804">
            <w:pPr>
              <w:spacing w:before="120" w:after="120"/>
              <w:jc w:val="both"/>
              <w:rPr>
                <w:rFonts w:eastAsiaTheme="minorEastAsia"/>
                <w:lang w:eastAsia="zh-CN"/>
              </w:rPr>
            </w:pPr>
            <w:r w:rsidRPr="00476113">
              <w:rPr>
                <w:rFonts w:eastAsiaTheme="minorEastAsia"/>
                <w:b/>
                <w:lang w:eastAsia="zh-CN"/>
              </w:rPr>
              <w:t>Proposal 1:</w:t>
            </w:r>
            <w:r w:rsidRPr="00476113">
              <w:rPr>
                <w:rFonts w:eastAsiaTheme="minorEastAsia"/>
                <w:b/>
                <w:i/>
                <w:lang w:eastAsia="zh-CN"/>
              </w:rPr>
              <w:t xml:space="preserve"> </w:t>
            </w:r>
            <w:r w:rsidRPr="00476113">
              <w:rPr>
                <w:rFonts w:eastAsiaTheme="minorEastAsia"/>
                <w:lang w:eastAsia="zh-CN"/>
              </w:rPr>
              <w:t>For data collection in NW-sided model, use the existing core requirement for beam related information reporting as the starting point.</w:t>
            </w:r>
          </w:p>
          <w:p w14:paraId="5499D61A" w14:textId="77777777" w:rsidR="00AF1804" w:rsidRPr="00476113" w:rsidRDefault="00AF1804" w:rsidP="00AF1804">
            <w:pPr>
              <w:spacing w:before="120" w:after="120"/>
              <w:rPr>
                <w:rFonts w:eastAsiaTheme="minorEastAsia"/>
                <w:b/>
                <w:i/>
                <w:lang w:eastAsia="zh-CN"/>
              </w:rPr>
            </w:pPr>
            <w:r w:rsidRPr="00476113">
              <w:rPr>
                <w:rFonts w:eastAsiaTheme="minorEastAsia" w:hint="eastAsia"/>
                <w:b/>
                <w:lang w:eastAsia="zh-CN"/>
              </w:rPr>
              <w:t>P</w:t>
            </w:r>
            <w:r w:rsidRPr="00476113">
              <w:rPr>
                <w:rFonts w:eastAsiaTheme="minorEastAsia"/>
                <w:b/>
                <w:lang w:eastAsia="zh-CN"/>
              </w:rPr>
              <w:t>roposal 2:</w:t>
            </w:r>
            <w:r w:rsidRPr="00476113">
              <w:rPr>
                <w:rFonts w:eastAsiaTheme="minorEastAsia"/>
                <w:b/>
                <w:i/>
                <w:lang w:eastAsia="zh-CN"/>
              </w:rPr>
              <w:t xml:space="preserve"> </w:t>
            </w:r>
            <w:r w:rsidRPr="00476113">
              <w:rPr>
                <w:rFonts w:eastAsiaTheme="minorEastAsia"/>
                <w:lang w:eastAsia="zh-CN"/>
              </w:rPr>
              <w:t>If measurement reporting is used for the calculation of performance metric at NW during model monitoring, reuse RAN4 legacy requirement for measurement reporting.</w:t>
            </w:r>
          </w:p>
          <w:p w14:paraId="2CB78D8C" w14:textId="77777777" w:rsidR="00AF1804" w:rsidRPr="00476113" w:rsidRDefault="00AF1804" w:rsidP="00AF1804">
            <w:pPr>
              <w:spacing w:before="120" w:after="120"/>
              <w:rPr>
                <w:rFonts w:eastAsiaTheme="minorEastAsia"/>
                <w:b/>
                <w:i/>
                <w:lang w:eastAsia="zh-CN"/>
              </w:rPr>
            </w:pPr>
            <w:r w:rsidRPr="00476113">
              <w:rPr>
                <w:rFonts w:eastAsiaTheme="minorEastAsia" w:hint="eastAsia"/>
                <w:b/>
                <w:lang w:eastAsia="zh-CN"/>
              </w:rPr>
              <w:t>P</w:t>
            </w:r>
            <w:r w:rsidRPr="00476113">
              <w:rPr>
                <w:rFonts w:eastAsiaTheme="minorEastAsia"/>
                <w:b/>
                <w:lang w:eastAsia="zh-CN"/>
              </w:rPr>
              <w:t>roposal 3:</w:t>
            </w:r>
            <w:r w:rsidRPr="00476113">
              <w:rPr>
                <w:rFonts w:eastAsiaTheme="minorEastAsia"/>
                <w:b/>
                <w:i/>
                <w:lang w:eastAsia="zh-CN"/>
              </w:rPr>
              <w:t xml:space="preserve"> </w:t>
            </w:r>
            <w:r w:rsidRPr="00476113">
              <w:rPr>
                <w:rFonts w:eastAsiaTheme="minorEastAsia"/>
                <w:lang w:eastAsia="zh-CN"/>
              </w:rPr>
              <w:t>If metric reporting is introduced by RAN1 for model monitoring, RAN4 will study the related requirement.</w:t>
            </w:r>
          </w:p>
          <w:p w14:paraId="3475969B" w14:textId="77777777" w:rsidR="00E555CD" w:rsidRPr="00AF1804" w:rsidRDefault="00E555CD" w:rsidP="00E555CD">
            <w:pPr>
              <w:pStyle w:val="ListParagraph"/>
              <w:spacing w:beforeLines="20" w:before="48" w:afterLines="20" w:after="48"/>
              <w:ind w:leftChars="-21" w:left="10" w:hangingChars="26" w:hanging="52"/>
              <w:jc w:val="both"/>
            </w:pPr>
          </w:p>
        </w:tc>
      </w:tr>
      <w:tr w:rsidR="0070262A" w14:paraId="703DFA90" w14:textId="77777777" w:rsidTr="00B97A94">
        <w:trPr>
          <w:trHeight w:val="468"/>
        </w:trPr>
        <w:tc>
          <w:tcPr>
            <w:tcW w:w="841" w:type="dxa"/>
          </w:tcPr>
          <w:p w14:paraId="3976642A" w14:textId="5DCEEC41" w:rsidR="00E555CD" w:rsidRPr="00805BE8" w:rsidRDefault="004F250B" w:rsidP="00E555CD">
            <w:pPr>
              <w:spacing w:before="120" w:after="120"/>
              <w:rPr>
                <w:rFonts w:asciiTheme="minorHAnsi" w:hAnsiTheme="minorHAnsi" w:cstheme="minorHAnsi"/>
              </w:rPr>
            </w:pPr>
            <w:hyperlink r:id="rId38" w:history="1">
              <w:r w:rsidR="00E555CD">
                <w:rPr>
                  <w:rStyle w:val="Hyperlink"/>
                  <w:rFonts w:ascii="Arial" w:hAnsi="Arial" w:cs="Arial"/>
                  <w:b/>
                  <w:bCs/>
                  <w:sz w:val="16"/>
                  <w:szCs w:val="16"/>
                </w:rPr>
                <w:t>R4-2415893</w:t>
              </w:r>
            </w:hyperlink>
          </w:p>
        </w:tc>
        <w:tc>
          <w:tcPr>
            <w:tcW w:w="1706" w:type="dxa"/>
          </w:tcPr>
          <w:p w14:paraId="0DED7BCC" w14:textId="1C174A94" w:rsidR="00E555CD" w:rsidRPr="00805BE8" w:rsidRDefault="00E555CD" w:rsidP="00E555CD">
            <w:pPr>
              <w:spacing w:before="120" w:after="120"/>
              <w:rPr>
                <w:rFonts w:asciiTheme="minorHAnsi" w:hAnsiTheme="minorHAnsi" w:cstheme="minorHAnsi"/>
              </w:rPr>
            </w:pPr>
            <w:r>
              <w:rPr>
                <w:rFonts w:ascii="Arial" w:hAnsi="Arial" w:cs="Arial"/>
                <w:sz w:val="16"/>
                <w:szCs w:val="16"/>
              </w:rPr>
              <w:t>Qualcomm Incorporated</w:t>
            </w:r>
          </w:p>
        </w:tc>
        <w:tc>
          <w:tcPr>
            <w:tcW w:w="7084" w:type="dxa"/>
          </w:tcPr>
          <w:p w14:paraId="1DB58966" w14:textId="77777777" w:rsidR="0085119C" w:rsidRDefault="0085119C" w:rsidP="0085119C">
            <w:pPr>
              <w:rPr>
                <w:b/>
                <w:bCs/>
              </w:rPr>
            </w:pPr>
            <w:r w:rsidRPr="00530949">
              <w:rPr>
                <w:b/>
                <w:bCs/>
              </w:rPr>
              <w:t xml:space="preserve">Observation 1: Legacy RAN4 RRM spec allows UE to measure reference signals for a certain duration to meet corresponding accuracy requirements. </w:t>
            </w:r>
            <w:r>
              <w:rPr>
                <w:b/>
                <w:bCs/>
              </w:rPr>
              <w:t>The required duration depends on SMTC and measurement gap-based sharing factor, and DRX cycle.</w:t>
            </w:r>
          </w:p>
          <w:p w14:paraId="5864CBA5" w14:textId="77777777" w:rsidR="0085119C" w:rsidRDefault="0085119C" w:rsidP="0085119C">
            <w:pPr>
              <w:rPr>
                <w:b/>
                <w:bCs/>
              </w:rPr>
            </w:pPr>
            <w:r w:rsidRPr="00BB360D">
              <w:rPr>
                <w:b/>
                <w:bCs/>
              </w:rPr>
              <w:t>Observation 2: RAN1 has introduced the concept of association ID that conveys the properties of a DL Tx beam set. UE may require different evaluation period for prediction for different properties of a DL Tx beam set.</w:t>
            </w:r>
          </w:p>
          <w:p w14:paraId="2DE55E9F" w14:textId="77777777" w:rsidR="0085119C" w:rsidRPr="008B1244" w:rsidRDefault="0085119C" w:rsidP="0085119C">
            <w:pPr>
              <w:rPr>
                <w:b/>
                <w:bCs/>
                <w:lang w:val="en-US"/>
              </w:rPr>
            </w:pPr>
            <w:r w:rsidRPr="008B1244">
              <w:rPr>
                <w:b/>
                <w:bCs/>
                <w:lang w:val="en-US"/>
              </w:rPr>
              <w:t>Observation 3: Option 2’s usefulness lies in the fact that network can use UE’s predicted top beam to change UE’s TCI state.</w:t>
            </w:r>
          </w:p>
          <w:p w14:paraId="536BBFE5" w14:textId="77777777" w:rsidR="0085119C" w:rsidRPr="005C4E51" w:rsidRDefault="0085119C" w:rsidP="0085119C">
            <w:pPr>
              <w:rPr>
                <w:b/>
                <w:bCs/>
                <w:lang w:val="en-US"/>
              </w:rPr>
            </w:pPr>
            <w:r w:rsidRPr="008B1244">
              <w:rPr>
                <w:b/>
                <w:bCs/>
                <w:lang w:val="en-US"/>
              </w:rPr>
              <w:t>Observation 4: Option 2’s drawback lies in the fact that its pass/fail criteria do</w:t>
            </w:r>
            <w:r>
              <w:rPr>
                <w:b/>
                <w:bCs/>
                <w:lang w:val="en-US"/>
              </w:rPr>
              <w:t>es not</w:t>
            </w:r>
            <w:r w:rsidRPr="008B1244">
              <w:rPr>
                <w:b/>
                <w:bCs/>
                <w:lang w:val="en-US"/>
              </w:rPr>
              <w:t xml:space="preserve"> depend on whether the top predicted beams are adjacent to the strongest beams or not. Option 3 does not suffer from this drawback.</w:t>
            </w:r>
          </w:p>
          <w:p w14:paraId="67AD8EA1" w14:textId="77777777" w:rsidR="0085119C" w:rsidRDefault="0085119C" w:rsidP="0085119C">
            <w:pPr>
              <w:rPr>
                <w:b/>
                <w:bCs/>
              </w:rPr>
            </w:pPr>
            <w:r w:rsidRPr="00B0285A">
              <w:rPr>
                <w:b/>
                <w:bCs/>
              </w:rPr>
              <w:t xml:space="preserve">Observation 5: 3GPP is considering L1-RSRP accuracy as a potential prediction metric for AI-ML based beam management. UE </w:t>
            </w:r>
            <w:r>
              <w:rPr>
                <w:b/>
                <w:bCs/>
              </w:rPr>
              <w:t>has to</w:t>
            </w:r>
            <w:r w:rsidRPr="00B0285A">
              <w:rPr>
                <w:b/>
                <w:bCs/>
              </w:rPr>
              <w:t xml:space="preserve"> know its RX beam to predict L1-RSRP accuracy of a particular </w:t>
            </w:r>
            <w:proofErr w:type="spellStart"/>
            <w:r w:rsidRPr="00B0285A">
              <w:rPr>
                <w:b/>
                <w:bCs/>
              </w:rPr>
              <w:t>gNB</w:t>
            </w:r>
            <w:proofErr w:type="spellEnd"/>
            <w:r w:rsidRPr="00B0285A">
              <w:rPr>
                <w:b/>
                <w:bCs/>
              </w:rPr>
              <w:t xml:space="preserve"> TX beam.</w:t>
            </w:r>
          </w:p>
          <w:p w14:paraId="0845998C" w14:textId="77777777" w:rsidR="0085119C" w:rsidRPr="005C4E51" w:rsidRDefault="0085119C" w:rsidP="0085119C">
            <w:pPr>
              <w:rPr>
                <w:b/>
                <w:bCs/>
              </w:rPr>
            </w:pPr>
            <w:r w:rsidRPr="00FE5B8B">
              <w:rPr>
                <w:b/>
                <w:bCs/>
              </w:rPr>
              <w:t xml:space="preserve">Observation 6: To compare between </w:t>
            </w:r>
            <w:proofErr w:type="spellStart"/>
            <w:r w:rsidRPr="00FE5B8B">
              <w:rPr>
                <w:b/>
                <w:bCs/>
              </w:rPr>
              <w:t>gNB</w:t>
            </w:r>
            <w:proofErr w:type="spellEnd"/>
            <w:r w:rsidRPr="00FE5B8B">
              <w:rPr>
                <w:b/>
                <w:bCs/>
              </w:rPr>
              <w:t xml:space="preserve"> beams of </w:t>
            </w:r>
            <w:proofErr w:type="spellStart"/>
            <w:r w:rsidRPr="00FE5B8B">
              <w:rPr>
                <w:b/>
                <w:bCs/>
              </w:rPr>
              <w:t>setA</w:t>
            </w:r>
            <w:proofErr w:type="spellEnd"/>
            <w:r w:rsidRPr="00FE5B8B">
              <w:rPr>
                <w:b/>
                <w:bCs/>
              </w:rPr>
              <w:t xml:space="preserve">, UE needs to have some idea of the Rx gain associated with them. UE has to know the Rx beam of the predicted </w:t>
            </w:r>
            <w:proofErr w:type="spellStart"/>
            <w:r w:rsidRPr="00FE5B8B">
              <w:rPr>
                <w:b/>
                <w:bCs/>
              </w:rPr>
              <w:t>gNB</w:t>
            </w:r>
            <w:proofErr w:type="spellEnd"/>
            <w:r w:rsidRPr="00FE5B8B">
              <w:rPr>
                <w:b/>
                <w:bCs/>
              </w:rPr>
              <w:t xml:space="preserve"> beam even if it only has to predict top-1 (%) or top-K (%) beams.</w:t>
            </w:r>
          </w:p>
          <w:p w14:paraId="71204847" w14:textId="77777777" w:rsidR="0085119C" w:rsidRDefault="0085119C" w:rsidP="0085119C">
            <w:pPr>
              <w:rPr>
                <w:b/>
                <w:bCs/>
              </w:rPr>
            </w:pPr>
            <w:r w:rsidRPr="00B0285A">
              <w:rPr>
                <w:b/>
                <w:bCs/>
              </w:rPr>
              <w:t xml:space="preserve">Observation </w:t>
            </w:r>
            <w:r>
              <w:rPr>
                <w:b/>
                <w:bCs/>
              </w:rPr>
              <w:t>7</w:t>
            </w:r>
            <w:r w:rsidRPr="00B0285A">
              <w:rPr>
                <w:b/>
                <w:bCs/>
              </w:rPr>
              <w:t>: Some companies mentioned that the AI-ML model considered in RAN1 uses (</w:t>
            </w:r>
            <w:proofErr w:type="spellStart"/>
            <w:r w:rsidRPr="00B0285A">
              <w:rPr>
                <w:b/>
                <w:bCs/>
              </w:rPr>
              <w:t>gNB</w:t>
            </w:r>
            <w:proofErr w:type="spellEnd"/>
            <w:r w:rsidRPr="00B0285A">
              <w:rPr>
                <w:b/>
                <w:bCs/>
              </w:rPr>
              <w:t xml:space="preserve"> Tx beam, measured RSRP) as inputs and the model does not explicitly indicate UE’s Rx beam. RAN1 assumed that UE knows its corresponding RX beam for the output of the AI-ML model, including predicted </w:t>
            </w:r>
            <w:proofErr w:type="spellStart"/>
            <w:r w:rsidRPr="00B0285A">
              <w:rPr>
                <w:b/>
                <w:bCs/>
              </w:rPr>
              <w:t>gNB</w:t>
            </w:r>
            <w:proofErr w:type="spellEnd"/>
            <w:r w:rsidRPr="00B0285A">
              <w:rPr>
                <w:b/>
                <w:bCs/>
              </w:rPr>
              <w:t xml:space="preserve"> Tx beam.</w:t>
            </w:r>
          </w:p>
          <w:p w14:paraId="7E81C360" w14:textId="77777777" w:rsidR="0085119C" w:rsidRPr="00647DB0" w:rsidRDefault="0085119C" w:rsidP="0085119C">
            <w:pPr>
              <w:rPr>
                <w:b/>
                <w:bCs/>
              </w:rPr>
            </w:pPr>
            <w:r w:rsidRPr="00647DB0">
              <w:rPr>
                <w:b/>
                <w:bCs/>
              </w:rPr>
              <w:lastRenderedPageBreak/>
              <w:t xml:space="preserve">Proposal 1: RAN4 should define AI-ML </w:t>
            </w:r>
            <w:r>
              <w:rPr>
                <w:b/>
                <w:bCs/>
              </w:rPr>
              <w:t xml:space="preserve">beam management </w:t>
            </w:r>
            <w:r w:rsidRPr="00647DB0">
              <w:rPr>
                <w:b/>
                <w:bCs/>
              </w:rPr>
              <w:t xml:space="preserve">related RRM core requirements in, at least, following three </w:t>
            </w:r>
            <w:r>
              <w:rPr>
                <w:b/>
                <w:bCs/>
              </w:rPr>
              <w:t>areas</w:t>
            </w:r>
            <w:r w:rsidRPr="00647DB0">
              <w:rPr>
                <w:b/>
                <w:bCs/>
              </w:rPr>
              <w:t>:</w:t>
            </w:r>
          </w:p>
          <w:p w14:paraId="5331362E" w14:textId="77777777" w:rsidR="0085119C" w:rsidRPr="00647DB0" w:rsidRDefault="0085119C" w:rsidP="000A6956">
            <w:pPr>
              <w:pStyle w:val="ListParagraph"/>
              <w:numPr>
                <w:ilvl w:val="0"/>
                <w:numId w:val="33"/>
              </w:numPr>
              <w:overflowPunct/>
              <w:autoSpaceDE/>
              <w:autoSpaceDN/>
              <w:adjustRightInd/>
              <w:ind w:firstLineChars="0"/>
              <w:contextualSpacing/>
              <w:textAlignment w:val="auto"/>
              <w:rPr>
                <w:b/>
                <w:bCs/>
              </w:rPr>
            </w:pPr>
            <w:r w:rsidRPr="00647DB0">
              <w:rPr>
                <w:b/>
                <w:bCs/>
              </w:rPr>
              <w:t>Measurement period for prediction</w:t>
            </w:r>
          </w:p>
          <w:p w14:paraId="21F869BD" w14:textId="77777777" w:rsidR="0085119C" w:rsidRPr="00647DB0" w:rsidRDefault="0085119C" w:rsidP="000A6956">
            <w:pPr>
              <w:pStyle w:val="ListParagraph"/>
              <w:numPr>
                <w:ilvl w:val="0"/>
                <w:numId w:val="33"/>
              </w:numPr>
              <w:overflowPunct/>
              <w:autoSpaceDE/>
              <w:autoSpaceDN/>
              <w:adjustRightInd/>
              <w:ind w:firstLineChars="0"/>
              <w:contextualSpacing/>
              <w:textAlignment w:val="auto"/>
              <w:rPr>
                <w:b/>
                <w:bCs/>
              </w:rPr>
            </w:pPr>
            <w:r w:rsidRPr="00647DB0">
              <w:rPr>
                <w:b/>
                <w:bCs/>
              </w:rPr>
              <w:t>Accuracy of predicted metrics</w:t>
            </w:r>
          </w:p>
          <w:p w14:paraId="51FD4822" w14:textId="77777777" w:rsidR="0085119C" w:rsidRPr="00647DB0" w:rsidRDefault="0085119C" w:rsidP="000A6956">
            <w:pPr>
              <w:pStyle w:val="ListParagraph"/>
              <w:numPr>
                <w:ilvl w:val="0"/>
                <w:numId w:val="33"/>
              </w:numPr>
              <w:overflowPunct/>
              <w:autoSpaceDE/>
              <w:autoSpaceDN/>
              <w:adjustRightInd/>
              <w:ind w:firstLineChars="0"/>
              <w:contextualSpacing/>
              <w:textAlignment w:val="auto"/>
              <w:rPr>
                <w:b/>
                <w:bCs/>
              </w:rPr>
            </w:pPr>
            <w:r w:rsidRPr="00647DB0">
              <w:rPr>
                <w:b/>
                <w:bCs/>
              </w:rPr>
              <w:t>TCI state status of predicted TX beam</w:t>
            </w:r>
          </w:p>
          <w:p w14:paraId="7CC51D56" w14:textId="77777777" w:rsidR="0085119C" w:rsidRPr="004C111F" w:rsidRDefault="0085119C" w:rsidP="0085119C">
            <w:pPr>
              <w:rPr>
                <w:b/>
                <w:bCs/>
                <w:lang w:val="en-US"/>
              </w:rPr>
            </w:pPr>
            <w:r w:rsidRPr="004C111F">
              <w:rPr>
                <w:b/>
                <w:bCs/>
              </w:rPr>
              <w:t xml:space="preserve">Proposal </w:t>
            </w:r>
            <w:r>
              <w:rPr>
                <w:b/>
                <w:bCs/>
              </w:rPr>
              <w:t>2</w:t>
            </w:r>
            <w:r w:rsidRPr="004C111F">
              <w:rPr>
                <w:b/>
                <w:bCs/>
              </w:rPr>
              <w:t xml:space="preserve">: </w:t>
            </w:r>
            <w:r w:rsidRPr="000701D7">
              <w:rPr>
                <w:b/>
                <w:bCs/>
                <w:lang w:val="en-US"/>
              </w:rPr>
              <w:t>Spec allows a minimum duration of measurements on the SSBs/CSI-RS before UE reports a CSI report containing predicted metrics (i.e., channel characteristics).</w:t>
            </w:r>
          </w:p>
          <w:p w14:paraId="3103560B" w14:textId="77777777" w:rsidR="0085119C" w:rsidRPr="004C111F" w:rsidRDefault="0085119C" w:rsidP="000A6956">
            <w:pPr>
              <w:pStyle w:val="ListParagraph"/>
              <w:numPr>
                <w:ilvl w:val="0"/>
                <w:numId w:val="30"/>
              </w:numPr>
              <w:overflowPunct/>
              <w:autoSpaceDE/>
              <w:autoSpaceDN/>
              <w:adjustRightInd/>
              <w:ind w:firstLineChars="0"/>
              <w:contextualSpacing/>
              <w:textAlignment w:val="auto"/>
              <w:rPr>
                <w:b/>
                <w:bCs/>
                <w:lang w:val="en-US"/>
              </w:rPr>
            </w:pPr>
            <w:r w:rsidRPr="004C111F">
              <w:rPr>
                <w:b/>
                <w:bCs/>
                <w:lang w:val="en-US"/>
              </w:rPr>
              <w:t>Note: Measurement period should consider measurement gaps, SMTCs, DRX operation, etc.</w:t>
            </w:r>
          </w:p>
          <w:p w14:paraId="6808A9C1" w14:textId="77777777" w:rsidR="0085119C" w:rsidRPr="00D800C0" w:rsidRDefault="0085119C" w:rsidP="000A6956">
            <w:pPr>
              <w:pStyle w:val="ListParagraph"/>
              <w:numPr>
                <w:ilvl w:val="0"/>
                <w:numId w:val="30"/>
              </w:numPr>
              <w:overflowPunct/>
              <w:autoSpaceDE/>
              <w:autoSpaceDN/>
              <w:adjustRightInd/>
              <w:ind w:firstLineChars="0"/>
              <w:contextualSpacing/>
              <w:textAlignment w:val="auto"/>
              <w:rPr>
                <w:b/>
                <w:bCs/>
                <w:lang w:val="en-US"/>
              </w:rPr>
            </w:pPr>
            <w:r w:rsidRPr="004C111F">
              <w:rPr>
                <w:b/>
                <w:bCs/>
                <w:lang w:val="en-US"/>
              </w:rPr>
              <w:t>FFS: Minimum duration may depend on other factors e.g., associated ID, level of accuracy, etc.</w:t>
            </w:r>
          </w:p>
          <w:p w14:paraId="2F652F13" w14:textId="77777777" w:rsidR="0085119C" w:rsidRPr="008B1244" w:rsidRDefault="0085119C" w:rsidP="0085119C">
            <w:pPr>
              <w:rPr>
                <w:b/>
                <w:bCs/>
              </w:rPr>
            </w:pPr>
            <w:r w:rsidRPr="008B1244">
              <w:rPr>
                <w:b/>
                <w:bCs/>
              </w:rPr>
              <w:t xml:space="preserve">Proposal </w:t>
            </w:r>
            <w:r>
              <w:rPr>
                <w:b/>
                <w:bCs/>
              </w:rPr>
              <w:t>3</w:t>
            </w:r>
            <w:r w:rsidRPr="008B1244">
              <w:rPr>
                <w:b/>
                <w:bCs/>
              </w:rPr>
              <w:t xml:space="preserve">: Regarding down-selection of prediction metrics, RAN4 </w:t>
            </w:r>
            <w:r>
              <w:rPr>
                <w:b/>
                <w:bCs/>
              </w:rPr>
              <w:t>takes</w:t>
            </w:r>
            <w:r w:rsidRPr="008B1244">
              <w:rPr>
                <w:b/>
                <w:bCs/>
              </w:rPr>
              <w:t xml:space="preserve"> one of the following two approaches:</w:t>
            </w:r>
          </w:p>
          <w:p w14:paraId="57CBBD33" w14:textId="77777777" w:rsidR="0085119C" w:rsidRPr="008B1244" w:rsidRDefault="0085119C" w:rsidP="000A6956">
            <w:pPr>
              <w:pStyle w:val="ListParagraph"/>
              <w:numPr>
                <w:ilvl w:val="0"/>
                <w:numId w:val="31"/>
              </w:numPr>
              <w:overflowPunct/>
              <w:autoSpaceDE/>
              <w:autoSpaceDN/>
              <w:adjustRightInd/>
              <w:ind w:firstLineChars="0"/>
              <w:contextualSpacing/>
              <w:textAlignment w:val="auto"/>
              <w:rPr>
                <w:b/>
                <w:bCs/>
              </w:rPr>
            </w:pPr>
            <w:r w:rsidRPr="008B1244">
              <w:rPr>
                <w:b/>
                <w:bCs/>
              </w:rPr>
              <w:t>Approach 1: Wait for RAN1 to down</w:t>
            </w:r>
            <w:r>
              <w:rPr>
                <w:b/>
                <w:bCs/>
              </w:rPr>
              <w:t>-</w:t>
            </w:r>
            <w:r w:rsidRPr="008B1244">
              <w:rPr>
                <w:b/>
                <w:bCs/>
              </w:rPr>
              <w:t>select the prediction metrics.</w:t>
            </w:r>
          </w:p>
          <w:p w14:paraId="3E262A70" w14:textId="77777777" w:rsidR="0085119C" w:rsidRPr="008B1244" w:rsidRDefault="0085119C" w:rsidP="000A6956">
            <w:pPr>
              <w:pStyle w:val="ListParagraph"/>
              <w:numPr>
                <w:ilvl w:val="0"/>
                <w:numId w:val="31"/>
              </w:numPr>
              <w:overflowPunct/>
              <w:autoSpaceDE/>
              <w:autoSpaceDN/>
              <w:adjustRightInd/>
              <w:ind w:firstLineChars="0"/>
              <w:contextualSpacing/>
              <w:textAlignment w:val="auto"/>
              <w:rPr>
                <w:b/>
                <w:bCs/>
              </w:rPr>
            </w:pPr>
            <w:r w:rsidRPr="008B1244">
              <w:rPr>
                <w:b/>
                <w:bCs/>
              </w:rPr>
              <w:t>Approach 2: Down</w:t>
            </w:r>
            <w:r>
              <w:rPr>
                <w:b/>
                <w:bCs/>
              </w:rPr>
              <w:t>-</w:t>
            </w:r>
            <w:r w:rsidRPr="008B1244">
              <w:rPr>
                <w:b/>
                <w:bCs/>
              </w:rPr>
              <w:t>select the prediction metrics for RAN4 tests in RAN4.</w:t>
            </w:r>
          </w:p>
          <w:p w14:paraId="5936ED84" w14:textId="77777777" w:rsidR="0085119C" w:rsidRPr="005C4E51" w:rsidRDefault="0085119C" w:rsidP="000A6956">
            <w:pPr>
              <w:pStyle w:val="ListParagraph"/>
              <w:numPr>
                <w:ilvl w:val="1"/>
                <w:numId w:val="31"/>
              </w:numPr>
              <w:overflowPunct/>
              <w:autoSpaceDE/>
              <w:autoSpaceDN/>
              <w:adjustRightInd/>
              <w:ind w:firstLineChars="0"/>
              <w:contextualSpacing/>
              <w:textAlignment w:val="auto"/>
              <w:rPr>
                <w:b/>
                <w:bCs/>
              </w:rPr>
            </w:pPr>
            <w:r w:rsidRPr="008B1244">
              <w:rPr>
                <w:b/>
                <w:bCs/>
              </w:rPr>
              <w:t>In approach 2, RAN4 should select option 2 and option 3 of 38.843.</w:t>
            </w:r>
          </w:p>
          <w:p w14:paraId="2B42D133" w14:textId="77777777" w:rsidR="0085119C" w:rsidRPr="005C4E51" w:rsidRDefault="0085119C" w:rsidP="0085119C">
            <w:pPr>
              <w:rPr>
                <w:b/>
                <w:bCs/>
                <w:lang w:val="en-US"/>
              </w:rPr>
            </w:pPr>
            <w:r w:rsidRPr="005C4E51">
              <w:rPr>
                <w:b/>
                <w:bCs/>
              </w:rPr>
              <w:t xml:space="preserve">Proposal </w:t>
            </w:r>
            <w:r>
              <w:rPr>
                <w:b/>
                <w:bCs/>
              </w:rPr>
              <w:t>4</w:t>
            </w:r>
            <w:r w:rsidRPr="005C4E51">
              <w:rPr>
                <w:b/>
                <w:bCs/>
              </w:rPr>
              <w:t xml:space="preserve">: </w:t>
            </w:r>
            <w:r w:rsidRPr="005C4E51">
              <w:rPr>
                <w:b/>
                <w:bCs/>
                <w:lang w:val="en-US"/>
              </w:rPr>
              <w:t>UE knows the RX beam paired with the predicted Tx beam.</w:t>
            </w:r>
          </w:p>
          <w:p w14:paraId="3D6048C0" w14:textId="77777777" w:rsidR="0085119C" w:rsidRPr="005C4E51" w:rsidRDefault="0085119C" w:rsidP="000A6956">
            <w:pPr>
              <w:numPr>
                <w:ilvl w:val="1"/>
                <w:numId w:val="32"/>
              </w:numPr>
              <w:rPr>
                <w:b/>
                <w:bCs/>
                <w:lang w:val="en-US"/>
              </w:rPr>
            </w:pPr>
            <w:r w:rsidRPr="005C4E51">
              <w:rPr>
                <w:b/>
                <w:bCs/>
                <w:lang w:val="en-US"/>
              </w:rPr>
              <w:t xml:space="preserve">FFS: Whether TCI state should be considered known. </w:t>
            </w:r>
          </w:p>
          <w:p w14:paraId="31D3C292" w14:textId="77777777" w:rsidR="0085119C" w:rsidRPr="00D800C0" w:rsidRDefault="0085119C" w:rsidP="000A6956">
            <w:pPr>
              <w:numPr>
                <w:ilvl w:val="1"/>
                <w:numId w:val="32"/>
              </w:numPr>
              <w:rPr>
                <w:b/>
                <w:bCs/>
                <w:lang w:val="en-US"/>
              </w:rPr>
            </w:pPr>
            <w:r w:rsidRPr="005C4E51">
              <w:rPr>
                <w:b/>
                <w:bCs/>
                <w:lang w:val="en-US"/>
              </w:rPr>
              <w:t>FFS: Whether side conditions for known TCI state should be modified (relaxed) for this case.</w:t>
            </w:r>
          </w:p>
          <w:p w14:paraId="6AB30119" w14:textId="5CC821B0" w:rsidR="00E555CD" w:rsidRPr="0049192D" w:rsidRDefault="00E555CD" w:rsidP="00E555CD">
            <w:pPr>
              <w:pStyle w:val="ListParagraph"/>
              <w:spacing w:beforeLines="20" w:before="48" w:afterLines="20" w:after="48"/>
              <w:ind w:leftChars="-21" w:left="10" w:hangingChars="26" w:hanging="52"/>
              <w:jc w:val="both"/>
            </w:pPr>
          </w:p>
        </w:tc>
      </w:tr>
      <w:tr w:rsidR="0070262A" w14:paraId="1F503140" w14:textId="77777777" w:rsidTr="00B97A94">
        <w:trPr>
          <w:trHeight w:val="468"/>
        </w:trPr>
        <w:tc>
          <w:tcPr>
            <w:tcW w:w="841" w:type="dxa"/>
          </w:tcPr>
          <w:p w14:paraId="14C26864" w14:textId="664A5D57" w:rsidR="00E555CD" w:rsidRPr="00805BE8" w:rsidRDefault="004F250B" w:rsidP="00E555CD">
            <w:pPr>
              <w:spacing w:before="120" w:after="120"/>
              <w:rPr>
                <w:rFonts w:asciiTheme="minorHAnsi" w:hAnsiTheme="minorHAnsi" w:cstheme="minorHAnsi"/>
              </w:rPr>
            </w:pPr>
            <w:hyperlink r:id="rId39" w:history="1">
              <w:r w:rsidR="00E555CD">
                <w:rPr>
                  <w:rStyle w:val="Hyperlink"/>
                  <w:rFonts w:ascii="Arial" w:hAnsi="Arial" w:cs="Arial"/>
                  <w:b/>
                  <w:bCs/>
                  <w:sz w:val="16"/>
                  <w:szCs w:val="16"/>
                </w:rPr>
                <w:t>R4-2416080</w:t>
              </w:r>
            </w:hyperlink>
          </w:p>
        </w:tc>
        <w:tc>
          <w:tcPr>
            <w:tcW w:w="1706" w:type="dxa"/>
          </w:tcPr>
          <w:p w14:paraId="012B8465" w14:textId="4494CA23" w:rsidR="00E555CD" w:rsidRPr="00805BE8" w:rsidRDefault="00E555CD" w:rsidP="00E555CD">
            <w:pPr>
              <w:spacing w:before="120" w:after="120"/>
              <w:rPr>
                <w:rFonts w:asciiTheme="minorHAnsi" w:hAnsiTheme="minorHAnsi" w:cstheme="minorHAnsi"/>
              </w:rPr>
            </w:pPr>
            <w:r>
              <w:rPr>
                <w:rFonts w:ascii="Arial" w:hAnsi="Arial" w:cs="Arial"/>
                <w:sz w:val="16"/>
                <w:szCs w:val="16"/>
              </w:rPr>
              <w:t>Ericsson</w:t>
            </w:r>
          </w:p>
        </w:tc>
        <w:tc>
          <w:tcPr>
            <w:tcW w:w="7084" w:type="dxa"/>
          </w:tcPr>
          <w:p w14:paraId="5344CC6A" w14:textId="77777777" w:rsidR="005A5AA4" w:rsidRDefault="005A5AA4" w:rsidP="005A5AA4">
            <w:pPr>
              <w:rPr>
                <w:b/>
                <w:bCs/>
                <w:lang w:eastAsia="zh-CN"/>
              </w:rPr>
            </w:pPr>
            <w:r w:rsidRPr="00963AE4">
              <w:rPr>
                <w:b/>
                <w:bCs/>
                <w:lang w:eastAsia="zh-CN"/>
              </w:rPr>
              <w:t xml:space="preserve">Observation </w:t>
            </w:r>
            <w:r w:rsidRPr="6F7F5EB9">
              <w:rPr>
                <w:b/>
                <w:bCs/>
                <w:lang w:eastAsia="zh-CN"/>
              </w:rPr>
              <w:t>1</w:t>
            </w:r>
            <w:r w:rsidRPr="00963AE4">
              <w:rPr>
                <w:b/>
                <w:bCs/>
                <w:lang w:eastAsia="zh-CN"/>
              </w:rPr>
              <w:t xml:space="preserve">: It </w:t>
            </w:r>
            <w:r w:rsidRPr="59C52DEE">
              <w:rPr>
                <w:b/>
                <w:bCs/>
                <w:lang w:eastAsia="zh-CN"/>
              </w:rPr>
              <w:t>does not</w:t>
            </w:r>
            <w:r w:rsidRPr="00963AE4">
              <w:rPr>
                <w:b/>
                <w:bCs/>
                <w:lang w:eastAsia="zh-CN"/>
              </w:rPr>
              <w:t xml:space="preserve"> make sense </w:t>
            </w:r>
            <w:r>
              <w:rPr>
                <w:b/>
                <w:bCs/>
                <w:lang w:eastAsia="zh-CN"/>
              </w:rPr>
              <w:t xml:space="preserve">to </w:t>
            </w:r>
            <w:r w:rsidRPr="6F7F5EB9">
              <w:rPr>
                <w:b/>
                <w:bCs/>
                <w:lang w:eastAsia="zh-CN"/>
              </w:rPr>
              <w:t>use</w:t>
            </w:r>
            <w:r w:rsidRPr="00963AE4">
              <w:rPr>
                <w:b/>
                <w:bCs/>
                <w:lang w:eastAsia="zh-CN"/>
              </w:rPr>
              <w:t xml:space="preserve"> </w:t>
            </w:r>
            <w:r>
              <w:rPr>
                <w:b/>
                <w:bCs/>
                <w:lang w:eastAsia="zh-CN"/>
              </w:rPr>
              <w:t>a</w:t>
            </w:r>
            <w:r w:rsidRPr="00963AE4">
              <w:rPr>
                <w:b/>
                <w:bCs/>
                <w:lang w:eastAsia="zh-CN"/>
              </w:rPr>
              <w:t>verage L1-RSRP difference of Top-1 predicted beam</w:t>
            </w:r>
            <w:r>
              <w:rPr>
                <w:b/>
                <w:bCs/>
                <w:lang w:eastAsia="zh-CN"/>
              </w:rPr>
              <w:t xml:space="preserve"> (referring to TS38.843)</w:t>
            </w:r>
            <w:r w:rsidRPr="00963AE4">
              <w:rPr>
                <w:rFonts w:hint="eastAsia"/>
                <w:b/>
                <w:bCs/>
              </w:rPr>
              <w:t xml:space="preserve"> </w:t>
            </w:r>
            <w:r w:rsidRPr="00963AE4">
              <w:rPr>
                <w:b/>
                <w:bCs/>
              </w:rPr>
              <w:t xml:space="preserve">for defining </w:t>
            </w:r>
            <w:r w:rsidRPr="00963AE4">
              <w:rPr>
                <w:rFonts w:hint="eastAsia"/>
                <w:b/>
                <w:bCs/>
              </w:rPr>
              <w:t xml:space="preserve">RSRP </w:t>
            </w:r>
            <w:r w:rsidRPr="6F7F5EB9">
              <w:rPr>
                <w:b/>
                <w:bCs/>
              </w:rPr>
              <w:t>prediction</w:t>
            </w:r>
            <w:r w:rsidRPr="00963AE4">
              <w:rPr>
                <w:rFonts w:hint="eastAsia"/>
                <w:b/>
                <w:bCs/>
              </w:rPr>
              <w:t xml:space="preserve"> accuracy</w:t>
            </w:r>
            <w:r w:rsidRPr="00963AE4">
              <w:rPr>
                <w:b/>
                <w:bCs/>
                <w:lang w:eastAsia="zh-CN"/>
              </w:rPr>
              <w:t>.</w:t>
            </w:r>
            <w:r>
              <w:rPr>
                <w:b/>
                <w:bCs/>
                <w:lang w:eastAsia="zh-CN"/>
              </w:rPr>
              <w:t xml:space="preserve"> </w:t>
            </w:r>
            <w:r w:rsidRPr="00C179BA">
              <w:rPr>
                <w:b/>
                <w:bCs/>
                <w:lang w:eastAsia="zh-CN"/>
              </w:rPr>
              <w:t>‘</w:t>
            </w:r>
            <w:r w:rsidRPr="00C179BA">
              <w:rPr>
                <w:b/>
                <w:bCs/>
              </w:rPr>
              <w:t>RSRP prediction accuracy</w:t>
            </w:r>
            <w:r w:rsidRPr="00C179BA">
              <w:rPr>
                <w:b/>
                <w:bCs/>
                <w:lang w:eastAsia="zh-CN"/>
              </w:rPr>
              <w:t>’ and ‘</w:t>
            </w:r>
            <w:r w:rsidRPr="00C179BA">
              <w:rPr>
                <w:b/>
                <w:bCs/>
              </w:rPr>
              <w:t>beam prediction accuracy</w:t>
            </w:r>
            <w:r w:rsidRPr="00C179BA">
              <w:rPr>
                <w:b/>
                <w:bCs/>
                <w:lang w:eastAsia="zh-CN"/>
              </w:rPr>
              <w:t>’ are different concepts, which is exposed in TS38.843 as well.</w:t>
            </w:r>
            <w:r>
              <w:rPr>
                <w:lang w:eastAsia="zh-CN"/>
              </w:rPr>
              <w:t xml:space="preserve"> </w:t>
            </w:r>
          </w:p>
          <w:p w14:paraId="1162E17E" w14:textId="77777777" w:rsidR="005A5AA4" w:rsidRDefault="005A5AA4" w:rsidP="005A5AA4">
            <w:pPr>
              <w:rPr>
                <w:b/>
                <w:bCs/>
                <w:lang w:eastAsia="zh-CN"/>
              </w:rPr>
            </w:pPr>
            <w:r w:rsidRPr="6F7F5EB9">
              <w:rPr>
                <w:b/>
                <w:bCs/>
                <w:lang w:eastAsia="zh-CN"/>
              </w:rPr>
              <w:t>Observation</w:t>
            </w:r>
            <w:r>
              <w:rPr>
                <w:b/>
                <w:bCs/>
                <w:lang w:eastAsia="zh-CN"/>
              </w:rPr>
              <w:t xml:space="preserve"> 2</w:t>
            </w:r>
            <w:r w:rsidRPr="6F7F5EB9">
              <w:rPr>
                <w:b/>
                <w:bCs/>
                <w:lang w:eastAsia="zh-CN"/>
              </w:rPr>
              <w:t xml:space="preserve">: In case of AI/ML model with label (classifier network) output, measurement error may have </w:t>
            </w:r>
            <w:r>
              <w:rPr>
                <w:b/>
                <w:bCs/>
                <w:lang w:eastAsia="zh-CN"/>
              </w:rPr>
              <w:t>less</w:t>
            </w:r>
            <w:r w:rsidRPr="6F7F5EB9">
              <w:rPr>
                <w:b/>
                <w:bCs/>
                <w:lang w:eastAsia="zh-CN"/>
              </w:rPr>
              <w:t xml:space="preserve"> impact to the prediction</w:t>
            </w:r>
            <w:r w:rsidRPr="00025E73">
              <w:t xml:space="preserve"> </w:t>
            </w:r>
            <w:r w:rsidRPr="00025E73">
              <w:rPr>
                <w:b/>
                <w:bCs/>
              </w:rPr>
              <w:t>than the AI/ML model with RSRP output</w:t>
            </w:r>
            <w:r w:rsidRPr="6F7F5EB9">
              <w:rPr>
                <w:b/>
                <w:bCs/>
                <w:lang w:eastAsia="zh-CN"/>
              </w:rPr>
              <w:t xml:space="preserve">, if the reporting of the UE only relies on the output of AI/ML model without explicit or implicit assistance of measurement result. </w:t>
            </w:r>
          </w:p>
          <w:p w14:paraId="1971503B" w14:textId="77777777" w:rsidR="005A5AA4" w:rsidRDefault="005A5AA4" w:rsidP="005A5AA4">
            <w:pPr>
              <w:rPr>
                <w:b/>
                <w:bCs/>
                <w:lang w:eastAsia="zh-CN"/>
              </w:rPr>
            </w:pPr>
            <w:r>
              <w:rPr>
                <w:b/>
                <w:bCs/>
                <w:lang w:eastAsia="zh-CN"/>
              </w:rPr>
              <w:t>Observation 3</w:t>
            </w:r>
            <w:r w:rsidRPr="00AB6813">
              <w:rPr>
                <w:b/>
                <w:bCs/>
                <w:lang w:eastAsia="zh-CN"/>
              </w:rPr>
              <w:t>: UE</w:t>
            </w:r>
            <w:r>
              <w:rPr>
                <w:b/>
                <w:bCs/>
                <w:lang w:eastAsia="zh-CN"/>
              </w:rPr>
              <w:t xml:space="preserve"> always</w:t>
            </w:r>
            <w:r w:rsidRPr="00AB6813">
              <w:rPr>
                <w:b/>
                <w:bCs/>
                <w:lang w:eastAsia="zh-CN"/>
              </w:rPr>
              <w:t xml:space="preserve"> knows the Rx beam paired with the predicted Tx beam provided the predicted Tx beam is detectable</w:t>
            </w:r>
            <w:r w:rsidRPr="6F7F5EB9">
              <w:rPr>
                <w:b/>
                <w:bCs/>
                <w:lang w:eastAsia="zh-CN"/>
              </w:rPr>
              <w:t xml:space="preserve"> in training phase and inference phase</w:t>
            </w:r>
            <w:r w:rsidRPr="00AB6813">
              <w:rPr>
                <w:b/>
                <w:bCs/>
                <w:lang w:eastAsia="zh-CN"/>
              </w:rPr>
              <w:t>.</w:t>
            </w:r>
          </w:p>
          <w:p w14:paraId="2B1F966A" w14:textId="77777777" w:rsidR="005A5AA4" w:rsidRPr="005A6F79" w:rsidRDefault="005A5AA4" w:rsidP="005A5AA4">
            <w:pPr>
              <w:rPr>
                <w:b/>
                <w:bCs/>
                <w:lang w:eastAsia="zh-CN"/>
              </w:rPr>
            </w:pPr>
            <w:r w:rsidRPr="005A6F79">
              <w:rPr>
                <w:b/>
                <w:bCs/>
                <w:lang w:eastAsia="zh-CN"/>
              </w:rPr>
              <w:t>Observation</w:t>
            </w:r>
            <w:r>
              <w:rPr>
                <w:b/>
                <w:bCs/>
                <w:lang w:eastAsia="zh-CN"/>
              </w:rPr>
              <w:t xml:space="preserve"> 4</w:t>
            </w:r>
            <w:r w:rsidRPr="005A6F79">
              <w:rPr>
                <w:b/>
                <w:bCs/>
                <w:lang w:eastAsia="zh-CN"/>
              </w:rPr>
              <w:t xml:space="preserve">: </w:t>
            </w:r>
            <w:r>
              <w:rPr>
                <w:b/>
                <w:bCs/>
                <w:lang w:eastAsia="zh-CN"/>
              </w:rPr>
              <w:t>I</w:t>
            </w:r>
            <w:r w:rsidRPr="005A6F79">
              <w:rPr>
                <w:b/>
                <w:bCs/>
                <w:lang w:eastAsia="zh-CN"/>
              </w:rPr>
              <w:t xml:space="preserve">n inference phase, UE </w:t>
            </w:r>
            <w:r w:rsidRPr="6F7F5EB9">
              <w:rPr>
                <w:b/>
                <w:bCs/>
                <w:lang w:eastAsia="zh-CN"/>
              </w:rPr>
              <w:t>is able to</w:t>
            </w:r>
            <w:r w:rsidRPr="005A6F79">
              <w:rPr>
                <w:b/>
                <w:bCs/>
                <w:lang w:eastAsia="zh-CN"/>
              </w:rPr>
              <w:t xml:space="preserve"> retain all information relevant to Rx beam (including the association between Tx beam and Rx beam), which is learned from</w:t>
            </w:r>
            <w:r w:rsidRPr="005A6F79">
              <w:rPr>
                <w:rFonts w:hint="eastAsia"/>
                <w:b/>
                <w:bCs/>
                <w:lang w:eastAsia="zh-CN"/>
              </w:rPr>
              <w:t xml:space="preserve"> </w:t>
            </w:r>
            <w:r w:rsidRPr="005A6F79">
              <w:rPr>
                <w:b/>
                <w:bCs/>
                <w:lang w:eastAsia="zh-CN"/>
              </w:rPr>
              <w:t>training phase.</w:t>
            </w:r>
          </w:p>
          <w:p w14:paraId="75DA3613" w14:textId="77777777" w:rsidR="005A5AA4" w:rsidRDefault="005A5AA4" w:rsidP="005A5AA4">
            <w:pPr>
              <w:rPr>
                <w:b/>
                <w:bCs/>
                <w:lang w:eastAsia="zh-CN"/>
              </w:rPr>
            </w:pPr>
            <w:r w:rsidRPr="6F7F5EB9">
              <w:rPr>
                <w:b/>
                <w:bCs/>
                <w:lang w:eastAsia="zh-CN"/>
              </w:rPr>
              <w:t>Observation</w:t>
            </w:r>
            <w:r>
              <w:rPr>
                <w:b/>
                <w:bCs/>
                <w:lang w:eastAsia="zh-CN"/>
              </w:rPr>
              <w:t xml:space="preserve"> 5</w:t>
            </w:r>
            <w:r w:rsidRPr="6F7F5EB9">
              <w:rPr>
                <w:b/>
                <w:bCs/>
                <w:lang w:eastAsia="zh-CN"/>
              </w:rPr>
              <w:t>:</w:t>
            </w:r>
            <w:r>
              <w:rPr>
                <w:b/>
                <w:bCs/>
                <w:lang w:eastAsia="zh-CN"/>
              </w:rPr>
              <w:t xml:space="preserve"> </w:t>
            </w:r>
            <w:r w:rsidRPr="6F7F5EB9">
              <w:rPr>
                <w:b/>
                <w:bCs/>
                <w:lang w:eastAsia="zh-CN"/>
              </w:rPr>
              <w:t xml:space="preserve">UE </w:t>
            </w:r>
            <w:r>
              <w:rPr>
                <w:b/>
                <w:bCs/>
                <w:lang w:eastAsia="zh-CN"/>
              </w:rPr>
              <w:t>needs</w:t>
            </w:r>
            <w:r w:rsidRPr="6F7F5EB9">
              <w:rPr>
                <w:b/>
                <w:bCs/>
                <w:lang w:eastAsia="zh-CN"/>
              </w:rPr>
              <w:t xml:space="preserve"> not know the Rx beam associated with a Tx beam</w:t>
            </w:r>
            <w:r>
              <w:rPr>
                <w:b/>
                <w:bCs/>
                <w:lang w:eastAsia="zh-CN"/>
              </w:rPr>
              <w:t>, if the Tx beam belongs to</w:t>
            </w:r>
            <w:r w:rsidRPr="6F7F5EB9">
              <w:rPr>
                <w:b/>
                <w:bCs/>
                <w:lang w:eastAsia="zh-CN"/>
              </w:rPr>
              <w:t xml:space="preserve"> the below two cases:</w:t>
            </w:r>
          </w:p>
          <w:p w14:paraId="4F596160" w14:textId="77777777" w:rsidR="005A5AA4" w:rsidRDefault="005A5AA4" w:rsidP="000A6956">
            <w:pPr>
              <w:pStyle w:val="ListParagraph"/>
              <w:numPr>
                <w:ilvl w:val="0"/>
                <w:numId w:val="27"/>
              </w:numPr>
              <w:overflowPunct/>
              <w:autoSpaceDE/>
              <w:autoSpaceDN/>
              <w:adjustRightInd/>
              <w:ind w:firstLineChars="0" w:firstLine="402"/>
              <w:contextualSpacing/>
              <w:textAlignment w:val="auto"/>
              <w:rPr>
                <w:b/>
                <w:bCs/>
                <w:lang w:eastAsia="zh-CN"/>
              </w:rPr>
            </w:pPr>
            <w:r w:rsidRPr="6F7F5EB9">
              <w:rPr>
                <w:b/>
                <w:bCs/>
                <w:lang w:eastAsia="zh-CN"/>
              </w:rPr>
              <w:t xml:space="preserve">Case </w:t>
            </w:r>
            <w:r>
              <w:rPr>
                <w:b/>
                <w:bCs/>
                <w:lang w:eastAsia="zh-CN"/>
              </w:rPr>
              <w:t>Set A</w:t>
            </w:r>
            <w:r w:rsidRPr="6F7F5EB9">
              <w:rPr>
                <w:b/>
                <w:bCs/>
                <w:lang w:eastAsia="zh-CN"/>
              </w:rPr>
              <w:t xml:space="preserve">: the UE has not detected/measured the Tx beam in train phase. </w:t>
            </w:r>
          </w:p>
          <w:p w14:paraId="32F97E10" w14:textId="77777777" w:rsidR="005A5AA4" w:rsidRDefault="005A5AA4" w:rsidP="000A6956">
            <w:pPr>
              <w:pStyle w:val="ListParagraph"/>
              <w:numPr>
                <w:ilvl w:val="0"/>
                <w:numId w:val="27"/>
              </w:numPr>
              <w:overflowPunct/>
              <w:autoSpaceDE/>
              <w:autoSpaceDN/>
              <w:adjustRightInd/>
              <w:ind w:firstLineChars="0" w:firstLine="402"/>
              <w:contextualSpacing/>
              <w:textAlignment w:val="auto"/>
              <w:rPr>
                <w:b/>
                <w:bCs/>
                <w:lang w:eastAsia="zh-CN"/>
              </w:rPr>
            </w:pPr>
            <w:r w:rsidRPr="6F7F5EB9">
              <w:rPr>
                <w:b/>
                <w:bCs/>
                <w:lang w:eastAsia="zh-CN"/>
              </w:rPr>
              <w:t xml:space="preserve">Case </w:t>
            </w:r>
            <w:r>
              <w:rPr>
                <w:b/>
                <w:bCs/>
                <w:lang w:eastAsia="zh-CN"/>
              </w:rPr>
              <w:t>Set B</w:t>
            </w:r>
            <w:r w:rsidRPr="6F7F5EB9">
              <w:rPr>
                <w:b/>
                <w:bCs/>
                <w:lang w:eastAsia="zh-CN"/>
              </w:rPr>
              <w:t xml:space="preserve">: the Tx beam is not in Set B. </w:t>
            </w:r>
          </w:p>
          <w:p w14:paraId="2865EBA7" w14:textId="77777777" w:rsidR="005A5AA4" w:rsidRPr="00A834EF" w:rsidRDefault="005A5AA4" w:rsidP="005A5AA4">
            <w:pPr>
              <w:rPr>
                <w:b/>
                <w:bCs/>
                <w:lang w:eastAsia="zh-CN"/>
              </w:rPr>
            </w:pPr>
            <w:r w:rsidRPr="00A834EF">
              <w:rPr>
                <w:b/>
                <w:bCs/>
                <w:lang w:eastAsia="zh-CN"/>
              </w:rPr>
              <w:t>Proposal</w:t>
            </w:r>
            <w:r>
              <w:rPr>
                <w:b/>
                <w:bCs/>
                <w:lang w:eastAsia="zh-CN"/>
              </w:rPr>
              <w:t xml:space="preserve"> </w:t>
            </w:r>
            <w:r w:rsidRPr="6F7F5EB9">
              <w:rPr>
                <w:b/>
                <w:bCs/>
                <w:lang w:eastAsia="zh-CN"/>
              </w:rPr>
              <w:t>1</w:t>
            </w:r>
            <w:r>
              <w:rPr>
                <w:b/>
                <w:bCs/>
              </w:rPr>
              <w:t xml:space="preserve">: </w:t>
            </w:r>
            <w:bookmarkStart w:id="2" w:name="_Hlk179442328"/>
            <w:r w:rsidRPr="00745FD5">
              <w:rPr>
                <w:b/>
                <w:bCs/>
                <w:lang w:eastAsia="zh-CN"/>
              </w:rPr>
              <w:t xml:space="preserve">Absolute RSRP accuracy= predicted L1-RSRP of beam index i – ideal measured L1-RSRP of beam index </w:t>
            </w:r>
            <w:r>
              <w:rPr>
                <w:b/>
                <w:bCs/>
                <w:lang w:eastAsia="zh-CN"/>
              </w:rPr>
              <w:t>i. i may be any beam index in top-K predicted beams.</w:t>
            </w:r>
            <w:bookmarkEnd w:id="2"/>
          </w:p>
          <w:p w14:paraId="690E3637" w14:textId="77777777" w:rsidR="005A5AA4" w:rsidRPr="00B51F34" w:rsidRDefault="005A5AA4" w:rsidP="005A5AA4">
            <w:pPr>
              <w:rPr>
                <w:b/>
                <w:bCs/>
                <w:lang w:eastAsia="zh-CN"/>
              </w:rPr>
            </w:pPr>
            <w:r w:rsidRPr="00B51F34">
              <w:rPr>
                <w:b/>
                <w:bCs/>
                <w:lang w:eastAsia="zh-CN"/>
              </w:rPr>
              <w:t xml:space="preserve">Proposal </w:t>
            </w:r>
            <w:r w:rsidRPr="6F7F5EB9">
              <w:rPr>
                <w:b/>
                <w:bCs/>
                <w:lang w:eastAsia="zh-CN"/>
              </w:rPr>
              <w:t>2</w:t>
            </w:r>
            <w:r w:rsidRPr="00B51F34">
              <w:rPr>
                <w:b/>
                <w:bCs/>
                <w:lang w:eastAsia="zh-CN"/>
              </w:rPr>
              <w:t>: The definition of relative RSRP accuracy shall be:</w:t>
            </w:r>
          </w:p>
          <w:p w14:paraId="6142BFEF" w14:textId="77777777" w:rsidR="005A5AA4" w:rsidRPr="009E24B3" w:rsidRDefault="005A5AA4" w:rsidP="000A6956">
            <w:pPr>
              <w:pStyle w:val="ListParagraph"/>
              <w:numPr>
                <w:ilvl w:val="0"/>
                <w:numId w:val="26"/>
              </w:numPr>
              <w:overflowPunct/>
              <w:autoSpaceDE/>
              <w:autoSpaceDN/>
              <w:adjustRightInd/>
              <w:ind w:firstLineChars="0" w:firstLine="402"/>
              <w:contextualSpacing/>
              <w:textAlignment w:val="auto"/>
              <w:rPr>
                <w:b/>
                <w:lang w:val="en-US" w:eastAsia="zh-CN"/>
              </w:rPr>
            </w:pPr>
            <w:r w:rsidRPr="5835BB50">
              <w:rPr>
                <w:b/>
                <w:lang w:val="en-US" w:eastAsia="zh-CN"/>
              </w:rPr>
              <w:lastRenderedPageBreak/>
              <w:t>Relative RSRP accuracy= predicted L1-RSRP of beam index i – predicted L1-RSRP of beam index n, where the beam index n owns the largest value (including predicted and measured beams), if beam index n</w:t>
            </w:r>
            <w:r w:rsidRPr="5835BB50">
              <w:rPr>
                <w:b/>
                <w:lang w:val="en-US"/>
              </w:rPr>
              <w:t xml:space="preserve"> is not configured for </w:t>
            </w:r>
            <w:r w:rsidRPr="5835BB50">
              <w:rPr>
                <w:rFonts w:eastAsia="DengXian" w:hint="eastAsia"/>
                <w:b/>
                <w:lang w:val="en-US" w:eastAsia="zh-CN"/>
              </w:rPr>
              <w:t xml:space="preserve">corresponding </w:t>
            </w:r>
            <w:r w:rsidRPr="5835BB50">
              <w:rPr>
                <w:b/>
                <w:lang w:val="en-US"/>
              </w:rPr>
              <w:t>measurement.</w:t>
            </w:r>
          </w:p>
          <w:p w14:paraId="58CA1980" w14:textId="77777777" w:rsidR="005A5AA4" w:rsidRPr="009E24B3" w:rsidRDefault="005A5AA4" w:rsidP="000A6956">
            <w:pPr>
              <w:pStyle w:val="ListParagraph"/>
              <w:numPr>
                <w:ilvl w:val="0"/>
                <w:numId w:val="26"/>
              </w:numPr>
              <w:overflowPunct/>
              <w:autoSpaceDE/>
              <w:autoSpaceDN/>
              <w:adjustRightInd/>
              <w:ind w:firstLineChars="0" w:firstLine="402"/>
              <w:contextualSpacing/>
              <w:textAlignment w:val="auto"/>
              <w:rPr>
                <w:b/>
                <w:lang w:val="en-US" w:eastAsia="zh-CN"/>
              </w:rPr>
            </w:pPr>
            <w:r w:rsidRPr="5835BB50">
              <w:rPr>
                <w:b/>
                <w:lang w:val="en-US" w:eastAsia="zh-CN"/>
              </w:rPr>
              <w:t>Relative RSRP accuracy= predicted L1-RSRP of beam index i – measured L1-RSRP of beam index n, where the beam index n owns the largest value (including predicted and measured beams), if beam index n</w:t>
            </w:r>
            <w:r w:rsidRPr="5835BB50">
              <w:rPr>
                <w:b/>
                <w:lang w:val="en-US"/>
              </w:rPr>
              <w:t xml:space="preserve"> is configured for </w:t>
            </w:r>
            <w:r w:rsidRPr="5835BB50">
              <w:rPr>
                <w:rFonts w:eastAsia="DengXian" w:hint="eastAsia"/>
                <w:b/>
                <w:lang w:val="en-US" w:eastAsia="zh-CN"/>
              </w:rPr>
              <w:t xml:space="preserve">corresponding </w:t>
            </w:r>
            <w:r w:rsidRPr="5835BB50">
              <w:rPr>
                <w:b/>
                <w:lang w:val="en-US"/>
              </w:rPr>
              <w:t>measurement.</w:t>
            </w:r>
          </w:p>
          <w:p w14:paraId="5C412FFF" w14:textId="77777777" w:rsidR="005A5AA4" w:rsidRPr="00DD28F6" w:rsidRDefault="005A5AA4" w:rsidP="005A5AA4">
            <w:pPr>
              <w:rPr>
                <w:b/>
                <w:lang w:eastAsia="zh-CN"/>
              </w:rPr>
            </w:pPr>
            <w:r w:rsidRPr="00DD28F6">
              <w:rPr>
                <w:b/>
                <w:bCs/>
                <w:lang w:eastAsia="zh-CN"/>
              </w:rPr>
              <w:t>Proposal 3: Measurement error shall be evaluated with respect to the type of output of AI/ML model, e.g., label (classifier network) or RSRP (CNN or MLP).</w:t>
            </w:r>
          </w:p>
          <w:p w14:paraId="4BDB2413" w14:textId="77777777" w:rsidR="005A5AA4" w:rsidRDefault="005A5AA4" w:rsidP="005A5AA4">
            <w:pPr>
              <w:rPr>
                <w:b/>
                <w:bCs/>
                <w:lang w:eastAsia="zh-CN"/>
              </w:rPr>
            </w:pPr>
            <w:r w:rsidRPr="741AA2D4">
              <w:rPr>
                <w:b/>
                <w:bCs/>
                <w:lang w:eastAsia="zh-CN"/>
              </w:rPr>
              <w:t>Proposal</w:t>
            </w:r>
            <w:r>
              <w:rPr>
                <w:b/>
                <w:bCs/>
                <w:lang w:eastAsia="zh-CN"/>
              </w:rPr>
              <w:t xml:space="preserve"> 4</w:t>
            </w:r>
            <w:r w:rsidRPr="741AA2D4">
              <w:rPr>
                <w:b/>
                <w:bCs/>
                <w:lang w:eastAsia="zh-CN"/>
              </w:rPr>
              <w:t>:</w:t>
            </w:r>
            <w:r>
              <w:rPr>
                <w:b/>
                <w:bCs/>
                <w:lang w:eastAsia="zh-CN"/>
              </w:rPr>
              <w:t xml:space="preserve"> M</w:t>
            </w:r>
            <w:r>
              <w:rPr>
                <w:rFonts w:hint="eastAsia"/>
                <w:b/>
                <w:bCs/>
                <w:lang w:eastAsia="zh-CN"/>
              </w:rPr>
              <w:t xml:space="preserve">easurement error impact </w:t>
            </w:r>
            <w:r w:rsidRPr="6F7F5EB9">
              <w:rPr>
                <w:b/>
                <w:bCs/>
                <w:lang w:eastAsia="zh-CN"/>
              </w:rPr>
              <w:t xml:space="preserve">to prediction </w:t>
            </w:r>
            <w:r w:rsidRPr="741AA2D4">
              <w:rPr>
                <w:b/>
                <w:bCs/>
                <w:lang w:eastAsia="zh-CN"/>
              </w:rPr>
              <w:t>shall be evaluated for BM-case 1 and BM-case 2 respectively.</w:t>
            </w:r>
          </w:p>
          <w:p w14:paraId="3103CFF5" w14:textId="77777777" w:rsidR="005A5AA4" w:rsidRDefault="005A5AA4" w:rsidP="005A5AA4">
            <w:pPr>
              <w:rPr>
                <w:b/>
                <w:bCs/>
                <w:lang w:eastAsia="zh-CN"/>
              </w:rPr>
            </w:pPr>
            <w:r w:rsidRPr="6F7F5EB9">
              <w:rPr>
                <w:b/>
                <w:bCs/>
                <w:lang w:eastAsia="zh-CN"/>
              </w:rPr>
              <w:t xml:space="preserve">Proposal </w:t>
            </w:r>
            <w:r>
              <w:rPr>
                <w:b/>
                <w:bCs/>
                <w:lang w:eastAsia="zh-CN"/>
              </w:rPr>
              <w:t>5</w:t>
            </w:r>
            <w:r w:rsidRPr="6F7F5EB9">
              <w:rPr>
                <w:b/>
                <w:bCs/>
                <w:lang w:eastAsia="zh-CN"/>
              </w:rPr>
              <w:t xml:space="preserve">: Measurement error impact to prediction shall be verified (e.g. by simulation) </w:t>
            </w:r>
            <w:r>
              <w:rPr>
                <w:rFonts w:hint="eastAsia"/>
                <w:b/>
                <w:bCs/>
                <w:lang w:eastAsia="zh-CN"/>
              </w:rPr>
              <w:t>and t</w:t>
            </w:r>
            <w:r w:rsidRPr="00C46B9C">
              <w:rPr>
                <w:b/>
                <w:bCs/>
                <w:lang w:eastAsia="zh-CN"/>
              </w:rPr>
              <w:t>he same methodology in Rel-18</w:t>
            </w:r>
            <w:r>
              <w:rPr>
                <w:rFonts w:hint="eastAsia"/>
                <w:b/>
                <w:bCs/>
                <w:lang w:eastAsia="zh-CN"/>
              </w:rPr>
              <w:t xml:space="preserve"> RAN1</w:t>
            </w:r>
            <w:r w:rsidRPr="00C46B9C">
              <w:rPr>
                <w:b/>
                <w:bCs/>
                <w:lang w:eastAsia="zh-CN"/>
              </w:rPr>
              <w:t xml:space="preserve"> </w:t>
            </w:r>
            <w:r>
              <w:rPr>
                <w:rFonts w:hint="eastAsia"/>
                <w:b/>
                <w:bCs/>
                <w:lang w:eastAsia="zh-CN"/>
              </w:rPr>
              <w:t xml:space="preserve">studies </w:t>
            </w:r>
            <w:r w:rsidRPr="00C46B9C">
              <w:rPr>
                <w:b/>
                <w:bCs/>
                <w:lang w:eastAsia="zh-CN"/>
              </w:rPr>
              <w:t xml:space="preserve">can be </w:t>
            </w:r>
            <w:r>
              <w:rPr>
                <w:b/>
                <w:bCs/>
                <w:lang w:eastAsia="zh-CN"/>
              </w:rPr>
              <w:t>referred</w:t>
            </w:r>
            <w:r w:rsidRPr="00C46B9C">
              <w:rPr>
                <w:b/>
                <w:bCs/>
                <w:lang w:eastAsia="zh-CN"/>
              </w:rPr>
              <w:t xml:space="preserve"> with the consideration of </w:t>
            </w:r>
            <w:r w:rsidRPr="6F7F5EB9">
              <w:rPr>
                <w:b/>
                <w:bCs/>
                <w:lang w:eastAsia="zh-CN"/>
              </w:rPr>
              <w:t xml:space="preserve">to guarantee an acceptable prediction performance.  </w:t>
            </w:r>
          </w:p>
          <w:p w14:paraId="7A4DC8C9" w14:textId="77777777" w:rsidR="005A5AA4" w:rsidRDefault="005A5AA4" w:rsidP="005A5AA4">
            <w:pPr>
              <w:rPr>
                <w:b/>
                <w:bCs/>
                <w:lang w:eastAsia="zh-CN"/>
              </w:rPr>
            </w:pPr>
            <w:r w:rsidRPr="00941F7E">
              <w:rPr>
                <w:b/>
                <w:bCs/>
                <w:lang w:eastAsia="zh-CN"/>
              </w:rPr>
              <w:t>Proposal</w:t>
            </w:r>
            <w:r>
              <w:rPr>
                <w:b/>
                <w:bCs/>
                <w:lang w:eastAsia="zh-CN"/>
              </w:rPr>
              <w:t xml:space="preserve"> 6</w:t>
            </w:r>
            <w:r w:rsidRPr="00941F7E">
              <w:rPr>
                <w:b/>
                <w:bCs/>
                <w:lang w:eastAsia="zh-CN"/>
              </w:rPr>
              <w:t>: RAN4 to consider the L1-RSRP values for generated channel</w:t>
            </w:r>
            <w:r>
              <w:rPr>
                <w:rFonts w:hint="eastAsia"/>
                <w:b/>
                <w:bCs/>
                <w:lang w:eastAsia="zh-CN"/>
              </w:rPr>
              <w:t xml:space="preserve"> as the metric</w:t>
            </w:r>
            <w:r w:rsidRPr="00941F7E">
              <w:rPr>
                <w:b/>
                <w:bCs/>
                <w:lang w:eastAsia="zh-CN"/>
              </w:rPr>
              <w:t xml:space="preserve"> in the link-level simulations.</w:t>
            </w:r>
          </w:p>
          <w:p w14:paraId="151CBE9C" w14:textId="77777777" w:rsidR="005A5AA4" w:rsidRDefault="005A5AA4" w:rsidP="005A5AA4">
            <w:pPr>
              <w:rPr>
                <w:lang w:eastAsia="zh-CN"/>
              </w:rPr>
            </w:pPr>
            <w:r w:rsidRPr="6F7F5EB9">
              <w:rPr>
                <w:b/>
                <w:bCs/>
                <w:lang w:eastAsia="zh-CN"/>
              </w:rPr>
              <w:t>Proposal</w:t>
            </w:r>
            <w:r>
              <w:rPr>
                <w:b/>
                <w:bCs/>
                <w:lang w:eastAsia="zh-CN"/>
              </w:rPr>
              <w:t xml:space="preserve"> 7</w:t>
            </w:r>
            <w:r w:rsidRPr="00172B96">
              <w:rPr>
                <w:b/>
                <w:bCs/>
                <w:lang w:eastAsia="zh-CN"/>
              </w:rPr>
              <w:t xml:space="preserve">: </w:t>
            </w:r>
            <w:r w:rsidDel="00CA66E2">
              <w:rPr>
                <w:b/>
                <w:bCs/>
                <w:lang w:eastAsia="zh-CN"/>
              </w:rPr>
              <w:t xml:space="preserve">If </w:t>
            </w:r>
            <w:r>
              <w:rPr>
                <w:b/>
                <w:bCs/>
                <w:lang w:eastAsia="zh-CN"/>
              </w:rPr>
              <w:t>tightening measurement error under current side condition is difficult from UE implementation perspective, RAN4 can add another side condition for tightened measurement error</w:t>
            </w:r>
            <w:r w:rsidRPr="000C583B">
              <w:rPr>
                <w:b/>
                <w:bCs/>
                <w:lang w:eastAsia="zh-CN"/>
              </w:rPr>
              <w:t xml:space="preserve"> </w:t>
            </w:r>
            <w:r>
              <w:rPr>
                <w:b/>
                <w:bCs/>
                <w:lang w:eastAsia="zh-CN"/>
              </w:rPr>
              <w:t>for enabling AI-ML model</w:t>
            </w:r>
            <w:r>
              <w:rPr>
                <w:rFonts w:hint="eastAsia"/>
                <w:b/>
                <w:bCs/>
                <w:lang w:eastAsia="zh-CN"/>
              </w:rPr>
              <w:t>.</w:t>
            </w:r>
          </w:p>
          <w:p w14:paraId="0AC91641" w14:textId="77777777" w:rsidR="005A5AA4" w:rsidRDefault="005A5AA4" w:rsidP="005A5AA4">
            <w:pPr>
              <w:rPr>
                <w:b/>
                <w:bCs/>
                <w:lang w:eastAsia="zh-CN"/>
              </w:rPr>
            </w:pPr>
            <w:r>
              <w:rPr>
                <w:rFonts w:hint="eastAsia"/>
                <w:b/>
                <w:bCs/>
                <w:lang w:eastAsia="zh-CN"/>
              </w:rPr>
              <w:t>Proposal</w:t>
            </w:r>
            <w:r>
              <w:rPr>
                <w:b/>
                <w:bCs/>
                <w:lang w:eastAsia="zh-CN"/>
              </w:rPr>
              <w:t xml:space="preserve"> 8</w:t>
            </w:r>
            <w:r>
              <w:rPr>
                <w:rFonts w:hint="eastAsia"/>
                <w:b/>
                <w:bCs/>
                <w:lang w:eastAsia="zh-CN"/>
              </w:rPr>
              <w:t xml:space="preserve">: RAN4 to consider the following parameters in Table </w:t>
            </w:r>
            <w:r>
              <w:rPr>
                <w:b/>
                <w:bCs/>
                <w:lang w:eastAsia="zh-CN"/>
              </w:rPr>
              <w:t xml:space="preserve">1 </w:t>
            </w:r>
            <w:r>
              <w:rPr>
                <w:rFonts w:hint="eastAsia"/>
                <w:b/>
                <w:bCs/>
                <w:lang w:eastAsia="zh-CN"/>
              </w:rPr>
              <w:t>in the link level evaluation</w:t>
            </w:r>
          </w:p>
          <w:p w14:paraId="626C9F46" w14:textId="77777777" w:rsidR="00906023" w:rsidRDefault="00906023" w:rsidP="00906023">
            <w:pPr>
              <w:pStyle w:val="Caption"/>
              <w:keepNext/>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summary of link level evaluation assumptions</w:t>
            </w:r>
          </w:p>
          <w:tbl>
            <w:tblPr>
              <w:tblStyle w:val="TableGrid"/>
              <w:tblW w:w="0" w:type="auto"/>
              <w:tblLook w:val="04A0" w:firstRow="1" w:lastRow="0" w:firstColumn="1" w:lastColumn="0" w:noHBand="0" w:noVBand="1"/>
            </w:tblPr>
            <w:tblGrid>
              <w:gridCol w:w="3007"/>
              <w:gridCol w:w="3628"/>
            </w:tblGrid>
            <w:tr w:rsidR="00E06875" w14:paraId="4F1DBCF4" w14:textId="77777777" w:rsidTr="00D60AD4">
              <w:tc>
                <w:tcPr>
                  <w:tcW w:w="3256" w:type="dxa"/>
                </w:tcPr>
                <w:p w14:paraId="7B8129F6" w14:textId="77777777" w:rsidR="00E06875" w:rsidRDefault="00E06875" w:rsidP="00E06875">
                  <w:pPr>
                    <w:rPr>
                      <w:b/>
                      <w:bCs/>
                      <w:lang w:eastAsia="zh-CN"/>
                    </w:rPr>
                  </w:pPr>
                  <w:r>
                    <w:rPr>
                      <w:b/>
                      <w:bCs/>
                      <w:lang w:eastAsia="zh-CN"/>
                    </w:rPr>
                    <w:t>Parameters</w:t>
                  </w:r>
                </w:p>
              </w:tc>
              <w:tc>
                <w:tcPr>
                  <w:tcW w:w="3969" w:type="dxa"/>
                </w:tcPr>
                <w:p w14:paraId="2533CBCA" w14:textId="77777777" w:rsidR="00E06875" w:rsidRDefault="00E06875" w:rsidP="00E06875">
                  <w:pPr>
                    <w:rPr>
                      <w:b/>
                      <w:bCs/>
                      <w:lang w:eastAsia="zh-CN"/>
                    </w:rPr>
                  </w:pPr>
                  <w:r>
                    <w:rPr>
                      <w:b/>
                      <w:bCs/>
                      <w:lang w:eastAsia="zh-CN"/>
                    </w:rPr>
                    <w:t>Value</w:t>
                  </w:r>
                </w:p>
              </w:tc>
            </w:tr>
            <w:tr w:rsidR="00E06875" w14:paraId="53FF00AF" w14:textId="77777777" w:rsidTr="00D60AD4">
              <w:tc>
                <w:tcPr>
                  <w:tcW w:w="3256" w:type="dxa"/>
                </w:tcPr>
                <w:p w14:paraId="42E6BBCD" w14:textId="77777777" w:rsidR="00E06875" w:rsidRPr="00941F7E" w:rsidRDefault="00E06875" w:rsidP="00E06875">
                  <w:pPr>
                    <w:rPr>
                      <w:lang w:eastAsia="zh-CN"/>
                    </w:rPr>
                  </w:pPr>
                  <w:r w:rsidRPr="00941F7E">
                    <w:rPr>
                      <w:lang w:eastAsia="zh-CN"/>
                    </w:rPr>
                    <w:t>Frequency range</w:t>
                  </w:r>
                </w:p>
              </w:tc>
              <w:tc>
                <w:tcPr>
                  <w:tcW w:w="3969" w:type="dxa"/>
                </w:tcPr>
                <w:p w14:paraId="28BF752D" w14:textId="77777777" w:rsidR="00E06875" w:rsidRDefault="00E06875" w:rsidP="00E06875">
                  <w:pPr>
                    <w:rPr>
                      <w:b/>
                      <w:bCs/>
                      <w:lang w:eastAsia="zh-CN"/>
                    </w:rPr>
                  </w:pPr>
                  <w:r w:rsidRPr="00B250DF">
                    <w:rPr>
                      <w:rFonts w:hint="eastAsia"/>
                      <w:lang w:eastAsia="zh-CN"/>
                    </w:rPr>
                    <w:t>FR2@30GHz; SCS 120kHz</w:t>
                  </w:r>
                </w:p>
              </w:tc>
            </w:tr>
            <w:tr w:rsidR="00E06875" w14:paraId="1D4CD50B" w14:textId="77777777" w:rsidTr="00D60AD4">
              <w:tc>
                <w:tcPr>
                  <w:tcW w:w="3256" w:type="dxa"/>
                </w:tcPr>
                <w:p w14:paraId="78CA2265" w14:textId="77777777" w:rsidR="00E06875" w:rsidRPr="00941F7E" w:rsidRDefault="00E06875" w:rsidP="00E06875">
                  <w:pPr>
                    <w:rPr>
                      <w:lang w:eastAsia="zh-CN"/>
                    </w:rPr>
                  </w:pPr>
                  <w:r w:rsidRPr="00941F7E">
                    <w:rPr>
                      <w:lang w:eastAsia="zh-CN"/>
                    </w:rPr>
                    <w:t>Data allocation</w:t>
                  </w:r>
                </w:p>
              </w:tc>
              <w:tc>
                <w:tcPr>
                  <w:tcW w:w="3969" w:type="dxa"/>
                </w:tcPr>
                <w:p w14:paraId="7D968150" w14:textId="77777777" w:rsidR="00E06875" w:rsidRPr="00941F7E" w:rsidRDefault="00E06875" w:rsidP="00E06875">
                  <w:pPr>
                    <w:rPr>
                      <w:lang w:eastAsia="zh-CN"/>
                    </w:rPr>
                  </w:pPr>
                  <w:r w:rsidRPr="00941F7E">
                    <w:rPr>
                      <w:lang w:eastAsia="zh-CN"/>
                    </w:rPr>
                    <w:t>8 RBs</w:t>
                  </w:r>
                </w:p>
                <w:p w14:paraId="11EBC763" w14:textId="77777777" w:rsidR="00E06875" w:rsidRPr="00941F7E" w:rsidRDefault="00E06875" w:rsidP="00E06875">
                  <w:pPr>
                    <w:rPr>
                      <w:lang w:eastAsia="zh-CN"/>
                    </w:rPr>
                  </w:pPr>
                  <w:r w:rsidRPr="00941F7E">
                    <w:rPr>
                      <w:lang w:eastAsia="zh-CN"/>
                    </w:rPr>
                    <w:t>First 2 OFDM symbols for PDCCH, and following 12 OFDM symbols for data channel</w:t>
                  </w:r>
                </w:p>
              </w:tc>
            </w:tr>
            <w:tr w:rsidR="00E06875" w14:paraId="6E2B2B6D" w14:textId="77777777" w:rsidTr="00D60AD4">
              <w:tc>
                <w:tcPr>
                  <w:tcW w:w="3256" w:type="dxa"/>
                </w:tcPr>
                <w:p w14:paraId="2795C3B1" w14:textId="77777777" w:rsidR="00E06875" w:rsidRPr="00941F7E" w:rsidRDefault="00E06875" w:rsidP="00E06875">
                  <w:pPr>
                    <w:rPr>
                      <w:lang w:eastAsia="zh-CN"/>
                    </w:rPr>
                  </w:pPr>
                  <w:r>
                    <w:rPr>
                      <w:lang w:eastAsia="zh-CN"/>
                    </w:rPr>
                    <w:t>PDCCH decoding</w:t>
                  </w:r>
                </w:p>
              </w:tc>
              <w:tc>
                <w:tcPr>
                  <w:tcW w:w="3969" w:type="dxa"/>
                </w:tcPr>
                <w:p w14:paraId="378115B9" w14:textId="77777777" w:rsidR="00E06875" w:rsidRPr="00941F7E" w:rsidRDefault="00E06875" w:rsidP="00E06875">
                  <w:pPr>
                    <w:rPr>
                      <w:lang w:eastAsia="zh-CN"/>
                    </w:rPr>
                  </w:pPr>
                  <w:r>
                    <w:rPr>
                      <w:lang w:eastAsia="zh-CN"/>
                    </w:rPr>
                    <w:t>Ideal or non-ideal</w:t>
                  </w:r>
                </w:p>
              </w:tc>
            </w:tr>
            <w:tr w:rsidR="00E06875" w14:paraId="0F104AF4" w14:textId="77777777" w:rsidTr="00D60AD4">
              <w:tc>
                <w:tcPr>
                  <w:tcW w:w="3256" w:type="dxa"/>
                </w:tcPr>
                <w:p w14:paraId="092DF0E8" w14:textId="77777777" w:rsidR="00E06875" w:rsidRPr="00941F7E" w:rsidRDefault="00E06875" w:rsidP="00E06875">
                  <w:pPr>
                    <w:rPr>
                      <w:lang w:eastAsia="zh-CN"/>
                    </w:rPr>
                  </w:pPr>
                  <w:r>
                    <w:rPr>
                      <w:lang w:eastAsia="zh-CN"/>
                    </w:rPr>
                    <w:t>Channel model</w:t>
                  </w:r>
                </w:p>
              </w:tc>
              <w:tc>
                <w:tcPr>
                  <w:tcW w:w="3969" w:type="dxa"/>
                </w:tcPr>
                <w:p w14:paraId="427FB4F2" w14:textId="77777777" w:rsidR="00E06875" w:rsidRPr="00D75F2C" w:rsidRDefault="00E06875" w:rsidP="00E06875">
                  <w:pPr>
                    <w:rPr>
                      <w:lang w:val="fr-FR" w:eastAsia="zh-CN"/>
                    </w:rPr>
                  </w:pPr>
                  <w:r w:rsidRPr="00D75F2C">
                    <w:rPr>
                      <w:lang w:val="fr-FR" w:eastAsia="zh-CN"/>
                    </w:rPr>
                    <w:t>LOS channel: CDL-D extension, DS = 100ns</w:t>
                  </w:r>
                </w:p>
                <w:p w14:paraId="384D7863" w14:textId="77777777" w:rsidR="00E06875" w:rsidRPr="00941F7E" w:rsidRDefault="00E06875" w:rsidP="00E06875">
                  <w:pPr>
                    <w:rPr>
                      <w:lang w:eastAsia="zh-CN"/>
                    </w:rPr>
                  </w:pPr>
                  <w:r w:rsidRPr="00C176F1">
                    <w:rPr>
                      <w:lang w:eastAsia="zh-CN"/>
                    </w:rPr>
                    <w:t>NLOS channel: CDL-A/B/C extension, DS = 100ns</w:t>
                  </w:r>
                </w:p>
              </w:tc>
            </w:tr>
            <w:tr w:rsidR="00E06875" w14:paraId="3AE6BB37" w14:textId="77777777" w:rsidTr="00D60AD4">
              <w:tc>
                <w:tcPr>
                  <w:tcW w:w="3256" w:type="dxa"/>
                </w:tcPr>
                <w:p w14:paraId="7F183613" w14:textId="77777777" w:rsidR="00E06875" w:rsidRPr="00941F7E" w:rsidRDefault="00E06875" w:rsidP="00E06875">
                  <w:pPr>
                    <w:rPr>
                      <w:lang w:eastAsia="zh-CN"/>
                    </w:rPr>
                  </w:pPr>
                  <w:r>
                    <w:rPr>
                      <w:lang w:eastAsia="zh-CN"/>
                    </w:rPr>
                    <w:t>The measurement inaccuracy</w:t>
                  </w:r>
                </w:p>
              </w:tc>
              <w:tc>
                <w:tcPr>
                  <w:tcW w:w="3969" w:type="dxa"/>
                </w:tcPr>
                <w:p w14:paraId="5EDF6306" w14:textId="77777777" w:rsidR="00E06875" w:rsidRPr="00941F7E" w:rsidRDefault="00E06875" w:rsidP="00E06875">
                  <w:pPr>
                    <w:rPr>
                      <w:lang w:eastAsia="zh-CN"/>
                    </w:rPr>
                  </w:pPr>
                  <w:r w:rsidRPr="00F46C58">
                    <w:rPr>
                      <w:lang w:eastAsia="zh-CN"/>
                    </w:rPr>
                    <w:t>Zero mean Gaussian distribution with 95% of density be within (-6.5, 6.5) dB</w:t>
                  </w:r>
                </w:p>
              </w:tc>
            </w:tr>
            <w:tr w:rsidR="00E06875" w14:paraId="58A1D971" w14:textId="77777777" w:rsidTr="00D60AD4">
              <w:tc>
                <w:tcPr>
                  <w:tcW w:w="3256" w:type="dxa"/>
                </w:tcPr>
                <w:p w14:paraId="40A9053F" w14:textId="77777777" w:rsidR="00E06875" w:rsidRDefault="00E06875" w:rsidP="00E06875">
                  <w:pPr>
                    <w:rPr>
                      <w:lang w:eastAsia="zh-CN"/>
                    </w:rPr>
                  </w:pPr>
                  <w:r w:rsidRPr="00A037C6">
                    <w:rPr>
                      <w:lang w:eastAsia="ja-JP"/>
                    </w:rPr>
                    <w:t>Impairment types affecting set B measurements and set A measurements</w:t>
                  </w:r>
                </w:p>
              </w:tc>
              <w:tc>
                <w:tcPr>
                  <w:tcW w:w="3969" w:type="dxa"/>
                </w:tcPr>
                <w:p w14:paraId="2F3B1AAE" w14:textId="77777777" w:rsidR="00E06875" w:rsidRDefault="00E06875" w:rsidP="00E06875">
                  <w:pPr>
                    <w:rPr>
                      <w:lang w:eastAsia="ja-JP"/>
                    </w:rPr>
                  </w:pPr>
                  <w:r w:rsidRPr="00C005CB">
                    <w:rPr>
                      <w:lang w:eastAsia="ja-JP"/>
                    </w:rPr>
                    <w:t>4dB RF impairments</w:t>
                  </w:r>
                  <w:r>
                    <w:rPr>
                      <w:lang w:eastAsia="ja-JP"/>
                    </w:rPr>
                    <w:t xml:space="preserve"> with normal distribution</w:t>
                  </w:r>
                  <w:r w:rsidRPr="00C005CB">
                    <w:rPr>
                      <w:lang w:eastAsia="ja-JP"/>
                    </w:rPr>
                    <w:t>, 1dB fading condition</w:t>
                  </w:r>
                </w:p>
                <w:p w14:paraId="097B420E" w14:textId="77777777" w:rsidR="00E06875" w:rsidRPr="00F46C58" w:rsidRDefault="00E06875" w:rsidP="00E06875">
                  <w:pPr>
                    <w:rPr>
                      <w:lang w:eastAsia="zh-CN"/>
                    </w:rPr>
                  </w:pPr>
                  <w:r w:rsidRPr="00F82D55">
                    <w:t>RF impairment model is composed of different elements, including I/Q imbalance, Quantization noise, Phase noise, Filters/Ripple noise, RF PA distortion noise</w:t>
                  </w:r>
                </w:p>
              </w:tc>
            </w:tr>
          </w:tbl>
          <w:p w14:paraId="3AA3CAC9" w14:textId="77777777" w:rsidR="00DE39A2" w:rsidRDefault="00DE39A2" w:rsidP="00DE39A2">
            <w:pPr>
              <w:rPr>
                <w:b/>
                <w:bCs/>
                <w:lang w:eastAsia="zh-CN"/>
              </w:rPr>
            </w:pPr>
            <w:r w:rsidRPr="00941F7E">
              <w:rPr>
                <w:b/>
                <w:bCs/>
                <w:lang w:eastAsia="zh-CN"/>
              </w:rPr>
              <w:lastRenderedPageBreak/>
              <w:t xml:space="preserve">Proposal </w:t>
            </w:r>
            <w:r>
              <w:rPr>
                <w:b/>
                <w:bCs/>
                <w:lang w:eastAsia="zh-CN"/>
              </w:rPr>
              <w:t>9</w:t>
            </w:r>
            <w:r w:rsidRPr="00941F7E">
              <w:rPr>
                <w:b/>
                <w:bCs/>
                <w:lang w:eastAsia="zh-CN"/>
              </w:rPr>
              <w:t xml:space="preserve">: RAN4 to consider the following </w:t>
            </w:r>
            <w:r>
              <w:rPr>
                <w:rFonts w:hint="eastAsia"/>
                <w:b/>
                <w:bCs/>
                <w:lang w:eastAsia="zh-CN"/>
              </w:rPr>
              <w:t>parameters</w:t>
            </w:r>
            <w:r w:rsidRPr="00941F7E">
              <w:rPr>
                <w:b/>
                <w:bCs/>
                <w:lang w:eastAsia="zh-CN"/>
              </w:rPr>
              <w:t xml:space="preserve"> in Table </w:t>
            </w:r>
            <w:r>
              <w:rPr>
                <w:b/>
                <w:bCs/>
                <w:lang w:eastAsia="zh-CN"/>
              </w:rPr>
              <w:t>2</w:t>
            </w:r>
            <w:r w:rsidRPr="00941F7E">
              <w:rPr>
                <w:b/>
                <w:bCs/>
                <w:lang w:eastAsia="zh-CN"/>
              </w:rPr>
              <w:t xml:space="preserve"> in the system level evaluation</w:t>
            </w:r>
          </w:p>
          <w:p w14:paraId="4B986A2B" w14:textId="521107FD" w:rsidR="00E555CD" w:rsidRPr="00DE39A2" w:rsidRDefault="00597E13" w:rsidP="00E555CD">
            <w:pPr>
              <w:spacing w:before="240"/>
              <w:rPr>
                <w:lang w:eastAsia="ja-JP"/>
              </w:rPr>
            </w:pPr>
            <w:r>
              <w:t xml:space="preserve">Table </w:t>
            </w:r>
            <w:r>
              <w:fldChar w:fldCharType="begin"/>
            </w:r>
            <w:r>
              <w:instrText xml:space="preserve"> SEQ Table \* ARABIC </w:instrText>
            </w:r>
            <w:r>
              <w:fldChar w:fldCharType="separate"/>
            </w:r>
            <w:r>
              <w:rPr>
                <w:noProof/>
              </w:rPr>
              <w:t>2</w:t>
            </w:r>
            <w:r>
              <w:rPr>
                <w:noProof/>
              </w:rPr>
              <w:fldChar w:fldCharType="end"/>
            </w:r>
            <w:r>
              <w:rPr>
                <w:rFonts w:hint="eastAsia"/>
                <w:lang w:eastAsia="zh-CN"/>
              </w:rPr>
              <w:t xml:space="preserve"> Summary of system level evaluation assumptions</w:t>
            </w:r>
          </w:p>
          <w:tbl>
            <w:tblPr>
              <w:tblStyle w:val="TableGrid"/>
              <w:tblW w:w="0" w:type="auto"/>
              <w:tblLook w:val="04A0" w:firstRow="1" w:lastRow="0" w:firstColumn="1" w:lastColumn="0" w:noHBand="0" w:noVBand="1"/>
            </w:tblPr>
            <w:tblGrid>
              <w:gridCol w:w="2983"/>
              <w:gridCol w:w="3652"/>
            </w:tblGrid>
            <w:tr w:rsidR="00EC10A7" w14:paraId="1866BB85" w14:textId="77777777" w:rsidTr="00D60AD4">
              <w:tc>
                <w:tcPr>
                  <w:tcW w:w="3235" w:type="dxa"/>
                </w:tcPr>
                <w:p w14:paraId="4C2F78C2" w14:textId="77777777" w:rsidR="00EC10A7" w:rsidRDefault="00EC10A7" w:rsidP="00EC10A7">
                  <w:pPr>
                    <w:rPr>
                      <w:b/>
                      <w:bCs/>
                      <w:lang w:eastAsia="zh-CN"/>
                    </w:rPr>
                  </w:pPr>
                  <w:r>
                    <w:rPr>
                      <w:rFonts w:hint="eastAsia"/>
                      <w:b/>
                      <w:bCs/>
                      <w:lang w:eastAsia="zh-CN"/>
                    </w:rPr>
                    <w:t>Parameters</w:t>
                  </w:r>
                </w:p>
              </w:tc>
              <w:tc>
                <w:tcPr>
                  <w:tcW w:w="3990" w:type="dxa"/>
                </w:tcPr>
                <w:p w14:paraId="54388C2F" w14:textId="77777777" w:rsidR="00EC10A7" w:rsidRDefault="00EC10A7" w:rsidP="00EC10A7">
                  <w:pPr>
                    <w:rPr>
                      <w:b/>
                      <w:bCs/>
                      <w:lang w:eastAsia="zh-CN"/>
                    </w:rPr>
                  </w:pPr>
                  <w:r>
                    <w:rPr>
                      <w:rFonts w:hint="eastAsia"/>
                      <w:b/>
                      <w:bCs/>
                      <w:lang w:eastAsia="zh-CN"/>
                    </w:rPr>
                    <w:t>Value</w:t>
                  </w:r>
                </w:p>
              </w:tc>
            </w:tr>
            <w:tr w:rsidR="00EC10A7" w14:paraId="224D4193" w14:textId="77777777" w:rsidTr="00D60AD4">
              <w:tc>
                <w:tcPr>
                  <w:tcW w:w="3235" w:type="dxa"/>
                </w:tcPr>
                <w:p w14:paraId="3834ABFE" w14:textId="77777777" w:rsidR="00EC10A7" w:rsidRPr="00941F7E" w:rsidRDefault="00EC10A7" w:rsidP="00EC10A7">
                  <w:pPr>
                    <w:rPr>
                      <w:lang w:eastAsia="zh-CN"/>
                    </w:rPr>
                  </w:pPr>
                  <w:r w:rsidRPr="00941F7E">
                    <w:rPr>
                      <w:lang w:eastAsia="zh-CN"/>
                    </w:rPr>
                    <w:t>Frequency range</w:t>
                  </w:r>
                </w:p>
              </w:tc>
              <w:tc>
                <w:tcPr>
                  <w:tcW w:w="3990" w:type="dxa"/>
                </w:tcPr>
                <w:p w14:paraId="57B6FE79" w14:textId="77777777" w:rsidR="00EC10A7" w:rsidRPr="00941F7E" w:rsidRDefault="00EC10A7" w:rsidP="00EC10A7">
                  <w:pPr>
                    <w:rPr>
                      <w:lang w:eastAsia="zh-CN"/>
                    </w:rPr>
                  </w:pPr>
                  <w:r w:rsidRPr="00941F7E">
                    <w:rPr>
                      <w:lang w:eastAsia="zh-CN"/>
                    </w:rPr>
                    <w:t>FR2@30GHz; SCS 120kHz</w:t>
                  </w:r>
                </w:p>
              </w:tc>
            </w:tr>
            <w:tr w:rsidR="00EC10A7" w14:paraId="1E55F3FB" w14:textId="77777777" w:rsidTr="00D60AD4">
              <w:tc>
                <w:tcPr>
                  <w:tcW w:w="3235" w:type="dxa"/>
                </w:tcPr>
                <w:p w14:paraId="08D9612C" w14:textId="77777777" w:rsidR="00EC10A7" w:rsidRPr="003330EE" w:rsidRDefault="00EC10A7" w:rsidP="00EC10A7">
                  <w:pPr>
                    <w:rPr>
                      <w:lang w:eastAsia="zh-CN"/>
                    </w:rPr>
                  </w:pPr>
                  <w:r>
                    <w:rPr>
                      <w:rFonts w:hint="eastAsia"/>
                      <w:lang w:eastAsia="zh-CN"/>
                    </w:rPr>
                    <w:t>Deployment</w:t>
                  </w:r>
                </w:p>
              </w:tc>
              <w:tc>
                <w:tcPr>
                  <w:tcW w:w="3990" w:type="dxa"/>
                </w:tcPr>
                <w:p w14:paraId="16719460" w14:textId="77777777" w:rsidR="00EC10A7" w:rsidRPr="003330EE" w:rsidRDefault="00EC10A7" w:rsidP="00EC10A7">
                  <w:pPr>
                    <w:rPr>
                      <w:lang w:eastAsia="zh-CN"/>
                    </w:rPr>
                  </w:pPr>
                  <w:r w:rsidRPr="003330EE">
                    <w:rPr>
                      <w:lang w:eastAsia="zh-CN"/>
                    </w:rPr>
                    <w:t>200m ISD, 2-tier model with wrap-around (7 sites, 3 sectors/cells per site)</w:t>
                  </w:r>
                </w:p>
              </w:tc>
            </w:tr>
            <w:tr w:rsidR="00EC10A7" w14:paraId="1891F4B5" w14:textId="77777777" w:rsidTr="00D60AD4">
              <w:tc>
                <w:tcPr>
                  <w:tcW w:w="3235" w:type="dxa"/>
                </w:tcPr>
                <w:p w14:paraId="627D9423" w14:textId="77777777" w:rsidR="00EC10A7" w:rsidRDefault="00EC10A7" w:rsidP="00EC10A7">
                  <w:pPr>
                    <w:rPr>
                      <w:lang w:eastAsia="zh-CN"/>
                    </w:rPr>
                  </w:pPr>
                  <w:r>
                    <w:rPr>
                      <w:lang w:eastAsia="zh-CN"/>
                    </w:rPr>
                    <w:t>S</w:t>
                  </w:r>
                  <w:r>
                    <w:rPr>
                      <w:rFonts w:hint="eastAsia"/>
                      <w:lang w:eastAsia="zh-CN"/>
                    </w:rPr>
                    <w:t>cenario</w:t>
                  </w:r>
                </w:p>
              </w:tc>
              <w:tc>
                <w:tcPr>
                  <w:tcW w:w="3990" w:type="dxa"/>
                </w:tcPr>
                <w:p w14:paraId="06A8E626" w14:textId="77777777" w:rsidR="00EC10A7" w:rsidRPr="004E0FC2" w:rsidRDefault="00EC10A7" w:rsidP="00EC10A7">
                  <w:pPr>
                    <w:rPr>
                      <w:lang w:eastAsia="zh-CN"/>
                    </w:rPr>
                  </w:pPr>
                  <w:r>
                    <w:rPr>
                      <w:rFonts w:hint="eastAsia"/>
                      <w:lang w:eastAsia="zh-CN"/>
                    </w:rPr>
                    <w:t>Dense urban (macro-layer only)</w:t>
                  </w:r>
                </w:p>
              </w:tc>
            </w:tr>
            <w:tr w:rsidR="00EC10A7" w14:paraId="7A192FDB" w14:textId="77777777" w:rsidTr="00D60AD4">
              <w:tc>
                <w:tcPr>
                  <w:tcW w:w="3235" w:type="dxa"/>
                </w:tcPr>
                <w:p w14:paraId="3265805F" w14:textId="77777777" w:rsidR="00EC10A7" w:rsidRPr="00941F7E" w:rsidRDefault="00EC10A7" w:rsidP="00EC10A7">
                  <w:pPr>
                    <w:rPr>
                      <w:lang w:eastAsia="ja-JP"/>
                    </w:rPr>
                  </w:pPr>
                  <w:r>
                    <w:rPr>
                      <w:lang w:eastAsia="ja-JP"/>
                    </w:rPr>
                    <w:t>System level c</w:t>
                  </w:r>
                  <w:r w:rsidRPr="00B12B48">
                    <w:rPr>
                      <w:lang w:eastAsia="ja-JP"/>
                    </w:rPr>
                    <w:t>hannel model</w:t>
                  </w:r>
                  <w:r>
                    <w:rPr>
                      <w:lang w:eastAsia="ja-JP"/>
                    </w:rPr>
                    <w:t xml:space="preserve"> </w:t>
                  </w:r>
                </w:p>
              </w:tc>
              <w:tc>
                <w:tcPr>
                  <w:tcW w:w="3990" w:type="dxa"/>
                </w:tcPr>
                <w:p w14:paraId="7AFA9453" w14:textId="77777777" w:rsidR="00EC10A7" w:rsidRPr="00941F7E" w:rsidRDefault="00EC10A7" w:rsidP="00EC10A7">
                  <w:pPr>
                    <w:rPr>
                      <w:lang w:eastAsia="ja-JP"/>
                    </w:rPr>
                  </w:pPr>
                  <w:proofErr w:type="spellStart"/>
                  <w:r w:rsidRPr="00DA247E">
                    <w:rPr>
                      <w:lang w:eastAsia="ja-JP"/>
                    </w:rPr>
                    <w:t>UMa</w:t>
                  </w:r>
                  <w:proofErr w:type="spellEnd"/>
                  <w:r w:rsidRPr="00DA247E">
                    <w:rPr>
                      <w:lang w:eastAsia="ja-JP"/>
                    </w:rPr>
                    <w:t xml:space="preserve"> with distance-dependent </w:t>
                  </w:r>
                  <w:proofErr w:type="spellStart"/>
                  <w:r w:rsidRPr="00DA247E">
                    <w:rPr>
                      <w:lang w:eastAsia="ja-JP"/>
                    </w:rPr>
                    <w:t>LoS</w:t>
                  </w:r>
                  <w:proofErr w:type="spellEnd"/>
                  <w:r w:rsidRPr="00DA247E">
                    <w:rPr>
                      <w:lang w:eastAsia="ja-JP"/>
                    </w:rPr>
                    <w:t xml:space="preserve"> probability function defined in Table 7.4.2-1 in TR 38.901.</w:t>
                  </w:r>
                </w:p>
              </w:tc>
            </w:tr>
            <w:tr w:rsidR="00EC10A7" w14:paraId="7CF9D6F8" w14:textId="77777777" w:rsidTr="00D60AD4">
              <w:tc>
                <w:tcPr>
                  <w:tcW w:w="3235" w:type="dxa"/>
                </w:tcPr>
                <w:p w14:paraId="334DE091" w14:textId="77777777" w:rsidR="00EC10A7" w:rsidRDefault="00EC10A7" w:rsidP="00EC10A7">
                  <w:pPr>
                    <w:rPr>
                      <w:b/>
                      <w:bCs/>
                      <w:lang w:eastAsia="zh-CN"/>
                    </w:rPr>
                  </w:pPr>
                  <w:r>
                    <w:rPr>
                      <w:rFonts w:hint="eastAsia"/>
                      <w:lang w:eastAsia="zh-CN"/>
                    </w:rPr>
                    <w:t>N</w:t>
                  </w:r>
                  <w:r w:rsidRPr="00B12B48">
                    <w:rPr>
                      <w:lang w:eastAsia="ja-JP"/>
                    </w:rPr>
                    <w:t xml:space="preserve">umber of </w:t>
                  </w:r>
                  <w:r>
                    <w:rPr>
                      <w:lang w:eastAsia="ja-JP"/>
                    </w:rPr>
                    <w:t>set -B/ set-A beams,</w:t>
                  </w:r>
                </w:p>
              </w:tc>
              <w:tc>
                <w:tcPr>
                  <w:tcW w:w="3990" w:type="dxa"/>
                </w:tcPr>
                <w:p w14:paraId="4DACE5D4" w14:textId="77777777" w:rsidR="00EC10A7" w:rsidRPr="00941F7E" w:rsidRDefault="00EC10A7" w:rsidP="00EC10A7">
                  <w:pPr>
                    <w:rPr>
                      <w:lang w:eastAsia="ja-JP"/>
                    </w:rPr>
                  </w:pPr>
                  <w:r>
                    <w:rPr>
                      <w:rFonts w:hint="eastAsia"/>
                      <w:lang w:eastAsia="ja-JP"/>
                    </w:rPr>
                    <w:t>8 SSB /32 CSI-RS beams</w:t>
                  </w:r>
                </w:p>
              </w:tc>
            </w:tr>
            <w:tr w:rsidR="00EC10A7" w14:paraId="7FBE736F" w14:textId="77777777" w:rsidTr="00D60AD4">
              <w:tc>
                <w:tcPr>
                  <w:tcW w:w="3235" w:type="dxa"/>
                </w:tcPr>
                <w:p w14:paraId="17B8E9F3" w14:textId="77777777" w:rsidR="00EC10A7" w:rsidRPr="00941F7E" w:rsidRDefault="00EC10A7" w:rsidP="00EC10A7">
                  <w:pPr>
                    <w:rPr>
                      <w:lang w:eastAsia="ja-JP"/>
                    </w:rPr>
                  </w:pPr>
                  <w:r>
                    <w:rPr>
                      <w:lang w:eastAsia="ja-JP"/>
                    </w:rPr>
                    <w:t>Antenna port layout</w:t>
                  </w:r>
                </w:p>
              </w:tc>
              <w:tc>
                <w:tcPr>
                  <w:tcW w:w="3990" w:type="dxa"/>
                </w:tcPr>
                <w:p w14:paraId="2BF3BA83" w14:textId="77777777" w:rsidR="00EC10A7" w:rsidRPr="00DA247E" w:rsidRDefault="00EC10A7" w:rsidP="00EC10A7">
                  <w:pPr>
                    <w:rPr>
                      <w:lang w:eastAsia="ja-JP"/>
                    </w:rPr>
                  </w:pPr>
                  <w:r w:rsidRPr="00DA247E">
                    <w:rPr>
                      <w:lang w:eastAsia="ja-JP"/>
                    </w:rPr>
                    <w:t xml:space="preserve">Antenna setup and port layouts at </w:t>
                  </w:r>
                  <w:proofErr w:type="spellStart"/>
                  <w:r w:rsidRPr="00DA247E">
                    <w:rPr>
                      <w:lang w:eastAsia="ja-JP"/>
                    </w:rPr>
                    <w:t>gNB</w:t>
                  </w:r>
                  <w:proofErr w:type="spellEnd"/>
                  <w:r w:rsidRPr="00DA247E">
                    <w:rPr>
                      <w:lang w:eastAsia="ja-JP"/>
                    </w:rPr>
                    <w:t>: (4, 8, 2, 1, 1, 1, 1), (</w:t>
                  </w:r>
                  <w:proofErr w:type="spellStart"/>
                  <w:r w:rsidRPr="00DA247E">
                    <w:rPr>
                      <w:lang w:eastAsia="ja-JP"/>
                    </w:rPr>
                    <w:t>dV</w:t>
                  </w:r>
                  <w:proofErr w:type="spellEnd"/>
                  <w:r w:rsidRPr="00DA247E">
                    <w:rPr>
                      <w:lang w:eastAsia="ja-JP"/>
                    </w:rPr>
                    <w:t xml:space="preserve">, </w:t>
                  </w:r>
                  <w:proofErr w:type="spellStart"/>
                  <w:r w:rsidRPr="00DA247E">
                    <w:rPr>
                      <w:lang w:eastAsia="ja-JP"/>
                    </w:rPr>
                    <w:t>dH</w:t>
                  </w:r>
                  <w:proofErr w:type="spellEnd"/>
                  <w:r w:rsidRPr="00DA247E">
                    <w:rPr>
                      <w:lang w:eastAsia="ja-JP"/>
                    </w:rPr>
                    <w:t>) = (0.5, 0.5) λ</w:t>
                  </w:r>
                </w:p>
                <w:p w14:paraId="40470603" w14:textId="77777777" w:rsidR="00EC10A7" w:rsidRPr="00941F7E" w:rsidRDefault="00EC10A7" w:rsidP="00EC10A7">
                  <w:pPr>
                    <w:rPr>
                      <w:lang w:eastAsia="ja-JP"/>
                    </w:rPr>
                  </w:pPr>
                  <w:r w:rsidRPr="00DA247E">
                    <w:rPr>
                      <w:lang w:eastAsia="ja-JP"/>
                    </w:rPr>
                    <w:t>Antenna setup and port layouts at UE: (1, 4, 2, 1, 2, 1, 1), 2 panels (left, right)</w:t>
                  </w:r>
                </w:p>
              </w:tc>
            </w:tr>
            <w:tr w:rsidR="00EC10A7" w14:paraId="78C51FE2" w14:textId="77777777" w:rsidTr="00D60AD4">
              <w:tc>
                <w:tcPr>
                  <w:tcW w:w="3235" w:type="dxa"/>
                </w:tcPr>
                <w:p w14:paraId="485F5B11" w14:textId="77777777" w:rsidR="00EC10A7" w:rsidRPr="00941F7E" w:rsidRDefault="00EC10A7" w:rsidP="00EC10A7">
                  <w:pPr>
                    <w:rPr>
                      <w:lang w:eastAsia="zh-CN"/>
                    </w:rPr>
                  </w:pPr>
                  <w:r>
                    <w:rPr>
                      <w:lang w:eastAsia="ja-JP"/>
                    </w:rPr>
                    <w:t>Best Rx beam selection</w:t>
                  </w:r>
                  <w:r>
                    <w:rPr>
                      <w:rFonts w:hint="eastAsia"/>
                      <w:lang w:eastAsia="zh-CN"/>
                    </w:rPr>
                    <w:t xml:space="preserve"> algorithm</w:t>
                  </w:r>
                </w:p>
              </w:tc>
              <w:tc>
                <w:tcPr>
                  <w:tcW w:w="3990" w:type="dxa"/>
                </w:tcPr>
                <w:p w14:paraId="0D356AD4" w14:textId="77777777" w:rsidR="00EC10A7" w:rsidRPr="00191DC5" w:rsidRDefault="00EC10A7" w:rsidP="00EC10A7">
                  <w:pPr>
                    <w:spacing w:before="100" w:beforeAutospacing="1" w:after="100" w:afterAutospacing="1"/>
                    <w:jc w:val="both"/>
                    <w:rPr>
                      <w:lang w:val="x-none"/>
                    </w:rPr>
                  </w:pPr>
                  <w:r w:rsidRPr="00191DC5">
                    <w:t>Baseline 1: Select the best beam within Set A of beams based on the measurement of all RS resources or all possible beams of beam Set A (exhaustive beam sweeping) </w:t>
                  </w:r>
                  <w:r w:rsidRPr="00191DC5">
                    <w:rPr>
                      <w:i/>
                    </w:rPr>
                    <w:t> </w:t>
                  </w:r>
                </w:p>
                <w:p w14:paraId="554FFDB6" w14:textId="77777777" w:rsidR="00EC10A7" w:rsidRDefault="00EC10A7" w:rsidP="00EC10A7">
                  <w:pPr>
                    <w:rPr>
                      <w:b/>
                      <w:bCs/>
                      <w:lang w:eastAsia="zh-CN"/>
                    </w:rPr>
                  </w:pPr>
                  <w:r w:rsidRPr="00191DC5">
                    <w:t xml:space="preserve">Baseline 2: Select the best beam within Set B of beams based on the measurement of all RS resources or all possible beams of beam Set </w:t>
                  </w:r>
                  <w:r w:rsidRPr="00941F7E">
                    <w:t>B</w:t>
                  </w:r>
                </w:p>
              </w:tc>
            </w:tr>
            <w:tr w:rsidR="00EC10A7" w14:paraId="702CAE6E" w14:textId="77777777" w:rsidTr="00D60AD4">
              <w:tc>
                <w:tcPr>
                  <w:tcW w:w="3235" w:type="dxa"/>
                </w:tcPr>
                <w:p w14:paraId="3D65091A" w14:textId="77777777" w:rsidR="00EC10A7" w:rsidRPr="00941F7E" w:rsidRDefault="00EC10A7" w:rsidP="00EC10A7">
                  <w:pPr>
                    <w:rPr>
                      <w:lang w:eastAsia="zh-CN"/>
                    </w:rPr>
                  </w:pPr>
                  <w:r w:rsidRPr="00941F7E">
                    <w:rPr>
                      <w:lang w:eastAsia="zh-CN"/>
                    </w:rPr>
                    <w:t>Transmission Power</w:t>
                  </w:r>
                </w:p>
              </w:tc>
              <w:tc>
                <w:tcPr>
                  <w:tcW w:w="3990" w:type="dxa"/>
                </w:tcPr>
                <w:p w14:paraId="681B08C7" w14:textId="77777777" w:rsidR="00EC10A7" w:rsidRPr="00941F7E" w:rsidRDefault="00EC10A7" w:rsidP="00EC10A7">
                  <w:pPr>
                    <w:rPr>
                      <w:lang w:eastAsia="zh-CN"/>
                    </w:rPr>
                  </w:pPr>
                  <w:r w:rsidRPr="00941F7E">
                    <w:rPr>
                      <w:lang w:eastAsia="zh-CN"/>
                    </w:rPr>
                    <w:t>Maximum Power and Maximum EIRP for base station and UE as given by corresponding scenario in 38.802 (Table A.2.1-1 and Table A.2.1-2)</w:t>
                  </w:r>
                </w:p>
              </w:tc>
            </w:tr>
            <w:tr w:rsidR="00EC10A7" w14:paraId="10718762" w14:textId="77777777" w:rsidTr="00D60AD4">
              <w:tc>
                <w:tcPr>
                  <w:tcW w:w="3235" w:type="dxa"/>
                </w:tcPr>
                <w:p w14:paraId="7D2CA0A0" w14:textId="77777777" w:rsidR="00EC10A7" w:rsidRPr="00941F7E" w:rsidRDefault="00EC10A7" w:rsidP="00EC10A7">
                  <w:pPr>
                    <w:rPr>
                      <w:lang w:eastAsia="zh-CN"/>
                    </w:rPr>
                  </w:pPr>
                  <w:r w:rsidRPr="00941F7E">
                    <w:rPr>
                      <w:lang w:eastAsia="zh-CN"/>
                    </w:rPr>
                    <w:t>Traffic Model</w:t>
                  </w:r>
                </w:p>
              </w:tc>
              <w:tc>
                <w:tcPr>
                  <w:tcW w:w="3990" w:type="dxa"/>
                </w:tcPr>
                <w:p w14:paraId="341B2545" w14:textId="77777777" w:rsidR="00EC10A7" w:rsidRPr="00941F7E" w:rsidRDefault="00EC10A7" w:rsidP="00EC10A7">
                  <w:pPr>
                    <w:rPr>
                      <w:lang w:eastAsia="zh-CN"/>
                    </w:rPr>
                  </w:pPr>
                  <w:r w:rsidRPr="00941F7E">
                    <w:rPr>
                      <w:lang w:eastAsia="zh-CN"/>
                    </w:rPr>
                    <w:t>Full buffer</w:t>
                  </w:r>
                </w:p>
              </w:tc>
            </w:tr>
          </w:tbl>
          <w:p w14:paraId="5FDB4804" w14:textId="77777777" w:rsidR="00CF46EC" w:rsidRDefault="00CF46EC" w:rsidP="00CF46EC">
            <w:pPr>
              <w:rPr>
                <w:b/>
                <w:bCs/>
                <w:lang w:eastAsia="zh-CN"/>
              </w:rPr>
            </w:pPr>
            <w:r w:rsidRPr="741AA2D4">
              <w:rPr>
                <w:b/>
                <w:bCs/>
                <w:lang w:eastAsia="zh-CN"/>
              </w:rPr>
              <w:t>Proposal</w:t>
            </w:r>
            <w:r>
              <w:rPr>
                <w:b/>
                <w:bCs/>
                <w:lang w:eastAsia="zh-CN"/>
              </w:rPr>
              <w:t xml:space="preserve"> 10</w:t>
            </w:r>
            <w:r w:rsidRPr="741AA2D4">
              <w:rPr>
                <w:b/>
                <w:bCs/>
                <w:lang w:eastAsia="zh-CN"/>
              </w:rPr>
              <w:t xml:space="preserve">: For prediction-based TCI state switch, </w:t>
            </w:r>
            <w:r>
              <w:rPr>
                <w:b/>
                <w:bCs/>
                <w:lang w:eastAsia="zh-CN"/>
              </w:rPr>
              <w:t>not to</w:t>
            </w:r>
            <w:r w:rsidRPr="741AA2D4">
              <w:rPr>
                <w:b/>
                <w:bCs/>
                <w:lang w:eastAsia="zh-CN"/>
              </w:rPr>
              <w:t xml:space="preserve"> reuse 1280ms as one of known conditions, instead, we shall take training</w:t>
            </w:r>
            <w:r>
              <w:rPr>
                <w:b/>
                <w:bCs/>
                <w:lang w:eastAsia="zh-CN"/>
              </w:rPr>
              <w:t>/</w:t>
            </w:r>
            <w:r w:rsidRPr="741AA2D4">
              <w:rPr>
                <w:b/>
                <w:bCs/>
                <w:lang w:eastAsia="zh-CN"/>
              </w:rPr>
              <w:t xml:space="preserve"> inference</w:t>
            </w:r>
            <w:r>
              <w:rPr>
                <w:b/>
                <w:bCs/>
                <w:lang w:eastAsia="zh-CN"/>
              </w:rPr>
              <w:t xml:space="preserve"> phase, or training/ inference validity</w:t>
            </w:r>
            <w:r w:rsidRPr="741AA2D4">
              <w:rPr>
                <w:b/>
                <w:bCs/>
                <w:lang w:eastAsia="zh-CN"/>
              </w:rPr>
              <w:t xml:space="preserve"> as </w:t>
            </w:r>
            <w:r>
              <w:rPr>
                <w:b/>
                <w:bCs/>
                <w:lang w:eastAsia="zh-CN"/>
              </w:rPr>
              <w:t>benchmark</w:t>
            </w:r>
            <w:r w:rsidRPr="741AA2D4">
              <w:rPr>
                <w:b/>
                <w:bCs/>
                <w:lang w:eastAsia="zh-CN"/>
              </w:rPr>
              <w:t xml:space="preserve"> in the known conditions.</w:t>
            </w:r>
          </w:p>
          <w:p w14:paraId="7A66BBE2" w14:textId="77777777" w:rsidR="00CF46EC" w:rsidRPr="00585FAA" w:rsidRDefault="00CF46EC" w:rsidP="00CF46EC">
            <w:pPr>
              <w:rPr>
                <w:b/>
                <w:lang w:eastAsia="zh-CN"/>
              </w:rPr>
            </w:pPr>
            <w:r w:rsidRPr="6F7F5EB9">
              <w:rPr>
                <w:b/>
                <w:lang w:eastAsia="zh-CN"/>
              </w:rPr>
              <w:t>Proposal</w:t>
            </w:r>
            <w:r>
              <w:rPr>
                <w:b/>
                <w:lang w:eastAsia="zh-CN"/>
              </w:rPr>
              <w:t xml:space="preserve"> 11</w:t>
            </w:r>
            <w:r w:rsidRPr="6F7F5EB9">
              <w:rPr>
                <w:b/>
                <w:lang w:eastAsia="zh-CN"/>
              </w:rPr>
              <w:t>: The</w:t>
            </w:r>
            <w:r>
              <w:rPr>
                <w:b/>
                <w:lang w:eastAsia="zh-CN"/>
              </w:rPr>
              <w:t xml:space="preserve"> known conditions of the</w:t>
            </w:r>
            <w:r w:rsidRPr="6F7F5EB9">
              <w:rPr>
                <w:b/>
                <w:lang w:eastAsia="zh-CN"/>
              </w:rPr>
              <w:t xml:space="preserve"> predicted TCI state </w:t>
            </w:r>
            <w:r>
              <w:rPr>
                <w:b/>
                <w:lang w:eastAsia="zh-CN"/>
              </w:rPr>
              <w:t>shall take below conditions into account</w:t>
            </w:r>
            <w:r w:rsidRPr="6F7F5EB9">
              <w:rPr>
                <w:b/>
                <w:lang w:eastAsia="zh-CN"/>
              </w:rPr>
              <w:t>:</w:t>
            </w:r>
          </w:p>
          <w:p w14:paraId="5242C5A9" w14:textId="77777777" w:rsidR="00CF46EC" w:rsidRDefault="00CF46EC" w:rsidP="000A6956">
            <w:pPr>
              <w:pStyle w:val="ListParagraph"/>
              <w:numPr>
                <w:ilvl w:val="0"/>
                <w:numId w:val="29"/>
              </w:numPr>
              <w:overflowPunct/>
              <w:autoSpaceDE/>
              <w:autoSpaceDN/>
              <w:adjustRightInd/>
              <w:ind w:firstLineChars="0" w:firstLine="402"/>
              <w:contextualSpacing/>
              <w:textAlignment w:val="auto"/>
              <w:rPr>
                <w:b/>
                <w:bCs/>
                <w:lang w:eastAsia="zh-CN"/>
              </w:rPr>
            </w:pPr>
            <w:r>
              <w:rPr>
                <w:b/>
                <w:bCs/>
                <w:lang w:eastAsia="zh-CN"/>
              </w:rPr>
              <w:t>The TCI state switch command is received during inference phase of AI/ML mode.</w:t>
            </w:r>
          </w:p>
          <w:p w14:paraId="66A5C846" w14:textId="77777777" w:rsidR="00CF46EC" w:rsidRPr="002177A5" w:rsidRDefault="00CF46EC" w:rsidP="000A6956">
            <w:pPr>
              <w:pStyle w:val="ListParagraph"/>
              <w:numPr>
                <w:ilvl w:val="0"/>
                <w:numId w:val="29"/>
              </w:numPr>
              <w:overflowPunct/>
              <w:autoSpaceDE/>
              <w:autoSpaceDN/>
              <w:adjustRightInd/>
              <w:ind w:firstLineChars="0" w:firstLine="402"/>
              <w:contextualSpacing/>
              <w:textAlignment w:val="auto"/>
              <w:rPr>
                <w:b/>
                <w:bCs/>
                <w:lang w:eastAsia="zh-CN"/>
              </w:rPr>
            </w:pPr>
            <w:r w:rsidRPr="002177A5">
              <w:rPr>
                <w:b/>
                <w:bCs/>
              </w:rPr>
              <w:t xml:space="preserve">The predicted beam in Set A is </w:t>
            </w:r>
            <w:r>
              <w:rPr>
                <w:b/>
                <w:bCs/>
                <w:lang w:eastAsia="zh-CN"/>
              </w:rPr>
              <w:t>t</w:t>
            </w:r>
            <w:r w:rsidRPr="002177A5">
              <w:rPr>
                <w:b/>
                <w:bCs/>
                <w:lang w:eastAsia="zh-CN"/>
              </w:rPr>
              <w:t>he RS in target TCI state.</w:t>
            </w:r>
          </w:p>
          <w:p w14:paraId="01010425" w14:textId="77777777" w:rsidR="00CF46EC" w:rsidRPr="002177A5" w:rsidRDefault="00CF46EC" w:rsidP="000A6956">
            <w:pPr>
              <w:pStyle w:val="ListParagraph"/>
              <w:numPr>
                <w:ilvl w:val="0"/>
                <w:numId w:val="29"/>
              </w:numPr>
              <w:overflowPunct/>
              <w:autoSpaceDE/>
              <w:autoSpaceDN/>
              <w:adjustRightInd/>
              <w:ind w:firstLineChars="0" w:firstLine="402"/>
              <w:contextualSpacing/>
              <w:textAlignment w:val="auto"/>
              <w:rPr>
                <w:b/>
                <w:bCs/>
              </w:rPr>
            </w:pPr>
            <w:r w:rsidRPr="002177A5">
              <w:rPr>
                <w:b/>
                <w:bCs/>
                <w:lang w:eastAsia="zh-CN"/>
              </w:rPr>
              <w:t xml:space="preserve">The </w:t>
            </w:r>
            <w:r w:rsidRPr="002177A5">
              <w:rPr>
                <w:b/>
                <w:bCs/>
              </w:rPr>
              <w:t xml:space="preserve">predicted beam in Set A is detectable </w:t>
            </w:r>
            <w:r w:rsidRPr="002177A5">
              <w:rPr>
                <w:b/>
                <w:bCs/>
                <w:lang w:eastAsia="zh-CN"/>
              </w:rPr>
              <w:t>during training and inference phase, which implies the beam has been trained successfully</w:t>
            </w:r>
            <w:r>
              <w:rPr>
                <w:b/>
                <w:bCs/>
                <w:lang w:eastAsia="zh-CN"/>
              </w:rPr>
              <w:t xml:space="preserve"> and available in inference phase</w:t>
            </w:r>
            <w:r w:rsidRPr="002177A5">
              <w:rPr>
                <w:b/>
                <w:bCs/>
                <w:lang w:eastAsia="zh-CN"/>
              </w:rPr>
              <w:t xml:space="preserve">. </w:t>
            </w:r>
          </w:p>
          <w:p w14:paraId="1F08A356" w14:textId="77777777" w:rsidR="00CF46EC" w:rsidRPr="00D76DE6" w:rsidRDefault="00CF46EC" w:rsidP="00CF46EC">
            <w:pPr>
              <w:spacing w:line="259" w:lineRule="auto"/>
              <w:rPr>
                <w:b/>
                <w:highlight w:val="yellow"/>
                <w:lang w:eastAsia="zh-CN"/>
              </w:rPr>
            </w:pPr>
            <w:r w:rsidRPr="6F7F5EB9">
              <w:rPr>
                <w:b/>
                <w:lang w:eastAsia="zh-CN"/>
              </w:rPr>
              <w:t>Proposal</w:t>
            </w:r>
            <w:r>
              <w:rPr>
                <w:b/>
                <w:lang w:eastAsia="zh-CN"/>
              </w:rPr>
              <w:t xml:space="preserve"> 12</w:t>
            </w:r>
            <w:r w:rsidRPr="6F7F5EB9">
              <w:rPr>
                <w:b/>
                <w:lang w:eastAsia="zh-CN"/>
              </w:rPr>
              <w:t xml:space="preserve">: </w:t>
            </w:r>
            <w:r w:rsidRPr="6F7F5EB9">
              <w:rPr>
                <w:b/>
                <w:bCs/>
                <w:lang w:eastAsia="zh-CN"/>
              </w:rPr>
              <w:t>During</w:t>
            </w:r>
            <w:r w:rsidRPr="6F7F5EB9">
              <w:rPr>
                <w:b/>
                <w:lang w:eastAsia="zh-CN"/>
              </w:rPr>
              <w:t xml:space="preserve"> training phase, measurement reporting on Set A and Set B also may enable the NW to configure a TCI state associated with a RS out of the measured Set A or Set B. However, it is not relevant to AI/ML model</w:t>
            </w:r>
            <w:r w:rsidRPr="741AA2D4">
              <w:rPr>
                <w:b/>
                <w:bCs/>
                <w:lang w:eastAsia="zh-CN"/>
              </w:rPr>
              <w:t>. Hence,</w:t>
            </w:r>
            <w:r w:rsidRPr="6F7F5EB9">
              <w:rPr>
                <w:b/>
                <w:lang w:eastAsia="zh-CN"/>
              </w:rPr>
              <w:t xml:space="preserve"> the </w:t>
            </w:r>
            <w:r w:rsidRPr="741AA2D4">
              <w:rPr>
                <w:b/>
                <w:bCs/>
                <w:lang w:eastAsia="zh-CN"/>
              </w:rPr>
              <w:t xml:space="preserve">known conditions for Set A or Set B during </w:t>
            </w:r>
            <w:r w:rsidRPr="6F7F5EB9">
              <w:rPr>
                <w:b/>
                <w:lang w:eastAsia="zh-CN"/>
              </w:rPr>
              <w:t xml:space="preserve">training phase </w:t>
            </w:r>
            <w:r w:rsidRPr="741AA2D4">
              <w:rPr>
                <w:b/>
                <w:bCs/>
                <w:lang w:eastAsia="zh-CN"/>
              </w:rPr>
              <w:t xml:space="preserve">are not in </w:t>
            </w:r>
            <w:r w:rsidRPr="6F7F5EB9">
              <w:rPr>
                <w:b/>
                <w:lang w:eastAsia="zh-CN"/>
              </w:rPr>
              <w:t>scope.</w:t>
            </w:r>
          </w:p>
          <w:p w14:paraId="296ECDF2" w14:textId="77777777" w:rsidR="00CF46EC" w:rsidRPr="00D76DE6" w:rsidRDefault="00CF46EC" w:rsidP="00CF46EC">
            <w:pPr>
              <w:spacing w:line="259" w:lineRule="auto"/>
              <w:rPr>
                <w:b/>
                <w:bCs/>
                <w:highlight w:val="yellow"/>
                <w:lang w:eastAsia="zh-CN"/>
              </w:rPr>
            </w:pPr>
            <w:r w:rsidRPr="6F7F5EB9">
              <w:rPr>
                <w:b/>
                <w:lang w:eastAsia="zh-CN"/>
              </w:rPr>
              <w:lastRenderedPageBreak/>
              <w:t>Proposal</w:t>
            </w:r>
            <w:r>
              <w:rPr>
                <w:b/>
                <w:lang w:eastAsia="zh-CN"/>
              </w:rPr>
              <w:t xml:space="preserve"> 13</w:t>
            </w:r>
            <w:r w:rsidRPr="6F7F5EB9">
              <w:rPr>
                <w:b/>
                <w:lang w:eastAsia="zh-CN"/>
              </w:rPr>
              <w:t xml:space="preserve">: </w:t>
            </w:r>
            <w:r w:rsidRPr="6F7F5EB9">
              <w:rPr>
                <w:b/>
                <w:bCs/>
                <w:lang w:eastAsia="zh-CN"/>
              </w:rPr>
              <w:t xml:space="preserve">During inference phase, </w:t>
            </w:r>
            <w:r w:rsidRPr="6F7F5EB9">
              <w:rPr>
                <w:b/>
                <w:lang w:eastAsia="zh-CN"/>
              </w:rPr>
              <w:t xml:space="preserve">it </w:t>
            </w:r>
            <w:r w:rsidRPr="6F7F5EB9">
              <w:rPr>
                <w:b/>
                <w:bCs/>
                <w:lang w:eastAsia="zh-CN"/>
              </w:rPr>
              <w:t>may occur</w:t>
            </w:r>
            <w:r w:rsidRPr="6F7F5EB9">
              <w:rPr>
                <w:b/>
                <w:lang w:eastAsia="zh-CN"/>
              </w:rPr>
              <w:t xml:space="preserve"> that the TCI state is </w:t>
            </w:r>
            <w:proofErr w:type="spellStart"/>
            <w:r w:rsidRPr="6F7F5EB9">
              <w:rPr>
                <w:b/>
                <w:lang w:eastAsia="zh-CN"/>
              </w:rPr>
              <w:t>QCLed</w:t>
            </w:r>
            <w:proofErr w:type="spellEnd"/>
            <w:r w:rsidRPr="6F7F5EB9">
              <w:rPr>
                <w:b/>
                <w:lang w:eastAsia="zh-CN"/>
              </w:rPr>
              <w:t xml:space="preserve"> with a RS belonging to Set B</w:t>
            </w:r>
            <w:r w:rsidRPr="6F7F5EB9">
              <w:rPr>
                <w:b/>
                <w:bCs/>
                <w:lang w:eastAsia="zh-CN"/>
              </w:rPr>
              <w:t xml:space="preserve">. </w:t>
            </w:r>
            <w:r w:rsidRPr="741AA2D4">
              <w:rPr>
                <w:b/>
                <w:bCs/>
                <w:lang w:eastAsia="zh-CN"/>
              </w:rPr>
              <w:t>The legacy known conditions are applied. Hence, the known conditions for Set B during inference phase are not in scope.</w:t>
            </w:r>
          </w:p>
          <w:p w14:paraId="1ADF88A2" w14:textId="77777777" w:rsidR="00CF46EC" w:rsidRPr="001F71E7" w:rsidRDefault="00CF46EC" w:rsidP="00CF46EC">
            <w:pPr>
              <w:rPr>
                <w:b/>
                <w:bCs/>
                <w:lang w:eastAsia="zh-CN"/>
              </w:rPr>
            </w:pPr>
            <w:r w:rsidRPr="001F71E7">
              <w:rPr>
                <w:rFonts w:eastAsia="Times New Roman"/>
                <w:b/>
                <w:bCs/>
                <w:lang w:eastAsia="zh-CN"/>
              </w:rPr>
              <w:t>Proposal</w:t>
            </w:r>
            <w:r>
              <w:rPr>
                <w:rFonts w:eastAsia="Times New Roman"/>
                <w:b/>
                <w:bCs/>
                <w:lang w:eastAsia="zh-CN"/>
              </w:rPr>
              <w:t xml:space="preserve"> 14</w:t>
            </w:r>
            <w:r w:rsidRPr="6F7F5EB9">
              <w:rPr>
                <w:rFonts w:eastAsia="Times New Roman"/>
                <w:b/>
                <w:bCs/>
                <w:lang w:eastAsia="zh-CN"/>
              </w:rPr>
              <w:t xml:space="preserve">: </w:t>
            </w:r>
            <w:r w:rsidRPr="001F71E7">
              <w:rPr>
                <w:b/>
                <w:bCs/>
                <w:lang w:eastAsia="zh-CN"/>
              </w:rPr>
              <w:t>Metrics/KPIs for beam management requirements/tests</w:t>
            </w:r>
            <w:r>
              <w:rPr>
                <w:b/>
                <w:bCs/>
                <w:lang w:eastAsia="zh-CN"/>
              </w:rPr>
              <w:t xml:space="preserve"> are </w:t>
            </w:r>
            <w:r w:rsidRPr="001F71E7">
              <w:rPr>
                <w:b/>
                <w:bCs/>
                <w:lang w:eastAsia="zh-CN"/>
              </w:rPr>
              <w:t>separate</w:t>
            </w:r>
            <w:r>
              <w:rPr>
                <w:b/>
                <w:bCs/>
                <w:lang w:eastAsia="zh-CN"/>
              </w:rPr>
              <w:t>d</w:t>
            </w:r>
            <w:r w:rsidRPr="001F71E7">
              <w:rPr>
                <w:b/>
                <w:bCs/>
                <w:lang w:eastAsia="zh-CN"/>
              </w:rPr>
              <w:t xml:space="preserve"> in below options:</w:t>
            </w:r>
          </w:p>
          <w:p w14:paraId="0C89642B" w14:textId="77777777" w:rsidR="00CF46EC" w:rsidRPr="00CD64BA" w:rsidRDefault="00CF46EC" w:rsidP="000A6956">
            <w:pPr>
              <w:pStyle w:val="ListParagraph"/>
              <w:numPr>
                <w:ilvl w:val="0"/>
                <w:numId w:val="28"/>
              </w:numPr>
              <w:overflowPunct/>
              <w:autoSpaceDE/>
              <w:autoSpaceDN/>
              <w:adjustRightInd/>
              <w:ind w:firstLineChars="0" w:firstLine="402"/>
              <w:contextualSpacing/>
              <w:textAlignment w:val="auto"/>
              <w:rPr>
                <w:b/>
                <w:bCs/>
                <w:lang w:eastAsia="zh-CN"/>
              </w:rPr>
            </w:pPr>
            <w:r w:rsidRPr="00CD64BA">
              <w:rPr>
                <w:b/>
                <w:bCs/>
                <w:lang w:eastAsia="zh-CN"/>
              </w:rPr>
              <w:t>In the case of label (beam ID) output type of AI/ML model</w:t>
            </w:r>
          </w:p>
          <w:p w14:paraId="0DD46F06" w14:textId="77777777" w:rsidR="00CF46EC" w:rsidRPr="00CD64BA" w:rsidRDefault="00CF46EC" w:rsidP="000A6956">
            <w:pPr>
              <w:pStyle w:val="ListParagraph"/>
              <w:numPr>
                <w:ilvl w:val="1"/>
                <w:numId w:val="28"/>
              </w:numPr>
              <w:overflowPunct/>
              <w:autoSpaceDE/>
              <w:autoSpaceDN/>
              <w:adjustRightInd/>
              <w:ind w:firstLineChars="0" w:firstLine="402"/>
              <w:contextualSpacing/>
              <w:textAlignment w:val="auto"/>
              <w:rPr>
                <w:b/>
                <w:bCs/>
                <w:lang w:eastAsia="zh-CN"/>
              </w:rPr>
            </w:pPr>
            <w:r w:rsidRPr="00CD64BA">
              <w:rPr>
                <w:b/>
                <w:bCs/>
                <w:lang w:eastAsia="zh-CN"/>
              </w:rPr>
              <w:t>Beam prediction accuracy shall be fulfilled.</w:t>
            </w:r>
          </w:p>
          <w:p w14:paraId="29B3E726" w14:textId="77777777" w:rsidR="00CF46EC" w:rsidRPr="00CD64BA" w:rsidRDefault="00CF46EC" w:rsidP="000A6956">
            <w:pPr>
              <w:pStyle w:val="ListParagraph"/>
              <w:numPr>
                <w:ilvl w:val="0"/>
                <w:numId w:val="28"/>
              </w:numPr>
              <w:overflowPunct/>
              <w:autoSpaceDE/>
              <w:autoSpaceDN/>
              <w:adjustRightInd/>
              <w:ind w:firstLineChars="0" w:firstLine="402"/>
              <w:contextualSpacing/>
              <w:textAlignment w:val="auto"/>
              <w:rPr>
                <w:rFonts w:eastAsia="Times New Roman"/>
                <w:b/>
                <w:bCs/>
                <w:lang w:eastAsia="zh-CN"/>
              </w:rPr>
            </w:pPr>
            <w:r w:rsidRPr="00CD64BA">
              <w:rPr>
                <w:b/>
                <w:bCs/>
                <w:lang w:eastAsia="zh-CN"/>
              </w:rPr>
              <w:t>In the case of label (beam ID)</w:t>
            </w:r>
            <w:r w:rsidRPr="00CD64BA">
              <w:rPr>
                <w:rFonts w:eastAsia="Times New Roman"/>
                <w:b/>
                <w:bCs/>
              </w:rPr>
              <w:t xml:space="preserve"> + RSRP </w:t>
            </w:r>
            <w:r w:rsidRPr="00CD64BA">
              <w:rPr>
                <w:b/>
                <w:bCs/>
                <w:lang w:eastAsia="zh-CN"/>
              </w:rPr>
              <w:t>output type of AI/ML model</w:t>
            </w:r>
          </w:p>
          <w:p w14:paraId="75B77435" w14:textId="77777777" w:rsidR="00CF46EC" w:rsidRPr="00CD64BA" w:rsidRDefault="00CF46EC" w:rsidP="000A6956">
            <w:pPr>
              <w:pStyle w:val="ListParagraph"/>
              <w:numPr>
                <w:ilvl w:val="1"/>
                <w:numId w:val="28"/>
              </w:numPr>
              <w:overflowPunct/>
              <w:autoSpaceDE/>
              <w:autoSpaceDN/>
              <w:adjustRightInd/>
              <w:ind w:firstLineChars="0" w:firstLine="402"/>
              <w:contextualSpacing/>
              <w:textAlignment w:val="auto"/>
              <w:rPr>
                <w:rFonts w:eastAsia="Times New Roman"/>
                <w:b/>
                <w:bCs/>
                <w:lang w:eastAsia="zh-CN"/>
              </w:rPr>
            </w:pPr>
            <w:r w:rsidRPr="00CD64BA">
              <w:rPr>
                <w:b/>
                <w:bCs/>
                <w:lang w:eastAsia="zh-CN"/>
              </w:rPr>
              <w:t xml:space="preserve">Beam prediction accuracy and RSRP accuracy </w:t>
            </w:r>
            <w:r w:rsidRPr="00CD64BA">
              <w:rPr>
                <w:rFonts w:eastAsia="Times New Roman"/>
                <w:b/>
                <w:bCs/>
                <w:lang w:eastAsia="zh-CN"/>
              </w:rPr>
              <w:t>simultaneously shall be fulfilled.</w:t>
            </w:r>
          </w:p>
          <w:p w14:paraId="19F1FDD2" w14:textId="77777777" w:rsidR="00CF46EC" w:rsidRPr="005811CB" w:rsidRDefault="00CF46EC" w:rsidP="00CF46EC">
            <w:pPr>
              <w:rPr>
                <w:b/>
                <w:bCs/>
                <w:lang w:eastAsia="zh-CN"/>
              </w:rPr>
            </w:pPr>
            <w:r w:rsidRPr="005811CB">
              <w:rPr>
                <w:b/>
                <w:bCs/>
                <w:lang w:eastAsia="zh-CN"/>
              </w:rPr>
              <w:t>Proposal 15:</w:t>
            </w:r>
            <w:r w:rsidRPr="005811CB">
              <w:rPr>
                <w:b/>
                <w:bCs/>
              </w:rPr>
              <w:t xml:space="preserve"> For BM-Case 1, </w:t>
            </w:r>
            <w:r w:rsidRPr="005811CB">
              <w:rPr>
                <w:b/>
                <w:bCs/>
                <w:lang w:eastAsia="zh-CN"/>
              </w:rPr>
              <w:t xml:space="preserve">if a </w:t>
            </w:r>
            <w:r w:rsidRPr="005811CB">
              <w:rPr>
                <w:b/>
                <w:bCs/>
              </w:rPr>
              <w:t>beam in Set A is configured for being measured</w:t>
            </w:r>
            <w:r>
              <w:rPr>
                <w:b/>
                <w:bCs/>
              </w:rPr>
              <w:t xml:space="preserve"> as well</w:t>
            </w:r>
            <w:r w:rsidRPr="005811CB">
              <w:rPr>
                <w:b/>
                <w:bCs/>
              </w:rPr>
              <w:t xml:space="preserve">, then the AI/ML model may produce the measured RSRP instead of the predicted RSRP. In this case, </w:t>
            </w:r>
            <w:r w:rsidRPr="005811CB">
              <w:rPr>
                <w:b/>
                <w:bCs/>
                <w:lang w:eastAsia="zh-CN"/>
              </w:rPr>
              <w:t xml:space="preserve">if </w:t>
            </w:r>
            <w:r w:rsidRPr="005811CB">
              <w:rPr>
                <w:rFonts w:eastAsia="Times New Roman"/>
                <w:b/>
                <w:bCs/>
              </w:rPr>
              <w:t xml:space="preserve">beam </w:t>
            </w:r>
            <w:r w:rsidRPr="005811CB">
              <w:rPr>
                <w:rFonts w:eastAsia="Times New Roman"/>
                <w:b/>
                <w:bCs/>
                <w:lang w:eastAsia="zh-CN"/>
              </w:rPr>
              <w:t xml:space="preserve">information and </w:t>
            </w:r>
            <w:r w:rsidRPr="005811CB">
              <w:rPr>
                <w:rFonts w:eastAsia="Times New Roman"/>
                <w:b/>
                <w:bCs/>
              </w:rPr>
              <w:t>RSRP</w:t>
            </w:r>
            <w:r w:rsidRPr="005811CB">
              <w:rPr>
                <w:rFonts w:eastAsia="Times New Roman"/>
                <w:b/>
                <w:bCs/>
                <w:lang w:eastAsia="zh-CN"/>
              </w:rPr>
              <w:t xml:space="preserve"> both are in the content in the report of AI/ML model inference results, the Metrics/KPIs for beam management requirements/tests must take both of the </w:t>
            </w:r>
            <w:r w:rsidRPr="005811CB">
              <w:rPr>
                <w:b/>
                <w:bCs/>
              </w:rPr>
              <w:t xml:space="preserve">measured RSRP </w:t>
            </w:r>
            <w:r w:rsidRPr="005811CB">
              <w:rPr>
                <w:rFonts w:eastAsia="MS Mincho"/>
                <w:b/>
                <w:bCs/>
                <w:lang w:eastAsia="zh-CN"/>
              </w:rPr>
              <w:t xml:space="preserve">accuracy and </w:t>
            </w:r>
            <w:r w:rsidRPr="005811CB">
              <w:rPr>
                <w:rFonts w:eastAsia="Times New Roman"/>
                <w:b/>
                <w:bCs/>
              </w:rPr>
              <w:t xml:space="preserve">beam </w:t>
            </w:r>
            <w:r w:rsidRPr="005811CB">
              <w:rPr>
                <w:rFonts w:eastAsia="Times New Roman"/>
                <w:b/>
                <w:bCs/>
                <w:lang w:eastAsia="zh-CN"/>
              </w:rPr>
              <w:t xml:space="preserve">information into account, where </w:t>
            </w:r>
            <w:r w:rsidRPr="005811CB">
              <w:rPr>
                <w:b/>
                <w:bCs/>
              </w:rPr>
              <w:t xml:space="preserve">measured RSRP </w:t>
            </w:r>
            <w:r w:rsidRPr="005811CB">
              <w:rPr>
                <w:rFonts w:eastAsia="MS Mincho"/>
                <w:b/>
                <w:bCs/>
                <w:lang w:eastAsia="zh-CN"/>
              </w:rPr>
              <w:t>accuracy shall follow the legacy requirements.</w:t>
            </w:r>
          </w:p>
          <w:p w14:paraId="7D82D5C7" w14:textId="7C508CFB" w:rsidR="00906023" w:rsidRPr="005A5AA4" w:rsidRDefault="00906023" w:rsidP="00E555CD">
            <w:pPr>
              <w:spacing w:before="240"/>
              <w:rPr>
                <w:lang w:eastAsia="ja-JP"/>
              </w:rPr>
            </w:pPr>
          </w:p>
        </w:tc>
      </w:tr>
      <w:tr w:rsidR="0070262A" w14:paraId="70C9DD83" w14:textId="77777777" w:rsidTr="00B97A94">
        <w:trPr>
          <w:trHeight w:val="468"/>
        </w:trPr>
        <w:tc>
          <w:tcPr>
            <w:tcW w:w="841" w:type="dxa"/>
          </w:tcPr>
          <w:p w14:paraId="1CAFEA97" w14:textId="4DEBC9BE" w:rsidR="00E555CD" w:rsidRPr="00805BE8" w:rsidRDefault="004F250B" w:rsidP="00E555CD">
            <w:pPr>
              <w:spacing w:before="120" w:after="120"/>
              <w:rPr>
                <w:rFonts w:asciiTheme="minorHAnsi" w:hAnsiTheme="minorHAnsi" w:cstheme="minorHAnsi"/>
              </w:rPr>
            </w:pPr>
            <w:hyperlink r:id="rId40" w:history="1">
              <w:r w:rsidR="00E555CD">
                <w:rPr>
                  <w:rStyle w:val="Hyperlink"/>
                  <w:rFonts w:ascii="Arial" w:hAnsi="Arial" w:cs="Arial"/>
                  <w:b/>
                  <w:bCs/>
                  <w:sz w:val="16"/>
                  <w:szCs w:val="16"/>
                </w:rPr>
                <w:t>R4-2416363</w:t>
              </w:r>
            </w:hyperlink>
          </w:p>
        </w:tc>
        <w:tc>
          <w:tcPr>
            <w:tcW w:w="1706" w:type="dxa"/>
          </w:tcPr>
          <w:p w14:paraId="23C76E63" w14:textId="179921A1" w:rsidR="00E555CD" w:rsidRPr="00805BE8" w:rsidRDefault="00E555CD" w:rsidP="00E555CD">
            <w:pPr>
              <w:spacing w:before="120" w:after="120"/>
              <w:rPr>
                <w:rFonts w:asciiTheme="minorHAnsi" w:hAnsiTheme="minorHAnsi" w:cstheme="minorHAnsi"/>
              </w:rPr>
            </w:pPr>
            <w:proofErr w:type="spellStart"/>
            <w:r>
              <w:rPr>
                <w:rFonts w:ascii="Arial" w:hAnsi="Arial" w:cs="Arial"/>
                <w:sz w:val="16"/>
                <w:szCs w:val="16"/>
              </w:rPr>
              <w:t>ZTECorporation</w:t>
            </w:r>
            <w:proofErr w:type="spellEnd"/>
            <w:r>
              <w:rPr>
                <w:rFonts w:ascii="Arial" w:hAnsi="Arial" w:cs="Arial"/>
                <w:sz w:val="16"/>
                <w:szCs w:val="16"/>
              </w:rPr>
              <w:t>,</w:t>
            </w:r>
            <w:r w:rsidR="00B97A94">
              <w:rPr>
                <w:rFonts w:ascii="Arial" w:hAnsi="Arial" w:cs="Arial" w:hint="eastAsia"/>
                <w:sz w:val="16"/>
                <w:szCs w:val="16"/>
                <w:lang w:eastAsia="ja-JP"/>
              </w:rPr>
              <w:t xml:space="preserve">　</w:t>
            </w:r>
            <w:proofErr w:type="spellStart"/>
            <w:r>
              <w:rPr>
                <w:rFonts w:ascii="Arial" w:hAnsi="Arial" w:cs="Arial"/>
                <w:sz w:val="16"/>
                <w:szCs w:val="16"/>
              </w:rPr>
              <w:t>Sanechips</w:t>
            </w:r>
            <w:proofErr w:type="spellEnd"/>
          </w:p>
        </w:tc>
        <w:tc>
          <w:tcPr>
            <w:tcW w:w="7084" w:type="dxa"/>
          </w:tcPr>
          <w:p w14:paraId="5B26235E"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1: Whatever the cost time for UE to report the measurement to </w:t>
            </w:r>
            <w:proofErr w:type="spellStart"/>
            <w:r>
              <w:rPr>
                <w:rFonts w:eastAsia="SimSun" w:hint="eastAsia"/>
                <w:b/>
                <w:bCs/>
                <w:lang w:val="en-US" w:eastAsia="zh-CN"/>
              </w:rPr>
              <w:t>gNB</w:t>
            </w:r>
            <w:proofErr w:type="spellEnd"/>
            <w:r>
              <w:rPr>
                <w:rFonts w:eastAsia="SimSun" w:hint="eastAsia"/>
                <w:b/>
                <w:bCs/>
                <w:lang w:val="en-US" w:eastAsia="zh-CN"/>
              </w:rPr>
              <w:t xml:space="preserve">, the </w:t>
            </w:r>
            <w:proofErr w:type="spellStart"/>
            <w:r>
              <w:rPr>
                <w:rFonts w:eastAsia="SimSun" w:hint="eastAsia"/>
                <w:b/>
                <w:bCs/>
                <w:lang w:val="en-US" w:eastAsia="zh-CN"/>
              </w:rPr>
              <w:t>gNB</w:t>
            </w:r>
            <w:proofErr w:type="spellEnd"/>
            <w:r>
              <w:rPr>
                <w:rFonts w:eastAsia="SimSun" w:hint="eastAsia"/>
                <w:b/>
                <w:bCs/>
                <w:lang w:val="en-US" w:eastAsia="zh-CN"/>
              </w:rPr>
              <w:t xml:space="preserve"> shall decide when to start to perform the model inference since the model inference will be up to </w:t>
            </w:r>
            <w:proofErr w:type="spellStart"/>
            <w:r>
              <w:rPr>
                <w:rFonts w:eastAsia="SimSun" w:hint="eastAsia"/>
                <w:b/>
                <w:bCs/>
                <w:lang w:val="en-US" w:eastAsia="zh-CN"/>
              </w:rPr>
              <w:t>gNB</w:t>
            </w:r>
            <w:proofErr w:type="spellEnd"/>
            <w:r>
              <w:rPr>
                <w:rFonts w:eastAsia="SimSun" w:hint="eastAsia"/>
                <w:b/>
                <w:bCs/>
                <w:lang w:val="en-US" w:eastAsia="zh-CN"/>
              </w:rPr>
              <w:t xml:space="preserve"> implementation.</w:t>
            </w:r>
          </w:p>
          <w:p w14:paraId="6127BB84" w14:textId="77777777" w:rsidR="00DB0684" w:rsidRDefault="00DB0684" w:rsidP="00DB0684">
            <w:pPr>
              <w:spacing w:afterLines="50" w:after="120"/>
              <w:jc w:val="both"/>
              <w:rPr>
                <w:rFonts w:eastAsia="SimSun"/>
                <w:b/>
                <w:bCs/>
                <w:lang w:eastAsia="zh-CN"/>
              </w:rPr>
            </w:pPr>
            <w:r>
              <w:rPr>
                <w:rFonts w:eastAsia="SimSun" w:hint="eastAsia"/>
                <w:b/>
                <w:bCs/>
                <w:lang w:val="en-US" w:eastAsia="zh-CN"/>
              </w:rPr>
              <w:t>Observation 2: It is observed that there is no RAN2</w:t>
            </w:r>
            <w:r>
              <w:rPr>
                <w:rFonts w:eastAsia="SimSun"/>
                <w:b/>
                <w:bCs/>
                <w:lang w:val="en-US" w:eastAsia="zh-CN"/>
              </w:rPr>
              <w:t>’</w:t>
            </w:r>
            <w:r>
              <w:rPr>
                <w:rFonts w:eastAsia="SimSun" w:hint="eastAsia"/>
                <w:b/>
                <w:bCs/>
                <w:lang w:val="en-US" w:eastAsia="zh-CN"/>
              </w:rPr>
              <w:t xml:space="preserve">s specification impact associated to </w:t>
            </w:r>
            <w:proofErr w:type="spellStart"/>
            <w:r>
              <w:rPr>
                <w:rFonts w:eastAsia="SimSun" w:hint="eastAsia"/>
                <w:b/>
                <w:bCs/>
                <w:lang w:val="en-US" w:eastAsia="zh-CN"/>
              </w:rPr>
              <w:t>gNB</w:t>
            </w:r>
            <w:proofErr w:type="spellEnd"/>
            <w:r>
              <w:rPr>
                <w:rFonts w:eastAsia="SimSun" w:hint="eastAsia"/>
                <w:b/>
                <w:bCs/>
                <w:lang w:val="en-US" w:eastAsia="zh-CN"/>
              </w:rPr>
              <w:t>-side model inference.</w:t>
            </w:r>
          </w:p>
          <w:p w14:paraId="4C51A625" w14:textId="77777777" w:rsidR="00DB0684" w:rsidRDefault="00DB0684" w:rsidP="00DB0684">
            <w:pPr>
              <w:spacing w:afterLines="50" w:after="120"/>
              <w:jc w:val="both"/>
              <w:rPr>
                <w:rFonts w:eastAsia="SimSun"/>
                <w:b/>
                <w:bCs/>
                <w:lang w:eastAsia="zh-CN"/>
              </w:rPr>
            </w:pPr>
            <w:r>
              <w:rPr>
                <w:rFonts w:eastAsia="SimSun" w:hint="eastAsia"/>
                <w:b/>
                <w:bCs/>
                <w:lang w:val="en-US" w:eastAsia="zh-CN"/>
              </w:rPr>
              <w:t>Proposal 1: From RAN4 perspective, there is no RRM impact for model inference on NW-side and no need to define RRM requirements.</w:t>
            </w:r>
          </w:p>
          <w:p w14:paraId="735FC88F"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3: After performing the inference, UE shall report the model output (predicted results) to </w:t>
            </w:r>
            <w:proofErr w:type="spellStart"/>
            <w:r>
              <w:rPr>
                <w:rFonts w:eastAsia="SimSun" w:hint="eastAsia"/>
                <w:b/>
                <w:bCs/>
                <w:lang w:val="en-US" w:eastAsia="zh-CN"/>
              </w:rPr>
              <w:t>gNB</w:t>
            </w:r>
            <w:proofErr w:type="spellEnd"/>
            <w:r>
              <w:rPr>
                <w:rFonts w:eastAsia="SimSun" w:hint="eastAsia"/>
                <w:b/>
                <w:bCs/>
                <w:lang w:val="en-US" w:eastAsia="zh-CN"/>
              </w:rPr>
              <w:t>.</w:t>
            </w:r>
          </w:p>
          <w:p w14:paraId="3C9DFE1A"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4: Two delays shall be considered: (1) model inference delay; (2) UE report delay. </w:t>
            </w:r>
          </w:p>
          <w:p w14:paraId="1429F182" w14:textId="77777777" w:rsidR="00DB0684" w:rsidRDefault="00DB0684" w:rsidP="00DB0684">
            <w:pPr>
              <w:spacing w:afterLines="50" w:after="120"/>
              <w:jc w:val="both"/>
              <w:rPr>
                <w:rFonts w:eastAsia="SimSun"/>
                <w:lang w:eastAsia="zh-CN"/>
              </w:rPr>
            </w:pPr>
            <w:r>
              <w:rPr>
                <w:rFonts w:eastAsia="SimSun" w:hint="eastAsia"/>
                <w:b/>
                <w:bCs/>
                <w:lang w:val="en-US" w:eastAsia="zh-CN"/>
              </w:rPr>
              <w:t>Proposal 2: The RRM requirements for model inference of UE-side model shall be considered especially the delay requirements in order to guarantee the accuracy of inference results.</w:t>
            </w:r>
          </w:p>
          <w:p w14:paraId="2822B556"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5: RAN2 is still discussing specifications enhancements associated to </w:t>
            </w:r>
            <w:proofErr w:type="spellStart"/>
            <w:r>
              <w:rPr>
                <w:rFonts w:eastAsia="SimSun" w:hint="eastAsia"/>
                <w:b/>
                <w:bCs/>
                <w:lang w:val="en-US" w:eastAsia="zh-CN"/>
              </w:rPr>
              <w:t>gNB</w:t>
            </w:r>
            <w:proofErr w:type="spellEnd"/>
            <w:r>
              <w:rPr>
                <w:rFonts w:eastAsia="SimSun" w:hint="eastAsia"/>
                <w:b/>
                <w:bCs/>
                <w:lang w:val="en-US" w:eastAsia="zh-CN"/>
              </w:rPr>
              <w:t>-side model monitoring.</w:t>
            </w:r>
          </w:p>
          <w:p w14:paraId="5693650E"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6: RAN2 deems that the </w:t>
            </w:r>
            <w:proofErr w:type="spellStart"/>
            <w:r>
              <w:rPr>
                <w:rFonts w:eastAsia="SimSun" w:hint="eastAsia"/>
                <w:b/>
                <w:bCs/>
                <w:lang w:val="en-US" w:eastAsia="zh-CN"/>
              </w:rPr>
              <w:t>gNB</w:t>
            </w:r>
            <w:proofErr w:type="spellEnd"/>
            <w:r>
              <w:rPr>
                <w:rFonts w:eastAsia="SimSun" w:hint="eastAsia"/>
                <w:b/>
                <w:bCs/>
                <w:lang w:val="en-US" w:eastAsia="zh-CN"/>
              </w:rPr>
              <w:t xml:space="preserve"> is responsible for monitoring its own performance, which means the </w:t>
            </w:r>
            <w:proofErr w:type="spellStart"/>
            <w:r>
              <w:rPr>
                <w:rFonts w:eastAsia="SimSun" w:hint="eastAsia"/>
                <w:b/>
                <w:bCs/>
                <w:lang w:val="en-US" w:eastAsia="zh-CN"/>
              </w:rPr>
              <w:t>gNB</w:t>
            </w:r>
            <w:proofErr w:type="spellEnd"/>
            <w:r>
              <w:rPr>
                <w:rFonts w:eastAsia="SimSun" w:hint="eastAsia"/>
                <w:b/>
                <w:bCs/>
                <w:lang w:val="en-US" w:eastAsia="zh-CN"/>
              </w:rPr>
              <w:t>-implementation.</w:t>
            </w:r>
          </w:p>
          <w:p w14:paraId="6F98A87E" w14:textId="77777777" w:rsidR="00DB0684" w:rsidRDefault="00DB0684" w:rsidP="00DB0684">
            <w:pPr>
              <w:spacing w:afterLines="50" w:after="120"/>
              <w:jc w:val="both"/>
              <w:rPr>
                <w:rFonts w:eastAsia="SimSun"/>
                <w:b/>
                <w:bCs/>
                <w:lang w:eastAsia="zh-CN"/>
              </w:rPr>
            </w:pPr>
            <w:r>
              <w:rPr>
                <w:rFonts w:eastAsia="SimSun" w:hint="eastAsia"/>
                <w:b/>
                <w:bCs/>
                <w:lang w:val="en-US" w:eastAsia="zh-CN"/>
              </w:rPr>
              <w:t>Proposal 3: RAN4 can wait for the progress of RAN1 and RAN2, then we can decide whether the RRM requirements shall be defined or not.</w:t>
            </w:r>
          </w:p>
          <w:p w14:paraId="4E84E4E1"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7: For Type 2 performance monitoring, RAN1 deems that the indication/request/report from UE to </w:t>
            </w:r>
            <w:proofErr w:type="spellStart"/>
            <w:r>
              <w:rPr>
                <w:rFonts w:eastAsia="SimSun" w:hint="eastAsia"/>
                <w:b/>
                <w:bCs/>
                <w:lang w:val="en-US" w:eastAsia="zh-CN"/>
              </w:rPr>
              <w:t>gNB</w:t>
            </w:r>
            <w:proofErr w:type="spellEnd"/>
            <w:r>
              <w:rPr>
                <w:rFonts w:eastAsia="SimSun" w:hint="eastAsia"/>
                <w:b/>
                <w:bCs/>
                <w:lang w:val="en-US" w:eastAsia="zh-CN"/>
              </w:rPr>
              <w:t xml:space="preserve"> for performance monitoring is not needed.</w:t>
            </w:r>
          </w:p>
          <w:p w14:paraId="5B4D765C" w14:textId="77777777" w:rsidR="00DB0684" w:rsidRDefault="00DB0684" w:rsidP="00DB0684">
            <w:pPr>
              <w:spacing w:afterLines="50" w:after="120"/>
              <w:jc w:val="both"/>
              <w:rPr>
                <w:rFonts w:eastAsia="SimSun"/>
                <w:b/>
                <w:bCs/>
                <w:lang w:eastAsia="zh-CN"/>
              </w:rPr>
            </w:pPr>
            <w:r>
              <w:rPr>
                <w:rFonts w:eastAsia="SimSun" w:hint="eastAsia"/>
                <w:b/>
                <w:bCs/>
                <w:lang w:val="en-US" w:eastAsia="zh-CN"/>
              </w:rPr>
              <w:t xml:space="preserve">Observation 8: For Type 1 performance monitoring, there are two options: (1) NW-side performance monitoring, UE sends the report to </w:t>
            </w:r>
            <w:proofErr w:type="spellStart"/>
            <w:r>
              <w:rPr>
                <w:rFonts w:eastAsia="SimSun" w:hint="eastAsia"/>
                <w:b/>
                <w:bCs/>
                <w:lang w:val="en-US" w:eastAsia="zh-CN"/>
              </w:rPr>
              <w:t>gNB</w:t>
            </w:r>
            <w:proofErr w:type="spellEnd"/>
            <w:r>
              <w:rPr>
                <w:rFonts w:eastAsia="SimSun" w:hint="eastAsia"/>
                <w:b/>
                <w:bCs/>
                <w:lang w:val="en-US" w:eastAsia="zh-CN"/>
              </w:rPr>
              <w:t xml:space="preserve">; (2) UE-assisted performance monitoring, UE calculates the performance metrics and reports it to </w:t>
            </w:r>
            <w:proofErr w:type="spellStart"/>
            <w:r>
              <w:rPr>
                <w:rFonts w:eastAsia="SimSun" w:hint="eastAsia"/>
                <w:b/>
                <w:bCs/>
                <w:lang w:val="en-US" w:eastAsia="zh-CN"/>
              </w:rPr>
              <w:t>gNB</w:t>
            </w:r>
            <w:proofErr w:type="spellEnd"/>
            <w:r>
              <w:rPr>
                <w:rFonts w:eastAsia="SimSun" w:hint="eastAsia"/>
                <w:b/>
                <w:bCs/>
                <w:lang w:val="en-US" w:eastAsia="zh-CN"/>
              </w:rPr>
              <w:t>.</w:t>
            </w:r>
          </w:p>
          <w:p w14:paraId="45C29378" w14:textId="77777777" w:rsidR="00DB0684" w:rsidRDefault="00DB0684" w:rsidP="00DB0684">
            <w:pPr>
              <w:spacing w:afterLines="50" w:after="120"/>
              <w:jc w:val="both"/>
              <w:rPr>
                <w:rFonts w:eastAsia="SimSun"/>
                <w:b/>
                <w:bCs/>
                <w:lang w:eastAsia="zh-CN"/>
              </w:rPr>
            </w:pPr>
            <w:r>
              <w:rPr>
                <w:rFonts w:eastAsia="SimSun" w:hint="eastAsia"/>
                <w:b/>
                <w:bCs/>
                <w:lang w:val="en-US" w:eastAsia="zh-CN"/>
              </w:rPr>
              <w:t>Observation 9: For Type 1 performance monitoring, option 1 and option 2 are similar to the inference on UE-side model.</w:t>
            </w:r>
          </w:p>
          <w:p w14:paraId="54A03996" w14:textId="77777777" w:rsidR="00DB0684" w:rsidRDefault="00DB0684" w:rsidP="00DB0684">
            <w:pPr>
              <w:spacing w:afterLines="50" w:after="120"/>
              <w:jc w:val="both"/>
              <w:rPr>
                <w:rFonts w:eastAsia="SimSun"/>
                <w:b/>
                <w:bCs/>
                <w:lang w:eastAsia="zh-CN"/>
              </w:rPr>
            </w:pPr>
            <w:r>
              <w:rPr>
                <w:rFonts w:eastAsia="SimSun" w:hint="eastAsia"/>
                <w:b/>
                <w:bCs/>
                <w:lang w:val="en-US" w:eastAsia="zh-CN"/>
              </w:rPr>
              <w:lastRenderedPageBreak/>
              <w:t>Proposal 4: The performance monitoring will be up to UE implementation and there is no RRM impact on Type 2 performance monitoring.</w:t>
            </w:r>
          </w:p>
          <w:p w14:paraId="34E2830A" w14:textId="7CA12632" w:rsidR="00E555CD" w:rsidRPr="00107E7D" w:rsidRDefault="00DB0684" w:rsidP="00107E7D">
            <w:pPr>
              <w:spacing w:afterLines="50" w:after="120"/>
              <w:jc w:val="both"/>
              <w:rPr>
                <w:sz w:val="22"/>
                <w:lang w:eastAsia="ja-JP"/>
              </w:rPr>
            </w:pPr>
            <w:r>
              <w:rPr>
                <w:rFonts w:eastAsia="SimSun" w:hint="eastAsia"/>
                <w:b/>
                <w:bCs/>
                <w:lang w:val="en-US" w:eastAsia="zh-CN"/>
              </w:rPr>
              <w:t>Proposal 5: RAN4 shall consider to define the RRM requirements for Type 1 performance monitoring like inference on UE-side if it has.</w:t>
            </w:r>
          </w:p>
        </w:tc>
      </w:tr>
      <w:tr w:rsidR="0070262A" w14:paraId="79E3E204" w14:textId="77777777" w:rsidTr="00B97A94">
        <w:trPr>
          <w:trHeight w:val="468"/>
        </w:trPr>
        <w:tc>
          <w:tcPr>
            <w:tcW w:w="841" w:type="dxa"/>
          </w:tcPr>
          <w:p w14:paraId="0B43E45A" w14:textId="69A75084" w:rsidR="00E555CD" w:rsidRPr="00805BE8" w:rsidRDefault="004F250B" w:rsidP="00E555CD">
            <w:pPr>
              <w:spacing w:before="120" w:after="120"/>
              <w:rPr>
                <w:rFonts w:asciiTheme="minorHAnsi" w:hAnsiTheme="minorHAnsi" w:cstheme="minorHAnsi"/>
              </w:rPr>
            </w:pPr>
            <w:hyperlink r:id="rId41" w:history="1">
              <w:r w:rsidR="00E555CD">
                <w:rPr>
                  <w:rStyle w:val="Hyperlink"/>
                  <w:rFonts w:ascii="Arial" w:hAnsi="Arial" w:cs="Arial"/>
                  <w:b/>
                  <w:bCs/>
                  <w:sz w:val="16"/>
                  <w:szCs w:val="16"/>
                </w:rPr>
                <w:t>R4-2416439</w:t>
              </w:r>
            </w:hyperlink>
          </w:p>
        </w:tc>
        <w:tc>
          <w:tcPr>
            <w:tcW w:w="1706" w:type="dxa"/>
          </w:tcPr>
          <w:p w14:paraId="469C0A9D" w14:textId="0556AC80" w:rsidR="00E555CD" w:rsidRPr="00805BE8" w:rsidRDefault="00E555CD" w:rsidP="00E555CD">
            <w:pPr>
              <w:spacing w:before="120" w:after="120"/>
              <w:rPr>
                <w:rFonts w:asciiTheme="minorHAnsi" w:hAnsiTheme="minorHAnsi" w:cstheme="minorHAnsi"/>
              </w:rPr>
            </w:pPr>
            <w:r>
              <w:rPr>
                <w:rFonts w:ascii="Arial" w:hAnsi="Arial" w:cs="Arial"/>
                <w:sz w:val="16"/>
                <w:szCs w:val="16"/>
              </w:rPr>
              <w:t>Nokia</w:t>
            </w:r>
          </w:p>
        </w:tc>
        <w:tc>
          <w:tcPr>
            <w:tcW w:w="7084" w:type="dxa"/>
          </w:tcPr>
          <w:p w14:paraId="225E5AE7" w14:textId="77777777" w:rsidR="00A76094" w:rsidRDefault="00A76094" w:rsidP="00A76094">
            <w:r>
              <w:t>In this paper we share our views on potential RAN4 impacts from issues related to RRM core requirements for AI/ML enabled BM-Case1 and BM-Case2. Specifically, we cover following aspects:</w:t>
            </w:r>
          </w:p>
          <w:p w14:paraId="18D2209E" w14:textId="77777777" w:rsidR="00A76094" w:rsidRDefault="00A76094" w:rsidP="000A6956">
            <w:pPr>
              <w:pStyle w:val="ListParagraph"/>
              <w:numPr>
                <w:ilvl w:val="0"/>
                <w:numId w:val="24"/>
              </w:numPr>
              <w:overflowPunct/>
              <w:autoSpaceDE/>
              <w:autoSpaceDN/>
              <w:adjustRightInd/>
              <w:spacing w:after="160" w:line="259" w:lineRule="auto"/>
              <w:ind w:firstLineChars="0"/>
              <w:contextualSpacing/>
              <w:textAlignment w:val="auto"/>
            </w:pPr>
            <w:r>
              <w:t>Measurement error impact and the approximated ground truth</w:t>
            </w:r>
          </w:p>
          <w:p w14:paraId="503A18ED" w14:textId="77777777" w:rsidR="00A76094" w:rsidRDefault="00A76094" w:rsidP="000A6956">
            <w:pPr>
              <w:pStyle w:val="ListParagraph"/>
              <w:numPr>
                <w:ilvl w:val="0"/>
                <w:numId w:val="24"/>
              </w:numPr>
              <w:overflowPunct/>
              <w:autoSpaceDE/>
              <w:autoSpaceDN/>
              <w:adjustRightInd/>
              <w:spacing w:after="160" w:line="259" w:lineRule="auto"/>
              <w:ind w:firstLineChars="0"/>
              <w:contextualSpacing/>
              <w:textAlignment w:val="auto"/>
            </w:pPr>
            <w:r>
              <w:t>Indicated/activated TCI states requirements</w:t>
            </w:r>
          </w:p>
          <w:p w14:paraId="5FDB1988" w14:textId="77777777" w:rsidR="00A76094" w:rsidRDefault="00A76094" w:rsidP="000A6956">
            <w:pPr>
              <w:pStyle w:val="ListParagraph"/>
              <w:numPr>
                <w:ilvl w:val="0"/>
                <w:numId w:val="24"/>
              </w:numPr>
              <w:overflowPunct/>
              <w:autoSpaceDE/>
              <w:autoSpaceDN/>
              <w:adjustRightInd/>
              <w:spacing w:after="160" w:line="259" w:lineRule="auto"/>
              <w:ind w:firstLineChars="0"/>
              <w:contextualSpacing/>
              <w:textAlignment w:val="auto"/>
            </w:pPr>
            <w:r>
              <w:t>Impacts on requirements related to candidate beam detection</w:t>
            </w:r>
          </w:p>
          <w:p w14:paraId="736F63A6" w14:textId="77777777" w:rsidR="00A76094" w:rsidRDefault="00A76094" w:rsidP="000A6956">
            <w:pPr>
              <w:pStyle w:val="ListParagraph"/>
              <w:numPr>
                <w:ilvl w:val="0"/>
                <w:numId w:val="24"/>
              </w:numPr>
              <w:overflowPunct/>
              <w:autoSpaceDE/>
              <w:autoSpaceDN/>
              <w:adjustRightInd/>
              <w:spacing w:after="160" w:line="259" w:lineRule="auto"/>
              <w:ind w:firstLineChars="0"/>
              <w:contextualSpacing/>
              <w:textAlignment w:val="auto"/>
            </w:pPr>
            <w:r>
              <w:t>KPIs for beam prediction</w:t>
            </w:r>
          </w:p>
          <w:p w14:paraId="134ED111" w14:textId="77777777" w:rsidR="00A76094" w:rsidRDefault="00A76094" w:rsidP="000A6956">
            <w:pPr>
              <w:pStyle w:val="ListParagraph"/>
              <w:numPr>
                <w:ilvl w:val="0"/>
                <w:numId w:val="24"/>
              </w:numPr>
              <w:overflowPunct/>
              <w:autoSpaceDE/>
              <w:autoSpaceDN/>
              <w:adjustRightInd/>
              <w:spacing w:after="160" w:line="259" w:lineRule="auto"/>
              <w:ind w:firstLineChars="0"/>
              <w:contextualSpacing/>
              <w:textAlignment w:val="auto"/>
            </w:pPr>
            <w:r>
              <w:t>LCM related requirements</w:t>
            </w:r>
          </w:p>
          <w:p w14:paraId="51B73318" w14:textId="77777777" w:rsidR="00A76094" w:rsidRDefault="00A76094" w:rsidP="00A76094">
            <w:r>
              <w:t>In the paper, the following Observations and Proposals were made</w:t>
            </w:r>
            <w:r w:rsidRPr="008C39F7">
              <w:t>:</w:t>
            </w:r>
          </w:p>
          <w:p w14:paraId="7C300937" w14:textId="77777777" w:rsidR="00A76094" w:rsidRDefault="00A76094" w:rsidP="00A76094">
            <w:pPr>
              <w:rPr>
                <w:rFonts w:asciiTheme="majorBidi" w:hAnsiTheme="majorBidi" w:cstheme="majorBidi"/>
                <w:b/>
                <w:bCs/>
              </w:rPr>
            </w:pPr>
            <w:r w:rsidRPr="009D576A">
              <w:rPr>
                <w:rFonts w:asciiTheme="majorBidi" w:hAnsiTheme="majorBidi" w:cstheme="majorBidi"/>
                <w:b/>
                <w:bCs/>
              </w:rPr>
              <w:t xml:space="preserve">Observation 1: </w:t>
            </w:r>
            <w:r w:rsidRPr="009D576A">
              <w:rPr>
                <w:rFonts w:asciiTheme="majorBidi" w:hAnsiTheme="majorBidi" w:cstheme="majorBidi"/>
              </w:rPr>
              <w:t>The AI/ML method is very sensitive to measurement error. The RSRP difference between measurement with error (±6dB) and measurement without error is 5 dB higher than non-ML, suggesting that the performance of the AI/ML method degrades significantly with legacy RSRP measurement error requirement.</w:t>
            </w:r>
          </w:p>
          <w:p w14:paraId="59DE7997" w14:textId="77777777" w:rsidR="00A76094" w:rsidRDefault="00A76094" w:rsidP="00A76094">
            <w:pPr>
              <w:rPr>
                <w:rFonts w:asciiTheme="majorBidi" w:hAnsiTheme="majorBidi" w:cstheme="majorBidi"/>
                <w:b/>
                <w:bCs/>
              </w:rPr>
            </w:pPr>
            <w:r w:rsidRPr="009D576A">
              <w:rPr>
                <w:rFonts w:asciiTheme="majorBidi" w:hAnsiTheme="majorBidi" w:cstheme="majorBidi"/>
                <w:b/>
                <w:bCs/>
              </w:rPr>
              <w:t xml:space="preserve">Observation 2: </w:t>
            </w:r>
            <w:r w:rsidRPr="009D576A">
              <w:rPr>
                <w:rFonts w:asciiTheme="majorBidi" w:hAnsiTheme="majorBidi" w:cstheme="majorBidi"/>
              </w:rPr>
              <w:t xml:space="preserve">To align the AI/ML method's performance with the non-AI/ML approach, it is reasonable to consider reducing the measurement error margins. Specifically, reducing the measurement error to ±4 dB or ±3 dB result in </w:t>
            </w:r>
            <w:proofErr w:type="spellStart"/>
            <w:r w:rsidRPr="009D576A">
              <w:rPr>
                <w:rFonts w:asciiTheme="majorBidi" w:hAnsiTheme="majorBidi" w:cstheme="majorBidi"/>
              </w:rPr>
              <w:t>ΔeRSRP</w:t>
            </w:r>
            <w:proofErr w:type="spellEnd"/>
            <w:r w:rsidRPr="009D576A">
              <w:rPr>
                <w:rFonts w:asciiTheme="majorBidi" w:hAnsiTheme="majorBidi" w:cstheme="majorBidi"/>
              </w:rPr>
              <w:t xml:space="preserve"> values of 3.68 dB and 2.07 dB, respectively, which are more comparable to the non-AI/ML performance.</w:t>
            </w:r>
          </w:p>
          <w:p w14:paraId="46EB8460" w14:textId="77777777" w:rsidR="00A76094" w:rsidRPr="009D576A" w:rsidRDefault="00A76094" w:rsidP="00A76094">
            <w:pPr>
              <w:rPr>
                <w:rFonts w:asciiTheme="majorBidi" w:hAnsiTheme="majorBidi" w:cstheme="majorBidi"/>
                <w:b/>
                <w:bCs/>
              </w:rPr>
            </w:pPr>
            <w:r w:rsidRPr="009D576A">
              <w:rPr>
                <w:rFonts w:asciiTheme="majorBidi" w:hAnsiTheme="majorBidi" w:cstheme="majorBidi"/>
                <w:b/>
                <w:bCs/>
              </w:rPr>
              <w:t xml:space="preserve">Proposal 1: Given the significant degradation in prediction performance observed with the current ±6 dB measurement error margin, RAN4 shall discuss: </w:t>
            </w:r>
          </w:p>
          <w:p w14:paraId="54422DA4" w14:textId="77777777" w:rsidR="00A76094" w:rsidRPr="009D576A" w:rsidRDefault="00A76094" w:rsidP="00A76094">
            <w:pPr>
              <w:rPr>
                <w:rFonts w:asciiTheme="majorBidi" w:hAnsiTheme="majorBidi" w:cstheme="majorBidi"/>
                <w:b/>
                <w:bCs/>
              </w:rPr>
            </w:pPr>
            <w:r w:rsidRPr="009D576A">
              <w:rPr>
                <w:rFonts w:asciiTheme="majorBidi" w:hAnsiTheme="majorBidi" w:cstheme="majorBidi"/>
                <w:b/>
                <w:bCs/>
              </w:rPr>
              <w:t>i) whether such degradation (around 5 dB in simulations) with respect to legacy performance is acceptable or not.</w:t>
            </w:r>
          </w:p>
          <w:p w14:paraId="09DDD375" w14:textId="77777777" w:rsidR="00A76094" w:rsidRDefault="00A76094" w:rsidP="00A76094">
            <w:pPr>
              <w:rPr>
                <w:rFonts w:asciiTheme="majorBidi" w:hAnsiTheme="majorBidi" w:cstheme="majorBidi"/>
                <w:b/>
                <w:bCs/>
              </w:rPr>
            </w:pPr>
            <w:r w:rsidRPr="009D576A">
              <w:rPr>
                <w:rFonts w:asciiTheme="majorBidi" w:hAnsiTheme="majorBidi" w:cstheme="majorBidi"/>
                <w:b/>
                <w:bCs/>
              </w:rPr>
              <w:t>ii) whether impacts on other performance metrics should be studied or not</w:t>
            </w:r>
          </w:p>
          <w:p w14:paraId="1E05F20B" w14:textId="77777777" w:rsidR="00A76094" w:rsidRPr="009D576A" w:rsidRDefault="00A76094" w:rsidP="00A76094">
            <w:pPr>
              <w:rPr>
                <w:rFonts w:asciiTheme="majorBidi" w:hAnsiTheme="majorBidi" w:cstheme="majorBidi"/>
                <w:b/>
                <w:bCs/>
              </w:rPr>
            </w:pPr>
            <w:r w:rsidRPr="009D576A">
              <w:rPr>
                <w:rFonts w:asciiTheme="majorBidi" w:hAnsiTheme="majorBidi" w:cstheme="majorBidi"/>
                <w:b/>
                <w:bCs/>
              </w:rPr>
              <w:t xml:space="preserve">Proposal 2: To ensure that the AI/ML method performs comparably to the non-AI/ML method, RAN4 shall discuss: </w:t>
            </w:r>
          </w:p>
          <w:p w14:paraId="65234EDC" w14:textId="77777777" w:rsidR="00A76094" w:rsidRPr="009D576A" w:rsidRDefault="00A76094" w:rsidP="00A76094">
            <w:pPr>
              <w:rPr>
                <w:rFonts w:asciiTheme="majorBidi" w:hAnsiTheme="majorBidi" w:cstheme="majorBidi"/>
                <w:b/>
                <w:bCs/>
              </w:rPr>
            </w:pPr>
            <w:r w:rsidRPr="009D576A">
              <w:rPr>
                <w:rFonts w:asciiTheme="majorBidi" w:hAnsiTheme="majorBidi" w:cstheme="majorBidi"/>
                <w:b/>
                <w:bCs/>
              </w:rPr>
              <w:t>i) whether a tightening in the legacy measurements’ requirement is feasible/acceptable.</w:t>
            </w:r>
          </w:p>
          <w:p w14:paraId="169536F9" w14:textId="77777777" w:rsidR="00A76094" w:rsidRDefault="00A76094" w:rsidP="00A76094">
            <w:pPr>
              <w:rPr>
                <w:rFonts w:asciiTheme="majorBidi" w:hAnsiTheme="majorBidi" w:cstheme="majorBidi"/>
                <w:b/>
                <w:bCs/>
              </w:rPr>
            </w:pPr>
            <w:r w:rsidRPr="009D576A">
              <w:rPr>
                <w:rFonts w:asciiTheme="majorBidi" w:hAnsiTheme="majorBidi" w:cstheme="majorBidi"/>
                <w:b/>
                <w:bCs/>
              </w:rPr>
              <w:t>ii) If there are other ways for reducing the gap between AI/ML and non-AI/ML prediction performance in presence of measurements error</w:t>
            </w:r>
          </w:p>
          <w:p w14:paraId="756ABB41" w14:textId="77777777" w:rsidR="00A76094" w:rsidRDefault="00A76094" w:rsidP="00A76094">
            <w:pPr>
              <w:rPr>
                <w:rFonts w:asciiTheme="majorBidi" w:hAnsiTheme="majorBidi" w:cstheme="majorBidi"/>
                <w:b/>
                <w:bCs/>
              </w:rPr>
            </w:pPr>
            <w:r w:rsidRPr="009D576A">
              <w:rPr>
                <w:rFonts w:asciiTheme="majorBidi" w:hAnsiTheme="majorBidi" w:cstheme="majorBidi"/>
                <w:b/>
                <w:bCs/>
              </w:rPr>
              <w:t>Proposal 3: RAN4 should discuss if filtered L1-RSRP measurements can be alternative to improve prediction accuracy and can be used to avoid any tightening in legacy measurement accuracy requirements.</w:t>
            </w:r>
          </w:p>
          <w:p w14:paraId="1A9EB3C9" w14:textId="77777777" w:rsidR="00A76094" w:rsidRDefault="00A76094" w:rsidP="00A76094">
            <w:pPr>
              <w:rPr>
                <w:rFonts w:asciiTheme="majorBidi" w:hAnsiTheme="majorBidi" w:cstheme="majorBidi"/>
                <w:b/>
                <w:bCs/>
              </w:rPr>
            </w:pPr>
            <w:r w:rsidRPr="009D576A">
              <w:rPr>
                <w:rFonts w:asciiTheme="majorBidi" w:hAnsiTheme="majorBidi" w:cstheme="majorBidi"/>
                <w:b/>
                <w:bCs/>
              </w:rPr>
              <w:t>Proposal 4: It is reasonable to assume that UE may know the Rx beam to be used for receiving the predicted Tx beam, therefore Option 2 should be selected.</w:t>
            </w:r>
          </w:p>
          <w:p w14:paraId="5563F392" w14:textId="77777777" w:rsidR="00A76094" w:rsidRDefault="00A76094" w:rsidP="00A76094">
            <w:pPr>
              <w:rPr>
                <w:rFonts w:asciiTheme="majorBidi" w:hAnsiTheme="majorBidi" w:cstheme="majorBidi"/>
                <w:b/>
                <w:bCs/>
              </w:rPr>
            </w:pPr>
            <w:r w:rsidRPr="009D576A">
              <w:rPr>
                <w:rFonts w:asciiTheme="majorBidi" w:hAnsiTheme="majorBidi" w:cstheme="majorBidi"/>
                <w:b/>
                <w:bCs/>
              </w:rPr>
              <w:t>Proposal 5: RAN4 should consider relaxing known conditions for TCI states (Clause 8.10.2 of TS 38.133) for BM-Case1 and BM-Case2.</w:t>
            </w:r>
          </w:p>
          <w:p w14:paraId="768401CD" w14:textId="77777777" w:rsidR="00A76094" w:rsidRDefault="00A76094" w:rsidP="00A76094">
            <w:pPr>
              <w:rPr>
                <w:rFonts w:asciiTheme="majorBidi" w:hAnsiTheme="majorBidi" w:cstheme="majorBidi"/>
                <w:b/>
                <w:bCs/>
              </w:rPr>
            </w:pPr>
            <w:r w:rsidRPr="009D576A">
              <w:rPr>
                <w:rFonts w:asciiTheme="majorBidi" w:hAnsiTheme="majorBidi" w:cstheme="majorBidi"/>
                <w:b/>
                <w:bCs/>
              </w:rPr>
              <w:t xml:space="preserve">Proposal </w:t>
            </w:r>
            <w:r>
              <w:rPr>
                <w:rFonts w:asciiTheme="majorBidi" w:hAnsiTheme="majorBidi" w:cstheme="majorBidi"/>
                <w:b/>
                <w:bCs/>
              </w:rPr>
              <w:t>6</w:t>
            </w:r>
            <w:r w:rsidRPr="009D576A">
              <w:rPr>
                <w:rFonts w:asciiTheme="majorBidi" w:hAnsiTheme="majorBidi" w:cstheme="majorBidi"/>
                <w:b/>
                <w:bCs/>
              </w:rPr>
              <w:t xml:space="preserve">: RAN4 should consider the impact in RAN4 requirements for the Evaluation period </w:t>
            </w:r>
            <m:oMath>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Evaluate_CBD_CSI-RS</m:t>
                  </m:r>
                </m:sub>
              </m:sSub>
            </m:oMath>
            <w:r>
              <w:rPr>
                <w:rFonts w:asciiTheme="majorBidi" w:eastAsiaTheme="minorEastAsia" w:hAnsiTheme="majorBidi" w:cstheme="majorBidi"/>
                <w:iCs/>
              </w:rPr>
              <w:t xml:space="preserve"> </w:t>
            </w:r>
            <w:r w:rsidRPr="009D576A">
              <w:rPr>
                <w:rFonts w:asciiTheme="majorBidi" w:hAnsiTheme="majorBidi" w:cstheme="majorBidi"/>
                <w:b/>
                <w:bCs/>
              </w:rPr>
              <w:t>due to the presence of predicted beams.</w:t>
            </w:r>
          </w:p>
          <w:p w14:paraId="4146068A"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Proposal 7: RAN4 should define RSRP accuracy metric per beam as, “The accuracy for the predicted L1-RSRP of Top-K predicted beams should be </w:t>
            </w:r>
            <w:r w:rsidRPr="00E1006F">
              <w:rPr>
                <w:rFonts w:asciiTheme="majorBidi" w:hAnsiTheme="majorBidi" w:cstheme="majorBidi"/>
                <w:b/>
                <w:bCs/>
              </w:rPr>
              <w:lastRenderedPageBreak/>
              <w:t>within a specified margin with respect to the ground truth for corresponding beams”.</w:t>
            </w:r>
          </w:p>
          <w:p w14:paraId="3675B9B8"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Observation 3: </w:t>
            </w:r>
            <w:r w:rsidRPr="00E1006F">
              <w:rPr>
                <w:rFonts w:asciiTheme="majorBidi" w:hAnsiTheme="majorBidi" w:cstheme="majorBidi"/>
              </w:rPr>
              <w:t>Top-1(%) metric of Option2 is the strictest requirement and RAN4 should not consider it as a performance metric.</w:t>
            </w:r>
          </w:p>
          <w:p w14:paraId="5D629CA9"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Observation 4: </w:t>
            </w:r>
            <w:r w:rsidRPr="00E1006F">
              <w:rPr>
                <w:rFonts w:asciiTheme="majorBidi" w:hAnsiTheme="majorBidi" w:cstheme="majorBidi"/>
              </w:rPr>
              <w:t>Top-K/1(%) metric of Option2 only verifies if actual strongest beam is among Top-K predicted beams and it doesn’t verify the accuracy of prediction for other beams.</w:t>
            </w:r>
          </w:p>
          <w:p w14:paraId="2B20F0EA" w14:textId="77777777" w:rsidR="00A76094" w:rsidRDefault="00A76094" w:rsidP="00A76094">
            <w:pPr>
              <w:rPr>
                <w:rFonts w:asciiTheme="majorBidi" w:hAnsiTheme="majorBidi" w:cstheme="majorBidi"/>
                <w:b/>
                <w:bCs/>
              </w:rPr>
            </w:pPr>
            <w:r w:rsidRPr="00E1006F">
              <w:rPr>
                <w:rFonts w:asciiTheme="majorBidi" w:hAnsiTheme="majorBidi" w:cstheme="majorBidi"/>
                <w:b/>
                <w:bCs/>
              </w:rPr>
              <w:t>Proposal 8: Top-K/1(%) metric of Option 2 should be considered in the combination of Top-1/</w:t>
            </w:r>
            <w:proofErr w:type="gramStart"/>
            <w:r w:rsidRPr="00E1006F">
              <w:rPr>
                <w:rFonts w:asciiTheme="majorBidi" w:hAnsiTheme="majorBidi" w:cstheme="majorBidi"/>
                <w:b/>
                <w:bCs/>
              </w:rPr>
              <w:t>K(</w:t>
            </w:r>
            <w:proofErr w:type="gramEnd"/>
            <w:r w:rsidRPr="00E1006F">
              <w:rPr>
                <w:rFonts w:asciiTheme="majorBidi" w:hAnsiTheme="majorBidi" w:cstheme="majorBidi"/>
                <w:b/>
                <w:bCs/>
              </w:rPr>
              <w:t>%).</w:t>
            </w:r>
          </w:p>
          <w:p w14:paraId="29C6FB9A"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Observation 5: </w:t>
            </w:r>
            <w:r w:rsidRPr="00E1006F">
              <w:rPr>
                <w:rFonts w:asciiTheme="majorBidi" w:hAnsiTheme="majorBidi" w:cstheme="majorBidi"/>
              </w:rPr>
              <w:t>Top-1/</w:t>
            </w:r>
            <w:proofErr w:type="gramStart"/>
            <w:r w:rsidRPr="00E1006F">
              <w:rPr>
                <w:rFonts w:asciiTheme="majorBidi" w:hAnsiTheme="majorBidi" w:cstheme="majorBidi"/>
              </w:rPr>
              <w:t>K(</w:t>
            </w:r>
            <w:proofErr w:type="gramEnd"/>
            <w:r w:rsidRPr="00E1006F">
              <w:rPr>
                <w:rFonts w:asciiTheme="majorBidi" w:hAnsiTheme="majorBidi" w:cstheme="majorBidi"/>
              </w:rPr>
              <w:t>%) metric of Option2 only verifies if Top-1 predicted beam is among Top-K actual strongest beams and it doesn’t verify the accuracy of other predictions.</w:t>
            </w:r>
          </w:p>
          <w:p w14:paraId="51AF1E6F"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Observation 6: </w:t>
            </w:r>
            <w:r w:rsidRPr="00E1006F">
              <w:rPr>
                <w:rFonts w:asciiTheme="majorBidi" w:hAnsiTheme="majorBidi" w:cstheme="majorBidi"/>
              </w:rPr>
              <w:t>Option 3 only compares the measured L1-RSRP of the strongest predicted beam with the measured L1-RSRP of the actual strongest beam. It does not verify the quality of prediction for other predicted beams.</w:t>
            </w:r>
          </w:p>
          <w:p w14:paraId="462F59D9" w14:textId="77777777" w:rsidR="00A76094" w:rsidRDefault="00A76094" w:rsidP="00A76094">
            <w:pPr>
              <w:rPr>
                <w:rFonts w:asciiTheme="majorBidi" w:hAnsiTheme="majorBidi" w:cstheme="majorBidi"/>
                <w:b/>
                <w:bCs/>
              </w:rPr>
            </w:pPr>
            <w:r w:rsidRPr="00E1006F">
              <w:rPr>
                <w:rFonts w:asciiTheme="majorBidi" w:hAnsiTheme="majorBidi" w:cstheme="majorBidi"/>
                <w:b/>
                <w:bCs/>
              </w:rPr>
              <w:t>Proposal 9: RAN4 should consider Option 3 but in combination of other Options (such as Option 1 and Option 2).</w:t>
            </w:r>
          </w:p>
          <w:p w14:paraId="2196A549" w14:textId="77777777" w:rsidR="00A76094" w:rsidRPr="009D576A" w:rsidRDefault="00A76094" w:rsidP="00A76094">
            <w:pPr>
              <w:rPr>
                <w:rFonts w:asciiTheme="majorBidi" w:hAnsiTheme="majorBidi" w:cstheme="majorBidi"/>
                <w:b/>
                <w:bCs/>
              </w:rPr>
            </w:pPr>
            <w:r w:rsidRPr="00E1006F">
              <w:rPr>
                <w:rFonts w:asciiTheme="majorBidi" w:hAnsiTheme="majorBidi" w:cstheme="majorBidi"/>
                <w:b/>
                <w:bCs/>
              </w:rPr>
              <w:t xml:space="preserve">Observation 7: </w:t>
            </w:r>
            <w:r w:rsidRPr="00E1006F">
              <w:rPr>
                <w:rFonts w:asciiTheme="majorBidi" w:hAnsiTheme="majorBidi" w:cstheme="majorBidi"/>
              </w:rPr>
              <w:t>The behaviour of beam prediction functionalities can be tested without explicit definition of the ground truth by comparing the predictions to each other.</w:t>
            </w:r>
          </w:p>
          <w:p w14:paraId="2B4FB7FD" w14:textId="77777777" w:rsidR="00A76094" w:rsidRDefault="00A76094" w:rsidP="00A76094">
            <w:pPr>
              <w:rPr>
                <w:rFonts w:asciiTheme="majorBidi" w:hAnsiTheme="majorBidi" w:cstheme="majorBidi"/>
                <w:b/>
                <w:bCs/>
              </w:rPr>
            </w:pPr>
            <w:r w:rsidRPr="00E1006F">
              <w:rPr>
                <w:rFonts w:asciiTheme="majorBidi" w:hAnsiTheme="majorBidi" w:cstheme="majorBidi"/>
                <w:b/>
                <w:bCs/>
              </w:rPr>
              <w:t>Proposal 10: RAN4 to introduce additional requirements based on relative difference in between the predictions due to change in the conditions/inputs, i.e., without dependency on the measurement accuracy errors and uncertainties.</w:t>
            </w:r>
          </w:p>
          <w:p w14:paraId="2C522FEA" w14:textId="77777777" w:rsidR="00A76094" w:rsidRDefault="00A76094" w:rsidP="00A76094">
            <w:pPr>
              <w:rPr>
                <w:rFonts w:asciiTheme="majorBidi" w:hAnsiTheme="majorBidi" w:cstheme="majorBidi"/>
                <w:b/>
                <w:bCs/>
              </w:rPr>
            </w:pPr>
            <w:r w:rsidRPr="00E1006F">
              <w:rPr>
                <w:rFonts w:asciiTheme="majorBidi" w:hAnsiTheme="majorBidi" w:cstheme="majorBidi"/>
                <w:b/>
                <w:bCs/>
              </w:rPr>
              <w:t>Proposal 11: Option 5 should be considered in the combination of other approximated ground truth-based options (such as Option 1).</w:t>
            </w:r>
          </w:p>
          <w:p w14:paraId="6804F707" w14:textId="77777777" w:rsidR="00A76094" w:rsidRDefault="00A76094" w:rsidP="00A76094">
            <w:pPr>
              <w:rPr>
                <w:rFonts w:asciiTheme="majorBidi" w:hAnsiTheme="majorBidi" w:cstheme="majorBidi"/>
                <w:b/>
                <w:bCs/>
              </w:rPr>
            </w:pPr>
            <w:r w:rsidRPr="00E1006F">
              <w:rPr>
                <w:rFonts w:asciiTheme="majorBidi" w:hAnsiTheme="majorBidi" w:cstheme="majorBidi"/>
                <w:b/>
                <w:bCs/>
              </w:rPr>
              <w:t>Proposal 12: The delay components of LCM operations should be considered for different CSI-report configurations (i) periodic CSI report (ii) semi-persistent CSI report and (iii) aperiodic CSI report for both BM-Case1 and BM-Case2.</w:t>
            </w:r>
          </w:p>
          <w:p w14:paraId="2185AB46" w14:textId="77777777" w:rsidR="00A76094" w:rsidRDefault="00A76094" w:rsidP="00A76094">
            <w:pPr>
              <w:rPr>
                <w:rFonts w:asciiTheme="majorBidi" w:hAnsiTheme="majorBidi" w:cstheme="majorBidi"/>
                <w:b/>
                <w:bCs/>
              </w:rPr>
            </w:pPr>
            <w:r w:rsidRPr="00E1006F">
              <w:rPr>
                <w:rFonts w:asciiTheme="majorBidi" w:hAnsiTheme="majorBidi" w:cstheme="majorBidi"/>
                <w:b/>
                <w:bCs/>
              </w:rPr>
              <w:t xml:space="preserve">Proposal 13: RAN4 should consider Table </w:t>
            </w:r>
            <w:r>
              <w:rPr>
                <w:rFonts w:asciiTheme="majorBidi" w:hAnsiTheme="majorBidi" w:cstheme="majorBidi"/>
                <w:b/>
                <w:bCs/>
              </w:rPr>
              <w:t>below</w:t>
            </w:r>
            <w:r w:rsidRPr="00E1006F">
              <w:rPr>
                <w:rFonts w:asciiTheme="majorBidi" w:hAnsiTheme="majorBidi" w:cstheme="majorBidi"/>
                <w:b/>
                <w:bCs/>
              </w:rPr>
              <w:t xml:space="preserve"> as a baseline to start discussions for LCM operations related RRM core requirements.</w:t>
            </w:r>
          </w:p>
          <w:p w14:paraId="61EA70A8" w14:textId="77777777" w:rsidR="00CA195C" w:rsidRPr="00ED03AC" w:rsidRDefault="00CA195C" w:rsidP="00CA195C">
            <w:pPr>
              <w:shd w:val="clear" w:color="auto" w:fill="FFFFFF"/>
              <w:spacing w:after="120"/>
              <w:jc w:val="center"/>
              <w:rPr>
                <w:rFonts w:asciiTheme="majorBidi" w:eastAsia="Batang" w:hAnsiTheme="majorBidi" w:cstheme="majorBidi"/>
                <w:b/>
              </w:rPr>
            </w:pPr>
            <w:r>
              <w:rPr>
                <w:rFonts w:asciiTheme="majorBidi" w:eastAsia="Batang" w:hAnsiTheme="majorBidi" w:cstheme="majorBidi"/>
                <w:b/>
                <w:bCs/>
              </w:rPr>
              <w:t>Table: Delay components related LCM operations for different CSI-report configurations</w:t>
            </w:r>
          </w:p>
          <w:tbl>
            <w:tblPr>
              <w:tblStyle w:val="TableGrid"/>
              <w:tblW w:w="0" w:type="auto"/>
              <w:tblLook w:val="04A0" w:firstRow="1" w:lastRow="0" w:firstColumn="1" w:lastColumn="0" w:noHBand="0" w:noVBand="1"/>
            </w:tblPr>
            <w:tblGrid>
              <w:gridCol w:w="1346"/>
              <w:gridCol w:w="1763"/>
              <w:gridCol w:w="1763"/>
              <w:gridCol w:w="1763"/>
            </w:tblGrid>
            <w:tr w:rsidR="00B97A94" w14:paraId="03BCAD76" w14:textId="77777777" w:rsidTr="00D60AD4">
              <w:tc>
                <w:tcPr>
                  <w:tcW w:w="1428" w:type="dxa"/>
                </w:tcPr>
                <w:p w14:paraId="2B819CF5" w14:textId="77777777" w:rsidR="00B97A94" w:rsidRPr="000C0EFE" w:rsidRDefault="00B97A94" w:rsidP="00B97A94">
                  <w:pPr>
                    <w:spacing w:after="120"/>
                    <w:jc w:val="center"/>
                    <w:rPr>
                      <w:rFonts w:asciiTheme="majorBidi" w:eastAsia="Batang" w:hAnsiTheme="majorBidi" w:cstheme="majorBidi"/>
                      <w:b/>
                      <w:bCs/>
                    </w:rPr>
                  </w:pPr>
                  <w:r w:rsidRPr="00ED03AC">
                    <w:rPr>
                      <w:rFonts w:asciiTheme="majorBidi" w:eastAsia="Batang" w:hAnsiTheme="majorBidi" w:cstheme="majorBidi"/>
                      <w:b/>
                      <w:bCs/>
                    </w:rPr>
                    <w:t>CSI-Report Configuration</w:t>
                  </w:r>
                </w:p>
              </w:tc>
              <w:tc>
                <w:tcPr>
                  <w:tcW w:w="1876" w:type="dxa"/>
                </w:tcPr>
                <w:p w14:paraId="266F2E4F" w14:textId="77777777" w:rsidR="00B97A94" w:rsidRPr="000C0EFE" w:rsidRDefault="00B97A94" w:rsidP="00B97A94">
                  <w:pPr>
                    <w:spacing w:after="120"/>
                    <w:jc w:val="center"/>
                    <w:rPr>
                      <w:rFonts w:asciiTheme="majorBidi" w:eastAsia="Batang" w:hAnsiTheme="majorBidi" w:cstheme="majorBidi"/>
                      <w:b/>
                      <w:bCs/>
                    </w:rPr>
                  </w:pPr>
                  <w:r w:rsidRPr="000C0EFE">
                    <w:rPr>
                      <w:rFonts w:asciiTheme="majorBidi" w:eastAsia="Batang" w:hAnsiTheme="majorBidi" w:cstheme="majorBidi"/>
                      <w:b/>
                      <w:bCs/>
                    </w:rPr>
                    <w:t>Activation</w:t>
                  </w:r>
                </w:p>
              </w:tc>
              <w:tc>
                <w:tcPr>
                  <w:tcW w:w="1876" w:type="dxa"/>
                </w:tcPr>
                <w:p w14:paraId="1250553C" w14:textId="77777777" w:rsidR="00B97A94" w:rsidRPr="000C0EFE" w:rsidRDefault="00B97A94" w:rsidP="00B97A94">
                  <w:pPr>
                    <w:spacing w:after="120"/>
                    <w:jc w:val="center"/>
                    <w:rPr>
                      <w:rFonts w:asciiTheme="majorBidi" w:eastAsia="Batang" w:hAnsiTheme="majorBidi" w:cstheme="majorBidi"/>
                      <w:b/>
                      <w:bCs/>
                    </w:rPr>
                  </w:pPr>
                  <w:r w:rsidRPr="000C0EFE">
                    <w:rPr>
                      <w:rFonts w:asciiTheme="majorBidi" w:eastAsia="Batang" w:hAnsiTheme="majorBidi" w:cstheme="majorBidi"/>
                      <w:b/>
                      <w:bCs/>
                    </w:rPr>
                    <w:t>Switching</w:t>
                  </w:r>
                </w:p>
              </w:tc>
              <w:tc>
                <w:tcPr>
                  <w:tcW w:w="1619" w:type="dxa"/>
                </w:tcPr>
                <w:p w14:paraId="2EE28BAE" w14:textId="77777777" w:rsidR="00B97A94" w:rsidRPr="000C0EFE" w:rsidRDefault="00B97A94" w:rsidP="00B97A94">
                  <w:pPr>
                    <w:spacing w:after="120"/>
                    <w:jc w:val="center"/>
                    <w:rPr>
                      <w:rFonts w:asciiTheme="majorBidi" w:eastAsia="Batang" w:hAnsiTheme="majorBidi" w:cstheme="majorBidi"/>
                      <w:b/>
                      <w:bCs/>
                    </w:rPr>
                  </w:pPr>
                  <w:r w:rsidRPr="000C0EFE">
                    <w:rPr>
                      <w:rFonts w:asciiTheme="majorBidi" w:eastAsia="Batang" w:hAnsiTheme="majorBidi" w:cstheme="majorBidi"/>
                      <w:b/>
                      <w:bCs/>
                    </w:rPr>
                    <w:t>Fall-back</w:t>
                  </w:r>
                </w:p>
                <w:p w14:paraId="4415647B" w14:textId="77777777" w:rsidR="00B97A94" w:rsidRPr="000C0EFE" w:rsidRDefault="00B97A94" w:rsidP="00B97A94">
                  <w:pPr>
                    <w:spacing w:after="120"/>
                    <w:jc w:val="center"/>
                    <w:rPr>
                      <w:rFonts w:asciiTheme="majorBidi" w:eastAsia="Batang" w:hAnsiTheme="majorBidi" w:cstheme="majorBidi"/>
                      <w:b/>
                      <w:bCs/>
                    </w:rPr>
                  </w:pPr>
                  <w:r w:rsidRPr="000C0EFE">
                    <w:rPr>
                      <w:rFonts w:asciiTheme="majorBidi" w:eastAsia="Batang" w:hAnsiTheme="majorBidi" w:cstheme="majorBidi"/>
                      <w:b/>
                      <w:bCs/>
                    </w:rPr>
                    <w:t>(From AI/ML BM to legacy)</w:t>
                  </w:r>
                </w:p>
              </w:tc>
            </w:tr>
            <w:tr w:rsidR="00B97A94" w14:paraId="1493A934" w14:textId="77777777" w:rsidTr="00D60AD4">
              <w:tc>
                <w:tcPr>
                  <w:tcW w:w="1428" w:type="dxa"/>
                </w:tcPr>
                <w:p w14:paraId="7857351F" w14:textId="77777777" w:rsidR="00B97A94" w:rsidRPr="000C0EFE" w:rsidRDefault="00B97A94" w:rsidP="00B97A94">
                  <w:pPr>
                    <w:spacing w:after="120"/>
                    <w:rPr>
                      <w:rFonts w:asciiTheme="majorBidi" w:eastAsia="Batang" w:hAnsiTheme="majorBidi" w:cstheme="majorBidi"/>
                      <w:b/>
                      <w:bCs/>
                    </w:rPr>
                  </w:pPr>
                  <w:r w:rsidRPr="000C0EFE">
                    <w:rPr>
                      <w:rFonts w:asciiTheme="majorBidi" w:eastAsia="Batang" w:hAnsiTheme="majorBidi" w:cstheme="majorBidi"/>
                      <w:b/>
                      <w:bCs/>
                    </w:rPr>
                    <w:t>Periodic CSI-reporting</w:t>
                  </w:r>
                </w:p>
              </w:tc>
              <w:tc>
                <w:tcPr>
                  <w:tcW w:w="1876" w:type="dxa"/>
                </w:tcPr>
                <w:p w14:paraId="449DDB60"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ED03AC">
                    <w:rPr>
                      <w:rFonts w:asciiTheme="majorBidi" w:eastAsia="Batang" w:hAnsiTheme="majorBidi" w:cstheme="majorBidi"/>
                    </w:rPr>
                    <w:t>Delay from RRC Reconfiguration</w:t>
                  </w:r>
                </w:p>
                <w:p w14:paraId="76F5C81D"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7F3047">
                    <w:rPr>
                      <w:rFonts w:asciiTheme="majorBidi" w:eastAsia="Batang" w:hAnsiTheme="majorBidi" w:cstheme="majorBidi"/>
                    </w:rPr>
                    <w:t>Delay from UE processing</w:t>
                  </w:r>
                </w:p>
                <w:p w14:paraId="4E0B035C"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7F3047">
                    <w:rPr>
                      <w:rFonts w:asciiTheme="majorBidi" w:eastAsia="Batang" w:hAnsiTheme="majorBidi" w:cstheme="majorBidi"/>
                    </w:rPr>
                    <w:t>Delay related to associated ID</w:t>
                  </w:r>
                </w:p>
                <w:p w14:paraId="178CBFF5"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7F3047">
                    <w:rPr>
                      <w:rFonts w:asciiTheme="majorBidi" w:eastAsia="Batang" w:hAnsiTheme="majorBidi" w:cstheme="majorBidi"/>
                    </w:rPr>
                    <w:t xml:space="preserve">Delay due to CSI-RS measurement period  </w:t>
                  </w:r>
                </w:p>
              </w:tc>
              <w:tc>
                <w:tcPr>
                  <w:tcW w:w="1876" w:type="dxa"/>
                </w:tcPr>
                <w:p w14:paraId="0DACE430"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from RRC Reconfiguration</w:t>
                  </w:r>
                </w:p>
                <w:p w14:paraId="3CBAB22C"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 xml:space="preserve">Delay from UE processing </w:t>
                  </w:r>
                </w:p>
                <w:p w14:paraId="61520651"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related to associated ID</w:t>
                  </w:r>
                </w:p>
                <w:p w14:paraId="22C94471" w14:textId="77777777" w:rsidR="00B97A94" w:rsidRPr="0053684E"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619" w:type="dxa"/>
                </w:tcPr>
                <w:p w14:paraId="1E5375ED"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from RRC Reconfiguration</w:t>
                  </w:r>
                </w:p>
                <w:p w14:paraId="02DFB488"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 xml:space="preserve">Delay from UE processing </w:t>
                  </w:r>
                </w:p>
                <w:p w14:paraId="5B1D780E" w14:textId="77777777" w:rsidR="00B97A94" w:rsidRPr="0053684E"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r>
            <w:tr w:rsidR="00B97A94" w14:paraId="08694546" w14:textId="77777777" w:rsidTr="00D60AD4">
              <w:tc>
                <w:tcPr>
                  <w:tcW w:w="1428" w:type="dxa"/>
                </w:tcPr>
                <w:p w14:paraId="7FCEDA85" w14:textId="77777777" w:rsidR="00B97A94" w:rsidRPr="000C0EFE" w:rsidRDefault="00B97A94" w:rsidP="00B97A94">
                  <w:pPr>
                    <w:spacing w:after="120"/>
                    <w:rPr>
                      <w:rFonts w:asciiTheme="majorBidi" w:eastAsia="Batang" w:hAnsiTheme="majorBidi" w:cstheme="majorBidi"/>
                      <w:b/>
                      <w:bCs/>
                    </w:rPr>
                  </w:pPr>
                  <w:r w:rsidRPr="000C0EFE">
                    <w:rPr>
                      <w:rFonts w:asciiTheme="majorBidi" w:eastAsia="Batang" w:hAnsiTheme="majorBidi" w:cstheme="majorBidi"/>
                      <w:b/>
                      <w:bCs/>
                    </w:rPr>
                    <w:lastRenderedPageBreak/>
                    <w:t>Semi-persistent CSI-reporting</w:t>
                  </w:r>
                </w:p>
              </w:tc>
              <w:tc>
                <w:tcPr>
                  <w:tcW w:w="1876" w:type="dxa"/>
                </w:tcPr>
                <w:p w14:paraId="3DA22E15"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ED03AC">
                    <w:rPr>
                      <w:rFonts w:asciiTheme="majorBidi" w:eastAsia="Batang" w:hAnsiTheme="majorBidi" w:cstheme="majorBidi"/>
                    </w:rPr>
                    <w:t>Delay for activating semi-persistent CSI resource set</w:t>
                  </w:r>
                </w:p>
                <w:p w14:paraId="11CEA895" w14:textId="77777777" w:rsidR="00B97A94" w:rsidRPr="00ED03AC"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ED03AC">
                    <w:rPr>
                      <w:rFonts w:asciiTheme="majorBidi" w:eastAsia="Batang" w:hAnsiTheme="majorBidi" w:cstheme="majorBidi"/>
                    </w:rPr>
                    <w:t>Delay for selecting of semi-persistent CSI resource set</w:t>
                  </w:r>
                </w:p>
                <w:p w14:paraId="40262483"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from UE processing</w:t>
                  </w:r>
                </w:p>
                <w:p w14:paraId="12537AE7"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related to associated ID</w:t>
                  </w:r>
                </w:p>
                <w:p w14:paraId="279EA412" w14:textId="77777777" w:rsidR="00B97A94" w:rsidRPr="0053684E"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876" w:type="dxa"/>
                </w:tcPr>
                <w:p w14:paraId="0C090A34"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for selecting of semi-persistent CSI resource set</w:t>
                  </w:r>
                </w:p>
                <w:p w14:paraId="51D92131"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from UE processing</w:t>
                  </w:r>
                </w:p>
                <w:p w14:paraId="11DB2667" w14:textId="77777777" w:rsidR="00B97A94"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related to associated ID</w:t>
                  </w:r>
                </w:p>
                <w:p w14:paraId="1F5CE97A" w14:textId="77777777" w:rsidR="00B97A94" w:rsidRPr="0053684E"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619" w:type="dxa"/>
                </w:tcPr>
                <w:p w14:paraId="4A75BFAB"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for activating semi-persistent CSI resource set</w:t>
                  </w:r>
                </w:p>
                <w:p w14:paraId="2246CE80" w14:textId="77777777" w:rsidR="00B97A94" w:rsidRPr="007F3047"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for selecting of semi-persistent CSI resource set</w:t>
                  </w:r>
                </w:p>
                <w:p w14:paraId="116CD401" w14:textId="77777777" w:rsidR="00B97A94"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 xml:space="preserve">Delay from UE processing </w:t>
                  </w:r>
                </w:p>
                <w:p w14:paraId="170DD321" w14:textId="77777777" w:rsidR="00B97A94" w:rsidRPr="0053684E"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r>
            <w:tr w:rsidR="00B97A94" w14:paraId="07CF3C36" w14:textId="77777777" w:rsidTr="00D60AD4">
              <w:tc>
                <w:tcPr>
                  <w:tcW w:w="1428" w:type="dxa"/>
                </w:tcPr>
                <w:p w14:paraId="49934F51" w14:textId="77777777" w:rsidR="00B97A94" w:rsidRPr="000C0EFE" w:rsidRDefault="00B97A94" w:rsidP="00B97A94">
                  <w:pPr>
                    <w:spacing w:after="120"/>
                    <w:rPr>
                      <w:rFonts w:asciiTheme="majorBidi" w:eastAsia="Batang" w:hAnsiTheme="majorBidi" w:cstheme="majorBidi"/>
                      <w:b/>
                      <w:bCs/>
                    </w:rPr>
                  </w:pPr>
                  <w:r w:rsidRPr="000C0EFE">
                    <w:rPr>
                      <w:rFonts w:asciiTheme="majorBidi" w:eastAsia="Batang" w:hAnsiTheme="majorBidi" w:cstheme="majorBidi"/>
                      <w:b/>
                      <w:bCs/>
                    </w:rPr>
                    <w:t>Aperiodic CSI reporting</w:t>
                  </w:r>
                </w:p>
              </w:tc>
              <w:tc>
                <w:tcPr>
                  <w:tcW w:w="1876" w:type="dxa"/>
                </w:tcPr>
                <w:p w14:paraId="3356BBCE"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from UE processing</w:t>
                  </w:r>
                </w:p>
                <w:p w14:paraId="216F9E76"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related to associated ID</w:t>
                  </w:r>
                </w:p>
                <w:p w14:paraId="521ED96D" w14:textId="77777777" w:rsidR="00B97A94" w:rsidRPr="00A32C69"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876" w:type="dxa"/>
                </w:tcPr>
                <w:p w14:paraId="04880C29"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 xml:space="preserve">Delay from UE processing </w:t>
                  </w:r>
                </w:p>
                <w:p w14:paraId="72472109"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related to associated ID</w:t>
                  </w:r>
                </w:p>
                <w:p w14:paraId="2DCB538D" w14:textId="77777777" w:rsidR="00B97A94" w:rsidRPr="00A32C69"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619" w:type="dxa"/>
                </w:tcPr>
                <w:p w14:paraId="6C5116AC" w14:textId="77777777" w:rsidR="00B97A94" w:rsidRPr="003A64BD"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3A64BD">
                    <w:rPr>
                      <w:rFonts w:asciiTheme="majorBidi" w:eastAsia="Batang" w:hAnsiTheme="majorBidi" w:cstheme="majorBidi"/>
                    </w:rPr>
                    <w:t>Delay from UE processing</w:t>
                  </w:r>
                </w:p>
                <w:p w14:paraId="7DDFA523" w14:textId="77777777" w:rsidR="00B97A94" w:rsidRPr="00A32C69" w:rsidRDefault="00B97A94" w:rsidP="000A6956">
                  <w:pPr>
                    <w:pStyle w:val="ListParagraph"/>
                    <w:numPr>
                      <w:ilvl w:val="0"/>
                      <w:numId w:val="25"/>
                    </w:numPr>
                    <w:overflowPunct/>
                    <w:autoSpaceDE/>
                    <w:autoSpaceDN/>
                    <w:adjustRightInd/>
                    <w:spacing w:after="120"/>
                    <w:ind w:firstLineChars="0"/>
                    <w:contextualSpacing/>
                    <w:textAlignment w:val="auto"/>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r>
          </w:tbl>
          <w:p w14:paraId="6B501288" w14:textId="77777777" w:rsidR="00E555CD" w:rsidRPr="00B97A94" w:rsidRDefault="00E555CD" w:rsidP="00E555CD">
            <w:pPr>
              <w:spacing w:before="240"/>
            </w:pPr>
          </w:p>
        </w:tc>
      </w:tr>
      <w:tr w:rsidR="0070262A" w14:paraId="59DA77EB" w14:textId="77777777" w:rsidTr="00B97A94">
        <w:trPr>
          <w:trHeight w:val="468"/>
        </w:trPr>
        <w:tc>
          <w:tcPr>
            <w:tcW w:w="841" w:type="dxa"/>
          </w:tcPr>
          <w:p w14:paraId="3662A1F9" w14:textId="52C8D7A1" w:rsidR="00E555CD" w:rsidRPr="00805BE8" w:rsidRDefault="004F250B" w:rsidP="00E555CD">
            <w:pPr>
              <w:spacing w:before="120" w:after="120"/>
              <w:rPr>
                <w:rFonts w:asciiTheme="minorHAnsi" w:hAnsiTheme="minorHAnsi" w:cstheme="minorHAnsi"/>
              </w:rPr>
            </w:pPr>
            <w:hyperlink r:id="rId42" w:history="1">
              <w:r w:rsidR="00E555CD">
                <w:rPr>
                  <w:rStyle w:val="Hyperlink"/>
                  <w:rFonts w:ascii="Arial" w:hAnsi="Arial" w:cs="Arial"/>
                  <w:b/>
                  <w:bCs/>
                  <w:sz w:val="16"/>
                  <w:szCs w:val="16"/>
                </w:rPr>
                <w:t>R4-2416492</w:t>
              </w:r>
            </w:hyperlink>
          </w:p>
        </w:tc>
        <w:tc>
          <w:tcPr>
            <w:tcW w:w="1706" w:type="dxa"/>
          </w:tcPr>
          <w:p w14:paraId="00ECA44E" w14:textId="69244E77" w:rsidR="00E555CD" w:rsidRPr="00805BE8" w:rsidRDefault="00E555CD" w:rsidP="00E555CD">
            <w:pPr>
              <w:spacing w:before="120" w:after="120"/>
              <w:rPr>
                <w:rFonts w:asciiTheme="minorHAnsi" w:hAnsiTheme="minorHAnsi" w:cstheme="minorHAnsi"/>
              </w:rPr>
            </w:pPr>
            <w:r>
              <w:rPr>
                <w:rFonts w:ascii="Arial" w:hAnsi="Arial" w:cs="Arial"/>
                <w:sz w:val="16"/>
                <w:szCs w:val="16"/>
              </w:rPr>
              <w:t>Samsung</w:t>
            </w:r>
          </w:p>
        </w:tc>
        <w:tc>
          <w:tcPr>
            <w:tcW w:w="7084" w:type="dxa"/>
          </w:tcPr>
          <w:p w14:paraId="78821CAB" w14:textId="77777777" w:rsidR="00684E4F" w:rsidRPr="00FF5174" w:rsidRDefault="00684E4F" w:rsidP="00684E4F">
            <w:pPr>
              <w:jc w:val="both"/>
              <w:rPr>
                <w:i/>
                <w:iCs/>
                <w:u w:val="single"/>
              </w:rPr>
            </w:pPr>
            <w:r w:rsidRPr="00FF5174">
              <w:rPr>
                <w:i/>
                <w:iCs/>
                <w:u w:val="single"/>
              </w:rPr>
              <w:t>General handling for AI-BM core requirement</w:t>
            </w:r>
          </w:p>
          <w:p w14:paraId="3292BA91" w14:textId="77777777" w:rsidR="00684E4F" w:rsidRPr="00833BE5" w:rsidRDefault="00684E4F" w:rsidP="00684E4F">
            <w:pPr>
              <w:spacing w:before="120" w:after="120"/>
              <w:jc w:val="both"/>
              <w:rPr>
                <w:sz w:val="22"/>
                <w:szCs w:val="22"/>
              </w:rPr>
            </w:pPr>
            <w:r w:rsidRPr="00833BE5">
              <w:rPr>
                <w:b/>
                <w:bCs/>
                <w:sz w:val="22"/>
                <w:szCs w:val="22"/>
              </w:rPr>
              <w:t xml:space="preserve">Proposal 1: </w:t>
            </w:r>
            <w:r w:rsidRPr="00833BE5">
              <w:rPr>
                <w:sz w:val="22"/>
                <w:szCs w:val="22"/>
              </w:rPr>
              <w:t xml:space="preserve">For AI-BM core requirement, RAN4 shall firstly agree on the expected RAN4 requirement impacts from the perspectives of (1) NW and UE-sided model; (2) different sub-features introduced in RAN1/2, such as: Data collection, Inference, Perf. monitoring, LCM and additional assistance information (for UE-sided model only). </w:t>
            </w:r>
          </w:p>
          <w:p w14:paraId="420C1CA0" w14:textId="77777777" w:rsidR="00684E4F" w:rsidRPr="00833BE5" w:rsidRDefault="00684E4F" w:rsidP="00684E4F">
            <w:pPr>
              <w:spacing w:before="120" w:after="120"/>
              <w:jc w:val="both"/>
              <w:rPr>
                <w:b/>
                <w:bCs/>
                <w:sz w:val="22"/>
                <w:szCs w:val="22"/>
              </w:rPr>
            </w:pPr>
            <w:r w:rsidRPr="00833BE5">
              <w:rPr>
                <w:b/>
                <w:bCs/>
                <w:sz w:val="22"/>
                <w:szCs w:val="22"/>
              </w:rPr>
              <w:t xml:space="preserve">Proposal 2: </w:t>
            </w:r>
            <w:r w:rsidRPr="00833BE5">
              <w:rPr>
                <w:sz w:val="22"/>
                <w:szCs w:val="22"/>
              </w:rPr>
              <w:t xml:space="preserve">RAN4 use the below table as the template for collecting views from companies, on RAN4 core requirement impact for AI-BM use case. </w:t>
            </w:r>
          </w:p>
          <w:tbl>
            <w:tblPr>
              <w:tblStyle w:val="TableGrid"/>
              <w:tblW w:w="5524" w:type="dxa"/>
              <w:tblLook w:val="04A0" w:firstRow="1" w:lastRow="0" w:firstColumn="1" w:lastColumn="0" w:noHBand="0" w:noVBand="1"/>
            </w:tblPr>
            <w:tblGrid>
              <w:gridCol w:w="716"/>
              <w:gridCol w:w="1689"/>
              <w:gridCol w:w="1559"/>
              <w:gridCol w:w="1560"/>
            </w:tblGrid>
            <w:tr w:rsidR="00684E4F" w:rsidRPr="00A02AD2" w14:paraId="4BE20D8F" w14:textId="77777777" w:rsidTr="00D60AD4">
              <w:trPr>
                <w:trHeight w:val="20"/>
              </w:trPr>
              <w:tc>
                <w:tcPr>
                  <w:tcW w:w="716" w:type="dxa"/>
                  <w:shd w:val="clear" w:color="auto" w:fill="auto"/>
                </w:tcPr>
                <w:p w14:paraId="65B2F8B2" w14:textId="77777777" w:rsidR="00684E4F" w:rsidRPr="00A02AD2" w:rsidRDefault="00684E4F" w:rsidP="00684E4F">
                  <w:pPr>
                    <w:spacing w:after="0"/>
                  </w:pPr>
                </w:p>
              </w:tc>
              <w:tc>
                <w:tcPr>
                  <w:tcW w:w="1689" w:type="dxa"/>
                  <w:shd w:val="clear" w:color="auto" w:fill="auto"/>
                </w:tcPr>
                <w:p w14:paraId="1DFBA4F3" w14:textId="77777777" w:rsidR="00684E4F" w:rsidRPr="00A02AD2" w:rsidRDefault="00684E4F" w:rsidP="00684E4F">
                  <w:pPr>
                    <w:spacing w:after="0"/>
                  </w:pPr>
                  <w:r>
                    <w:t>New Sub-Feature introduced in RAN1/2</w:t>
                  </w:r>
                </w:p>
              </w:tc>
              <w:tc>
                <w:tcPr>
                  <w:tcW w:w="1559" w:type="dxa"/>
                  <w:shd w:val="clear" w:color="auto" w:fill="auto"/>
                </w:tcPr>
                <w:p w14:paraId="59F3C169" w14:textId="77777777" w:rsidR="00684E4F" w:rsidRPr="00A02AD2" w:rsidRDefault="00684E4F" w:rsidP="00684E4F">
                  <w:pPr>
                    <w:spacing w:after="0"/>
                  </w:pPr>
                  <w:r>
                    <w:t xml:space="preserve">Whether </w:t>
                  </w:r>
                  <w:r w:rsidRPr="00CB3CED">
                    <w:t>RAN4 requirement impact</w:t>
                  </w:r>
                  <w:r>
                    <w:t xml:space="preserve"> is expected?</w:t>
                  </w:r>
                </w:p>
              </w:tc>
              <w:tc>
                <w:tcPr>
                  <w:tcW w:w="1560" w:type="dxa"/>
                </w:tcPr>
                <w:p w14:paraId="774FCFC1" w14:textId="77777777" w:rsidR="00684E4F" w:rsidRDefault="00684E4F" w:rsidP="00684E4F">
                  <w:pPr>
                    <w:spacing w:after="0"/>
                  </w:pPr>
                  <w:r>
                    <w:t>Clause in TS 38.133 impacted, if any</w:t>
                  </w:r>
                </w:p>
              </w:tc>
            </w:tr>
            <w:tr w:rsidR="00684E4F" w:rsidRPr="00A02AD2" w14:paraId="0D562CE8" w14:textId="77777777" w:rsidTr="00D60AD4">
              <w:trPr>
                <w:trHeight w:val="230"/>
              </w:trPr>
              <w:tc>
                <w:tcPr>
                  <w:tcW w:w="716" w:type="dxa"/>
                  <w:vMerge w:val="restart"/>
                  <w:shd w:val="clear" w:color="auto" w:fill="auto"/>
                </w:tcPr>
                <w:p w14:paraId="3A2EF6E6" w14:textId="77777777" w:rsidR="00684E4F" w:rsidRPr="00A02AD2" w:rsidRDefault="00684E4F" w:rsidP="00684E4F">
                  <w:pPr>
                    <w:spacing w:after="0"/>
                  </w:pPr>
                  <w:r w:rsidRPr="00A02AD2">
                    <w:t>NW-sided model</w:t>
                  </w:r>
                </w:p>
              </w:tc>
              <w:tc>
                <w:tcPr>
                  <w:tcW w:w="1689" w:type="dxa"/>
                  <w:shd w:val="clear" w:color="auto" w:fill="auto"/>
                </w:tcPr>
                <w:p w14:paraId="36C2A820" w14:textId="77777777" w:rsidR="00684E4F" w:rsidRPr="00A02AD2" w:rsidRDefault="00684E4F" w:rsidP="00684E4F">
                  <w:pPr>
                    <w:spacing w:after="0"/>
                  </w:pPr>
                  <w:r w:rsidRPr="00A02AD2">
                    <w:t>Data collection</w:t>
                  </w:r>
                  <w:r>
                    <w:t xml:space="preserve"> (for inference and/or training)</w:t>
                  </w:r>
                </w:p>
              </w:tc>
              <w:tc>
                <w:tcPr>
                  <w:tcW w:w="1559" w:type="dxa"/>
                  <w:shd w:val="clear" w:color="auto" w:fill="auto"/>
                </w:tcPr>
                <w:p w14:paraId="64B8B3E8" w14:textId="77777777" w:rsidR="00684E4F" w:rsidRPr="007A42DA" w:rsidRDefault="00684E4F" w:rsidP="00684E4F">
                  <w:pPr>
                    <w:spacing w:after="0"/>
                    <w:rPr>
                      <w:i/>
                      <w:iCs/>
                      <w:color w:val="4472C4" w:themeColor="accent1"/>
                    </w:rPr>
                  </w:pPr>
                  <w:r w:rsidRPr="007A42DA">
                    <w:rPr>
                      <w:i/>
                      <w:iCs/>
                      <w:color w:val="4472C4" w:themeColor="accent1"/>
                    </w:rPr>
                    <w:t>e.g., Yes or No</w:t>
                  </w:r>
                </w:p>
              </w:tc>
              <w:tc>
                <w:tcPr>
                  <w:tcW w:w="1560" w:type="dxa"/>
                </w:tcPr>
                <w:p w14:paraId="1CDAB4C8" w14:textId="77777777" w:rsidR="00684E4F" w:rsidRPr="007A42DA" w:rsidRDefault="00684E4F" w:rsidP="00684E4F">
                  <w:pPr>
                    <w:spacing w:after="0"/>
                    <w:rPr>
                      <w:i/>
                      <w:iCs/>
                      <w:color w:val="4472C4" w:themeColor="accent1"/>
                    </w:rPr>
                  </w:pPr>
                  <w:r w:rsidRPr="007A42DA">
                    <w:rPr>
                      <w:i/>
                      <w:iCs/>
                      <w:color w:val="4472C4" w:themeColor="accent1"/>
                    </w:rPr>
                    <w:t xml:space="preserve">e.g., new clause or clause </w:t>
                  </w:r>
                  <w:proofErr w:type="spellStart"/>
                  <w:r w:rsidRPr="007A42DA">
                    <w:rPr>
                      <w:i/>
                      <w:iCs/>
                      <w:color w:val="4472C4" w:themeColor="accent1"/>
                    </w:rPr>
                    <w:t>x.x</w:t>
                  </w:r>
                  <w:proofErr w:type="spellEnd"/>
                  <w:r w:rsidRPr="007A42DA">
                    <w:rPr>
                      <w:i/>
                      <w:iCs/>
                      <w:color w:val="4472C4" w:themeColor="accent1"/>
                    </w:rPr>
                    <w:t xml:space="preserve"> or no impact</w:t>
                  </w:r>
                </w:p>
              </w:tc>
            </w:tr>
            <w:tr w:rsidR="00684E4F" w:rsidRPr="00A02AD2" w14:paraId="1C62388F" w14:textId="77777777" w:rsidTr="00D60AD4">
              <w:trPr>
                <w:trHeight w:val="20"/>
              </w:trPr>
              <w:tc>
                <w:tcPr>
                  <w:tcW w:w="716" w:type="dxa"/>
                  <w:vMerge/>
                  <w:shd w:val="clear" w:color="auto" w:fill="auto"/>
                </w:tcPr>
                <w:p w14:paraId="3E05885D" w14:textId="77777777" w:rsidR="00684E4F" w:rsidRPr="00A02AD2" w:rsidRDefault="00684E4F" w:rsidP="00684E4F">
                  <w:pPr>
                    <w:spacing w:after="0"/>
                  </w:pPr>
                </w:p>
              </w:tc>
              <w:tc>
                <w:tcPr>
                  <w:tcW w:w="1689" w:type="dxa"/>
                  <w:shd w:val="clear" w:color="auto" w:fill="auto"/>
                </w:tcPr>
                <w:p w14:paraId="754D2795" w14:textId="77777777" w:rsidR="00684E4F" w:rsidRPr="00A02AD2" w:rsidRDefault="00684E4F" w:rsidP="00684E4F">
                  <w:pPr>
                    <w:spacing w:after="0"/>
                  </w:pPr>
                  <w:r w:rsidRPr="00A02AD2">
                    <w:t>Inference</w:t>
                  </w:r>
                </w:p>
              </w:tc>
              <w:tc>
                <w:tcPr>
                  <w:tcW w:w="1559" w:type="dxa"/>
                  <w:shd w:val="clear" w:color="auto" w:fill="auto"/>
                </w:tcPr>
                <w:p w14:paraId="2BF46A21" w14:textId="77777777" w:rsidR="00684E4F" w:rsidRPr="00A02AD2" w:rsidRDefault="00684E4F" w:rsidP="00684E4F">
                  <w:pPr>
                    <w:spacing w:after="0"/>
                  </w:pPr>
                </w:p>
              </w:tc>
              <w:tc>
                <w:tcPr>
                  <w:tcW w:w="1560" w:type="dxa"/>
                </w:tcPr>
                <w:p w14:paraId="5A983626" w14:textId="77777777" w:rsidR="00684E4F" w:rsidRPr="00A02AD2" w:rsidRDefault="00684E4F" w:rsidP="00684E4F">
                  <w:pPr>
                    <w:spacing w:after="0"/>
                  </w:pPr>
                </w:p>
              </w:tc>
            </w:tr>
            <w:tr w:rsidR="00684E4F" w:rsidRPr="00A02AD2" w14:paraId="3575B124" w14:textId="77777777" w:rsidTr="00D60AD4">
              <w:trPr>
                <w:trHeight w:val="20"/>
              </w:trPr>
              <w:tc>
                <w:tcPr>
                  <w:tcW w:w="716" w:type="dxa"/>
                  <w:vMerge/>
                  <w:shd w:val="clear" w:color="auto" w:fill="auto"/>
                </w:tcPr>
                <w:p w14:paraId="7F2076E0" w14:textId="77777777" w:rsidR="00684E4F" w:rsidRPr="00A02AD2" w:rsidRDefault="00684E4F" w:rsidP="00684E4F">
                  <w:pPr>
                    <w:spacing w:after="0"/>
                  </w:pPr>
                </w:p>
              </w:tc>
              <w:tc>
                <w:tcPr>
                  <w:tcW w:w="1689" w:type="dxa"/>
                  <w:shd w:val="clear" w:color="auto" w:fill="auto"/>
                </w:tcPr>
                <w:p w14:paraId="1B7D60AB" w14:textId="77777777" w:rsidR="00684E4F" w:rsidRPr="00A02AD2" w:rsidRDefault="00684E4F" w:rsidP="00684E4F">
                  <w:pPr>
                    <w:spacing w:after="0"/>
                  </w:pPr>
                  <w:r w:rsidRPr="00A02AD2">
                    <w:t>Perf. monitoring</w:t>
                  </w:r>
                </w:p>
              </w:tc>
              <w:tc>
                <w:tcPr>
                  <w:tcW w:w="1559" w:type="dxa"/>
                  <w:shd w:val="clear" w:color="auto" w:fill="auto"/>
                </w:tcPr>
                <w:p w14:paraId="33F24C2D" w14:textId="77777777" w:rsidR="00684E4F" w:rsidRPr="00A02AD2" w:rsidRDefault="00684E4F" w:rsidP="00684E4F">
                  <w:pPr>
                    <w:spacing w:after="0"/>
                  </w:pPr>
                </w:p>
              </w:tc>
              <w:tc>
                <w:tcPr>
                  <w:tcW w:w="1560" w:type="dxa"/>
                </w:tcPr>
                <w:p w14:paraId="71611BD5" w14:textId="77777777" w:rsidR="00684E4F" w:rsidRPr="00A02AD2" w:rsidRDefault="00684E4F" w:rsidP="00684E4F">
                  <w:pPr>
                    <w:spacing w:after="0"/>
                  </w:pPr>
                </w:p>
              </w:tc>
            </w:tr>
            <w:tr w:rsidR="00684E4F" w:rsidRPr="00A02AD2" w14:paraId="5AF10641" w14:textId="77777777" w:rsidTr="00D60AD4">
              <w:trPr>
                <w:trHeight w:val="20"/>
              </w:trPr>
              <w:tc>
                <w:tcPr>
                  <w:tcW w:w="716" w:type="dxa"/>
                  <w:vMerge/>
                  <w:shd w:val="clear" w:color="auto" w:fill="auto"/>
                </w:tcPr>
                <w:p w14:paraId="7F19882B" w14:textId="77777777" w:rsidR="00684E4F" w:rsidRPr="00A02AD2" w:rsidRDefault="00684E4F" w:rsidP="00684E4F">
                  <w:pPr>
                    <w:spacing w:after="0"/>
                  </w:pPr>
                </w:p>
              </w:tc>
              <w:tc>
                <w:tcPr>
                  <w:tcW w:w="1689" w:type="dxa"/>
                  <w:shd w:val="clear" w:color="auto" w:fill="auto"/>
                </w:tcPr>
                <w:p w14:paraId="1189CE83" w14:textId="77777777" w:rsidR="00684E4F" w:rsidRPr="00A02AD2" w:rsidRDefault="00684E4F" w:rsidP="00684E4F">
                  <w:pPr>
                    <w:spacing w:after="0"/>
                  </w:pPr>
                  <w:r w:rsidRPr="00A02AD2">
                    <w:t>LCM</w:t>
                  </w:r>
                </w:p>
              </w:tc>
              <w:tc>
                <w:tcPr>
                  <w:tcW w:w="1559" w:type="dxa"/>
                  <w:shd w:val="clear" w:color="auto" w:fill="auto"/>
                </w:tcPr>
                <w:p w14:paraId="6EC438DA" w14:textId="77777777" w:rsidR="00684E4F" w:rsidRPr="00A02AD2" w:rsidRDefault="00684E4F" w:rsidP="00684E4F">
                  <w:pPr>
                    <w:spacing w:after="0"/>
                  </w:pPr>
                </w:p>
              </w:tc>
              <w:tc>
                <w:tcPr>
                  <w:tcW w:w="1560" w:type="dxa"/>
                </w:tcPr>
                <w:p w14:paraId="78C5E50C" w14:textId="77777777" w:rsidR="00684E4F" w:rsidRPr="00A02AD2" w:rsidRDefault="00684E4F" w:rsidP="00684E4F">
                  <w:pPr>
                    <w:spacing w:after="0"/>
                  </w:pPr>
                </w:p>
              </w:tc>
            </w:tr>
            <w:tr w:rsidR="00684E4F" w:rsidRPr="00A02AD2" w14:paraId="22106F9E" w14:textId="77777777" w:rsidTr="00D60AD4">
              <w:trPr>
                <w:trHeight w:val="20"/>
              </w:trPr>
              <w:tc>
                <w:tcPr>
                  <w:tcW w:w="716" w:type="dxa"/>
                  <w:vMerge w:val="restart"/>
                  <w:shd w:val="clear" w:color="auto" w:fill="auto"/>
                </w:tcPr>
                <w:p w14:paraId="6B89C00E" w14:textId="77777777" w:rsidR="00684E4F" w:rsidRPr="00A02AD2" w:rsidRDefault="00684E4F" w:rsidP="00684E4F">
                  <w:pPr>
                    <w:spacing w:after="0"/>
                  </w:pPr>
                  <w:r w:rsidRPr="00A02AD2">
                    <w:t>UE-</w:t>
                  </w:r>
                  <w:r>
                    <w:br/>
                  </w:r>
                  <w:r w:rsidRPr="00A02AD2">
                    <w:t>sided model</w:t>
                  </w:r>
                </w:p>
              </w:tc>
              <w:tc>
                <w:tcPr>
                  <w:tcW w:w="1689" w:type="dxa"/>
                  <w:shd w:val="clear" w:color="auto" w:fill="auto"/>
                </w:tcPr>
                <w:p w14:paraId="1E99CE20" w14:textId="77777777" w:rsidR="00684E4F" w:rsidRPr="00A02AD2" w:rsidRDefault="00684E4F" w:rsidP="00684E4F">
                  <w:pPr>
                    <w:spacing w:after="0"/>
                  </w:pPr>
                  <w:r w:rsidRPr="00A02AD2">
                    <w:t>Data collection</w:t>
                  </w:r>
                  <w:r>
                    <w:t xml:space="preserve"> for training</w:t>
                  </w:r>
                </w:p>
              </w:tc>
              <w:tc>
                <w:tcPr>
                  <w:tcW w:w="1559" w:type="dxa"/>
                  <w:shd w:val="clear" w:color="auto" w:fill="auto"/>
                </w:tcPr>
                <w:p w14:paraId="0D8570FA" w14:textId="77777777" w:rsidR="00684E4F" w:rsidRPr="00A02AD2" w:rsidRDefault="00684E4F" w:rsidP="00684E4F">
                  <w:pPr>
                    <w:spacing w:after="0"/>
                  </w:pPr>
                </w:p>
              </w:tc>
              <w:tc>
                <w:tcPr>
                  <w:tcW w:w="1560" w:type="dxa"/>
                </w:tcPr>
                <w:p w14:paraId="534BE802" w14:textId="77777777" w:rsidR="00684E4F" w:rsidRPr="00A02AD2" w:rsidRDefault="00684E4F" w:rsidP="00684E4F">
                  <w:pPr>
                    <w:spacing w:after="0"/>
                  </w:pPr>
                </w:p>
              </w:tc>
            </w:tr>
            <w:tr w:rsidR="00684E4F" w:rsidRPr="00A02AD2" w14:paraId="5330DFF9" w14:textId="77777777" w:rsidTr="00D60AD4">
              <w:trPr>
                <w:trHeight w:val="20"/>
              </w:trPr>
              <w:tc>
                <w:tcPr>
                  <w:tcW w:w="716" w:type="dxa"/>
                  <w:vMerge/>
                  <w:shd w:val="clear" w:color="auto" w:fill="auto"/>
                </w:tcPr>
                <w:p w14:paraId="6B96C089" w14:textId="77777777" w:rsidR="00684E4F" w:rsidRPr="00A02AD2" w:rsidRDefault="00684E4F" w:rsidP="00684E4F">
                  <w:pPr>
                    <w:spacing w:after="0"/>
                  </w:pPr>
                </w:p>
              </w:tc>
              <w:tc>
                <w:tcPr>
                  <w:tcW w:w="1689" w:type="dxa"/>
                  <w:shd w:val="clear" w:color="auto" w:fill="auto"/>
                </w:tcPr>
                <w:p w14:paraId="11653432" w14:textId="77777777" w:rsidR="00684E4F" w:rsidRPr="00A02AD2" w:rsidRDefault="00684E4F" w:rsidP="00684E4F">
                  <w:pPr>
                    <w:spacing w:after="0"/>
                  </w:pPr>
                  <w:r w:rsidRPr="00A02AD2">
                    <w:t>Inference</w:t>
                  </w:r>
                  <w:r>
                    <w:t xml:space="preserve"> (</w:t>
                  </w:r>
                  <w:proofErr w:type="gramStart"/>
                  <w:r>
                    <w:t xml:space="preserve">including </w:t>
                  </w:r>
                  <w:r w:rsidRPr="00A02AD2">
                    <w:t xml:space="preserve"> </w:t>
                  </w:r>
                  <w:r>
                    <w:t>a</w:t>
                  </w:r>
                  <w:r w:rsidRPr="00A02AD2">
                    <w:t>dditional</w:t>
                  </w:r>
                  <w:proofErr w:type="gramEnd"/>
                  <w:r w:rsidRPr="00A02AD2">
                    <w:t xml:space="preserve"> assistance information</w:t>
                  </w:r>
                  <w:r>
                    <w:t>)</w:t>
                  </w:r>
                </w:p>
              </w:tc>
              <w:tc>
                <w:tcPr>
                  <w:tcW w:w="1559" w:type="dxa"/>
                  <w:shd w:val="clear" w:color="auto" w:fill="auto"/>
                </w:tcPr>
                <w:p w14:paraId="72900F58" w14:textId="77777777" w:rsidR="00684E4F" w:rsidRPr="00A02AD2" w:rsidRDefault="00684E4F" w:rsidP="00684E4F">
                  <w:pPr>
                    <w:spacing w:after="0"/>
                  </w:pPr>
                </w:p>
              </w:tc>
              <w:tc>
                <w:tcPr>
                  <w:tcW w:w="1560" w:type="dxa"/>
                </w:tcPr>
                <w:p w14:paraId="1BA9911E" w14:textId="77777777" w:rsidR="00684E4F" w:rsidRPr="00A02AD2" w:rsidRDefault="00684E4F" w:rsidP="00684E4F">
                  <w:pPr>
                    <w:spacing w:after="0"/>
                  </w:pPr>
                  <w:r>
                    <w:t xml:space="preserve"> </w:t>
                  </w:r>
                </w:p>
              </w:tc>
            </w:tr>
            <w:tr w:rsidR="00684E4F" w:rsidRPr="00A02AD2" w14:paraId="3C175822" w14:textId="77777777" w:rsidTr="00D60AD4">
              <w:trPr>
                <w:trHeight w:val="20"/>
              </w:trPr>
              <w:tc>
                <w:tcPr>
                  <w:tcW w:w="716" w:type="dxa"/>
                  <w:vMerge/>
                  <w:shd w:val="clear" w:color="auto" w:fill="auto"/>
                </w:tcPr>
                <w:p w14:paraId="150D3684" w14:textId="77777777" w:rsidR="00684E4F" w:rsidRPr="00A02AD2" w:rsidRDefault="00684E4F" w:rsidP="00684E4F">
                  <w:pPr>
                    <w:spacing w:after="0"/>
                  </w:pPr>
                </w:p>
              </w:tc>
              <w:tc>
                <w:tcPr>
                  <w:tcW w:w="1689" w:type="dxa"/>
                  <w:shd w:val="clear" w:color="auto" w:fill="auto"/>
                </w:tcPr>
                <w:p w14:paraId="36F11E60" w14:textId="77777777" w:rsidR="00684E4F" w:rsidRPr="00A02AD2" w:rsidRDefault="00684E4F" w:rsidP="00684E4F">
                  <w:pPr>
                    <w:spacing w:after="0"/>
                  </w:pPr>
                  <w:r w:rsidRPr="00A02AD2">
                    <w:t>Perf. monitoring</w:t>
                  </w:r>
                </w:p>
              </w:tc>
              <w:tc>
                <w:tcPr>
                  <w:tcW w:w="1559" w:type="dxa"/>
                  <w:shd w:val="clear" w:color="auto" w:fill="auto"/>
                </w:tcPr>
                <w:p w14:paraId="5B271A19" w14:textId="77777777" w:rsidR="00684E4F" w:rsidRPr="00A02AD2" w:rsidRDefault="00684E4F" w:rsidP="00684E4F">
                  <w:pPr>
                    <w:spacing w:after="0"/>
                  </w:pPr>
                </w:p>
              </w:tc>
              <w:tc>
                <w:tcPr>
                  <w:tcW w:w="1560" w:type="dxa"/>
                </w:tcPr>
                <w:p w14:paraId="06210707" w14:textId="77777777" w:rsidR="00684E4F" w:rsidRPr="00A02AD2" w:rsidRDefault="00684E4F" w:rsidP="00684E4F">
                  <w:pPr>
                    <w:spacing w:after="0"/>
                  </w:pPr>
                </w:p>
              </w:tc>
            </w:tr>
            <w:tr w:rsidR="00684E4F" w:rsidRPr="004E768B" w14:paraId="5A51D142" w14:textId="77777777" w:rsidTr="00D60AD4">
              <w:trPr>
                <w:trHeight w:val="20"/>
              </w:trPr>
              <w:tc>
                <w:tcPr>
                  <w:tcW w:w="716" w:type="dxa"/>
                  <w:vMerge/>
                  <w:shd w:val="clear" w:color="auto" w:fill="auto"/>
                </w:tcPr>
                <w:p w14:paraId="669CD9DB" w14:textId="77777777" w:rsidR="00684E4F" w:rsidRPr="00A02AD2" w:rsidRDefault="00684E4F" w:rsidP="00684E4F">
                  <w:pPr>
                    <w:spacing w:after="0"/>
                  </w:pPr>
                </w:p>
              </w:tc>
              <w:tc>
                <w:tcPr>
                  <w:tcW w:w="1689" w:type="dxa"/>
                  <w:shd w:val="clear" w:color="auto" w:fill="auto"/>
                </w:tcPr>
                <w:p w14:paraId="2A5E87AB" w14:textId="77777777" w:rsidR="00684E4F" w:rsidRPr="00A02AD2" w:rsidRDefault="00684E4F" w:rsidP="00684E4F">
                  <w:pPr>
                    <w:spacing w:after="0"/>
                  </w:pPr>
                  <w:r w:rsidRPr="00A02AD2">
                    <w:t>LCM</w:t>
                  </w:r>
                </w:p>
              </w:tc>
              <w:tc>
                <w:tcPr>
                  <w:tcW w:w="1559" w:type="dxa"/>
                  <w:shd w:val="clear" w:color="auto" w:fill="auto"/>
                </w:tcPr>
                <w:p w14:paraId="07876E30" w14:textId="77777777" w:rsidR="00684E4F" w:rsidRPr="004E768B" w:rsidRDefault="00684E4F" w:rsidP="00684E4F">
                  <w:pPr>
                    <w:spacing w:after="0"/>
                  </w:pPr>
                </w:p>
              </w:tc>
              <w:tc>
                <w:tcPr>
                  <w:tcW w:w="1560" w:type="dxa"/>
                </w:tcPr>
                <w:p w14:paraId="719ACA5A" w14:textId="77777777" w:rsidR="00684E4F" w:rsidRPr="004E768B" w:rsidRDefault="00684E4F" w:rsidP="00684E4F">
                  <w:pPr>
                    <w:spacing w:after="0"/>
                  </w:pPr>
                </w:p>
              </w:tc>
            </w:tr>
          </w:tbl>
          <w:p w14:paraId="0FD5C6D8" w14:textId="77777777" w:rsidR="00684E4F" w:rsidRDefault="00684E4F" w:rsidP="00684E4F">
            <w:pPr>
              <w:jc w:val="both"/>
              <w:rPr>
                <w:i/>
                <w:iCs/>
                <w:u w:val="single"/>
              </w:rPr>
            </w:pPr>
            <w:r w:rsidRPr="00AD6D35">
              <w:rPr>
                <w:i/>
                <w:iCs/>
                <w:u w:val="single"/>
              </w:rPr>
              <w:t xml:space="preserve">RAN4 Core Requirements for </w:t>
            </w:r>
            <w:r>
              <w:rPr>
                <w:i/>
                <w:iCs/>
                <w:u w:val="single"/>
              </w:rPr>
              <w:t>Supporting NW-sided Model</w:t>
            </w:r>
          </w:p>
          <w:p w14:paraId="1739F53C" w14:textId="77777777" w:rsidR="00684E4F" w:rsidRPr="00E03BFC" w:rsidRDefault="00684E4F" w:rsidP="00684E4F">
            <w:pPr>
              <w:spacing w:before="60" w:after="60"/>
              <w:jc w:val="both"/>
              <w:rPr>
                <w:b/>
                <w:bCs/>
                <w:sz w:val="22"/>
                <w:szCs w:val="22"/>
              </w:rPr>
            </w:pPr>
            <w:r>
              <w:rPr>
                <w:b/>
                <w:bCs/>
                <w:sz w:val="22"/>
                <w:szCs w:val="22"/>
              </w:rPr>
              <w:lastRenderedPageBreak/>
              <w:t>Observation</w:t>
            </w:r>
            <w:r w:rsidRPr="00E03BFC">
              <w:rPr>
                <w:b/>
                <w:bCs/>
                <w:sz w:val="22"/>
                <w:szCs w:val="22"/>
              </w:rPr>
              <w:t xml:space="preserve"> </w:t>
            </w:r>
            <w:r>
              <w:rPr>
                <w:b/>
                <w:bCs/>
                <w:sz w:val="22"/>
                <w:szCs w:val="22"/>
              </w:rPr>
              <w:t>1</w:t>
            </w:r>
            <w:r w:rsidRPr="00E03BFC">
              <w:rPr>
                <w:b/>
                <w:bCs/>
                <w:sz w:val="22"/>
                <w:szCs w:val="22"/>
              </w:rPr>
              <w:t xml:space="preserve">: </w:t>
            </w:r>
            <w:r w:rsidRPr="00E03BFC">
              <w:rPr>
                <w:sz w:val="22"/>
                <w:szCs w:val="22"/>
              </w:rPr>
              <w:t>For</w:t>
            </w:r>
            <w:r>
              <w:rPr>
                <w:sz w:val="22"/>
                <w:szCs w:val="22"/>
              </w:rPr>
              <w:t xml:space="preserve"> NW-sided model, for inference report, enhancement on beam reporting in L1 </w:t>
            </w:r>
            <w:proofErr w:type="spellStart"/>
            <w:r>
              <w:rPr>
                <w:sz w:val="22"/>
                <w:szCs w:val="22"/>
              </w:rPr>
              <w:t>signaling</w:t>
            </w:r>
            <w:proofErr w:type="spellEnd"/>
            <w:r>
              <w:rPr>
                <w:sz w:val="22"/>
                <w:szCs w:val="22"/>
              </w:rPr>
              <w:t xml:space="preserve"> is agreed to be introduce to accommodate Top-M (where M can be larger than 4) beams with corresponding beam information. </w:t>
            </w:r>
          </w:p>
          <w:p w14:paraId="2581AB15" w14:textId="77777777" w:rsidR="00684E4F" w:rsidRPr="00671EEA" w:rsidRDefault="00684E4F" w:rsidP="00684E4F">
            <w:pPr>
              <w:spacing w:before="60" w:after="60"/>
              <w:jc w:val="both"/>
              <w:rPr>
                <w:sz w:val="22"/>
                <w:szCs w:val="22"/>
              </w:rPr>
            </w:pPr>
            <w:r w:rsidRPr="00A07570">
              <w:rPr>
                <w:b/>
                <w:bCs/>
                <w:sz w:val="22"/>
                <w:szCs w:val="22"/>
              </w:rPr>
              <w:t xml:space="preserve">Proposal 3: </w:t>
            </w:r>
            <w:r w:rsidRPr="00671EEA">
              <w:rPr>
                <w:sz w:val="22"/>
                <w:szCs w:val="22"/>
              </w:rPr>
              <w:t xml:space="preserve">RAN4 shall introduce the necessary L1-RSRP reporting requirement on supporting data collection for NW-side AI/ML model inference/training (for both BM-Case1 &amp; 2), by considering: </w:t>
            </w:r>
          </w:p>
          <w:p w14:paraId="7A8D0583" w14:textId="77777777" w:rsidR="00684E4F" w:rsidRPr="00671EEA" w:rsidRDefault="00684E4F" w:rsidP="000A6956">
            <w:pPr>
              <w:pStyle w:val="ListParagraph"/>
              <w:numPr>
                <w:ilvl w:val="0"/>
                <w:numId w:val="43"/>
              </w:numPr>
              <w:spacing w:before="60" w:after="60"/>
              <w:ind w:left="714" w:firstLineChars="0" w:hanging="357"/>
              <w:jc w:val="both"/>
              <w:rPr>
                <w:sz w:val="22"/>
                <w:szCs w:val="22"/>
              </w:rPr>
            </w:pPr>
            <w:r w:rsidRPr="00671EEA">
              <w:rPr>
                <w:sz w:val="22"/>
                <w:szCs w:val="22"/>
                <w:lang w:val="en-US"/>
              </w:rPr>
              <w:t>L1 measurement/reporting for inference</w:t>
            </w:r>
            <w:r w:rsidRPr="00671EEA">
              <w:rPr>
                <w:sz w:val="22"/>
                <w:szCs w:val="22"/>
              </w:rPr>
              <w:t>: e.g., Top-M (where M can be larger than 4) beams with corresponding beam information;</w:t>
            </w:r>
          </w:p>
          <w:p w14:paraId="0F197E56" w14:textId="77777777" w:rsidR="00684E4F" w:rsidRPr="00033733" w:rsidRDefault="00684E4F" w:rsidP="00684E4F">
            <w:pPr>
              <w:spacing w:before="60" w:after="60"/>
              <w:jc w:val="both"/>
              <w:rPr>
                <w:sz w:val="22"/>
                <w:szCs w:val="22"/>
              </w:rPr>
            </w:pPr>
            <w:r w:rsidRPr="00033733">
              <w:rPr>
                <w:b/>
                <w:bCs/>
                <w:sz w:val="22"/>
                <w:szCs w:val="22"/>
              </w:rPr>
              <w:t xml:space="preserve">Proposal </w:t>
            </w:r>
            <w:r>
              <w:rPr>
                <w:b/>
                <w:bCs/>
                <w:sz w:val="22"/>
                <w:szCs w:val="22"/>
              </w:rPr>
              <w:t>4</w:t>
            </w:r>
            <w:r w:rsidRPr="00033733">
              <w:rPr>
                <w:b/>
                <w:bCs/>
                <w:sz w:val="22"/>
                <w:szCs w:val="22"/>
              </w:rPr>
              <w:t xml:space="preserve">: </w:t>
            </w:r>
            <w:r w:rsidRPr="00033733">
              <w:rPr>
                <w:sz w:val="22"/>
                <w:szCs w:val="22"/>
              </w:rPr>
              <w:t xml:space="preserve">No RAN4 impact is expected for NW-side </w:t>
            </w:r>
            <w:r>
              <w:rPr>
                <w:sz w:val="22"/>
                <w:szCs w:val="22"/>
              </w:rPr>
              <w:t>data collection</w:t>
            </w:r>
            <w:r w:rsidRPr="00033733">
              <w:rPr>
                <w:sz w:val="22"/>
                <w:szCs w:val="22"/>
              </w:rPr>
              <w:t xml:space="preserve">. </w:t>
            </w:r>
          </w:p>
          <w:p w14:paraId="60105393" w14:textId="77777777" w:rsidR="00684E4F" w:rsidRPr="00E03BFC" w:rsidRDefault="00684E4F" w:rsidP="00684E4F">
            <w:pPr>
              <w:spacing w:before="60" w:after="60"/>
              <w:jc w:val="both"/>
              <w:rPr>
                <w:b/>
                <w:bCs/>
                <w:sz w:val="22"/>
                <w:szCs w:val="22"/>
              </w:rPr>
            </w:pPr>
            <w:r>
              <w:rPr>
                <w:b/>
                <w:bCs/>
                <w:sz w:val="22"/>
                <w:szCs w:val="22"/>
              </w:rPr>
              <w:t>Observation</w:t>
            </w:r>
            <w:r w:rsidRPr="00E03BFC">
              <w:rPr>
                <w:b/>
                <w:bCs/>
                <w:sz w:val="22"/>
                <w:szCs w:val="22"/>
              </w:rPr>
              <w:t xml:space="preserve"> </w:t>
            </w:r>
            <w:r>
              <w:rPr>
                <w:b/>
                <w:bCs/>
                <w:sz w:val="22"/>
                <w:szCs w:val="22"/>
              </w:rPr>
              <w:t>2</w:t>
            </w:r>
            <w:r w:rsidRPr="00E03BFC">
              <w:rPr>
                <w:b/>
                <w:bCs/>
                <w:sz w:val="22"/>
                <w:szCs w:val="22"/>
              </w:rPr>
              <w:t xml:space="preserve">: </w:t>
            </w:r>
            <w:r>
              <w:rPr>
                <w:sz w:val="22"/>
                <w:szCs w:val="22"/>
              </w:rPr>
              <w:t xml:space="preserve">RAN1 has studied the impact of measurement error on prediction accuracy (1) by </w:t>
            </w:r>
            <w:proofErr w:type="spellStart"/>
            <w:r>
              <w:rPr>
                <w:sz w:val="22"/>
                <w:szCs w:val="22"/>
              </w:rPr>
              <w:t>modeling</w:t>
            </w:r>
            <w:proofErr w:type="spellEnd"/>
            <w:r>
              <w:rPr>
                <w:sz w:val="22"/>
                <w:szCs w:val="22"/>
              </w:rPr>
              <w:t xml:space="preserve"> </w:t>
            </w:r>
            <w:r w:rsidRPr="00EB2015">
              <w:rPr>
                <w:sz w:val="22"/>
                <w:szCs w:val="22"/>
              </w:rPr>
              <w:t xml:space="preserve">BB and RF </w:t>
            </w:r>
            <w:r>
              <w:rPr>
                <w:sz w:val="22"/>
                <w:szCs w:val="22"/>
              </w:rPr>
              <w:t xml:space="preserve">factors as combined </w:t>
            </w:r>
            <w:r w:rsidRPr="00EB2015">
              <w:rPr>
                <w:sz w:val="22"/>
                <w:szCs w:val="22"/>
              </w:rPr>
              <w:t>or differentiated errors</w:t>
            </w:r>
            <w:r>
              <w:rPr>
                <w:sz w:val="22"/>
                <w:szCs w:val="22"/>
              </w:rPr>
              <w:t xml:space="preserve">; (2) by studying the different level of relative measurement error; and (3) by studying the impact for DL TX beam predication and TX-RX beam pair prediction. </w:t>
            </w:r>
          </w:p>
          <w:p w14:paraId="6D63204A" w14:textId="77777777" w:rsidR="00684E4F" w:rsidRPr="00EB2015" w:rsidRDefault="00684E4F" w:rsidP="00684E4F">
            <w:pPr>
              <w:spacing w:before="60" w:after="60"/>
              <w:jc w:val="both"/>
              <w:rPr>
                <w:sz w:val="22"/>
                <w:szCs w:val="22"/>
              </w:rPr>
            </w:pPr>
            <w:r>
              <w:rPr>
                <w:b/>
                <w:bCs/>
                <w:sz w:val="22"/>
                <w:szCs w:val="22"/>
              </w:rPr>
              <w:t>Observation</w:t>
            </w:r>
            <w:r w:rsidRPr="00E03BFC">
              <w:rPr>
                <w:b/>
                <w:bCs/>
                <w:sz w:val="22"/>
                <w:szCs w:val="22"/>
              </w:rPr>
              <w:t xml:space="preserve"> </w:t>
            </w:r>
            <w:r>
              <w:rPr>
                <w:b/>
                <w:bCs/>
                <w:sz w:val="22"/>
                <w:szCs w:val="22"/>
              </w:rPr>
              <w:t>3</w:t>
            </w:r>
            <w:r w:rsidRPr="00E03BFC">
              <w:rPr>
                <w:b/>
                <w:bCs/>
                <w:sz w:val="22"/>
                <w:szCs w:val="22"/>
              </w:rPr>
              <w:t xml:space="preserve">: </w:t>
            </w:r>
            <w:r>
              <w:rPr>
                <w:sz w:val="22"/>
                <w:szCs w:val="22"/>
              </w:rPr>
              <w:t>L</w:t>
            </w:r>
            <w:r w:rsidRPr="00506DC7">
              <w:rPr>
                <w:sz w:val="22"/>
                <w:szCs w:val="22"/>
              </w:rPr>
              <w:t xml:space="preserve">ower prediction accuracy is expected for both DL TX beam predication and TX-RX beam pair prediction, </w:t>
            </w:r>
            <w:r>
              <w:rPr>
                <w:sz w:val="22"/>
                <w:szCs w:val="22"/>
              </w:rPr>
              <w:t>but no clear</w:t>
            </w:r>
            <w:r w:rsidRPr="00506DC7">
              <w:rPr>
                <w:sz w:val="22"/>
                <w:szCs w:val="22"/>
              </w:rPr>
              <w:t xml:space="preserve"> alignment </w:t>
            </w:r>
            <w:r>
              <w:rPr>
                <w:sz w:val="22"/>
                <w:szCs w:val="22"/>
              </w:rPr>
              <w:t xml:space="preserve">is achieved </w:t>
            </w:r>
            <w:r w:rsidRPr="00506DC7">
              <w:rPr>
                <w:sz w:val="22"/>
                <w:szCs w:val="22"/>
              </w:rPr>
              <w:t>among companies’ results</w:t>
            </w:r>
            <w:r>
              <w:rPr>
                <w:sz w:val="22"/>
                <w:szCs w:val="22"/>
              </w:rPr>
              <w:t xml:space="preserve"> from RAN1 evaluation</w:t>
            </w:r>
            <w:r w:rsidRPr="00506DC7">
              <w:rPr>
                <w:sz w:val="22"/>
                <w:szCs w:val="22"/>
              </w:rPr>
              <w:t xml:space="preserve">.  </w:t>
            </w:r>
          </w:p>
          <w:p w14:paraId="0EDABAAF" w14:textId="77777777" w:rsidR="00684E4F" w:rsidRPr="00497A2D" w:rsidRDefault="00684E4F" w:rsidP="00684E4F">
            <w:pPr>
              <w:spacing w:before="60" w:after="60"/>
              <w:jc w:val="both"/>
              <w:rPr>
                <w:sz w:val="22"/>
                <w:szCs w:val="22"/>
              </w:rPr>
            </w:pPr>
            <w:r w:rsidRPr="00671EEA">
              <w:rPr>
                <w:b/>
                <w:bCs/>
                <w:sz w:val="22"/>
                <w:szCs w:val="22"/>
              </w:rPr>
              <w:t xml:space="preserve">Proposal </w:t>
            </w:r>
            <w:r>
              <w:rPr>
                <w:b/>
                <w:bCs/>
                <w:sz w:val="22"/>
                <w:szCs w:val="22"/>
              </w:rPr>
              <w:t>5</w:t>
            </w:r>
            <w:r w:rsidRPr="00671EEA">
              <w:rPr>
                <w:b/>
                <w:bCs/>
                <w:sz w:val="22"/>
                <w:szCs w:val="22"/>
              </w:rPr>
              <w:t xml:space="preserve">: </w:t>
            </w:r>
            <w:r w:rsidRPr="00497A2D">
              <w:rPr>
                <w:sz w:val="22"/>
                <w:szCs w:val="22"/>
              </w:rPr>
              <w:t xml:space="preserve">For measurement accuracy requirement for AI-BM NW-sided model: </w:t>
            </w:r>
          </w:p>
          <w:p w14:paraId="78389287" w14:textId="77777777" w:rsidR="00684E4F" w:rsidRPr="007603D2" w:rsidRDefault="00684E4F" w:rsidP="000A6956">
            <w:pPr>
              <w:pStyle w:val="ListParagraph"/>
              <w:numPr>
                <w:ilvl w:val="0"/>
                <w:numId w:val="43"/>
              </w:numPr>
              <w:spacing w:before="60" w:after="60"/>
              <w:ind w:left="714" w:firstLineChars="0" w:hanging="357"/>
              <w:jc w:val="both"/>
              <w:rPr>
                <w:sz w:val="22"/>
                <w:szCs w:val="22"/>
                <w:lang w:val="en-US"/>
              </w:rPr>
            </w:pPr>
            <w:r w:rsidRPr="007603D2">
              <w:rPr>
                <w:sz w:val="22"/>
                <w:szCs w:val="22"/>
                <w:lang w:val="en-US"/>
              </w:rPr>
              <w:t xml:space="preserve">Unless the feasibility of tightened measurement accuracy is demonstrated, RAN4 shall reuse the accuracy requirement from Rel-15 L1-RSRP for both absolute and relative RSRP reporting. </w:t>
            </w:r>
          </w:p>
          <w:p w14:paraId="2D5A45C5" w14:textId="77777777" w:rsidR="00684E4F" w:rsidRPr="007603D2" w:rsidRDefault="00684E4F" w:rsidP="00684E4F">
            <w:pPr>
              <w:spacing w:before="60" w:after="60"/>
              <w:jc w:val="both"/>
              <w:rPr>
                <w:sz w:val="22"/>
                <w:szCs w:val="22"/>
              </w:rPr>
            </w:pPr>
            <w:r w:rsidRPr="007603D2">
              <w:rPr>
                <w:b/>
                <w:bCs/>
                <w:sz w:val="22"/>
                <w:szCs w:val="22"/>
              </w:rPr>
              <w:t xml:space="preserve">Proposal 6: </w:t>
            </w:r>
            <w:r w:rsidRPr="007603D2">
              <w:rPr>
                <w:sz w:val="22"/>
                <w:szCs w:val="22"/>
              </w:rPr>
              <w:t xml:space="preserve">No RAN4 impact is expected for NW-side AI/ML model inference for BM-Case1 &amp; 2, except data collection for model inference. </w:t>
            </w:r>
          </w:p>
          <w:p w14:paraId="7B3372CD" w14:textId="77777777" w:rsidR="00684E4F" w:rsidRPr="005C0CBC" w:rsidRDefault="00684E4F" w:rsidP="00684E4F">
            <w:pPr>
              <w:spacing w:before="60" w:after="60"/>
              <w:jc w:val="both"/>
              <w:rPr>
                <w:sz w:val="22"/>
                <w:szCs w:val="22"/>
              </w:rPr>
            </w:pPr>
            <w:r w:rsidRPr="00497A2D">
              <w:rPr>
                <w:b/>
                <w:bCs/>
                <w:sz w:val="22"/>
                <w:szCs w:val="22"/>
              </w:rPr>
              <w:t xml:space="preserve">Proposal </w:t>
            </w:r>
            <w:r>
              <w:rPr>
                <w:b/>
                <w:bCs/>
                <w:sz w:val="22"/>
                <w:szCs w:val="22"/>
              </w:rPr>
              <w:t>7</w:t>
            </w:r>
            <w:r w:rsidRPr="00497A2D">
              <w:rPr>
                <w:b/>
                <w:bCs/>
                <w:sz w:val="22"/>
                <w:szCs w:val="22"/>
              </w:rPr>
              <w:t xml:space="preserve">: </w:t>
            </w:r>
            <w:r w:rsidRPr="005C0CBC">
              <w:rPr>
                <w:sz w:val="22"/>
                <w:szCs w:val="22"/>
              </w:rPr>
              <w:t>FFS RAN4 impact from NW-side AI/ML model performance monitoring for BM-Case1 &amp; 2 (</w:t>
            </w:r>
            <w:r>
              <w:rPr>
                <w:sz w:val="22"/>
                <w:szCs w:val="22"/>
              </w:rPr>
              <w:t>if RAN1/2 introduce any mechanism for UE side additional conditions</w:t>
            </w:r>
            <w:r w:rsidRPr="005C0CBC">
              <w:rPr>
                <w:sz w:val="22"/>
                <w:szCs w:val="22"/>
              </w:rPr>
              <w:t>)</w:t>
            </w:r>
          </w:p>
          <w:p w14:paraId="7FC81350" w14:textId="77777777" w:rsidR="00684E4F" w:rsidRDefault="00684E4F" w:rsidP="00684E4F">
            <w:pPr>
              <w:spacing w:before="60" w:after="60"/>
              <w:jc w:val="both"/>
              <w:rPr>
                <w:sz w:val="22"/>
                <w:szCs w:val="22"/>
              </w:rPr>
            </w:pPr>
            <w:r w:rsidRPr="005C0CBC">
              <w:rPr>
                <w:b/>
                <w:bCs/>
                <w:sz w:val="22"/>
                <w:szCs w:val="22"/>
              </w:rPr>
              <w:t xml:space="preserve">Proposal </w:t>
            </w:r>
            <w:r>
              <w:rPr>
                <w:b/>
                <w:bCs/>
                <w:sz w:val="22"/>
                <w:szCs w:val="22"/>
              </w:rPr>
              <w:t>8</w:t>
            </w:r>
            <w:r w:rsidRPr="005C0CBC">
              <w:rPr>
                <w:b/>
                <w:bCs/>
                <w:sz w:val="22"/>
                <w:szCs w:val="22"/>
              </w:rPr>
              <w:t xml:space="preserve">: </w:t>
            </w:r>
            <w:r w:rsidRPr="0078399B">
              <w:rPr>
                <w:sz w:val="22"/>
                <w:szCs w:val="22"/>
              </w:rPr>
              <w:t xml:space="preserve">No RAN4 impact is expected for NW-side AI/ML model LCM for BM-Case1 &amp; 2.  </w:t>
            </w:r>
          </w:p>
          <w:p w14:paraId="3999D32F" w14:textId="77777777" w:rsidR="00684E4F" w:rsidRPr="00CF1029" w:rsidRDefault="00684E4F" w:rsidP="00684E4F">
            <w:pPr>
              <w:spacing w:before="60" w:after="60"/>
              <w:jc w:val="both"/>
              <w:rPr>
                <w:sz w:val="22"/>
                <w:szCs w:val="22"/>
              </w:rPr>
            </w:pPr>
            <w:r w:rsidRPr="005C0CBC">
              <w:rPr>
                <w:b/>
                <w:bCs/>
                <w:sz w:val="22"/>
                <w:szCs w:val="22"/>
              </w:rPr>
              <w:t xml:space="preserve">Proposal </w:t>
            </w:r>
            <w:r>
              <w:rPr>
                <w:b/>
                <w:bCs/>
                <w:sz w:val="22"/>
                <w:szCs w:val="22"/>
              </w:rPr>
              <w:t>9</w:t>
            </w:r>
            <w:r w:rsidRPr="005C0CBC">
              <w:rPr>
                <w:b/>
                <w:bCs/>
                <w:sz w:val="22"/>
                <w:szCs w:val="22"/>
              </w:rPr>
              <w:t xml:space="preserve">: </w:t>
            </w:r>
            <w:r w:rsidRPr="00CF1029">
              <w:rPr>
                <w:sz w:val="22"/>
                <w:szCs w:val="22"/>
              </w:rPr>
              <w:t>Based on corresponding proposals, the expected RAN4 requirement impact</w:t>
            </w:r>
            <w:r>
              <w:rPr>
                <w:sz w:val="22"/>
                <w:szCs w:val="22"/>
              </w:rPr>
              <w:t>s</w:t>
            </w:r>
            <w:r w:rsidRPr="00CF1029">
              <w:rPr>
                <w:sz w:val="22"/>
                <w:szCs w:val="22"/>
              </w:rPr>
              <w:t xml:space="preserve"> from AI-BM </w:t>
            </w:r>
            <w:r>
              <w:rPr>
                <w:sz w:val="22"/>
                <w:szCs w:val="22"/>
              </w:rPr>
              <w:t>NW-sided model are</w:t>
            </w:r>
            <w:r w:rsidRPr="00CF1029">
              <w:rPr>
                <w:sz w:val="22"/>
                <w:szCs w:val="22"/>
              </w:rPr>
              <w:t xml:space="preserve"> summarized as:</w:t>
            </w:r>
            <w:r w:rsidRPr="0078399B">
              <w:rPr>
                <w:sz w:val="22"/>
                <w:szCs w:val="22"/>
              </w:rPr>
              <w:t xml:space="preserve">  </w:t>
            </w:r>
          </w:p>
          <w:tbl>
            <w:tblPr>
              <w:tblStyle w:val="TableGrid"/>
              <w:tblW w:w="5665" w:type="dxa"/>
              <w:tblLook w:val="04A0" w:firstRow="1" w:lastRow="0" w:firstColumn="1" w:lastColumn="0" w:noHBand="0" w:noVBand="1"/>
            </w:tblPr>
            <w:tblGrid>
              <w:gridCol w:w="739"/>
              <w:gridCol w:w="1150"/>
              <w:gridCol w:w="1283"/>
              <w:gridCol w:w="1361"/>
              <w:gridCol w:w="1183"/>
            </w:tblGrid>
            <w:tr w:rsidR="00684E4F" w:rsidRPr="00804A22" w14:paraId="4690C994" w14:textId="77777777" w:rsidTr="00D60AD4">
              <w:trPr>
                <w:trHeight w:val="20"/>
              </w:trPr>
              <w:tc>
                <w:tcPr>
                  <w:tcW w:w="899" w:type="dxa"/>
                  <w:shd w:val="clear" w:color="auto" w:fill="auto"/>
                </w:tcPr>
                <w:p w14:paraId="5D4773EF" w14:textId="77777777" w:rsidR="00684E4F" w:rsidRPr="00804A22" w:rsidRDefault="00684E4F" w:rsidP="00684E4F">
                  <w:pPr>
                    <w:spacing w:after="0"/>
                    <w:rPr>
                      <w:b/>
                      <w:bCs/>
                    </w:rPr>
                  </w:pPr>
                </w:p>
              </w:tc>
              <w:tc>
                <w:tcPr>
                  <w:tcW w:w="1222" w:type="dxa"/>
                  <w:shd w:val="clear" w:color="auto" w:fill="auto"/>
                </w:tcPr>
                <w:p w14:paraId="19378B11" w14:textId="77777777" w:rsidR="00684E4F" w:rsidRPr="00804A22" w:rsidRDefault="00684E4F" w:rsidP="00684E4F">
                  <w:pPr>
                    <w:spacing w:after="0"/>
                    <w:rPr>
                      <w:b/>
                      <w:bCs/>
                    </w:rPr>
                  </w:pPr>
                  <w:r w:rsidRPr="00804A22">
                    <w:rPr>
                      <w:b/>
                      <w:bCs/>
                    </w:rPr>
                    <w:t>New Sub-Feature introduced in RAN1/2</w:t>
                  </w:r>
                </w:p>
              </w:tc>
              <w:tc>
                <w:tcPr>
                  <w:tcW w:w="1417" w:type="dxa"/>
                  <w:shd w:val="clear" w:color="auto" w:fill="auto"/>
                </w:tcPr>
                <w:p w14:paraId="02DECC98" w14:textId="77777777" w:rsidR="00684E4F" w:rsidRPr="00804A22" w:rsidRDefault="00684E4F" w:rsidP="00684E4F">
                  <w:pPr>
                    <w:spacing w:after="0"/>
                    <w:rPr>
                      <w:b/>
                      <w:bCs/>
                    </w:rPr>
                  </w:pPr>
                  <w:r w:rsidRPr="00804A22">
                    <w:rPr>
                      <w:b/>
                      <w:bCs/>
                    </w:rPr>
                    <w:t>Whether RAN4 requirement impact is expected?</w:t>
                  </w:r>
                </w:p>
              </w:tc>
              <w:tc>
                <w:tcPr>
                  <w:tcW w:w="1361" w:type="dxa"/>
                </w:tcPr>
                <w:p w14:paraId="385B8649" w14:textId="77777777" w:rsidR="00684E4F" w:rsidRPr="00804A22" w:rsidRDefault="00684E4F" w:rsidP="00684E4F">
                  <w:pPr>
                    <w:spacing w:after="0"/>
                    <w:rPr>
                      <w:b/>
                      <w:bCs/>
                    </w:rPr>
                  </w:pPr>
                  <w:r w:rsidRPr="00804A22">
                    <w:rPr>
                      <w:b/>
                      <w:bCs/>
                    </w:rPr>
                    <w:t>Clause in TS 38.133 impacted, if any</w:t>
                  </w:r>
                </w:p>
              </w:tc>
              <w:tc>
                <w:tcPr>
                  <w:tcW w:w="766" w:type="dxa"/>
                </w:tcPr>
                <w:p w14:paraId="2A3B78AA" w14:textId="77777777" w:rsidR="00684E4F" w:rsidRPr="00804A22" w:rsidRDefault="00684E4F" w:rsidP="00684E4F">
                  <w:pPr>
                    <w:rPr>
                      <w:b/>
                      <w:bCs/>
                    </w:rPr>
                  </w:pPr>
                  <w:r w:rsidRPr="00804A22">
                    <w:rPr>
                      <w:b/>
                      <w:bCs/>
                    </w:rPr>
                    <w:t>Related Proposal(s)</w:t>
                  </w:r>
                </w:p>
              </w:tc>
            </w:tr>
            <w:tr w:rsidR="00684E4F" w:rsidRPr="00A02AD2" w14:paraId="011A172B" w14:textId="77777777" w:rsidTr="00D60AD4">
              <w:trPr>
                <w:trHeight w:val="230"/>
              </w:trPr>
              <w:tc>
                <w:tcPr>
                  <w:tcW w:w="899" w:type="dxa"/>
                  <w:vMerge w:val="restart"/>
                  <w:shd w:val="clear" w:color="auto" w:fill="auto"/>
                </w:tcPr>
                <w:p w14:paraId="3B9218F8" w14:textId="77777777" w:rsidR="00684E4F" w:rsidRPr="00804A22" w:rsidRDefault="00684E4F" w:rsidP="00684E4F">
                  <w:pPr>
                    <w:spacing w:after="0"/>
                    <w:rPr>
                      <w:b/>
                      <w:bCs/>
                    </w:rPr>
                  </w:pPr>
                  <w:r w:rsidRPr="00804A22">
                    <w:rPr>
                      <w:b/>
                      <w:bCs/>
                    </w:rPr>
                    <w:t>NW-sided model</w:t>
                  </w:r>
                </w:p>
              </w:tc>
              <w:tc>
                <w:tcPr>
                  <w:tcW w:w="1222" w:type="dxa"/>
                  <w:shd w:val="clear" w:color="auto" w:fill="auto"/>
                </w:tcPr>
                <w:p w14:paraId="6ED4B2A4" w14:textId="77777777" w:rsidR="00684E4F" w:rsidRPr="00A02AD2" w:rsidRDefault="00684E4F" w:rsidP="00684E4F">
                  <w:pPr>
                    <w:spacing w:after="0"/>
                  </w:pPr>
                  <w:r w:rsidRPr="00A02AD2">
                    <w:t>Data collection</w:t>
                  </w:r>
                  <w:r>
                    <w:t xml:space="preserve"> (for inference and/or training)</w:t>
                  </w:r>
                </w:p>
              </w:tc>
              <w:tc>
                <w:tcPr>
                  <w:tcW w:w="1417" w:type="dxa"/>
                  <w:shd w:val="clear" w:color="auto" w:fill="auto"/>
                </w:tcPr>
                <w:p w14:paraId="70D62188" w14:textId="77777777" w:rsidR="00684E4F" w:rsidRDefault="00684E4F" w:rsidP="00684E4F">
                  <w:pPr>
                    <w:spacing w:after="0"/>
                  </w:pPr>
                  <w:r>
                    <w:t>Yes: for L1-RSRP reporting</w:t>
                  </w:r>
                </w:p>
                <w:p w14:paraId="61D1443B" w14:textId="77777777" w:rsidR="00684E4F" w:rsidRPr="00A02AD2" w:rsidRDefault="00684E4F" w:rsidP="00684E4F">
                  <w:pPr>
                    <w:spacing w:after="0"/>
                  </w:pPr>
                  <w:r>
                    <w:t>No: for NW-side data collection</w:t>
                  </w:r>
                </w:p>
              </w:tc>
              <w:tc>
                <w:tcPr>
                  <w:tcW w:w="1361" w:type="dxa"/>
                </w:tcPr>
                <w:p w14:paraId="343385F1" w14:textId="77777777" w:rsidR="00684E4F" w:rsidRPr="00CF1029" w:rsidRDefault="00684E4F" w:rsidP="00684E4F">
                  <w:r w:rsidRPr="00CF1029">
                    <w:rPr>
                      <w:rFonts w:hint="eastAsia"/>
                    </w:rPr>
                    <w:t>•</w:t>
                  </w:r>
                  <w:r w:rsidRPr="00CF1029">
                    <w:tab/>
                    <w:t>Clause 9.5 L1-RSRP measurements for reporting (or similar new requirement for L1-RSRP measurement for reporting for AI-BM)</w:t>
                  </w:r>
                </w:p>
              </w:tc>
              <w:tc>
                <w:tcPr>
                  <w:tcW w:w="766" w:type="dxa"/>
                </w:tcPr>
                <w:p w14:paraId="37A647B7" w14:textId="77777777" w:rsidR="00684E4F" w:rsidRPr="00CF1029" w:rsidRDefault="00684E4F" w:rsidP="00684E4F">
                  <w:r>
                    <w:t>Proposal 3,4,5</w:t>
                  </w:r>
                </w:p>
              </w:tc>
            </w:tr>
            <w:tr w:rsidR="00684E4F" w:rsidRPr="00A02AD2" w14:paraId="45F9D453" w14:textId="77777777" w:rsidTr="00D60AD4">
              <w:trPr>
                <w:trHeight w:val="20"/>
              </w:trPr>
              <w:tc>
                <w:tcPr>
                  <w:tcW w:w="899" w:type="dxa"/>
                  <w:vMerge/>
                  <w:shd w:val="clear" w:color="auto" w:fill="auto"/>
                </w:tcPr>
                <w:p w14:paraId="60F77E5F" w14:textId="77777777" w:rsidR="00684E4F" w:rsidRPr="00A02AD2" w:rsidRDefault="00684E4F" w:rsidP="00684E4F">
                  <w:pPr>
                    <w:spacing w:after="0"/>
                  </w:pPr>
                </w:p>
              </w:tc>
              <w:tc>
                <w:tcPr>
                  <w:tcW w:w="1222" w:type="dxa"/>
                  <w:shd w:val="clear" w:color="auto" w:fill="auto"/>
                </w:tcPr>
                <w:p w14:paraId="11B7F3BC" w14:textId="77777777" w:rsidR="00684E4F" w:rsidRPr="00A02AD2" w:rsidRDefault="00684E4F" w:rsidP="00684E4F">
                  <w:pPr>
                    <w:spacing w:after="0"/>
                  </w:pPr>
                  <w:r w:rsidRPr="00A02AD2">
                    <w:t>Inference</w:t>
                  </w:r>
                </w:p>
              </w:tc>
              <w:tc>
                <w:tcPr>
                  <w:tcW w:w="1417" w:type="dxa"/>
                  <w:shd w:val="clear" w:color="auto" w:fill="auto"/>
                </w:tcPr>
                <w:p w14:paraId="590E1D7B" w14:textId="77777777" w:rsidR="00684E4F" w:rsidRPr="00A02AD2" w:rsidRDefault="00684E4F" w:rsidP="00684E4F">
                  <w:pPr>
                    <w:spacing w:after="0"/>
                  </w:pPr>
                  <w:r>
                    <w:t xml:space="preserve">No </w:t>
                  </w:r>
                </w:p>
              </w:tc>
              <w:tc>
                <w:tcPr>
                  <w:tcW w:w="1361" w:type="dxa"/>
                </w:tcPr>
                <w:p w14:paraId="0D8DDBA4" w14:textId="77777777" w:rsidR="00684E4F" w:rsidRPr="00A02AD2" w:rsidRDefault="00684E4F" w:rsidP="00684E4F">
                  <w:pPr>
                    <w:spacing w:after="0"/>
                  </w:pPr>
                </w:p>
              </w:tc>
              <w:tc>
                <w:tcPr>
                  <w:tcW w:w="766" w:type="dxa"/>
                </w:tcPr>
                <w:p w14:paraId="162FE1E5" w14:textId="77777777" w:rsidR="00684E4F" w:rsidRPr="00A02AD2" w:rsidRDefault="00684E4F" w:rsidP="00684E4F">
                  <w:r>
                    <w:t>Proposal 6</w:t>
                  </w:r>
                </w:p>
              </w:tc>
            </w:tr>
            <w:tr w:rsidR="00684E4F" w:rsidRPr="00A02AD2" w14:paraId="0797C869" w14:textId="77777777" w:rsidTr="00D60AD4">
              <w:trPr>
                <w:trHeight w:val="20"/>
              </w:trPr>
              <w:tc>
                <w:tcPr>
                  <w:tcW w:w="899" w:type="dxa"/>
                  <w:vMerge/>
                  <w:shd w:val="clear" w:color="auto" w:fill="auto"/>
                </w:tcPr>
                <w:p w14:paraId="1C534E98" w14:textId="77777777" w:rsidR="00684E4F" w:rsidRPr="00A02AD2" w:rsidRDefault="00684E4F" w:rsidP="00684E4F">
                  <w:pPr>
                    <w:spacing w:after="0"/>
                  </w:pPr>
                </w:p>
              </w:tc>
              <w:tc>
                <w:tcPr>
                  <w:tcW w:w="1222" w:type="dxa"/>
                  <w:shd w:val="clear" w:color="auto" w:fill="auto"/>
                </w:tcPr>
                <w:p w14:paraId="42FAD9E9" w14:textId="77777777" w:rsidR="00684E4F" w:rsidRPr="00A02AD2" w:rsidRDefault="00684E4F" w:rsidP="00684E4F">
                  <w:pPr>
                    <w:spacing w:after="0"/>
                  </w:pPr>
                  <w:r w:rsidRPr="00A02AD2">
                    <w:t>Perf. monitoring</w:t>
                  </w:r>
                </w:p>
              </w:tc>
              <w:tc>
                <w:tcPr>
                  <w:tcW w:w="1417" w:type="dxa"/>
                  <w:shd w:val="clear" w:color="auto" w:fill="auto"/>
                </w:tcPr>
                <w:p w14:paraId="2C869E6E" w14:textId="77777777" w:rsidR="00684E4F" w:rsidRPr="00A02AD2" w:rsidRDefault="00684E4F" w:rsidP="00684E4F">
                  <w:pPr>
                    <w:spacing w:after="0"/>
                  </w:pPr>
                  <w:r>
                    <w:t>FFS RAN4 impact</w:t>
                  </w:r>
                </w:p>
              </w:tc>
              <w:tc>
                <w:tcPr>
                  <w:tcW w:w="1361" w:type="dxa"/>
                </w:tcPr>
                <w:p w14:paraId="4378B32F" w14:textId="77777777" w:rsidR="00684E4F" w:rsidRPr="00A02AD2" w:rsidRDefault="00684E4F" w:rsidP="00684E4F">
                  <w:pPr>
                    <w:spacing w:after="0"/>
                  </w:pPr>
                </w:p>
              </w:tc>
              <w:tc>
                <w:tcPr>
                  <w:tcW w:w="766" w:type="dxa"/>
                </w:tcPr>
                <w:p w14:paraId="087EE805" w14:textId="77777777" w:rsidR="00684E4F" w:rsidRPr="00A02AD2" w:rsidRDefault="00684E4F" w:rsidP="00684E4F">
                  <w:r>
                    <w:t>Proposal 7</w:t>
                  </w:r>
                </w:p>
              </w:tc>
            </w:tr>
            <w:tr w:rsidR="00684E4F" w:rsidRPr="00A02AD2" w14:paraId="66F79DAC" w14:textId="77777777" w:rsidTr="00D60AD4">
              <w:trPr>
                <w:trHeight w:val="20"/>
              </w:trPr>
              <w:tc>
                <w:tcPr>
                  <w:tcW w:w="899" w:type="dxa"/>
                  <w:vMerge/>
                  <w:shd w:val="clear" w:color="auto" w:fill="auto"/>
                </w:tcPr>
                <w:p w14:paraId="64F00749" w14:textId="77777777" w:rsidR="00684E4F" w:rsidRPr="00A02AD2" w:rsidRDefault="00684E4F" w:rsidP="00684E4F">
                  <w:pPr>
                    <w:spacing w:after="0"/>
                  </w:pPr>
                </w:p>
              </w:tc>
              <w:tc>
                <w:tcPr>
                  <w:tcW w:w="1222" w:type="dxa"/>
                  <w:shd w:val="clear" w:color="auto" w:fill="auto"/>
                </w:tcPr>
                <w:p w14:paraId="67545CA0" w14:textId="77777777" w:rsidR="00684E4F" w:rsidRPr="00A02AD2" w:rsidRDefault="00684E4F" w:rsidP="00684E4F">
                  <w:pPr>
                    <w:spacing w:after="0"/>
                  </w:pPr>
                  <w:r w:rsidRPr="00A02AD2">
                    <w:t>LCM</w:t>
                  </w:r>
                </w:p>
              </w:tc>
              <w:tc>
                <w:tcPr>
                  <w:tcW w:w="1417" w:type="dxa"/>
                  <w:shd w:val="clear" w:color="auto" w:fill="auto"/>
                </w:tcPr>
                <w:p w14:paraId="2A724F8D" w14:textId="77777777" w:rsidR="00684E4F" w:rsidRPr="00A02AD2" w:rsidRDefault="00684E4F" w:rsidP="00684E4F">
                  <w:pPr>
                    <w:spacing w:after="0"/>
                  </w:pPr>
                  <w:r>
                    <w:t>No</w:t>
                  </w:r>
                </w:p>
              </w:tc>
              <w:tc>
                <w:tcPr>
                  <w:tcW w:w="1361" w:type="dxa"/>
                </w:tcPr>
                <w:p w14:paraId="7E629D80" w14:textId="77777777" w:rsidR="00684E4F" w:rsidRPr="00A02AD2" w:rsidRDefault="00684E4F" w:rsidP="00684E4F">
                  <w:pPr>
                    <w:spacing w:after="0"/>
                  </w:pPr>
                </w:p>
              </w:tc>
              <w:tc>
                <w:tcPr>
                  <w:tcW w:w="766" w:type="dxa"/>
                </w:tcPr>
                <w:p w14:paraId="28412A11" w14:textId="77777777" w:rsidR="00684E4F" w:rsidRPr="00A02AD2" w:rsidRDefault="00684E4F" w:rsidP="00684E4F">
                  <w:r>
                    <w:t>Proposal 8</w:t>
                  </w:r>
                </w:p>
              </w:tc>
            </w:tr>
          </w:tbl>
          <w:p w14:paraId="4468C4F9" w14:textId="77777777" w:rsidR="00684E4F" w:rsidRPr="008F747A" w:rsidRDefault="00684E4F" w:rsidP="00684E4F">
            <w:pPr>
              <w:jc w:val="both"/>
              <w:rPr>
                <w:i/>
                <w:iCs/>
                <w:u w:val="single"/>
                <w:lang w:eastAsia="ja-JP"/>
              </w:rPr>
            </w:pPr>
          </w:p>
          <w:p w14:paraId="0259571B" w14:textId="77777777" w:rsidR="00684E4F" w:rsidRDefault="00684E4F" w:rsidP="00684E4F">
            <w:pPr>
              <w:jc w:val="both"/>
              <w:rPr>
                <w:i/>
                <w:iCs/>
                <w:u w:val="single"/>
              </w:rPr>
            </w:pPr>
            <w:r w:rsidRPr="00AD6D35">
              <w:rPr>
                <w:i/>
                <w:iCs/>
                <w:u w:val="single"/>
              </w:rPr>
              <w:t xml:space="preserve">RAN4 Core Requirements for </w:t>
            </w:r>
            <w:r>
              <w:rPr>
                <w:i/>
                <w:iCs/>
                <w:u w:val="single"/>
              </w:rPr>
              <w:t>Supporting UE-sided Model</w:t>
            </w:r>
          </w:p>
          <w:p w14:paraId="386F67B3" w14:textId="77777777" w:rsidR="00684E4F" w:rsidRPr="00563CCC" w:rsidRDefault="00684E4F" w:rsidP="00684E4F">
            <w:pPr>
              <w:spacing w:before="60" w:after="60"/>
              <w:jc w:val="both"/>
              <w:rPr>
                <w:sz w:val="22"/>
                <w:szCs w:val="22"/>
              </w:rPr>
            </w:pPr>
            <w:r w:rsidRPr="005C0CBC">
              <w:rPr>
                <w:b/>
                <w:bCs/>
                <w:sz w:val="22"/>
                <w:szCs w:val="22"/>
              </w:rPr>
              <w:t xml:space="preserve">Proposal </w:t>
            </w:r>
            <w:r>
              <w:rPr>
                <w:b/>
                <w:bCs/>
                <w:sz w:val="22"/>
                <w:szCs w:val="22"/>
              </w:rPr>
              <w:t>10</w:t>
            </w:r>
            <w:r w:rsidRPr="005C0CBC">
              <w:rPr>
                <w:b/>
                <w:bCs/>
                <w:sz w:val="22"/>
                <w:szCs w:val="22"/>
              </w:rPr>
              <w:t xml:space="preserve">: </w:t>
            </w:r>
            <w:r w:rsidRPr="00563CCC">
              <w:rPr>
                <w:sz w:val="22"/>
                <w:szCs w:val="22"/>
              </w:rPr>
              <w:t xml:space="preserve">No RAN4 impact </w:t>
            </w:r>
            <w:r>
              <w:rPr>
                <w:sz w:val="22"/>
                <w:szCs w:val="22"/>
              </w:rPr>
              <w:t xml:space="preserve">is </w:t>
            </w:r>
            <w:r w:rsidRPr="00563CCC">
              <w:rPr>
                <w:sz w:val="22"/>
                <w:szCs w:val="22"/>
              </w:rPr>
              <w:t xml:space="preserve">expected from data collection for UE-sided model training. </w:t>
            </w:r>
          </w:p>
          <w:p w14:paraId="24E9FD0C" w14:textId="77777777" w:rsidR="00684E4F" w:rsidRPr="0086689F" w:rsidRDefault="00684E4F" w:rsidP="00684E4F">
            <w:pPr>
              <w:spacing w:before="60" w:after="60"/>
              <w:jc w:val="both"/>
              <w:rPr>
                <w:b/>
                <w:bCs/>
                <w:sz w:val="22"/>
                <w:szCs w:val="22"/>
              </w:rPr>
            </w:pPr>
            <w:r w:rsidRPr="0086689F">
              <w:rPr>
                <w:b/>
                <w:bCs/>
                <w:sz w:val="22"/>
                <w:szCs w:val="22"/>
              </w:rPr>
              <w:t>Proposal 1</w:t>
            </w:r>
            <w:r>
              <w:rPr>
                <w:b/>
                <w:bCs/>
                <w:sz w:val="22"/>
                <w:szCs w:val="22"/>
              </w:rPr>
              <w:t>1</w:t>
            </w:r>
            <w:r w:rsidRPr="0086689F">
              <w:rPr>
                <w:b/>
                <w:bCs/>
                <w:sz w:val="22"/>
                <w:szCs w:val="22"/>
              </w:rPr>
              <w:t xml:space="preserve">: </w:t>
            </w:r>
            <w:r w:rsidRPr="00880570">
              <w:rPr>
                <w:sz w:val="22"/>
                <w:szCs w:val="22"/>
              </w:rPr>
              <w:t xml:space="preserve">RAN4 requirement of UE-side AI/ML model inference </w:t>
            </w:r>
            <w:r>
              <w:rPr>
                <w:sz w:val="22"/>
                <w:szCs w:val="22"/>
              </w:rPr>
              <w:t>shall be</w:t>
            </w:r>
            <w:r w:rsidRPr="00880570">
              <w:rPr>
                <w:sz w:val="22"/>
                <w:szCs w:val="22"/>
              </w:rPr>
              <w:t xml:space="preserve"> specified.</w:t>
            </w:r>
            <w:r w:rsidRPr="0086689F">
              <w:rPr>
                <w:b/>
                <w:bCs/>
                <w:sz w:val="22"/>
                <w:szCs w:val="22"/>
              </w:rPr>
              <w:t xml:space="preserve"> </w:t>
            </w:r>
          </w:p>
          <w:p w14:paraId="3F9D769F" w14:textId="77777777" w:rsidR="00684E4F" w:rsidRDefault="00684E4F" w:rsidP="00684E4F">
            <w:pPr>
              <w:spacing w:before="60" w:after="60"/>
              <w:jc w:val="both"/>
              <w:rPr>
                <w:sz w:val="22"/>
                <w:szCs w:val="22"/>
              </w:rPr>
            </w:pPr>
            <w:r w:rsidRPr="0086689F">
              <w:rPr>
                <w:b/>
                <w:bCs/>
                <w:sz w:val="22"/>
                <w:szCs w:val="22"/>
              </w:rPr>
              <w:t>Proposal 1</w:t>
            </w:r>
            <w:r>
              <w:rPr>
                <w:b/>
                <w:bCs/>
                <w:sz w:val="22"/>
                <w:szCs w:val="22"/>
              </w:rPr>
              <w:t>2</w:t>
            </w:r>
            <w:r w:rsidRPr="0086689F">
              <w:rPr>
                <w:b/>
                <w:bCs/>
                <w:sz w:val="22"/>
                <w:szCs w:val="22"/>
              </w:rPr>
              <w:t xml:space="preserve">: </w:t>
            </w:r>
            <w:r w:rsidRPr="00880570">
              <w:rPr>
                <w:sz w:val="22"/>
                <w:szCs w:val="22"/>
              </w:rPr>
              <w:t xml:space="preserve">RAN4 shall specify RRM requirement for UE-side AI/ML model inference: to guarantee (1) accuracy of inference results accordingly to the agreed KPI; (2) the delay of reporting inference results (containing the inference latency). </w:t>
            </w:r>
          </w:p>
          <w:p w14:paraId="16DC939F" w14:textId="77777777" w:rsidR="00684E4F" w:rsidRPr="007603D2" w:rsidRDefault="00684E4F" w:rsidP="00684E4F">
            <w:pPr>
              <w:spacing w:before="60" w:after="60"/>
              <w:jc w:val="both"/>
              <w:rPr>
                <w:b/>
                <w:bCs/>
                <w:sz w:val="22"/>
                <w:szCs w:val="22"/>
              </w:rPr>
            </w:pPr>
            <w:r w:rsidRPr="007603D2">
              <w:rPr>
                <w:b/>
                <w:bCs/>
                <w:sz w:val="22"/>
                <w:szCs w:val="22"/>
              </w:rPr>
              <w:t xml:space="preserve">Observation 2: </w:t>
            </w:r>
            <w:r w:rsidRPr="007603D2">
              <w:rPr>
                <w:sz w:val="22"/>
                <w:szCs w:val="22"/>
              </w:rPr>
              <w:t xml:space="preserve">For UE-sided model, DL Tx beam prediction are considered with the measurements from (1) the best Rx beam or (2) Tx-Rx beam pair, as the input to AI/ML network. </w:t>
            </w:r>
          </w:p>
          <w:p w14:paraId="2717F6C8" w14:textId="77777777" w:rsidR="00684E4F" w:rsidRPr="002A142F" w:rsidRDefault="00684E4F" w:rsidP="00684E4F">
            <w:pPr>
              <w:spacing w:before="60" w:after="60"/>
              <w:jc w:val="both"/>
              <w:rPr>
                <w:b/>
                <w:bCs/>
                <w:sz w:val="22"/>
                <w:szCs w:val="22"/>
              </w:rPr>
            </w:pPr>
            <w:r w:rsidRPr="00880570">
              <w:rPr>
                <w:b/>
                <w:bCs/>
                <w:sz w:val="22"/>
                <w:szCs w:val="22"/>
              </w:rPr>
              <w:t xml:space="preserve">Proposal </w:t>
            </w:r>
            <w:r>
              <w:rPr>
                <w:b/>
                <w:bCs/>
                <w:sz w:val="22"/>
                <w:szCs w:val="22"/>
              </w:rPr>
              <w:t>13</w:t>
            </w:r>
            <w:r w:rsidRPr="00880570">
              <w:rPr>
                <w:b/>
                <w:bCs/>
                <w:sz w:val="22"/>
                <w:szCs w:val="22"/>
              </w:rPr>
              <w:t xml:space="preserve">: </w:t>
            </w:r>
            <w:r w:rsidRPr="00BF5720">
              <w:rPr>
                <w:sz w:val="22"/>
                <w:szCs w:val="22"/>
              </w:rPr>
              <w:t xml:space="preserve">For the testing of UE-sided model inference and monitoring (if any), the consistency of NW-side additional condition across training and inference shall be guaranteed </w:t>
            </w:r>
            <w:r>
              <w:rPr>
                <w:sz w:val="22"/>
                <w:szCs w:val="22"/>
              </w:rPr>
              <w:t xml:space="preserve">by applying the same associated ID </w:t>
            </w:r>
            <w:r w:rsidRPr="00BF5720">
              <w:rPr>
                <w:sz w:val="22"/>
                <w:szCs w:val="22"/>
              </w:rPr>
              <w:t>as side condition.</w:t>
            </w:r>
            <w:r w:rsidRPr="00880570">
              <w:rPr>
                <w:b/>
                <w:bCs/>
                <w:sz w:val="22"/>
                <w:szCs w:val="22"/>
              </w:rPr>
              <w:t xml:space="preserve"> </w:t>
            </w:r>
          </w:p>
          <w:p w14:paraId="5D631D16" w14:textId="77777777" w:rsidR="00684E4F" w:rsidRPr="00332E44" w:rsidRDefault="00684E4F" w:rsidP="00684E4F">
            <w:pPr>
              <w:spacing w:before="60" w:after="60"/>
              <w:jc w:val="both"/>
              <w:rPr>
                <w:sz w:val="22"/>
                <w:szCs w:val="22"/>
              </w:rPr>
            </w:pPr>
            <w:r w:rsidRPr="00BF5720">
              <w:rPr>
                <w:b/>
                <w:bCs/>
                <w:sz w:val="22"/>
                <w:szCs w:val="22"/>
              </w:rPr>
              <w:t>Proposal 1</w:t>
            </w:r>
            <w:r>
              <w:rPr>
                <w:b/>
                <w:bCs/>
                <w:sz w:val="22"/>
                <w:szCs w:val="22"/>
              </w:rPr>
              <w:t>4</w:t>
            </w:r>
            <w:r w:rsidRPr="00BF5720">
              <w:rPr>
                <w:b/>
                <w:bCs/>
                <w:sz w:val="22"/>
                <w:szCs w:val="22"/>
              </w:rPr>
              <w:t xml:space="preserve">: </w:t>
            </w:r>
            <w:r w:rsidRPr="00332E44">
              <w:rPr>
                <w:sz w:val="22"/>
                <w:szCs w:val="22"/>
              </w:rPr>
              <w:t xml:space="preserve">For different types of performance monitoring for UE-sided model, the necessity of RAN4 requirement is provided as: </w:t>
            </w:r>
          </w:p>
          <w:p w14:paraId="3E5FCB4E" w14:textId="77777777" w:rsidR="00684E4F" w:rsidRPr="00332E44" w:rsidRDefault="00684E4F" w:rsidP="000A6956">
            <w:pPr>
              <w:pStyle w:val="ListParagraph"/>
              <w:numPr>
                <w:ilvl w:val="0"/>
                <w:numId w:val="44"/>
              </w:numPr>
              <w:spacing w:before="60" w:after="60"/>
              <w:ind w:firstLineChars="0"/>
              <w:jc w:val="both"/>
              <w:rPr>
                <w:sz w:val="22"/>
                <w:szCs w:val="22"/>
              </w:rPr>
            </w:pPr>
            <w:r w:rsidRPr="00332E44">
              <w:rPr>
                <w:sz w:val="22"/>
                <w:szCs w:val="22"/>
              </w:rPr>
              <w:t xml:space="preserve">Type 1, Option 1 (NW-side performance monitoring): No RAN4 requirement is required on data collection for monitoring, because it is similar to data collection for other purposes. </w:t>
            </w:r>
          </w:p>
          <w:p w14:paraId="7C0741E7" w14:textId="77777777" w:rsidR="00684E4F" w:rsidRPr="00332E44" w:rsidRDefault="00684E4F" w:rsidP="000A6956">
            <w:pPr>
              <w:pStyle w:val="ListParagraph"/>
              <w:numPr>
                <w:ilvl w:val="0"/>
                <w:numId w:val="44"/>
              </w:numPr>
              <w:spacing w:before="60" w:after="60"/>
              <w:ind w:firstLineChars="0"/>
              <w:jc w:val="both"/>
              <w:rPr>
                <w:sz w:val="22"/>
                <w:szCs w:val="22"/>
              </w:rPr>
            </w:pPr>
            <w:r w:rsidRPr="00332E44">
              <w:rPr>
                <w:sz w:val="22"/>
                <w:szCs w:val="22"/>
              </w:rPr>
              <w:t xml:space="preserve">Type 1, Option 2 (UE-assisted performance monitoring): FFS until RAN1 agreement on different alternatives. At least for some of alternatives, RAN4 prediction accuracy requirement can be used to guarantee this kind of performance monitoring. </w:t>
            </w:r>
          </w:p>
          <w:p w14:paraId="3D784191" w14:textId="77777777" w:rsidR="00684E4F" w:rsidRPr="00332E44" w:rsidRDefault="00684E4F" w:rsidP="000A6956">
            <w:pPr>
              <w:pStyle w:val="ListParagraph"/>
              <w:numPr>
                <w:ilvl w:val="0"/>
                <w:numId w:val="44"/>
              </w:numPr>
              <w:spacing w:before="60" w:after="60"/>
              <w:ind w:firstLineChars="0"/>
              <w:jc w:val="both"/>
              <w:rPr>
                <w:sz w:val="22"/>
                <w:szCs w:val="22"/>
              </w:rPr>
            </w:pPr>
            <w:r w:rsidRPr="00332E44">
              <w:rPr>
                <w:sz w:val="22"/>
                <w:szCs w:val="22"/>
              </w:rPr>
              <w:t xml:space="preserve">Type 2 (UE-side performance monitoring): No RAN4 requirement is required because no UE feedback will be performed and the performance monitoring can be guarantee by model generalization test implicitly. </w:t>
            </w:r>
          </w:p>
          <w:p w14:paraId="49781AE3" w14:textId="77777777" w:rsidR="00684E4F" w:rsidRPr="002A48D9" w:rsidRDefault="00684E4F" w:rsidP="00684E4F">
            <w:pPr>
              <w:spacing w:before="60" w:after="60"/>
              <w:jc w:val="both"/>
              <w:rPr>
                <w:sz w:val="22"/>
                <w:szCs w:val="22"/>
              </w:rPr>
            </w:pPr>
            <w:r w:rsidRPr="002A48D9">
              <w:rPr>
                <w:b/>
                <w:bCs/>
                <w:sz w:val="22"/>
                <w:szCs w:val="22"/>
              </w:rPr>
              <w:t>Proposal 1</w:t>
            </w:r>
            <w:r>
              <w:rPr>
                <w:b/>
                <w:bCs/>
                <w:sz w:val="22"/>
                <w:szCs w:val="22"/>
              </w:rPr>
              <w:t>5</w:t>
            </w:r>
            <w:r w:rsidRPr="002A48D9">
              <w:rPr>
                <w:b/>
                <w:bCs/>
                <w:sz w:val="22"/>
                <w:szCs w:val="22"/>
              </w:rPr>
              <w:t xml:space="preserve">: </w:t>
            </w:r>
            <w:r w:rsidRPr="002A48D9">
              <w:rPr>
                <w:sz w:val="22"/>
                <w:szCs w:val="22"/>
              </w:rPr>
              <w:t xml:space="preserve">For UE-sided model LCM, the necessity of RAN4 requirement: </w:t>
            </w:r>
          </w:p>
          <w:p w14:paraId="1FAC4DAF" w14:textId="77777777" w:rsidR="00684E4F" w:rsidRPr="00332E44" w:rsidRDefault="00684E4F" w:rsidP="000A6956">
            <w:pPr>
              <w:pStyle w:val="ListParagraph"/>
              <w:numPr>
                <w:ilvl w:val="0"/>
                <w:numId w:val="45"/>
              </w:numPr>
              <w:spacing w:before="60" w:after="60"/>
              <w:ind w:firstLineChars="0"/>
              <w:jc w:val="both"/>
              <w:rPr>
                <w:sz w:val="22"/>
                <w:szCs w:val="22"/>
              </w:rPr>
            </w:pPr>
            <w:r w:rsidRPr="00332E44">
              <w:rPr>
                <w:sz w:val="22"/>
                <w:szCs w:val="22"/>
              </w:rPr>
              <w:t>“</w:t>
            </w:r>
            <w:r w:rsidRPr="00332E44">
              <w:rPr>
                <w:noProof/>
                <w:sz w:val="22"/>
                <w:szCs w:val="22"/>
              </w:rPr>
              <w:t>Network decision, network-initiated</w:t>
            </w:r>
            <w:r w:rsidRPr="00332E44">
              <w:rPr>
                <w:sz w:val="22"/>
                <w:szCs w:val="22"/>
              </w:rPr>
              <w:t xml:space="preserve">” LCM: RAN4 requirement is needed. </w:t>
            </w:r>
          </w:p>
          <w:p w14:paraId="302CF689" w14:textId="77777777" w:rsidR="00684E4F" w:rsidRDefault="00684E4F" w:rsidP="000A6956">
            <w:pPr>
              <w:pStyle w:val="ListParagraph"/>
              <w:numPr>
                <w:ilvl w:val="0"/>
                <w:numId w:val="45"/>
              </w:numPr>
              <w:spacing w:before="60" w:after="60"/>
              <w:ind w:firstLineChars="0"/>
              <w:jc w:val="both"/>
              <w:rPr>
                <w:sz w:val="22"/>
                <w:szCs w:val="22"/>
              </w:rPr>
            </w:pPr>
            <w:r w:rsidRPr="00332E44">
              <w:rPr>
                <w:sz w:val="22"/>
                <w:szCs w:val="22"/>
              </w:rPr>
              <w:t xml:space="preserve">FFS the detailed RAN4 requirement (depending on RAN1/2 input). </w:t>
            </w:r>
          </w:p>
          <w:p w14:paraId="47FAB5F1" w14:textId="77777777" w:rsidR="00684E4F" w:rsidRPr="00FC375A" w:rsidRDefault="00684E4F" w:rsidP="00684E4F">
            <w:pPr>
              <w:spacing w:before="60" w:after="60"/>
              <w:jc w:val="both"/>
              <w:rPr>
                <w:sz w:val="22"/>
                <w:szCs w:val="22"/>
              </w:rPr>
            </w:pPr>
            <w:r w:rsidRPr="00FC375A">
              <w:rPr>
                <w:b/>
                <w:bCs/>
                <w:sz w:val="22"/>
                <w:szCs w:val="22"/>
              </w:rPr>
              <w:t>Proposal 1</w:t>
            </w:r>
            <w:r>
              <w:rPr>
                <w:b/>
                <w:bCs/>
                <w:sz w:val="22"/>
                <w:szCs w:val="22"/>
              </w:rPr>
              <w:t>6</w:t>
            </w:r>
            <w:r w:rsidRPr="00FC375A">
              <w:rPr>
                <w:b/>
                <w:bCs/>
                <w:sz w:val="22"/>
                <w:szCs w:val="22"/>
              </w:rPr>
              <w:t xml:space="preserve">: </w:t>
            </w:r>
            <w:r w:rsidRPr="00FC375A">
              <w:rPr>
                <w:sz w:val="22"/>
                <w:szCs w:val="22"/>
              </w:rPr>
              <w:t xml:space="preserve">Based on corresponding proposals, the expected RAN4 requirement impacts from AI-BM UE-sided model are summarized as:  </w:t>
            </w:r>
          </w:p>
          <w:tbl>
            <w:tblPr>
              <w:tblStyle w:val="TableGrid"/>
              <w:tblW w:w="5665" w:type="dxa"/>
              <w:tblLook w:val="04A0" w:firstRow="1" w:lastRow="0" w:firstColumn="1" w:lastColumn="0" w:noHBand="0" w:noVBand="1"/>
            </w:tblPr>
            <w:tblGrid>
              <w:gridCol w:w="789"/>
              <w:gridCol w:w="1227"/>
              <w:gridCol w:w="1283"/>
              <w:gridCol w:w="1183"/>
              <w:gridCol w:w="1183"/>
            </w:tblGrid>
            <w:tr w:rsidR="00684E4F" w:rsidRPr="00804A22" w14:paraId="4595AA8E" w14:textId="77777777" w:rsidTr="00D60AD4">
              <w:trPr>
                <w:trHeight w:val="20"/>
              </w:trPr>
              <w:tc>
                <w:tcPr>
                  <w:tcW w:w="866" w:type="dxa"/>
                  <w:shd w:val="clear" w:color="auto" w:fill="auto"/>
                </w:tcPr>
                <w:p w14:paraId="7822C606" w14:textId="77777777" w:rsidR="00684E4F" w:rsidRPr="00804A22" w:rsidRDefault="00684E4F" w:rsidP="00684E4F">
                  <w:pPr>
                    <w:spacing w:after="0"/>
                    <w:rPr>
                      <w:b/>
                      <w:bCs/>
                    </w:rPr>
                  </w:pPr>
                </w:p>
              </w:tc>
              <w:tc>
                <w:tcPr>
                  <w:tcW w:w="1227" w:type="dxa"/>
                  <w:shd w:val="clear" w:color="auto" w:fill="auto"/>
                </w:tcPr>
                <w:p w14:paraId="6913CE76" w14:textId="77777777" w:rsidR="00684E4F" w:rsidRPr="00804A22" w:rsidRDefault="00684E4F" w:rsidP="00684E4F">
                  <w:pPr>
                    <w:spacing w:after="0"/>
                    <w:rPr>
                      <w:b/>
                      <w:bCs/>
                    </w:rPr>
                  </w:pPr>
                  <w:r w:rsidRPr="00804A22">
                    <w:rPr>
                      <w:b/>
                      <w:bCs/>
                    </w:rPr>
                    <w:t>New Sub-Feature introduced in RAN1/2</w:t>
                  </w:r>
                </w:p>
              </w:tc>
              <w:tc>
                <w:tcPr>
                  <w:tcW w:w="1283" w:type="dxa"/>
                  <w:shd w:val="clear" w:color="auto" w:fill="auto"/>
                </w:tcPr>
                <w:p w14:paraId="37E46F7E" w14:textId="77777777" w:rsidR="00684E4F" w:rsidRPr="00804A22" w:rsidRDefault="00684E4F" w:rsidP="00684E4F">
                  <w:pPr>
                    <w:spacing w:after="0"/>
                    <w:rPr>
                      <w:b/>
                      <w:bCs/>
                    </w:rPr>
                  </w:pPr>
                  <w:r w:rsidRPr="00804A22">
                    <w:rPr>
                      <w:b/>
                      <w:bCs/>
                    </w:rPr>
                    <w:t>Whether RAN4 requirement impact is expected?</w:t>
                  </w:r>
                </w:p>
              </w:tc>
              <w:tc>
                <w:tcPr>
                  <w:tcW w:w="1183" w:type="dxa"/>
                </w:tcPr>
                <w:p w14:paraId="5195FA75" w14:textId="77777777" w:rsidR="00684E4F" w:rsidRPr="00804A22" w:rsidRDefault="00684E4F" w:rsidP="00684E4F">
                  <w:pPr>
                    <w:spacing w:after="0"/>
                    <w:rPr>
                      <w:b/>
                      <w:bCs/>
                    </w:rPr>
                  </w:pPr>
                  <w:r w:rsidRPr="00804A22">
                    <w:rPr>
                      <w:b/>
                      <w:bCs/>
                    </w:rPr>
                    <w:t>Clause in TS 38.133 impacted, if any</w:t>
                  </w:r>
                </w:p>
              </w:tc>
              <w:tc>
                <w:tcPr>
                  <w:tcW w:w="1106" w:type="dxa"/>
                </w:tcPr>
                <w:p w14:paraId="01B63180" w14:textId="77777777" w:rsidR="00684E4F" w:rsidRPr="00804A22" w:rsidRDefault="00684E4F" w:rsidP="00684E4F">
                  <w:pPr>
                    <w:rPr>
                      <w:b/>
                      <w:bCs/>
                    </w:rPr>
                  </w:pPr>
                  <w:r w:rsidRPr="00804A22">
                    <w:rPr>
                      <w:b/>
                      <w:bCs/>
                    </w:rPr>
                    <w:t>Related Proposal(s)</w:t>
                  </w:r>
                </w:p>
              </w:tc>
            </w:tr>
            <w:tr w:rsidR="00684E4F" w:rsidRPr="00A02AD2" w14:paraId="4A983BD4" w14:textId="77777777" w:rsidTr="00D60AD4">
              <w:trPr>
                <w:trHeight w:val="230"/>
              </w:trPr>
              <w:tc>
                <w:tcPr>
                  <w:tcW w:w="866" w:type="dxa"/>
                  <w:vMerge w:val="restart"/>
                  <w:shd w:val="clear" w:color="auto" w:fill="auto"/>
                </w:tcPr>
                <w:p w14:paraId="19BCE621" w14:textId="77777777" w:rsidR="00684E4F" w:rsidRPr="00804A22" w:rsidRDefault="00684E4F" w:rsidP="00684E4F">
                  <w:pPr>
                    <w:spacing w:after="0"/>
                    <w:rPr>
                      <w:b/>
                      <w:bCs/>
                    </w:rPr>
                  </w:pPr>
                  <w:r>
                    <w:rPr>
                      <w:b/>
                      <w:bCs/>
                    </w:rPr>
                    <w:t>UE</w:t>
                  </w:r>
                  <w:r w:rsidRPr="00804A22">
                    <w:rPr>
                      <w:b/>
                      <w:bCs/>
                    </w:rPr>
                    <w:t>-sided model</w:t>
                  </w:r>
                </w:p>
              </w:tc>
              <w:tc>
                <w:tcPr>
                  <w:tcW w:w="1227" w:type="dxa"/>
                  <w:shd w:val="clear" w:color="auto" w:fill="auto"/>
                </w:tcPr>
                <w:p w14:paraId="7ED5309D" w14:textId="77777777" w:rsidR="00684E4F" w:rsidRPr="00A02AD2" w:rsidRDefault="00684E4F" w:rsidP="00684E4F">
                  <w:pPr>
                    <w:spacing w:after="0"/>
                  </w:pPr>
                  <w:r w:rsidRPr="00A02AD2">
                    <w:t>Data collection</w:t>
                  </w:r>
                  <w:r>
                    <w:t xml:space="preserve"> for training</w:t>
                  </w:r>
                </w:p>
              </w:tc>
              <w:tc>
                <w:tcPr>
                  <w:tcW w:w="1283" w:type="dxa"/>
                  <w:shd w:val="clear" w:color="auto" w:fill="auto"/>
                </w:tcPr>
                <w:p w14:paraId="53B6F2D1" w14:textId="77777777" w:rsidR="00684E4F" w:rsidRPr="00A02AD2" w:rsidRDefault="00684E4F" w:rsidP="00684E4F">
                  <w:pPr>
                    <w:spacing w:after="0"/>
                  </w:pPr>
                  <w:r>
                    <w:t>No</w:t>
                  </w:r>
                </w:p>
              </w:tc>
              <w:tc>
                <w:tcPr>
                  <w:tcW w:w="1183" w:type="dxa"/>
                </w:tcPr>
                <w:p w14:paraId="2C8E1877" w14:textId="77777777" w:rsidR="00684E4F" w:rsidRPr="00CF1029" w:rsidRDefault="00684E4F" w:rsidP="00684E4F"/>
              </w:tc>
              <w:tc>
                <w:tcPr>
                  <w:tcW w:w="1106" w:type="dxa"/>
                </w:tcPr>
                <w:p w14:paraId="624D4D38" w14:textId="77777777" w:rsidR="00684E4F" w:rsidRPr="00CF1029" w:rsidRDefault="00684E4F" w:rsidP="00684E4F">
                  <w:r>
                    <w:t>Proposal 10</w:t>
                  </w:r>
                </w:p>
              </w:tc>
            </w:tr>
            <w:tr w:rsidR="00684E4F" w:rsidRPr="00A02AD2" w14:paraId="0FF8256A" w14:textId="77777777" w:rsidTr="00D60AD4">
              <w:trPr>
                <w:trHeight w:val="20"/>
              </w:trPr>
              <w:tc>
                <w:tcPr>
                  <w:tcW w:w="866" w:type="dxa"/>
                  <w:vMerge/>
                  <w:shd w:val="clear" w:color="auto" w:fill="auto"/>
                </w:tcPr>
                <w:p w14:paraId="4D3C0FBA" w14:textId="77777777" w:rsidR="00684E4F" w:rsidRPr="00A02AD2" w:rsidRDefault="00684E4F" w:rsidP="00684E4F">
                  <w:pPr>
                    <w:spacing w:after="0"/>
                  </w:pPr>
                </w:p>
              </w:tc>
              <w:tc>
                <w:tcPr>
                  <w:tcW w:w="1227" w:type="dxa"/>
                  <w:shd w:val="clear" w:color="auto" w:fill="auto"/>
                </w:tcPr>
                <w:p w14:paraId="14343900" w14:textId="77777777" w:rsidR="00684E4F" w:rsidRPr="00A02AD2" w:rsidRDefault="00684E4F" w:rsidP="00684E4F">
                  <w:pPr>
                    <w:spacing w:after="0"/>
                  </w:pPr>
                  <w:r w:rsidRPr="00A02AD2">
                    <w:t>Inference</w:t>
                  </w:r>
                  <w:r>
                    <w:t xml:space="preserve"> (</w:t>
                  </w:r>
                  <w:proofErr w:type="gramStart"/>
                  <w:r>
                    <w:t xml:space="preserve">including </w:t>
                  </w:r>
                  <w:r w:rsidRPr="00A02AD2">
                    <w:t xml:space="preserve"> </w:t>
                  </w:r>
                  <w:r>
                    <w:t>a</w:t>
                  </w:r>
                  <w:r w:rsidRPr="00A02AD2">
                    <w:t>dditional</w:t>
                  </w:r>
                  <w:proofErr w:type="gramEnd"/>
                  <w:r w:rsidRPr="00A02AD2">
                    <w:t xml:space="preserve"> assistance information</w:t>
                  </w:r>
                  <w:r>
                    <w:t>)</w:t>
                  </w:r>
                </w:p>
              </w:tc>
              <w:tc>
                <w:tcPr>
                  <w:tcW w:w="1283" w:type="dxa"/>
                  <w:shd w:val="clear" w:color="auto" w:fill="auto"/>
                </w:tcPr>
                <w:p w14:paraId="327B7417" w14:textId="77777777" w:rsidR="00684E4F" w:rsidRPr="00A02AD2" w:rsidRDefault="00684E4F" w:rsidP="00684E4F">
                  <w:pPr>
                    <w:spacing w:after="0"/>
                  </w:pPr>
                  <w:r>
                    <w:t>Yes</w:t>
                  </w:r>
                </w:p>
              </w:tc>
              <w:tc>
                <w:tcPr>
                  <w:tcW w:w="1183" w:type="dxa"/>
                </w:tcPr>
                <w:p w14:paraId="45216DF2" w14:textId="77777777" w:rsidR="00684E4F" w:rsidRPr="00A02AD2" w:rsidRDefault="00684E4F" w:rsidP="00684E4F">
                  <w:pPr>
                    <w:spacing w:after="0"/>
                  </w:pPr>
                  <w:r w:rsidRPr="002A48D9">
                    <w:t>New clause for UE-side AI/ML model inference</w:t>
                  </w:r>
                  <w:r>
                    <w:t xml:space="preserve"> (</w:t>
                  </w:r>
                  <w:r w:rsidRPr="002A48D9">
                    <w:t xml:space="preserve">to guarantee (1) </w:t>
                  </w:r>
                  <w:r>
                    <w:t xml:space="preserve">prediction </w:t>
                  </w:r>
                  <w:r w:rsidRPr="002A48D9">
                    <w:t>accuracy; (2) the delay of reporting inference results</w:t>
                  </w:r>
                  <w:r>
                    <w:t>)</w:t>
                  </w:r>
                </w:p>
              </w:tc>
              <w:tc>
                <w:tcPr>
                  <w:tcW w:w="1106" w:type="dxa"/>
                </w:tcPr>
                <w:p w14:paraId="2E83C3B8" w14:textId="77777777" w:rsidR="00684E4F" w:rsidRPr="00A02AD2" w:rsidRDefault="00684E4F" w:rsidP="00684E4F">
                  <w:r>
                    <w:t>Proposal 11-13</w:t>
                  </w:r>
                </w:p>
              </w:tc>
            </w:tr>
            <w:tr w:rsidR="00684E4F" w:rsidRPr="00A02AD2" w14:paraId="2FF3D6D4" w14:textId="77777777" w:rsidTr="00D60AD4">
              <w:trPr>
                <w:trHeight w:val="20"/>
              </w:trPr>
              <w:tc>
                <w:tcPr>
                  <w:tcW w:w="866" w:type="dxa"/>
                  <w:vMerge/>
                  <w:shd w:val="clear" w:color="auto" w:fill="auto"/>
                </w:tcPr>
                <w:p w14:paraId="3DC0167F" w14:textId="77777777" w:rsidR="00684E4F" w:rsidRPr="00A02AD2" w:rsidRDefault="00684E4F" w:rsidP="00684E4F">
                  <w:pPr>
                    <w:spacing w:after="0"/>
                  </w:pPr>
                </w:p>
              </w:tc>
              <w:tc>
                <w:tcPr>
                  <w:tcW w:w="1227" w:type="dxa"/>
                  <w:shd w:val="clear" w:color="auto" w:fill="auto"/>
                </w:tcPr>
                <w:p w14:paraId="0D2BC874" w14:textId="77777777" w:rsidR="00684E4F" w:rsidRPr="00A02AD2" w:rsidRDefault="00684E4F" w:rsidP="00684E4F">
                  <w:pPr>
                    <w:spacing w:after="0"/>
                  </w:pPr>
                  <w:r w:rsidRPr="00A02AD2">
                    <w:t>Perf. monitoring</w:t>
                  </w:r>
                </w:p>
              </w:tc>
              <w:tc>
                <w:tcPr>
                  <w:tcW w:w="1283" w:type="dxa"/>
                  <w:shd w:val="clear" w:color="auto" w:fill="auto"/>
                </w:tcPr>
                <w:p w14:paraId="63B5B419" w14:textId="77777777" w:rsidR="00684E4F" w:rsidRDefault="00684E4F" w:rsidP="00684E4F">
                  <w:pPr>
                    <w:spacing w:after="0"/>
                  </w:pPr>
                  <w:r>
                    <w:t>No: For Type 1 (Option 1) and Type 2</w:t>
                  </w:r>
                </w:p>
                <w:p w14:paraId="4CCB187F" w14:textId="77777777" w:rsidR="00684E4F" w:rsidRPr="00A02AD2" w:rsidRDefault="00684E4F" w:rsidP="00684E4F">
                  <w:pPr>
                    <w:spacing w:after="0"/>
                  </w:pPr>
                  <w:r>
                    <w:t>FFS: Type 1 (Option 2)</w:t>
                  </w:r>
                </w:p>
              </w:tc>
              <w:tc>
                <w:tcPr>
                  <w:tcW w:w="1183" w:type="dxa"/>
                </w:tcPr>
                <w:p w14:paraId="26778BD1" w14:textId="77777777" w:rsidR="00684E4F" w:rsidRPr="00A02AD2" w:rsidRDefault="00684E4F" w:rsidP="00684E4F">
                  <w:pPr>
                    <w:spacing w:after="0"/>
                  </w:pPr>
                </w:p>
              </w:tc>
              <w:tc>
                <w:tcPr>
                  <w:tcW w:w="1106" w:type="dxa"/>
                </w:tcPr>
                <w:p w14:paraId="533B95EF" w14:textId="77777777" w:rsidR="00684E4F" w:rsidRPr="00A02AD2" w:rsidRDefault="00684E4F" w:rsidP="00684E4F">
                  <w:r>
                    <w:t>Proposal 14</w:t>
                  </w:r>
                </w:p>
              </w:tc>
            </w:tr>
            <w:tr w:rsidR="00684E4F" w:rsidRPr="00A02AD2" w14:paraId="48CB2CB3" w14:textId="77777777" w:rsidTr="00D60AD4">
              <w:trPr>
                <w:trHeight w:val="20"/>
              </w:trPr>
              <w:tc>
                <w:tcPr>
                  <w:tcW w:w="866" w:type="dxa"/>
                  <w:vMerge/>
                  <w:shd w:val="clear" w:color="auto" w:fill="auto"/>
                </w:tcPr>
                <w:p w14:paraId="38855729" w14:textId="77777777" w:rsidR="00684E4F" w:rsidRPr="00A02AD2" w:rsidRDefault="00684E4F" w:rsidP="00684E4F">
                  <w:pPr>
                    <w:spacing w:after="0"/>
                  </w:pPr>
                </w:p>
              </w:tc>
              <w:tc>
                <w:tcPr>
                  <w:tcW w:w="1227" w:type="dxa"/>
                  <w:shd w:val="clear" w:color="auto" w:fill="auto"/>
                </w:tcPr>
                <w:p w14:paraId="6E6D990F" w14:textId="77777777" w:rsidR="00684E4F" w:rsidRPr="00A02AD2" w:rsidRDefault="00684E4F" w:rsidP="00684E4F">
                  <w:pPr>
                    <w:spacing w:after="0"/>
                  </w:pPr>
                  <w:r w:rsidRPr="00A02AD2">
                    <w:t>LCM</w:t>
                  </w:r>
                </w:p>
              </w:tc>
              <w:tc>
                <w:tcPr>
                  <w:tcW w:w="1283" w:type="dxa"/>
                  <w:shd w:val="clear" w:color="auto" w:fill="auto"/>
                </w:tcPr>
                <w:p w14:paraId="7D95B421" w14:textId="77777777" w:rsidR="00684E4F" w:rsidRPr="00A02AD2" w:rsidRDefault="00684E4F" w:rsidP="00684E4F">
                  <w:pPr>
                    <w:spacing w:after="0"/>
                  </w:pPr>
                  <w:r>
                    <w:t>Yes</w:t>
                  </w:r>
                </w:p>
              </w:tc>
              <w:tc>
                <w:tcPr>
                  <w:tcW w:w="1183" w:type="dxa"/>
                </w:tcPr>
                <w:p w14:paraId="732C548A" w14:textId="77777777" w:rsidR="00684E4F" w:rsidRPr="00A02AD2" w:rsidRDefault="00684E4F" w:rsidP="00684E4F">
                  <w:pPr>
                    <w:spacing w:after="0"/>
                  </w:pPr>
                  <w:r>
                    <w:t>FFS detailed RAN4 requirement</w:t>
                  </w:r>
                </w:p>
              </w:tc>
              <w:tc>
                <w:tcPr>
                  <w:tcW w:w="1106" w:type="dxa"/>
                </w:tcPr>
                <w:p w14:paraId="06B42A66" w14:textId="77777777" w:rsidR="00684E4F" w:rsidRPr="00A02AD2" w:rsidRDefault="00684E4F" w:rsidP="00684E4F">
                  <w:r>
                    <w:t>Proposal 15</w:t>
                  </w:r>
                </w:p>
              </w:tc>
            </w:tr>
          </w:tbl>
          <w:p w14:paraId="1167E575" w14:textId="77777777" w:rsidR="00E555CD" w:rsidRPr="008B494A" w:rsidRDefault="00E555CD" w:rsidP="00E555CD">
            <w:pPr>
              <w:spacing w:before="240"/>
            </w:pPr>
          </w:p>
        </w:tc>
      </w:tr>
      <w:tr w:rsidR="0070262A" w14:paraId="4D39FAAB" w14:textId="77777777" w:rsidTr="00B97A94">
        <w:trPr>
          <w:trHeight w:val="468"/>
        </w:trPr>
        <w:tc>
          <w:tcPr>
            <w:tcW w:w="841" w:type="dxa"/>
          </w:tcPr>
          <w:p w14:paraId="2D37637A" w14:textId="4084E0D6" w:rsidR="0092281D" w:rsidRPr="00805BE8" w:rsidRDefault="004F250B" w:rsidP="0092281D">
            <w:pPr>
              <w:spacing w:before="120" w:after="120"/>
              <w:rPr>
                <w:rFonts w:asciiTheme="minorHAnsi" w:hAnsiTheme="minorHAnsi" w:cstheme="minorHAnsi"/>
              </w:rPr>
            </w:pPr>
            <w:hyperlink r:id="rId43" w:history="1">
              <w:r w:rsidR="0092281D">
                <w:rPr>
                  <w:rStyle w:val="Hyperlink"/>
                  <w:rFonts w:ascii="Arial" w:hAnsi="Arial" w:cs="Arial"/>
                  <w:b/>
                  <w:bCs/>
                  <w:sz w:val="16"/>
                  <w:szCs w:val="16"/>
                </w:rPr>
                <w:t>R4-2414930</w:t>
              </w:r>
            </w:hyperlink>
          </w:p>
        </w:tc>
        <w:tc>
          <w:tcPr>
            <w:tcW w:w="1706" w:type="dxa"/>
          </w:tcPr>
          <w:p w14:paraId="40F00D19" w14:textId="4B5B2EE4" w:rsidR="0092281D" w:rsidRPr="00805BE8" w:rsidRDefault="0092281D" w:rsidP="0092281D">
            <w:pPr>
              <w:spacing w:before="120" w:after="120"/>
              <w:rPr>
                <w:rFonts w:asciiTheme="minorHAnsi" w:hAnsiTheme="minorHAnsi" w:cstheme="minorHAnsi"/>
              </w:rPr>
            </w:pPr>
            <w:r>
              <w:rPr>
                <w:rFonts w:ascii="Arial" w:hAnsi="Arial" w:cs="Arial"/>
                <w:sz w:val="16"/>
                <w:szCs w:val="16"/>
              </w:rPr>
              <w:t>MediaTek Inc.</w:t>
            </w:r>
          </w:p>
        </w:tc>
        <w:tc>
          <w:tcPr>
            <w:tcW w:w="7084" w:type="dxa"/>
          </w:tcPr>
          <w:p w14:paraId="341A8867" w14:textId="77777777" w:rsidR="00C769F2" w:rsidRDefault="00C769F2" w:rsidP="00C769F2">
            <w:pPr>
              <w:spacing w:after="0"/>
              <w:jc w:val="both"/>
              <w:rPr>
                <w:rFonts w:eastAsia="Times New Roman"/>
                <w:lang w:val="en-US"/>
              </w:rPr>
            </w:pPr>
            <w:r>
              <w:rPr>
                <w:rFonts w:eastAsia="Times New Roman"/>
                <w:b/>
                <w:bCs/>
                <w:u w:val="single"/>
                <w:lang w:val="en-US"/>
              </w:rPr>
              <w:t>Observation 1</w:t>
            </w:r>
            <w:r>
              <w:rPr>
                <w:rFonts w:eastAsia="Times New Roman"/>
              </w:rPr>
              <w:t>:</w:t>
            </w:r>
            <w:r>
              <w:rPr>
                <w:rFonts w:eastAsia="SimSun"/>
                <w:lang w:eastAsia="zh-CN"/>
              </w:rPr>
              <w:t xml:space="preserve"> Both DL Tx beam prediction and beam prediction are studied in R18 AI/ML SI</w:t>
            </w:r>
            <w:r>
              <w:rPr>
                <w:rFonts w:eastAsia="Times New Roman"/>
              </w:rPr>
              <w:t>, but only DL Tx beam prediction is in the scope of R19 AI/ML WI</w:t>
            </w:r>
            <w:r>
              <w:rPr>
                <w:rFonts w:eastAsia="Times New Roman"/>
                <w:lang w:val="en-US"/>
              </w:rPr>
              <w:t>.</w:t>
            </w:r>
          </w:p>
          <w:p w14:paraId="78EFB826" w14:textId="77777777" w:rsidR="00C769F2" w:rsidRDefault="00C769F2" w:rsidP="00C769F2">
            <w:pPr>
              <w:jc w:val="both"/>
              <w:rPr>
                <w:rFonts w:eastAsia="Times New Roman"/>
                <w:lang w:val="en-US"/>
              </w:rPr>
            </w:pPr>
            <w:r>
              <w:rPr>
                <w:rFonts w:eastAsia="Times New Roman"/>
                <w:b/>
                <w:bCs/>
                <w:u w:val="single"/>
                <w:lang w:val="en-US"/>
              </w:rPr>
              <w:t>Observation 2</w:t>
            </w:r>
            <w:r>
              <w:rPr>
                <w:rFonts w:eastAsia="Times New Roman"/>
              </w:rPr>
              <w:t>:</w:t>
            </w:r>
            <w:r>
              <w:rPr>
                <w:rFonts w:eastAsia="SimSun"/>
                <w:lang w:eastAsia="zh-CN"/>
              </w:rPr>
              <w:t xml:space="preserve"> According to the submitted input from different companies in R18 SI, for DL Tx beam prediction, the model inputs are L1-RSRP of Tx beams in Set B with Tx beam ID information as input or implicitly indicated</w:t>
            </w:r>
            <w:r>
              <w:rPr>
                <w:rFonts w:eastAsia="Times New Roman"/>
                <w:lang w:val="en-US"/>
              </w:rPr>
              <w:t xml:space="preserve">. The outputs are </w:t>
            </w:r>
            <w:r>
              <w:rPr>
                <w:rFonts w:eastAsia="Times New Roman"/>
              </w:rPr>
              <w:t>Probability of each beam in set A to be the Top-1 beam</w:t>
            </w:r>
            <w:r>
              <w:rPr>
                <w:rFonts w:eastAsia="SimSun"/>
                <w:lang w:eastAsia="zh-CN"/>
              </w:rPr>
              <w:t xml:space="preserve"> </w:t>
            </w:r>
            <w:r>
              <w:rPr>
                <w:rFonts w:eastAsia="Times New Roman"/>
                <w:lang w:val="en-US"/>
              </w:rPr>
              <w:t>or predicted L1-RSRP of beams in Set A.</w:t>
            </w:r>
          </w:p>
          <w:p w14:paraId="1F788DC1" w14:textId="77777777" w:rsidR="00C769F2" w:rsidRDefault="00C769F2" w:rsidP="00C769F2">
            <w:pPr>
              <w:spacing w:afterLines="100" w:after="240"/>
              <w:jc w:val="both"/>
              <w:rPr>
                <w:lang w:val="en-US"/>
              </w:rPr>
            </w:pPr>
            <w:r>
              <w:rPr>
                <w:rFonts w:eastAsia="Times New Roman"/>
                <w:b/>
                <w:bCs/>
                <w:u w:val="single"/>
                <w:lang w:val="en-US"/>
              </w:rPr>
              <w:t>Observation 3</w:t>
            </w:r>
            <w:r>
              <w:rPr>
                <w:rFonts w:eastAsia="SimSun"/>
                <w:lang w:val="en-US" w:eastAsia="zh-CN"/>
              </w:rPr>
              <w:t xml:space="preserve">: </w:t>
            </w:r>
            <w:proofErr w:type="spellStart"/>
            <w:r>
              <w:rPr>
                <w:lang w:val="en-US"/>
              </w:rPr>
              <w:t>AoA</w:t>
            </w:r>
            <w:proofErr w:type="spellEnd"/>
            <w:r>
              <w:rPr>
                <w:lang w:val="en-US"/>
              </w:rPr>
              <w:t xml:space="preserve"> information is not used at least in all the submitted simulations in R18 SI (</w:t>
            </w:r>
            <w:hyperlink r:id="rId44" w:history="1">
              <w:r>
                <w:rPr>
                  <w:rStyle w:val="Hyperlink"/>
                  <w:lang w:val="en-US"/>
                </w:rPr>
                <w:t>R18 AI/ML BM evaluation in RAN1</w:t>
              </w:r>
            </w:hyperlink>
            <w:r>
              <w:rPr>
                <w:lang w:val="en-US"/>
              </w:rPr>
              <w:t>)</w:t>
            </w:r>
            <w:r>
              <w:rPr>
                <w:rFonts w:eastAsia="SimSun"/>
                <w:lang w:val="en-US" w:eastAsia="zh-CN"/>
              </w:rPr>
              <w:t xml:space="preserve">. </w:t>
            </w:r>
            <w:r>
              <w:rPr>
                <w:lang w:val="en-US"/>
              </w:rPr>
              <w:t>Rx beam information is not used in DL Tx beam prediction.</w:t>
            </w:r>
          </w:p>
          <w:p w14:paraId="6EE2FA01" w14:textId="77777777" w:rsidR="00C769F2" w:rsidRDefault="00C769F2" w:rsidP="00C769F2">
            <w:pPr>
              <w:spacing w:after="0"/>
              <w:jc w:val="both"/>
              <w:rPr>
                <w:rFonts w:eastAsia="Times New Roman"/>
                <w:lang w:val="en-US"/>
              </w:rPr>
            </w:pPr>
            <w:r>
              <w:rPr>
                <w:rFonts w:eastAsia="Times New Roman"/>
                <w:b/>
                <w:bCs/>
                <w:u w:val="single"/>
                <w:lang w:val="en-US"/>
              </w:rPr>
              <w:t>Proposal 1</w:t>
            </w:r>
            <w:r>
              <w:rPr>
                <w:rFonts w:eastAsia="SimSun"/>
                <w:lang w:val="en-US" w:eastAsia="zh-CN"/>
              </w:rPr>
              <w:t xml:space="preserve">: If to use multiple </w:t>
            </w:r>
            <w:proofErr w:type="spellStart"/>
            <w:r>
              <w:rPr>
                <w:rFonts w:eastAsia="SimSun"/>
                <w:lang w:val="en-US" w:eastAsia="zh-CN"/>
              </w:rPr>
              <w:t>AoAs</w:t>
            </w:r>
            <w:proofErr w:type="spellEnd"/>
            <w:r>
              <w:rPr>
                <w:rFonts w:eastAsia="SimSun"/>
                <w:lang w:val="en-US" w:eastAsia="zh-CN"/>
              </w:rPr>
              <w:t xml:space="preserve"> test system for AI/ML BM test, test system should be able to emulate as many Tx beams as in set A, that is at least 64</w:t>
            </w:r>
            <w:r>
              <w:rPr>
                <w:rFonts w:eastAsia="Times New Roman"/>
              </w:rPr>
              <w:t>.</w:t>
            </w:r>
            <w:r>
              <w:rPr>
                <w:rFonts w:eastAsia="Times New Roman"/>
                <w:lang w:val="en-US"/>
              </w:rPr>
              <w:t xml:space="preserve"> </w:t>
            </w:r>
          </w:p>
          <w:p w14:paraId="149DF0DA" w14:textId="77777777" w:rsidR="00C769F2" w:rsidRDefault="00C769F2" w:rsidP="00C769F2">
            <w:pPr>
              <w:spacing w:after="0"/>
              <w:jc w:val="both"/>
            </w:pPr>
            <w:r>
              <w:rPr>
                <w:rFonts w:eastAsia="Times New Roman"/>
                <w:b/>
                <w:bCs/>
                <w:u w:val="single"/>
                <w:lang w:val="en-US"/>
              </w:rPr>
              <w:t>Observation 4</w:t>
            </w:r>
            <w:r>
              <w:rPr>
                <w:rFonts w:eastAsia="SimSun"/>
                <w:lang w:val="en-US" w:eastAsia="zh-CN"/>
              </w:rPr>
              <w:t xml:space="preserve">: It is difficult to </w:t>
            </w:r>
            <w:r>
              <w:t>ensure reference RSRP is measured under similar channel conditions as in prediction phase.</w:t>
            </w:r>
          </w:p>
          <w:p w14:paraId="0A2D91AC" w14:textId="77777777" w:rsidR="00C769F2" w:rsidRDefault="00C769F2" w:rsidP="00C769F2">
            <w:pPr>
              <w:spacing w:after="0"/>
              <w:jc w:val="both"/>
            </w:pPr>
          </w:p>
          <w:p w14:paraId="113A28FD" w14:textId="77777777" w:rsidR="00C769F2" w:rsidRDefault="00C769F2" w:rsidP="00C769F2">
            <w:pPr>
              <w:spacing w:after="0"/>
              <w:jc w:val="both"/>
            </w:pPr>
            <w:r>
              <w:rPr>
                <w:rFonts w:eastAsia="Times New Roman"/>
                <w:b/>
                <w:bCs/>
                <w:u w:val="single"/>
                <w:lang w:val="en-US"/>
              </w:rPr>
              <w:t>Proposal 2</w:t>
            </w:r>
            <w:r>
              <w:rPr>
                <w:rFonts w:eastAsia="SimSun"/>
                <w:lang w:val="en-US" w:eastAsia="zh-CN"/>
              </w:rPr>
              <w:t xml:space="preserve">: How to </w:t>
            </w:r>
            <w:r>
              <w:t>avoid UE cheating in the test, such as reports fake values according to the previous predicted results</w:t>
            </w:r>
            <w:r>
              <w:rPr>
                <w:rFonts w:eastAsia="SimSun"/>
                <w:lang w:eastAsia="zh-CN"/>
              </w:rPr>
              <w:t xml:space="preserve">, shall be further discussed to use </w:t>
            </w:r>
            <w:r>
              <w:t>the reported RSRP measurement as ground truth.</w:t>
            </w:r>
          </w:p>
          <w:p w14:paraId="7F43198B" w14:textId="77777777" w:rsidR="00C769F2" w:rsidRDefault="00C769F2" w:rsidP="00C769F2">
            <w:pPr>
              <w:spacing w:afterLines="100" w:after="240"/>
              <w:jc w:val="both"/>
              <w:rPr>
                <w:rFonts w:eastAsia="Times New Roman"/>
              </w:rPr>
            </w:pPr>
            <w:r>
              <w:rPr>
                <w:rFonts w:eastAsia="Times New Roman"/>
                <w:b/>
                <w:bCs/>
                <w:u w:val="single"/>
                <w:lang w:val="en-US"/>
              </w:rPr>
              <w:t>Proposal 3</w:t>
            </w:r>
            <w:r>
              <w:rPr>
                <w:rFonts w:eastAsia="Times New Roman"/>
              </w:rPr>
              <w:t>:</w:t>
            </w:r>
            <w:r>
              <w:rPr>
                <w:rFonts w:ascii="SimSun" w:eastAsia="SimSun" w:hAnsi="SimSun" w:cs="SimSun" w:hint="eastAsia"/>
                <w:sz w:val="24"/>
                <w:szCs w:val="24"/>
              </w:rPr>
              <w:t xml:space="preserve"> </w:t>
            </w:r>
            <w:r>
              <w:rPr>
                <w:rFonts w:eastAsia="SimSun"/>
                <w:lang w:val="en-US" w:eastAsia="zh-CN"/>
              </w:rPr>
              <w:t xml:space="preserve">If to use multiple </w:t>
            </w:r>
            <w:proofErr w:type="spellStart"/>
            <w:r>
              <w:rPr>
                <w:rFonts w:eastAsia="SimSun"/>
                <w:lang w:val="en-US" w:eastAsia="zh-CN"/>
              </w:rPr>
              <w:t>AoAs</w:t>
            </w:r>
            <w:proofErr w:type="spellEnd"/>
            <w:r>
              <w:rPr>
                <w:rFonts w:eastAsia="SimSun"/>
                <w:lang w:val="en-US" w:eastAsia="zh-CN"/>
              </w:rPr>
              <w:t xml:space="preserve"> test system for AI/ML BM test, UE rotation should be supported. Otherwise, </w:t>
            </w:r>
            <w:r>
              <w:rPr>
                <w:rFonts w:eastAsia="Times New Roman"/>
              </w:rPr>
              <w:t xml:space="preserve">Rx beamforming gain for each </w:t>
            </w:r>
            <w:proofErr w:type="spellStart"/>
            <w:r>
              <w:rPr>
                <w:rFonts w:eastAsia="Times New Roman"/>
              </w:rPr>
              <w:t>AoA</w:t>
            </w:r>
            <w:proofErr w:type="spellEnd"/>
            <w:r>
              <w:rPr>
                <w:rFonts w:eastAsia="Times New Roman"/>
              </w:rPr>
              <w:t xml:space="preserve"> will be basically fixed during the test.</w:t>
            </w:r>
          </w:p>
          <w:p w14:paraId="4C37ED12" w14:textId="77777777" w:rsidR="00C769F2" w:rsidRDefault="00C769F2" w:rsidP="00C769F2">
            <w:pPr>
              <w:spacing w:afterLines="100" w:after="240"/>
              <w:jc w:val="both"/>
              <w:rPr>
                <w:rFonts w:eastAsia="Times New Roman"/>
              </w:rPr>
            </w:pPr>
            <w:r>
              <w:rPr>
                <w:rFonts w:eastAsia="Times New Roman"/>
                <w:b/>
                <w:bCs/>
                <w:u w:val="single"/>
                <w:lang w:val="en-US"/>
              </w:rPr>
              <w:t>Proposal 4</w:t>
            </w:r>
            <w:r>
              <w:rPr>
                <w:rFonts w:eastAsia="Times New Roman"/>
              </w:rPr>
              <w:t>:</w:t>
            </w:r>
            <w:r>
              <w:rPr>
                <w:rFonts w:ascii="SimSun" w:eastAsia="SimSun" w:hAnsi="SimSun" w:cs="SimSun" w:hint="eastAsia"/>
                <w:sz w:val="24"/>
                <w:szCs w:val="24"/>
              </w:rPr>
              <w:t xml:space="preserve"> </w:t>
            </w:r>
            <w:r>
              <w:rPr>
                <w:rFonts w:eastAsia="SimSun"/>
                <w:lang w:eastAsia="zh-CN"/>
              </w:rPr>
              <w:t>RAN4 should further discuss how to handle potential performance loss if simplified CDL channel is used in AI/ML BM test</w:t>
            </w:r>
            <w:r>
              <w:rPr>
                <w:rFonts w:eastAsia="Times New Roman"/>
              </w:rPr>
              <w:t>.</w:t>
            </w:r>
          </w:p>
          <w:p w14:paraId="188EA3E2" w14:textId="77777777" w:rsidR="00C769F2" w:rsidRDefault="00C769F2" w:rsidP="00C769F2">
            <w:pPr>
              <w:spacing w:afterLines="100" w:after="240"/>
              <w:jc w:val="both"/>
              <w:rPr>
                <w:rFonts w:eastAsiaTheme="minorEastAsia"/>
                <w:lang w:val="en-US" w:eastAsia="zh-TW"/>
              </w:rPr>
            </w:pPr>
            <w:r>
              <w:rPr>
                <w:rFonts w:eastAsiaTheme="minorEastAsia"/>
                <w:b/>
                <w:bCs/>
                <w:u w:val="single"/>
                <w:lang w:val="en-US" w:eastAsia="zh-TW"/>
              </w:rPr>
              <w:t>Observation 5</w:t>
            </w:r>
            <w:r>
              <w:rPr>
                <w:rFonts w:eastAsiaTheme="minorEastAsia"/>
                <w:lang w:val="en-US" w:eastAsia="zh-TW"/>
              </w:rPr>
              <w:t xml:space="preserve">: Designing tests based on CDL channel may not guarantee the real field performance, because </w:t>
            </w:r>
            <w:r>
              <w:rPr>
                <w:rFonts w:eastAsia="SimSun"/>
                <w:lang w:eastAsia="zh-CN"/>
              </w:rPr>
              <w:t xml:space="preserve">AI/ML models are quite scenario/configuration sensitive. </w:t>
            </w:r>
          </w:p>
          <w:p w14:paraId="3331CE7F" w14:textId="77777777" w:rsidR="00C769F2" w:rsidRDefault="00C769F2" w:rsidP="00C769F2">
            <w:pPr>
              <w:spacing w:afterLines="100" w:after="240"/>
              <w:jc w:val="both"/>
            </w:pPr>
            <w:r>
              <w:rPr>
                <w:rFonts w:eastAsia="Times New Roman"/>
                <w:b/>
                <w:bCs/>
                <w:u w:val="single"/>
                <w:lang w:val="en-US"/>
              </w:rPr>
              <w:t>Proposal 5</w:t>
            </w:r>
            <w:r>
              <w:rPr>
                <w:rFonts w:eastAsia="Times New Roman"/>
              </w:rPr>
              <w:t>:</w:t>
            </w:r>
            <w:r>
              <w:rPr>
                <w:rFonts w:ascii="SimSun" w:eastAsia="SimSun" w:hAnsi="SimSun" w:cs="SimSun" w:hint="eastAsia"/>
                <w:sz w:val="24"/>
                <w:szCs w:val="24"/>
              </w:rPr>
              <w:t xml:space="preserve"> </w:t>
            </w:r>
            <w:r>
              <w:rPr>
                <w:rFonts w:eastAsia="SimSun"/>
                <w:lang w:eastAsia="zh-CN"/>
              </w:rPr>
              <w:t xml:space="preserve">It is not necessary to emulate </w:t>
            </w:r>
            <w:proofErr w:type="spellStart"/>
            <w:r>
              <w:rPr>
                <w:lang w:val="en-US"/>
              </w:rPr>
              <w:t>AoAs</w:t>
            </w:r>
            <w:proofErr w:type="spellEnd"/>
            <w:r>
              <w:rPr>
                <w:lang w:val="en-US"/>
              </w:rPr>
              <w:t xml:space="preserve"> and </w:t>
            </w:r>
            <w:proofErr w:type="spellStart"/>
            <w:r>
              <w:rPr>
                <w:lang w:val="en-US"/>
              </w:rPr>
              <w:t>AoDs</w:t>
            </w:r>
            <w:proofErr w:type="spellEnd"/>
            <w:r>
              <w:rPr>
                <w:lang w:val="en-US"/>
              </w:rPr>
              <w:t xml:space="preserve"> of each Tx beam as the information is not used in all the submitted simulations in R18 SI</w:t>
            </w:r>
            <w:r>
              <w:rPr>
                <w:rFonts w:eastAsia="Times New Roman"/>
              </w:rPr>
              <w:t>.</w:t>
            </w:r>
          </w:p>
          <w:p w14:paraId="18CBBD39" w14:textId="77777777" w:rsidR="00C769F2" w:rsidRDefault="00C769F2" w:rsidP="00C769F2">
            <w:pPr>
              <w:spacing w:after="0"/>
              <w:jc w:val="both"/>
              <w:rPr>
                <w:rFonts w:eastAsia="Times New Roman"/>
                <w:lang w:val="en-US"/>
              </w:rPr>
            </w:pPr>
            <w:r>
              <w:rPr>
                <w:rFonts w:eastAsia="Times New Roman"/>
                <w:b/>
                <w:bCs/>
                <w:u w:val="single"/>
                <w:lang w:val="en-US"/>
              </w:rPr>
              <w:lastRenderedPageBreak/>
              <w:t>Proposal 6</w:t>
            </w:r>
            <w:r>
              <w:rPr>
                <w:rFonts w:eastAsia="SimSun"/>
                <w:lang w:val="en-US" w:eastAsia="zh-CN"/>
              </w:rPr>
              <w:t xml:space="preserve">: In AI/ML BM test, emulate </w:t>
            </w:r>
            <w:r>
              <w:rPr>
                <w:rFonts w:eastAsia="SimSun"/>
                <w:lang w:eastAsia="zh-CN"/>
              </w:rPr>
              <w:t>the spatial-selective and time-varying in propagation conditions through adjusting Tx power at TE on each beam at different time.</w:t>
            </w:r>
          </w:p>
          <w:p w14:paraId="5B26FA70" w14:textId="77777777" w:rsidR="00C769F2" w:rsidRDefault="00C769F2" w:rsidP="00C769F2">
            <w:pPr>
              <w:spacing w:afterLines="100" w:after="240"/>
              <w:jc w:val="both"/>
              <w:rPr>
                <w:rFonts w:eastAsia="SimSun"/>
                <w:lang w:eastAsia="zh-CN"/>
              </w:rPr>
            </w:pPr>
            <w:r>
              <w:rPr>
                <w:rFonts w:eastAsia="Times New Roman"/>
                <w:b/>
                <w:bCs/>
                <w:u w:val="single"/>
                <w:lang w:val="en-US"/>
              </w:rPr>
              <w:t>Observation 6</w:t>
            </w:r>
            <w:r>
              <w:rPr>
                <w:rFonts w:eastAsia="SimSun"/>
                <w:lang w:val="en-US" w:eastAsia="zh-CN"/>
              </w:rPr>
              <w:t xml:space="preserve">: </w:t>
            </w:r>
            <w:r>
              <w:rPr>
                <w:rFonts w:eastAsia="SimSun"/>
                <w:lang w:eastAsia="zh-CN"/>
              </w:rPr>
              <w:t xml:space="preserve">Single </w:t>
            </w:r>
            <w:proofErr w:type="spellStart"/>
            <w:r>
              <w:rPr>
                <w:rFonts w:eastAsia="SimSun"/>
                <w:lang w:eastAsia="zh-CN"/>
              </w:rPr>
              <w:t>AoA</w:t>
            </w:r>
            <w:proofErr w:type="spellEnd"/>
            <w:r>
              <w:rPr>
                <w:rFonts w:eastAsia="SimSun"/>
                <w:lang w:eastAsia="zh-CN"/>
              </w:rPr>
              <w:t xml:space="preserve"> test system can be applicable to all kinds of synthetic channels as well as using real field data. </w:t>
            </w:r>
            <w:r>
              <w:rPr>
                <w:rFonts w:eastAsia="SimSun"/>
                <w:lang w:val="en-US" w:eastAsia="zh-CN"/>
              </w:rPr>
              <w:t>It can be easily extended to different scenarios and settings.</w:t>
            </w:r>
          </w:p>
          <w:p w14:paraId="01628683" w14:textId="77777777" w:rsidR="00C769F2" w:rsidRDefault="00C769F2" w:rsidP="00C769F2">
            <w:pPr>
              <w:spacing w:afterLines="100" w:after="240"/>
              <w:jc w:val="both"/>
              <w:rPr>
                <w:rFonts w:eastAsia="Times New Roman"/>
              </w:rPr>
            </w:pPr>
            <w:r>
              <w:rPr>
                <w:rFonts w:eastAsia="Times New Roman"/>
                <w:b/>
                <w:bCs/>
                <w:u w:val="single"/>
                <w:lang w:val="en-US"/>
              </w:rPr>
              <w:t>Observation 7</w:t>
            </w:r>
            <w:r>
              <w:rPr>
                <w:rFonts w:eastAsia="SimSun"/>
                <w:lang w:val="en-US" w:eastAsia="zh-CN"/>
              </w:rPr>
              <w:t xml:space="preserve">: With single </w:t>
            </w:r>
            <w:proofErr w:type="spellStart"/>
            <w:r>
              <w:rPr>
                <w:rFonts w:eastAsia="SimSun"/>
                <w:lang w:val="en-US" w:eastAsia="zh-CN"/>
              </w:rPr>
              <w:t>AoA</w:t>
            </w:r>
            <w:proofErr w:type="spellEnd"/>
            <w:r>
              <w:rPr>
                <w:rFonts w:eastAsia="SimSun"/>
                <w:lang w:val="en-US" w:eastAsia="zh-CN"/>
              </w:rPr>
              <w:t xml:space="preserve">, </w:t>
            </w:r>
            <w:r>
              <w:t xml:space="preserve">TE can know the expected </w:t>
            </w:r>
            <w:r>
              <w:rPr>
                <w:rFonts w:eastAsia="SimSun"/>
                <w:lang w:eastAsia="zh-CN"/>
              </w:rPr>
              <w:t>RSRP of Tx beams at UE baseband.</w:t>
            </w:r>
          </w:p>
          <w:p w14:paraId="54334063" w14:textId="0784C693" w:rsidR="0092281D" w:rsidRPr="00880AA6" w:rsidRDefault="00C769F2" w:rsidP="00880AA6">
            <w:pPr>
              <w:spacing w:after="0"/>
              <w:jc w:val="both"/>
              <w:rPr>
                <w:lang w:eastAsia="ja-JP"/>
              </w:rPr>
            </w:pPr>
            <w:r>
              <w:rPr>
                <w:rFonts w:eastAsia="Times New Roman"/>
                <w:b/>
                <w:bCs/>
                <w:u w:val="single"/>
                <w:lang w:val="en-US"/>
              </w:rPr>
              <w:t>Proposal 7</w:t>
            </w:r>
            <w:r>
              <w:rPr>
                <w:rFonts w:eastAsia="SimSun"/>
                <w:lang w:val="en-US" w:eastAsia="zh-CN"/>
              </w:rPr>
              <w:t xml:space="preserve">: Use </w:t>
            </w:r>
            <w:r>
              <w:rPr>
                <w:rFonts w:eastAsia="SimSun"/>
                <w:lang w:eastAsia="zh-CN"/>
              </w:rPr>
              <w:t xml:space="preserve">existing IFF or enhance IFF test systems with single </w:t>
            </w:r>
            <w:proofErr w:type="spellStart"/>
            <w:r>
              <w:rPr>
                <w:rFonts w:eastAsia="SimSun"/>
                <w:lang w:eastAsia="zh-CN"/>
              </w:rPr>
              <w:t>AoA</w:t>
            </w:r>
            <w:proofErr w:type="spellEnd"/>
            <w:r>
              <w:rPr>
                <w:rFonts w:eastAsia="SimSun"/>
                <w:lang w:eastAsia="zh-CN"/>
              </w:rPr>
              <w:t xml:space="preserve"> for R19 AI/ML BM test. </w:t>
            </w:r>
          </w:p>
        </w:tc>
      </w:tr>
      <w:tr w:rsidR="0070262A" w14:paraId="6DF6F461" w14:textId="77777777" w:rsidTr="00B97A94">
        <w:trPr>
          <w:trHeight w:val="468"/>
        </w:trPr>
        <w:tc>
          <w:tcPr>
            <w:tcW w:w="841" w:type="dxa"/>
          </w:tcPr>
          <w:p w14:paraId="445250C1" w14:textId="44B24BA8" w:rsidR="0092281D" w:rsidRPr="00805BE8" w:rsidRDefault="004F250B" w:rsidP="0092281D">
            <w:pPr>
              <w:spacing w:before="120" w:after="120"/>
              <w:rPr>
                <w:rFonts w:asciiTheme="minorHAnsi" w:hAnsiTheme="minorHAnsi" w:cstheme="minorHAnsi"/>
              </w:rPr>
            </w:pPr>
            <w:hyperlink r:id="rId45" w:history="1">
              <w:r w:rsidR="0092281D">
                <w:rPr>
                  <w:rStyle w:val="Hyperlink"/>
                  <w:rFonts w:ascii="Arial" w:hAnsi="Arial" w:cs="Arial"/>
                  <w:b/>
                  <w:bCs/>
                  <w:sz w:val="16"/>
                  <w:szCs w:val="16"/>
                </w:rPr>
                <w:t>R4-2414960</w:t>
              </w:r>
            </w:hyperlink>
          </w:p>
        </w:tc>
        <w:tc>
          <w:tcPr>
            <w:tcW w:w="1706" w:type="dxa"/>
          </w:tcPr>
          <w:p w14:paraId="24F0E5C4" w14:textId="0422B294" w:rsidR="0092281D" w:rsidRPr="00805BE8" w:rsidRDefault="0092281D" w:rsidP="0092281D">
            <w:pPr>
              <w:spacing w:before="120" w:after="120"/>
              <w:rPr>
                <w:rFonts w:asciiTheme="minorHAnsi" w:hAnsiTheme="minorHAnsi" w:cstheme="minorHAnsi"/>
              </w:rPr>
            </w:pPr>
            <w:r>
              <w:rPr>
                <w:rFonts w:ascii="Arial" w:hAnsi="Arial" w:cs="Arial"/>
                <w:sz w:val="16"/>
                <w:szCs w:val="16"/>
              </w:rPr>
              <w:t>CAICT</w:t>
            </w:r>
          </w:p>
        </w:tc>
        <w:tc>
          <w:tcPr>
            <w:tcW w:w="7084" w:type="dxa"/>
          </w:tcPr>
          <w:p w14:paraId="0DD26DE2" w14:textId="77777777" w:rsidR="005C0D63" w:rsidRPr="00C02DD0" w:rsidRDefault="005C0D63" w:rsidP="005C0D63">
            <w:pPr>
              <w:jc w:val="both"/>
              <w:rPr>
                <w:rFonts w:cs="Arial"/>
                <w:b/>
                <w:bCs/>
                <w:sz w:val="21"/>
                <w:szCs w:val="24"/>
              </w:rPr>
            </w:pPr>
            <w:r w:rsidRPr="00C02DD0">
              <w:rPr>
                <w:rFonts w:cs="Arial"/>
                <w:b/>
                <w:bCs/>
                <w:sz w:val="21"/>
                <w:szCs w:val="24"/>
              </w:rPr>
              <w:t>Proposal 1: Consider to define a more stringent requirements for ideal measurement used to generate ground truth and discuss how to verify the ideal measurement performance.</w:t>
            </w:r>
          </w:p>
          <w:p w14:paraId="5CCE22B5" w14:textId="77777777" w:rsidR="005C0D63" w:rsidRPr="00C02DD0" w:rsidRDefault="005C0D63" w:rsidP="005C0D63">
            <w:pPr>
              <w:jc w:val="both"/>
              <w:rPr>
                <w:rFonts w:cs="Arial"/>
                <w:b/>
                <w:bCs/>
                <w:sz w:val="21"/>
                <w:szCs w:val="24"/>
              </w:rPr>
            </w:pPr>
            <w:r w:rsidRPr="00C02DD0">
              <w:rPr>
                <w:rFonts w:cs="Arial"/>
                <w:b/>
                <w:bCs/>
                <w:sz w:val="21"/>
                <w:szCs w:val="24"/>
              </w:rPr>
              <w:t>Proposal 2: If following the definition of relative RSRP accuracy for prediction in option 1, legacy relative RSRP accuracy requirements could be considered as starting point.</w:t>
            </w:r>
          </w:p>
          <w:p w14:paraId="48AB4806" w14:textId="1A2C5A5D" w:rsidR="0092281D" w:rsidRPr="005C0D63" w:rsidRDefault="005C0D63" w:rsidP="005C0D63">
            <w:pPr>
              <w:jc w:val="both"/>
              <w:rPr>
                <w:rFonts w:cs="Arial"/>
                <w:b/>
                <w:bCs/>
                <w:sz w:val="21"/>
                <w:szCs w:val="24"/>
                <w:lang w:eastAsia="ja-JP"/>
              </w:rPr>
            </w:pPr>
            <w:r w:rsidRPr="00C02DD0">
              <w:rPr>
                <w:rFonts w:cs="Arial"/>
                <w:b/>
                <w:bCs/>
                <w:sz w:val="21"/>
                <w:szCs w:val="24"/>
              </w:rPr>
              <w:t>Proposal 3: Suggest to add a new RSRP accuracy metric, specifically, the ideal measured L1-RSRP of beam index i – ideal measured L1-RSRP of beam index k, where the beam index i owns the largest predicted value and beam index k owns the largest measured value.</w:t>
            </w:r>
          </w:p>
        </w:tc>
      </w:tr>
      <w:tr w:rsidR="0070262A" w14:paraId="6D52F78D" w14:textId="77777777" w:rsidTr="00B97A94">
        <w:trPr>
          <w:trHeight w:val="468"/>
        </w:trPr>
        <w:tc>
          <w:tcPr>
            <w:tcW w:w="841" w:type="dxa"/>
          </w:tcPr>
          <w:p w14:paraId="360A2427" w14:textId="070D44AD" w:rsidR="0092281D" w:rsidRPr="00805BE8" w:rsidRDefault="004F250B" w:rsidP="0092281D">
            <w:pPr>
              <w:spacing w:before="120" w:after="120"/>
              <w:rPr>
                <w:rFonts w:asciiTheme="minorHAnsi" w:hAnsiTheme="minorHAnsi" w:cstheme="minorHAnsi"/>
              </w:rPr>
            </w:pPr>
            <w:hyperlink r:id="rId46" w:history="1">
              <w:r w:rsidR="0092281D">
                <w:rPr>
                  <w:rStyle w:val="Hyperlink"/>
                  <w:rFonts w:ascii="Arial" w:hAnsi="Arial" w:cs="Arial"/>
                  <w:b/>
                  <w:bCs/>
                  <w:sz w:val="16"/>
                  <w:szCs w:val="16"/>
                </w:rPr>
                <w:t>R4-2415031</w:t>
              </w:r>
            </w:hyperlink>
          </w:p>
        </w:tc>
        <w:tc>
          <w:tcPr>
            <w:tcW w:w="1706" w:type="dxa"/>
          </w:tcPr>
          <w:p w14:paraId="3E19A9D6" w14:textId="422991C3" w:rsidR="0092281D" w:rsidRPr="00805BE8" w:rsidRDefault="0092281D" w:rsidP="0092281D">
            <w:pPr>
              <w:spacing w:before="120" w:after="120"/>
              <w:rPr>
                <w:rFonts w:asciiTheme="minorHAnsi" w:hAnsiTheme="minorHAnsi" w:cstheme="minorHAnsi"/>
              </w:rPr>
            </w:pPr>
            <w:r>
              <w:rPr>
                <w:rFonts w:ascii="Arial" w:hAnsi="Arial" w:cs="Arial"/>
                <w:sz w:val="16"/>
                <w:szCs w:val="16"/>
              </w:rPr>
              <w:t>OPPO</w:t>
            </w:r>
          </w:p>
        </w:tc>
        <w:tc>
          <w:tcPr>
            <w:tcW w:w="7084" w:type="dxa"/>
          </w:tcPr>
          <w:p w14:paraId="0A55B8F0" w14:textId="77777777" w:rsidR="00737ADF" w:rsidRDefault="00737ADF" w:rsidP="00737ADF">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BM t</w:t>
            </w:r>
            <w:r w:rsidRPr="000C1459">
              <w:rPr>
                <w:rFonts w:eastAsia="DengXian"/>
                <w:b/>
                <w:lang w:val="en-US" w:eastAsia="zh-CN"/>
              </w:rPr>
              <w:t>estability</w:t>
            </w:r>
            <w:r>
              <w:rPr>
                <w:rFonts w:eastAsia="DengXian"/>
                <w:b/>
                <w:lang w:val="en-US" w:eastAsia="zh-CN"/>
              </w:rPr>
              <w:t>, RAN4</w:t>
            </w:r>
            <w:r w:rsidRPr="000C1459">
              <w:rPr>
                <w:rFonts w:eastAsia="DengXian"/>
                <w:b/>
                <w:lang w:val="en-US" w:eastAsia="zh-CN"/>
              </w:rPr>
              <w:t xml:space="preserve"> need to:</w:t>
            </w:r>
          </w:p>
          <w:p w14:paraId="15A4775A" w14:textId="77777777" w:rsidR="00737ADF" w:rsidRPr="00946193" w:rsidRDefault="00737ADF" w:rsidP="000A6956">
            <w:pPr>
              <w:pStyle w:val="ListParagraph"/>
              <w:numPr>
                <w:ilvl w:val="0"/>
                <w:numId w:val="49"/>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Pr>
                <w:rFonts w:eastAsia="DengXian"/>
                <w:b/>
                <w:bCs/>
                <w:lang w:eastAsia="zh-CN"/>
              </w:rPr>
              <w:t>C</w:t>
            </w:r>
            <w:r w:rsidRPr="00FC4607">
              <w:rPr>
                <w:rFonts w:eastAsia="DengXian" w:hint="eastAsia"/>
                <w:b/>
                <w:bCs/>
                <w:lang w:eastAsia="zh-CN"/>
              </w:rPr>
              <w:t>larify the limitations regarding the FR2 beams or probes that TE vendors could support</w:t>
            </w:r>
          </w:p>
          <w:p w14:paraId="61838475" w14:textId="77777777" w:rsidR="00737ADF" w:rsidRPr="00FC4607" w:rsidRDefault="00737ADF" w:rsidP="000A6956">
            <w:pPr>
              <w:pStyle w:val="ListParagraph"/>
              <w:numPr>
                <w:ilvl w:val="0"/>
                <w:numId w:val="4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FC4607">
              <w:rPr>
                <w:rFonts w:eastAsia="DengXian"/>
                <w:b/>
                <w:lang w:eastAsia="zh-CN"/>
              </w:rPr>
              <w:t xml:space="preserve">To determine the test setup for BM, a potential approach could be: </w:t>
            </w:r>
          </w:p>
          <w:p w14:paraId="0D7D6D03" w14:textId="77777777" w:rsidR="00737ADF" w:rsidRPr="00946193"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946193">
              <w:rPr>
                <w:rFonts w:eastAsia="DengXian"/>
                <w:b/>
                <w:lang w:eastAsia="zh-CN"/>
              </w:rPr>
              <w:t>Assuming that TE support</w:t>
            </w:r>
            <w:r>
              <w:rPr>
                <w:rFonts w:eastAsia="DengXian"/>
                <w:b/>
                <w:lang w:eastAsia="zh-CN"/>
              </w:rPr>
              <w:t>s</w:t>
            </w:r>
            <w:r w:rsidRPr="00946193">
              <w:rPr>
                <w:rFonts w:eastAsia="DengXian"/>
                <w:b/>
                <w:lang w:eastAsia="zh-CN"/>
              </w:rPr>
              <w:t xml:space="preserve"> X probes in a chamber</w:t>
            </w:r>
          </w:p>
          <w:p w14:paraId="1FCBC87C" w14:textId="77777777" w:rsidR="00737ADF" w:rsidRPr="00946193"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946193">
              <w:rPr>
                <w:rFonts w:eastAsia="DengXian"/>
                <w:b/>
                <w:lang w:eastAsia="zh-CN"/>
              </w:rPr>
              <w:t xml:space="preserve">By utilizing X probes, X different angles of arrival (AOA) can be achieved and </w:t>
            </w:r>
            <w:r>
              <w:rPr>
                <w:rFonts w:eastAsia="DengXian"/>
                <w:b/>
                <w:lang w:eastAsia="zh-CN"/>
              </w:rPr>
              <w:t xml:space="preserve">can be </w:t>
            </w:r>
            <w:r w:rsidRPr="00946193">
              <w:rPr>
                <w:rFonts w:eastAsia="DengXian"/>
                <w:b/>
                <w:lang w:eastAsia="zh-CN"/>
              </w:rPr>
              <w:t xml:space="preserve">mapped to </w:t>
            </w:r>
            <w:r w:rsidRPr="00BA4BFF">
              <w:rPr>
                <w:rFonts w:eastAsia="DengXian"/>
                <w:b/>
                <w:u w:val="single"/>
                <w:lang w:eastAsia="zh-CN"/>
              </w:rPr>
              <w:t>a TX</w:t>
            </w:r>
            <w:r w:rsidRPr="00946193">
              <w:rPr>
                <w:rFonts w:eastAsia="DengXian"/>
                <w:b/>
                <w:lang w:eastAsia="zh-CN"/>
              </w:rPr>
              <w:t xml:space="preserve"> </w:t>
            </w:r>
            <w:r w:rsidRPr="00BA4BFF">
              <w:rPr>
                <w:rFonts w:eastAsia="DengXian"/>
                <w:b/>
                <w:u w:val="single"/>
                <w:lang w:eastAsia="zh-CN"/>
              </w:rPr>
              <w:t>beam</w:t>
            </w:r>
            <w:r w:rsidRPr="00946193">
              <w:rPr>
                <w:rFonts w:eastAsia="DengXian"/>
                <w:b/>
                <w:lang w:eastAsia="zh-CN"/>
              </w:rPr>
              <w:t xml:space="preserve"> transmission with X paths</w:t>
            </w:r>
            <w:r>
              <w:rPr>
                <w:rFonts w:eastAsia="DengXian"/>
                <w:b/>
                <w:lang w:eastAsia="zh-CN"/>
              </w:rPr>
              <w:t>(clusters)</w:t>
            </w:r>
          </w:p>
          <w:p w14:paraId="67D6FFF5" w14:textId="77777777" w:rsidR="00737ADF"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A4BFF">
              <w:rPr>
                <w:rFonts w:eastAsia="DengXian"/>
                <w:b/>
                <w:u w:val="single"/>
                <w:lang w:eastAsia="zh-CN"/>
              </w:rPr>
              <w:t xml:space="preserve">Different TX beams </w:t>
            </w:r>
            <w:r w:rsidRPr="00946193">
              <w:rPr>
                <w:rFonts w:eastAsia="DengXian"/>
                <w:b/>
                <w:lang w:eastAsia="zh-CN"/>
              </w:rPr>
              <w:t xml:space="preserve">in BM set A or set B can be represented by setting different </w:t>
            </w:r>
            <w:r w:rsidRPr="00CE53E7">
              <w:rPr>
                <w:rFonts w:eastAsia="DengXian"/>
                <w:b/>
                <w:lang w:eastAsia="zh-CN"/>
              </w:rPr>
              <w:t xml:space="preserve">pathloss </w:t>
            </w:r>
            <w:r w:rsidRPr="00946193">
              <w:rPr>
                <w:rFonts w:eastAsia="DengXian"/>
                <w:b/>
                <w:lang w:eastAsia="zh-CN"/>
              </w:rPr>
              <w:t xml:space="preserve">for the </w:t>
            </w:r>
            <w:r>
              <w:rPr>
                <w:rFonts w:eastAsia="DengXian"/>
                <w:b/>
                <w:lang w:eastAsia="zh-CN"/>
              </w:rPr>
              <w:t xml:space="preserve">different </w:t>
            </w:r>
            <w:r w:rsidRPr="00946193">
              <w:rPr>
                <w:rFonts w:eastAsia="DengXian"/>
                <w:b/>
                <w:lang w:eastAsia="zh-CN"/>
              </w:rPr>
              <w:t>AOA</w:t>
            </w:r>
            <w:r>
              <w:rPr>
                <w:rFonts w:eastAsia="DengXian"/>
                <w:b/>
                <w:lang w:eastAsia="zh-CN"/>
              </w:rPr>
              <w:t xml:space="preserve"> path</w:t>
            </w:r>
            <w:r w:rsidRPr="00946193">
              <w:rPr>
                <w:rFonts w:eastAsia="DengXian"/>
                <w:b/>
                <w:lang w:eastAsia="zh-CN"/>
              </w:rPr>
              <w:t xml:space="preserve">s, </w:t>
            </w:r>
            <w:r>
              <w:rPr>
                <w:rFonts w:eastAsia="DengXian"/>
                <w:b/>
                <w:lang w:eastAsia="zh-CN"/>
              </w:rPr>
              <w:t>to</w:t>
            </w:r>
            <w:r w:rsidRPr="00946193">
              <w:rPr>
                <w:rFonts w:eastAsia="DengXian"/>
                <w:b/>
                <w:lang w:eastAsia="zh-CN"/>
              </w:rPr>
              <w:t xml:space="preserve"> </w:t>
            </w:r>
            <w:r>
              <w:rPr>
                <w:rFonts w:eastAsia="DengXian"/>
                <w:b/>
                <w:lang w:eastAsia="zh-CN"/>
              </w:rPr>
              <w:t>mimic</w:t>
            </w:r>
            <w:r w:rsidRPr="00946193">
              <w:rPr>
                <w:rFonts w:eastAsia="DengXian"/>
                <w:b/>
                <w:lang w:eastAsia="zh-CN"/>
              </w:rPr>
              <w:t xml:space="preserve"> the </w:t>
            </w:r>
            <w:r w:rsidRPr="00FC4607">
              <w:rPr>
                <w:rFonts w:eastAsia="DengXian" w:hint="eastAsia"/>
                <w:b/>
                <w:lang w:eastAsia="zh-CN"/>
              </w:rPr>
              <w:t>beam sweeping procedure</w:t>
            </w:r>
            <w:r w:rsidRPr="00946193">
              <w:rPr>
                <w:rFonts w:eastAsia="DengXian"/>
                <w:b/>
                <w:lang w:eastAsia="zh-CN"/>
              </w:rPr>
              <w:t xml:space="preserve"> </w:t>
            </w:r>
          </w:p>
          <w:p w14:paraId="3E263BB6" w14:textId="77777777" w:rsidR="00737ADF" w:rsidRPr="007D5482"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7D5482">
              <w:rPr>
                <w:rFonts w:eastAsia="DengXian"/>
                <w:b/>
                <w:lang w:eastAsia="zh-CN"/>
              </w:rPr>
              <w:t>FFS the number of probes that could be supported by TE vendors</w:t>
            </w:r>
          </w:p>
          <w:p w14:paraId="5BCD898F" w14:textId="77777777" w:rsidR="00737ADF" w:rsidRPr="00157A72"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157A72">
              <w:rPr>
                <w:rFonts w:eastAsia="DengXian"/>
                <w:b/>
                <w:lang w:eastAsia="zh-CN"/>
              </w:rPr>
              <w:t xml:space="preserve">FFS the number of </w:t>
            </w:r>
            <w:proofErr w:type="spellStart"/>
            <w:r w:rsidRPr="00157A72">
              <w:rPr>
                <w:rFonts w:eastAsia="DengXian"/>
                <w:b/>
                <w:lang w:eastAsia="zh-CN"/>
              </w:rPr>
              <w:t>AoAs</w:t>
            </w:r>
            <w:proofErr w:type="spellEnd"/>
            <w:r w:rsidRPr="00157A72">
              <w:rPr>
                <w:rFonts w:eastAsia="DengXian"/>
                <w:b/>
                <w:lang w:eastAsia="zh-CN"/>
              </w:rPr>
              <w:t xml:space="preserve"> that RAN4 needs to represent a beam</w:t>
            </w:r>
          </w:p>
          <w:p w14:paraId="772327FC" w14:textId="77777777" w:rsidR="00737ADF"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7D5482">
              <w:rPr>
                <w:rFonts w:eastAsia="DengXian"/>
                <w:b/>
                <w:lang w:eastAsia="zh-CN"/>
              </w:rPr>
              <w:t xml:space="preserve">FFS how to map the X </w:t>
            </w:r>
            <w:proofErr w:type="spellStart"/>
            <w:r w:rsidRPr="007D5482">
              <w:rPr>
                <w:rFonts w:eastAsia="DengXian"/>
                <w:b/>
                <w:lang w:eastAsia="zh-CN"/>
              </w:rPr>
              <w:t>AoA</w:t>
            </w:r>
            <w:r>
              <w:rPr>
                <w:rFonts w:eastAsia="DengXian"/>
                <w:b/>
                <w:lang w:eastAsia="zh-CN"/>
              </w:rPr>
              <w:t>s</w:t>
            </w:r>
            <w:proofErr w:type="spellEnd"/>
            <w:r w:rsidRPr="007D5482">
              <w:rPr>
                <w:rFonts w:eastAsia="DengXian"/>
                <w:b/>
                <w:lang w:eastAsia="zh-CN"/>
              </w:rPr>
              <w:t xml:space="preserve"> and corresponding X pathloss to different beams in BM set A/B</w:t>
            </w:r>
          </w:p>
          <w:p w14:paraId="1AC1E41D" w14:textId="2406129B" w:rsidR="00737ADF" w:rsidRPr="007D5482" w:rsidRDefault="00E55A8F" w:rsidP="00737ADF">
            <w:pPr>
              <w:pStyle w:val="ListParagraph"/>
              <w:spacing w:beforeLines="10" w:before="24" w:afterLines="10" w:after="24"/>
              <w:ind w:firstLine="400"/>
              <w:jc w:val="both"/>
              <w:rPr>
                <w:rFonts w:eastAsia="DengXian"/>
                <w:b/>
                <w:lang w:eastAsia="zh-CN"/>
              </w:rPr>
            </w:pPr>
            <w:r>
              <w:rPr>
                <w:noProof/>
              </w:rPr>
              <w:object w:dxaOrig="12937" w:dyaOrig="6601" w14:anchorId="008BB2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1.3pt;height:154pt;mso-width-percent:0;mso-height-percent:0;mso-width-percent:0;mso-height-percent:0" o:ole="">
                  <v:imagedata r:id="rId47" o:title=""/>
                </v:shape>
                <o:OLEObject Type="Embed" ProgID="Visio.Drawing.15" ShapeID="_x0000_i1025" DrawAspect="Content" ObjectID="_1790262448" r:id="rId48"/>
              </w:object>
            </w:r>
          </w:p>
          <w:p w14:paraId="1B58DFDD" w14:textId="77777777" w:rsidR="00737ADF" w:rsidRPr="00A46E85" w:rsidRDefault="00737ADF" w:rsidP="00737ADF">
            <w:pPr>
              <w:spacing w:beforeLines="20" w:before="48" w:afterLines="20" w:after="48" w:line="360" w:lineRule="exact"/>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2</w:t>
            </w:r>
            <w:r w:rsidRPr="00815DDC">
              <w:rPr>
                <w:rFonts w:eastAsia="DengXian"/>
                <w:b/>
                <w:lang w:val="en-US" w:eastAsia="zh-CN"/>
              </w:rPr>
              <w:t xml:space="preserve">: </w:t>
            </w:r>
          </w:p>
          <w:p w14:paraId="3B90E505" w14:textId="77777777" w:rsidR="00737ADF" w:rsidRPr="000568C5"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M</w:t>
            </w:r>
            <w:r w:rsidRPr="000568C5">
              <w:rPr>
                <w:rFonts w:eastAsia="DengXian"/>
                <w:b/>
                <w:lang w:eastAsia="zh-CN"/>
              </w:rPr>
              <w:t>aximum number of set B Tx beams that test system should be able to emulate: 8</w:t>
            </w:r>
          </w:p>
          <w:p w14:paraId="40AED273" w14:textId="77777777" w:rsidR="00737ADF" w:rsidRPr="00946193" w:rsidRDefault="00737ADF" w:rsidP="000A6956">
            <w:pPr>
              <w:pStyle w:val="ListParagraph"/>
              <w:numPr>
                <w:ilvl w:val="0"/>
                <w:numId w:val="7"/>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Pr>
                <w:rFonts w:eastAsia="DengXian"/>
                <w:b/>
                <w:lang w:eastAsia="zh-CN"/>
              </w:rPr>
              <w:t>M</w:t>
            </w:r>
            <w:r w:rsidRPr="000568C5">
              <w:rPr>
                <w:rFonts w:eastAsia="DengXian"/>
                <w:b/>
                <w:lang w:eastAsia="zh-CN"/>
              </w:rPr>
              <w:t>aximum number of set A Tx beams that test system should be able to emulate:  64</w:t>
            </w:r>
          </w:p>
          <w:p w14:paraId="0DCC5342" w14:textId="77777777" w:rsidR="00737ADF" w:rsidRDefault="00737ADF" w:rsidP="00737ADF">
            <w:pPr>
              <w:spacing w:beforeLines="20" w:before="48" w:afterLines="20" w:after="48" w:line="360" w:lineRule="exact"/>
              <w:ind w:left="1418" w:hangingChars="709" w:hanging="1418"/>
              <w:jc w:val="both"/>
              <w:rPr>
                <w:rFonts w:eastAsia="DengXian"/>
                <w:b/>
                <w:lang w:eastAsia="zh-CN"/>
              </w:rPr>
            </w:pPr>
            <w:r w:rsidRPr="008C7548">
              <w:rPr>
                <w:rFonts w:eastAsia="DengXian"/>
                <w:b/>
                <w:lang w:val="en-US" w:eastAsia="zh-CN"/>
              </w:rPr>
              <w:t xml:space="preserve">Proposal </w:t>
            </w:r>
            <w:r>
              <w:rPr>
                <w:rFonts w:eastAsia="DengXian"/>
                <w:b/>
                <w:lang w:val="en-US" w:eastAsia="zh-CN"/>
              </w:rPr>
              <w:t>3</w:t>
            </w:r>
            <w:r w:rsidRPr="008C7548">
              <w:rPr>
                <w:rFonts w:eastAsia="DengXian"/>
                <w:b/>
                <w:lang w:val="en-US" w:eastAsia="zh-CN"/>
              </w:rPr>
              <w:t xml:space="preserve">: </w:t>
            </w:r>
            <w:r>
              <w:rPr>
                <w:rFonts w:eastAsia="DengXian"/>
                <w:b/>
                <w:lang w:val="en-US" w:eastAsia="zh-CN"/>
              </w:rPr>
              <w:t xml:space="preserve">Further </w:t>
            </w:r>
            <w:r w:rsidRPr="00946193">
              <w:rPr>
                <w:rFonts w:eastAsia="DengXian"/>
                <w:b/>
                <w:lang w:eastAsia="zh-CN"/>
              </w:rPr>
              <w:t xml:space="preserve">consider how to ensure that the BM model constructed on the DUT side can </w:t>
            </w:r>
            <w:proofErr w:type="gramStart"/>
            <w:r w:rsidRPr="00946193">
              <w:rPr>
                <w:rFonts w:eastAsia="DengXian"/>
                <w:b/>
                <w:lang w:eastAsia="zh-CN"/>
              </w:rPr>
              <w:t>match(</w:t>
            </w:r>
            <w:proofErr w:type="gramEnd"/>
            <w:r w:rsidRPr="00946193">
              <w:rPr>
                <w:rFonts w:eastAsia="DengXian"/>
                <w:b/>
                <w:lang w:eastAsia="zh-CN"/>
              </w:rPr>
              <w:t xml:space="preserve">or approximate match)  and </w:t>
            </w:r>
            <w:r>
              <w:rPr>
                <w:rFonts w:eastAsia="DengXian"/>
                <w:b/>
                <w:lang w:eastAsia="zh-CN"/>
              </w:rPr>
              <w:t xml:space="preserve">be </w:t>
            </w:r>
            <w:r w:rsidRPr="00946193">
              <w:rPr>
                <w:rFonts w:eastAsia="DengXian"/>
                <w:b/>
                <w:lang w:eastAsia="zh-CN"/>
              </w:rPr>
              <w:t>utilized in the testing environment on the TE side</w:t>
            </w:r>
            <w:r>
              <w:rPr>
                <w:rFonts w:eastAsia="DengXian" w:hint="eastAsia"/>
                <w:b/>
                <w:lang w:eastAsia="zh-CN"/>
              </w:rPr>
              <w:t>.</w:t>
            </w:r>
          </w:p>
          <w:p w14:paraId="72A2B768" w14:textId="77777777" w:rsidR="00737ADF" w:rsidRDefault="00737ADF" w:rsidP="00737ADF">
            <w:pPr>
              <w:spacing w:beforeLines="20" w:before="48" w:afterLines="20" w:after="48" w:line="360" w:lineRule="exact"/>
              <w:ind w:left="1418" w:hangingChars="709" w:hanging="1418"/>
              <w:jc w:val="both"/>
              <w:rPr>
                <w:rFonts w:eastAsia="DengXian"/>
                <w:b/>
                <w:lang w:val="en-US" w:eastAsia="zh-CN"/>
              </w:rPr>
            </w:pPr>
            <w:r w:rsidRPr="008C7548">
              <w:rPr>
                <w:rFonts w:eastAsia="DengXian"/>
                <w:b/>
                <w:lang w:val="en-US" w:eastAsia="zh-CN"/>
              </w:rPr>
              <w:t xml:space="preserve">Proposal </w:t>
            </w:r>
            <w:r>
              <w:rPr>
                <w:rFonts w:eastAsia="DengXian"/>
                <w:b/>
                <w:lang w:val="en-US" w:eastAsia="zh-CN"/>
              </w:rPr>
              <w:t>4</w:t>
            </w:r>
            <w:r w:rsidRPr="008C7548">
              <w:rPr>
                <w:rFonts w:eastAsia="DengXian"/>
                <w:b/>
                <w:lang w:val="en-US" w:eastAsia="zh-CN"/>
              </w:rPr>
              <w:t xml:space="preserve">: </w:t>
            </w:r>
            <w:r>
              <w:rPr>
                <w:rFonts w:eastAsia="DengXian"/>
                <w:b/>
                <w:lang w:val="en-US" w:eastAsia="zh-CN"/>
              </w:rPr>
              <w:t>T</w:t>
            </w:r>
            <w:r w:rsidRPr="00C66C94">
              <w:rPr>
                <w:rFonts w:eastAsia="DengXian"/>
                <w:b/>
                <w:lang w:val="en-US" w:eastAsia="zh-CN"/>
              </w:rPr>
              <w:t>he simplified CDL should be used as the channel assumption.</w:t>
            </w:r>
          </w:p>
          <w:p w14:paraId="79953D06" w14:textId="77777777" w:rsidR="0092281D" w:rsidRPr="008B494A" w:rsidRDefault="0092281D" w:rsidP="0092281D">
            <w:pPr>
              <w:spacing w:before="240"/>
            </w:pPr>
          </w:p>
        </w:tc>
      </w:tr>
      <w:tr w:rsidR="0070262A" w14:paraId="4F5B7E75" w14:textId="77777777" w:rsidTr="00B97A94">
        <w:trPr>
          <w:trHeight w:val="468"/>
        </w:trPr>
        <w:tc>
          <w:tcPr>
            <w:tcW w:w="841" w:type="dxa"/>
          </w:tcPr>
          <w:p w14:paraId="22EFDD7A" w14:textId="23104FC1" w:rsidR="0092281D" w:rsidRPr="00805BE8" w:rsidRDefault="004F250B" w:rsidP="0092281D">
            <w:pPr>
              <w:spacing w:before="120" w:after="120"/>
              <w:rPr>
                <w:rFonts w:asciiTheme="minorHAnsi" w:hAnsiTheme="minorHAnsi" w:cstheme="minorHAnsi"/>
              </w:rPr>
            </w:pPr>
            <w:hyperlink r:id="rId49" w:history="1">
              <w:r w:rsidR="0092281D">
                <w:rPr>
                  <w:rStyle w:val="Hyperlink"/>
                  <w:rFonts w:ascii="Arial" w:hAnsi="Arial" w:cs="Arial"/>
                  <w:b/>
                  <w:bCs/>
                  <w:sz w:val="16"/>
                  <w:szCs w:val="16"/>
                </w:rPr>
                <w:t>R4-2415070</w:t>
              </w:r>
            </w:hyperlink>
          </w:p>
        </w:tc>
        <w:tc>
          <w:tcPr>
            <w:tcW w:w="1706" w:type="dxa"/>
          </w:tcPr>
          <w:p w14:paraId="67105188" w14:textId="4FC9AFF1" w:rsidR="0092281D" w:rsidRPr="00805BE8" w:rsidRDefault="0092281D" w:rsidP="0092281D">
            <w:pPr>
              <w:spacing w:before="120" w:after="120"/>
              <w:rPr>
                <w:rFonts w:asciiTheme="minorHAnsi" w:hAnsiTheme="minorHAnsi" w:cstheme="minorHAnsi"/>
              </w:rPr>
            </w:pPr>
            <w:r>
              <w:rPr>
                <w:rFonts w:ascii="Arial" w:hAnsi="Arial" w:cs="Arial"/>
                <w:sz w:val="16"/>
                <w:szCs w:val="16"/>
              </w:rPr>
              <w:t>Xiaomi</w:t>
            </w:r>
          </w:p>
        </w:tc>
        <w:tc>
          <w:tcPr>
            <w:tcW w:w="7084" w:type="dxa"/>
          </w:tcPr>
          <w:p w14:paraId="77B33EDF" w14:textId="77777777" w:rsidR="00921182" w:rsidRDefault="00921182" w:rsidP="00921182">
            <w:pPr>
              <w:spacing w:before="120" w:after="120" w:line="288" w:lineRule="auto"/>
              <w:rPr>
                <w:bCs/>
              </w:rPr>
            </w:pPr>
            <w:r w:rsidRPr="005F6D41">
              <w:rPr>
                <w:b/>
                <w:bCs/>
              </w:rPr>
              <w:t>Proposal</w:t>
            </w:r>
            <w:r>
              <w:rPr>
                <w:b/>
                <w:bCs/>
              </w:rPr>
              <w:t xml:space="preserve"> 1</w:t>
            </w:r>
            <w:r w:rsidRPr="005F6D41">
              <w:rPr>
                <w:b/>
                <w:bCs/>
              </w:rPr>
              <w:t>: For simplified CDL model, for each cluster, only one ray is considered.</w:t>
            </w:r>
          </w:p>
          <w:p w14:paraId="327FE2D4" w14:textId="77777777" w:rsidR="00921182" w:rsidRPr="005F6D41" w:rsidRDefault="00921182" w:rsidP="00921182">
            <w:pPr>
              <w:spacing w:beforeLines="50" w:before="120" w:after="120"/>
              <w:rPr>
                <w:b/>
                <w:bCs/>
              </w:rPr>
            </w:pPr>
            <w:r w:rsidRPr="005F6D41">
              <w:rPr>
                <w:b/>
                <w:bCs/>
              </w:rPr>
              <w:t xml:space="preserve">Proposal </w:t>
            </w:r>
            <w:r>
              <w:rPr>
                <w:b/>
                <w:bCs/>
              </w:rPr>
              <w:t>2</w:t>
            </w:r>
            <w:r w:rsidRPr="005F6D41">
              <w:rPr>
                <w:b/>
                <w:bCs/>
              </w:rPr>
              <w:t>: For simplified CDL model, cluster number can be reduced from spatial angle offset and power aspect:</w:t>
            </w:r>
          </w:p>
          <w:p w14:paraId="6F2DB58E" w14:textId="77777777" w:rsidR="00921182" w:rsidRPr="005F6D41" w:rsidRDefault="00921182" w:rsidP="000A6956">
            <w:pPr>
              <w:pStyle w:val="ListParagraph"/>
              <w:numPr>
                <w:ilvl w:val="0"/>
                <w:numId w:val="48"/>
              </w:numPr>
              <w:overflowPunct/>
              <w:autoSpaceDE/>
              <w:autoSpaceDN/>
              <w:adjustRightInd/>
              <w:spacing w:after="120"/>
              <w:ind w:firstLineChars="0"/>
              <w:textAlignment w:val="auto"/>
              <w:rPr>
                <w:b/>
                <w:bCs/>
              </w:rPr>
            </w:pPr>
            <w:r w:rsidRPr="005F6D41">
              <w:rPr>
                <w:b/>
                <w:bCs/>
              </w:rPr>
              <w:t>Combine clusters if AOA offset between these clusters is smaller than a threshold</w:t>
            </w:r>
          </w:p>
          <w:p w14:paraId="479B00EC" w14:textId="77777777" w:rsidR="00921182" w:rsidRPr="005F6D41" w:rsidRDefault="00921182" w:rsidP="000A6956">
            <w:pPr>
              <w:pStyle w:val="ListParagraph"/>
              <w:numPr>
                <w:ilvl w:val="0"/>
                <w:numId w:val="48"/>
              </w:numPr>
              <w:overflowPunct/>
              <w:autoSpaceDE/>
              <w:autoSpaceDN/>
              <w:adjustRightInd/>
              <w:spacing w:after="120"/>
              <w:ind w:firstLineChars="0"/>
              <w:textAlignment w:val="auto"/>
              <w:rPr>
                <w:b/>
                <w:bCs/>
              </w:rPr>
            </w:pPr>
            <w:r w:rsidRPr="005F6D41">
              <w:rPr>
                <w:b/>
                <w:bCs/>
              </w:rPr>
              <w:t>Remove cluster with low power.</w:t>
            </w:r>
          </w:p>
          <w:p w14:paraId="207F2CC9" w14:textId="77777777" w:rsidR="00921182" w:rsidRPr="00895065" w:rsidRDefault="00921182" w:rsidP="00921182">
            <w:pPr>
              <w:spacing w:beforeLines="50" w:before="120" w:afterLines="50" w:after="120"/>
              <w:rPr>
                <w:b/>
                <w:bCs/>
              </w:rPr>
            </w:pPr>
            <w:r w:rsidRPr="00895065">
              <w:rPr>
                <w:rFonts w:hint="eastAsia"/>
                <w:b/>
                <w:bCs/>
              </w:rPr>
              <w:t>P</w:t>
            </w:r>
            <w:r w:rsidRPr="00895065">
              <w:rPr>
                <w:b/>
                <w:bCs/>
              </w:rPr>
              <w:t>roposal</w:t>
            </w:r>
            <w:r>
              <w:rPr>
                <w:b/>
                <w:bCs/>
              </w:rPr>
              <w:t xml:space="preserve"> 3</w:t>
            </w:r>
            <w:r w:rsidRPr="00895065">
              <w:rPr>
                <w:b/>
                <w:bCs/>
              </w:rPr>
              <w:t>: Measurement error may have impact on prediction accuracy requirement and performance metric selection.</w:t>
            </w:r>
          </w:p>
          <w:p w14:paraId="49E5E6B2" w14:textId="77777777" w:rsidR="00921182" w:rsidRPr="005F6D41" w:rsidRDefault="00921182" w:rsidP="00921182">
            <w:pPr>
              <w:spacing w:beforeLines="50" w:before="120" w:after="120"/>
              <w:rPr>
                <w:b/>
                <w:bCs/>
              </w:rPr>
            </w:pPr>
            <w:r w:rsidRPr="005F6D41">
              <w:rPr>
                <w:b/>
                <w:bCs/>
              </w:rPr>
              <w:t>Observation</w:t>
            </w:r>
            <w:r>
              <w:rPr>
                <w:b/>
                <w:bCs/>
              </w:rPr>
              <w:t xml:space="preserve"> 1</w:t>
            </w:r>
            <w:r w:rsidRPr="005F6D41">
              <w:rPr>
                <w:b/>
                <w:bCs/>
              </w:rPr>
              <w:t xml:space="preserve">: In RAN1, the measurement error is </w:t>
            </w:r>
            <w:proofErr w:type="spellStart"/>
            <w:r w:rsidRPr="005F6D41">
              <w:rPr>
                <w:b/>
                <w:bCs/>
              </w:rPr>
              <w:t>modeled</w:t>
            </w:r>
            <w:proofErr w:type="spellEnd"/>
            <w:r w:rsidRPr="005F6D41">
              <w:rPr>
                <w:b/>
                <w:bCs/>
              </w:rPr>
              <w:t xml:space="preserve"> as Gaussian distribution for RF and BB, where the error range is 2dB, 4dB and 6dB.</w:t>
            </w:r>
          </w:p>
          <w:p w14:paraId="13D0260A" w14:textId="77777777" w:rsidR="00921182" w:rsidRDefault="00921182" w:rsidP="00921182">
            <w:pPr>
              <w:spacing w:beforeLines="50" w:before="120" w:after="120"/>
              <w:rPr>
                <w:b/>
                <w:bCs/>
              </w:rPr>
            </w:pPr>
            <w:r w:rsidRPr="005F6D41">
              <w:rPr>
                <w:b/>
                <w:bCs/>
              </w:rPr>
              <w:t>Observation 2: In RAN1, the RSRP prediction degradation is calculated based on different assumptions and there is no aligned comparison.</w:t>
            </w:r>
            <w:r>
              <w:rPr>
                <w:b/>
                <w:bCs/>
              </w:rPr>
              <w:t xml:space="preserve"> It’s difficult for RAN4 to directly use the results.</w:t>
            </w:r>
          </w:p>
          <w:p w14:paraId="33500C46" w14:textId="77777777" w:rsidR="00921182" w:rsidRPr="000F5EBE" w:rsidRDefault="00921182" w:rsidP="00921182">
            <w:pPr>
              <w:spacing w:beforeLines="50" w:before="120" w:after="120"/>
              <w:rPr>
                <w:b/>
                <w:bCs/>
              </w:rPr>
            </w:pPr>
            <w:r w:rsidRPr="000F5EBE">
              <w:rPr>
                <w:b/>
                <w:bCs/>
              </w:rPr>
              <w:t>Observation</w:t>
            </w:r>
            <w:r>
              <w:rPr>
                <w:b/>
                <w:bCs/>
              </w:rPr>
              <w:t xml:space="preserve"> 3</w:t>
            </w:r>
            <w:r w:rsidRPr="000F5EBE">
              <w:rPr>
                <w:b/>
                <w:bCs/>
              </w:rPr>
              <w:t xml:space="preserve">: When label for training and test is not aligned, Performance degradation is expected. </w:t>
            </w:r>
          </w:p>
          <w:p w14:paraId="20F3AD94" w14:textId="77777777" w:rsidR="00921182" w:rsidRPr="000F5EBE" w:rsidRDefault="00921182" w:rsidP="00921182">
            <w:pPr>
              <w:spacing w:beforeLines="50" w:before="120" w:after="120"/>
              <w:rPr>
                <w:b/>
                <w:bCs/>
              </w:rPr>
            </w:pPr>
            <w:r w:rsidRPr="000F5EBE">
              <w:rPr>
                <w:rFonts w:hint="eastAsia"/>
                <w:b/>
                <w:bCs/>
              </w:rPr>
              <w:t>O</w:t>
            </w:r>
            <w:r w:rsidRPr="000F5EBE">
              <w:rPr>
                <w:b/>
                <w:bCs/>
              </w:rPr>
              <w:t>bservation</w:t>
            </w:r>
            <w:r>
              <w:rPr>
                <w:b/>
                <w:bCs/>
              </w:rPr>
              <w:t xml:space="preserve"> 4</w:t>
            </w:r>
            <w:r w:rsidRPr="000F5EBE">
              <w:rPr>
                <w:b/>
                <w:bCs/>
              </w:rPr>
              <w:t xml:space="preserve">: </w:t>
            </w:r>
            <w:r>
              <w:rPr>
                <w:b/>
                <w:bCs/>
              </w:rPr>
              <w:t>W</w:t>
            </w:r>
            <w:r w:rsidRPr="000F5EBE">
              <w:rPr>
                <w:b/>
                <w:bCs/>
              </w:rPr>
              <w:t xml:space="preserve">hen label for training and test is aligned, whether there will be performance degradation depends on whether </w:t>
            </w:r>
            <w:r>
              <w:rPr>
                <w:b/>
                <w:bCs/>
              </w:rPr>
              <w:t xml:space="preserve">measurement </w:t>
            </w:r>
            <w:r w:rsidRPr="000F5EBE">
              <w:rPr>
                <w:b/>
                <w:bCs/>
              </w:rPr>
              <w:t>error for input data is aligned or not. Measurement error difference may be impacted by SNR and error statistic distribution assumption.</w:t>
            </w:r>
          </w:p>
          <w:p w14:paraId="3F56B991" w14:textId="77777777" w:rsidR="00921182" w:rsidRPr="0023666A" w:rsidRDefault="00921182" w:rsidP="00921182">
            <w:pPr>
              <w:spacing w:beforeLines="50" w:before="120" w:after="120"/>
            </w:pPr>
            <w:r w:rsidRPr="005F6D41">
              <w:rPr>
                <w:b/>
                <w:bCs/>
              </w:rPr>
              <w:lastRenderedPageBreak/>
              <w:t>Proposal</w:t>
            </w:r>
            <w:r>
              <w:rPr>
                <w:b/>
                <w:bCs/>
              </w:rPr>
              <w:t xml:space="preserve"> 4</w:t>
            </w:r>
            <w:r w:rsidRPr="005F6D41">
              <w:rPr>
                <w:b/>
                <w:bCs/>
              </w:rPr>
              <w:t xml:space="preserve">: RAN4 </w:t>
            </w:r>
            <w:r>
              <w:rPr>
                <w:b/>
                <w:bCs/>
              </w:rPr>
              <w:t xml:space="preserve">need to first </w:t>
            </w:r>
            <w:r w:rsidRPr="005F6D41">
              <w:rPr>
                <w:b/>
                <w:bCs/>
              </w:rPr>
              <w:t xml:space="preserve">align the assumptions </w:t>
            </w:r>
            <w:r>
              <w:rPr>
                <w:b/>
                <w:bCs/>
              </w:rPr>
              <w:t>of</w:t>
            </w:r>
            <w:r w:rsidRPr="005F6D41">
              <w:rPr>
                <w:b/>
                <w:bCs/>
              </w:rPr>
              <w:t xml:space="preserve"> input data</w:t>
            </w:r>
            <w:r w:rsidRPr="00F80197">
              <w:rPr>
                <w:b/>
                <w:bCs/>
              </w:rPr>
              <w:t xml:space="preserve"> and labels for training and test first, then </w:t>
            </w:r>
            <w:r>
              <w:rPr>
                <w:b/>
                <w:bCs/>
              </w:rPr>
              <w:t xml:space="preserve">further </w:t>
            </w:r>
            <w:proofErr w:type="spellStart"/>
            <w:r>
              <w:rPr>
                <w:b/>
                <w:bCs/>
              </w:rPr>
              <w:t>analyze</w:t>
            </w:r>
            <w:proofErr w:type="spellEnd"/>
            <w:r>
              <w:rPr>
                <w:b/>
                <w:bCs/>
              </w:rPr>
              <w:t xml:space="preserve"> </w:t>
            </w:r>
            <w:r w:rsidRPr="00F80197">
              <w:rPr>
                <w:b/>
                <w:bCs/>
              </w:rPr>
              <w:t xml:space="preserve">performance </w:t>
            </w:r>
            <w:r>
              <w:rPr>
                <w:b/>
                <w:bCs/>
              </w:rPr>
              <w:t>degradation due to</w:t>
            </w:r>
            <w:r w:rsidRPr="00F80197">
              <w:rPr>
                <w:b/>
                <w:bCs/>
              </w:rPr>
              <w:t xml:space="preserve"> impact of measurement error if needed.</w:t>
            </w:r>
          </w:p>
          <w:p w14:paraId="7D19CF5B" w14:textId="77777777" w:rsidR="00921182" w:rsidRPr="005F6D41" w:rsidRDefault="00921182" w:rsidP="00921182">
            <w:pPr>
              <w:spacing w:afterLines="50" w:after="120"/>
              <w:rPr>
                <w:b/>
                <w:bCs/>
              </w:rPr>
            </w:pPr>
            <w:r w:rsidRPr="005F6D41">
              <w:rPr>
                <w:b/>
                <w:bCs/>
              </w:rPr>
              <w:t>Observation</w:t>
            </w:r>
            <w:r>
              <w:rPr>
                <w:b/>
                <w:bCs/>
              </w:rPr>
              <w:t xml:space="preserve"> 5</w:t>
            </w:r>
            <w:r w:rsidRPr="005F6D41">
              <w:rPr>
                <w:b/>
                <w:bCs/>
              </w:rPr>
              <w:t xml:space="preserve">: According to the latest RAN1 agreement, the inference report content can include beam information and predicted RSRP. </w:t>
            </w:r>
          </w:p>
          <w:p w14:paraId="6234D489" w14:textId="77777777" w:rsidR="00921182" w:rsidRPr="005F6D41" w:rsidRDefault="00921182" w:rsidP="00921182">
            <w:pPr>
              <w:spacing w:afterLines="50" w:after="120"/>
              <w:rPr>
                <w:b/>
                <w:bCs/>
              </w:rPr>
            </w:pPr>
            <w:r w:rsidRPr="005F6D41">
              <w:rPr>
                <w:b/>
                <w:bCs/>
              </w:rPr>
              <w:t>Observation</w:t>
            </w:r>
            <w:r>
              <w:rPr>
                <w:b/>
                <w:bCs/>
              </w:rPr>
              <w:t xml:space="preserve"> 6</w:t>
            </w:r>
            <w:r w:rsidRPr="005F6D41">
              <w:rPr>
                <w:b/>
                <w:bCs/>
              </w:rPr>
              <w:t xml:space="preserve">: The beam information is similar to the legacy beam index reporting and is presented in the form of an RS ID configured in a resource set. </w:t>
            </w:r>
          </w:p>
          <w:p w14:paraId="1FCA7CFD" w14:textId="77777777" w:rsidR="00921182" w:rsidRDefault="00921182" w:rsidP="00921182">
            <w:pPr>
              <w:spacing w:afterLines="50" w:after="120"/>
              <w:rPr>
                <w:b/>
                <w:bCs/>
              </w:rPr>
            </w:pPr>
            <w:r w:rsidRPr="005F6D41">
              <w:rPr>
                <w:b/>
                <w:bCs/>
              </w:rPr>
              <w:t>Proposal</w:t>
            </w:r>
            <w:r>
              <w:rPr>
                <w:b/>
                <w:bCs/>
              </w:rPr>
              <w:t xml:space="preserve"> 5</w:t>
            </w:r>
            <w:r w:rsidRPr="005F6D41">
              <w:rPr>
                <w:b/>
                <w:bCs/>
              </w:rPr>
              <w:t>: RAN4 to start to discuss the refinement of RSRP accuracy definition.</w:t>
            </w:r>
          </w:p>
          <w:p w14:paraId="3629BAFF" w14:textId="77777777" w:rsidR="00921182" w:rsidRPr="005F6D41" w:rsidRDefault="00921182" w:rsidP="00921182">
            <w:pPr>
              <w:spacing w:after="120"/>
              <w:rPr>
                <w:b/>
                <w:bCs/>
              </w:rPr>
            </w:pPr>
            <w:r w:rsidRPr="005F6D41">
              <w:rPr>
                <w:b/>
                <w:bCs/>
              </w:rPr>
              <w:t>Proposal 6: For test metric option 1, refine the definition:</w:t>
            </w:r>
          </w:p>
          <w:p w14:paraId="79F78E3E" w14:textId="77777777" w:rsidR="00921182" w:rsidRPr="005F6D41" w:rsidRDefault="00921182" w:rsidP="000A6956">
            <w:pPr>
              <w:pStyle w:val="ListParagraph"/>
              <w:numPr>
                <w:ilvl w:val="0"/>
                <w:numId w:val="47"/>
              </w:numPr>
              <w:overflowPunct/>
              <w:autoSpaceDE/>
              <w:autoSpaceDN/>
              <w:adjustRightInd/>
              <w:spacing w:after="120"/>
              <w:ind w:firstLineChars="0"/>
              <w:textAlignment w:val="auto"/>
              <w:rPr>
                <w:b/>
                <w:bCs/>
              </w:rPr>
            </w:pPr>
            <w:r w:rsidRPr="005F6D41">
              <w:rPr>
                <w:b/>
                <w:bCs/>
              </w:rPr>
              <w:t xml:space="preserve">Option 1: Absolute RSRP prediction accuracy is the RSRP difference between the predicted L1-RSRP of Top-1 predicted beam and measured L1-RSRP of the same beam. </w:t>
            </w:r>
            <w:bookmarkStart w:id="3" w:name="_Hlk179442482"/>
            <w:r w:rsidRPr="005F6D41">
              <w:rPr>
                <w:b/>
                <w:bCs/>
              </w:rPr>
              <w:t>Relative RSRP accuracy is the RSRP difference between the predicted L1-RSRP of different beams</w:t>
            </w:r>
            <w:bookmarkEnd w:id="3"/>
            <w:r w:rsidRPr="005F6D41">
              <w:rPr>
                <w:b/>
                <w:bCs/>
              </w:rPr>
              <w:t>.</w:t>
            </w:r>
          </w:p>
          <w:p w14:paraId="2918D6E9" w14:textId="77777777" w:rsidR="00921182" w:rsidRPr="005F6D41" w:rsidRDefault="00921182" w:rsidP="00921182">
            <w:pPr>
              <w:spacing w:after="120"/>
              <w:rPr>
                <w:b/>
                <w:bCs/>
              </w:rPr>
            </w:pPr>
            <w:r w:rsidRPr="005F6D41">
              <w:rPr>
                <w:b/>
                <w:bCs/>
              </w:rPr>
              <w:t>Proposal 7:</w:t>
            </w:r>
            <w:r w:rsidRPr="005F6D41">
              <w:t xml:space="preserve"> </w:t>
            </w:r>
            <w:r w:rsidRPr="005F6D41">
              <w:rPr>
                <w:b/>
                <w:bCs/>
              </w:rPr>
              <w:t>For test metric option 3, refine the definition:</w:t>
            </w:r>
          </w:p>
          <w:p w14:paraId="38F9822F" w14:textId="77777777" w:rsidR="00921182" w:rsidRPr="005F6D41" w:rsidRDefault="00921182" w:rsidP="000A6956">
            <w:pPr>
              <w:pStyle w:val="ListParagraph"/>
              <w:numPr>
                <w:ilvl w:val="0"/>
                <w:numId w:val="47"/>
              </w:numPr>
              <w:overflowPunct/>
              <w:autoSpaceDE/>
              <w:autoSpaceDN/>
              <w:adjustRightInd/>
              <w:spacing w:after="120"/>
              <w:ind w:firstLineChars="0"/>
              <w:textAlignment w:val="auto"/>
              <w:rPr>
                <w:b/>
                <w:bCs/>
              </w:rPr>
            </w:pPr>
            <w:r w:rsidRPr="005F6D41">
              <w:rPr>
                <w:b/>
                <w:bCs/>
              </w:rPr>
              <w:t xml:space="preserve">Option 3: successful rate for the correct beam prediction which is considered as measured L1-RSRP of top-1 predicted beams is larger than the measured L1-RSRP of the Top-1 measured beam – x </w:t>
            </w:r>
            <w:proofErr w:type="spellStart"/>
            <w:r w:rsidRPr="005F6D41">
              <w:rPr>
                <w:b/>
                <w:bCs/>
              </w:rPr>
              <w:t>dB.</w:t>
            </w:r>
            <w:proofErr w:type="spellEnd"/>
          </w:p>
          <w:p w14:paraId="5704213C" w14:textId="77777777" w:rsidR="00921182" w:rsidRPr="005F6D41" w:rsidRDefault="00921182" w:rsidP="00921182">
            <w:pPr>
              <w:spacing w:afterLines="50" w:after="120"/>
              <w:rPr>
                <w:b/>
                <w:bCs/>
              </w:rPr>
            </w:pPr>
            <w:r w:rsidRPr="005F6D41">
              <w:rPr>
                <w:b/>
                <w:bCs/>
              </w:rPr>
              <w:t>Observation</w:t>
            </w:r>
            <w:r>
              <w:rPr>
                <w:b/>
                <w:bCs/>
              </w:rPr>
              <w:t xml:space="preserve"> 7</w:t>
            </w:r>
            <w:r w:rsidRPr="005F6D41">
              <w:rPr>
                <w:b/>
                <w:bCs/>
              </w:rPr>
              <w:t>: In legacy non-AI BM, both beam index and RSRP can be included in L1 report, however, RAN4 only defines requirement for RSRP accuracy</w:t>
            </w:r>
            <w:r>
              <w:rPr>
                <w:b/>
                <w:bCs/>
              </w:rPr>
              <w:t xml:space="preserve"> and RAN4 doesn’t define requirement for beam accuracy.</w:t>
            </w:r>
          </w:p>
          <w:p w14:paraId="547BE4AB" w14:textId="77777777" w:rsidR="00921182" w:rsidRPr="005F6D41" w:rsidRDefault="00921182" w:rsidP="00921182">
            <w:pPr>
              <w:spacing w:after="120"/>
            </w:pPr>
            <w:r w:rsidRPr="005F6D41">
              <w:rPr>
                <w:b/>
                <w:bCs/>
              </w:rPr>
              <w:t>Obser</w:t>
            </w:r>
            <w:r w:rsidRPr="00145112">
              <w:rPr>
                <w:b/>
                <w:bCs/>
              </w:rPr>
              <w:t xml:space="preserve">vation </w:t>
            </w:r>
            <w:r>
              <w:rPr>
                <w:b/>
                <w:bCs/>
              </w:rPr>
              <w:t>8</w:t>
            </w:r>
            <w:r w:rsidRPr="00145112">
              <w:rPr>
                <w:b/>
                <w:bCs/>
              </w:rPr>
              <w:t xml:space="preserve">: </w:t>
            </w:r>
            <w:r>
              <w:rPr>
                <w:b/>
                <w:bCs/>
              </w:rPr>
              <w:t xml:space="preserve">For AI, </w:t>
            </w:r>
            <w:proofErr w:type="gramStart"/>
            <w:r w:rsidRPr="00145112">
              <w:rPr>
                <w:b/>
                <w:bCs/>
              </w:rPr>
              <w:t>Whether</w:t>
            </w:r>
            <w:proofErr w:type="gramEnd"/>
            <w:r w:rsidRPr="00145112">
              <w:rPr>
                <w:b/>
                <w:bCs/>
              </w:rPr>
              <w:t xml:space="preserve"> beam accuracy </w:t>
            </w:r>
            <w:r>
              <w:rPr>
                <w:b/>
                <w:bCs/>
              </w:rPr>
              <w:t>metric</w:t>
            </w:r>
            <w:r w:rsidRPr="00145112">
              <w:rPr>
                <w:b/>
                <w:bCs/>
              </w:rPr>
              <w:t xml:space="preserve"> can be skipped depends on how accurate absolute RSRP prediction can achieve.</w:t>
            </w:r>
          </w:p>
          <w:p w14:paraId="30006736" w14:textId="77777777" w:rsidR="00921182" w:rsidRPr="00F42198" w:rsidRDefault="00921182" w:rsidP="00921182">
            <w:pPr>
              <w:spacing w:afterLines="50" w:after="120"/>
              <w:rPr>
                <w:b/>
                <w:bCs/>
              </w:rPr>
            </w:pPr>
            <w:r w:rsidRPr="00F42198">
              <w:rPr>
                <w:b/>
                <w:bCs/>
              </w:rPr>
              <w:t xml:space="preserve">Observation </w:t>
            </w:r>
            <w:r>
              <w:rPr>
                <w:b/>
                <w:bCs/>
              </w:rPr>
              <w:t>9</w:t>
            </w:r>
            <w:r w:rsidRPr="00F42198">
              <w:rPr>
                <w:b/>
                <w:bCs/>
              </w:rPr>
              <w:t>: From TR, predicted best TX beam index and/or L1-RSRP can be based on full RX beam sweeping or specific RX beam.</w:t>
            </w:r>
          </w:p>
          <w:p w14:paraId="1A845C75" w14:textId="77777777" w:rsidR="00921182" w:rsidRPr="00F42198" w:rsidRDefault="00921182" w:rsidP="00921182">
            <w:pPr>
              <w:spacing w:afterLines="50" w:after="120"/>
              <w:rPr>
                <w:b/>
                <w:bCs/>
              </w:rPr>
            </w:pPr>
            <w:r w:rsidRPr="00F42198">
              <w:rPr>
                <w:b/>
                <w:bCs/>
              </w:rPr>
              <w:t xml:space="preserve">Observation </w:t>
            </w:r>
            <w:r>
              <w:rPr>
                <w:b/>
                <w:bCs/>
              </w:rPr>
              <w:t>10</w:t>
            </w:r>
            <w:r w:rsidRPr="00F42198">
              <w:rPr>
                <w:b/>
                <w:bCs/>
              </w:rPr>
              <w:t>: Whether specific RX beams or full RX beam sweeping is assumed may lead to different best predicted TX beam index and predicted L1-RSRP value.</w:t>
            </w:r>
          </w:p>
          <w:p w14:paraId="62DBC62D" w14:textId="77777777" w:rsidR="00921182" w:rsidRPr="00F42198" w:rsidRDefault="00921182" w:rsidP="00921182">
            <w:pPr>
              <w:spacing w:afterLines="50" w:after="120"/>
            </w:pPr>
            <w:r w:rsidRPr="00F42198">
              <w:rPr>
                <w:b/>
                <w:bCs/>
              </w:rPr>
              <w:t xml:space="preserve">Observation </w:t>
            </w:r>
            <w:r>
              <w:rPr>
                <w:b/>
                <w:bCs/>
              </w:rPr>
              <w:t>11</w:t>
            </w:r>
            <w:r w:rsidRPr="00F42198">
              <w:rPr>
                <w:b/>
                <w:bCs/>
              </w:rPr>
              <w:t xml:space="preserve">: In legacy non-AI based L1-RSRP measurement, when RX beam sweeping is applied, it’s up to UE implementation to choose RX beam angle. </w:t>
            </w:r>
          </w:p>
          <w:p w14:paraId="244E85BD" w14:textId="77777777" w:rsidR="00921182" w:rsidRPr="00F42198" w:rsidRDefault="00921182" w:rsidP="00921182">
            <w:pPr>
              <w:spacing w:beforeLines="50" w:before="120" w:afterLines="50" w:after="120"/>
              <w:rPr>
                <w:b/>
                <w:bCs/>
              </w:rPr>
            </w:pPr>
            <w:r w:rsidRPr="00F42198">
              <w:rPr>
                <w:b/>
                <w:bCs/>
              </w:rPr>
              <w:t xml:space="preserve">Observation </w:t>
            </w:r>
            <w:r>
              <w:rPr>
                <w:b/>
                <w:bCs/>
              </w:rPr>
              <w:t>12</w:t>
            </w:r>
            <w:r w:rsidRPr="00F42198">
              <w:rPr>
                <w:b/>
                <w:bCs/>
              </w:rPr>
              <w:t>: If different RX beam is assumed for prediction and measurement, the L1-RSRP and/or best TX beam index may be different in two steps, which will lead to wrong performance evaluation.</w:t>
            </w:r>
          </w:p>
          <w:p w14:paraId="736D71E2" w14:textId="77777777" w:rsidR="00921182" w:rsidRPr="00F42198" w:rsidRDefault="00921182" w:rsidP="00921182">
            <w:pPr>
              <w:rPr>
                <w:b/>
                <w:bCs/>
              </w:rPr>
            </w:pPr>
            <w:r w:rsidRPr="00F42198">
              <w:rPr>
                <w:b/>
                <w:bCs/>
              </w:rPr>
              <w:t xml:space="preserve">Proposal </w:t>
            </w:r>
            <w:r>
              <w:rPr>
                <w:b/>
                <w:bCs/>
              </w:rPr>
              <w:t>8</w:t>
            </w:r>
            <w:r w:rsidRPr="00F42198">
              <w:rPr>
                <w:b/>
                <w:bCs/>
              </w:rPr>
              <w:t>: RAN4 to discuss how to keep the RX beam Consistency between prediction and measurement for set A to correctly evaluate prediction performance.</w:t>
            </w:r>
          </w:p>
          <w:p w14:paraId="48B6DD38" w14:textId="77777777" w:rsidR="00921182" w:rsidRPr="00F42198" w:rsidRDefault="00921182" w:rsidP="00921182">
            <w:pPr>
              <w:spacing w:before="120" w:after="120"/>
            </w:pPr>
            <w:r w:rsidRPr="00F42198">
              <w:rPr>
                <w:b/>
                <w:bCs/>
              </w:rPr>
              <w:t xml:space="preserve">Proposal </w:t>
            </w:r>
            <w:r>
              <w:rPr>
                <w:b/>
                <w:bCs/>
              </w:rPr>
              <w:t>9</w:t>
            </w:r>
            <w:r w:rsidRPr="00F42198">
              <w:rPr>
                <w:b/>
                <w:bCs/>
              </w:rPr>
              <w:t>: Suggest to use RSRP delta CDF-based simulation to determine the appropriate SNR level for deriving ground truth.</w:t>
            </w:r>
          </w:p>
          <w:p w14:paraId="2A517966" w14:textId="77777777" w:rsidR="00921182" w:rsidRPr="00F42198" w:rsidRDefault="00921182" w:rsidP="00921182">
            <w:pPr>
              <w:spacing w:afterLines="50" w:after="120"/>
              <w:rPr>
                <w:b/>
                <w:bCs/>
              </w:rPr>
            </w:pPr>
            <w:r w:rsidRPr="00F42198">
              <w:rPr>
                <w:b/>
                <w:bCs/>
              </w:rPr>
              <w:t xml:space="preserve">Proposal </w:t>
            </w:r>
            <w:r>
              <w:rPr>
                <w:b/>
                <w:bCs/>
              </w:rPr>
              <w:t>10</w:t>
            </w:r>
            <w:r w:rsidRPr="00F42198">
              <w:rPr>
                <w:b/>
                <w:bCs/>
              </w:rPr>
              <w:t>: For BM case-1, channel doppler can set to 0 or a small value to guarantee that there is neglectable L1-RSRP variation.</w:t>
            </w:r>
          </w:p>
          <w:p w14:paraId="12AAFF8C" w14:textId="77777777" w:rsidR="00921182" w:rsidRPr="00F42198" w:rsidRDefault="00921182" w:rsidP="00921182">
            <w:pPr>
              <w:spacing w:afterLines="50" w:after="120"/>
              <w:rPr>
                <w:b/>
                <w:bCs/>
              </w:rPr>
            </w:pPr>
            <w:r w:rsidRPr="00F42198">
              <w:rPr>
                <w:b/>
                <w:bCs/>
              </w:rPr>
              <w:t xml:space="preserve">Proposal </w:t>
            </w:r>
            <w:r>
              <w:rPr>
                <w:b/>
                <w:bCs/>
              </w:rPr>
              <w:t>11</w:t>
            </w:r>
            <w:r w:rsidRPr="00F42198">
              <w:rPr>
                <w:b/>
                <w:bCs/>
              </w:rPr>
              <w:t>: for BM case-2, channel doppler will depend on UE speed and UE trajectory. RSRP variation impact can be considered in RSRP accuracy requirement.</w:t>
            </w:r>
          </w:p>
          <w:p w14:paraId="451A47E5" w14:textId="77777777" w:rsidR="00921182" w:rsidRPr="00F42198" w:rsidRDefault="00921182" w:rsidP="00921182">
            <w:pPr>
              <w:spacing w:afterLines="50" w:after="120"/>
              <w:rPr>
                <w:b/>
                <w:bCs/>
              </w:rPr>
            </w:pPr>
            <w:r w:rsidRPr="00F42198">
              <w:rPr>
                <w:b/>
                <w:bCs/>
              </w:rPr>
              <w:t xml:space="preserve">Proposal </w:t>
            </w:r>
            <w:r>
              <w:rPr>
                <w:b/>
                <w:bCs/>
              </w:rPr>
              <w:t>12</w:t>
            </w:r>
            <w:r w:rsidRPr="00F42198">
              <w:rPr>
                <w:b/>
                <w:bCs/>
              </w:rPr>
              <w:t>: It’s more challenging to obtain accurate RSRP measurement in multiple-AOA test setup. it’s FFS whether extra margin needs to considered in RSRP accuracy requirement.</w:t>
            </w:r>
          </w:p>
          <w:p w14:paraId="1C44F236" w14:textId="77777777" w:rsidR="00921182" w:rsidRPr="00F42198" w:rsidRDefault="00921182" w:rsidP="00921182">
            <w:pPr>
              <w:rPr>
                <w:b/>
                <w:bCs/>
              </w:rPr>
            </w:pPr>
            <w:r w:rsidRPr="00F42198">
              <w:rPr>
                <w:b/>
                <w:bCs/>
              </w:rPr>
              <w:lastRenderedPageBreak/>
              <w:t xml:space="preserve">Observation </w:t>
            </w:r>
            <w:r>
              <w:rPr>
                <w:b/>
                <w:bCs/>
              </w:rPr>
              <w:t>13</w:t>
            </w:r>
            <w:r w:rsidRPr="00F42198">
              <w:rPr>
                <w:b/>
                <w:bCs/>
              </w:rPr>
              <w:t>: UE will report best predicted L1-RSRP/beam index at T1 and measured RSRP/beam index of best beam at T2 to TE, it’s easy for UE to pass the test by cheating.</w:t>
            </w:r>
          </w:p>
          <w:p w14:paraId="1C0CC92D" w14:textId="77777777" w:rsidR="00921182" w:rsidRPr="00F42198" w:rsidRDefault="00921182" w:rsidP="00921182">
            <w:pPr>
              <w:rPr>
                <w:b/>
                <w:bCs/>
              </w:rPr>
            </w:pPr>
            <w:r w:rsidRPr="00F42198">
              <w:rPr>
                <w:b/>
                <w:bCs/>
              </w:rPr>
              <w:t>Proposal</w:t>
            </w:r>
            <w:r>
              <w:rPr>
                <w:b/>
                <w:bCs/>
              </w:rPr>
              <w:t xml:space="preserve"> 13</w:t>
            </w:r>
            <w:r w:rsidRPr="00F42198">
              <w:rPr>
                <w:b/>
                <w:bCs/>
              </w:rPr>
              <w:t>: RAN4 to discuss how to solve the UE cheating issue if UE report both predicted result and ground truth.</w:t>
            </w:r>
          </w:p>
          <w:p w14:paraId="7814C1CB" w14:textId="77777777" w:rsidR="0092281D" w:rsidRPr="00921182" w:rsidRDefault="0092281D" w:rsidP="0092281D">
            <w:pPr>
              <w:spacing w:before="240"/>
            </w:pPr>
          </w:p>
        </w:tc>
      </w:tr>
      <w:tr w:rsidR="0070262A" w14:paraId="015F6AA2" w14:textId="77777777" w:rsidTr="00B97A94">
        <w:trPr>
          <w:trHeight w:val="468"/>
        </w:trPr>
        <w:tc>
          <w:tcPr>
            <w:tcW w:w="841" w:type="dxa"/>
          </w:tcPr>
          <w:p w14:paraId="040F3622" w14:textId="43D06DB7" w:rsidR="0092281D" w:rsidRPr="00805BE8" w:rsidRDefault="004F250B" w:rsidP="0092281D">
            <w:pPr>
              <w:spacing w:before="120" w:after="120"/>
              <w:rPr>
                <w:rFonts w:asciiTheme="minorHAnsi" w:hAnsiTheme="minorHAnsi" w:cstheme="minorHAnsi"/>
              </w:rPr>
            </w:pPr>
            <w:hyperlink r:id="rId50" w:history="1">
              <w:r w:rsidR="0092281D">
                <w:rPr>
                  <w:rStyle w:val="Hyperlink"/>
                  <w:rFonts w:ascii="Arial" w:hAnsi="Arial" w:cs="Arial"/>
                  <w:b/>
                  <w:bCs/>
                  <w:sz w:val="16"/>
                  <w:szCs w:val="16"/>
                </w:rPr>
                <w:t>R4-2415171</w:t>
              </w:r>
            </w:hyperlink>
          </w:p>
        </w:tc>
        <w:tc>
          <w:tcPr>
            <w:tcW w:w="1706" w:type="dxa"/>
          </w:tcPr>
          <w:p w14:paraId="569C71D8" w14:textId="076FA30C" w:rsidR="0092281D" w:rsidRPr="00805BE8" w:rsidRDefault="0092281D" w:rsidP="0092281D">
            <w:pPr>
              <w:spacing w:before="120" w:after="120"/>
              <w:rPr>
                <w:rFonts w:asciiTheme="minorHAnsi" w:hAnsiTheme="minorHAnsi" w:cstheme="minorHAnsi"/>
              </w:rPr>
            </w:pPr>
            <w:r>
              <w:rPr>
                <w:rFonts w:ascii="Arial" w:hAnsi="Arial" w:cs="Arial"/>
                <w:sz w:val="16"/>
                <w:szCs w:val="16"/>
              </w:rPr>
              <w:t>CATT</w:t>
            </w:r>
          </w:p>
        </w:tc>
        <w:tc>
          <w:tcPr>
            <w:tcW w:w="7084" w:type="dxa"/>
          </w:tcPr>
          <w:p w14:paraId="6B5D4DBC" w14:textId="77777777" w:rsidR="006E3E9F" w:rsidRPr="009842E5" w:rsidRDefault="006E3E9F" w:rsidP="006E3E9F">
            <w:pPr>
              <w:widowControl w:val="0"/>
              <w:snapToGrid w:val="0"/>
              <w:spacing w:beforeLines="50" w:before="120" w:afterLines="50" w:after="120"/>
              <w:jc w:val="both"/>
              <w:rPr>
                <w:rFonts w:eastAsiaTheme="minorEastAsia"/>
                <w:b/>
                <w:bCs/>
                <w:lang w:eastAsia="zh-CN"/>
              </w:rPr>
            </w:pPr>
            <w:r w:rsidRPr="009842E5">
              <w:rPr>
                <w:rFonts w:eastAsiaTheme="minorEastAsia" w:hint="eastAsia"/>
                <w:b/>
                <w:bCs/>
                <w:lang w:eastAsia="zh-CN"/>
              </w:rPr>
              <w:t>Proposal 1: Relative RSRP accuracy is modified as follows:</w:t>
            </w:r>
          </w:p>
          <w:p w14:paraId="757C2383" w14:textId="77777777" w:rsidR="006E3E9F" w:rsidRPr="00914825" w:rsidRDefault="006E3E9F" w:rsidP="006E3E9F">
            <w:pPr>
              <w:pStyle w:val="ListParagraph"/>
              <w:numPr>
                <w:ilvl w:val="2"/>
                <w:numId w:val="1"/>
              </w:numPr>
              <w:overflowPunct/>
              <w:autoSpaceDE/>
              <w:autoSpaceDN/>
              <w:adjustRightInd/>
              <w:spacing w:after="120"/>
              <w:ind w:left="709" w:firstLineChars="0"/>
              <w:jc w:val="both"/>
              <w:textAlignment w:val="auto"/>
              <w:rPr>
                <w:rFonts w:eastAsia="SimSun"/>
                <w:b/>
                <w:lang w:eastAsia="zh-CN"/>
              </w:rPr>
            </w:pPr>
            <w:r w:rsidRPr="00E96945">
              <w:rPr>
                <w:rFonts w:eastAsia="Yu Mincho"/>
                <w:b/>
                <w:lang w:eastAsia="ja-JP"/>
              </w:rPr>
              <w:t>Relative RSRP accuracy</w:t>
            </w:r>
            <w:r w:rsidRPr="00E96945">
              <w:rPr>
                <w:rFonts w:eastAsiaTheme="minorEastAsia" w:hint="eastAsia"/>
                <w:b/>
                <w:lang w:eastAsia="zh-CN"/>
              </w:rPr>
              <w:t xml:space="preserve"> </w:t>
            </w:r>
            <w:r w:rsidRPr="00E96945">
              <w:rPr>
                <w:rFonts w:eastAsia="Yu Mincho"/>
                <w:b/>
                <w:lang w:eastAsia="ja-JP"/>
              </w:rPr>
              <w:t xml:space="preserve">= predicted L1-RSRP of beam index i – </w:t>
            </w:r>
            <w:r w:rsidRPr="00E96945">
              <w:rPr>
                <w:rFonts w:eastAsia="Yu Mincho"/>
                <w:b/>
                <w:strike/>
                <w:color w:val="FF0000"/>
                <w:lang w:eastAsia="ja-JP"/>
              </w:rPr>
              <w:t xml:space="preserve">predicted </w:t>
            </w:r>
            <w:r w:rsidRPr="00E96945">
              <w:rPr>
                <w:rFonts w:eastAsiaTheme="minorEastAsia" w:hint="eastAsia"/>
                <w:b/>
                <w:color w:val="FF0000"/>
                <w:lang w:eastAsia="zh-CN"/>
              </w:rPr>
              <w:t>measured</w:t>
            </w:r>
            <w:r w:rsidRPr="00E96945">
              <w:rPr>
                <w:rFonts w:eastAsiaTheme="minorEastAsia" w:hint="eastAsia"/>
                <w:b/>
                <w:lang w:eastAsia="zh-CN"/>
              </w:rPr>
              <w:t xml:space="preserve"> </w:t>
            </w:r>
            <w:r w:rsidRPr="00E96945">
              <w:rPr>
                <w:rFonts w:eastAsia="Yu Mincho"/>
                <w:b/>
                <w:lang w:eastAsia="ja-JP"/>
              </w:rPr>
              <w:t xml:space="preserve">L1-RSRP of </w:t>
            </w:r>
            <w:r w:rsidRPr="00E96945">
              <w:rPr>
                <w:rFonts w:eastAsiaTheme="minorEastAsia" w:hint="eastAsia"/>
                <w:b/>
                <w:color w:val="FF0000"/>
                <w:lang w:eastAsia="zh-CN"/>
              </w:rPr>
              <w:t xml:space="preserve">predicted </w:t>
            </w:r>
            <w:r w:rsidRPr="00E96945">
              <w:rPr>
                <w:rFonts w:eastAsia="Yu Mincho"/>
                <w:b/>
                <w:lang w:eastAsia="ja-JP"/>
              </w:rPr>
              <w:t xml:space="preserve">beam index n, where the beam index n owns the largest </w:t>
            </w:r>
            <w:r w:rsidRPr="00E96945">
              <w:rPr>
                <w:rFonts w:eastAsia="Yu Mincho"/>
                <w:b/>
                <w:strike/>
                <w:color w:val="FF0000"/>
                <w:lang w:eastAsia="ja-JP"/>
              </w:rPr>
              <w:t xml:space="preserve">predicted </w:t>
            </w:r>
            <w:r w:rsidRPr="00E96945">
              <w:rPr>
                <w:rFonts w:eastAsiaTheme="minorEastAsia" w:hint="eastAsia"/>
                <w:b/>
                <w:color w:val="FF0000"/>
                <w:lang w:eastAsia="zh-CN"/>
              </w:rPr>
              <w:t>measured</w:t>
            </w:r>
            <w:r w:rsidRPr="00E96945">
              <w:rPr>
                <w:rFonts w:eastAsiaTheme="minorEastAsia" w:hint="eastAsia"/>
                <w:b/>
                <w:lang w:eastAsia="zh-CN"/>
              </w:rPr>
              <w:t xml:space="preserve"> </w:t>
            </w:r>
            <w:r w:rsidRPr="00E96945">
              <w:rPr>
                <w:rFonts w:eastAsia="Yu Mincho"/>
                <w:b/>
                <w:lang w:eastAsia="ja-JP"/>
              </w:rPr>
              <w:t>value</w:t>
            </w:r>
            <w:r w:rsidRPr="00E96945">
              <w:rPr>
                <w:rFonts w:eastAsiaTheme="minorEastAsia" w:hint="eastAsia"/>
                <w:b/>
                <w:lang w:eastAsia="zh-CN"/>
              </w:rPr>
              <w:t xml:space="preserve"> </w:t>
            </w:r>
            <w:r w:rsidRPr="00E96945">
              <w:rPr>
                <w:rFonts w:eastAsiaTheme="minorEastAsia" w:hint="eastAsia"/>
                <w:b/>
                <w:color w:val="FF0000"/>
                <w:lang w:eastAsia="zh-CN"/>
              </w:rPr>
              <w:t xml:space="preserve">obtained by measuring </w:t>
            </w:r>
            <w:r>
              <w:rPr>
                <w:rFonts w:eastAsiaTheme="minorEastAsia" w:hint="eastAsia"/>
                <w:b/>
                <w:color w:val="FF0000"/>
                <w:lang w:eastAsia="zh-CN"/>
              </w:rPr>
              <w:t xml:space="preserve">the </w:t>
            </w:r>
            <w:r w:rsidRPr="00E96945">
              <w:rPr>
                <w:rFonts w:eastAsiaTheme="minorEastAsia" w:hint="eastAsia"/>
                <w:b/>
                <w:color w:val="FF0000"/>
                <w:lang w:eastAsia="zh-CN"/>
              </w:rPr>
              <w:t>predicted beams</w:t>
            </w:r>
            <w:r w:rsidRPr="00E96945">
              <w:rPr>
                <w:rFonts w:eastAsia="Yu Mincho"/>
                <w:b/>
                <w:lang w:eastAsia="ja-JP"/>
              </w:rPr>
              <w:t>.</w:t>
            </w:r>
            <w:r w:rsidRPr="00E96945">
              <w:rPr>
                <w:rFonts w:eastAsiaTheme="minorEastAsia" w:hint="eastAsia"/>
                <w:b/>
                <w:lang w:eastAsia="zh-CN"/>
              </w:rPr>
              <w:t xml:space="preserve"> </w:t>
            </w:r>
          </w:p>
          <w:p w14:paraId="366B44B6" w14:textId="77777777" w:rsidR="006E3E9F" w:rsidRDefault="006E3E9F" w:rsidP="006E3E9F">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2: The definition of absolute RSRP accuracy can be used as test metric directly. For relative RSRP accuracy metric, it can be defined as: </w:t>
            </w:r>
          </w:p>
          <w:p w14:paraId="4C37D827" w14:textId="77777777" w:rsidR="006E3E9F" w:rsidRPr="00113160" w:rsidRDefault="006E3E9F" w:rsidP="006E3E9F">
            <w:pPr>
              <w:pStyle w:val="ListParagraph"/>
              <w:numPr>
                <w:ilvl w:val="2"/>
                <w:numId w:val="1"/>
              </w:numPr>
              <w:overflowPunct/>
              <w:autoSpaceDE/>
              <w:autoSpaceDN/>
              <w:adjustRightInd/>
              <w:spacing w:beforeLines="50" w:before="120" w:afterLines="50" w:after="120"/>
              <w:ind w:left="709" w:firstLineChars="0" w:hanging="357"/>
              <w:textAlignment w:val="auto"/>
              <w:rPr>
                <w:rFonts w:eastAsiaTheme="minorEastAsia"/>
                <w:b/>
                <w:bCs/>
                <w:lang w:eastAsia="zh-CN"/>
              </w:rPr>
            </w:pPr>
            <w:r w:rsidRPr="00113160">
              <w:rPr>
                <w:b/>
                <w:lang w:eastAsia="zh-CN"/>
              </w:rPr>
              <w:t xml:space="preserve">The </w:t>
            </w:r>
            <w:r w:rsidRPr="00113160">
              <w:rPr>
                <w:rFonts w:eastAsiaTheme="minorEastAsia" w:hint="eastAsia"/>
                <w:b/>
                <w:lang w:eastAsia="zh-CN"/>
              </w:rPr>
              <w:t>relative RSRP accuracy shall be less than</w:t>
            </w:r>
            <w:r w:rsidRPr="00113160">
              <w:rPr>
                <w:b/>
                <w:lang w:eastAsia="zh-CN"/>
              </w:rPr>
              <w:t xml:space="preserve"> </w:t>
            </w:r>
            <w:r w:rsidRPr="00113160">
              <w:rPr>
                <w:rFonts w:eastAsiaTheme="minorEastAsia" w:hint="eastAsia"/>
                <w:b/>
                <w:lang w:eastAsia="zh-CN"/>
              </w:rPr>
              <w:t>X</w:t>
            </w:r>
            <w:r w:rsidRPr="00113160">
              <w:rPr>
                <w:b/>
                <w:lang w:eastAsia="zh-CN"/>
              </w:rPr>
              <w:t xml:space="preserve"> dB</w:t>
            </w:r>
            <w:r w:rsidRPr="00113160">
              <w:rPr>
                <w:rFonts w:eastAsiaTheme="minorEastAsia" w:hint="eastAsia"/>
                <w:b/>
                <w:lang w:eastAsia="zh-CN"/>
              </w:rPr>
              <w:t>, where X are relative accuracy requirements and will be defined in performance part according to the agreed definition</w:t>
            </w:r>
            <w:r>
              <w:rPr>
                <w:rFonts w:eastAsiaTheme="minorEastAsia" w:hint="eastAsia"/>
                <w:b/>
                <w:lang w:eastAsia="zh-CN"/>
              </w:rPr>
              <w:t xml:space="preserve">. </w:t>
            </w:r>
          </w:p>
          <w:p w14:paraId="156C2870" w14:textId="77777777" w:rsidR="006E3E9F" w:rsidRDefault="006E3E9F" w:rsidP="006E3E9F">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3: For beam prediction accuracy, RAN4 waits for RAN1 progress in monitoring metric </w:t>
            </w:r>
            <w:r>
              <w:rPr>
                <w:rFonts w:eastAsiaTheme="minorEastAsia"/>
                <w:b/>
                <w:bCs/>
                <w:lang w:eastAsia="zh-CN"/>
              </w:rPr>
              <w:t>which</w:t>
            </w:r>
            <w:r>
              <w:rPr>
                <w:rFonts w:eastAsiaTheme="minorEastAsia" w:hint="eastAsia"/>
                <w:b/>
                <w:bCs/>
                <w:lang w:eastAsia="zh-CN"/>
              </w:rPr>
              <w:t xml:space="preserve"> could be reused for beam prediction tests directly. </w:t>
            </w:r>
          </w:p>
          <w:p w14:paraId="7158031D" w14:textId="77777777" w:rsidR="006E3E9F" w:rsidRPr="00D3294E" w:rsidRDefault="006E3E9F" w:rsidP="006E3E9F">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4: Measurement errors can be modelled with a certain statistical distribution, e.g., uniform or Gaussian distribution, and added to ideal measurement results. Then the impacts can be evaluated by simulations. </w:t>
            </w:r>
          </w:p>
          <w:p w14:paraId="4AC84DD9" w14:textId="77777777" w:rsidR="0092281D" w:rsidRPr="008B494A" w:rsidRDefault="0092281D" w:rsidP="0092281D">
            <w:pPr>
              <w:spacing w:before="240"/>
            </w:pPr>
          </w:p>
        </w:tc>
      </w:tr>
      <w:tr w:rsidR="0070262A" w14:paraId="159DBAB1" w14:textId="77777777" w:rsidTr="00B97A94">
        <w:trPr>
          <w:trHeight w:val="468"/>
        </w:trPr>
        <w:tc>
          <w:tcPr>
            <w:tcW w:w="841" w:type="dxa"/>
          </w:tcPr>
          <w:p w14:paraId="448A7270" w14:textId="2E0DCDB6" w:rsidR="0092281D" w:rsidRPr="00805BE8" w:rsidRDefault="004F250B" w:rsidP="0092281D">
            <w:pPr>
              <w:spacing w:before="120" w:after="120"/>
              <w:rPr>
                <w:rFonts w:asciiTheme="minorHAnsi" w:hAnsiTheme="minorHAnsi" w:cstheme="minorHAnsi"/>
              </w:rPr>
            </w:pPr>
            <w:hyperlink r:id="rId51" w:history="1">
              <w:r w:rsidR="0092281D">
                <w:rPr>
                  <w:rStyle w:val="Hyperlink"/>
                  <w:rFonts w:ascii="Arial" w:hAnsi="Arial" w:cs="Arial"/>
                  <w:b/>
                  <w:bCs/>
                  <w:sz w:val="16"/>
                  <w:szCs w:val="16"/>
                </w:rPr>
                <w:t>R4-2415191</w:t>
              </w:r>
            </w:hyperlink>
          </w:p>
        </w:tc>
        <w:tc>
          <w:tcPr>
            <w:tcW w:w="1706" w:type="dxa"/>
          </w:tcPr>
          <w:p w14:paraId="0E550543" w14:textId="60CEA573" w:rsidR="0092281D" w:rsidRPr="00805BE8" w:rsidRDefault="0092281D" w:rsidP="0092281D">
            <w:pPr>
              <w:spacing w:before="120" w:after="120"/>
              <w:rPr>
                <w:rFonts w:asciiTheme="minorHAnsi" w:hAnsiTheme="minorHAnsi" w:cstheme="minorHAnsi"/>
              </w:rPr>
            </w:pPr>
            <w:r>
              <w:rPr>
                <w:rFonts w:ascii="Arial" w:hAnsi="Arial" w:cs="Arial"/>
                <w:sz w:val="16"/>
                <w:szCs w:val="16"/>
              </w:rPr>
              <w:t>vivo</w:t>
            </w:r>
          </w:p>
        </w:tc>
        <w:tc>
          <w:tcPr>
            <w:tcW w:w="7084" w:type="dxa"/>
          </w:tcPr>
          <w:p w14:paraId="2BD484D2" w14:textId="77777777" w:rsidR="006739EE" w:rsidRPr="00196A9B" w:rsidRDefault="006739EE" w:rsidP="006739EE">
            <w:pPr>
              <w:spacing w:before="120"/>
              <w:jc w:val="both"/>
              <w:rPr>
                <w:b/>
                <w:i/>
              </w:rPr>
            </w:pPr>
            <w:r w:rsidRPr="00196A9B">
              <w:rPr>
                <w:b/>
                <w:i/>
              </w:rPr>
              <w:t>Observation 1: The simplified CDL channel with small number clusters will degrade the test dependability.</w:t>
            </w:r>
          </w:p>
          <w:p w14:paraId="12F84169" w14:textId="77777777" w:rsidR="006739EE" w:rsidRPr="00511E0B" w:rsidRDefault="006739EE" w:rsidP="006739EE">
            <w:pPr>
              <w:spacing w:before="240" w:after="0"/>
              <w:rPr>
                <w:b/>
                <w:bCs/>
                <w:i/>
                <w:iCs/>
              </w:rPr>
            </w:pPr>
            <w:r w:rsidRPr="00511E0B">
              <w:rPr>
                <w:b/>
                <w:bCs/>
                <w:i/>
                <w:iCs/>
              </w:rPr>
              <w:t xml:space="preserve">Observation </w:t>
            </w:r>
            <w:r>
              <w:rPr>
                <w:b/>
                <w:bCs/>
                <w:i/>
                <w:iCs/>
              </w:rPr>
              <w:t>2</w:t>
            </w:r>
            <w:r w:rsidRPr="00511E0B">
              <w:rPr>
                <w:b/>
                <w:bCs/>
                <w:i/>
                <w:iCs/>
              </w:rPr>
              <w:t>: The number of probes can be greatly reduced by grouping different Tx beams together. Only one probe or one set of probes can emulate different Tx beams in one group.</w:t>
            </w:r>
          </w:p>
          <w:p w14:paraId="58F219CE" w14:textId="77777777" w:rsidR="006739EE" w:rsidRPr="00511E0B" w:rsidRDefault="006739EE" w:rsidP="006739EE">
            <w:pPr>
              <w:spacing w:before="240" w:after="0"/>
              <w:rPr>
                <w:b/>
                <w:bCs/>
                <w:i/>
                <w:iCs/>
              </w:rPr>
            </w:pPr>
            <w:r w:rsidRPr="00511E0B">
              <w:rPr>
                <w:b/>
                <w:bCs/>
                <w:i/>
                <w:iCs/>
              </w:rPr>
              <w:t xml:space="preserve">Observation </w:t>
            </w:r>
            <w:r>
              <w:rPr>
                <w:b/>
                <w:bCs/>
                <w:i/>
                <w:iCs/>
              </w:rPr>
              <w:t>3</w:t>
            </w:r>
            <w:r w:rsidRPr="00511E0B">
              <w:rPr>
                <w:b/>
                <w:bCs/>
                <w:i/>
                <w:iCs/>
              </w:rPr>
              <w:t xml:space="preserve">: Different test system with reduced cost and complexity can be introduced by using the Tx beam grouping method. </w:t>
            </w:r>
          </w:p>
          <w:p w14:paraId="5AD4EAAC" w14:textId="77777777" w:rsidR="006739EE" w:rsidRPr="00511E0B" w:rsidRDefault="006739EE" w:rsidP="006739EE">
            <w:pPr>
              <w:spacing w:before="240" w:after="0"/>
              <w:rPr>
                <w:b/>
                <w:bCs/>
                <w:i/>
                <w:iCs/>
              </w:rPr>
            </w:pPr>
            <w:r w:rsidRPr="00511E0B">
              <w:rPr>
                <w:b/>
                <w:bCs/>
                <w:i/>
                <w:iCs/>
              </w:rPr>
              <w:t>Proposal 1: RAN4 to consider methods to group Tx beams together to reduce the number of probes in the test system.</w:t>
            </w:r>
          </w:p>
          <w:p w14:paraId="353BA579" w14:textId="77777777" w:rsidR="006739EE" w:rsidRPr="00511E0B" w:rsidRDefault="006739EE" w:rsidP="006739EE">
            <w:pPr>
              <w:spacing w:before="240" w:after="0"/>
              <w:rPr>
                <w:b/>
                <w:bCs/>
                <w:i/>
                <w:iCs/>
              </w:rPr>
            </w:pPr>
            <w:r w:rsidRPr="00511E0B">
              <w:rPr>
                <w:b/>
                <w:bCs/>
                <w:i/>
                <w:iCs/>
              </w:rPr>
              <w:t>Proposal 2: RAN4 to consider the following procedures to simplify the test system:</w:t>
            </w:r>
          </w:p>
          <w:p w14:paraId="4C47D664"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Step 1</w:t>
            </w:r>
            <w:r w:rsidRPr="00511E0B">
              <w:rPr>
                <w:rFonts w:hint="eastAsia"/>
                <w:b/>
                <w:i/>
              </w:rPr>
              <w:t>.</w:t>
            </w:r>
            <w:r w:rsidRPr="00511E0B">
              <w:rPr>
                <w:b/>
                <w:i/>
              </w:rPr>
              <w:t xml:space="preserve"> Generate the BS beamforming power pattern of every Tx beam</w:t>
            </w:r>
          </w:p>
          <w:p w14:paraId="7AF8A672"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Step 2</w:t>
            </w:r>
            <w:r w:rsidRPr="00511E0B">
              <w:rPr>
                <w:rFonts w:hint="eastAsia"/>
                <w:b/>
                <w:i/>
              </w:rPr>
              <w:t>.</w:t>
            </w:r>
            <w:r w:rsidRPr="00511E0B">
              <w:rPr>
                <w:b/>
                <w:i/>
              </w:rPr>
              <w:t xml:space="preserve"> Add the BS beamforming power pattern into the power of different clusters in specific </w:t>
            </w:r>
            <w:proofErr w:type="spellStart"/>
            <w:r w:rsidRPr="00511E0B">
              <w:rPr>
                <w:b/>
                <w:i/>
              </w:rPr>
              <w:t>ZoD</w:t>
            </w:r>
            <w:proofErr w:type="spellEnd"/>
            <w:r w:rsidRPr="00511E0B">
              <w:rPr>
                <w:b/>
                <w:i/>
              </w:rPr>
              <w:t xml:space="preserve"> and </w:t>
            </w:r>
            <w:proofErr w:type="spellStart"/>
            <w:r w:rsidRPr="00511E0B">
              <w:rPr>
                <w:b/>
                <w:i/>
              </w:rPr>
              <w:t>AoD</w:t>
            </w:r>
            <w:proofErr w:type="spellEnd"/>
            <w:r w:rsidRPr="00511E0B">
              <w:rPr>
                <w:b/>
                <w:i/>
              </w:rPr>
              <w:t>, and derive the new power of every cluster</w:t>
            </w:r>
          </w:p>
          <w:p w14:paraId="301667BD"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Step 3</w:t>
            </w:r>
            <w:r w:rsidRPr="00511E0B">
              <w:rPr>
                <w:rFonts w:hint="eastAsia"/>
                <w:b/>
                <w:i/>
              </w:rPr>
              <w:t>.</w:t>
            </w:r>
            <w:r w:rsidRPr="00511E0B">
              <w:rPr>
                <w:b/>
                <w:i/>
              </w:rPr>
              <w:t xml:space="preserve"> Use the new power of clusters to generate the power angular spectrum (PAS) of </w:t>
            </w:r>
            <w:proofErr w:type="spellStart"/>
            <w:r w:rsidRPr="00511E0B">
              <w:rPr>
                <w:b/>
                <w:i/>
              </w:rPr>
              <w:t>ZoA</w:t>
            </w:r>
            <w:proofErr w:type="spellEnd"/>
            <w:r w:rsidRPr="00511E0B">
              <w:rPr>
                <w:b/>
                <w:i/>
              </w:rPr>
              <w:t xml:space="preserve"> and </w:t>
            </w:r>
            <w:proofErr w:type="spellStart"/>
            <w:r w:rsidRPr="00511E0B">
              <w:rPr>
                <w:b/>
                <w:i/>
              </w:rPr>
              <w:t>AoA</w:t>
            </w:r>
            <w:proofErr w:type="spellEnd"/>
          </w:p>
          <w:p w14:paraId="66968F1B"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Step 4</w:t>
            </w:r>
            <w:r w:rsidRPr="00511E0B">
              <w:rPr>
                <w:rFonts w:hint="eastAsia"/>
                <w:b/>
                <w:i/>
              </w:rPr>
              <w:t>.</w:t>
            </w:r>
            <w:r w:rsidRPr="00511E0B">
              <w:rPr>
                <w:b/>
                <w:i/>
              </w:rPr>
              <w:t xml:space="preserve"> Some Tx beams with the corresponding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are to be grouped together based on a certain rule (e.g., the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of the </w:t>
            </w:r>
            <w:r w:rsidRPr="00511E0B">
              <w:rPr>
                <w:b/>
                <w:i/>
              </w:rPr>
              <w:lastRenderedPageBreak/>
              <w:t>strongest power derived from the PAS in step 3 are the same angle or in a pre-defined range)</w:t>
            </w:r>
          </w:p>
          <w:p w14:paraId="38FCE9A8"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Step 5. Using one or small number of probes to emulate one beam group.</w:t>
            </w:r>
          </w:p>
          <w:p w14:paraId="599CAC9E" w14:textId="77777777" w:rsidR="006739EE" w:rsidRPr="00511E0B" w:rsidRDefault="006739EE" w:rsidP="000A6956">
            <w:pPr>
              <w:pStyle w:val="ListParagraph"/>
              <w:numPr>
                <w:ilvl w:val="0"/>
                <w:numId w:val="46"/>
              </w:numPr>
              <w:overflowPunct/>
              <w:autoSpaceDE/>
              <w:autoSpaceDN/>
              <w:adjustRightInd/>
              <w:spacing w:before="120" w:after="120"/>
              <w:ind w:firstLineChars="0"/>
              <w:textAlignment w:val="auto"/>
              <w:rPr>
                <w:b/>
                <w:i/>
              </w:rPr>
            </w:pPr>
            <w:r w:rsidRPr="00511E0B">
              <w:rPr>
                <w:b/>
                <w:i/>
              </w:rPr>
              <w:t xml:space="preserve">Step 6. Delete the unnecessary </w:t>
            </w:r>
            <w:r w:rsidRPr="00511E0B">
              <w:rPr>
                <w:rFonts w:hint="eastAsia"/>
                <w:b/>
                <w:i/>
              </w:rPr>
              <w:t>probes</w:t>
            </w:r>
            <w:r w:rsidRPr="00511E0B">
              <w:rPr>
                <w:b/>
                <w:i/>
              </w:rPr>
              <w:t xml:space="preserve"> and merge some adjacent probes.</w:t>
            </w:r>
          </w:p>
          <w:p w14:paraId="6A971A63" w14:textId="77777777" w:rsidR="006739EE" w:rsidRPr="00511E0B" w:rsidRDefault="006739EE" w:rsidP="006739EE">
            <w:pPr>
              <w:spacing w:before="120"/>
              <w:rPr>
                <w:b/>
                <w:i/>
              </w:rPr>
            </w:pPr>
            <w:r w:rsidRPr="00511E0B">
              <w:rPr>
                <w:b/>
                <w:i/>
              </w:rPr>
              <w:t>Proposal 3: RAN4 to consider the following two approaches for design the test system</w:t>
            </w:r>
          </w:p>
          <w:p w14:paraId="065FF47B" w14:textId="77777777" w:rsidR="0070262A" w:rsidRPr="00511E0B" w:rsidRDefault="0070262A" w:rsidP="0070262A">
            <w:pPr>
              <w:spacing w:before="120"/>
              <w:rPr>
                <w:b/>
                <w:i/>
              </w:rPr>
            </w:pPr>
          </w:p>
          <w:p w14:paraId="2A32D991" w14:textId="77777777" w:rsidR="0070262A" w:rsidRDefault="0070262A" w:rsidP="0070262A">
            <w:pPr>
              <w:spacing w:before="120"/>
              <w:jc w:val="center"/>
              <w:rPr>
                <w:b/>
              </w:rPr>
            </w:pPr>
            <w:r>
              <w:rPr>
                <w:noProof/>
              </w:rPr>
              <w:drawing>
                <wp:inline distT="0" distB="0" distL="0" distR="0" wp14:anchorId="103735BC" wp14:editId="79B83488">
                  <wp:extent cx="4213272" cy="122317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25932" cy="1226853"/>
                          </a:xfrm>
                          <a:prstGeom prst="rect">
                            <a:avLst/>
                          </a:prstGeom>
                          <a:noFill/>
                        </pic:spPr>
                      </pic:pic>
                    </a:graphicData>
                  </a:graphic>
                </wp:inline>
              </w:drawing>
            </w:r>
          </w:p>
          <w:p w14:paraId="7BD16311" w14:textId="77777777" w:rsidR="0070262A" w:rsidRPr="00511E0B" w:rsidRDefault="0070262A" w:rsidP="0070262A">
            <w:pPr>
              <w:spacing w:before="120"/>
              <w:jc w:val="center"/>
              <w:rPr>
                <w:b/>
                <w:i/>
              </w:rPr>
            </w:pPr>
            <w:r w:rsidRPr="00511E0B">
              <w:rPr>
                <w:b/>
                <w:i/>
              </w:rPr>
              <w:t>approach a</w:t>
            </w:r>
          </w:p>
          <w:p w14:paraId="2AD289C0" w14:textId="77777777" w:rsidR="0070262A" w:rsidRDefault="0070262A" w:rsidP="0070262A">
            <w:pPr>
              <w:spacing w:before="120"/>
              <w:jc w:val="center"/>
              <w:rPr>
                <w:b/>
              </w:rPr>
            </w:pPr>
            <w:r>
              <w:rPr>
                <w:noProof/>
              </w:rPr>
              <w:drawing>
                <wp:inline distT="0" distB="0" distL="0" distR="0" wp14:anchorId="119D08DB" wp14:editId="004BDF0A">
                  <wp:extent cx="4212862" cy="122315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60347" cy="1236940"/>
                          </a:xfrm>
                          <a:prstGeom prst="rect">
                            <a:avLst/>
                          </a:prstGeom>
                          <a:noFill/>
                        </pic:spPr>
                      </pic:pic>
                    </a:graphicData>
                  </a:graphic>
                </wp:inline>
              </w:drawing>
            </w:r>
          </w:p>
          <w:p w14:paraId="69FB46EA" w14:textId="77777777" w:rsidR="0070262A" w:rsidRPr="00511E0B" w:rsidRDefault="0070262A" w:rsidP="0070262A">
            <w:pPr>
              <w:spacing w:before="120"/>
              <w:jc w:val="center"/>
              <w:rPr>
                <w:b/>
                <w:i/>
              </w:rPr>
            </w:pPr>
            <w:r w:rsidRPr="00511E0B">
              <w:rPr>
                <w:b/>
                <w:i/>
              </w:rPr>
              <w:t>approach b</w:t>
            </w:r>
          </w:p>
          <w:p w14:paraId="6EB7A0B9" w14:textId="2A28F501" w:rsidR="0092281D" w:rsidRPr="0070262A" w:rsidRDefault="0070262A" w:rsidP="0070262A">
            <w:pPr>
              <w:rPr>
                <w:b/>
                <w:i/>
                <w:lang w:eastAsia="ja-JP"/>
              </w:rPr>
            </w:pPr>
            <w:r w:rsidRPr="00511E0B">
              <w:rPr>
                <w:b/>
                <w:i/>
              </w:rPr>
              <w:t xml:space="preserve">Proposal 4: RAN4 to </w:t>
            </w:r>
            <w:r>
              <w:rPr>
                <w:b/>
                <w:i/>
              </w:rPr>
              <w:t>come</w:t>
            </w:r>
            <w:r w:rsidRPr="00511E0B">
              <w:rPr>
                <w:b/>
                <w:i/>
              </w:rPr>
              <w:t xml:space="preserve"> back the test setup needs issue (number of beams, </w:t>
            </w:r>
            <w:proofErr w:type="spellStart"/>
            <w:r w:rsidRPr="00511E0B">
              <w:rPr>
                <w:b/>
                <w:i/>
              </w:rPr>
              <w:t>AoA</w:t>
            </w:r>
            <w:proofErr w:type="spellEnd"/>
            <w:r w:rsidRPr="00511E0B">
              <w:rPr>
                <w:b/>
                <w:i/>
              </w:rPr>
              <w:t xml:space="preserve">, </w:t>
            </w:r>
            <w:proofErr w:type="spellStart"/>
            <w:r w:rsidRPr="00511E0B">
              <w:rPr>
                <w:b/>
                <w:i/>
              </w:rPr>
              <w:t>AoD</w:t>
            </w:r>
            <w:proofErr w:type="spellEnd"/>
            <w:r w:rsidRPr="00511E0B">
              <w:rPr>
                <w:b/>
                <w:i/>
              </w:rPr>
              <w:t>, UE rotation, etc) after noticeable progress of channel model and test framework issues are made.</w:t>
            </w:r>
          </w:p>
        </w:tc>
      </w:tr>
      <w:tr w:rsidR="0070262A" w14:paraId="67FF6F68" w14:textId="77777777" w:rsidTr="00B97A94">
        <w:trPr>
          <w:trHeight w:val="468"/>
        </w:trPr>
        <w:tc>
          <w:tcPr>
            <w:tcW w:w="841" w:type="dxa"/>
          </w:tcPr>
          <w:p w14:paraId="5F0FD7EA" w14:textId="62999CDA" w:rsidR="0092281D" w:rsidRPr="00805BE8" w:rsidRDefault="004F250B" w:rsidP="0092281D">
            <w:pPr>
              <w:spacing w:before="120" w:after="120"/>
              <w:rPr>
                <w:rFonts w:asciiTheme="minorHAnsi" w:hAnsiTheme="minorHAnsi" w:cstheme="minorHAnsi"/>
              </w:rPr>
            </w:pPr>
            <w:hyperlink r:id="rId54" w:history="1">
              <w:r w:rsidR="0092281D">
                <w:rPr>
                  <w:rStyle w:val="Hyperlink"/>
                  <w:rFonts w:ascii="Arial" w:hAnsi="Arial" w:cs="Arial"/>
                  <w:b/>
                  <w:bCs/>
                  <w:sz w:val="16"/>
                  <w:szCs w:val="16"/>
                </w:rPr>
                <w:t>R4-2415248</w:t>
              </w:r>
            </w:hyperlink>
          </w:p>
        </w:tc>
        <w:tc>
          <w:tcPr>
            <w:tcW w:w="1706" w:type="dxa"/>
          </w:tcPr>
          <w:p w14:paraId="7DDB0E03" w14:textId="72AE1F6A" w:rsidR="0092281D" w:rsidRPr="00805BE8" w:rsidRDefault="0092281D" w:rsidP="0092281D">
            <w:pPr>
              <w:spacing w:before="120" w:after="120"/>
              <w:rPr>
                <w:rFonts w:asciiTheme="minorHAnsi" w:hAnsiTheme="minorHAnsi" w:cstheme="minorHAnsi"/>
              </w:rPr>
            </w:pPr>
            <w:r>
              <w:rPr>
                <w:rFonts w:ascii="Arial" w:hAnsi="Arial" w:cs="Arial"/>
                <w:sz w:val="16"/>
                <w:szCs w:val="16"/>
              </w:rPr>
              <w:t>CMCC</w:t>
            </w:r>
          </w:p>
        </w:tc>
        <w:tc>
          <w:tcPr>
            <w:tcW w:w="7084" w:type="dxa"/>
          </w:tcPr>
          <w:p w14:paraId="7908088E" w14:textId="77777777" w:rsidR="00F461D9" w:rsidRDefault="00F461D9" w:rsidP="00F461D9">
            <w:pPr>
              <w:spacing w:line="240" w:lineRule="exact"/>
              <w:rPr>
                <w:rFonts w:eastAsia="DengXian"/>
                <w:b/>
                <w:i/>
                <w:lang w:val="en-US" w:eastAsia="zh-CN"/>
              </w:rPr>
            </w:pPr>
            <w:r>
              <w:rPr>
                <w:rFonts w:eastAsia="DengXian" w:hint="eastAsia"/>
                <w:b/>
                <w:i/>
                <w:lang w:val="en-US" w:eastAsia="zh-CN"/>
              </w:rPr>
              <w:t xml:space="preserve">Proposal 1: for the </w:t>
            </w:r>
            <w:r>
              <w:rPr>
                <w:rFonts w:eastAsia="DengXian" w:hint="eastAsia"/>
                <w:b/>
                <w:i/>
                <w:lang w:val="en-US" w:eastAsia="ja-JP"/>
              </w:rPr>
              <w:t xml:space="preserve">study </w:t>
            </w:r>
            <w:r>
              <w:rPr>
                <w:rFonts w:eastAsia="DengXian" w:hint="eastAsia"/>
                <w:b/>
                <w:i/>
                <w:lang w:val="en-US" w:eastAsia="zh-CN"/>
              </w:rPr>
              <w:t xml:space="preserve">of </w:t>
            </w:r>
            <w:r>
              <w:rPr>
                <w:rFonts w:eastAsia="DengXian" w:hint="eastAsia"/>
                <w:b/>
                <w:i/>
                <w:lang w:val="en-US" w:eastAsia="ja-JP"/>
              </w:rPr>
              <w:t>the impact of measurement accuracy on prediction accuracy</w:t>
            </w:r>
            <w:r>
              <w:rPr>
                <w:rFonts w:eastAsia="DengXian" w:hint="eastAsia"/>
                <w:b/>
                <w:i/>
                <w:lang w:val="en-US" w:eastAsia="zh-CN"/>
              </w:rPr>
              <w:t xml:space="preserve">, it is proposed to evaluate the performance impact due to measurement error with different value of K. </w:t>
            </w:r>
          </w:p>
          <w:p w14:paraId="57B57968" w14:textId="7410D15B" w:rsidR="0092281D" w:rsidRPr="00F461D9" w:rsidRDefault="00F461D9" w:rsidP="00F461D9">
            <w:pPr>
              <w:spacing w:line="240" w:lineRule="exact"/>
              <w:rPr>
                <w:lang w:eastAsia="ja-JP"/>
              </w:rPr>
            </w:pPr>
            <w:r>
              <w:rPr>
                <w:rFonts w:eastAsia="DengXian" w:hint="eastAsia"/>
                <w:b/>
                <w:i/>
                <w:lang w:val="en-US" w:eastAsia="zh-CN"/>
              </w:rPr>
              <w:t xml:space="preserve">Proposal 2:  for the </w:t>
            </w:r>
            <w:r>
              <w:rPr>
                <w:rFonts w:eastAsia="DengXian" w:hint="eastAsia"/>
                <w:b/>
                <w:i/>
                <w:lang w:val="en-US" w:eastAsia="ja-JP"/>
              </w:rPr>
              <w:t xml:space="preserve">study </w:t>
            </w:r>
            <w:r>
              <w:rPr>
                <w:rFonts w:eastAsia="DengXian" w:hint="eastAsia"/>
                <w:b/>
                <w:i/>
                <w:lang w:val="en-US" w:eastAsia="zh-CN"/>
              </w:rPr>
              <w:t xml:space="preserve">of </w:t>
            </w:r>
            <w:r>
              <w:rPr>
                <w:rFonts w:eastAsia="DengXian" w:hint="eastAsia"/>
                <w:b/>
                <w:i/>
                <w:lang w:val="en-US" w:eastAsia="ja-JP"/>
              </w:rPr>
              <w:t>the impact of measurement accuracy on prediction accuracy</w:t>
            </w:r>
            <w:r>
              <w:rPr>
                <w:rFonts w:eastAsia="DengXian" w:hint="eastAsia"/>
                <w:b/>
                <w:i/>
                <w:lang w:val="en-US" w:eastAsia="zh-CN"/>
              </w:rPr>
              <w:t xml:space="preserve">, it is proposed to use legacy relative accuracy requirements for SSB based L1-RSRP measurement to model measurement error, i.e. </w:t>
            </w:r>
            <w:r>
              <w:rPr>
                <w:rFonts w:eastAsia="DengXian" w:hint="eastAsia"/>
                <w:b/>
                <w:i/>
                <w:lang w:val="en-US" w:eastAsia="zh-CN"/>
              </w:rPr>
              <w:t>±</w:t>
            </w:r>
            <w:r>
              <w:rPr>
                <w:rFonts w:eastAsia="DengXian" w:hint="eastAsia"/>
                <w:b/>
                <w:i/>
                <w:lang w:val="en-US" w:eastAsia="zh-CN"/>
              </w:rPr>
              <w:t xml:space="preserve">3dB for FR1 </w:t>
            </w:r>
            <w:proofErr w:type="gramStart"/>
            <w:r>
              <w:rPr>
                <w:rFonts w:eastAsia="DengXian" w:hint="eastAsia"/>
                <w:b/>
                <w:i/>
                <w:lang w:val="en-US" w:eastAsia="zh-CN"/>
              </w:rPr>
              <w:t xml:space="preserve">and  </w:t>
            </w:r>
            <w:r>
              <w:rPr>
                <w:rFonts w:eastAsia="DengXian" w:hint="eastAsia"/>
                <w:b/>
                <w:i/>
                <w:lang w:val="en-US" w:eastAsia="zh-CN"/>
              </w:rPr>
              <w:t>±</w:t>
            </w:r>
            <w:proofErr w:type="gramEnd"/>
            <w:r>
              <w:rPr>
                <w:rFonts w:eastAsia="DengXian" w:hint="eastAsia"/>
                <w:b/>
                <w:i/>
                <w:lang w:val="en-US" w:eastAsia="zh-CN"/>
              </w:rPr>
              <w:t>6.5dB for FR2.</w:t>
            </w:r>
          </w:p>
        </w:tc>
      </w:tr>
      <w:tr w:rsidR="0070262A" w14:paraId="3141C460" w14:textId="77777777" w:rsidTr="00B97A94">
        <w:trPr>
          <w:trHeight w:val="468"/>
        </w:trPr>
        <w:tc>
          <w:tcPr>
            <w:tcW w:w="841" w:type="dxa"/>
          </w:tcPr>
          <w:p w14:paraId="4F2A92A4" w14:textId="3A2339F4" w:rsidR="0092281D" w:rsidRPr="00805BE8" w:rsidRDefault="004F250B" w:rsidP="0092281D">
            <w:pPr>
              <w:spacing w:before="120" w:after="120"/>
              <w:rPr>
                <w:rFonts w:asciiTheme="minorHAnsi" w:hAnsiTheme="minorHAnsi" w:cstheme="minorHAnsi"/>
              </w:rPr>
            </w:pPr>
            <w:hyperlink r:id="rId55" w:history="1">
              <w:r w:rsidR="0092281D">
                <w:rPr>
                  <w:rStyle w:val="Hyperlink"/>
                  <w:rFonts w:ascii="Arial" w:hAnsi="Arial" w:cs="Arial"/>
                  <w:b/>
                  <w:bCs/>
                  <w:sz w:val="16"/>
                  <w:szCs w:val="16"/>
                </w:rPr>
                <w:t>R4-2415312</w:t>
              </w:r>
            </w:hyperlink>
          </w:p>
        </w:tc>
        <w:tc>
          <w:tcPr>
            <w:tcW w:w="1706" w:type="dxa"/>
          </w:tcPr>
          <w:p w14:paraId="2F4882BC" w14:textId="1CF82244" w:rsidR="0092281D" w:rsidRPr="00805BE8" w:rsidRDefault="0092281D" w:rsidP="0092281D">
            <w:pPr>
              <w:spacing w:before="120" w:after="120"/>
              <w:rPr>
                <w:rFonts w:asciiTheme="minorHAnsi" w:hAnsiTheme="minorHAnsi" w:cstheme="minorHAnsi"/>
              </w:rPr>
            </w:pPr>
            <w:r>
              <w:rPr>
                <w:rFonts w:ascii="Arial" w:hAnsi="Arial" w:cs="Arial"/>
                <w:sz w:val="16"/>
                <w:szCs w:val="16"/>
              </w:rPr>
              <w:t>Qualcomm Incorporated</w:t>
            </w:r>
          </w:p>
        </w:tc>
        <w:tc>
          <w:tcPr>
            <w:tcW w:w="7084" w:type="dxa"/>
          </w:tcPr>
          <w:p w14:paraId="7578ED71" w14:textId="77777777" w:rsidR="001861E8" w:rsidRPr="00E46345" w:rsidRDefault="001861E8" w:rsidP="001861E8">
            <w:pPr>
              <w:pStyle w:val="B2"/>
              <w:ind w:left="0" w:firstLine="0"/>
              <w:rPr>
                <w:b/>
                <w:bCs/>
              </w:rPr>
            </w:pPr>
            <w:r w:rsidRPr="00E46345">
              <w:rPr>
                <w:b/>
                <w:bCs/>
              </w:rPr>
              <w:t>Observation 1: An effective test case for beam prediction use case BM-Case1 requires the following:</w:t>
            </w:r>
          </w:p>
          <w:p w14:paraId="3B39FA18" w14:textId="77777777" w:rsidR="001861E8" w:rsidRPr="00E46345" w:rsidRDefault="001861E8" w:rsidP="000A6956">
            <w:pPr>
              <w:pStyle w:val="B2"/>
              <w:numPr>
                <w:ilvl w:val="0"/>
                <w:numId w:val="51"/>
              </w:numPr>
              <w:rPr>
                <w:b/>
                <w:bCs/>
              </w:rPr>
            </w:pPr>
            <w:r w:rsidRPr="00E46345">
              <w:rPr>
                <w:b/>
                <w:bCs/>
              </w:rPr>
              <w:t>Sufficient randomness and variation in time and spatial domain of L1-RSRP has to be emulated in the test</w:t>
            </w:r>
          </w:p>
          <w:p w14:paraId="3A3C2FE1" w14:textId="77777777" w:rsidR="001861E8" w:rsidRPr="00586B01" w:rsidRDefault="001861E8" w:rsidP="000A6956">
            <w:pPr>
              <w:pStyle w:val="B2"/>
              <w:numPr>
                <w:ilvl w:val="0"/>
                <w:numId w:val="51"/>
              </w:numPr>
              <w:rPr>
                <w:b/>
                <w:bCs/>
              </w:rPr>
            </w:pPr>
            <w:r>
              <w:rPr>
                <w:b/>
                <w:bCs/>
              </w:rPr>
              <w:t>Support emulation of DL Tx beam sweeping with e</w:t>
            </w:r>
            <w:r w:rsidRPr="00E46345">
              <w:rPr>
                <w:b/>
                <w:bCs/>
              </w:rPr>
              <w:t xml:space="preserve">nough number of Tx beams in Set B and Set A </w:t>
            </w:r>
          </w:p>
          <w:p w14:paraId="32059751" w14:textId="77777777" w:rsidR="001861E8" w:rsidRDefault="001861E8" w:rsidP="001861E8">
            <w:pPr>
              <w:jc w:val="both"/>
              <w:rPr>
                <w:b/>
                <w:bCs/>
                <w:lang w:eastAsia="zh-CN"/>
              </w:rPr>
            </w:pPr>
            <w:r w:rsidRPr="00D75F2C">
              <w:rPr>
                <w:b/>
                <w:bCs/>
                <w:lang w:val="en-US" w:eastAsia="zh-CN"/>
              </w:rPr>
              <w:lastRenderedPageBreak/>
              <w:t xml:space="preserve">Observation 2: </w:t>
            </w:r>
            <w:r w:rsidRPr="000D64F9">
              <w:rPr>
                <w:b/>
                <w:bCs/>
                <w:lang w:eastAsia="zh-CN"/>
              </w:rPr>
              <w:t>Verifying the AI/ML beam management performance</w:t>
            </w:r>
            <w:r>
              <w:rPr>
                <w:b/>
                <w:bCs/>
                <w:lang w:eastAsia="zh-CN"/>
              </w:rPr>
              <w:t xml:space="preserve"> (e.g., prediction of top K beams)</w:t>
            </w:r>
            <w:r w:rsidRPr="000D64F9">
              <w:rPr>
                <w:b/>
                <w:bCs/>
                <w:lang w:eastAsia="zh-CN"/>
              </w:rPr>
              <w:t xml:space="preserve"> in a TDL channel</w:t>
            </w:r>
            <w:r>
              <w:rPr>
                <w:b/>
                <w:bCs/>
                <w:lang w:eastAsia="zh-CN"/>
              </w:rPr>
              <w:t xml:space="preserve"> </w:t>
            </w:r>
            <w:r w:rsidRPr="000D64F9">
              <w:rPr>
                <w:b/>
                <w:bCs/>
                <w:lang w:eastAsia="zh-CN"/>
              </w:rPr>
              <w:t>without spatial characteristics makes the test too simple and inconsistent with the actual</w:t>
            </w:r>
            <w:r>
              <w:rPr>
                <w:rFonts w:eastAsia="游ゴシック" w:hint="eastAsia"/>
                <w:b/>
                <w:bCs/>
                <w:lang w:eastAsia="ja-JP"/>
              </w:rPr>
              <w:t xml:space="preserve"> field</w:t>
            </w:r>
            <w:r w:rsidRPr="000D64F9">
              <w:rPr>
                <w:b/>
                <w:bCs/>
                <w:lang w:eastAsia="zh-CN"/>
              </w:rPr>
              <w:t xml:space="preserve"> environment. </w:t>
            </w:r>
          </w:p>
          <w:p w14:paraId="1B8ACA55" w14:textId="77777777" w:rsidR="001861E8" w:rsidRDefault="001861E8" w:rsidP="001861E8">
            <w:pPr>
              <w:jc w:val="both"/>
              <w:rPr>
                <w:b/>
                <w:bCs/>
                <w:lang w:eastAsia="zh-CN"/>
              </w:rPr>
            </w:pPr>
            <w:r w:rsidRPr="000D64F9">
              <w:rPr>
                <w:b/>
                <w:bCs/>
                <w:lang w:eastAsia="zh-CN"/>
              </w:rPr>
              <w:t xml:space="preserve">Observation 3: Some companies suggested to emulate multiple beams with single </w:t>
            </w:r>
            <w:proofErr w:type="spellStart"/>
            <w:r w:rsidRPr="000D64F9">
              <w:rPr>
                <w:b/>
                <w:bCs/>
                <w:lang w:eastAsia="zh-CN"/>
              </w:rPr>
              <w:t>AoA</w:t>
            </w:r>
            <w:proofErr w:type="spellEnd"/>
            <w:r w:rsidRPr="000D64F9">
              <w:rPr>
                <w:b/>
                <w:bCs/>
                <w:lang w:eastAsia="zh-CN"/>
              </w:rPr>
              <w:t xml:space="preserve"> by using different power</w:t>
            </w:r>
            <w:r>
              <w:rPr>
                <w:b/>
                <w:bCs/>
                <w:lang w:eastAsia="zh-CN"/>
              </w:rPr>
              <w:t>s</w:t>
            </w:r>
            <w:r w:rsidRPr="000D64F9">
              <w:rPr>
                <w:b/>
                <w:bCs/>
                <w:lang w:eastAsia="zh-CN"/>
              </w:rPr>
              <w:t xml:space="preserve">. The power levels will have to be defined in test configuration to enable this method. That will allow UE to predict the strongest beam through simple interpolation. </w:t>
            </w:r>
          </w:p>
          <w:p w14:paraId="3680D26E" w14:textId="77777777" w:rsidR="001861E8" w:rsidRPr="00586B01" w:rsidRDefault="001861E8" w:rsidP="001861E8">
            <w:pPr>
              <w:jc w:val="both"/>
              <w:rPr>
                <w:b/>
                <w:bCs/>
                <w:lang w:eastAsia="zh-CN"/>
              </w:rPr>
            </w:pPr>
            <w:r>
              <w:rPr>
                <w:b/>
                <w:bCs/>
                <w:lang w:eastAsia="zh-CN"/>
              </w:rPr>
              <w:t xml:space="preserve">Observation 4: </w:t>
            </w:r>
            <w:r w:rsidRPr="00E40822">
              <w:rPr>
                <w:b/>
                <w:bCs/>
              </w:rPr>
              <w:t xml:space="preserve">CDL </w:t>
            </w:r>
            <w:r w:rsidRPr="00E40822">
              <w:rPr>
                <w:rFonts w:hint="eastAsia"/>
                <w:b/>
                <w:bCs/>
                <w:lang w:eastAsia="zh-CN"/>
              </w:rPr>
              <w:t xml:space="preserve">with spatial </w:t>
            </w:r>
            <w:r w:rsidRPr="00E40822">
              <w:rPr>
                <w:b/>
                <w:bCs/>
                <w:lang w:eastAsia="zh-CN"/>
              </w:rPr>
              <w:t>properties</w:t>
            </w:r>
            <w:r w:rsidRPr="00E40822">
              <w:rPr>
                <w:rFonts w:hint="eastAsia"/>
                <w:b/>
                <w:bCs/>
                <w:lang w:eastAsia="zh-CN"/>
              </w:rPr>
              <w:t xml:space="preserve"> is</w:t>
            </w:r>
            <w:r w:rsidRPr="00E40822">
              <w:rPr>
                <w:b/>
                <w:bCs/>
              </w:rPr>
              <w:t xml:space="preserve"> a realistic </w:t>
            </w:r>
            <w:r w:rsidRPr="00E40822">
              <w:rPr>
                <w:rFonts w:hint="eastAsia"/>
                <w:b/>
                <w:bCs/>
                <w:lang w:eastAsia="zh-CN"/>
              </w:rPr>
              <w:t xml:space="preserve">and proper </w:t>
            </w:r>
            <w:r w:rsidRPr="00E40822">
              <w:rPr>
                <w:b/>
                <w:bCs/>
              </w:rPr>
              <w:t xml:space="preserve">channel model for </w:t>
            </w:r>
            <w:r w:rsidRPr="00E40822">
              <w:rPr>
                <w:rFonts w:hint="eastAsia"/>
                <w:b/>
                <w:bCs/>
                <w:lang w:eastAsia="zh-CN"/>
              </w:rPr>
              <w:t xml:space="preserve">AI/ML </w:t>
            </w:r>
            <w:r w:rsidRPr="00E40822">
              <w:rPr>
                <w:b/>
                <w:bCs/>
              </w:rPr>
              <w:t>beam management tes</w:t>
            </w:r>
            <w:r w:rsidRPr="00E40822">
              <w:rPr>
                <w:rFonts w:hint="eastAsia"/>
                <w:b/>
                <w:bCs/>
                <w:lang w:eastAsia="zh-CN"/>
              </w:rPr>
              <w:t>ting.</w:t>
            </w:r>
          </w:p>
          <w:p w14:paraId="07159E9B" w14:textId="77777777" w:rsidR="001861E8" w:rsidRPr="00D75F2C" w:rsidRDefault="001861E8" w:rsidP="001861E8">
            <w:pPr>
              <w:jc w:val="both"/>
              <w:rPr>
                <w:b/>
                <w:bCs/>
                <w:lang w:val="en-US" w:eastAsia="zh-CN"/>
              </w:rPr>
            </w:pPr>
            <w:r w:rsidRPr="00D75F2C">
              <w:rPr>
                <w:b/>
                <w:bCs/>
                <w:lang w:val="en-US" w:eastAsia="zh-CN"/>
              </w:rPr>
              <w:t>Observation 5: The key requirements for AI/ML BM test setup are listed following:</w:t>
            </w:r>
          </w:p>
          <w:p w14:paraId="63724F36" w14:textId="77777777" w:rsidR="001861E8" w:rsidRPr="00D75F2C" w:rsidRDefault="001861E8" w:rsidP="000A6956">
            <w:pPr>
              <w:pStyle w:val="ListParagraph"/>
              <w:numPr>
                <w:ilvl w:val="0"/>
                <w:numId w:val="50"/>
              </w:numPr>
              <w:overflowPunct/>
              <w:autoSpaceDE/>
              <w:autoSpaceDN/>
              <w:adjustRightInd/>
              <w:ind w:firstLineChars="0"/>
              <w:contextualSpacing/>
              <w:jc w:val="both"/>
              <w:textAlignment w:val="auto"/>
              <w:rPr>
                <w:b/>
                <w:bCs/>
                <w:lang w:val="en-US" w:eastAsia="zh-CN"/>
              </w:rPr>
            </w:pPr>
            <w:r w:rsidRPr="00D75F2C">
              <w:rPr>
                <w:b/>
                <w:bCs/>
                <w:lang w:val="en-US" w:eastAsia="zh-CN"/>
              </w:rPr>
              <w:t>Requirement#1: Channel model in the test</w:t>
            </w:r>
          </w:p>
          <w:p w14:paraId="3355BF95" w14:textId="77777777" w:rsidR="001861E8" w:rsidRPr="00D75F2C" w:rsidRDefault="001861E8" w:rsidP="000A6956">
            <w:pPr>
              <w:pStyle w:val="ListParagraph"/>
              <w:numPr>
                <w:ilvl w:val="1"/>
                <w:numId w:val="50"/>
              </w:numPr>
              <w:overflowPunct/>
              <w:autoSpaceDE/>
              <w:autoSpaceDN/>
              <w:adjustRightInd/>
              <w:ind w:firstLineChars="0"/>
              <w:contextualSpacing/>
              <w:jc w:val="both"/>
              <w:textAlignment w:val="auto"/>
              <w:rPr>
                <w:b/>
                <w:bCs/>
                <w:lang w:val="en-US" w:eastAsia="zh-CN"/>
              </w:rPr>
            </w:pPr>
            <w:r w:rsidRPr="00D75F2C">
              <w:rPr>
                <w:b/>
                <w:bCs/>
                <w:lang w:val="en-US" w:eastAsia="zh-CN"/>
              </w:rPr>
              <w:t xml:space="preserve">CDL or simplified CDL is needed for multiple </w:t>
            </w:r>
            <w:proofErr w:type="spellStart"/>
            <w:r w:rsidRPr="00D75F2C">
              <w:rPr>
                <w:b/>
                <w:bCs/>
                <w:lang w:val="en-US" w:eastAsia="zh-CN"/>
              </w:rPr>
              <w:t>AoAs</w:t>
            </w:r>
            <w:proofErr w:type="spellEnd"/>
            <w:r w:rsidRPr="00D75F2C">
              <w:rPr>
                <w:b/>
                <w:bCs/>
                <w:lang w:val="en-US" w:eastAsia="zh-CN"/>
              </w:rPr>
              <w:t xml:space="preserve"> to properly verify beam management performance.</w:t>
            </w:r>
          </w:p>
          <w:p w14:paraId="7BA37F5B" w14:textId="77777777" w:rsidR="001861E8" w:rsidRPr="007F586A" w:rsidRDefault="001861E8" w:rsidP="000A6956">
            <w:pPr>
              <w:pStyle w:val="ListParagraph"/>
              <w:numPr>
                <w:ilvl w:val="0"/>
                <w:numId w:val="50"/>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w:t>
            </w:r>
            <w:r>
              <w:rPr>
                <w:rFonts w:hint="eastAsia"/>
                <w:b/>
                <w:bCs/>
                <w:lang w:val="sv-SE" w:eastAsia="zh-CN"/>
              </w:rPr>
              <w:t>2</w:t>
            </w:r>
            <w:r w:rsidRPr="007F586A">
              <w:rPr>
                <w:b/>
                <w:bCs/>
                <w:lang w:val="sv-SE" w:eastAsia="zh-CN"/>
              </w:rPr>
              <w:t>:</w:t>
            </w:r>
            <w:r w:rsidRPr="007F586A">
              <w:rPr>
                <w:rFonts w:hint="eastAsia"/>
                <w:b/>
                <w:bCs/>
                <w:lang w:val="sv-SE" w:eastAsia="zh-CN"/>
              </w:rPr>
              <w:t xml:space="preserve"> </w:t>
            </w:r>
            <w:r w:rsidRPr="007F586A">
              <w:rPr>
                <w:b/>
                <w:bCs/>
                <w:lang w:val="sv-SE" w:eastAsia="zh-CN"/>
              </w:rPr>
              <w:t>Avoid the cheating</w:t>
            </w:r>
          </w:p>
          <w:p w14:paraId="4A59CA28" w14:textId="77777777" w:rsidR="001861E8" w:rsidRPr="00D75F2C" w:rsidRDefault="001861E8" w:rsidP="000A6956">
            <w:pPr>
              <w:pStyle w:val="ListParagraph"/>
              <w:numPr>
                <w:ilvl w:val="1"/>
                <w:numId w:val="50"/>
              </w:numPr>
              <w:overflowPunct/>
              <w:autoSpaceDE/>
              <w:autoSpaceDN/>
              <w:adjustRightInd/>
              <w:ind w:firstLineChars="0"/>
              <w:contextualSpacing/>
              <w:jc w:val="both"/>
              <w:textAlignment w:val="auto"/>
              <w:rPr>
                <w:b/>
                <w:bCs/>
                <w:lang w:val="en-US" w:eastAsia="zh-CN"/>
              </w:rPr>
            </w:pPr>
            <w:r w:rsidRPr="00D75F2C">
              <w:rPr>
                <w:b/>
                <w:bCs/>
                <w:lang w:val="en-US" w:eastAsia="zh-CN"/>
              </w:rPr>
              <w:t xml:space="preserve">Progress A: Data training for Set A’s is generated with channel parameters #1. Set B in UE measurement should have enough randomness compared to Set A’. </w:t>
            </w:r>
          </w:p>
          <w:p w14:paraId="71AD435C" w14:textId="77777777" w:rsidR="001861E8" w:rsidRPr="00D75F2C" w:rsidRDefault="001861E8" w:rsidP="000A6956">
            <w:pPr>
              <w:pStyle w:val="ListParagraph"/>
              <w:numPr>
                <w:ilvl w:val="1"/>
                <w:numId w:val="50"/>
              </w:numPr>
              <w:overflowPunct/>
              <w:autoSpaceDE/>
              <w:autoSpaceDN/>
              <w:adjustRightInd/>
              <w:ind w:firstLineChars="0"/>
              <w:contextualSpacing/>
              <w:jc w:val="both"/>
              <w:textAlignment w:val="auto"/>
              <w:rPr>
                <w:b/>
                <w:bCs/>
                <w:lang w:val="en-US" w:eastAsia="zh-CN"/>
              </w:rPr>
            </w:pPr>
            <w:r w:rsidRPr="00D75F2C">
              <w:rPr>
                <w:b/>
                <w:bCs/>
                <w:lang w:val="en-US" w:eastAsia="zh-CN"/>
              </w:rPr>
              <w:t xml:space="preserve">Progress B: Set A is generated to make sure to use the same parameters (initial phase, angular spread, delay spread) as the Set B in the Progress A measurement step. NW antenna/beam configurations for Set A and Set B should be deterministic. </w:t>
            </w:r>
          </w:p>
          <w:p w14:paraId="1EFE10AB" w14:textId="77777777" w:rsidR="001861E8" w:rsidRPr="00D75F2C" w:rsidRDefault="001861E8" w:rsidP="000A6956">
            <w:pPr>
              <w:pStyle w:val="ListParagraph"/>
              <w:numPr>
                <w:ilvl w:val="0"/>
                <w:numId w:val="50"/>
              </w:numPr>
              <w:overflowPunct/>
              <w:autoSpaceDE/>
              <w:autoSpaceDN/>
              <w:adjustRightInd/>
              <w:ind w:firstLineChars="0"/>
              <w:contextualSpacing/>
              <w:jc w:val="both"/>
              <w:textAlignment w:val="auto"/>
              <w:rPr>
                <w:b/>
                <w:bCs/>
                <w:lang w:val="en-US" w:eastAsia="zh-CN"/>
              </w:rPr>
            </w:pPr>
            <w:r w:rsidRPr="00D75F2C">
              <w:rPr>
                <w:b/>
                <w:bCs/>
                <w:lang w:val="en-US" w:eastAsia="zh-CN"/>
              </w:rPr>
              <w:t>Requirement#3: Support the beam number of Set A</w:t>
            </w:r>
          </w:p>
          <w:p w14:paraId="13D2277F" w14:textId="77777777" w:rsidR="001861E8" w:rsidRPr="00D75F2C" w:rsidRDefault="001861E8" w:rsidP="000A6956">
            <w:pPr>
              <w:pStyle w:val="ListParagraph"/>
              <w:numPr>
                <w:ilvl w:val="1"/>
                <w:numId w:val="50"/>
              </w:numPr>
              <w:overflowPunct/>
              <w:autoSpaceDE/>
              <w:autoSpaceDN/>
              <w:adjustRightInd/>
              <w:ind w:firstLineChars="0"/>
              <w:contextualSpacing/>
              <w:jc w:val="both"/>
              <w:textAlignment w:val="auto"/>
              <w:rPr>
                <w:b/>
                <w:bCs/>
                <w:lang w:val="en-US" w:eastAsia="zh-CN"/>
              </w:rPr>
            </w:pPr>
            <w:r w:rsidRPr="00D75F2C">
              <w:rPr>
                <w:b/>
                <w:bCs/>
                <w:lang w:val="en-US" w:eastAsia="zh-CN"/>
              </w:rPr>
              <w:t xml:space="preserve">TE needs to support Set A for ground truth verification, i.e., </w:t>
            </w:r>
            <w:proofErr w:type="spellStart"/>
            <w:r w:rsidRPr="00D75F2C">
              <w:rPr>
                <w:b/>
                <w:bCs/>
                <w:lang w:val="en-US" w:eastAsia="zh-CN"/>
              </w:rPr>
              <w:t>upto</w:t>
            </w:r>
            <w:proofErr w:type="spellEnd"/>
            <w:r w:rsidRPr="00D75F2C">
              <w:rPr>
                <w:b/>
                <w:bCs/>
                <w:lang w:val="en-US" w:eastAsia="zh-CN"/>
              </w:rPr>
              <w:t xml:space="preserve"> 128.</w:t>
            </w:r>
          </w:p>
          <w:p w14:paraId="0041EF88" w14:textId="77777777" w:rsidR="001861E8" w:rsidRPr="00586B01" w:rsidRDefault="001861E8" w:rsidP="001861E8">
            <w:pPr>
              <w:rPr>
                <w:b/>
                <w:bCs/>
                <w:lang w:val="en-US" w:eastAsia="zh-CN"/>
              </w:rPr>
            </w:pPr>
            <w:r w:rsidRPr="00586B01">
              <w:rPr>
                <w:b/>
                <w:bCs/>
                <w:lang w:val="en-US" w:eastAsia="zh-CN"/>
              </w:rPr>
              <w:t xml:space="preserve">Observation </w:t>
            </w:r>
            <w:r>
              <w:rPr>
                <w:b/>
                <w:bCs/>
                <w:lang w:val="en-US" w:eastAsia="zh-CN"/>
              </w:rPr>
              <w:t>6</w:t>
            </w:r>
            <w:r w:rsidRPr="00586B01">
              <w:rPr>
                <w:b/>
                <w:bCs/>
                <w:lang w:val="en-US" w:eastAsia="zh-CN"/>
              </w:rPr>
              <w:t>: There will be plenty of additional probes if BS Tx beams point to other clusters even though some of the probes could be reused.</w:t>
            </w:r>
          </w:p>
          <w:p w14:paraId="7C8EF750" w14:textId="77777777" w:rsidR="001861E8" w:rsidRDefault="001861E8" w:rsidP="001861E8">
            <w:pPr>
              <w:spacing w:before="120"/>
              <w:jc w:val="both"/>
              <w:rPr>
                <w:b/>
                <w:bCs/>
                <w:lang w:val="en-US" w:eastAsia="zh-CN"/>
              </w:rPr>
            </w:pPr>
            <w:r w:rsidRPr="000D64F9">
              <w:rPr>
                <w:b/>
                <w:bCs/>
                <w:lang w:eastAsia="zh-CN"/>
              </w:rPr>
              <w:t xml:space="preserve">Observation </w:t>
            </w:r>
            <w:r>
              <w:rPr>
                <w:b/>
                <w:bCs/>
                <w:lang w:eastAsia="zh-CN"/>
              </w:rPr>
              <w:t>7</w:t>
            </w:r>
            <w:r w:rsidRPr="000D64F9">
              <w:rPr>
                <w:b/>
                <w:bCs/>
                <w:lang w:eastAsia="zh-CN"/>
              </w:rPr>
              <w:t xml:space="preserve">: </w:t>
            </w:r>
            <w:r w:rsidRPr="00A278C8">
              <w:rPr>
                <w:rFonts w:hint="eastAsia"/>
                <w:b/>
                <w:bCs/>
                <w:lang w:val="en-US" w:eastAsia="zh-CN"/>
              </w:rPr>
              <w:t xml:space="preserve">The </w:t>
            </w:r>
            <w:r w:rsidRPr="00A278C8">
              <w:rPr>
                <w:b/>
                <w:bCs/>
                <w:lang w:val="en-US" w:eastAsia="zh-CN"/>
              </w:rPr>
              <w:t xml:space="preserve">UE’s antenna gain gap between peak and </w:t>
            </w:r>
            <w:r w:rsidRPr="00A278C8">
              <w:rPr>
                <w:rFonts w:hint="eastAsia"/>
                <w:b/>
                <w:bCs/>
                <w:lang w:val="en-US" w:eastAsia="zh-CN"/>
              </w:rPr>
              <w:t xml:space="preserve">50%-tile </w:t>
            </w:r>
            <w:r w:rsidRPr="00A278C8">
              <w:rPr>
                <w:b/>
                <w:bCs/>
                <w:lang w:val="en-US" w:eastAsia="zh-CN"/>
              </w:rPr>
              <w:t xml:space="preserve">spherical coverage is </w:t>
            </w:r>
            <w:r w:rsidRPr="00A278C8">
              <w:rPr>
                <w:rFonts w:hint="eastAsia"/>
                <w:b/>
                <w:bCs/>
                <w:lang w:val="en-US" w:eastAsia="zh-CN"/>
              </w:rPr>
              <w:t xml:space="preserve">over </w:t>
            </w:r>
            <w:r w:rsidRPr="00A278C8">
              <w:rPr>
                <w:b/>
                <w:bCs/>
                <w:lang w:val="en-US" w:eastAsia="zh-CN"/>
              </w:rPr>
              <w:t>10dB</w:t>
            </w:r>
            <w:r w:rsidRPr="00A278C8">
              <w:rPr>
                <w:rFonts w:hint="eastAsia"/>
                <w:b/>
                <w:bCs/>
                <w:lang w:val="en-US" w:eastAsia="zh-CN"/>
              </w:rPr>
              <w:t xml:space="preserve"> for PC3.</w:t>
            </w:r>
            <w:r>
              <w:rPr>
                <w:rFonts w:hint="eastAsia"/>
                <w:b/>
                <w:bCs/>
                <w:lang w:val="en-US" w:eastAsia="zh-CN"/>
              </w:rPr>
              <w:t xml:space="preserve"> The </w:t>
            </w:r>
            <w:r>
              <w:rPr>
                <w:rFonts w:eastAsia="游ゴシック" w:hint="eastAsia"/>
                <w:b/>
                <w:bCs/>
                <w:lang w:val="en-US" w:eastAsia="ja-JP"/>
              </w:rPr>
              <w:t xml:space="preserve">very weak clusters would not </w:t>
            </w:r>
            <w:r>
              <w:rPr>
                <w:rFonts w:eastAsia="游ゴシック"/>
                <w:b/>
                <w:bCs/>
                <w:lang w:val="en-US" w:eastAsia="ja-JP"/>
              </w:rPr>
              <w:t>influe</w:t>
            </w:r>
            <w:r>
              <w:rPr>
                <w:rFonts w:eastAsia="游ゴシック" w:hint="eastAsia"/>
                <w:b/>
                <w:bCs/>
                <w:lang w:val="en-US" w:eastAsia="ja-JP"/>
              </w:rPr>
              <w:t xml:space="preserve">nce the UE beam </w:t>
            </w:r>
            <w:proofErr w:type="spellStart"/>
            <w:r>
              <w:rPr>
                <w:rFonts w:eastAsia="游ゴシック" w:hint="eastAsia"/>
                <w:b/>
                <w:bCs/>
                <w:lang w:val="en-US" w:eastAsia="ja-JP"/>
              </w:rPr>
              <w:t>manamgent</w:t>
            </w:r>
            <w:proofErr w:type="spellEnd"/>
            <w:r>
              <w:rPr>
                <w:rFonts w:eastAsia="游ゴシック" w:hint="eastAsia"/>
                <w:b/>
                <w:bCs/>
                <w:lang w:val="en-US" w:eastAsia="ja-JP"/>
              </w:rPr>
              <w:t xml:space="preserve"> even if they reach the UE within the UE</w:t>
            </w:r>
            <w:r>
              <w:rPr>
                <w:rFonts w:eastAsia="游ゴシック"/>
                <w:b/>
                <w:bCs/>
                <w:lang w:val="en-US" w:eastAsia="ja-JP"/>
              </w:rPr>
              <w:t>’</w:t>
            </w:r>
            <w:r>
              <w:rPr>
                <w:rFonts w:eastAsia="游ゴシック" w:hint="eastAsia"/>
                <w:b/>
                <w:bCs/>
                <w:lang w:val="en-US" w:eastAsia="ja-JP"/>
              </w:rPr>
              <w:t>s spherical coverage.</w:t>
            </w:r>
          </w:p>
          <w:p w14:paraId="13B2C023" w14:textId="77777777" w:rsidR="001861E8" w:rsidRPr="00235C71" w:rsidRDefault="001861E8" w:rsidP="001861E8">
            <w:pPr>
              <w:spacing w:before="120"/>
              <w:jc w:val="both"/>
              <w:rPr>
                <w:b/>
                <w:bCs/>
                <w:lang w:eastAsia="zh-CN"/>
              </w:rPr>
            </w:pPr>
            <w:r w:rsidRPr="00235C71">
              <w:rPr>
                <w:b/>
                <w:bCs/>
                <w:lang w:val="en-US" w:eastAsia="zh-CN"/>
              </w:rPr>
              <w:t xml:space="preserve">Observation </w:t>
            </w:r>
            <w:r>
              <w:rPr>
                <w:b/>
                <w:bCs/>
                <w:lang w:val="en-US" w:eastAsia="zh-CN"/>
              </w:rPr>
              <w:t>8</w:t>
            </w:r>
            <w:r w:rsidRPr="00235C71">
              <w:rPr>
                <w:b/>
                <w:bCs/>
                <w:lang w:val="en-US" w:eastAsia="zh-CN"/>
              </w:rPr>
              <w:t xml:space="preserve">: </w:t>
            </w:r>
            <w:r w:rsidRPr="00586B01">
              <w:rPr>
                <w:b/>
                <w:bCs/>
                <w:lang w:eastAsia="zh-CN"/>
              </w:rPr>
              <w:t xml:space="preserve">The </w:t>
            </w:r>
            <w:proofErr w:type="spellStart"/>
            <w:r w:rsidRPr="00586B01">
              <w:rPr>
                <w:b/>
                <w:bCs/>
                <w:lang w:eastAsia="zh-CN"/>
              </w:rPr>
              <w:t>AoDs</w:t>
            </w:r>
            <w:proofErr w:type="spellEnd"/>
            <w:r w:rsidRPr="00586B01">
              <w:rPr>
                <w:b/>
                <w:bCs/>
                <w:lang w:eastAsia="zh-CN"/>
              </w:rPr>
              <w:t>/</w:t>
            </w:r>
            <w:proofErr w:type="spellStart"/>
            <w:r w:rsidRPr="00586B01">
              <w:rPr>
                <w:b/>
                <w:bCs/>
                <w:lang w:eastAsia="zh-CN"/>
              </w:rPr>
              <w:t>ZoDs</w:t>
            </w:r>
            <w:proofErr w:type="spellEnd"/>
            <w:r w:rsidRPr="00586B01">
              <w:rPr>
                <w:b/>
                <w:bCs/>
                <w:lang w:eastAsia="zh-CN"/>
              </w:rPr>
              <w:t xml:space="preserve"> of very weak clusters are unlikely to influence the selection of the strongest beam in any reasonably designed codebook of </w:t>
            </w:r>
            <w:proofErr w:type="spellStart"/>
            <w:r w:rsidRPr="00586B01">
              <w:rPr>
                <w:b/>
                <w:bCs/>
                <w:lang w:eastAsia="zh-CN"/>
              </w:rPr>
              <w:t>setA</w:t>
            </w:r>
            <w:proofErr w:type="spellEnd"/>
            <w:r w:rsidRPr="00586B01">
              <w:rPr>
                <w:b/>
                <w:bCs/>
                <w:lang w:eastAsia="zh-CN"/>
              </w:rPr>
              <w:t xml:space="preserve"> and </w:t>
            </w:r>
            <w:proofErr w:type="spellStart"/>
            <w:r w:rsidRPr="00586B01">
              <w:rPr>
                <w:b/>
                <w:bCs/>
                <w:lang w:eastAsia="zh-CN"/>
              </w:rPr>
              <w:t>setB</w:t>
            </w:r>
            <w:proofErr w:type="spellEnd"/>
            <w:r w:rsidRPr="00586B01">
              <w:rPr>
                <w:b/>
                <w:bCs/>
                <w:lang w:eastAsia="zh-CN"/>
              </w:rPr>
              <w:t>.</w:t>
            </w:r>
          </w:p>
          <w:p w14:paraId="4B81BB2E" w14:textId="77777777" w:rsidR="001861E8" w:rsidRDefault="001861E8" w:rsidP="001861E8">
            <w:pPr>
              <w:spacing w:before="120"/>
              <w:jc w:val="both"/>
              <w:rPr>
                <w:b/>
                <w:bCs/>
                <w:lang w:eastAsia="zh-CN"/>
              </w:rPr>
            </w:pPr>
            <w:r w:rsidRPr="00CC1B45">
              <w:rPr>
                <w:rFonts w:hint="eastAsia"/>
                <w:b/>
                <w:bCs/>
                <w:lang w:eastAsia="zh-CN"/>
              </w:rPr>
              <w:t xml:space="preserve">Observation </w:t>
            </w:r>
            <w:r>
              <w:rPr>
                <w:b/>
                <w:bCs/>
                <w:lang w:eastAsia="zh-CN"/>
              </w:rPr>
              <w:t>9</w:t>
            </w:r>
            <w:r w:rsidRPr="00CC1B45">
              <w:rPr>
                <w:rFonts w:hint="eastAsia"/>
                <w:b/>
                <w:bCs/>
                <w:lang w:eastAsia="zh-CN"/>
              </w:rPr>
              <w:t>:</w:t>
            </w:r>
            <w:r>
              <w:rPr>
                <w:b/>
                <w:bCs/>
                <w:lang w:eastAsia="zh-CN"/>
              </w:rPr>
              <w:t xml:space="preserve"> </w:t>
            </w:r>
            <w:r w:rsidRPr="00CC1B45">
              <w:rPr>
                <w:rFonts w:hint="eastAsia"/>
                <w:b/>
                <w:bCs/>
                <w:lang w:val="en-US" w:eastAsia="zh-CN"/>
              </w:rPr>
              <w:t xml:space="preserve">The </w:t>
            </w:r>
            <w:r>
              <w:rPr>
                <w:b/>
                <w:bCs/>
                <w:lang w:val="en-US" w:eastAsia="zh-CN"/>
              </w:rPr>
              <w:t>weak</w:t>
            </w:r>
            <w:r w:rsidRPr="00CC1B45">
              <w:rPr>
                <w:rFonts w:hint="eastAsia"/>
                <w:b/>
                <w:bCs/>
                <w:lang w:val="en-US" w:eastAsia="zh-CN"/>
              </w:rPr>
              <w:t xml:space="preserve"> cluster</w:t>
            </w:r>
            <w:r>
              <w:rPr>
                <w:rFonts w:hint="eastAsia"/>
                <w:b/>
                <w:bCs/>
                <w:lang w:val="en-US" w:eastAsia="zh-CN"/>
              </w:rPr>
              <w:t>s</w:t>
            </w:r>
            <w:r w:rsidRPr="00CC1B45">
              <w:rPr>
                <w:rFonts w:hint="eastAsia"/>
                <w:b/>
                <w:bCs/>
                <w:lang w:val="en-US" w:eastAsia="zh-CN"/>
              </w:rPr>
              <w:t xml:space="preserve"> that </w:t>
            </w:r>
            <w:r>
              <w:rPr>
                <w:rFonts w:hint="eastAsia"/>
                <w:b/>
                <w:bCs/>
                <w:lang w:val="en-US" w:eastAsia="zh-CN"/>
              </w:rPr>
              <w:t>have</w:t>
            </w:r>
            <w:r w:rsidRPr="00CC1B45">
              <w:rPr>
                <w:rFonts w:hint="eastAsia"/>
                <w:b/>
                <w:bCs/>
                <w:lang w:val="en-US" w:eastAsia="zh-CN"/>
              </w:rPr>
              <w:t xml:space="preserve"> </w:t>
            </w:r>
            <w:r w:rsidRPr="00CC1B45">
              <w:rPr>
                <w:b/>
                <w:bCs/>
                <w:lang w:eastAsia="zh-CN"/>
              </w:rPr>
              <w:t xml:space="preserve">a </w:t>
            </w:r>
            <w:r w:rsidRPr="00CC1B45">
              <w:rPr>
                <w:rFonts w:hint="eastAsia"/>
                <w:b/>
                <w:bCs/>
                <w:lang w:eastAsia="zh-CN"/>
              </w:rPr>
              <w:t xml:space="preserve">limited impact on the beam </w:t>
            </w:r>
            <w:r w:rsidRPr="00CC1B45">
              <w:rPr>
                <w:b/>
                <w:bCs/>
                <w:lang w:eastAsia="zh-CN"/>
              </w:rPr>
              <w:t>management</w:t>
            </w:r>
            <w:r w:rsidRPr="00CC1B45">
              <w:rPr>
                <w:rFonts w:hint="eastAsia"/>
                <w:b/>
                <w:bCs/>
                <w:lang w:eastAsia="zh-CN"/>
              </w:rPr>
              <w:t xml:space="preserve"> could be removed to reduce the </w:t>
            </w:r>
            <w:r>
              <w:rPr>
                <w:rFonts w:eastAsia="游ゴシック" w:hint="eastAsia"/>
                <w:b/>
                <w:bCs/>
                <w:lang w:eastAsia="ja-JP"/>
              </w:rPr>
              <w:t xml:space="preserve">number of </w:t>
            </w:r>
            <w:r w:rsidRPr="00CC1B45">
              <w:rPr>
                <w:rFonts w:hint="eastAsia"/>
                <w:b/>
                <w:bCs/>
                <w:lang w:eastAsia="zh-CN"/>
              </w:rPr>
              <w:t>cluster</w:t>
            </w:r>
            <w:r>
              <w:rPr>
                <w:rFonts w:eastAsia="游ゴシック" w:hint="eastAsia"/>
                <w:b/>
                <w:bCs/>
                <w:lang w:eastAsia="ja-JP"/>
              </w:rPr>
              <w:t>s</w:t>
            </w:r>
            <w:r w:rsidRPr="00CC1B45">
              <w:rPr>
                <w:rFonts w:hint="eastAsia"/>
                <w:b/>
                <w:bCs/>
                <w:lang w:eastAsia="zh-CN"/>
              </w:rPr>
              <w:t xml:space="preserve"> in </w:t>
            </w:r>
            <w:r>
              <w:rPr>
                <w:b/>
                <w:bCs/>
                <w:lang w:eastAsia="zh-CN"/>
              </w:rPr>
              <w:t xml:space="preserve">the </w:t>
            </w:r>
            <w:r w:rsidRPr="00CC1B45">
              <w:rPr>
                <w:rFonts w:hint="eastAsia"/>
                <w:b/>
                <w:bCs/>
                <w:lang w:eastAsia="zh-CN"/>
              </w:rPr>
              <w:t>CDL channel model.</w:t>
            </w:r>
          </w:p>
          <w:p w14:paraId="4AF6C3F4" w14:textId="77777777" w:rsidR="001861E8" w:rsidRDefault="001861E8" w:rsidP="001861E8">
            <w:pPr>
              <w:spacing w:before="120"/>
              <w:jc w:val="both"/>
              <w:rPr>
                <w:b/>
                <w:bCs/>
                <w:lang w:eastAsia="zh-CN"/>
              </w:rPr>
            </w:pPr>
            <w:r>
              <w:rPr>
                <w:rFonts w:hint="eastAsia"/>
                <w:b/>
                <w:bCs/>
                <w:lang w:eastAsia="zh-CN"/>
              </w:rPr>
              <w:t xml:space="preserve">Observation </w:t>
            </w:r>
            <w:r>
              <w:rPr>
                <w:b/>
                <w:bCs/>
                <w:lang w:eastAsia="zh-CN"/>
              </w:rPr>
              <w:t>10</w:t>
            </w:r>
            <w:r>
              <w:rPr>
                <w:rFonts w:hint="eastAsia"/>
                <w:b/>
                <w:bCs/>
                <w:lang w:eastAsia="zh-CN"/>
              </w:rPr>
              <w:t xml:space="preserve">: The clusters </w:t>
            </w:r>
            <w:r>
              <w:rPr>
                <w:b/>
                <w:bCs/>
                <w:lang w:eastAsia="zh-CN"/>
              </w:rPr>
              <w:t xml:space="preserve">that </w:t>
            </w:r>
            <w:r>
              <w:rPr>
                <w:rFonts w:hint="eastAsia"/>
                <w:b/>
                <w:bCs/>
                <w:lang w:eastAsia="zh-CN"/>
              </w:rPr>
              <w:t>have the same/</w:t>
            </w:r>
            <w:r>
              <w:rPr>
                <w:b/>
                <w:bCs/>
                <w:lang w:eastAsia="zh-CN"/>
              </w:rPr>
              <w:t>similar</w:t>
            </w:r>
            <w:r>
              <w:rPr>
                <w:rFonts w:hint="eastAsia"/>
                <w:b/>
                <w:bCs/>
                <w:lang w:eastAsia="zh-CN"/>
              </w:rPr>
              <w:t xml:space="preserve"> </w:t>
            </w:r>
            <w:proofErr w:type="spellStart"/>
            <w:r>
              <w:rPr>
                <w:rFonts w:hint="eastAsia"/>
                <w:b/>
                <w:bCs/>
                <w:lang w:eastAsia="zh-CN"/>
              </w:rPr>
              <w:t>AoAs</w:t>
            </w:r>
            <w:proofErr w:type="spellEnd"/>
            <w:r>
              <w:rPr>
                <w:rFonts w:hint="eastAsia"/>
                <w:b/>
                <w:bCs/>
                <w:lang w:eastAsia="zh-CN"/>
              </w:rPr>
              <w:t xml:space="preserve"> could be merged. And the intra-cluster angle spread, e.g., </w:t>
            </w:r>
            <w:r w:rsidRPr="00B8736C">
              <w:rPr>
                <w:b/>
                <w:bCs/>
                <w:lang w:eastAsia="zh-CN"/>
              </w:rPr>
              <w:t>CASD</w:t>
            </w:r>
            <w:r w:rsidRPr="00B8736C">
              <w:rPr>
                <w:rFonts w:hint="eastAsia"/>
                <w:b/>
                <w:bCs/>
                <w:lang w:eastAsia="zh-CN"/>
              </w:rPr>
              <w:t xml:space="preserve">, </w:t>
            </w:r>
            <w:r w:rsidRPr="00B8736C">
              <w:rPr>
                <w:b/>
                <w:bCs/>
                <w:lang w:eastAsia="zh-CN"/>
              </w:rPr>
              <w:t>CASA</w:t>
            </w:r>
            <w:r w:rsidRPr="00B8736C">
              <w:rPr>
                <w:rFonts w:hint="eastAsia"/>
                <w:b/>
                <w:bCs/>
                <w:lang w:eastAsia="zh-CN"/>
              </w:rPr>
              <w:t xml:space="preserve">, </w:t>
            </w:r>
            <w:r w:rsidRPr="00B8736C">
              <w:rPr>
                <w:b/>
                <w:bCs/>
                <w:lang w:eastAsia="zh-CN"/>
              </w:rPr>
              <w:t>CZSD</w:t>
            </w:r>
            <w:r w:rsidRPr="00B8736C">
              <w:rPr>
                <w:rFonts w:hint="eastAsia"/>
                <w:b/>
                <w:bCs/>
                <w:lang w:eastAsia="zh-CN"/>
              </w:rPr>
              <w:t xml:space="preserve">, </w:t>
            </w:r>
            <w:r w:rsidRPr="00B8736C">
              <w:rPr>
                <w:b/>
                <w:bCs/>
                <w:lang w:eastAsia="zh-CN"/>
              </w:rPr>
              <w:t>CZSA</w:t>
            </w:r>
            <w:r w:rsidRPr="00B8736C">
              <w:rPr>
                <w:rFonts w:hint="eastAsia"/>
                <w:b/>
                <w:bCs/>
                <w:lang w:eastAsia="zh-CN"/>
              </w:rPr>
              <w:t xml:space="preserve"> can be </w:t>
            </w:r>
            <w:r w:rsidRPr="00D967ED">
              <w:rPr>
                <w:b/>
                <w:bCs/>
                <w:lang w:eastAsia="zh-CN"/>
              </w:rPr>
              <w:t>reduced</w:t>
            </w:r>
            <w:r w:rsidRPr="00B8736C">
              <w:rPr>
                <w:rFonts w:hint="eastAsia"/>
                <w:b/>
                <w:bCs/>
                <w:lang w:eastAsia="zh-CN"/>
              </w:rPr>
              <w:t xml:space="preserve"> to simplify the test setup.</w:t>
            </w:r>
          </w:p>
          <w:p w14:paraId="77C84539" w14:textId="77777777" w:rsidR="001861E8" w:rsidRPr="0007017B" w:rsidRDefault="001861E8" w:rsidP="001861E8">
            <w:pPr>
              <w:jc w:val="both"/>
              <w:rPr>
                <w:b/>
                <w:bCs/>
                <w:lang w:eastAsia="zh-CN"/>
              </w:rPr>
            </w:pPr>
            <w:r w:rsidRPr="0007017B">
              <w:rPr>
                <w:rFonts w:hint="eastAsia"/>
                <w:b/>
                <w:bCs/>
                <w:lang w:eastAsia="zh-CN"/>
              </w:rPr>
              <w:t xml:space="preserve">Observation </w:t>
            </w:r>
            <w:r>
              <w:rPr>
                <w:b/>
                <w:bCs/>
                <w:lang w:eastAsia="zh-CN"/>
              </w:rPr>
              <w:t>11:</w:t>
            </w:r>
            <w:r w:rsidRPr="0007017B">
              <w:rPr>
                <w:rFonts w:hint="eastAsia"/>
                <w:b/>
                <w:bCs/>
                <w:lang w:eastAsia="zh-CN"/>
              </w:rPr>
              <w:t xml:space="preserve"> </w:t>
            </w:r>
            <w:r w:rsidRPr="0007017B">
              <w:rPr>
                <w:b/>
                <w:bCs/>
                <w:lang w:eastAsia="zh-CN"/>
              </w:rPr>
              <w:t xml:space="preserve">TE vendors </w:t>
            </w:r>
            <w:r w:rsidRPr="0007017B">
              <w:rPr>
                <w:rFonts w:hint="eastAsia"/>
                <w:b/>
                <w:bCs/>
                <w:lang w:eastAsia="zh-CN"/>
              </w:rPr>
              <w:t xml:space="preserve">need </w:t>
            </w:r>
            <w:r w:rsidRPr="0007017B">
              <w:rPr>
                <w:b/>
                <w:bCs/>
                <w:lang w:eastAsia="zh-CN"/>
              </w:rPr>
              <w:t>to check UE positioning</w:t>
            </w:r>
            <w:r>
              <w:rPr>
                <w:rFonts w:hint="eastAsia"/>
                <w:b/>
                <w:bCs/>
                <w:lang w:eastAsia="zh-CN"/>
              </w:rPr>
              <w:t xml:space="preserve"> time</w:t>
            </w:r>
            <w:r>
              <w:rPr>
                <w:b/>
                <w:bCs/>
                <w:lang w:eastAsia="zh-CN"/>
              </w:rPr>
              <w:t xml:space="preserve"> in order to mimic CDL channel model by sequentially rotating the positioner</w:t>
            </w:r>
            <w:r w:rsidRPr="0007017B">
              <w:rPr>
                <w:b/>
                <w:bCs/>
                <w:lang w:eastAsia="zh-CN"/>
              </w:rPr>
              <w:t>. Order of ~1s</w:t>
            </w:r>
            <w:r w:rsidRPr="0007017B">
              <w:rPr>
                <w:rFonts w:hint="eastAsia"/>
                <w:b/>
                <w:bCs/>
                <w:lang w:eastAsia="zh-CN"/>
              </w:rPr>
              <w:t xml:space="preserve"> </w:t>
            </w:r>
            <w:r w:rsidRPr="0007017B">
              <w:rPr>
                <w:b/>
                <w:bCs/>
                <w:lang w:eastAsia="zh-CN"/>
              </w:rPr>
              <w:t>dwell time will lead to an unrealistic test environment</w:t>
            </w:r>
            <w:r w:rsidRPr="0007017B">
              <w:rPr>
                <w:rFonts w:hint="eastAsia"/>
                <w:b/>
                <w:bCs/>
                <w:lang w:eastAsia="zh-CN"/>
              </w:rPr>
              <w:t xml:space="preserve"> for AI/ML beam </w:t>
            </w:r>
            <w:r w:rsidRPr="0007017B">
              <w:rPr>
                <w:b/>
                <w:bCs/>
                <w:lang w:eastAsia="zh-CN"/>
              </w:rPr>
              <w:t>management</w:t>
            </w:r>
            <w:r w:rsidRPr="0007017B">
              <w:rPr>
                <w:rFonts w:hint="eastAsia"/>
                <w:b/>
                <w:bCs/>
                <w:lang w:eastAsia="zh-CN"/>
              </w:rPr>
              <w:t xml:space="preserve"> testing.</w:t>
            </w:r>
          </w:p>
          <w:p w14:paraId="591496E3" w14:textId="77777777" w:rsidR="001861E8" w:rsidRPr="000D64F9" w:rsidRDefault="001861E8" w:rsidP="001861E8">
            <w:pPr>
              <w:rPr>
                <w:b/>
                <w:bCs/>
              </w:rPr>
            </w:pPr>
            <w:r w:rsidRPr="000D64F9">
              <w:rPr>
                <w:b/>
                <w:bCs/>
              </w:rPr>
              <w:t>Observation 1</w:t>
            </w:r>
            <w:r>
              <w:rPr>
                <w:b/>
                <w:bCs/>
              </w:rPr>
              <w:t>2</w:t>
            </w:r>
            <w:r w:rsidRPr="000D64F9">
              <w:rPr>
                <w:b/>
                <w:bCs/>
              </w:rPr>
              <w:t xml:space="preserve">: For some prediction metrics (e.g., option 2 and 3), UE can pass the test without actual measurement if TE does not randomize the transmission of its beams during measurement step of </w:t>
            </w:r>
            <w:r>
              <w:rPr>
                <w:b/>
                <w:bCs/>
              </w:rPr>
              <w:t>progress of Figure 3</w:t>
            </w:r>
            <w:r w:rsidRPr="000D64F9">
              <w:rPr>
                <w:b/>
                <w:bCs/>
              </w:rPr>
              <w:t>.</w:t>
            </w:r>
          </w:p>
          <w:p w14:paraId="615F8430" w14:textId="77777777" w:rsidR="001861E8" w:rsidRPr="00D75F2C" w:rsidRDefault="001861E8" w:rsidP="001861E8">
            <w:pPr>
              <w:jc w:val="both"/>
              <w:rPr>
                <w:b/>
                <w:bCs/>
                <w:lang w:val="en-US" w:eastAsia="zh-CN"/>
              </w:rPr>
            </w:pPr>
            <w:r w:rsidRPr="00D75F2C">
              <w:rPr>
                <w:b/>
                <w:bCs/>
                <w:lang w:val="en-US" w:eastAsia="zh-CN"/>
              </w:rPr>
              <w:t xml:space="preserve">Proposal 1: Take FR2 MIMO OTA as the baseline test setup for AI/ML BM testing and further discuss how to enhance the FR2 MIMO OTA test setup to </w:t>
            </w:r>
            <w:r w:rsidRPr="00D75F2C">
              <w:rPr>
                <w:b/>
                <w:bCs/>
                <w:lang w:val="en-US" w:eastAsia="zh-CN"/>
              </w:rPr>
              <w:lastRenderedPageBreak/>
              <w:t xml:space="preserve">support the multiple </w:t>
            </w:r>
            <w:proofErr w:type="spellStart"/>
            <w:r w:rsidRPr="00D75F2C">
              <w:rPr>
                <w:b/>
                <w:bCs/>
                <w:lang w:val="en-US" w:eastAsia="zh-CN"/>
              </w:rPr>
              <w:t>AoA</w:t>
            </w:r>
            <w:proofErr w:type="spellEnd"/>
            <w:r w:rsidRPr="00D75F2C">
              <w:rPr>
                <w:b/>
                <w:bCs/>
                <w:lang w:val="en-US" w:eastAsia="zh-CN"/>
              </w:rPr>
              <w:t>/</w:t>
            </w:r>
            <w:proofErr w:type="spellStart"/>
            <w:r w:rsidRPr="00D75F2C">
              <w:rPr>
                <w:b/>
                <w:bCs/>
                <w:lang w:val="en-US" w:eastAsia="zh-CN"/>
              </w:rPr>
              <w:t>AoD</w:t>
            </w:r>
            <w:proofErr w:type="spellEnd"/>
            <w:r w:rsidRPr="00D75F2C">
              <w:rPr>
                <w:b/>
                <w:bCs/>
                <w:lang w:val="en-US" w:eastAsia="zh-CN"/>
              </w:rPr>
              <w:t xml:space="preserve"> (e.g., beam number of Set A) under simplified CDL channel models with enough randomness. </w:t>
            </w:r>
          </w:p>
          <w:p w14:paraId="01874525" w14:textId="77777777" w:rsidR="001861E8" w:rsidRPr="00CC1B45" w:rsidRDefault="001861E8" w:rsidP="001861E8">
            <w:pPr>
              <w:spacing w:before="120"/>
              <w:jc w:val="both"/>
              <w:rPr>
                <w:b/>
                <w:bCs/>
                <w:lang w:val="en-US" w:eastAsia="zh-CN"/>
              </w:rPr>
            </w:pPr>
            <w:r w:rsidRPr="00CC1B45">
              <w:rPr>
                <w:b/>
                <w:bCs/>
                <w:lang w:val="en-US" w:eastAsia="zh-CN"/>
              </w:rPr>
              <w:t xml:space="preserve">Proposal </w:t>
            </w:r>
            <w:r w:rsidRPr="007A25FF">
              <w:rPr>
                <w:rFonts w:hint="eastAsia"/>
                <w:b/>
                <w:bCs/>
                <w:lang w:val="en-US" w:eastAsia="zh-CN"/>
              </w:rPr>
              <w:t>2</w:t>
            </w:r>
            <w:r w:rsidRPr="00CC1B45">
              <w:rPr>
                <w:b/>
                <w:bCs/>
                <w:lang w:val="en-US" w:eastAsia="zh-CN"/>
              </w:rPr>
              <w:t xml:space="preserve">: </w:t>
            </w:r>
            <w:r w:rsidRPr="007A25FF">
              <w:rPr>
                <w:rFonts w:hint="eastAsia"/>
                <w:b/>
                <w:bCs/>
                <w:lang w:val="en-US" w:eastAsia="zh-CN"/>
              </w:rPr>
              <w:t>RAN4 c</w:t>
            </w:r>
            <w:r w:rsidRPr="00CC1B45">
              <w:rPr>
                <w:b/>
                <w:bCs/>
                <w:lang w:val="en-US" w:eastAsia="zh-CN"/>
              </w:rPr>
              <w:t>onsider</w:t>
            </w:r>
            <w:r w:rsidRPr="007A25FF">
              <w:rPr>
                <w:rFonts w:hint="eastAsia"/>
                <w:b/>
                <w:bCs/>
                <w:lang w:val="en-US" w:eastAsia="zh-CN"/>
              </w:rPr>
              <w:t>s</w:t>
            </w:r>
            <w:r w:rsidRPr="00CC1B45">
              <w:rPr>
                <w:b/>
                <w:bCs/>
                <w:lang w:val="en-US" w:eastAsia="zh-CN"/>
              </w:rPr>
              <w:t xml:space="preserve"> </w:t>
            </w:r>
            <w:r w:rsidRPr="007A25FF">
              <w:rPr>
                <w:b/>
                <w:bCs/>
                <w:lang w:val="en-US" w:eastAsia="zh-CN"/>
              </w:rPr>
              <w:t>reducing</w:t>
            </w:r>
            <w:r w:rsidRPr="00CC1B45">
              <w:rPr>
                <w:b/>
                <w:bCs/>
                <w:lang w:val="en-US" w:eastAsia="zh-CN"/>
              </w:rPr>
              <w:t xml:space="preserve"> the cluster number</w:t>
            </w:r>
            <w:r>
              <w:rPr>
                <w:rFonts w:hint="eastAsia"/>
                <w:b/>
                <w:bCs/>
                <w:lang w:val="en-US" w:eastAsia="zh-CN"/>
              </w:rPr>
              <w:t xml:space="preserve"> with </w:t>
            </w:r>
            <w:r>
              <w:rPr>
                <w:b/>
                <w:bCs/>
                <w:lang w:val="en-US" w:eastAsia="zh-CN"/>
              </w:rPr>
              <w:t>weak</w:t>
            </w:r>
            <w:r>
              <w:rPr>
                <w:rFonts w:hint="eastAsia"/>
                <w:b/>
                <w:bCs/>
                <w:lang w:val="en-US" w:eastAsia="zh-CN"/>
              </w:rPr>
              <w:t xml:space="preserve"> power level, merging the cluster with </w:t>
            </w:r>
            <w:r>
              <w:rPr>
                <w:b/>
                <w:bCs/>
                <w:lang w:val="en-US" w:eastAsia="zh-CN"/>
              </w:rPr>
              <w:t xml:space="preserve">the </w:t>
            </w:r>
            <w:r>
              <w:rPr>
                <w:rFonts w:hint="eastAsia"/>
                <w:b/>
                <w:bCs/>
                <w:lang w:val="en-US" w:eastAsia="zh-CN"/>
              </w:rPr>
              <w:t xml:space="preserve">same/similar </w:t>
            </w:r>
            <w:proofErr w:type="spellStart"/>
            <w:r>
              <w:rPr>
                <w:rFonts w:hint="eastAsia"/>
                <w:b/>
                <w:bCs/>
                <w:lang w:val="en-US" w:eastAsia="zh-CN"/>
              </w:rPr>
              <w:t>AoA</w:t>
            </w:r>
            <w:proofErr w:type="spellEnd"/>
            <w:r>
              <w:rPr>
                <w:rFonts w:hint="eastAsia"/>
                <w:b/>
                <w:bCs/>
                <w:lang w:val="en-US" w:eastAsia="zh-CN"/>
              </w:rPr>
              <w:t xml:space="preserve">, </w:t>
            </w:r>
            <w:r>
              <w:rPr>
                <w:b/>
                <w:bCs/>
                <w:lang w:val="en-US" w:eastAsia="zh-CN"/>
              </w:rPr>
              <w:t xml:space="preserve">and </w:t>
            </w:r>
            <w:r>
              <w:rPr>
                <w:rFonts w:hint="eastAsia"/>
                <w:b/>
                <w:bCs/>
                <w:lang w:val="en-US" w:eastAsia="zh-CN"/>
              </w:rPr>
              <w:t>decreasing intra-cluster angle spread</w:t>
            </w:r>
            <w:r w:rsidRPr="007A25FF">
              <w:rPr>
                <w:rFonts w:hint="eastAsia"/>
                <w:b/>
                <w:bCs/>
                <w:lang w:val="en-US" w:eastAsia="zh-CN"/>
              </w:rPr>
              <w:t xml:space="preserve"> in CDL channel model to </w:t>
            </w:r>
            <w:r>
              <w:rPr>
                <w:b/>
                <w:bCs/>
                <w:lang w:val="en-US" w:eastAsia="zh-CN"/>
              </w:rPr>
              <w:t>simplify</w:t>
            </w:r>
            <w:r w:rsidRPr="007A25FF">
              <w:rPr>
                <w:rFonts w:hint="eastAsia"/>
                <w:b/>
                <w:bCs/>
                <w:lang w:val="en-US" w:eastAsia="zh-CN"/>
              </w:rPr>
              <w:t xml:space="preserve"> the test setup based on the </w:t>
            </w:r>
            <w:r w:rsidRPr="00CC1B45">
              <w:rPr>
                <w:b/>
                <w:bCs/>
                <w:lang w:val="en-US" w:eastAsia="zh-CN"/>
              </w:rPr>
              <w:t xml:space="preserve">evaluation </w:t>
            </w:r>
            <w:r w:rsidRPr="007A25FF">
              <w:rPr>
                <w:b/>
                <w:bCs/>
                <w:lang w:val="en-US" w:eastAsia="zh-CN"/>
              </w:rPr>
              <w:t>of</w:t>
            </w:r>
            <w:r w:rsidRPr="00CC1B45">
              <w:rPr>
                <w:b/>
                <w:bCs/>
                <w:lang w:val="en-US" w:eastAsia="zh-CN"/>
              </w:rPr>
              <w:t xml:space="preserve"> the impact </w:t>
            </w:r>
            <w:r w:rsidRPr="007A25FF">
              <w:rPr>
                <w:rFonts w:hint="eastAsia"/>
                <w:b/>
                <w:bCs/>
                <w:lang w:val="en-US" w:eastAsia="zh-CN"/>
              </w:rPr>
              <w:t>on</w:t>
            </w:r>
            <w:r w:rsidRPr="00CC1B45">
              <w:rPr>
                <w:b/>
                <w:bCs/>
                <w:lang w:val="en-US" w:eastAsia="zh-CN"/>
              </w:rPr>
              <w:t xml:space="preserve"> </w:t>
            </w:r>
            <w:r w:rsidRPr="007A25FF">
              <w:rPr>
                <w:rFonts w:hint="eastAsia"/>
                <w:b/>
                <w:bCs/>
                <w:lang w:eastAsia="zh-CN"/>
              </w:rPr>
              <w:t xml:space="preserve">beam </w:t>
            </w:r>
            <w:r w:rsidRPr="007A25FF">
              <w:rPr>
                <w:b/>
                <w:bCs/>
                <w:lang w:eastAsia="zh-CN"/>
              </w:rPr>
              <w:t>management</w:t>
            </w:r>
            <w:r w:rsidRPr="007A25FF">
              <w:rPr>
                <w:rFonts w:hint="eastAsia"/>
                <w:b/>
                <w:bCs/>
                <w:lang w:eastAsia="zh-CN"/>
              </w:rPr>
              <w:t xml:space="preserve"> </w:t>
            </w:r>
            <w:r w:rsidRPr="00CC1B45">
              <w:rPr>
                <w:b/>
                <w:bCs/>
                <w:lang w:val="en-US" w:eastAsia="zh-CN"/>
              </w:rPr>
              <w:t>performance</w:t>
            </w:r>
            <w:r w:rsidRPr="007A25FF">
              <w:rPr>
                <w:rFonts w:hint="eastAsia"/>
                <w:b/>
                <w:bCs/>
                <w:lang w:val="en-US" w:eastAsia="zh-CN"/>
              </w:rPr>
              <w:t xml:space="preserve"> </w:t>
            </w:r>
            <w:r w:rsidRPr="007A25FF">
              <w:rPr>
                <w:b/>
                <w:bCs/>
                <w:lang w:val="en-US" w:eastAsia="zh-CN"/>
              </w:rPr>
              <w:t>considering</w:t>
            </w:r>
            <w:r w:rsidRPr="007A25FF">
              <w:rPr>
                <w:rFonts w:hint="eastAsia"/>
                <w:b/>
                <w:bCs/>
                <w:lang w:val="en-US" w:eastAsia="zh-CN"/>
              </w:rPr>
              <w:t xml:space="preserve"> the UE beam width</w:t>
            </w:r>
            <w:r w:rsidRPr="00CC1B45">
              <w:rPr>
                <w:b/>
                <w:bCs/>
                <w:lang w:val="en-US" w:eastAsia="zh-CN"/>
              </w:rPr>
              <w:t xml:space="preserve">. </w:t>
            </w:r>
          </w:p>
          <w:p w14:paraId="3D745191" w14:textId="77777777" w:rsidR="001861E8" w:rsidRPr="000D64F9" w:rsidRDefault="001861E8" w:rsidP="001861E8">
            <w:pPr>
              <w:rPr>
                <w:b/>
                <w:bCs/>
                <w:lang w:val="en-US"/>
              </w:rPr>
            </w:pPr>
            <w:r w:rsidRPr="000D64F9">
              <w:rPr>
                <w:b/>
                <w:bCs/>
              </w:rPr>
              <w:t xml:space="preserve">Proposal 3: During measurement step of </w:t>
            </w:r>
            <w:proofErr w:type="spellStart"/>
            <w:r w:rsidRPr="000D64F9">
              <w:rPr>
                <w:b/>
                <w:bCs/>
              </w:rPr>
              <w:t>progress</w:t>
            </w:r>
            <w:r>
              <w:rPr>
                <w:b/>
                <w:bCs/>
              </w:rPr>
              <w:t>B</w:t>
            </w:r>
            <w:proofErr w:type="spellEnd"/>
            <w:r w:rsidRPr="000D64F9">
              <w:rPr>
                <w:b/>
                <w:bCs/>
              </w:rPr>
              <w:t>, TE randomizes</w:t>
            </w:r>
            <w:r>
              <w:rPr>
                <w:b/>
                <w:bCs/>
              </w:rPr>
              <w:t xml:space="preserve"> the transmission of</w:t>
            </w:r>
            <w:r w:rsidRPr="000D64F9">
              <w:rPr>
                <w:b/>
                <w:bCs/>
              </w:rPr>
              <w:t xml:space="preserve"> </w:t>
            </w:r>
            <w:proofErr w:type="spellStart"/>
            <w:r w:rsidRPr="000D64F9">
              <w:rPr>
                <w:b/>
                <w:bCs/>
              </w:rPr>
              <w:t>setA</w:t>
            </w:r>
            <w:proofErr w:type="spellEnd"/>
            <w:r w:rsidRPr="000D64F9">
              <w:rPr>
                <w:b/>
                <w:bCs/>
              </w:rPr>
              <w:t xml:space="preserve"> beams</w:t>
            </w:r>
            <w:r>
              <w:rPr>
                <w:b/>
                <w:bCs/>
              </w:rPr>
              <w:t>, (</w:t>
            </w:r>
            <w:r w:rsidRPr="001E0243">
              <w:rPr>
                <w:b/>
                <w:bCs/>
                <w:lang w:val="en-US"/>
              </w:rPr>
              <w:t xml:space="preserve">e.g., during time t1, </w:t>
            </w:r>
            <w:r>
              <w:rPr>
                <w:b/>
                <w:bCs/>
                <w:lang w:val="en-US"/>
              </w:rPr>
              <w:t>TE</w:t>
            </w:r>
            <w:r w:rsidRPr="001E0243">
              <w:rPr>
                <w:b/>
                <w:bCs/>
                <w:lang w:val="en-US"/>
              </w:rPr>
              <w:t xml:space="preserve"> does not transmit with beam shape A1</w:t>
            </w:r>
            <w:r>
              <w:rPr>
                <w:b/>
                <w:bCs/>
                <w:lang w:val="en-US"/>
              </w:rPr>
              <w:t>,</w:t>
            </w:r>
            <w:r w:rsidRPr="001E0243">
              <w:rPr>
                <w:b/>
                <w:bCs/>
                <w:lang w:val="en-US"/>
              </w:rPr>
              <w:t xml:space="preserve"> and </w:t>
            </w:r>
            <w:r>
              <w:rPr>
                <w:b/>
                <w:bCs/>
                <w:lang w:val="en-US"/>
              </w:rPr>
              <w:t>TE</w:t>
            </w:r>
            <w:r w:rsidRPr="001E0243">
              <w:rPr>
                <w:b/>
                <w:bCs/>
                <w:lang w:val="en-US"/>
              </w:rPr>
              <w:t xml:space="preserve"> </w:t>
            </w:r>
            <w:r w:rsidRPr="001E0243">
              <w:rPr>
                <w:b/>
                <w:bCs/>
              </w:rPr>
              <w:t>transmits using the shape of a beam whose ID is randomly selected from set A)</w:t>
            </w:r>
            <w:r w:rsidRPr="001E0243">
              <w:rPr>
                <w:b/>
                <w:bCs/>
                <w:lang w:val="en-US"/>
              </w:rPr>
              <w:t>.</w:t>
            </w:r>
          </w:p>
          <w:p w14:paraId="0BCC2205" w14:textId="77777777" w:rsidR="0092281D" w:rsidRPr="008B494A" w:rsidRDefault="0092281D" w:rsidP="0092281D">
            <w:pPr>
              <w:spacing w:before="240"/>
            </w:pPr>
          </w:p>
        </w:tc>
      </w:tr>
      <w:tr w:rsidR="0070262A" w14:paraId="12C1F919" w14:textId="77777777" w:rsidTr="00B97A94">
        <w:trPr>
          <w:trHeight w:val="468"/>
        </w:trPr>
        <w:tc>
          <w:tcPr>
            <w:tcW w:w="841" w:type="dxa"/>
          </w:tcPr>
          <w:p w14:paraId="4317774F" w14:textId="7473088C" w:rsidR="0092281D" w:rsidRPr="00805BE8" w:rsidRDefault="004F250B" w:rsidP="0092281D">
            <w:pPr>
              <w:spacing w:before="120" w:after="120"/>
              <w:rPr>
                <w:rFonts w:asciiTheme="minorHAnsi" w:hAnsiTheme="minorHAnsi" w:cstheme="minorHAnsi"/>
              </w:rPr>
            </w:pPr>
            <w:hyperlink r:id="rId56" w:history="1">
              <w:r w:rsidR="0092281D">
                <w:rPr>
                  <w:rStyle w:val="Hyperlink"/>
                  <w:rFonts w:ascii="Arial" w:hAnsi="Arial" w:cs="Arial"/>
                  <w:b/>
                  <w:bCs/>
                  <w:sz w:val="16"/>
                  <w:szCs w:val="16"/>
                </w:rPr>
                <w:t>R4-2415497</w:t>
              </w:r>
            </w:hyperlink>
          </w:p>
        </w:tc>
        <w:tc>
          <w:tcPr>
            <w:tcW w:w="1706" w:type="dxa"/>
          </w:tcPr>
          <w:p w14:paraId="7648E2C5" w14:textId="76474ECF" w:rsidR="0092281D" w:rsidRPr="00805BE8" w:rsidRDefault="0092281D" w:rsidP="0092281D">
            <w:pPr>
              <w:spacing w:before="120" w:after="120"/>
              <w:rPr>
                <w:rFonts w:asciiTheme="minorHAnsi" w:hAnsiTheme="minorHAnsi" w:cstheme="minorHAnsi"/>
              </w:rPr>
            </w:pPr>
            <w:r>
              <w:rPr>
                <w:rFonts w:ascii="Arial" w:hAnsi="Arial" w:cs="Arial"/>
                <w:sz w:val="16"/>
                <w:szCs w:val="16"/>
              </w:rPr>
              <w:t>Apple</w:t>
            </w:r>
          </w:p>
        </w:tc>
        <w:tc>
          <w:tcPr>
            <w:tcW w:w="7084" w:type="dxa"/>
          </w:tcPr>
          <w:p w14:paraId="4380BC1D" w14:textId="77777777" w:rsidR="00C630FE" w:rsidRPr="003676E3" w:rsidRDefault="00C630FE" w:rsidP="00C630FE">
            <w:pPr>
              <w:pStyle w:val="B2"/>
              <w:ind w:left="0" w:firstLine="0"/>
              <w:rPr>
                <w:b/>
                <w:bCs/>
                <w:sz w:val="22"/>
                <w:lang w:val="en-AU"/>
              </w:rPr>
            </w:pPr>
            <w:r w:rsidRPr="003676E3">
              <w:rPr>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b/>
                <w:bCs/>
                <w:sz w:val="22"/>
                <w:lang w:val="en-AU"/>
              </w:rPr>
              <w:t>AoAs</w:t>
            </w:r>
            <w:proofErr w:type="spellEnd"/>
            <w:r w:rsidRPr="003676E3">
              <w:rPr>
                <w:b/>
                <w:bCs/>
                <w:sz w:val="22"/>
                <w:lang w:val="en-AU"/>
              </w:rPr>
              <w:t xml:space="preserve"> and </w:t>
            </w:r>
            <w:proofErr w:type="spellStart"/>
            <w:r w:rsidRPr="003676E3">
              <w:rPr>
                <w:b/>
                <w:bCs/>
                <w:sz w:val="22"/>
                <w:lang w:val="en-AU"/>
              </w:rPr>
              <w:t>AoDs</w:t>
            </w:r>
            <w:proofErr w:type="spellEnd"/>
            <w:r w:rsidRPr="003676E3">
              <w:rPr>
                <w:b/>
                <w:bCs/>
                <w:sz w:val="22"/>
                <w:lang w:val="en-AU"/>
              </w:rPr>
              <w:t xml:space="preserve">) and temporal domains. </w:t>
            </w:r>
          </w:p>
          <w:p w14:paraId="3CBD6D37" w14:textId="77777777" w:rsidR="00C630FE" w:rsidRPr="003676E3" w:rsidRDefault="00C630FE" w:rsidP="00C630FE">
            <w:pPr>
              <w:pStyle w:val="B2"/>
              <w:ind w:left="0" w:firstLine="0"/>
              <w:rPr>
                <w:b/>
                <w:bCs/>
                <w:sz w:val="22"/>
              </w:rPr>
            </w:pPr>
            <w:r w:rsidRPr="003676E3">
              <w:rPr>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4A13B82A" w14:textId="77777777" w:rsidR="00C630FE" w:rsidRPr="003676E3" w:rsidRDefault="00C630FE" w:rsidP="000A6956">
            <w:pPr>
              <w:pStyle w:val="B2"/>
              <w:numPr>
                <w:ilvl w:val="0"/>
                <w:numId w:val="52"/>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AoDs</w:t>
            </w:r>
            <w:proofErr w:type="spellEnd"/>
            <w:r w:rsidRPr="003676E3">
              <w:rPr>
                <w:b/>
                <w:bCs/>
                <w:sz w:val="22"/>
                <w:lang w:val="en-AU"/>
              </w:rPr>
              <w:t xml:space="preserve"> with respect to the Tx antenna array </w:t>
            </w:r>
          </w:p>
          <w:p w14:paraId="718CED49" w14:textId="77777777" w:rsidR="00C630FE" w:rsidRPr="003676E3" w:rsidRDefault="00C630FE" w:rsidP="000A6956">
            <w:pPr>
              <w:pStyle w:val="B2"/>
              <w:numPr>
                <w:ilvl w:val="0"/>
                <w:numId w:val="52"/>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AoAs</w:t>
            </w:r>
            <w:proofErr w:type="spellEnd"/>
            <w:r w:rsidRPr="003676E3">
              <w:rPr>
                <w:b/>
                <w:bCs/>
                <w:sz w:val="22"/>
                <w:lang w:val="en-AU"/>
              </w:rPr>
              <w:t xml:space="preserve"> with respect to the Rx antenna array </w:t>
            </w:r>
          </w:p>
          <w:p w14:paraId="4677F50B" w14:textId="77777777" w:rsidR="00C630FE" w:rsidRPr="003676E3" w:rsidRDefault="00C630FE" w:rsidP="000A6956">
            <w:pPr>
              <w:pStyle w:val="B2"/>
              <w:numPr>
                <w:ilvl w:val="0"/>
                <w:numId w:val="52"/>
              </w:numPr>
              <w:spacing w:after="120" w:line="259" w:lineRule="auto"/>
              <w:jc w:val="both"/>
              <w:rPr>
                <w:b/>
                <w:bCs/>
                <w:sz w:val="22"/>
                <w:lang w:val="en-AU"/>
              </w:rPr>
            </w:pPr>
            <w:r w:rsidRPr="003676E3">
              <w:rPr>
                <w:b/>
                <w:bCs/>
                <w:sz w:val="22"/>
                <w:lang w:val="en-AU"/>
              </w:rPr>
              <w:t>Different superpositions of {</w:t>
            </w:r>
            <w:proofErr w:type="spellStart"/>
            <w:proofErr w:type="gramStart"/>
            <w:r w:rsidRPr="003676E3">
              <w:rPr>
                <w:b/>
                <w:bCs/>
                <w:sz w:val="22"/>
                <w:lang w:val="en-AU"/>
              </w:rPr>
              <w:t>AoA,AoD</w:t>
            </w:r>
            <w:proofErr w:type="spellEnd"/>
            <w:proofErr w:type="gramEnd"/>
            <w:r w:rsidRPr="003676E3">
              <w:rPr>
                <w:b/>
                <w:bCs/>
                <w:sz w:val="22"/>
                <w:lang w:val="en-AU"/>
              </w:rPr>
              <w:t xml:space="preserve">} pairs </w:t>
            </w:r>
          </w:p>
          <w:p w14:paraId="030073A7" w14:textId="77777777" w:rsidR="00C630FE" w:rsidRPr="003676E3" w:rsidRDefault="00C630FE" w:rsidP="000A6956">
            <w:pPr>
              <w:pStyle w:val="B2"/>
              <w:numPr>
                <w:ilvl w:val="0"/>
                <w:numId w:val="52"/>
              </w:numPr>
              <w:spacing w:after="120" w:line="259" w:lineRule="auto"/>
              <w:jc w:val="both"/>
              <w:rPr>
                <w:b/>
                <w:bCs/>
                <w:sz w:val="22"/>
                <w:lang w:val="en-AU"/>
              </w:rPr>
            </w:pPr>
            <w:r w:rsidRPr="003676E3">
              <w:rPr>
                <w:b/>
                <w:bCs/>
                <w:sz w:val="22"/>
                <w:lang w:val="en-AU"/>
              </w:rPr>
              <w:t xml:space="preserve">Fading/Variation in time domain </w:t>
            </w:r>
            <w:proofErr w:type="gramStart"/>
            <w:r w:rsidRPr="003676E3">
              <w:rPr>
                <w:b/>
                <w:bCs/>
                <w:sz w:val="22"/>
                <w:lang w:val="en-AU"/>
              </w:rPr>
              <w:t>( different</w:t>
            </w:r>
            <w:proofErr w:type="gramEnd"/>
            <w:r w:rsidRPr="003676E3">
              <w:rPr>
                <w:b/>
                <w:bCs/>
                <w:sz w:val="22"/>
                <w:lang w:val="en-AU"/>
              </w:rPr>
              <w:t xml:space="preserve"> {</w:t>
            </w:r>
            <w:proofErr w:type="spellStart"/>
            <w:r w:rsidRPr="003676E3">
              <w:rPr>
                <w:b/>
                <w:bCs/>
                <w:sz w:val="22"/>
                <w:lang w:val="en-AU"/>
              </w:rPr>
              <w:t>AoA,AoD</w:t>
            </w:r>
            <w:proofErr w:type="spellEnd"/>
            <w:r w:rsidRPr="003676E3">
              <w:rPr>
                <w:b/>
                <w:bCs/>
                <w:sz w:val="22"/>
                <w:lang w:val="en-AU"/>
              </w:rPr>
              <w:t xml:space="preserve">} pairs per resolvable delay bin path) </w:t>
            </w:r>
          </w:p>
          <w:p w14:paraId="43617A2D" w14:textId="77777777" w:rsidR="00C630FE" w:rsidRPr="003676E3" w:rsidRDefault="00C630FE" w:rsidP="000A6956">
            <w:pPr>
              <w:pStyle w:val="B2"/>
              <w:numPr>
                <w:ilvl w:val="0"/>
                <w:numId w:val="52"/>
              </w:numPr>
              <w:spacing w:after="120" w:line="259" w:lineRule="auto"/>
              <w:jc w:val="both"/>
              <w:rPr>
                <w:b/>
                <w:bCs/>
                <w:sz w:val="22"/>
                <w:lang w:val="en-AU"/>
              </w:rPr>
            </w:pPr>
            <w:r w:rsidRPr="003676E3">
              <w:rPr>
                <w:b/>
                <w:bCs/>
                <w:sz w:val="22"/>
                <w:lang w:val="en-AU"/>
              </w:rPr>
              <w:t>UE movement (including rotation)</w:t>
            </w:r>
          </w:p>
          <w:p w14:paraId="0D98E625" w14:textId="77777777" w:rsidR="00C630FE" w:rsidRDefault="00C630FE" w:rsidP="00C630FE">
            <w:pPr>
              <w:pStyle w:val="B2"/>
              <w:ind w:left="0" w:firstLine="0"/>
              <w:rPr>
                <w:b/>
                <w:bCs/>
                <w:sz w:val="22"/>
                <w:lang w:val="en-AU"/>
              </w:rPr>
            </w:pPr>
            <w:r w:rsidRPr="003676E3">
              <w:rPr>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3DC1E319" w14:textId="77777777" w:rsidR="00C630FE" w:rsidRPr="004C6256" w:rsidRDefault="00C630FE" w:rsidP="00C630FE">
            <w:pPr>
              <w:jc w:val="both"/>
              <w:rPr>
                <w:b/>
                <w:bCs/>
                <w:sz w:val="22"/>
                <w:lang w:val="en-AU"/>
              </w:rPr>
            </w:pPr>
            <w:r w:rsidRPr="004C6256">
              <w:rPr>
                <w:b/>
                <w:bCs/>
                <w:sz w:val="22"/>
                <w:lang w:val="en-AU"/>
              </w:rPr>
              <w:t>Observation 4: 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 xml:space="preserve">FR2 OTA-based test procedure: </w:t>
            </w:r>
          </w:p>
          <w:p w14:paraId="5231FEC3" w14:textId="77777777" w:rsidR="00C630FE" w:rsidRPr="004C6256" w:rsidRDefault="00C630FE" w:rsidP="000A6956">
            <w:pPr>
              <w:numPr>
                <w:ilvl w:val="0"/>
                <w:numId w:val="53"/>
              </w:numPr>
              <w:spacing w:after="160"/>
              <w:jc w:val="both"/>
              <w:rPr>
                <w:rFonts w:eastAsia="Calibri"/>
                <w:b/>
                <w:bCs/>
                <w:sz w:val="22"/>
              </w:rPr>
            </w:pPr>
            <w:r w:rsidRPr="004C6256">
              <w:rPr>
                <w:rFonts w:eastAsia="Calibri"/>
                <w:b/>
                <w:bCs/>
                <w:sz w:val="22"/>
              </w:rPr>
              <w:t xml:space="preserve">How can we generate multiple beams from the Set-B and Set-A Tx beams given the limitation of two </w:t>
            </w:r>
            <w:proofErr w:type="spellStart"/>
            <w:r w:rsidRPr="004C6256">
              <w:rPr>
                <w:rFonts w:eastAsia="Calibri"/>
                <w:b/>
                <w:bCs/>
                <w:sz w:val="22"/>
              </w:rPr>
              <w:t>AoAs</w:t>
            </w:r>
            <w:proofErr w:type="spellEnd"/>
            <w:r w:rsidRPr="004C6256">
              <w:rPr>
                <w:rFonts w:eastAsia="Calibri"/>
                <w:b/>
                <w:bCs/>
                <w:sz w:val="22"/>
              </w:rPr>
              <w:t>?</w:t>
            </w:r>
          </w:p>
          <w:p w14:paraId="63076005" w14:textId="77777777" w:rsidR="00C630FE" w:rsidRPr="004C6256" w:rsidRDefault="00C630FE" w:rsidP="000A6956">
            <w:pPr>
              <w:numPr>
                <w:ilvl w:val="0"/>
                <w:numId w:val="53"/>
              </w:numPr>
              <w:spacing w:after="160"/>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2CFB9036" w14:textId="77777777" w:rsidR="00C630FE" w:rsidRPr="004C6256" w:rsidRDefault="00C630FE" w:rsidP="000A6956">
            <w:pPr>
              <w:numPr>
                <w:ilvl w:val="0"/>
                <w:numId w:val="53"/>
              </w:numPr>
              <w:spacing w:after="160"/>
              <w:jc w:val="both"/>
              <w:rPr>
                <w:rFonts w:eastAsia="Calibri"/>
                <w:b/>
                <w:bCs/>
                <w:sz w:val="22"/>
              </w:rPr>
            </w:pPr>
            <w:r w:rsidRPr="004C6256">
              <w:rPr>
                <w:rFonts w:eastAsia="Calibri"/>
                <w:b/>
                <w:bCs/>
                <w:sz w:val="22"/>
              </w:rPr>
              <w:t xml:space="preserve">How can we simultaneously emulate different </w:t>
            </w:r>
            <w:proofErr w:type="spellStart"/>
            <w:r w:rsidRPr="004C6256">
              <w:rPr>
                <w:rFonts w:eastAsia="Calibri"/>
                <w:b/>
                <w:bCs/>
                <w:sz w:val="22"/>
              </w:rPr>
              <w:t>AoAs</w:t>
            </w:r>
            <w:proofErr w:type="spellEnd"/>
            <w:r w:rsidRPr="004C6256">
              <w:rPr>
                <w:rFonts w:eastAsia="Calibri"/>
                <w:b/>
                <w:bCs/>
                <w:sz w:val="22"/>
              </w:rPr>
              <w:t xml:space="preserve"> (Rx beam) and </w:t>
            </w:r>
            <w:proofErr w:type="spellStart"/>
            <w:r w:rsidRPr="004C6256">
              <w:rPr>
                <w:rFonts w:eastAsia="Calibri"/>
                <w:b/>
                <w:bCs/>
                <w:sz w:val="22"/>
              </w:rPr>
              <w:t>AoD</w:t>
            </w:r>
            <w:proofErr w:type="spellEnd"/>
            <w:r w:rsidRPr="004C6256">
              <w:rPr>
                <w:rFonts w:eastAsia="Calibri"/>
                <w:b/>
                <w:bCs/>
                <w:sz w:val="22"/>
              </w:rPr>
              <w:t xml:space="preserve"> (Tx beams)?</w:t>
            </w:r>
          </w:p>
          <w:p w14:paraId="49D82CC7" w14:textId="77777777" w:rsidR="00C630FE" w:rsidRPr="00DE1C67" w:rsidRDefault="00C630FE" w:rsidP="000A6956">
            <w:pPr>
              <w:numPr>
                <w:ilvl w:val="0"/>
                <w:numId w:val="53"/>
              </w:numPr>
              <w:spacing w:after="160"/>
              <w:jc w:val="both"/>
              <w:rPr>
                <w:rFonts w:eastAsia="Calibri"/>
                <w:b/>
                <w:bCs/>
                <w:sz w:val="22"/>
              </w:rPr>
            </w:pPr>
            <w:r w:rsidRPr="004C6256">
              <w:rPr>
                <w:rFonts w:eastAsia="Calibri"/>
                <w:b/>
                <w:bCs/>
                <w:sz w:val="22"/>
              </w:rPr>
              <w:t xml:space="preserve">How can we achieve dynamic variation in the </w:t>
            </w:r>
            <w:proofErr w:type="spellStart"/>
            <w:r w:rsidRPr="004C6256">
              <w:rPr>
                <w:rFonts w:eastAsia="Calibri"/>
                <w:b/>
                <w:bCs/>
                <w:sz w:val="22"/>
              </w:rPr>
              <w:t>AoD</w:t>
            </w:r>
            <w:proofErr w:type="spellEnd"/>
            <w:r w:rsidRPr="004C6256">
              <w:rPr>
                <w:rFonts w:eastAsia="Calibri"/>
                <w:b/>
                <w:bCs/>
                <w:sz w:val="22"/>
              </w:rPr>
              <w:t xml:space="preserve"> domain (Tx beam sweeping) for BM case 2 prediction?</w:t>
            </w:r>
          </w:p>
          <w:p w14:paraId="053A9AE0" w14:textId="77777777" w:rsidR="00C630FE" w:rsidRDefault="00C630FE" w:rsidP="00C630FE">
            <w:pPr>
              <w:jc w:val="both"/>
              <w:rPr>
                <w:b/>
                <w:bCs/>
                <w:sz w:val="22"/>
                <w:lang w:val="en-AU"/>
              </w:rPr>
            </w:pPr>
            <w:r w:rsidRPr="00EE7853">
              <w:rPr>
                <w:b/>
                <w:bCs/>
                <w:sz w:val="22"/>
                <w:lang w:val="en-AU"/>
              </w:rPr>
              <w:t>Observation</w:t>
            </w:r>
            <w:r>
              <w:rPr>
                <w:b/>
                <w:bCs/>
                <w:sz w:val="22"/>
                <w:lang w:val="en-AU"/>
              </w:rPr>
              <w:t xml:space="preserve"> 5: </w:t>
            </w:r>
            <w:r w:rsidRPr="00EE7853">
              <w:rPr>
                <w:b/>
                <w:bCs/>
                <w:lang w:val="en-AU"/>
              </w:rPr>
              <w:t>For RAN 4 testing we should have the following goals:</w:t>
            </w:r>
            <w:r>
              <w:rPr>
                <w:b/>
                <w:bCs/>
                <w:sz w:val="22"/>
                <w:lang w:val="en-AU"/>
              </w:rPr>
              <w:t xml:space="preserve"> </w:t>
            </w:r>
            <w:r w:rsidRPr="00EE7853">
              <w:rPr>
                <w:b/>
                <w:bCs/>
                <w:sz w:val="22"/>
                <w:lang w:val="en-AU"/>
              </w:rPr>
              <w:t xml:space="preserve">(1) Provide confidence that if a DUT passes the test it will also perform well </w:t>
            </w:r>
            <w:r w:rsidRPr="00EE7853">
              <w:rPr>
                <w:b/>
                <w:bCs/>
                <w:sz w:val="22"/>
                <w:lang w:val="en-AU"/>
              </w:rPr>
              <w:lastRenderedPageBreak/>
              <w:t xml:space="preserve">in the field (2) </w:t>
            </w:r>
            <w:r>
              <w:rPr>
                <w:b/>
                <w:bCs/>
                <w:sz w:val="22"/>
                <w:lang w:val="en-AU"/>
              </w:rPr>
              <w:t>Ensure r</w:t>
            </w:r>
            <w:r w:rsidRPr="00EE7853">
              <w:rPr>
                <w:b/>
                <w:bCs/>
                <w:sz w:val="22"/>
                <w:lang w:val="en-AU"/>
              </w:rPr>
              <w:t>eliability of using synthetic channels for test data in evaluating models trained on real data.</w:t>
            </w:r>
          </w:p>
          <w:p w14:paraId="345428EA" w14:textId="77777777" w:rsidR="00C630FE" w:rsidRPr="004440D0" w:rsidRDefault="00C630FE" w:rsidP="00C630FE">
            <w:pPr>
              <w:spacing w:after="40"/>
              <w:jc w:val="both"/>
              <w:rPr>
                <w:rFonts w:eastAsiaTheme="minorEastAsia"/>
                <w:b/>
                <w:bCs/>
                <w:sz w:val="21"/>
                <w:szCs w:val="21"/>
              </w:rPr>
            </w:pPr>
            <w:r w:rsidRPr="004440D0">
              <w:rPr>
                <w:rFonts w:eastAsiaTheme="minorEastAsia"/>
                <w:b/>
                <w:bCs/>
                <w:sz w:val="21"/>
                <w:szCs w:val="21"/>
              </w:rPr>
              <w:t xml:space="preserve">Observation </w:t>
            </w:r>
            <w:r>
              <w:rPr>
                <w:rFonts w:eastAsiaTheme="minorEastAsia"/>
                <w:b/>
                <w:bCs/>
                <w:sz w:val="21"/>
                <w:szCs w:val="21"/>
              </w:rPr>
              <w:t>6: (BM testing set up):</w:t>
            </w:r>
          </w:p>
          <w:p w14:paraId="1BB272ED" w14:textId="77777777" w:rsidR="00C630FE" w:rsidRPr="004440D0" w:rsidRDefault="00C630FE" w:rsidP="00C630FE">
            <w:pPr>
              <w:spacing w:after="40"/>
              <w:jc w:val="both"/>
              <w:rPr>
                <w:rFonts w:eastAsiaTheme="minorEastAsia"/>
                <w:b/>
                <w:bCs/>
                <w:sz w:val="21"/>
                <w:szCs w:val="21"/>
              </w:rPr>
            </w:pPr>
            <w:r w:rsidRPr="004440D0">
              <w:rPr>
                <w:rFonts w:eastAsiaTheme="minorEastAsia"/>
                <w:b/>
                <w:bCs/>
                <w:sz w:val="21"/>
                <w:szCs w:val="21"/>
                <w:u w:val="single"/>
              </w:rPr>
              <w:t>Advantage</w:t>
            </w:r>
            <w:r>
              <w:rPr>
                <w:rFonts w:eastAsiaTheme="minorEastAsia"/>
                <w:b/>
                <w:bCs/>
                <w:sz w:val="21"/>
                <w:szCs w:val="21"/>
                <w:u w:val="single"/>
              </w:rPr>
              <w:t>s (Option 5)</w:t>
            </w:r>
            <w:r w:rsidRPr="004440D0">
              <w:rPr>
                <w:rFonts w:eastAsiaTheme="minorEastAsia"/>
                <w:b/>
                <w:bCs/>
                <w:sz w:val="21"/>
                <w:szCs w:val="21"/>
              </w:rPr>
              <w:t xml:space="preserve">: The channel model captures simultaneous reception across multiple </w:t>
            </w:r>
            <w:proofErr w:type="spellStart"/>
            <w:r w:rsidRPr="004440D0">
              <w:rPr>
                <w:rFonts w:eastAsiaTheme="minorEastAsia"/>
                <w:b/>
                <w:bCs/>
                <w:sz w:val="21"/>
                <w:szCs w:val="21"/>
              </w:rPr>
              <w:t>AoAs</w:t>
            </w:r>
            <w:proofErr w:type="spellEnd"/>
            <w:r w:rsidRPr="004440D0">
              <w:rPr>
                <w:rFonts w:eastAsiaTheme="minorEastAsia"/>
                <w:b/>
                <w:bCs/>
                <w:sz w:val="21"/>
                <w:szCs w:val="21"/>
              </w:rPr>
              <w:t>/</w:t>
            </w:r>
            <w:proofErr w:type="spellStart"/>
            <w:r w:rsidRPr="004440D0">
              <w:rPr>
                <w:rFonts w:eastAsiaTheme="minorEastAsia"/>
                <w:b/>
                <w:bCs/>
                <w:sz w:val="21"/>
                <w:szCs w:val="21"/>
              </w:rPr>
              <w:t>AoDs</w:t>
            </w:r>
            <w:proofErr w:type="spellEnd"/>
            <w:r w:rsidRPr="004440D0">
              <w:rPr>
                <w:rFonts w:eastAsiaTheme="minorEastAsia"/>
                <w:b/>
                <w:bCs/>
                <w:sz w:val="21"/>
                <w:szCs w:val="21"/>
              </w:rPr>
              <w:t>, providing a more accurate re</w:t>
            </w:r>
            <w:r>
              <w:rPr>
                <w:rFonts w:eastAsiaTheme="minorEastAsia"/>
                <w:b/>
                <w:bCs/>
                <w:sz w:val="21"/>
                <w:szCs w:val="21"/>
              </w:rPr>
              <w:t>presentation</w:t>
            </w:r>
            <w:r w:rsidRPr="004440D0">
              <w:rPr>
                <w:rFonts w:eastAsiaTheme="minorEastAsia"/>
                <w:b/>
                <w:bCs/>
                <w:sz w:val="21"/>
                <w:szCs w:val="21"/>
              </w:rPr>
              <w:t xml:space="preserve"> of CDL channels and real-world field data.</w:t>
            </w:r>
          </w:p>
          <w:p w14:paraId="27EFA060" w14:textId="77777777" w:rsidR="00C630FE" w:rsidRPr="004440D0" w:rsidRDefault="00C630FE" w:rsidP="00C630FE">
            <w:pPr>
              <w:spacing w:after="40"/>
              <w:jc w:val="both"/>
              <w:rPr>
                <w:rFonts w:eastAsiaTheme="minorEastAsia"/>
                <w:b/>
                <w:bCs/>
                <w:sz w:val="21"/>
                <w:szCs w:val="21"/>
              </w:rPr>
            </w:pPr>
            <w:r w:rsidRPr="004440D0">
              <w:rPr>
                <w:rFonts w:eastAsiaTheme="minorEastAsia"/>
                <w:b/>
                <w:bCs/>
                <w:sz w:val="21"/>
                <w:szCs w:val="21"/>
                <w:u w:val="single"/>
              </w:rPr>
              <w:t>Disadvantages</w:t>
            </w:r>
            <w:r>
              <w:rPr>
                <w:rFonts w:eastAsiaTheme="minorEastAsia"/>
                <w:b/>
                <w:bCs/>
                <w:sz w:val="21"/>
                <w:szCs w:val="21"/>
                <w:u w:val="single"/>
              </w:rPr>
              <w:t xml:space="preserve"> (Option 5)</w:t>
            </w:r>
            <w:r w:rsidRPr="004440D0">
              <w:rPr>
                <w:rFonts w:eastAsiaTheme="minorEastAsia"/>
                <w:b/>
                <w:bCs/>
                <w:sz w:val="21"/>
                <w:szCs w:val="21"/>
              </w:rPr>
              <w:t>:</w:t>
            </w:r>
            <w:r>
              <w:rPr>
                <w:rFonts w:eastAsiaTheme="minorEastAsia"/>
                <w:b/>
                <w:bCs/>
                <w:sz w:val="21"/>
                <w:szCs w:val="21"/>
              </w:rPr>
              <w:t xml:space="preserve"> </w:t>
            </w:r>
            <w:r w:rsidRPr="004440D0">
              <w:rPr>
                <w:rFonts w:eastAsiaTheme="minorEastAsia"/>
                <w:b/>
                <w:bCs/>
                <w:sz w:val="21"/>
                <w:szCs w:val="21"/>
              </w:rPr>
              <w:t>It may lead to a more complex testing setup.  There could be challenges in selecting the appropriate simplified CDL channel.</w:t>
            </w:r>
            <w:r>
              <w:rPr>
                <w:rFonts w:eastAsiaTheme="minorEastAsia"/>
                <w:b/>
                <w:bCs/>
                <w:sz w:val="21"/>
                <w:szCs w:val="21"/>
              </w:rPr>
              <w:t xml:space="preserve"> </w:t>
            </w:r>
          </w:p>
          <w:p w14:paraId="2EE85825" w14:textId="77777777" w:rsidR="00C630FE" w:rsidRPr="004440D0" w:rsidRDefault="00C630FE" w:rsidP="00C630FE">
            <w:pPr>
              <w:spacing w:after="40"/>
              <w:jc w:val="both"/>
              <w:rPr>
                <w:rFonts w:eastAsiaTheme="minorEastAsia"/>
                <w:b/>
                <w:bCs/>
                <w:sz w:val="21"/>
                <w:szCs w:val="21"/>
              </w:rPr>
            </w:pPr>
            <w:r w:rsidRPr="004440D0">
              <w:rPr>
                <w:rFonts w:eastAsiaTheme="minorEastAsia"/>
                <w:b/>
                <w:bCs/>
                <w:sz w:val="21"/>
                <w:szCs w:val="21"/>
                <w:u w:val="single"/>
              </w:rPr>
              <w:t>Advantages</w:t>
            </w:r>
            <w:r>
              <w:rPr>
                <w:rFonts w:eastAsiaTheme="minorEastAsia"/>
                <w:b/>
                <w:bCs/>
                <w:sz w:val="21"/>
                <w:szCs w:val="21"/>
                <w:u w:val="single"/>
              </w:rPr>
              <w:t xml:space="preserve"> (Option 6)</w:t>
            </w:r>
            <w:r w:rsidRPr="004440D0">
              <w:rPr>
                <w:rFonts w:eastAsiaTheme="minorEastAsia"/>
                <w:b/>
                <w:bCs/>
                <w:sz w:val="21"/>
                <w:szCs w:val="21"/>
              </w:rPr>
              <w:t>: The testing setup is simplified, and existing OTA set up can be reused.</w:t>
            </w:r>
            <w:r>
              <w:rPr>
                <w:rFonts w:eastAsiaTheme="minorEastAsia"/>
                <w:b/>
                <w:bCs/>
                <w:sz w:val="21"/>
                <w:szCs w:val="21"/>
              </w:rPr>
              <w:t xml:space="preserve"> For beam prediction only (not RSRP prediction) it may be possible to avoid transmission of set A beams since TE could know the best beam </w:t>
            </w:r>
            <w:proofErr w:type="spellStart"/>
            <w:r>
              <w:rPr>
                <w:rFonts w:eastAsiaTheme="minorEastAsia"/>
                <w:b/>
                <w:bCs/>
                <w:sz w:val="21"/>
                <w:szCs w:val="21"/>
              </w:rPr>
              <w:t>before hand</w:t>
            </w:r>
            <w:proofErr w:type="spellEnd"/>
            <w:r>
              <w:rPr>
                <w:rFonts w:eastAsiaTheme="minorEastAsia"/>
                <w:b/>
                <w:bCs/>
                <w:sz w:val="21"/>
                <w:szCs w:val="21"/>
              </w:rPr>
              <w:t>.</w:t>
            </w:r>
          </w:p>
          <w:p w14:paraId="228A520B" w14:textId="77777777" w:rsidR="00C630FE" w:rsidRDefault="00C630FE" w:rsidP="00C630FE">
            <w:pPr>
              <w:spacing w:after="40"/>
              <w:jc w:val="both"/>
              <w:rPr>
                <w:rFonts w:eastAsiaTheme="minorEastAsia"/>
                <w:b/>
                <w:bCs/>
                <w:sz w:val="21"/>
                <w:szCs w:val="21"/>
              </w:rPr>
            </w:pPr>
            <w:r w:rsidRPr="004440D0">
              <w:rPr>
                <w:rFonts w:eastAsiaTheme="minorEastAsia"/>
                <w:b/>
                <w:bCs/>
                <w:sz w:val="21"/>
                <w:szCs w:val="21"/>
                <w:u w:val="single"/>
              </w:rPr>
              <w:t>Disadvantages</w:t>
            </w:r>
            <w:r>
              <w:rPr>
                <w:rFonts w:eastAsiaTheme="minorEastAsia"/>
                <w:b/>
                <w:bCs/>
                <w:sz w:val="21"/>
                <w:szCs w:val="21"/>
                <w:u w:val="single"/>
              </w:rPr>
              <w:t xml:space="preserve"> (Option 6)</w:t>
            </w:r>
            <w:r w:rsidRPr="004440D0">
              <w:rPr>
                <w:rFonts w:eastAsiaTheme="minorEastAsia"/>
                <w:b/>
                <w:bCs/>
                <w:sz w:val="21"/>
                <w:szCs w:val="21"/>
              </w:rPr>
              <w:t>: It may not accurately represent real field conditions. The reliability of using a simplified channel model for testing data may be questionable when evaluating models trained on real-world data.</w:t>
            </w:r>
          </w:p>
          <w:p w14:paraId="2F7A383A" w14:textId="77777777" w:rsidR="00C630FE" w:rsidRPr="004440D0" w:rsidRDefault="00C630FE" w:rsidP="00C630FE">
            <w:pPr>
              <w:spacing w:after="40"/>
              <w:jc w:val="both"/>
              <w:rPr>
                <w:rFonts w:eastAsiaTheme="minorEastAsia"/>
                <w:b/>
                <w:bCs/>
                <w:sz w:val="21"/>
                <w:szCs w:val="21"/>
              </w:rPr>
            </w:pPr>
          </w:p>
          <w:p w14:paraId="7ECBE6CD" w14:textId="77777777" w:rsidR="00C630FE" w:rsidRPr="00B767DE" w:rsidRDefault="00C630FE" w:rsidP="00C630FE">
            <w:pPr>
              <w:contextualSpacing/>
              <w:jc w:val="both"/>
              <w:rPr>
                <w:rFonts w:eastAsiaTheme="minorEastAsia"/>
                <w:b/>
                <w:bCs/>
                <w:sz w:val="21"/>
                <w:szCs w:val="21"/>
              </w:rPr>
            </w:pPr>
            <w:r w:rsidRPr="00B767DE">
              <w:rPr>
                <w:rFonts w:eastAsiaTheme="minorEastAsia"/>
                <w:b/>
                <w:bCs/>
                <w:sz w:val="21"/>
                <w:szCs w:val="21"/>
              </w:rPr>
              <w:t>Observation 7:</w:t>
            </w:r>
            <w:r w:rsidRPr="00B767DE">
              <w:rPr>
                <w:rFonts w:eastAsiaTheme="minorEastAsia"/>
                <w:sz w:val="21"/>
                <w:szCs w:val="21"/>
              </w:rPr>
              <w:t xml:space="preserve"> </w:t>
            </w:r>
            <w:r w:rsidRPr="00B767DE">
              <w:rPr>
                <w:rFonts w:eastAsiaTheme="minorEastAsia"/>
                <w:b/>
                <w:bCs/>
                <w:sz w:val="21"/>
                <w:szCs w:val="21"/>
              </w:rPr>
              <w:t xml:space="preserve">To guarantee that the UE operates within acceptable margins, it's essential to subject it to various radio conditions and additional conditions for testing and generalization validation in RAN4 </w:t>
            </w:r>
          </w:p>
          <w:p w14:paraId="6F624F97" w14:textId="77777777" w:rsidR="00C630FE" w:rsidRDefault="00C630FE" w:rsidP="00C630FE">
            <w:pPr>
              <w:spacing w:line="240" w:lineRule="exact"/>
              <w:jc w:val="both"/>
              <w:rPr>
                <w:b/>
                <w:iCs/>
                <w:sz w:val="21"/>
                <w:szCs w:val="21"/>
              </w:rPr>
            </w:pPr>
          </w:p>
          <w:p w14:paraId="29943D48" w14:textId="77777777" w:rsidR="00C630FE" w:rsidRPr="00B767DE" w:rsidRDefault="00C630FE" w:rsidP="00C630FE">
            <w:pPr>
              <w:spacing w:line="240" w:lineRule="exact"/>
              <w:jc w:val="both"/>
              <w:rPr>
                <w:b/>
                <w:bCs/>
                <w:iCs/>
                <w:sz w:val="21"/>
                <w:szCs w:val="21"/>
              </w:rPr>
            </w:pPr>
            <w:r w:rsidRPr="00B767DE">
              <w:rPr>
                <w:b/>
                <w:iCs/>
                <w:sz w:val="21"/>
                <w:szCs w:val="21"/>
              </w:rPr>
              <w:t>Observation 8:</w:t>
            </w:r>
            <w:r w:rsidRPr="00B767DE">
              <w:rPr>
                <w:iCs/>
                <w:sz w:val="21"/>
                <w:szCs w:val="21"/>
              </w:rPr>
              <w:t xml:space="preserve"> </w:t>
            </w:r>
            <w:r w:rsidRPr="00B767DE">
              <w:rPr>
                <w:b/>
                <w:bCs/>
                <w:iCs/>
                <w:sz w:val="21"/>
                <w:szCs w:val="21"/>
              </w:rPr>
              <w:t xml:space="preserve">For BM use case the identified scenarios and configurations can be initially understood as those reported by UE through capability </w:t>
            </w:r>
            <w:proofErr w:type="spellStart"/>
            <w:r w:rsidRPr="00B767DE">
              <w:rPr>
                <w:b/>
                <w:bCs/>
                <w:iCs/>
                <w:sz w:val="21"/>
                <w:szCs w:val="21"/>
              </w:rPr>
              <w:t>signaling</w:t>
            </w:r>
            <w:proofErr w:type="spellEnd"/>
            <w:r w:rsidRPr="00B767DE">
              <w:rPr>
                <w:b/>
                <w:bCs/>
                <w:iCs/>
                <w:sz w:val="21"/>
                <w:szCs w:val="21"/>
              </w:rPr>
              <w:t xml:space="preserve"> as part of functionality identification.</w:t>
            </w:r>
          </w:p>
          <w:p w14:paraId="36FFBC83" w14:textId="77777777" w:rsidR="00C630FE" w:rsidRPr="00B767DE" w:rsidRDefault="00C630FE" w:rsidP="00C630FE">
            <w:pPr>
              <w:spacing w:line="240" w:lineRule="exact"/>
              <w:jc w:val="both"/>
              <w:rPr>
                <w:rFonts w:eastAsia="DengXian"/>
                <w:b/>
                <w:iCs/>
                <w:sz w:val="21"/>
                <w:szCs w:val="21"/>
              </w:rPr>
            </w:pPr>
            <w:r w:rsidRPr="00B767DE">
              <w:rPr>
                <w:rFonts w:eastAsia="DengXian"/>
                <w:b/>
                <w:iCs/>
                <w:sz w:val="21"/>
                <w:szCs w:val="21"/>
              </w:rPr>
              <w:t>Observation 9: The additional conditions for the AI/ML model training (which do not constitute part of UE capability) for the AI/ML-enabled feature/FG can serve as the different scenarios/configuration for defining generalization</w:t>
            </w:r>
          </w:p>
          <w:p w14:paraId="0BEFC0C4" w14:textId="77777777" w:rsidR="00C630FE" w:rsidRPr="00B0741E" w:rsidRDefault="00C630FE" w:rsidP="00C630FE">
            <w:pPr>
              <w:contextualSpacing/>
              <w:jc w:val="both"/>
              <w:rPr>
                <w:rFonts w:eastAsiaTheme="minorEastAsia"/>
                <w:b/>
                <w:bCs/>
                <w:sz w:val="22"/>
                <w:lang w:eastAsia="zh-CN"/>
              </w:rPr>
            </w:pPr>
            <w:r>
              <w:rPr>
                <w:rFonts w:eastAsiaTheme="minorEastAsia"/>
                <w:b/>
                <w:bCs/>
                <w:sz w:val="22"/>
                <w:lang w:eastAsia="zh-CN"/>
              </w:rPr>
              <w:t>Observation 10:  Achieving consistency between training and inference by model monitoring could result in delays and increased complexity in model management for BM use case</w:t>
            </w:r>
          </w:p>
          <w:p w14:paraId="07C2C426" w14:textId="77777777" w:rsidR="00C630FE" w:rsidRDefault="00C630FE" w:rsidP="00C630FE">
            <w:pPr>
              <w:contextualSpacing/>
              <w:jc w:val="both"/>
              <w:rPr>
                <w:rFonts w:eastAsiaTheme="minorEastAsia" w:cs="Calibri"/>
                <w:sz w:val="22"/>
                <w:lang w:eastAsia="zh-CN"/>
              </w:rPr>
            </w:pPr>
          </w:p>
          <w:p w14:paraId="55EB87F9" w14:textId="77777777" w:rsidR="00C630FE" w:rsidRDefault="00C630FE" w:rsidP="00C630FE">
            <w:pPr>
              <w:contextualSpacing/>
              <w:jc w:val="both"/>
              <w:rPr>
                <w:rFonts w:eastAsiaTheme="minorEastAsia" w:cs="Calibri"/>
                <w:b/>
                <w:bCs/>
                <w:sz w:val="22"/>
                <w:lang w:eastAsia="zh-CN"/>
              </w:rPr>
            </w:pPr>
            <w:r>
              <w:rPr>
                <w:rFonts w:eastAsiaTheme="minorEastAsia"/>
                <w:b/>
                <w:bCs/>
                <w:sz w:val="22"/>
                <w:lang w:eastAsia="zh-CN"/>
              </w:rPr>
              <w:t>Observation 11</w:t>
            </w:r>
            <w:r w:rsidRPr="00554F75">
              <w:rPr>
                <w:rFonts w:eastAsiaTheme="minorEastAsia"/>
                <w:b/>
                <w:bCs/>
                <w:sz w:val="22"/>
                <w:lang w:eastAsia="zh-CN"/>
              </w:rPr>
              <w:t>:  I</w:t>
            </w:r>
            <w:r w:rsidRPr="00554F75">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47CC2EB4" w14:textId="77777777" w:rsidR="00C630FE" w:rsidRDefault="00C630FE" w:rsidP="00C630FE">
            <w:pPr>
              <w:contextualSpacing/>
              <w:jc w:val="both"/>
              <w:rPr>
                <w:rFonts w:eastAsiaTheme="minorEastAsia"/>
                <w:b/>
                <w:bCs/>
                <w:sz w:val="22"/>
                <w:lang w:val="en-AU"/>
              </w:rPr>
            </w:pPr>
            <w:r>
              <w:rPr>
                <w:rFonts w:eastAsiaTheme="minorEastAsia"/>
                <w:b/>
                <w:bCs/>
                <w:sz w:val="22"/>
                <w:lang w:val="en-AU"/>
              </w:rPr>
              <w:t xml:space="preserve">Observation 12: </w:t>
            </w:r>
            <w:r w:rsidRPr="00F95D47">
              <w:rPr>
                <w:rFonts w:eastAsiaTheme="minorEastAsia"/>
                <w:b/>
                <w:bCs/>
                <w:sz w:val="22"/>
                <w:lang w:val="en-AU"/>
              </w:rPr>
              <w:t xml:space="preserve">Current proposals on assistance information for additional conditions </w:t>
            </w:r>
            <w:r>
              <w:rPr>
                <w:rFonts w:eastAsiaTheme="minorEastAsia"/>
                <w:b/>
                <w:bCs/>
                <w:sz w:val="22"/>
                <w:lang w:val="en-AU"/>
              </w:rPr>
              <w:t>and</w:t>
            </w:r>
            <w:r w:rsidRPr="00F95D47">
              <w:rPr>
                <w:rFonts w:eastAsiaTheme="minorEastAsia"/>
                <w:b/>
                <w:bCs/>
                <w:sz w:val="22"/>
                <w:lang w:val="en-AU"/>
              </w:rPr>
              <w:t xml:space="preserve"> Model Identification </w:t>
            </w:r>
            <w:r>
              <w:rPr>
                <w:rFonts w:eastAsiaTheme="minorEastAsia"/>
                <w:b/>
                <w:bCs/>
                <w:sz w:val="22"/>
                <w:lang w:val="en-AU"/>
              </w:rPr>
              <w:t>only</w:t>
            </w:r>
            <w:r w:rsidRPr="00F95D47">
              <w:rPr>
                <w:rFonts w:eastAsiaTheme="minorEastAsia"/>
                <w:b/>
                <w:bCs/>
                <w:sz w:val="22"/>
                <w:lang w:val="en-AU"/>
              </w:rPr>
              <w:t xml:space="preserve"> serve the purpose of selecting the appropriate AI/ML model. However, this approach may not be scalable due to considerations of UE implementation complexities</w:t>
            </w:r>
            <w:r>
              <w:rPr>
                <w:rFonts w:eastAsiaTheme="minorEastAsia"/>
                <w:b/>
                <w:bCs/>
                <w:sz w:val="22"/>
                <w:lang w:val="en-AU"/>
              </w:rPr>
              <w:t xml:space="preserve"> and </w:t>
            </w:r>
            <w:proofErr w:type="spellStart"/>
            <w:r>
              <w:rPr>
                <w:rFonts w:eastAsiaTheme="minorEastAsia"/>
                <w:b/>
                <w:bCs/>
                <w:sz w:val="22"/>
                <w:lang w:val="en-AU"/>
              </w:rPr>
              <w:t>granualtity</w:t>
            </w:r>
            <w:proofErr w:type="spellEnd"/>
            <w:r>
              <w:rPr>
                <w:rFonts w:eastAsiaTheme="minorEastAsia"/>
                <w:b/>
                <w:bCs/>
                <w:sz w:val="22"/>
                <w:lang w:val="en-AU"/>
              </w:rPr>
              <w:t xml:space="preserve"> of conditions/additional conditions</w:t>
            </w:r>
            <w:r w:rsidRPr="00F95D47">
              <w:rPr>
                <w:rFonts w:eastAsiaTheme="minorEastAsia"/>
                <w:b/>
                <w:bCs/>
                <w:sz w:val="22"/>
                <w:lang w:val="en-AU"/>
              </w:rPr>
              <w:t xml:space="preserve">. Complexity can increase substantially, especially if condition granularity is </w:t>
            </w:r>
            <w:r>
              <w:rPr>
                <w:rFonts w:eastAsiaTheme="minorEastAsia"/>
                <w:b/>
                <w:bCs/>
                <w:sz w:val="22"/>
                <w:lang w:val="en-AU"/>
              </w:rPr>
              <w:t>fine.</w:t>
            </w:r>
          </w:p>
          <w:p w14:paraId="7F2881A9" w14:textId="77777777" w:rsidR="00C630FE" w:rsidRDefault="00C630FE" w:rsidP="00C630FE">
            <w:pPr>
              <w:pStyle w:val="Heading2"/>
              <w:ind w:left="0" w:firstLine="0"/>
              <w:rPr>
                <w:rFonts w:ascii="Times New Roman" w:eastAsiaTheme="minorEastAsia" w:hAnsi="Times New Roman"/>
                <w:b/>
                <w:bCs/>
                <w:i/>
                <w:iCs/>
                <w:u w:val="single"/>
                <w:lang w:val="en-US" w:eastAsia="zh-TW"/>
              </w:rPr>
            </w:pPr>
            <w:r w:rsidRPr="00F73FBB">
              <w:rPr>
                <w:rFonts w:ascii="Times New Roman" w:hAnsi="Times New Roman"/>
                <w:b/>
                <w:bCs/>
                <w:i/>
                <w:iCs/>
                <w:u w:val="single"/>
                <w:lang w:val="en-US"/>
              </w:rPr>
              <w:t>B</w:t>
            </w:r>
            <w:r w:rsidRPr="00F73FBB">
              <w:rPr>
                <w:rFonts w:ascii="Times New Roman" w:eastAsiaTheme="minorEastAsia" w:hAnsi="Times New Roman"/>
                <w:b/>
                <w:bCs/>
                <w:i/>
                <w:iCs/>
                <w:u w:val="single"/>
                <w:lang w:val="en-US" w:eastAsia="zh-TW"/>
              </w:rPr>
              <w:t>eam Prediction Testability Discussion</w:t>
            </w:r>
            <w:r>
              <w:rPr>
                <w:rFonts w:ascii="Times New Roman" w:eastAsiaTheme="minorEastAsia" w:hAnsi="Times New Roman"/>
                <w:b/>
                <w:bCs/>
                <w:i/>
                <w:iCs/>
                <w:u w:val="single"/>
                <w:lang w:val="en-US" w:eastAsia="zh-TW"/>
              </w:rPr>
              <w:t xml:space="preserve"> (Testing set-up)</w:t>
            </w:r>
          </w:p>
          <w:p w14:paraId="50031B2B" w14:textId="77777777" w:rsidR="00C630FE" w:rsidRDefault="00C630FE" w:rsidP="00C630FE">
            <w:pPr>
              <w:jc w:val="both"/>
              <w:rPr>
                <w:b/>
                <w:bCs/>
                <w:sz w:val="22"/>
                <w:lang w:val="en-AU"/>
              </w:rPr>
            </w:pPr>
            <w:r w:rsidRPr="009E6D3C">
              <w:rPr>
                <w:b/>
                <w:bCs/>
                <w:sz w:val="22"/>
                <w:u w:val="single"/>
                <w:lang w:val="en-AU"/>
              </w:rPr>
              <w:t>Proposal 1</w:t>
            </w:r>
            <w:r>
              <w:rPr>
                <w:b/>
                <w:bCs/>
                <w:sz w:val="22"/>
                <w:lang w:val="en-AU"/>
              </w:rPr>
              <w:t xml:space="preserve">: Multipath based Testing Setup for BM: </w:t>
            </w:r>
            <w:r>
              <w:rPr>
                <w:b/>
                <w:bCs/>
                <w:sz w:val="22"/>
              </w:rPr>
              <w:t>E</w:t>
            </w:r>
            <w:r w:rsidRPr="003B656A">
              <w:rPr>
                <w:b/>
                <w:bCs/>
                <w:sz w:val="22"/>
              </w:rPr>
              <w:t>valuate the testability requirements fo</w:t>
            </w:r>
            <w:r>
              <w:rPr>
                <w:b/>
                <w:bCs/>
                <w:sz w:val="22"/>
              </w:rPr>
              <w:t>r</w:t>
            </w:r>
            <w:r w:rsidRPr="003B656A">
              <w:rPr>
                <w:b/>
                <w:bCs/>
                <w:sz w:val="22"/>
              </w:rPr>
              <w:t xml:space="preserve"> simulating time-varying input power to a sparse probe layout based on </w:t>
            </w:r>
            <w:r>
              <w:rPr>
                <w:b/>
                <w:bCs/>
                <w:sz w:val="22"/>
              </w:rPr>
              <w:t xml:space="preserve">a simplified channel </w:t>
            </w:r>
            <w:r w:rsidRPr="003B656A">
              <w:rPr>
                <w:b/>
                <w:bCs/>
                <w:sz w:val="22"/>
              </w:rPr>
              <w:t>CDL model</w:t>
            </w:r>
            <w:r>
              <w:rPr>
                <w:b/>
                <w:bCs/>
                <w:sz w:val="22"/>
              </w:rPr>
              <w:t xml:space="preserve">. </w:t>
            </w:r>
            <w:r>
              <w:rPr>
                <w:b/>
                <w:bCs/>
                <w:sz w:val="22"/>
                <w:lang w:val="en-AU"/>
              </w:rPr>
              <w:t xml:space="preserve"> The key aspects to be considered are:</w:t>
            </w:r>
          </w:p>
          <w:p w14:paraId="22361451" w14:textId="77777777" w:rsidR="00C630FE" w:rsidRDefault="00C630FE" w:rsidP="000A6956">
            <w:pPr>
              <w:pStyle w:val="ListParagraph"/>
              <w:numPr>
                <w:ilvl w:val="0"/>
                <w:numId w:val="54"/>
              </w:numPr>
              <w:overflowPunct/>
              <w:autoSpaceDE/>
              <w:autoSpaceDN/>
              <w:adjustRightInd/>
              <w:spacing w:after="0" w:line="259" w:lineRule="auto"/>
              <w:ind w:firstLineChars="0"/>
              <w:jc w:val="both"/>
              <w:textAlignment w:val="auto"/>
              <w:rPr>
                <w:b/>
                <w:bCs/>
                <w:lang w:val="en-AU"/>
              </w:rPr>
            </w:pPr>
            <w:r>
              <w:rPr>
                <w:b/>
                <w:bCs/>
                <w:lang w:val="en-AU"/>
              </w:rPr>
              <w:lastRenderedPageBreak/>
              <w:t>How to determine the minimum number of clusters to be emulated without introducing bias in the results. Investigate a quantitative “goodness” criterion to selecting the number of probes/clusters.</w:t>
            </w:r>
          </w:p>
          <w:p w14:paraId="0FB63D26" w14:textId="77777777" w:rsidR="00C630FE" w:rsidRDefault="00C630FE" w:rsidP="000A6956">
            <w:pPr>
              <w:pStyle w:val="ListParagraph"/>
              <w:numPr>
                <w:ilvl w:val="0"/>
                <w:numId w:val="54"/>
              </w:numPr>
              <w:overflowPunct/>
              <w:autoSpaceDE/>
              <w:autoSpaceDN/>
              <w:adjustRightInd/>
              <w:spacing w:after="0" w:line="259" w:lineRule="auto"/>
              <w:ind w:firstLineChars="0"/>
              <w:jc w:val="both"/>
              <w:textAlignment w:val="auto"/>
              <w:rPr>
                <w:b/>
                <w:bCs/>
                <w:lang w:val="en-AU"/>
              </w:rPr>
            </w:pPr>
            <w:r>
              <w:rPr>
                <w:b/>
                <w:bCs/>
                <w:lang w:val="en-AU"/>
              </w:rPr>
              <w:t xml:space="preserve">Consider incorporating UE rotation for the test </w:t>
            </w:r>
          </w:p>
          <w:p w14:paraId="5D54867D" w14:textId="77777777" w:rsidR="00C630FE" w:rsidRDefault="00C630FE" w:rsidP="000A6956">
            <w:pPr>
              <w:pStyle w:val="ListParagraph"/>
              <w:numPr>
                <w:ilvl w:val="0"/>
                <w:numId w:val="54"/>
              </w:numPr>
              <w:overflowPunct/>
              <w:autoSpaceDE/>
              <w:autoSpaceDN/>
              <w:adjustRightInd/>
              <w:spacing w:after="0" w:line="259" w:lineRule="auto"/>
              <w:ind w:firstLineChars="0"/>
              <w:jc w:val="both"/>
              <w:textAlignment w:val="auto"/>
              <w:rPr>
                <w:b/>
                <w:bCs/>
                <w:lang w:val="en-AU"/>
              </w:rPr>
            </w:pPr>
            <w:r>
              <w:rPr>
                <w:b/>
                <w:bCs/>
                <w:lang w:val="en-AU"/>
              </w:rPr>
              <w:t>How many different CDL channels we need to support (considering generalization purposes as well)</w:t>
            </w:r>
          </w:p>
          <w:p w14:paraId="0EB83F48" w14:textId="77777777" w:rsidR="00C630FE" w:rsidRPr="003361ED" w:rsidRDefault="00C630FE" w:rsidP="00C630FE">
            <w:pPr>
              <w:rPr>
                <w:lang w:val="en-AU" w:eastAsia="zh-TW"/>
              </w:rPr>
            </w:pPr>
          </w:p>
          <w:p w14:paraId="4D6066C7" w14:textId="77777777" w:rsidR="00C630FE" w:rsidRPr="00CD1CB2" w:rsidRDefault="00C630FE" w:rsidP="00C630FE">
            <w:pPr>
              <w:jc w:val="both"/>
              <w:rPr>
                <w:b/>
                <w:bCs/>
                <w:sz w:val="22"/>
              </w:rPr>
            </w:pPr>
            <w:r w:rsidRPr="009E6D3C">
              <w:rPr>
                <w:b/>
                <w:bCs/>
                <w:sz w:val="22"/>
                <w:u w:val="single"/>
              </w:rPr>
              <w:t>Proposal 2</w:t>
            </w:r>
            <w:r w:rsidRPr="00CD1CB2">
              <w:rPr>
                <w:b/>
                <w:bCs/>
                <w:sz w:val="22"/>
              </w:rPr>
              <w:t>: To establish a criterion for assessing the feasibility of a simplified sparse probe layout</w:t>
            </w:r>
            <w:r>
              <w:rPr>
                <w:b/>
                <w:bCs/>
                <w:sz w:val="22"/>
              </w:rPr>
              <w:t xml:space="preserve"> (Option 5 simplified CDL)</w:t>
            </w:r>
            <w:r w:rsidRPr="00CD1CB2">
              <w:rPr>
                <w:b/>
                <w:bCs/>
                <w:sz w:val="22"/>
              </w:rPr>
              <w:t xml:space="preserve"> for beam management (BM) testing, the following procedure can be considered:</w:t>
            </w:r>
          </w:p>
          <w:p w14:paraId="0653ADEC" w14:textId="77777777" w:rsidR="00C630FE" w:rsidRPr="00CD1CB2" w:rsidRDefault="00C630FE" w:rsidP="000A6956">
            <w:pPr>
              <w:numPr>
                <w:ilvl w:val="0"/>
                <w:numId w:val="55"/>
              </w:numPr>
              <w:spacing w:after="160" w:line="259" w:lineRule="auto"/>
              <w:jc w:val="both"/>
              <w:rPr>
                <w:b/>
                <w:bCs/>
                <w:sz w:val="22"/>
              </w:rPr>
            </w:pPr>
            <w:r w:rsidRPr="00CD1CB2">
              <w:rPr>
                <w:b/>
                <w:bCs/>
                <w:sz w:val="22"/>
              </w:rPr>
              <w:t>Train a model using the reference CDL channel and test it with the simplified sparse layout-based CDL channel.</w:t>
            </w:r>
          </w:p>
          <w:p w14:paraId="5343F11A" w14:textId="77777777" w:rsidR="00C630FE" w:rsidRPr="00CD1CB2" w:rsidRDefault="00C630FE" w:rsidP="000A6956">
            <w:pPr>
              <w:numPr>
                <w:ilvl w:val="0"/>
                <w:numId w:val="55"/>
              </w:numPr>
              <w:spacing w:after="160" w:line="259" w:lineRule="auto"/>
              <w:jc w:val="both"/>
              <w:rPr>
                <w:b/>
                <w:bCs/>
                <w:sz w:val="22"/>
              </w:rPr>
            </w:pPr>
            <w:r w:rsidRPr="00CD1CB2">
              <w:rPr>
                <w:b/>
                <w:bCs/>
                <w:sz w:val="22"/>
              </w:rPr>
              <w:t>Train a model using the simplified CDL channel and test it with the reference CDL channel model.</w:t>
            </w:r>
          </w:p>
          <w:p w14:paraId="70855F63" w14:textId="77777777" w:rsidR="00C630FE" w:rsidRPr="00CD1CB2" w:rsidRDefault="00C630FE" w:rsidP="000A6956">
            <w:pPr>
              <w:numPr>
                <w:ilvl w:val="0"/>
                <w:numId w:val="55"/>
              </w:numPr>
              <w:spacing w:after="160" w:line="259" w:lineRule="auto"/>
              <w:jc w:val="both"/>
              <w:rPr>
                <w:b/>
                <w:bCs/>
                <w:sz w:val="22"/>
              </w:rPr>
            </w:pPr>
            <w:r w:rsidRPr="00CD1CB2">
              <w:rPr>
                <w:b/>
                <w:bCs/>
                <w:sz w:val="22"/>
              </w:rPr>
              <w:t>Train and test a model using the reference CDL channel.</w:t>
            </w:r>
          </w:p>
          <w:p w14:paraId="47A95D37" w14:textId="77777777" w:rsidR="00C630FE" w:rsidRDefault="00C630FE" w:rsidP="00C630FE">
            <w:pPr>
              <w:jc w:val="both"/>
              <w:rPr>
                <w:b/>
                <w:bCs/>
                <w:sz w:val="22"/>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r>
              <w:rPr>
                <w:b/>
                <w:bCs/>
                <w:sz w:val="22"/>
              </w:rPr>
              <w:t xml:space="preserve">  Below figure: </w:t>
            </w:r>
            <w:proofErr w:type="spellStart"/>
            <w:r>
              <w:rPr>
                <w:b/>
                <w:bCs/>
                <w:sz w:val="22"/>
              </w:rPr>
              <w:t>CDL_ref</w:t>
            </w:r>
            <w:proofErr w:type="spellEnd"/>
            <w:r>
              <w:rPr>
                <w:b/>
                <w:bCs/>
                <w:sz w:val="22"/>
              </w:rPr>
              <w:t xml:space="preserve"> is the reference channel to be approximated by the simplified CDL_TE channel during test.</w:t>
            </w:r>
          </w:p>
          <w:p w14:paraId="4769D162" w14:textId="77777777" w:rsidR="00C630FE" w:rsidRDefault="00C630FE" w:rsidP="00C630FE">
            <w:pPr>
              <w:jc w:val="both"/>
              <w:rPr>
                <w:b/>
                <w:bCs/>
                <w:sz w:val="22"/>
              </w:rPr>
            </w:pPr>
            <w:r>
              <w:rPr>
                <w:b/>
                <w:bCs/>
                <w:noProof/>
                <w:sz w:val="22"/>
              </w:rPr>
              <w:drawing>
                <wp:inline distT="0" distB="0" distL="0" distR="0" wp14:anchorId="53A49E57" wp14:editId="2C21D269">
                  <wp:extent cx="4247087" cy="2166063"/>
                  <wp:effectExtent l="0" t="0" r="1270" b="5715"/>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263307" cy="2174335"/>
                          </a:xfrm>
                          <a:prstGeom prst="rect">
                            <a:avLst/>
                          </a:prstGeom>
                        </pic:spPr>
                      </pic:pic>
                    </a:graphicData>
                  </a:graphic>
                </wp:inline>
              </w:drawing>
            </w:r>
          </w:p>
          <w:p w14:paraId="4192849A" w14:textId="77777777" w:rsidR="00C630FE" w:rsidRDefault="00C630FE" w:rsidP="00C630FE">
            <w:pPr>
              <w:jc w:val="center"/>
              <w:rPr>
                <w:b/>
                <w:bCs/>
                <w:sz w:val="22"/>
              </w:rPr>
            </w:pPr>
          </w:p>
          <w:p w14:paraId="2CF5E648" w14:textId="77777777" w:rsidR="00C630FE" w:rsidRPr="00755529" w:rsidRDefault="00C630FE" w:rsidP="00C630FE">
            <w:pPr>
              <w:jc w:val="both"/>
              <w:rPr>
                <w:b/>
                <w:bCs/>
                <w:sz w:val="22"/>
                <w:lang w:val="en-AU"/>
              </w:rPr>
            </w:pPr>
            <w:r w:rsidRPr="003361ED">
              <w:rPr>
                <w:b/>
                <w:bCs/>
                <w:sz w:val="22"/>
                <w:u w:val="single"/>
                <w:lang w:val="en-AU"/>
              </w:rPr>
              <w:t>Proposal 3</w:t>
            </w:r>
            <w:r w:rsidRPr="00755529">
              <w:rPr>
                <w:b/>
                <w:bCs/>
                <w:sz w:val="22"/>
                <w:lang w:val="en-AU"/>
              </w:rPr>
              <w:t>: For BM-Case 1 spatial prediction</w:t>
            </w:r>
            <w:r>
              <w:rPr>
                <w:b/>
                <w:bCs/>
                <w:sz w:val="22"/>
                <w:lang w:val="en-AU"/>
              </w:rPr>
              <w:t xml:space="preserve"> and</w:t>
            </w:r>
            <w:r w:rsidRPr="00755529">
              <w:rPr>
                <w:b/>
                <w:bCs/>
                <w:sz w:val="22"/>
                <w:lang w:val="en-AU"/>
              </w:rPr>
              <w:t xml:space="preserve"> for verifying RSRP accuracy </w:t>
            </w:r>
            <w:r>
              <w:rPr>
                <w:b/>
                <w:bCs/>
                <w:sz w:val="22"/>
                <w:lang w:val="en-AU"/>
              </w:rPr>
              <w:t xml:space="preserve">we propose to use the testing setup and channel emulator functionality as described </w:t>
            </w:r>
            <w:r w:rsidRPr="00755529">
              <w:rPr>
                <w:b/>
                <w:bCs/>
                <w:sz w:val="22"/>
                <w:lang w:val="en-AU"/>
              </w:rPr>
              <w:t>in Fig</w:t>
            </w:r>
            <w:r>
              <w:rPr>
                <w:b/>
                <w:bCs/>
                <w:sz w:val="22"/>
                <w:lang w:val="en-AU"/>
              </w:rPr>
              <w:t>ure below</w:t>
            </w:r>
            <w:r w:rsidRPr="00755529">
              <w:rPr>
                <w:b/>
                <w:bCs/>
                <w:sz w:val="22"/>
                <w:lang w:val="en-AU"/>
              </w:rPr>
              <w:t>.</w:t>
            </w:r>
            <w:r>
              <w:rPr>
                <w:b/>
                <w:bCs/>
                <w:sz w:val="22"/>
                <w:lang w:val="en-AU"/>
              </w:rPr>
              <w:t xml:space="preserve"> (multiple static configurations) (Option 5) </w:t>
            </w:r>
          </w:p>
          <w:p w14:paraId="709025EE" w14:textId="77777777" w:rsidR="00C630FE" w:rsidRDefault="00C630FE" w:rsidP="00C630FE">
            <w:pPr>
              <w:rPr>
                <w:lang w:eastAsia="zh-TW"/>
              </w:rPr>
            </w:pPr>
            <w:r>
              <w:rPr>
                <w:b/>
                <w:bCs/>
                <w:noProof/>
                <w:sz w:val="22"/>
                <w:lang w:val="en-AU"/>
              </w:rPr>
              <w:lastRenderedPageBreak/>
              <w:drawing>
                <wp:inline distT="0" distB="0" distL="0" distR="0" wp14:anchorId="6467D1B4" wp14:editId="6F15A32C">
                  <wp:extent cx="4583676" cy="2191262"/>
                  <wp:effectExtent l="0" t="0" r="7620" b="0"/>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06553" cy="2202199"/>
                          </a:xfrm>
                          <a:prstGeom prst="rect">
                            <a:avLst/>
                          </a:prstGeom>
                        </pic:spPr>
                      </pic:pic>
                    </a:graphicData>
                  </a:graphic>
                </wp:inline>
              </w:drawing>
            </w:r>
          </w:p>
          <w:p w14:paraId="650C0A21" w14:textId="77777777" w:rsidR="00C630FE" w:rsidRDefault="00C630FE" w:rsidP="00C630FE">
            <w:pPr>
              <w:jc w:val="center"/>
              <w:rPr>
                <w:lang w:eastAsia="zh-TW"/>
              </w:rPr>
            </w:pPr>
            <w:r>
              <w:rPr>
                <w:b/>
                <w:bCs/>
                <w:noProof/>
                <w:sz w:val="22"/>
                <w:lang w:val="en-AU"/>
              </w:rPr>
              <w:drawing>
                <wp:inline distT="0" distB="0" distL="0" distR="0" wp14:anchorId="4C2263EF" wp14:editId="39B4FB33">
                  <wp:extent cx="3843153" cy="1970019"/>
                  <wp:effectExtent l="0" t="0" r="5080" b="0"/>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66174" cy="1981819"/>
                          </a:xfrm>
                          <a:prstGeom prst="rect">
                            <a:avLst/>
                          </a:prstGeom>
                        </pic:spPr>
                      </pic:pic>
                    </a:graphicData>
                  </a:graphic>
                </wp:inline>
              </w:drawing>
            </w:r>
          </w:p>
          <w:p w14:paraId="19ED78C5" w14:textId="77777777" w:rsidR="00C630FE" w:rsidRDefault="00C630FE" w:rsidP="00C630FE">
            <w:pPr>
              <w:jc w:val="both"/>
              <w:rPr>
                <w:b/>
                <w:bCs/>
                <w:sz w:val="22"/>
                <w:lang w:val="en-AU"/>
              </w:rPr>
            </w:pPr>
            <w:r w:rsidRPr="00736503">
              <w:rPr>
                <w:b/>
                <w:bCs/>
                <w:sz w:val="22"/>
                <w:u w:val="single"/>
                <w:lang w:val="en-AU"/>
              </w:rPr>
              <w:t>Proposal 4</w:t>
            </w:r>
            <w:r w:rsidRPr="003676E3">
              <w:rPr>
                <w:b/>
                <w:bCs/>
                <w:sz w:val="22"/>
                <w:lang w:val="en-AU"/>
              </w:rPr>
              <w:t>:</w:t>
            </w:r>
            <w:r>
              <w:rPr>
                <w:b/>
                <w:bCs/>
                <w:sz w:val="22"/>
                <w:lang w:val="en-AU"/>
              </w:rPr>
              <w:t xml:space="preserve">  For testing the beam prediction/RSRP accuracy for BM-Case 2 temporal prediction we propose the framework described in this section and visualized in Figure below, through a </w:t>
            </w:r>
            <w:proofErr w:type="spellStart"/>
            <w:r>
              <w:rPr>
                <w:b/>
                <w:bCs/>
                <w:sz w:val="22"/>
                <w:lang w:val="en-AU"/>
              </w:rPr>
              <w:t>non static</w:t>
            </w:r>
            <w:proofErr w:type="spellEnd"/>
            <w:r>
              <w:rPr>
                <w:b/>
                <w:bCs/>
                <w:sz w:val="22"/>
                <w:lang w:val="en-AU"/>
              </w:rPr>
              <w:t xml:space="preserve"> configuration of the channel emulator. (dynamic channel)</w:t>
            </w:r>
          </w:p>
          <w:p w14:paraId="463EDCCE" w14:textId="77777777" w:rsidR="00C630FE" w:rsidRDefault="00C630FE" w:rsidP="00C630FE">
            <w:pPr>
              <w:jc w:val="both"/>
              <w:rPr>
                <w:b/>
                <w:bCs/>
                <w:sz w:val="22"/>
                <w:lang w:val="en-AU"/>
              </w:rPr>
            </w:pPr>
          </w:p>
          <w:p w14:paraId="74A9B05C" w14:textId="77777777" w:rsidR="00C630FE" w:rsidRDefault="00C630FE" w:rsidP="00C630FE">
            <w:pPr>
              <w:jc w:val="center"/>
              <w:rPr>
                <w:lang w:val="en-AU" w:eastAsia="zh-TW"/>
              </w:rPr>
            </w:pPr>
            <w:r>
              <w:rPr>
                <w:noProof/>
                <w:lang w:val="en-AU" w:eastAsia="zh-TW"/>
              </w:rPr>
              <w:drawing>
                <wp:inline distT="0" distB="0" distL="0" distR="0" wp14:anchorId="3A665C9B" wp14:editId="6C23EFD7">
                  <wp:extent cx="4404162" cy="1091103"/>
                  <wp:effectExtent l="0" t="0" r="0" b="0"/>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35360" cy="1098832"/>
                          </a:xfrm>
                          <a:prstGeom prst="rect">
                            <a:avLst/>
                          </a:prstGeom>
                        </pic:spPr>
                      </pic:pic>
                    </a:graphicData>
                  </a:graphic>
                </wp:inline>
              </w:drawing>
            </w:r>
          </w:p>
          <w:p w14:paraId="2CDFBE59" w14:textId="77777777" w:rsidR="00C630FE" w:rsidRDefault="00C630FE" w:rsidP="00C630FE">
            <w:pPr>
              <w:jc w:val="both"/>
              <w:rPr>
                <w:rFonts w:eastAsiaTheme="minorEastAsia"/>
                <w:b/>
                <w:bCs/>
                <w:sz w:val="21"/>
                <w:szCs w:val="21"/>
              </w:rPr>
            </w:pPr>
            <w:r w:rsidRPr="00C6723D">
              <w:rPr>
                <w:rFonts w:eastAsiaTheme="minorEastAsia"/>
                <w:b/>
                <w:bCs/>
                <w:sz w:val="21"/>
                <w:szCs w:val="21"/>
                <w:u w:val="single"/>
              </w:rPr>
              <w:t xml:space="preserve">Proposal </w:t>
            </w:r>
            <w:r>
              <w:rPr>
                <w:rFonts w:eastAsiaTheme="minorEastAsia"/>
                <w:b/>
                <w:bCs/>
                <w:sz w:val="21"/>
                <w:szCs w:val="21"/>
                <w:u w:val="single"/>
              </w:rPr>
              <w:t>5</w:t>
            </w:r>
            <w:r>
              <w:rPr>
                <w:rFonts w:eastAsiaTheme="minorEastAsia"/>
                <w:b/>
                <w:bCs/>
                <w:sz w:val="21"/>
                <w:szCs w:val="21"/>
              </w:rPr>
              <w:t xml:space="preserve">: For BM spatial prediction RAN4 to consider the following options option 5 and option 6 </w:t>
            </w:r>
          </w:p>
          <w:p w14:paraId="1E9618CD" w14:textId="77777777" w:rsidR="00C630FE" w:rsidRPr="00C1378C" w:rsidRDefault="00C630FE" w:rsidP="00C630FE">
            <w:pPr>
              <w:jc w:val="both"/>
              <w:rPr>
                <w:rFonts w:eastAsiaTheme="minorEastAsia"/>
                <w:b/>
                <w:bCs/>
                <w:sz w:val="21"/>
                <w:szCs w:val="21"/>
              </w:rPr>
            </w:pPr>
            <w:r>
              <w:rPr>
                <w:rFonts w:eastAsiaTheme="minorEastAsia"/>
                <w:b/>
                <w:bCs/>
                <w:sz w:val="21"/>
                <w:szCs w:val="21"/>
              </w:rPr>
              <w:t xml:space="preserve">Option 5 </w:t>
            </w:r>
            <w:r w:rsidRPr="00C1378C">
              <w:rPr>
                <w:rFonts w:eastAsiaTheme="minorEastAsia"/>
                <w:b/>
                <w:bCs/>
                <w:sz w:val="21"/>
                <w:szCs w:val="21"/>
                <w:u w:val="single"/>
              </w:rPr>
              <w:t>Multipath based Testing Setup</w:t>
            </w:r>
            <w:r>
              <w:rPr>
                <w:rFonts w:eastAsiaTheme="minorEastAsia"/>
                <w:b/>
                <w:bCs/>
                <w:sz w:val="21"/>
                <w:szCs w:val="21"/>
              </w:rPr>
              <w:t xml:space="preserve"> with a simplified CDL channel and probe layout. Criterion of evaluating the feasibility of a particular simplified CDL model has been proposed. </w:t>
            </w:r>
            <w:r w:rsidRPr="00C1378C">
              <w:rPr>
                <w:rFonts w:eastAsiaTheme="minorEastAsia"/>
                <w:b/>
                <w:bCs/>
                <w:sz w:val="21"/>
                <w:szCs w:val="21"/>
              </w:rPr>
              <w:t xml:space="preserve"> </w:t>
            </w:r>
          </w:p>
          <w:p w14:paraId="7F423A59" w14:textId="77777777" w:rsidR="00C630FE" w:rsidRDefault="00C630FE" w:rsidP="00C630FE">
            <w:pPr>
              <w:jc w:val="both"/>
              <w:rPr>
                <w:rFonts w:eastAsiaTheme="minorEastAsia"/>
                <w:b/>
                <w:bCs/>
                <w:sz w:val="21"/>
                <w:szCs w:val="21"/>
              </w:rPr>
            </w:pPr>
            <w:r w:rsidRPr="00A96FE7">
              <w:rPr>
                <w:rFonts w:eastAsiaTheme="minorEastAsia"/>
                <w:b/>
                <w:bCs/>
                <w:sz w:val="21"/>
                <w:szCs w:val="21"/>
                <w:u w:val="single"/>
              </w:rPr>
              <w:t xml:space="preserve">Option </w:t>
            </w:r>
            <w:proofErr w:type="gramStart"/>
            <w:r w:rsidRPr="00A96FE7">
              <w:rPr>
                <w:rFonts w:eastAsiaTheme="minorEastAsia"/>
                <w:b/>
                <w:bCs/>
                <w:sz w:val="21"/>
                <w:szCs w:val="21"/>
                <w:u w:val="single"/>
              </w:rPr>
              <w:t>6</w:t>
            </w:r>
            <w:r>
              <w:rPr>
                <w:rFonts w:eastAsiaTheme="minorEastAsia"/>
                <w:b/>
                <w:bCs/>
                <w:sz w:val="21"/>
                <w:szCs w:val="21"/>
              </w:rPr>
              <w:t xml:space="preserve">  </w:t>
            </w:r>
            <w:r w:rsidRPr="004B0993">
              <w:rPr>
                <w:rFonts w:eastAsiaTheme="minorEastAsia"/>
                <w:b/>
                <w:bCs/>
                <w:sz w:val="21"/>
                <w:szCs w:val="21"/>
                <w:u w:val="single"/>
              </w:rPr>
              <w:t>Single</w:t>
            </w:r>
            <w:proofErr w:type="gramEnd"/>
            <w:r w:rsidRPr="004B0993">
              <w:rPr>
                <w:rFonts w:eastAsiaTheme="minorEastAsia"/>
                <w:b/>
                <w:bCs/>
                <w:sz w:val="21"/>
                <w:szCs w:val="21"/>
                <w:u w:val="single"/>
              </w:rPr>
              <w:t xml:space="preserve"> path/cluster (LOS condition)</w:t>
            </w:r>
            <w:r w:rsidRPr="00C1378C">
              <w:rPr>
                <w:rFonts w:eastAsiaTheme="minorEastAsia"/>
                <w:b/>
                <w:bCs/>
                <w:sz w:val="21"/>
                <w:szCs w:val="21"/>
              </w:rPr>
              <w:t xml:space="preserve"> based Testing Setup</w:t>
            </w:r>
          </w:p>
          <w:p w14:paraId="2AC56C48" w14:textId="77777777" w:rsidR="00C630FE" w:rsidRPr="009E30EC" w:rsidRDefault="00C630FE" w:rsidP="00C630FE">
            <w:pPr>
              <w:jc w:val="both"/>
              <w:rPr>
                <w:rFonts w:eastAsiaTheme="minorEastAsia"/>
                <w:b/>
                <w:bCs/>
                <w:sz w:val="21"/>
                <w:szCs w:val="21"/>
                <w:u w:val="single"/>
              </w:rPr>
            </w:pPr>
            <w:r w:rsidRPr="009E30EC">
              <w:rPr>
                <w:rFonts w:eastAsiaTheme="minorEastAsia"/>
                <w:b/>
                <w:bCs/>
                <w:sz w:val="21"/>
                <w:szCs w:val="21"/>
                <w:u w:val="single"/>
              </w:rPr>
              <w:t xml:space="preserve">Option 6 for BM testing set-up is shown below: </w:t>
            </w:r>
          </w:p>
          <w:p w14:paraId="72D7DB0C" w14:textId="77777777" w:rsidR="00C630FE" w:rsidRDefault="00C630FE" w:rsidP="00C630FE">
            <w:pPr>
              <w:jc w:val="both"/>
              <w:rPr>
                <w:rFonts w:eastAsiaTheme="minorEastAsia"/>
                <w:b/>
                <w:bCs/>
                <w:sz w:val="21"/>
                <w:szCs w:val="21"/>
              </w:rPr>
            </w:pPr>
            <w:r w:rsidRPr="004B6C19">
              <w:rPr>
                <w:noProof/>
                <w:sz w:val="21"/>
                <w:szCs w:val="21"/>
              </w:rPr>
              <w:lastRenderedPageBreak/>
              <w:drawing>
                <wp:inline distT="0" distB="0" distL="0" distR="0" wp14:anchorId="60FA544A" wp14:editId="532B2D7A">
                  <wp:extent cx="4415124" cy="2204127"/>
                  <wp:effectExtent l="0" t="0" r="5080" b="5715"/>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61"/>
                          <a:stretch>
                            <a:fillRect/>
                          </a:stretch>
                        </pic:blipFill>
                        <pic:spPr>
                          <a:xfrm>
                            <a:off x="0" y="0"/>
                            <a:ext cx="4448949" cy="2221013"/>
                          </a:xfrm>
                          <a:prstGeom prst="rect">
                            <a:avLst/>
                          </a:prstGeom>
                        </pic:spPr>
                      </pic:pic>
                    </a:graphicData>
                  </a:graphic>
                </wp:inline>
              </w:drawing>
            </w:r>
          </w:p>
          <w:p w14:paraId="5DFB53D8" w14:textId="77777777" w:rsidR="00C630FE" w:rsidRPr="00A96FE7" w:rsidRDefault="00C630FE" w:rsidP="00C630FE">
            <w:pPr>
              <w:jc w:val="center"/>
              <w:rPr>
                <w:lang w:eastAsia="zh-TW"/>
              </w:rPr>
            </w:pPr>
          </w:p>
          <w:p w14:paraId="0DCC624F" w14:textId="77777777" w:rsidR="00C630FE" w:rsidRPr="00F73FBB" w:rsidRDefault="00C630FE" w:rsidP="00C630FE">
            <w:pPr>
              <w:pStyle w:val="B2"/>
              <w:ind w:left="0" w:firstLine="0"/>
              <w:rPr>
                <w:b/>
                <w:bCs/>
                <w:i/>
                <w:iCs/>
                <w:sz w:val="32"/>
                <w:szCs w:val="32"/>
                <w:u w:val="single"/>
              </w:rPr>
            </w:pPr>
            <w:r w:rsidRPr="00F73FBB">
              <w:rPr>
                <w:b/>
                <w:bCs/>
                <w:i/>
                <w:iCs/>
                <w:sz w:val="32"/>
                <w:szCs w:val="32"/>
                <w:u w:val="single"/>
                <w:lang w:eastAsia="zh-CN"/>
              </w:rPr>
              <w:t xml:space="preserve">Generalization issues for BM  </w:t>
            </w:r>
          </w:p>
          <w:p w14:paraId="74E42632" w14:textId="77777777" w:rsidR="00C630FE" w:rsidRDefault="00C630FE" w:rsidP="00C630FE">
            <w:pPr>
              <w:contextualSpacing/>
              <w:jc w:val="both"/>
              <w:rPr>
                <w:rFonts w:eastAsiaTheme="minorEastAsia" w:cs="Calibri"/>
                <w:b/>
                <w:bCs/>
                <w:sz w:val="22"/>
                <w:lang w:eastAsia="zh-CN"/>
              </w:rPr>
            </w:pPr>
            <w:r w:rsidRPr="00C735E5">
              <w:rPr>
                <w:rFonts w:eastAsiaTheme="minorEastAsia" w:cs="Calibri"/>
                <w:b/>
                <w:bCs/>
                <w:sz w:val="22"/>
                <w:lang w:eastAsia="zh-CN"/>
              </w:rPr>
              <w:t xml:space="preserve">Proposal </w:t>
            </w:r>
            <w:r>
              <w:rPr>
                <w:rFonts w:eastAsiaTheme="minorEastAsia" w:cs="Calibri"/>
                <w:b/>
                <w:bCs/>
                <w:sz w:val="22"/>
                <w:lang w:eastAsia="zh-CN"/>
              </w:rPr>
              <w:t>6</w:t>
            </w:r>
            <w:r w:rsidRPr="00C735E5">
              <w:rPr>
                <w:rFonts w:eastAsiaTheme="minorEastAsia" w:cs="Calibri"/>
                <w:b/>
                <w:bCs/>
                <w:sz w:val="22"/>
                <w:lang w:eastAsia="zh-CN"/>
              </w:rPr>
              <w:t xml:space="preserve">:  </w:t>
            </w:r>
            <w:r w:rsidRPr="00F31769">
              <w:rPr>
                <w:rFonts w:eastAsiaTheme="minorEastAsia"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6F9A4086" w14:textId="77777777" w:rsidR="00C630FE" w:rsidRDefault="00C630FE" w:rsidP="00C630FE">
            <w:pPr>
              <w:contextualSpacing/>
              <w:jc w:val="both"/>
              <w:rPr>
                <w:rFonts w:eastAsiaTheme="minorEastAsia" w:cs="Calibri"/>
                <w:b/>
                <w:bCs/>
                <w:sz w:val="22"/>
                <w:lang w:eastAsia="zh-CN"/>
              </w:rPr>
            </w:pPr>
          </w:p>
          <w:p w14:paraId="0BAA5855" w14:textId="77777777" w:rsidR="00C630FE" w:rsidRDefault="00C630FE" w:rsidP="00C630FE">
            <w:pPr>
              <w:contextualSpacing/>
              <w:jc w:val="both"/>
              <w:rPr>
                <w:rFonts w:eastAsiaTheme="minorEastAsia"/>
                <w:b/>
                <w:bCs/>
                <w:sz w:val="22"/>
                <w:lang w:eastAsia="zh-CN"/>
              </w:rPr>
            </w:pPr>
            <w:r w:rsidRPr="00B0741E">
              <w:rPr>
                <w:rFonts w:eastAsiaTheme="minorEastAsia"/>
                <w:b/>
                <w:bCs/>
                <w:sz w:val="22"/>
                <w:lang w:eastAsia="zh-CN"/>
              </w:rPr>
              <w:t xml:space="preserve">Proposal </w:t>
            </w:r>
            <w:r>
              <w:rPr>
                <w:rFonts w:eastAsiaTheme="minorEastAsia"/>
                <w:b/>
                <w:bCs/>
                <w:sz w:val="22"/>
                <w:lang w:eastAsia="zh-CN"/>
              </w:rPr>
              <w:t>7</w:t>
            </w:r>
            <w:r w:rsidRPr="00B0741E">
              <w:rPr>
                <w:rFonts w:eastAsiaTheme="minorEastAsia"/>
                <w:b/>
                <w:bCs/>
                <w:sz w:val="22"/>
                <w:lang w:eastAsia="zh-CN"/>
              </w:rPr>
              <w:t>: RAN4 should define identified scenarios</w:t>
            </w:r>
            <w:r>
              <w:rPr>
                <w:rFonts w:eastAsiaTheme="minorEastAsia"/>
                <w:b/>
                <w:bCs/>
                <w:sz w:val="22"/>
                <w:lang w:eastAsia="zh-CN"/>
              </w:rPr>
              <w:t>/configurations</w:t>
            </w:r>
            <w:r w:rsidRPr="00B0741E">
              <w:rPr>
                <w:rFonts w:eastAsiaTheme="minorEastAsia"/>
                <w:b/>
                <w:bCs/>
                <w:sz w:val="22"/>
                <w:lang w:eastAsia="zh-CN"/>
              </w:rPr>
              <w:t xml:space="preserve"> associated with the UE capability report of an AI/ML-enabled Feature FG</w:t>
            </w:r>
            <w:r>
              <w:rPr>
                <w:rFonts w:eastAsiaTheme="minorEastAsia"/>
                <w:b/>
                <w:bCs/>
                <w:sz w:val="22"/>
                <w:lang w:eastAsia="zh-CN"/>
              </w:rPr>
              <w:t>.  For defining generalization tests, the additional conditions can serve as the other identified scenarios/configurations for the BM use case</w:t>
            </w:r>
          </w:p>
          <w:p w14:paraId="210B6DE7" w14:textId="77777777" w:rsidR="00C630FE" w:rsidRDefault="00C630FE" w:rsidP="00C630FE">
            <w:pPr>
              <w:contextualSpacing/>
              <w:jc w:val="both"/>
              <w:rPr>
                <w:rFonts w:eastAsiaTheme="minorEastAsia"/>
                <w:b/>
                <w:bCs/>
                <w:sz w:val="22"/>
                <w:lang w:eastAsia="zh-CN"/>
              </w:rPr>
            </w:pPr>
          </w:p>
          <w:p w14:paraId="4E83F329" w14:textId="77777777" w:rsidR="00C630FE" w:rsidRPr="00296954" w:rsidRDefault="00C630FE" w:rsidP="00C630FE">
            <w:pPr>
              <w:jc w:val="both"/>
              <w:rPr>
                <w:rFonts w:eastAsiaTheme="minorEastAsia"/>
                <w:b/>
                <w:bCs/>
                <w:sz w:val="22"/>
                <w:lang w:val="en-AU" w:eastAsia="zh-CN"/>
              </w:rPr>
            </w:pPr>
            <w:r w:rsidRPr="00296954">
              <w:rPr>
                <w:rFonts w:eastAsiaTheme="minorEastAsia"/>
                <w:b/>
                <w:bCs/>
                <w:sz w:val="22"/>
                <w:lang w:eastAsia="zh-CN"/>
              </w:rPr>
              <w:t xml:space="preserve">Proposal </w:t>
            </w:r>
            <w:r>
              <w:rPr>
                <w:rFonts w:eastAsiaTheme="minorEastAsia"/>
                <w:b/>
                <w:bCs/>
                <w:sz w:val="22"/>
                <w:lang w:eastAsia="zh-CN"/>
              </w:rPr>
              <w:t>8</w:t>
            </w:r>
            <w:r w:rsidRPr="00296954">
              <w:rPr>
                <w:rFonts w:eastAsiaTheme="minorEastAsia"/>
                <w:b/>
                <w:bCs/>
                <w:sz w:val="22"/>
                <w:lang w:eastAsia="zh-CN"/>
              </w:rPr>
              <w:t>:</w:t>
            </w:r>
            <w:r>
              <w:rPr>
                <w:rFonts w:eastAsiaTheme="minorEastAsia"/>
                <w:b/>
                <w:bCs/>
                <w:sz w:val="22"/>
                <w:lang w:eastAsia="zh-CN"/>
              </w:rPr>
              <w:t xml:space="preserve"> </w:t>
            </w:r>
            <w:r w:rsidRPr="00296954">
              <w:rPr>
                <w:rFonts w:eastAsiaTheme="minorEastAsia"/>
                <w:b/>
                <w:bCs/>
                <w:sz w:val="22"/>
                <w:lang w:eastAsia="zh-CN"/>
              </w:rPr>
              <w:t xml:space="preserve">RAN4 should investigate the feasibility of </w:t>
            </w:r>
            <w:proofErr w:type="gramStart"/>
            <w:r w:rsidRPr="00296954">
              <w:rPr>
                <w:rFonts w:eastAsiaTheme="minorEastAsia"/>
                <w:b/>
                <w:bCs/>
                <w:sz w:val="22"/>
                <w:lang w:eastAsia="zh-CN"/>
              </w:rPr>
              <w:t>providing assistance</w:t>
            </w:r>
            <w:proofErr w:type="gramEnd"/>
            <w:r w:rsidRPr="00296954">
              <w:rPr>
                <w:rFonts w:eastAsiaTheme="minorEastAsia"/>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3714473C" w14:textId="77777777" w:rsidR="00C630FE" w:rsidRDefault="00C630FE" w:rsidP="00C630FE">
            <w:pPr>
              <w:contextualSpacing/>
              <w:jc w:val="both"/>
              <w:rPr>
                <w:rFonts w:eastAsiaTheme="minorEastAsia"/>
                <w:b/>
                <w:bCs/>
                <w:sz w:val="22"/>
              </w:rPr>
            </w:pPr>
            <w:r w:rsidRPr="00B0741E">
              <w:rPr>
                <w:rFonts w:eastAsiaTheme="minorEastAsia"/>
                <w:b/>
                <w:bCs/>
                <w:sz w:val="22"/>
              </w:rPr>
              <w:t xml:space="preserve">Proposal </w:t>
            </w:r>
            <w:r>
              <w:rPr>
                <w:rFonts w:eastAsiaTheme="minorEastAsia"/>
                <w:b/>
                <w:bCs/>
                <w:sz w:val="22"/>
              </w:rPr>
              <w:t>9</w:t>
            </w:r>
            <w:r w:rsidRPr="00B0741E">
              <w:rPr>
                <w:rFonts w:eastAsiaTheme="minorEastAsia"/>
                <w:b/>
                <w:bCs/>
                <w:sz w:val="22"/>
              </w:rPr>
              <w:t>:</w:t>
            </w:r>
            <w:r w:rsidRPr="00296954">
              <w:t xml:space="preserve"> </w:t>
            </w:r>
            <w:r w:rsidRPr="00296954">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1FFD8C62" w14:textId="77777777" w:rsidR="00C630FE" w:rsidRDefault="00C630FE" w:rsidP="00C630FE">
            <w:pPr>
              <w:pStyle w:val="B2"/>
              <w:ind w:left="0" w:firstLine="0"/>
              <w:rPr>
                <w:b/>
                <w:bCs/>
                <w:i/>
                <w:iCs/>
                <w:sz w:val="32"/>
                <w:szCs w:val="32"/>
                <w:u w:val="single"/>
                <w:lang w:eastAsia="zh-CN"/>
              </w:rPr>
            </w:pPr>
            <w:r w:rsidRPr="00F73FBB">
              <w:rPr>
                <w:b/>
                <w:bCs/>
                <w:i/>
                <w:iCs/>
                <w:sz w:val="32"/>
                <w:szCs w:val="32"/>
                <w:u w:val="single"/>
                <w:lang w:eastAsia="zh-CN"/>
              </w:rPr>
              <w:t xml:space="preserve"> Consistency between Training and Inference  </w:t>
            </w:r>
          </w:p>
          <w:p w14:paraId="5CFF5F4C" w14:textId="77777777" w:rsidR="00C630FE" w:rsidRDefault="00C630FE" w:rsidP="00C630FE">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10</w:t>
            </w:r>
            <w:r w:rsidRPr="0074031A">
              <w:rPr>
                <w:rFonts w:eastAsiaTheme="minorEastAsia" w:cs="Calibri"/>
                <w:b/>
                <w:bCs/>
                <w:sz w:val="22"/>
                <w:lang w:eastAsia="zh-CN"/>
              </w:rPr>
              <w:t xml:space="preserve">: RAN4 to consider option 1 as a baseline for achieving consistency between training and inference for both set A and set B for beam spatial and temporal prediction  </w:t>
            </w:r>
          </w:p>
          <w:p w14:paraId="4BF7BC54" w14:textId="77777777" w:rsidR="00C630FE" w:rsidRDefault="00C630FE" w:rsidP="00C630FE">
            <w:pPr>
              <w:contextualSpacing/>
              <w:jc w:val="both"/>
              <w:rPr>
                <w:rFonts w:eastAsiaTheme="minorEastAsia" w:cs="Calibri"/>
                <w:b/>
                <w:bCs/>
                <w:sz w:val="22"/>
                <w:lang w:eastAsia="zh-CN"/>
              </w:rPr>
            </w:pPr>
          </w:p>
          <w:p w14:paraId="7A00B48F" w14:textId="77777777" w:rsidR="00C630FE" w:rsidRDefault="00C630FE" w:rsidP="00C630FE">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11</w:t>
            </w:r>
            <w:r w:rsidRPr="0074031A">
              <w:rPr>
                <w:rFonts w:eastAsiaTheme="minorEastAsia" w:cs="Calibri"/>
                <w:b/>
                <w:bCs/>
                <w:sz w:val="22"/>
                <w:lang w:eastAsia="zh-CN"/>
              </w:rPr>
              <w:t xml:space="preserve">: RAN4 to consider option 1 </w:t>
            </w:r>
            <w:r>
              <w:rPr>
                <w:rFonts w:eastAsiaTheme="minorEastAsia" w:cs="Calibri"/>
                <w:b/>
                <w:bCs/>
                <w:sz w:val="22"/>
                <w:lang w:eastAsia="zh-CN"/>
              </w:rPr>
              <w:t xml:space="preserve">for achieving consistency between training and inference for only static conditions. </w:t>
            </w:r>
          </w:p>
          <w:p w14:paraId="081BCE2F" w14:textId="77777777" w:rsidR="00C630FE" w:rsidRDefault="00C630FE" w:rsidP="00C630FE">
            <w:pPr>
              <w:contextualSpacing/>
              <w:jc w:val="both"/>
              <w:rPr>
                <w:rFonts w:eastAsiaTheme="minorEastAsia"/>
                <w:b/>
                <w:bCs/>
                <w:sz w:val="22"/>
                <w:lang w:val="en-AU"/>
              </w:rPr>
            </w:pPr>
          </w:p>
          <w:p w14:paraId="2DC19AD8" w14:textId="77777777" w:rsidR="00C630FE" w:rsidRDefault="00C630FE" w:rsidP="00C630FE">
            <w:pPr>
              <w:contextualSpacing/>
              <w:jc w:val="both"/>
              <w:rPr>
                <w:rFonts w:eastAsiaTheme="minorEastAsia"/>
                <w:b/>
                <w:bCs/>
                <w:sz w:val="22"/>
                <w:lang w:val="en-AU"/>
              </w:rPr>
            </w:pPr>
            <w:r w:rsidRPr="00D63407">
              <w:rPr>
                <w:rFonts w:eastAsiaTheme="minorEastAsia"/>
                <w:b/>
                <w:bCs/>
                <w:sz w:val="22"/>
                <w:lang w:val="en-AU"/>
              </w:rPr>
              <w:t xml:space="preserve">Proposal </w:t>
            </w:r>
            <w:r>
              <w:rPr>
                <w:rFonts w:eastAsiaTheme="minorEastAsia"/>
                <w:b/>
                <w:bCs/>
                <w:sz w:val="22"/>
                <w:lang w:val="en-AU"/>
              </w:rPr>
              <w:t>12</w:t>
            </w:r>
            <w:r w:rsidRPr="00D63407">
              <w:rPr>
                <w:rFonts w:eastAsiaTheme="minorEastAsia"/>
                <w:b/>
                <w:bCs/>
                <w:sz w:val="22"/>
                <w:lang w:val="en-AU"/>
              </w:rPr>
              <w:t xml:space="preserve">:  In order to ease the burden for testing models with different NW additional conditions, it would beneficial to train the UE-side model with mixed dataset from various </w:t>
            </w:r>
            <w:proofErr w:type="spellStart"/>
            <w:r w:rsidRPr="00D63407">
              <w:rPr>
                <w:rFonts w:eastAsiaTheme="minorEastAsia"/>
                <w:b/>
                <w:bCs/>
                <w:sz w:val="22"/>
                <w:lang w:val="en-AU"/>
              </w:rPr>
              <w:t>gNB</w:t>
            </w:r>
            <w:proofErr w:type="spellEnd"/>
            <w:r w:rsidRPr="00D63407">
              <w:rPr>
                <w:rFonts w:eastAsiaTheme="minorEastAsia"/>
                <w:b/>
                <w:bCs/>
                <w:sz w:val="22"/>
                <w:lang w:val="en-AU"/>
              </w:rPr>
              <w:t xml:space="preserve"> settings, thus reducing </w:t>
            </w:r>
            <w:r w:rsidRPr="00D63407">
              <w:rPr>
                <w:rFonts w:eastAsiaTheme="minorEastAsia"/>
                <w:b/>
                <w:bCs/>
                <w:sz w:val="22"/>
                <w:lang w:val="en-AU"/>
              </w:rPr>
              <w:lastRenderedPageBreak/>
              <w:t xml:space="preserve">the number of AI/ML models (selected by NW-side additional conditions) required to guarantee generalization and maintain the system performance </w:t>
            </w:r>
            <w:r>
              <w:rPr>
                <w:rFonts w:eastAsiaTheme="minorEastAsia"/>
                <w:b/>
                <w:bCs/>
                <w:sz w:val="22"/>
                <w:lang w:val="en-AU"/>
              </w:rPr>
              <w:t>for BM use case</w:t>
            </w:r>
          </w:p>
          <w:p w14:paraId="775E2C07" w14:textId="77777777" w:rsidR="00C630FE" w:rsidRPr="002B64CE" w:rsidRDefault="00C630FE" w:rsidP="00C630FE">
            <w:pPr>
              <w:contextualSpacing/>
              <w:jc w:val="both"/>
              <w:rPr>
                <w:rFonts w:eastAsiaTheme="minorEastAsia" w:cs="Calibri"/>
                <w:sz w:val="22"/>
                <w:lang w:val="en-AU" w:eastAsia="zh-CN"/>
              </w:rPr>
            </w:pPr>
          </w:p>
          <w:p w14:paraId="72CC0765" w14:textId="77777777" w:rsidR="00C630FE" w:rsidRPr="007C55B3" w:rsidRDefault="00C630FE" w:rsidP="00C630FE">
            <w:pPr>
              <w:jc w:val="both"/>
              <w:rPr>
                <w:sz w:val="22"/>
                <w:lang w:eastAsia="zh-CN"/>
              </w:rPr>
            </w:pPr>
            <w:r w:rsidRPr="007C55B3">
              <w:rPr>
                <w:b/>
                <w:bCs/>
                <w:sz w:val="22"/>
              </w:rPr>
              <w:t xml:space="preserve">Proposal </w:t>
            </w:r>
            <w:r>
              <w:rPr>
                <w:b/>
                <w:bCs/>
                <w:sz w:val="22"/>
              </w:rPr>
              <w:t>13</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18449B77" w14:textId="77777777" w:rsidR="00C630FE" w:rsidRPr="007C55B3" w:rsidRDefault="00C630FE" w:rsidP="00C630FE">
            <w:pPr>
              <w:jc w:val="both"/>
              <w:rPr>
                <w:sz w:val="22"/>
                <w:lang w:eastAsia="zh-CN"/>
              </w:rPr>
            </w:pPr>
            <w:r w:rsidRPr="007C55B3">
              <w:rPr>
                <w:b/>
                <w:bCs/>
                <w:sz w:val="22"/>
              </w:rPr>
              <w:t xml:space="preserve">Proposal </w:t>
            </w:r>
            <w:r>
              <w:rPr>
                <w:b/>
                <w:bCs/>
                <w:sz w:val="22"/>
              </w:rPr>
              <w:t>14</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if the UE lacks the ID but the network possesses the model ID, then the network can transfer the model to the UE, and the UE can update its list of models</w:t>
            </w:r>
          </w:p>
          <w:p w14:paraId="1B0CDBC1" w14:textId="77777777" w:rsidR="00C630FE" w:rsidRDefault="00C630FE" w:rsidP="00C630FE">
            <w:pPr>
              <w:jc w:val="both"/>
              <w:rPr>
                <w:b/>
                <w:bCs/>
                <w:color w:val="0D0D0D"/>
                <w:sz w:val="22"/>
                <w:shd w:val="clear" w:color="auto" w:fill="FFFFFF"/>
              </w:rPr>
            </w:pPr>
            <w:r w:rsidRPr="007C55B3">
              <w:rPr>
                <w:b/>
                <w:bCs/>
                <w:sz w:val="22"/>
              </w:rPr>
              <w:t xml:space="preserve">Proposal </w:t>
            </w:r>
            <w:r>
              <w:rPr>
                <w:b/>
                <w:bCs/>
                <w:sz w:val="22"/>
              </w:rPr>
              <w:t>15</w:t>
            </w:r>
            <w:r w:rsidRPr="007C55B3">
              <w:rPr>
                <w:b/>
                <w:bCs/>
                <w:sz w:val="22"/>
              </w:rPr>
              <w:t>:</w:t>
            </w:r>
            <w:r w:rsidRPr="00CA0537">
              <w:rPr>
                <w:b/>
                <w:bCs/>
                <w:sz w:val="22"/>
              </w:rPr>
              <w:t xml:space="preserve"> For </w:t>
            </w:r>
            <w:r w:rsidRPr="00CA0537">
              <w:rPr>
                <w:rFonts w:eastAsiaTheme="minorEastAsia"/>
                <w:b/>
                <w:bCs/>
                <w:sz w:val="22"/>
                <w:lang w:val="en-AU"/>
              </w:rPr>
              <w:t>achieving consistency between training and inference</w:t>
            </w:r>
            <w:r w:rsidRPr="007C55B3">
              <w:rPr>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57574571" w14:textId="77777777" w:rsidR="00C630FE" w:rsidRDefault="00C630FE" w:rsidP="00C630FE">
            <w:pPr>
              <w:jc w:val="both"/>
              <w:rPr>
                <w:b/>
                <w:bCs/>
                <w:sz w:val="22"/>
              </w:rPr>
            </w:pPr>
            <w:r w:rsidRPr="007C55B3">
              <w:rPr>
                <w:b/>
                <w:bCs/>
                <w:sz w:val="22"/>
              </w:rPr>
              <w:t xml:space="preserve">Proposal </w:t>
            </w:r>
            <w:r>
              <w:rPr>
                <w:b/>
                <w:bCs/>
                <w:sz w:val="22"/>
              </w:rPr>
              <w:t>16</w:t>
            </w:r>
            <w:r w:rsidRPr="007C55B3">
              <w:rPr>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4A0FE115" w14:textId="77777777" w:rsidR="00C630FE" w:rsidRPr="007C55B3" w:rsidRDefault="00C630FE" w:rsidP="00C630FE">
            <w:pPr>
              <w:jc w:val="both"/>
              <w:rPr>
                <w:b/>
                <w:bCs/>
                <w:sz w:val="22"/>
              </w:rPr>
            </w:pPr>
            <w:r>
              <w:rPr>
                <w:rFonts w:eastAsiaTheme="minorEastAsia"/>
                <w:b/>
                <w:bCs/>
                <w:noProof/>
                <w:sz w:val="22"/>
              </w:rPr>
              <w:drawing>
                <wp:inline distT="0" distB="0" distL="0" distR="0" wp14:anchorId="20C5B1FC" wp14:editId="239A2902">
                  <wp:extent cx="4382802" cy="2771364"/>
                  <wp:effectExtent l="0" t="0" r="0" b="0"/>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426727" cy="2799139"/>
                          </a:xfrm>
                          <a:prstGeom prst="rect">
                            <a:avLst/>
                          </a:prstGeom>
                        </pic:spPr>
                      </pic:pic>
                    </a:graphicData>
                  </a:graphic>
                </wp:inline>
              </w:drawing>
            </w:r>
          </w:p>
          <w:p w14:paraId="5E3AC515" w14:textId="77777777" w:rsidR="00C630FE" w:rsidRPr="007C55B3" w:rsidRDefault="00C630FE" w:rsidP="00C630FE">
            <w:pPr>
              <w:jc w:val="both"/>
              <w:rPr>
                <w:b/>
                <w:bCs/>
                <w:sz w:val="22"/>
              </w:rPr>
            </w:pPr>
            <w:r w:rsidRPr="007C55B3">
              <w:rPr>
                <w:b/>
                <w:bCs/>
                <w:sz w:val="22"/>
              </w:rPr>
              <w:t xml:space="preserve">Proposal </w:t>
            </w:r>
            <w:r>
              <w:rPr>
                <w:b/>
                <w:bCs/>
                <w:sz w:val="22"/>
              </w:rPr>
              <w:t>17</w:t>
            </w:r>
            <w:r w:rsidRPr="007C55B3">
              <w:rPr>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0FA7AA65" w14:textId="77777777" w:rsidR="00C630FE" w:rsidRDefault="00C630FE" w:rsidP="00C630FE">
            <w:pPr>
              <w:contextualSpacing/>
              <w:jc w:val="both"/>
              <w:rPr>
                <w:rFonts w:eastAsiaTheme="minorEastAsia"/>
                <w:b/>
                <w:bCs/>
                <w:sz w:val="22"/>
                <w:lang w:val="en-AU"/>
              </w:rPr>
            </w:pPr>
            <w:r w:rsidRPr="00D63407">
              <w:rPr>
                <w:rFonts w:eastAsiaTheme="minorEastAsia"/>
                <w:b/>
                <w:bCs/>
                <w:sz w:val="22"/>
                <w:lang w:val="en-AU"/>
              </w:rPr>
              <w:t xml:space="preserve">Proposal </w:t>
            </w:r>
            <w:r>
              <w:rPr>
                <w:rFonts w:eastAsiaTheme="minorEastAsia"/>
                <w:b/>
                <w:bCs/>
                <w:sz w:val="22"/>
                <w:lang w:val="en-AU"/>
              </w:rPr>
              <w:t>18</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 xml:space="preserve">Investigate the feasibility of enhancing the generalizability of the AI/ML model and reducing the number of AI/ML models and </w:t>
            </w:r>
            <w:r>
              <w:rPr>
                <w:rFonts w:eastAsiaTheme="minorEastAsia"/>
                <w:b/>
                <w:bCs/>
                <w:sz w:val="22"/>
                <w:lang w:val="en-AU"/>
              </w:rPr>
              <w:t xml:space="preserve">the </w:t>
            </w:r>
            <w:r w:rsidRPr="00687243">
              <w:rPr>
                <w:rFonts w:eastAsiaTheme="minorEastAsia"/>
                <w:b/>
                <w:bCs/>
                <w:sz w:val="22"/>
                <w:lang w:val="en-AU"/>
              </w:rPr>
              <w:t xml:space="preserve">testing burden for the beam management case by supplementing the </w:t>
            </w:r>
            <w:r w:rsidRPr="00687243">
              <w:rPr>
                <w:rFonts w:eastAsiaTheme="minorEastAsia"/>
                <w:b/>
                <w:bCs/>
                <w:sz w:val="22"/>
                <w:lang w:val="en-AU"/>
              </w:rPr>
              <w:lastRenderedPageBreak/>
              <w:t xml:space="preserve">core AI/ML input signals with both network (NW) </w:t>
            </w:r>
            <w:proofErr w:type="gramStart"/>
            <w:r w:rsidRPr="00687243">
              <w:rPr>
                <w:rFonts w:eastAsiaTheme="minorEastAsia"/>
                <w:b/>
                <w:bCs/>
                <w:sz w:val="22"/>
                <w:lang w:val="en-AU"/>
              </w:rPr>
              <w:t>and  UE</w:t>
            </w:r>
            <w:proofErr w:type="gramEnd"/>
            <w:r w:rsidRPr="00687243">
              <w:rPr>
                <w:rFonts w:eastAsiaTheme="minorEastAsia"/>
                <w:b/>
                <w:bCs/>
                <w:sz w:val="22"/>
                <w:lang w:val="en-AU"/>
              </w:rPr>
              <w:t xml:space="preserve"> auxiliary information signals integral to its inference engine</w:t>
            </w:r>
          </w:p>
          <w:p w14:paraId="2E40B085" w14:textId="77777777" w:rsidR="00C630FE" w:rsidRDefault="00C630FE" w:rsidP="00C630FE">
            <w:pPr>
              <w:contextualSpacing/>
              <w:jc w:val="center"/>
              <w:rPr>
                <w:rFonts w:eastAsiaTheme="minorEastAsia"/>
                <w:b/>
                <w:bCs/>
                <w:sz w:val="22"/>
                <w:lang w:val="en-AU"/>
              </w:rPr>
            </w:pPr>
            <w:r>
              <w:rPr>
                <w:rFonts w:eastAsiaTheme="minorEastAsia"/>
                <w:noProof/>
                <w:sz w:val="22"/>
                <w:lang w:val="en-AU"/>
              </w:rPr>
              <w:drawing>
                <wp:inline distT="0" distB="0" distL="0" distR="0" wp14:anchorId="3B394617" wp14:editId="589D3F81">
                  <wp:extent cx="4447651" cy="2490758"/>
                  <wp:effectExtent l="0" t="0" r="0" b="508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498189" cy="2519060"/>
                          </a:xfrm>
                          <a:prstGeom prst="rect">
                            <a:avLst/>
                          </a:prstGeom>
                        </pic:spPr>
                      </pic:pic>
                    </a:graphicData>
                  </a:graphic>
                </wp:inline>
              </w:drawing>
            </w:r>
          </w:p>
          <w:p w14:paraId="65308DEF" w14:textId="203A2950" w:rsidR="0092281D" w:rsidRPr="008B494A" w:rsidRDefault="00C630FE" w:rsidP="00431042">
            <w:pPr>
              <w:contextualSpacing/>
              <w:jc w:val="both"/>
            </w:pPr>
            <w:r w:rsidRPr="00D63407">
              <w:rPr>
                <w:rFonts w:eastAsiaTheme="minorEastAsia"/>
                <w:b/>
                <w:bCs/>
                <w:sz w:val="22"/>
                <w:lang w:val="en-AU"/>
              </w:rPr>
              <w:t xml:space="preserve">Proposal </w:t>
            </w:r>
            <w:r>
              <w:rPr>
                <w:rFonts w:eastAsiaTheme="minorEastAsia"/>
                <w:b/>
                <w:bCs/>
                <w:sz w:val="22"/>
                <w:lang w:val="en-AU"/>
              </w:rPr>
              <w:t>19</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tc>
      </w:tr>
      <w:tr w:rsidR="0070262A" w14:paraId="15292E06" w14:textId="77777777" w:rsidTr="00B97A94">
        <w:trPr>
          <w:trHeight w:val="468"/>
        </w:trPr>
        <w:tc>
          <w:tcPr>
            <w:tcW w:w="841" w:type="dxa"/>
          </w:tcPr>
          <w:p w14:paraId="367DDD72" w14:textId="7C1BEAED" w:rsidR="0092281D" w:rsidRPr="00805BE8" w:rsidRDefault="004F250B" w:rsidP="0092281D">
            <w:pPr>
              <w:spacing w:before="120" w:after="120"/>
              <w:rPr>
                <w:rFonts w:asciiTheme="minorHAnsi" w:hAnsiTheme="minorHAnsi" w:cstheme="minorHAnsi"/>
              </w:rPr>
            </w:pPr>
            <w:hyperlink r:id="rId64" w:history="1">
              <w:r w:rsidR="0092281D">
                <w:rPr>
                  <w:rStyle w:val="Hyperlink"/>
                  <w:rFonts w:ascii="Arial" w:hAnsi="Arial" w:cs="Arial"/>
                  <w:b/>
                  <w:bCs/>
                  <w:sz w:val="16"/>
                  <w:szCs w:val="16"/>
                </w:rPr>
                <w:t>R4-2415625</w:t>
              </w:r>
            </w:hyperlink>
          </w:p>
        </w:tc>
        <w:tc>
          <w:tcPr>
            <w:tcW w:w="1706" w:type="dxa"/>
          </w:tcPr>
          <w:p w14:paraId="15A51C15" w14:textId="28A75FAD" w:rsidR="0092281D" w:rsidRPr="00805BE8" w:rsidRDefault="0092281D" w:rsidP="0092281D">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084" w:type="dxa"/>
          </w:tcPr>
          <w:p w14:paraId="154F9AD0" w14:textId="77777777" w:rsidR="00C63274" w:rsidRPr="00BB1B14" w:rsidRDefault="00C63274" w:rsidP="00C63274">
            <w:pPr>
              <w:spacing w:before="120"/>
            </w:pPr>
            <w:r w:rsidRPr="001F7771">
              <w:rPr>
                <w:b/>
                <w:i/>
                <w:u w:val="single"/>
              </w:rPr>
              <w:t>Observation 1:</w:t>
            </w:r>
            <w:r w:rsidRPr="001F7771">
              <w:rPr>
                <w:b/>
                <w:i/>
              </w:rPr>
              <w:t xml:space="preserve"> </w:t>
            </w:r>
            <w:proofErr w:type="spellStart"/>
            <w:r w:rsidRPr="00BB1B14">
              <w:t>AoA</w:t>
            </w:r>
            <w:proofErr w:type="spellEnd"/>
            <w:r w:rsidRPr="00BB1B14">
              <w:t xml:space="preserve"> and </w:t>
            </w:r>
            <w:proofErr w:type="spellStart"/>
            <w:r w:rsidRPr="00BB1B14">
              <w:t>AoD</w:t>
            </w:r>
            <w:proofErr w:type="spellEnd"/>
            <w:r w:rsidRPr="00BB1B14">
              <w:t xml:space="preserve"> are not used as model input in AI BM Case 1 and Case 2.</w:t>
            </w:r>
          </w:p>
          <w:p w14:paraId="29F2E652" w14:textId="77777777" w:rsidR="00C63274" w:rsidRDefault="00C63274" w:rsidP="00C63274">
            <w:pPr>
              <w:spacing w:before="120" w:after="240"/>
              <w:rPr>
                <w:b/>
                <w:i/>
                <w:u w:val="single"/>
              </w:rPr>
            </w:pPr>
            <w:r>
              <w:rPr>
                <w:b/>
                <w:i/>
                <w:u w:val="single"/>
              </w:rPr>
              <w:t>Proposal 1:</w:t>
            </w:r>
            <w:r w:rsidRPr="000E67B5">
              <w:rPr>
                <w:b/>
                <w:i/>
              </w:rPr>
              <w:t xml:space="preserve"> </w:t>
            </w:r>
            <w:r w:rsidRPr="00BB1B14">
              <w:t>Use TDL as the channel model for AI BM testing.</w:t>
            </w:r>
          </w:p>
          <w:p w14:paraId="667A9993" w14:textId="77777777" w:rsidR="00C63274" w:rsidRPr="00BB1B14" w:rsidRDefault="00C63274" w:rsidP="00C63274">
            <w:pPr>
              <w:spacing w:before="120" w:after="240"/>
              <w:rPr>
                <w:b/>
                <w:i/>
                <w:u w:val="single"/>
              </w:rPr>
            </w:pPr>
            <w:r>
              <w:rPr>
                <w:b/>
                <w:i/>
                <w:u w:val="single"/>
              </w:rPr>
              <w:t>Proposal 2:</w:t>
            </w:r>
            <w:r w:rsidRPr="000E67B5">
              <w:rPr>
                <w:b/>
                <w:i/>
              </w:rPr>
              <w:t xml:space="preserve"> </w:t>
            </w:r>
            <w:r w:rsidRPr="00BB1B14">
              <w:t>To consider the measurement error impact, the relationship between SNR and RSRP measurement error can be used to generate model input during model training.</w:t>
            </w:r>
          </w:p>
          <w:p w14:paraId="086288AD" w14:textId="77777777" w:rsidR="00C63274" w:rsidRPr="00BB1B14" w:rsidRDefault="00C63274" w:rsidP="00C63274">
            <w:pPr>
              <w:spacing w:before="120"/>
            </w:pPr>
            <w:r>
              <w:rPr>
                <w:b/>
                <w:i/>
                <w:u w:val="single"/>
              </w:rPr>
              <w:t>Proposal</w:t>
            </w:r>
            <w:r w:rsidRPr="000C24BB">
              <w:rPr>
                <w:b/>
                <w:i/>
                <w:u w:val="single"/>
              </w:rPr>
              <w:t xml:space="preserve"> </w:t>
            </w:r>
            <w:r>
              <w:rPr>
                <w:b/>
                <w:i/>
                <w:u w:val="single"/>
              </w:rPr>
              <w:t>3</w:t>
            </w:r>
            <w:r w:rsidRPr="00907772">
              <w:rPr>
                <w:b/>
                <w:i/>
              </w:rPr>
              <w:t>:</w:t>
            </w:r>
            <w:r w:rsidRPr="00736E94">
              <w:rPr>
                <w:rFonts w:hint="eastAsia"/>
              </w:rPr>
              <w:t xml:space="preserve"> </w:t>
            </w:r>
            <w:r w:rsidRPr="00BB1B14">
              <w:t>Before investigating how to set up the test environment, the following questions have to be answered:</w:t>
            </w:r>
          </w:p>
          <w:p w14:paraId="47221A62" w14:textId="77777777" w:rsidR="00C63274" w:rsidRPr="00BB1B14" w:rsidRDefault="00C63274" w:rsidP="000A6956">
            <w:pPr>
              <w:pStyle w:val="ListParagraph"/>
              <w:numPr>
                <w:ilvl w:val="0"/>
                <w:numId w:val="62"/>
              </w:numPr>
              <w:overflowPunct/>
              <w:autoSpaceDE/>
              <w:autoSpaceDN/>
              <w:adjustRightInd/>
              <w:spacing w:before="120" w:after="0"/>
              <w:ind w:firstLineChars="0"/>
              <w:textAlignment w:val="auto"/>
            </w:pPr>
            <w:r w:rsidRPr="00BB1B14">
              <w:t>How to ensure the consistency between model training and model testing</w:t>
            </w:r>
          </w:p>
          <w:p w14:paraId="025AEAA9" w14:textId="77777777" w:rsidR="00C63274" w:rsidRPr="00BB1B14" w:rsidRDefault="00C63274" w:rsidP="000A6956">
            <w:pPr>
              <w:pStyle w:val="ListParagraph"/>
              <w:numPr>
                <w:ilvl w:val="1"/>
                <w:numId w:val="62"/>
              </w:numPr>
              <w:overflowPunct/>
              <w:autoSpaceDE/>
              <w:autoSpaceDN/>
              <w:adjustRightInd/>
              <w:spacing w:before="120" w:after="0"/>
              <w:ind w:firstLineChars="0"/>
              <w:textAlignment w:val="auto"/>
            </w:pPr>
            <w:r w:rsidRPr="00BB1B14">
              <w:t xml:space="preserve">Whether and how to define a common training/testing dataset. </w:t>
            </w:r>
          </w:p>
          <w:p w14:paraId="74E90CB0" w14:textId="77777777" w:rsidR="00C63274" w:rsidRPr="00BB1B14" w:rsidRDefault="00C63274" w:rsidP="000A6956">
            <w:pPr>
              <w:pStyle w:val="ListParagraph"/>
              <w:numPr>
                <w:ilvl w:val="2"/>
                <w:numId w:val="62"/>
              </w:numPr>
              <w:overflowPunct/>
              <w:autoSpaceDE/>
              <w:autoSpaceDN/>
              <w:adjustRightInd/>
              <w:spacing w:before="120" w:after="0"/>
              <w:ind w:firstLineChars="0"/>
              <w:textAlignment w:val="auto"/>
            </w:pPr>
            <w:r w:rsidRPr="00BB1B14">
              <w:t xml:space="preserve">If define, how to capture the different UE implementations and UE </w:t>
            </w:r>
            <w:proofErr w:type="spellStart"/>
            <w:r w:rsidRPr="00BB1B14">
              <w:t>behavior</w:t>
            </w:r>
            <w:proofErr w:type="spellEnd"/>
            <w:r w:rsidRPr="00BB1B14">
              <w:t xml:space="preserve"> when constructing the dataset </w:t>
            </w:r>
          </w:p>
          <w:p w14:paraId="2B98BE18" w14:textId="77777777" w:rsidR="00C63274" w:rsidRPr="00BB1B14" w:rsidRDefault="00C63274" w:rsidP="000A6956">
            <w:pPr>
              <w:pStyle w:val="ListParagraph"/>
              <w:numPr>
                <w:ilvl w:val="1"/>
                <w:numId w:val="62"/>
              </w:numPr>
              <w:overflowPunct/>
              <w:autoSpaceDE/>
              <w:autoSpaceDN/>
              <w:adjustRightInd/>
              <w:spacing w:before="120" w:after="0"/>
              <w:ind w:firstLineChars="0"/>
              <w:textAlignment w:val="auto"/>
            </w:pPr>
            <w:r w:rsidRPr="00BB1B14">
              <w:t xml:space="preserve">Whether UE is expected to collect training dataset and train the model before performing model performance test. </w:t>
            </w:r>
          </w:p>
          <w:p w14:paraId="1DC15665" w14:textId="77777777" w:rsidR="00C63274" w:rsidRPr="00BB1B14" w:rsidRDefault="00C63274" w:rsidP="000A6956">
            <w:pPr>
              <w:pStyle w:val="ListParagraph"/>
              <w:numPr>
                <w:ilvl w:val="2"/>
                <w:numId w:val="62"/>
              </w:numPr>
              <w:overflowPunct/>
              <w:autoSpaceDE/>
              <w:autoSpaceDN/>
              <w:adjustRightInd/>
              <w:spacing w:before="120" w:after="0"/>
              <w:ind w:firstLineChars="0"/>
              <w:textAlignment w:val="auto"/>
            </w:pPr>
            <w:r w:rsidRPr="00BB1B14">
              <w:t>If yes, how to resolve the test cost/time issue.</w:t>
            </w:r>
          </w:p>
          <w:p w14:paraId="1D1C1299" w14:textId="77777777" w:rsidR="00C63274" w:rsidRPr="00BB1B14" w:rsidRDefault="00C63274" w:rsidP="000A6956">
            <w:pPr>
              <w:pStyle w:val="ListParagraph"/>
              <w:numPr>
                <w:ilvl w:val="0"/>
                <w:numId w:val="62"/>
              </w:numPr>
              <w:overflowPunct/>
              <w:autoSpaceDE/>
              <w:autoSpaceDN/>
              <w:adjustRightInd/>
              <w:spacing w:before="120" w:after="0"/>
              <w:ind w:firstLineChars="0"/>
              <w:textAlignment w:val="auto"/>
            </w:pPr>
            <w:r w:rsidRPr="00BB1B14">
              <w:t>How to avoid that a UE can pass the test but performs poorly in the field, considering that some parameters used in the test set up which limit the model generalization may totally be different from that in real deployment.</w:t>
            </w:r>
          </w:p>
          <w:p w14:paraId="59022A02" w14:textId="77777777" w:rsidR="00C63274" w:rsidRDefault="00C63274" w:rsidP="00C63274">
            <w:pPr>
              <w:spacing w:before="120"/>
              <w:rPr>
                <w:b/>
                <w:i/>
              </w:rPr>
            </w:pPr>
            <w:r>
              <w:rPr>
                <w:b/>
                <w:i/>
                <w:u w:val="single"/>
              </w:rPr>
              <w:t>Proposal</w:t>
            </w:r>
            <w:r w:rsidRPr="000C24BB">
              <w:rPr>
                <w:b/>
                <w:i/>
                <w:u w:val="single"/>
              </w:rPr>
              <w:t xml:space="preserve"> </w:t>
            </w:r>
            <w:r>
              <w:rPr>
                <w:b/>
                <w:i/>
                <w:u w:val="single"/>
              </w:rPr>
              <w:t>4</w:t>
            </w:r>
            <w:r w:rsidRPr="00907772">
              <w:rPr>
                <w:b/>
                <w:i/>
              </w:rPr>
              <w:t>:</w:t>
            </w:r>
            <w:r w:rsidRPr="00736E94">
              <w:rPr>
                <w:rFonts w:hint="eastAsia"/>
              </w:rPr>
              <w:t xml:space="preserve"> </w:t>
            </w:r>
            <w:r w:rsidRPr="00BB1B14">
              <w:t>For test set up in AI-BM, taking the existing FR2 OTA test set up as baseline, any enhancements on top of which should be justified.</w:t>
            </w:r>
          </w:p>
          <w:p w14:paraId="7A3317E9" w14:textId="77777777" w:rsidR="0092281D" w:rsidRPr="00C63274" w:rsidRDefault="0092281D" w:rsidP="0092281D">
            <w:pPr>
              <w:spacing w:before="240"/>
            </w:pPr>
          </w:p>
        </w:tc>
      </w:tr>
      <w:tr w:rsidR="0070262A" w14:paraId="3DFCD1D1" w14:textId="77777777" w:rsidTr="00B97A94">
        <w:trPr>
          <w:trHeight w:val="468"/>
        </w:trPr>
        <w:tc>
          <w:tcPr>
            <w:tcW w:w="841" w:type="dxa"/>
          </w:tcPr>
          <w:p w14:paraId="49416CB8" w14:textId="561080E7" w:rsidR="0092281D" w:rsidRPr="00805BE8" w:rsidRDefault="004F250B" w:rsidP="0092281D">
            <w:pPr>
              <w:spacing w:before="120" w:after="120"/>
              <w:rPr>
                <w:rFonts w:asciiTheme="minorHAnsi" w:hAnsiTheme="minorHAnsi" w:cstheme="minorHAnsi"/>
              </w:rPr>
            </w:pPr>
            <w:hyperlink r:id="rId65" w:history="1">
              <w:r w:rsidR="0092281D">
                <w:rPr>
                  <w:rStyle w:val="Hyperlink"/>
                  <w:rFonts w:ascii="Arial" w:hAnsi="Arial" w:cs="Arial"/>
                  <w:b/>
                  <w:bCs/>
                  <w:sz w:val="16"/>
                  <w:szCs w:val="16"/>
                </w:rPr>
                <w:t>R4-2416081</w:t>
              </w:r>
            </w:hyperlink>
          </w:p>
        </w:tc>
        <w:tc>
          <w:tcPr>
            <w:tcW w:w="1706" w:type="dxa"/>
          </w:tcPr>
          <w:p w14:paraId="6DF4B604" w14:textId="380E28B8" w:rsidR="0092281D" w:rsidRPr="00805BE8" w:rsidRDefault="0092281D" w:rsidP="0092281D">
            <w:pPr>
              <w:spacing w:before="120" w:after="120"/>
              <w:rPr>
                <w:rFonts w:asciiTheme="minorHAnsi" w:hAnsiTheme="minorHAnsi" w:cstheme="minorHAnsi"/>
              </w:rPr>
            </w:pPr>
            <w:r>
              <w:rPr>
                <w:rFonts w:ascii="Arial" w:hAnsi="Arial" w:cs="Arial"/>
                <w:sz w:val="16"/>
                <w:szCs w:val="16"/>
              </w:rPr>
              <w:t>Ericsson</w:t>
            </w:r>
          </w:p>
        </w:tc>
        <w:tc>
          <w:tcPr>
            <w:tcW w:w="7084" w:type="dxa"/>
          </w:tcPr>
          <w:p w14:paraId="57CFF7CA" w14:textId="77777777" w:rsidR="00544DAA" w:rsidRDefault="00544DAA" w:rsidP="00544DAA">
            <w:pPr>
              <w:rPr>
                <w:b/>
                <w:bCs/>
                <w:lang w:eastAsia="zh-CN"/>
              </w:rPr>
            </w:pPr>
            <w:r w:rsidRPr="195D046C">
              <w:rPr>
                <w:b/>
                <w:bCs/>
                <w:lang w:eastAsia="ja-JP"/>
              </w:rPr>
              <w:t>Observation</w:t>
            </w:r>
            <w:r>
              <w:rPr>
                <w:b/>
                <w:bCs/>
                <w:lang w:eastAsia="ja-JP"/>
              </w:rPr>
              <w:t xml:space="preserve"> 1</w:t>
            </w:r>
            <w:r w:rsidRPr="195D046C">
              <w:rPr>
                <w:b/>
                <w:bCs/>
                <w:lang w:eastAsia="ja-JP"/>
              </w:rPr>
              <w:t xml:space="preserve">: The achievable high SNR without distorting to measurement in test environment shall be studied. </w:t>
            </w:r>
            <w:r w:rsidRPr="195D046C">
              <w:rPr>
                <w:b/>
                <w:bCs/>
                <w:lang w:eastAsia="zh-CN"/>
              </w:rPr>
              <w:t>Test environment vendors may provide more information on it.</w:t>
            </w:r>
          </w:p>
          <w:p w14:paraId="6061F738" w14:textId="77777777" w:rsidR="00544DAA" w:rsidRDefault="00544DAA" w:rsidP="00544DAA">
            <w:pPr>
              <w:rPr>
                <w:b/>
                <w:lang w:eastAsia="zh-CN"/>
              </w:rPr>
            </w:pPr>
            <w:r w:rsidRPr="195D046C">
              <w:rPr>
                <w:b/>
                <w:lang w:eastAsia="zh-CN"/>
              </w:rPr>
              <w:t>Observation</w:t>
            </w:r>
            <w:r>
              <w:rPr>
                <w:b/>
                <w:lang w:eastAsia="zh-CN"/>
              </w:rPr>
              <w:t xml:space="preserve"> 2</w:t>
            </w:r>
            <w:r w:rsidRPr="195D046C">
              <w:rPr>
                <w:b/>
                <w:lang w:eastAsia="zh-CN"/>
              </w:rPr>
              <w:t xml:space="preserve">: </w:t>
            </w:r>
            <w:r>
              <w:rPr>
                <w:b/>
                <w:lang w:eastAsia="zh-CN"/>
              </w:rPr>
              <w:t>E</w:t>
            </w:r>
            <w:r w:rsidRPr="195D046C">
              <w:rPr>
                <w:b/>
                <w:bCs/>
                <w:lang w:eastAsia="zh-CN"/>
              </w:rPr>
              <w:t>rror (</w:t>
            </w:r>
            <w:r w:rsidRPr="195D046C">
              <w:rPr>
                <w:b/>
                <w:lang w:eastAsia="zh-CN"/>
              </w:rPr>
              <w:t>offset</w:t>
            </w:r>
            <w:r w:rsidRPr="195D046C">
              <w:rPr>
                <w:b/>
                <w:bCs/>
                <w:lang w:eastAsia="zh-CN"/>
              </w:rPr>
              <w:t>)</w:t>
            </w:r>
            <w:r w:rsidRPr="195D046C">
              <w:rPr>
                <w:b/>
                <w:lang w:eastAsia="zh-CN"/>
              </w:rPr>
              <w:t xml:space="preserve"> between predicted RSRP and ideal measurement RSRP may depend on </w:t>
            </w:r>
            <w:r>
              <w:rPr>
                <w:b/>
                <w:lang w:eastAsia="zh-CN"/>
              </w:rPr>
              <w:t>whether</w:t>
            </w:r>
            <w:r w:rsidRPr="195D046C">
              <w:rPr>
                <w:b/>
                <w:lang w:eastAsia="zh-CN"/>
              </w:rPr>
              <w:t xml:space="preserve"> the two errors are positive correlated</w:t>
            </w:r>
            <w:r>
              <w:rPr>
                <w:b/>
                <w:lang w:eastAsia="zh-CN"/>
              </w:rPr>
              <w:t>,</w:t>
            </w:r>
            <w:r w:rsidRPr="195D046C">
              <w:rPr>
                <w:b/>
                <w:lang w:eastAsia="zh-CN"/>
              </w:rPr>
              <w:t xml:space="preserve"> negative correlated or noncorrelated. </w:t>
            </w:r>
          </w:p>
          <w:p w14:paraId="2955FC55" w14:textId="77777777" w:rsidR="00544DAA" w:rsidRPr="004401BA" w:rsidRDefault="00544DAA" w:rsidP="00544DAA">
            <w:pPr>
              <w:rPr>
                <w:b/>
                <w:lang w:eastAsia="x-none"/>
              </w:rPr>
            </w:pPr>
            <w:r w:rsidRPr="195D046C">
              <w:rPr>
                <w:b/>
              </w:rPr>
              <w:t>Observation</w:t>
            </w:r>
            <w:r>
              <w:rPr>
                <w:b/>
              </w:rPr>
              <w:t xml:space="preserve"> 3</w:t>
            </w:r>
            <w:r w:rsidRPr="195D046C">
              <w:rPr>
                <w:b/>
              </w:rPr>
              <w:t xml:space="preserve">: The prediction accuracy in filed deployment is </w:t>
            </w:r>
            <w:r w:rsidRPr="195D046C">
              <w:rPr>
                <w:b/>
                <w:bCs/>
              </w:rPr>
              <w:t>decided or dominated</w:t>
            </w:r>
            <w:r w:rsidRPr="195D046C">
              <w:rPr>
                <w:b/>
              </w:rPr>
              <w:t xml:space="preserve"> by </w:t>
            </w:r>
            <w:r>
              <w:rPr>
                <w:b/>
              </w:rPr>
              <w:t>the</w:t>
            </w:r>
            <w:r w:rsidRPr="195D046C">
              <w:rPr>
                <w:b/>
              </w:rPr>
              <w:t xml:space="preserve"> union of AI/ML model and other parts in UE, not only AI/ML model.</w:t>
            </w:r>
          </w:p>
          <w:p w14:paraId="62BE0C50" w14:textId="77777777" w:rsidR="00544DAA" w:rsidRPr="004401BA" w:rsidRDefault="00544DAA" w:rsidP="00544DAA">
            <w:pPr>
              <w:rPr>
                <w:b/>
                <w:lang w:eastAsia="x-none"/>
              </w:rPr>
            </w:pPr>
            <w:r w:rsidRPr="195D046C">
              <w:rPr>
                <w:b/>
                <w:bCs/>
              </w:rPr>
              <w:t>Observation</w:t>
            </w:r>
            <w:r>
              <w:rPr>
                <w:b/>
                <w:bCs/>
              </w:rPr>
              <w:t xml:space="preserve"> 4</w:t>
            </w:r>
            <w:r w:rsidRPr="195D046C">
              <w:rPr>
                <w:b/>
              </w:rPr>
              <w:t xml:space="preserve">: A </w:t>
            </w:r>
            <w:r w:rsidRPr="195D046C">
              <w:rPr>
                <w:b/>
                <w:bCs/>
              </w:rPr>
              <w:t>simplified</w:t>
            </w:r>
            <w:r w:rsidRPr="195D046C">
              <w:rPr>
                <w:b/>
              </w:rPr>
              <w:t xml:space="preserve"> AWGN channel together with power changed beams may be too simple to reflect the expected effect of conformance test, instead, it more like a function test for AI/ML model, which cannot reflect field deployment conditions.</w:t>
            </w:r>
            <w:r>
              <w:rPr>
                <w:rFonts w:hint="eastAsia"/>
                <w:b/>
                <w:lang w:eastAsia="zh-CN"/>
              </w:rPr>
              <w:t xml:space="preserve"> </w:t>
            </w:r>
          </w:p>
          <w:p w14:paraId="2FEB452F" w14:textId="77777777" w:rsidR="00544DAA" w:rsidRPr="004401BA" w:rsidRDefault="00544DAA" w:rsidP="00544DAA">
            <w:pPr>
              <w:rPr>
                <w:b/>
              </w:rPr>
            </w:pPr>
            <w:r w:rsidRPr="195D046C">
              <w:rPr>
                <w:b/>
                <w:bCs/>
              </w:rPr>
              <w:t>Observation</w:t>
            </w:r>
            <w:r>
              <w:rPr>
                <w:b/>
                <w:bCs/>
              </w:rPr>
              <w:t xml:space="preserve"> 5</w:t>
            </w:r>
            <w:r w:rsidRPr="195D046C">
              <w:rPr>
                <w:b/>
              </w:rPr>
              <w:t xml:space="preserve">: A CDL channel reflects </w:t>
            </w:r>
            <w:r w:rsidRPr="5BA53A6E">
              <w:rPr>
                <w:b/>
                <w:bCs/>
              </w:rPr>
              <w:t xml:space="preserve">more accurate </w:t>
            </w:r>
            <w:r w:rsidRPr="195D046C">
              <w:rPr>
                <w:b/>
              </w:rPr>
              <w:t>field deployment conditions.</w:t>
            </w:r>
          </w:p>
          <w:p w14:paraId="6FC9FA08" w14:textId="77777777" w:rsidR="00544DAA" w:rsidRPr="003A31CA" w:rsidRDefault="00544DAA" w:rsidP="00544DAA">
            <w:pPr>
              <w:rPr>
                <w:b/>
                <w:lang w:eastAsia="zh-CN"/>
              </w:rPr>
            </w:pPr>
          </w:p>
          <w:p w14:paraId="3289FC91" w14:textId="77777777" w:rsidR="00544DAA" w:rsidRPr="007F0C4B" w:rsidRDefault="00544DAA" w:rsidP="00544DAA">
            <w:pPr>
              <w:rPr>
                <w:b/>
                <w:bCs/>
                <w:lang w:eastAsia="zh-CN"/>
              </w:rPr>
            </w:pPr>
            <w:r w:rsidRPr="007F0C4B">
              <w:rPr>
                <w:b/>
                <w:bCs/>
                <w:lang w:eastAsia="zh-CN"/>
              </w:rPr>
              <w:t xml:space="preserve">Proposal </w:t>
            </w:r>
            <w:r>
              <w:rPr>
                <w:b/>
                <w:bCs/>
                <w:lang w:eastAsia="zh-CN"/>
              </w:rPr>
              <w:t>1:</w:t>
            </w:r>
            <w:r w:rsidRPr="007F0C4B">
              <w:rPr>
                <w:b/>
                <w:bCs/>
                <w:lang w:eastAsia="zh-CN"/>
              </w:rPr>
              <w:t xml:space="preserve"> </w:t>
            </w:r>
            <w:r>
              <w:rPr>
                <w:b/>
                <w:bCs/>
                <w:lang w:eastAsia="zh-CN"/>
              </w:rPr>
              <w:t>T</w:t>
            </w:r>
            <w:r w:rsidRPr="007F0C4B">
              <w:rPr>
                <w:b/>
                <w:bCs/>
                <w:lang w:eastAsia="ja-JP"/>
              </w:rPr>
              <w:t>est procedure shall at least comprise the below three steps:</w:t>
            </w:r>
          </w:p>
          <w:p w14:paraId="72AB23A9" w14:textId="77777777" w:rsidR="00544DAA" w:rsidRPr="007F0C4B" w:rsidRDefault="00544DAA" w:rsidP="000A6956">
            <w:pPr>
              <w:pStyle w:val="ListParagraph"/>
              <w:numPr>
                <w:ilvl w:val="0"/>
                <w:numId w:val="61"/>
              </w:numPr>
              <w:overflowPunct/>
              <w:autoSpaceDE/>
              <w:autoSpaceDN/>
              <w:adjustRightInd/>
              <w:ind w:firstLineChars="0" w:firstLine="400"/>
              <w:contextualSpacing/>
              <w:textAlignment w:val="auto"/>
              <w:rPr>
                <w:rFonts w:eastAsia="Yu Mincho"/>
                <w:b/>
                <w:bCs/>
                <w:lang w:eastAsia="ja-JP"/>
              </w:rPr>
            </w:pPr>
            <w:r w:rsidRPr="007F0C4B">
              <w:rPr>
                <w:rFonts w:eastAsia="Yu Mincho"/>
                <w:b/>
                <w:bCs/>
                <w:lang w:eastAsia="ja-JP"/>
              </w:rPr>
              <w:t>Acquire the predicted RSRP under the required corresponding SNR condition</w:t>
            </w:r>
          </w:p>
          <w:p w14:paraId="2A83F432" w14:textId="77777777" w:rsidR="00544DAA" w:rsidRPr="007F0C4B" w:rsidRDefault="00544DAA" w:rsidP="000A6956">
            <w:pPr>
              <w:pStyle w:val="ListParagraph"/>
              <w:numPr>
                <w:ilvl w:val="0"/>
                <w:numId w:val="61"/>
              </w:numPr>
              <w:overflowPunct/>
              <w:autoSpaceDE/>
              <w:autoSpaceDN/>
              <w:adjustRightInd/>
              <w:ind w:firstLineChars="0" w:firstLine="400"/>
              <w:contextualSpacing/>
              <w:textAlignment w:val="auto"/>
              <w:rPr>
                <w:rFonts w:eastAsia="Yu Mincho"/>
                <w:b/>
                <w:bCs/>
                <w:lang w:eastAsia="zh-CN"/>
              </w:rPr>
            </w:pPr>
            <w:r w:rsidRPr="007F0C4B">
              <w:rPr>
                <w:rFonts w:eastAsia="Yu Mincho"/>
                <w:b/>
                <w:bCs/>
                <w:lang w:eastAsia="ja-JP"/>
              </w:rPr>
              <w:t>Acquire the ideal measurement of RSRP under high SNR condition</w:t>
            </w:r>
          </w:p>
          <w:p w14:paraId="233BE7ED" w14:textId="77777777" w:rsidR="00544DAA" w:rsidRPr="007F0C4B" w:rsidRDefault="00544DAA" w:rsidP="000A6956">
            <w:pPr>
              <w:pStyle w:val="ListParagraph"/>
              <w:numPr>
                <w:ilvl w:val="0"/>
                <w:numId w:val="61"/>
              </w:numPr>
              <w:overflowPunct/>
              <w:autoSpaceDE/>
              <w:autoSpaceDN/>
              <w:adjustRightInd/>
              <w:ind w:firstLineChars="0" w:firstLine="400"/>
              <w:contextualSpacing/>
              <w:textAlignment w:val="auto"/>
              <w:rPr>
                <w:rFonts w:eastAsia="Yu Mincho"/>
                <w:b/>
                <w:bCs/>
                <w:lang w:eastAsia="zh-CN"/>
              </w:rPr>
            </w:pPr>
            <w:r w:rsidRPr="007F0C4B">
              <w:rPr>
                <w:rFonts w:eastAsia="Yu Mincho"/>
                <w:b/>
                <w:bCs/>
                <w:lang w:eastAsia="zh-CN"/>
              </w:rPr>
              <w:t>Compare the two RSRPs acquired in the above steps</w:t>
            </w:r>
          </w:p>
          <w:p w14:paraId="4C3D26B2" w14:textId="77777777" w:rsidR="00544DAA" w:rsidRPr="007F0C4B" w:rsidRDefault="00544DAA" w:rsidP="00544DAA">
            <w:pPr>
              <w:ind w:firstLine="284"/>
              <w:rPr>
                <w:b/>
                <w:bCs/>
                <w:lang w:eastAsia="zh-CN"/>
              </w:rPr>
            </w:pPr>
            <w:r>
              <w:rPr>
                <w:b/>
                <w:bCs/>
                <w:lang w:eastAsia="zh-CN"/>
              </w:rPr>
              <w:t>A</w:t>
            </w:r>
            <w:r w:rsidRPr="007F0C4B">
              <w:rPr>
                <w:b/>
                <w:bCs/>
                <w:lang w:eastAsia="zh-CN"/>
              </w:rPr>
              <w:t>rranging the details on the sequence and test configuration may need further investigation.</w:t>
            </w:r>
          </w:p>
          <w:p w14:paraId="61024BF6" w14:textId="77777777" w:rsidR="00544DAA" w:rsidRPr="0091333D" w:rsidRDefault="00544DAA" w:rsidP="00544DAA">
            <w:pPr>
              <w:rPr>
                <w:b/>
                <w:bCs/>
                <w:lang w:eastAsia="zh-CN"/>
              </w:rPr>
            </w:pPr>
            <w:r w:rsidRPr="0091333D">
              <w:rPr>
                <w:rFonts w:hint="eastAsia"/>
                <w:b/>
                <w:bCs/>
                <w:lang w:eastAsia="zh-CN"/>
              </w:rPr>
              <w:t>Proposal</w:t>
            </w:r>
            <w:r w:rsidRPr="0091333D">
              <w:rPr>
                <w:b/>
                <w:bCs/>
                <w:lang w:eastAsia="zh-CN"/>
              </w:rPr>
              <w:t xml:space="preserve"> </w:t>
            </w:r>
            <w:r>
              <w:rPr>
                <w:b/>
                <w:bCs/>
                <w:lang w:eastAsia="zh-CN"/>
              </w:rPr>
              <w:t>2</w:t>
            </w:r>
            <w:r w:rsidRPr="0091333D">
              <w:rPr>
                <w:b/>
                <w:bCs/>
                <w:lang w:eastAsia="zh-CN"/>
              </w:rPr>
              <w:t xml:space="preserve">: </w:t>
            </w:r>
            <w:r w:rsidRPr="0091333D">
              <w:rPr>
                <w:rFonts w:hint="eastAsia"/>
                <w:b/>
                <w:bCs/>
                <w:lang w:eastAsia="zh-CN"/>
              </w:rPr>
              <w:t xml:space="preserve">To derive </w:t>
            </w:r>
            <w:r w:rsidRPr="0091333D">
              <w:rPr>
                <w:b/>
                <w:bCs/>
                <w:lang w:eastAsia="zh-CN"/>
              </w:rPr>
              <w:t xml:space="preserve">SNR condition, simulation study with agreed simulation configurations </w:t>
            </w:r>
            <w:r>
              <w:rPr>
                <w:b/>
                <w:bCs/>
                <w:lang w:eastAsia="zh-CN"/>
              </w:rPr>
              <w:t>is</w:t>
            </w:r>
            <w:r w:rsidRPr="0091333D">
              <w:rPr>
                <w:b/>
                <w:bCs/>
                <w:lang w:eastAsia="zh-CN"/>
              </w:rPr>
              <w:t xml:space="preserve"> expected.</w:t>
            </w:r>
          </w:p>
          <w:p w14:paraId="3028F948" w14:textId="77777777" w:rsidR="00544DAA" w:rsidRPr="0091333D" w:rsidRDefault="00544DAA" w:rsidP="00544DAA">
            <w:pPr>
              <w:rPr>
                <w:b/>
                <w:lang w:eastAsia="ja-JP"/>
              </w:rPr>
            </w:pPr>
            <w:r w:rsidRPr="195D046C">
              <w:rPr>
                <w:b/>
                <w:lang w:eastAsia="ja-JP"/>
              </w:rPr>
              <w:t xml:space="preserve">Proposal </w:t>
            </w:r>
            <w:r>
              <w:rPr>
                <w:b/>
                <w:lang w:eastAsia="ja-JP"/>
              </w:rPr>
              <w:t>3</w:t>
            </w:r>
            <w:r w:rsidRPr="195D046C">
              <w:rPr>
                <w:b/>
                <w:lang w:eastAsia="ja-JP"/>
              </w:rPr>
              <w:t xml:space="preserve">: UE under test is able to </w:t>
            </w:r>
            <w:r w:rsidRPr="0091333D">
              <w:rPr>
                <w:b/>
                <w:bCs/>
                <w:lang w:eastAsia="ja-JP"/>
              </w:rPr>
              <w:t xml:space="preserve">perform RSRP measurement and prediction with </w:t>
            </w:r>
            <w:r w:rsidRPr="195D046C">
              <w:rPr>
                <w:b/>
                <w:bCs/>
                <w:lang w:eastAsia="ja-JP"/>
              </w:rPr>
              <w:t xml:space="preserve">the </w:t>
            </w:r>
            <w:r w:rsidRPr="0091333D">
              <w:rPr>
                <w:b/>
                <w:bCs/>
                <w:lang w:eastAsia="ja-JP"/>
              </w:rPr>
              <w:t xml:space="preserve">same test configurations </w:t>
            </w:r>
            <w:r>
              <w:rPr>
                <w:b/>
                <w:bCs/>
                <w:lang w:eastAsia="ja-JP"/>
              </w:rPr>
              <w:t xml:space="preserve">but </w:t>
            </w:r>
            <w:r w:rsidRPr="0091333D">
              <w:rPr>
                <w:b/>
                <w:bCs/>
                <w:lang w:eastAsia="ja-JP"/>
              </w:rPr>
              <w:t xml:space="preserve">different SNR </w:t>
            </w:r>
            <w:r w:rsidRPr="195D046C">
              <w:rPr>
                <w:b/>
                <w:lang w:eastAsia="ja-JP"/>
              </w:rPr>
              <w:t>conditions.</w:t>
            </w:r>
          </w:p>
          <w:p w14:paraId="2EEFFBA0" w14:textId="77777777" w:rsidR="00544DAA" w:rsidRDefault="00544DAA" w:rsidP="00544DAA">
            <w:pPr>
              <w:rPr>
                <w:b/>
                <w:bCs/>
                <w:lang w:eastAsia="ja-JP"/>
              </w:rPr>
            </w:pPr>
            <w:r w:rsidRPr="195D046C">
              <w:rPr>
                <w:b/>
                <w:lang w:eastAsia="ja-JP"/>
              </w:rPr>
              <w:t xml:space="preserve">Proposal </w:t>
            </w:r>
            <w:r>
              <w:rPr>
                <w:b/>
                <w:lang w:eastAsia="ja-JP"/>
              </w:rPr>
              <w:t>4</w:t>
            </w:r>
            <w:r w:rsidRPr="195D046C">
              <w:rPr>
                <w:b/>
                <w:lang w:eastAsia="ja-JP"/>
              </w:rPr>
              <w:t xml:space="preserve">: How to avoid cheating in the reports on </w:t>
            </w:r>
            <w:r w:rsidRPr="0091333D">
              <w:rPr>
                <w:b/>
                <w:bCs/>
                <w:lang w:eastAsia="ja-JP"/>
              </w:rPr>
              <w:t xml:space="preserve">RSRP measurement and prediction is a valid issue, which </w:t>
            </w:r>
            <w:r>
              <w:rPr>
                <w:b/>
                <w:bCs/>
                <w:lang w:eastAsia="ja-JP"/>
              </w:rPr>
              <w:t xml:space="preserve">shall be studied. </w:t>
            </w:r>
            <w:r w:rsidRPr="195D046C">
              <w:rPr>
                <w:b/>
                <w:bCs/>
                <w:lang w:eastAsia="ja-JP"/>
              </w:rPr>
              <w:t xml:space="preserve">A simple way for the test environment </w:t>
            </w:r>
            <w:r>
              <w:rPr>
                <w:rFonts w:hint="eastAsia"/>
                <w:b/>
                <w:bCs/>
                <w:lang w:eastAsia="zh-CN"/>
              </w:rPr>
              <w:t xml:space="preserve">is </w:t>
            </w:r>
            <w:r>
              <w:rPr>
                <w:b/>
                <w:bCs/>
                <w:lang w:eastAsia="zh-CN"/>
              </w:rPr>
              <w:t xml:space="preserve">adding a procedure </w:t>
            </w:r>
            <w:r w:rsidRPr="195D046C">
              <w:rPr>
                <w:b/>
                <w:bCs/>
                <w:lang w:eastAsia="ja-JP"/>
              </w:rPr>
              <w:t xml:space="preserve">manually </w:t>
            </w:r>
            <w:r>
              <w:rPr>
                <w:b/>
                <w:bCs/>
                <w:lang w:eastAsia="ja-JP"/>
              </w:rPr>
              <w:t>switch</w:t>
            </w:r>
            <w:r w:rsidRPr="195D046C">
              <w:rPr>
                <w:b/>
                <w:bCs/>
                <w:lang w:eastAsia="ja-JP"/>
              </w:rPr>
              <w:t xml:space="preserve"> the beam index</w:t>
            </w:r>
            <w:r>
              <w:rPr>
                <w:b/>
                <w:bCs/>
                <w:lang w:eastAsia="ja-JP"/>
              </w:rPr>
              <w:t>es</w:t>
            </w:r>
            <w:r w:rsidRPr="195D046C">
              <w:rPr>
                <w:b/>
                <w:bCs/>
                <w:lang w:eastAsia="ja-JP"/>
              </w:rPr>
              <w:t xml:space="preserve"> between the prediction duration and the measurement duration</w:t>
            </w:r>
            <w:r>
              <w:rPr>
                <w:b/>
                <w:bCs/>
                <w:lang w:eastAsia="ja-JP"/>
              </w:rPr>
              <w:t xml:space="preserve"> which is unknown to UE under test</w:t>
            </w:r>
            <w:r w:rsidRPr="195D046C">
              <w:rPr>
                <w:b/>
                <w:bCs/>
                <w:lang w:eastAsia="ja-JP"/>
              </w:rPr>
              <w:t xml:space="preserve">. </w:t>
            </w:r>
          </w:p>
          <w:p w14:paraId="4794F301" w14:textId="77777777" w:rsidR="00544DAA" w:rsidRPr="008766AC" w:rsidRDefault="00544DAA" w:rsidP="00544DAA">
            <w:pPr>
              <w:rPr>
                <w:b/>
                <w:lang w:eastAsia="x-none"/>
              </w:rPr>
            </w:pPr>
            <w:r w:rsidRPr="195D046C">
              <w:rPr>
                <w:b/>
                <w:bCs/>
              </w:rPr>
              <w:t>Proposal</w:t>
            </w:r>
            <w:r>
              <w:rPr>
                <w:b/>
                <w:bCs/>
              </w:rPr>
              <w:t xml:space="preserve"> 5</w:t>
            </w:r>
            <w:r w:rsidRPr="195D046C">
              <w:rPr>
                <w:b/>
                <w:bCs/>
              </w:rPr>
              <w:t xml:space="preserve">: RAN4 shall identify the test purpose before selecting the channel model. </w:t>
            </w:r>
          </w:p>
          <w:p w14:paraId="383B4AF3" w14:textId="77777777" w:rsidR="00544DAA" w:rsidRPr="008766AC" w:rsidRDefault="00544DAA" w:rsidP="000A6956">
            <w:pPr>
              <w:pStyle w:val="ListParagraph"/>
              <w:numPr>
                <w:ilvl w:val="0"/>
                <w:numId w:val="60"/>
              </w:numPr>
              <w:overflowPunct/>
              <w:autoSpaceDE/>
              <w:autoSpaceDN/>
              <w:adjustRightInd/>
              <w:ind w:firstLineChars="0" w:firstLine="402"/>
              <w:contextualSpacing/>
              <w:textAlignment w:val="auto"/>
              <w:rPr>
                <w:b/>
                <w:bCs/>
                <w:lang w:eastAsia="zh-CN"/>
              </w:rPr>
            </w:pPr>
            <w:r w:rsidRPr="008766AC">
              <w:rPr>
                <w:b/>
              </w:rPr>
              <w:t xml:space="preserve">If the test is to </w:t>
            </w:r>
            <w:r w:rsidRPr="008766AC">
              <w:rPr>
                <w:b/>
                <w:bCs/>
                <w:lang w:val="en-US"/>
              </w:rPr>
              <w:t>imitate</w:t>
            </w:r>
            <w:r w:rsidRPr="008766AC">
              <w:rPr>
                <w:rFonts w:hint="eastAsia"/>
                <w:b/>
                <w:bCs/>
                <w:lang w:eastAsia="zh-CN"/>
              </w:rPr>
              <w:t xml:space="preserve"> </w:t>
            </w:r>
            <w:r w:rsidRPr="008766AC">
              <w:rPr>
                <w:b/>
              </w:rPr>
              <w:t>field deployment conditions</w:t>
            </w:r>
            <w:r w:rsidRPr="008766AC">
              <w:rPr>
                <w:b/>
                <w:bCs/>
                <w:lang w:eastAsia="zh-CN"/>
              </w:rPr>
              <w:t>, a CDL channel is preferred.</w:t>
            </w:r>
          </w:p>
          <w:p w14:paraId="55B72118" w14:textId="77777777" w:rsidR="00544DAA" w:rsidRPr="008766AC" w:rsidRDefault="00544DAA" w:rsidP="000A6956">
            <w:pPr>
              <w:pStyle w:val="ListParagraph"/>
              <w:numPr>
                <w:ilvl w:val="0"/>
                <w:numId w:val="60"/>
              </w:numPr>
              <w:overflowPunct/>
              <w:autoSpaceDE/>
              <w:autoSpaceDN/>
              <w:adjustRightInd/>
              <w:ind w:firstLineChars="0" w:firstLine="402"/>
              <w:contextualSpacing/>
              <w:textAlignment w:val="auto"/>
              <w:rPr>
                <w:b/>
                <w:bCs/>
                <w:lang w:val="en-US" w:eastAsia="zh-CN"/>
              </w:rPr>
            </w:pPr>
            <w:r w:rsidRPr="008766AC">
              <w:rPr>
                <w:b/>
                <w:bCs/>
                <w:lang w:eastAsia="zh-CN"/>
              </w:rPr>
              <w:t xml:space="preserve">If the test only examines the function of AI/ML model, </w:t>
            </w:r>
            <w:r w:rsidRPr="008766AC">
              <w:rPr>
                <w:b/>
              </w:rPr>
              <w:t xml:space="preserve">a </w:t>
            </w:r>
            <w:r w:rsidRPr="195D046C">
              <w:rPr>
                <w:b/>
                <w:bCs/>
              </w:rPr>
              <w:t>simplified</w:t>
            </w:r>
            <w:r w:rsidRPr="008766AC">
              <w:rPr>
                <w:b/>
              </w:rPr>
              <w:t xml:space="preserve"> AWGN channel together with power </w:t>
            </w:r>
            <w:r>
              <w:rPr>
                <w:rFonts w:hint="eastAsia"/>
                <w:b/>
                <w:lang w:eastAsia="zh-CN"/>
              </w:rPr>
              <w:t>varying signal through OTA</w:t>
            </w:r>
            <w:r w:rsidRPr="008766AC">
              <w:rPr>
                <w:b/>
              </w:rPr>
              <w:t xml:space="preserve"> may work.</w:t>
            </w:r>
          </w:p>
          <w:p w14:paraId="6D7D873C" w14:textId="77777777" w:rsidR="00544DAA" w:rsidRPr="008C5D83" w:rsidRDefault="00544DAA" w:rsidP="00544DAA">
            <w:pPr>
              <w:ind w:firstLine="284"/>
              <w:rPr>
                <w:b/>
                <w:lang w:eastAsia="x-none"/>
              </w:rPr>
            </w:pPr>
            <w:r w:rsidRPr="195D046C">
              <w:rPr>
                <w:b/>
              </w:rPr>
              <w:t xml:space="preserve">We prefer </w:t>
            </w:r>
            <w:r w:rsidRPr="008C5D83">
              <w:rPr>
                <w:b/>
                <w:bCs/>
                <w:lang w:eastAsia="zh-CN"/>
              </w:rPr>
              <w:t>CDL channel</w:t>
            </w:r>
            <w:r w:rsidRPr="3DA94907">
              <w:rPr>
                <w:b/>
                <w:bCs/>
                <w:lang w:eastAsia="zh-CN"/>
              </w:rPr>
              <w:t>, as</w:t>
            </w:r>
            <w:r w:rsidRPr="008C5D83">
              <w:rPr>
                <w:b/>
                <w:bCs/>
                <w:lang w:eastAsia="zh-CN"/>
              </w:rPr>
              <w:t xml:space="preserve"> it </w:t>
            </w:r>
            <w:r w:rsidRPr="195D046C">
              <w:rPr>
                <w:b/>
                <w:bCs/>
              </w:rPr>
              <w:t xml:space="preserve">imitates the </w:t>
            </w:r>
            <w:r w:rsidRPr="195D046C">
              <w:rPr>
                <w:b/>
              </w:rPr>
              <w:t>field deployment conditions</w:t>
            </w:r>
            <w:r w:rsidRPr="3DA94907">
              <w:rPr>
                <w:b/>
                <w:bCs/>
              </w:rPr>
              <w:t>, which is aligned with our target</w:t>
            </w:r>
            <w:r w:rsidRPr="195D046C">
              <w:rPr>
                <w:b/>
              </w:rPr>
              <w:t>.</w:t>
            </w:r>
          </w:p>
          <w:p w14:paraId="03B9E9C2" w14:textId="77777777" w:rsidR="00544DAA" w:rsidRDefault="00544DAA" w:rsidP="00544DAA">
            <w:pPr>
              <w:rPr>
                <w:lang w:eastAsia="zh-CN"/>
              </w:rPr>
            </w:pPr>
            <w:r w:rsidRPr="006A2755">
              <w:rPr>
                <w:b/>
                <w:bCs/>
                <w:lang w:eastAsia="zh-CN"/>
              </w:rPr>
              <w:t xml:space="preserve">Proposal </w:t>
            </w:r>
            <w:r>
              <w:rPr>
                <w:b/>
                <w:bCs/>
                <w:lang w:eastAsia="zh-CN"/>
              </w:rPr>
              <w:t>6</w:t>
            </w:r>
            <w:r w:rsidRPr="006A2755">
              <w:rPr>
                <w:b/>
                <w:bCs/>
                <w:lang w:eastAsia="zh-CN"/>
              </w:rPr>
              <w:t xml:space="preserve">: RAN4 to agree that the </w:t>
            </w:r>
            <w:r>
              <w:rPr>
                <w:b/>
                <w:bCs/>
                <w:lang w:eastAsia="zh-CN"/>
              </w:rPr>
              <w:t xml:space="preserve">maximal </w:t>
            </w:r>
            <w:r w:rsidRPr="006A2755">
              <w:rPr>
                <w:b/>
                <w:bCs/>
                <w:lang w:eastAsia="zh-CN"/>
              </w:rPr>
              <w:t xml:space="preserve">number of Set A/Set B is the maximal number of </w:t>
            </w:r>
            <w:r>
              <w:rPr>
                <w:b/>
                <w:bCs/>
                <w:lang w:eastAsia="zh-CN"/>
              </w:rPr>
              <w:t>S</w:t>
            </w:r>
            <w:r w:rsidRPr="006A2755">
              <w:rPr>
                <w:b/>
                <w:bCs/>
                <w:lang w:eastAsia="zh-CN"/>
              </w:rPr>
              <w:t>et A/Set B that a UE supports mandatorily, and the exact number is left for RAN1 to decide.</w:t>
            </w:r>
          </w:p>
          <w:p w14:paraId="0E496CC1" w14:textId="77777777" w:rsidR="00544DAA" w:rsidRPr="008D08C3" w:rsidRDefault="00544DAA" w:rsidP="00544DAA">
            <w:pPr>
              <w:spacing w:after="120"/>
              <w:rPr>
                <w:b/>
                <w:lang w:eastAsia="zh-CN"/>
              </w:rPr>
            </w:pPr>
            <w:r w:rsidRPr="008D08C3">
              <w:rPr>
                <w:b/>
                <w:lang w:eastAsia="ja-JP"/>
              </w:rPr>
              <w:t xml:space="preserve">Proposal </w:t>
            </w:r>
            <w:r>
              <w:rPr>
                <w:b/>
                <w:lang w:eastAsia="ja-JP"/>
              </w:rPr>
              <w:t>7</w:t>
            </w:r>
            <w:r w:rsidRPr="008D08C3">
              <w:rPr>
                <w:b/>
                <w:lang w:eastAsia="ja-JP"/>
              </w:rPr>
              <w:t xml:space="preserve">: For </w:t>
            </w:r>
            <w:r w:rsidRPr="008D08C3">
              <w:rPr>
                <w:b/>
              </w:rPr>
              <w:t xml:space="preserve">BM-case1, </w:t>
            </w:r>
            <w:r w:rsidRPr="008D08C3">
              <w:rPr>
                <w:b/>
                <w:lang w:eastAsia="zh-CN"/>
              </w:rPr>
              <w:t xml:space="preserve">at least two sets of number of </w:t>
            </w:r>
            <w:r w:rsidRPr="195D046C">
              <w:rPr>
                <w:b/>
                <w:bCs/>
                <w:lang w:eastAsia="zh-CN"/>
              </w:rPr>
              <w:t>Set</w:t>
            </w:r>
            <w:r w:rsidRPr="008D08C3">
              <w:rPr>
                <w:b/>
                <w:lang w:eastAsia="zh-CN"/>
              </w:rPr>
              <w:t xml:space="preserve"> A</w:t>
            </w:r>
            <w:r w:rsidRPr="195D046C">
              <w:rPr>
                <w:b/>
                <w:bCs/>
                <w:lang w:eastAsia="zh-CN"/>
              </w:rPr>
              <w:t>/Set</w:t>
            </w:r>
            <w:r w:rsidRPr="008D08C3">
              <w:rPr>
                <w:b/>
                <w:lang w:eastAsia="zh-CN"/>
              </w:rPr>
              <w:t xml:space="preserve"> B are provided</w:t>
            </w:r>
            <w:r w:rsidRPr="195D046C">
              <w:rPr>
                <w:b/>
                <w:bCs/>
                <w:lang w:eastAsia="zh-CN"/>
              </w:rPr>
              <w:t xml:space="preserve"> for test.</w:t>
            </w:r>
            <w:r w:rsidRPr="008D08C3">
              <w:rPr>
                <w:b/>
                <w:lang w:eastAsia="zh-CN"/>
              </w:rPr>
              <w:t xml:space="preserve"> Below are two examples:</w:t>
            </w:r>
          </w:p>
          <w:p w14:paraId="31DDE136" w14:textId="77777777" w:rsidR="00544DAA" w:rsidRPr="008D08C3" w:rsidRDefault="00544DAA" w:rsidP="000A6956">
            <w:pPr>
              <w:pStyle w:val="ListParagraph"/>
              <w:numPr>
                <w:ilvl w:val="0"/>
                <w:numId w:val="59"/>
              </w:numPr>
              <w:overflowPunct/>
              <w:autoSpaceDE/>
              <w:autoSpaceDN/>
              <w:adjustRightInd/>
              <w:spacing w:after="120"/>
              <w:ind w:firstLineChars="0" w:firstLine="402"/>
              <w:contextualSpacing/>
              <w:textAlignment w:val="auto"/>
              <w:rPr>
                <w:b/>
                <w:lang w:eastAsia="zh-CN"/>
              </w:rPr>
            </w:pPr>
            <w:r w:rsidRPr="008D08C3">
              <w:rPr>
                <w:b/>
                <w:lang w:eastAsia="zh-CN"/>
              </w:rPr>
              <w:lastRenderedPageBreak/>
              <w:t xml:space="preserve">For verifying </w:t>
            </w:r>
            <w:r w:rsidRPr="195D046C">
              <w:rPr>
                <w:b/>
                <w:bCs/>
                <w:lang w:eastAsia="zh-CN"/>
              </w:rPr>
              <w:t>prediction</w:t>
            </w:r>
            <w:r w:rsidRPr="008D08C3">
              <w:rPr>
                <w:b/>
                <w:lang w:eastAsia="zh-CN"/>
              </w:rPr>
              <w:t xml:space="preserve"> model computational power/complexity, one example is </w:t>
            </w:r>
            <w:r w:rsidRPr="195D046C">
              <w:rPr>
                <w:b/>
                <w:bCs/>
                <w:lang w:eastAsia="zh-CN"/>
              </w:rPr>
              <w:t xml:space="preserve">that </w:t>
            </w:r>
            <w:r w:rsidRPr="008D08C3">
              <w:rPr>
                <w:b/>
                <w:lang w:eastAsia="zh-CN"/>
              </w:rPr>
              <w:t>number of set A</w:t>
            </w:r>
            <w:r w:rsidRPr="008D08C3">
              <w:rPr>
                <w:rFonts w:hint="eastAsia"/>
                <w:b/>
                <w:lang w:eastAsia="zh-CN"/>
              </w:rPr>
              <w:t xml:space="preserve"> </w:t>
            </w:r>
            <w:r w:rsidRPr="008D08C3">
              <w:rPr>
                <w:b/>
                <w:lang w:eastAsia="zh-CN"/>
              </w:rPr>
              <w:t>=</w:t>
            </w:r>
            <w:r w:rsidRPr="008D08C3">
              <w:rPr>
                <w:rFonts w:hint="eastAsia"/>
                <w:b/>
                <w:lang w:eastAsia="zh-CN"/>
              </w:rPr>
              <w:t xml:space="preserve"> </w:t>
            </w:r>
            <w:r w:rsidRPr="008D08C3">
              <w:rPr>
                <w:b/>
                <w:lang w:eastAsia="zh-CN"/>
              </w:rPr>
              <w:t>X, number of set B</w:t>
            </w:r>
            <w:r w:rsidRPr="008D08C3">
              <w:rPr>
                <w:rFonts w:hint="eastAsia"/>
                <w:b/>
                <w:lang w:eastAsia="zh-CN"/>
              </w:rPr>
              <w:t xml:space="preserve"> </w:t>
            </w:r>
            <w:r w:rsidRPr="008D08C3">
              <w:rPr>
                <w:b/>
                <w:lang w:eastAsia="zh-CN"/>
              </w:rPr>
              <w:t>=</w:t>
            </w:r>
            <w:r w:rsidRPr="008D08C3">
              <w:rPr>
                <w:rFonts w:hint="eastAsia"/>
                <w:b/>
                <w:lang w:eastAsia="zh-CN"/>
              </w:rPr>
              <w:t xml:space="preserve"> </w:t>
            </w:r>
            <w:r w:rsidRPr="008D08C3">
              <w:rPr>
                <w:b/>
                <w:lang w:eastAsia="zh-CN"/>
              </w:rPr>
              <w:t>X/4.</w:t>
            </w:r>
          </w:p>
          <w:p w14:paraId="281597D4" w14:textId="77777777" w:rsidR="00544DAA" w:rsidRPr="008D08C3" w:rsidRDefault="00544DAA" w:rsidP="000A6956">
            <w:pPr>
              <w:pStyle w:val="ListParagraph"/>
              <w:numPr>
                <w:ilvl w:val="0"/>
                <w:numId w:val="59"/>
              </w:numPr>
              <w:overflowPunct/>
              <w:autoSpaceDE/>
              <w:autoSpaceDN/>
              <w:adjustRightInd/>
              <w:spacing w:after="120"/>
              <w:ind w:firstLineChars="0" w:firstLine="402"/>
              <w:contextualSpacing/>
              <w:textAlignment w:val="auto"/>
              <w:rPr>
                <w:b/>
                <w:lang w:eastAsia="zh-CN"/>
              </w:rPr>
            </w:pPr>
            <w:r w:rsidRPr="008D08C3">
              <w:rPr>
                <w:b/>
                <w:lang w:eastAsia="zh-CN"/>
              </w:rPr>
              <w:t xml:space="preserve">For verifying </w:t>
            </w:r>
            <w:r w:rsidRPr="195D046C">
              <w:rPr>
                <w:b/>
                <w:bCs/>
                <w:lang w:eastAsia="zh-CN"/>
              </w:rPr>
              <w:t>prediction</w:t>
            </w:r>
            <w:r w:rsidRPr="008D08C3">
              <w:rPr>
                <w:b/>
                <w:lang w:eastAsia="zh-CN"/>
              </w:rPr>
              <w:t xml:space="preserve"> scaling, one example is </w:t>
            </w:r>
            <w:r w:rsidRPr="195D046C">
              <w:rPr>
                <w:b/>
                <w:bCs/>
                <w:lang w:eastAsia="zh-CN"/>
              </w:rPr>
              <w:t xml:space="preserve">that </w:t>
            </w:r>
            <w:r w:rsidRPr="008D08C3">
              <w:rPr>
                <w:b/>
                <w:lang w:eastAsia="zh-CN"/>
              </w:rPr>
              <w:t>number of set A</w:t>
            </w:r>
            <w:r w:rsidRPr="008D08C3">
              <w:rPr>
                <w:rFonts w:hint="eastAsia"/>
                <w:b/>
                <w:lang w:eastAsia="zh-CN"/>
              </w:rPr>
              <w:t xml:space="preserve"> </w:t>
            </w:r>
            <w:r w:rsidRPr="008D08C3">
              <w:rPr>
                <w:b/>
                <w:lang w:eastAsia="zh-CN"/>
              </w:rPr>
              <w:t>=</w:t>
            </w:r>
            <w:r w:rsidRPr="008D08C3">
              <w:rPr>
                <w:rFonts w:hint="eastAsia"/>
                <w:b/>
                <w:lang w:eastAsia="zh-CN"/>
              </w:rPr>
              <w:t xml:space="preserve"> </w:t>
            </w:r>
            <w:r w:rsidRPr="008D08C3">
              <w:rPr>
                <w:b/>
                <w:lang w:eastAsia="zh-CN"/>
              </w:rPr>
              <w:t>X, number of set B</w:t>
            </w:r>
            <w:r w:rsidRPr="008D08C3">
              <w:rPr>
                <w:rFonts w:hint="eastAsia"/>
                <w:b/>
                <w:lang w:eastAsia="zh-CN"/>
              </w:rPr>
              <w:t xml:space="preserve"> </w:t>
            </w:r>
            <w:r w:rsidRPr="008D08C3">
              <w:rPr>
                <w:b/>
                <w:lang w:eastAsia="zh-CN"/>
              </w:rPr>
              <w:t>=</w:t>
            </w:r>
            <w:r w:rsidRPr="008D08C3">
              <w:rPr>
                <w:rFonts w:hint="eastAsia"/>
                <w:b/>
                <w:lang w:eastAsia="zh-CN"/>
              </w:rPr>
              <w:t xml:space="preserve"> </w:t>
            </w:r>
            <w:r w:rsidRPr="008D08C3">
              <w:rPr>
                <w:b/>
                <w:lang w:eastAsia="zh-CN"/>
              </w:rPr>
              <w:t>X/16</w:t>
            </w:r>
          </w:p>
          <w:p w14:paraId="5F6E773B" w14:textId="77777777" w:rsidR="00544DAA" w:rsidRPr="008D08C3" w:rsidRDefault="00544DAA" w:rsidP="00544DAA">
            <w:pPr>
              <w:spacing w:after="120"/>
              <w:ind w:left="284"/>
              <w:rPr>
                <w:b/>
                <w:lang w:eastAsia="zh-CN"/>
              </w:rPr>
            </w:pPr>
            <w:r w:rsidRPr="008D08C3">
              <w:rPr>
                <w:b/>
                <w:lang w:eastAsia="zh-CN"/>
              </w:rPr>
              <w:t>Different accuracy requirements may be applied for different sets of number of set A and set B.</w:t>
            </w:r>
          </w:p>
          <w:p w14:paraId="2BE0FCC2" w14:textId="77777777" w:rsidR="00544DAA" w:rsidRPr="0039383B" w:rsidRDefault="00544DAA" w:rsidP="00544DAA">
            <w:pPr>
              <w:spacing w:after="120"/>
              <w:ind w:left="284"/>
              <w:rPr>
                <w:b/>
                <w:lang w:eastAsia="zh-CN"/>
              </w:rPr>
            </w:pPr>
            <w:r w:rsidRPr="3DA94907">
              <w:rPr>
                <w:b/>
                <w:lang w:eastAsia="zh-CN"/>
              </w:rPr>
              <w:t xml:space="preserve">Where X may be the </w:t>
            </w:r>
            <w:r w:rsidRPr="3DA94907">
              <w:rPr>
                <w:rFonts w:hint="eastAsia"/>
                <w:b/>
                <w:lang w:eastAsia="zh-CN"/>
              </w:rPr>
              <w:t>maximum</w:t>
            </w:r>
            <w:r w:rsidRPr="3DA94907">
              <w:rPr>
                <w:b/>
                <w:lang w:eastAsia="zh-CN"/>
              </w:rPr>
              <w:t xml:space="preserve"> number of Set A that a UE supports mandatorily.</w:t>
            </w:r>
          </w:p>
          <w:p w14:paraId="714D6EA6" w14:textId="77777777" w:rsidR="00544DAA" w:rsidRPr="0039383B" w:rsidRDefault="00544DAA" w:rsidP="00544DAA">
            <w:pPr>
              <w:spacing w:after="120"/>
              <w:rPr>
                <w:b/>
                <w:bCs/>
                <w:lang w:eastAsia="zh-CN"/>
              </w:rPr>
            </w:pPr>
            <w:r w:rsidRPr="2940A3E1">
              <w:rPr>
                <w:b/>
                <w:lang w:eastAsia="ja-JP"/>
              </w:rPr>
              <w:t xml:space="preserve">Proposal </w:t>
            </w:r>
            <w:r>
              <w:rPr>
                <w:b/>
                <w:lang w:eastAsia="ja-JP"/>
              </w:rPr>
              <w:t>8</w:t>
            </w:r>
            <w:r w:rsidRPr="2940A3E1">
              <w:rPr>
                <w:b/>
                <w:lang w:eastAsia="ja-JP"/>
              </w:rPr>
              <w:t xml:space="preserve">: </w:t>
            </w:r>
            <w:r w:rsidRPr="008D08C3">
              <w:rPr>
                <w:b/>
                <w:lang w:eastAsia="ja-JP"/>
              </w:rPr>
              <w:t xml:space="preserve">For </w:t>
            </w:r>
            <w:r w:rsidRPr="008D08C3">
              <w:rPr>
                <w:b/>
              </w:rPr>
              <w:t xml:space="preserve">BM-case2, </w:t>
            </w:r>
            <w:r w:rsidRPr="008D08C3">
              <w:rPr>
                <w:b/>
                <w:lang w:eastAsia="zh-CN"/>
              </w:rPr>
              <w:t>the</w:t>
            </w:r>
            <w:r>
              <w:rPr>
                <w:b/>
                <w:bCs/>
                <w:lang w:eastAsia="zh-CN"/>
              </w:rPr>
              <w:t xml:space="preserve"> number</w:t>
            </w:r>
            <w:r w:rsidRPr="006C209C">
              <w:rPr>
                <w:b/>
                <w:bCs/>
                <w:lang w:eastAsia="zh-CN"/>
              </w:rPr>
              <w:t xml:space="preserve"> of set A and set B</w:t>
            </w:r>
            <w:r>
              <w:rPr>
                <w:b/>
                <w:bCs/>
                <w:lang w:eastAsia="zh-CN"/>
              </w:rPr>
              <w:t xml:space="preserve"> </w:t>
            </w:r>
            <w:r w:rsidRPr="195D046C">
              <w:rPr>
                <w:b/>
                <w:bCs/>
                <w:lang w:eastAsia="zh-CN"/>
              </w:rPr>
              <w:t>may be</w:t>
            </w:r>
            <w:r>
              <w:rPr>
                <w:b/>
                <w:bCs/>
                <w:lang w:eastAsia="zh-CN"/>
              </w:rPr>
              <w:t xml:space="preserve"> </w:t>
            </w:r>
            <w:r w:rsidRPr="008D08C3">
              <w:rPr>
                <w:b/>
                <w:bCs/>
                <w:lang w:eastAsia="zh-CN"/>
              </w:rPr>
              <w:t xml:space="preserve">the </w:t>
            </w:r>
            <w:r w:rsidRPr="008D08C3">
              <w:rPr>
                <w:rFonts w:hint="eastAsia"/>
                <w:b/>
                <w:bCs/>
                <w:lang w:eastAsia="zh-CN"/>
              </w:rPr>
              <w:t>maximum</w:t>
            </w:r>
            <w:r w:rsidRPr="008D08C3">
              <w:rPr>
                <w:b/>
                <w:bCs/>
                <w:lang w:eastAsia="zh-CN"/>
              </w:rPr>
              <w:t xml:space="preserve"> number of </w:t>
            </w:r>
            <w:r w:rsidRPr="006C209C">
              <w:rPr>
                <w:b/>
                <w:bCs/>
                <w:lang w:eastAsia="zh-CN"/>
              </w:rPr>
              <w:t>set A and set B</w:t>
            </w:r>
            <w:r>
              <w:rPr>
                <w:b/>
                <w:bCs/>
                <w:lang w:eastAsia="zh-CN"/>
              </w:rPr>
              <w:t xml:space="preserve"> </w:t>
            </w:r>
            <w:r w:rsidRPr="008D08C3">
              <w:rPr>
                <w:b/>
                <w:bCs/>
                <w:lang w:eastAsia="zh-CN"/>
              </w:rPr>
              <w:t>that a UE supports mandatorily.</w:t>
            </w:r>
          </w:p>
          <w:p w14:paraId="429ABDC8" w14:textId="77777777" w:rsidR="00544DAA" w:rsidRPr="008C0BA8" w:rsidRDefault="00544DAA" w:rsidP="00544DAA">
            <w:pPr>
              <w:rPr>
                <w:b/>
                <w:lang w:eastAsia="zh-CN"/>
              </w:rPr>
            </w:pPr>
            <w:r w:rsidRPr="008C0BA8">
              <w:rPr>
                <w:b/>
                <w:lang w:eastAsia="zh-CN"/>
              </w:rPr>
              <w:t xml:space="preserve">Proposal </w:t>
            </w:r>
            <w:r>
              <w:rPr>
                <w:b/>
                <w:lang w:eastAsia="zh-CN"/>
              </w:rPr>
              <w:t>9</w:t>
            </w:r>
            <w:r w:rsidRPr="008C0BA8">
              <w:rPr>
                <w:b/>
                <w:lang w:eastAsia="zh-CN"/>
              </w:rPr>
              <w:t>: RAN4 to define the number of future time instances to predict, i.e., prediction window, for BM-case 2.</w:t>
            </w:r>
          </w:p>
          <w:p w14:paraId="456F75A7" w14:textId="77777777" w:rsidR="00544DAA" w:rsidRDefault="00544DAA" w:rsidP="00544DAA">
            <w:pPr>
              <w:rPr>
                <w:b/>
                <w:bCs/>
                <w:lang w:eastAsia="zh-CN"/>
              </w:rPr>
            </w:pPr>
            <w:r w:rsidRPr="195D046C">
              <w:rPr>
                <w:b/>
                <w:bCs/>
                <w:lang w:eastAsia="zh-CN"/>
              </w:rPr>
              <w:t xml:space="preserve">Proposal </w:t>
            </w:r>
            <w:r>
              <w:rPr>
                <w:b/>
                <w:bCs/>
                <w:lang w:eastAsia="zh-CN"/>
              </w:rPr>
              <w:t>10</w:t>
            </w:r>
            <w:r w:rsidRPr="195D046C">
              <w:rPr>
                <w:b/>
                <w:bCs/>
                <w:lang w:eastAsia="zh-CN"/>
              </w:rPr>
              <w:t>: Take 3D Multi-Probe Anechoic Chamber (MPAC) for FR2 MIMO OTA testing as the start point of reference methodology for AI/ML tests.</w:t>
            </w:r>
          </w:p>
          <w:p w14:paraId="600152E5" w14:textId="77777777" w:rsidR="00544DAA" w:rsidRPr="00445345" w:rsidRDefault="00544DAA" w:rsidP="00544DAA">
            <w:pPr>
              <w:rPr>
                <w:b/>
                <w:bCs/>
                <w:lang w:eastAsia="zh-CN"/>
              </w:rPr>
            </w:pPr>
            <w:r w:rsidRPr="00445345">
              <w:rPr>
                <w:b/>
                <w:bCs/>
                <w:lang w:eastAsia="zh-CN"/>
              </w:rPr>
              <w:t>Proposal</w:t>
            </w:r>
            <w:r>
              <w:rPr>
                <w:b/>
                <w:bCs/>
                <w:lang w:eastAsia="zh-CN"/>
              </w:rPr>
              <w:t xml:space="preserve"> 11</w:t>
            </w:r>
            <w:r w:rsidRPr="00445345">
              <w:rPr>
                <w:b/>
                <w:bCs/>
                <w:lang w:eastAsia="zh-CN"/>
              </w:rPr>
              <w:t xml:space="preserve">: </w:t>
            </w:r>
            <w:r w:rsidRPr="00445345">
              <w:rPr>
                <w:rFonts w:hint="eastAsia"/>
                <w:b/>
                <w:bCs/>
                <w:lang w:eastAsia="zh-CN"/>
              </w:rPr>
              <w:t>R</w:t>
            </w:r>
            <w:r w:rsidRPr="00445345">
              <w:rPr>
                <w:b/>
                <w:bCs/>
                <w:lang w:eastAsia="zh-CN"/>
              </w:rPr>
              <w:t xml:space="preserve">egarding </w:t>
            </w:r>
            <w:r w:rsidRPr="195D046C">
              <w:rPr>
                <w:b/>
                <w:bCs/>
                <w:lang w:eastAsia="zh-CN"/>
              </w:rPr>
              <w:t>channel</w:t>
            </w:r>
            <w:r w:rsidRPr="00445345">
              <w:rPr>
                <w:b/>
                <w:bCs/>
                <w:lang w:eastAsia="zh-CN"/>
              </w:rPr>
              <w:t xml:space="preserve"> generation in tests</w:t>
            </w:r>
            <w:r>
              <w:rPr>
                <w:b/>
                <w:bCs/>
                <w:lang w:eastAsia="zh-CN"/>
              </w:rPr>
              <w:t xml:space="preserve"> (for each test configuration, a test case may contain more than one test configuration)</w:t>
            </w:r>
            <w:r w:rsidRPr="00445345">
              <w:rPr>
                <w:b/>
                <w:bCs/>
                <w:lang w:eastAsia="zh-CN"/>
              </w:rPr>
              <w:t>:</w:t>
            </w:r>
          </w:p>
          <w:p w14:paraId="2DD6031E" w14:textId="77777777" w:rsidR="00544DAA" w:rsidRPr="00445345" w:rsidRDefault="00544DAA" w:rsidP="000A6956">
            <w:pPr>
              <w:pStyle w:val="ListParagraph"/>
              <w:numPr>
                <w:ilvl w:val="0"/>
                <w:numId w:val="58"/>
              </w:numPr>
              <w:overflowPunct/>
              <w:autoSpaceDE/>
              <w:autoSpaceDN/>
              <w:adjustRightInd/>
              <w:ind w:firstLineChars="0" w:firstLine="402"/>
              <w:contextualSpacing/>
              <w:textAlignment w:val="auto"/>
              <w:rPr>
                <w:b/>
                <w:bCs/>
                <w:lang w:eastAsia="zh-CN"/>
              </w:rPr>
            </w:pPr>
            <w:r w:rsidRPr="00445345">
              <w:rPr>
                <w:b/>
                <w:bCs/>
                <w:lang w:eastAsia="zh-CN"/>
              </w:rPr>
              <w:t xml:space="preserve">For BM-case1, </w:t>
            </w:r>
            <w:r w:rsidRPr="008C4C9D">
              <w:rPr>
                <w:b/>
                <w:bCs/>
              </w:rPr>
              <w:t>generating 2 channel instants including channel #1 for</w:t>
            </w:r>
            <w:r w:rsidRPr="00445345">
              <w:rPr>
                <w:b/>
                <w:bCs/>
              </w:rPr>
              <w:t xml:space="preserve"> training and generating channel #2 with same parameters for inference.</w:t>
            </w:r>
          </w:p>
          <w:p w14:paraId="06426D45" w14:textId="77777777" w:rsidR="00544DAA" w:rsidRDefault="00544DAA" w:rsidP="000A6956">
            <w:pPr>
              <w:pStyle w:val="ListParagraph"/>
              <w:numPr>
                <w:ilvl w:val="0"/>
                <w:numId w:val="58"/>
              </w:numPr>
              <w:overflowPunct/>
              <w:autoSpaceDE/>
              <w:autoSpaceDN/>
              <w:adjustRightInd/>
              <w:ind w:firstLineChars="0" w:firstLine="402"/>
              <w:contextualSpacing/>
              <w:textAlignment w:val="auto"/>
              <w:rPr>
                <w:b/>
                <w:lang w:val="en-US"/>
              </w:rPr>
            </w:pPr>
            <w:r w:rsidRPr="00445345">
              <w:rPr>
                <w:b/>
                <w:bCs/>
                <w:lang w:eastAsia="zh-CN"/>
              </w:rPr>
              <w:t xml:space="preserve">For BM-case2, </w:t>
            </w:r>
            <w:r w:rsidRPr="0050476D">
              <w:rPr>
                <w:b/>
                <w:bCs/>
                <w:lang w:val="en-US" w:eastAsia="zh-CN"/>
              </w:rPr>
              <w:t xml:space="preserve">plural </w:t>
            </w:r>
            <w:r w:rsidRPr="008C4C9D">
              <w:rPr>
                <w:b/>
                <w:bCs/>
              </w:rPr>
              <w:t>channel instant</w:t>
            </w:r>
            <w:r>
              <w:rPr>
                <w:rFonts w:hint="eastAsia"/>
                <w:b/>
                <w:bCs/>
                <w:lang w:eastAsia="zh-CN"/>
              </w:rPr>
              <w:t>s</w:t>
            </w:r>
            <w:r>
              <w:rPr>
                <w:b/>
                <w:bCs/>
                <w:lang w:val="en-US" w:eastAsia="zh-CN"/>
              </w:rPr>
              <w:t xml:space="preserve"> with a </w:t>
            </w:r>
            <w:r>
              <w:rPr>
                <w:b/>
                <w:bCs/>
                <w:lang w:eastAsia="zh-CN"/>
              </w:rPr>
              <w:t xml:space="preserve">series of </w:t>
            </w:r>
            <w:r w:rsidRPr="00445345">
              <w:rPr>
                <w:b/>
                <w:bCs/>
                <w:lang w:eastAsia="zh-CN"/>
              </w:rPr>
              <w:t>change</w:t>
            </w:r>
            <w:r>
              <w:rPr>
                <w:b/>
                <w:bCs/>
                <w:lang w:eastAsia="zh-CN"/>
              </w:rPr>
              <w:t>s</w:t>
            </w:r>
            <w:r w:rsidRPr="00445345">
              <w:rPr>
                <w:b/>
                <w:bCs/>
                <w:lang w:eastAsia="zh-CN"/>
              </w:rPr>
              <w:t xml:space="preserve"> of the channel parameters</w:t>
            </w:r>
            <w:r>
              <w:rPr>
                <w:b/>
                <w:bCs/>
                <w:lang w:eastAsia="zh-CN"/>
              </w:rPr>
              <w:t xml:space="preserve"> </w:t>
            </w:r>
            <w:r w:rsidRPr="001C7FC0">
              <w:rPr>
                <w:b/>
                <w:bCs/>
                <w:lang w:eastAsia="zh-CN"/>
              </w:rPr>
              <w:t>are necessary to reflect temporal correlation between channels.</w:t>
            </w:r>
            <w:r w:rsidRPr="00445345">
              <w:rPr>
                <w:b/>
                <w:bCs/>
                <w:lang w:eastAsia="zh-CN"/>
              </w:rPr>
              <w:t xml:space="preserve"> </w:t>
            </w:r>
            <w:r w:rsidRPr="3DA94907">
              <w:rPr>
                <w:b/>
                <w:bCs/>
                <w:lang w:eastAsia="zh-CN"/>
              </w:rPr>
              <w:t>At least, it includes:</w:t>
            </w:r>
          </w:p>
          <w:p w14:paraId="3D669B9A" w14:textId="77777777" w:rsidR="00544DAA" w:rsidRDefault="00544DAA" w:rsidP="000A6956">
            <w:pPr>
              <w:pStyle w:val="ListParagraph"/>
              <w:numPr>
                <w:ilvl w:val="1"/>
                <w:numId w:val="58"/>
              </w:numPr>
              <w:overflowPunct/>
              <w:autoSpaceDE/>
              <w:autoSpaceDN/>
              <w:adjustRightInd/>
              <w:ind w:firstLineChars="0" w:firstLine="402"/>
              <w:contextualSpacing/>
              <w:textAlignment w:val="auto"/>
              <w:rPr>
                <w:b/>
                <w:bCs/>
                <w:lang w:val="en-US" w:eastAsia="zh-CN"/>
              </w:rPr>
            </w:pPr>
            <w:r w:rsidRPr="3DA94907">
              <w:rPr>
                <w:b/>
                <w:bCs/>
                <w:lang w:val="en-US"/>
              </w:rPr>
              <w:t>Generating</w:t>
            </w:r>
            <w:r w:rsidRPr="30F58C05">
              <w:rPr>
                <w:b/>
                <w:lang w:val="en-US"/>
              </w:rPr>
              <w:t xml:space="preserve"> a set of channel</w:t>
            </w:r>
            <w:r>
              <w:rPr>
                <w:b/>
                <w:lang w:val="en-US"/>
              </w:rPr>
              <w:t xml:space="preserve"> </w:t>
            </w:r>
            <w:r w:rsidRPr="008C4C9D">
              <w:rPr>
                <w:b/>
                <w:bCs/>
              </w:rPr>
              <w:t>instants</w:t>
            </w:r>
            <w:r w:rsidRPr="30F58C05">
              <w:rPr>
                <w:b/>
                <w:lang w:val="en-US"/>
              </w:rPr>
              <w:t>, from channel #1 to channel #m, for training</w:t>
            </w:r>
            <w:r w:rsidRPr="3DA94907">
              <w:rPr>
                <w:b/>
                <w:bCs/>
                <w:lang w:val="en-US"/>
              </w:rPr>
              <w:t>,</w:t>
            </w:r>
            <w:r w:rsidRPr="30F58C05">
              <w:rPr>
                <w:b/>
                <w:lang w:val="en-US"/>
              </w:rPr>
              <w:t xml:space="preserve"> and </w:t>
            </w:r>
          </w:p>
          <w:p w14:paraId="246C2AE1" w14:textId="77777777" w:rsidR="00544DAA" w:rsidRDefault="00544DAA" w:rsidP="000A6956">
            <w:pPr>
              <w:pStyle w:val="ListParagraph"/>
              <w:numPr>
                <w:ilvl w:val="1"/>
                <w:numId w:val="58"/>
              </w:numPr>
              <w:overflowPunct/>
              <w:autoSpaceDE/>
              <w:autoSpaceDN/>
              <w:adjustRightInd/>
              <w:ind w:firstLineChars="0" w:firstLine="402"/>
              <w:contextualSpacing/>
              <w:textAlignment w:val="auto"/>
              <w:rPr>
                <w:b/>
                <w:bCs/>
                <w:lang w:val="en-US"/>
              </w:rPr>
            </w:pPr>
            <w:r w:rsidRPr="3DA94907">
              <w:rPr>
                <w:b/>
                <w:bCs/>
                <w:lang w:val="en-US"/>
              </w:rPr>
              <w:t>Generating</w:t>
            </w:r>
            <w:r w:rsidRPr="30F58C05">
              <w:rPr>
                <w:b/>
                <w:lang w:val="en-US"/>
              </w:rPr>
              <w:t xml:space="preserve"> a set of </w:t>
            </w:r>
            <w:r w:rsidRPr="3DA94907">
              <w:rPr>
                <w:b/>
                <w:bCs/>
                <w:lang w:val="en-US"/>
              </w:rPr>
              <w:t>channel instants</w:t>
            </w:r>
            <w:r w:rsidRPr="30F58C05">
              <w:rPr>
                <w:b/>
                <w:lang w:val="en-US"/>
              </w:rPr>
              <w:t>, from channel #m+1 to channel #n</w:t>
            </w:r>
            <w:r w:rsidRPr="3DA94907">
              <w:rPr>
                <w:b/>
                <w:bCs/>
                <w:lang w:val="en-US"/>
              </w:rPr>
              <w:t xml:space="preserve"> for inference </w:t>
            </w:r>
          </w:p>
          <w:p w14:paraId="64B5BB99" w14:textId="77777777" w:rsidR="00544DAA" w:rsidRDefault="00544DAA" w:rsidP="00544DAA">
            <w:pPr>
              <w:ind w:left="1136"/>
              <w:rPr>
                <w:b/>
                <w:bCs/>
              </w:rPr>
            </w:pPr>
            <w:r w:rsidRPr="3DA94907">
              <w:rPr>
                <w:b/>
                <w:bCs/>
              </w:rPr>
              <w:t>Where</w:t>
            </w:r>
            <w:r>
              <w:rPr>
                <w:b/>
                <w:bCs/>
              </w:rPr>
              <w:t>in</w:t>
            </w:r>
            <w:r w:rsidRPr="3DA94907">
              <w:rPr>
                <w:b/>
                <w:bCs/>
              </w:rPr>
              <w:t xml:space="preserve">, </w:t>
            </w:r>
          </w:p>
          <w:p w14:paraId="2AEACFD3" w14:textId="77777777" w:rsidR="00544DAA" w:rsidRPr="008E5D90" w:rsidRDefault="00544DAA" w:rsidP="000A6956">
            <w:pPr>
              <w:pStyle w:val="ListParagraph"/>
              <w:numPr>
                <w:ilvl w:val="1"/>
                <w:numId w:val="58"/>
              </w:numPr>
              <w:overflowPunct/>
              <w:autoSpaceDE/>
              <w:autoSpaceDN/>
              <w:adjustRightInd/>
              <w:ind w:firstLineChars="0" w:firstLine="402"/>
              <w:contextualSpacing/>
              <w:textAlignment w:val="auto"/>
              <w:rPr>
                <w:b/>
                <w:bCs/>
                <w:lang w:val="en-US"/>
              </w:rPr>
            </w:pPr>
            <w:r w:rsidRPr="3DA94907">
              <w:rPr>
                <w:b/>
                <w:bCs/>
                <w:lang w:val="en-US"/>
              </w:rPr>
              <w:t>The channels instants comprise</w:t>
            </w:r>
            <w:r w:rsidRPr="008E5D90">
              <w:rPr>
                <w:b/>
                <w:bCs/>
                <w:lang w:val="en-US"/>
              </w:rPr>
              <w:t xml:space="preserve"> sequent and grade updates of a set of parameters. </w:t>
            </w:r>
          </w:p>
          <w:p w14:paraId="0D339311" w14:textId="77777777" w:rsidR="00544DAA" w:rsidRPr="008E5D90" w:rsidRDefault="00544DAA" w:rsidP="000A6956">
            <w:pPr>
              <w:pStyle w:val="ListParagraph"/>
              <w:numPr>
                <w:ilvl w:val="1"/>
                <w:numId w:val="58"/>
              </w:numPr>
              <w:overflowPunct/>
              <w:autoSpaceDE/>
              <w:autoSpaceDN/>
              <w:adjustRightInd/>
              <w:ind w:firstLineChars="0" w:firstLine="402"/>
              <w:contextualSpacing/>
              <w:textAlignment w:val="auto"/>
              <w:rPr>
                <w:b/>
                <w:bCs/>
                <w:lang w:val="en-US"/>
              </w:rPr>
            </w:pPr>
            <w:r w:rsidRPr="008E5D90">
              <w:rPr>
                <w:b/>
                <w:bCs/>
                <w:lang w:val="en-US"/>
              </w:rPr>
              <w:t xml:space="preserve">The </w:t>
            </w:r>
            <w:r w:rsidRPr="3DA94907">
              <w:rPr>
                <w:b/>
                <w:bCs/>
                <w:lang w:val="en-US"/>
              </w:rPr>
              <w:t>numbers</w:t>
            </w:r>
            <w:r w:rsidRPr="008E5D90">
              <w:rPr>
                <w:b/>
                <w:bCs/>
                <w:lang w:val="en-US"/>
              </w:rPr>
              <w:t xml:space="preserve"> of m and n depend on the measurement window and prediction window of BM-case2. </w:t>
            </w:r>
          </w:p>
          <w:p w14:paraId="0E9DBC9C" w14:textId="77777777" w:rsidR="00544DAA" w:rsidRPr="00445345" w:rsidRDefault="00544DAA" w:rsidP="000A6956">
            <w:pPr>
              <w:pStyle w:val="ListParagraph"/>
              <w:numPr>
                <w:ilvl w:val="0"/>
                <w:numId w:val="58"/>
              </w:numPr>
              <w:overflowPunct/>
              <w:autoSpaceDE/>
              <w:autoSpaceDN/>
              <w:adjustRightInd/>
              <w:ind w:firstLineChars="0" w:firstLine="402"/>
              <w:contextualSpacing/>
              <w:textAlignment w:val="auto"/>
              <w:rPr>
                <w:b/>
                <w:lang w:val="en-US" w:eastAsia="zh-CN"/>
              </w:rPr>
            </w:pPr>
            <w:r w:rsidRPr="30F58C05">
              <w:rPr>
                <w:b/>
                <w:lang w:val="en-US"/>
              </w:rPr>
              <w:t xml:space="preserve">The </w:t>
            </w:r>
            <w:r w:rsidRPr="195D046C">
              <w:rPr>
                <w:b/>
                <w:bCs/>
                <w:lang w:eastAsia="zh-CN"/>
              </w:rPr>
              <w:t>channel</w:t>
            </w:r>
            <w:r w:rsidRPr="00445345">
              <w:rPr>
                <w:b/>
                <w:bCs/>
                <w:lang w:eastAsia="zh-CN"/>
              </w:rPr>
              <w:t xml:space="preserve"> </w:t>
            </w:r>
            <w:r w:rsidRPr="30F58C05">
              <w:rPr>
                <w:b/>
                <w:lang w:val="en-US"/>
              </w:rPr>
              <w:t xml:space="preserve">parameters may comprise one or more than one of </w:t>
            </w:r>
          </w:p>
          <w:p w14:paraId="54596072" w14:textId="77777777" w:rsidR="00544DAA" w:rsidRPr="00445345" w:rsidRDefault="00544DAA" w:rsidP="000A6956">
            <w:pPr>
              <w:pStyle w:val="ListParagraph"/>
              <w:numPr>
                <w:ilvl w:val="1"/>
                <w:numId w:val="58"/>
              </w:numPr>
              <w:overflowPunct/>
              <w:autoSpaceDE/>
              <w:autoSpaceDN/>
              <w:adjustRightInd/>
              <w:ind w:firstLineChars="0" w:firstLine="402"/>
              <w:contextualSpacing/>
              <w:textAlignment w:val="auto"/>
              <w:rPr>
                <w:b/>
                <w:bCs/>
              </w:rPr>
            </w:pPr>
            <w:r w:rsidRPr="00445345">
              <w:rPr>
                <w:b/>
                <w:bCs/>
              </w:rPr>
              <w:t xml:space="preserve">Departure angles (AOD, ZOD) </w:t>
            </w:r>
          </w:p>
          <w:p w14:paraId="03D5E2F7" w14:textId="77777777" w:rsidR="00544DAA" w:rsidRPr="00445345" w:rsidRDefault="00544DAA" w:rsidP="000A6956">
            <w:pPr>
              <w:pStyle w:val="ListParagraph"/>
              <w:numPr>
                <w:ilvl w:val="1"/>
                <w:numId w:val="58"/>
              </w:numPr>
              <w:overflowPunct/>
              <w:autoSpaceDE/>
              <w:autoSpaceDN/>
              <w:adjustRightInd/>
              <w:ind w:firstLineChars="0" w:firstLine="402"/>
              <w:contextualSpacing/>
              <w:textAlignment w:val="auto"/>
              <w:rPr>
                <w:b/>
                <w:bCs/>
              </w:rPr>
            </w:pPr>
            <w:r w:rsidRPr="00445345">
              <w:rPr>
                <w:b/>
                <w:bCs/>
              </w:rPr>
              <w:t>Arrival angles (AOA, ZOA)</w:t>
            </w:r>
          </w:p>
          <w:p w14:paraId="3F70C046" w14:textId="77777777" w:rsidR="00544DAA" w:rsidRDefault="00544DAA" w:rsidP="000A6956">
            <w:pPr>
              <w:pStyle w:val="ListParagraph"/>
              <w:numPr>
                <w:ilvl w:val="1"/>
                <w:numId w:val="58"/>
              </w:numPr>
              <w:overflowPunct/>
              <w:autoSpaceDE/>
              <w:autoSpaceDN/>
              <w:adjustRightInd/>
              <w:ind w:firstLineChars="0" w:firstLine="402"/>
              <w:contextualSpacing/>
              <w:textAlignment w:val="auto"/>
              <w:rPr>
                <w:b/>
                <w:bCs/>
              </w:rPr>
            </w:pPr>
            <w:r w:rsidRPr="195D046C">
              <w:rPr>
                <w:b/>
                <w:bCs/>
              </w:rPr>
              <w:t xml:space="preserve">UE position and/or rotation </w:t>
            </w:r>
          </w:p>
          <w:p w14:paraId="638D0D27" w14:textId="77777777" w:rsidR="00544DAA" w:rsidRDefault="00544DAA" w:rsidP="000A6956">
            <w:pPr>
              <w:pStyle w:val="ListParagraph"/>
              <w:numPr>
                <w:ilvl w:val="1"/>
                <w:numId w:val="58"/>
              </w:numPr>
              <w:overflowPunct/>
              <w:autoSpaceDE/>
              <w:autoSpaceDN/>
              <w:adjustRightInd/>
              <w:ind w:firstLineChars="0" w:firstLine="402"/>
              <w:contextualSpacing/>
              <w:textAlignment w:val="auto"/>
              <w:rPr>
                <w:b/>
                <w:bCs/>
                <w:lang w:eastAsia="zh-CN"/>
              </w:rPr>
            </w:pPr>
            <w:r w:rsidRPr="00445345">
              <w:rPr>
                <w:b/>
                <w:bCs/>
              </w:rPr>
              <w:t xml:space="preserve">Channel </w:t>
            </w:r>
            <w:r w:rsidRPr="00445345">
              <w:rPr>
                <w:b/>
                <w:bCs/>
                <w:lang w:eastAsia="zh-CN"/>
              </w:rPr>
              <w:t>coefficient</w:t>
            </w:r>
          </w:p>
          <w:p w14:paraId="353E7533" w14:textId="77777777" w:rsidR="00544DAA" w:rsidRDefault="00544DAA" w:rsidP="000A6956">
            <w:pPr>
              <w:pStyle w:val="ListParagraph"/>
              <w:numPr>
                <w:ilvl w:val="1"/>
                <w:numId w:val="58"/>
              </w:numPr>
              <w:overflowPunct/>
              <w:autoSpaceDE/>
              <w:autoSpaceDN/>
              <w:adjustRightInd/>
              <w:ind w:firstLineChars="0" w:firstLine="402"/>
              <w:contextualSpacing/>
              <w:textAlignment w:val="auto"/>
              <w:rPr>
                <w:b/>
                <w:lang w:val="en-US" w:eastAsia="zh-CN"/>
              </w:rPr>
            </w:pPr>
            <w:r w:rsidRPr="349C8DC7">
              <w:rPr>
                <w:b/>
                <w:lang w:val="en-US" w:eastAsia="zh-CN"/>
              </w:rPr>
              <w:t>Others aren’t precluded</w:t>
            </w:r>
          </w:p>
          <w:p w14:paraId="3822EBD0" w14:textId="77777777" w:rsidR="00544DAA" w:rsidRPr="006D06CD" w:rsidRDefault="00544DAA" w:rsidP="00544DAA">
            <w:pPr>
              <w:rPr>
                <w:b/>
                <w:lang w:eastAsia="zh-CN"/>
              </w:rPr>
            </w:pPr>
            <w:r w:rsidRPr="006D06CD">
              <w:rPr>
                <w:b/>
                <w:lang w:eastAsia="ja-JP"/>
              </w:rPr>
              <w:t xml:space="preserve">Proposal 12: In order to </w:t>
            </w:r>
            <w:r w:rsidRPr="006D06CD">
              <w:rPr>
                <w:rFonts w:hint="eastAsia"/>
                <w:b/>
                <w:lang w:eastAsia="ja-JP"/>
              </w:rPr>
              <w:t>avoid overfitting of UE models to the test environment</w:t>
            </w:r>
            <w:r w:rsidRPr="006D06CD">
              <w:rPr>
                <w:b/>
                <w:lang w:eastAsia="ja-JP"/>
              </w:rPr>
              <w:t xml:space="preserve"> only, the test </w:t>
            </w:r>
            <w:r w:rsidRPr="006D06CD">
              <w:rPr>
                <w:b/>
                <w:u w:val="single"/>
                <w:lang w:eastAsia="ja-JP"/>
              </w:rPr>
              <w:t>(including data sets)</w:t>
            </w:r>
            <w:r w:rsidRPr="006D06CD">
              <w:rPr>
                <w:b/>
                <w:lang w:eastAsia="ja-JP"/>
              </w:rPr>
              <w:t xml:space="preserve"> shall be able to demonstrate the robustness of the AI/ML model and match the practical </w:t>
            </w:r>
            <w:r w:rsidRPr="006D06CD">
              <w:rPr>
                <w:rFonts w:hint="eastAsia"/>
                <w:b/>
                <w:lang w:eastAsia="ja-JP"/>
              </w:rPr>
              <w:t>field deployment conditions</w:t>
            </w:r>
            <w:r w:rsidRPr="006D06CD">
              <w:rPr>
                <w:b/>
                <w:lang w:eastAsia="ja-JP"/>
              </w:rPr>
              <w:t>.</w:t>
            </w:r>
          </w:p>
          <w:p w14:paraId="5FF7BC39" w14:textId="77777777" w:rsidR="0092281D" w:rsidRPr="00544DAA" w:rsidRDefault="0092281D" w:rsidP="0092281D">
            <w:pPr>
              <w:spacing w:before="240"/>
            </w:pPr>
          </w:p>
        </w:tc>
      </w:tr>
      <w:tr w:rsidR="0070262A" w14:paraId="5D1E4CD4" w14:textId="77777777" w:rsidTr="00B97A94">
        <w:trPr>
          <w:trHeight w:val="468"/>
        </w:trPr>
        <w:tc>
          <w:tcPr>
            <w:tcW w:w="841" w:type="dxa"/>
          </w:tcPr>
          <w:p w14:paraId="270A031D" w14:textId="522E1308" w:rsidR="0092281D" w:rsidRPr="00805BE8" w:rsidRDefault="004F250B" w:rsidP="0092281D">
            <w:pPr>
              <w:spacing w:before="120" w:after="120"/>
              <w:rPr>
                <w:rFonts w:asciiTheme="minorHAnsi" w:hAnsiTheme="minorHAnsi" w:cstheme="minorHAnsi"/>
              </w:rPr>
            </w:pPr>
            <w:hyperlink r:id="rId66" w:history="1">
              <w:r w:rsidR="0092281D">
                <w:rPr>
                  <w:rStyle w:val="Hyperlink"/>
                  <w:rFonts w:ascii="Arial" w:hAnsi="Arial" w:cs="Arial"/>
                  <w:b/>
                  <w:bCs/>
                  <w:sz w:val="16"/>
                  <w:szCs w:val="16"/>
                </w:rPr>
                <w:t>R4-2416362</w:t>
              </w:r>
            </w:hyperlink>
          </w:p>
        </w:tc>
        <w:tc>
          <w:tcPr>
            <w:tcW w:w="1706" w:type="dxa"/>
          </w:tcPr>
          <w:p w14:paraId="46262E40" w14:textId="123CEF84" w:rsidR="0092281D" w:rsidRPr="00805BE8" w:rsidRDefault="0092281D" w:rsidP="0092281D">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084" w:type="dxa"/>
          </w:tcPr>
          <w:p w14:paraId="703B1550" w14:textId="77777777" w:rsidR="00AB50FD" w:rsidRDefault="00AB50FD" w:rsidP="00AB50FD">
            <w:r>
              <w:rPr>
                <w:rFonts w:eastAsia="SimSun"/>
                <w:b/>
                <w:lang w:eastAsia="zh-CN"/>
              </w:rPr>
              <w:t xml:space="preserve">Observation 1: For RSRP accuracy prediction, the RSRP difference is mainly aim to the same beam between the predicted RSRP value and the measured or legacy RSRP values. </w:t>
            </w:r>
          </w:p>
          <w:p w14:paraId="25AD859E" w14:textId="77777777" w:rsidR="00AB50FD" w:rsidRDefault="00AB50FD" w:rsidP="00AB50FD">
            <w:pPr>
              <w:spacing w:beforeLines="50" w:before="120" w:after="120"/>
              <w:rPr>
                <w:rFonts w:eastAsia="SimSun"/>
                <w:b/>
                <w:lang w:eastAsia="zh-CN"/>
              </w:rPr>
            </w:pPr>
            <w:r>
              <w:rPr>
                <w:rFonts w:eastAsia="SimSun"/>
                <w:b/>
                <w:lang w:eastAsia="zh-CN"/>
              </w:rPr>
              <w:t>Observation 2: For legacy L1-RSRP accuracy test metric, ideal RSRP is a range not a single value which has the lower and upper bounds.</w:t>
            </w:r>
          </w:p>
          <w:p w14:paraId="0CEBB314" w14:textId="77777777" w:rsidR="00AB50FD" w:rsidRDefault="00AB50FD" w:rsidP="00AB50FD">
            <w:pPr>
              <w:spacing w:beforeLines="50" w:before="120" w:after="120"/>
              <w:rPr>
                <w:rFonts w:eastAsia="SimSun"/>
                <w:b/>
                <w:lang w:eastAsia="zh-CN"/>
              </w:rPr>
            </w:pPr>
            <w:r>
              <w:rPr>
                <w:rFonts w:eastAsia="SimSun"/>
                <w:b/>
                <w:lang w:eastAsia="zh-CN"/>
              </w:rPr>
              <w:lastRenderedPageBreak/>
              <w:t>Observation 3: The relative accuracy is the measured L1-RSRP difference between two RSs.</w:t>
            </w:r>
          </w:p>
          <w:p w14:paraId="4941ADFA" w14:textId="77777777" w:rsidR="00AB50FD" w:rsidRDefault="00AB50FD" w:rsidP="00AB50FD">
            <w:pPr>
              <w:spacing w:beforeLines="50" w:before="120"/>
              <w:rPr>
                <w:rFonts w:eastAsia="SimSun"/>
                <w:b/>
                <w:lang w:eastAsia="zh-CN"/>
              </w:rPr>
            </w:pPr>
            <w:r>
              <w:rPr>
                <w:rFonts w:eastAsia="SimSun"/>
                <w:b/>
                <w:lang w:eastAsia="zh-CN"/>
              </w:rPr>
              <w:t>Proposal 1: The predicted L1-RSRP difference is similar to the legacy, the absolute RSRP accuracy and the relative RSRP accuracy can be:</w:t>
            </w:r>
          </w:p>
          <w:p w14:paraId="77BC33FF" w14:textId="77777777" w:rsidR="00AB50FD" w:rsidRDefault="00AB50FD" w:rsidP="00AB50FD">
            <w:pPr>
              <w:jc w:val="both"/>
              <w:rPr>
                <w:rFonts w:eastAsia="SimSun"/>
                <w:b/>
                <w:i/>
                <w:lang w:eastAsia="zh-CN"/>
              </w:rPr>
            </w:pPr>
            <w:r>
              <w:rPr>
                <w:rFonts w:eastAsia="SimSun"/>
                <w:b/>
                <w:i/>
                <w:lang w:eastAsia="zh-CN"/>
              </w:rPr>
              <w:t xml:space="preserve">Absolute RSRP accuracy= predicted L1-RSRP of beam index i – ideal </w:t>
            </w:r>
            <w:r>
              <w:rPr>
                <w:rFonts w:eastAsia="SimSun" w:hint="eastAsia"/>
                <w:b/>
                <w:i/>
                <w:lang w:val="en-US" w:eastAsia="zh-CN"/>
              </w:rPr>
              <w:t xml:space="preserve">measured </w:t>
            </w:r>
            <w:r>
              <w:rPr>
                <w:rFonts w:eastAsia="SimSun"/>
                <w:b/>
                <w:i/>
                <w:lang w:eastAsia="zh-CN"/>
              </w:rPr>
              <w:t>L1-RSRP of beam index i</w:t>
            </w:r>
          </w:p>
          <w:p w14:paraId="0A23B839" w14:textId="77777777" w:rsidR="00AB50FD" w:rsidRDefault="00AB50FD" w:rsidP="00AB50FD">
            <w:pPr>
              <w:spacing w:after="120"/>
              <w:jc w:val="both"/>
              <w:rPr>
                <w:rFonts w:eastAsia="SimSun"/>
                <w:b/>
                <w:i/>
                <w:lang w:eastAsia="zh-CN"/>
              </w:rPr>
            </w:pPr>
            <w:r>
              <w:rPr>
                <w:rFonts w:eastAsia="SimSun"/>
                <w:b/>
                <w:i/>
                <w:lang w:eastAsia="zh-CN"/>
              </w:rPr>
              <w:t>Relative RSRP accuracy= predicted L1-RSRP of beam index i – predicted L1-RSRP of beam index n</w:t>
            </w:r>
            <w:r>
              <w:rPr>
                <w:rFonts w:eastAsia="SimSun" w:hint="eastAsia"/>
                <w:b/>
                <w:i/>
                <w:lang w:eastAsia="zh-CN"/>
              </w:rPr>
              <w:t>,</w:t>
            </w:r>
            <w:r>
              <w:rPr>
                <w:rFonts w:eastAsia="SimSun"/>
                <w:b/>
                <w:i/>
                <w:lang w:eastAsia="zh-CN"/>
              </w:rPr>
              <w:t xml:space="preserve"> where the beam index n owns the largest predicted value.</w:t>
            </w:r>
          </w:p>
          <w:p w14:paraId="175F1C7B" w14:textId="77777777" w:rsidR="00AB50FD" w:rsidRDefault="00AB50FD" w:rsidP="00AB50FD">
            <w:pPr>
              <w:spacing w:after="120"/>
              <w:rPr>
                <w:rFonts w:eastAsia="SimSun"/>
                <w:b/>
                <w:lang w:eastAsia="zh-CN"/>
              </w:rPr>
            </w:pPr>
            <w:r>
              <w:rPr>
                <w:rFonts w:eastAsia="SimSun"/>
                <w:b/>
                <w:lang w:eastAsia="zh-CN"/>
              </w:rPr>
              <w:t>Observation 4: TE will verify whether the predicted strongest beam ID is the same as strongest measured beam or legacy beam ID. If the strongest beam ID is same as legacy, that means the AI/ML method is better. Otherwise, the test fails.</w:t>
            </w:r>
          </w:p>
          <w:p w14:paraId="36D44FE2" w14:textId="77777777" w:rsidR="00AB50FD" w:rsidRDefault="00AB50FD" w:rsidP="00AB50FD">
            <w:pPr>
              <w:spacing w:after="120"/>
              <w:rPr>
                <w:rFonts w:eastAsia="SimSun"/>
                <w:b/>
                <w:lang w:eastAsia="zh-CN"/>
              </w:rPr>
            </w:pPr>
            <w:r>
              <w:rPr>
                <w:rFonts w:eastAsia="SimSun"/>
                <w:b/>
                <w:lang w:eastAsia="zh-CN"/>
              </w:rPr>
              <w:t>Proposal 2: Option 2 shall be considered as the performance metrics for beam prediction.</w:t>
            </w:r>
          </w:p>
          <w:p w14:paraId="0A096998" w14:textId="77777777" w:rsidR="00AB50FD" w:rsidRDefault="00AB50FD" w:rsidP="00AB50FD">
            <w:pPr>
              <w:spacing w:beforeLines="50" w:before="120" w:after="120"/>
              <w:jc w:val="both"/>
              <w:rPr>
                <w:rFonts w:eastAsia="SimSun"/>
                <w:b/>
                <w:lang w:eastAsia="zh-CN"/>
              </w:rPr>
            </w:pPr>
            <w:r>
              <w:rPr>
                <w:rFonts w:eastAsia="SimSun"/>
                <w:b/>
                <w:lang w:eastAsia="zh-CN"/>
              </w:rPr>
              <w:t>O</w:t>
            </w:r>
            <w:r>
              <w:rPr>
                <w:rFonts w:eastAsia="SimSun" w:hint="eastAsia"/>
                <w:b/>
                <w:lang w:eastAsia="zh-CN"/>
              </w:rPr>
              <w:t>b</w:t>
            </w:r>
            <w:r>
              <w:rPr>
                <w:rFonts w:eastAsia="SimSun"/>
                <w:b/>
                <w:lang w:eastAsia="zh-CN"/>
              </w:rPr>
              <w:t>servation 5: For option 3, there are two different understandings and the different understanding will cause the different outcomes.</w:t>
            </w:r>
          </w:p>
          <w:p w14:paraId="2624B38D" w14:textId="77777777" w:rsidR="00AB50FD" w:rsidRDefault="00AB50FD" w:rsidP="00AB50FD">
            <w:pPr>
              <w:spacing w:after="120"/>
              <w:rPr>
                <w:rFonts w:eastAsia="SimSun"/>
                <w:b/>
                <w:lang w:eastAsia="zh-CN"/>
              </w:rPr>
            </w:pPr>
            <w:r>
              <w:rPr>
                <w:rFonts w:eastAsia="SimSun"/>
                <w:b/>
                <w:lang w:eastAsia="zh-CN"/>
              </w:rPr>
              <w:t>Observation 6: Alt.1 does not emphasize whether the strongest RSRP of predicted beam ID is the same with the reference beam ID or not.</w:t>
            </w:r>
          </w:p>
          <w:p w14:paraId="6908FF10" w14:textId="77777777" w:rsidR="00AB50FD" w:rsidRDefault="00AB50FD" w:rsidP="00AB50FD">
            <w:pPr>
              <w:spacing w:after="120"/>
              <w:rPr>
                <w:rFonts w:eastAsia="SimSun"/>
                <w:b/>
                <w:lang w:eastAsia="zh-CN"/>
              </w:rPr>
            </w:pPr>
            <w:r>
              <w:rPr>
                <w:rFonts w:eastAsia="SimSun"/>
                <w:b/>
                <w:lang w:eastAsia="zh-CN"/>
              </w:rPr>
              <w:t>Observation 7: Alt.1 may have worse average RSRP prediction accuracy level even if the UE passes the test.</w:t>
            </w:r>
          </w:p>
          <w:p w14:paraId="192DF6A9" w14:textId="77777777" w:rsidR="00AB50FD" w:rsidRDefault="00AB50FD" w:rsidP="00AB50FD">
            <w:pPr>
              <w:spacing w:after="120"/>
              <w:rPr>
                <w:rFonts w:eastAsia="SimSun"/>
                <w:b/>
                <w:sz w:val="22"/>
                <w:lang w:eastAsia="zh-CN"/>
              </w:rPr>
            </w:pPr>
            <w:r>
              <w:rPr>
                <w:rFonts w:eastAsia="SimSun"/>
                <w:b/>
                <w:lang w:eastAsia="zh-CN"/>
              </w:rPr>
              <w:t>Proposal 3: The possible worse average RSRP prediction accuracy shall be considered if option 3 Alt.1 is chosen to be one of the performance metrics.</w:t>
            </w:r>
          </w:p>
          <w:p w14:paraId="135C6FD0" w14:textId="77777777" w:rsidR="00AB50FD" w:rsidRDefault="00AB50FD" w:rsidP="00AB50FD">
            <w:pPr>
              <w:spacing w:after="120"/>
              <w:jc w:val="both"/>
              <w:rPr>
                <w:rFonts w:eastAsia="SimSun"/>
                <w:b/>
                <w:lang w:eastAsia="zh-CN"/>
              </w:rPr>
            </w:pPr>
            <w:r>
              <w:rPr>
                <w:rFonts w:eastAsia="SimSun"/>
                <w:b/>
                <w:lang w:eastAsia="zh-CN"/>
              </w:rPr>
              <w:t>Proposal 4: RAN4 shall discuss which alternative shall be considered for option 3 and the understanding for option 3 shall be aligned.</w:t>
            </w:r>
          </w:p>
          <w:p w14:paraId="5C3A3DCD" w14:textId="77777777" w:rsidR="00AB50FD" w:rsidRDefault="00AB50FD" w:rsidP="00AB50FD">
            <w:pPr>
              <w:rPr>
                <w:rFonts w:eastAsia="SimSun"/>
                <w:b/>
                <w:lang w:eastAsia="zh-CN"/>
              </w:rPr>
            </w:pPr>
            <w:r>
              <w:rPr>
                <w:rFonts w:eastAsia="SimSun"/>
                <w:b/>
                <w:lang w:eastAsia="zh-CN"/>
              </w:rPr>
              <w:t>Proposal 5: The description of option 3 shall be refined if Alt.2 is considered and it can be refined as:</w:t>
            </w:r>
          </w:p>
          <w:p w14:paraId="4161C700" w14:textId="77777777" w:rsidR="00AB50FD" w:rsidRDefault="00AB50FD" w:rsidP="00AB50FD">
            <w:pPr>
              <w:jc w:val="center"/>
              <w:rPr>
                <w:rFonts w:eastAsia="SimSun"/>
                <w:i/>
                <w:sz w:val="22"/>
                <w:lang w:eastAsia="zh-CN"/>
              </w:rPr>
            </w:pPr>
            <w:r>
              <w:rPr>
                <w:rFonts w:eastAsia="SimSun"/>
                <w:b/>
                <w:i/>
                <w:lang w:eastAsia="zh-CN"/>
              </w:rPr>
              <w:t xml:space="preserve">The reference RSRP value of the beam ID corresponding to the maximum predicted RSRP value shall larger than the strongest reference RSRP value minus x </w:t>
            </w:r>
            <w:proofErr w:type="spellStart"/>
            <w:r>
              <w:rPr>
                <w:rFonts w:eastAsia="SimSun"/>
                <w:b/>
                <w:i/>
                <w:lang w:eastAsia="zh-CN"/>
              </w:rPr>
              <w:t>dB</w:t>
            </w:r>
            <w:r>
              <w:rPr>
                <w:rFonts w:eastAsia="SimSun"/>
                <w:b/>
                <w:i/>
                <w:sz w:val="22"/>
                <w:lang w:eastAsia="zh-CN"/>
              </w:rPr>
              <w:t>.</w:t>
            </w:r>
            <w:proofErr w:type="spellEnd"/>
            <w:r>
              <w:rPr>
                <w:rFonts w:eastAsia="SimSun"/>
                <w:i/>
                <w:sz w:val="22"/>
                <w:lang w:eastAsia="zh-CN"/>
              </w:rPr>
              <w:t xml:space="preserve"> </w:t>
            </w:r>
          </w:p>
          <w:p w14:paraId="5F1C298F" w14:textId="77777777" w:rsidR="00AB50FD" w:rsidRDefault="00AB50FD" w:rsidP="00AB50FD">
            <w:pPr>
              <w:spacing w:after="120"/>
              <w:jc w:val="both"/>
              <w:rPr>
                <w:rFonts w:eastAsia="SimSun"/>
                <w:b/>
                <w:bCs/>
                <w:lang w:eastAsia="zh-CN"/>
              </w:rPr>
            </w:pPr>
            <w:r>
              <w:rPr>
                <w:rFonts w:eastAsia="SimSun" w:hint="eastAsia"/>
                <w:b/>
                <w:bCs/>
                <w:lang w:val="en-US" w:eastAsia="zh-CN"/>
              </w:rPr>
              <w:t>Observation 8: CDL can reflect the characteristic of spatial domain. In order to reflect the real-word environment, CDL shall be considered instead of TDL models since TDL models cannot reflect critical beamforming effects at all.</w:t>
            </w:r>
          </w:p>
          <w:p w14:paraId="567335A1" w14:textId="77777777" w:rsidR="00AB50FD" w:rsidRDefault="00AB50FD" w:rsidP="00AB50FD">
            <w:pPr>
              <w:spacing w:after="120"/>
              <w:jc w:val="both"/>
              <w:rPr>
                <w:rFonts w:eastAsia="SimSun"/>
                <w:b/>
                <w:bCs/>
                <w:lang w:eastAsia="zh-CN"/>
              </w:rPr>
            </w:pPr>
            <w:r>
              <w:rPr>
                <w:rFonts w:eastAsia="SimSun" w:hint="eastAsia"/>
                <w:b/>
                <w:bCs/>
                <w:lang w:val="en-US" w:eastAsia="zh-CN"/>
              </w:rPr>
              <w:t xml:space="preserve">Observation 9: However, based on TR38.901 and TR 38.827, there are a lot of clusters for CDL, 24 clusters which are </w:t>
            </w:r>
            <w:proofErr w:type="spellStart"/>
            <w:r>
              <w:rPr>
                <w:rFonts w:eastAsia="SimSun" w:hint="eastAsia"/>
                <w:b/>
                <w:bCs/>
                <w:lang w:val="en-US" w:eastAsia="zh-CN"/>
              </w:rPr>
              <w:t>to</w:t>
            </w:r>
            <w:proofErr w:type="spellEnd"/>
            <w:r>
              <w:rPr>
                <w:rFonts w:eastAsia="SimSun" w:hint="eastAsia"/>
                <w:b/>
                <w:bCs/>
                <w:lang w:val="en-US" w:eastAsia="zh-CN"/>
              </w:rPr>
              <w:t xml:space="preserve"> many for AI/ML beam prediction testing. It is not practical to use all of the clusters without change since it will have the heavy complexity and cost of the test system.</w:t>
            </w:r>
          </w:p>
          <w:p w14:paraId="1CDD43CC" w14:textId="77777777" w:rsidR="00AB50FD" w:rsidRDefault="00AB50FD" w:rsidP="00AB50FD">
            <w:pPr>
              <w:spacing w:after="120"/>
              <w:jc w:val="both"/>
              <w:rPr>
                <w:rFonts w:eastAsia="SimSun"/>
                <w:b/>
                <w:bCs/>
                <w:lang w:eastAsia="zh-CN"/>
              </w:rPr>
            </w:pPr>
            <w:r>
              <w:rPr>
                <w:rFonts w:eastAsia="SimSun" w:hint="eastAsia"/>
                <w:b/>
                <w:bCs/>
                <w:lang w:val="en-US" w:eastAsia="zh-CN"/>
              </w:rPr>
              <w:t>Proposal 6: RAN4 shall support the simplified CDL models.</w:t>
            </w:r>
          </w:p>
          <w:p w14:paraId="41C9285D" w14:textId="00135332" w:rsidR="0092281D" w:rsidRPr="00AB50FD" w:rsidRDefault="00AB50FD" w:rsidP="00CA68D9">
            <w:pPr>
              <w:spacing w:after="120"/>
              <w:jc w:val="both"/>
            </w:pPr>
            <w:r>
              <w:rPr>
                <w:rFonts w:eastAsia="SimSun" w:hint="eastAsia"/>
                <w:b/>
                <w:bCs/>
                <w:lang w:val="en-US" w:eastAsia="zh-CN"/>
              </w:rPr>
              <w:t>Proposal 7: For BM case 1, two CDL channels are enough. For BM case 2, the tracking change shall be considered if RAN4 would like to reduce the CDL clusters.</w:t>
            </w:r>
          </w:p>
        </w:tc>
      </w:tr>
      <w:tr w:rsidR="0070262A" w14:paraId="34B95A94" w14:textId="77777777" w:rsidTr="00B97A94">
        <w:trPr>
          <w:trHeight w:val="468"/>
        </w:trPr>
        <w:tc>
          <w:tcPr>
            <w:tcW w:w="841" w:type="dxa"/>
          </w:tcPr>
          <w:p w14:paraId="6E764112" w14:textId="4C9CF013" w:rsidR="0092281D" w:rsidRPr="00805BE8" w:rsidRDefault="004F250B" w:rsidP="0092281D">
            <w:pPr>
              <w:spacing w:before="120" w:after="120"/>
              <w:rPr>
                <w:rFonts w:asciiTheme="minorHAnsi" w:hAnsiTheme="minorHAnsi" w:cstheme="minorHAnsi"/>
              </w:rPr>
            </w:pPr>
            <w:hyperlink r:id="rId67" w:history="1">
              <w:r w:rsidR="0092281D">
                <w:rPr>
                  <w:rStyle w:val="Hyperlink"/>
                  <w:rFonts w:ascii="Arial" w:hAnsi="Arial" w:cs="Arial"/>
                  <w:b/>
                  <w:bCs/>
                  <w:sz w:val="16"/>
                  <w:szCs w:val="16"/>
                </w:rPr>
                <w:t>R4-2416391</w:t>
              </w:r>
            </w:hyperlink>
          </w:p>
        </w:tc>
        <w:tc>
          <w:tcPr>
            <w:tcW w:w="1706" w:type="dxa"/>
          </w:tcPr>
          <w:p w14:paraId="49AB4A7F" w14:textId="46BD582B" w:rsidR="0092281D" w:rsidRPr="00805BE8" w:rsidRDefault="0092281D" w:rsidP="0092281D">
            <w:pPr>
              <w:spacing w:before="120" w:after="120"/>
              <w:rPr>
                <w:rFonts w:asciiTheme="minorHAnsi" w:hAnsiTheme="minorHAnsi" w:cstheme="minorHAnsi"/>
              </w:rPr>
            </w:pPr>
            <w:r>
              <w:rPr>
                <w:rFonts w:ascii="Arial" w:hAnsi="Arial" w:cs="Arial"/>
                <w:sz w:val="16"/>
                <w:szCs w:val="16"/>
              </w:rPr>
              <w:t>ROHDE &amp; SCHWARZ</w:t>
            </w:r>
          </w:p>
        </w:tc>
        <w:tc>
          <w:tcPr>
            <w:tcW w:w="7084" w:type="dxa"/>
          </w:tcPr>
          <w:p w14:paraId="7D48DE86" w14:textId="77777777" w:rsidR="00B90A34" w:rsidRDefault="00B90A34" w:rsidP="00B90A34">
            <w:r w:rsidRPr="00A531E4">
              <w:rPr>
                <w:b/>
              </w:rPr>
              <w:t>Observation 1:</w:t>
            </w:r>
            <w:r>
              <w:t xml:space="preserve"> Because of the OTA environment and multi-dimensional aspects of AI/ML BM, the test system can become extremely complex, hardly maintainable and commercially unfeasible. </w:t>
            </w:r>
          </w:p>
          <w:p w14:paraId="6F8DA45D" w14:textId="77777777" w:rsidR="00B90A34" w:rsidRDefault="00B90A34" w:rsidP="00B90A34">
            <w:r w:rsidRPr="00A531E4">
              <w:rPr>
                <w:b/>
              </w:rPr>
              <w:t xml:space="preserve">Observation </w:t>
            </w:r>
            <w:r>
              <w:rPr>
                <w:b/>
              </w:rPr>
              <w:t>2</w:t>
            </w:r>
            <w:r w:rsidRPr="00A531E4">
              <w:rPr>
                <w:b/>
              </w:rPr>
              <w:t>:</w:t>
            </w:r>
            <w:r>
              <w:t xml:space="preserve"> AI/ML BM testing needs to be covered in a test system with broader coverage in terms of other features and lifetime, with reasonable complexity, which makes it affordable also to vendors not targeting AI/ML BM testing.</w:t>
            </w:r>
          </w:p>
          <w:p w14:paraId="27E778C0" w14:textId="77777777" w:rsidR="00B90A34" w:rsidRDefault="00B90A34" w:rsidP="00B90A34">
            <w:r w:rsidRPr="00A531E4">
              <w:rPr>
                <w:b/>
              </w:rPr>
              <w:lastRenderedPageBreak/>
              <w:t xml:space="preserve">Observation </w:t>
            </w:r>
            <w:r>
              <w:rPr>
                <w:b/>
              </w:rPr>
              <w:t>3</w:t>
            </w:r>
            <w:r w:rsidRPr="00A531E4">
              <w:rPr>
                <w:b/>
              </w:rPr>
              <w:t>:</w:t>
            </w:r>
            <w:r>
              <w:t xml:space="preserve"> AI/ML BM testability discussion started based on the assumption that CDL channel model are relevant for AI/ML BM core requirement and that the MIMO-OTA system supports such testing. </w:t>
            </w:r>
          </w:p>
          <w:p w14:paraId="7610260E" w14:textId="77777777" w:rsidR="00B90A34" w:rsidRDefault="00B90A34" w:rsidP="00B90A34">
            <w:r w:rsidRPr="00A531E4">
              <w:rPr>
                <w:b/>
              </w:rPr>
              <w:t xml:space="preserve">Observation </w:t>
            </w:r>
            <w:r>
              <w:rPr>
                <w:b/>
              </w:rPr>
              <w:t>4</w:t>
            </w:r>
            <w:r w:rsidRPr="00A531E4">
              <w:rPr>
                <w:b/>
              </w:rPr>
              <w:t>:</w:t>
            </w:r>
            <w:r w:rsidRPr="00A531E4">
              <w:t xml:space="preserve"> </w:t>
            </w:r>
            <w:r>
              <w:t xml:space="preserve">Detailed testability discussions showed that upscaling the MIMO OTA system for the AI/ML BM scenarios is not feasible. </w:t>
            </w:r>
          </w:p>
          <w:p w14:paraId="6490CBCA" w14:textId="77777777" w:rsidR="00B90A34" w:rsidRDefault="00B90A34" w:rsidP="00B90A34">
            <w:r w:rsidRPr="00A531E4">
              <w:rPr>
                <w:b/>
              </w:rPr>
              <w:t xml:space="preserve">Observation </w:t>
            </w:r>
            <w:r>
              <w:rPr>
                <w:b/>
              </w:rPr>
              <w:t>5</w:t>
            </w:r>
            <w:r w:rsidRPr="00A531E4">
              <w:rPr>
                <w:b/>
              </w:rPr>
              <w:t>:</w:t>
            </w:r>
            <w:r w:rsidRPr="00A531E4">
              <w:t xml:space="preserve"> </w:t>
            </w:r>
            <w:r>
              <w:t xml:space="preserve">Detailed requirement discussions showed that there is not yet a common understanding among vendors about the necessity of CDL channel and about the overall (including all aspects) scope of the AI/ML BM testing. </w:t>
            </w:r>
          </w:p>
          <w:p w14:paraId="21E6E305" w14:textId="77777777" w:rsidR="00B90A34" w:rsidRDefault="00B90A34" w:rsidP="00B90A34">
            <w:r>
              <w:rPr>
                <w:b/>
              </w:rPr>
              <w:t xml:space="preserve">Proposal 1: </w:t>
            </w:r>
            <w:r w:rsidRPr="00A531E4">
              <w:t xml:space="preserve">RAN4 to first converge to a common understanding and expectation </w:t>
            </w:r>
            <w:r>
              <w:t>about</w:t>
            </w:r>
            <w:r w:rsidRPr="00A531E4">
              <w:t xml:space="preserve"> the AI/ML BM core requirements. Only then, a testability discussion can be conducted efficiently and goal-oriented. </w:t>
            </w:r>
          </w:p>
          <w:p w14:paraId="319FFA1A" w14:textId="77777777" w:rsidR="00B90A34" w:rsidRDefault="00B90A34" w:rsidP="00B90A34">
            <w:r w:rsidRPr="00A531E4">
              <w:rPr>
                <w:b/>
              </w:rPr>
              <w:t xml:space="preserve">Observation </w:t>
            </w:r>
            <w:r>
              <w:rPr>
                <w:b/>
              </w:rPr>
              <w:t>6</w:t>
            </w:r>
            <w:r w:rsidRPr="00A531E4">
              <w:rPr>
                <w:b/>
              </w:rPr>
              <w:t>:</w:t>
            </w:r>
            <w:r w:rsidRPr="00A531E4">
              <w:t xml:space="preserve"> </w:t>
            </w:r>
            <w:r>
              <w:t>T</w:t>
            </w:r>
            <w:r w:rsidRPr="00E15F19">
              <w:t xml:space="preserve">here are many aspects which need to be discussed and concluded whether </w:t>
            </w:r>
            <w:r>
              <w:t xml:space="preserve">they </w:t>
            </w:r>
            <w:r w:rsidRPr="00E15F19">
              <w:t>are relevant and need to be included in the AI/ML BM requirements or not.</w:t>
            </w:r>
            <w:r>
              <w:t xml:space="preserve"> </w:t>
            </w:r>
          </w:p>
          <w:p w14:paraId="614A95A1" w14:textId="77777777" w:rsidR="00B90A34" w:rsidRDefault="00B90A34" w:rsidP="00B90A34">
            <w:r>
              <w:rPr>
                <w:b/>
              </w:rPr>
              <w:t>Question</w:t>
            </w:r>
            <w:r w:rsidRPr="00A531E4">
              <w:rPr>
                <w:b/>
              </w:rPr>
              <w:t xml:space="preserve"> </w:t>
            </w:r>
            <w:r>
              <w:rPr>
                <w:b/>
              </w:rPr>
              <w:t>1</w:t>
            </w:r>
            <w:r w:rsidRPr="00A531E4">
              <w:rPr>
                <w:b/>
              </w:rPr>
              <w:t>:</w:t>
            </w:r>
            <w:r w:rsidRPr="00A531E4">
              <w:t xml:space="preserve"> </w:t>
            </w:r>
            <w:r>
              <w:t xml:space="preserve">Do the AI/ML BM requirements focus only on the performance of the AI/ML model, which deals only with L1-RSRP values (input: Set B beams L1-RSRP, output: predicted Set A beams L1-RSRP), or go beyond that, including the performance of other aspects? </w:t>
            </w:r>
          </w:p>
          <w:p w14:paraId="055B27B2" w14:textId="77777777" w:rsidR="00B90A34" w:rsidRDefault="00B90A34" w:rsidP="00B90A34">
            <w:r>
              <w:rPr>
                <w:b/>
              </w:rPr>
              <w:t>Observation 7</w:t>
            </w:r>
            <w:r w:rsidRPr="00A531E4">
              <w:rPr>
                <w:b/>
              </w:rPr>
              <w:t>:</w:t>
            </w:r>
            <w:r w:rsidRPr="00A531E4">
              <w:t xml:space="preserve"> </w:t>
            </w:r>
            <w:r>
              <w:t xml:space="preserve">If AI/ML BM requirements focus only on AI/ML model performance, the requirement for the test system are the less complex ones.   </w:t>
            </w:r>
          </w:p>
          <w:p w14:paraId="150E81DA" w14:textId="77777777" w:rsidR="00B90A34" w:rsidRDefault="00B90A34" w:rsidP="00B90A34">
            <w:r>
              <w:rPr>
                <w:b/>
              </w:rPr>
              <w:t>Question</w:t>
            </w:r>
            <w:r w:rsidRPr="00A531E4">
              <w:rPr>
                <w:b/>
              </w:rPr>
              <w:t xml:space="preserve"> </w:t>
            </w:r>
            <w:r>
              <w:rPr>
                <w:b/>
              </w:rPr>
              <w:t>2</w:t>
            </w:r>
            <w:r w:rsidRPr="00A531E4">
              <w:rPr>
                <w:b/>
              </w:rPr>
              <w:t>:</w:t>
            </w:r>
            <w:r w:rsidRPr="00A531E4">
              <w:t xml:space="preserve"> </w:t>
            </w:r>
            <w:r>
              <w:t xml:space="preserve">Do the AI/ML BM requirements include the L1-RSRP UE measurement performance? </w:t>
            </w:r>
          </w:p>
          <w:p w14:paraId="689845C9" w14:textId="77777777" w:rsidR="00B90A34" w:rsidRDefault="00B90A34" w:rsidP="00B90A34">
            <w:r>
              <w:rPr>
                <w:b/>
              </w:rPr>
              <w:t>Observation 8</w:t>
            </w:r>
            <w:r w:rsidRPr="00A531E4">
              <w:rPr>
                <w:b/>
              </w:rPr>
              <w:t>:</w:t>
            </w:r>
            <w:r w:rsidRPr="00A531E4">
              <w:t xml:space="preserve"> </w:t>
            </w:r>
            <w:r>
              <w:t xml:space="preserve">If L1-RSRP UE measurement performance is included, large accuracy tolerances might loosen the AI/ML performance, reference antenna gain might be required and CATR technology in unavoidable.  </w:t>
            </w:r>
          </w:p>
          <w:p w14:paraId="34BA15B3" w14:textId="77777777" w:rsidR="00B90A34" w:rsidRDefault="00B90A34" w:rsidP="00B90A34">
            <w:r>
              <w:rPr>
                <w:b/>
              </w:rPr>
              <w:t>Question</w:t>
            </w:r>
            <w:r w:rsidRPr="00A531E4">
              <w:rPr>
                <w:b/>
              </w:rPr>
              <w:t xml:space="preserve"> </w:t>
            </w:r>
            <w:r>
              <w:rPr>
                <w:b/>
              </w:rPr>
              <w:t>3</w:t>
            </w:r>
            <w:r w:rsidRPr="00A531E4">
              <w:rPr>
                <w:b/>
              </w:rPr>
              <w:t>:</w:t>
            </w:r>
            <w:r w:rsidRPr="00A531E4">
              <w:t xml:space="preserve"> </w:t>
            </w:r>
            <w:r>
              <w:t xml:space="preserve">Do the AI/ML BM requirements include UE Rx beam sweeping performance? </w:t>
            </w:r>
          </w:p>
          <w:p w14:paraId="61DF3A29" w14:textId="77777777" w:rsidR="00B90A34" w:rsidRDefault="00B90A34" w:rsidP="00B90A34">
            <w:r>
              <w:rPr>
                <w:b/>
              </w:rPr>
              <w:t>Observation 9</w:t>
            </w:r>
            <w:r w:rsidRPr="00A531E4">
              <w:rPr>
                <w:b/>
              </w:rPr>
              <w:t>:</w:t>
            </w:r>
            <w:r w:rsidRPr="00A531E4">
              <w:t xml:space="preserve"> </w:t>
            </w:r>
            <w:r>
              <w:t xml:space="preserve">If UE Rx beam sweeping performance is not included, single </w:t>
            </w:r>
            <w:proofErr w:type="spellStart"/>
            <w:r>
              <w:t>AoA</w:t>
            </w:r>
            <w:proofErr w:type="spellEnd"/>
            <w:r>
              <w:t xml:space="preserve"> testing might be sufficient.  </w:t>
            </w:r>
          </w:p>
          <w:p w14:paraId="4BC71155" w14:textId="77777777" w:rsidR="00B90A34" w:rsidRDefault="00B90A34" w:rsidP="00B90A34">
            <w:r>
              <w:rPr>
                <w:b/>
              </w:rPr>
              <w:t>Question</w:t>
            </w:r>
            <w:r w:rsidRPr="00A531E4">
              <w:rPr>
                <w:b/>
              </w:rPr>
              <w:t xml:space="preserve"> </w:t>
            </w:r>
            <w:r>
              <w:rPr>
                <w:b/>
              </w:rPr>
              <w:t>4</w:t>
            </w:r>
            <w:r w:rsidRPr="00A531E4">
              <w:rPr>
                <w:b/>
              </w:rPr>
              <w:t>:</w:t>
            </w:r>
            <w:r w:rsidRPr="00A531E4">
              <w:t xml:space="preserve"> </w:t>
            </w:r>
            <w:r>
              <w:t>How many Set B beams are required? Are the prediction results validated against emulated Set A beams? If yes, how many Set A beams are emulated?</w:t>
            </w:r>
          </w:p>
          <w:p w14:paraId="2EF0CCEF" w14:textId="77777777" w:rsidR="00B90A34" w:rsidRDefault="00B90A34" w:rsidP="00B90A34">
            <w:r>
              <w:rPr>
                <w:b/>
              </w:rPr>
              <w:t>Observation 10</w:t>
            </w:r>
            <w:r w:rsidRPr="00A531E4">
              <w:rPr>
                <w:b/>
              </w:rPr>
              <w:t>:</w:t>
            </w:r>
            <w:r w:rsidRPr="00A531E4">
              <w:t xml:space="preserve"> </w:t>
            </w:r>
            <w:r>
              <w:t xml:space="preserve">From a testability perspective the number of Tx beams become very critical, if combined with directivity aspects and spatial (multi </w:t>
            </w:r>
            <w:proofErr w:type="spellStart"/>
            <w:r>
              <w:t>AoA</w:t>
            </w:r>
            <w:proofErr w:type="spellEnd"/>
            <w:r>
              <w:t>) channel models.</w:t>
            </w:r>
          </w:p>
          <w:p w14:paraId="66F2CB9B" w14:textId="77777777" w:rsidR="00B90A34" w:rsidRDefault="00B90A34" w:rsidP="00B90A34">
            <w:r>
              <w:rPr>
                <w:b/>
              </w:rPr>
              <w:t>Question</w:t>
            </w:r>
            <w:r w:rsidRPr="00A531E4">
              <w:rPr>
                <w:b/>
              </w:rPr>
              <w:t xml:space="preserve"> </w:t>
            </w:r>
            <w:r>
              <w:rPr>
                <w:b/>
              </w:rPr>
              <w:t>5</w:t>
            </w:r>
            <w:r w:rsidRPr="00A531E4">
              <w:rPr>
                <w:b/>
              </w:rPr>
              <w:t>:</w:t>
            </w:r>
            <w:r w:rsidRPr="00A531E4">
              <w:t xml:space="preserve"> </w:t>
            </w:r>
            <w:r>
              <w:t>Do the AI/ML BM requirements include the performance under multipath fading channel model? If yes, of which type?</w:t>
            </w:r>
          </w:p>
          <w:p w14:paraId="0B79F0E6" w14:textId="77777777" w:rsidR="00B90A34" w:rsidRDefault="00B90A34" w:rsidP="00B90A34">
            <w:r>
              <w:rPr>
                <w:b/>
              </w:rPr>
              <w:t>Observation 11</w:t>
            </w:r>
            <w:r w:rsidRPr="00A531E4">
              <w:rPr>
                <w:b/>
              </w:rPr>
              <w:t>:</w:t>
            </w:r>
            <w:r w:rsidRPr="00A531E4">
              <w:t xml:space="preserve"> </w:t>
            </w:r>
            <w:r>
              <w:t>It</w:t>
            </w:r>
            <w:r w:rsidRPr="00A531E4">
              <w:t xml:space="preserve"> is not clear how to test real performance AI/ML models with testing-oriented (synthetic) channel models.</w:t>
            </w:r>
          </w:p>
          <w:p w14:paraId="601B5722" w14:textId="77777777" w:rsidR="00B90A34" w:rsidRDefault="00B90A34" w:rsidP="00B90A34">
            <w:r>
              <w:rPr>
                <w:b/>
              </w:rPr>
              <w:t>Question</w:t>
            </w:r>
            <w:r w:rsidRPr="00A531E4">
              <w:rPr>
                <w:b/>
              </w:rPr>
              <w:t xml:space="preserve"> </w:t>
            </w:r>
            <w:r>
              <w:rPr>
                <w:b/>
              </w:rPr>
              <w:t>6</w:t>
            </w:r>
            <w:r w:rsidRPr="00A531E4">
              <w:rPr>
                <w:b/>
              </w:rPr>
              <w:t>:</w:t>
            </w:r>
            <w:r w:rsidRPr="00A531E4">
              <w:t xml:space="preserve"> </w:t>
            </w:r>
            <w:r>
              <w:t xml:space="preserve">Do the AI/ML BM requirements include UE directivity performance and performance under spatial (multi </w:t>
            </w:r>
            <w:proofErr w:type="spellStart"/>
            <w:r>
              <w:t>AoA</w:t>
            </w:r>
            <w:proofErr w:type="spellEnd"/>
            <w:r>
              <w:t xml:space="preserve">) multipath fading channel models? </w:t>
            </w:r>
          </w:p>
          <w:p w14:paraId="13EA9A4E" w14:textId="77777777" w:rsidR="00B90A34" w:rsidRDefault="00B90A34" w:rsidP="00B90A34">
            <w:r>
              <w:rPr>
                <w:b/>
              </w:rPr>
              <w:t>Observation 12</w:t>
            </w:r>
            <w:r w:rsidRPr="00A531E4">
              <w:rPr>
                <w:b/>
              </w:rPr>
              <w:t>:</w:t>
            </w:r>
            <w:r w:rsidRPr="00A531E4">
              <w:t xml:space="preserve"> </w:t>
            </w:r>
            <w:r>
              <w:t xml:space="preserve">Support of spatial (multi </w:t>
            </w:r>
            <w:proofErr w:type="spellStart"/>
            <w:r>
              <w:t>AoA</w:t>
            </w:r>
            <w:proofErr w:type="spellEnd"/>
            <w:r>
              <w:t>) channels goes on the cost of reducing extremely the number of Set B/A beams, which in fact underperform the intended AI/ML model, which is the main test objective.</w:t>
            </w:r>
          </w:p>
          <w:p w14:paraId="2A2E6BD8" w14:textId="77777777" w:rsidR="00B90A34" w:rsidRPr="00E15F19" w:rsidRDefault="00B90A34" w:rsidP="00B90A34">
            <w:pPr>
              <w:rPr>
                <w:b/>
              </w:rPr>
            </w:pPr>
            <w:r w:rsidRPr="00E15F19">
              <w:rPr>
                <w:b/>
              </w:rPr>
              <w:t xml:space="preserve">Proposal 2: </w:t>
            </w:r>
            <w:r>
              <w:t>The AI/ML BM requirements should focus on the essential KPIs impacting the performance of AI/ML model.</w:t>
            </w:r>
          </w:p>
          <w:p w14:paraId="51EBF836" w14:textId="77777777" w:rsidR="00B90A34" w:rsidRPr="00FB582A" w:rsidRDefault="00B90A34" w:rsidP="00B90A34">
            <w:r>
              <w:rPr>
                <w:b/>
              </w:rPr>
              <w:lastRenderedPageBreak/>
              <w:t>Observation 13</w:t>
            </w:r>
            <w:r w:rsidRPr="00A531E4">
              <w:rPr>
                <w:b/>
              </w:rPr>
              <w:t>:</w:t>
            </w:r>
            <w:r w:rsidRPr="00E15F19">
              <w:t xml:space="preserve"> </w:t>
            </w:r>
            <w:r>
              <w:t>Including too many aspects in the AI/ML BM requirement, which are tested also elsewhere separately, diverge the testing scope to an end-to-end test, risking to leave the key component, AI/ML model, not thoroughly tested.</w:t>
            </w:r>
          </w:p>
          <w:p w14:paraId="4B55C6D3" w14:textId="77777777" w:rsidR="0092281D" w:rsidRPr="00B90A34" w:rsidRDefault="0092281D" w:rsidP="0092281D">
            <w:pPr>
              <w:spacing w:before="240"/>
            </w:pPr>
          </w:p>
        </w:tc>
      </w:tr>
      <w:tr w:rsidR="0070262A" w14:paraId="320A10F8" w14:textId="77777777" w:rsidTr="00B97A94">
        <w:trPr>
          <w:trHeight w:val="468"/>
        </w:trPr>
        <w:tc>
          <w:tcPr>
            <w:tcW w:w="841" w:type="dxa"/>
          </w:tcPr>
          <w:p w14:paraId="04C7E9E6" w14:textId="3BB2DE65" w:rsidR="0092281D" w:rsidRPr="00805BE8" w:rsidRDefault="004F250B" w:rsidP="0092281D">
            <w:pPr>
              <w:spacing w:before="120" w:after="120"/>
              <w:rPr>
                <w:rFonts w:asciiTheme="minorHAnsi" w:hAnsiTheme="minorHAnsi" w:cstheme="minorHAnsi"/>
              </w:rPr>
            </w:pPr>
            <w:hyperlink r:id="rId68" w:history="1">
              <w:r w:rsidR="0092281D">
                <w:rPr>
                  <w:rStyle w:val="Hyperlink"/>
                  <w:rFonts w:ascii="Arial" w:hAnsi="Arial" w:cs="Arial"/>
                  <w:b/>
                  <w:bCs/>
                  <w:sz w:val="16"/>
                  <w:szCs w:val="16"/>
                </w:rPr>
                <w:t>R4-2416440</w:t>
              </w:r>
            </w:hyperlink>
          </w:p>
        </w:tc>
        <w:tc>
          <w:tcPr>
            <w:tcW w:w="1706" w:type="dxa"/>
          </w:tcPr>
          <w:p w14:paraId="0464D188" w14:textId="68EC52D1" w:rsidR="0092281D" w:rsidRPr="00805BE8" w:rsidRDefault="0092281D" w:rsidP="0092281D">
            <w:pPr>
              <w:spacing w:before="120" w:after="120"/>
              <w:rPr>
                <w:rFonts w:asciiTheme="minorHAnsi" w:hAnsiTheme="minorHAnsi" w:cstheme="minorHAnsi"/>
              </w:rPr>
            </w:pPr>
            <w:r>
              <w:rPr>
                <w:rFonts w:ascii="Arial" w:hAnsi="Arial" w:cs="Arial"/>
                <w:sz w:val="16"/>
                <w:szCs w:val="16"/>
              </w:rPr>
              <w:t>Nokia</w:t>
            </w:r>
          </w:p>
        </w:tc>
        <w:tc>
          <w:tcPr>
            <w:tcW w:w="7084" w:type="dxa"/>
          </w:tcPr>
          <w:p w14:paraId="1C6CBCAC" w14:textId="77777777" w:rsidR="00AC6556" w:rsidRDefault="00AC6556" w:rsidP="00AC6556">
            <w:pPr>
              <w:rPr>
                <w:rFonts w:asciiTheme="majorBidi" w:hAnsiTheme="majorBidi" w:cstheme="majorBidi"/>
              </w:rPr>
            </w:pPr>
            <w:r w:rsidRPr="00BE625D">
              <w:rPr>
                <w:rFonts w:asciiTheme="majorBidi" w:hAnsiTheme="majorBidi" w:cstheme="majorBidi"/>
                <w:b/>
                <w:bCs/>
              </w:rPr>
              <w:t>Observation 1:</w:t>
            </w:r>
            <w:r w:rsidRPr="00BE625D">
              <w:rPr>
                <w:rFonts w:asciiTheme="majorBidi" w:hAnsiTheme="majorBidi" w:cstheme="majorBidi"/>
              </w:rPr>
              <w:t xml:space="preserve"> A functionality, if tested in different generalization scenarios, would be considered not overfitted to a certain test environment.</w:t>
            </w:r>
          </w:p>
          <w:p w14:paraId="128EC5AA" w14:textId="77777777" w:rsidR="00AC6556" w:rsidRDefault="00AC6556" w:rsidP="00AC6556">
            <w:pPr>
              <w:rPr>
                <w:rFonts w:asciiTheme="majorBidi" w:hAnsiTheme="majorBidi" w:cstheme="majorBidi"/>
                <w:b/>
                <w:bCs/>
              </w:rPr>
            </w:pPr>
            <w:r w:rsidRPr="00BE625D">
              <w:rPr>
                <w:rFonts w:asciiTheme="majorBidi" w:hAnsiTheme="majorBidi" w:cstheme="majorBidi"/>
                <w:b/>
                <w:bCs/>
              </w:rPr>
              <w:t>Proposal 1: Testing of generalization aspects should also be considered to avoid overfitting of functionalities to the test environment.</w:t>
            </w:r>
          </w:p>
          <w:p w14:paraId="0A41C08F" w14:textId="77777777" w:rsidR="00AC6556" w:rsidRDefault="00AC6556" w:rsidP="00AC6556">
            <w:pPr>
              <w:rPr>
                <w:rFonts w:asciiTheme="majorBidi" w:hAnsiTheme="majorBidi" w:cstheme="majorBidi"/>
                <w:b/>
                <w:bCs/>
              </w:rPr>
            </w:pPr>
            <w:r w:rsidRPr="00BE625D">
              <w:rPr>
                <w:rFonts w:asciiTheme="majorBidi" w:hAnsiTheme="majorBidi" w:cstheme="majorBidi"/>
                <w:b/>
                <w:bCs/>
              </w:rPr>
              <w:t>Proposal 2: For the verification/testing of generalization related aspects in RAN4 for AI/ML BM, RAN4 should define different scenarios based on parameters listed in</w:t>
            </w:r>
            <w:r>
              <w:rPr>
                <w:rFonts w:asciiTheme="majorBidi" w:hAnsiTheme="majorBidi" w:cstheme="majorBidi"/>
                <w:b/>
                <w:bCs/>
              </w:rPr>
              <w:t xml:space="preserve"> the</w:t>
            </w:r>
            <w:r w:rsidRPr="00BE625D">
              <w:rPr>
                <w:rFonts w:asciiTheme="majorBidi" w:hAnsiTheme="majorBidi" w:cstheme="majorBidi"/>
                <w:b/>
                <w:bCs/>
              </w:rPr>
              <w:t xml:space="preserve"> Table </w:t>
            </w:r>
            <w:r>
              <w:rPr>
                <w:rFonts w:asciiTheme="majorBidi" w:hAnsiTheme="majorBidi" w:cstheme="majorBidi"/>
                <w:b/>
                <w:bCs/>
              </w:rPr>
              <w:t>below</w:t>
            </w:r>
            <w:r w:rsidRPr="00BE625D">
              <w:rPr>
                <w:rFonts w:asciiTheme="majorBidi" w:hAnsiTheme="majorBidi" w:cstheme="majorBidi"/>
                <w:b/>
                <w:bCs/>
              </w:rPr>
              <w:t>.</w:t>
            </w:r>
          </w:p>
          <w:p w14:paraId="1784F176" w14:textId="77777777" w:rsidR="00AC6556" w:rsidRPr="00781AAA" w:rsidRDefault="00AC6556" w:rsidP="00AC6556">
            <w:pPr>
              <w:pStyle w:val="Caption"/>
              <w:rPr>
                <w:i/>
                <w:iCs/>
                <w:szCs w:val="22"/>
              </w:rPr>
            </w:pPr>
            <w:r w:rsidRPr="00781AAA">
              <w:rPr>
                <w:szCs w:val="22"/>
              </w:rPr>
              <w:t>Table: Parameters for Generalization Scenarios</w:t>
            </w:r>
          </w:p>
          <w:tbl>
            <w:tblPr>
              <w:tblStyle w:val="TableGrid"/>
              <w:tblW w:w="0" w:type="auto"/>
              <w:tblInd w:w="1129" w:type="dxa"/>
              <w:tblLook w:val="04A0" w:firstRow="1" w:lastRow="0" w:firstColumn="1" w:lastColumn="0" w:noHBand="0" w:noVBand="1"/>
            </w:tblPr>
            <w:tblGrid>
              <w:gridCol w:w="2231"/>
              <w:gridCol w:w="3275"/>
            </w:tblGrid>
            <w:tr w:rsidR="00AC6556" w:rsidRPr="00781AAA" w14:paraId="4684D61F" w14:textId="77777777" w:rsidTr="00D60AD4">
              <w:tc>
                <w:tcPr>
                  <w:tcW w:w="2552" w:type="dxa"/>
                </w:tcPr>
                <w:p w14:paraId="62300898" w14:textId="77777777" w:rsidR="00AC6556" w:rsidRPr="00781AAA" w:rsidRDefault="00AC6556" w:rsidP="00AC6556">
                  <w:pPr>
                    <w:rPr>
                      <w:b/>
                    </w:rPr>
                  </w:pPr>
                  <w:r w:rsidRPr="00781AAA">
                    <w:rPr>
                      <w:b/>
                      <w:bCs/>
                    </w:rPr>
                    <w:t>Parameters</w:t>
                  </w:r>
                </w:p>
              </w:tc>
              <w:tc>
                <w:tcPr>
                  <w:tcW w:w="3969" w:type="dxa"/>
                </w:tcPr>
                <w:p w14:paraId="67C6890E" w14:textId="77777777" w:rsidR="00AC6556" w:rsidRPr="00781AAA" w:rsidRDefault="00AC6556" w:rsidP="00AC6556">
                  <w:pPr>
                    <w:rPr>
                      <w:b/>
                    </w:rPr>
                  </w:pPr>
                  <w:r w:rsidRPr="00781AAA">
                    <w:rPr>
                      <w:b/>
                      <w:bCs/>
                    </w:rPr>
                    <w:t>Description</w:t>
                  </w:r>
                </w:p>
              </w:tc>
            </w:tr>
            <w:tr w:rsidR="00AC6556" w:rsidRPr="00781AAA" w14:paraId="4BEF3CF2" w14:textId="77777777" w:rsidTr="00D60AD4">
              <w:tc>
                <w:tcPr>
                  <w:tcW w:w="2552" w:type="dxa"/>
                </w:tcPr>
                <w:p w14:paraId="71173CA6" w14:textId="77777777" w:rsidR="00AC6556" w:rsidRPr="00781AAA" w:rsidRDefault="00AC6556" w:rsidP="00AC6556">
                  <w:r>
                    <w:t>UE Speed</w:t>
                  </w:r>
                </w:p>
              </w:tc>
              <w:tc>
                <w:tcPr>
                  <w:tcW w:w="3969" w:type="dxa"/>
                </w:tcPr>
                <w:p w14:paraId="237EA0E5" w14:textId="77777777" w:rsidR="00AC6556" w:rsidRPr="00781AAA" w:rsidRDefault="00AC6556" w:rsidP="00AC6556">
                  <w:r>
                    <w:t>Slow / Medium / Fast</w:t>
                  </w:r>
                </w:p>
              </w:tc>
            </w:tr>
            <w:tr w:rsidR="00AC6556" w:rsidRPr="00781AAA" w14:paraId="10050CA4" w14:textId="77777777" w:rsidTr="00D60AD4">
              <w:tc>
                <w:tcPr>
                  <w:tcW w:w="2552" w:type="dxa"/>
                </w:tcPr>
                <w:p w14:paraId="3401DBE4" w14:textId="77777777" w:rsidR="00AC6556" w:rsidRPr="00781AAA" w:rsidRDefault="00AC6556" w:rsidP="00AC6556">
                  <w:r>
                    <w:t>SINR (Deployment Scenario)</w:t>
                  </w:r>
                </w:p>
              </w:tc>
              <w:tc>
                <w:tcPr>
                  <w:tcW w:w="3969" w:type="dxa"/>
                </w:tcPr>
                <w:p w14:paraId="465D9AB6" w14:textId="77777777" w:rsidR="00AC6556" w:rsidRPr="00781AAA" w:rsidRDefault="00AC6556" w:rsidP="00AC6556">
                  <w:r>
                    <w:t>Good / Bad Radio conditions</w:t>
                  </w:r>
                </w:p>
              </w:tc>
            </w:tr>
            <w:tr w:rsidR="00AC6556" w:rsidRPr="00781AAA" w14:paraId="7B12BEFC" w14:textId="77777777" w:rsidTr="00D60AD4">
              <w:tc>
                <w:tcPr>
                  <w:tcW w:w="2552" w:type="dxa"/>
                </w:tcPr>
                <w:p w14:paraId="2CC29EDC" w14:textId="77777777" w:rsidR="00AC6556" w:rsidRPr="00781AAA" w:rsidRDefault="00AC6556" w:rsidP="00AC6556">
                  <w:r>
                    <w:t>Carrier Frequency</w:t>
                  </w:r>
                </w:p>
              </w:tc>
              <w:tc>
                <w:tcPr>
                  <w:tcW w:w="3969" w:type="dxa"/>
                </w:tcPr>
                <w:p w14:paraId="41552900" w14:textId="77777777" w:rsidR="00AC6556" w:rsidRPr="00781AAA" w:rsidRDefault="00AC6556" w:rsidP="00AC6556">
                  <w:r w:rsidRPr="00D35E61">
                    <w:t>2GHz</w:t>
                  </w:r>
                  <w:r>
                    <w:t xml:space="preserve"> /</w:t>
                  </w:r>
                  <w:r w:rsidRPr="00D35E61">
                    <w:t xml:space="preserve"> 3.5GHz</w:t>
                  </w:r>
                </w:p>
              </w:tc>
            </w:tr>
            <w:tr w:rsidR="00AC6556" w:rsidRPr="00781AAA" w14:paraId="48708E34" w14:textId="77777777" w:rsidTr="00D60AD4">
              <w:tc>
                <w:tcPr>
                  <w:tcW w:w="2552" w:type="dxa"/>
                </w:tcPr>
                <w:p w14:paraId="1935CF85" w14:textId="77777777" w:rsidR="00AC6556" w:rsidRPr="00781AAA" w:rsidRDefault="00AC6556" w:rsidP="00AC6556">
                  <w:r>
                    <w:t>Propagation Model</w:t>
                  </w:r>
                </w:p>
              </w:tc>
              <w:tc>
                <w:tcPr>
                  <w:tcW w:w="3969" w:type="dxa"/>
                </w:tcPr>
                <w:p w14:paraId="4066F277" w14:textId="77777777" w:rsidR="00AC6556" w:rsidRPr="00781AAA" w:rsidRDefault="00AC6556" w:rsidP="00AC6556">
                  <w:pPr>
                    <w:keepNext/>
                    <w:rPr>
                      <w:lang w:val="en-US"/>
                    </w:rPr>
                  </w:pPr>
                  <w:r w:rsidRPr="00054446">
                    <w:t>TDL / CDL</w:t>
                  </w:r>
                </w:p>
              </w:tc>
            </w:tr>
          </w:tbl>
          <w:p w14:paraId="210C4BF7" w14:textId="77777777" w:rsidR="00AC6556" w:rsidRDefault="00AC6556" w:rsidP="00AC6556">
            <w:pPr>
              <w:rPr>
                <w:rFonts w:asciiTheme="majorBidi" w:hAnsiTheme="majorBidi" w:cstheme="majorBidi"/>
                <w:b/>
                <w:bCs/>
              </w:rPr>
            </w:pPr>
          </w:p>
          <w:p w14:paraId="6FCB0BDC" w14:textId="77777777" w:rsidR="00AC6556" w:rsidRDefault="00AC6556" w:rsidP="00AC6556">
            <w:pPr>
              <w:rPr>
                <w:rFonts w:asciiTheme="majorBidi" w:hAnsiTheme="majorBidi" w:cstheme="majorBidi"/>
                <w:b/>
                <w:bCs/>
              </w:rPr>
            </w:pPr>
            <w:r w:rsidRPr="00BE625D">
              <w:rPr>
                <w:rFonts w:asciiTheme="majorBidi" w:hAnsiTheme="majorBidi" w:cstheme="majorBidi"/>
                <w:b/>
                <w:bCs/>
              </w:rPr>
              <w:t>Proposal 3: RAN4 needs to design a new metric, indicative of generalization capabilities of AI/ML BM functionality, to verify the generalization performance of the functionality in different scenarios.</w:t>
            </w:r>
          </w:p>
          <w:p w14:paraId="5B92DB8D" w14:textId="77777777" w:rsidR="00AC6556" w:rsidRDefault="00AC6556" w:rsidP="00AC6556">
            <w:pPr>
              <w:rPr>
                <w:rFonts w:asciiTheme="majorBidi" w:hAnsiTheme="majorBidi" w:cstheme="majorBidi"/>
                <w:b/>
                <w:bCs/>
              </w:rPr>
            </w:pPr>
            <w:r w:rsidRPr="00BE625D">
              <w:rPr>
                <w:rFonts w:asciiTheme="majorBidi" w:hAnsiTheme="majorBidi" w:cstheme="majorBidi"/>
                <w:b/>
                <w:bCs/>
              </w:rPr>
              <w:t>Proposal 4: RAN4 to consider the advantages and drawbacks of each of the CDL and TDL channel models before deciding the channel model for the conformance testing of AI/ML-enabled BM use case.</w:t>
            </w:r>
          </w:p>
          <w:p w14:paraId="2BFD87F7" w14:textId="77777777" w:rsidR="00AC6556" w:rsidRDefault="00AC6556" w:rsidP="00AC6556">
            <w:pPr>
              <w:rPr>
                <w:rFonts w:asciiTheme="majorBidi" w:hAnsiTheme="majorBidi" w:cstheme="majorBidi"/>
                <w:b/>
                <w:bCs/>
                <w:lang w:val="en-IN"/>
              </w:rPr>
            </w:pPr>
            <w:r w:rsidRPr="00BE625D">
              <w:rPr>
                <w:rFonts w:asciiTheme="majorBidi" w:hAnsiTheme="majorBidi" w:cstheme="majorBidi"/>
                <w:b/>
                <w:bCs/>
                <w:lang w:val="en-IN"/>
              </w:rPr>
              <w:t xml:space="preserve">Observation 2: </w:t>
            </w:r>
            <w:r w:rsidRPr="00BE625D">
              <w:rPr>
                <w:rFonts w:asciiTheme="majorBidi" w:hAnsiTheme="majorBidi" w:cstheme="majorBidi"/>
                <w:lang w:val="en-IN"/>
              </w:rPr>
              <w:t>CDL channel models present a more realistic way for testing AI/ML BM use cases due to the more realistic spatial behaviour.</w:t>
            </w:r>
          </w:p>
          <w:p w14:paraId="3855DD1B" w14:textId="77777777" w:rsidR="00AC6556" w:rsidRDefault="00AC6556" w:rsidP="00AC6556">
            <w:pPr>
              <w:rPr>
                <w:rFonts w:asciiTheme="majorBidi" w:hAnsiTheme="majorBidi" w:cstheme="majorBidi"/>
                <w:b/>
                <w:bCs/>
                <w:lang w:val="en-IN"/>
              </w:rPr>
            </w:pPr>
            <w:r w:rsidRPr="00BE625D">
              <w:rPr>
                <w:rFonts w:asciiTheme="majorBidi" w:hAnsiTheme="majorBidi" w:cstheme="majorBidi"/>
                <w:b/>
                <w:bCs/>
                <w:lang w:val="en-IN"/>
              </w:rPr>
              <w:t xml:space="preserve">Observation 3: </w:t>
            </w:r>
            <w:r w:rsidRPr="00BE625D">
              <w:rPr>
                <w:rFonts w:asciiTheme="majorBidi" w:hAnsiTheme="majorBidi" w:cstheme="majorBidi"/>
                <w:lang w:val="en-IN"/>
              </w:rPr>
              <w:t>If the testability objective of AI/ML-enabled BM use case is to verify the AI/ML BM functionality taking only L1-RSRP of Set B beams as input and not to test the multipath reception of the UE, the use of TDL channel model during the conformance testing is sufficient.</w:t>
            </w:r>
          </w:p>
          <w:p w14:paraId="51102E7F" w14:textId="77777777" w:rsidR="00AC6556" w:rsidRDefault="00AC6556" w:rsidP="00AC6556">
            <w:pPr>
              <w:rPr>
                <w:rFonts w:asciiTheme="majorBidi" w:hAnsiTheme="majorBidi" w:cstheme="majorBidi"/>
                <w:b/>
                <w:bCs/>
              </w:rPr>
            </w:pPr>
            <w:r w:rsidRPr="00BE625D">
              <w:rPr>
                <w:rFonts w:asciiTheme="majorBidi" w:hAnsiTheme="majorBidi" w:cstheme="majorBidi"/>
                <w:b/>
                <w:bCs/>
              </w:rPr>
              <w:t xml:space="preserve">Observation 4: </w:t>
            </w:r>
            <w:r w:rsidRPr="00BE625D">
              <w:rPr>
                <w:rFonts w:asciiTheme="majorBidi" w:hAnsiTheme="majorBidi" w:cstheme="majorBidi"/>
              </w:rPr>
              <w:t>The clusters of ‘CDL A’ channel model spans the widest range in the zenith domain whereas the range of all CDL channel models in azimuth domain is almost similar.</w:t>
            </w:r>
          </w:p>
          <w:p w14:paraId="74D4A83B" w14:textId="77777777" w:rsidR="00AC6556" w:rsidRDefault="00AC6556" w:rsidP="00AC6556">
            <w:pPr>
              <w:rPr>
                <w:rFonts w:asciiTheme="majorBidi" w:hAnsiTheme="majorBidi" w:cstheme="majorBidi"/>
                <w:b/>
                <w:bCs/>
              </w:rPr>
            </w:pPr>
            <w:r w:rsidRPr="00BE625D">
              <w:rPr>
                <w:rFonts w:asciiTheme="majorBidi" w:hAnsiTheme="majorBidi" w:cstheme="majorBidi"/>
                <w:b/>
                <w:bCs/>
              </w:rPr>
              <w:t xml:space="preserve">Observation 5: </w:t>
            </w:r>
            <w:r w:rsidRPr="00BE625D">
              <w:rPr>
                <w:rFonts w:asciiTheme="majorBidi" w:hAnsiTheme="majorBidi" w:cstheme="majorBidi"/>
              </w:rPr>
              <w:t>The clusters of ‘CDL D’ channel model spans the widest range in the azimuth domain while the spans of the clusters of ‘CDL D’ and ‘CDL E’ channel models in the zenith domain are almost same and is narrowest relative to the other CDL models.</w:t>
            </w:r>
          </w:p>
          <w:p w14:paraId="1D46E76E" w14:textId="77777777" w:rsidR="00AC6556" w:rsidRPr="00BE625D" w:rsidRDefault="00AC6556" w:rsidP="00AC6556">
            <w:pPr>
              <w:rPr>
                <w:rFonts w:asciiTheme="majorBidi" w:hAnsiTheme="majorBidi" w:cstheme="majorBidi"/>
                <w:b/>
                <w:bCs/>
              </w:rPr>
            </w:pPr>
            <w:r w:rsidRPr="00BE625D">
              <w:rPr>
                <w:rFonts w:asciiTheme="majorBidi" w:hAnsiTheme="majorBidi" w:cstheme="majorBidi"/>
                <w:b/>
                <w:bCs/>
              </w:rPr>
              <w:t xml:space="preserve">Observation 6: </w:t>
            </w:r>
            <w:r w:rsidRPr="00BE625D">
              <w:rPr>
                <w:rFonts w:asciiTheme="majorBidi" w:hAnsiTheme="majorBidi" w:cstheme="majorBidi"/>
              </w:rPr>
              <w:t>As the FR2 channel is spatially sparse in nature, simplified CDL model with reduced number of clusters will be a good approach for the conformance testing of AI/ML-enabled BM use-case.</w:t>
            </w:r>
          </w:p>
          <w:p w14:paraId="44293483" w14:textId="77777777" w:rsidR="00AC6556" w:rsidRPr="00BE625D" w:rsidRDefault="00AC6556" w:rsidP="00AC6556">
            <w:pPr>
              <w:rPr>
                <w:rFonts w:asciiTheme="majorBidi" w:hAnsiTheme="majorBidi" w:cstheme="majorBidi"/>
                <w:b/>
                <w:bCs/>
              </w:rPr>
            </w:pPr>
            <w:r w:rsidRPr="00BE625D">
              <w:rPr>
                <w:rFonts w:asciiTheme="majorBidi" w:hAnsiTheme="majorBidi" w:cstheme="majorBidi"/>
                <w:b/>
                <w:bCs/>
              </w:rPr>
              <w:t>Proposal 5: RAN4 to decide the number of clusters and their angular location in the simplified CDL model considering the following aspects:</w:t>
            </w:r>
          </w:p>
          <w:p w14:paraId="7BD05F5A" w14:textId="77777777" w:rsidR="00AC6556" w:rsidRPr="00BE625D" w:rsidRDefault="00AC6556" w:rsidP="000A6956">
            <w:pPr>
              <w:pStyle w:val="ListParagraph"/>
              <w:numPr>
                <w:ilvl w:val="0"/>
                <w:numId w:val="56"/>
              </w:numPr>
              <w:overflowPunct/>
              <w:autoSpaceDE/>
              <w:autoSpaceDN/>
              <w:adjustRightInd/>
              <w:spacing w:after="160" w:line="259" w:lineRule="auto"/>
              <w:ind w:firstLineChars="0"/>
              <w:contextualSpacing/>
              <w:textAlignment w:val="auto"/>
              <w:rPr>
                <w:rFonts w:asciiTheme="majorBidi" w:hAnsiTheme="majorBidi" w:cstheme="majorBidi"/>
                <w:b/>
                <w:bCs/>
              </w:rPr>
            </w:pPr>
            <w:r w:rsidRPr="00BE625D">
              <w:rPr>
                <w:rFonts w:asciiTheme="majorBidi" w:hAnsiTheme="majorBidi" w:cstheme="majorBidi"/>
                <w:b/>
                <w:bCs/>
              </w:rPr>
              <w:lastRenderedPageBreak/>
              <w:t>Practical number of test probes to be made available in the OTA test chamber for AI/ML-enabled BM conformance testing,</w:t>
            </w:r>
          </w:p>
          <w:p w14:paraId="03E6F0C4" w14:textId="77777777" w:rsidR="00AC6556" w:rsidRPr="00BE625D" w:rsidRDefault="00AC6556" w:rsidP="000A6956">
            <w:pPr>
              <w:pStyle w:val="ListParagraph"/>
              <w:numPr>
                <w:ilvl w:val="0"/>
                <w:numId w:val="56"/>
              </w:numPr>
              <w:overflowPunct/>
              <w:autoSpaceDE/>
              <w:autoSpaceDN/>
              <w:adjustRightInd/>
              <w:spacing w:after="160" w:line="259" w:lineRule="auto"/>
              <w:ind w:firstLineChars="0"/>
              <w:contextualSpacing/>
              <w:textAlignment w:val="auto"/>
              <w:rPr>
                <w:rFonts w:asciiTheme="majorBidi" w:hAnsiTheme="majorBidi" w:cstheme="majorBidi"/>
                <w:b/>
                <w:bCs/>
              </w:rPr>
            </w:pPr>
            <w:r w:rsidRPr="00BE625D">
              <w:rPr>
                <w:rFonts w:asciiTheme="majorBidi" w:hAnsiTheme="majorBidi" w:cstheme="majorBidi"/>
                <w:b/>
                <w:bCs/>
              </w:rPr>
              <w:t>Angular location of the selected clusters should span the maximum part of the azimuth and zenith domains.</w:t>
            </w:r>
          </w:p>
          <w:p w14:paraId="4DAF466D" w14:textId="77777777" w:rsidR="00AC6556" w:rsidRDefault="00AC6556" w:rsidP="00AC6556">
            <w:pPr>
              <w:rPr>
                <w:rFonts w:asciiTheme="majorBidi" w:hAnsiTheme="majorBidi" w:cstheme="majorBidi"/>
                <w:b/>
                <w:bCs/>
              </w:rPr>
            </w:pPr>
            <w:r w:rsidRPr="00BE625D">
              <w:rPr>
                <w:rFonts w:asciiTheme="majorBidi" w:hAnsiTheme="majorBidi" w:cstheme="majorBidi"/>
                <w:b/>
                <w:bCs/>
              </w:rPr>
              <w:t xml:space="preserve">Observation 7: </w:t>
            </w:r>
            <w:r w:rsidRPr="00BE625D">
              <w:rPr>
                <w:rFonts w:asciiTheme="majorBidi" w:hAnsiTheme="majorBidi" w:cstheme="majorBidi"/>
              </w:rPr>
              <w:t>It is not very clear whether the all Set A/B beams can be emulated inside the test chamber or only some of those beams which are “most relevant” Tx-beams can be emulated.</w:t>
            </w:r>
          </w:p>
          <w:p w14:paraId="582D986A" w14:textId="77777777" w:rsidR="00AC6556" w:rsidRPr="00BE625D" w:rsidRDefault="00AC6556" w:rsidP="00AC6556">
            <w:pPr>
              <w:rPr>
                <w:rFonts w:asciiTheme="majorBidi" w:hAnsiTheme="majorBidi" w:cstheme="majorBidi"/>
                <w:b/>
                <w:bCs/>
              </w:rPr>
            </w:pPr>
            <w:r w:rsidRPr="00BE625D">
              <w:rPr>
                <w:rFonts w:asciiTheme="majorBidi" w:hAnsiTheme="majorBidi" w:cstheme="majorBidi"/>
                <w:b/>
                <w:bCs/>
              </w:rPr>
              <w:t>Proposal 6: TE vendors to clarify the following:</w:t>
            </w:r>
          </w:p>
          <w:p w14:paraId="683D0C06" w14:textId="77777777" w:rsidR="00AC6556" w:rsidRPr="00BE625D" w:rsidRDefault="00AC6556" w:rsidP="000A6956">
            <w:pPr>
              <w:pStyle w:val="ListParagraph"/>
              <w:numPr>
                <w:ilvl w:val="0"/>
                <w:numId w:val="57"/>
              </w:numPr>
              <w:overflowPunct/>
              <w:autoSpaceDE/>
              <w:autoSpaceDN/>
              <w:adjustRightInd/>
              <w:spacing w:after="160" w:line="259" w:lineRule="auto"/>
              <w:ind w:firstLineChars="0"/>
              <w:contextualSpacing/>
              <w:textAlignment w:val="auto"/>
              <w:rPr>
                <w:rFonts w:asciiTheme="majorBidi" w:hAnsiTheme="majorBidi" w:cstheme="majorBidi"/>
                <w:b/>
                <w:bCs/>
              </w:rPr>
            </w:pPr>
            <w:r w:rsidRPr="00BE625D">
              <w:rPr>
                <w:rFonts w:asciiTheme="majorBidi" w:hAnsiTheme="majorBidi" w:cstheme="majorBidi"/>
                <w:b/>
                <w:bCs/>
              </w:rPr>
              <w:t>Whether all Set A/B beams can be emulated inside the test chamber or only some of those beams which are “most relevant” Tx-beams can be emulated. How to define the “most relevant” Tx beams.</w:t>
            </w:r>
          </w:p>
          <w:p w14:paraId="09032324" w14:textId="77777777" w:rsidR="00AC6556" w:rsidRPr="00BE625D" w:rsidRDefault="00AC6556" w:rsidP="000A6956">
            <w:pPr>
              <w:pStyle w:val="ListParagraph"/>
              <w:numPr>
                <w:ilvl w:val="0"/>
                <w:numId w:val="57"/>
              </w:numPr>
              <w:overflowPunct/>
              <w:autoSpaceDE/>
              <w:autoSpaceDN/>
              <w:adjustRightInd/>
              <w:spacing w:after="160" w:line="259" w:lineRule="auto"/>
              <w:ind w:firstLineChars="0"/>
              <w:contextualSpacing/>
              <w:textAlignment w:val="auto"/>
              <w:rPr>
                <w:rFonts w:asciiTheme="majorBidi" w:hAnsiTheme="majorBidi" w:cstheme="majorBidi"/>
                <w:b/>
                <w:bCs/>
              </w:rPr>
            </w:pPr>
            <w:r w:rsidRPr="00BE625D">
              <w:rPr>
                <w:rFonts w:asciiTheme="majorBidi" w:hAnsiTheme="majorBidi" w:cstheme="majorBidi"/>
                <w:b/>
                <w:bCs/>
              </w:rPr>
              <w:t xml:space="preserve">Is it feasible to emulate all Set A/B beams inside the test chamber which arrives at the DUT from different </w:t>
            </w:r>
            <w:proofErr w:type="spellStart"/>
            <w:r w:rsidRPr="00BE625D">
              <w:rPr>
                <w:rFonts w:asciiTheme="majorBidi" w:hAnsiTheme="majorBidi" w:cstheme="majorBidi"/>
                <w:b/>
                <w:bCs/>
              </w:rPr>
              <w:t>AoAs</w:t>
            </w:r>
            <w:proofErr w:type="spellEnd"/>
            <w:r w:rsidRPr="00BE625D">
              <w:rPr>
                <w:rFonts w:asciiTheme="majorBidi" w:hAnsiTheme="majorBidi" w:cstheme="majorBidi"/>
                <w:b/>
                <w:bCs/>
              </w:rPr>
              <w:t>.</w:t>
            </w:r>
          </w:p>
          <w:p w14:paraId="5867D133" w14:textId="77777777" w:rsidR="00AC6556" w:rsidRDefault="00AC6556" w:rsidP="00AC6556">
            <w:pPr>
              <w:rPr>
                <w:rFonts w:asciiTheme="majorBidi" w:hAnsiTheme="majorBidi" w:cstheme="majorBidi"/>
                <w:b/>
                <w:bCs/>
              </w:rPr>
            </w:pPr>
            <w:r w:rsidRPr="00BE625D">
              <w:rPr>
                <w:rFonts w:asciiTheme="majorBidi" w:hAnsiTheme="majorBidi" w:cstheme="majorBidi"/>
                <w:b/>
                <w:bCs/>
              </w:rPr>
              <w:t xml:space="preserve">Proposal 7: UE vendors to clarify if the Set A/B beams emulated inside the test chamber can’t arrive at the DUT from different </w:t>
            </w:r>
            <w:proofErr w:type="spellStart"/>
            <w:r w:rsidRPr="00BE625D">
              <w:rPr>
                <w:rFonts w:asciiTheme="majorBidi" w:hAnsiTheme="majorBidi" w:cstheme="majorBidi"/>
                <w:b/>
                <w:bCs/>
              </w:rPr>
              <w:t>AoAs</w:t>
            </w:r>
            <w:proofErr w:type="spellEnd"/>
            <w:r w:rsidRPr="00BE625D">
              <w:rPr>
                <w:rFonts w:asciiTheme="majorBidi" w:hAnsiTheme="majorBidi" w:cstheme="majorBidi"/>
                <w:b/>
                <w:bCs/>
              </w:rPr>
              <w:t xml:space="preserve">, will it be possible for the DUT to distinguish between the different beams which may have different Beam IDs but will arrive at the DUT from the same </w:t>
            </w:r>
            <w:proofErr w:type="spellStart"/>
            <w:r w:rsidRPr="00BE625D">
              <w:rPr>
                <w:rFonts w:asciiTheme="majorBidi" w:hAnsiTheme="majorBidi" w:cstheme="majorBidi"/>
                <w:b/>
                <w:bCs/>
              </w:rPr>
              <w:t>AoA</w:t>
            </w:r>
            <w:proofErr w:type="spellEnd"/>
            <w:r w:rsidRPr="00BE625D">
              <w:rPr>
                <w:rFonts w:asciiTheme="majorBidi" w:hAnsiTheme="majorBidi" w:cstheme="majorBidi"/>
                <w:b/>
                <w:bCs/>
              </w:rPr>
              <w:t>.</w:t>
            </w:r>
          </w:p>
          <w:p w14:paraId="2AC711FE" w14:textId="77777777" w:rsidR="0092281D" w:rsidRPr="00AC6556" w:rsidRDefault="0092281D" w:rsidP="0092281D">
            <w:pPr>
              <w:spacing w:before="240"/>
            </w:pPr>
          </w:p>
        </w:tc>
      </w:tr>
      <w:tr w:rsidR="0070262A" w14:paraId="1478DC1E" w14:textId="77777777" w:rsidTr="00B97A94">
        <w:trPr>
          <w:trHeight w:val="468"/>
        </w:trPr>
        <w:tc>
          <w:tcPr>
            <w:tcW w:w="841" w:type="dxa"/>
          </w:tcPr>
          <w:p w14:paraId="4739CFD0" w14:textId="580AAC32" w:rsidR="0092281D" w:rsidRPr="00805BE8" w:rsidRDefault="004F250B" w:rsidP="0092281D">
            <w:pPr>
              <w:spacing w:before="120" w:after="120"/>
              <w:rPr>
                <w:rFonts w:asciiTheme="minorHAnsi" w:hAnsiTheme="minorHAnsi" w:cstheme="minorHAnsi"/>
              </w:rPr>
            </w:pPr>
            <w:hyperlink r:id="rId69" w:history="1">
              <w:r w:rsidR="0092281D">
                <w:rPr>
                  <w:rStyle w:val="Hyperlink"/>
                  <w:rFonts w:ascii="Arial" w:hAnsi="Arial" w:cs="Arial"/>
                  <w:b/>
                  <w:bCs/>
                  <w:sz w:val="16"/>
                  <w:szCs w:val="16"/>
                </w:rPr>
                <w:t>R4-2416477</w:t>
              </w:r>
            </w:hyperlink>
          </w:p>
        </w:tc>
        <w:tc>
          <w:tcPr>
            <w:tcW w:w="1706" w:type="dxa"/>
          </w:tcPr>
          <w:p w14:paraId="0FE6309D" w14:textId="4D321D07" w:rsidR="0092281D" w:rsidRPr="00805BE8" w:rsidRDefault="0092281D" w:rsidP="0092281D">
            <w:pPr>
              <w:spacing w:before="120" w:after="120"/>
              <w:rPr>
                <w:rFonts w:asciiTheme="minorHAnsi" w:hAnsiTheme="minorHAnsi" w:cstheme="minorHAnsi"/>
              </w:rPr>
            </w:pPr>
            <w:r>
              <w:rPr>
                <w:rFonts w:ascii="Arial" w:hAnsi="Arial" w:cs="Arial"/>
                <w:sz w:val="16"/>
                <w:szCs w:val="16"/>
              </w:rPr>
              <w:t>Keysight Technologies UK Ltd</w:t>
            </w:r>
          </w:p>
        </w:tc>
        <w:tc>
          <w:tcPr>
            <w:tcW w:w="7084" w:type="dxa"/>
          </w:tcPr>
          <w:p w14:paraId="389A3ACE" w14:textId="77777777" w:rsidR="00FA45BB" w:rsidRPr="00026F4E" w:rsidRDefault="00FA45BB" w:rsidP="00FA45BB">
            <w:pPr>
              <w:spacing w:after="0"/>
              <w:rPr>
                <w:i/>
              </w:rPr>
            </w:pPr>
            <w:r w:rsidRPr="00026F4E">
              <w:rPr>
                <w:i/>
              </w:rPr>
              <w:fldChar w:fldCharType="begin"/>
            </w:r>
            <w:r w:rsidRPr="00026F4E">
              <w:rPr>
                <w:i/>
              </w:rPr>
              <w:instrText xml:space="preserve"> REF _Ref166221994 \h </w:instrText>
            </w:r>
            <w:r w:rsidRPr="00026F4E">
              <w:rPr>
                <w:i/>
              </w:rPr>
            </w:r>
            <w:r w:rsidRPr="00026F4E">
              <w:rPr>
                <w:i/>
              </w:rPr>
              <w:fldChar w:fldCharType="separate"/>
            </w:r>
            <w:r w:rsidRPr="00026F4E">
              <w:rPr>
                <w:i/>
              </w:rPr>
              <w:t xml:space="preserve">Observation </w:t>
            </w:r>
            <w:r w:rsidRPr="00026F4E">
              <w:rPr>
                <w:i/>
                <w:noProof/>
              </w:rPr>
              <w:t>1</w:t>
            </w:r>
            <w:r w:rsidRPr="00026F4E">
              <w:rPr>
                <w:i/>
              </w:rPr>
              <w:t>: The AI/ML beam management objective seems primarily targeted for FR2.</w:t>
            </w:r>
            <w:r w:rsidRPr="00026F4E">
              <w:rPr>
                <w:i/>
              </w:rPr>
              <w:fldChar w:fldCharType="end"/>
            </w:r>
          </w:p>
          <w:p w14:paraId="0FCEB566" w14:textId="77777777" w:rsidR="00FA45BB" w:rsidRPr="00026F4E" w:rsidRDefault="00FA45BB" w:rsidP="00FA45BB">
            <w:pPr>
              <w:spacing w:after="0"/>
              <w:rPr>
                <w:i/>
              </w:rPr>
            </w:pPr>
            <w:r w:rsidRPr="00026F4E">
              <w:rPr>
                <w:i/>
              </w:rPr>
              <w:fldChar w:fldCharType="begin"/>
            </w:r>
            <w:r w:rsidRPr="00026F4E">
              <w:rPr>
                <w:i/>
              </w:rPr>
              <w:instrText xml:space="preserve"> REF _Ref177052562 \h </w:instrText>
            </w:r>
            <w:r w:rsidRPr="00026F4E">
              <w:rPr>
                <w:i/>
              </w:rPr>
            </w:r>
            <w:r w:rsidRPr="00026F4E">
              <w:rPr>
                <w:i/>
              </w:rPr>
              <w:fldChar w:fldCharType="separate"/>
            </w:r>
            <w:r w:rsidRPr="00026F4E">
              <w:rPr>
                <w:i/>
              </w:rPr>
              <w:t xml:space="preserve">Observation </w:t>
            </w:r>
            <w:r w:rsidRPr="00026F4E">
              <w:rPr>
                <w:i/>
                <w:noProof/>
              </w:rPr>
              <w:t>2</w:t>
            </w:r>
            <w:r w:rsidRPr="00026F4E">
              <w:rPr>
                <w:i/>
              </w:rPr>
              <w:t>: Three TE vendors provided overall favourable view towards CDL models while making sure that some simplifications are considered.</w:t>
            </w:r>
            <w:r w:rsidRPr="00026F4E">
              <w:rPr>
                <w:i/>
              </w:rPr>
              <w:fldChar w:fldCharType="end"/>
            </w:r>
          </w:p>
          <w:p w14:paraId="0811C540" w14:textId="77777777" w:rsidR="00FA45BB" w:rsidRPr="00026F4E" w:rsidRDefault="00FA45BB" w:rsidP="00FA45BB">
            <w:pPr>
              <w:spacing w:after="0"/>
              <w:rPr>
                <w:i/>
              </w:rPr>
            </w:pPr>
            <w:r w:rsidRPr="00026F4E">
              <w:rPr>
                <w:i/>
              </w:rPr>
              <w:fldChar w:fldCharType="begin"/>
            </w:r>
            <w:r w:rsidRPr="00026F4E">
              <w:rPr>
                <w:i/>
              </w:rPr>
              <w:instrText xml:space="preserve"> REF _Ref173941984 \h </w:instrText>
            </w:r>
            <w:r w:rsidRPr="00026F4E">
              <w:rPr>
                <w:i/>
              </w:rPr>
            </w:r>
            <w:r w:rsidRPr="00026F4E">
              <w:rPr>
                <w:i/>
              </w:rPr>
              <w:fldChar w:fldCharType="separate"/>
            </w:r>
            <w:r w:rsidRPr="00026F4E">
              <w:rPr>
                <w:i/>
              </w:rPr>
              <w:t xml:space="preserve">Observation </w:t>
            </w:r>
            <w:r w:rsidRPr="00026F4E">
              <w:rPr>
                <w:i/>
                <w:noProof/>
              </w:rPr>
              <w:t>3</w:t>
            </w:r>
            <w:r w:rsidRPr="00026F4E">
              <w:rPr>
                <w:i/>
              </w:rPr>
              <w:t>: It is advisable to limit the maximum number of spatially separated TRPs to 2 if more than 1 TRP is required</w:t>
            </w:r>
            <w:r w:rsidRPr="00026F4E">
              <w:rPr>
                <w:i/>
              </w:rPr>
              <w:fldChar w:fldCharType="end"/>
            </w:r>
          </w:p>
          <w:p w14:paraId="2CC8EEC2" w14:textId="77777777" w:rsidR="00FA45BB" w:rsidRPr="00026F4E" w:rsidRDefault="00FA45BB" w:rsidP="00FA45BB">
            <w:pPr>
              <w:spacing w:after="0"/>
              <w:rPr>
                <w:i/>
              </w:rPr>
            </w:pPr>
            <w:r w:rsidRPr="00026F4E">
              <w:rPr>
                <w:i/>
              </w:rPr>
              <w:fldChar w:fldCharType="begin"/>
            </w:r>
            <w:r w:rsidRPr="00026F4E">
              <w:rPr>
                <w:i/>
              </w:rPr>
              <w:instrText xml:space="preserve"> REF _Ref179181562 \h </w:instrText>
            </w:r>
            <w:r w:rsidRPr="00026F4E">
              <w:rPr>
                <w:i/>
              </w:rPr>
            </w:r>
            <w:r w:rsidRPr="00026F4E">
              <w:rPr>
                <w:i/>
              </w:rPr>
              <w:fldChar w:fldCharType="separate"/>
            </w:r>
            <w:r w:rsidRPr="00026F4E">
              <w:rPr>
                <w:i/>
              </w:rPr>
              <w:t xml:space="preserve">Observation </w:t>
            </w:r>
            <w:r w:rsidRPr="00026F4E">
              <w:rPr>
                <w:i/>
                <w:noProof/>
              </w:rPr>
              <w:t>4</w:t>
            </w:r>
            <w:r w:rsidRPr="00026F4E">
              <w:rPr>
                <w:i/>
              </w:rPr>
              <w:t>: A relatively simple and straightforward extension of an FR2 MIMO OTA system to 8 probes is suitable to emulate 4 Tx-beam RX-PAS profiles, set B Tx beams up to [16] with power offsets, and set A Tx beams up to [192] with power offsets.</w:t>
            </w:r>
            <w:r w:rsidRPr="00026F4E">
              <w:rPr>
                <w:i/>
              </w:rPr>
              <w:fldChar w:fldCharType="end"/>
            </w:r>
          </w:p>
          <w:p w14:paraId="337C5F65" w14:textId="77777777" w:rsidR="00FA45BB" w:rsidRPr="00026F4E" w:rsidRDefault="00FA45BB" w:rsidP="00FA45BB">
            <w:pPr>
              <w:spacing w:after="0"/>
              <w:rPr>
                <w:i/>
              </w:rPr>
            </w:pPr>
            <w:r w:rsidRPr="00026F4E">
              <w:rPr>
                <w:i/>
              </w:rPr>
              <w:fldChar w:fldCharType="begin"/>
            </w:r>
            <w:r w:rsidRPr="00026F4E">
              <w:rPr>
                <w:i/>
              </w:rPr>
              <w:instrText xml:space="preserve"> REF _Ref177052563 \h </w:instrText>
            </w:r>
            <w:r w:rsidRPr="00026F4E">
              <w:rPr>
                <w:i/>
              </w:rPr>
            </w:r>
            <w:r w:rsidRPr="00026F4E">
              <w:rPr>
                <w:i/>
              </w:rPr>
              <w:fldChar w:fldCharType="separate"/>
            </w:r>
            <w:r w:rsidRPr="00026F4E">
              <w:rPr>
                <w:i/>
              </w:rPr>
              <w:t xml:space="preserve">Observation </w:t>
            </w:r>
            <w:r w:rsidRPr="00026F4E">
              <w:rPr>
                <w:i/>
                <w:noProof/>
              </w:rPr>
              <w:t>5</w:t>
            </w:r>
            <w:r w:rsidRPr="00026F4E">
              <w:rPr>
                <w:i/>
              </w:rPr>
              <w:t xml:space="preserve">: The extension of an FR2 MIMO OTA system to 8 probes is suitable to support unlimited range of </w:t>
            </w:r>
            <w:proofErr w:type="spellStart"/>
            <w:r w:rsidRPr="00026F4E">
              <w:rPr>
                <w:i/>
              </w:rPr>
              <w:t>AoDs</w:t>
            </w:r>
            <w:proofErr w:type="spellEnd"/>
            <w:r w:rsidRPr="00026F4E">
              <w:rPr>
                <w:i/>
              </w:rPr>
              <w:t>/</w:t>
            </w:r>
            <w:proofErr w:type="spellStart"/>
            <w:r w:rsidRPr="00026F4E">
              <w:rPr>
                <w:i/>
              </w:rPr>
              <w:t>ZoDs</w:t>
            </w:r>
            <w:proofErr w:type="spellEnd"/>
            <w:r w:rsidRPr="00026F4E">
              <w:rPr>
                <w:i/>
              </w:rPr>
              <w:t xml:space="preserve"> and a range of </w:t>
            </w:r>
            <w:proofErr w:type="spellStart"/>
            <w:r w:rsidRPr="00026F4E">
              <w:rPr>
                <w:i/>
              </w:rPr>
              <w:t>AoAs</w:t>
            </w:r>
            <w:proofErr w:type="spellEnd"/>
            <w:r w:rsidRPr="00026F4E">
              <w:rPr>
                <w:i/>
              </w:rPr>
              <w:t>/</w:t>
            </w:r>
            <w:proofErr w:type="spellStart"/>
            <w:r w:rsidRPr="00026F4E">
              <w:rPr>
                <w:i/>
              </w:rPr>
              <w:t>ZoAs</w:t>
            </w:r>
            <w:proofErr w:type="spellEnd"/>
            <w:r w:rsidRPr="00026F4E">
              <w:rPr>
                <w:i/>
              </w:rPr>
              <w:t xml:space="preserve"> of 110°/25°.</w:t>
            </w:r>
            <w:r w:rsidRPr="00026F4E">
              <w:rPr>
                <w:i/>
              </w:rPr>
              <w:fldChar w:fldCharType="end"/>
            </w:r>
          </w:p>
          <w:p w14:paraId="45647424" w14:textId="77777777" w:rsidR="00FA45BB" w:rsidRPr="00026F4E" w:rsidRDefault="00FA45BB" w:rsidP="00FA45BB">
            <w:pPr>
              <w:spacing w:after="0"/>
              <w:rPr>
                <w:i/>
              </w:rPr>
            </w:pPr>
            <w:r w:rsidRPr="00026F4E">
              <w:rPr>
                <w:i/>
              </w:rPr>
              <w:fldChar w:fldCharType="begin"/>
            </w:r>
            <w:r w:rsidRPr="00026F4E">
              <w:rPr>
                <w:i/>
              </w:rPr>
              <w:instrText xml:space="preserve"> REF _Ref174081434 \h </w:instrText>
            </w:r>
            <w:r w:rsidRPr="00026F4E">
              <w:rPr>
                <w:i/>
              </w:rPr>
            </w:r>
            <w:r w:rsidRPr="00026F4E">
              <w:rPr>
                <w:i/>
              </w:rPr>
              <w:fldChar w:fldCharType="separate"/>
            </w:r>
            <w:r w:rsidRPr="00026F4E">
              <w:rPr>
                <w:i/>
              </w:rPr>
              <w:t xml:space="preserve">Observation </w:t>
            </w:r>
            <w:r w:rsidRPr="00026F4E">
              <w:rPr>
                <w:i/>
                <w:noProof/>
              </w:rPr>
              <w:t>6</w:t>
            </w:r>
            <w:r w:rsidRPr="00026F4E">
              <w:rPr>
                <w:i/>
              </w:rPr>
              <w:t>: Various beam management performance testing can readily be supported with a commercially available test system, i.e., complexity and time-to-market concerns should not be an issue.</w:t>
            </w:r>
            <w:r w:rsidRPr="00026F4E">
              <w:rPr>
                <w:i/>
              </w:rPr>
              <w:fldChar w:fldCharType="end"/>
            </w:r>
          </w:p>
          <w:p w14:paraId="39C869BC" w14:textId="77777777" w:rsidR="00FA45BB" w:rsidRPr="00026F4E" w:rsidRDefault="00FA45BB" w:rsidP="00FA45BB">
            <w:pPr>
              <w:spacing w:after="0"/>
              <w:rPr>
                <w:i/>
              </w:rPr>
            </w:pPr>
            <w:r w:rsidRPr="00026F4E">
              <w:rPr>
                <w:i/>
              </w:rPr>
              <w:fldChar w:fldCharType="begin"/>
            </w:r>
            <w:r w:rsidRPr="00026F4E">
              <w:rPr>
                <w:i/>
              </w:rPr>
              <w:instrText xml:space="preserve"> REF _Ref174081435 \h </w:instrText>
            </w:r>
            <w:r w:rsidRPr="00026F4E">
              <w:rPr>
                <w:i/>
              </w:rPr>
            </w:r>
            <w:r w:rsidRPr="00026F4E">
              <w:rPr>
                <w:i/>
              </w:rPr>
              <w:fldChar w:fldCharType="separate"/>
            </w:r>
            <w:r w:rsidRPr="00026F4E">
              <w:rPr>
                <w:bCs/>
                <w:i/>
              </w:rPr>
              <w:t xml:space="preserve">Observation </w:t>
            </w:r>
            <w:r w:rsidRPr="00026F4E">
              <w:rPr>
                <w:bCs/>
                <w:i/>
                <w:noProof/>
              </w:rPr>
              <w:t>7</w:t>
            </w:r>
            <w:r w:rsidRPr="00026F4E">
              <w:rPr>
                <w:bCs/>
                <w:i/>
              </w:rPr>
              <w:t xml:space="preserve">: Performing conformance testing with TDL models that are far less </w:t>
            </w:r>
            <w:proofErr w:type="gramStart"/>
            <w:r w:rsidRPr="00026F4E">
              <w:rPr>
                <w:bCs/>
                <w:i/>
              </w:rPr>
              <w:t>realistic</w:t>
            </w:r>
            <w:proofErr w:type="gramEnd"/>
            <w:r w:rsidRPr="00026F4E">
              <w:rPr>
                <w:bCs/>
                <w:i/>
              </w:rPr>
              <w:t xml:space="preserve"> and that the ML model likely has not been trained on due to the lack of realism is likely to provide inconsistencies in test results.</w:t>
            </w:r>
            <w:r w:rsidRPr="00026F4E">
              <w:rPr>
                <w:i/>
              </w:rPr>
              <w:fldChar w:fldCharType="end"/>
            </w:r>
          </w:p>
          <w:p w14:paraId="588D3746" w14:textId="77777777" w:rsidR="00FA45BB" w:rsidRPr="00026F4E" w:rsidRDefault="00FA45BB" w:rsidP="00FA45BB">
            <w:pPr>
              <w:spacing w:after="0"/>
              <w:rPr>
                <w:i/>
              </w:rPr>
            </w:pPr>
            <w:r w:rsidRPr="00026F4E">
              <w:rPr>
                <w:i/>
              </w:rPr>
              <w:fldChar w:fldCharType="begin"/>
            </w:r>
            <w:r w:rsidRPr="00026F4E">
              <w:rPr>
                <w:i/>
              </w:rPr>
              <w:instrText xml:space="preserve"> REF _Ref177052564 \h </w:instrText>
            </w:r>
            <w:r w:rsidRPr="00026F4E">
              <w:rPr>
                <w:i/>
              </w:rPr>
            </w:r>
            <w:r w:rsidRPr="00026F4E">
              <w:rPr>
                <w:i/>
              </w:rPr>
              <w:fldChar w:fldCharType="separate"/>
            </w:r>
            <w:r w:rsidRPr="00026F4E">
              <w:rPr>
                <w:bCs/>
                <w:i/>
              </w:rPr>
              <w:t xml:space="preserve">Observation </w:t>
            </w:r>
            <w:r w:rsidRPr="00026F4E">
              <w:rPr>
                <w:bCs/>
                <w:i/>
                <w:noProof/>
              </w:rPr>
              <w:t>8</w:t>
            </w:r>
            <w:r w:rsidRPr="00026F4E">
              <w:rPr>
                <w:bCs/>
                <w:i/>
              </w:rPr>
              <w:t xml:space="preserve">: It is not clear whether the </w:t>
            </w:r>
            <w:r w:rsidRPr="00026F4E">
              <w:rPr>
                <w:rFonts w:eastAsia="Batang"/>
                <w:bCs/>
                <w:i/>
              </w:rPr>
              <w:t>benefit of AI/ML UE-side models outweighs the impact in performance, e.g., reduced battery life which is very critical for handhelds (PC3)</w:t>
            </w:r>
            <w:r w:rsidRPr="00026F4E">
              <w:rPr>
                <w:i/>
              </w:rPr>
              <w:fldChar w:fldCharType="end"/>
            </w:r>
          </w:p>
          <w:p w14:paraId="3C8E5A70" w14:textId="77777777" w:rsidR="00FA45BB" w:rsidRPr="00026F4E" w:rsidRDefault="00FA45BB" w:rsidP="00FA45BB">
            <w:pPr>
              <w:spacing w:after="0"/>
              <w:rPr>
                <w:b/>
              </w:rPr>
            </w:pPr>
            <w:r w:rsidRPr="00026F4E">
              <w:rPr>
                <w:b/>
              </w:rPr>
              <w:fldChar w:fldCharType="begin"/>
            </w:r>
            <w:r w:rsidRPr="00026F4E">
              <w:rPr>
                <w:b/>
              </w:rPr>
              <w:instrText xml:space="preserve"> REF _Ref165234096 \h </w:instrText>
            </w:r>
            <w:r w:rsidRPr="00026F4E">
              <w:rPr>
                <w:b/>
              </w:rPr>
            </w:r>
            <w:r w:rsidRPr="00026F4E">
              <w:rPr>
                <w:b/>
              </w:rPr>
              <w:fldChar w:fldCharType="separate"/>
            </w:r>
            <w:r w:rsidRPr="00026F4E">
              <w:rPr>
                <w:b/>
              </w:rPr>
              <w:t xml:space="preserve">Proposal </w:t>
            </w:r>
            <w:r w:rsidRPr="00026F4E">
              <w:rPr>
                <w:b/>
                <w:noProof/>
              </w:rPr>
              <w:t>1</w:t>
            </w:r>
            <w:r w:rsidRPr="00026F4E">
              <w:rPr>
                <w:b/>
              </w:rPr>
              <w:t>: It is proposed to limit the testability discussions of AI/ML Beam Management test cases to FR2 only.</w:t>
            </w:r>
            <w:r w:rsidRPr="00026F4E">
              <w:rPr>
                <w:b/>
              </w:rPr>
              <w:fldChar w:fldCharType="end"/>
            </w:r>
          </w:p>
          <w:p w14:paraId="3C3044A4" w14:textId="77777777" w:rsidR="00FA45BB" w:rsidRPr="00026F4E" w:rsidRDefault="00FA45BB" w:rsidP="00FA45BB">
            <w:pPr>
              <w:spacing w:after="0"/>
              <w:rPr>
                <w:b/>
              </w:rPr>
            </w:pPr>
            <w:r w:rsidRPr="00026F4E">
              <w:rPr>
                <w:b/>
              </w:rPr>
              <w:fldChar w:fldCharType="begin"/>
            </w:r>
            <w:r w:rsidRPr="00026F4E">
              <w:rPr>
                <w:b/>
              </w:rPr>
              <w:instrText xml:space="preserve"> REF _Ref177052566 \h </w:instrText>
            </w:r>
            <w:r w:rsidRPr="00026F4E">
              <w:rPr>
                <w:b/>
              </w:rPr>
            </w:r>
            <w:r w:rsidRPr="00026F4E">
              <w:rPr>
                <w:b/>
              </w:rPr>
              <w:fldChar w:fldCharType="separate"/>
            </w:r>
            <w:r w:rsidRPr="00026F4E">
              <w:rPr>
                <w:b/>
              </w:rPr>
              <w:t xml:space="preserve">Proposal </w:t>
            </w:r>
            <w:r w:rsidRPr="00026F4E">
              <w:rPr>
                <w:b/>
                <w:noProof/>
              </w:rPr>
              <w:t>2</w:t>
            </w:r>
            <w:r w:rsidRPr="00026F4E">
              <w:rPr>
                <w:b/>
              </w:rPr>
              <w:t>: Do not consider a single-probe IFF system for AI/ML Beam Management use cases due to lack of CDL support</w:t>
            </w:r>
            <w:r w:rsidRPr="00026F4E">
              <w:rPr>
                <w:b/>
              </w:rPr>
              <w:fldChar w:fldCharType="end"/>
            </w:r>
          </w:p>
          <w:p w14:paraId="22C62C22" w14:textId="77777777" w:rsidR="00FA45BB" w:rsidRPr="00026F4E" w:rsidRDefault="00FA45BB" w:rsidP="00FA45BB">
            <w:pPr>
              <w:spacing w:after="0"/>
              <w:rPr>
                <w:b/>
              </w:rPr>
            </w:pPr>
            <w:r w:rsidRPr="00026F4E">
              <w:rPr>
                <w:b/>
              </w:rPr>
              <w:fldChar w:fldCharType="begin"/>
            </w:r>
            <w:r w:rsidRPr="00026F4E">
              <w:rPr>
                <w:b/>
              </w:rPr>
              <w:instrText xml:space="preserve"> REF _Ref177052567 \h </w:instrText>
            </w:r>
            <w:r w:rsidRPr="00026F4E">
              <w:rPr>
                <w:b/>
              </w:rPr>
            </w:r>
            <w:r w:rsidRPr="00026F4E">
              <w:rPr>
                <w:b/>
              </w:rPr>
              <w:fldChar w:fldCharType="separate"/>
            </w:r>
            <w:r w:rsidRPr="00026F4E">
              <w:rPr>
                <w:b/>
              </w:rPr>
              <w:t xml:space="preserve">Proposal </w:t>
            </w:r>
            <w:r w:rsidRPr="00026F4E">
              <w:rPr>
                <w:b/>
                <w:noProof/>
              </w:rPr>
              <w:t>3</w:t>
            </w:r>
            <w:r w:rsidRPr="00026F4E">
              <w:rPr>
                <w:b/>
              </w:rPr>
              <w:t>: Do not consider the Enhanced IFF system supporting RRM and Multi-RX test cases for AI/ML Beam Management use cases due to large probe separation and lack of absolute probe locations.</w:t>
            </w:r>
            <w:r w:rsidRPr="00026F4E">
              <w:rPr>
                <w:b/>
              </w:rPr>
              <w:fldChar w:fldCharType="end"/>
            </w:r>
          </w:p>
          <w:p w14:paraId="2797E50D" w14:textId="77777777" w:rsidR="00FA45BB" w:rsidRPr="00026F4E" w:rsidRDefault="00FA45BB" w:rsidP="00FA45BB">
            <w:pPr>
              <w:spacing w:after="0"/>
              <w:rPr>
                <w:b/>
              </w:rPr>
            </w:pPr>
            <w:r w:rsidRPr="00026F4E">
              <w:rPr>
                <w:b/>
              </w:rPr>
              <w:fldChar w:fldCharType="begin"/>
            </w:r>
            <w:r w:rsidRPr="00026F4E">
              <w:rPr>
                <w:b/>
              </w:rPr>
              <w:instrText xml:space="preserve"> REF _Ref173940332 \h </w:instrText>
            </w:r>
            <w:r w:rsidRPr="00026F4E">
              <w:rPr>
                <w:b/>
              </w:rPr>
            </w:r>
            <w:r w:rsidRPr="00026F4E">
              <w:rPr>
                <w:b/>
              </w:rPr>
              <w:fldChar w:fldCharType="separate"/>
            </w:r>
            <w:r w:rsidRPr="00026F4E">
              <w:rPr>
                <w:b/>
              </w:rPr>
              <w:t xml:space="preserve">Proposal </w:t>
            </w:r>
            <w:r w:rsidRPr="00026F4E">
              <w:rPr>
                <w:b/>
                <w:noProof/>
              </w:rPr>
              <w:t>4</w:t>
            </w:r>
            <w:r w:rsidRPr="00026F4E">
              <w:rPr>
                <w:b/>
              </w:rPr>
              <w:t>: Consider the FR2 MIMO OTA test system (or derivatives thereof) with DFF probes to properly and accurately implement CDL channel model.</w:t>
            </w:r>
            <w:r w:rsidRPr="00026F4E">
              <w:rPr>
                <w:b/>
              </w:rPr>
              <w:fldChar w:fldCharType="end"/>
            </w:r>
          </w:p>
          <w:p w14:paraId="093AEF41" w14:textId="77777777" w:rsidR="00FA45BB" w:rsidRPr="00026F4E" w:rsidRDefault="00FA45BB" w:rsidP="00FA45BB">
            <w:pPr>
              <w:spacing w:after="0"/>
              <w:rPr>
                <w:b/>
              </w:rPr>
            </w:pPr>
            <w:r w:rsidRPr="00026F4E">
              <w:rPr>
                <w:b/>
              </w:rPr>
              <w:fldChar w:fldCharType="begin"/>
            </w:r>
            <w:r w:rsidRPr="00026F4E">
              <w:rPr>
                <w:b/>
              </w:rPr>
              <w:instrText xml:space="preserve"> REF _Ref178849027 \h </w:instrText>
            </w:r>
            <w:r w:rsidRPr="00026F4E">
              <w:rPr>
                <w:b/>
              </w:rPr>
            </w:r>
            <w:r w:rsidRPr="00026F4E">
              <w:rPr>
                <w:b/>
              </w:rPr>
              <w:fldChar w:fldCharType="separate"/>
            </w:r>
            <w:r w:rsidRPr="00026F4E">
              <w:rPr>
                <w:b/>
              </w:rPr>
              <w:t xml:space="preserve">Proposal </w:t>
            </w:r>
            <w:r w:rsidRPr="00026F4E">
              <w:rPr>
                <w:b/>
                <w:noProof/>
              </w:rPr>
              <w:t>5</w:t>
            </w:r>
            <w:r w:rsidRPr="00026F4E">
              <w:rPr>
                <w:b/>
              </w:rPr>
              <w:t>: UE/chipset/infra vendors to provide feedback on whether modelling 4 RX-PAS accurately with the remaining beams modelled with power offsets is sufficient</w:t>
            </w:r>
            <w:r w:rsidRPr="00026F4E">
              <w:rPr>
                <w:b/>
              </w:rPr>
              <w:fldChar w:fldCharType="end"/>
            </w:r>
          </w:p>
          <w:p w14:paraId="34F947B0" w14:textId="77777777" w:rsidR="00FA45BB" w:rsidRPr="00026F4E" w:rsidRDefault="00FA45BB" w:rsidP="00FA45BB">
            <w:pPr>
              <w:spacing w:after="0"/>
              <w:rPr>
                <w:b/>
              </w:rPr>
            </w:pPr>
            <w:r w:rsidRPr="00026F4E">
              <w:rPr>
                <w:b/>
              </w:rPr>
              <w:fldChar w:fldCharType="begin"/>
            </w:r>
            <w:r w:rsidRPr="00026F4E">
              <w:rPr>
                <w:b/>
              </w:rPr>
              <w:instrText xml:space="preserve"> REF _Ref173941999 \h </w:instrText>
            </w:r>
            <w:r w:rsidRPr="00026F4E">
              <w:rPr>
                <w:b/>
              </w:rPr>
            </w:r>
            <w:r w:rsidRPr="00026F4E">
              <w:rPr>
                <w:b/>
              </w:rPr>
              <w:fldChar w:fldCharType="separate"/>
            </w:r>
            <w:r w:rsidRPr="00026F4E">
              <w:rPr>
                <w:b/>
              </w:rPr>
              <w:t xml:space="preserve">Proposal </w:t>
            </w:r>
            <w:r w:rsidRPr="00026F4E">
              <w:rPr>
                <w:b/>
                <w:noProof/>
              </w:rPr>
              <w:t>6</w:t>
            </w:r>
            <w:r w:rsidRPr="00026F4E">
              <w:rPr>
                <w:b/>
              </w:rPr>
              <w:t xml:space="preserve">: Consider an 8-probe OTA system with 2 additional probes when compared to the FR2 MIMO OTA system with a range of </w:t>
            </w:r>
            <w:proofErr w:type="spellStart"/>
            <w:r w:rsidRPr="00026F4E">
              <w:rPr>
                <w:b/>
              </w:rPr>
              <w:t>AoAs</w:t>
            </w:r>
            <w:proofErr w:type="spellEnd"/>
            <w:r w:rsidRPr="00026F4E">
              <w:rPr>
                <w:b/>
              </w:rPr>
              <w:t>/</w:t>
            </w:r>
            <w:proofErr w:type="spellStart"/>
            <w:r w:rsidRPr="00026F4E">
              <w:rPr>
                <w:b/>
              </w:rPr>
              <w:t>ZoAs</w:t>
            </w:r>
            <w:proofErr w:type="spellEnd"/>
            <w:r w:rsidRPr="00026F4E">
              <w:rPr>
                <w:b/>
              </w:rPr>
              <w:t xml:space="preserve"> of </w:t>
            </w:r>
            <w:r w:rsidRPr="00026F4E">
              <w:rPr>
                <w:b/>
              </w:rPr>
              <w:lastRenderedPageBreak/>
              <w:t>110°/25° as the starting point for AI/ML Beam management testing for 1 TRP and/or 2 TRPs with close angular proximity.</w:t>
            </w:r>
            <w:r w:rsidRPr="00026F4E">
              <w:rPr>
                <w:b/>
              </w:rPr>
              <w:fldChar w:fldCharType="end"/>
            </w:r>
          </w:p>
          <w:p w14:paraId="5A3FF1D2" w14:textId="77777777" w:rsidR="00FA45BB" w:rsidRPr="00026F4E" w:rsidRDefault="00FA45BB" w:rsidP="00FA45BB">
            <w:pPr>
              <w:spacing w:after="0"/>
              <w:rPr>
                <w:b/>
              </w:rPr>
            </w:pPr>
            <w:r w:rsidRPr="00026F4E">
              <w:rPr>
                <w:b/>
              </w:rPr>
              <w:fldChar w:fldCharType="begin"/>
            </w:r>
            <w:r w:rsidRPr="00026F4E">
              <w:rPr>
                <w:b/>
              </w:rPr>
              <w:instrText xml:space="preserve"> REF _Ref177052565 \h </w:instrText>
            </w:r>
            <w:r w:rsidRPr="00026F4E">
              <w:rPr>
                <w:b/>
              </w:rPr>
            </w:r>
            <w:r w:rsidRPr="00026F4E">
              <w:rPr>
                <w:b/>
              </w:rPr>
              <w:fldChar w:fldCharType="separate"/>
            </w:r>
            <w:r w:rsidRPr="00026F4E">
              <w:rPr>
                <w:b/>
              </w:rPr>
              <w:t xml:space="preserve">Proposal </w:t>
            </w:r>
            <w:r w:rsidRPr="00026F4E">
              <w:rPr>
                <w:b/>
                <w:noProof/>
              </w:rPr>
              <w:t>7</w:t>
            </w:r>
            <w:r w:rsidRPr="00026F4E">
              <w:rPr>
                <w:b/>
              </w:rPr>
              <w:t xml:space="preserve">: Based on the overview of Table </w:t>
            </w:r>
            <w:r w:rsidRPr="00026F4E">
              <w:rPr>
                <w:b/>
                <w:noProof/>
              </w:rPr>
              <w:t>1</w:t>
            </w:r>
            <w:r w:rsidRPr="00026F4E">
              <w:rPr>
                <w:b/>
              </w:rPr>
              <w:t xml:space="preserve"> and Observation </w:t>
            </w:r>
            <w:r w:rsidRPr="00026F4E">
              <w:rPr>
                <w:b/>
                <w:noProof/>
              </w:rPr>
              <w:t>7</w:t>
            </w:r>
            <w:r w:rsidRPr="00026F4E">
              <w:rPr>
                <w:b/>
              </w:rPr>
              <w:t>, select CDL models for the testability aspects of the AI/ML Beam Management use cases</w:t>
            </w:r>
            <w:r w:rsidRPr="00026F4E">
              <w:rPr>
                <w:b/>
              </w:rPr>
              <w:fldChar w:fldCharType="end"/>
            </w:r>
          </w:p>
          <w:p w14:paraId="0CE3A68B" w14:textId="77777777" w:rsidR="0092281D" w:rsidRPr="00FA45BB" w:rsidRDefault="0092281D" w:rsidP="0092281D">
            <w:pPr>
              <w:spacing w:before="240"/>
            </w:pPr>
          </w:p>
        </w:tc>
      </w:tr>
      <w:tr w:rsidR="0070262A" w14:paraId="283A0A30" w14:textId="77777777" w:rsidTr="00B97A94">
        <w:trPr>
          <w:trHeight w:val="468"/>
        </w:trPr>
        <w:tc>
          <w:tcPr>
            <w:tcW w:w="841" w:type="dxa"/>
          </w:tcPr>
          <w:p w14:paraId="7BA13885" w14:textId="2C7CDC66" w:rsidR="0092281D" w:rsidRPr="00805BE8" w:rsidRDefault="004F250B" w:rsidP="0092281D">
            <w:pPr>
              <w:spacing w:before="120" w:after="120"/>
              <w:rPr>
                <w:rFonts w:asciiTheme="minorHAnsi" w:hAnsiTheme="minorHAnsi" w:cstheme="minorHAnsi"/>
              </w:rPr>
            </w:pPr>
            <w:hyperlink r:id="rId70" w:history="1">
              <w:r w:rsidR="0092281D">
                <w:rPr>
                  <w:rStyle w:val="Hyperlink"/>
                  <w:rFonts w:ascii="Arial" w:hAnsi="Arial" w:cs="Arial"/>
                  <w:b/>
                  <w:bCs/>
                  <w:sz w:val="16"/>
                  <w:szCs w:val="16"/>
                </w:rPr>
                <w:t>R4-2416493</w:t>
              </w:r>
            </w:hyperlink>
          </w:p>
        </w:tc>
        <w:tc>
          <w:tcPr>
            <w:tcW w:w="1706" w:type="dxa"/>
          </w:tcPr>
          <w:p w14:paraId="73024D69" w14:textId="16906E1C" w:rsidR="0092281D" w:rsidRPr="00805BE8" w:rsidRDefault="0092281D" w:rsidP="0092281D">
            <w:pPr>
              <w:spacing w:before="120" w:after="120"/>
              <w:rPr>
                <w:rFonts w:asciiTheme="minorHAnsi" w:hAnsiTheme="minorHAnsi" w:cstheme="minorHAnsi"/>
              </w:rPr>
            </w:pPr>
            <w:r>
              <w:rPr>
                <w:rFonts w:ascii="Arial" w:hAnsi="Arial" w:cs="Arial"/>
                <w:sz w:val="16"/>
                <w:szCs w:val="16"/>
              </w:rPr>
              <w:t>Samsung</w:t>
            </w:r>
          </w:p>
        </w:tc>
        <w:tc>
          <w:tcPr>
            <w:tcW w:w="7084" w:type="dxa"/>
          </w:tcPr>
          <w:p w14:paraId="72B24B38" w14:textId="77777777" w:rsidR="00416615" w:rsidRPr="001E3943" w:rsidRDefault="00416615" w:rsidP="00416615">
            <w:pPr>
              <w:jc w:val="both"/>
              <w:rPr>
                <w:i/>
                <w:iCs/>
                <w:u w:val="single"/>
              </w:rPr>
            </w:pPr>
            <w:r w:rsidRPr="001E3943">
              <w:rPr>
                <w:i/>
                <w:iCs/>
                <w:u w:val="single"/>
              </w:rPr>
              <w:t>Testing target</w:t>
            </w:r>
          </w:p>
          <w:p w14:paraId="3CFCA040" w14:textId="77777777" w:rsidR="00416615" w:rsidRPr="00C9050E" w:rsidRDefault="00416615" w:rsidP="00416615">
            <w:pPr>
              <w:jc w:val="both"/>
              <w:rPr>
                <w:sz w:val="22"/>
                <w:szCs w:val="22"/>
              </w:rPr>
            </w:pPr>
            <w:r w:rsidRPr="00C9050E">
              <w:rPr>
                <w:b/>
                <w:bCs/>
                <w:sz w:val="22"/>
                <w:szCs w:val="22"/>
              </w:rPr>
              <w:t xml:space="preserve">Proposal 1: </w:t>
            </w:r>
            <w:r w:rsidRPr="00C9050E">
              <w:rPr>
                <w:sz w:val="22"/>
                <w:szCs w:val="22"/>
              </w:rPr>
              <w:t>AI-BM testability study shall be performed to test UE-side model inference</w:t>
            </w:r>
            <w:r>
              <w:rPr>
                <w:sz w:val="22"/>
                <w:szCs w:val="22"/>
              </w:rPr>
              <w:t xml:space="preserve"> requirement</w:t>
            </w:r>
            <w:r w:rsidRPr="00C9050E">
              <w:rPr>
                <w:sz w:val="22"/>
                <w:szCs w:val="22"/>
              </w:rPr>
              <w:t xml:space="preserve"> as 1</w:t>
            </w:r>
            <w:r w:rsidRPr="00C9050E">
              <w:rPr>
                <w:sz w:val="22"/>
                <w:szCs w:val="22"/>
                <w:vertAlign w:val="superscript"/>
              </w:rPr>
              <w:t>st</w:t>
            </w:r>
            <w:r w:rsidRPr="00C9050E">
              <w:rPr>
                <w:sz w:val="22"/>
                <w:szCs w:val="22"/>
              </w:rPr>
              <w:t xml:space="preserve"> priority, including (1) testing the accuracy of inference results; (2) testing the delay of reporting inference results; (3) generalization performance testing if introduced.</w:t>
            </w:r>
          </w:p>
          <w:p w14:paraId="429C894C" w14:textId="77777777" w:rsidR="00416615" w:rsidRDefault="00416615" w:rsidP="00416615">
            <w:pPr>
              <w:jc w:val="both"/>
              <w:rPr>
                <w:sz w:val="22"/>
                <w:szCs w:val="22"/>
              </w:rPr>
            </w:pPr>
            <w:r w:rsidRPr="005D19CF">
              <w:rPr>
                <w:b/>
                <w:bCs/>
                <w:sz w:val="22"/>
                <w:szCs w:val="22"/>
              </w:rPr>
              <w:t>Observation 1:</w:t>
            </w:r>
            <w:r>
              <w:rPr>
                <w:b/>
                <w:bCs/>
                <w:sz w:val="22"/>
                <w:szCs w:val="22"/>
              </w:rPr>
              <w:t xml:space="preserve"> </w:t>
            </w:r>
            <w:r w:rsidRPr="005D19CF">
              <w:rPr>
                <w:sz w:val="22"/>
                <w:szCs w:val="22"/>
              </w:rPr>
              <w:t>For UE-sided model, DL Tx beam prediction</w:t>
            </w:r>
            <w:r>
              <w:rPr>
                <w:sz w:val="22"/>
                <w:szCs w:val="22"/>
              </w:rPr>
              <w:t>, testability discussion could be different for AI/ML model input by using</w:t>
            </w:r>
            <w:r w:rsidRPr="005D19CF">
              <w:rPr>
                <w:sz w:val="22"/>
                <w:szCs w:val="22"/>
              </w:rPr>
              <w:t xml:space="preserve"> the measurements from (1) the best Rx beam or (2) Tx-Rx beam pair.</w:t>
            </w:r>
          </w:p>
          <w:p w14:paraId="0A4BFE7B" w14:textId="77777777" w:rsidR="00416615" w:rsidRPr="00C9050E" w:rsidRDefault="00416615" w:rsidP="00416615">
            <w:pPr>
              <w:jc w:val="both"/>
              <w:rPr>
                <w:sz w:val="22"/>
                <w:szCs w:val="22"/>
              </w:rPr>
            </w:pPr>
            <w:r w:rsidRPr="00C9050E">
              <w:rPr>
                <w:b/>
                <w:bCs/>
                <w:sz w:val="22"/>
                <w:szCs w:val="22"/>
              </w:rPr>
              <w:t xml:space="preserve">Proposal </w:t>
            </w:r>
            <w:r>
              <w:rPr>
                <w:b/>
                <w:bCs/>
                <w:sz w:val="22"/>
                <w:szCs w:val="22"/>
              </w:rPr>
              <w:t>2</w:t>
            </w:r>
            <w:r w:rsidRPr="00C9050E">
              <w:rPr>
                <w:b/>
                <w:bCs/>
                <w:sz w:val="22"/>
                <w:szCs w:val="22"/>
              </w:rPr>
              <w:t xml:space="preserve">: </w:t>
            </w:r>
            <w:r w:rsidRPr="00C9050E">
              <w:rPr>
                <w:sz w:val="22"/>
                <w:szCs w:val="22"/>
              </w:rPr>
              <w:t xml:space="preserve">AI-BM </w:t>
            </w:r>
            <w:r>
              <w:rPr>
                <w:sz w:val="22"/>
                <w:szCs w:val="22"/>
              </w:rPr>
              <w:t>test setup</w:t>
            </w:r>
            <w:r w:rsidRPr="00C9050E">
              <w:rPr>
                <w:sz w:val="22"/>
                <w:szCs w:val="22"/>
              </w:rPr>
              <w:t xml:space="preserve"> </w:t>
            </w:r>
            <w:r>
              <w:rPr>
                <w:sz w:val="22"/>
                <w:szCs w:val="22"/>
              </w:rPr>
              <w:t xml:space="preserve">shall generate the not only </w:t>
            </w:r>
            <w:r w:rsidRPr="00F46E9A">
              <w:rPr>
                <w:sz w:val="22"/>
                <w:szCs w:val="22"/>
              </w:rPr>
              <w:t>Set B of beams</w:t>
            </w:r>
            <w:r>
              <w:rPr>
                <w:sz w:val="22"/>
                <w:szCs w:val="22"/>
              </w:rPr>
              <w:t xml:space="preserve">, but also Set A of beams for </w:t>
            </w:r>
            <w:r w:rsidRPr="00726130">
              <w:rPr>
                <w:sz w:val="22"/>
                <w:szCs w:val="22"/>
              </w:rPr>
              <w:t>the ideal measurement of RSRP on the predicted Tx beam</w:t>
            </w:r>
            <w:r w:rsidRPr="00C9050E">
              <w:rPr>
                <w:sz w:val="22"/>
                <w:szCs w:val="22"/>
              </w:rPr>
              <w:t>.</w:t>
            </w:r>
          </w:p>
          <w:p w14:paraId="206E6E4E" w14:textId="77777777" w:rsidR="00416615" w:rsidRPr="001E3943" w:rsidRDefault="00416615" w:rsidP="00416615">
            <w:pPr>
              <w:jc w:val="both"/>
              <w:rPr>
                <w:i/>
                <w:iCs/>
                <w:u w:val="single"/>
              </w:rPr>
            </w:pPr>
            <w:r w:rsidRPr="001E3943">
              <w:rPr>
                <w:i/>
                <w:iCs/>
                <w:u w:val="single"/>
              </w:rPr>
              <w:t>Test procedure for AI-BM (UE-side model)</w:t>
            </w:r>
          </w:p>
          <w:p w14:paraId="478A73F6" w14:textId="77777777" w:rsidR="00416615" w:rsidRDefault="00416615" w:rsidP="00416615">
            <w:pPr>
              <w:jc w:val="both"/>
              <w:rPr>
                <w:sz w:val="22"/>
                <w:szCs w:val="22"/>
              </w:rPr>
            </w:pPr>
            <w:r w:rsidRPr="00C9050E">
              <w:rPr>
                <w:b/>
                <w:bCs/>
                <w:sz w:val="22"/>
                <w:szCs w:val="22"/>
              </w:rPr>
              <w:t xml:space="preserve">Proposal </w:t>
            </w:r>
            <w:r>
              <w:rPr>
                <w:b/>
                <w:bCs/>
                <w:sz w:val="22"/>
                <w:szCs w:val="22"/>
              </w:rPr>
              <w:t>3</w:t>
            </w:r>
            <w:r w:rsidRPr="00C9050E">
              <w:rPr>
                <w:b/>
                <w:bCs/>
                <w:sz w:val="22"/>
                <w:szCs w:val="22"/>
              </w:rPr>
              <w:t xml:space="preserve">: </w:t>
            </w:r>
            <w:r w:rsidRPr="000643F2">
              <w:rPr>
                <w:sz w:val="22"/>
                <w:szCs w:val="22"/>
              </w:rPr>
              <w:t>The conformance testing procedure for AI-BM UE-side model, using AI-BM Case1 as a reference, is detailed as follows:</w:t>
            </w:r>
          </w:p>
          <w:p w14:paraId="258F851A" w14:textId="77777777" w:rsidR="00416615" w:rsidRPr="00142008" w:rsidRDefault="00416615" w:rsidP="00416615">
            <w:pPr>
              <w:ind w:left="568"/>
              <w:jc w:val="both"/>
              <w:rPr>
                <w:sz w:val="22"/>
                <w:szCs w:val="22"/>
                <w:u w:val="single"/>
              </w:rPr>
            </w:pPr>
            <w:r w:rsidRPr="00142008">
              <w:rPr>
                <w:sz w:val="22"/>
                <w:szCs w:val="22"/>
                <w:u w:val="single"/>
              </w:rPr>
              <w:t>Preparation Phase:</w:t>
            </w:r>
          </w:p>
          <w:p w14:paraId="0DF1FD08" w14:textId="77777777" w:rsidR="00416615" w:rsidRDefault="00416615" w:rsidP="00416615">
            <w:pPr>
              <w:ind w:left="852"/>
              <w:jc w:val="both"/>
              <w:rPr>
                <w:i/>
                <w:iCs/>
                <w:sz w:val="22"/>
                <w:szCs w:val="22"/>
              </w:rPr>
            </w:pPr>
            <w:r>
              <w:rPr>
                <w:sz w:val="22"/>
                <w:szCs w:val="22"/>
              </w:rPr>
              <w:t xml:space="preserve">- Step-1: TE configures resource sets for both Set A and Set B beams in </w:t>
            </w:r>
            <w:r w:rsidRPr="0086689F">
              <w:rPr>
                <w:i/>
                <w:iCs/>
                <w:sz w:val="22"/>
                <w:szCs w:val="22"/>
              </w:rPr>
              <w:t>CSI-</w:t>
            </w:r>
            <w:proofErr w:type="spellStart"/>
            <w:r w:rsidRPr="0086689F">
              <w:rPr>
                <w:i/>
                <w:iCs/>
                <w:sz w:val="22"/>
                <w:szCs w:val="22"/>
              </w:rPr>
              <w:t>ReportConfig</w:t>
            </w:r>
            <w:proofErr w:type="spellEnd"/>
            <w:r w:rsidRPr="00771AF5">
              <w:rPr>
                <w:sz w:val="22"/>
                <w:szCs w:val="22"/>
              </w:rPr>
              <w:t xml:space="preserve">, and </w:t>
            </w:r>
            <w:r>
              <w:rPr>
                <w:sz w:val="22"/>
                <w:szCs w:val="22"/>
              </w:rPr>
              <w:t>associated ID as side condition</w:t>
            </w:r>
          </w:p>
          <w:p w14:paraId="1784D36E" w14:textId="77777777" w:rsidR="00416615" w:rsidRPr="00142008" w:rsidRDefault="00416615" w:rsidP="00416615">
            <w:pPr>
              <w:ind w:left="568"/>
              <w:jc w:val="both"/>
              <w:rPr>
                <w:sz w:val="22"/>
                <w:szCs w:val="22"/>
                <w:u w:val="single"/>
              </w:rPr>
            </w:pPr>
            <w:r w:rsidRPr="00142008">
              <w:rPr>
                <w:sz w:val="22"/>
                <w:szCs w:val="22"/>
                <w:u w:val="single"/>
              </w:rPr>
              <w:t>Model Inference Phase:</w:t>
            </w:r>
          </w:p>
          <w:p w14:paraId="5DAFED4A" w14:textId="77777777" w:rsidR="00416615" w:rsidRDefault="00416615" w:rsidP="00416615">
            <w:pPr>
              <w:ind w:left="852"/>
              <w:jc w:val="both"/>
              <w:rPr>
                <w:sz w:val="22"/>
                <w:szCs w:val="22"/>
              </w:rPr>
            </w:pPr>
            <w:r w:rsidRPr="009F4981">
              <w:rPr>
                <w:sz w:val="22"/>
                <w:szCs w:val="22"/>
              </w:rPr>
              <w:t xml:space="preserve">- </w:t>
            </w:r>
            <w:r>
              <w:rPr>
                <w:sz w:val="22"/>
                <w:szCs w:val="22"/>
              </w:rPr>
              <w:t xml:space="preserve">Step-2: TE configures the test environment to transmit Set B beams </w:t>
            </w:r>
          </w:p>
          <w:p w14:paraId="412F10EA" w14:textId="77777777" w:rsidR="00416615" w:rsidRDefault="00416615" w:rsidP="00416615">
            <w:pPr>
              <w:ind w:left="852"/>
              <w:jc w:val="both"/>
              <w:rPr>
                <w:sz w:val="22"/>
                <w:szCs w:val="22"/>
              </w:rPr>
            </w:pPr>
            <w:r w:rsidRPr="009F4981">
              <w:rPr>
                <w:sz w:val="22"/>
                <w:szCs w:val="22"/>
              </w:rPr>
              <w:t xml:space="preserve">- </w:t>
            </w:r>
            <w:r>
              <w:rPr>
                <w:sz w:val="22"/>
                <w:szCs w:val="22"/>
              </w:rPr>
              <w:t>Step-3: DUT (</w:t>
            </w:r>
            <w:proofErr w:type="spellStart"/>
            <w:r>
              <w:rPr>
                <w:sz w:val="22"/>
                <w:szCs w:val="22"/>
              </w:rPr>
              <w:t>a.k.a</w:t>
            </w:r>
            <w:proofErr w:type="spellEnd"/>
            <w:r>
              <w:rPr>
                <w:sz w:val="22"/>
                <w:szCs w:val="22"/>
              </w:rPr>
              <w:t>, UE) predicts Set A beams based on the measurement from Set B beams, and reports the prediction results back to TE</w:t>
            </w:r>
          </w:p>
          <w:p w14:paraId="45A8C377" w14:textId="77777777" w:rsidR="00416615" w:rsidRPr="00142008" w:rsidRDefault="00416615" w:rsidP="00416615">
            <w:pPr>
              <w:ind w:left="568"/>
              <w:jc w:val="both"/>
              <w:rPr>
                <w:sz w:val="22"/>
                <w:szCs w:val="22"/>
                <w:u w:val="single"/>
              </w:rPr>
            </w:pPr>
            <w:r w:rsidRPr="00142008">
              <w:rPr>
                <w:sz w:val="22"/>
                <w:szCs w:val="22"/>
                <w:u w:val="single"/>
              </w:rPr>
              <w:t>Ideal Measurement Phase:</w:t>
            </w:r>
          </w:p>
          <w:p w14:paraId="765F79A1" w14:textId="77777777" w:rsidR="00416615" w:rsidRDefault="00416615" w:rsidP="00416615">
            <w:pPr>
              <w:ind w:left="852"/>
              <w:jc w:val="both"/>
              <w:rPr>
                <w:sz w:val="22"/>
                <w:szCs w:val="22"/>
              </w:rPr>
            </w:pPr>
            <w:r w:rsidRPr="009F4981">
              <w:rPr>
                <w:sz w:val="22"/>
                <w:szCs w:val="22"/>
              </w:rPr>
              <w:t xml:space="preserve">- </w:t>
            </w:r>
            <w:r>
              <w:rPr>
                <w:sz w:val="22"/>
                <w:szCs w:val="22"/>
              </w:rPr>
              <w:t xml:space="preserve">Step-4: TE adjusts the test environment to transmit Set A beams, ensuring a certain level of SNR for the </w:t>
            </w:r>
            <w:r w:rsidRPr="00771AF5">
              <w:rPr>
                <w:sz w:val="22"/>
                <w:szCs w:val="22"/>
              </w:rPr>
              <w:t>ideal measurement of RSRP</w:t>
            </w:r>
            <w:r>
              <w:rPr>
                <w:sz w:val="22"/>
                <w:szCs w:val="22"/>
              </w:rPr>
              <w:t xml:space="preserve">  </w:t>
            </w:r>
          </w:p>
          <w:p w14:paraId="47CA07AE" w14:textId="77777777" w:rsidR="00416615" w:rsidRDefault="00416615" w:rsidP="00416615">
            <w:pPr>
              <w:ind w:left="852"/>
              <w:jc w:val="both"/>
              <w:rPr>
                <w:sz w:val="22"/>
                <w:szCs w:val="22"/>
              </w:rPr>
            </w:pPr>
            <w:r w:rsidRPr="009F4981">
              <w:rPr>
                <w:sz w:val="22"/>
                <w:szCs w:val="22"/>
              </w:rPr>
              <w:t xml:space="preserve">- </w:t>
            </w:r>
            <w:r>
              <w:rPr>
                <w:sz w:val="22"/>
                <w:szCs w:val="22"/>
              </w:rPr>
              <w:t>Step-5: DUT measures the Set A beams, and report measurement results to TE</w:t>
            </w:r>
          </w:p>
          <w:p w14:paraId="2C957128" w14:textId="77777777" w:rsidR="00416615" w:rsidRPr="00142008" w:rsidRDefault="00416615" w:rsidP="00416615">
            <w:pPr>
              <w:ind w:left="568"/>
              <w:jc w:val="both"/>
              <w:rPr>
                <w:sz w:val="22"/>
                <w:szCs w:val="22"/>
                <w:u w:val="single"/>
              </w:rPr>
            </w:pPr>
            <w:r w:rsidRPr="00142008">
              <w:rPr>
                <w:sz w:val="22"/>
                <w:szCs w:val="22"/>
                <w:u w:val="single"/>
              </w:rPr>
              <w:t>TE Evaluation Phase:</w:t>
            </w:r>
          </w:p>
          <w:p w14:paraId="7C22E84A" w14:textId="77777777" w:rsidR="00416615" w:rsidRDefault="00416615" w:rsidP="00416615">
            <w:pPr>
              <w:ind w:left="852"/>
              <w:jc w:val="both"/>
              <w:rPr>
                <w:sz w:val="22"/>
                <w:szCs w:val="22"/>
              </w:rPr>
            </w:pPr>
            <w:r w:rsidRPr="009F4981">
              <w:rPr>
                <w:sz w:val="22"/>
                <w:szCs w:val="22"/>
              </w:rPr>
              <w:t xml:space="preserve">- </w:t>
            </w:r>
            <w:r>
              <w:rPr>
                <w:sz w:val="22"/>
                <w:szCs w:val="22"/>
              </w:rPr>
              <w:t xml:space="preserve">Step-6: </w:t>
            </w:r>
            <w:r w:rsidRPr="00430794">
              <w:rPr>
                <w:sz w:val="22"/>
                <w:szCs w:val="22"/>
              </w:rPr>
              <w:t>TE evaluates the success of the prediction by comparing the predicted results from Step 3 with the actual measurement results from Step 5</w:t>
            </w:r>
            <w:r>
              <w:rPr>
                <w:sz w:val="22"/>
                <w:szCs w:val="22"/>
              </w:rPr>
              <w:t xml:space="preserve">. </w:t>
            </w:r>
          </w:p>
          <w:p w14:paraId="62365A23" w14:textId="77777777" w:rsidR="00416615" w:rsidRPr="001E3943" w:rsidRDefault="00416615" w:rsidP="00416615">
            <w:pPr>
              <w:jc w:val="both"/>
              <w:rPr>
                <w:i/>
                <w:iCs/>
                <w:u w:val="single"/>
              </w:rPr>
            </w:pPr>
            <w:r w:rsidRPr="001E3943">
              <w:rPr>
                <w:i/>
                <w:iCs/>
                <w:u w:val="single"/>
              </w:rPr>
              <w:t>Beam prediction KPI</w:t>
            </w:r>
          </w:p>
          <w:p w14:paraId="5A2CE946" w14:textId="77777777" w:rsidR="00416615" w:rsidRPr="00630A4C" w:rsidRDefault="00416615" w:rsidP="00416615">
            <w:pPr>
              <w:spacing w:after="60"/>
              <w:jc w:val="both"/>
              <w:rPr>
                <w:sz w:val="22"/>
                <w:szCs w:val="22"/>
              </w:rPr>
            </w:pPr>
            <w:r w:rsidRPr="00630A4C">
              <w:rPr>
                <w:b/>
                <w:bCs/>
                <w:sz w:val="22"/>
                <w:szCs w:val="22"/>
              </w:rPr>
              <w:t xml:space="preserve">Proposal </w:t>
            </w:r>
            <w:r>
              <w:rPr>
                <w:b/>
                <w:bCs/>
                <w:sz w:val="22"/>
                <w:szCs w:val="22"/>
              </w:rPr>
              <w:t>4</w:t>
            </w:r>
            <w:r w:rsidRPr="00630A4C">
              <w:rPr>
                <w:b/>
                <w:bCs/>
                <w:sz w:val="22"/>
                <w:szCs w:val="22"/>
              </w:rPr>
              <w:t xml:space="preserve">: </w:t>
            </w:r>
            <w:r w:rsidRPr="00630A4C">
              <w:rPr>
                <w:sz w:val="22"/>
                <w:szCs w:val="22"/>
              </w:rPr>
              <w:t xml:space="preserve">For metrics for </w:t>
            </w:r>
            <w:r>
              <w:rPr>
                <w:sz w:val="22"/>
                <w:szCs w:val="22"/>
              </w:rPr>
              <w:t>UE-sided AI-BM</w:t>
            </w:r>
            <w:r w:rsidRPr="00630A4C">
              <w:rPr>
                <w:sz w:val="22"/>
                <w:szCs w:val="22"/>
              </w:rPr>
              <w:t xml:space="preserve"> requirements/tests, RAN4 adopt </w:t>
            </w:r>
            <w:r>
              <w:rPr>
                <w:sz w:val="22"/>
                <w:szCs w:val="22"/>
              </w:rPr>
              <w:t xml:space="preserve">the combined </w:t>
            </w:r>
            <w:r w:rsidRPr="00630A4C">
              <w:rPr>
                <w:sz w:val="22"/>
                <w:szCs w:val="22"/>
              </w:rPr>
              <w:t>Option 2 and 3</w:t>
            </w:r>
            <w:r>
              <w:rPr>
                <w:sz w:val="22"/>
                <w:szCs w:val="22"/>
              </w:rPr>
              <w:t xml:space="preserve"> for compromise</w:t>
            </w:r>
            <w:r w:rsidRPr="00630A4C">
              <w:rPr>
                <w:sz w:val="22"/>
                <w:szCs w:val="22"/>
              </w:rPr>
              <w:t xml:space="preserve">: </w:t>
            </w:r>
          </w:p>
          <w:p w14:paraId="07FE063D" w14:textId="77777777" w:rsidR="00416615" w:rsidRPr="00630A4C" w:rsidRDefault="00416615" w:rsidP="000A6956">
            <w:pPr>
              <w:pStyle w:val="ListParagraph"/>
              <w:numPr>
                <w:ilvl w:val="0"/>
                <w:numId w:val="63"/>
              </w:numPr>
              <w:ind w:firstLineChars="0"/>
              <w:jc w:val="both"/>
              <w:rPr>
                <w:sz w:val="22"/>
                <w:szCs w:val="22"/>
              </w:rPr>
            </w:pPr>
            <w:r w:rsidRPr="00630A4C">
              <w:rPr>
                <w:sz w:val="22"/>
                <w:szCs w:val="22"/>
              </w:rPr>
              <w:t xml:space="preserve">Option-New: The successful rate for the correct prediction which is considered as "the Top-1 predicted beam is one of the Top-K </w:t>
            </w:r>
            <w:r w:rsidRPr="00630A4C">
              <w:rPr>
                <w:sz w:val="22"/>
                <w:szCs w:val="22"/>
              </w:rPr>
              <w:lastRenderedPageBreak/>
              <w:t>strongest beams, and the Top-1 predicted beam’s ground truth RSRP value is larger than the RSRP of the strongest beam – x dB”</w:t>
            </w:r>
          </w:p>
          <w:p w14:paraId="3742038A" w14:textId="77777777" w:rsidR="00416615" w:rsidRPr="00630A4C" w:rsidRDefault="00416615" w:rsidP="000A6956">
            <w:pPr>
              <w:pStyle w:val="ListParagraph"/>
              <w:numPr>
                <w:ilvl w:val="1"/>
                <w:numId w:val="63"/>
              </w:numPr>
              <w:ind w:firstLineChars="0"/>
              <w:jc w:val="both"/>
              <w:rPr>
                <w:sz w:val="22"/>
                <w:szCs w:val="22"/>
              </w:rPr>
            </w:pPr>
            <w:r>
              <w:rPr>
                <w:sz w:val="22"/>
                <w:szCs w:val="22"/>
              </w:rPr>
              <w:t xml:space="preserve">FFS: </w:t>
            </w:r>
            <w:r w:rsidRPr="00630A4C">
              <w:rPr>
                <w:sz w:val="22"/>
                <w:szCs w:val="22"/>
              </w:rPr>
              <w:t>K</w:t>
            </w:r>
            <w:r>
              <w:rPr>
                <w:sz w:val="22"/>
                <w:szCs w:val="22"/>
              </w:rPr>
              <w:t xml:space="preserve"> = 2</w:t>
            </w:r>
            <w:r w:rsidRPr="00630A4C">
              <w:rPr>
                <w:sz w:val="22"/>
                <w:szCs w:val="22"/>
              </w:rPr>
              <w:t xml:space="preserve"> and x</w:t>
            </w:r>
            <w:r>
              <w:rPr>
                <w:sz w:val="22"/>
                <w:szCs w:val="22"/>
              </w:rPr>
              <w:t xml:space="preserve"> = 3 as baseline</w:t>
            </w:r>
          </w:p>
          <w:p w14:paraId="7A8E9381" w14:textId="77777777" w:rsidR="00416615" w:rsidRPr="001E3943" w:rsidRDefault="00416615" w:rsidP="00416615">
            <w:pPr>
              <w:jc w:val="both"/>
              <w:rPr>
                <w:i/>
                <w:iCs/>
                <w:u w:val="single"/>
              </w:rPr>
            </w:pPr>
            <w:r w:rsidRPr="001E3943">
              <w:rPr>
                <w:i/>
                <w:iCs/>
                <w:u w:val="single"/>
              </w:rPr>
              <w:t>Channel model for UE-sided AI-BM testing</w:t>
            </w:r>
          </w:p>
          <w:p w14:paraId="4ABDBBEA" w14:textId="77777777" w:rsidR="00416615" w:rsidRDefault="00416615" w:rsidP="00416615">
            <w:pPr>
              <w:spacing w:after="60"/>
              <w:jc w:val="both"/>
              <w:rPr>
                <w:sz w:val="22"/>
                <w:szCs w:val="22"/>
              </w:rPr>
            </w:pPr>
            <w:r>
              <w:rPr>
                <w:b/>
                <w:bCs/>
                <w:sz w:val="22"/>
                <w:szCs w:val="22"/>
              </w:rPr>
              <w:t>Observation</w:t>
            </w:r>
            <w:r w:rsidRPr="00630A4C">
              <w:rPr>
                <w:b/>
                <w:bCs/>
                <w:sz w:val="22"/>
                <w:szCs w:val="22"/>
              </w:rPr>
              <w:t xml:space="preserve"> </w:t>
            </w:r>
            <w:r>
              <w:rPr>
                <w:b/>
                <w:bCs/>
                <w:sz w:val="22"/>
                <w:szCs w:val="22"/>
              </w:rPr>
              <w:t>2</w:t>
            </w:r>
            <w:r w:rsidRPr="00630A4C">
              <w:rPr>
                <w:b/>
                <w:bCs/>
                <w:sz w:val="22"/>
                <w:szCs w:val="22"/>
              </w:rPr>
              <w:t xml:space="preserve">: </w:t>
            </w:r>
            <w:r w:rsidRPr="00AB218F">
              <w:rPr>
                <w:sz w:val="22"/>
                <w:szCs w:val="22"/>
              </w:rPr>
              <w:t xml:space="preserve">The </w:t>
            </w:r>
            <w:r>
              <w:rPr>
                <w:sz w:val="22"/>
                <w:szCs w:val="22"/>
              </w:rPr>
              <w:t xml:space="preserve">necessity of introducing </w:t>
            </w:r>
            <w:r w:rsidRPr="00AB218F">
              <w:rPr>
                <w:sz w:val="22"/>
                <w:szCs w:val="22"/>
              </w:rPr>
              <w:t xml:space="preserve">spatial differentiated </w:t>
            </w:r>
            <w:proofErr w:type="spellStart"/>
            <w:r w:rsidRPr="00AB218F">
              <w:rPr>
                <w:sz w:val="22"/>
                <w:szCs w:val="22"/>
              </w:rPr>
              <w:t>AoAs</w:t>
            </w:r>
            <w:proofErr w:type="spellEnd"/>
            <w:r>
              <w:rPr>
                <w:sz w:val="22"/>
                <w:szCs w:val="22"/>
              </w:rPr>
              <w:t xml:space="preserve"> in AI-BM testing could depends on different AI/ML model inputs: </w:t>
            </w:r>
          </w:p>
          <w:p w14:paraId="6BDEEA2E" w14:textId="77777777" w:rsidR="00416615" w:rsidRDefault="00416615" w:rsidP="000A6956">
            <w:pPr>
              <w:pStyle w:val="ListParagraph"/>
              <w:numPr>
                <w:ilvl w:val="0"/>
                <w:numId w:val="63"/>
              </w:numPr>
              <w:spacing w:after="60"/>
              <w:ind w:firstLineChars="0"/>
              <w:jc w:val="both"/>
              <w:rPr>
                <w:sz w:val="22"/>
                <w:szCs w:val="22"/>
              </w:rPr>
            </w:pPr>
            <w:r>
              <w:rPr>
                <w:sz w:val="22"/>
                <w:szCs w:val="22"/>
              </w:rPr>
              <w:t xml:space="preserve">For AI/ML model with TX-RX beam pair measurement as model input, </w:t>
            </w:r>
            <w:r w:rsidRPr="003577CB">
              <w:rPr>
                <w:sz w:val="22"/>
                <w:szCs w:val="22"/>
              </w:rPr>
              <w:t>CDL model</w:t>
            </w:r>
            <w:r>
              <w:rPr>
                <w:sz w:val="22"/>
                <w:szCs w:val="22"/>
              </w:rPr>
              <w:t xml:space="preserve"> with</w:t>
            </w:r>
            <w:r w:rsidRPr="003577CB">
              <w:rPr>
                <w:sz w:val="22"/>
                <w:szCs w:val="22"/>
              </w:rPr>
              <w:t xml:space="preserve"> the spatial differentiated </w:t>
            </w:r>
            <w:proofErr w:type="spellStart"/>
            <w:r w:rsidRPr="003577CB">
              <w:rPr>
                <w:sz w:val="22"/>
                <w:szCs w:val="22"/>
              </w:rPr>
              <w:t>AoAs</w:t>
            </w:r>
            <w:proofErr w:type="spellEnd"/>
            <w:r w:rsidRPr="003577CB">
              <w:rPr>
                <w:sz w:val="22"/>
                <w:szCs w:val="22"/>
              </w:rPr>
              <w:t xml:space="preserve"> </w:t>
            </w:r>
            <w:r>
              <w:rPr>
                <w:sz w:val="22"/>
                <w:szCs w:val="22"/>
              </w:rPr>
              <w:t xml:space="preserve">is required. </w:t>
            </w:r>
          </w:p>
          <w:p w14:paraId="61CACF4F" w14:textId="77777777" w:rsidR="00416615" w:rsidRPr="00944203" w:rsidRDefault="00416615" w:rsidP="000A6956">
            <w:pPr>
              <w:pStyle w:val="ListParagraph"/>
              <w:numPr>
                <w:ilvl w:val="0"/>
                <w:numId w:val="63"/>
              </w:numPr>
              <w:spacing w:after="60"/>
              <w:ind w:firstLineChars="0"/>
              <w:jc w:val="both"/>
              <w:rPr>
                <w:sz w:val="22"/>
                <w:szCs w:val="22"/>
              </w:rPr>
            </w:pPr>
            <w:r>
              <w:rPr>
                <w:sz w:val="22"/>
                <w:szCs w:val="22"/>
              </w:rPr>
              <w:t xml:space="preserve">For AI/ML models by TX beam measurement from the best RX beam as model input, if an ideal spherical coverage (uniform in all directions) is assumed, to test this AI/ML models, the spatial </w:t>
            </w:r>
            <w:proofErr w:type="spellStart"/>
            <w:r>
              <w:rPr>
                <w:sz w:val="22"/>
                <w:szCs w:val="22"/>
              </w:rPr>
              <w:t>AoA</w:t>
            </w:r>
            <w:proofErr w:type="spellEnd"/>
            <w:r>
              <w:rPr>
                <w:sz w:val="22"/>
                <w:szCs w:val="22"/>
              </w:rPr>
              <w:t xml:space="preserve"> characteristics could be not that important. </w:t>
            </w:r>
          </w:p>
          <w:p w14:paraId="3C7FF96B" w14:textId="77777777" w:rsidR="00416615" w:rsidRDefault="00416615" w:rsidP="00416615">
            <w:pPr>
              <w:spacing w:after="60"/>
              <w:jc w:val="both"/>
              <w:rPr>
                <w:sz w:val="22"/>
                <w:szCs w:val="22"/>
              </w:rPr>
            </w:pPr>
            <w:r>
              <w:rPr>
                <w:b/>
                <w:bCs/>
                <w:sz w:val="22"/>
                <w:szCs w:val="22"/>
              </w:rPr>
              <w:t>Proposal</w:t>
            </w:r>
            <w:r w:rsidRPr="00630A4C">
              <w:rPr>
                <w:b/>
                <w:bCs/>
                <w:sz w:val="22"/>
                <w:szCs w:val="22"/>
              </w:rPr>
              <w:t xml:space="preserve"> </w:t>
            </w:r>
            <w:r>
              <w:rPr>
                <w:b/>
                <w:bCs/>
                <w:sz w:val="22"/>
                <w:szCs w:val="22"/>
              </w:rPr>
              <w:t>5</w:t>
            </w:r>
            <w:r w:rsidRPr="00630A4C">
              <w:rPr>
                <w:b/>
                <w:bCs/>
                <w:sz w:val="22"/>
                <w:szCs w:val="22"/>
              </w:rPr>
              <w:t xml:space="preserve">: </w:t>
            </w:r>
            <w:r>
              <w:rPr>
                <w:sz w:val="22"/>
                <w:szCs w:val="22"/>
              </w:rPr>
              <w:t>At least for Rel-19 AI-BM, RAN4 discussion shall focus on single TRP case, which is considered as baseline assumption for testability study.</w:t>
            </w:r>
          </w:p>
          <w:p w14:paraId="1490510B" w14:textId="77777777" w:rsidR="00416615" w:rsidRDefault="00416615" w:rsidP="00416615">
            <w:pPr>
              <w:spacing w:after="60"/>
              <w:jc w:val="both"/>
              <w:rPr>
                <w:sz w:val="22"/>
                <w:szCs w:val="22"/>
              </w:rPr>
            </w:pPr>
            <w:r>
              <w:rPr>
                <w:b/>
                <w:bCs/>
                <w:sz w:val="22"/>
                <w:szCs w:val="22"/>
              </w:rPr>
              <w:t>Proposal</w:t>
            </w:r>
            <w:r w:rsidRPr="00630A4C">
              <w:rPr>
                <w:b/>
                <w:bCs/>
                <w:sz w:val="22"/>
                <w:szCs w:val="22"/>
              </w:rPr>
              <w:t xml:space="preserve"> </w:t>
            </w:r>
            <w:r>
              <w:rPr>
                <w:b/>
                <w:bCs/>
                <w:sz w:val="22"/>
                <w:szCs w:val="22"/>
              </w:rPr>
              <w:t>6</w:t>
            </w:r>
            <w:r w:rsidRPr="00630A4C">
              <w:rPr>
                <w:b/>
                <w:bCs/>
                <w:sz w:val="22"/>
                <w:szCs w:val="22"/>
              </w:rPr>
              <w:t xml:space="preserve">: </w:t>
            </w:r>
            <w:r w:rsidRPr="00687497">
              <w:rPr>
                <w:sz w:val="22"/>
                <w:szCs w:val="22"/>
              </w:rPr>
              <w:t>The following steps can be followed to emulate the required channel model in OTA chamber for UE-sided AI-BM model inference requirement testing</w:t>
            </w:r>
            <w:r>
              <w:rPr>
                <w:sz w:val="22"/>
                <w:szCs w:val="22"/>
              </w:rPr>
              <w:t xml:space="preserve">: </w:t>
            </w:r>
          </w:p>
          <w:p w14:paraId="7F81DE4C" w14:textId="77777777" w:rsidR="00416615" w:rsidRPr="00C53A16" w:rsidRDefault="00416615" w:rsidP="00416615">
            <w:pPr>
              <w:ind w:left="509"/>
              <w:jc w:val="both"/>
              <w:rPr>
                <w:b/>
                <w:bCs/>
                <w:sz w:val="22"/>
                <w:szCs w:val="22"/>
              </w:rPr>
            </w:pPr>
            <w:r w:rsidRPr="00C53A16">
              <w:rPr>
                <w:b/>
                <w:bCs/>
                <w:sz w:val="22"/>
                <w:szCs w:val="22"/>
              </w:rPr>
              <w:t xml:space="preserve">Step-1: </w:t>
            </w:r>
            <w:r w:rsidRPr="00C53A16">
              <w:rPr>
                <w:rFonts w:hint="eastAsia"/>
                <w:b/>
                <w:bCs/>
                <w:sz w:val="22"/>
                <w:szCs w:val="22"/>
              </w:rPr>
              <w:t>Det</w:t>
            </w:r>
            <w:r w:rsidRPr="00C53A16">
              <w:rPr>
                <w:b/>
                <w:bCs/>
                <w:sz w:val="22"/>
                <w:szCs w:val="22"/>
              </w:rPr>
              <w:t xml:space="preserve">ermine the required evaluation scenario: </w:t>
            </w:r>
          </w:p>
          <w:p w14:paraId="3439F881" w14:textId="77777777" w:rsidR="00416615" w:rsidRPr="00C53A16" w:rsidRDefault="00416615" w:rsidP="00416615">
            <w:pPr>
              <w:ind w:left="509" w:firstLine="225"/>
              <w:jc w:val="both"/>
              <w:rPr>
                <w:sz w:val="22"/>
                <w:szCs w:val="22"/>
              </w:rPr>
            </w:pPr>
            <w:r w:rsidRPr="00C53A16">
              <w:rPr>
                <w:sz w:val="22"/>
                <w:szCs w:val="22"/>
              </w:rPr>
              <w:t xml:space="preserve">- RAN1 SLS assumption can be used as baseline: </w:t>
            </w:r>
          </w:p>
          <w:p w14:paraId="2EFF401C" w14:textId="77777777" w:rsidR="00416615" w:rsidRPr="00C53A16" w:rsidRDefault="00416615" w:rsidP="00416615">
            <w:pPr>
              <w:ind w:left="1077" w:firstLine="225"/>
              <w:jc w:val="both"/>
              <w:rPr>
                <w:sz w:val="22"/>
                <w:szCs w:val="22"/>
              </w:rPr>
            </w:pPr>
            <w:r w:rsidRPr="00C53A16">
              <w:rPr>
                <w:sz w:val="22"/>
                <w:szCs w:val="22"/>
              </w:rPr>
              <w:sym w:font="Wingdings" w:char="F0E0"/>
            </w:r>
            <w:r w:rsidRPr="00C53A16">
              <w:rPr>
                <w:sz w:val="22"/>
                <w:szCs w:val="22"/>
              </w:rPr>
              <w:t xml:space="preserve"> Certain channel model, e.g., </w:t>
            </w:r>
            <w:proofErr w:type="spellStart"/>
            <w:r w:rsidRPr="00C53A16">
              <w:rPr>
                <w:sz w:val="22"/>
                <w:szCs w:val="22"/>
              </w:rPr>
              <w:t>UMa</w:t>
            </w:r>
            <w:proofErr w:type="spellEnd"/>
            <w:r w:rsidRPr="00C53A16">
              <w:rPr>
                <w:sz w:val="22"/>
                <w:szCs w:val="22"/>
              </w:rPr>
              <w:t xml:space="preserve"> with distance-dependent </w:t>
            </w:r>
            <w:proofErr w:type="spellStart"/>
            <w:r w:rsidRPr="00C53A16">
              <w:rPr>
                <w:sz w:val="22"/>
                <w:szCs w:val="22"/>
              </w:rPr>
              <w:t>LoS</w:t>
            </w:r>
            <w:proofErr w:type="spellEnd"/>
            <w:r w:rsidRPr="00C53A16">
              <w:rPr>
                <w:sz w:val="22"/>
                <w:szCs w:val="22"/>
              </w:rPr>
              <w:t xml:space="preserve"> probability function defined in Table 7.4.2-1 in TR 38.901 can be used as baseline. </w:t>
            </w:r>
          </w:p>
          <w:p w14:paraId="114B4472" w14:textId="77777777" w:rsidR="00416615" w:rsidRPr="00C53A16" w:rsidRDefault="00416615" w:rsidP="00416615">
            <w:pPr>
              <w:ind w:left="1077" w:firstLine="225"/>
              <w:jc w:val="both"/>
              <w:rPr>
                <w:sz w:val="22"/>
                <w:szCs w:val="22"/>
              </w:rPr>
            </w:pPr>
            <w:r w:rsidRPr="00C53A16">
              <w:rPr>
                <w:sz w:val="22"/>
                <w:szCs w:val="22"/>
              </w:rPr>
              <w:sym w:font="Wingdings" w:char="F0E0"/>
            </w:r>
            <w:r w:rsidRPr="00C53A16">
              <w:rPr>
                <w:sz w:val="22"/>
                <w:szCs w:val="22"/>
              </w:rPr>
              <w:t xml:space="preserve"> FFS UE mobility included in this evaluation scenario</w:t>
            </w:r>
          </w:p>
          <w:p w14:paraId="0F8D8DD4" w14:textId="77777777" w:rsidR="00416615" w:rsidRPr="00C53A16" w:rsidRDefault="00416615" w:rsidP="00416615">
            <w:pPr>
              <w:ind w:left="1077" w:firstLine="225"/>
              <w:jc w:val="both"/>
              <w:rPr>
                <w:sz w:val="22"/>
                <w:szCs w:val="22"/>
              </w:rPr>
            </w:pPr>
            <w:r w:rsidRPr="00C53A16">
              <w:rPr>
                <w:sz w:val="22"/>
                <w:szCs w:val="22"/>
              </w:rPr>
              <w:sym w:font="Wingdings" w:char="F0E0"/>
            </w:r>
            <w:r w:rsidRPr="00C53A16">
              <w:rPr>
                <w:sz w:val="22"/>
                <w:szCs w:val="22"/>
              </w:rPr>
              <w:t xml:space="preserve"> BS TX </w:t>
            </w:r>
            <w:proofErr w:type="spellStart"/>
            <w:r w:rsidRPr="00C53A16">
              <w:rPr>
                <w:sz w:val="22"/>
                <w:szCs w:val="22"/>
              </w:rPr>
              <w:t>Beambook</w:t>
            </w:r>
            <w:proofErr w:type="spellEnd"/>
            <w:r w:rsidRPr="00C53A16">
              <w:rPr>
                <w:sz w:val="22"/>
                <w:szCs w:val="22"/>
              </w:rPr>
              <w:t xml:space="preserve"> </w:t>
            </w:r>
            <w:r>
              <w:rPr>
                <w:sz w:val="22"/>
                <w:szCs w:val="22"/>
              </w:rPr>
              <w:t>assumed</w:t>
            </w:r>
          </w:p>
          <w:p w14:paraId="4486AB46" w14:textId="77777777" w:rsidR="00416615" w:rsidRPr="00C53A16" w:rsidRDefault="00416615" w:rsidP="00416615">
            <w:pPr>
              <w:ind w:left="1077" w:firstLine="225"/>
              <w:jc w:val="both"/>
              <w:rPr>
                <w:sz w:val="22"/>
                <w:szCs w:val="22"/>
              </w:rPr>
            </w:pPr>
            <w:r w:rsidRPr="00C53A16">
              <w:rPr>
                <w:sz w:val="22"/>
                <w:szCs w:val="22"/>
                <w:highlight w:val="yellow"/>
              </w:rPr>
              <w:sym w:font="Wingdings" w:char="F0E0"/>
            </w:r>
            <w:r w:rsidRPr="00C53A16">
              <w:rPr>
                <w:sz w:val="22"/>
                <w:szCs w:val="22"/>
                <w:highlight w:val="yellow"/>
              </w:rPr>
              <w:t xml:space="preserve"> </w:t>
            </w:r>
            <w:r>
              <w:rPr>
                <w:sz w:val="22"/>
                <w:szCs w:val="22"/>
                <w:highlight w:val="yellow"/>
              </w:rPr>
              <w:t xml:space="preserve">For DFF/IFF chamber, FFS how </w:t>
            </w:r>
            <w:r w:rsidRPr="00C53A16">
              <w:rPr>
                <w:sz w:val="22"/>
                <w:szCs w:val="22"/>
                <w:highlight w:val="yellow"/>
              </w:rPr>
              <w:t xml:space="preserve">UE RX </w:t>
            </w:r>
            <w:r>
              <w:rPr>
                <w:sz w:val="22"/>
                <w:szCs w:val="22"/>
                <w:highlight w:val="yellow"/>
              </w:rPr>
              <w:t>a</w:t>
            </w:r>
            <w:r w:rsidRPr="00C53A16">
              <w:rPr>
                <w:sz w:val="22"/>
                <w:szCs w:val="22"/>
                <w:highlight w:val="yellow"/>
              </w:rPr>
              <w:t xml:space="preserve">ntenna </w:t>
            </w:r>
            <w:proofErr w:type="spellStart"/>
            <w:r w:rsidRPr="00C53A16">
              <w:rPr>
                <w:sz w:val="22"/>
                <w:szCs w:val="22"/>
                <w:highlight w:val="yellow"/>
              </w:rPr>
              <w:t>modeling</w:t>
            </w:r>
            <w:proofErr w:type="spellEnd"/>
            <w:r>
              <w:rPr>
                <w:sz w:val="22"/>
                <w:szCs w:val="22"/>
                <w:highlight w:val="yellow"/>
              </w:rPr>
              <w:t xml:space="preserve">; For </w:t>
            </w:r>
            <w:r w:rsidRPr="00C53A16">
              <w:rPr>
                <w:sz w:val="22"/>
                <w:szCs w:val="22"/>
                <w:highlight w:val="yellow"/>
              </w:rPr>
              <w:t>3D MPAC OTA chamber</w:t>
            </w:r>
            <w:r>
              <w:rPr>
                <w:sz w:val="22"/>
                <w:szCs w:val="22"/>
                <w:highlight w:val="yellow"/>
              </w:rPr>
              <w:t xml:space="preserve">, RX antenna </w:t>
            </w:r>
            <w:proofErr w:type="spellStart"/>
            <w:r>
              <w:rPr>
                <w:sz w:val="22"/>
                <w:szCs w:val="22"/>
                <w:highlight w:val="yellow"/>
              </w:rPr>
              <w:t>modeling</w:t>
            </w:r>
            <w:proofErr w:type="spellEnd"/>
            <w:r>
              <w:rPr>
                <w:sz w:val="22"/>
                <w:szCs w:val="22"/>
                <w:highlight w:val="yellow"/>
              </w:rPr>
              <w:t xml:space="preserve"> is precluded</w:t>
            </w:r>
            <w:r w:rsidRPr="00C53A16">
              <w:rPr>
                <w:sz w:val="22"/>
                <w:szCs w:val="22"/>
                <w:highlight w:val="yellow"/>
              </w:rPr>
              <w:t>.</w:t>
            </w:r>
            <w:r w:rsidRPr="00C53A16">
              <w:rPr>
                <w:sz w:val="22"/>
                <w:szCs w:val="22"/>
              </w:rPr>
              <w:t xml:space="preserve"> </w:t>
            </w:r>
          </w:p>
          <w:p w14:paraId="7D656B2D" w14:textId="77777777" w:rsidR="00416615" w:rsidRPr="00C53A16" w:rsidRDefault="00416615" w:rsidP="00416615">
            <w:pPr>
              <w:ind w:left="509"/>
              <w:jc w:val="both"/>
              <w:rPr>
                <w:b/>
                <w:bCs/>
                <w:sz w:val="22"/>
                <w:szCs w:val="22"/>
              </w:rPr>
            </w:pPr>
            <w:r w:rsidRPr="00C53A16">
              <w:rPr>
                <w:b/>
                <w:bCs/>
                <w:sz w:val="22"/>
                <w:szCs w:val="22"/>
              </w:rPr>
              <w:t xml:space="preserve">Step-2: SLS for channel model for all TX beams: </w:t>
            </w:r>
          </w:p>
          <w:p w14:paraId="36CD99E1" w14:textId="77777777" w:rsidR="00416615" w:rsidRPr="00C53A16" w:rsidRDefault="00416615" w:rsidP="00416615">
            <w:pPr>
              <w:ind w:left="509" w:firstLine="225"/>
              <w:jc w:val="both"/>
              <w:rPr>
                <w:sz w:val="22"/>
                <w:szCs w:val="22"/>
              </w:rPr>
            </w:pPr>
            <w:r w:rsidRPr="00C53A16">
              <w:rPr>
                <w:sz w:val="22"/>
                <w:szCs w:val="22"/>
              </w:rPr>
              <w:t>- Based on the targeted evaluation scenario, run SLS to get channel model for training/testing</w:t>
            </w:r>
          </w:p>
          <w:p w14:paraId="08952263" w14:textId="77777777" w:rsidR="00416615" w:rsidRPr="00C53A16" w:rsidRDefault="00416615" w:rsidP="00416615">
            <w:pPr>
              <w:ind w:left="1077" w:firstLine="225"/>
              <w:jc w:val="both"/>
              <w:rPr>
                <w:sz w:val="22"/>
                <w:szCs w:val="22"/>
              </w:rPr>
            </w:pPr>
            <w:r w:rsidRPr="00C53A16">
              <w:rPr>
                <w:sz w:val="22"/>
                <w:szCs w:val="22"/>
              </w:rPr>
              <w:sym w:font="Wingdings" w:char="F0E0"/>
            </w:r>
            <w:r w:rsidRPr="00C53A16">
              <w:rPr>
                <w:sz w:val="22"/>
                <w:szCs w:val="22"/>
              </w:rPr>
              <w:t xml:space="preserve"> To obtain the data for different UE location, multiple drops will be simulated in SLS. </w:t>
            </w:r>
          </w:p>
          <w:p w14:paraId="5C54D4AE" w14:textId="77777777" w:rsidR="00416615" w:rsidRPr="00C53A16" w:rsidRDefault="00416615" w:rsidP="00416615">
            <w:pPr>
              <w:ind w:left="1077" w:firstLine="225"/>
              <w:jc w:val="both"/>
              <w:rPr>
                <w:sz w:val="22"/>
                <w:szCs w:val="22"/>
              </w:rPr>
            </w:pPr>
            <w:r w:rsidRPr="00C53A16">
              <w:rPr>
                <w:sz w:val="22"/>
                <w:szCs w:val="22"/>
              </w:rPr>
              <w:sym w:font="Wingdings" w:char="F0E0"/>
            </w:r>
            <w:r w:rsidRPr="00C53A16">
              <w:rPr>
                <w:sz w:val="22"/>
                <w:szCs w:val="22"/>
              </w:rPr>
              <w:t xml:space="preserve"> For each drop, the resultant channel models are obtained for all beams in Set-A/Set-B </w:t>
            </w:r>
          </w:p>
          <w:p w14:paraId="3D6FF133" w14:textId="77777777" w:rsidR="00416615" w:rsidRPr="00C53A16" w:rsidRDefault="00416615" w:rsidP="00416615">
            <w:pPr>
              <w:ind w:left="509"/>
              <w:jc w:val="both"/>
              <w:rPr>
                <w:b/>
                <w:bCs/>
                <w:sz w:val="22"/>
                <w:szCs w:val="22"/>
              </w:rPr>
            </w:pPr>
            <w:r w:rsidRPr="00C53A16">
              <w:rPr>
                <w:b/>
                <w:bCs/>
                <w:sz w:val="22"/>
                <w:szCs w:val="22"/>
              </w:rPr>
              <w:t>Step-3: Test signal is mapped over probe(s) in OTA chamber</w:t>
            </w:r>
          </w:p>
          <w:p w14:paraId="0A851124" w14:textId="77777777" w:rsidR="00416615" w:rsidRPr="00C53A16" w:rsidRDefault="00416615" w:rsidP="00416615">
            <w:pPr>
              <w:ind w:left="509" w:firstLine="225"/>
              <w:jc w:val="both"/>
              <w:rPr>
                <w:sz w:val="22"/>
                <w:szCs w:val="22"/>
              </w:rPr>
            </w:pPr>
            <w:r w:rsidRPr="00C53A16">
              <w:rPr>
                <w:sz w:val="22"/>
                <w:szCs w:val="22"/>
              </w:rPr>
              <w:t xml:space="preserve">- The signals from tester (to be over certain TX beam-i) + corresponding channel model for TX beam-i (obtained in Step-2), to be mapped over the probe(s) in OTA chamber.  </w:t>
            </w:r>
          </w:p>
          <w:p w14:paraId="2DEF3CDD" w14:textId="77777777" w:rsidR="00416615" w:rsidRPr="00C53A16" w:rsidRDefault="00416615" w:rsidP="00416615">
            <w:pPr>
              <w:ind w:left="509" w:firstLine="225"/>
              <w:jc w:val="both"/>
              <w:rPr>
                <w:sz w:val="22"/>
                <w:szCs w:val="22"/>
              </w:rPr>
            </w:pPr>
            <w:r w:rsidRPr="00C53A16">
              <w:rPr>
                <w:sz w:val="22"/>
                <w:szCs w:val="22"/>
              </w:rPr>
              <w:t xml:space="preserve">- Depends on DFF or 3D MPAC OTA chamber is decided to be used, the mapping can be different. </w:t>
            </w:r>
          </w:p>
          <w:p w14:paraId="4DFEB942" w14:textId="77777777" w:rsidR="00416615" w:rsidRPr="00142008" w:rsidRDefault="00416615" w:rsidP="00416615">
            <w:pPr>
              <w:rPr>
                <w:sz w:val="22"/>
                <w:szCs w:val="22"/>
              </w:rPr>
            </w:pPr>
            <w:r w:rsidRPr="00142008">
              <w:rPr>
                <w:b/>
                <w:bCs/>
                <w:sz w:val="22"/>
                <w:szCs w:val="22"/>
              </w:rPr>
              <w:lastRenderedPageBreak/>
              <w:t xml:space="preserve">Proposal 7: </w:t>
            </w:r>
            <w:r w:rsidRPr="00142008">
              <w:rPr>
                <w:sz w:val="22"/>
                <w:szCs w:val="22"/>
              </w:rPr>
              <w:t xml:space="preserve">RAN4 shall use </w:t>
            </w:r>
            <w:proofErr w:type="spellStart"/>
            <w:r w:rsidRPr="00142008">
              <w:rPr>
                <w:sz w:val="22"/>
                <w:szCs w:val="22"/>
              </w:rPr>
              <w:t>UMa</w:t>
            </w:r>
            <w:proofErr w:type="spellEnd"/>
            <w:r w:rsidRPr="00142008">
              <w:rPr>
                <w:sz w:val="22"/>
                <w:szCs w:val="22"/>
              </w:rPr>
              <w:t xml:space="preserve"> model as used in RAN1 evaluation to perform SLS for generating the received signals from different TX beams, in order to obtain the dataset for AI model training/evaluation. </w:t>
            </w:r>
          </w:p>
          <w:p w14:paraId="4016040D" w14:textId="77777777" w:rsidR="00416615" w:rsidRPr="00AD149C" w:rsidRDefault="00416615" w:rsidP="00416615">
            <w:pPr>
              <w:jc w:val="both"/>
              <w:rPr>
                <w:sz w:val="22"/>
                <w:szCs w:val="22"/>
              </w:rPr>
            </w:pPr>
            <w:r w:rsidRPr="00AD149C">
              <w:rPr>
                <w:b/>
                <w:bCs/>
                <w:sz w:val="22"/>
                <w:szCs w:val="22"/>
              </w:rPr>
              <w:t xml:space="preserve">Proposal 8: </w:t>
            </w:r>
            <w:r w:rsidRPr="00AD149C">
              <w:rPr>
                <w:sz w:val="22"/>
                <w:szCs w:val="22"/>
              </w:rPr>
              <w:t xml:space="preserve">For FR2 TX </w:t>
            </w:r>
            <w:proofErr w:type="spellStart"/>
            <w:r w:rsidRPr="00AD149C">
              <w:rPr>
                <w:sz w:val="22"/>
                <w:szCs w:val="22"/>
              </w:rPr>
              <w:t>beambook</w:t>
            </w:r>
            <w:proofErr w:type="spellEnd"/>
            <w:r w:rsidRPr="00AD149C">
              <w:rPr>
                <w:sz w:val="22"/>
                <w:szCs w:val="22"/>
              </w:rPr>
              <w:t xml:space="preserve">, the reference model used in TR 38.827 can be used as baseline for further discussion: </w:t>
            </w:r>
          </w:p>
          <w:p w14:paraId="27A62FDB" w14:textId="77777777" w:rsidR="00416615" w:rsidRPr="00AD149C" w:rsidRDefault="00416615" w:rsidP="00416615">
            <w:pPr>
              <w:pStyle w:val="B1"/>
              <w:rPr>
                <w:sz w:val="22"/>
                <w:szCs w:val="22"/>
              </w:rPr>
            </w:pPr>
            <w:r w:rsidRPr="00AD149C">
              <w:rPr>
                <w:sz w:val="22"/>
                <w:szCs w:val="22"/>
              </w:rPr>
              <w:t>-</w:t>
            </w:r>
            <w:r w:rsidRPr="00AD149C">
              <w:rPr>
                <w:sz w:val="22"/>
                <w:szCs w:val="22"/>
              </w:rPr>
              <w:tab/>
              <w:t>For FR2</w:t>
            </w:r>
            <w:r w:rsidRPr="00AD149C">
              <w:rPr>
                <w:sz w:val="22"/>
                <w:szCs w:val="22"/>
                <w:lang w:eastAsia="zh-CN"/>
              </w:rPr>
              <w:t xml:space="preserve">: </w:t>
            </w:r>
            <w:r w:rsidRPr="00AD149C">
              <w:rPr>
                <w:sz w:val="22"/>
                <w:szCs w:val="22"/>
              </w:rPr>
              <w:t>A code book of 128 fixed beams is constructed to a grid of eight elevation angles from –25</w:t>
            </w:r>
            <w:r w:rsidRPr="00AD149C">
              <w:rPr>
                <w:sz w:val="22"/>
                <w:szCs w:val="22"/>
              </w:rPr>
              <w:sym w:font="Symbol" w:char="F0B0"/>
            </w:r>
            <w:r w:rsidRPr="00AD149C">
              <w:rPr>
                <w:sz w:val="22"/>
                <w:szCs w:val="22"/>
              </w:rPr>
              <w:t xml:space="preserve"> to +25</w:t>
            </w:r>
            <w:r w:rsidRPr="00AD149C">
              <w:rPr>
                <w:sz w:val="22"/>
                <w:szCs w:val="22"/>
              </w:rPr>
              <w:sym w:font="Symbol" w:char="F0B0"/>
            </w:r>
            <w:r w:rsidRPr="00AD149C">
              <w:rPr>
                <w:sz w:val="22"/>
                <w:szCs w:val="22"/>
              </w:rPr>
              <w:t xml:space="preserve"> with ~7.1</w:t>
            </w:r>
            <w:r w:rsidRPr="00AD149C">
              <w:rPr>
                <w:sz w:val="22"/>
                <w:szCs w:val="22"/>
              </w:rPr>
              <w:sym w:font="Symbol" w:char="F0B0"/>
            </w:r>
            <w:r w:rsidRPr="00AD149C">
              <w:rPr>
                <w:sz w:val="22"/>
                <w:szCs w:val="22"/>
              </w:rPr>
              <w:t xml:space="preserve"> step size and 16</w:t>
            </w:r>
            <w:r w:rsidRPr="00AD149C">
              <w:rPr>
                <w:sz w:val="22"/>
                <w:szCs w:val="22"/>
              </w:rPr>
              <w:sym w:font="Symbol" w:char="F0B0"/>
            </w:r>
            <w:r w:rsidRPr="00AD149C">
              <w:rPr>
                <w:sz w:val="22"/>
                <w:szCs w:val="22"/>
              </w:rPr>
              <w:t xml:space="preserve"> azimuth angles from –60</w:t>
            </w:r>
            <w:r w:rsidRPr="00AD149C">
              <w:rPr>
                <w:sz w:val="22"/>
                <w:szCs w:val="22"/>
              </w:rPr>
              <w:sym w:font="Symbol" w:char="F0B0"/>
            </w:r>
            <w:r w:rsidRPr="00AD149C">
              <w:rPr>
                <w:sz w:val="22"/>
                <w:szCs w:val="22"/>
              </w:rPr>
              <w:t xml:space="preserve"> to +60</w:t>
            </w:r>
            <w:r w:rsidRPr="00AD149C">
              <w:rPr>
                <w:sz w:val="22"/>
                <w:szCs w:val="22"/>
              </w:rPr>
              <w:sym w:font="Symbol" w:char="F0B0"/>
            </w:r>
            <w:r w:rsidRPr="00AD149C">
              <w:rPr>
                <w:sz w:val="22"/>
                <w:szCs w:val="22"/>
              </w:rPr>
              <w:t xml:space="preserve"> with 8</w:t>
            </w:r>
            <w:r w:rsidRPr="00AD149C">
              <w:rPr>
                <w:sz w:val="22"/>
                <w:szCs w:val="22"/>
              </w:rPr>
              <w:sym w:font="Symbol" w:char="F0B0"/>
            </w:r>
            <w:r w:rsidRPr="00AD149C">
              <w:rPr>
                <w:sz w:val="22"/>
                <w:szCs w:val="22"/>
              </w:rPr>
              <w:t xml:space="preserve"> step size. </w:t>
            </w:r>
          </w:p>
          <w:p w14:paraId="2D86A2D3" w14:textId="77777777" w:rsidR="00416615" w:rsidRPr="001E3943" w:rsidRDefault="00416615" w:rsidP="00416615">
            <w:pPr>
              <w:jc w:val="both"/>
              <w:rPr>
                <w:i/>
                <w:iCs/>
                <w:u w:val="single"/>
              </w:rPr>
            </w:pPr>
            <w:r w:rsidRPr="001E3943">
              <w:rPr>
                <w:i/>
                <w:iCs/>
                <w:u w:val="single"/>
              </w:rPr>
              <w:t>OTA testing chamber for AI-BM model inference</w:t>
            </w:r>
          </w:p>
          <w:p w14:paraId="21215052" w14:textId="77777777" w:rsidR="00416615" w:rsidRDefault="00416615" w:rsidP="00416615">
            <w:pPr>
              <w:jc w:val="both"/>
              <w:rPr>
                <w:sz w:val="22"/>
                <w:szCs w:val="22"/>
              </w:rPr>
            </w:pPr>
            <w:r w:rsidRPr="008F0788">
              <w:rPr>
                <w:b/>
                <w:bCs/>
                <w:sz w:val="22"/>
                <w:szCs w:val="22"/>
              </w:rPr>
              <w:t xml:space="preserve">Proposal </w:t>
            </w:r>
            <w:r>
              <w:rPr>
                <w:b/>
                <w:bCs/>
                <w:sz w:val="22"/>
                <w:szCs w:val="22"/>
              </w:rPr>
              <w:t>9</w:t>
            </w:r>
            <w:r w:rsidRPr="008F0788">
              <w:rPr>
                <w:b/>
                <w:bCs/>
                <w:sz w:val="22"/>
                <w:szCs w:val="22"/>
              </w:rPr>
              <w:t xml:space="preserve">: </w:t>
            </w:r>
            <w:r>
              <w:rPr>
                <w:sz w:val="22"/>
                <w:szCs w:val="22"/>
              </w:rPr>
              <w:t xml:space="preserve">The feasibility of enhanced 3D MPAC chamber shall consider the following factors: </w:t>
            </w:r>
          </w:p>
          <w:p w14:paraId="16132133" w14:textId="77777777" w:rsidR="00416615" w:rsidRDefault="00416615" w:rsidP="000A6956">
            <w:pPr>
              <w:pStyle w:val="ListParagraph"/>
              <w:numPr>
                <w:ilvl w:val="0"/>
                <w:numId w:val="64"/>
              </w:numPr>
              <w:ind w:firstLineChars="0"/>
              <w:jc w:val="both"/>
              <w:rPr>
                <w:sz w:val="22"/>
                <w:szCs w:val="22"/>
              </w:rPr>
            </w:pPr>
            <w:r>
              <w:rPr>
                <w:sz w:val="22"/>
                <w:szCs w:val="22"/>
              </w:rPr>
              <w:t>FFS how many beams out of Set A (e.g., 128 beams containing Set B beams) are relevant for AI-BM inference testing;</w:t>
            </w:r>
          </w:p>
          <w:p w14:paraId="76ED58F9" w14:textId="77777777" w:rsidR="00416615" w:rsidRDefault="00416615" w:rsidP="000A6956">
            <w:pPr>
              <w:pStyle w:val="ListParagraph"/>
              <w:numPr>
                <w:ilvl w:val="0"/>
                <w:numId w:val="64"/>
              </w:numPr>
              <w:ind w:firstLineChars="0"/>
              <w:jc w:val="both"/>
              <w:rPr>
                <w:sz w:val="22"/>
                <w:szCs w:val="22"/>
              </w:rPr>
            </w:pPr>
            <w:r>
              <w:rPr>
                <w:sz w:val="22"/>
                <w:szCs w:val="22"/>
              </w:rPr>
              <w:t>All Tx beams from a single TRP;</w:t>
            </w:r>
          </w:p>
          <w:p w14:paraId="3A60A22A" w14:textId="12F68D29" w:rsidR="0092281D" w:rsidRPr="00416615" w:rsidRDefault="00416615" w:rsidP="00365231">
            <w:pPr>
              <w:pStyle w:val="ListParagraph"/>
              <w:numPr>
                <w:ilvl w:val="0"/>
                <w:numId w:val="64"/>
              </w:numPr>
              <w:ind w:firstLineChars="0"/>
              <w:jc w:val="both"/>
            </w:pPr>
            <w:r>
              <w:rPr>
                <w:sz w:val="22"/>
                <w:szCs w:val="22"/>
              </w:rPr>
              <w:t>Acceptable PAS similarity percentage based on a certain configuration of probes</w:t>
            </w:r>
          </w:p>
        </w:tc>
      </w:tr>
    </w:tbl>
    <w:p w14:paraId="73647B3C" w14:textId="77777777" w:rsidR="00DD19DE" w:rsidRPr="004A7544" w:rsidRDefault="00DD19DE" w:rsidP="00DD19DE"/>
    <w:p w14:paraId="70D89159" w14:textId="77777777" w:rsidR="00DD19DE" w:rsidRPr="004A7544" w:rsidRDefault="00DD19DE" w:rsidP="00CC2CBD">
      <w:pPr>
        <w:pStyle w:val="Heading2"/>
      </w:pPr>
      <w:r w:rsidRPr="004A7544">
        <w:rPr>
          <w:rFonts w:hint="eastAsia"/>
        </w:rPr>
        <w:t>Open issues</w:t>
      </w:r>
      <w:r>
        <w:t xml:space="preserve"> summary</w:t>
      </w:r>
    </w:p>
    <w:p w14:paraId="3F4CFA8B" w14:textId="570C058A" w:rsidR="00DD19DE" w:rsidRDefault="007037D4" w:rsidP="00DD19DE">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1733A85D" w14:textId="197CA2EC" w:rsidR="009C1AA7" w:rsidRDefault="009C1AA7" w:rsidP="000A6956">
      <w:pPr>
        <w:pStyle w:val="ListParagraph"/>
        <w:numPr>
          <w:ilvl w:val="0"/>
          <w:numId w:val="10"/>
        </w:numPr>
        <w:ind w:firstLineChars="0"/>
        <w:rPr>
          <w:rFonts w:eastAsia="Yu Mincho"/>
          <w:iCs/>
          <w:color w:val="0070C0"/>
          <w:lang w:eastAsia="ja-JP"/>
        </w:rPr>
      </w:pPr>
      <w:bookmarkStart w:id="4" w:name="_Hlk143083715"/>
      <w:r>
        <w:rPr>
          <w:rFonts w:eastAsia="Yu Mincho" w:hint="eastAsia"/>
          <w:iCs/>
          <w:color w:val="0070C0"/>
          <w:lang w:eastAsia="ja-JP"/>
        </w:rPr>
        <w:t>Rx beam know</w:t>
      </w:r>
      <w:r w:rsidR="007A6310">
        <w:rPr>
          <w:rFonts w:eastAsia="Yu Mincho" w:hint="eastAsia"/>
          <w:iCs/>
          <w:color w:val="0070C0"/>
          <w:lang w:eastAsia="ja-JP"/>
        </w:rPr>
        <w:t>ledge</w:t>
      </w:r>
    </w:p>
    <w:p w14:paraId="3DE22244" w14:textId="64775CE9" w:rsidR="00230D88" w:rsidRDefault="00AD37A9" w:rsidP="00230D88">
      <w:pPr>
        <w:pStyle w:val="ListParagraph"/>
        <w:numPr>
          <w:ilvl w:val="0"/>
          <w:numId w:val="10"/>
        </w:numPr>
        <w:ind w:firstLineChars="0"/>
        <w:rPr>
          <w:rFonts w:eastAsia="Yu Mincho"/>
          <w:iCs/>
          <w:color w:val="0070C0"/>
          <w:lang w:eastAsia="ja-JP"/>
        </w:rPr>
      </w:pPr>
      <w:r>
        <w:rPr>
          <w:rFonts w:eastAsia="Yu Mincho" w:hint="eastAsia"/>
          <w:iCs/>
          <w:color w:val="0070C0"/>
          <w:lang w:eastAsia="ja-JP"/>
        </w:rPr>
        <w:t>TCI state know</w:t>
      </w:r>
      <w:r w:rsidR="007A6310">
        <w:rPr>
          <w:rFonts w:eastAsia="Yu Mincho" w:hint="eastAsia"/>
          <w:iCs/>
          <w:color w:val="0070C0"/>
          <w:lang w:eastAsia="ja-JP"/>
        </w:rPr>
        <w:t>ledge</w:t>
      </w:r>
    </w:p>
    <w:p w14:paraId="4E6E91A7" w14:textId="01211A7D" w:rsidR="00AD37A9" w:rsidRDefault="006020D1"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 xml:space="preserve">Absolute </w:t>
      </w:r>
      <w:r w:rsidR="00230D88">
        <w:rPr>
          <w:rFonts w:eastAsia="Yu Mincho" w:hint="eastAsia"/>
          <w:iCs/>
          <w:color w:val="0070C0"/>
          <w:lang w:eastAsia="ja-JP"/>
        </w:rPr>
        <w:t>RSRP definition</w:t>
      </w:r>
    </w:p>
    <w:p w14:paraId="67DFE2F9" w14:textId="6D65DA12" w:rsidR="00AD37A9" w:rsidRDefault="006020D1"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Relative RSRP accuracy</w:t>
      </w:r>
    </w:p>
    <w:p w14:paraId="1B73B11A" w14:textId="0CAFCCAE" w:rsidR="00E879BC" w:rsidRDefault="00E879BC"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Requirements for beam prediction</w:t>
      </w:r>
    </w:p>
    <w:p w14:paraId="6B6353EA" w14:textId="4A97DAE4" w:rsidR="004F2F1A" w:rsidRDefault="00EF0E28"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 xml:space="preserve">Measurement </w:t>
      </w:r>
      <w:r w:rsidR="004D393F">
        <w:rPr>
          <w:rFonts w:eastAsia="Yu Mincho" w:hint="eastAsia"/>
          <w:iCs/>
          <w:color w:val="0070C0"/>
          <w:lang w:eastAsia="ja-JP"/>
        </w:rPr>
        <w:t>error impact evaluation</w:t>
      </w:r>
    </w:p>
    <w:p w14:paraId="1DE082D0" w14:textId="3A71B285" w:rsidR="00303B96" w:rsidRDefault="0046363F"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Beam prediction KPIs</w:t>
      </w:r>
    </w:p>
    <w:p w14:paraId="65748883" w14:textId="76107EA4" w:rsidR="00CF3216" w:rsidRDefault="00CF3216"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 xml:space="preserve">Channel model for </w:t>
      </w:r>
      <w:r w:rsidR="007A6310">
        <w:rPr>
          <w:rFonts w:eastAsia="Yu Mincho" w:hint="eastAsia"/>
          <w:iCs/>
          <w:color w:val="0070C0"/>
          <w:lang w:eastAsia="ja-JP"/>
        </w:rPr>
        <w:t xml:space="preserve">beam prediction </w:t>
      </w:r>
      <w:r>
        <w:rPr>
          <w:rFonts w:eastAsia="Yu Mincho" w:hint="eastAsia"/>
          <w:iCs/>
          <w:color w:val="0070C0"/>
          <w:lang w:eastAsia="ja-JP"/>
        </w:rPr>
        <w:t>testing</w:t>
      </w:r>
    </w:p>
    <w:p w14:paraId="18DEAE0B" w14:textId="3D5D6F02" w:rsidR="007A6310" w:rsidRDefault="007A6310" w:rsidP="000A6956">
      <w:pPr>
        <w:pStyle w:val="ListParagraph"/>
        <w:numPr>
          <w:ilvl w:val="0"/>
          <w:numId w:val="10"/>
        </w:numPr>
        <w:ind w:firstLineChars="0"/>
        <w:rPr>
          <w:rFonts w:eastAsia="Yu Mincho"/>
          <w:iCs/>
          <w:color w:val="0070C0"/>
          <w:lang w:eastAsia="ja-JP"/>
        </w:rPr>
      </w:pPr>
      <w:r>
        <w:rPr>
          <w:rFonts w:eastAsia="Yu Mincho" w:hint="eastAsia"/>
          <w:iCs/>
          <w:color w:val="0070C0"/>
          <w:lang w:eastAsia="ja-JP"/>
        </w:rPr>
        <w:t>Test setup requirements</w:t>
      </w:r>
    </w:p>
    <w:p w14:paraId="2CBBF0EB" w14:textId="5D39E2BD" w:rsidR="008949CD" w:rsidRDefault="00600743" w:rsidP="000A6956">
      <w:pPr>
        <w:pStyle w:val="ListParagraph"/>
        <w:numPr>
          <w:ilvl w:val="0"/>
          <w:numId w:val="10"/>
        </w:numPr>
        <w:ind w:firstLineChars="0"/>
        <w:rPr>
          <w:rFonts w:eastAsia="Yu Mincho"/>
          <w:iCs/>
          <w:color w:val="0070C0"/>
          <w:lang w:eastAsia="ja-JP"/>
        </w:rPr>
      </w:pPr>
      <w:proofErr w:type="spellStart"/>
      <w:r>
        <w:rPr>
          <w:rFonts w:eastAsia="Yu Mincho" w:hint="eastAsia"/>
          <w:iCs/>
          <w:color w:val="0070C0"/>
          <w:lang w:eastAsia="ja-JP"/>
        </w:rPr>
        <w:t>AoA</w:t>
      </w:r>
      <w:proofErr w:type="spellEnd"/>
      <w:r>
        <w:rPr>
          <w:rFonts w:eastAsia="Yu Mincho" w:hint="eastAsia"/>
          <w:iCs/>
          <w:color w:val="0070C0"/>
          <w:lang w:eastAsia="ja-JP"/>
        </w:rPr>
        <w:t>/</w:t>
      </w:r>
      <w:proofErr w:type="spellStart"/>
      <w:r>
        <w:rPr>
          <w:rFonts w:eastAsia="Yu Mincho" w:hint="eastAsia"/>
          <w:iCs/>
          <w:color w:val="0070C0"/>
          <w:lang w:eastAsia="ja-JP"/>
        </w:rPr>
        <w:t>AoD</w:t>
      </w:r>
      <w:proofErr w:type="spellEnd"/>
    </w:p>
    <w:p w14:paraId="7BBC3BC4" w14:textId="2B385134" w:rsidR="00D2158E" w:rsidRPr="00B817B2" w:rsidRDefault="00134463" w:rsidP="00B817B2">
      <w:pPr>
        <w:pStyle w:val="ListParagraph"/>
        <w:numPr>
          <w:ilvl w:val="0"/>
          <w:numId w:val="10"/>
        </w:numPr>
        <w:ind w:firstLineChars="0"/>
        <w:rPr>
          <w:rFonts w:eastAsia="Yu Mincho"/>
          <w:iCs/>
          <w:color w:val="0070C0"/>
          <w:lang w:eastAsia="ja-JP"/>
        </w:rPr>
      </w:pPr>
      <w:r>
        <w:rPr>
          <w:rFonts w:eastAsia="Yu Mincho" w:hint="eastAsia"/>
          <w:iCs/>
          <w:color w:val="0070C0"/>
          <w:lang w:eastAsia="ja-JP"/>
        </w:rPr>
        <w:t>Beam prediction test</w:t>
      </w:r>
      <w:r w:rsidR="00B817B2">
        <w:rPr>
          <w:rFonts w:eastAsia="Yu Mincho" w:hint="eastAsia"/>
          <w:iCs/>
          <w:color w:val="0070C0"/>
          <w:lang w:eastAsia="ja-JP"/>
        </w:rPr>
        <w:t>ing process</w:t>
      </w:r>
      <w:bookmarkEnd w:id="4"/>
    </w:p>
    <w:p w14:paraId="0734800A" w14:textId="2F8735CC"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0420B56F" w14:textId="4EE7F766" w:rsidR="00DD19DE" w:rsidRPr="00B831AE" w:rsidRDefault="00496B73" w:rsidP="00DD19DE">
      <w:pPr>
        <w:rPr>
          <w:i/>
          <w:color w:val="0070C0"/>
          <w:lang w:val="en-US" w:eastAsia="zh-CN"/>
        </w:rPr>
      </w:pPr>
      <w:r>
        <w:rPr>
          <w:rFonts w:eastAsia="Yu Mincho" w:hint="eastAsia"/>
          <w:i/>
          <w:color w:val="0070C0"/>
          <w:lang w:val="en-US" w:eastAsia="ja-JP"/>
        </w:rPr>
        <w:t>UE Rx beam known vs. unknown</w:t>
      </w:r>
    </w:p>
    <w:p w14:paraId="75DD26D5" w14:textId="7BEE9608" w:rsidR="00DD19DE" w:rsidRDefault="0060460C" w:rsidP="00DD19DE">
      <w:pPr>
        <w:rPr>
          <w:i/>
          <w:color w:val="0070C0"/>
          <w:lang w:val="en-US" w:eastAsia="zh-CN"/>
        </w:rPr>
      </w:pPr>
      <w:r>
        <w:rPr>
          <w:rFonts w:eastAsia="Yu Mincho" w:hint="eastAsia"/>
          <w:iCs/>
          <w:color w:val="0070C0"/>
          <w:lang w:val="en-US" w:eastAsia="ja-JP"/>
        </w:rPr>
        <w:t xml:space="preserve">In the previous meeting it was discussed whether the UE Rx beam to be used for receiving the predicted beam is known or not. </w:t>
      </w:r>
    </w:p>
    <w:p w14:paraId="6F03AD05" w14:textId="3C7966BB" w:rsidR="00A6641C" w:rsidRPr="00841416" w:rsidRDefault="00DD19DE" w:rsidP="00A6641C">
      <w:pPr>
        <w:rPr>
          <w:rFonts w:eastAsia="Yu Mincho"/>
          <w:b/>
          <w:color w:val="0070C0"/>
          <w:u w:val="single"/>
          <w:lang w:eastAsia="ja-JP"/>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 xml:space="preserve">-1: </w:t>
      </w:r>
      <w:r w:rsidR="00841416">
        <w:rPr>
          <w:rFonts w:eastAsia="Yu Mincho" w:hint="eastAsia"/>
          <w:b/>
          <w:color w:val="0070C0"/>
          <w:u w:val="single"/>
          <w:lang w:eastAsia="ja-JP"/>
        </w:rPr>
        <w:t>UE Rx beam knowledge</w:t>
      </w:r>
    </w:p>
    <w:p w14:paraId="4D10516F" w14:textId="7FCCCDE4" w:rsidR="00DD19DE" w:rsidRPr="00045592" w:rsidRDefault="00DD19DE" w:rsidP="00A6641C">
      <w:pPr>
        <w:ind w:firstLine="284"/>
        <w:rPr>
          <w:color w:val="0070C0"/>
          <w:szCs w:val="24"/>
          <w:lang w:eastAsia="zh-CN"/>
        </w:rPr>
      </w:pPr>
      <w:r w:rsidRPr="00045592">
        <w:rPr>
          <w:color w:val="0070C0"/>
          <w:szCs w:val="24"/>
          <w:lang w:eastAsia="zh-CN"/>
        </w:rPr>
        <w:t>Proposals</w:t>
      </w:r>
    </w:p>
    <w:p w14:paraId="0610E100" w14:textId="2B7383BC" w:rsidR="00DD19DE" w:rsidRPr="00303095"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303095">
        <w:rPr>
          <w:rFonts w:eastAsia="Yu Mincho" w:hint="eastAsia"/>
          <w:color w:val="0070C0"/>
          <w:szCs w:val="24"/>
          <w:lang w:eastAsia="ja-JP"/>
        </w:rPr>
        <w:t>UE Rx beam is known</w:t>
      </w:r>
    </w:p>
    <w:p w14:paraId="2EA88308" w14:textId="6F78A2E6" w:rsidR="00303095" w:rsidRPr="00045592" w:rsidRDefault="00535653" w:rsidP="0030309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lastRenderedPageBreak/>
        <w:t xml:space="preserve">the UE Rx beam gain </w:t>
      </w:r>
      <w:proofErr w:type="gramStart"/>
      <w:r>
        <w:rPr>
          <w:rFonts w:eastAsia="Yu Mincho" w:hint="eastAsia"/>
          <w:color w:val="0070C0"/>
          <w:szCs w:val="24"/>
          <w:lang w:eastAsia="ja-JP"/>
        </w:rPr>
        <w:t>has to</w:t>
      </w:r>
      <w:proofErr w:type="gramEnd"/>
      <w:r>
        <w:rPr>
          <w:rFonts w:eastAsia="Yu Mincho" w:hint="eastAsia"/>
          <w:color w:val="0070C0"/>
          <w:szCs w:val="24"/>
          <w:lang w:eastAsia="ja-JP"/>
        </w:rPr>
        <w:t xml:space="preserve"> be taken </w:t>
      </w:r>
      <w:r>
        <w:rPr>
          <w:rFonts w:eastAsia="Yu Mincho"/>
          <w:color w:val="0070C0"/>
          <w:szCs w:val="24"/>
          <w:lang w:eastAsia="ja-JP"/>
        </w:rPr>
        <w:t>into</w:t>
      </w:r>
      <w:r>
        <w:rPr>
          <w:rFonts w:eastAsia="Yu Mincho" w:hint="eastAsia"/>
          <w:color w:val="0070C0"/>
          <w:szCs w:val="24"/>
          <w:lang w:eastAsia="ja-JP"/>
        </w:rPr>
        <w:t xml:space="preserve"> account when making the prediction</w:t>
      </w:r>
    </w:p>
    <w:p w14:paraId="50947007" w14:textId="31D3641B"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535653">
        <w:rPr>
          <w:rFonts w:eastAsia="Yu Mincho" w:hint="eastAsia"/>
          <w:color w:val="0070C0"/>
          <w:szCs w:val="24"/>
          <w:lang w:eastAsia="ja-JP"/>
        </w:rPr>
        <w:t>UE Rx beam is unknown</w:t>
      </w:r>
    </w:p>
    <w:p w14:paraId="31C0E8A9" w14:textId="235600D7" w:rsidR="00A6641C" w:rsidRPr="00841416"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3: </w:t>
      </w:r>
      <w:r w:rsidR="00841416">
        <w:rPr>
          <w:rFonts w:eastAsia="Yu Mincho" w:hint="eastAsia"/>
          <w:color w:val="0070C0"/>
          <w:szCs w:val="24"/>
          <w:lang w:eastAsia="ja-JP"/>
        </w:rPr>
        <w:t>depends on some conditions</w:t>
      </w:r>
    </w:p>
    <w:p w14:paraId="6623B387" w14:textId="222A8444" w:rsidR="00841416" w:rsidRPr="00A6641C" w:rsidRDefault="00841416" w:rsidP="00841416">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which conditions?</w:t>
      </w:r>
    </w:p>
    <w:p w14:paraId="72D42D93" w14:textId="4CC7F8C2" w:rsidR="00A6641C" w:rsidRPr="00045592"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4: </w:t>
      </w:r>
      <w:r w:rsidR="00841416">
        <w:rPr>
          <w:rFonts w:eastAsia="Yu Mincho" w:hint="eastAsia"/>
          <w:color w:val="0070C0"/>
          <w:szCs w:val="24"/>
          <w:lang w:eastAsia="ja-JP"/>
        </w:rPr>
        <w:t>others</w:t>
      </w:r>
    </w:p>
    <w:p w14:paraId="699A8AC4"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CA7351" w14:textId="784D260F" w:rsidR="00DD19DE" w:rsidRDefault="00841416"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p>
    <w:p w14:paraId="39B6DCC4" w14:textId="77777777" w:rsidR="00DD19DE" w:rsidRPr="00045592" w:rsidRDefault="00DD19DE" w:rsidP="00DD19DE">
      <w:pPr>
        <w:rPr>
          <w:i/>
          <w:color w:val="0070C0"/>
          <w:lang w:eastAsia="zh-CN"/>
        </w:rPr>
      </w:pPr>
    </w:p>
    <w:p w14:paraId="37402C16" w14:textId="169380F3"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-2</w:t>
      </w:r>
    </w:p>
    <w:p w14:paraId="66B76336" w14:textId="23D7E45E" w:rsidR="009318E9" w:rsidRDefault="00841416" w:rsidP="00DD19DE">
      <w:pPr>
        <w:rPr>
          <w:i/>
          <w:color w:val="0070C0"/>
          <w:lang w:val="en-US" w:eastAsia="zh-CN"/>
        </w:rPr>
      </w:pPr>
      <w:r>
        <w:rPr>
          <w:rFonts w:eastAsia="Yu Mincho" w:hint="eastAsia"/>
          <w:i/>
          <w:color w:val="0070C0"/>
          <w:lang w:val="en-US" w:eastAsia="ja-JP"/>
        </w:rPr>
        <w:t xml:space="preserve">TCI State known vs. unknown </w:t>
      </w:r>
    </w:p>
    <w:p w14:paraId="6A9AA33B" w14:textId="129A978A" w:rsidR="00DD19DE" w:rsidRPr="00035C50" w:rsidRDefault="00841416" w:rsidP="00DD19DE">
      <w:pPr>
        <w:rPr>
          <w:i/>
          <w:color w:val="0070C0"/>
          <w:lang w:val="en-US" w:eastAsia="zh-CN"/>
        </w:rPr>
      </w:pPr>
      <w:r>
        <w:rPr>
          <w:rFonts w:eastAsia="Yu Mincho" w:hint="eastAsia"/>
          <w:iCs/>
          <w:color w:val="0070C0"/>
          <w:lang w:val="en-US" w:eastAsia="ja-JP"/>
        </w:rPr>
        <w:t>In the previous meeting it was discussed whether the TCI state associated with a predicted beam should be considered known or unknown.</w:t>
      </w:r>
    </w:p>
    <w:p w14:paraId="4974FFE0" w14:textId="14BEE781"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-2:</w:t>
      </w:r>
      <w:r w:rsidR="00A6641C">
        <w:rPr>
          <w:b/>
          <w:color w:val="0070C0"/>
          <w:u w:val="single"/>
          <w:lang w:eastAsia="ko-KR"/>
        </w:rPr>
        <w:t xml:space="preserve"> </w:t>
      </w:r>
      <w:r w:rsidR="006D2B91">
        <w:rPr>
          <w:rFonts w:eastAsia="Yu Mincho" w:hint="eastAsia"/>
          <w:b/>
          <w:color w:val="0070C0"/>
          <w:u w:val="single"/>
          <w:lang w:eastAsia="ja-JP"/>
        </w:rPr>
        <w:t>TCI State knowledge</w:t>
      </w:r>
      <w:r w:rsidR="00A6641C" w:rsidRPr="00A6641C">
        <w:rPr>
          <w:b/>
          <w:color w:val="0070C0"/>
          <w:u w:val="single"/>
          <w:lang w:eastAsia="ko-KR"/>
        </w:rPr>
        <w:t xml:space="preserve"> </w:t>
      </w:r>
    </w:p>
    <w:p w14:paraId="28890E5E"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CF8E565" w14:textId="47994E7E" w:rsidR="00DD19DE" w:rsidRPr="00045592"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D64520">
        <w:rPr>
          <w:rFonts w:eastAsia="Yu Mincho" w:hint="eastAsia"/>
          <w:color w:val="0070C0"/>
          <w:szCs w:val="24"/>
          <w:lang w:eastAsia="ja-JP"/>
        </w:rPr>
        <w:t xml:space="preserve">TCI state is known if </w:t>
      </w:r>
      <w:r w:rsidR="00B91048">
        <w:rPr>
          <w:rFonts w:eastAsia="Yu Mincho" w:hint="eastAsia"/>
          <w:color w:val="0070C0"/>
          <w:szCs w:val="24"/>
          <w:lang w:eastAsia="ja-JP"/>
        </w:rPr>
        <w:t>the RS is QCL-ed with an RS measured within 1280ms</w:t>
      </w:r>
    </w:p>
    <w:p w14:paraId="638524D6" w14:textId="5F5F8262"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B91048">
        <w:rPr>
          <w:rFonts w:eastAsia="Yu Mincho" w:hint="eastAsia"/>
          <w:color w:val="0070C0"/>
          <w:szCs w:val="24"/>
          <w:lang w:eastAsia="ja-JP"/>
        </w:rPr>
        <w:t xml:space="preserve"> </w:t>
      </w:r>
      <w:r w:rsidR="00B91048" w:rsidRPr="00B91048">
        <w:rPr>
          <w:rFonts w:eastAsia="Yu Mincho"/>
          <w:color w:val="0070C0"/>
          <w:szCs w:val="24"/>
          <w:lang w:eastAsia="ja-JP"/>
        </w:rPr>
        <w:t>TCI state QCL to an RS that is not in Set B is unknown even if this RS was included in the L1-RSRP report by UE within 1280ms before TCI state activation.</w:t>
      </w:r>
    </w:p>
    <w:p w14:paraId="78559BA2" w14:textId="77777777" w:rsidR="00B91048" w:rsidRPr="00B91048" w:rsidRDefault="005F1501" w:rsidP="00B91048">
      <w:pPr>
        <w:pStyle w:val="ListParagraph"/>
        <w:numPr>
          <w:ilvl w:val="1"/>
          <w:numId w:val="1"/>
        </w:numPr>
        <w:spacing w:after="120"/>
        <w:ind w:firstLineChars="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 xml:space="preserve">ption 3: </w:t>
      </w:r>
      <w:r w:rsidR="00B91048" w:rsidRPr="00B91048">
        <w:rPr>
          <w:rFonts w:eastAsia="Yu Mincho"/>
          <w:color w:val="0070C0"/>
          <w:szCs w:val="24"/>
          <w:lang w:eastAsia="ja-JP"/>
        </w:rPr>
        <w:t>The TCI state which is QCL to an RS in Set B is known:</w:t>
      </w:r>
    </w:p>
    <w:p w14:paraId="07409CE0" w14:textId="77777777" w:rsidR="00B91048" w:rsidRPr="00B91048" w:rsidRDefault="00B91048" w:rsidP="00B91048">
      <w:pPr>
        <w:pStyle w:val="ListParagraph"/>
        <w:numPr>
          <w:ilvl w:val="2"/>
          <w:numId w:val="1"/>
        </w:numPr>
        <w:spacing w:after="120"/>
        <w:ind w:firstLineChars="0"/>
        <w:rPr>
          <w:rFonts w:eastAsia="Yu Mincho"/>
          <w:color w:val="0070C0"/>
          <w:szCs w:val="24"/>
          <w:lang w:eastAsia="ja-JP"/>
        </w:rPr>
      </w:pPr>
      <w:r w:rsidRPr="00B91048">
        <w:rPr>
          <w:rFonts w:eastAsia="Yu Mincho"/>
          <w:color w:val="0070C0"/>
          <w:szCs w:val="24"/>
          <w:lang w:eastAsia="ja-JP"/>
        </w:rPr>
        <w:t>if the corresponding predicted beam is reported in 1280ms before the TCI state switch command and SNR of the RS is above -3dB for spatial-domain beam prediction.</w:t>
      </w:r>
    </w:p>
    <w:p w14:paraId="1508DE56" w14:textId="4044FD9E" w:rsidR="00D2158E" w:rsidRPr="00B66A32" w:rsidRDefault="00B91048" w:rsidP="00B66A32">
      <w:pPr>
        <w:pStyle w:val="ListParagraph"/>
        <w:numPr>
          <w:ilvl w:val="2"/>
          <w:numId w:val="1"/>
        </w:numPr>
        <w:spacing w:after="120"/>
        <w:ind w:firstLineChars="0"/>
        <w:rPr>
          <w:rFonts w:eastAsia="Yu Mincho"/>
          <w:color w:val="0070C0"/>
          <w:szCs w:val="24"/>
          <w:lang w:eastAsia="ja-JP"/>
        </w:rPr>
      </w:pPr>
      <w:r w:rsidRPr="00B91048">
        <w:rPr>
          <w:rFonts w:eastAsia="Yu Mincho"/>
          <w:color w:val="0070C0"/>
          <w:szCs w:val="24"/>
          <w:lang w:eastAsia="ja-JP"/>
        </w:rPr>
        <w:t>if the last observation occasion is within 1280ms before the TCI state switch command and SNR of the RS is above -3dB for temporal beam prediction.</w:t>
      </w:r>
    </w:p>
    <w:p w14:paraId="3CB21313" w14:textId="77777777" w:rsidR="006F1E8A" w:rsidRPr="006F1E8A" w:rsidRDefault="00D2158E" w:rsidP="006F1E8A">
      <w:pPr>
        <w:pStyle w:val="ListParagraph"/>
        <w:numPr>
          <w:ilvl w:val="1"/>
          <w:numId w:val="1"/>
        </w:numPr>
        <w:spacing w:after="120"/>
        <w:ind w:firstLineChars="0"/>
        <w:rPr>
          <w:rFonts w:eastAsia="Yu Mincho"/>
          <w:color w:val="0070C0"/>
          <w:szCs w:val="24"/>
          <w:lang w:eastAsia="ja-JP"/>
        </w:rPr>
      </w:pPr>
      <w:r>
        <w:rPr>
          <w:rFonts w:eastAsia="Yu Mincho"/>
          <w:color w:val="0070C0"/>
          <w:szCs w:val="24"/>
          <w:lang w:eastAsia="ja-JP"/>
        </w:rPr>
        <w:t xml:space="preserve">Option 4: </w:t>
      </w:r>
      <w:r w:rsidR="006F1E8A" w:rsidRPr="006F1E8A">
        <w:rPr>
          <w:rFonts w:eastAsia="Yu Mincho"/>
          <w:color w:val="0070C0"/>
          <w:szCs w:val="24"/>
          <w:lang w:eastAsia="ja-JP"/>
        </w:rPr>
        <w:t>The known conditions of the predicted TCI state shall take below conditions into account:</w:t>
      </w:r>
    </w:p>
    <w:p w14:paraId="169293D3" w14:textId="77777777" w:rsidR="006F1E8A" w:rsidRPr="006F1E8A" w:rsidRDefault="006F1E8A" w:rsidP="006F1E8A">
      <w:pPr>
        <w:pStyle w:val="ListParagraph"/>
        <w:numPr>
          <w:ilvl w:val="2"/>
          <w:numId w:val="1"/>
        </w:numPr>
        <w:spacing w:after="120"/>
        <w:ind w:firstLineChars="0"/>
        <w:rPr>
          <w:rFonts w:eastAsia="Yu Mincho"/>
          <w:color w:val="0070C0"/>
          <w:szCs w:val="24"/>
          <w:lang w:eastAsia="ja-JP"/>
        </w:rPr>
      </w:pPr>
      <w:r w:rsidRPr="006F1E8A">
        <w:rPr>
          <w:rFonts w:eastAsia="Yu Mincho"/>
          <w:color w:val="0070C0"/>
          <w:szCs w:val="24"/>
          <w:lang w:eastAsia="ja-JP"/>
        </w:rPr>
        <w:t>The TCI state switch command is received during inference phase of AI/ML mode.</w:t>
      </w:r>
    </w:p>
    <w:p w14:paraId="5739C70C" w14:textId="2F58D9A6" w:rsidR="005F1501" w:rsidRPr="006F1E8A" w:rsidRDefault="006F1E8A" w:rsidP="006F1E8A">
      <w:pPr>
        <w:pStyle w:val="ListParagraph"/>
        <w:numPr>
          <w:ilvl w:val="2"/>
          <w:numId w:val="1"/>
        </w:numPr>
        <w:spacing w:after="120"/>
        <w:ind w:firstLineChars="0"/>
        <w:rPr>
          <w:rFonts w:eastAsia="Yu Mincho"/>
          <w:color w:val="0070C0"/>
          <w:szCs w:val="24"/>
          <w:lang w:eastAsia="ja-JP"/>
        </w:rPr>
      </w:pPr>
      <w:r w:rsidRPr="006F1E8A">
        <w:rPr>
          <w:rFonts w:eastAsia="Yu Mincho"/>
          <w:color w:val="0070C0"/>
          <w:szCs w:val="24"/>
          <w:lang w:eastAsia="ja-JP"/>
        </w:rPr>
        <w:t>The predicted beam in Set A is the RS in target TCI state.</w:t>
      </w:r>
    </w:p>
    <w:p w14:paraId="293798EF" w14:textId="5AA615C3" w:rsidR="00D2158E" w:rsidRPr="0006108B" w:rsidRDefault="00D2158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5: </w:t>
      </w:r>
      <w:r w:rsidR="0006108B">
        <w:rPr>
          <w:rFonts w:eastAsia="Yu Mincho" w:hint="eastAsia"/>
          <w:color w:val="0070C0"/>
          <w:szCs w:val="24"/>
          <w:lang w:eastAsia="ja-JP"/>
        </w:rPr>
        <w:t>RAN4 should consider relaxing known conditions for TCI states</w:t>
      </w:r>
    </w:p>
    <w:p w14:paraId="0ADF109F" w14:textId="4ED09C88" w:rsidR="0006108B" w:rsidRPr="00045592" w:rsidRDefault="0080110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6: others</w:t>
      </w:r>
    </w:p>
    <w:p w14:paraId="05E31B15"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97BF965" w14:textId="47D0D850" w:rsidR="00097C37" w:rsidRDefault="00097C3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w:t>
      </w:r>
      <w:r w:rsidR="00D2158E">
        <w:rPr>
          <w:rFonts w:eastAsia="SimSun"/>
          <w:color w:val="0070C0"/>
          <w:szCs w:val="24"/>
          <w:lang w:eastAsia="zh-CN"/>
        </w:rPr>
        <w:t>o be dis</w:t>
      </w:r>
      <w:r w:rsidR="001B0C6C">
        <w:rPr>
          <w:rFonts w:eastAsia="SimSun"/>
          <w:color w:val="0070C0"/>
          <w:szCs w:val="24"/>
          <w:lang w:eastAsia="zh-CN"/>
        </w:rPr>
        <w:t>c</w:t>
      </w:r>
      <w:r w:rsidR="00D2158E">
        <w:rPr>
          <w:rFonts w:eastAsia="SimSun"/>
          <w:color w:val="0070C0"/>
          <w:szCs w:val="24"/>
          <w:lang w:eastAsia="zh-CN"/>
        </w:rPr>
        <w:t>ussed</w:t>
      </w:r>
    </w:p>
    <w:p w14:paraId="7492B956" w14:textId="7C8E5F7B" w:rsidR="00DD19DE" w:rsidRPr="00097C37" w:rsidRDefault="00DD19DE" w:rsidP="00097C37">
      <w:pPr>
        <w:spacing w:after="120"/>
        <w:rPr>
          <w:color w:val="0070C0"/>
          <w:szCs w:val="24"/>
          <w:lang w:eastAsia="zh-CN"/>
        </w:rPr>
      </w:pPr>
    </w:p>
    <w:p w14:paraId="3D29EA21" w14:textId="11DE3A5D"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C4CDC">
        <w:rPr>
          <w:sz w:val="24"/>
          <w:szCs w:val="16"/>
        </w:rPr>
        <w:t>3</w:t>
      </w:r>
    </w:p>
    <w:p w14:paraId="0C07DBC4" w14:textId="5D8F3E1B" w:rsidR="004010FF" w:rsidRPr="00B831AE" w:rsidRDefault="002E1CBA" w:rsidP="004010FF">
      <w:pPr>
        <w:rPr>
          <w:i/>
          <w:color w:val="0070C0"/>
          <w:lang w:val="en-US" w:eastAsia="zh-CN"/>
        </w:rPr>
      </w:pPr>
      <w:r>
        <w:rPr>
          <w:rFonts w:eastAsia="Yu Mincho" w:hint="eastAsia"/>
          <w:i/>
          <w:color w:val="0070C0"/>
          <w:lang w:val="en-US" w:eastAsia="ja-JP"/>
        </w:rPr>
        <w:t xml:space="preserve">RSRP Absolute </w:t>
      </w:r>
      <w:r w:rsidR="000406F8">
        <w:rPr>
          <w:rFonts w:eastAsia="Yu Mincho" w:hint="eastAsia"/>
          <w:i/>
          <w:color w:val="0070C0"/>
          <w:lang w:val="en-US" w:eastAsia="ja-JP"/>
        </w:rPr>
        <w:t>accuracy</w:t>
      </w:r>
    </w:p>
    <w:p w14:paraId="5F3F9BFD" w14:textId="0A0E3DDA"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0E72E1">
        <w:rPr>
          <w:b/>
          <w:color w:val="0070C0"/>
          <w:u w:val="single"/>
          <w:lang w:eastAsia="ko-KR"/>
        </w:rPr>
        <w:t>3</w:t>
      </w:r>
      <w:r w:rsidRPr="00045592">
        <w:rPr>
          <w:b/>
          <w:color w:val="0070C0"/>
          <w:u w:val="single"/>
          <w:lang w:eastAsia="ko-KR"/>
        </w:rPr>
        <w:t>:</w:t>
      </w:r>
      <w:r w:rsidR="000E72E1">
        <w:rPr>
          <w:b/>
          <w:color w:val="0070C0"/>
          <w:u w:val="single"/>
          <w:lang w:eastAsia="ko-KR"/>
        </w:rPr>
        <w:t xml:space="preserve"> </w:t>
      </w:r>
      <w:r w:rsidR="00E64FD0">
        <w:rPr>
          <w:rFonts w:eastAsia="Yu Mincho" w:hint="eastAsia"/>
          <w:b/>
          <w:color w:val="0070C0"/>
          <w:u w:val="single"/>
          <w:lang w:eastAsia="ja-JP"/>
        </w:rPr>
        <w:t>RSRP Absolute accuracy</w:t>
      </w:r>
    </w:p>
    <w:p w14:paraId="26502675"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BE01F68" w14:textId="12555049"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sidR="000406F8">
        <w:rPr>
          <w:rFonts w:eastAsia="Yu Mincho" w:hint="eastAsia"/>
          <w:color w:val="0070C0"/>
          <w:szCs w:val="24"/>
          <w:lang w:eastAsia="ja-JP"/>
        </w:rPr>
        <w:t xml:space="preserve"> </w:t>
      </w:r>
      <w:r w:rsidR="000406F8" w:rsidRPr="000406F8">
        <w:rPr>
          <w:rFonts w:eastAsia="Yu Mincho"/>
          <w:color w:val="0070C0"/>
          <w:szCs w:val="24"/>
          <w:lang w:eastAsia="ja-JP"/>
        </w:rPr>
        <w:t>Absolute RSRP accuracy= predicted L1-RSRP of beam index i – ideal measured L1-RSRP of beam index i. i may be any beam index in top-K predicted beams.</w:t>
      </w:r>
      <w:r w:rsidRPr="00045592">
        <w:rPr>
          <w:rFonts w:eastAsia="SimSun"/>
          <w:color w:val="0070C0"/>
          <w:szCs w:val="24"/>
          <w:lang w:eastAsia="zh-CN"/>
        </w:rPr>
        <w:t xml:space="preserve"> </w:t>
      </w:r>
    </w:p>
    <w:p w14:paraId="5E8B4B4D" w14:textId="7F89B5F6" w:rsidR="00270F15" w:rsidRPr="001B0C6C" w:rsidRDefault="004010FF" w:rsidP="001B0C6C">
      <w:pPr>
        <w:pStyle w:val="ListParagraph"/>
        <w:numPr>
          <w:ilvl w:val="1"/>
          <w:numId w:val="1"/>
        </w:numPr>
        <w:spacing w:after="120"/>
        <w:ind w:left="1418" w:firstLineChars="0" w:hanging="284"/>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w:t>
      </w:r>
      <w:r w:rsidR="0074181F">
        <w:rPr>
          <w:rFonts w:eastAsia="Yu Mincho" w:hint="eastAsia"/>
          <w:color w:val="0070C0"/>
          <w:szCs w:val="24"/>
          <w:lang w:eastAsia="ja-JP"/>
        </w:rPr>
        <w:t>other</w:t>
      </w:r>
    </w:p>
    <w:p w14:paraId="7C09FEA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67C1F7F" w14:textId="5D2E21FD" w:rsidR="004010FF" w:rsidRDefault="0074181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p>
    <w:p w14:paraId="2CC28B67" w14:textId="50A7D178" w:rsidR="00097C37" w:rsidRPr="00097C37" w:rsidRDefault="00097C37" w:rsidP="00097C37">
      <w:pPr>
        <w:spacing w:after="120"/>
        <w:rPr>
          <w:rFonts w:eastAsia="Yu Mincho"/>
          <w:color w:val="0070C0"/>
          <w:szCs w:val="24"/>
          <w:lang w:eastAsia="ja-JP"/>
        </w:rPr>
      </w:pPr>
    </w:p>
    <w:p w14:paraId="4395FF4D" w14:textId="173EE1C5"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097C37">
        <w:rPr>
          <w:sz w:val="24"/>
          <w:szCs w:val="16"/>
        </w:rPr>
        <w:t>4</w:t>
      </w:r>
    </w:p>
    <w:p w14:paraId="6C700649" w14:textId="3EC89218" w:rsidR="004010FF" w:rsidRPr="00B831AE" w:rsidRDefault="000406F8" w:rsidP="004010FF">
      <w:pPr>
        <w:rPr>
          <w:i/>
          <w:color w:val="0070C0"/>
          <w:lang w:val="en-US" w:eastAsia="zh-CN"/>
        </w:rPr>
      </w:pPr>
      <w:r>
        <w:rPr>
          <w:rFonts w:eastAsia="Yu Mincho" w:hint="eastAsia"/>
          <w:i/>
          <w:color w:val="0070C0"/>
          <w:lang w:val="en-US" w:eastAsia="ja-JP"/>
        </w:rPr>
        <w:t xml:space="preserve">Relative RSRP accuracy </w:t>
      </w:r>
    </w:p>
    <w:p w14:paraId="50149107" w14:textId="41FCA59C"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946482">
        <w:rPr>
          <w:b/>
          <w:color w:val="0070C0"/>
          <w:u w:val="single"/>
          <w:lang w:eastAsia="ko-KR"/>
        </w:rPr>
        <w:t>4</w:t>
      </w:r>
      <w:r w:rsidRPr="00045592">
        <w:rPr>
          <w:b/>
          <w:color w:val="0070C0"/>
          <w:u w:val="single"/>
          <w:lang w:eastAsia="ko-KR"/>
        </w:rPr>
        <w:t>:</w:t>
      </w:r>
      <w:r w:rsidR="001B0C6C">
        <w:rPr>
          <w:b/>
          <w:color w:val="0070C0"/>
          <w:u w:val="single"/>
          <w:lang w:eastAsia="ko-KR"/>
        </w:rPr>
        <w:t xml:space="preserve"> </w:t>
      </w:r>
      <w:r w:rsidR="00E64FD0">
        <w:rPr>
          <w:rFonts w:eastAsia="Yu Mincho" w:hint="eastAsia"/>
          <w:b/>
          <w:color w:val="0070C0"/>
          <w:u w:val="single"/>
          <w:lang w:eastAsia="ja-JP"/>
        </w:rPr>
        <w:t>Relative RSRP Accuracy</w:t>
      </w:r>
    </w:p>
    <w:p w14:paraId="400C8C1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458C51C" w14:textId="77777777" w:rsidR="000406F8" w:rsidRPr="000406F8" w:rsidRDefault="004010FF" w:rsidP="000406F8">
      <w:pPr>
        <w:pStyle w:val="ListParagraph"/>
        <w:numPr>
          <w:ilvl w:val="1"/>
          <w:numId w:val="1"/>
        </w:numPr>
        <w:spacing w:after="120"/>
        <w:ind w:firstLineChars="0"/>
        <w:rPr>
          <w:rFonts w:eastAsia="SimSun"/>
          <w:color w:val="0070C0"/>
          <w:szCs w:val="24"/>
          <w:lang w:eastAsia="zh-CN"/>
        </w:rPr>
      </w:pPr>
      <w:r w:rsidRPr="00045592">
        <w:rPr>
          <w:rFonts w:eastAsia="SimSun"/>
          <w:color w:val="0070C0"/>
          <w:szCs w:val="24"/>
          <w:lang w:eastAsia="zh-CN"/>
        </w:rPr>
        <w:t xml:space="preserve">Option 1: </w:t>
      </w:r>
      <w:r w:rsidR="000406F8" w:rsidRPr="000406F8">
        <w:rPr>
          <w:rFonts w:eastAsia="SimSun"/>
          <w:color w:val="0070C0"/>
          <w:szCs w:val="24"/>
          <w:lang w:eastAsia="zh-CN"/>
        </w:rPr>
        <w:t>The definition of relative RSRP accuracy shall be:</w:t>
      </w:r>
    </w:p>
    <w:p w14:paraId="4C8E9C7C" w14:textId="77777777" w:rsidR="000406F8" w:rsidRPr="000406F8" w:rsidRDefault="000406F8" w:rsidP="000406F8">
      <w:pPr>
        <w:pStyle w:val="ListParagraph"/>
        <w:numPr>
          <w:ilvl w:val="2"/>
          <w:numId w:val="1"/>
        </w:numPr>
        <w:spacing w:after="120"/>
        <w:ind w:firstLineChars="0"/>
        <w:rPr>
          <w:rFonts w:eastAsia="SimSun"/>
          <w:color w:val="0070C0"/>
          <w:szCs w:val="24"/>
          <w:lang w:eastAsia="zh-CN"/>
        </w:rPr>
      </w:pPr>
      <w:r w:rsidRPr="000406F8">
        <w:rPr>
          <w:rFonts w:eastAsia="SimSun"/>
          <w:color w:val="0070C0"/>
          <w:szCs w:val="24"/>
          <w:lang w:eastAsia="zh-CN"/>
        </w:rPr>
        <w:t>Relative RSRP accuracy= predicted L1-RSRP of beam index i – predicted L1-RSRP of beam index n, where the beam index n owns the largest value (including predicted and measured beams), if beam index n is not configured for corresponding measurement.</w:t>
      </w:r>
    </w:p>
    <w:p w14:paraId="3C6814D2" w14:textId="1B81859F" w:rsidR="004010FF" w:rsidRPr="000406F8" w:rsidRDefault="000406F8" w:rsidP="000406F8">
      <w:pPr>
        <w:pStyle w:val="ListParagraph"/>
        <w:numPr>
          <w:ilvl w:val="2"/>
          <w:numId w:val="1"/>
        </w:numPr>
        <w:spacing w:after="120"/>
        <w:ind w:firstLineChars="0"/>
        <w:rPr>
          <w:rFonts w:eastAsia="SimSun"/>
          <w:color w:val="0070C0"/>
          <w:szCs w:val="24"/>
          <w:lang w:eastAsia="zh-CN"/>
        </w:rPr>
      </w:pPr>
      <w:r w:rsidRPr="000406F8">
        <w:rPr>
          <w:rFonts w:eastAsia="SimSun"/>
          <w:color w:val="0070C0"/>
          <w:szCs w:val="24"/>
          <w:lang w:eastAsia="zh-CN"/>
        </w:rPr>
        <w:t>Relative RSRP accuracy= predicted L1-RSRP of beam index i – measured L1-RSRP of beam index n, where the beam index n owns the largest value (including predicted and measured beams), if beam index n is configured for corresponding measurement.</w:t>
      </w:r>
    </w:p>
    <w:p w14:paraId="1B80094A" w14:textId="413FEA19" w:rsidR="001B0C6C" w:rsidRPr="00C6487C" w:rsidRDefault="004010FF"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w:t>
      </w:r>
      <w:r w:rsidR="00C6487C" w:rsidRPr="00C6487C">
        <w:rPr>
          <w:rFonts w:eastAsia="SimSun"/>
          <w:color w:val="0070C0"/>
          <w:szCs w:val="24"/>
          <w:lang w:eastAsia="zh-CN"/>
        </w:rPr>
        <w:t>Relative RSRP accuracy is the RSRP difference between the predicted L1-RSRP of different beams</w:t>
      </w:r>
    </w:p>
    <w:p w14:paraId="12A1E082" w14:textId="77777777" w:rsidR="00543B82" w:rsidRPr="00543B82" w:rsidRDefault="00543B82" w:rsidP="00543B82">
      <w:pPr>
        <w:pStyle w:val="ListParagraph"/>
        <w:numPr>
          <w:ilvl w:val="1"/>
          <w:numId w:val="1"/>
        </w:numPr>
        <w:spacing w:after="120"/>
        <w:ind w:firstLineChars="0"/>
        <w:rPr>
          <w:rFonts w:eastAsia="Yu Mincho"/>
          <w:color w:val="0070C0"/>
          <w:szCs w:val="24"/>
          <w:lang w:eastAsia="ja-JP"/>
        </w:rPr>
      </w:pPr>
      <w:r>
        <w:rPr>
          <w:rFonts w:eastAsia="Yu Mincho" w:hint="eastAsia"/>
          <w:color w:val="0070C0"/>
          <w:szCs w:val="24"/>
          <w:lang w:eastAsia="ja-JP"/>
        </w:rPr>
        <w:t xml:space="preserve">Option 3: </w:t>
      </w:r>
      <w:r w:rsidRPr="00543B82">
        <w:rPr>
          <w:rFonts w:eastAsia="Yu Mincho"/>
          <w:color w:val="0070C0"/>
          <w:szCs w:val="24"/>
          <w:lang w:eastAsia="ja-JP"/>
        </w:rPr>
        <w:t>Relative RSRP accuracy is modified as follows:</w:t>
      </w:r>
    </w:p>
    <w:p w14:paraId="672E8602" w14:textId="36D080C3" w:rsidR="00543B82" w:rsidRPr="00476DD2" w:rsidRDefault="00476DD2" w:rsidP="00476DD2">
      <w:pPr>
        <w:pStyle w:val="ListParagraph"/>
        <w:numPr>
          <w:ilvl w:val="3"/>
          <w:numId w:val="1"/>
        </w:numPr>
        <w:overflowPunct/>
        <w:autoSpaceDE/>
        <w:autoSpaceDN/>
        <w:adjustRightInd/>
        <w:spacing w:after="120"/>
        <w:ind w:firstLineChars="0"/>
        <w:jc w:val="both"/>
        <w:textAlignment w:val="auto"/>
        <w:rPr>
          <w:rFonts w:eastAsia="SimSun"/>
          <w:b/>
          <w:lang w:eastAsia="zh-CN"/>
        </w:rPr>
      </w:pPr>
      <w:r w:rsidRPr="00E96945">
        <w:rPr>
          <w:rFonts w:eastAsia="Yu Mincho"/>
          <w:b/>
          <w:lang w:eastAsia="ja-JP"/>
        </w:rPr>
        <w:t>Relative RSRP accuracy</w:t>
      </w:r>
      <w:r w:rsidRPr="00E96945">
        <w:rPr>
          <w:rFonts w:eastAsiaTheme="minorEastAsia" w:hint="eastAsia"/>
          <w:b/>
          <w:lang w:eastAsia="zh-CN"/>
        </w:rPr>
        <w:t xml:space="preserve"> </w:t>
      </w:r>
      <w:r w:rsidRPr="00E96945">
        <w:rPr>
          <w:rFonts w:eastAsia="Yu Mincho"/>
          <w:b/>
          <w:lang w:eastAsia="ja-JP"/>
        </w:rPr>
        <w:t xml:space="preserve">= predicted L1-RSRP of beam index i – </w:t>
      </w:r>
      <w:r w:rsidRPr="00E96945">
        <w:rPr>
          <w:rFonts w:eastAsia="Yu Mincho"/>
          <w:b/>
          <w:strike/>
          <w:color w:val="FF0000"/>
          <w:lang w:eastAsia="ja-JP"/>
        </w:rPr>
        <w:t xml:space="preserve">predicted </w:t>
      </w:r>
      <w:r w:rsidRPr="00E96945">
        <w:rPr>
          <w:rFonts w:eastAsiaTheme="minorEastAsia" w:hint="eastAsia"/>
          <w:b/>
          <w:color w:val="FF0000"/>
          <w:lang w:eastAsia="zh-CN"/>
        </w:rPr>
        <w:t>measured</w:t>
      </w:r>
      <w:r w:rsidRPr="00E96945">
        <w:rPr>
          <w:rFonts w:eastAsiaTheme="minorEastAsia" w:hint="eastAsia"/>
          <w:b/>
          <w:lang w:eastAsia="zh-CN"/>
        </w:rPr>
        <w:t xml:space="preserve"> </w:t>
      </w:r>
      <w:r w:rsidRPr="00E96945">
        <w:rPr>
          <w:rFonts w:eastAsia="Yu Mincho"/>
          <w:b/>
          <w:lang w:eastAsia="ja-JP"/>
        </w:rPr>
        <w:t xml:space="preserve">L1-RSRP of </w:t>
      </w:r>
      <w:r w:rsidRPr="00E96945">
        <w:rPr>
          <w:rFonts w:eastAsiaTheme="minorEastAsia" w:hint="eastAsia"/>
          <w:b/>
          <w:color w:val="FF0000"/>
          <w:lang w:eastAsia="zh-CN"/>
        </w:rPr>
        <w:t xml:space="preserve">predicted </w:t>
      </w:r>
      <w:r w:rsidRPr="00E96945">
        <w:rPr>
          <w:rFonts w:eastAsia="Yu Mincho"/>
          <w:b/>
          <w:lang w:eastAsia="ja-JP"/>
        </w:rPr>
        <w:t xml:space="preserve">beam index n, where the beam index n owns the largest </w:t>
      </w:r>
      <w:r w:rsidRPr="00E96945">
        <w:rPr>
          <w:rFonts w:eastAsia="Yu Mincho"/>
          <w:b/>
          <w:strike/>
          <w:color w:val="FF0000"/>
          <w:lang w:eastAsia="ja-JP"/>
        </w:rPr>
        <w:t xml:space="preserve">predicted </w:t>
      </w:r>
      <w:r w:rsidRPr="00E96945">
        <w:rPr>
          <w:rFonts w:eastAsiaTheme="minorEastAsia" w:hint="eastAsia"/>
          <w:b/>
          <w:color w:val="FF0000"/>
          <w:lang w:eastAsia="zh-CN"/>
        </w:rPr>
        <w:t>measured</w:t>
      </w:r>
      <w:r w:rsidRPr="00E96945">
        <w:rPr>
          <w:rFonts w:eastAsiaTheme="minorEastAsia" w:hint="eastAsia"/>
          <w:b/>
          <w:lang w:eastAsia="zh-CN"/>
        </w:rPr>
        <w:t xml:space="preserve"> </w:t>
      </w:r>
      <w:r w:rsidRPr="00E96945">
        <w:rPr>
          <w:rFonts w:eastAsia="Yu Mincho"/>
          <w:b/>
          <w:lang w:eastAsia="ja-JP"/>
        </w:rPr>
        <w:t>value</w:t>
      </w:r>
      <w:r w:rsidRPr="00E96945">
        <w:rPr>
          <w:rFonts w:eastAsiaTheme="minorEastAsia" w:hint="eastAsia"/>
          <w:b/>
          <w:lang w:eastAsia="zh-CN"/>
        </w:rPr>
        <w:t xml:space="preserve"> </w:t>
      </w:r>
      <w:r w:rsidRPr="00E96945">
        <w:rPr>
          <w:rFonts w:eastAsiaTheme="minorEastAsia" w:hint="eastAsia"/>
          <w:b/>
          <w:color w:val="FF0000"/>
          <w:lang w:eastAsia="zh-CN"/>
        </w:rPr>
        <w:t xml:space="preserve">obtained by measuring </w:t>
      </w:r>
      <w:r>
        <w:rPr>
          <w:rFonts w:eastAsiaTheme="minorEastAsia" w:hint="eastAsia"/>
          <w:b/>
          <w:color w:val="FF0000"/>
          <w:lang w:eastAsia="zh-CN"/>
        </w:rPr>
        <w:t xml:space="preserve">the </w:t>
      </w:r>
      <w:r w:rsidRPr="00E96945">
        <w:rPr>
          <w:rFonts w:eastAsiaTheme="minorEastAsia" w:hint="eastAsia"/>
          <w:b/>
          <w:color w:val="FF0000"/>
          <w:lang w:eastAsia="zh-CN"/>
        </w:rPr>
        <w:t>predicted beams</w:t>
      </w:r>
      <w:r w:rsidRPr="00E96945">
        <w:rPr>
          <w:rFonts w:eastAsia="Yu Mincho"/>
          <w:b/>
          <w:lang w:eastAsia="ja-JP"/>
        </w:rPr>
        <w:t>.</w:t>
      </w:r>
      <w:r w:rsidRPr="00E96945">
        <w:rPr>
          <w:rFonts w:eastAsiaTheme="minorEastAsia" w:hint="eastAsia"/>
          <w:b/>
          <w:lang w:eastAsia="zh-CN"/>
        </w:rPr>
        <w:t xml:space="preserve"> </w:t>
      </w:r>
    </w:p>
    <w:p w14:paraId="090B1E17" w14:textId="341BA8D3" w:rsidR="00C6487C" w:rsidRPr="001901E2" w:rsidRDefault="001901E2"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w:t>
      </w:r>
      <w:r>
        <w:rPr>
          <w:rFonts w:eastAsia="SimSun"/>
          <w:b/>
          <w:i/>
          <w:lang w:eastAsia="zh-CN"/>
        </w:rPr>
        <w:t>Relative RSRP accuracy= predicted L1-RSRP of beam index i – predicted L1-RSRP of beam index n</w:t>
      </w:r>
      <w:r>
        <w:rPr>
          <w:rFonts w:eastAsia="SimSun" w:hint="eastAsia"/>
          <w:b/>
          <w:i/>
          <w:lang w:eastAsia="zh-CN"/>
        </w:rPr>
        <w:t>,</w:t>
      </w:r>
      <w:r>
        <w:rPr>
          <w:rFonts w:eastAsia="SimSun"/>
          <w:b/>
          <w:i/>
          <w:lang w:eastAsia="zh-CN"/>
        </w:rPr>
        <w:t xml:space="preserve"> where the beam index n owns the largest predicted value</w:t>
      </w:r>
    </w:p>
    <w:p w14:paraId="7ABA0C4C" w14:textId="77777777" w:rsidR="001901E2" w:rsidRPr="0037485E" w:rsidRDefault="001901E2"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p>
    <w:p w14:paraId="3B6C48D9"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43374FD" w14:textId="1DA8D9CD" w:rsidR="004010FF" w:rsidRDefault="001B0C6C"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2</w:t>
      </w:r>
    </w:p>
    <w:p w14:paraId="00227947" w14:textId="41C70ED7"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B545D0">
        <w:rPr>
          <w:sz w:val="24"/>
          <w:szCs w:val="16"/>
        </w:rPr>
        <w:t>5</w:t>
      </w:r>
    </w:p>
    <w:p w14:paraId="4593374A" w14:textId="575EED39" w:rsidR="004010FF" w:rsidRPr="00880968" w:rsidRDefault="009E0444" w:rsidP="004010FF">
      <w:pPr>
        <w:rPr>
          <w:rFonts w:eastAsia="Yu Mincho"/>
          <w:i/>
          <w:color w:val="0070C0"/>
          <w:lang w:val="en-US" w:eastAsia="ja-JP"/>
        </w:rPr>
      </w:pPr>
      <w:r>
        <w:rPr>
          <w:rFonts w:eastAsia="Yu Mincho" w:hint="eastAsia"/>
          <w:i/>
          <w:color w:val="0070C0"/>
          <w:lang w:val="en-US" w:eastAsia="ja-JP"/>
        </w:rPr>
        <w:t>Requirements for beam prediction</w:t>
      </w:r>
    </w:p>
    <w:p w14:paraId="59419D0D" w14:textId="31C46433" w:rsidR="004010FF" w:rsidRPr="009E0444" w:rsidRDefault="004010FF" w:rsidP="004010FF">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F41C03">
        <w:rPr>
          <w:b/>
          <w:color w:val="0070C0"/>
          <w:u w:val="single"/>
          <w:lang w:eastAsia="ko-KR"/>
        </w:rPr>
        <w:t>5</w:t>
      </w:r>
      <w:r w:rsidRPr="00045592">
        <w:rPr>
          <w:b/>
          <w:color w:val="0070C0"/>
          <w:u w:val="single"/>
          <w:lang w:eastAsia="ko-KR"/>
        </w:rPr>
        <w:t xml:space="preserve">: </w:t>
      </w:r>
      <w:r w:rsidR="009E0444">
        <w:rPr>
          <w:rFonts w:eastAsia="Yu Mincho" w:hint="eastAsia"/>
          <w:b/>
          <w:color w:val="0070C0"/>
          <w:u w:val="single"/>
          <w:lang w:eastAsia="ja-JP"/>
        </w:rPr>
        <w:t>Requirements for beam predictions</w:t>
      </w:r>
    </w:p>
    <w:p w14:paraId="4532CF58"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D1F0DCA" w14:textId="064F58B3" w:rsidR="001D3C9F" w:rsidRPr="009E0444" w:rsidRDefault="004010FF"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9E0444">
        <w:rPr>
          <w:rFonts w:eastAsia="Yu Mincho" w:hint="eastAsia"/>
          <w:color w:val="0070C0"/>
          <w:szCs w:val="24"/>
          <w:lang w:eastAsia="ja-JP"/>
        </w:rPr>
        <w:t>Requirements to be defined:</w:t>
      </w:r>
    </w:p>
    <w:p w14:paraId="08A95543" w14:textId="09AFA1D2" w:rsidR="009E0444" w:rsidRPr="00BF49FA" w:rsidRDefault="00BF49FA" w:rsidP="009E044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Measurement period for prediction (how long will set B be measured before making a prediction)</w:t>
      </w:r>
    </w:p>
    <w:p w14:paraId="6DC188B5" w14:textId="7E7DD9AC" w:rsidR="00BF49FA" w:rsidRPr="0089745D" w:rsidRDefault="00BF49FA" w:rsidP="009E044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Prediction accuracy</w:t>
      </w:r>
    </w:p>
    <w:p w14:paraId="3CE55AB3" w14:textId="313D51CB" w:rsidR="00E0148D" w:rsidRPr="00237A75" w:rsidRDefault="000E1505" w:rsidP="00237A75">
      <w:pPr>
        <w:pStyle w:val="ListParagraph"/>
        <w:numPr>
          <w:ilvl w:val="3"/>
          <w:numId w:val="1"/>
        </w:numPr>
        <w:ind w:firstLineChars="0"/>
        <w:rPr>
          <w:rFonts w:eastAsia="SimSun" w:hint="eastAsia"/>
          <w:color w:val="0070C0"/>
          <w:szCs w:val="24"/>
          <w:lang w:eastAsia="zh-CN"/>
        </w:rPr>
      </w:pPr>
      <w:r>
        <w:rPr>
          <w:rFonts w:eastAsia="Yu Mincho" w:hint="eastAsia"/>
          <w:color w:val="0070C0"/>
          <w:szCs w:val="24"/>
          <w:lang w:eastAsia="ja-JP"/>
        </w:rPr>
        <w:t xml:space="preserve">FFS how/what to define depending on the chosen KPI (e.g. predicted RSRP, beam ID, </w:t>
      </w:r>
      <w:proofErr w:type="gramStart"/>
      <w:r>
        <w:rPr>
          <w:rFonts w:eastAsia="Yu Mincho" w:hint="eastAsia"/>
          <w:color w:val="0070C0"/>
          <w:szCs w:val="24"/>
          <w:lang w:eastAsia="ja-JP"/>
        </w:rPr>
        <w:t>Top-K</w:t>
      </w:r>
      <w:proofErr w:type="gramEnd"/>
      <w:r w:rsidR="0089745D">
        <w:rPr>
          <w:rFonts w:eastAsia="Yu Mincho" w:hint="eastAsia"/>
          <w:color w:val="0070C0"/>
          <w:szCs w:val="24"/>
          <w:lang w:eastAsia="ja-JP"/>
        </w:rPr>
        <w:t>/1 or Top 1/K, etc)</w:t>
      </w:r>
      <w:r w:rsidR="00E0148D" w:rsidRPr="00E0148D">
        <w:rPr>
          <w:rFonts w:eastAsia="SimSun"/>
          <w:color w:val="0070C0"/>
          <w:szCs w:val="24"/>
          <w:lang w:eastAsia="zh-CN"/>
        </w:rPr>
        <w:t xml:space="preserve"> </w:t>
      </w:r>
    </w:p>
    <w:p w14:paraId="5B2F7A7A" w14:textId="3B59CEDE" w:rsidR="00BF49FA" w:rsidRPr="0037485E" w:rsidRDefault="00BF49FA" w:rsidP="009E044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TCI state known/unknown</w:t>
      </w:r>
    </w:p>
    <w:p w14:paraId="42F5D605" w14:textId="2236CF2F" w:rsidR="00880AC1" w:rsidRPr="00B250EA" w:rsidRDefault="004010FF" w:rsidP="00B250E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B250EA">
        <w:rPr>
          <w:rFonts w:eastAsia="Yu Mincho" w:hint="eastAsia"/>
          <w:color w:val="0070C0"/>
          <w:szCs w:val="24"/>
          <w:lang w:eastAsia="ja-JP"/>
        </w:rPr>
        <w:t>other requirements</w:t>
      </w:r>
    </w:p>
    <w:p w14:paraId="1AF5E696"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69BC5A2" w14:textId="11D52E5D" w:rsidR="004010FF" w:rsidRPr="00045592" w:rsidRDefault="00B250EA"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At least </w:t>
      </w:r>
      <w:r>
        <w:rPr>
          <w:rFonts w:eastAsia="Yu Mincho"/>
          <w:color w:val="0070C0"/>
          <w:szCs w:val="24"/>
          <w:lang w:eastAsia="ja-JP"/>
        </w:rPr>
        <w:t>requirements</w:t>
      </w:r>
      <w:r>
        <w:rPr>
          <w:rFonts w:eastAsia="Yu Mincho" w:hint="eastAsia"/>
          <w:color w:val="0070C0"/>
          <w:szCs w:val="24"/>
          <w:lang w:eastAsia="ja-JP"/>
        </w:rPr>
        <w:t xml:space="preserve"> listed in Option 1 are needed, FFS if other requirements are needed</w:t>
      </w:r>
    </w:p>
    <w:p w14:paraId="3453F236" w14:textId="56CC5F16"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4A5C54">
        <w:rPr>
          <w:sz w:val="24"/>
          <w:szCs w:val="16"/>
        </w:rPr>
        <w:t>6</w:t>
      </w:r>
    </w:p>
    <w:p w14:paraId="137FDE75" w14:textId="73064D73" w:rsidR="004010FF" w:rsidRPr="00B831AE" w:rsidRDefault="00BA34F9" w:rsidP="004010FF">
      <w:pPr>
        <w:rPr>
          <w:i/>
          <w:color w:val="0070C0"/>
          <w:lang w:val="en-US" w:eastAsia="zh-CN"/>
        </w:rPr>
      </w:pPr>
      <w:r>
        <w:rPr>
          <w:rFonts w:eastAsia="Yu Mincho" w:hint="eastAsia"/>
          <w:i/>
          <w:color w:val="0070C0"/>
          <w:lang w:val="en-US" w:eastAsia="ja-JP"/>
        </w:rPr>
        <w:t>Simulations for error impact evaluation</w:t>
      </w:r>
    </w:p>
    <w:p w14:paraId="2B85E401" w14:textId="5FFE91E0" w:rsidR="004010FF" w:rsidRDefault="00BA34F9" w:rsidP="004010FF">
      <w:pPr>
        <w:rPr>
          <w:i/>
          <w:color w:val="0070C0"/>
          <w:lang w:val="en-US" w:eastAsia="zh-CN"/>
        </w:rPr>
      </w:pPr>
      <w:r>
        <w:rPr>
          <w:rFonts w:eastAsia="Yu Mincho" w:hint="eastAsia"/>
          <w:iCs/>
          <w:color w:val="0070C0"/>
          <w:lang w:val="en-US" w:eastAsia="ja-JP"/>
        </w:rPr>
        <w:t xml:space="preserve">In the previous RAN4 meeting it was agreed to conduct a study on the impact of </w:t>
      </w:r>
      <w:r w:rsidR="00EF0E28">
        <w:rPr>
          <w:rFonts w:eastAsia="Yu Mincho" w:hint="eastAsia"/>
          <w:iCs/>
          <w:color w:val="0070C0"/>
          <w:lang w:val="en-US" w:eastAsia="ja-JP"/>
        </w:rPr>
        <w:t xml:space="preserve">measurement errors. More details about the study need to be discussed </w:t>
      </w:r>
    </w:p>
    <w:p w14:paraId="4A88C85D" w14:textId="33C14870" w:rsidR="004010FF" w:rsidRPr="00EF0E28" w:rsidRDefault="004010FF" w:rsidP="004010FF">
      <w:pPr>
        <w:rPr>
          <w:rFonts w:eastAsia="Yu Mincho"/>
          <w:b/>
          <w:color w:val="0070C0"/>
          <w:u w:val="single"/>
          <w:lang w:eastAsia="ja-JP"/>
        </w:rPr>
      </w:pPr>
      <w:r w:rsidRPr="00045592">
        <w:rPr>
          <w:b/>
          <w:color w:val="0070C0"/>
          <w:u w:val="single"/>
          <w:lang w:eastAsia="ko-KR"/>
        </w:rPr>
        <w:lastRenderedPageBreak/>
        <w:t xml:space="preserve">Issue </w:t>
      </w:r>
      <w:r>
        <w:rPr>
          <w:b/>
          <w:color w:val="0070C0"/>
          <w:u w:val="single"/>
          <w:lang w:eastAsia="ko-KR"/>
        </w:rPr>
        <w:t>2</w:t>
      </w:r>
      <w:r w:rsidRPr="00045592">
        <w:rPr>
          <w:b/>
          <w:color w:val="0070C0"/>
          <w:u w:val="single"/>
          <w:lang w:eastAsia="ko-KR"/>
        </w:rPr>
        <w:t>-</w:t>
      </w:r>
      <w:r w:rsidR="00FF781A">
        <w:rPr>
          <w:b/>
          <w:color w:val="0070C0"/>
          <w:u w:val="single"/>
          <w:lang w:eastAsia="ko-KR"/>
        </w:rPr>
        <w:t>6</w:t>
      </w:r>
      <w:r w:rsidRPr="00045592">
        <w:rPr>
          <w:b/>
          <w:color w:val="0070C0"/>
          <w:u w:val="single"/>
          <w:lang w:eastAsia="ko-KR"/>
        </w:rPr>
        <w:t>:</w:t>
      </w:r>
      <w:r w:rsidR="001D3C9F" w:rsidRPr="001D3C9F">
        <w:rPr>
          <w:b/>
          <w:color w:val="0070C0"/>
          <w:u w:val="single"/>
          <w:lang w:eastAsia="ko-KR"/>
        </w:rPr>
        <w:tab/>
      </w:r>
      <w:r w:rsidR="00EF0E28">
        <w:rPr>
          <w:rFonts w:eastAsia="Yu Mincho" w:hint="eastAsia"/>
          <w:b/>
          <w:color w:val="0070C0"/>
          <w:u w:val="single"/>
          <w:lang w:eastAsia="ja-JP"/>
        </w:rPr>
        <w:t>Measurement error impact evaluation</w:t>
      </w:r>
    </w:p>
    <w:p w14:paraId="7C7B74FE"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10E9FED" w14:textId="70A6EF19" w:rsidR="007B0797" w:rsidRPr="0034331C" w:rsidRDefault="004010FF"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34331C">
        <w:rPr>
          <w:rFonts w:eastAsia="Yu Mincho" w:hint="eastAsia"/>
          <w:color w:val="0070C0"/>
          <w:szCs w:val="24"/>
          <w:lang w:eastAsia="ja-JP"/>
        </w:rPr>
        <w:t>Agree on what simulations to perform</w:t>
      </w:r>
    </w:p>
    <w:p w14:paraId="2151CF52" w14:textId="5D1BF391" w:rsidR="0034331C" w:rsidRPr="0034331C" w:rsidRDefault="0034331C" w:rsidP="0034331C">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SLS</w:t>
      </w:r>
      <w:r w:rsidR="008528A3">
        <w:rPr>
          <w:rFonts w:eastAsia="Yu Mincho" w:hint="eastAsia"/>
          <w:color w:val="0070C0"/>
          <w:szCs w:val="24"/>
          <w:lang w:eastAsia="ja-JP"/>
        </w:rPr>
        <w:t xml:space="preserve"> </w:t>
      </w:r>
      <w:r w:rsidR="008528A3">
        <w:rPr>
          <w:rFonts w:eastAsia="Yu Mincho"/>
          <w:color w:val="0070C0"/>
          <w:szCs w:val="24"/>
          <w:lang w:eastAsia="ja-JP"/>
        </w:rPr>
        <w:t>–</w:t>
      </w:r>
      <w:r w:rsidR="008528A3">
        <w:rPr>
          <w:rFonts w:eastAsia="Yu Mincho" w:hint="eastAsia"/>
          <w:color w:val="0070C0"/>
          <w:szCs w:val="24"/>
          <w:lang w:eastAsia="ja-JP"/>
        </w:rPr>
        <w:t xml:space="preserve"> wh</w:t>
      </w:r>
      <w:r w:rsidR="00E00D17">
        <w:rPr>
          <w:rFonts w:eastAsia="Yu Mincho" w:hint="eastAsia"/>
          <w:color w:val="0070C0"/>
          <w:szCs w:val="24"/>
          <w:lang w:eastAsia="ja-JP"/>
        </w:rPr>
        <w:t>ich</w:t>
      </w:r>
      <w:r w:rsidR="008528A3">
        <w:rPr>
          <w:rFonts w:eastAsia="Yu Mincho" w:hint="eastAsia"/>
          <w:color w:val="0070C0"/>
          <w:szCs w:val="24"/>
          <w:lang w:eastAsia="ja-JP"/>
        </w:rPr>
        <w:t xml:space="preserve"> assumptions to use?</w:t>
      </w:r>
    </w:p>
    <w:p w14:paraId="1AD65E30" w14:textId="023B3F8D" w:rsidR="0034331C" w:rsidRPr="008528A3" w:rsidRDefault="0034331C" w:rsidP="008528A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LLS</w:t>
      </w:r>
      <w:r w:rsidR="008528A3">
        <w:rPr>
          <w:rFonts w:eastAsia="Yu Mincho" w:hint="eastAsia"/>
          <w:color w:val="0070C0"/>
          <w:szCs w:val="24"/>
          <w:lang w:eastAsia="ja-JP"/>
        </w:rPr>
        <w:t xml:space="preserve"> </w:t>
      </w:r>
      <w:r w:rsidR="008528A3">
        <w:rPr>
          <w:rFonts w:eastAsia="Yu Mincho"/>
          <w:color w:val="0070C0"/>
          <w:szCs w:val="24"/>
          <w:lang w:eastAsia="ja-JP"/>
        </w:rPr>
        <w:t>–</w:t>
      </w:r>
      <w:r w:rsidR="008528A3">
        <w:rPr>
          <w:rFonts w:eastAsia="Yu Mincho" w:hint="eastAsia"/>
          <w:color w:val="0070C0"/>
          <w:szCs w:val="24"/>
          <w:lang w:eastAsia="ja-JP"/>
        </w:rPr>
        <w:t xml:space="preserve"> which assumptions to use?</w:t>
      </w:r>
    </w:p>
    <w:p w14:paraId="274432FB" w14:textId="5AD958D7" w:rsidR="004010FF" w:rsidRPr="00665B0E" w:rsidRDefault="007B0797" w:rsidP="007B0797">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 xml:space="preserve">Option 2: </w:t>
      </w:r>
      <w:r w:rsidR="008528A3">
        <w:rPr>
          <w:rFonts w:eastAsia="Yu Mincho" w:hint="eastAsia"/>
          <w:color w:val="0070C0"/>
          <w:szCs w:val="24"/>
          <w:lang w:eastAsia="ja-JP"/>
        </w:rPr>
        <w:t xml:space="preserve">how to model the </w:t>
      </w:r>
      <w:r w:rsidR="008528A3">
        <w:rPr>
          <w:rFonts w:eastAsia="Yu Mincho"/>
          <w:color w:val="0070C0"/>
          <w:szCs w:val="24"/>
          <w:lang w:eastAsia="ja-JP"/>
        </w:rPr>
        <w:t>measurement</w:t>
      </w:r>
      <w:r w:rsidR="008528A3">
        <w:rPr>
          <w:rFonts w:eastAsia="Yu Mincho" w:hint="eastAsia"/>
          <w:color w:val="0070C0"/>
          <w:szCs w:val="24"/>
          <w:lang w:eastAsia="ja-JP"/>
        </w:rPr>
        <w:t xml:space="preserve"> errors?</w:t>
      </w:r>
    </w:p>
    <w:p w14:paraId="5680B4F5" w14:textId="77777777" w:rsidR="008F3BE7" w:rsidRDefault="008F3BE7" w:rsidP="008F3BE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Use L1-RSRP difference to model errors as the baseline, errors can be:</w:t>
      </w:r>
    </w:p>
    <w:p w14:paraId="22AAFC43" w14:textId="77777777" w:rsidR="008F3BE7" w:rsidRDefault="008F3BE7" w:rsidP="008F3BE7">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option 2a: BB error</w:t>
      </w:r>
    </w:p>
    <w:p w14:paraId="149C6757" w14:textId="77777777" w:rsidR="008F3BE7" w:rsidRDefault="008F3BE7" w:rsidP="008F3BE7">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option 2b: RF error</w:t>
      </w:r>
    </w:p>
    <w:p w14:paraId="4F3535A5" w14:textId="77777777" w:rsidR="008F3BE7" w:rsidRDefault="008F3BE7" w:rsidP="008F3BE7">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option 2c: BB error +RF error</w:t>
      </w:r>
    </w:p>
    <w:p w14:paraId="5F322691" w14:textId="25A9CF80" w:rsidR="008F3BE7" w:rsidRPr="00665B0E" w:rsidRDefault="008F3BE7" w:rsidP="00665B0E">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option 2d: others</w:t>
      </w:r>
    </w:p>
    <w:p w14:paraId="4AA64DB7" w14:textId="7A947412" w:rsidR="008F3BE7" w:rsidRPr="000D4A09" w:rsidRDefault="008F3BE7" w:rsidP="007B0797">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Option 3: Whether training/inference dataset contains error or not</w:t>
      </w:r>
    </w:p>
    <w:p w14:paraId="28E48C16" w14:textId="3ECBDD2A" w:rsidR="000D4A09" w:rsidRPr="00045592" w:rsidRDefault="000D4A09" w:rsidP="000D4A09">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is there a need to model errors for both training data or only for inference?</w:t>
      </w:r>
    </w:p>
    <w:p w14:paraId="330949BB" w14:textId="50067C9B" w:rsidR="00C06E8B" w:rsidRPr="00665B0E" w:rsidRDefault="004010FF"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sidR="008F3BE7">
        <w:rPr>
          <w:rFonts w:eastAsia="SimSun"/>
          <w:color w:val="0070C0"/>
          <w:szCs w:val="24"/>
          <w:lang w:eastAsia="zh-CN"/>
        </w:rPr>
        <w:t>4</w:t>
      </w:r>
      <w:r w:rsidR="00596E7A">
        <w:rPr>
          <w:rFonts w:eastAsia="SimSun"/>
          <w:color w:val="0070C0"/>
          <w:szCs w:val="24"/>
          <w:lang w:eastAsia="zh-CN"/>
        </w:rPr>
        <w:t>:</w:t>
      </w:r>
      <w:r w:rsidRPr="00045592">
        <w:rPr>
          <w:rFonts w:eastAsia="SimSun"/>
          <w:color w:val="0070C0"/>
          <w:szCs w:val="24"/>
          <w:lang w:eastAsia="zh-CN"/>
        </w:rPr>
        <w:t xml:space="preserve"> </w:t>
      </w:r>
      <w:r w:rsidR="00E0148D">
        <w:rPr>
          <w:rFonts w:eastAsia="Yu Mincho"/>
          <w:color w:val="0070C0"/>
          <w:szCs w:val="24"/>
          <w:lang w:eastAsia="ja-JP"/>
        </w:rPr>
        <w:t>SLS results should be considered first and then LLS simulations can be performed if needed.</w:t>
      </w:r>
    </w:p>
    <w:p w14:paraId="7B459FA4" w14:textId="23E72911" w:rsidR="00E0148D" w:rsidRPr="000E3714" w:rsidRDefault="00E0148D"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w:t>
      </w:r>
      <w:r w:rsidR="008F3BE7">
        <w:rPr>
          <w:rFonts w:eastAsia="Yu Mincho"/>
          <w:color w:val="0070C0"/>
          <w:szCs w:val="24"/>
          <w:lang w:eastAsia="ja-JP"/>
        </w:rPr>
        <w:t>5</w:t>
      </w:r>
      <w:r>
        <w:rPr>
          <w:rFonts w:eastAsia="Yu Mincho"/>
          <w:color w:val="0070C0"/>
          <w:szCs w:val="24"/>
          <w:lang w:eastAsia="ja-JP"/>
        </w:rPr>
        <w:t>:</w:t>
      </w:r>
      <w:r w:rsidR="00BC764B">
        <w:rPr>
          <w:rFonts w:eastAsia="Yu Mincho"/>
          <w:color w:val="0070C0"/>
          <w:szCs w:val="24"/>
          <w:lang w:eastAsia="ja-JP"/>
        </w:rPr>
        <w:t xml:space="preserve"> others</w:t>
      </w:r>
    </w:p>
    <w:p w14:paraId="70A86CB8"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75686DF" w14:textId="77777777" w:rsidR="008F3BE7" w:rsidRPr="00D75F2C"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w:t>
      </w:r>
      <w:r w:rsidR="000E3714">
        <w:rPr>
          <w:rFonts w:eastAsia="SimSun"/>
          <w:color w:val="0070C0"/>
          <w:szCs w:val="24"/>
          <w:lang w:eastAsia="zh-CN"/>
        </w:rPr>
        <w:t>o be discussed</w:t>
      </w:r>
      <w:r w:rsidR="000D4A09">
        <w:rPr>
          <w:rFonts w:eastAsia="Yu Mincho" w:hint="eastAsia"/>
          <w:color w:val="0070C0"/>
          <w:szCs w:val="24"/>
          <w:lang w:eastAsia="ja-JP"/>
        </w:rPr>
        <w:t xml:space="preserve"> how to move forward on this study</w:t>
      </w:r>
      <w:r w:rsidR="00000A62">
        <w:rPr>
          <w:rFonts w:eastAsia="Yu Mincho" w:hint="eastAsia"/>
          <w:color w:val="0070C0"/>
          <w:szCs w:val="24"/>
          <w:lang w:eastAsia="ja-JP"/>
        </w:rPr>
        <w:t>, what set of assumptions are needed and what are the next steps</w:t>
      </w:r>
    </w:p>
    <w:p w14:paraId="5D80F2D9" w14:textId="77777777" w:rsidR="008F3BE7" w:rsidRDefault="008F3BE7" w:rsidP="008F3BE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Next step can be, e.g.,</w:t>
      </w:r>
    </w:p>
    <w:p w14:paraId="36F166DE" w14:textId="2795CCFF" w:rsidR="008F3BE7" w:rsidRDefault="008F3BE7" w:rsidP="008F3BE7">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Use SLS assumptions in RAN1 for deriving ideal L1-RSRP dataset </w:t>
      </w:r>
    </w:p>
    <w:p w14:paraId="38E61360" w14:textId="51DCDA18" w:rsidR="00B95187" w:rsidRPr="00D75F2C" w:rsidRDefault="00B95187" w:rsidP="00B95187">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Use ideal L1-RSRP dataset for training</w:t>
      </w:r>
      <w:r w:rsidR="004A6094">
        <w:rPr>
          <w:rFonts w:eastAsia="Yu Mincho" w:hint="eastAsia"/>
          <w:color w:val="0070C0"/>
          <w:szCs w:val="24"/>
          <w:lang w:eastAsia="ja-JP"/>
        </w:rPr>
        <w:t xml:space="preserve"> or model errors in the training dataset</w:t>
      </w:r>
    </w:p>
    <w:p w14:paraId="085FB7F9" w14:textId="6564D5E5" w:rsidR="004010FF" w:rsidRPr="00D75F2C" w:rsidRDefault="00221404" w:rsidP="00D75F2C">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sidRPr="00221404">
        <w:rPr>
          <w:rFonts w:eastAsia="Yu Mincho" w:hint="eastAsia"/>
          <w:color w:val="0070C0"/>
          <w:szCs w:val="24"/>
          <w:lang w:eastAsia="ja-JP"/>
        </w:rPr>
        <w:t>Agree a model for L1-RSRP errors (</w:t>
      </w:r>
      <w:r w:rsidR="008F3BE7" w:rsidRPr="00221404">
        <w:rPr>
          <w:rFonts w:eastAsia="SimSun"/>
          <w:color w:val="0070C0"/>
          <w:szCs w:val="24"/>
          <w:lang w:eastAsia="zh-CN"/>
        </w:rPr>
        <w:t>BB and</w:t>
      </w:r>
      <w:r w:rsidRPr="00221404">
        <w:rPr>
          <w:rFonts w:eastAsia="Yu Mincho" w:hint="eastAsia"/>
          <w:color w:val="0070C0"/>
          <w:szCs w:val="24"/>
          <w:lang w:eastAsia="ja-JP"/>
        </w:rPr>
        <w:t>/or</w:t>
      </w:r>
      <w:r w:rsidR="008F3BE7" w:rsidRPr="00221404">
        <w:rPr>
          <w:rFonts w:eastAsia="SimSun"/>
          <w:color w:val="0070C0"/>
          <w:szCs w:val="24"/>
          <w:lang w:eastAsia="zh-CN"/>
        </w:rPr>
        <w:t xml:space="preserve"> RF errors in the L1-</w:t>
      </w:r>
      <w:proofErr w:type="gramStart"/>
      <w:r w:rsidR="008F3BE7" w:rsidRPr="00221404">
        <w:rPr>
          <w:rFonts w:eastAsia="SimSun"/>
          <w:color w:val="0070C0"/>
          <w:szCs w:val="24"/>
          <w:lang w:eastAsia="zh-CN"/>
        </w:rPr>
        <w:t>RSRP</w:t>
      </w:r>
      <w:r w:rsidRPr="00221404">
        <w:rPr>
          <w:rFonts w:eastAsia="Yu Mincho" w:hint="eastAsia"/>
          <w:color w:val="0070C0"/>
          <w:szCs w:val="24"/>
          <w:lang w:eastAsia="ja-JP"/>
        </w:rPr>
        <w:t>)</w:t>
      </w:r>
      <w:proofErr w:type="spellStart"/>
      <w:r w:rsidR="008F3BE7" w:rsidRPr="00221404">
        <w:rPr>
          <w:rFonts w:eastAsia="SimSun" w:hint="eastAsia"/>
          <w:color w:val="0070C0"/>
          <w:szCs w:val="24"/>
          <w:lang w:eastAsia="zh-CN"/>
        </w:rPr>
        <w:t>ompanies</w:t>
      </w:r>
      <w:proofErr w:type="spellEnd"/>
      <w:proofErr w:type="gramEnd"/>
      <w:r w:rsidR="008F3BE7" w:rsidRPr="00221404">
        <w:rPr>
          <w:rFonts w:eastAsia="SimSun"/>
          <w:color w:val="0070C0"/>
          <w:szCs w:val="24"/>
          <w:lang w:eastAsia="zh-CN"/>
        </w:rPr>
        <w:t xml:space="preserve"> to provide simulation results to evaluate the impact of errors</w:t>
      </w:r>
      <w:r w:rsidR="00000A62" w:rsidRPr="00D75F2C">
        <w:rPr>
          <w:rFonts w:eastAsia="Yu Mincho"/>
          <w:color w:val="0070C0"/>
          <w:szCs w:val="24"/>
          <w:lang w:eastAsia="ja-JP"/>
        </w:rPr>
        <w:t xml:space="preserve"> </w:t>
      </w:r>
    </w:p>
    <w:p w14:paraId="5D889D86" w14:textId="77777777" w:rsidR="00000A62" w:rsidRPr="00000A62" w:rsidRDefault="00000A62" w:rsidP="00000A62">
      <w:pPr>
        <w:spacing w:after="120"/>
        <w:rPr>
          <w:rFonts w:eastAsia="Yu Mincho"/>
          <w:color w:val="0070C0"/>
          <w:szCs w:val="24"/>
          <w:lang w:eastAsia="ja-JP"/>
        </w:rPr>
      </w:pPr>
    </w:p>
    <w:p w14:paraId="35D9E755" w14:textId="3B461393"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C06E8B">
        <w:rPr>
          <w:sz w:val="24"/>
          <w:szCs w:val="16"/>
        </w:rPr>
        <w:t>7</w:t>
      </w:r>
    </w:p>
    <w:p w14:paraId="038C871E" w14:textId="0BE6FA81" w:rsidR="004010FF" w:rsidRDefault="000E3714" w:rsidP="004010FF">
      <w:pPr>
        <w:rPr>
          <w:rFonts w:eastAsia="Yu Mincho"/>
          <w:i/>
          <w:color w:val="0070C0"/>
          <w:lang w:val="en-US" w:eastAsia="ja-JP"/>
        </w:rPr>
      </w:pPr>
      <w:r w:rsidRPr="000E3714">
        <w:rPr>
          <w:i/>
          <w:color w:val="0070C0"/>
          <w:lang w:val="en-US" w:eastAsia="zh-CN"/>
        </w:rPr>
        <w:t xml:space="preserve">Beam prediction </w:t>
      </w:r>
      <w:r w:rsidR="0046363F">
        <w:rPr>
          <w:rFonts w:eastAsia="Yu Mincho" w:hint="eastAsia"/>
          <w:i/>
          <w:color w:val="0070C0"/>
          <w:lang w:val="en-US" w:eastAsia="ja-JP"/>
        </w:rPr>
        <w:t>KPIs</w:t>
      </w:r>
    </w:p>
    <w:p w14:paraId="21436FC1" w14:textId="77777777" w:rsidR="000D4053" w:rsidRDefault="000D4053" w:rsidP="000D4053">
      <w:pPr>
        <w:rPr>
          <w:rFonts w:eastAsia="Yu Mincho"/>
          <w:iCs/>
          <w:color w:val="0070C0"/>
          <w:lang w:val="en-US" w:eastAsia="ja-JP"/>
        </w:rPr>
      </w:pPr>
      <w:r>
        <w:rPr>
          <w:rFonts w:eastAsia="Yu Mincho"/>
          <w:iCs/>
          <w:color w:val="0070C0"/>
          <w:lang w:val="en-US" w:eastAsia="ja-JP"/>
        </w:rPr>
        <w:t>Different metrics/KPIs have been discussed and were captured in the TR:</w:t>
      </w:r>
    </w:p>
    <w:p w14:paraId="332307CB" w14:textId="77777777" w:rsidR="000D4053" w:rsidRDefault="000D4053" w:rsidP="000D4053">
      <w:pPr>
        <w:rPr>
          <w:rFonts w:eastAsia="Yu Mincho"/>
          <w:iCs/>
          <w:color w:val="0070C0"/>
          <w:lang w:eastAsia="ja-JP"/>
        </w:rPr>
      </w:pPr>
      <w:r>
        <w:rPr>
          <w:rFonts w:eastAsia="Yu Mincho"/>
          <w:iCs/>
          <w:color w:val="0070C0"/>
          <w:lang w:eastAsia="ja-JP"/>
        </w:rPr>
        <w:t>For metrics for beam management requirements/tests, the following test metrics are identified and could be considered</w:t>
      </w:r>
    </w:p>
    <w:p w14:paraId="61EED7ED" w14:textId="77777777" w:rsidR="000D4053" w:rsidRDefault="000D4053" w:rsidP="000D4053">
      <w:pPr>
        <w:rPr>
          <w:rFonts w:eastAsia="Yu Mincho"/>
          <w:iCs/>
          <w:color w:val="0070C0"/>
          <w:lang w:eastAsia="ja-JP"/>
        </w:rPr>
      </w:pPr>
      <w:r>
        <w:rPr>
          <w:rFonts w:eastAsia="Yu Mincho"/>
          <w:iCs/>
          <w:color w:val="0070C0"/>
          <w:lang w:eastAsia="ja-JP"/>
        </w:rPr>
        <w:t>-</w:t>
      </w:r>
      <w:r>
        <w:rPr>
          <w:rFonts w:eastAsia="Yu Mincho"/>
          <w:iCs/>
          <w:color w:val="0070C0"/>
          <w:lang w:eastAsia="ja-JP"/>
        </w:rPr>
        <w:tab/>
        <w:t>Option 1: RSRP accuracy</w:t>
      </w:r>
    </w:p>
    <w:p w14:paraId="22DE8F7E" w14:textId="77777777" w:rsidR="000D4053" w:rsidRDefault="000D4053" w:rsidP="000D4053">
      <w:pPr>
        <w:rPr>
          <w:rFonts w:eastAsia="Yu Mincho"/>
          <w:iCs/>
          <w:color w:val="0070C0"/>
          <w:lang w:eastAsia="ja-JP"/>
        </w:rPr>
      </w:pPr>
      <w:r>
        <w:rPr>
          <w:rFonts w:eastAsia="Yu Mincho"/>
          <w:iCs/>
          <w:color w:val="0070C0"/>
          <w:lang w:eastAsia="ja-JP"/>
        </w:rPr>
        <w:t>-</w:t>
      </w:r>
      <w:r>
        <w:rPr>
          <w:rFonts w:eastAsia="Yu Mincho"/>
          <w:iCs/>
          <w:color w:val="0070C0"/>
          <w:lang w:eastAsia="ja-JP"/>
        </w:rPr>
        <w:tab/>
        <w:t>Option 2: Beam prediction accuracy</w:t>
      </w:r>
    </w:p>
    <w:p w14:paraId="4F3399EF" w14:textId="4E333AF3" w:rsidR="000D4053" w:rsidRDefault="000D4053" w:rsidP="000D4053">
      <w:pPr>
        <w:ind w:left="284" w:firstLine="284"/>
        <w:rPr>
          <w:rFonts w:eastAsia="Yu Mincho"/>
          <w:iCs/>
          <w:color w:val="0070C0"/>
          <w:lang w:eastAsia="ja-JP"/>
        </w:rPr>
      </w:pPr>
      <w:r>
        <w:rPr>
          <w:rFonts w:eastAsia="Yu Mincho"/>
          <w:iCs/>
          <w:color w:val="0070C0"/>
          <w:lang w:eastAsia="ja-JP"/>
        </w:rPr>
        <w:t>-Top-1 (%</w:t>
      </w:r>
      <w:proofErr w:type="gramStart"/>
      <w:r>
        <w:rPr>
          <w:rFonts w:eastAsia="Yu Mincho"/>
          <w:iCs/>
          <w:color w:val="0070C0"/>
          <w:lang w:eastAsia="ja-JP"/>
        </w:rPr>
        <w:t>) :</w:t>
      </w:r>
      <w:proofErr w:type="gramEnd"/>
      <w:r>
        <w:rPr>
          <w:rFonts w:eastAsia="Yu Mincho"/>
          <w:iCs/>
          <w:color w:val="0070C0"/>
          <w:lang w:eastAsia="ja-JP"/>
        </w:rPr>
        <w:t xml:space="preserve"> the percentage of "the Top-1 strongest beam is Top-1 predicted beam"</w:t>
      </w:r>
    </w:p>
    <w:p w14:paraId="09A53268" w14:textId="1E695E96" w:rsidR="000D4053" w:rsidRDefault="000D4053" w:rsidP="000D4053">
      <w:pPr>
        <w:ind w:left="284" w:firstLine="284"/>
        <w:rPr>
          <w:rFonts w:eastAsia="Yu Mincho"/>
          <w:iCs/>
          <w:color w:val="0070C0"/>
          <w:lang w:eastAsia="ja-JP"/>
        </w:rPr>
      </w:pPr>
      <w:r>
        <w:rPr>
          <w:rFonts w:eastAsia="Yu Mincho"/>
          <w:iCs/>
          <w:color w:val="0070C0"/>
          <w:lang w:eastAsia="ja-JP"/>
        </w:rPr>
        <w:t>-Top-K/1 (%</w:t>
      </w:r>
      <w:proofErr w:type="gramStart"/>
      <w:r>
        <w:rPr>
          <w:rFonts w:eastAsia="Yu Mincho"/>
          <w:iCs/>
          <w:color w:val="0070C0"/>
          <w:lang w:eastAsia="ja-JP"/>
        </w:rPr>
        <w:t>) :</w:t>
      </w:r>
      <w:proofErr w:type="gramEnd"/>
      <w:r>
        <w:rPr>
          <w:rFonts w:eastAsia="Yu Mincho"/>
          <w:iCs/>
          <w:color w:val="0070C0"/>
          <w:lang w:eastAsia="ja-JP"/>
        </w:rPr>
        <w:t xml:space="preserve"> the percentage of "the Top-1 strongest beam is one of the Top-K predicted beams"</w:t>
      </w:r>
    </w:p>
    <w:p w14:paraId="218B6553" w14:textId="4B5E6B6C" w:rsidR="000D4053" w:rsidRDefault="000D4053" w:rsidP="000D4053">
      <w:pPr>
        <w:ind w:left="284" w:firstLine="284"/>
        <w:rPr>
          <w:rFonts w:eastAsia="Yu Mincho"/>
          <w:iCs/>
          <w:color w:val="0070C0"/>
          <w:lang w:eastAsia="ja-JP"/>
        </w:rPr>
      </w:pPr>
      <w:r>
        <w:rPr>
          <w:rFonts w:eastAsia="Yu Mincho"/>
          <w:iCs/>
          <w:color w:val="0070C0"/>
          <w:lang w:eastAsia="ja-JP"/>
        </w:rPr>
        <w:t>-Top-1/K (%</w:t>
      </w:r>
      <w:proofErr w:type="gramStart"/>
      <w:r>
        <w:rPr>
          <w:rFonts w:eastAsia="Yu Mincho"/>
          <w:iCs/>
          <w:color w:val="0070C0"/>
          <w:lang w:eastAsia="ja-JP"/>
        </w:rPr>
        <w:t>) :</w:t>
      </w:r>
      <w:proofErr w:type="gramEnd"/>
      <w:r>
        <w:rPr>
          <w:rFonts w:eastAsia="Yu Mincho"/>
          <w:iCs/>
          <w:color w:val="0070C0"/>
          <w:lang w:eastAsia="ja-JP"/>
        </w:rPr>
        <w:t xml:space="preserve"> the percentage of "the Top-1 predicted beam is one of the Top-K strongest beams"</w:t>
      </w:r>
    </w:p>
    <w:p w14:paraId="7BBAD4B3" w14:textId="77777777" w:rsidR="000D4053" w:rsidRDefault="000D4053" w:rsidP="000D4053">
      <w:pPr>
        <w:rPr>
          <w:rFonts w:eastAsia="Yu Mincho"/>
          <w:iCs/>
          <w:color w:val="0070C0"/>
          <w:lang w:eastAsia="ja-JP"/>
        </w:rPr>
      </w:pPr>
      <w:r>
        <w:rPr>
          <w:rFonts w:eastAsia="Yu Mincho"/>
          <w:iCs/>
          <w:color w:val="0070C0"/>
          <w:lang w:eastAsia="ja-JP"/>
        </w:rPr>
        <w:t>-</w:t>
      </w:r>
      <w:r>
        <w:rPr>
          <w:rFonts w:eastAsia="Yu Mincho"/>
          <w:iCs/>
          <w:color w:val="0070C0"/>
          <w:lang w:eastAsia="ja-JP"/>
        </w:rPr>
        <w:tab/>
        <w:t xml:space="preserve">Option 3: The successful rate for the correct prediction which is considered as maximum RSRP among top-K predicted beams is larger than the RSRP of the strongest beam – x dB, </w:t>
      </w:r>
    </w:p>
    <w:p w14:paraId="497ED608" w14:textId="38FD6C4A" w:rsidR="000D4053" w:rsidRDefault="000D4053" w:rsidP="00143BF1">
      <w:pPr>
        <w:ind w:left="284" w:firstLine="284"/>
        <w:rPr>
          <w:rFonts w:eastAsia="Yu Mincho"/>
          <w:iCs/>
          <w:color w:val="0070C0"/>
          <w:lang w:eastAsia="ja-JP"/>
        </w:rPr>
      </w:pPr>
      <w:r>
        <w:rPr>
          <w:rFonts w:eastAsia="Yu Mincho"/>
          <w:iCs/>
          <w:color w:val="0070C0"/>
          <w:lang w:eastAsia="ja-JP"/>
        </w:rPr>
        <w:t>-Related measurement accuracy can be considered to determine x</w:t>
      </w:r>
    </w:p>
    <w:p w14:paraId="21E5C640" w14:textId="77777777" w:rsidR="000D4053" w:rsidRDefault="000D4053" w:rsidP="000D4053">
      <w:pPr>
        <w:rPr>
          <w:rFonts w:eastAsia="Yu Mincho"/>
          <w:iCs/>
          <w:color w:val="0070C0"/>
          <w:lang w:eastAsia="ja-JP"/>
        </w:rPr>
      </w:pPr>
      <w:r>
        <w:rPr>
          <w:rFonts w:eastAsia="Yu Mincho"/>
          <w:iCs/>
          <w:color w:val="0070C0"/>
          <w:lang w:eastAsia="ja-JP"/>
        </w:rPr>
        <w:t>-</w:t>
      </w:r>
      <w:r>
        <w:rPr>
          <w:rFonts w:eastAsia="Yu Mincho"/>
          <w:iCs/>
          <w:color w:val="0070C0"/>
          <w:lang w:eastAsia="ja-JP"/>
        </w:rPr>
        <w:tab/>
        <w:t>Option 4: combinations of above options</w:t>
      </w:r>
    </w:p>
    <w:p w14:paraId="36A98AED" w14:textId="77777777" w:rsidR="000D4053" w:rsidRPr="0046363F" w:rsidRDefault="000D4053" w:rsidP="004010FF">
      <w:pPr>
        <w:rPr>
          <w:rFonts w:eastAsia="Yu Mincho"/>
          <w:i/>
          <w:color w:val="0070C0"/>
          <w:lang w:val="en-US" w:eastAsia="ja-JP"/>
        </w:rPr>
      </w:pPr>
    </w:p>
    <w:p w14:paraId="3F010679" w14:textId="1DEAC018" w:rsidR="004010FF" w:rsidRPr="007F49F7" w:rsidRDefault="004010FF" w:rsidP="004010FF">
      <w:pPr>
        <w:rPr>
          <w:rFonts w:eastAsia="Yu Mincho"/>
          <w:b/>
          <w:color w:val="0070C0"/>
          <w:u w:val="single"/>
          <w:lang w:eastAsia="ja-JP"/>
        </w:rPr>
      </w:pPr>
      <w:r w:rsidRPr="00045592">
        <w:rPr>
          <w:b/>
          <w:color w:val="0070C0"/>
          <w:u w:val="single"/>
          <w:lang w:eastAsia="ko-KR"/>
        </w:rPr>
        <w:lastRenderedPageBreak/>
        <w:t xml:space="preserve">Issue </w:t>
      </w:r>
      <w:r>
        <w:rPr>
          <w:b/>
          <w:color w:val="0070C0"/>
          <w:u w:val="single"/>
          <w:lang w:eastAsia="ko-KR"/>
        </w:rPr>
        <w:t>2</w:t>
      </w:r>
      <w:r w:rsidRPr="00045592">
        <w:rPr>
          <w:b/>
          <w:color w:val="0070C0"/>
          <w:u w:val="single"/>
          <w:lang w:eastAsia="ko-KR"/>
        </w:rPr>
        <w:t>-</w:t>
      </w:r>
      <w:r w:rsidR="000E3714">
        <w:rPr>
          <w:b/>
          <w:color w:val="0070C0"/>
          <w:u w:val="single"/>
          <w:lang w:eastAsia="ko-KR"/>
        </w:rPr>
        <w:t>7</w:t>
      </w:r>
      <w:r w:rsidRPr="00045592">
        <w:rPr>
          <w:b/>
          <w:color w:val="0070C0"/>
          <w:u w:val="single"/>
          <w:lang w:eastAsia="ko-KR"/>
        </w:rPr>
        <w:t xml:space="preserve">: </w:t>
      </w:r>
      <w:r w:rsidR="007F49F7">
        <w:rPr>
          <w:rFonts w:eastAsia="Yu Mincho" w:hint="eastAsia"/>
          <w:b/>
          <w:color w:val="0070C0"/>
          <w:u w:val="single"/>
          <w:lang w:eastAsia="ja-JP"/>
        </w:rPr>
        <w:t xml:space="preserve">Metrics/KPIs for </w:t>
      </w:r>
      <w:r w:rsidR="00942192">
        <w:rPr>
          <w:rFonts w:eastAsia="Yu Mincho" w:hint="eastAsia"/>
          <w:b/>
          <w:color w:val="0070C0"/>
          <w:u w:val="single"/>
          <w:lang w:eastAsia="ja-JP"/>
        </w:rPr>
        <w:t>beam prediction</w:t>
      </w:r>
    </w:p>
    <w:p w14:paraId="2054075D" w14:textId="77777777" w:rsidR="007F49F7" w:rsidRDefault="007F49F7" w:rsidP="007F49F7">
      <w:pPr>
        <w:rPr>
          <w:rFonts w:eastAsia="Yu Mincho"/>
          <w:iCs/>
          <w:color w:val="0070C0"/>
          <w:lang w:eastAsia="ja-JP"/>
        </w:rPr>
      </w:pPr>
      <w:r>
        <w:rPr>
          <w:rFonts w:eastAsia="Yu Mincho"/>
          <w:iCs/>
          <w:color w:val="0070C0"/>
          <w:lang w:eastAsia="ja-JP"/>
        </w:rPr>
        <w:t>Proposals</w:t>
      </w:r>
    </w:p>
    <w:p w14:paraId="52AB353A" w14:textId="77777777" w:rsidR="007F49F7" w:rsidRDefault="007F49F7" w:rsidP="007F49F7">
      <w:pPr>
        <w:numPr>
          <w:ilvl w:val="1"/>
          <w:numId w:val="1"/>
        </w:numPr>
        <w:rPr>
          <w:rFonts w:eastAsia="Yu Mincho"/>
          <w:iCs/>
          <w:color w:val="0070C0"/>
          <w:lang w:eastAsia="ja-JP"/>
        </w:rPr>
      </w:pPr>
      <w:r>
        <w:rPr>
          <w:rFonts w:eastAsia="Yu Mincho"/>
          <w:iCs/>
          <w:color w:val="0070C0"/>
          <w:lang w:eastAsia="ja-JP"/>
        </w:rPr>
        <w:t>Option 1: Use Option 1</w:t>
      </w:r>
    </w:p>
    <w:p w14:paraId="0D25E5FD" w14:textId="77777777" w:rsidR="007F49F7" w:rsidRDefault="007F49F7" w:rsidP="007F49F7">
      <w:pPr>
        <w:numPr>
          <w:ilvl w:val="1"/>
          <w:numId w:val="1"/>
        </w:numPr>
        <w:rPr>
          <w:rFonts w:eastAsia="Yu Mincho"/>
          <w:iCs/>
          <w:color w:val="0070C0"/>
          <w:lang w:eastAsia="ja-JP"/>
        </w:rPr>
      </w:pPr>
      <w:r>
        <w:rPr>
          <w:rFonts w:eastAsia="Yu Mincho"/>
          <w:iCs/>
          <w:color w:val="0070C0"/>
          <w:lang w:eastAsia="ja-JP"/>
        </w:rPr>
        <w:t>Option 2: Use Option 2</w:t>
      </w:r>
    </w:p>
    <w:p w14:paraId="01F4CE51" w14:textId="57424CC8" w:rsidR="007F49F7" w:rsidRDefault="007F49F7" w:rsidP="007F49F7">
      <w:pPr>
        <w:numPr>
          <w:ilvl w:val="1"/>
          <w:numId w:val="1"/>
        </w:numPr>
        <w:rPr>
          <w:rFonts w:eastAsia="Yu Mincho"/>
          <w:iCs/>
          <w:color w:val="0070C0"/>
          <w:lang w:eastAsia="ja-JP"/>
        </w:rPr>
      </w:pPr>
      <w:r>
        <w:rPr>
          <w:rFonts w:eastAsia="Yu Mincho"/>
          <w:iCs/>
          <w:color w:val="0070C0"/>
          <w:lang w:eastAsia="ja-JP"/>
        </w:rPr>
        <w:t xml:space="preserve">Option 3: </w:t>
      </w:r>
      <w:r w:rsidR="00504C72">
        <w:rPr>
          <w:rFonts w:eastAsia="Yu Mincho" w:hint="eastAsia"/>
          <w:iCs/>
          <w:color w:val="0070C0"/>
          <w:lang w:eastAsia="ja-JP"/>
        </w:rPr>
        <w:t>Use combined Option 2 and 3:</w:t>
      </w:r>
    </w:p>
    <w:p w14:paraId="3B2D8CD8" w14:textId="77777777" w:rsidR="00504C72" w:rsidRPr="00504C72" w:rsidRDefault="00504C72" w:rsidP="00504C72">
      <w:pPr>
        <w:numPr>
          <w:ilvl w:val="2"/>
          <w:numId w:val="1"/>
        </w:numPr>
        <w:rPr>
          <w:rFonts w:eastAsia="Yu Mincho"/>
          <w:iCs/>
          <w:color w:val="0070C0"/>
          <w:lang w:eastAsia="ja-JP"/>
        </w:rPr>
      </w:pPr>
      <w:r w:rsidRPr="00504C72">
        <w:rPr>
          <w:rFonts w:eastAsia="Yu Mincho"/>
          <w:iCs/>
          <w:color w:val="0070C0"/>
          <w:lang w:eastAsia="ja-JP"/>
        </w:rPr>
        <w:t>Option-New: The successful rate for the correct prediction which is considered as "the Top-1 predicted beam is one of the Top-K strongest beams, and the Top-1 predicted beam’s ground truth RSRP value is larger than the RSRP of the strongest beam – x dB”</w:t>
      </w:r>
    </w:p>
    <w:p w14:paraId="7CC79E08" w14:textId="5D80FF7A" w:rsidR="00504C72" w:rsidRDefault="00504C72" w:rsidP="00504C72">
      <w:pPr>
        <w:numPr>
          <w:ilvl w:val="2"/>
          <w:numId w:val="1"/>
        </w:numPr>
        <w:rPr>
          <w:rFonts w:eastAsia="Yu Mincho"/>
          <w:iCs/>
          <w:color w:val="0070C0"/>
          <w:lang w:eastAsia="ja-JP"/>
        </w:rPr>
      </w:pPr>
      <w:r w:rsidRPr="00504C72">
        <w:rPr>
          <w:rFonts w:eastAsia="Yu Mincho"/>
          <w:iCs/>
          <w:color w:val="0070C0"/>
          <w:lang w:eastAsia="ja-JP"/>
        </w:rPr>
        <w:t>FFS: K = 2 and x = 3 as baseline</w:t>
      </w:r>
    </w:p>
    <w:p w14:paraId="279B9DC5" w14:textId="77777777" w:rsidR="007F49F7" w:rsidRDefault="007F49F7" w:rsidP="007F49F7">
      <w:pPr>
        <w:numPr>
          <w:ilvl w:val="1"/>
          <w:numId w:val="1"/>
        </w:numPr>
        <w:rPr>
          <w:rFonts w:eastAsia="Yu Mincho"/>
          <w:iCs/>
          <w:color w:val="0070C0"/>
          <w:lang w:eastAsia="ja-JP"/>
        </w:rPr>
      </w:pPr>
      <w:r>
        <w:rPr>
          <w:rFonts w:eastAsia="Yu Mincho"/>
          <w:iCs/>
          <w:color w:val="0070C0"/>
          <w:lang w:eastAsia="ja-JP"/>
        </w:rPr>
        <w:t>Option 4: Neither Option 1, 2, 3 is appropriate, a new metric is needed</w:t>
      </w:r>
    </w:p>
    <w:p w14:paraId="08413377" w14:textId="55E4DB8E" w:rsidR="00542F6B" w:rsidRPr="00B307AD" w:rsidRDefault="007F49F7" w:rsidP="00542F6B">
      <w:pPr>
        <w:numPr>
          <w:ilvl w:val="1"/>
          <w:numId w:val="1"/>
        </w:numPr>
        <w:rPr>
          <w:rFonts w:eastAsia="Yu Mincho"/>
          <w:iCs/>
          <w:color w:val="0070C0"/>
          <w:lang w:eastAsia="ja-JP"/>
        </w:rPr>
      </w:pPr>
      <w:r>
        <w:rPr>
          <w:rFonts w:eastAsia="Yu Mincho"/>
          <w:iCs/>
          <w:color w:val="0070C0"/>
          <w:lang w:eastAsia="ja-JP"/>
        </w:rPr>
        <w:t xml:space="preserve">Option </w:t>
      </w:r>
      <w:r w:rsidR="00143719">
        <w:rPr>
          <w:rFonts w:eastAsia="Yu Mincho" w:hint="eastAsia"/>
          <w:iCs/>
          <w:color w:val="0070C0"/>
          <w:lang w:eastAsia="ja-JP"/>
        </w:rPr>
        <w:t>5</w:t>
      </w:r>
      <w:r>
        <w:rPr>
          <w:rFonts w:eastAsia="Yu Mincho"/>
          <w:iCs/>
          <w:color w:val="0070C0"/>
          <w:lang w:eastAsia="ja-JP"/>
        </w:rPr>
        <w:t xml:space="preserve">: </w:t>
      </w:r>
      <w:r w:rsidR="00542F6B" w:rsidRPr="00B307AD">
        <w:rPr>
          <w:rFonts w:eastAsia="Yu Mincho"/>
          <w:iCs/>
          <w:color w:val="0070C0"/>
          <w:lang w:eastAsia="ja-JP"/>
        </w:rPr>
        <w:t>Consider reliability metric based on relative difference in between the predictions due to change in the conditions/inputs.</w:t>
      </w:r>
    </w:p>
    <w:p w14:paraId="48600272" w14:textId="77777777" w:rsidR="00542F6B" w:rsidRPr="00B307AD" w:rsidRDefault="00542F6B" w:rsidP="00542F6B">
      <w:pPr>
        <w:numPr>
          <w:ilvl w:val="2"/>
          <w:numId w:val="1"/>
        </w:numPr>
        <w:rPr>
          <w:rFonts w:eastAsia="Yu Mincho"/>
          <w:iCs/>
          <w:color w:val="0070C0"/>
          <w:lang w:eastAsia="ja-JP"/>
        </w:rPr>
      </w:pPr>
      <w:r w:rsidRPr="00B307AD">
        <w:rPr>
          <w:rFonts w:eastAsia="Yu Mincho"/>
          <w:iCs/>
          <w:color w:val="0070C0"/>
          <w:lang w:eastAsia="ja-JP"/>
        </w:rPr>
        <w:t xml:space="preserve">consider defining multiple tests under different conditions but with the same </w:t>
      </w:r>
      <w:proofErr w:type="gramStart"/>
      <w:r w:rsidRPr="00B307AD">
        <w:rPr>
          <w:rFonts w:eastAsia="Yu Mincho"/>
          <w:iCs/>
          <w:color w:val="0070C0"/>
          <w:lang w:eastAsia="ja-JP"/>
        </w:rPr>
        <w:t>outcome(</w:t>
      </w:r>
      <w:proofErr w:type="gramEnd"/>
      <w:r w:rsidRPr="00B307AD">
        <w:rPr>
          <w:rFonts w:eastAsia="Yu Mincho"/>
          <w:iCs/>
          <w:color w:val="0070C0"/>
          <w:lang w:eastAsia="ja-JP"/>
        </w:rPr>
        <w:t>same predicted beam)</w:t>
      </w:r>
    </w:p>
    <w:p w14:paraId="7AEC4372" w14:textId="47C7B66B" w:rsidR="007F49F7" w:rsidRDefault="00CE0FBA" w:rsidP="007F49F7">
      <w:pPr>
        <w:numPr>
          <w:ilvl w:val="1"/>
          <w:numId w:val="1"/>
        </w:numPr>
        <w:rPr>
          <w:rFonts w:eastAsia="Yu Mincho"/>
          <w:iCs/>
          <w:color w:val="0070C0"/>
          <w:lang w:eastAsia="ja-JP"/>
        </w:rPr>
      </w:pPr>
      <w:r>
        <w:rPr>
          <w:rFonts w:eastAsia="Yu Mincho"/>
          <w:iCs/>
          <w:color w:val="0070C0"/>
          <w:lang w:eastAsia="ja-JP"/>
        </w:rPr>
        <w:t>Option 6: Other</w:t>
      </w:r>
    </w:p>
    <w:p w14:paraId="54E4742F" w14:textId="77777777" w:rsidR="007F49F7" w:rsidRDefault="007F49F7" w:rsidP="007F49F7">
      <w:pPr>
        <w:numPr>
          <w:ilvl w:val="0"/>
          <w:numId w:val="1"/>
        </w:numPr>
        <w:rPr>
          <w:rFonts w:eastAsia="Yu Mincho"/>
          <w:iCs/>
          <w:color w:val="0070C0"/>
          <w:lang w:eastAsia="ja-JP"/>
        </w:rPr>
      </w:pPr>
      <w:r>
        <w:rPr>
          <w:rFonts w:eastAsia="Yu Mincho"/>
          <w:iCs/>
          <w:color w:val="0070C0"/>
          <w:lang w:eastAsia="ja-JP"/>
        </w:rPr>
        <w:t>Recommended WF</w:t>
      </w:r>
    </w:p>
    <w:p w14:paraId="5B4A0E02" w14:textId="77777777" w:rsidR="007F49F7" w:rsidRDefault="007F49F7" w:rsidP="007F49F7">
      <w:pPr>
        <w:numPr>
          <w:ilvl w:val="1"/>
          <w:numId w:val="1"/>
        </w:numPr>
        <w:rPr>
          <w:rFonts w:eastAsia="Yu Mincho"/>
          <w:iCs/>
          <w:color w:val="0070C0"/>
          <w:lang w:eastAsia="ja-JP"/>
        </w:rPr>
      </w:pPr>
      <w:r>
        <w:rPr>
          <w:rFonts w:eastAsia="Yu Mincho"/>
          <w:iCs/>
          <w:color w:val="0070C0"/>
          <w:lang w:eastAsia="ja-JP"/>
        </w:rPr>
        <w:t>To be discussed</w:t>
      </w:r>
    </w:p>
    <w:p w14:paraId="70E73BF6" w14:textId="5C7EE6AC" w:rsidR="004010FF" w:rsidRPr="00143719" w:rsidRDefault="007F49F7" w:rsidP="00143719">
      <w:pPr>
        <w:rPr>
          <w:rFonts w:eastAsia="Yu Mincho"/>
          <w:iCs/>
          <w:color w:val="0070C0"/>
          <w:lang w:eastAsia="ja-JP"/>
        </w:rPr>
      </w:pPr>
      <w:r>
        <w:rPr>
          <w:rFonts w:eastAsia="Yu Mincho"/>
          <w:iCs/>
          <w:color w:val="0070C0"/>
          <w:lang w:eastAsia="ja-JP"/>
        </w:rPr>
        <w:t xml:space="preserve">Companies suggesting to use different metrics(new) should come up with a concrete proposal </w:t>
      </w:r>
    </w:p>
    <w:p w14:paraId="28BE7587" w14:textId="1DAB13D1" w:rsidR="00E00D17" w:rsidRPr="00805BE8" w:rsidRDefault="00E00D17" w:rsidP="00E00D17">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43719">
        <w:rPr>
          <w:rFonts w:eastAsia="Yu Mincho" w:hint="eastAsia"/>
          <w:sz w:val="24"/>
          <w:szCs w:val="16"/>
          <w:lang w:eastAsia="ja-JP"/>
        </w:rPr>
        <w:t>8</w:t>
      </w:r>
    </w:p>
    <w:p w14:paraId="2DAF88C5" w14:textId="2163FDAC" w:rsidR="00E00D17" w:rsidRPr="00B831AE" w:rsidRDefault="00CF3216" w:rsidP="00E00D17">
      <w:pPr>
        <w:rPr>
          <w:i/>
          <w:color w:val="0070C0"/>
          <w:lang w:val="en-US" w:eastAsia="zh-CN"/>
        </w:rPr>
      </w:pPr>
      <w:r>
        <w:rPr>
          <w:rFonts w:eastAsia="Yu Mincho" w:hint="eastAsia"/>
          <w:i/>
          <w:color w:val="0070C0"/>
          <w:lang w:val="en-US" w:eastAsia="ja-JP"/>
        </w:rPr>
        <w:t>Channel model for beam prediction testing</w:t>
      </w:r>
    </w:p>
    <w:p w14:paraId="421EC768" w14:textId="58B0F4DE" w:rsidR="00E00D17" w:rsidRPr="00045592" w:rsidRDefault="00E00D17" w:rsidP="00E00D17">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143719">
        <w:rPr>
          <w:rFonts w:eastAsia="Yu Mincho" w:hint="eastAsia"/>
          <w:b/>
          <w:color w:val="0070C0"/>
          <w:u w:val="single"/>
          <w:lang w:eastAsia="ja-JP"/>
        </w:rPr>
        <w:t>8</w:t>
      </w:r>
      <w:r w:rsidRPr="00045592">
        <w:rPr>
          <w:b/>
          <w:color w:val="0070C0"/>
          <w:u w:val="single"/>
          <w:lang w:eastAsia="ko-KR"/>
        </w:rPr>
        <w:t xml:space="preserve">: </w:t>
      </w:r>
      <w:r w:rsidR="00CF3216">
        <w:rPr>
          <w:rFonts w:eastAsia="Yu Mincho" w:hint="eastAsia"/>
          <w:b/>
          <w:color w:val="0070C0"/>
          <w:u w:val="single"/>
          <w:lang w:eastAsia="ja-JP"/>
        </w:rPr>
        <w:t>Channel model for beam prediction testing</w:t>
      </w:r>
    </w:p>
    <w:p w14:paraId="31D4B274"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7CEE588" w14:textId="215019C6" w:rsidR="00E00D17" w:rsidRPr="00045592"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813935">
        <w:rPr>
          <w:rFonts w:eastAsia="Yu Mincho" w:hint="eastAsia"/>
          <w:color w:val="0070C0"/>
          <w:szCs w:val="24"/>
          <w:lang w:eastAsia="ja-JP"/>
        </w:rPr>
        <w:t>simplified CDL</w:t>
      </w:r>
    </w:p>
    <w:p w14:paraId="674860A1" w14:textId="6DAC59D7" w:rsidR="00E00D17" w:rsidRPr="00813935"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813935">
        <w:rPr>
          <w:rFonts w:eastAsia="Yu Mincho" w:hint="eastAsia"/>
          <w:color w:val="0070C0"/>
          <w:szCs w:val="24"/>
          <w:lang w:eastAsia="ja-JP"/>
        </w:rPr>
        <w:t>TDL</w:t>
      </w:r>
    </w:p>
    <w:p w14:paraId="71196A3D" w14:textId="5C3E2837" w:rsidR="00813935" w:rsidRPr="00045592" w:rsidRDefault="00813935"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3: others</w:t>
      </w:r>
    </w:p>
    <w:p w14:paraId="5EAFF29A"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EFAF04A" w14:textId="3FF05AC8" w:rsidR="00E00D17" w:rsidRPr="00813935"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w:t>
      </w:r>
      <w:r w:rsidR="00813935">
        <w:rPr>
          <w:rFonts w:eastAsia="Yu Mincho" w:hint="eastAsia"/>
          <w:color w:val="0070C0"/>
          <w:szCs w:val="24"/>
          <w:lang w:eastAsia="ja-JP"/>
        </w:rPr>
        <w:t>1</w:t>
      </w:r>
    </w:p>
    <w:p w14:paraId="22C8F961" w14:textId="1EDC96F7" w:rsidR="00813935" w:rsidRDefault="00813935" w:rsidP="00813935">
      <w:pPr>
        <w:spacing w:after="120"/>
        <w:rPr>
          <w:rFonts w:eastAsia="Yu Mincho"/>
          <w:color w:val="0070C0"/>
          <w:szCs w:val="24"/>
          <w:lang w:eastAsia="ja-JP"/>
        </w:rPr>
      </w:pPr>
      <w:r>
        <w:rPr>
          <w:rFonts w:eastAsia="Yu Mincho" w:hint="eastAsia"/>
          <w:color w:val="0070C0"/>
          <w:szCs w:val="24"/>
          <w:lang w:eastAsia="ja-JP"/>
        </w:rPr>
        <w:t>FFS how to simplify the CDL channel models, there are some proposals in this meeting</w:t>
      </w:r>
    </w:p>
    <w:p w14:paraId="4AD96EDA" w14:textId="34BDB847" w:rsidR="003370FA" w:rsidRPr="00813935" w:rsidRDefault="003370FA" w:rsidP="00813935">
      <w:pPr>
        <w:spacing w:after="120"/>
        <w:rPr>
          <w:rFonts w:eastAsia="Yu Mincho"/>
          <w:color w:val="0070C0"/>
          <w:szCs w:val="24"/>
          <w:lang w:eastAsia="ja-JP"/>
        </w:rPr>
      </w:pPr>
      <w:r>
        <w:rPr>
          <w:rFonts w:eastAsia="Yu Mincho"/>
          <w:color w:val="0070C0"/>
          <w:szCs w:val="24"/>
          <w:lang w:eastAsia="ja-JP"/>
        </w:rPr>
        <w:t xml:space="preserve">FFS to investigate a quantitative metric to estimate the “goodness” of a simplified CDL channel model (see Proposal 2 in </w:t>
      </w:r>
      <w:r w:rsidRPr="003370FA">
        <w:rPr>
          <w:rFonts w:eastAsia="Yu Mincho"/>
          <w:color w:val="0070C0"/>
          <w:szCs w:val="24"/>
          <w:lang w:eastAsia="ja-JP"/>
        </w:rPr>
        <w:t>R4-2415497</w:t>
      </w:r>
      <w:r>
        <w:rPr>
          <w:rFonts w:eastAsia="Yu Mincho"/>
          <w:color w:val="0070C0"/>
          <w:szCs w:val="24"/>
          <w:lang w:eastAsia="ja-JP"/>
        </w:rPr>
        <w:t>)</w:t>
      </w:r>
    </w:p>
    <w:p w14:paraId="189657D5" w14:textId="4EEBE5F2" w:rsidR="00E00D17" w:rsidRPr="00805BE8" w:rsidRDefault="00E00D17" w:rsidP="00E00D17">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43719">
        <w:rPr>
          <w:rFonts w:eastAsia="Yu Mincho" w:hint="eastAsia"/>
          <w:sz w:val="24"/>
          <w:szCs w:val="16"/>
          <w:lang w:eastAsia="ja-JP"/>
        </w:rPr>
        <w:t>9</w:t>
      </w:r>
    </w:p>
    <w:p w14:paraId="0F6CF912" w14:textId="77777777" w:rsidR="00601558" w:rsidRDefault="00601558" w:rsidP="00601558">
      <w:pPr>
        <w:rPr>
          <w:rFonts w:eastAsia="Yu Mincho"/>
          <w:iCs/>
          <w:color w:val="0070C0"/>
          <w:lang w:val="en-US" w:eastAsia="ja-JP"/>
        </w:rPr>
      </w:pPr>
      <w:r>
        <w:rPr>
          <w:rFonts w:eastAsia="Yu Mincho" w:hint="eastAsia"/>
          <w:iCs/>
          <w:color w:val="0070C0"/>
          <w:lang w:val="en-US" w:eastAsia="ja-JP"/>
        </w:rPr>
        <w:t xml:space="preserve">A list of test setup </w:t>
      </w:r>
      <w:r>
        <w:rPr>
          <w:rFonts w:eastAsia="Yu Mincho"/>
          <w:iCs/>
          <w:color w:val="0070C0"/>
          <w:lang w:val="en-US" w:eastAsia="ja-JP"/>
        </w:rPr>
        <w:t>requirements</w:t>
      </w:r>
      <w:r>
        <w:rPr>
          <w:rFonts w:eastAsia="Yu Mincho" w:hint="eastAsia"/>
          <w:iCs/>
          <w:color w:val="0070C0"/>
          <w:lang w:val="en-US" w:eastAsia="ja-JP"/>
        </w:rPr>
        <w:t xml:space="preserve"> was discussed in the previous meeting and some agreements were made as below:</w:t>
      </w:r>
    </w:p>
    <w:p w14:paraId="629BE188" w14:textId="77777777" w:rsidR="00601558" w:rsidRDefault="00601558" w:rsidP="00601558">
      <w:pPr>
        <w:spacing w:after="120"/>
        <w:rPr>
          <w:rFonts w:eastAsia="Yu Mincho"/>
          <w:szCs w:val="24"/>
          <w:lang w:eastAsia="ja-JP"/>
        </w:rPr>
      </w:pPr>
      <w:r>
        <w:rPr>
          <w:rFonts w:eastAsia="Yu Mincho" w:hint="eastAsia"/>
          <w:szCs w:val="24"/>
          <w:lang w:eastAsia="ja-JP"/>
        </w:rPr>
        <w:t>maximum number of set B Tx beams that test system should be able to emulate: [8-16]</w:t>
      </w:r>
    </w:p>
    <w:p w14:paraId="11280EE0" w14:textId="77777777" w:rsidR="00601558" w:rsidRDefault="00601558" w:rsidP="00601558">
      <w:pPr>
        <w:spacing w:after="120"/>
        <w:rPr>
          <w:rFonts w:eastAsia="Yu Mincho"/>
          <w:szCs w:val="24"/>
          <w:lang w:eastAsia="ja-JP"/>
        </w:rPr>
      </w:pPr>
      <w:r>
        <w:rPr>
          <w:rFonts w:eastAsia="Yu Mincho" w:hint="eastAsia"/>
          <w:szCs w:val="24"/>
          <w:lang w:eastAsia="ja-JP"/>
        </w:rPr>
        <w:t>maximum number of set A Tx beams that test system should be able to emulate</w:t>
      </w:r>
      <w:proofErr w:type="gramStart"/>
      <w:r>
        <w:rPr>
          <w:rFonts w:eastAsia="Yu Mincho" w:hint="eastAsia"/>
          <w:szCs w:val="24"/>
          <w:lang w:eastAsia="ja-JP"/>
        </w:rPr>
        <w:t>:  [</w:t>
      </w:r>
      <w:proofErr w:type="gramEnd"/>
      <w:r>
        <w:rPr>
          <w:rFonts w:eastAsia="Yu Mincho" w:hint="eastAsia"/>
          <w:szCs w:val="24"/>
          <w:lang w:eastAsia="ja-JP"/>
        </w:rPr>
        <w:t xml:space="preserve">64-128] </w:t>
      </w:r>
    </w:p>
    <w:p w14:paraId="48CF7380" w14:textId="77777777" w:rsidR="00601558" w:rsidRDefault="00601558" w:rsidP="00601558">
      <w:pPr>
        <w:spacing w:after="120"/>
        <w:rPr>
          <w:rFonts w:eastAsia="Yu Mincho"/>
          <w:szCs w:val="24"/>
          <w:lang w:eastAsia="ja-JP"/>
        </w:rPr>
      </w:pPr>
      <w:r>
        <w:rPr>
          <w:rFonts w:eastAsia="Yu Mincho" w:hint="eastAsia"/>
          <w:szCs w:val="24"/>
          <w:lang w:eastAsia="ja-JP"/>
        </w:rPr>
        <w:t xml:space="preserve">FFS on </w:t>
      </w:r>
      <w:proofErr w:type="spellStart"/>
      <w:r>
        <w:rPr>
          <w:rFonts w:eastAsia="Yu Mincho" w:hint="eastAsia"/>
          <w:szCs w:val="24"/>
          <w:lang w:eastAsia="ja-JP"/>
        </w:rPr>
        <w:t>AoAs</w:t>
      </w:r>
      <w:proofErr w:type="spellEnd"/>
    </w:p>
    <w:p w14:paraId="598EE451" w14:textId="77777777" w:rsidR="00601558" w:rsidRDefault="00601558" w:rsidP="00601558">
      <w:pPr>
        <w:spacing w:after="120"/>
        <w:rPr>
          <w:rFonts w:eastAsia="Yu Mincho"/>
          <w:szCs w:val="24"/>
          <w:lang w:eastAsia="ja-JP"/>
        </w:rPr>
      </w:pPr>
      <w:r>
        <w:rPr>
          <w:rFonts w:eastAsia="Yu Mincho" w:hint="eastAsia"/>
          <w:szCs w:val="24"/>
          <w:lang w:eastAsia="ja-JP"/>
        </w:rPr>
        <w:t>UE rotation during the test: FFS</w:t>
      </w:r>
    </w:p>
    <w:p w14:paraId="59D9EA11" w14:textId="77777777" w:rsidR="00601558" w:rsidRDefault="00601558" w:rsidP="00601558">
      <w:pPr>
        <w:spacing w:after="120"/>
        <w:rPr>
          <w:rFonts w:eastAsia="Yu Mincho"/>
          <w:szCs w:val="24"/>
          <w:lang w:eastAsia="ja-JP"/>
        </w:rPr>
      </w:pPr>
      <w:r>
        <w:rPr>
          <w:rFonts w:eastAsia="Yu Mincho" w:hint="eastAsia"/>
          <w:szCs w:val="24"/>
          <w:lang w:eastAsia="ja-JP"/>
        </w:rPr>
        <w:t>UE rotation/</w:t>
      </w:r>
      <w:r>
        <w:rPr>
          <w:rFonts w:eastAsia="Yu Mincho"/>
          <w:szCs w:val="24"/>
          <w:lang w:eastAsia="ja-JP"/>
        </w:rPr>
        <w:t>repositioning</w:t>
      </w:r>
      <w:r>
        <w:rPr>
          <w:rFonts w:eastAsia="Yu Mincho" w:hint="eastAsia"/>
          <w:szCs w:val="24"/>
          <w:lang w:eastAsia="ja-JP"/>
        </w:rPr>
        <w:t xml:space="preserve"> between different tests: Yes</w:t>
      </w:r>
    </w:p>
    <w:p w14:paraId="17F56492" w14:textId="77777777" w:rsidR="00601558" w:rsidRDefault="00601558" w:rsidP="00601558">
      <w:pPr>
        <w:rPr>
          <w:rFonts w:eastAsia="Yu Mincho"/>
          <w:iCs/>
          <w:color w:val="0070C0"/>
          <w:lang w:val="en-US" w:eastAsia="ja-JP"/>
        </w:rPr>
      </w:pPr>
      <w:r>
        <w:rPr>
          <w:rFonts w:eastAsia="Yu Mincho" w:hint="eastAsia"/>
          <w:iCs/>
          <w:color w:val="0070C0"/>
          <w:lang w:val="en-US" w:eastAsia="ja-JP"/>
        </w:rPr>
        <w:t>More discussion is needed on other parameters</w:t>
      </w:r>
    </w:p>
    <w:p w14:paraId="3C1FF913" w14:textId="56E601CC" w:rsidR="00601558" w:rsidRDefault="00601558" w:rsidP="00601558">
      <w:pPr>
        <w:rPr>
          <w:b/>
          <w:color w:val="0070C0"/>
          <w:u w:val="single"/>
          <w:lang w:eastAsia="ko-KR"/>
        </w:rPr>
      </w:pPr>
      <w:r>
        <w:rPr>
          <w:b/>
          <w:color w:val="0070C0"/>
          <w:u w:val="single"/>
          <w:lang w:eastAsia="ko-KR"/>
        </w:rPr>
        <w:lastRenderedPageBreak/>
        <w:t>Issue 2-</w:t>
      </w:r>
      <w:r>
        <w:rPr>
          <w:rFonts w:eastAsia="Yu Mincho" w:hint="eastAsia"/>
          <w:b/>
          <w:color w:val="0070C0"/>
          <w:u w:val="single"/>
          <w:lang w:eastAsia="ja-JP"/>
        </w:rPr>
        <w:t>9</w:t>
      </w:r>
      <w:r>
        <w:rPr>
          <w:b/>
          <w:color w:val="0070C0"/>
          <w:u w:val="single"/>
          <w:lang w:eastAsia="ko-KR"/>
        </w:rPr>
        <w:t xml:space="preserve">: </w:t>
      </w:r>
      <w:r>
        <w:rPr>
          <w:rFonts w:eastAsia="Yu Mincho" w:hint="eastAsia"/>
          <w:b/>
          <w:color w:val="0070C0"/>
          <w:u w:val="single"/>
          <w:lang w:eastAsia="ja-JP"/>
        </w:rPr>
        <w:t>Test setup requirements</w:t>
      </w:r>
    </w:p>
    <w:p w14:paraId="31A3250C" w14:textId="77777777" w:rsidR="00601558" w:rsidRDefault="00601558" w:rsidP="0060155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AD0FA5A" w14:textId="77777777" w:rsidR="00601558" w:rsidRDefault="00601558" w:rsidP="0060155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1: </w:t>
      </w:r>
    </w:p>
    <w:p w14:paraId="1E2122FE" w14:textId="77777777" w:rsidR="00601558" w:rsidRDefault="00601558" w:rsidP="0060155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set B Tx beams: baseline 8; set A Tx beams: baseline 64</w:t>
      </w:r>
    </w:p>
    <w:p w14:paraId="78482B02" w14:textId="77777777" w:rsidR="00601558" w:rsidRDefault="00601558" w:rsidP="00601558">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Does the TE need to broadcast all Tx beams in the same test?</w:t>
      </w:r>
    </w:p>
    <w:p w14:paraId="53DA241C" w14:textId="77777777" w:rsidR="00601558" w:rsidRDefault="00601558" w:rsidP="00601558">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UE rotation during the test</w:t>
      </w:r>
    </w:p>
    <w:p w14:paraId="6A6E4E8D" w14:textId="77777777" w:rsidR="004B7B49" w:rsidRPr="004B7B49" w:rsidRDefault="00601558" w:rsidP="004B7B49">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multiple TRP (or reflections from another direction)</w:t>
      </w:r>
      <w:r w:rsidR="004B7B49" w:rsidRPr="004B7B49">
        <w:rPr>
          <w:rFonts w:eastAsia="Yu Mincho" w:hint="eastAsia"/>
          <w:color w:val="0070C0"/>
          <w:szCs w:val="24"/>
          <w:lang w:eastAsia="ja-JP"/>
        </w:rPr>
        <w:t xml:space="preserve"> </w:t>
      </w:r>
    </w:p>
    <w:p w14:paraId="4C023902" w14:textId="18ED80AE" w:rsidR="004B7B49" w:rsidRDefault="004B7B49" w:rsidP="004B7B49">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t>
      </w:r>
      <w:r>
        <w:rPr>
          <w:rFonts w:eastAsia="Yu Mincho"/>
          <w:color w:val="0070C0"/>
          <w:szCs w:val="24"/>
          <w:lang w:eastAsia="ja-JP"/>
        </w:rPr>
        <w:t>–</w:t>
      </w:r>
      <w:r>
        <w:rPr>
          <w:rFonts w:eastAsia="Yu Mincho" w:hint="eastAsia"/>
          <w:color w:val="0070C0"/>
          <w:szCs w:val="24"/>
          <w:lang w:eastAsia="ja-JP"/>
        </w:rPr>
        <w:t xml:space="preserve"> to be discussed later</w:t>
      </w:r>
    </w:p>
    <w:p w14:paraId="72A82AA6" w14:textId="1B6E6211" w:rsidR="00601558" w:rsidRPr="004B7B49" w:rsidRDefault="004B7B49" w:rsidP="004B7B49">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Pr>
          <w:rFonts w:eastAsia="Yu Mincho" w:hint="eastAsia"/>
          <w:color w:val="0070C0"/>
          <w:szCs w:val="24"/>
          <w:lang w:eastAsia="ja-JP"/>
        </w:rPr>
        <w:t>AoD</w:t>
      </w:r>
      <w:proofErr w:type="spellEnd"/>
      <w:r>
        <w:rPr>
          <w:rFonts w:eastAsia="Yu Mincho" w:hint="eastAsia"/>
          <w:color w:val="0070C0"/>
          <w:szCs w:val="24"/>
          <w:lang w:eastAsia="ja-JP"/>
        </w:rPr>
        <w:t xml:space="preserve"> </w:t>
      </w:r>
      <w:r>
        <w:rPr>
          <w:rFonts w:eastAsia="Yu Mincho"/>
          <w:color w:val="0070C0"/>
          <w:szCs w:val="24"/>
          <w:lang w:eastAsia="ja-JP"/>
        </w:rPr>
        <w:t>–</w:t>
      </w:r>
      <w:r>
        <w:rPr>
          <w:rFonts w:eastAsia="Yu Mincho" w:hint="eastAsia"/>
          <w:color w:val="0070C0"/>
          <w:szCs w:val="24"/>
          <w:lang w:eastAsia="ja-JP"/>
        </w:rPr>
        <w:t xml:space="preserve"> to be discussed later</w:t>
      </w:r>
    </w:p>
    <w:p w14:paraId="38791266" w14:textId="77777777" w:rsidR="00601558" w:rsidRDefault="00601558" w:rsidP="00601558">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2:</w:t>
      </w:r>
    </w:p>
    <w:p w14:paraId="17C3A2B5" w14:textId="77777777" w:rsidR="00601558" w:rsidRPr="00B9225B" w:rsidRDefault="00601558" w:rsidP="00601558">
      <w:pPr>
        <w:pStyle w:val="ListParagraph"/>
        <w:numPr>
          <w:ilvl w:val="2"/>
          <w:numId w:val="1"/>
        </w:numPr>
        <w:overflowPunct/>
        <w:autoSpaceDE/>
        <w:autoSpaceDN/>
        <w:adjustRightInd/>
        <w:spacing w:after="120"/>
        <w:ind w:firstLineChars="0"/>
        <w:textAlignment w:val="auto"/>
        <w:rPr>
          <w:rFonts w:eastAsia="SimSun"/>
          <w:strike/>
          <w:color w:val="0070C0"/>
          <w:szCs w:val="24"/>
          <w:lang w:eastAsia="zh-CN"/>
        </w:rPr>
      </w:pPr>
      <w:r w:rsidRPr="007B61BA">
        <w:rPr>
          <w:rFonts w:eastAsia="Yu Mincho" w:hint="eastAsia"/>
          <w:color w:val="0070C0"/>
          <w:szCs w:val="24"/>
          <w:lang w:eastAsia="zh-CN"/>
        </w:rPr>
        <w:t>o</w:t>
      </w:r>
      <w:r w:rsidRPr="007B61BA">
        <w:rPr>
          <w:rFonts w:eastAsia="Yu Mincho" w:hint="eastAsia"/>
          <w:color w:val="0070C0"/>
          <w:szCs w:val="24"/>
          <w:lang w:eastAsia="ja-JP"/>
        </w:rPr>
        <w:t>ther parameters</w:t>
      </w:r>
    </w:p>
    <w:p w14:paraId="4745B074" w14:textId="77777777" w:rsidR="00601558" w:rsidRDefault="00601558" w:rsidP="0060155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6C3BB3A3" w14:textId="610EC408" w:rsidR="00E00D17" w:rsidRPr="00D5608B" w:rsidRDefault="00601558" w:rsidP="00D5608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0FB8D5A3" w14:textId="3632DB12" w:rsidR="00E00D17" w:rsidRPr="00805BE8" w:rsidRDefault="00E00D17" w:rsidP="00E00D17">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43719">
        <w:rPr>
          <w:rFonts w:eastAsia="Yu Mincho" w:hint="eastAsia"/>
          <w:sz w:val="24"/>
          <w:szCs w:val="16"/>
          <w:lang w:eastAsia="ja-JP"/>
        </w:rPr>
        <w:t>10</w:t>
      </w:r>
    </w:p>
    <w:p w14:paraId="40E879D3" w14:textId="671C006E" w:rsidR="00E00D17" w:rsidRDefault="00D5608B" w:rsidP="00E00D17">
      <w:pPr>
        <w:rPr>
          <w:rFonts w:eastAsia="Yu Mincho"/>
          <w:i/>
          <w:color w:val="0070C0"/>
          <w:lang w:val="en-US" w:eastAsia="ja-JP"/>
        </w:rPr>
      </w:pPr>
      <w:proofErr w:type="spellStart"/>
      <w:r>
        <w:rPr>
          <w:rFonts w:eastAsia="Yu Mincho" w:hint="eastAsia"/>
          <w:i/>
          <w:color w:val="0070C0"/>
          <w:lang w:val="en-US" w:eastAsia="ja-JP"/>
        </w:rPr>
        <w:t>AoA</w:t>
      </w:r>
      <w:proofErr w:type="spellEnd"/>
      <w:r>
        <w:rPr>
          <w:rFonts w:eastAsia="Yu Mincho" w:hint="eastAsia"/>
          <w:i/>
          <w:color w:val="0070C0"/>
          <w:lang w:val="en-US" w:eastAsia="ja-JP"/>
        </w:rPr>
        <w:t>/</w:t>
      </w:r>
      <w:proofErr w:type="spellStart"/>
      <w:r>
        <w:rPr>
          <w:rFonts w:eastAsia="Yu Mincho" w:hint="eastAsia"/>
          <w:i/>
          <w:color w:val="0070C0"/>
          <w:lang w:val="en-US" w:eastAsia="ja-JP"/>
        </w:rPr>
        <w:t>AoD</w:t>
      </w:r>
      <w:proofErr w:type="spellEnd"/>
    </w:p>
    <w:p w14:paraId="71843E99" w14:textId="3030D1BD" w:rsidR="00D5608B" w:rsidRPr="00D5608B" w:rsidRDefault="00D5608B" w:rsidP="00E00D17">
      <w:pPr>
        <w:rPr>
          <w:iCs/>
          <w:color w:val="0070C0"/>
          <w:lang w:val="en-US" w:eastAsia="zh-CN"/>
        </w:rPr>
      </w:pPr>
      <w:r>
        <w:rPr>
          <w:rFonts w:eastAsia="Yu Mincho" w:hint="eastAsia"/>
          <w:iCs/>
          <w:color w:val="0070C0"/>
          <w:lang w:val="en-US" w:eastAsia="ja-JP"/>
        </w:rPr>
        <w:t xml:space="preserve">The test system </w:t>
      </w:r>
      <w:r>
        <w:rPr>
          <w:rFonts w:eastAsia="Yu Mincho"/>
          <w:iCs/>
          <w:color w:val="0070C0"/>
          <w:lang w:val="en-US" w:eastAsia="ja-JP"/>
        </w:rPr>
        <w:t>design</w:t>
      </w:r>
      <w:r>
        <w:rPr>
          <w:rFonts w:eastAsia="Yu Mincho" w:hint="eastAsia"/>
          <w:iCs/>
          <w:color w:val="0070C0"/>
          <w:lang w:val="en-US" w:eastAsia="ja-JP"/>
        </w:rPr>
        <w:t xml:space="preserve"> will be </w:t>
      </w:r>
      <w:r w:rsidR="00117F1B">
        <w:rPr>
          <w:rFonts w:eastAsia="Yu Mincho" w:hint="eastAsia"/>
          <w:iCs/>
          <w:color w:val="0070C0"/>
          <w:lang w:val="en-US" w:eastAsia="ja-JP"/>
        </w:rPr>
        <w:t xml:space="preserve">influenced by the UE </w:t>
      </w:r>
      <w:proofErr w:type="spellStart"/>
      <w:r w:rsidR="00117F1B">
        <w:rPr>
          <w:rFonts w:eastAsia="Yu Mincho" w:hint="eastAsia"/>
          <w:iCs/>
          <w:color w:val="0070C0"/>
          <w:lang w:val="en-US" w:eastAsia="ja-JP"/>
        </w:rPr>
        <w:t>AoA</w:t>
      </w:r>
      <w:proofErr w:type="spellEnd"/>
      <w:r w:rsidR="00117F1B">
        <w:rPr>
          <w:rFonts w:eastAsia="Yu Mincho" w:hint="eastAsia"/>
          <w:iCs/>
          <w:color w:val="0070C0"/>
          <w:lang w:val="en-US" w:eastAsia="ja-JP"/>
        </w:rPr>
        <w:t xml:space="preserve"> range and the TE </w:t>
      </w:r>
      <w:proofErr w:type="spellStart"/>
      <w:r w:rsidR="00117F1B">
        <w:rPr>
          <w:rFonts w:eastAsia="Yu Mincho" w:hint="eastAsia"/>
          <w:iCs/>
          <w:color w:val="0070C0"/>
          <w:lang w:val="en-US" w:eastAsia="ja-JP"/>
        </w:rPr>
        <w:t>AoD</w:t>
      </w:r>
      <w:proofErr w:type="spellEnd"/>
      <w:r w:rsidR="00117F1B">
        <w:rPr>
          <w:rFonts w:eastAsia="Yu Mincho" w:hint="eastAsia"/>
          <w:iCs/>
          <w:color w:val="0070C0"/>
          <w:lang w:val="en-US" w:eastAsia="ja-JP"/>
        </w:rPr>
        <w:t xml:space="preserve"> range</w:t>
      </w:r>
    </w:p>
    <w:p w14:paraId="3196628E" w14:textId="2030E1EE" w:rsidR="00E00D17" w:rsidRPr="00045592" w:rsidRDefault="00E00D17" w:rsidP="00E00D17">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143719">
        <w:rPr>
          <w:rFonts w:eastAsia="Yu Mincho" w:hint="eastAsia"/>
          <w:b/>
          <w:color w:val="0070C0"/>
          <w:u w:val="single"/>
          <w:lang w:eastAsia="ja-JP"/>
        </w:rPr>
        <w:t>10</w:t>
      </w:r>
      <w:r w:rsidRPr="00045592">
        <w:rPr>
          <w:b/>
          <w:color w:val="0070C0"/>
          <w:u w:val="single"/>
          <w:lang w:eastAsia="ko-KR"/>
        </w:rPr>
        <w:t xml:space="preserve">: </w:t>
      </w:r>
      <w:proofErr w:type="spellStart"/>
      <w:r w:rsidR="00117F1B">
        <w:rPr>
          <w:rFonts w:eastAsia="Yu Mincho" w:hint="eastAsia"/>
          <w:b/>
          <w:color w:val="0070C0"/>
          <w:u w:val="single"/>
          <w:lang w:eastAsia="ja-JP"/>
        </w:rPr>
        <w:t>AoA</w:t>
      </w:r>
      <w:proofErr w:type="spellEnd"/>
      <w:r w:rsidR="00117F1B">
        <w:rPr>
          <w:rFonts w:eastAsia="Yu Mincho" w:hint="eastAsia"/>
          <w:b/>
          <w:color w:val="0070C0"/>
          <w:u w:val="single"/>
          <w:lang w:eastAsia="ja-JP"/>
        </w:rPr>
        <w:t>/</w:t>
      </w:r>
      <w:proofErr w:type="spellStart"/>
      <w:r w:rsidR="00117F1B">
        <w:rPr>
          <w:rFonts w:eastAsia="Yu Mincho" w:hint="eastAsia"/>
          <w:b/>
          <w:color w:val="0070C0"/>
          <w:u w:val="single"/>
          <w:lang w:eastAsia="ja-JP"/>
        </w:rPr>
        <w:t>AoD</w:t>
      </w:r>
      <w:proofErr w:type="spellEnd"/>
    </w:p>
    <w:p w14:paraId="714F9F53"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5EBE72F" w14:textId="1A2EEFDE" w:rsidR="00DB7D8F" w:rsidRPr="00DB7D8F"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proofErr w:type="spellStart"/>
      <w:r w:rsidR="00117F1B">
        <w:rPr>
          <w:rFonts w:eastAsia="Yu Mincho" w:hint="eastAsia"/>
          <w:color w:val="0070C0"/>
          <w:szCs w:val="24"/>
          <w:lang w:eastAsia="ja-JP"/>
        </w:rPr>
        <w:t>AoA</w:t>
      </w:r>
      <w:proofErr w:type="spellEnd"/>
      <w:r w:rsidR="00DB7D8F">
        <w:rPr>
          <w:rFonts w:eastAsia="Yu Mincho" w:hint="eastAsia"/>
          <w:color w:val="0070C0"/>
          <w:szCs w:val="24"/>
          <w:lang w:eastAsia="ja-JP"/>
        </w:rPr>
        <w:t>:</w:t>
      </w:r>
      <w:r w:rsidR="00117F1B">
        <w:rPr>
          <w:rFonts w:eastAsia="Yu Mincho" w:hint="eastAsia"/>
          <w:color w:val="0070C0"/>
          <w:szCs w:val="24"/>
          <w:lang w:eastAsia="ja-JP"/>
        </w:rPr>
        <w:t xml:space="preserve"> </w:t>
      </w:r>
    </w:p>
    <w:p w14:paraId="16A026C5" w14:textId="624681BC" w:rsidR="00E00D17" w:rsidRPr="00DB7D8F" w:rsidRDefault="00117F1B" w:rsidP="00DB7D8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range should be </w:t>
      </w:r>
      <w:r w:rsidR="00D376E9">
        <w:rPr>
          <w:rFonts w:eastAsia="Yu Mincho" w:hint="eastAsia"/>
          <w:color w:val="0070C0"/>
          <w:szCs w:val="24"/>
          <w:lang w:eastAsia="ja-JP"/>
        </w:rPr>
        <w:t>large enough to reasonable ensure that UE needs multiple beams to receive the signals within this range</w:t>
      </w:r>
    </w:p>
    <w:p w14:paraId="4BB21073" w14:textId="70A8E390" w:rsidR="00DB7D8F" w:rsidRPr="00045592" w:rsidRDefault="00DB7D8F" w:rsidP="00DB7D8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other conditions?</w:t>
      </w:r>
    </w:p>
    <w:p w14:paraId="6370CE23" w14:textId="77777777" w:rsidR="00DB7D8F" w:rsidRPr="00DB7D8F"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proofErr w:type="spellStart"/>
      <w:r w:rsidR="00D376E9">
        <w:rPr>
          <w:rFonts w:eastAsia="Yu Mincho" w:hint="eastAsia"/>
          <w:color w:val="0070C0"/>
          <w:szCs w:val="24"/>
          <w:lang w:eastAsia="ja-JP"/>
        </w:rPr>
        <w:t>AoD</w:t>
      </w:r>
      <w:proofErr w:type="spellEnd"/>
      <w:r w:rsidR="00DB7D8F">
        <w:rPr>
          <w:rFonts w:eastAsia="Yu Mincho" w:hint="eastAsia"/>
          <w:color w:val="0070C0"/>
          <w:szCs w:val="24"/>
          <w:lang w:eastAsia="ja-JP"/>
        </w:rPr>
        <w:t>:</w:t>
      </w:r>
    </w:p>
    <w:p w14:paraId="18FC1189" w14:textId="30F1CC78" w:rsidR="00E00D17" w:rsidRPr="00D061D9" w:rsidRDefault="00D376E9" w:rsidP="00DB7D8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 range should be large enough to ensure </w:t>
      </w:r>
      <w:r w:rsidR="00DB7D8F">
        <w:rPr>
          <w:rFonts w:eastAsia="Yu Mincho" w:hint="eastAsia"/>
          <w:color w:val="0070C0"/>
          <w:szCs w:val="24"/>
          <w:lang w:eastAsia="ja-JP"/>
        </w:rPr>
        <w:t>enough Tx beams are distinguishable</w:t>
      </w:r>
    </w:p>
    <w:p w14:paraId="605CD2C0" w14:textId="6DBABB60" w:rsidR="00D061D9" w:rsidRPr="00BD2570" w:rsidRDefault="00D061D9" w:rsidP="00DB7D8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range should be large enough to ensure that </w:t>
      </w:r>
      <w:r w:rsidR="00BD2570">
        <w:rPr>
          <w:rFonts w:eastAsia="Yu Mincho" w:hint="eastAsia"/>
          <w:color w:val="0070C0"/>
          <w:szCs w:val="24"/>
          <w:lang w:eastAsia="ja-JP"/>
        </w:rPr>
        <w:t>enough channel clusters are transmitted</w:t>
      </w:r>
    </w:p>
    <w:p w14:paraId="088C92A0" w14:textId="7208C6AF" w:rsidR="00BD2570" w:rsidRPr="00045592" w:rsidRDefault="00BD2570" w:rsidP="00DB7D8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other conditions?</w:t>
      </w:r>
    </w:p>
    <w:p w14:paraId="19397091"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BA01C34" w14:textId="6311F7CE" w:rsidR="00E00D17" w:rsidRPr="00BD2570" w:rsidRDefault="00BD2570"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4FFC00EB" w14:textId="2BF7D18F" w:rsidR="00BD2570" w:rsidRPr="00BD2570" w:rsidRDefault="00BD2570" w:rsidP="00BD2570">
      <w:pPr>
        <w:spacing w:after="120"/>
        <w:rPr>
          <w:rFonts w:eastAsia="Yu Mincho"/>
          <w:color w:val="0070C0"/>
          <w:szCs w:val="24"/>
          <w:lang w:eastAsia="ja-JP"/>
        </w:rPr>
      </w:pPr>
      <w:r>
        <w:rPr>
          <w:rFonts w:eastAsia="Yu Mincho" w:hint="eastAsia"/>
          <w:color w:val="0070C0"/>
          <w:szCs w:val="24"/>
          <w:lang w:eastAsia="ja-JP"/>
        </w:rPr>
        <w:t>If further study is needed, it should be discussed what analysis is needed</w:t>
      </w:r>
    </w:p>
    <w:p w14:paraId="7394C339" w14:textId="6E4EE70B" w:rsidR="00E00D17" w:rsidRPr="00805BE8" w:rsidRDefault="00E00D17" w:rsidP="00E00D17">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43719">
        <w:rPr>
          <w:rFonts w:eastAsia="Yu Mincho" w:hint="eastAsia"/>
          <w:sz w:val="24"/>
          <w:szCs w:val="16"/>
          <w:lang w:eastAsia="ja-JP"/>
        </w:rPr>
        <w:t>11</w:t>
      </w:r>
    </w:p>
    <w:p w14:paraId="2D125D57" w14:textId="2AF6EB20" w:rsidR="00E00D17" w:rsidRPr="00B831AE" w:rsidRDefault="00E00D17" w:rsidP="00E00D17">
      <w:pPr>
        <w:rPr>
          <w:i/>
          <w:color w:val="0070C0"/>
          <w:lang w:val="en-US" w:eastAsia="zh-CN"/>
        </w:rPr>
      </w:pPr>
      <w:r w:rsidRPr="000E3714">
        <w:rPr>
          <w:i/>
          <w:color w:val="0070C0"/>
          <w:lang w:val="en-US" w:eastAsia="zh-CN"/>
        </w:rPr>
        <w:t xml:space="preserve">Beam prediction </w:t>
      </w:r>
      <w:r w:rsidR="00495482">
        <w:rPr>
          <w:rFonts w:eastAsia="Yu Mincho" w:hint="eastAsia"/>
          <w:i/>
          <w:color w:val="0070C0"/>
          <w:lang w:val="en-US" w:eastAsia="ja-JP"/>
        </w:rPr>
        <w:t>testing process</w:t>
      </w:r>
    </w:p>
    <w:p w14:paraId="3493A15B" w14:textId="54B3EE3F" w:rsidR="00E00D17" w:rsidRPr="00045592" w:rsidRDefault="00E00D17" w:rsidP="00E00D17">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143719">
        <w:rPr>
          <w:rFonts w:eastAsia="Yu Mincho" w:hint="eastAsia"/>
          <w:b/>
          <w:color w:val="0070C0"/>
          <w:u w:val="single"/>
          <w:lang w:eastAsia="ja-JP"/>
        </w:rPr>
        <w:t>11</w:t>
      </w:r>
      <w:r w:rsidRPr="00045592">
        <w:rPr>
          <w:b/>
          <w:color w:val="0070C0"/>
          <w:u w:val="single"/>
          <w:lang w:eastAsia="ko-KR"/>
        </w:rPr>
        <w:t xml:space="preserve">: </w:t>
      </w:r>
      <w:r w:rsidR="00495482">
        <w:rPr>
          <w:rFonts w:eastAsia="Yu Mincho" w:hint="eastAsia"/>
          <w:b/>
          <w:color w:val="0070C0"/>
          <w:u w:val="single"/>
          <w:lang w:eastAsia="ja-JP"/>
        </w:rPr>
        <w:t>Beam prediction testing process</w:t>
      </w:r>
    </w:p>
    <w:p w14:paraId="1EA1F63A"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55FF91B" w14:textId="77777777" w:rsidR="003F3B2A" w:rsidRPr="003F3B2A"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3F3B2A">
        <w:rPr>
          <w:rFonts w:eastAsia="Yu Mincho" w:hint="eastAsia"/>
          <w:color w:val="0070C0"/>
          <w:szCs w:val="24"/>
          <w:lang w:eastAsia="ja-JP"/>
        </w:rPr>
        <w:t xml:space="preserve">Test needs to have at least 2 parts: </w:t>
      </w:r>
    </w:p>
    <w:p w14:paraId="726D6758" w14:textId="77777777" w:rsidR="003F3B2A" w:rsidRPr="003F3B2A" w:rsidRDefault="003F3B2A" w:rsidP="003F3B2A">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1. inference part of the test (UE has to make the actual prediction)</w:t>
      </w:r>
    </w:p>
    <w:p w14:paraId="466FE490" w14:textId="6A204912" w:rsidR="00E00D17" w:rsidRPr="00045592" w:rsidRDefault="00DE5980" w:rsidP="003F3B2A">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2. </w:t>
      </w:r>
      <w:r w:rsidR="00EB7669">
        <w:rPr>
          <w:rFonts w:eastAsia="Yu Mincho" w:hint="eastAsia"/>
          <w:color w:val="0070C0"/>
          <w:szCs w:val="24"/>
          <w:lang w:eastAsia="ja-JP"/>
        </w:rPr>
        <w:t xml:space="preserve">predicted beam measurement (UE has to </w:t>
      </w:r>
      <w:r w:rsidR="00EB7669">
        <w:rPr>
          <w:rFonts w:eastAsia="Yu Mincho"/>
          <w:color w:val="0070C0"/>
          <w:szCs w:val="24"/>
          <w:lang w:eastAsia="ja-JP"/>
        </w:rPr>
        <w:t>measure</w:t>
      </w:r>
      <w:r w:rsidR="00EB7669">
        <w:rPr>
          <w:rFonts w:eastAsia="Yu Mincho" w:hint="eastAsia"/>
          <w:color w:val="0070C0"/>
          <w:szCs w:val="24"/>
          <w:lang w:eastAsia="ja-JP"/>
        </w:rPr>
        <w:t xml:space="preserve"> and report </w:t>
      </w:r>
      <w:r w:rsidR="00EB7669">
        <w:rPr>
          <w:rFonts w:eastAsia="Yu Mincho"/>
          <w:color w:val="0070C0"/>
          <w:szCs w:val="24"/>
          <w:lang w:eastAsia="ja-JP"/>
        </w:rPr>
        <w:t>“</w:t>
      </w:r>
      <w:r w:rsidR="00EB7669">
        <w:rPr>
          <w:rFonts w:eastAsia="Yu Mincho" w:hint="eastAsia"/>
          <w:color w:val="0070C0"/>
          <w:szCs w:val="24"/>
          <w:lang w:eastAsia="ja-JP"/>
        </w:rPr>
        <w:t>the ground truth</w:t>
      </w:r>
      <w:r w:rsidR="00EB7669">
        <w:rPr>
          <w:rFonts w:eastAsia="Yu Mincho"/>
          <w:color w:val="0070C0"/>
          <w:szCs w:val="24"/>
          <w:lang w:eastAsia="ja-JP"/>
        </w:rPr>
        <w:t>”</w:t>
      </w:r>
      <w:r w:rsidR="00EB7669">
        <w:rPr>
          <w:rFonts w:eastAsia="Yu Mincho" w:hint="eastAsia"/>
          <w:color w:val="0070C0"/>
          <w:szCs w:val="24"/>
          <w:lang w:eastAsia="ja-JP"/>
        </w:rPr>
        <w:t>)</w:t>
      </w:r>
      <w:r w:rsidR="003F3B2A">
        <w:rPr>
          <w:rFonts w:eastAsia="Yu Mincho" w:hint="eastAsia"/>
          <w:color w:val="0070C0"/>
          <w:szCs w:val="24"/>
          <w:lang w:eastAsia="ja-JP"/>
        </w:rPr>
        <w:t xml:space="preserve"> </w:t>
      </w:r>
    </w:p>
    <w:p w14:paraId="4DA04BD1" w14:textId="1DA9CFCF" w:rsidR="00E00D17" w:rsidRPr="00045592" w:rsidRDefault="00E00D17" w:rsidP="00E00D1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F63868">
        <w:rPr>
          <w:rFonts w:eastAsia="Yu Mincho" w:hint="eastAsia"/>
          <w:color w:val="0070C0"/>
          <w:szCs w:val="24"/>
          <w:lang w:eastAsia="ja-JP"/>
        </w:rPr>
        <w:t>others</w:t>
      </w:r>
    </w:p>
    <w:p w14:paraId="19897329" w14:textId="77777777" w:rsidR="00E00D17" w:rsidRPr="00045592" w:rsidRDefault="00E00D17" w:rsidP="00E00D1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7A2ADD9" w14:textId="1F9E336F" w:rsidR="007037D4" w:rsidRPr="00FF6DD4" w:rsidRDefault="00F63868" w:rsidP="007037D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lastRenderedPageBreak/>
        <w:t xml:space="preserve">Take Option 1 as baseline, discuss further details of </w:t>
      </w:r>
      <w:r w:rsidR="00031913">
        <w:rPr>
          <w:rFonts w:eastAsia="Yu Mincho" w:hint="eastAsia"/>
          <w:color w:val="0070C0"/>
          <w:szCs w:val="24"/>
          <w:lang w:eastAsia="ja-JP"/>
        </w:rPr>
        <w:t>tests such as</w:t>
      </w:r>
      <w:r w:rsidR="00FF6DD4">
        <w:rPr>
          <w:rFonts w:eastAsia="Yu Mincho" w:hint="eastAsia"/>
          <w:color w:val="0070C0"/>
          <w:szCs w:val="24"/>
          <w:lang w:eastAsia="ja-JP"/>
        </w:rPr>
        <w:t xml:space="preserve"> under what condition should the ground truth be measured, how to ensure the UE does not cheat, etc</w:t>
      </w:r>
    </w:p>
    <w:p w14:paraId="4A0F61D4" w14:textId="5D097AEC" w:rsidR="00112C8E" w:rsidRPr="00D75F2C" w:rsidRDefault="0063106B" w:rsidP="000A6956">
      <w:pPr>
        <w:pStyle w:val="Heading1"/>
        <w:ind w:left="426"/>
        <w:rPr>
          <w:lang w:val="en-US" w:eastAsia="ja-JP"/>
        </w:rPr>
      </w:pPr>
      <w:r w:rsidRPr="00D75F2C">
        <w:rPr>
          <w:lang w:val="en-US" w:eastAsia="ja-JP"/>
        </w:rPr>
        <w:t>Topic #3: Testability and interoperability issues for positioning accuracy enhancement</w:t>
      </w:r>
    </w:p>
    <w:p w14:paraId="4B28DD6E" w14:textId="76E876DA" w:rsidR="00112C8E" w:rsidRPr="00045592" w:rsidRDefault="00EA6AB5" w:rsidP="00112C8E">
      <w:pPr>
        <w:rPr>
          <w:i/>
          <w:color w:val="0070C0"/>
          <w:lang w:eastAsia="zh-CN"/>
        </w:rPr>
      </w:pPr>
      <w:r>
        <w:rPr>
          <w:iCs/>
          <w:color w:val="0070C0"/>
          <w:lang w:eastAsia="zh-CN"/>
        </w:rPr>
        <w:t>This section contains the sub-topics regarding specific issues for positioning</w:t>
      </w:r>
      <w:r w:rsidR="00112C8E" w:rsidRPr="00045592">
        <w:rPr>
          <w:i/>
          <w:color w:val="0070C0"/>
          <w:lang w:eastAsia="zh-CN"/>
        </w:rPr>
        <w:t xml:space="preserve"> </w:t>
      </w:r>
    </w:p>
    <w:p w14:paraId="79C38F83" w14:textId="77777777" w:rsidR="00112C8E" w:rsidRPr="00CB0305" w:rsidRDefault="00112C8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112C8E" w:rsidRPr="00F53FE2" w14:paraId="4A6EA3B8" w14:textId="77777777" w:rsidTr="00583077">
        <w:trPr>
          <w:trHeight w:val="468"/>
        </w:trPr>
        <w:tc>
          <w:tcPr>
            <w:tcW w:w="1271" w:type="dxa"/>
            <w:vAlign w:val="center"/>
          </w:tcPr>
          <w:p w14:paraId="5E658A87" w14:textId="77777777" w:rsidR="00112C8E" w:rsidRPr="00045592" w:rsidRDefault="00112C8E" w:rsidP="0022618E">
            <w:pPr>
              <w:spacing w:before="120" w:after="120"/>
              <w:rPr>
                <w:b/>
                <w:bCs/>
              </w:rPr>
            </w:pPr>
            <w:r w:rsidRPr="00045592">
              <w:rPr>
                <w:b/>
                <w:bCs/>
              </w:rPr>
              <w:t>T-doc number</w:t>
            </w:r>
          </w:p>
        </w:tc>
        <w:tc>
          <w:tcPr>
            <w:tcW w:w="1134" w:type="dxa"/>
            <w:vAlign w:val="center"/>
          </w:tcPr>
          <w:p w14:paraId="78803348" w14:textId="77777777" w:rsidR="00112C8E" w:rsidRPr="00045592" w:rsidRDefault="00112C8E" w:rsidP="0022618E">
            <w:pPr>
              <w:spacing w:before="120" w:after="120"/>
              <w:rPr>
                <w:b/>
                <w:bCs/>
              </w:rPr>
            </w:pPr>
            <w:r w:rsidRPr="00045592">
              <w:rPr>
                <w:b/>
                <w:bCs/>
              </w:rPr>
              <w:t>Company</w:t>
            </w:r>
          </w:p>
        </w:tc>
        <w:tc>
          <w:tcPr>
            <w:tcW w:w="7226" w:type="dxa"/>
            <w:vAlign w:val="center"/>
          </w:tcPr>
          <w:p w14:paraId="693C53FB" w14:textId="77777777" w:rsidR="00112C8E" w:rsidRPr="00045592" w:rsidRDefault="00112C8E" w:rsidP="0022618E">
            <w:pPr>
              <w:spacing w:before="120" w:after="120"/>
              <w:rPr>
                <w:b/>
                <w:bCs/>
              </w:rPr>
            </w:pPr>
            <w:r w:rsidRPr="00045592">
              <w:rPr>
                <w:b/>
                <w:bCs/>
              </w:rPr>
              <w:t>Proposals</w:t>
            </w:r>
            <w:r>
              <w:rPr>
                <w:b/>
                <w:bCs/>
              </w:rPr>
              <w:t xml:space="preserve"> / Observations</w:t>
            </w:r>
          </w:p>
        </w:tc>
      </w:tr>
      <w:tr w:rsidR="003341D2" w14:paraId="6E408572" w14:textId="77777777" w:rsidTr="00583077">
        <w:trPr>
          <w:trHeight w:val="468"/>
        </w:trPr>
        <w:tc>
          <w:tcPr>
            <w:tcW w:w="1271" w:type="dxa"/>
          </w:tcPr>
          <w:p w14:paraId="118B9407" w14:textId="76ADEAAD" w:rsidR="003341D2" w:rsidRPr="00805BE8" w:rsidRDefault="004F250B" w:rsidP="003341D2">
            <w:pPr>
              <w:spacing w:before="120" w:after="120"/>
              <w:rPr>
                <w:rFonts w:asciiTheme="minorHAnsi" w:hAnsiTheme="minorHAnsi" w:cstheme="minorHAnsi"/>
              </w:rPr>
            </w:pPr>
            <w:hyperlink r:id="rId71" w:history="1">
              <w:r w:rsidR="003341D2">
                <w:rPr>
                  <w:rStyle w:val="Hyperlink"/>
                  <w:rFonts w:ascii="Arial" w:hAnsi="Arial" w:cs="Arial"/>
                  <w:b/>
                  <w:bCs/>
                  <w:sz w:val="16"/>
                  <w:szCs w:val="16"/>
                </w:rPr>
                <w:t>R4-2415172</w:t>
              </w:r>
            </w:hyperlink>
          </w:p>
        </w:tc>
        <w:tc>
          <w:tcPr>
            <w:tcW w:w="1134" w:type="dxa"/>
          </w:tcPr>
          <w:p w14:paraId="32BA7D47" w14:textId="13D12609" w:rsidR="003341D2" w:rsidRPr="00805BE8" w:rsidRDefault="003341D2" w:rsidP="003341D2">
            <w:pPr>
              <w:spacing w:before="120" w:after="120"/>
              <w:rPr>
                <w:rFonts w:asciiTheme="minorHAnsi" w:hAnsiTheme="minorHAnsi" w:cstheme="minorHAnsi"/>
              </w:rPr>
            </w:pPr>
            <w:r>
              <w:rPr>
                <w:rFonts w:ascii="Arial" w:hAnsi="Arial" w:cs="Arial"/>
                <w:sz w:val="16"/>
                <w:szCs w:val="16"/>
              </w:rPr>
              <w:t>CATT</w:t>
            </w:r>
          </w:p>
        </w:tc>
        <w:tc>
          <w:tcPr>
            <w:tcW w:w="7226" w:type="dxa"/>
          </w:tcPr>
          <w:p w14:paraId="4BA9441B" w14:textId="77777777" w:rsidR="0030406A" w:rsidRPr="005D21EF" w:rsidRDefault="0030406A" w:rsidP="0030406A">
            <w:pPr>
              <w:widowControl w:val="0"/>
              <w:snapToGrid w:val="0"/>
              <w:spacing w:beforeLines="50" w:before="120" w:afterLines="50" w:after="120"/>
              <w:jc w:val="both"/>
              <w:rPr>
                <w:rFonts w:eastAsiaTheme="minorEastAsia"/>
                <w:b/>
                <w:bCs/>
                <w:lang w:eastAsia="zh-CN"/>
              </w:rPr>
            </w:pPr>
            <w:r w:rsidRPr="005D21EF">
              <w:rPr>
                <w:rFonts w:eastAsiaTheme="minorEastAsia" w:hint="eastAsia"/>
                <w:b/>
                <w:bCs/>
                <w:lang w:eastAsia="zh-CN"/>
              </w:rPr>
              <w:t xml:space="preserve">Proposal 1: Case 3a/3b </w:t>
            </w:r>
            <w:r w:rsidRPr="005D21EF">
              <w:rPr>
                <w:rFonts w:eastAsiaTheme="minorEastAsia"/>
                <w:b/>
                <w:bCs/>
                <w:lang w:eastAsia="zh-CN"/>
              </w:rPr>
              <w:t>has</w:t>
            </w:r>
            <w:r w:rsidRPr="005D21EF">
              <w:rPr>
                <w:rFonts w:eastAsiaTheme="minorEastAsia" w:hint="eastAsia"/>
                <w:b/>
                <w:bCs/>
                <w:lang w:eastAsia="zh-CN"/>
              </w:rPr>
              <w:t xml:space="preserve"> no impacts on RRM core requirements.</w:t>
            </w:r>
          </w:p>
          <w:p w14:paraId="37A69C92" w14:textId="77777777" w:rsidR="0030406A" w:rsidRPr="00322CE9" w:rsidRDefault="0030406A" w:rsidP="0030406A">
            <w:pPr>
              <w:widowControl w:val="0"/>
              <w:snapToGrid w:val="0"/>
              <w:spacing w:beforeLines="50" w:before="120" w:afterLines="50" w:after="120"/>
              <w:jc w:val="both"/>
              <w:rPr>
                <w:rFonts w:eastAsiaTheme="minorEastAsia"/>
                <w:b/>
                <w:bCs/>
                <w:lang w:eastAsia="zh-CN"/>
              </w:rPr>
            </w:pPr>
            <w:r w:rsidRPr="00322CE9">
              <w:rPr>
                <w:rFonts w:eastAsiaTheme="minorEastAsia" w:hint="eastAsia"/>
                <w:b/>
                <w:bCs/>
                <w:lang w:eastAsia="zh-CN"/>
              </w:rPr>
              <w:t xml:space="preserve">Proposal </w:t>
            </w:r>
            <w:r>
              <w:rPr>
                <w:rFonts w:eastAsiaTheme="minorEastAsia" w:hint="eastAsia"/>
                <w:b/>
                <w:bCs/>
                <w:lang w:eastAsia="zh-CN"/>
              </w:rPr>
              <w:t>2</w:t>
            </w:r>
            <w:r w:rsidRPr="00322CE9">
              <w:rPr>
                <w:rFonts w:eastAsiaTheme="minorEastAsia" w:hint="eastAsia"/>
                <w:b/>
                <w:bCs/>
                <w:lang w:eastAsia="zh-CN"/>
              </w:rPr>
              <w:t xml:space="preserve">: For case 2b, the existing </w:t>
            </w:r>
            <w:r w:rsidRPr="00322CE9">
              <w:rPr>
                <w:rFonts w:eastAsiaTheme="minorEastAsia"/>
                <w:b/>
                <w:bCs/>
                <w:lang w:eastAsia="zh-CN"/>
              </w:rPr>
              <w:t>positioning</w:t>
            </w:r>
            <w:r w:rsidRPr="00322CE9">
              <w:rPr>
                <w:rFonts w:eastAsiaTheme="minorEastAsia" w:hint="eastAsia"/>
                <w:b/>
                <w:bCs/>
                <w:lang w:eastAsia="zh-CN"/>
              </w:rPr>
              <w:t xml:space="preserve"> core requirements can be directly reused. </w:t>
            </w:r>
          </w:p>
          <w:p w14:paraId="0DD161F0" w14:textId="77777777" w:rsidR="0030406A" w:rsidRDefault="0030406A" w:rsidP="0030406A">
            <w:pPr>
              <w:widowControl w:val="0"/>
              <w:snapToGrid w:val="0"/>
              <w:spacing w:beforeLines="50" w:before="120" w:afterLines="50" w:after="120"/>
              <w:jc w:val="both"/>
              <w:rPr>
                <w:rFonts w:eastAsiaTheme="minorEastAsia"/>
                <w:b/>
                <w:bCs/>
                <w:lang w:eastAsia="zh-CN"/>
              </w:rPr>
            </w:pPr>
            <w:r w:rsidRPr="00986775">
              <w:rPr>
                <w:rFonts w:eastAsiaTheme="minorEastAsia" w:hint="eastAsia"/>
                <w:b/>
                <w:bCs/>
                <w:lang w:eastAsia="zh-CN"/>
              </w:rPr>
              <w:t xml:space="preserve">Proposal </w:t>
            </w:r>
            <w:r>
              <w:rPr>
                <w:rFonts w:eastAsiaTheme="minorEastAsia" w:hint="eastAsia"/>
                <w:b/>
                <w:bCs/>
                <w:lang w:eastAsia="zh-CN"/>
              </w:rPr>
              <w:t>3</w:t>
            </w:r>
            <w:r w:rsidRPr="00986775">
              <w:rPr>
                <w:rFonts w:eastAsiaTheme="minorEastAsia" w:hint="eastAsia"/>
                <w:b/>
                <w:bCs/>
                <w:lang w:eastAsia="zh-CN"/>
              </w:rPr>
              <w:t>: RAN4 to define a single set of core requirements for case 1 and 2a.</w:t>
            </w:r>
            <w:r>
              <w:rPr>
                <w:rFonts w:eastAsiaTheme="minorEastAsia" w:hint="eastAsia"/>
                <w:b/>
                <w:bCs/>
                <w:lang w:eastAsia="zh-CN"/>
              </w:rPr>
              <w:t xml:space="preserve"> </w:t>
            </w:r>
          </w:p>
          <w:p w14:paraId="34A6DFF2" w14:textId="77777777" w:rsidR="0030406A" w:rsidRPr="005D21EF" w:rsidRDefault="0030406A" w:rsidP="0030406A">
            <w:pPr>
              <w:widowControl w:val="0"/>
              <w:snapToGrid w:val="0"/>
              <w:spacing w:afterLines="50" w:after="120"/>
              <w:jc w:val="both"/>
              <w:rPr>
                <w:rFonts w:eastAsiaTheme="minorEastAsia"/>
                <w:b/>
                <w:bCs/>
                <w:lang w:eastAsia="zh-CN"/>
              </w:rPr>
            </w:pPr>
            <w:r w:rsidRPr="005D21EF">
              <w:rPr>
                <w:rFonts w:eastAsiaTheme="minorEastAsia" w:hint="eastAsia"/>
                <w:b/>
                <w:bCs/>
                <w:lang w:eastAsia="zh-CN"/>
              </w:rPr>
              <w:t xml:space="preserve">Observation 1: RAN2 agreed to use LPP </w:t>
            </w:r>
            <w:proofErr w:type="spellStart"/>
            <w:r w:rsidRPr="005D21EF">
              <w:rPr>
                <w:rFonts w:eastAsiaTheme="minorEastAsia" w:hint="eastAsia"/>
                <w:b/>
                <w:bCs/>
                <w:lang w:eastAsia="zh-CN"/>
              </w:rPr>
              <w:t>signallings</w:t>
            </w:r>
            <w:proofErr w:type="spellEnd"/>
            <w:r w:rsidRPr="005D21EF">
              <w:rPr>
                <w:rFonts w:eastAsiaTheme="minorEastAsia" w:hint="eastAsia"/>
                <w:b/>
                <w:bCs/>
                <w:lang w:eastAsia="zh-CN"/>
              </w:rPr>
              <w:t xml:space="preserve"> for at least case 1. </w:t>
            </w:r>
          </w:p>
          <w:p w14:paraId="00EA23C1" w14:textId="77777777" w:rsidR="0030406A" w:rsidRPr="002A714F" w:rsidRDefault="0030406A" w:rsidP="0030406A">
            <w:pPr>
              <w:widowControl w:val="0"/>
              <w:snapToGrid w:val="0"/>
              <w:spacing w:beforeLines="50" w:before="120" w:afterLines="50" w:after="120"/>
              <w:jc w:val="both"/>
              <w:rPr>
                <w:rFonts w:eastAsiaTheme="minorEastAsia"/>
                <w:b/>
                <w:bCs/>
                <w:lang w:eastAsia="zh-CN"/>
              </w:rPr>
            </w:pPr>
            <w:r w:rsidRPr="002A714F">
              <w:rPr>
                <w:rFonts w:eastAsiaTheme="minorEastAsia" w:hint="eastAsia"/>
                <w:b/>
                <w:bCs/>
                <w:lang w:eastAsia="zh-CN"/>
              </w:rPr>
              <w:t xml:space="preserve">Proposal </w:t>
            </w:r>
            <w:r>
              <w:rPr>
                <w:rFonts w:eastAsiaTheme="minorEastAsia" w:hint="eastAsia"/>
                <w:b/>
                <w:bCs/>
                <w:lang w:eastAsia="zh-CN"/>
              </w:rPr>
              <w:t>4</w:t>
            </w:r>
            <w:r w:rsidRPr="002A714F">
              <w:rPr>
                <w:rFonts w:eastAsiaTheme="minorEastAsia" w:hint="eastAsia"/>
                <w:b/>
                <w:bCs/>
                <w:lang w:eastAsia="zh-CN"/>
              </w:rPr>
              <w:t>: RAN4 to reuse the framework of legacy reporting and measurement period requirements. Details are FFS</w:t>
            </w:r>
            <w:r>
              <w:rPr>
                <w:rFonts w:eastAsiaTheme="minorEastAsia" w:hint="eastAsia"/>
                <w:b/>
                <w:bCs/>
                <w:lang w:eastAsia="zh-CN"/>
              </w:rPr>
              <w:t xml:space="preserve"> pending more RAN2 inputs</w:t>
            </w:r>
            <w:r w:rsidRPr="002A714F">
              <w:rPr>
                <w:rFonts w:eastAsiaTheme="minorEastAsia" w:hint="eastAsia"/>
                <w:b/>
                <w:bCs/>
                <w:lang w:eastAsia="zh-CN"/>
              </w:rPr>
              <w:t xml:space="preserve">. </w:t>
            </w:r>
          </w:p>
          <w:p w14:paraId="31B7ABA4" w14:textId="024C60F7" w:rsidR="003341D2" w:rsidRPr="00715977" w:rsidRDefault="003341D2" w:rsidP="003341D2">
            <w:pPr>
              <w:pStyle w:val="BodyText"/>
              <w:rPr>
                <w:rFonts w:asciiTheme="minorHAnsi" w:hAnsiTheme="minorHAnsi" w:cstheme="minorHAnsi"/>
              </w:rPr>
            </w:pPr>
          </w:p>
        </w:tc>
      </w:tr>
      <w:tr w:rsidR="003341D2" w14:paraId="4052BE9A" w14:textId="77777777" w:rsidTr="00583077">
        <w:trPr>
          <w:trHeight w:val="468"/>
        </w:trPr>
        <w:tc>
          <w:tcPr>
            <w:tcW w:w="1271" w:type="dxa"/>
          </w:tcPr>
          <w:p w14:paraId="0BE4DFED" w14:textId="0910F92B" w:rsidR="003341D2" w:rsidRPr="00805BE8" w:rsidRDefault="004F250B" w:rsidP="003341D2">
            <w:pPr>
              <w:spacing w:before="120" w:after="120"/>
              <w:rPr>
                <w:rFonts w:asciiTheme="minorHAnsi" w:hAnsiTheme="minorHAnsi" w:cstheme="minorHAnsi"/>
              </w:rPr>
            </w:pPr>
            <w:hyperlink r:id="rId72" w:history="1">
              <w:r w:rsidR="003341D2">
                <w:rPr>
                  <w:rStyle w:val="Hyperlink"/>
                  <w:rFonts w:ascii="Arial" w:hAnsi="Arial" w:cs="Arial"/>
                  <w:b/>
                  <w:bCs/>
                  <w:sz w:val="16"/>
                  <w:szCs w:val="16"/>
                </w:rPr>
                <w:t>R4-2415192</w:t>
              </w:r>
            </w:hyperlink>
          </w:p>
        </w:tc>
        <w:tc>
          <w:tcPr>
            <w:tcW w:w="1134" w:type="dxa"/>
          </w:tcPr>
          <w:p w14:paraId="666F50FA" w14:textId="59ACEE60" w:rsidR="003341D2" w:rsidRPr="00805BE8" w:rsidRDefault="003341D2" w:rsidP="003341D2">
            <w:pPr>
              <w:spacing w:before="120" w:after="120"/>
              <w:rPr>
                <w:rFonts w:asciiTheme="minorHAnsi" w:hAnsiTheme="minorHAnsi" w:cstheme="minorHAnsi"/>
              </w:rPr>
            </w:pPr>
            <w:r>
              <w:rPr>
                <w:rFonts w:ascii="Arial" w:hAnsi="Arial" w:cs="Arial"/>
                <w:sz w:val="16"/>
                <w:szCs w:val="16"/>
              </w:rPr>
              <w:t>vivo</w:t>
            </w:r>
          </w:p>
        </w:tc>
        <w:tc>
          <w:tcPr>
            <w:tcW w:w="7226" w:type="dxa"/>
          </w:tcPr>
          <w:p w14:paraId="0863AAD0" w14:textId="77777777" w:rsidR="00132A0B" w:rsidRDefault="00132A0B" w:rsidP="00132A0B">
            <w:pPr>
              <w:spacing w:before="240" w:after="0"/>
              <w:jc w:val="both"/>
              <w:rPr>
                <w:b/>
                <w:i/>
                <w:lang w:val="en-US"/>
              </w:rPr>
            </w:pPr>
            <w:r>
              <w:rPr>
                <w:b/>
                <w:i/>
                <w:lang w:val="en-US"/>
              </w:rPr>
              <w:t>Proposal 1: RAN4 to define delay requirement for case 1 at least considering the following procedures: PRS measuring, AI processing, UE reporting location to LMF.</w:t>
            </w:r>
          </w:p>
          <w:p w14:paraId="729CAF0C" w14:textId="77777777" w:rsidR="00132A0B" w:rsidRPr="008D5BA1" w:rsidRDefault="00132A0B" w:rsidP="00132A0B">
            <w:pPr>
              <w:spacing w:before="240" w:after="0"/>
              <w:jc w:val="both"/>
              <w:rPr>
                <w:b/>
                <w:i/>
                <w:lang w:val="en-US"/>
              </w:rPr>
            </w:pPr>
            <w:r>
              <w:rPr>
                <w:b/>
                <w:i/>
                <w:lang w:val="en-US"/>
              </w:rPr>
              <w:t xml:space="preserve">Proposal 2: </w:t>
            </w:r>
            <w:r w:rsidRPr="00CC1C4A">
              <w:rPr>
                <w:b/>
                <w:i/>
                <w:lang w:val="en-US"/>
              </w:rPr>
              <w:t>RAN4 to consider the straight-line distance (unit</w:t>
            </w:r>
            <w:r>
              <w:rPr>
                <w:b/>
                <w:i/>
                <w:lang w:val="en-US"/>
              </w:rPr>
              <w:t>:</w:t>
            </w:r>
            <w:r w:rsidRPr="00CC1C4A">
              <w:rPr>
                <w:b/>
                <w:i/>
                <w:lang w:val="en-US"/>
              </w:rPr>
              <w:t xml:space="preserve"> m) between the real position and the estimated position as the metric for accuracy requirement</w:t>
            </w:r>
            <w:r>
              <w:rPr>
                <w:b/>
                <w:i/>
                <w:lang w:val="en-US"/>
              </w:rPr>
              <w:t xml:space="preserve"> for case 1.</w:t>
            </w:r>
          </w:p>
          <w:p w14:paraId="7FF4561E" w14:textId="77777777" w:rsidR="00132A0B" w:rsidRPr="009258B1" w:rsidRDefault="00132A0B" w:rsidP="00132A0B">
            <w:pPr>
              <w:spacing w:before="240" w:after="0"/>
              <w:jc w:val="both"/>
              <w:rPr>
                <w:b/>
                <w:i/>
                <w:lang w:val="en-US"/>
              </w:rPr>
            </w:pPr>
            <w:r w:rsidRPr="009258B1">
              <w:rPr>
                <w:b/>
                <w:i/>
                <w:lang w:val="en-US"/>
              </w:rPr>
              <w:t xml:space="preserve">Proposal </w:t>
            </w:r>
            <w:r>
              <w:rPr>
                <w:b/>
                <w:i/>
                <w:lang w:val="en-US"/>
              </w:rPr>
              <w:t>3</w:t>
            </w:r>
            <w:r w:rsidRPr="009258B1">
              <w:rPr>
                <w:b/>
                <w:i/>
                <w:lang w:val="en-US"/>
              </w:rPr>
              <w:t xml:space="preserve">: RAN4 to postpone the discuss </w:t>
            </w:r>
            <w:r>
              <w:rPr>
                <w:b/>
                <w:i/>
                <w:lang w:val="en-US"/>
              </w:rPr>
              <w:t xml:space="preserve">of requirement </w:t>
            </w:r>
            <w:r w:rsidRPr="009258B1">
              <w:rPr>
                <w:b/>
                <w:i/>
                <w:lang w:val="en-US"/>
              </w:rPr>
              <w:t>for positioning case 2b.</w:t>
            </w:r>
          </w:p>
          <w:p w14:paraId="5B98B95A" w14:textId="77777777" w:rsidR="00132A0B" w:rsidRDefault="00132A0B" w:rsidP="00132A0B">
            <w:pPr>
              <w:spacing w:before="240" w:after="0"/>
              <w:jc w:val="both"/>
              <w:rPr>
                <w:b/>
                <w:i/>
                <w:lang w:val="en-US"/>
              </w:rPr>
            </w:pPr>
            <w:r w:rsidRPr="009258B1">
              <w:rPr>
                <w:b/>
                <w:i/>
                <w:lang w:val="en-US"/>
              </w:rPr>
              <w:t xml:space="preserve">Proposal </w:t>
            </w:r>
            <w:r>
              <w:rPr>
                <w:b/>
                <w:i/>
                <w:lang w:val="en-US"/>
              </w:rPr>
              <w:t>4</w:t>
            </w:r>
            <w:r w:rsidRPr="009258B1">
              <w:rPr>
                <w:b/>
                <w:i/>
                <w:lang w:val="en-US"/>
              </w:rPr>
              <w:t xml:space="preserve">: </w:t>
            </w:r>
            <w:r>
              <w:rPr>
                <w:b/>
                <w:i/>
                <w:lang w:val="en-US"/>
              </w:rPr>
              <w:t>RAN4 to define delay requirement for case 2a at least considering the following procedures: PRS measuring, AI processing, UE reporting intermediate features to LMF.</w:t>
            </w:r>
          </w:p>
          <w:p w14:paraId="0D0BA6A9" w14:textId="77777777" w:rsidR="00132A0B" w:rsidRPr="009258B1" w:rsidRDefault="00132A0B" w:rsidP="00132A0B">
            <w:pPr>
              <w:spacing w:before="240" w:after="0"/>
              <w:jc w:val="both"/>
              <w:rPr>
                <w:b/>
                <w:i/>
                <w:lang w:val="en-US"/>
              </w:rPr>
            </w:pPr>
            <w:r w:rsidRPr="009258B1">
              <w:rPr>
                <w:b/>
                <w:i/>
                <w:lang w:val="en-US"/>
              </w:rPr>
              <w:t xml:space="preserve">Proposal </w:t>
            </w:r>
            <w:r>
              <w:rPr>
                <w:b/>
                <w:i/>
                <w:lang w:val="en-US"/>
              </w:rPr>
              <w:t>5</w:t>
            </w:r>
            <w:r w:rsidRPr="009258B1">
              <w:rPr>
                <w:b/>
                <w:i/>
                <w:lang w:val="en-US"/>
              </w:rPr>
              <w:t>: RAN4 to</w:t>
            </w:r>
            <w:r>
              <w:rPr>
                <w:b/>
                <w:i/>
                <w:lang w:val="en-US"/>
              </w:rPr>
              <w:t xml:space="preserve"> reuse the existing accuracy requirements for the timing-related intermediate features: RSTD, UE Rx-Tx time difference for positioning case 2a</w:t>
            </w:r>
            <w:r w:rsidRPr="009258B1">
              <w:rPr>
                <w:b/>
                <w:i/>
                <w:lang w:val="en-US"/>
              </w:rPr>
              <w:t>.</w:t>
            </w:r>
          </w:p>
          <w:p w14:paraId="130569A1" w14:textId="77777777" w:rsidR="00132A0B" w:rsidRPr="00551C19" w:rsidRDefault="00132A0B" w:rsidP="00132A0B">
            <w:pPr>
              <w:spacing w:before="240" w:after="0"/>
              <w:jc w:val="both"/>
              <w:rPr>
                <w:b/>
                <w:i/>
                <w:lang w:val="en-US"/>
              </w:rPr>
            </w:pPr>
            <w:r w:rsidRPr="00551C19">
              <w:rPr>
                <w:b/>
                <w:i/>
                <w:lang w:val="en-US"/>
              </w:rPr>
              <w:t xml:space="preserve">Observation 1: It is maybe not possible to define requirement for the </w:t>
            </w:r>
            <w:proofErr w:type="spellStart"/>
            <w:r w:rsidRPr="00551C19">
              <w:rPr>
                <w:b/>
                <w:i/>
                <w:lang w:val="en-US"/>
              </w:rPr>
              <w:t>LoS</w:t>
            </w:r>
            <w:proofErr w:type="spellEnd"/>
            <w:r w:rsidRPr="00551C19">
              <w:rPr>
                <w:b/>
                <w:i/>
                <w:lang w:val="en-US"/>
              </w:rPr>
              <w:t>/</w:t>
            </w:r>
            <w:proofErr w:type="spellStart"/>
            <w:r w:rsidRPr="00551C19">
              <w:rPr>
                <w:b/>
                <w:i/>
                <w:lang w:val="en-US"/>
              </w:rPr>
              <w:t>NLoS</w:t>
            </w:r>
            <w:proofErr w:type="spellEnd"/>
            <w:r w:rsidRPr="00551C19">
              <w:rPr>
                <w:b/>
                <w:i/>
                <w:lang w:val="en-US"/>
              </w:rPr>
              <w:t xml:space="preserve"> indicator soft value.</w:t>
            </w:r>
          </w:p>
          <w:p w14:paraId="51B1FCDC" w14:textId="77777777" w:rsidR="00132A0B" w:rsidRPr="00551C19" w:rsidRDefault="00132A0B" w:rsidP="00132A0B">
            <w:pPr>
              <w:spacing w:before="240" w:after="0"/>
              <w:jc w:val="both"/>
              <w:rPr>
                <w:b/>
                <w:i/>
                <w:lang w:val="en-US"/>
              </w:rPr>
            </w:pPr>
            <w:r w:rsidRPr="00551C19">
              <w:rPr>
                <w:b/>
                <w:i/>
                <w:lang w:val="en-US"/>
              </w:rPr>
              <w:t xml:space="preserve">Proposal 6: RAN4 to define performance requirement for </w:t>
            </w:r>
            <w:proofErr w:type="spellStart"/>
            <w:r w:rsidRPr="00551C19">
              <w:rPr>
                <w:b/>
                <w:i/>
                <w:lang w:val="en-US"/>
              </w:rPr>
              <w:t>LoS</w:t>
            </w:r>
            <w:proofErr w:type="spellEnd"/>
            <w:r w:rsidRPr="00551C19">
              <w:rPr>
                <w:b/>
                <w:i/>
                <w:lang w:val="en-US"/>
              </w:rPr>
              <w:t>/</w:t>
            </w:r>
            <w:proofErr w:type="spellStart"/>
            <w:r w:rsidRPr="00551C19">
              <w:rPr>
                <w:b/>
                <w:i/>
                <w:lang w:val="en-US"/>
              </w:rPr>
              <w:t>NLoS</w:t>
            </w:r>
            <w:proofErr w:type="spellEnd"/>
            <w:r w:rsidRPr="00551C19">
              <w:rPr>
                <w:b/>
                <w:i/>
                <w:lang w:val="en-US"/>
              </w:rPr>
              <w:t xml:space="preserve"> indicator hard value, the accuracy requirement can be the probability of maximum </w:t>
            </w:r>
            <w:proofErr w:type="spellStart"/>
            <w:r w:rsidRPr="00551C19">
              <w:rPr>
                <w:b/>
                <w:i/>
                <w:lang w:val="en-US"/>
              </w:rPr>
              <w:t>LoS</w:t>
            </w:r>
            <w:proofErr w:type="spellEnd"/>
            <w:r w:rsidRPr="00551C19">
              <w:rPr>
                <w:b/>
                <w:i/>
                <w:lang w:val="en-US"/>
              </w:rPr>
              <w:t>/</w:t>
            </w:r>
            <w:proofErr w:type="spellStart"/>
            <w:r w:rsidRPr="00551C19">
              <w:rPr>
                <w:b/>
                <w:i/>
                <w:lang w:val="en-US"/>
              </w:rPr>
              <w:t>NLoS</w:t>
            </w:r>
            <w:proofErr w:type="spellEnd"/>
            <w:r w:rsidRPr="00551C19">
              <w:rPr>
                <w:b/>
                <w:i/>
                <w:lang w:val="en-US"/>
              </w:rPr>
              <w:t xml:space="preserve"> misestimation.</w:t>
            </w:r>
          </w:p>
          <w:p w14:paraId="343E66AE" w14:textId="77777777" w:rsidR="00132A0B" w:rsidRDefault="00132A0B" w:rsidP="00132A0B">
            <w:pPr>
              <w:spacing w:before="240" w:after="0"/>
              <w:jc w:val="both"/>
              <w:rPr>
                <w:b/>
                <w:i/>
                <w:lang w:val="en-US"/>
              </w:rPr>
            </w:pPr>
            <w:r w:rsidRPr="00037839">
              <w:rPr>
                <w:b/>
                <w:i/>
                <w:lang w:val="en-US"/>
              </w:rPr>
              <w:t xml:space="preserve">Proposal </w:t>
            </w:r>
            <w:r>
              <w:rPr>
                <w:b/>
                <w:i/>
                <w:lang w:val="en-US"/>
              </w:rPr>
              <w:t>7</w:t>
            </w:r>
            <w:r w:rsidRPr="00037839">
              <w:rPr>
                <w:b/>
                <w:i/>
                <w:lang w:val="en-US"/>
              </w:rPr>
              <w:t>: RAN4 not to define requirements for positioning case 3.</w:t>
            </w:r>
          </w:p>
          <w:p w14:paraId="58F5E41F" w14:textId="77777777" w:rsidR="00132A0B" w:rsidRPr="004D5320" w:rsidRDefault="00132A0B" w:rsidP="00132A0B">
            <w:pPr>
              <w:spacing w:before="240" w:after="0"/>
              <w:jc w:val="both"/>
              <w:rPr>
                <w:b/>
                <w:i/>
                <w:lang w:val="en-US"/>
              </w:rPr>
            </w:pPr>
            <w:r w:rsidRPr="004D5320">
              <w:rPr>
                <w:b/>
                <w:i/>
                <w:lang w:val="en-US"/>
              </w:rPr>
              <w:t xml:space="preserve">Proposal </w:t>
            </w:r>
            <w:r>
              <w:rPr>
                <w:b/>
                <w:i/>
                <w:lang w:val="en-US"/>
              </w:rPr>
              <w:t>8</w:t>
            </w:r>
            <w:r w:rsidRPr="004D5320">
              <w:rPr>
                <w:b/>
                <w:i/>
                <w:lang w:val="en-US"/>
              </w:rPr>
              <w:t>: RAN4 to wait for more progress from other WGs to consider define delay requirements for monitoring for positioning case 1.</w:t>
            </w:r>
          </w:p>
          <w:p w14:paraId="57826468" w14:textId="492B27B4" w:rsidR="003341D2" w:rsidRPr="00191EED" w:rsidRDefault="003341D2" w:rsidP="003341D2">
            <w:pPr>
              <w:pStyle w:val="RAN4proposal"/>
              <w:rPr>
                <w:color w:val="000000" w:themeColor="text1"/>
              </w:rPr>
            </w:pPr>
          </w:p>
        </w:tc>
      </w:tr>
      <w:tr w:rsidR="003341D2" w14:paraId="45F7B373" w14:textId="77777777" w:rsidTr="00583077">
        <w:trPr>
          <w:trHeight w:val="468"/>
        </w:trPr>
        <w:tc>
          <w:tcPr>
            <w:tcW w:w="1271" w:type="dxa"/>
          </w:tcPr>
          <w:p w14:paraId="48EF9C1E" w14:textId="6B33A615" w:rsidR="003341D2" w:rsidRPr="00805BE8" w:rsidRDefault="004F250B" w:rsidP="003341D2">
            <w:pPr>
              <w:spacing w:before="120" w:after="120"/>
              <w:rPr>
                <w:rFonts w:asciiTheme="minorHAnsi" w:hAnsiTheme="minorHAnsi" w:cstheme="minorHAnsi"/>
              </w:rPr>
            </w:pPr>
            <w:hyperlink r:id="rId73" w:history="1">
              <w:r w:rsidR="003341D2">
                <w:rPr>
                  <w:rStyle w:val="Hyperlink"/>
                  <w:rFonts w:ascii="Arial" w:hAnsi="Arial" w:cs="Arial"/>
                  <w:b/>
                  <w:bCs/>
                  <w:sz w:val="16"/>
                  <w:szCs w:val="16"/>
                </w:rPr>
                <w:t>R4-2415255</w:t>
              </w:r>
            </w:hyperlink>
          </w:p>
        </w:tc>
        <w:tc>
          <w:tcPr>
            <w:tcW w:w="1134" w:type="dxa"/>
          </w:tcPr>
          <w:p w14:paraId="2B4515BF" w14:textId="5A41C12D" w:rsidR="003341D2" w:rsidRPr="00805BE8" w:rsidRDefault="003341D2" w:rsidP="003341D2">
            <w:pPr>
              <w:spacing w:before="120" w:after="120"/>
              <w:rPr>
                <w:rFonts w:asciiTheme="minorHAnsi" w:hAnsiTheme="minorHAnsi" w:cstheme="minorHAnsi"/>
              </w:rPr>
            </w:pPr>
            <w:r>
              <w:rPr>
                <w:rFonts w:ascii="Arial" w:hAnsi="Arial" w:cs="Arial"/>
                <w:sz w:val="16"/>
                <w:szCs w:val="16"/>
              </w:rPr>
              <w:t>CMCC</w:t>
            </w:r>
          </w:p>
        </w:tc>
        <w:tc>
          <w:tcPr>
            <w:tcW w:w="7226" w:type="dxa"/>
          </w:tcPr>
          <w:p w14:paraId="3F1BF8E5" w14:textId="77777777" w:rsidR="00CA17C4" w:rsidRDefault="00CA17C4" w:rsidP="00CA17C4">
            <w:pPr>
              <w:spacing w:line="240" w:lineRule="exact"/>
              <w:rPr>
                <w:rFonts w:eastAsia="DengXian"/>
                <w:b/>
                <w:i/>
                <w:lang w:val="en-US" w:eastAsia="zh-CN"/>
              </w:rPr>
            </w:pPr>
            <w:r>
              <w:rPr>
                <w:rFonts w:eastAsia="DengXian" w:hint="eastAsia"/>
                <w:b/>
                <w:i/>
                <w:lang w:val="en-US" w:eastAsia="zh-CN"/>
              </w:rPr>
              <w:t>Proposal 1: for case 1, it is proposed to define requirements.</w:t>
            </w:r>
          </w:p>
          <w:p w14:paraId="2F2835EB" w14:textId="77777777" w:rsidR="00CA17C4" w:rsidRDefault="00CA17C4" w:rsidP="000A6956">
            <w:pPr>
              <w:widowControl w:val="0"/>
              <w:numPr>
                <w:ilvl w:val="0"/>
                <w:numId w:val="65"/>
              </w:numPr>
              <w:spacing w:line="240" w:lineRule="exact"/>
              <w:jc w:val="both"/>
              <w:rPr>
                <w:b/>
                <w:bCs/>
                <w:i/>
                <w:iCs/>
                <w:lang w:val="en-US" w:eastAsia="zh-CN"/>
              </w:rPr>
            </w:pPr>
            <w:r>
              <w:rPr>
                <w:b/>
                <w:bCs/>
                <w:i/>
                <w:iCs/>
                <w:lang w:eastAsia="ja-JP"/>
              </w:rPr>
              <w:t>accuracy requirements</w:t>
            </w:r>
            <w:r>
              <w:rPr>
                <w:rFonts w:eastAsia="SimSun" w:hint="eastAsia"/>
                <w:b/>
                <w:bCs/>
                <w:i/>
                <w:iCs/>
                <w:lang w:val="en-US" w:eastAsia="zh-CN"/>
              </w:rPr>
              <w:t>: c</w:t>
            </w:r>
            <w:r>
              <w:rPr>
                <w:rFonts w:hint="eastAsia"/>
                <w:b/>
                <w:bCs/>
                <w:i/>
                <w:iCs/>
                <w:lang w:val="en-US" w:eastAsia="zh-CN"/>
              </w:rPr>
              <w:t xml:space="preserve">an be defined as the difference in meters/sub-meters </w:t>
            </w:r>
            <w:r>
              <w:rPr>
                <w:rFonts w:hint="eastAsia"/>
                <w:b/>
                <w:bCs/>
                <w:i/>
                <w:iCs/>
                <w:lang w:val="en-US" w:eastAsia="zh-CN"/>
              </w:rPr>
              <w:lastRenderedPageBreak/>
              <w:t>between reported position and ground truth labels in each dimension of x-axis and y-axis</w:t>
            </w:r>
          </w:p>
          <w:p w14:paraId="34A95236" w14:textId="77777777" w:rsidR="00CA17C4" w:rsidRDefault="00CA17C4" w:rsidP="000A6956">
            <w:pPr>
              <w:widowControl w:val="0"/>
              <w:numPr>
                <w:ilvl w:val="0"/>
                <w:numId w:val="65"/>
              </w:numPr>
              <w:spacing w:line="240" w:lineRule="exact"/>
              <w:jc w:val="both"/>
              <w:rPr>
                <w:b/>
                <w:bCs/>
                <w:i/>
                <w:iCs/>
                <w:lang w:val="en-US" w:eastAsia="zh-CN"/>
              </w:rPr>
            </w:pPr>
            <w:r>
              <w:rPr>
                <w:b/>
                <w:bCs/>
                <w:i/>
                <w:iCs/>
                <w:lang w:eastAsia="ja-JP"/>
              </w:rPr>
              <w:t>ground truth</w:t>
            </w:r>
            <w:r>
              <w:rPr>
                <w:rFonts w:eastAsia="SimSun" w:hint="eastAsia"/>
                <w:b/>
                <w:bCs/>
                <w:i/>
                <w:iCs/>
                <w:lang w:val="en-US" w:eastAsia="zh-CN"/>
              </w:rPr>
              <w:t xml:space="preserve">: according to RAN1 discussion, </w:t>
            </w:r>
            <w:r>
              <w:rPr>
                <w:rFonts w:hint="eastAsia"/>
                <w:b/>
                <w:bCs/>
                <w:i/>
                <w:iCs/>
                <w:lang w:val="en-US" w:eastAsia="zh-CN"/>
              </w:rPr>
              <w:t xml:space="preserve">LMF can derive the ground truth label, e.g.  by PRU or target UE and/or </w:t>
            </w:r>
            <w:proofErr w:type="spellStart"/>
            <w:r>
              <w:rPr>
                <w:rFonts w:hint="eastAsia"/>
                <w:b/>
                <w:bCs/>
                <w:i/>
                <w:iCs/>
                <w:lang w:val="en-US" w:eastAsia="zh-CN"/>
              </w:rPr>
              <w:t>gNB</w:t>
            </w:r>
            <w:proofErr w:type="spellEnd"/>
            <w:r>
              <w:rPr>
                <w:rFonts w:hint="eastAsia"/>
                <w:b/>
                <w:bCs/>
                <w:i/>
                <w:iCs/>
                <w:lang w:val="en-US" w:eastAsia="zh-CN"/>
              </w:rPr>
              <w:t xml:space="preserve"> sends measurement (e.g., legacy measurement) to LMF so that LMF can derive the information on ground truth label</w:t>
            </w:r>
          </w:p>
          <w:p w14:paraId="5EC3B34A" w14:textId="77777777" w:rsidR="00CA17C4" w:rsidRDefault="00CA17C4" w:rsidP="00CA17C4">
            <w:pPr>
              <w:spacing w:line="240" w:lineRule="exact"/>
              <w:rPr>
                <w:rFonts w:eastAsia="DengXian"/>
                <w:b/>
                <w:i/>
                <w:lang w:val="en-US" w:eastAsia="zh-CN"/>
              </w:rPr>
            </w:pPr>
            <w:r>
              <w:rPr>
                <w:rFonts w:eastAsia="DengXian" w:hint="eastAsia"/>
                <w:b/>
                <w:i/>
                <w:lang w:val="en-US" w:eastAsia="zh-CN"/>
              </w:rPr>
              <w:t xml:space="preserve">Proposal 2: for case 2a, it is proposed to define requirements for LOS/NLOS indicator, at least for hard indicator.   </w:t>
            </w:r>
          </w:p>
          <w:p w14:paraId="14C1F746" w14:textId="77777777" w:rsidR="00CA17C4" w:rsidRDefault="00CA17C4" w:rsidP="00CA17C4">
            <w:pPr>
              <w:spacing w:line="240" w:lineRule="exact"/>
              <w:rPr>
                <w:rFonts w:eastAsia="DengXian"/>
                <w:b/>
                <w:i/>
                <w:lang w:val="en-US" w:eastAsia="zh-CN"/>
              </w:rPr>
            </w:pPr>
            <w:r>
              <w:rPr>
                <w:rFonts w:eastAsia="DengXian" w:hint="eastAsia"/>
                <w:b/>
                <w:i/>
                <w:lang w:val="en-US" w:eastAsia="zh-CN"/>
              </w:rPr>
              <w:t xml:space="preserve">Proposal 3: for case 2b, it is proposed to take legacy measurement accuracy requirements </w:t>
            </w:r>
            <w:proofErr w:type="gramStart"/>
            <w:r>
              <w:rPr>
                <w:rFonts w:eastAsia="DengXian" w:hint="eastAsia"/>
                <w:b/>
                <w:i/>
                <w:lang w:val="en-US" w:eastAsia="zh-CN"/>
              </w:rPr>
              <w:t>for  DL</w:t>
            </w:r>
            <w:proofErr w:type="gramEnd"/>
            <w:r>
              <w:rPr>
                <w:rFonts w:eastAsia="DengXian" w:hint="eastAsia"/>
                <w:b/>
                <w:i/>
                <w:lang w:val="en-US" w:eastAsia="zh-CN"/>
              </w:rPr>
              <w:t xml:space="preserve"> RSTD, UE Rx-Tx and PRS-RSRP as baseline.</w:t>
            </w:r>
          </w:p>
          <w:p w14:paraId="703806A7" w14:textId="77777777" w:rsidR="00CA17C4" w:rsidRDefault="00CA17C4" w:rsidP="000A6956">
            <w:pPr>
              <w:widowControl w:val="0"/>
              <w:numPr>
                <w:ilvl w:val="0"/>
                <w:numId w:val="66"/>
              </w:numPr>
              <w:spacing w:line="240" w:lineRule="exact"/>
              <w:jc w:val="both"/>
              <w:rPr>
                <w:rFonts w:eastAsia="SimSun"/>
                <w:b/>
                <w:i/>
                <w:lang w:val="en-US" w:eastAsia="zh-CN"/>
              </w:rPr>
            </w:pPr>
            <w:r>
              <w:rPr>
                <w:rFonts w:eastAsia="DengXian" w:hint="eastAsia"/>
                <w:b/>
                <w:i/>
                <w:lang w:val="en-US" w:eastAsia="zh-CN"/>
              </w:rPr>
              <w:t>According to RAN1 agreements, f</w:t>
            </w:r>
            <w:r>
              <w:rPr>
                <w:b/>
                <w:i/>
              </w:rPr>
              <w:t>or AI/ML based positioning case 2b,</w:t>
            </w:r>
            <w:r>
              <w:rPr>
                <w:rFonts w:hint="eastAsia"/>
                <w:b/>
                <w:i/>
                <w:lang w:val="en-US" w:eastAsia="zh-CN"/>
              </w:rPr>
              <w:t xml:space="preserve"> timing information and the paired timing information and power information </w:t>
            </w:r>
            <w:r>
              <w:rPr>
                <w:b/>
                <w:i/>
              </w:rPr>
              <w:t>are supported for UE reporting to LMF</w:t>
            </w:r>
            <w:r>
              <w:rPr>
                <w:rFonts w:hint="eastAsia"/>
                <w:b/>
                <w:i/>
                <w:lang w:val="en-US" w:eastAsia="zh-CN"/>
              </w:rPr>
              <w:t>.</w:t>
            </w:r>
          </w:p>
          <w:p w14:paraId="306426C9" w14:textId="77777777" w:rsidR="00CA17C4" w:rsidRDefault="00CA17C4" w:rsidP="00CA17C4">
            <w:pPr>
              <w:spacing w:line="240" w:lineRule="exact"/>
              <w:rPr>
                <w:rFonts w:eastAsia="DengXian"/>
                <w:b/>
                <w:i/>
                <w:lang w:val="en-US" w:eastAsia="zh-CN"/>
              </w:rPr>
            </w:pPr>
            <w:r>
              <w:rPr>
                <w:rFonts w:eastAsia="DengXian" w:hint="eastAsia"/>
                <w:b/>
                <w:i/>
                <w:lang w:val="en-US" w:eastAsia="zh-CN"/>
              </w:rPr>
              <w:t xml:space="preserve">Proposal 4: for case 3a/3b, it is proposed to </w:t>
            </w:r>
            <w:r>
              <w:rPr>
                <w:rFonts w:hint="eastAsia"/>
                <w:b/>
                <w:i/>
                <w:lang w:val="en-US" w:eastAsia="zh-CN"/>
              </w:rPr>
              <w:t xml:space="preserve">define </w:t>
            </w:r>
            <w:r>
              <w:rPr>
                <w:b/>
                <w:i/>
                <w:lang w:eastAsia="ja-JP"/>
              </w:rPr>
              <w:t>requirements</w:t>
            </w:r>
            <w:r>
              <w:rPr>
                <w:rFonts w:eastAsia="SimSun" w:hint="eastAsia"/>
                <w:b/>
                <w:i/>
                <w:lang w:val="en-US" w:eastAsia="zh-CN"/>
              </w:rPr>
              <w:t xml:space="preserve"> for the measurement reported by </w:t>
            </w:r>
            <w:proofErr w:type="spellStart"/>
            <w:r>
              <w:rPr>
                <w:rFonts w:eastAsia="SimSun" w:hint="eastAsia"/>
                <w:b/>
                <w:i/>
                <w:lang w:val="en-US" w:eastAsia="zh-CN"/>
              </w:rPr>
              <w:t>gNB</w:t>
            </w:r>
            <w:proofErr w:type="spellEnd"/>
            <w:r>
              <w:rPr>
                <w:rFonts w:eastAsia="SimSun" w:hint="eastAsia"/>
                <w:b/>
                <w:i/>
                <w:lang w:val="en-US" w:eastAsia="zh-CN"/>
              </w:rPr>
              <w:t xml:space="preserve">, and legacy </w:t>
            </w:r>
            <w:r>
              <w:rPr>
                <w:rFonts w:hint="eastAsia"/>
                <w:b/>
                <w:i/>
                <w:lang w:val="en-US" w:eastAsia="zh-CN"/>
              </w:rPr>
              <w:t xml:space="preserve">requirements for positioning measurement performed by </w:t>
            </w:r>
            <w:proofErr w:type="spellStart"/>
            <w:r>
              <w:rPr>
                <w:rFonts w:hint="eastAsia"/>
                <w:b/>
                <w:i/>
                <w:lang w:val="en-US" w:eastAsia="zh-CN"/>
              </w:rPr>
              <w:t>gNB</w:t>
            </w:r>
            <w:proofErr w:type="spellEnd"/>
            <w:r>
              <w:rPr>
                <w:rFonts w:hint="eastAsia"/>
                <w:b/>
                <w:i/>
                <w:lang w:val="en-US" w:eastAsia="zh-CN"/>
              </w:rPr>
              <w:t xml:space="preserve">, e.g.  </w:t>
            </w:r>
            <w:proofErr w:type="spellStart"/>
            <w:r>
              <w:rPr>
                <w:rFonts w:hint="eastAsia"/>
                <w:b/>
                <w:i/>
                <w:lang w:val="en-US" w:eastAsia="zh-CN"/>
              </w:rPr>
              <w:t>gNB</w:t>
            </w:r>
            <w:proofErr w:type="spellEnd"/>
            <w:r>
              <w:rPr>
                <w:rFonts w:hint="eastAsia"/>
                <w:b/>
                <w:i/>
                <w:lang w:val="en-US" w:eastAsia="zh-CN"/>
              </w:rPr>
              <w:t xml:space="preserve"> Rx-Tx time difference absolute </w:t>
            </w:r>
            <w:proofErr w:type="spellStart"/>
            <w:r>
              <w:rPr>
                <w:rFonts w:hint="eastAsia"/>
                <w:b/>
                <w:i/>
                <w:lang w:val="en-US" w:eastAsia="zh-CN"/>
              </w:rPr>
              <w:t>accurac</w:t>
            </w:r>
            <w:proofErr w:type="spellEnd"/>
            <w:r>
              <w:rPr>
                <w:rFonts w:hint="eastAsia"/>
                <w:b/>
                <w:i/>
                <w:lang w:val="en-US" w:eastAsia="zh-CN"/>
              </w:rPr>
              <w:t xml:space="preserve"> and </w:t>
            </w:r>
            <w:proofErr w:type="spellStart"/>
            <w:r>
              <w:rPr>
                <w:rFonts w:hint="eastAsia"/>
                <w:b/>
                <w:i/>
                <w:lang w:val="en-US" w:eastAsia="zh-CN"/>
              </w:rPr>
              <w:t>gNB</w:t>
            </w:r>
            <w:proofErr w:type="spellEnd"/>
            <w:r>
              <w:rPr>
                <w:rFonts w:hint="eastAsia"/>
                <w:b/>
                <w:i/>
                <w:lang w:val="en-US" w:eastAsia="zh-CN"/>
              </w:rPr>
              <w:t xml:space="preserve"> SRS-RSRP, can be </w:t>
            </w:r>
            <w:proofErr w:type="spellStart"/>
            <w:r>
              <w:rPr>
                <w:rFonts w:hint="eastAsia"/>
                <w:b/>
                <w:i/>
                <w:lang w:val="en-US" w:eastAsia="zh-CN"/>
              </w:rPr>
              <w:t>conaisdered</w:t>
            </w:r>
            <w:proofErr w:type="spellEnd"/>
            <w:r>
              <w:rPr>
                <w:b/>
                <w:i/>
                <w:lang w:eastAsia="zh-CN"/>
              </w:rPr>
              <w:t xml:space="preserve"> as baseline</w:t>
            </w:r>
            <w:r>
              <w:rPr>
                <w:rFonts w:hint="eastAsia"/>
                <w:b/>
                <w:i/>
                <w:lang w:val="en-US" w:eastAsia="zh-CN"/>
              </w:rPr>
              <w:t>.</w:t>
            </w:r>
          </w:p>
          <w:p w14:paraId="0D30B913" w14:textId="77777777" w:rsidR="00CA17C4" w:rsidRDefault="00CA17C4" w:rsidP="000A6956">
            <w:pPr>
              <w:widowControl w:val="0"/>
              <w:numPr>
                <w:ilvl w:val="0"/>
                <w:numId w:val="67"/>
              </w:numPr>
              <w:spacing w:line="240" w:lineRule="exact"/>
              <w:jc w:val="both"/>
              <w:rPr>
                <w:rFonts w:eastAsia="DengXian"/>
                <w:b/>
                <w:i/>
                <w:lang w:val="en-US" w:eastAsia="zh-CN"/>
              </w:rPr>
            </w:pPr>
            <w:r>
              <w:rPr>
                <w:rFonts w:eastAsia="DengXian" w:hint="eastAsia"/>
                <w:b/>
                <w:i/>
                <w:lang w:val="en-US" w:eastAsia="zh-CN"/>
              </w:rPr>
              <w:t>According to RAN1 agreements, f</w:t>
            </w:r>
            <w:r>
              <w:rPr>
                <w:b/>
                <w:i/>
              </w:rPr>
              <w:t xml:space="preserve">or AI/ML based positioning case </w:t>
            </w:r>
            <w:r>
              <w:rPr>
                <w:rFonts w:hint="eastAsia"/>
                <w:b/>
                <w:i/>
                <w:lang w:val="en-US" w:eastAsia="zh-CN"/>
              </w:rPr>
              <w:t>3b</w:t>
            </w:r>
            <w:r>
              <w:rPr>
                <w:b/>
                <w:i/>
              </w:rPr>
              <w:t>,</w:t>
            </w:r>
            <w:r>
              <w:rPr>
                <w:rFonts w:hint="eastAsia"/>
                <w:b/>
                <w:i/>
                <w:lang w:val="en-US" w:eastAsia="zh-CN"/>
              </w:rPr>
              <w:t xml:space="preserve"> timing information and the paired timing information and power information </w:t>
            </w:r>
            <w:r>
              <w:rPr>
                <w:b/>
                <w:i/>
              </w:rPr>
              <w:t>are supported for UE reporting to LMF</w:t>
            </w:r>
            <w:r>
              <w:rPr>
                <w:rFonts w:hint="eastAsia"/>
                <w:b/>
                <w:i/>
                <w:lang w:val="en-US" w:eastAsia="zh-CN"/>
              </w:rPr>
              <w:t>.</w:t>
            </w:r>
          </w:p>
          <w:p w14:paraId="2138CF64" w14:textId="77777777" w:rsidR="00CA17C4" w:rsidRDefault="00CA17C4" w:rsidP="000A6956">
            <w:pPr>
              <w:widowControl w:val="0"/>
              <w:numPr>
                <w:ilvl w:val="0"/>
                <w:numId w:val="67"/>
              </w:numPr>
              <w:spacing w:line="240" w:lineRule="exact"/>
              <w:jc w:val="both"/>
              <w:rPr>
                <w:rFonts w:eastAsia="DengXian"/>
                <w:b/>
                <w:i/>
                <w:lang w:val="en-US" w:eastAsia="zh-CN"/>
              </w:rPr>
            </w:pPr>
            <w:r>
              <w:rPr>
                <w:rFonts w:eastAsia="DengXian" w:hint="eastAsia"/>
                <w:b/>
                <w:i/>
                <w:lang w:val="en-US" w:eastAsia="zh-CN"/>
              </w:rPr>
              <w:t>According to RAN1 agreements, f</w:t>
            </w:r>
            <w:r>
              <w:rPr>
                <w:b/>
                <w:i/>
              </w:rPr>
              <w:t xml:space="preserve">or AI/ML based positioning case </w:t>
            </w:r>
            <w:r>
              <w:rPr>
                <w:rFonts w:hint="eastAsia"/>
                <w:b/>
                <w:i/>
                <w:lang w:val="en-US" w:eastAsia="zh-CN"/>
              </w:rPr>
              <w:t>3a</w:t>
            </w:r>
            <w:r>
              <w:rPr>
                <w:b/>
                <w:i/>
              </w:rPr>
              <w:t>,</w:t>
            </w:r>
            <w:r>
              <w:rPr>
                <w:rFonts w:hint="eastAsia"/>
                <w:b/>
                <w:i/>
                <w:lang w:val="en-US" w:eastAsia="zh-CN"/>
              </w:rPr>
              <w:t xml:space="preserve"> </w:t>
            </w:r>
            <w:r>
              <w:rPr>
                <w:b/>
                <w:i/>
              </w:rPr>
              <w:t>at least LOS/NLOS indicator and/or timing information</w:t>
            </w:r>
            <w:r>
              <w:rPr>
                <w:rFonts w:hint="eastAsia"/>
                <w:b/>
                <w:i/>
                <w:lang w:val="en-US" w:eastAsia="zh-CN"/>
              </w:rPr>
              <w:t xml:space="preserve"> (e.g. </w:t>
            </w:r>
            <w:r>
              <w:rPr>
                <w:b/>
                <w:i/>
                <w:lang w:val="en-US" w:eastAsia="zh-CN"/>
              </w:rPr>
              <w:t xml:space="preserve">UL RTOA or </w:t>
            </w:r>
            <w:proofErr w:type="spellStart"/>
            <w:r>
              <w:rPr>
                <w:b/>
                <w:i/>
                <w:lang w:val="en-US" w:eastAsia="zh-CN"/>
              </w:rPr>
              <w:t>gNB</w:t>
            </w:r>
            <w:proofErr w:type="spellEnd"/>
            <w:r>
              <w:rPr>
                <w:b/>
                <w:i/>
                <w:lang w:val="en-US" w:eastAsia="zh-CN"/>
              </w:rPr>
              <w:t xml:space="preserve"> Rx-Tx time difference</w:t>
            </w:r>
            <w:r>
              <w:rPr>
                <w:rFonts w:hint="eastAsia"/>
                <w:b/>
                <w:i/>
                <w:lang w:val="en-US" w:eastAsia="zh-CN"/>
              </w:rPr>
              <w:t>)</w:t>
            </w:r>
            <w:r>
              <w:rPr>
                <w:b/>
                <w:i/>
              </w:rPr>
              <w:t xml:space="preserve"> are supported for reporting.</w:t>
            </w:r>
          </w:p>
          <w:p w14:paraId="14601AFA" w14:textId="7FB56B9B" w:rsidR="003341D2" w:rsidRPr="00CA17C4" w:rsidRDefault="003341D2" w:rsidP="003341D2">
            <w:pPr>
              <w:spacing w:after="120"/>
              <w:rPr>
                <w:rFonts w:eastAsia="SimSun"/>
                <w:b/>
                <w:bCs/>
                <w:lang w:val="en-US" w:eastAsia="en-GB"/>
              </w:rPr>
            </w:pPr>
          </w:p>
        </w:tc>
      </w:tr>
      <w:tr w:rsidR="003341D2" w14:paraId="2F0171C4" w14:textId="77777777" w:rsidTr="00583077">
        <w:trPr>
          <w:trHeight w:val="468"/>
        </w:trPr>
        <w:tc>
          <w:tcPr>
            <w:tcW w:w="1271" w:type="dxa"/>
          </w:tcPr>
          <w:p w14:paraId="4AAC1952" w14:textId="37776E10" w:rsidR="003341D2" w:rsidRPr="00805BE8" w:rsidRDefault="004F250B" w:rsidP="003341D2">
            <w:pPr>
              <w:spacing w:before="120" w:after="120"/>
              <w:rPr>
                <w:rFonts w:asciiTheme="minorHAnsi" w:hAnsiTheme="minorHAnsi" w:cstheme="minorHAnsi"/>
              </w:rPr>
            </w:pPr>
            <w:hyperlink r:id="rId74" w:history="1">
              <w:r w:rsidR="003341D2">
                <w:rPr>
                  <w:rStyle w:val="Hyperlink"/>
                  <w:rFonts w:ascii="Arial" w:hAnsi="Arial" w:cs="Arial"/>
                  <w:b/>
                  <w:bCs/>
                  <w:sz w:val="16"/>
                  <w:szCs w:val="16"/>
                </w:rPr>
                <w:t>R4-2415501</w:t>
              </w:r>
            </w:hyperlink>
          </w:p>
        </w:tc>
        <w:tc>
          <w:tcPr>
            <w:tcW w:w="1134" w:type="dxa"/>
          </w:tcPr>
          <w:p w14:paraId="475430C3" w14:textId="279CAF32" w:rsidR="003341D2" w:rsidRPr="00805BE8" w:rsidRDefault="003341D2" w:rsidP="003341D2">
            <w:pPr>
              <w:spacing w:before="120" w:after="120"/>
              <w:rPr>
                <w:rFonts w:asciiTheme="minorHAnsi" w:hAnsiTheme="minorHAnsi" w:cstheme="minorHAnsi"/>
              </w:rPr>
            </w:pPr>
            <w:r>
              <w:rPr>
                <w:rFonts w:ascii="Arial" w:hAnsi="Arial" w:cs="Arial"/>
                <w:sz w:val="16"/>
                <w:szCs w:val="16"/>
              </w:rPr>
              <w:t>Apple</w:t>
            </w:r>
          </w:p>
        </w:tc>
        <w:tc>
          <w:tcPr>
            <w:tcW w:w="7226" w:type="dxa"/>
          </w:tcPr>
          <w:p w14:paraId="2D77B865" w14:textId="77777777" w:rsidR="000D4BD7" w:rsidRPr="00EB4759" w:rsidRDefault="000D4BD7" w:rsidP="000D4BD7">
            <w:pPr>
              <w:contextualSpacing/>
              <w:jc w:val="both"/>
              <w:rPr>
                <w:rFonts w:eastAsia="Calibri"/>
                <w:b/>
                <w:bCs/>
                <w:iCs/>
                <w:sz w:val="21"/>
                <w:szCs w:val="21"/>
              </w:rPr>
            </w:pPr>
            <w:r w:rsidRPr="00C10333">
              <w:rPr>
                <w:rFonts w:eastAsia="Calibri"/>
                <w:b/>
                <w:bCs/>
                <w:sz w:val="21"/>
                <w:szCs w:val="21"/>
              </w:rPr>
              <w:t xml:space="preserve">Proposal </w:t>
            </w:r>
            <w:r>
              <w:rPr>
                <w:rFonts w:eastAsia="Calibri"/>
                <w:b/>
                <w:bCs/>
                <w:sz w:val="21"/>
                <w:szCs w:val="21"/>
              </w:rPr>
              <w:t>1</w:t>
            </w:r>
            <w:r w:rsidRPr="00C10333">
              <w:rPr>
                <w:rFonts w:eastAsia="Calibri"/>
                <w:b/>
                <w:bCs/>
                <w:sz w:val="21"/>
                <w:szCs w:val="21"/>
              </w:rPr>
              <w:t xml:space="preserve">: </w:t>
            </w:r>
            <w:r>
              <w:rPr>
                <w:rFonts w:eastAsia="Calibri"/>
                <w:b/>
                <w:bCs/>
                <w:sz w:val="21"/>
                <w:szCs w:val="21"/>
              </w:rPr>
              <w:t>RAN4 to further discuss the feasibility and how to define requirements for p</w:t>
            </w:r>
            <w:r w:rsidRPr="00C10333">
              <w:rPr>
                <w:rFonts w:eastAsia="Calibri"/>
                <w:b/>
                <w:bCs/>
                <w:sz w:val="21"/>
                <w:szCs w:val="21"/>
              </w:rPr>
              <w:t xml:space="preserve">ositioning accuracy </w:t>
            </w:r>
            <w:r>
              <w:rPr>
                <w:rFonts w:eastAsia="Calibri"/>
                <w:b/>
                <w:bCs/>
                <w:sz w:val="21"/>
                <w:szCs w:val="21"/>
              </w:rPr>
              <w:t>for case 1.</w:t>
            </w:r>
            <w:r w:rsidRPr="00637D88">
              <w:rPr>
                <w:rFonts w:eastAsia="Calibri"/>
                <w:b/>
                <w:bCs/>
                <w:sz w:val="21"/>
                <w:szCs w:val="21"/>
              </w:rPr>
              <w:t xml:space="preserve"> </w:t>
            </w:r>
            <w:r>
              <w:rPr>
                <w:rFonts w:eastAsia="Calibri"/>
                <w:b/>
                <w:bCs/>
                <w:sz w:val="21"/>
                <w:szCs w:val="21"/>
              </w:rPr>
              <w:t xml:space="preserve">Defining requirements is also dependent on </w:t>
            </w:r>
            <w:r w:rsidRPr="00EB4759">
              <w:rPr>
                <w:rFonts w:eastAsia="DengXian" w:hint="eastAsia"/>
                <w:b/>
                <w:iCs/>
                <w:lang w:eastAsia="zh-CN"/>
              </w:rPr>
              <w:t>RAN1/2 conclusion</w:t>
            </w:r>
            <w:r w:rsidRPr="00EB4759">
              <w:rPr>
                <w:rFonts w:eastAsia="DengXian"/>
                <w:b/>
                <w:iCs/>
                <w:lang w:eastAsia="zh-CN"/>
              </w:rPr>
              <w:t xml:space="preserve"> regarding whether UE will report positioning</w:t>
            </w:r>
          </w:p>
          <w:p w14:paraId="64E9C95D" w14:textId="77777777" w:rsidR="000D4BD7" w:rsidRDefault="000D4BD7" w:rsidP="000D4BD7">
            <w:pPr>
              <w:contextualSpacing/>
              <w:jc w:val="both"/>
              <w:rPr>
                <w:rFonts w:eastAsia="Calibri"/>
                <w:b/>
                <w:bCs/>
                <w:sz w:val="21"/>
                <w:szCs w:val="21"/>
              </w:rPr>
            </w:pPr>
          </w:p>
          <w:p w14:paraId="77DEEA58" w14:textId="77777777" w:rsidR="000D4BD7" w:rsidRDefault="000D4BD7" w:rsidP="000D4BD7">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2</w:t>
            </w:r>
            <w:r w:rsidRPr="00C10333">
              <w:rPr>
                <w:rFonts w:eastAsia="Calibri"/>
                <w:b/>
                <w:bCs/>
                <w:sz w:val="21"/>
                <w:szCs w:val="21"/>
              </w:rPr>
              <w:t>: For Assisted AIML Positioning, the KPI test metric (e.g., LOS/NLOS) need</w:t>
            </w:r>
            <w:r>
              <w:rPr>
                <w:rFonts w:eastAsia="Calibri"/>
                <w:b/>
                <w:bCs/>
                <w:sz w:val="21"/>
                <w:szCs w:val="21"/>
              </w:rPr>
              <w:t>s</w:t>
            </w:r>
            <w:r w:rsidRPr="00C10333">
              <w:rPr>
                <w:rFonts w:eastAsia="Calibri"/>
                <w:b/>
                <w:bCs/>
                <w:sz w:val="21"/>
                <w:szCs w:val="21"/>
              </w:rPr>
              <w:t xml:space="preserve"> to be considered for validating the positioning accuracy</w:t>
            </w:r>
            <w:r>
              <w:rPr>
                <w:rFonts w:eastAsia="Calibri"/>
                <w:b/>
                <w:bCs/>
                <w:sz w:val="21"/>
                <w:szCs w:val="21"/>
              </w:rPr>
              <w:t>.</w:t>
            </w:r>
            <w:r w:rsidRPr="0043769B">
              <w:rPr>
                <w:rFonts w:eastAsia="Calibri"/>
                <w:b/>
                <w:bCs/>
                <w:sz w:val="21"/>
                <w:szCs w:val="21"/>
              </w:rPr>
              <w:t xml:space="preserve"> RAN4 </w:t>
            </w:r>
            <w:r>
              <w:rPr>
                <w:rFonts w:eastAsia="Calibri"/>
                <w:b/>
                <w:bCs/>
                <w:sz w:val="21"/>
                <w:szCs w:val="21"/>
              </w:rPr>
              <w:t xml:space="preserve">should </w:t>
            </w:r>
            <w:proofErr w:type="spellStart"/>
            <w:r>
              <w:rPr>
                <w:rFonts w:eastAsia="Calibri"/>
                <w:b/>
                <w:bCs/>
                <w:sz w:val="21"/>
                <w:szCs w:val="21"/>
              </w:rPr>
              <w:t>inevstiagte</w:t>
            </w:r>
            <w:proofErr w:type="spellEnd"/>
            <w:r w:rsidRPr="0043769B">
              <w:rPr>
                <w:rFonts w:eastAsia="Calibri"/>
                <w:b/>
                <w:bCs/>
                <w:sz w:val="21"/>
                <w:szCs w:val="21"/>
              </w:rPr>
              <w:t xml:space="preserve"> how to establish requirements for LOS/NLOS indicators, considering their potential impact on performance and accuracy in positioning systems.</w:t>
            </w:r>
          </w:p>
          <w:p w14:paraId="3DD131F2" w14:textId="77777777" w:rsidR="000D4BD7" w:rsidRPr="00730105" w:rsidRDefault="000D4BD7" w:rsidP="000D4BD7">
            <w:pPr>
              <w:jc w:val="both"/>
              <w:rPr>
                <w:rFonts w:eastAsia="Calibri"/>
                <w:b/>
                <w:bCs/>
                <w:sz w:val="21"/>
                <w:szCs w:val="21"/>
              </w:rPr>
            </w:pPr>
            <w:r w:rsidRPr="00730105">
              <w:rPr>
                <w:rFonts w:eastAsia="Calibri"/>
                <w:b/>
                <w:bCs/>
                <w:sz w:val="21"/>
                <w:szCs w:val="21"/>
              </w:rPr>
              <w:t xml:space="preserve">Proposal </w:t>
            </w:r>
            <w:r>
              <w:rPr>
                <w:rFonts w:eastAsia="Calibri"/>
                <w:b/>
                <w:bCs/>
                <w:sz w:val="21"/>
                <w:szCs w:val="21"/>
              </w:rPr>
              <w:t>3</w:t>
            </w:r>
            <w:r w:rsidRPr="00730105">
              <w:rPr>
                <w:rFonts w:eastAsia="Calibri"/>
                <w:b/>
                <w:bCs/>
                <w:sz w:val="21"/>
                <w:szCs w:val="21"/>
              </w:rPr>
              <w:t>: For AIML positioning, RAN4 should take as baseline the requirements on the measurements supported in legacy positioning (RSTD, PRS-RSRP, and PRS-RSRPP) and define the requirements on the new measurements (e.g., CIR, DP, and PDP) based on RAN1 progress.</w:t>
            </w:r>
          </w:p>
          <w:p w14:paraId="1D75F40C" w14:textId="77777777" w:rsidR="000D4BD7" w:rsidRDefault="000D4BD7" w:rsidP="000D4BD7">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4</w:t>
            </w:r>
            <w:r w:rsidRPr="00C10333">
              <w:rPr>
                <w:rFonts w:eastAsia="Calibri"/>
                <w:b/>
                <w:bCs/>
                <w:sz w:val="21"/>
                <w:szCs w:val="21"/>
              </w:rPr>
              <w:t xml:space="preserve">: </w:t>
            </w:r>
            <w:r w:rsidRPr="002F12B4">
              <w:rPr>
                <w:rFonts w:eastAsia="Calibri"/>
                <w:b/>
                <w:bCs/>
                <w:sz w:val="21"/>
                <w:szCs w:val="21"/>
              </w:rPr>
              <w:t xml:space="preserve">RAN4 </w:t>
            </w:r>
            <w:r>
              <w:rPr>
                <w:rFonts w:eastAsia="Calibri"/>
                <w:b/>
                <w:bCs/>
                <w:sz w:val="21"/>
                <w:szCs w:val="21"/>
              </w:rPr>
              <w:t>to study</w:t>
            </w:r>
            <w:r w:rsidRPr="002F12B4">
              <w:rPr>
                <w:rFonts w:eastAsia="Calibri"/>
                <w:b/>
                <w:bCs/>
                <w:sz w:val="21"/>
                <w:szCs w:val="21"/>
              </w:rPr>
              <w:t xml:space="preserve"> defining performance accuracy requirements for </w:t>
            </w:r>
            <w:r>
              <w:rPr>
                <w:rFonts w:eastAsia="Calibri"/>
                <w:b/>
                <w:bCs/>
                <w:sz w:val="21"/>
                <w:szCs w:val="21"/>
              </w:rPr>
              <w:t>any reported UE measurements defined by other groups</w:t>
            </w:r>
            <w:r w:rsidRPr="002F12B4">
              <w:rPr>
                <w:rFonts w:eastAsia="Calibri"/>
                <w:b/>
                <w:bCs/>
                <w:sz w:val="21"/>
                <w:szCs w:val="21"/>
              </w:rPr>
              <w:t xml:space="preserve">. </w:t>
            </w:r>
          </w:p>
          <w:p w14:paraId="51202FBF" w14:textId="77777777" w:rsidR="000D4BD7" w:rsidRDefault="000D4BD7" w:rsidP="000D4BD7">
            <w:pPr>
              <w:rPr>
                <w:rFonts w:eastAsia="DengXian"/>
                <w:b/>
                <w:bCs/>
                <w:sz w:val="21"/>
                <w:szCs w:val="21"/>
                <w:lang w:eastAsia="zh-CN"/>
              </w:rPr>
            </w:pPr>
            <w:r w:rsidRPr="00EE2727">
              <w:rPr>
                <w:rFonts w:eastAsia="DengXian"/>
                <w:b/>
                <w:bCs/>
                <w:sz w:val="21"/>
                <w:szCs w:val="21"/>
                <w:lang w:eastAsia="zh-CN"/>
              </w:rPr>
              <w:t>Proposal</w:t>
            </w:r>
            <w:r>
              <w:rPr>
                <w:rFonts w:eastAsia="DengXian"/>
                <w:b/>
                <w:bCs/>
                <w:sz w:val="21"/>
                <w:szCs w:val="21"/>
                <w:lang w:eastAsia="zh-CN"/>
              </w:rPr>
              <w:t xml:space="preserve"> 5</w:t>
            </w:r>
            <w:r w:rsidRPr="00EE2727">
              <w:rPr>
                <w:rFonts w:eastAsia="DengXian"/>
                <w:b/>
                <w:bCs/>
                <w:sz w:val="21"/>
                <w:szCs w:val="21"/>
                <w:lang w:eastAsia="zh-CN"/>
              </w:rPr>
              <w:t>: RAN4 should define measurement requirements for both path-based and sample-based reporting in relation to use case 2b.</w:t>
            </w:r>
          </w:p>
          <w:p w14:paraId="5AD4A5DA" w14:textId="77777777" w:rsidR="000D4BD7" w:rsidRDefault="000D4BD7" w:rsidP="000D4BD7">
            <w:pPr>
              <w:rPr>
                <w:rFonts w:eastAsia="DengXian"/>
                <w:b/>
                <w:bCs/>
                <w:sz w:val="21"/>
                <w:szCs w:val="21"/>
                <w:lang w:eastAsia="zh-CN"/>
              </w:rPr>
            </w:pPr>
            <w:r>
              <w:rPr>
                <w:rFonts w:eastAsia="DengXian"/>
                <w:b/>
                <w:bCs/>
                <w:sz w:val="21"/>
                <w:szCs w:val="21"/>
                <w:lang w:eastAsia="zh-CN"/>
              </w:rPr>
              <w:t xml:space="preserve">Proposal 6: Before </w:t>
            </w:r>
            <w:r w:rsidRPr="00F324A5">
              <w:rPr>
                <w:rFonts w:eastAsia="DengXian"/>
                <w:b/>
                <w:bCs/>
                <w:sz w:val="21"/>
                <w:szCs w:val="21"/>
                <w:lang w:eastAsia="zh-CN"/>
              </w:rPr>
              <w:t xml:space="preserve">RAN4 </w:t>
            </w:r>
            <w:r>
              <w:rPr>
                <w:rFonts w:eastAsia="DengXian"/>
                <w:b/>
                <w:bCs/>
                <w:sz w:val="21"/>
                <w:szCs w:val="21"/>
                <w:lang w:eastAsia="zh-CN"/>
              </w:rPr>
              <w:t>investigates</w:t>
            </w:r>
            <w:r w:rsidRPr="00F324A5">
              <w:rPr>
                <w:rFonts w:eastAsia="DengXian"/>
                <w:b/>
                <w:bCs/>
                <w:sz w:val="21"/>
                <w:szCs w:val="21"/>
                <w:lang w:eastAsia="zh-CN"/>
              </w:rPr>
              <w:t xml:space="preserve"> testing Case 2b in AI/ML for positioning, it is </w:t>
            </w:r>
            <w:r>
              <w:rPr>
                <w:rFonts w:eastAsia="DengXian"/>
                <w:b/>
                <w:bCs/>
                <w:sz w:val="21"/>
                <w:szCs w:val="21"/>
                <w:lang w:eastAsia="zh-CN"/>
              </w:rPr>
              <w:t>important</w:t>
            </w:r>
            <w:r w:rsidRPr="00F324A5">
              <w:rPr>
                <w:rFonts w:eastAsia="DengXian"/>
                <w:b/>
                <w:bCs/>
                <w:sz w:val="21"/>
                <w:szCs w:val="21"/>
                <w:lang w:eastAsia="zh-CN"/>
              </w:rPr>
              <w:t xml:space="preserve"> to first examine the </w:t>
            </w:r>
            <w:r>
              <w:rPr>
                <w:rFonts w:eastAsia="DengXian"/>
                <w:b/>
                <w:bCs/>
                <w:sz w:val="21"/>
                <w:szCs w:val="21"/>
                <w:lang w:eastAsia="zh-CN"/>
              </w:rPr>
              <w:t>relationship</w:t>
            </w:r>
            <w:r w:rsidRPr="00F324A5">
              <w:rPr>
                <w:rFonts w:eastAsia="DengXian"/>
                <w:b/>
                <w:bCs/>
                <w:sz w:val="21"/>
                <w:szCs w:val="21"/>
                <w:lang w:eastAsia="zh-CN"/>
              </w:rPr>
              <w:t xml:space="preserve"> between the measurement accuracy reported by the UE and the resulting positioning accuracy at the LMF.</w:t>
            </w:r>
          </w:p>
          <w:p w14:paraId="2AEB7284" w14:textId="77777777" w:rsidR="000D4BD7" w:rsidRPr="002F12B4" w:rsidRDefault="000D4BD7" w:rsidP="000D4BD7">
            <w:pPr>
              <w:rPr>
                <w:rFonts w:eastAsia="Calibri"/>
                <w:b/>
                <w:bCs/>
                <w:sz w:val="21"/>
                <w:szCs w:val="21"/>
              </w:rPr>
            </w:pPr>
            <w:r w:rsidRPr="00C10333">
              <w:rPr>
                <w:rFonts w:eastAsia="Calibri"/>
                <w:b/>
                <w:bCs/>
                <w:sz w:val="21"/>
                <w:szCs w:val="21"/>
              </w:rPr>
              <w:t xml:space="preserve">Proposal </w:t>
            </w:r>
            <w:r>
              <w:rPr>
                <w:rFonts w:eastAsia="Calibri"/>
                <w:b/>
                <w:bCs/>
                <w:sz w:val="21"/>
                <w:szCs w:val="21"/>
              </w:rPr>
              <w:t>7</w:t>
            </w:r>
            <w:r w:rsidRPr="00C10333">
              <w:rPr>
                <w:rFonts w:eastAsia="Calibri"/>
                <w:b/>
                <w:bCs/>
                <w:sz w:val="21"/>
                <w:szCs w:val="21"/>
              </w:rPr>
              <w:t xml:space="preserve">: </w:t>
            </w:r>
            <w:r>
              <w:rPr>
                <w:rFonts w:eastAsia="Calibri"/>
                <w:b/>
                <w:bCs/>
                <w:sz w:val="21"/>
                <w:szCs w:val="21"/>
              </w:rPr>
              <w:t xml:space="preserve">RAN4 to define performance accuracy requirements for use case 3a for the measurements reported by </w:t>
            </w:r>
            <w:proofErr w:type="spellStart"/>
            <w:r>
              <w:rPr>
                <w:rFonts w:eastAsia="Calibri"/>
                <w:b/>
                <w:bCs/>
                <w:sz w:val="21"/>
                <w:szCs w:val="21"/>
              </w:rPr>
              <w:t>gNB</w:t>
            </w:r>
            <w:proofErr w:type="spellEnd"/>
            <w:r>
              <w:rPr>
                <w:rFonts w:eastAsia="Calibri"/>
                <w:b/>
                <w:bCs/>
                <w:sz w:val="21"/>
                <w:szCs w:val="21"/>
              </w:rPr>
              <w:t xml:space="preserve">. </w:t>
            </w:r>
            <w:r w:rsidRPr="00686EE4">
              <w:rPr>
                <w:rFonts w:eastAsia="Calibri"/>
                <w:b/>
                <w:bCs/>
                <w:sz w:val="21"/>
                <w:szCs w:val="21"/>
              </w:rPr>
              <w:t xml:space="preserve">The specifics and scope of the core </w:t>
            </w:r>
            <w:r w:rsidRPr="00686EE4">
              <w:rPr>
                <w:rFonts w:eastAsia="Calibri"/>
                <w:b/>
                <w:bCs/>
                <w:sz w:val="21"/>
                <w:szCs w:val="21"/>
              </w:rPr>
              <w:lastRenderedPageBreak/>
              <w:t xml:space="preserve">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2594EF06" w14:textId="77777777" w:rsidR="000D4BD7" w:rsidRDefault="000D4BD7" w:rsidP="000D4BD7">
            <w:pPr>
              <w:rPr>
                <w:rFonts w:eastAsia="Calibri"/>
                <w:b/>
                <w:bCs/>
                <w:sz w:val="21"/>
                <w:szCs w:val="21"/>
              </w:rPr>
            </w:pPr>
            <w:r w:rsidRPr="00C10333">
              <w:rPr>
                <w:rFonts w:eastAsia="Calibri"/>
                <w:b/>
                <w:bCs/>
                <w:sz w:val="21"/>
                <w:szCs w:val="21"/>
              </w:rPr>
              <w:t xml:space="preserve">Proposal </w:t>
            </w:r>
            <w:r>
              <w:rPr>
                <w:rFonts w:eastAsia="Calibri"/>
                <w:b/>
                <w:bCs/>
                <w:sz w:val="21"/>
                <w:szCs w:val="21"/>
              </w:rPr>
              <w:t>8</w:t>
            </w:r>
            <w:r w:rsidRPr="00C10333">
              <w:rPr>
                <w:rFonts w:eastAsia="Calibri"/>
                <w:b/>
                <w:bCs/>
                <w:sz w:val="21"/>
                <w:szCs w:val="21"/>
              </w:rPr>
              <w:t xml:space="preserve">: </w:t>
            </w:r>
            <w:r>
              <w:rPr>
                <w:rFonts w:eastAsia="Calibri"/>
                <w:b/>
                <w:bCs/>
                <w:sz w:val="21"/>
                <w:szCs w:val="21"/>
              </w:rPr>
              <w:t xml:space="preserve">RAN4 to define performance accuracy requirements for measurements performed at </w:t>
            </w:r>
            <w:proofErr w:type="spellStart"/>
            <w:r>
              <w:rPr>
                <w:rFonts w:eastAsia="Calibri"/>
                <w:b/>
                <w:bCs/>
                <w:sz w:val="21"/>
                <w:szCs w:val="21"/>
              </w:rPr>
              <w:t>gNB</w:t>
            </w:r>
            <w:proofErr w:type="spellEnd"/>
            <w:r>
              <w:rPr>
                <w:rFonts w:eastAsia="Calibri"/>
                <w:b/>
                <w:bCs/>
                <w:sz w:val="21"/>
                <w:szCs w:val="21"/>
              </w:rPr>
              <w:t xml:space="preserve"> for use case 3b. </w:t>
            </w:r>
            <w:r w:rsidRPr="00686EE4">
              <w:rPr>
                <w:rFonts w:eastAsia="Calibri"/>
                <w:b/>
                <w:bCs/>
                <w:sz w:val="21"/>
                <w:szCs w:val="21"/>
              </w:rPr>
              <w:t xml:space="preserve">The specifics and scope of the core 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03DF77BE" w14:textId="08A7EE90" w:rsidR="003341D2" w:rsidRPr="00F02590" w:rsidRDefault="000D4BD7" w:rsidP="000D4BD7">
            <w:pPr>
              <w:tabs>
                <w:tab w:val="left" w:pos="1405"/>
              </w:tabs>
              <w:spacing w:line="240" w:lineRule="exact"/>
              <w:rPr>
                <w:b/>
                <w:i/>
              </w:rPr>
            </w:pPr>
            <w:r>
              <w:rPr>
                <w:b/>
                <w:i/>
              </w:rPr>
              <w:tab/>
            </w:r>
          </w:p>
        </w:tc>
      </w:tr>
      <w:tr w:rsidR="003341D2" w14:paraId="0F61B560" w14:textId="77777777" w:rsidTr="00583077">
        <w:trPr>
          <w:trHeight w:val="468"/>
        </w:trPr>
        <w:tc>
          <w:tcPr>
            <w:tcW w:w="1271" w:type="dxa"/>
          </w:tcPr>
          <w:p w14:paraId="4D318FC0" w14:textId="7BC62E28" w:rsidR="003341D2" w:rsidRPr="00805BE8" w:rsidRDefault="004F250B" w:rsidP="003341D2">
            <w:pPr>
              <w:spacing w:before="120" w:after="120"/>
              <w:rPr>
                <w:rFonts w:asciiTheme="minorHAnsi" w:hAnsiTheme="minorHAnsi" w:cstheme="minorHAnsi"/>
              </w:rPr>
            </w:pPr>
            <w:hyperlink r:id="rId75" w:history="1">
              <w:r w:rsidR="003341D2">
                <w:rPr>
                  <w:rStyle w:val="Hyperlink"/>
                  <w:rFonts w:ascii="Arial" w:hAnsi="Arial" w:cs="Arial"/>
                  <w:b/>
                  <w:bCs/>
                  <w:sz w:val="16"/>
                  <w:szCs w:val="16"/>
                </w:rPr>
                <w:t>R4-2415626</w:t>
              </w:r>
            </w:hyperlink>
          </w:p>
        </w:tc>
        <w:tc>
          <w:tcPr>
            <w:tcW w:w="1134" w:type="dxa"/>
          </w:tcPr>
          <w:p w14:paraId="016494B1" w14:textId="40F9CE75" w:rsidR="003341D2" w:rsidRPr="00805BE8" w:rsidRDefault="003341D2" w:rsidP="003341D2">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13377F1E" w14:textId="77777777" w:rsidR="00EB3BB0" w:rsidRPr="00DB23A9" w:rsidRDefault="00EB3BB0" w:rsidP="00EB3BB0">
            <w:pPr>
              <w:spacing w:before="120" w:after="120"/>
              <w:rPr>
                <w:rFonts w:eastAsiaTheme="minorEastAsia"/>
                <w:b/>
                <w:lang w:eastAsia="zh-CN"/>
              </w:rPr>
            </w:pPr>
            <w:r w:rsidRPr="00DB23A9">
              <w:rPr>
                <w:rFonts w:eastAsiaTheme="minorEastAsia"/>
                <w:b/>
                <w:lang w:eastAsia="zh-CN"/>
              </w:rPr>
              <w:t xml:space="preserve">Proposal 1: </w:t>
            </w:r>
            <w:r>
              <w:rPr>
                <w:rFonts w:eastAsiaTheme="minorEastAsia"/>
                <w:b/>
                <w:lang w:eastAsia="zh-CN"/>
              </w:rPr>
              <w:t>RAN4 to wait for RAN1 conclusion before discussing new RRM requirements for data collection for AI/ML positioning</w:t>
            </w:r>
            <w:r w:rsidRPr="00DB23A9">
              <w:rPr>
                <w:rFonts w:eastAsiaTheme="minorEastAsia"/>
                <w:b/>
                <w:lang w:eastAsia="zh-CN"/>
              </w:rPr>
              <w:t>.</w:t>
            </w:r>
          </w:p>
          <w:p w14:paraId="5314518D" w14:textId="77777777" w:rsidR="00EB3BB0" w:rsidRPr="00C4398A" w:rsidRDefault="00EB3BB0" w:rsidP="00EB3BB0">
            <w:pPr>
              <w:spacing w:before="120" w:after="120"/>
              <w:rPr>
                <w:rFonts w:eastAsiaTheme="minorEastAsia"/>
                <w:b/>
                <w:lang w:eastAsia="zh-CN"/>
              </w:rPr>
            </w:pPr>
            <w:r w:rsidRPr="00A405F1">
              <w:rPr>
                <w:rFonts w:eastAsiaTheme="minorEastAsia" w:hint="eastAsia"/>
                <w:b/>
                <w:lang w:eastAsia="zh-CN"/>
              </w:rPr>
              <w:t>P</w:t>
            </w:r>
            <w:r w:rsidRPr="00A405F1">
              <w:rPr>
                <w:rFonts w:eastAsiaTheme="minorEastAsia"/>
                <w:b/>
                <w:lang w:eastAsia="zh-CN"/>
              </w:rPr>
              <w:t xml:space="preserve">roposal </w:t>
            </w:r>
            <w:r>
              <w:rPr>
                <w:rFonts w:eastAsiaTheme="minorEastAsia"/>
                <w:b/>
                <w:lang w:eastAsia="zh-CN"/>
              </w:rPr>
              <w:t>2</w:t>
            </w:r>
            <w:r w:rsidRPr="00A405F1">
              <w:rPr>
                <w:rFonts w:eastAsiaTheme="minorEastAsia"/>
                <w:b/>
                <w:lang w:eastAsia="zh-CN"/>
              </w:rPr>
              <w:t xml:space="preserve">: </w:t>
            </w:r>
            <w:r>
              <w:rPr>
                <w:rFonts w:eastAsiaTheme="minorEastAsia"/>
                <w:b/>
                <w:lang w:eastAsia="zh-CN"/>
              </w:rPr>
              <w:t xml:space="preserve">RAN4 to discuss requirements for LCM procedure especially </w:t>
            </w:r>
            <w:r w:rsidRPr="00272A1D">
              <w:rPr>
                <w:rFonts w:eastAsiaTheme="minorEastAsia"/>
                <w:b/>
                <w:lang w:eastAsia="zh-CN"/>
              </w:rPr>
              <w:t>performance monitoring</w:t>
            </w:r>
            <w:r>
              <w:rPr>
                <w:rFonts w:eastAsiaTheme="minorEastAsia"/>
                <w:b/>
                <w:lang w:eastAsia="zh-CN"/>
              </w:rPr>
              <w:t xml:space="preserve"> for AI/ML positioning, based on RAN1 conclusion on performance monitoring schemes and also RAN4 conclusion on the requirements for inference.</w:t>
            </w:r>
          </w:p>
          <w:p w14:paraId="0AA8F8E9" w14:textId="5476DE70" w:rsidR="003341D2" w:rsidRPr="00EB3BB0" w:rsidRDefault="003341D2" w:rsidP="003341D2">
            <w:pPr>
              <w:rPr>
                <w:b/>
                <w:bCs/>
                <w:i/>
                <w:iCs/>
              </w:rPr>
            </w:pPr>
          </w:p>
        </w:tc>
      </w:tr>
      <w:tr w:rsidR="003341D2" w14:paraId="32BA2468" w14:textId="77777777" w:rsidTr="00583077">
        <w:trPr>
          <w:trHeight w:val="468"/>
        </w:trPr>
        <w:tc>
          <w:tcPr>
            <w:tcW w:w="1271" w:type="dxa"/>
          </w:tcPr>
          <w:p w14:paraId="3277E1BB" w14:textId="7CE5A645" w:rsidR="003341D2" w:rsidRPr="00805BE8" w:rsidRDefault="004F250B" w:rsidP="003341D2">
            <w:pPr>
              <w:spacing w:before="120" w:after="120"/>
              <w:rPr>
                <w:rFonts w:asciiTheme="minorHAnsi" w:hAnsiTheme="minorHAnsi" w:cstheme="minorHAnsi"/>
              </w:rPr>
            </w:pPr>
            <w:hyperlink r:id="rId76" w:history="1">
              <w:r w:rsidR="003341D2">
                <w:rPr>
                  <w:rStyle w:val="Hyperlink"/>
                  <w:rFonts w:ascii="Arial" w:hAnsi="Arial" w:cs="Arial"/>
                  <w:b/>
                  <w:bCs/>
                  <w:sz w:val="16"/>
                  <w:szCs w:val="16"/>
                </w:rPr>
                <w:t>R4-2415892</w:t>
              </w:r>
            </w:hyperlink>
          </w:p>
        </w:tc>
        <w:tc>
          <w:tcPr>
            <w:tcW w:w="1134" w:type="dxa"/>
          </w:tcPr>
          <w:p w14:paraId="3C1B8775" w14:textId="4A72284F" w:rsidR="003341D2" w:rsidRPr="00805BE8" w:rsidRDefault="003341D2" w:rsidP="003341D2">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5690305E" w14:textId="77777777" w:rsidR="00780BFB" w:rsidRDefault="00780BFB" w:rsidP="00780BFB">
            <w:pPr>
              <w:rPr>
                <w:b/>
                <w:bCs/>
                <w:lang w:val="en-US"/>
              </w:rPr>
            </w:pPr>
            <w:r w:rsidRPr="003118E2">
              <w:rPr>
                <w:b/>
                <w:bCs/>
                <w:lang w:val="en-US"/>
              </w:rPr>
              <w:t>Observation 1: RAN2 chair has guided companies to focus on 1</w:t>
            </w:r>
            <w:r w:rsidRPr="003118E2">
              <w:rPr>
                <w:b/>
                <w:bCs/>
                <w:vertAlign w:val="superscript"/>
                <w:lang w:val="en-US"/>
              </w:rPr>
              <w:t>st</w:t>
            </w:r>
            <w:r w:rsidRPr="003118E2">
              <w:rPr>
                <w:b/>
                <w:bCs/>
                <w:lang w:val="en-US"/>
              </w:rPr>
              <w:t xml:space="preserve"> priority positioning use cases. RAN plenary has suggested RAN1 not to discuss any proposal targeting 2</w:t>
            </w:r>
            <w:r w:rsidRPr="003118E2">
              <w:rPr>
                <w:b/>
                <w:bCs/>
                <w:vertAlign w:val="superscript"/>
                <w:lang w:val="en-US"/>
              </w:rPr>
              <w:t>nd</w:t>
            </w:r>
            <w:r w:rsidRPr="003118E2">
              <w:rPr>
                <w:b/>
                <w:bCs/>
                <w:lang w:val="en-US"/>
              </w:rPr>
              <w:t xml:space="preserve"> priority issues in Q4 of 2024.</w:t>
            </w:r>
          </w:p>
          <w:p w14:paraId="749C73FE" w14:textId="77777777" w:rsidR="00780BFB" w:rsidRPr="003118E2" w:rsidRDefault="00780BFB" w:rsidP="00780BFB">
            <w:pPr>
              <w:rPr>
                <w:b/>
                <w:bCs/>
              </w:rPr>
            </w:pPr>
            <w:r w:rsidRPr="003118E2">
              <w:rPr>
                <w:b/>
                <w:bCs/>
              </w:rPr>
              <w:t>Observation 2: UE based positioning with UE side model is a 1</w:t>
            </w:r>
            <w:r w:rsidRPr="003118E2">
              <w:rPr>
                <w:b/>
                <w:bCs/>
                <w:vertAlign w:val="superscript"/>
              </w:rPr>
              <w:t>st</w:t>
            </w:r>
            <w:r w:rsidRPr="003118E2">
              <w:rPr>
                <w:b/>
                <w:bCs/>
              </w:rPr>
              <w:t xml:space="preserve"> priority item of AI/ML positioning</w:t>
            </w:r>
            <w:r>
              <w:rPr>
                <w:b/>
                <w:bCs/>
              </w:rPr>
              <w:t>.</w:t>
            </w:r>
          </w:p>
          <w:p w14:paraId="311ABC0E" w14:textId="77777777" w:rsidR="00780BFB" w:rsidRPr="003118E2" w:rsidRDefault="00780BFB" w:rsidP="00780BFB">
            <w:pPr>
              <w:rPr>
                <w:b/>
                <w:bCs/>
              </w:rPr>
            </w:pPr>
            <w:r w:rsidRPr="003118E2">
              <w:rPr>
                <w:b/>
                <w:bCs/>
              </w:rPr>
              <w:t>Observation 3: Legacy spec has previously defined the signalling for reporting UE’s location via DL-</w:t>
            </w:r>
            <w:proofErr w:type="spellStart"/>
            <w:r w:rsidRPr="003118E2">
              <w:rPr>
                <w:b/>
                <w:bCs/>
              </w:rPr>
              <w:t>TDoA</w:t>
            </w:r>
            <w:proofErr w:type="spellEnd"/>
            <w:r w:rsidRPr="003118E2">
              <w:rPr>
                <w:b/>
                <w:bCs/>
              </w:rPr>
              <w:t xml:space="preserve"> IE in non-AI-ML scenario.</w:t>
            </w:r>
          </w:p>
          <w:p w14:paraId="69AD2466" w14:textId="77777777" w:rsidR="00780BFB" w:rsidRPr="003118E2" w:rsidRDefault="00780BFB" w:rsidP="00780BFB">
            <w:pPr>
              <w:rPr>
                <w:b/>
                <w:bCs/>
                <w:lang w:val="en-US"/>
              </w:rPr>
            </w:pPr>
            <w:r w:rsidRPr="003118E2">
              <w:rPr>
                <w:b/>
                <w:bCs/>
                <w:lang w:val="en-US"/>
              </w:rPr>
              <w:t xml:space="preserve">Proposal 1: RAN4 postpones defining requirements for LOS/NLOS </w:t>
            </w:r>
            <w:r>
              <w:rPr>
                <w:b/>
                <w:bCs/>
                <w:lang w:val="en-US"/>
              </w:rPr>
              <w:t xml:space="preserve">metric </w:t>
            </w:r>
            <w:r w:rsidRPr="003118E2">
              <w:rPr>
                <w:b/>
                <w:bCs/>
                <w:lang w:val="en-US"/>
              </w:rPr>
              <w:t xml:space="preserve">until RAN1 and RAN2 make further progress </w:t>
            </w:r>
            <w:r>
              <w:rPr>
                <w:b/>
                <w:bCs/>
                <w:lang w:val="en-US"/>
              </w:rPr>
              <w:t xml:space="preserve">regarding </w:t>
            </w:r>
            <w:r w:rsidRPr="003118E2">
              <w:rPr>
                <w:b/>
                <w:bCs/>
                <w:lang w:val="en-US"/>
              </w:rPr>
              <w:t>c</w:t>
            </w:r>
            <w:r>
              <w:rPr>
                <w:b/>
                <w:bCs/>
                <w:lang w:val="en-US"/>
              </w:rPr>
              <w:t>ase 2a</w:t>
            </w:r>
            <w:r w:rsidRPr="003118E2">
              <w:rPr>
                <w:b/>
                <w:bCs/>
                <w:lang w:val="en-US"/>
              </w:rPr>
              <w:t xml:space="preserve">, including </w:t>
            </w:r>
            <w:r>
              <w:rPr>
                <w:b/>
                <w:bCs/>
                <w:lang w:val="en-US"/>
              </w:rPr>
              <w:t>LOS/NLOS metric</w:t>
            </w:r>
            <w:r w:rsidRPr="003118E2">
              <w:rPr>
                <w:b/>
                <w:bCs/>
                <w:lang w:val="en-US"/>
              </w:rPr>
              <w:t>.</w:t>
            </w:r>
          </w:p>
          <w:p w14:paraId="325A498D" w14:textId="77777777" w:rsidR="00780BFB" w:rsidRPr="003118E2" w:rsidRDefault="00780BFB" w:rsidP="00780BFB">
            <w:pPr>
              <w:rPr>
                <w:b/>
                <w:bCs/>
              </w:rPr>
            </w:pPr>
            <w:r w:rsidRPr="003118E2">
              <w:rPr>
                <w:b/>
                <w:bCs/>
              </w:rPr>
              <w:t>Proposal 2: RAN4 studies defining requirements for Case 1, i.e., UE-based positioning with UE-side model.</w:t>
            </w:r>
          </w:p>
          <w:p w14:paraId="07285E66" w14:textId="423B387B" w:rsidR="003341D2" w:rsidRPr="00780BFB" w:rsidRDefault="003341D2" w:rsidP="003341D2">
            <w:pPr>
              <w:spacing w:before="120" w:after="120"/>
              <w:rPr>
                <w:rFonts w:asciiTheme="minorHAnsi" w:hAnsiTheme="minorHAnsi" w:cstheme="minorHAnsi"/>
              </w:rPr>
            </w:pPr>
          </w:p>
        </w:tc>
      </w:tr>
      <w:tr w:rsidR="003341D2" w14:paraId="68E43FF4" w14:textId="77777777" w:rsidTr="00583077">
        <w:trPr>
          <w:trHeight w:val="468"/>
        </w:trPr>
        <w:tc>
          <w:tcPr>
            <w:tcW w:w="1271" w:type="dxa"/>
          </w:tcPr>
          <w:p w14:paraId="2A1369D9" w14:textId="11289B15" w:rsidR="003341D2" w:rsidRPr="00805BE8" w:rsidRDefault="004F250B" w:rsidP="003341D2">
            <w:pPr>
              <w:spacing w:before="120" w:after="120"/>
              <w:rPr>
                <w:rFonts w:asciiTheme="minorHAnsi" w:hAnsiTheme="minorHAnsi" w:cstheme="minorHAnsi"/>
              </w:rPr>
            </w:pPr>
            <w:hyperlink r:id="rId77" w:history="1">
              <w:r w:rsidR="003341D2">
                <w:rPr>
                  <w:rStyle w:val="Hyperlink"/>
                  <w:rFonts w:ascii="Arial" w:hAnsi="Arial" w:cs="Arial"/>
                  <w:b/>
                  <w:bCs/>
                  <w:sz w:val="16"/>
                  <w:szCs w:val="16"/>
                </w:rPr>
                <w:t>R4-2416330</w:t>
              </w:r>
            </w:hyperlink>
          </w:p>
        </w:tc>
        <w:tc>
          <w:tcPr>
            <w:tcW w:w="1134" w:type="dxa"/>
          </w:tcPr>
          <w:p w14:paraId="45D068EC" w14:textId="18813552" w:rsidR="003341D2" w:rsidRPr="00805BE8" w:rsidRDefault="003341D2" w:rsidP="003341D2">
            <w:pPr>
              <w:spacing w:before="120" w:after="120"/>
              <w:rPr>
                <w:rFonts w:asciiTheme="minorHAnsi" w:hAnsiTheme="minorHAnsi" w:cstheme="minorHAnsi"/>
              </w:rPr>
            </w:pPr>
            <w:r>
              <w:rPr>
                <w:rFonts w:ascii="Arial" w:hAnsi="Arial" w:cs="Arial"/>
                <w:sz w:val="16"/>
                <w:szCs w:val="16"/>
              </w:rPr>
              <w:t>Ericsson</w:t>
            </w:r>
          </w:p>
        </w:tc>
        <w:tc>
          <w:tcPr>
            <w:tcW w:w="7226" w:type="dxa"/>
          </w:tcPr>
          <w:p w14:paraId="69A2EE19" w14:textId="77777777" w:rsidR="00BE6DAD" w:rsidRPr="00961712" w:rsidRDefault="00BE6DAD" w:rsidP="00BE6DAD">
            <w:pPr>
              <w:rPr>
                <w:lang w:val="en-US" w:eastAsia="ko-KR"/>
              </w:rPr>
            </w:pPr>
            <w:r w:rsidRPr="00961712">
              <w:rPr>
                <w:rFonts w:ascii="Times New Roman Bold" w:hAnsi="Times New Roman Bold" w:cs="Times New Roman Bold"/>
                <w:b/>
                <w:bCs/>
                <w:u w:val="single"/>
                <w:lang w:val="en-US" w:eastAsia="ko-KR"/>
              </w:rPr>
              <w:t>Observation 1</w:t>
            </w:r>
            <w:r w:rsidRPr="00961712">
              <w:rPr>
                <w:lang w:val="en-US" w:eastAsia="ko-KR"/>
              </w:rPr>
              <w:t>: No work is expected to be done by RAN1 on positioning use cases 2a/2b in Q4 2024.</w:t>
            </w:r>
            <w:r w:rsidRPr="00961712">
              <w:rPr>
                <w:lang w:val="en-US" w:eastAsia="ko-KR"/>
              </w:rPr>
              <w:br/>
            </w:r>
          </w:p>
          <w:p w14:paraId="2A95294C" w14:textId="77777777" w:rsidR="00BE6DAD" w:rsidRPr="00961712" w:rsidRDefault="00BE6DAD" w:rsidP="00BE6DAD">
            <w:pPr>
              <w:rPr>
                <w:lang w:val="en-US" w:eastAsia="ko-KR"/>
              </w:rPr>
            </w:pPr>
            <w:r w:rsidRPr="00961712">
              <w:rPr>
                <w:rFonts w:ascii="Times New Roman Bold" w:hAnsi="Times New Roman Bold" w:cs="Times New Roman Bold"/>
                <w:b/>
                <w:bCs/>
                <w:u w:val="single"/>
                <w:lang w:val="en-US" w:eastAsia="ko-KR"/>
              </w:rPr>
              <w:t>Proposal 1</w:t>
            </w:r>
            <w:r w:rsidRPr="00961712">
              <w:rPr>
                <w:lang w:val="en-US" w:eastAsia="ko-KR"/>
              </w:rPr>
              <w:t xml:space="preserve">: RAN4 to postpone discussions on issues related to requirements for AI/ML positioning use case 2a/2b until Q1 2025.  </w:t>
            </w:r>
          </w:p>
          <w:p w14:paraId="375E17E2" w14:textId="77777777" w:rsidR="00BE6DAD" w:rsidRPr="00961712" w:rsidRDefault="00BE6DAD" w:rsidP="00BE6DAD">
            <w:pPr>
              <w:rPr>
                <w:lang w:val="en-US"/>
              </w:rPr>
            </w:pPr>
            <w:r w:rsidRPr="00961712">
              <w:rPr>
                <w:rFonts w:ascii="Times New Roman Bold" w:hAnsi="Times New Roman Bold" w:cs="Times New Roman Bold"/>
                <w:b/>
                <w:bCs/>
                <w:u w:val="single"/>
                <w:lang w:val="en-US"/>
              </w:rPr>
              <w:br/>
              <w:t>Observation 2</w:t>
            </w:r>
            <w:r w:rsidRPr="00961712">
              <w:rPr>
                <w:lang w:val="en-US"/>
              </w:rPr>
              <w:t>: Existing report mapping for UL-</w:t>
            </w:r>
            <w:proofErr w:type="spellStart"/>
            <w:r w:rsidRPr="00961712">
              <w:rPr>
                <w:lang w:val="en-US"/>
              </w:rPr>
              <w:t>RToA</w:t>
            </w:r>
            <w:proofErr w:type="spellEnd"/>
            <w:r w:rsidRPr="00961712">
              <w:rPr>
                <w:lang w:val="en-US"/>
              </w:rPr>
              <w:t xml:space="preserve"> can be reused to report measurements for positioning use case 3a.</w:t>
            </w:r>
            <w:r w:rsidRPr="00961712">
              <w:rPr>
                <w:lang w:val="en-US"/>
              </w:rPr>
              <w:br/>
            </w:r>
          </w:p>
          <w:p w14:paraId="2FC719AF" w14:textId="77777777" w:rsidR="00BE6DAD" w:rsidRPr="00961712" w:rsidRDefault="00BE6DAD" w:rsidP="00BE6DAD">
            <w:pPr>
              <w:rPr>
                <w:lang w:val="en-US"/>
              </w:rPr>
            </w:pPr>
            <w:r w:rsidRPr="00961712">
              <w:rPr>
                <w:rFonts w:ascii="Times New Roman Bold" w:hAnsi="Times New Roman Bold" w:cs="Times New Roman Bold"/>
                <w:b/>
                <w:bCs/>
                <w:u w:val="single"/>
                <w:lang w:val="en-US"/>
              </w:rPr>
              <w:t>Observation 3</w:t>
            </w:r>
            <w:r w:rsidRPr="00961712">
              <w:rPr>
                <w:lang w:val="en-US"/>
              </w:rPr>
              <w:t>: Existing report mapping for SRS-RSRPP can be reused to report path power measurement for positioning use case 3a/3b.</w:t>
            </w:r>
            <w:r w:rsidRPr="00961712">
              <w:rPr>
                <w:lang w:val="en-US"/>
              </w:rPr>
              <w:br/>
            </w:r>
          </w:p>
          <w:p w14:paraId="04312D96" w14:textId="77777777" w:rsidR="00BE6DAD" w:rsidRPr="00961712" w:rsidRDefault="00BE6DAD" w:rsidP="00BE6DAD">
            <w:pPr>
              <w:rPr>
                <w:lang w:val="en-US"/>
              </w:rPr>
            </w:pPr>
            <w:r w:rsidRPr="00961712">
              <w:rPr>
                <w:rFonts w:ascii="Times New Roman Bold" w:hAnsi="Times New Roman Bold" w:cs="Times New Roman Bold"/>
                <w:b/>
                <w:bCs/>
                <w:u w:val="single"/>
                <w:lang w:val="en-US"/>
              </w:rPr>
              <w:t>Proposal 2</w:t>
            </w:r>
            <w:r w:rsidRPr="00961712">
              <w:rPr>
                <w:lang w:val="en-US"/>
              </w:rPr>
              <w:t>: Extend applicability of existing report mappings for UL-</w:t>
            </w:r>
            <w:proofErr w:type="spellStart"/>
            <w:r w:rsidRPr="00961712">
              <w:rPr>
                <w:lang w:val="en-US"/>
              </w:rPr>
              <w:t>RToA</w:t>
            </w:r>
            <w:proofErr w:type="spellEnd"/>
            <w:r w:rsidRPr="00961712">
              <w:rPr>
                <w:lang w:val="en-US"/>
              </w:rPr>
              <w:t xml:space="preserve"> and UL SRS-RSRPP to report UL measurements for AI/ML based positioning use cases.</w:t>
            </w:r>
          </w:p>
          <w:p w14:paraId="6755FD53" w14:textId="1B3D0C55" w:rsidR="003341D2" w:rsidRPr="00BE6DAD" w:rsidRDefault="003341D2" w:rsidP="003341D2">
            <w:pPr>
              <w:pStyle w:val="BodyText"/>
              <w:rPr>
                <w:rFonts w:eastAsia="SimSun"/>
                <w:b/>
                <w:bCs/>
                <w:sz w:val="22"/>
                <w:szCs w:val="22"/>
                <w:lang w:val="en-US" w:eastAsia="zh-CN"/>
              </w:rPr>
            </w:pPr>
          </w:p>
        </w:tc>
      </w:tr>
      <w:tr w:rsidR="003341D2" w14:paraId="3C97ACE7" w14:textId="77777777" w:rsidTr="00583077">
        <w:trPr>
          <w:trHeight w:val="468"/>
        </w:trPr>
        <w:tc>
          <w:tcPr>
            <w:tcW w:w="1271" w:type="dxa"/>
          </w:tcPr>
          <w:p w14:paraId="17765593" w14:textId="5DD22B66" w:rsidR="003341D2" w:rsidRPr="00805BE8" w:rsidRDefault="004F250B" w:rsidP="003341D2">
            <w:pPr>
              <w:spacing w:before="120" w:after="120"/>
              <w:rPr>
                <w:rFonts w:asciiTheme="minorHAnsi" w:hAnsiTheme="minorHAnsi" w:cstheme="minorHAnsi"/>
              </w:rPr>
            </w:pPr>
            <w:hyperlink r:id="rId78" w:history="1">
              <w:r w:rsidR="003341D2">
                <w:rPr>
                  <w:rStyle w:val="Hyperlink"/>
                  <w:rFonts w:ascii="Arial" w:hAnsi="Arial" w:cs="Arial"/>
                  <w:b/>
                  <w:bCs/>
                  <w:sz w:val="16"/>
                  <w:szCs w:val="16"/>
                </w:rPr>
                <w:t>R4-2416365</w:t>
              </w:r>
            </w:hyperlink>
          </w:p>
        </w:tc>
        <w:tc>
          <w:tcPr>
            <w:tcW w:w="1134" w:type="dxa"/>
          </w:tcPr>
          <w:p w14:paraId="31BDAB64" w14:textId="2FE73D5E" w:rsidR="003341D2" w:rsidRPr="00805BE8" w:rsidRDefault="003341D2" w:rsidP="003341D2">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226" w:type="dxa"/>
          </w:tcPr>
          <w:p w14:paraId="30788132" w14:textId="77777777" w:rsidR="00B7228C" w:rsidRPr="00B7228C" w:rsidRDefault="00B7228C" w:rsidP="00B7228C">
            <w:pPr>
              <w:spacing w:after="120"/>
              <w:jc w:val="both"/>
              <w:rPr>
                <w:b/>
                <w:bCs/>
                <w:i/>
                <w:iCs/>
              </w:rPr>
            </w:pPr>
            <w:r w:rsidRPr="00B7228C">
              <w:rPr>
                <w:b/>
                <w:bCs/>
                <w:i/>
                <w:iCs/>
              </w:rPr>
              <w:t>Observation 1: There is no need for RAN4 to consider model inference for case 2b since the AI/ML model is deployed at LMF side which the output UE location on the LMF side depends on the network implementation.</w:t>
            </w:r>
          </w:p>
          <w:p w14:paraId="1A012785" w14:textId="77777777" w:rsidR="00B7228C" w:rsidRPr="00B7228C" w:rsidRDefault="00B7228C" w:rsidP="00B7228C">
            <w:pPr>
              <w:spacing w:after="120"/>
              <w:jc w:val="both"/>
              <w:rPr>
                <w:b/>
                <w:bCs/>
                <w:i/>
                <w:iCs/>
              </w:rPr>
            </w:pPr>
            <w:r w:rsidRPr="00B7228C">
              <w:rPr>
                <w:b/>
                <w:bCs/>
                <w:i/>
                <w:iCs/>
              </w:rPr>
              <w:lastRenderedPageBreak/>
              <w:t>Observation 2: RAN4 would not define any positioning accuracy requirements because positioning is LMF based.</w:t>
            </w:r>
          </w:p>
          <w:p w14:paraId="3955D051" w14:textId="77777777" w:rsidR="00B7228C" w:rsidRPr="00B7228C" w:rsidRDefault="00B7228C" w:rsidP="00B7228C">
            <w:pPr>
              <w:spacing w:after="120"/>
              <w:jc w:val="both"/>
              <w:rPr>
                <w:b/>
                <w:bCs/>
                <w:i/>
                <w:iCs/>
              </w:rPr>
            </w:pPr>
            <w:r w:rsidRPr="00B7228C">
              <w:rPr>
                <w:b/>
                <w:bCs/>
                <w:i/>
                <w:iCs/>
              </w:rPr>
              <w:t>Proposal 1: RAN4 shall not define the positioning accuracy requirements for case 2b, it is up to network implementation.</w:t>
            </w:r>
          </w:p>
          <w:p w14:paraId="2C257357" w14:textId="77777777" w:rsidR="00B7228C" w:rsidRPr="00B7228C" w:rsidRDefault="00B7228C" w:rsidP="00B7228C">
            <w:pPr>
              <w:spacing w:after="120"/>
              <w:jc w:val="both"/>
              <w:rPr>
                <w:b/>
                <w:bCs/>
                <w:i/>
                <w:iCs/>
              </w:rPr>
            </w:pPr>
            <w:r w:rsidRPr="00B7228C">
              <w:rPr>
                <w:b/>
                <w:bCs/>
                <w:i/>
                <w:iCs/>
              </w:rPr>
              <w:t>Observation 3: In legacy, there are two kinds of location request: UE-triggered location request and NW-triggered location request. The latest agreement contains the implicit location request which is the NW triggers the location request, otherwise no reporting scheme is needed.</w:t>
            </w:r>
          </w:p>
          <w:p w14:paraId="33C6A81F" w14:textId="77777777" w:rsidR="00B7228C" w:rsidRPr="00B7228C" w:rsidRDefault="00B7228C" w:rsidP="00B7228C">
            <w:pPr>
              <w:spacing w:after="120"/>
              <w:jc w:val="both"/>
              <w:rPr>
                <w:b/>
                <w:bCs/>
                <w:i/>
                <w:iCs/>
              </w:rPr>
            </w:pPr>
            <w:r w:rsidRPr="00B7228C">
              <w:rPr>
                <w:b/>
                <w:bCs/>
                <w:i/>
                <w:iCs/>
              </w:rPr>
              <w:t>Proposal 2: RAN4 shall wait for RAN1 agreements on defining reporting scheme.</w:t>
            </w:r>
          </w:p>
          <w:p w14:paraId="672C8D18" w14:textId="77777777" w:rsidR="00B7228C" w:rsidRPr="00B7228C" w:rsidRDefault="00B7228C" w:rsidP="00B7228C">
            <w:pPr>
              <w:spacing w:after="120"/>
              <w:jc w:val="both"/>
              <w:rPr>
                <w:b/>
                <w:bCs/>
                <w:i/>
                <w:iCs/>
              </w:rPr>
            </w:pPr>
            <w:r w:rsidRPr="00B7228C">
              <w:rPr>
                <w:b/>
                <w:bCs/>
                <w:i/>
                <w:iCs/>
              </w:rPr>
              <w:t xml:space="preserve">Observation 4: For AI/ML based positioning, the main difference compared to the legacy is that the AI model resides within the LMF. </w:t>
            </w:r>
          </w:p>
          <w:p w14:paraId="332DB7C6" w14:textId="77777777" w:rsidR="00B7228C" w:rsidRPr="00B7228C" w:rsidRDefault="00B7228C" w:rsidP="00B7228C">
            <w:pPr>
              <w:spacing w:after="120"/>
              <w:jc w:val="both"/>
              <w:rPr>
                <w:b/>
                <w:bCs/>
                <w:i/>
                <w:iCs/>
              </w:rPr>
            </w:pPr>
            <w:r w:rsidRPr="00B7228C">
              <w:rPr>
                <w:b/>
                <w:bCs/>
                <w:i/>
                <w:iCs/>
              </w:rPr>
              <w:t>Observation 5: RAN4 would not define any positioning accuracy requirements since positioning is LMF based. Apart from the positioning accuracy requirements, the reported metrics can be studied for case 2a.</w:t>
            </w:r>
          </w:p>
          <w:p w14:paraId="7BEFE98A" w14:textId="77777777" w:rsidR="00B7228C" w:rsidRPr="00B7228C" w:rsidRDefault="00B7228C" w:rsidP="00B7228C">
            <w:pPr>
              <w:spacing w:after="120"/>
              <w:jc w:val="both"/>
              <w:rPr>
                <w:b/>
                <w:bCs/>
                <w:i/>
                <w:iCs/>
              </w:rPr>
            </w:pPr>
            <w:r w:rsidRPr="00B7228C">
              <w:rPr>
                <w:b/>
                <w:bCs/>
                <w:i/>
                <w:iCs/>
              </w:rPr>
              <w:t xml:space="preserve">Proposal 3: The intermediate features such as RSTD, RSRP, UE Rx-Tx time </w:t>
            </w:r>
            <w:proofErr w:type="spellStart"/>
            <w:r w:rsidRPr="00B7228C">
              <w:rPr>
                <w:b/>
                <w:bCs/>
                <w:i/>
                <w:iCs/>
              </w:rPr>
              <w:t>diference</w:t>
            </w:r>
            <w:proofErr w:type="spellEnd"/>
            <w:r w:rsidRPr="00B7228C">
              <w:rPr>
                <w:b/>
                <w:bCs/>
                <w:i/>
                <w:iCs/>
              </w:rPr>
              <w:t xml:space="preserve"> etc. or some enhancements shall be considered.</w:t>
            </w:r>
          </w:p>
          <w:p w14:paraId="3DDF3F54" w14:textId="77777777" w:rsidR="00B7228C" w:rsidRPr="00B7228C" w:rsidRDefault="00B7228C" w:rsidP="00B7228C">
            <w:pPr>
              <w:spacing w:after="120"/>
              <w:jc w:val="both"/>
              <w:rPr>
                <w:b/>
                <w:bCs/>
                <w:i/>
                <w:iCs/>
              </w:rPr>
            </w:pPr>
            <w:r w:rsidRPr="00B7228C">
              <w:rPr>
                <w:b/>
                <w:bCs/>
                <w:i/>
                <w:iCs/>
              </w:rPr>
              <w:t>Observation 6: From request to reporting time, there are two periods of time which are PRS measurement and model inference. If there is no limitation on these two periods, LMF would take a long time to receive an inference outcome or the intermediate features. It has the impact on the performance accuracy since the accuracy of model output will also decrease over time.</w:t>
            </w:r>
          </w:p>
          <w:p w14:paraId="388D5E72" w14:textId="77777777" w:rsidR="00B7228C" w:rsidRPr="00B7228C" w:rsidRDefault="00B7228C" w:rsidP="00B7228C">
            <w:pPr>
              <w:spacing w:after="120"/>
              <w:jc w:val="both"/>
              <w:rPr>
                <w:b/>
                <w:bCs/>
                <w:i/>
                <w:iCs/>
              </w:rPr>
            </w:pPr>
            <w:r w:rsidRPr="00B7228C">
              <w:rPr>
                <w:b/>
                <w:bCs/>
                <w:i/>
                <w:iCs/>
              </w:rPr>
              <w:t>Proposal 4: RAN4 shall define the delay requirements when considering PRS measurement and AI model processing time.</w:t>
            </w:r>
          </w:p>
          <w:p w14:paraId="226D0898" w14:textId="77777777" w:rsidR="00B7228C" w:rsidRPr="00B7228C" w:rsidRDefault="00B7228C" w:rsidP="00B7228C">
            <w:pPr>
              <w:spacing w:after="120"/>
              <w:jc w:val="both"/>
              <w:rPr>
                <w:b/>
                <w:bCs/>
                <w:i/>
                <w:iCs/>
              </w:rPr>
            </w:pPr>
            <w:r w:rsidRPr="00B7228C">
              <w:rPr>
                <w:b/>
                <w:bCs/>
                <w:i/>
                <w:iCs/>
              </w:rPr>
              <w:t>Observation 7: RAN1 just agreed at least LOS/NLOS indicator is supported for reporting.</w:t>
            </w:r>
          </w:p>
          <w:p w14:paraId="4BEF6624" w14:textId="77777777" w:rsidR="00B7228C" w:rsidRPr="00B7228C" w:rsidRDefault="00B7228C" w:rsidP="00B7228C">
            <w:pPr>
              <w:spacing w:after="120"/>
              <w:jc w:val="both"/>
              <w:rPr>
                <w:b/>
                <w:bCs/>
                <w:i/>
                <w:iCs/>
              </w:rPr>
            </w:pPr>
            <w:r w:rsidRPr="00B7228C">
              <w:rPr>
                <w:b/>
                <w:bCs/>
                <w:i/>
                <w:iCs/>
              </w:rPr>
              <w:t xml:space="preserve">Proposal 5: Although LOS/NLOS could be the intermediate feature to be reported, RAN4 shall consider whether and how to define the requirements for LOS/NLOS. </w:t>
            </w:r>
          </w:p>
          <w:p w14:paraId="3A2E5263" w14:textId="77777777" w:rsidR="00B7228C" w:rsidRPr="00B7228C" w:rsidRDefault="00B7228C" w:rsidP="00B7228C">
            <w:pPr>
              <w:spacing w:after="120"/>
              <w:jc w:val="both"/>
              <w:rPr>
                <w:b/>
                <w:bCs/>
                <w:i/>
                <w:iCs/>
              </w:rPr>
            </w:pPr>
            <w:r w:rsidRPr="00B7228C">
              <w:rPr>
                <w:b/>
                <w:bCs/>
                <w:i/>
                <w:iCs/>
              </w:rPr>
              <w:t xml:space="preserve">Proposal 6: RAN4 shall deprioritize the study of </w:t>
            </w:r>
            <w:proofErr w:type="spellStart"/>
            <w:r w:rsidRPr="00B7228C">
              <w:rPr>
                <w:b/>
                <w:bCs/>
                <w:i/>
                <w:iCs/>
              </w:rPr>
              <w:t>ToA</w:t>
            </w:r>
            <w:proofErr w:type="spellEnd"/>
            <w:r w:rsidRPr="00B7228C">
              <w:rPr>
                <w:b/>
                <w:bCs/>
                <w:i/>
                <w:iCs/>
              </w:rPr>
              <w:t xml:space="preserve"> until RAN1 supports UE report </w:t>
            </w:r>
            <w:proofErr w:type="spellStart"/>
            <w:r w:rsidRPr="00B7228C">
              <w:rPr>
                <w:b/>
                <w:bCs/>
                <w:i/>
                <w:iCs/>
              </w:rPr>
              <w:t>ToA</w:t>
            </w:r>
            <w:proofErr w:type="spellEnd"/>
            <w:r w:rsidRPr="00B7228C">
              <w:rPr>
                <w:b/>
                <w:bCs/>
                <w:i/>
                <w:iCs/>
              </w:rPr>
              <w:t xml:space="preserve"> as model output for case 2a. </w:t>
            </w:r>
          </w:p>
          <w:p w14:paraId="5464DDA4" w14:textId="72DFE95E" w:rsidR="003341D2" w:rsidRPr="00B7228C" w:rsidRDefault="003341D2" w:rsidP="003341D2">
            <w:pPr>
              <w:spacing w:after="120"/>
              <w:jc w:val="both"/>
              <w:rPr>
                <w:b/>
                <w:bCs/>
                <w:i/>
                <w:iCs/>
              </w:rPr>
            </w:pPr>
          </w:p>
        </w:tc>
      </w:tr>
      <w:tr w:rsidR="003341D2" w14:paraId="3F665FF3" w14:textId="77777777" w:rsidTr="00583077">
        <w:trPr>
          <w:trHeight w:val="468"/>
        </w:trPr>
        <w:tc>
          <w:tcPr>
            <w:tcW w:w="1271" w:type="dxa"/>
          </w:tcPr>
          <w:p w14:paraId="63AA7130" w14:textId="62D7DFCA" w:rsidR="003341D2" w:rsidRPr="00805BE8" w:rsidRDefault="004F250B" w:rsidP="003341D2">
            <w:pPr>
              <w:spacing w:before="120" w:after="120"/>
              <w:rPr>
                <w:rFonts w:asciiTheme="minorHAnsi" w:hAnsiTheme="minorHAnsi" w:cstheme="minorHAnsi"/>
              </w:rPr>
            </w:pPr>
            <w:hyperlink r:id="rId79" w:history="1">
              <w:r w:rsidR="003341D2">
                <w:rPr>
                  <w:rStyle w:val="Hyperlink"/>
                  <w:rFonts w:ascii="Arial" w:hAnsi="Arial" w:cs="Arial"/>
                  <w:b/>
                  <w:bCs/>
                  <w:sz w:val="16"/>
                  <w:szCs w:val="16"/>
                </w:rPr>
                <w:t>R4-2416447</w:t>
              </w:r>
            </w:hyperlink>
          </w:p>
        </w:tc>
        <w:tc>
          <w:tcPr>
            <w:tcW w:w="1134" w:type="dxa"/>
          </w:tcPr>
          <w:p w14:paraId="1CC538F3" w14:textId="552A09ED" w:rsidR="003341D2" w:rsidRPr="00805BE8" w:rsidRDefault="003341D2" w:rsidP="003341D2">
            <w:pPr>
              <w:spacing w:before="120" w:after="120"/>
              <w:rPr>
                <w:rFonts w:asciiTheme="minorHAnsi" w:hAnsiTheme="minorHAnsi" w:cstheme="minorHAnsi"/>
              </w:rPr>
            </w:pPr>
            <w:r>
              <w:rPr>
                <w:rFonts w:ascii="Arial" w:hAnsi="Arial" w:cs="Arial"/>
                <w:sz w:val="16"/>
                <w:szCs w:val="16"/>
              </w:rPr>
              <w:t>Nokia</w:t>
            </w:r>
          </w:p>
        </w:tc>
        <w:tc>
          <w:tcPr>
            <w:tcW w:w="7226" w:type="dxa"/>
          </w:tcPr>
          <w:p w14:paraId="23727E30" w14:textId="77777777" w:rsidR="009D34CF" w:rsidRPr="00221146" w:rsidRDefault="009D34CF" w:rsidP="009D34CF">
            <w:pPr>
              <w:pStyle w:val="RAN4proposal"/>
              <w:numPr>
                <w:ilvl w:val="0"/>
                <w:numId w:val="6"/>
              </w:numPr>
              <w:ind w:left="360"/>
            </w:pPr>
            <w:r w:rsidRPr="00221146">
              <w:t>For AIML positioning, RAN4 to define the requirements on the measurements supported in legacy positioning (e.g., RSTD, PRS-RSRP, and PRS-RSRPP) and define the requirements on the new measurements (e.g., CIR, DP, and PDP) based on RAN1 progress.</w:t>
            </w:r>
          </w:p>
          <w:p w14:paraId="7A5FB04E" w14:textId="77777777" w:rsidR="009D34CF" w:rsidRPr="00221146" w:rsidRDefault="009D34CF" w:rsidP="009D34CF">
            <w:pPr>
              <w:pStyle w:val="RAN4proposal"/>
              <w:numPr>
                <w:ilvl w:val="0"/>
                <w:numId w:val="6"/>
              </w:numPr>
              <w:ind w:left="360"/>
              <w:rPr>
                <w:rStyle w:val="cf01"/>
              </w:rPr>
            </w:pPr>
            <w:r w:rsidRPr="00221146">
              <w:t xml:space="preserve">RAN4 requirements (e.g., </w:t>
            </w:r>
            <w:r w:rsidRPr="00221146">
              <w:rPr>
                <w:rStyle w:val="cf01"/>
              </w:rPr>
              <w:t>in Cases 1, 2a)</w:t>
            </w:r>
            <w:r w:rsidRPr="00221146">
              <w:t xml:space="preserve"> should be firstly defined with respect to s</w:t>
            </w:r>
            <w:r w:rsidRPr="00221146">
              <w:rPr>
                <w:rStyle w:val="cf01"/>
              </w:rPr>
              <w:t>ingle PFL.</w:t>
            </w:r>
          </w:p>
          <w:p w14:paraId="43FB9B5E" w14:textId="77777777" w:rsidR="009D34CF" w:rsidRPr="00221146" w:rsidRDefault="009D34CF" w:rsidP="009D34CF">
            <w:pPr>
              <w:pStyle w:val="RAN4proposal"/>
              <w:numPr>
                <w:ilvl w:val="0"/>
                <w:numId w:val="6"/>
              </w:numPr>
              <w:ind w:left="360"/>
            </w:pPr>
            <w:r w:rsidRPr="00221146">
              <w:t>The consistency between training and inference should be achieved by having a requirement on consistent configuration (e.g., same PFL) when UE-sided models are used.</w:t>
            </w:r>
          </w:p>
          <w:p w14:paraId="268448E1" w14:textId="77777777" w:rsidR="009D34CF" w:rsidRPr="00221146" w:rsidRDefault="009D34CF" w:rsidP="009D34CF">
            <w:pPr>
              <w:pStyle w:val="RAN4proposal"/>
              <w:numPr>
                <w:ilvl w:val="0"/>
                <w:numId w:val="6"/>
              </w:numPr>
              <w:ind w:left="360"/>
            </w:pPr>
            <w:r w:rsidRPr="00221146">
              <w:t>RAN4 to study the requirements on a quality indicator for the ground-truth accuracy on positioning label in data collection.</w:t>
            </w:r>
          </w:p>
          <w:p w14:paraId="3BECB083" w14:textId="77777777" w:rsidR="009D34CF" w:rsidRDefault="009D34CF" w:rsidP="009D34CF">
            <w:pPr>
              <w:pStyle w:val="RAN4proposal"/>
              <w:numPr>
                <w:ilvl w:val="0"/>
                <w:numId w:val="6"/>
              </w:numPr>
              <w:ind w:left="360"/>
            </w:pPr>
            <w:r w:rsidRPr="00221146">
              <w:t>Positioning accuracy should be considered as the performance metric in Case 1 (UE-based positioning with UE-side model, direct AI/ML positioning).</w:t>
            </w:r>
          </w:p>
          <w:p w14:paraId="023C6417" w14:textId="77777777" w:rsidR="009D34CF" w:rsidRPr="00221146" w:rsidRDefault="009D34CF" w:rsidP="009D34CF">
            <w:pPr>
              <w:pStyle w:val="RAN4Observation"/>
              <w:numPr>
                <w:ilvl w:val="0"/>
                <w:numId w:val="5"/>
              </w:numPr>
              <w:rPr>
                <w:lang w:val="en-US"/>
              </w:rPr>
            </w:pPr>
            <w:r w:rsidRPr="00221146">
              <w:rPr>
                <w:lang w:val="en-US"/>
              </w:rPr>
              <w:t>Even when ground truth, i.e., accurately known position of the UE, for Case 1 AI/ML-based positioning is not available in the testing setup for absolute positioning accuracy calculation, the new functionality should not be left without any requirements or tests.</w:t>
            </w:r>
          </w:p>
          <w:p w14:paraId="61D8794E" w14:textId="77777777" w:rsidR="009D34CF" w:rsidRPr="00221146" w:rsidRDefault="009D34CF" w:rsidP="009D34CF">
            <w:pPr>
              <w:pStyle w:val="RAN4proposal"/>
              <w:numPr>
                <w:ilvl w:val="0"/>
                <w:numId w:val="6"/>
              </w:numPr>
              <w:ind w:left="360"/>
            </w:pPr>
            <w:r w:rsidRPr="00221146">
              <w:lastRenderedPageBreak/>
              <w:t xml:space="preserve">RAN4 to consider </w:t>
            </w:r>
            <w:r w:rsidRPr="00221146">
              <w:rPr>
                <w:rStyle w:val="cf01"/>
              </w:rPr>
              <w:t>relative positioning accuracy metric for Case 1, i.e., requirement on the possible change in AI/ML-based position due to a change/state of the environment/configuration.</w:t>
            </w:r>
          </w:p>
          <w:p w14:paraId="48B292F5" w14:textId="77777777" w:rsidR="009D34CF" w:rsidRPr="00221146" w:rsidRDefault="009D34CF" w:rsidP="009D34CF">
            <w:pPr>
              <w:pStyle w:val="RAN4Observation"/>
              <w:ind w:hanging="360"/>
              <w:rPr>
                <w:lang w:val="en-US"/>
              </w:rPr>
            </w:pPr>
            <w:r w:rsidRPr="00221146">
              <w:rPr>
                <w:lang w:val="en-US"/>
              </w:rPr>
              <w:t>If an LCM action is required and it is not taken in a timely manner, the performance degradation for AI/ML enabled Positioning use case may be degraded to undesirable level.</w:t>
            </w:r>
          </w:p>
          <w:p w14:paraId="05BCA7E2" w14:textId="77777777" w:rsidR="009D34CF" w:rsidRPr="008C3860" w:rsidRDefault="009D34CF" w:rsidP="009D34CF">
            <w:pPr>
              <w:pStyle w:val="RAN4proposal"/>
              <w:numPr>
                <w:ilvl w:val="0"/>
                <w:numId w:val="4"/>
              </w:numPr>
              <w:ind w:left="360"/>
            </w:pPr>
            <w:r w:rsidRPr="008C3860">
              <w:t xml:space="preserve">RAN4 to define the time latency limit on UE’s LCM actions indicated by network in Cases 1 and 2a. </w:t>
            </w:r>
          </w:p>
          <w:p w14:paraId="31814BA4" w14:textId="77777777" w:rsidR="009D34CF" w:rsidRPr="008C3860" w:rsidRDefault="009D34CF" w:rsidP="009D34CF">
            <w:pPr>
              <w:pStyle w:val="RAN4proposal"/>
              <w:numPr>
                <w:ilvl w:val="0"/>
                <w:numId w:val="4"/>
              </w:numPr>
              <w:ind w:left="360"/>
            </w:pPr>
            <w:r w:rsidRPr="008C3860">
              <w:t>Activation, Deactivation, Switching, Fallback to non-AI operation, and Performance monitoring should be prioritized for defining RRM requirements for LCM AI/ML positioning use case.</w:t>
            </w:r>
          </w:p>
          <w:p w14:paraId="483F9171" w14:textId="77777777" w:rsidR="009D34CF" w:rsidRPr="008C3860" w:rsidRDefault="009D34CF" w:rsidP="009D34CF">
            <w:pPr>
              <w:pStyle w:val="RAN4proposal"/>
              <w:numPr>
                <w:ilvl w:val="0"/>
                <w:numId w:val="4"/>
              </w:numPr>
              <w:ind w:left="360"/>
              <w:rPr>
                <w:rStyle w:val="normaltextrun"/>
                <w:szCs w:val="20"/>
              </w:rPr>
            </w:pPr>
            <w:r w:rsidRPr="008C3860">
              <w:t>LOS/ NLOS indicator should be considered as an intermediate performance metric for case 2a (</w:t>
            </w:r>
            <w:r w:rsidRPr="008C3860">
              <w:rPr>
                <w:rStyle w:val="normaltextrun"/>
                <w:szCs w:val="20"/>
              </w:rPr>
              <w:t>UE-assisted/LMF-based positioning with UE-side model, AI/ML-assisted positioning).</w:t>
            </w:r>
          </w:p>
          <w:p w14:paraId="49BB851A" w14:textId="77777777" w:rsidR="009D34CF" w:rsidRPr="00C1023A" w:rsidRDefault="009D34CF" w:rsidP="009D34CF">
            <w:pPr>
              <w:pStyle w:val="RAN4proposal"/>
              <w:numPr>
                <w:ilvl w:val="0"/>
                <w:numId w:val="4"/>
              </w:numPr>
              <w:ind w:left="360"/>
            </w:pPr>
            <w:r w:rsidRPr="008C3860">
              <w:rPr>
                <w:lang w:eastAsia="ko-KR"/>
              </w:rPr>
              <w:t>For the</w:t>
            </w:r>
            <w:r w:rsidRPr="008C3860">
              <w:t xml:space="preserve"> report mapping of DL PRS-RSRPP</w:t>
            </w:r>
            <w:r>
              <w:t xml:space="preserve"> (or </w:t>
            </w:r>
            <w:r w:rsidRPr="008C3860">
              <w:rPr>
                <w:lang w:eastAsia="ko-KR"/>
              </w:rPr>
              <w:t>UL SRS-RSRPP</w:t>
            </w:r>
            <w:r>
              <w:rPr>
                <w:lang w:eastAsia="ko-KR"/>
              </w:rPr>
              <w:t>)</w:t>
            </w:r>
            <w:r w:rsidRPr="008C3860">
              <w:t xml:space="preserve">, the existing mapping of measured quantity is defined in Table 10.1.38.3.1-1 </w:t>
            </w:r>
            <w:r>
              <w:t xml:space="preserve">(or </w:t>
            </w:r>
            <w:r w:rsidRPr="008C3860">
              <w:t>Table 13.6.1-1</w:t>
            </w:r>
            <w:r>
              <w:t xml:space="preserve">) </w:t>
            </w:r>
            <w:r w:rsidRPr="008C3860">
              <w:t xml:space="preserve">can be reused/used as a baseline. </w:t>
            </w:r>
          </w:p>
          <w:p w14:paraId="39EE033F" w14:textId="77777777" w:rsidR="009D34CF" w:rsidRPr="008C3860" w:rsidRDefault="009D34CF" w:rsidP="009D34CF">
            <w:pPr>
              <w:pStyle w:val="RAN4proposal"/>
              <w:numPr>
                <w:ilvl w:val="0"/>
                <w:numId w:val="4"/>
              </w:numPr>
              <w:ind w:left="360"/>
            </w:pPr>
            <w:r w:rsidRPr="008C3860">
              <w:rPr>
                <w:lang w:eastAsia="ko-KR"/>
              </w:rPr>
              <w:t xml:space="preserve">RAN4 to </w:t>
            </w:r>
            <w:r>
              <w:rPr>
                <w:lang w:eastAsia="ko-KR"/>
              </w:rPr>
              <w:t>study</w:t>
            </w:r>
            <w:r w:rsidRPr="008C3860">
              <w:rPr>
                <w:lang w:eastAsia="ko-KR"/>
              </w:rPr>
              <w:t xml:space="preserve"> </w:t>
            </w:r>
            <w:r>
              <w:rPr>
                <w:lang w:eastAsia="ko-KR"/>
              </w:rPr>
              <w:t>the reporting requirements of PRS-RSRPP / SRS-RSRPP for AIML positioning (e.g., report mapping, reporting resolution, etc.)</w:t>
            </w:r>
            <w:r w:rsidRPr="008C3860">
              <w:rPr>
                <w:lang w:eastAsia="ko-KR"/>
              </w:rPr>
              <w:t xml:space="preserve">. </w:t>
            </w:r>
          </w:p>
          <w:p w14:paraId="55267514" w14:textId="5BFE0DA7" w:rsidR="003341D2" w:rsidRPr="00805BE8" w:rsidRDefault="003341D2" w:rsidP="003341D2">
            <w:pPr>
              <w:spacing w:before="120" w:after="120"/>
              <w:rPr>
                <w:rFonts w:asciiTheme="minorHAnsi" w:hAnsiTheme="minorHAnsi" w:cstheme="minorHAnsi"/>
              </w:rPr>
            </w:pPr>
          </w:p>
        </w:tc>
      </w:tr>
      <w:tr w:rsidR="00040FD1" w14:paraId="6F065A85" w14:textId="77777777" w:rsidTr="00583077">
        <w:trPr>
          <w:trHeight w:val="468"/>
        </w:trPr>
        <w:tc>
          <w:tcPr>
            <w:tcW w:w="1271" w:type="dxa"/>
          </w:tcPr>
          <w:p w14:paraId="557BC564" w14:textId="24A2C6BA" w:rsidR="00040FD1" w:rsidRPr="00805BE8" w:rsidRDefault="004F250B" w:rsidP="00040FD1">
            <w:pPr>
              <w:spacing w:before="120" w:after="120"/>
              <w:rPr>
                <w:rFonts w:asciiTheme="minorHAnsi" w:hAnsiTheme="minorHAnsi" w:cstheme="minorHAnsi"/>
              </w:rPr>
            </w:pPr>
            <w:hyperlink r:id="rId80" w:history="1">
              <w:r w:rsidR="00040FD1">
                <w:rPr>
                  <w:rStyle w:val="Hyperlink"/>
                  <w:rFonts w:ascii="Arial" w:hAnsi="Arial" w:cs="Arial"/>
                  <w:b/>
                  <w:bCs/>
                  <w:sz w:val="16"/>
                  <w:szCs w:val="16"/>
                </w:rPr>
                <w:t>R4-2415032</w:t>
              </w:r>
            </w:hyperlink>
          </w:p>
        </w:tc>
        <w:tc>
          <w:tcPr>
            <w:tcW w:w="1134" w:type="dxa"/>
          </w:tcPr>
          <w:p w14:paraId="08507E8C" w14:textId="557D837B" w:rsidR="00040FD1" w:rsidRPr="00805BE8" w:rsidRDefault="00040FD1" w:rsidP="00040FD1">
            <w:pPr>
              <w:spacing w:before="120" w:after="120"/>
              <w:rPr>
                <w:rFonts w:asciiTheme="minorHAnsi" w:hAnsiTheme="minorHAnsi" w:cstheme="minorHAnsi"/>
              </w:rPr>
            </w:pPr>
            <w:r>
              <w:rPr>
                <w:rFonts w:ascii="Arial" w:hAnsi="Arial" w:cs="Arial"/>
                <w:sz w:val="16"/>
                <w:szCs w:val="16"/>
              </w:rPr>
              <w:t>OPPO</w:t>
            </w:r>
          </w:p>
        </w:tc>
        <w:tc>
          <w:tcPr>
            <w:tcW w:w="7226" w:type="dxa"/>
          </w:tcPr>
          <w:p w14:paraId="0CBC2FE2" w14:textId="77777777" w:rsidR="005303FC" w:rsidRPr="00445EC2" w:rsidRDefault="005303FC" w:rsidP="005303FC">
            <w:pPr>
              <w:spacing w:beforeLines="10" w:before="24" w:afterLines="10" w:after="24" w:line="360" w:lineRule="exact"/>
              <w:ind w:left="1418" w:hangingChars="709" w:hanging="1418"/>
              <w:jc w:val="both"/>
              <w:rPr>
                <w:rFonts w:eastAsia="DengXian"/>
                <w:b/>
                <w:lang w:val="en-US" w:eastAsia="zh-CN"/>
              </w:rPr>
            </w:pPr>
            <w:r w:rsidRPr="0034465F">
              <w:rPr>
                <w:rFonts w:eastAsia="DengXian"/>
                <w:b/>
                <w:lang w:val="en-US" w:eastAsia="zh-CN"/>
              </w:rPr>
              <w:t>Proposal</w:t>
            </w:r>
            <w:r>
              <w:rPr>
                <w:rFonts w:eastAsia="DengXian"/>
                <w:b/>
                <w:lang w:val="en-US" w:eastAsia="zh-CN"/>
              </w:rPr>
              <w:t xml:space="preserve"> 1</w:t>
            </w:r>
            <w:r w:rsidRPr="0034465F">
              <w:rPr>
                <w:rFonts w:eastAsia="DengXian"/>
                <w:b/>
                <w:lang w:val="en-US" w:eastAsia="zh-CN"/>
              </w:rPr>
              <w:t xml:space="preserve">: </w:t>
            </w:r>
            <w:r w:rsidRPr="00445EC2">
              <w:rPr>
                <w:rFonts w:eastAsia="DengXian"/>
                <w:b/>
                <w:lang w:val="en-US" w:eastAsia="zh-CN"/>
              </w:rPr>
              <w:t>For case1, RAN4 will not define positioning accuracy requirements in R19 WI.</w:t>
            </w:r>
          </w:p>
          <w:p w14:paraId="2A85AC85" w14:textId="77777777" w:rsidR="005303FC" w:rsidRDefault="005303FC" w:rsidP="005303FC">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Observation 1</w:t>
            </w:r>
            <w:r w:rsidRPr="0034465F">
              <w:rPr>
                <w:rFonts w:eastAsia="DengXian"/>
                <w:b/>
                <w:lang w:val="en-US" w:eastAsia="zh-CN"/>
              </w:rPr>
              <w:t>: For case1</w:t>
            </w:r>
            <w:r w:rsidRPr="00445EC2">
              <w:rPr>
                <w:rFonts w:eastAsia="DengXian"/>
                <w:b/>
                <w:lang w:val="en-US" w:eastAsia="zh-CN"/>
              </w:rPr>
              <w:t>(AI/ML assisted positioning)</w:t>
            </w:r>
            <w:r w:rsidRPr="0034465F">
              <w:rPr>
                <w:rFonts w:eastAsia="DengXian"/>
                <w:b/>
                <w:lang w:val="en-US" w:eastAsia="zh-CN"/>
              </w:rPr>
              <w:t xml:space="preserve">, </w:t>
            </w:r>
            <w:r>
              <w:rPr>
                <w:rFonts w:eastAsia="DengXian"/>
                <w:b/>
                <w:lang w:val="en-US" w:eastAsia="zh-CN"/>
              </w:rPr>
              <w:t xml:space="preserve">the </w:t>
            </w:r>
            <w:r w:rsidRPr="00CD02D0">
              <w:rPr>
                <w:rFonts w:eastAsia="DengXian"/>
                <w:b/>
                <w:lang w:val="en-US" w:eastAsia="zh-CN"/>
              </w:rPr>
              <w:t xml:space="preserve">feasibility of using intermediate </w:t>
            </w:r>
            <w:proofErr w:type="gramStart"/>
            <w:r w:rsidRPr="00CD02D0">
              <w:rPr>
                <w:rFonts w:eastAsia="DengXian"/>
                <w:b/>
                <w:lang w:val="en-US" w:eastAsia="zh-CN"/>
              </w:rPr>
              <w:t>results</w:t>
            </w:r>
            <w:r>
              <w:rPr>
                <w:rFonts w:eastAsia="DengXian"/>
                <w:b/>
                <w:lang w:val="en-US" w:eastAsia="zh-CN"/>
              </w:rPr>
              <w:t>(</w:t>
            </w:r>
            <w:proofErr w:type="gramEnd"/>
            <w:r w:rsidRPr="00CD02D0">
              <w:rPr>
                <w:rFonts w:eastAsia="DengXian"/>
                <w:b/>
                <w:lang w:val="en-US" w:eastAsia="zh-CN"/>
              </w:rPr>
              <w:t>output of AI/ML models with non-linear processing</w:t>
            </w:r>
            <w:r>
              <w:rPr>
                <w:rFonts w:eastAsia="DengXian"/>
                <w:b/>
                <w:lang w:val="en-US" w:eastAsia="zh-CN"/>
              </w:rPr>
              <w:t>)</w:t>
            </w:r>
            <w:r w:rsidRPr="00CD02D0">
              <w:rPr>
                <w:rFonts w:eastAsia="DengXian"/>
                <w:b/>
                <w:lang w:val="en-US" w:eastAsia="zh-CN"/>
              </w:rPr>
              <w:t xml:space="preserve"> for case </w:t>
            </w:r>
            <w:r>
              <w:rPr>
                <w:rFonts w:eastAsia="DengXian"/>
                <w:b/>
                <w:lang w:val="en-US" w:eastAsia="zh-CN"/>
              </w:rPr>
              <w:t>1</w:t>
            </w:r>
            <w:r w:rsidRPr="00CD02D0">
              <w:rPr>
                <w:rFonts w:eastAsia="DengXian"/>
                <w:b/>
                <w:lang w:val="en-US" w:eastAsia="zh-CN"/>
              </w:rPr>
              <w:t xml:space="preserve"> tests is not clear</w:t>
            </w:r>
            <w:r>
              <w:rPr>
                <w:rFonts w:eastAsia="DengXian"/>
                <w:b/>
                <w:lang w:val="en-US" w:eastAsia="zh-CN"/>
              </w:rPr>
              <w:t>.</w:t>
            </w:r>
          </w:p>
          <w:p w14:paraId="653845BA" w14:textId="77777777" w:rsidR="005303FC" w:rsidRPr="00B34287" w:rsidRDefault="005303FC" w:rsidP="005303FC">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ab/>
              <w:t>- h</w:t>
            </w:r>
            <w:r w:rsidRPr="00B2366F">
              <w:rPr>
                <w:rFonts w:eastAsia="DengXian"/>
                <w:b/>
                <w:lang w:val="en-US" w:eastAsia="zh-CN"/>
              </w:rPr>
              <w:t xml:space="preserve">ow to get the label data for intermediate </w:t>
            </w:r>
            <w:proofErr w:type="gramStart"/>
            <w:r w:rsidRPr="00B2366F">
              <w:rPr>
                <w:rFonts w:eastAsia="DengXian"/>
                <w:b/>
                <w:lang w:val="en-US" w:eastAsia="zh-CN"/>
              </w:rPr>
              <w:t>results(</w:t>
            </w:r>
            <w:proofErr w:type="gramEnd"/>
            <w:r w:rsidRPr="00B2366F">
              <w:rPr>
                <w:rFonts w:eastAsia="DengXian"/>
                <w:b/>
                <w:lang w:val="en-US" w:eastAsia="zh-CN"/>
              </w:rPr>
              <w:t xml:space="preserve">e.g. RSTD, identification of </w:t>
            </w:r>
            <w:proofErr w:type="spellStart"/>
            <w:r w:rsidRPr="00B2366F">
              <w:rPr>
                <w:rFonts w:eastAsia="DengXian"/>
                <w:b/>
                <w:lang w:val="en-US" w:eastAsia="zh-CN"/>
              </w:rPr>
              <w:t>LoS</w:t>
            </w:r>
            <w:proofErr w:type="spellEnd"/>
            <w:r w:rsidRPr="00B2366F">
              <w:rPr>
                <w:rFonts w:eastAsia="DengXian"/>
                <w:b/>
                <w:lang w:val="en-US" w:eastAsia="zh-CN"/>
              </w:rPr>
              <w:t>/</w:t>
            </w:r>
            <w:proofErr w:type="spellStart"/>
            <w:r w:rsidRPr="00B2366F">
              <w:rPr>
                <w:rFonts w:eastAsia="DengXian"/>
                <w:b/>
                <w:lang w:val="en-US" w:eastAsia="zh-CN"/>
              </w:rPr>
              <w:t>NLoS</w:t>
            </w:r>
            <w:proofErr w:type="spellEnd"/>
            <w:r w:rsidRPr="00B2366F">
              <w:rPr>
                <w:rFonts w:eastAsia="DengXian"/>
                <w:b/>
                <w:lang w:val="en-US" w:eastAsia="zh-CN"/>
              </w:rPr>
              <w:t xml:space="preserve"> and other metrics that agreed in RAN1) and test these intermediate results</w:t>
            </w:r>
            <w:r>
              <w:rPr>
                <w:rFonts w:eastAsia="DengXian"/>
                <w:b/>
                <w:lang w:val="en-US" w:eastAsia="zh-CN"/>
              </w:rPr>
              <w:t xml:space="preserve"> is not clear</w:t>
            </w:r>
            <w:r w:rsidRPr="00B2366F">
              <w:rPr>
                <w:rFonts w:eastAsia="DengXian"/>
                <w:b/>
                <w:lang w:val="en-US" w:eastAsia="zh-CN"/>
              </w:rPr>
              <w:t>.</w:t>
            </w:r>
          </w:p>
          <w:p w14:paraId="3AD7E17D" w14:textId="77777777" w:rsidR="005303FC" w:rsidRDefault="005303FC" w:rsidP="005303FC">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observation 2</w:t>
            </w:r>
            <w:r w:rsidRPr="00E64464">
              <w:rPr>
                <w:rFonts w:eastAsia="DengXian"/>
                <w:b/>
                <w:lang w:val="en-US" w:eastAsia="zh-CN"/>
              </w:rPr>
              <w:t xml:space="preserve">: </w:t>
            </w:r>
            <w:r w:rsidRPr="00534D68">
              <w:rPr>
                <w:rFonts w:eastAsia="DengXian"/>
                <w:b/>
                <w:lang w:val="en-US" w:eastAsia="zh-CN"/>
              </w:rPr>
              <w:t xml:space="preserve">For case2a, </w:t>
            </w:r>
            <w:r w:rsidRPr="00CD02D0">
              <w:rPr>
                <w:rFonts w:eastAsia="DengXian"/>
                <w:b/>
                <w:lang w:val="en-US" w:eastAsia="zh-CN"/>
              </w:rPr>
              <w:t xml:space="preserve">the feasibility of using intermediate </w:t>
            </w:r>
            <w:proofErr w:type="gramStart"/>
            <w:r w:rsidRPr="00CD02D0">
              <w:rPr>
                <w:rFonts w:eastAsia="DengXian"/>
                <w:b/>
                <w:lang w:val="en-US" w:eastAsia="zh-CN"/>
              </w:rPr>
              <w:t>results</w:t>
            </w:r>
            <w:r>
              <w:rPr>
                <w:rFonts w:eastAsia="DengXian"/>
                <w:b/>
                <w:lang w:val="en-US" w:eastAsia="zh-CN"/>
              </w:rPr>
              <w:t>(</w:t>
            </w:r>
            <w:proofErr w:type="gramEnd"/>
            <w:r w:rsidRPr="00CD02D0">
              <w:rPr>
                <w:rFonts w:eastAsia="DengXian"/>
                <w:b/>
                <w:lang w:val="en-US" w:eastAsia="zh-CN"/>
              </w:rPr>
              <w:t>output of AI/ML models with non-linear processing</w:t>
            </w:r>
            <w:r>
              <w:rPr>
                <w:rFonts w:eastAsia="DengXian"/>
                <w:b/>
                <w:lang w:val="en-US" w:eastAsia="zh-CN"/>
              </w:rPr>
              <w:t>)</w:t>
            </w:r>
            <w:r w:rsidRPr="00CD02D0">
              <w:rPr>
                <w:rFonts w:eastAsia="DengXian"/>
                <w:b/>
                <w:lang w:val="en-US" w:eastAsia="zh-CN"/>
              </w:rPr>
              <w:t xml:space="preserve"> for case </w:t>
            </w:r>
            <w:r>
              <w:rPr>
                <w:rFonts w:eastAsia="DengXian"/>
                <w:b/>
                <w:lang w:val="en-US" w:eastAsia="zh-CN"/>
              </w:rPr>
              <w:t>2a</w:t>
            </w:r>
            <w:r w:rsidRPr="00CD02D0">
              <w:rPr>
                <w:rFonts w:eastAsia="DengXian"/>
                <w:b/>
                <w:lang w:val="en-US" w:eastAsia="zh-CN"/>
              </w:rPr>
              <w:t xml:space="preserve"> tests is not clear</w:t>
            </w:r>
            <w:r w:rsidRPr="00534D68">
              <w:rPr>
                <w:rFonts w:eastAsia="DengXian"/>
                <w:b/>
                <w:lang w:val="en-US" w:eastAsia="zh-CN"/>
              </w:rPr>
              <w:t>.</w:t>
            </w:r>
          </w:p>
          <w:p w14:paraId="06F247FD" w14:textId="77777777" w:rsidR="005303FC" w:rsidRPr="00B34287" w:rsidRDefault="005303FC" w:rsidP="005303FC">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ab/>
              <w:t>- h</w:t>
            </w:r>
            <w:r w:rsidRPr="00B2366F">
              <w:rPr>
                <w:rFonts w:eastAsia="DengXian"/>
                <w:b/>
                <w:lang w:val="en-US" w:eastAsia="zh-CN"/>
              </w:rPr>
              <w:t xml:space="preserve">ow to get the label data for intermediate </w:t>
            </w:r>
            <w:proofErr w:type="gramStart"/>
            <w:r w:rsidRPr="00B2366F">
              <w:rPr>
                <w:rFonts w:eastAsia="DengXian"/>
                <w:b/>
                <w:lang w:val="en-US" w:eastAsia="zh-CN"/>
              </w:rPr>
              <w:t>results(</w:t>
            </w:r>
            <w:proofErr w:type="gramEnd"/>
            <w:r w:rsidRPr="00B2366F">
              <w:rPr>
                <w:rFonts w:eastAsia="DengXian"/>
                <w:b/>
                <w:lang w:val="en-US" w:eastAsia="zh-CN"/>
              </w:rPr>
              <w:t xml:space="preserve">e.g. RSTD, identification of </w:t>
            </w:r>
            <w:proofErr w:type="spellStart"/>
            <w:r w:rsidRPr="00B2366F">
              <w:rPr>
                <w:rFonts w:eastAsia="DengXian"/>
                <w:b/>
                <w:lang w:val="en-US" w:eastAsia="zh-CN"/>
              </w:rPr>
              <w:t>LoS</w:t>
            </w:r>
            <w:proofErr w:type="spellEnd"/>
            <w:r w:rsidRPr="00B2366F">
              <w:rPr>
                <w:rFonts w:eastAsia="DengXian"/>
                <w:b/>
                <w:lang w:val="en-US" w:eastAsia="zh-CN"/>
              </w:rPr>
              <w:t>/</w:t>
            </w:r>
            <w:proofErr w:type="spellStart"/>
            <w:r w:rsidRPr="00B2366F">
              <w:rPr>
                <w:rFonts w:eastAsia="DengXian"/>
                <w:b/>
                <w:lang w:val="en-US" w:eastAsia="zh-CN"/>
              </w:rPr>
              <w:t>NLoS</w:t>
            </w:r>
            <w:proofErr w:type="spellEnd"/>
            <w:r w:rsidRPr="00B2366F">
              <w:rPr>
                <w:rFonts w:eastAsia="DengXian"/>
                <w:b/>
                <w:lang w:val="en-US" w:eastAsia="zh-CN"/>
              </w:rPr>
              <w:t xml:space="preserve"> and other metrics that agreed in RAN1) and test these intermediate results</w:t>
            </w:r>
            <w:r>
              <w:rPr>
                <w:rFonts w:eastAsia="DengXian"/>
                <w:b/>
                <w:lang w:val="en-US" w:eastAsia="zh-CN"/>
              </w:rPr>
              <w:t xml:space="preserve"> is not clear</w:t>
            </w:r>
            <w:r w:rsidRPr="00B2366F">
              <w:rPr>
                <w:rFonts w:eastAsia="DengXian"/>
                <w:b/>
                <w:lang w:val="en-US" w:eastAsia="zh-CN"/>
              </w:rPr>
              <w:t>.</w:t>
            </w:r>
          </w:p>
          <w:p w14:paraId="131385F2" w14:textId="26F79AB0" w:rsidR="00040FD1" w:rsidRPr="00195FC0" w:rsidRDefault="00040FD1" w:rsidP="00040FD1">
            <w:pPr>
              <w:spacing w:before="120"/>
              <w:rPr>
                <w:b/>
                <w:i/>
              </w:rPr>
            </w:pPr>
          </w:p>
        </w:tc>
      </w:tr>
      <w:tr w:rsidR="00040FD1" w14:paraId="2E213BA3" w14:textId="77777777" w:rsidTr="00583077">
        <w:trPr>
          <w:trHeight w:val="468"/>
        </w:trPr>
        <w:tc>
          <w:tcPr>
            <w:tcW w:w="1271" w:type="dxa"/>
          </w:tcPr>
          <w:p w14:paraId="61CB96B4" w14:textId="13AE9894" w:rsidR="00040FD1" w:rsidRPr="00805BE8" w:rsidRDefault="004F250B" w:rsidP="00040FD1">
            <w:pPr>
              <w:spacing w:before="120" w:after="120"/>
              <w:rPr>
                <w:rFonts w:asciiTheme="minorHAnsi" w:hAnsiTheme="minorHAnsi" w:cstheme="minorHAnsi"/>
              </w:rPr>
            </w:pPr>
            <w:hyperlink r:id="rId81" w:history="1">
              <w:r w:rsidR="00040FD1">
                <w:rPr>
                  <w:rStyle w:val="Hyperlink"/>
                  <w:rFonts w:ascii="Arial" w:hAnsi="Arial" w:cs="Arial"/>
                  <w:b/>
                  <w:bCs/>
                  <w:sz w:val="16"/>
                  <w:szCs w:val="16"/>
                </w:rPr>
                <w:t>R4-2415173</w:t>
              </w:r>
            </w:hyperlink>
          </w:p>
        </w:tc>
        <w:tc>
          <w:tcPr>
            <w:tcW w:w="1134" w:type="dxa"/>
          </w:tcPr>
          <w:p w14:paraId="5A6150EE" w14:textId="4B29E79D" w:rsidR="00040FD1" w:rsidRPr="00805BE8" w:rsidRDefault="00040FD1" w:rsidP="00040FD1">
            <w:pPr>
              <w:spacing w:before="120" w:after="120"/>
              <w:rPr>
                <w:rFonts w:asciiTheme="minorHAnsi" w:hAnsiTheme="minorHAnsi" w:cstheme="minorHAnsi"/>
              </w:rPr>
            </w:pPr>
            <w:r>
              <w:rPr>
                <w:rFonts w:ascii="Arial" w:hAnsi="Arial" w:cs="Arial"/>
                <w:sz w:val="16"/>
                <w:szCs w:val="16"/>
              </w:rPr>
              <w:t>CATT</w:t>
            </w:r>
          </w:p>
        </w:tc>
        <w:tc>
          <w:tcPr>
            <w:tcW w:w="7226" w:type="dxa"/>
          </w:tcPr>
          <w:p w14:paraId="50F4CB27" w14:textId="77777777" w:rsidR="00D83058" w:rsidRDefault="00D83058" w:rsidP="00D83058">
            <w:pPr>
              <w:widowControl w:val="0"/>
              <w:snapToGrid w:val="0"/>
              <w:spacing w:beforeLines="50" w:before="120" w:afterLines="50" w:after="120"/>
              <w:rPr>
                <w:rFonts w:eastAsiaTheme="minorEastAsia"/>
                <w:b/>
                <w:bCs/>
                <w:lang w:eastAsia="zh-CN"/>
              </w:rPr>
            </w:pPr>
            <w:r w:rsidRPr="00520178">
              <w:rPr>
                <w:rFonts w:eastAsiaTheme="minorEastAsia" w:hint="eastAsia"/>
                <w:b/>
                <w:bCs/>
                <w:lang w:eastAsia="zh-CN"/>
              </w:rPr>
              <w:t xml:space="preserve">Proposal 1: </w:t>
            </w:r>
            <w:r>
              <w:rPr>
                <w:rFonts w:eastAsiaTheme="minorEastAsia" w:hint="eastAsia"/>
                <w:b/>
                <w:bCs/>
                <w:lang w:eastAsia="zh-CN"/>
              </w:rPr>
              <w:t xml:space="preserve">Ground truth of DUT can be set in tests as well as the coordinates of TRPs. RAN4 can provide these coordinates by proper designs of test cases. </w:t>
            </w:r>
          </w:p>
          <w:p w14:paraId="5A2279B3" w14:textId="77777777" w:rsidR="00D83058" w:rsidRPr="00EC5EF5" w:rsidRDefault="00D83058" w:rsidP="00D83058">
            <w:pPr>
              <w:widowControl w:val="0"/>
              <w:snapToGrid w:val="0"/>
              <w:spacing w:beforeLines="50" w:before="120" w:afterLines="50" w:after="120"/>
              <w:jc w:val="both"/>
              <w:rPr>
                <w:rFonts w:eastAsiaTheme="minorEastAsia"/>
                <w:b/>
                <w:bCs/>
                <w:lang w:val="x-none" w:eastAsia="zh-CN"/>
              </w:rPr>
            </w:pPr>
            <w:r w:rsidRPr="00EC5EF5">
              <w:rPr>
                <w:rFonts w:eastAsiaTheme="minorEastAsia" w:hint="eastAsia"/>
                <w:b/>
                <w:bCs/>
                <w:lang w:val="x-none" w:eastAsia="zh-CN"/>
              </w:rPr>
              <w:t xml:space="preserve">Proposal 2: RAN4 to define relative accuracy requirements based on 3-D distance </w:t>
            </w:r>
            <w:r>
              <w:rPr>
                <w:rFonts w:eastAsiaTheme="minorEastAsia" w:hint="eastAsia"/>
                <w:b/>
                <w:bCs/>
                <w:lang w:val="x-none" w:eastAsia="zh-CN"/>
              </w:rPr>
              <w:t>difference</w:t>
            </w:r>
            <w:r w:rsidRPr="00EC5EF5">
              <w:rPr>
                <w:rFonts w:eastAsiaTheme="minorEastAsia" w:hint="eastAsia"/>
                <w:b/>
                <w:bCs/>
                <w:lang w:val="x-none" w:eastAsia="zh-CN"/>
              </w:rPr>
              <w:t xml:space="preserve"> </w:t>
            </w:r>
            <w:r>
              <w:rPr>
                <w:rFonts w:eastAsiaTheme="minorEastAsia" w:hint="eastAsia"/>
                <w:b/>
                <w:bCs/>
                <w:lang w:val="x-none" w:eastAsia="zh-CN"/>
              </w:rPr>
              <w:t xml:space="preserve">between ground truth and UE predicted position </w:t>
            </w:r>
            <w:r w:rsidRPr="00EC5EF5">
              <w:rPr>
                <w:rFonts w:eastAsiaTheme="minorEastAsia" w:hint="eastAsia"/>
                <w:b/>
                <w:bCs/>
                <w:lang w:val="x-none" w:eastAsia="zh-CN"/>
              </w:rPr>
              <w:t xml:space="preserve">with following side conditions considered: </w:t>
            </w:r>
          </w:p>
          <w:p w14:paraId="77A39C65" w14:textId="77777777" w:rsidR="00D83058" w:rsidRPr="00EC5EF5" w:rsidRDefault="00D83058" w:rsidP="00D83058">
            <w:pPr>
              <w:spacing w:beforeLines="50" w:before="120" w:afterLines="50" w:after="120"/>
              <w:jc w:val="both"/>
              <w:rPr>
                <w:rFonts w:eastAsiaTheme="minorEastAsia"/>
                <w:b/>
                <w:lang w:val="en-US" w:eastAsia="zh-CN"/>
              </w:rPr>
            </w:pPr>
            <w:r w:rsidRPr="00EC5EF5">
              <w:rPr>
                <w:rFonts w:eastAsiaTheme="minorEastAsia" w:hint="eastAsia"/>
                <w:b/>
                <w:lang w:val="en-US" w:eastAsia="zh-CN"/>
              </w:rPr>
              <w:lastRenderedPageBreak/>
              <w:t>-</w:t>
            </w:r>
            <w:r w:rsidRPr="00EC5EF5">
              <w:rPr>
                <w:rFonts w:eastAsiaTheme="minorEastAsia" w:hint="eastAsia"/>
                <w:b/>
                <w:lang w:val="en-US" w:eastAsia="zh-CN"/>
              </w:rPr>
              <w:tab/>
              <w:t>SINR</w:t>
            </w:r>
          </w:p>
          <w:p w14:paraId="5AB3BCC3" w14:textId="77777777" w:rsidR="00D83058" w:rsidRPr="00EC5EF5" w:rsidRDefault="00D83058" w:rsidP="00D83058">
            <w:pPr>
              <w:spacing w:beforeLines="50" w:before="120" w:afterLines="50" w:after="120"/>
              <w:jc w:val="both"/>
              <w:rPr>
                <w:rFonts w:eastAsiaTheme="minorEastAsia"/>
                <w:b/>
                <w:lang w:val="en-US" w:eastAsia="zh-CN"/>
              </w:rPr>
            </w:pPr>
            <w:r w:rsidRPr="00EC5EF5">
              <w:rPr>
                <w:rFonts w:eastAsiaTheme="minorEastAsia" w:hint="eastAsia"/>
                <w:b/>
                <w:lang w:val="en-US" w:eastAsia="zh-CN"/>
              </w:rPr>
              <w:t>-</w:t>
            </w:r>
            <w:r w:rsidRPr="00EC5EF5">
              <w:rPr>
                <w:rFonts w:eastAsiaTheme="minorEastAsia" w:hint="eastAsia"/>
                <w:b/>
                <w:lang w:val="en-US" w:eastAsia="zh-CN"/>
              </w:rPr>
              <w:tab/>
              <w:t>SCS and BW of measurement resources, e.g., PRS</w:t>
            </w:r>
          </w:p>
          <w:p w14:paraId="3C5D583C" w14:textId="77777777" w:rsidR="00D83058" w:rsidRPr="00EC5EF5" w:rsidRDefault="00D83058" w:rsidP="00D83058">
            <w:pPr>
              <w:widowControl w:val="0"/>
              <w:snapToGrid w:val="0"/>
              <w:spacing w:beforeLines="50" w:before="120" w:afterLines="50" w:after="120"/>
              <w:jc w:val="both"/>
              <w:rPr>
                <w:rFonts w:eastAsiaTheme="minorEastAsia"/>
                <w:b/>
                <w:bCs/>
                <w:lang w:val="x-none" w:eastAsia="zh-CN"/>
              </w:rPr>
            </w:pPr>
            <w:r w:rsidRPr="00EC5EF5">
              <w:rPr>
                <w:rFonts w:eastAsiaTheme="minorEastAsia" w:hint="eastAsia"/>
                <w:b/>
                <w:bCs/>
                <w:lang w:val="x-none" w:eastAsia="zh-CN"/>
              </w:rPr>
              <w:t>-</w:t>
            </w:r>
            <w:r w:rsidRPr="00EC5EF5">
              <w:rPr>
                <w:rFonts w:eastAsiaTheme="minorEastAsia" w:hint="eastAsia"/>
                <w:b/>
                <w:bCs/>
                <w:lang w:val="x-none" w:eastAsia="zh-CN"/>
              </w:rPr>
              <w:tab/>
              <w:t>Channel model</w:t>
            </w:r>
          </w:p>
          <w:p w14:paraId="640ED601" w14:textId="77777777" w:rsidR="00D83058" w:rsidRPr="00EC5EF5" w:rsidRDefault="00D83058" w:rsidP="00D83058">
            <w:pPr>
              <w:widowControl w:val="0"/>
              <w:snapToGrid w:val="0"/>
              <w:spacing w:beforeLines="50" w:before="120" w:afterLines="50" w:after="120"/>
              <w:jc w:val="both"/>
              <w:rPr>
                <w:rFonts w:eastAsiaTheme="minorEastAsia"/>
                <w:b/>
                <w:bCs/>
                <w:lang w:val="x-none" w:eastAsia="zh-CN"/>
              </w:rPr>
            </w:pPr>
            <w:r w:rsidRPr="00EC5EF5">
              <w:rPr>
                <w:rFonts w:eastAsiaTheme="minorEastAsia" w:hint="eastAsia"/>
                <w:b/>
                <w:bCs/>
                <w:lang w:val="x-none" w:eastAsia="zh-CN"/>
              </w:rPr>
              <w:t>-</w:t>
            </w:r>
            <w:r w:rsidRPr="00EC5EF5">
              <w:rPr>
                <w:rFonts w:eastAsiaTheme="minorEastAsia" w:hint="eastAsia"/>
                <w:b/>
                <w:bCs/>
                <w:lang w:val="x-none" w:eastAsia="zh-CN"/>
              </w:rPr>
              <w:tab/>
              <w:t xml:space="preserve">Other key parameters, if identified. </w:t>
            </w:r>
          </w:p>
          <w:p w14:paraId="2834C6E5" w14:textId="77777777" w:rsidR="00D83058" w:rsidRDefault="00D83058" w:rsidP="00D8305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Proposal 3: RAN4 to consider tightening the existing accuracy requirements for AI/ML enabled positioning.</w:t>
            </w:r>
          </w:p>
          <w:p w14:paraId="0BBF1390" w14:textId="77777777" w:rsidR="00D83058" w:rsidRPr="00390470" w:rsidRDefault="00D83058" w:rsidP="00D8305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4: RAN4 not to define requirements for LOS/NLOS indicator reporting. </w:t>
            </w:r>
          </w:p>
          <w:p w14:paraId="626A969F" w14:textId="3131F51A" w:rsidR="00040FD1" w:rsidRPr="00D83058" w:rsidRDefault="00040FD1" w:rsidP="00040FD1">
            <w:pPr>
              <w:jc w:val="both"/>
              <w:rPr>
                <w:rFonts w:eastAsia="DengXian"/>
                <w:b/>
                <w:bCs/>
                <w:lang w:eastAsia="zh-CN"/>
              </w:rPr>
            </w:pPr>
          </w:p>
        </w:tc>
      </w:tr>
      <w:tr w:rsidR="00040FD1" w14:paraId="5CA7E663" w14:textId="77777777" w:rsidTr="00583077">
        <w:trPr>
          <w:trHeight w:val="468"/>
        </w:trPr>
        <w:tc>
          <w:tcPr>
            <w:tcW w:w="1271" w:type="dxa"/>
          </w:tcPr>
          <w:p w14:paraId="4BF9A8F1" w14:textId="2C20126D" w:rsidR="00040FD1" w:rsidRPr="00805BE8" w:rsidRDefault="004F250B" w:rsidP="00040FD1">
            <w:pPr>
              <w:spacing w:before="120" w:after="120"/>
              <w:rPr>
                <w:rFonts w:asciiTheme="minorHAnsi" w:hAnsiTheme="minorHAnsi" w:cstheme="minorHAnsi"/>
              </w:rPr>
            </w:pPr>
            <w:hyperlink r:id="rId82" w:history="1">
              <w:r w:rsidR="00040FD1">
                <w:rPr>
                  <w:rStyle w:val="Hyperlink"/>
                  <w:rFonts w:ascii="Arial" w:hAnsi="Arial" w:cs="Arial"/>
                  <w:b/>
                  <w:bCs/>
                  <w:sz w:val="16"/>
                  <w:szCs w:val="16"/>
                </w:rPr>
                <w:t>R4-2415193</w:t>
              </w:r>
            </w:hyperlink>
          </w:p>
        </w:tc>
        <w:tc>
          <w:tcPr>
            <w:tcW w:w="1134" w:type="dxa"/>
          </w:tcPr>
          <w:p w14:paraId="43D2FF64" w14:textId="21A75B63" w:rsidR="00040FD1" w:rsidRPr="00805BE8" w:rsidRDefault="00040FD1" w:rsidP="00040FD1">
            <w:pPr>
              <w:spacing w:before="120" w:after="120"/>
              <w:rPr>
                <w:rFonts w:asciiTheme="minorHAnsi" w:hAnsiTheme="minorHAnsi" w:cstheme="minorHAnsi"/>
              </w:rPr>
            </w:pPr>
            <w:r>
              <w:rPr>
                <w:rFonts w:ascii="Arial" w:hAnsi="Arial" w:cs="Arial"/>
                <w:sz w:val="16"/>
                <w:szCs w:val="16"/>
              </w:rPr>
              <w:t>vivo</w:t>
            </w:r>
          </w:p>
        </w:tc>
        <w:tc>
          <w:tcPr>
            <w:tcW w:w="7226" w:type="dxa"/>
          </w:tcPr>
          <w:p w14:paraId="3B683168" w14:textId="77777777" w:rsidR="004D553B" w:rsidRDefault="004D553B" w:rsidP="004D553B">
            <w:pPr>
              <w:spacing w:before="240" w:after="160"/>
              <w:jc w:val="both"/>
              <w:rPr>
                <w:b/>
                <w:i/>
              </w:rPr>
            </w:pPr>
            <w:r w:rsidRPr="00BF686C">
              <w:rPr>
                <w:b/>
                <w:i/>
              </w:rPr>
              <w:t xml:space="preserve">Observation </w:t>
            </w:r>
            <w:r>
              <w:rPr>
                <w:b/>
                <w:i/>
              </w:rPr>
              <w:t>1</w:t>
            </w:r>
            <w:r w:rsidRPr="00BF686C">
              <w:rPr>
                <w:b/>
                <w:i/>
              </w:rPr>
              <w:t>: PRUs can be deployed in the test scenario to provide measurements together with the location information.</w:t>
            </w:r>
          </w:p>
          <w:p w14:paraId="273C459D" w14:textId="77777777" w:rsidR="004D553B" w:rsidRDefault="004D553B" w:rsidP="004D553B">
            <w:pPr>
              <w:spacing w:before="240" w:after="160"/>
              <w:jc w:val="both"/>
              <w:rPr>
                <w:b/>
                <w:i/>
              </w:rPr>
            </w:pPr>
            <w:r>
              <w:rPr>
                <w:b/>
                <w:i/>
              </w:rPr>
              <w:t>Proposal 1: RAN4 to consider deploy PRUs in conformance or the pre-deployment test so as to derive the ground truth value of UE position and intermediate features.</w:t>
            </w:r>
          </w:p>
          <w:p w14:paraId="4E4761EA" w14:textId="77777777" w:rsidR="004D553B" w:rsidRPr="001E4AD4" w:rsidRDefault="004D553B" w:rsidP="004D553B">
            <w:pPr>
              <w:spacing w:before="240" w:after="160"/>
              <w:jc w:val="both"/>
              <w:rPr>
                <w:b/>
                <w:i/>
              </w:rPr>
            </w:pPr>
            <w:r>
              <w:rPr>
                <w:b/>
                <w:i/>
              </w:rPr>
              <w:t xml:space="preserve">Observation 2: At least </w:t>
            </w:r>
            <w:proofErr w:type="spellStart"/>
            <w:r>
              <w:rPr>
                <w:b/>
                <w:i/>
              </w:rPr>
              <w:t>LoS</w:t>
            </w:r>
            <w:proofErr w:type="spellEnd"/>
            <w:r>
              <w:rPr>
                <w:b/>
                <w:i/>
              </w:rPr>
              <w:t>/</w:t>
            </w:r>
            <w:proofErr w:type="spellStart"/>
            <w:r>
              <w:rPr>
                <w:b/>
                <w:i/>
              </w:rPr>
              <w:t>NLoS</w:t>
            </w:r>
            <w:proofErr w:type="spellEnd"/>
            <w:r>
              <w:rPr>
                <w:b/>
                <w:i/>
              </w:rPr>
              <w:t xml:space="preserve"> indicator hard value can be tested since the </w:t>
            </w:r>
            <w:proofErr w:type="spellStart"/>
            <w:r>
              <w:rPr>
                <w:b/>
                <w:i/>
              </w:rPr>
              <w:t>LoS</w:t>
            </w:r>
            <w:proofErr w:type="spellEnd"/>
            <w:r>
              <w:rPr>
                <w:b/>
                <w:i/>
              </w:rPr>
              <w:t>/</w:t>
            </w:r>
            <w:proofErr w:type="spellStart"/>
            <w:r>
              <w:rPr>
                <w:b/>
                <w:i/>
              </w:rPr>
              <w:t>NLoS</w:t>
            </w:r>
            <w:proofErr w:type="spellEnd"/>
            <w:r>
              <w:rPr>
                <w:b/>
                <w:i/>
              </w:rPr>
              <w:t xml:space="preserve"> environment is known in test system. </w:t>
            </w:r>
          </w:p>
          <w:p w14:paraId="23842B98" w14:textId="77777777" w:rsidR="004D553B" w:rsidRDefault="004D553B" w:rsidP="004D553B">
            <w:pPr>
              <w:spacing w:before="240" w:after="160"/>
              <w:jc w:val="both"/>
            </w:pPr>
            <w:r>
              <w:rPr>
                <w:b/>
                <w:i/>
              </w:rPr>
              <w:t xml:space="preserve">Proposal 2: </w:t>
            </w:r>
            <w:r>
              <w:rPr>
                <w:b/>
                <w:i/>
                <w:lang w:val="en-US"/>
              </w:rPr>
              <w:t>RAN4 to discuss the key factors that affect the performance and consider introduce reference scenario/model/dataset for AI/ML based positioning test for generalization.</w:t>
            </w:r>
          </w:p>
          <w:p w14:paraId="109C7101" w14:textId="4F145A7B" w:rsidR="00040FD1" w:rsidRPr="004D553B" w:rsidRDefault="00040FD1" w:rsidP="00040FD1">
            <w:pPr>
              <w:rPr>
                <w:rFonts w:ascii="Calibri" w:hAnsi="Calibri" w:cs="Calibri"/>
                <w:b/>
              </w:rPr>
            </w:pPr>
          </w:p>
        </w:tc>
      </w:tr>
      <w:tr w:rsidR="00040FD1" w14:paraId="5C146881" w14:textId="77777777" w:rsidTr="00583077">
        <w:trPr>
          <w:trHeight w:val="468"/>
        </w:trPr>
        <w:tc>
          <w:tcPr>
            <w:tcW w:w="1271" w:type="dxa"/>
          </w:tcPr>
          <w:p w14:paraId="19E33904" w14:textId="656F9CF6" w:rsidR="00040FD1" w:rsidRPr="00805BE8" w:rsidRDefault="004F250B" w:rsidP="00040FD1">
            <w:pPr>
              <w:spacing w:before="120" w:after="120"/>
              <w:rPr>
                <w:rFonts w:asciiTheme="minorHAnsi" w:hAnsiTheme="minorHAnsi" w:cstheme="minorHAnsi"/>
              </w:rPr>
            </w:pPr>
            <w:hyperlink r:id="rId83" w:history="1">
              <w:r w:rsidR="00040FD1">
                <w:rPr>
                  <w:rStyle w:val="Hyperlink"/>
                  <w:rFonts w:ascii="Arial" w:hAnsi="Arial" w:cs="Arial"/>
                  <w:b/>
                  <w:bCs/>
                  <w:sz w:val="16"/>
                  <w:szCs w:val="16"/>
                </w:rPr>
                <w:t>R4-2415254</w:t>
              </w:r>
            </w:hyperlink>
          </w:p>
        </w:tc>
        <w:tc>
          <w:tcPr>
            <w:tcW w:w="1134" w:type="dxa"/>
          </w:tcPr>
          <w:p w14:paraId="3D0EFC9C" w14:textId="2C69A747" w:rsidR="00040FD1" w:rsidRPr="00805BE8" w:rsidRDefault="00040FD1" w:rsidP="00040FD1">
            <w:pPr>
              <w:spacing w:before="120" w:after="120"/>
              <w:rPr>
                <w:rFonts w:asciiTheme="minorHAnsi" w:hAnsiTheme="minorHAnsi" w:cstheme="minorHAnsi"/>
              </w:rPr>
            </w:pPr>
            <w:r>
              <w:rPr>
                <w:rFonts w:ascii="Arial" w:hAnsi="Arial" w:cs="Arial"/>
                <w:sz w:val="16"/>
                <w:szCs w:val="16"/>
              </w:rPr>
              <w:t>CMCC</w:t>
            </w:r>
          </w:p>
        </w:tc>
        <w:tc>
          <w:tcPr>
            <w:tcW w:w="7226" w:type="dxa"/>
          </w:tcPr>
          <w:p w14:paraId="5C253A90" w14:textId="77777777" w:rsidR="00E91CEF" w:rsidRDefault="00E91CEF" w:rsidP="00E91CEF">
            <w:pPr>
              <w:spacing w:line="240" w:lineRule="exact"/>
              <w:rPr>
                <w:b/>
                <w:i/>
                <w:lang w:val="en-US" w:eastAsia="zh-CN"/>
              </w:rPr>
            </w:pPr>
            <w:r>
              <w:rPr>
                <w:rFonts w:hint="eastAsia"/>
                <w:b/>
                <w:i/>
                <w:lang w:val="en-US" w:eastAsia="zh-CN"/>
              </w:rPr>
              <w:t xml:space="preserve">Proposal 1: for case 1, it is proposed to </w:t>
            </w:r>
            <w:r>
              <w:rPr>
                <w:rFonts w:eastAsia="DengXian" w:hint="eastAsia"/>
                <w:b/>
                <w:i/>
                <w:lang w:val="en-US" w:eastAsia="zh-CN"/>
              </w:rPr>
              <w:t>define tests.</w:t>
            </w:r>
          </w:p>
          <w:p w14:paraId="1B448F97" w14:textId="77777777" w:rsidR="00E91CEF" w:rsidRDefault="00E91CEF" w:rsidP="00E91CEF">
            <w:pPr>
              <w:spacing w:line="240" w:lineRule="exact"/>
              <w:rPr>
                <w:b/>
                <w:i/>
                <w:lang w:val="en-US" w:eastAsia="zh-CN"/>
              </w:rPr>
            </w:pPr>
            <w:r>
              <w:rPr>
                <w:rFonts w:hint="eastAsia"/>
                <w:b/>
                <w:i/>
                <w:lang w:val="en-US" w:eastAsia="zh-CN"/>
              </w:rPr>
              <w:t xml:space="preserve">Proposal 2: for case 1, in order to get ground truth, test area can be grid consisting of location point(s) with known </w:t>
            </w:r>
            <w:proofErr w:type="spellStart"/>
            <w:r>
              <w:rPr>
                <w:rFonts w:hint="eastAsia"/>
                <w:b/>
                <w:i/>
                <w:lang w:val="en-US" w:eastAsia="zh-CN"/>
              </w:rPr>
              <w:t>coodinates</w:t>
            </w:r>
            <w:proofErr w:type="spellEnd"/>
            <w:r>
              <w:rPr>
                <w:rFonts w:hint="eastAsia"/>
                <w:b/>
                <w:i/>
                <w:lang w:val="en-US" w:eastAsia="zh-CN"/>
              </w:rPr>
              <w:t>. And PRU can also be considered.</w:t>
            </w:r>
          </w:p>
          <w:p w14:paraId="30454F33" w14:textId="77777777" w:rsidR="00E91CEF" w:rsidRDefault="00E91CEF" w:rsidP="00E91CEF">
            <w:pPr>
              <w:spacing w:line="240" w:lineRule="exact"/>
            </w:pPr>
            <w:r>
              <w:rPr>
                <w:rFonts w:eastAsia="DengXian" w:hint="eastAsia"/>
                <w:b/>
                <w:i/>
                <w:lang w:val="en-US" w:eastAsia="zh-CN"/>
              </w:rPr>
              <w:t>Proposal 3: case 2a and case 2b, it is proposed to define tests for reported metrics.</w:t>
            </w:r>
          </w:p>
          <w:p w14:paraId="02FDC252" w14:textId="77777777" w:rsidR="00040FD1" w:rsidRPr="00E91CEF" w:rsidRDefault="00040FD1" w:rsidP="00040FD1">
            <w:pPr>
              <w:spacing w:before="120" w:after="120"/>
              <w:rPr>
                <w:rFonts w:asciiTheme="minorHAnsi" w:hAnsiTheme="minorHAnsi" w:cstheme="minorHAnsi"/>
              </w:rPr>
            </w:pPr>
          </w:p>
        </w:tc>
      </w:tr>
      <w:tr w:rsidR="00040FD1" w14:paraId="069B6D8C" w14:textId="77777777" w:rsidTr="00583077">
        <w:trPr>
          <w:trHeight w:val="468"/>
        </w:trPr>
        <w:tc>
          <w:tcPr>
            <w:tcW w:w="1271" w:type="dxa"/>
          </w:tcPr>
          <w:p w14:paraId="335516F6" w14:textId="05E58082" w:rsidR="00040FD1" w:rsidRPr="00805BE8" w:rsidRDefault="004F250B" w:rsidP="00040FD1">
            <w:pPr>
              <w:spacing w:before="120" w:after="120"/>
              <w:rPr>
                <w:rFonts w:asciiTheme="minorHAnsi" w:hAnsiTheme="minorHAnsi" w:cstheme="minorHAnsi"/>
              </w:rPr>
            </w:pPr>
            <w:hyperlink r:id="rId84" w:history="1">
              <w:r w:rsidR="00040FD1">
                <w:rPr>
                  <w:rStyle w:val="Hyperlink"/>
                  <w:rFonts w:ascii="Arial" w:hAnsi="Arial" w:cs="Arial"/>
                  <w:b/>
                  <w:bCs/>
                  <w:sz w:val="16"/>
                  <w:szCs w:val="16"/>
                </w:rPr>
                <w:t>R4-2415502</w:t>
              </w:r>
            </w:hyperlink>
          </w:p>
        </w:tc>
        <w:tc>
          <w:tcPr>
            <w:tcW w:w="1134" w:type="dxa"/>
          </w:tcPr>
          <w:p w14:paraId="625EA984" w14:textId="6C431F1D" w:rsidR="00040FD1" w:rsidRPr="00805BE8" w:rsidRDefault="00040FD1" w:rsidP="00040FD1">
            <w:pPr>
              <w:spacing w:before="120" w:after="120"/>
              <w:rPr>
                <w:rFonts w:asciiTheme="minorHAnsi" w:hAnsiTheme="minorHAnsi" w:cstheme="minorHAnsi"/>
              </w:rPr>
            </w:pPr>
            <w:r>
              <w:rPr>
                <w:rFonts w:ascii="Arial" w:hAnsi="Arial" w:cs="Arial"/>
                <w:sz w:val="16"/>
                <w:szCs w:val="16"/>
              </w:rPr>
              <w:t>Apple</w:t>
            </w:r>
          </w:p>
        </w:tc>
        <w:tc>
          <w:tcPr>
            <w:tcW w:w="7226" w:type="dxa"/>
          </w:tcPr>
          <w:p w14:paraId="7304EBA7" w14:textId="77777777" w:rsidR="008E4F58" w:rsidRPr="00C802FE" w:rsidRDefault="008E4F58" w:rsidP="008E4F58">
            <w:pPr>
              <w:jc w:val="both"/>
              <w:rPr>
                <w:b/>
                <w:bCs/>
                <w:sz w:val="21"/>
                <w:szCs w:val="21"/>
              </w:rPr>
            </w:pPr>
            <w:r w:rsidRPr="00C802FE">
              <w:rPr>
                <w:b/>
                <w:bCs/>
                <w:sz w:val="21"/>
                <w:szCs w:val="21"/>
              </w:rPr>
              <w:t xml:space="preserve">Proposal 1: </w:t>
            </w:r>
            <w:r>
              <w:rPr>
                <w:b/>
                <w:bCs/>
                <w:sz w:val="21"/>
                <w:szCs w:val="21"/>
              </w:rPr>
              <w:t xml:space="preserve">If the report of positioning from UE has been established by other WG, </w:t>
            </w:r>
            <w:r w:rsidRPr="00C802FE">
              <w:rPr>
                <w:b/>
                <w:bCs/>
                <w:sz w:val="21"/>
                <w:szCs w:val="21"/>
              </w:rPr>
              <w:t>RAN4 to investigate the feasibility and testability for Case 1, where a UE predicts its position relative to ground truth obtained through physically located PRUs with known grid locations or derives the ground truth through GPS.</w:t>
            </w:r>
          </w:p>
          <w:p w14:paraId="1ED14880" w14:textId="77777777" w:rsidR="008E4F58" w:rsidRPr="00A50ACF" w:rsidRDefault="008E4F58" w:rsidP="008E4F58">
            <w:pPr>
              <w:jc w:val="both"/>
              <w:rPr>
                <w:b/>
                <w:bCs/>
                <w:sz w:val="21"/>
                <w:szCs w:val="21"/>
              </w:rPr>
            </w:pPr>
            <w:r w:rsidRPr="00A50ACF">
              <w:rPr>
                <w:b/>
                <w:bCs/>
                <w:sz w:val="21"/>
                <w:szCs w:val="21"/>
              </w:rPr>
              <w:t xml:space="preserve">Proposal 2:  RAN4 to investigate </w:t>
            </w:r>
            <w:r w:rsidRPr="00A50ACF">
              <w:rPr>
                <w:rFonts w:eastAsia="DengXian"/>
                <w:b/>
                <w:bCs/>
                <w:sz w:val="21"/>
                <w:szCs w:val="21"/>
                <w:lang w:eastAsia="zh-CN"/>
              </w:rPr>
              <w:t xml:space="preserve">emulating </w:t>
            </w:r>
            <w:r>
              <w:rPr>
                <w:rFonts w:eastAsia="DengXian"/>
                <w:b/>
                <w:bCs/>
                <w:sz w:val="21"/>
                <w:szCs w:val="21"/>
                <w:lang w:eastAsia="zh-CN"/>
              </w:rPr>
              <w:t>various propagation conditions like</w:t>
            </w:r>
            <w:r w:rsidRPr="00A50ACF">
              <w:rPr>
                <w:rFonts w:eastAsia="DengXian"/>
                <w:b/>
                <w:bCs/>
                <w:sz w:val="21"/>
                <w:szCs w:val="21"/>
                <w:lang w:eastAsia="zh-CN"/>
              </w:rPr>
              <w:t xml:space="preserve"> single path channel for Line-of-Sight (LOS) scenarios and multipath channels for Non-Line-of-Sight (NLOS) conditions in the test equi</w:t>
            </w:r>
            <w:r>
              <w:rPr>
                <w:rFonts w:eastAsia="DengXian"/>
                <w:b/>
                <w:bCs/>
                <w:sz w:val="21"/>
                <w:szCs w:val="21"/>
                <w:lang w:eastAsia="zh-CN"/>
              </w:rPr>
              <w:t>p</w:t>
            </w:r>
            <w:r w:rsidRPr="00A50ACF">
              <w:rPr>
                <w:rFonts w:eastAsia="DengXian"/>
                <w:b/>
                <w:bCs/>
                <w:sz w:val="21"/>
                <w:szCs w:val="21"/>
                <w:lang w:eastAsia="zh-CN"/>
              </w:rPr>
              <w:t>ment. Ground truth can be established by legacy LOS/NLOS estimat</w:t>
            </w:r>
            <w:r>
              <w:rPr>
                <w:rFonts w:eastAsia="DengXian"/>
                <w:b/>
                <w:bCs/>
                <w:sz w:val="21"/>
                <w:szCs w:val="21"/>
                <w:lang w:eastAsia="zh-CN"/>
              </w:rPr>
              <w:t>ion.</w:t>
            </w:r>
          </w:p>
          <w:p w14:paraId="5DD72074" w14:textId="77777777" w:rsidR="008E4F58" w:rsidRPr="003F7695" w:rsidRDefault="008E4F58" w:rsidP="008E4F58">
            <w:pPr>
              <w:spacing w:before="120"/>
              <w:jc w:val="both"/>
              <w:rPr>
                <w:b/>
                <w:bCs/>
                <w:sz w:val="21"/>
                <w:szCs w:val="21"/>
                <w:lang w:eastAsia="zh-CN"/>
              </w:rPr>
            </w:pPr>
            <w:r w:rsidRPr="003F7695">
              <w:rPr>
                <w:b/>
                <w:bCs/>
                <w:sz w:val="21"/>
                <w:szCs w:val="21"/>
                <w:lang w:eastAsia="zh-CN"/>
              </w:rPr>
              <w:t>Proposal 3:</w:t>
            </w:r>
            <w:r w:rsidRPr="003F7695">
              <w:rPr>
                <w:b/>
                <w:bCs/>
                <w:color w:val="000000"/>
                <w:sz w:val="21"/>
                <w:szCs w:val="21"/>
              </w:rPr>
              <w:t xml:space="preserve"> </w:t>
            </w:r>
            <w:r w:rsidRPr="003F7695">
              <w:rPr>
                <w:b/>
                <w:bCs/>
                <w:sz w:val="21"/>
                <w:szCs w:val="21"/>
                <w:lang w:eastAsia="zh-CN"/>
              </w:rPr>
              <w:t>RAN4 can begin investigating the related testability of new defined metrics (like CIR/PDP) once it has received sufficient input from other groups</w:t>
            </w:r>
          </w:p>
          <w:p w14:paraId="2104E6B2" w14:textId="77777777" w:rsidR="008E4F58" w:rsidRPr="003F7695" w:rsidRDefault="008E4F58" w:rsidP="008E4F58">
            <w:pPr>
              <w:spacing w:beforeLines="20" w:before="48" w:afterLines="50" w:after="120"/>
              <w:jc w:val="both"/>
              <w:rPr>
                <w:rFonts w:eastAsia="DengXian"/>
                <w:iCs/>
                <w:sz w:val="21"/>
                <w:szCs w:val="21"/>
                <w:lang w:eastAsia="zh-CN"/>
              </w:rPr>
            </w:pPr>
            <w:r w:rsidRPr="003F7695">
              <w:rPr>
                <w:b/>
                <w:iCs/>
                <w:sz w:val="21"/>
                <w:szCs w:val="21"/>
              </w:rPr>
              <w:t>Proposal 4: RAN4 should investigate the relationship between the measurement accuracy provided by the UE and the eventual positioning accuracy at the LMF before establishing any requirements.</w:t>
            </w:r>
          </w:p>
          <w:p w14:paraId="649A1819" w14:textId="77777777" w:rsidR="00040FD1" w:rsidRPr="008E4F58" w:rsidRDefault="00040FD1" w:rsidP="00040FD1">
            <w:pPr>
              <w:spacing w:before="120" w:after="120"/>
              <w:rPr>
                <w:rFonts w:asciiTheme="minorHAnsi" w:hAnsiTheme="minorHAnsi" w:cstheme="minorHAnsi"/>
              </w:rPr>
            </w:pPr>
          </w:p>
        </w:tc>
      </w:tr>
      <w:tr w:rsidR="00040FD1" w14:paraId="1A31B254" w14:textId="77777777" w:rsidTr="00583077">
        <w:trPr>
          <w:trHeight w:val="468"/>
        </w:trPr>
        <w:tc>
          <w:tcPr>
            <w:tcW w:w="1271" w:type="dxa"/>
          </w:tcPr>
          <w:p w14:paraId="13C64E02" w14:textId="507FA75C" w:rsidR="00040FD1" w:rsidRPr="00805BE8" w:rsidRDefault="004F250B" w:rsidP="00040FD1">
            <w:pPr>
              <w:spacing w:before="120" w:after="120"/>
              <w:rPr>
                <w:rFonts w:asciiTheme="minorHAnsi" w:hAnsiTheme="minorHAnsi" w:cstheme="minorHAnsi"/>
              </w:rPr>
            </w:pPr>
            <w:hyperlink r:id="rId85" w:history="1">
              <w:r w:rsidR="00040FD1">
                <w:rPr>
                  <w:rStyle w:val="Hyperlink"/>
                  <w:rFonts w:ascii="Arial" w:hAnsi="Arial" w:cs="Arial"/>
                  <w:b/>
                  <w:bCs/>
                  <w:sz w:val="16"/>
                  <w:szCs w:val="16"/>
                </w:rPr>
                <w:t>R4-2415627</w:t>
              </w:r>
            </w:hyperlink>
          </w:p>
        </w:tc>
        <w:tc>
          <w:tcPr>
            <w:tcW w:w="1134" w:type="dxa"/>
          </w:tcPr>
          <w:p w14:paraId="39AB5468" w14:textId="660D90F2" w:rsidR="00040FD1" w:rsidRPr="00805BE8" w:rsidRDefault="00040FD1" w:rsidP="00040FD1">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0AD8580F" w14:textId="77777777" w:rsidR="00586E75" w:rsidRDefault="00586E75" w:rsidP="00586E75">
            <w:pPr>
              <w:spacing w:before="120"/>
            </w:pPr>
            <w:r>
              <w:rPr>
                <w:b/>
                <w:i/>
                <w:u w:val="single"/>
              </w:rPr>
              <w:t>Proposal</w:t>
            </w:r>
            <w:r w:rsidRPr="000C24BB">
              <w:rPr>
                <w:b/>
                <w:i/>
                <w:u w:val="single"/>
              </w:rPr>
              <w:t xml:space="preserve"> </w:t>
            </w:r>
            <w:r>
              <w:rPr>
                <w:b/>
                <w:i/>
                <w:u w:val="single"/>
              </w:rPr>
              <w:t>1</w:t>
            </w:r>
            <w:r w:rsidRPr="00907772">
              <w:rPr>
                <w:b/>
                <w:i/>
              </w:rPr>
              <w:t>:</w:t>
            </w:r>
            <w:r w:rsidRPr="00736E94">
              <w:rPr>
                <w:rFonts w:hint="eastAsia"/>
              </w:rPr>
              <w:t xml:space="preserve"> </w:t>
            </w:r>
            <w:r w:rsidRPr="0036790C">
              <w:rPr>
                <w:b/>
                <w:i/>
              </w:rPr>
              <w:t xml:space="preserve">For </w:t>
            </w:r>
            <w:r>
              <w:rPr>
                <w:b/>
                <w:i/>
              </w:rPr>
              <w:t>UE</w:t>
            </w:r>
            <w:r w:rsidRPr="0036790C">
              <w:rPr>
                <w:b/>
                <w:i/>
              </w:rPr>
              <w:t xml:space="preserve">-sided </w:t>
            </w:r>
            <w:r w:rsidRPr="003161E5">
              <w:rPr>
                <w:b/>
                <w:i/>
              </w:rPr>
              <w:t>direct AI/ML positioning</w:t>
            </w:r>
            <w:r>
              <w:rPr>
                <w:b/>
                <w:i/>
              </w:rPr>
              <w:t xml:space="preserve"> (Case 1), there is no need to define the requirement of </w:t>
            </w:r>
            <w:r w:rsidRPr="003161E5">
              <w:rPr>
                <w:b/>
                <w:i/>
              </w:rPr>
              <w:t>positioning accuracy</w:t>
            </w:r>
            <w:r>
              <w:rPr>
                <w:b/>
                <w:i/>
              </w:rPr>
              <w:t>.</w:t>
            </w:r>
          </w:p>
          <w:p w14:paraId="28B6F27F" w14:textId="77777777" w:rsidR="00586E75" w:rsidRDefault="00586E75" w:rsidP="00586E75">
            <w:pPr>
              <w:spacing w:before="120"/>
              <w:rPr>
                <w:b/>
                <w:i/>
              </w:rPr>
            </w:pPr>
            <w:r>
              <w:rPr>
                <w:b/>
                <w:i/>
                <w:u w:val="single"/>
              </w:rPr>
              <w:t>Proposal</w:t>
            </w:r>
            <w:r w:rsidRPr="000C24BB">
              <w:rPr>
                <w:b/>
                <w:i/>
                <w:u w:val="single"/>
              </w:rPr>
              <w:t xml:space="preserve"> </w:t>
            </w:r>
            <w:r>
              <w:rPr>
                <w:b/>
                <w:i/>
                <w:u w:val="single"/>
              </w:rPr>
              <w:t>2</w:t>
            </w:r>
            <w:r w:rsidRPr="00907772">
              <w:rPr>
                <w:b/>
                <w:i/>
              </w:rPr>
              <w:t>:</w:t>
            </w:r>
            <w:r w:rsidRPr="00736E94">
              <w:rPr>
                <w:rFonts w:hint="eastAsia"/>
              </w:rPr>
              <w:t xml:space="preserve"> </w:t>
            </w:r>
            <w:r w:rsidRPr="0036790C">
              <w:rPr>
                <w:b/>
                <w:i/>
              </w:rPr>
              <w:t xml:space="preserve">For </w:t>
            </w:r>
            <w:r w:rsidRPr="00342FA1">
              <w:rPr>
                <w:b/>
                <w:i/>
              </w:rPr>
              <w:t>UE-assisted/LMF-based positioning with UE-side model</w:t>
            </w:r>
            <w:r>
              <w:rPr>
                <w:b/>
                <w:i/>
              </w:rPr>
              <w:t xml:space="preserve"> (Case 2a)</w:t>
            </w:r>
            <w:r w:rsidRPr="00342FA1">
              <w:rPr>
                <w:b/>
                <w:i/>
              </w:rPr>
              <w:t>,</w:t>
            </w:r>
            <w:r>
              <w:rPr>
                <w:b/>
                <w:i/>
              </w:rPr>
              <w:t xml:space="preserve"> RAN4 will not define requirement of AI-based </w:t>
            </w:r>
            <w:proofErr w:type="spellStart"/>
            <w:r>
              <w:rPr>
                <w:b/>
                <w:i/>
              </w:rPr>
              <w:t>LoS</w:t>
            </w:r>
            <w:proofErr w:type="spellEnd"/>
            <w:r>
              <w:rPr>
                <w:b/>
                <w:i/>
              </w:rPr>
              <w:t>/</w:t>
            </w:r>
            <w:proofErr w:type="spellStart"/>
            <w:r>
              <w:rPr>
                <w:b/>
                <w:i/>
              </w:rPr>
              <w:t>NLoS</w:t>
            </w:r>
            <w:proofErr w:type="spellEnd"/>
            <w:r>
              <w:rPr>
                <w:b/>
                <w:i/>
              </w:rPr>
              <w:t xml:space="preserve"> indicator.</w:t>
            </w:r>
          </w:p>
          <w:p w14:paraId="0D81AAB6" w14:textId="77777777" w:rsidR="00586E75" w:rsidRDefault="00586E75" w:rsidP="00586E75">
            <w:pPr>
              <w:spacing w:before="120"/>
              <w:rPr>
                <w:b/>
                <w:i/>
              </w:rPr>
            </w:pPr>
            <w:r>
              <w:rPr>
                <w:b/>
                <w:i/>
                <w:u w:val="single"/>
              </w:rPr>
              <w:t>Proposal</w:t>
            </w:r>
            <w:r w:rsidRPr="000C24BB">
              <w:rPr>
                <w:b/>
                <w:i/>
                <w:u w:val="single"/>
              </w:rPr>
              <w:t xml:space="preserve"> </w:t>
            </w:r>
            <w:r>
              <w:rPr>
                <w:b/>
                <w:i/>
                <w:u w:val="single"/>
              </w:rPr>
              <w:t>3</w:t>
            </w:r>
            <w:r w:rsidRPr="00907772">
              <w:rPr>
                <w:b/>
                <w:i/>
              </w:rPr>
              <w:t>:</w:t>
            </w:r>
            <w:r w:rsidRPr="00736E94">
              <w:rPr>
                <w:rFonts w:hint="eastAsia"/>
              </w:rPr>
              <w:t xml:space="preserve"> </w:t>
            </w:r>
            <w:r w:rsidRPr="0036790C">
              <w:rPr>
                <w:b/>
                <w:i/>
              </w:rPr>
              <w:t xml:space="preserve">For </w:t>
            </w:r>
            <w:r w:rsidRPr="00342FA1">
              <w:rPr>
                <w:b/>
                <w:i/>
              </w:rPr>
              <w:t>UE-assisted/LMF-based positioning with UE-side model</w:t>
            </w:r>
            <w:r>
              <w:rPr>
                <w:b/>
                <w:i/>
              </w:rPr>
              <w:t xml:space="preserve"> (Case 2a)</w:t>
            </w:r>
            <w:r w:rsidRPr="00342FA1">
              <w:rPr>
                <w:b/>
                <w:i/>
              </w:rPr>
              <w:t>,</w:t>
            </w:r>
            <w:r>
              <w:rPr>
                <w:b/>
                <w:i/>
              </w:rPr>
              <w:t xml:space="preserve"> RAN4 will study the testability of AI-based timing information if introduced by other WGs.</w:t>
            </w:r>
          </w:p>
          <w:p w14:paraId="427EC0EA" w14:textId="77777777" w:rsidR="00586E75" w:rsidRDefault="00586E75" w:rsidP="00586E75">
            <w:pPr>
              <w:spacing w:before="120"/>
              <w:rPr>
                <w:b/>
                <w:i/>
              </w:rPr>
            </w:pPr>
            <w:r>
              <w:rPr>
                <w:b/>
                <w:i/>
                <w:u w:val="single"/>
              </w:rPr>
              <w:t>Proposal</w:t>
            </w:r>
            <w:r w:rsidRPr="000C24BB">
              <w:rPr>
                <w:b/>
                <w:i/>
                <w:u w:val="single"/>
              </w:rPr>
              <w:t xml:space="preserve"> </w:t>
            </w:r>
            <w:r>
              <w:rPr>
                <w:b/>
                <w:i/>
                <w:u w:val="single"/>
              </w:rPr>
              <w:t>4</w:t>
            </w:r>
            <w:r w:rsidRPr="00907772">
              <w:rPr>
                <w:b/>
                <w:i/>
              </w:rPr>
              <w:t>:</w:t>
            </w:r>
            <w:r w:rsidRPr="00736E94">
              <w:rPr>
                <w:rFonts w:hint="eastAsia"/>
              </w:rPr>
              <w:t xml:space="preserve"> </w:t>
            </w:r>
            <w:r w:rsidRPr="0036790C">
              <w:rPr>
                <w:b/>
                <w:i/>
              </w:rPr>
              <w:t xml:space="preserve">For </w:t>
            </w:r>
            <w:r w:rsidRPr="00342FA1">
              <w:rPr>
                <w:b/>
                <w:i/>
              </w:rPr>
              <w:t>UE-assisted/LMF-based positioning with UE-side model</w:t>
            </w:r>
            <w:r>
              <w:rPr>
                <w:b/>
                <w:i/>
              </w:rPr>
              <w:t xml:space="preserve"> (Case 2a)</w:t>
            </w:r>
            <w:r w:rsidRPr="00342FA1">
              <w:rPr>
                <w:b/>
                <w:i/>
              </w:rPr>
              <w:t>,</w:t>
            </w:r>
            <w:r>
              <w:rPr>
                <w:b/>
                <w:i/>
              </w:rPr>
              <w:t xml:space="preserve"> RAN4 to clarify </w:t>
            </w:r>
            <w:r w:rsidRPr="00CB78CF">
              <w:rPr>
                <w:b/>
                <w:i/>
              </w:rPr>
              <w:t>which exact metrics are considered as “existing metrics” and should meet the existing requirements</w:t>
            </w:r>
            <w:r>
              <w:rPr>
                <w:b/>
                <w:i/>
              </w:rPr>
              <w:t>.</w:t>
            </w:r>
          </w:p>
          <w:p w14:paraId="13BB9EB6" w14:textId="77777777" w:rsidR="00586E75" w:rsidRDefault="00586E75" w:rsidP="00586E75">
            <w:pPr>
              <w:spacing w:before="120"/>
              <w:rPr>
                <w:b/>
                <w:i/>
              </w:rPr>
            </w:pPr>
            <w:r>
              <w:rPr>
                <w:b/>
                <w:i/>
                <w:u w:val="single"/>
              </w:rPr>
              <w:t>Proposal</w:t>
            </w:r>
            <w:r w:rsidRPr="000C24BB">
              <w:rPr>
                <w:b/>
                <w:i/>
                <w:u w:val="single"/>
              </w:rPr>
              <w:t xml:space="preserve"> </w:t>
            </w:r>
            <w:r>
              <w:rPr>
                <w:b/>
                <w:i/>
                <w:u w:val="single"/>
              </w:rPr>
              <w:t>5</w:t>
            </w:r>
            <w:r w:rsidRPr="00907772">
              <w:rPr>
                <w:b/>
                <w:i/>
              </w:rPr>
              <w:t>:</w:t>
            </w:r>
            <w:r w:rsidRPr="00736E94">
              <w:rPr>
                <w:rFonts w:hint="eastAsia"/>
              </w:rPr>
              <w:t xml:space="preserve"> </w:t>
            </w:r>
            <w:r w:rsidRPr="0036790C">
              <w:rPr>
                <w:b/>
                <w:i/>
              </w:rPr>
              <w:t xml:space="preserve">For </w:t>
            </w:r>
            <w:r w:rsidRPr="00342FA1">
              <w:rPr>
                <w:b/>
                <w:i/>
              </w:rPr>
              <w:t xml:space="preserve">UE-assisted/LMF-based positioning with </w:t>
            </w:r>
            <w:r w:rsidRPr="00B4060F">
              <w:rPr>
                <w:b/>
                <w:i/>
              </w:rPr>
              <w:t xml:space="preserve">LMF-side model </w:t>
            </w:r>
            <w:r>
              <w:rPr>
                <w:b/>
                <w:i/>
              </w:rPr>
              <w:t>(Case 2b)</w:t>
            </w:r>
            <w:r w:rsidRPr="00342FA1">
              <w:rPr>
                <w:b/>
                <w:i/>
              </w:rPr>
              <w:t>,</w:t>
            </w:r>
            <w:r>
              <w:rPr>
                <w:b/>
                <w:i/>
              </w:rPr>
              <w:t xml:space="preserve"> </w:t>
            </w:r>
            <w:r w:rsidRPr="00830977">
              <w:rPr>
                <w:b/>
                <w:i/>
              </w:rPr>
              <w:t xml:space="preserve">existing requirements </w:t>
            </w:r>
            <w:r>
              <w:rPr>
                <w:b/>
                <w:i/>
              </w:rPr>
              <w:t xml:space="preserve">apply </w:t>
            </w:r>
            <w:r w:rsidRPr="00830977">
              <w:rPr>
                <w:b/>
                <w:i/>
              </w:rPr>
              <w:t>for existing metrics</w:t>
            </w:r>
            <w:r>
              <w:rPr>
                <w:b/>
                <w:i/>
              </w:rPr>
              <w:t xml:space="preserve"> as baseline.</w:t>
            </w:r>
          </w:p>
          <w:p w14:paraId="1FC46D75" w14:textId="77777777" w:rsidR="00586E75" w:rsidRDefault="00586E75" w:rsidP="00586E75">
            <w:pPr>
              <w:spacing w:before="120"/>
              <w:rPr>
                <w:b/>
                <w:i/>
              </w:rPr>
            </w:pPr>
            <w:r>
              <w:rPr>
                <w:b/>
                <w:i/>
                <w:u w:val="single"/>
              </w:rPr>
              <w:t>Proposal</w:t>
            </w:r>
            <w:r w:rsidRPr="000C24BB">
              <w:rPr>
                <w:b/>
                <w:i/>
                <w:u w:val="single"/>
              </w:rPr>
              <w:t xml:space="preserve"> </w:t>
            </w:r>
            <w:r>
              <w:rPr>
                <w:b/>
                <w:i/>
                <w:u w:val="single"/>
              </w:rPr>
              <w:t>6</w:t>
            </w:r>
            <w:r w:rsidRPr="00907772">
              <w:rPr>
                <w:b/>
                <w:i/>
              </w:rPr>
              <w:t>:</w:t>
            </w:r>
            <w:r w:rsidRPr="00736E94">
              <w:rPr>
                <w:rFonts w:hint="eastAsia"/>
              </w:rPr>
              <w:t xml:space="preserve"> </w:t>
            </w:r>
            <w:r w:rsidRPr="0036790C">
              <w:rPr>
                <w:b/>
                <w:i/>
              </w:rPr>
              <w:t xml:space="preserve">For </w:t>
            </w:r>
            <w:r w:rsidRPr="00B4060F">
              <w:rPr>
                <w:b/>
                <w:i/>
              </w:rPr>
              <w:t xml:space="preserve">UE-assisted/LMF-based positioning with LMF-side model </w:t>
            </w:r>
            <w:r>
              <w:rPr>
                <w:b/>
                <w:i/>
              </w:rPr>
              <w:t>(Case 2b)</w:t>
            </w:r>
            <w:r w:rsidRPr="00342FA1">
              <w:rPr>
                <w:b/>
                <w:i/>
              </w:rPr>
              <w:t>,</w:t>
            </w:r>
            <w:r>
              <w:rPr>
                <w:b/>
                <w:i/>
              </w:rPr>
              <w:t xml:space="preserve"> RAN4 will </w:t>
            </w:r>
            <w:proofErr w:type="spellStart"/>
            <w:r w:rsidRPr="00B4060F">
              <w:rPr>
                <w:b/>
                <w:i/>
              </w:rPr>
              <w:t>will</w:t>
            </w:r>
            <w:proofErr w:type="spellEnd"/>
            <w:r w:rsidRPr="00B4060F">
              <w:rPr>
                <w:b/>
                <w:i/>
              </w:rPr>
              <w:t xml:space="preserve"> continue to postpone the discussion of requirement in Case 2b</w:t>
            </w:r>
            <w:r>
              <w:rPr>
                <w:b/>
                <w:i/>
              </w:rPr>
              <w:t>.</w:t>
            </w:r>
          </w:p>
          <w:p w14:paraId="7CD1DDAA" w14:textId="4DA7E3F7" w:rsidR="00040FD1" w:rsidRPr="00E94585" w:rsidRDefault="00586E75" w:rsidP="00586E75">
            <w:pPr>
              <w:spacing w:before="120" w:after="120"/>
              <w:rPr>
                <w:rFonts w:asciiTheme="minorHAnsi" w:hAnsiTheme="minorHAnsi" w:cstheme="minorHAnsi"/>
              </w:rPr>
            </w:pPr>
            <w:r>
              <w:rPr>
                <w:b/>
                <w:i/>
                <w:u w:val="single"/>
              </w:rPr>
              <w:t>Proposal</w:t>
            </w:r>
            <w:r w:rsidRPr="000C24BB">
              <w:rPr>
                <w:b/>
                <w:i/>
                <w:u w:val="single"/>
              </w:rPr>
              <w:t xml:space="preserve"> </w:t>
            </w:r>
            <w:r>
              <w:rPr>
                <w:b/>
                <w:i/>
                <w:u w:val="single"/>
              </w:rPr>
              <w:t>7</w:t>
            </w:r>
            <w:r w:rsidRPr="00907772">
              <w:rPr>
                <w:b/>
                <w:i/>
              </w:rPr>
              <w:t>:</w:t>
            </w:r>
            <w:r w:rsidRPr="00736E94">
              <w:rPr>
                <w:rFonts w:hint="eastAsia"/>
              </w:rPr>
              <w:t xml:space="preserve"> </w:t>
            </w:r>
            <w:r w:rsidRPr="0036790C">
              <w:rPr>
                <w:b/>
                <w:i/>
              </w:rPr>
              <w:t xml:space="preserve">For </w:t>
            </w:r>
            <w:r w:rsidRPr="00B4060F">
              <w:rPr>
                <w:b/>
                <w:i/>
              </w:rPr>
              <w:t xml:space="preserve">NG-RAN node assisted positioning with </w:t>
            </w:r>
            <w:proofErr w:type="spellStart"/>
            <w:r w:rsidRPr="00B4060F">
              <w:rPr>
                <w:b/>
                <w:i/>
              </w:rPr>
              <w:t>gNB</w:t>
            </w:r>
            <w:proofErr w:type="spellEnd"/>
            <w:r w:rsidRPr="00B4060F">
              <w:rPr>
                <w:b/>
                <w:i/>
              </w:rPr>
              <w:t xml:space="preserve">-side model </w:t>
            </w:r>
            <w:r>
              <w:rPr>
                <w:b/>
                <w:i/>
              </w:rPr>
              <w:t>(Case 3a) and</w:t>
            </w:r>
            <w:r w:rsidRPr="00B4060F">
              <w:rPr>
                <w:b/>
                <w:i/>
              </w:rPr>
              <w:t xml:space="preserve"> NG-RAN node assisted positioning with LMF-side model </w:t>
            </w:r>
            <w:r>
              <w:rPr>
                <w:b/>
                <w:i/>
              </w:rPr>
              <w:t>(Case 3b)</w:t>
            </w:r>
            <w:r w:rsidRPr="00342FA1">
              <w:rPr>
                <w:b/>
                <w:i/>
              </w:rPr>
              <w:t>,</w:t>
            </w:r>
            <w:r>
              <w:rPr>
                <w:b/>
                <w:i/>
              </w:rPr>
              <w:t xml:space="preserve"> RAN4 will not define requirement of </w:t>
            </w:r>
            <w:proofErr w:type="spellStart"/>
            <w:r>
              <w:rPr>
                <w:b/>
                <w:i/>
              </w:rPr>
              <w:t>gNB</w:t>
            </w:r>
            <w:proofErr w:type="spellEnd"/>
            <w:r>
              <w:rPr>
                <w:b/>
                <w:i/>
              </w:rPr>
              <w:t xml:space="preserve"> reporting to LMF.</w:t>
            </w:r>
          </w:p>
        </w:tc>
      </w:tr>
      <w:tr w:rsidR="00040FD1" w14:paraId="377382C2" w14:textId="77777777" w:rsidTr="00583077">
        <w:trPr>
          <w:trHeight w:val="468"/>
        </w:trPr>
        <w:tc>
          <w:tcPr>
            <w:tcW w:w="1271" w:type="dxa"/>
          </w:tcPr>
          <w:p w14:paraId="1CF627BD" w14:textId="4C444DBC" w:rsidR="00040FD1" w:rsidRPr="00805BE8" w:rsidRDefault="004F250B" w:rsidP="00040FD1">
            <w:pPr>
              <w:spacing w:before="120" w:after="120"/>
              <w:rPr>
                <w:rFonts w:asciiTheme="minorHAnsi" w:hAnsiTheme="minorHAnsi" w:cstheme="minorHAnsi"/>
              </w:rPr>
            </w:pPr>
            <w:hyperlink r:id="rId86" w:history="1">
              <w:r w:rsidR="00040FD1">
                <w:rPr>
                  <w:rStyle w:val="Hyperlink"/>
                  <w:rFonts w:ascii="Arial" w:hAnsi="Arial" w:cs="Arial"/>
                  <w:b/>
                  <w:bCs/>
                  <w:sz w:val="16"/>
                  <w:szCs w:val="16"/>
                </w:rPr>
                <w:t>R4-2416331</w:t>
              </w:r>
            </w:hyperlink>
          </w:p>
        </w:tc>
        <w:tc>
          <w:tcPr>
            <w:tcW w:w="1134" w:type="dxa"/>
          </w:tcPr>
          <w:p w14:paraId="2A5F46CB" w14:textId="317E8608" w:rsidR="00040FD1" w:rsidRPr="00805BE8" w:rsidRDefault="00040FD1" w:rsidP="00040FD1">
            <w:pPr>
              <w:spacing w:before="120" w:after="120"/>
              <w:rPr>
                <w:rFonts w:asciiTheme="minorHAnsi" w:hAnsiTheme="minorHAnsi" w:cstheme="minorHAnsi"/>
              </w:rPr>
            </w:pPr>
            <w:r>
              <w:rPr>
                <w:rFonts w:ascii="Arial" w:hAnsi="Arial" w:cs="Arial"/>
                <w:sz w:val="16"/>
                <w:szCs w:val="16"/>
              </w:rPr>
              <w:t>Ericsson</w:t>
            </w:r>
          </w:p>
        </w:tc>
        <w:tc>
          <w:tcPr>
            <w:tcW w:w="7226" w:type="dxa"/>
          </w:tcPr>
          <w:p w14:paraId="0AE16D5D" w14:textId="77777777" w:rsidR="00EF12C7" w:rsidRPr="001B01B5" w:rsidRDefault="00EF12C7" w:rsidP="00EF12C7">
            <w:pPr>
              <w:rPr>
                <w:lang w:val="en-US"/>
              </w:rPr>
            </w:pPr>
            <w:r w:rsidRPr="001B01B5">
              <w:rPr>
                <w:rFonts w:ascii="Times New Roman Bold" w:hAnsi="Times New Roman Bold" w:cs="Times New Roman Bold"/>
                <w:b/>
                <w:bCs/>
                <w:u w:val="single"/>
                <w:lang w:val="en-US"/>
              </w:rPr>
              <w:t>Observation 1</w:t>
            </w:r>
            <w:r w:rsidRPr="001B01B5">
              <w:rPr>
                <w:lang w:val="en-US"/>
              </w:rPr>
              <w:t xml:space="preserve">: No agreement has been reached in RAN4 to define requirements for case 1. </w:t>
            </w:r>
            <w:r w:rsidRPr="001B01B5">
              <w:rPr>
                <w:lang w:val="en-US"/>
              </w:rPr>
              <w:br/>
            </w:r>
          </w:p>
          <w:p w14:paraId="052D4E3F" w14:textId="77777777" w:rsidR="00EF12C7" w:rsidRDefault="00EF12C7" w:rsidP="00EF12C7">
            <w:proofErr w:type="spellStart"/>
            <w:r w:rsidRPr="001B01B5">
              <w:rPr>
                <w:rFonts w:ascii="Times New Roman Bold" w:hAnsi="Times New Roman Bold" w:cs="Times New Roman Bold"/>
                <w:b/>
                <w:bCs/>
                <w:u w:val="single"/>
                <w:lang w:val="en-US"/>
              </w:rPr>
              <w:t>Observattion</w:t>
            </w:r>
            <w:proofErr w:type="spellEnd"/>
            <w:r w:rsidRPr="001B01B5">
              <w:rPr>
                <w:rFonts w:ascii="Times New Roman Bold" w:hAnsi="Times New Roman Bold" w:cs="Times New Roman Bold"/>
                <w:b/>
                <w:bCs/>
                <w:u w:val="single"/>
                <w:lang w:val="en-US"/>
              </w:rPr>
              <w:t xml:space="preserve"> 2</w:t>
            </w:r>
            <w:r w:rsidRPr="001B01B5">
              <w:rPr>
                <w:lang w:val="en-US"/>
              </w:rPr>
              <w:t xml:space="preserve">: Requirements to be tested for case 1 need to be understood before starting discussion on testability aspects related to positioning case 1. </w:t>
            </w:r>
            <w:r w:rsidRPr="001B01B5">
              <w:rPr>
                <w:lang w:val="en-US"/>
              </w:rPr>
              <w:br/>
            </w:r>
          </w:p>
          <w:p w14:paraId="361F88F9" w14:textId="77777777" w:rsidR="00EF12C7" w:rsidRPr="001B01B5" w:rsidRDefault="00EF12C7" w:rsidP="00EF12C7">
            <w:pPr>
              <w:rPr>
                <w:lang w:val="en-US"/>
              </w:rPr>
            </w:pPr>
            <w:r w:rsidRPr="001B01B5">
              <w:rPr>
                <w:rFonts w:ascii="Times New Roman Bold" w:hAnsi="Times New Roman Bold" w:cs="Times New Roman Bold"/>
                <w:b/>
                <w:bCs/>
                <w:u w:val="single"/>
                <w:lang w:val="en-US"/>
              </w:rPr>
              <w:t>Observation 3</w:t>
            </w:r>
            <w:r w:rsidRPr="001B01B5">
              <w:rPr>
                <w:lang w:val="en-US"/>
              </w:rPr>
              <w:t>: Progress made by RAN1 on positioning cases 2a and 2b is limited and is not enough to make effective discussion on testability aspects related to these positioning cases in RAN4.</w:t>
            </w:r>
            <w:r w:rsidRPr="001B01B5">
              <w:rPr>
                <w:lang w:val="en-US"/>
              </w:rPr>
              <w:br/>
            </w:r>
          </w:p>
          <w:p w14:paraId="72D69A3C" w14:textId="77777777" w:rsidR="00EF12C7" w:rsidRPr="001B01B5" w:rsidRDefault="00EF12C7" w:rsidP="00EF12C7">
            <w:pPr>
              <w:rPr>
                <w:lang w:val="en-US"/>
              </w:rPr>
            </w:pPr>
            <w:r w:rsidRPr="001B01B5">
              <w:rPr>
                <w:rFonts w:ascii="Times New Roman Bold" w:hAnsi="Times New Roman Bold" w:cs="Times New Roman Bold"/>
                <w:b/>
                <w:bCs/>
                <w:u w:val="single"/>
                <w:lang w:val="en-US"/>
              </w:rPr>
              <w:t>Proposal 1</w:t>
            </w:r>
            <w:r w:rsidRPr="001B01B5">
              <w:rPr>
                <w:lang w:val="en-US"/>
              </w:rPr>
              <w:t>: RAN4 to postpone discussion on testability issues related to positioning cases 2a and 2b until sufficient progress that allows RAN4 to trigger discussion on testability issues is made by other working groups on these use cases.</w:t>
            </w:r>
            <w:r w:rsidRPr="001B01B5">
              <w:rPr>
                <w:lang w:val="en-US"/>
              </w:rPr>
              <w:br/>
            </w:r>
          </w:p>
          <w:p w14:paraId="2DE7F193" w14:textId="77777777" w:rsidR="00EF12C7" w:rsidRPr="001B01B5" w:rsidRDefault="00EF12C7" w:rsidP="00EF12C7">
            <w:pPr>
              <w:rPr>
                <w:lang w:val="en-US"/>
              </w:rPr>
            </w:pPr>
            <w:r w:rsidRPr="001B01B5">
              <w:rPr>
                <w:rFonts w:ascii="Times New Roman Bold" w:hAnsi="Times New Roman Bold" w:cs="Times New Roman Bold"/>
                <w:b/>
                <w:bCs/>
                <w:u w:val="single"/>
                <w:lang w:val="en-US"/>
              </w:rPr>
              <w:t>Proposal 2</w:t>
            </w:r>
            <w:r w:rsidRPr="001B01B5">
              <w:rPr>
                <w:lang w:val="en-US"/>
              </w:rPr>
              <w:t xml:space="preserve">: RAN4 to conclude that discussion on the testability aspects related to positioning case 3a/3b is not needed. </w:t>
            </w:r>
          </w:p>
          <w:p w14:paraId="242B9803" w14:textId="77777777" w:rsidR="00040FD1" w:rsidRPr="00E94585" w:rsidRDefault="00040FD1" w:rsidP="00040FD1">
            <w:pPr>
              <w:spacing w:before="120" w:after="120"/>
              <w:rPr>
                <w:rFonts w:asciiTheme="minorHAnsi" w:hAnsiTheme="minorHAnsi" w:cstheme="minorHAnsi"/>
              </w:rPr>
            </w:pPr>
          </w:p>
        </w:tc>
      </w:tr>
      <w:tr w:rsidR="00040FD1" w14:paraId="04A73161" w14:textId="77777777" w:rsidTr="00583077">
        <w:trPr>
          <w:trHeight w:val="468"/>
        </w:trPr>
        <w:tc>
          <w:tcPr>
            <w:tcW w:w="1271" w:type="dxa"/>
          </w:tcPr>
          <w:p w14:paraId="656C13E2" w14:textId="736712EA" w:rsidR="00040FD1" w:rsidRPr="00805BE8" w:rsidRDefault="004F250B" w:rsidP="00040FD1">
            <w:pPr>
              <w:spacing w:before="120" w:after="120"/>
              <w:rPr>
                <w:rFonts w:asciiTheme="minorHAnsi" w:hAnsiTheme="minorHAnsi" w:cstheme="minorHAnsi"/>
              </w:rPr>
            </w:pPr>
            <w:hyperlink r:id="rId87" w:history="1">
              <w:r w:rsidR="00040FD1">
                <w:rPr>
                  <w:rStyle w:val="Hyperlink"/>
                  <w:rFonts w:ascii="Arial" w:hAnsi="Arial" w:cs="Arial"/>
                  <w:b/>
                  <w:bCs/>
                  <w:sz w:val="16"/>
                  <w:szCs w:val="16"/>
                </w:rPr>
                <w:t>R4-2416364</w:t>
              </w:r>
            </w:hyperlink>
          </w:p>
        </w:tc>
        <w:tc>
          <w:tcPr>
            <w:tcW w:w="1134" w:type="dxa"/>
          </w:tcPr>
          <w:p w14:paraId="7E43A2E9" w14:textId="5DE8ACE2" w:rsidR="00040FD1" w:rsidRPr="00805BE8" w:rsidRDefault="00040FD1" w:rsidP="00040FD1">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226" w:type="dxa"/>
          </w:tcPr>
          <w:p w14:paraId="3606492C"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t>Observation 1: If the ground truth is known to test equipment, the accuracy can be quantified compared to defined ground truth, such as AI/ML positioning error. Then the model performance can be evaluated and the subsequent operation of model can be clarified.</w:t>
            </w:r>
          </w:p>
          <w:p w14:paraId="2A31E91D"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t>Observation 2: The UE location is the coordinate and the PRU will be set on anywhere, if we set PRU randomly, we do not think the accuracy can be accurately evaluated.</w:t>
            </w:r>
          </w:p>
          <w:p w14:paraId="57C8C5FD"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t>Observation 3: If UEs have the GNSS capability, they also can be the reference UEs. However, if we choose the reference GNSS UEs, the GNSS error shall be considered when evaluating the AI/ML positioning accuracy error.</w:t>
            </w:r>
          </w:p>
          <w:p w14:paraId="4C606D8D"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lastRenderedPageBreak/>
              <w:t>Proposal 1: The ground truth can be the PRU and the test map shall be considered. Reference GNSS UEs shall be considered.</w:t>
            </w:r>
          </w:p>
          <w:p w14:paraId="2A57909E"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t>Observation 4: RAN1 deems that LOS/NLOS indicator can be the input for model inference at LMF side. However, how to verify the indicator is one concern since RAN4 did not discuss the propagation conditions before.</w:t>
            </w:r>
          </w:p>
          <w:p w14:paraId="7C53C16E" w14:textId="77777777" w:rsidR="00AC5B43" w:rsidRPr="00AC5B43" w:rsidRDefault="00AC5B43" w:rsidP="00AC5B43">
            <w:pPr>
              <w:spacing w:before="120" w:after="120"/>
              <w:rPr>
                <w:rFonts w:asciiTheme="minorHAnsi" w:hAnsiTheme="minorHAnsi" w:cstheme="minorHAnsi"/>
                <w:b/>
                <w:bCs/>
              </w:rPr>
            </w:pPr>
            <w:r w:rsidRPr="00AC5B43">
              <w:rPr>
                <w:rFonts w:asciiTheme="minorHAnsi" w:hAnsiTheme="minorHAnsi" w:cstheme="minorHAnsi"/>
                <w:b/>
                <w:bCs/>
              </w:rPr>
              <w:t>Proposal 2: Whether the single path or multi channels shall be considered and which kind of channels shall be used shall be studied.</w:t>
            </w:r>
          </w:p>
          <w:p w14:paraId="34309678" w14:textId="77777777" w:rsidR="00AC5B43" w:rsidRPr="00AC5B43" w:rsidRDefault="00AC5B43" w:rsidP="00AC5B43">
            <w:pPr>
              <w:spacing w:before="120" w:after="120"/>
              <w:rPr>
                <w:rFonts w:asciiTheme="minorHAnsi" w:hAnsiTheme="minorHAnsi" w:cstheme="minorHAnsi"/>
                <w:bCs/>
              </w:rPr>
            </w:pPr>
            <w:r w:rsidRPr="00AC5B43">
              <w:rPr>
                <w:rFonts w:asciiTheme="minorHAnsi" w:hAnsiTheme="minorHAnsi" w:cstheme="minorHAnsi"/>
                <w:b/>
                <w:bCs/>
              </w:rPr>
              <w:t>Proposal 3: A single path for LOS is enough. How many multiple channels will be used for NLOS shall be discussed based on which kind of channels will be used.</w:t>
            </w:r>
          </w:p>
          <w:p w14:paraId="03CDAE5F" w14:textId="77777777" w:rsidR="00040FD1" w:rsidRPr="00AC5B43" w:rsidRDefault="00040FD1" w:rsidP="00040FD1">
            <w:pPr>
              <w:spacing w:before="120" w:after="120"/>
              <w:rPr>
                <w:rFonts w:asciiTheme="minorHAnsi" w:hAnsiTheme="minorHAnsi" w:cstheme="minorHAnsi"/>
              </w:rPr>
            </w:pPr>
          </w:p>
        </w:tc>
      </w:tr>
      <w:tr w:rsidR="00040FD1" w14:paraId="12B2FD57" w14:textId="77777777" w:rsidTr="00583077">
        <w:trPr>
          <w:trHeight w:val="468"/>
        </w:trPr>
        <w:tc>
          <w:tcPr>
            <w:tcW w:w="1271" w:type="dxa"/>
          </w:tcPr>
          <w:p w14:paraId="1D1E18ED" w14:textId="544D913E" w:rsidR="00040FD1" w:rsidRPr="00805BE8" w:rsidRDefault="004F250B" w:rsidP="00040FD1">
            <w:pPr>
              <w:spacing w:before="120" w:after="120"/>
              <w:rPr>
                <w:rFonts w:asciiTheme="minorHAnsi" w:hAnsiTheme="minorHAnsi" w:cstheme="minorHAnsi"/>
              </w:rPr>
            </w:pPr>
            <w:hyperlink r:id="rId88" w:history="1">
              <w:r w:rsidR="00040FD1">
                <w:rPr>
                  <w:rStyle w:val="Hyperlink"/>
                  <w:rFonts w:ascii="Arial" w:hAnsi="Arial" w:cs="Arial"/>
                  <w:b/>
                  <w:bCs/>
                  <w:sz w:val="16"/>
                  <w:szCs w:val="16"/>
                </w:rPr>
                <w:t>R4-2416448</w:t>
              </w:r>
            </w:hyperlink>
          </w:p>
        </w:tc>
        <w:tc>
          <w:tcPr>
            <w:tcW w:w="1134" w:type="dxa"/>
          </w:tcPr>
          <w:p w14:paraId="26AF08E7" w14:textId="423D3AFC" w:rsidR="00040FD1" w:rsidRPr="00805BE8" w:rsidRDefault="00040FD1" w:rsidP="00040FD1">
            <w:pPr>
              <w:spacing w:before="120" w:after="120"/>
              <w:rPr>
                <w:rFonts w:asciiTheme="minorHAnsi" w:hAnsiTheme="minorHAnsi" w:cstheme="minorHAnsi"/>
              </w:rPr>
            </w:pPr>
            <w:r>
              <w:rPr>
                <w:rFonts w:ascii="Arial" w:hAnsi="Arial" w:cs="Arial"/>
                <w:sz w:val="16"/>
                <w:szCs w:val="16"/>
              </w:rPr>
              <w:t>Nokia</w:t>
            </w:r>
          </w:p>
        </w:tc>
        <w:tc>
          <w:tcPr>
            <w:tcW w:w="7226" w:type="dxa"/>
          </w:tcPr>
          <w:p w14:paraId="51495C4A" w14:textId="77777777" w:rsidR="00187090" w:rsidRPr="00187090" w:rsidRDefault="00187090" w:rsidP="000A6956">
            <w:pPr>
              <w:numPr>
                <w:ilvl w:val="0"/>
                <w:numId w:val="69"/>
              </w:numPr>
              <w:spacing w:before="120" w:after="120"/>
              <w:rPr>
                <w:rFonts w:asciiTheme="minorHAnsi" w:hAnsiTheme="minorHAnsi" w:cstheme="minorHAnsi"/>
              </w:rPr>
            </w:pPr>
            <w:r w:rsidRPr="00187090">
              <w:rPr>
                <w:rFonts w:asciiTheme="minorHAnsi" w:hAnsiTheme="minorHAnsi" w:cstheme="minorHAnsi"/>
              </w:rPr>
              <w:t>Positioning accuracy can be verified based on the ground truth which may consist of the location points with known positioning co-ordinates (e.g., PRU or GNSS based).</w:t>
            </w:r>
          </w:p>
          <w:p w14:paraId="0666548F" w14:textId="77777777" w:rsidR="00187090" w:rsidRPr="00187090" w:rsidRDefault="00187090" w:rsidP="000A6956">
            <w:pPr>
              <w:numPr>
                <w:ilvl w:val="0"/>
                <w:numId w:val="70"/>
              </w:numPr>
              <w:spacing w:before="120" w:after="120"/>
              <w:rPr>
                <w:rFonts w:asciiTheme="minorHAnsi" w:hAnsiTheme="minorHAnsi" w:cstheme="minorHAnsi"/>
                <w:b/>
                <w:iCs/>
              </w:rPr>
            </w:pPr>
            <w:r w:rsidRPr="00187090">
              <w:rPr>
                <w:rFonts w:asciiTheme="minorHAnsi" w:hAnsiTheme="minorHAnsi" w:cstheme="minorHAnsi"/>
                <w:b/>
                <w:iCs/>
              </w:rPr>
              <w:t>RAN4 should specify (i) the test mechanisms for positioning accuracy and (ii) the metric for positioning accuracy performance in Case 1.</w:t>
            </w:r>
          </w:p>
          <w:p w14:paraId="1EC6A4FA" w14:textId="77777777" w:rsidR="00187090" w:rsidRPr="00187090" w:rsidRDefault="00187090" w:rsidP="000A6956">
            <w:pPr>
              <w:numPr>
                <w:ilvl w:val="0"/>
                <w:numId w:val="68"/>
              </w:numPr>
              <w:spacing w:before="120" w:after="120"/>
              <w:rPr>
                <w:rFonts w:asciiTheme="minorHAnsi" w:hAnsiTheme="minorHAnsi" w:cstheme="minorHAnsi"/>
              </w:rPr>
            </w:pPr>
            <w:r w:rsidRPr="00187090">
              <w:rPr>
                <w:rFonts w:asciiTheme="minorHAnsi" w:hAnsiTheme="minorHAnsi" w:cstheme="minorHAnsi"/>
              </w:rPr>
              <w:t>Based on the earlier RAN4 #110 agreement not to specify positioning accuracy requirements for Case 3a and Case 3b, there are no testability aspects for Case 3a and Case 3b, except if RAN1 specifies new measurement types for AIML-based positioning or enhances existing measurement types for AIML-based positioning.</w:t>
            </w:r>
          </w:p>
          <w:p w14:paraId="45B3D90C" w14:textId="77777777" w:rsidR="00187090" w:rsidRPr="00187090" w:rsidRDefault="00187090" w:rsidP="00187090">
            <w:pPr>
              <w:spacing w:before="120" w:after="120"/>
              <w:rPr>
                <w:rFonts w:asciiTheme="minorHAnsi" w:hAnsiTheme="minorHAnsi" w:cstheme="minorHAnsi"/>
                <w:b/>
                <w:iCs/>
              </w:rPr>
            </w:pPr>
            <w:r w:rsidRPr="00187090">
              <w:rPr>
                <w:rFonts w:asciiTheme="minorHAnsi" w:hAnsiTheme="minorHAnsi" w:cstheme="minorHAnsi"/>
                <w:b/>
                <w:iCs/>
              </w:rPr>
              <w:t>RAN4 to consider testability aspects for Case 3a and Case 3b only, if RAN1 specifies new measurement types for AIML-based positioning or enhances existing measurement types for AIML-based positioning.</w:t>
            </w:r>
          </w:p>
          <w:p w14:paraId="23F5405D" w14:textId="77777777" w:rsidR="00040FD1" w:rsidRPr="00187090" w:rsidRDefault="00040FD1" w:rsidP="00040FD1">
            <w:pPr>
              <w:spacing w:before="120" w:after="120"/>
              <w:rPr>
                <w:rFonts w:asciiTheme="minorHAnsi" w:hAnsiTheme="minorHAnsi" w:cstheme="minorHAnsi"/>
              </w:rPr>
            </w:pPr>
          </w:p>
        </w:tc>
      </w:tr>
    </w:tbl>
    <w:p w14:paraId="3C4C6292" w14:textId="77777777" w:rsidR="00112C8E" w:rsidRPr="004A7544" w:rsidRDefault="00112C8E" w:rsidP="00112C8E"/>
    <w:p w14:paraId="596E5421" w14:textId="77777777" w:rsidR="00112C8E" w:rsidRPr="004A7544" w:rsidRDefault="00112C8E" w:rsidP="00CC2CBD">
      <w:pPr>
        <w:pStyle w:val="Heading2"/>
      </w:pPr>
      <w:r w:rsidRPr="004A7544">
        <w:rPr>
          <w:rFonts w:hint="eastAsia"/>
        </w:rPr>
        <w:t>Open issues</w:t>
      </w:r>
      <w:r>
        <w:t xml:space="preserve"> summary</w:t>
      </w:r>
    </w:p>
    <w:p w14:paraId="789E4EB3" w14:textId="6F7D9389" w:rsidR="00112C8E" w:rsidRDefault="007037D4" w:rsidP="00112C8E">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B549424" w14:textId="61E86676" w:rsidR="003F5C5C" w:rsidRDefault="003F5C5C" w:rsidP="00563389">
      <w:pPr>
        <w:pStyle w:val="ListParagraph"/>
        <w:numPr>
          <w:ilvl w:val="0"/>
          <w:numId w:val="11"/>
        </w:numPr>
        <w:ind w:firstLineChars="0"/>
        <w:rPr>
          <w:rFonts w:eastAsia="Yu Mincho"/>
          <w:iCs/>
          <w:color w:val="0070C0"/>
          <w:lang w:eastAsia="ja-JP"/>
        </w:rPr>
      </w:pPr>
      <w:r>
        <w:rPr>
          <w:rFonts w:eastAsia="Yu Mincho" w:hint="eastAsia"/>
          <w:iCs/>
          <w:color w:val="0070C0"/>
          <w:lang w:eastAsia="ja-JP"/>
        </w:rPr>
        <w:t>Requirements for case 1</w:t>
      </w:r>
      <w:r w:rsidR="00972796">
        <w:rPr>
          <w:rFonts w:eastAsia="Yu Mincho" w:hint="eastAsia"/>
          <w:iCs/>
          <w:color w:val="0070C0"/>
          <w:lang w:eastAsia="ja-JP"/>
        </w:rPr>
        <w:t xml:space="preserve"> </w:t>
      </w:r>
      <w:r w:rsidR="00972796">
        <w:rPr>
          <w:rFonts w:eastAsia="Yu Mincho"/>
          <w:iCs/>
          <w:color w:val="0070C0"/>
          <w:lang w:eastAsia="ja-JP"/>
        </w:rPr>
        <w:t>–</w:t>
      </w:r>
      <w:r w:rsidR="00972796">
        <w:rPr>
          <w:rFonts w:eastAsia="Yu Mincho" w:hint="eastAsia"/>
          <w:iCs/>
          <w:color w:val="0070C0"/>
          <w:lang w:eastAsia="ja-JP"/>
        </w:rPr>
        <w:t xml:space="preserve"> positioning accuracy</w:t>
      </w:r>
    </w:p>
    <w:p w14:paraId="21BA959E" w14:textId="155E9600" w:rsidR="00783078" w:rsidRDefault="00783078" w:rsidP="00563389">
      <w:pPr>
        <w:pStyle w:val="ListParagraph"/>
        <w:numPr>
          <w:ilvl w:val="0"/>
          <w:numId w:val="11"/>
        </w:numPr>
        <w:ind w:firstLineChars="0"/>
        <w:rPr>
          <w:rFonts w:eastAsia="Yu Mincho"/>
          <w:iCs/>
          <w:color w:val="0070C0"/>
          <w:lang w:eastAsia="ja-JP"/>
        </w:rPr>
      </w:pPr>
      <w:r>
        <w:rPr>
          <w:rFonts w:eastAsia="Yu Mincho" w:hint="eastAsia"/>
          <w:iCs/>
          <w:color w:val="0070C0"/>
          <w:lang w:eastAsia="ja-JP"/>
        </w:rPr>
        <w:t>Requirements for case 3</w:t>
      </w:r>
    </w:p>
    <w:p w14:paraId="6E6AEA4B" w14:textId="77777777" w:rsidR="00A6794A" w:rsidRPr="00563389" w:rsidRDefault="00A6794A" w:rsidP="00A6794A">
      <w:pPr>
        <w:pStyle w:val="ListParagraph"/>
        <w:numPr>
          <w:ilvl w:val="0"/>
          <w:numId w:val="11"/>
        </w:numPr>
        <w:ind w:firstLineChars="0"/>
        <w:rPr>
          <w:rFonts w:eastAsia="Yu Mincho"/>
          <w:iCs/>
          <w:color w:val="0070C0"/>
          <w:lang w:eastAsia="ja-JP"/>
        </w:rPr>
      </w:pPr>
      <w:r>
        <w:rPr>
          <w:rFonts w:eastAsia="Yu Mincho" w:hint="eastAsia"/>
          <w:iCs/>
          <w:color w:val="0070C0"/>
          <w:lang w:eastAsia="ja-JP"/>
        </w:rPr>
        <w:t>R</w:t>
      </w:r>
      <w:r>
        <w:rPr>
          <w:rFonts w:eastAsia="Yu Mincho"/>
          <w:iCs/>
          <w:color w:val="0070C0"/>
          <w:lang w:eastAsia="ja-JP"/>
        </w:rPr>
        <w:t>e</w:t>
      </w:r>
      <w:r>
        <w:rPr>
          <w:rFonts w:eastAsia="Yu Mincho" w:hint="eastAsia"/>
          <w:iCs/>
          <w:color w:val="0070C0"/>
          <w:lang w:eastAsia="ja-JP"/>
        </w:rPr>
        <w:t>port applicability for existing report mappings</w:t>
      </w:r>
    </w:p>
    <w:p w14:paraId="0D8B2905" w14:textId="2850FACE" w:rsidR="00972796" w:rsidRDefault="009E3A51" w:rsidP="00563389">
      <w:pPr>
        <w:pStyle w:val="ListParagraph"/>
        <w:numPr>
          <w:ilvl w:val="0"/>
          <w:numId w:val="11"/>
        </w:numPr>
        <w:ind w:firstLineChars="0"/>
        <w:rPr>
          <w:rFonts w:eastAsia="Yu Mincho"/>
          <w:iCs/>
          <w:color w:val="0070C0"/>
          <w:lang w:eastAsia="ja-JP"/>
        </w:rPr>
      </w:pPr>
      <w:r>
        <w:rPr>
          <w:rFonts w:eastAsia="Yu Mincho" w:hint="eastAsia"/>
          <w:iCs/>
          <w:color w:val="0070C0"/>
          <w:lang w:eastAsia="ja-JP"/>
        </w:rPr>
        <w:t xml:space="preserve">Test </w:t>
      </w:r>
      <w:r w:rsidR="00A602A5">
        <w:rPr>
          <w:rFonts w:eastAsia="Yu Mincho" w:hint="eastAsia"/>
          <w:iCs/>
          <w:color w:val="0070C0"/>
          <w:lang w:eastAsia="ja-JP"/>
        </w:rPr>
        <w:t xml:space="preserve">definition </w:t>
      </w:r>
      <w:r>
        <w:rPr>
          <w:rFonts w:eastAsia="Yu Mincho" w:hint="eastAsia"/>
          <w:iCs/>
          <w:color w:val="0070C0"/>
          <w:lang w:eastAsia="ja-JP"/>
        </w:rPr>
        <w:t xml:space="preserve">for case 1 </w:t>
      </w:r>
    </w:p>
    <w:p w14:paraId="6EA44702" w14:textId="7B0D41F0" w:rsidR="00CE0657" w:rsidRPr="00F07E76" w:rsidRDefault="00CE0657" w:rsidP="00F07E76">
      <w:pPr>
        <w:rPr>
          <w:rFonts w:eastAsia="Yu Mincho"/>
          <w:iCs/>
          <w:color w:val="0070C0"/>
          <w:lang w:eastAsia="ja-JP"/>
        </w:rPr>
      </w:pPr>
    </w:p>
    <w:p w14:paraId="6C3E2BA0" w14:textId="434C76AA" w:rsidR="00112C8E" w:rsidRPr="00805BE8" w:rsidRDefault="00112C8E" w:rsidP="00CC2CBD">
      <w:pPr>
        <w:pStyle w:val="Heading3"/>
        <w:rPr>
          <w:sz w:val="24"/>
          <w:szCs w:val="16"/>
        </w:rPr>
      </w:pPr>
      <w:r w:rsidRPr="00805BE8">
        <w:rPr>
          <w:sz w:val="24"/>
          <w:szCs w:val="16"/>
        </w:rPr>
        <w:t>Sub-</w:t>
      </w:r>
      <w:r>
        <w:rPr>
          <w:sz w:val="24"/>
          <w:szCs w:val="16"/>
        </w:rPr>
        <w:t>topic</w:t>
      </w:r>
      <w:r w:rsidRPr="00805BE8">
        <w:rPr>
          <w:sz w:val="24"/>
          <w:szCs w:val="16"/>
        </w:rPr>
        <w:t xml:space="preserve"> </w:t>
      </w:r>
      <w:r w:rsidR="007F18BD">
        <w:rPr>
          <w:sz w:val="24"/>
          <w:szCs w:val="16"/>
        </w:rPr>
        <w:t>3</w:t>
      </w:r>
      <w:r w:rsidRPr="00805BE8">
        <w:rPr>
          <w:sz w:val="24"/>
          <w:szCs w:val="16"/>
        </w:rPr>
        <w:t>-1</w:t>
      </w:r>
    </w:p>
    <w:p w14:paraId="281C8A0B" w14:textId="3EE24F20" w:rsidR="00112C8E" w:rsidRPr="00B831AE" w:rsidRDefault="00AD37ED" w:rsidP="00112C8E">
      <w:pPr>
        <w:rPr>
          <w:i/>
          <w:color w:val="0070C0"/>
          <w:lang w:val="en-US" w:eastAsia="zh-CN"/>
        </w:rPr>
      </w:pPr>
      <w:r>
        <w:rPr>
          <w:rFonts w:eastAsia="Yu Mincho" w:hint="eastAsia"/>
          <w:i/>
          <w:color w:val="0070C0"/>
          <w:lang w:val="en-US" w:eastAsia="ja-JP"/>
        </w:rPr>
        <w:t>Requirements for case 1</w:t>
      </w:r>
    </w:p>
    <w:p w14:paraId="603D380F" w14:textId="36088874" w:rsidR="00FD287F" w:rsidRPr="0040777F" w:rsidRDefault="00AD37ED" w:rsidP="00FD287F">
      <w:pPr>
        <w:rPr>
          <w:rFonts w:eastAsia="Yu Mincho"/>
          <w:iCs/>
          <w:color w:val="0070C0"/>
          <w:lang w:val="en-US" w:eastAsia="ja-JP"/>
        </w:rPr>
      </w:pPr>
      <w:r>
        <w:rPr>
          <w:rFonts w:eastAsia="Yu Mincho" w:hint="eastAsia"/>
          <w:iCs/>
          <w:color w:val="0070C0"/>
          <w:lang w:val="en-US" w:eastAsia="ja-JP"/>
        </w:rPr>
        <w:t>Several companies proposed to define requirements for case 1</w:t>
      </w:r>
    </w:p>
    <w:p w14:paraId="279C82D3" w14:textId="4BE38963" w:rsidR="00FD287F" w:rsidRPr="00045592" w:rsidRDefault="00FD287F" w:rsidP="00FD287F">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sidR="00AD37ED">
        <w:rPr>
          <w:rFonts w:eastAsia="Yu Mincho" w:hint="eastAsia"/>
          <w:b/>
          <w:color w:val="0070C0"/>
          <w:u w:val="single"/>
          <w:lang w:eastAsia="ja-JP"/>
        </w:rPr>
        <w:t>1</w:t>
      </w:r>
      <w:r w:rsidRPr="00045592">
        <w:rPr>
          <w:b/>
          <w:color w:val="0070C0"/>
          <w:u w:val="single"/>
          <w:lang w:eastAsia="ko-KR"/>
        </w:rPr>
        <w:t xml:space="preserve">: </w:t>
      </w:r>
      <w:r w:rsidR="008B6E1A">
        <w:rPr>
          <w:rFonts w:eastAsia="Yu Mincho" w:hint="eastAsia"/>
          <w:b/>
          <w:color w:val="0070C0"/>
          <w:u w:val="single"/>
          <w:lang w:eastAsia="ja-JP"/>
        </w:rPr>
        <w:t>Requirements for case 1</w:t>
      </w:r>
    </w:p>
    <w:p w14:paraId="3A53974B"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7F623CDE" w14:textId="77538131" w:rsidR="00FD287F" w:rsidRPr="008B6E1A" w:rsidRDefault="00FD287F" w:rsidP="00FD287F">
      <w:pPr>
        <w:pStyle w:val="ListParagraph"/>
        <w:numPr>
          <w:ilvl w:val="1"/>
          <w:numId w:val="1"/>
        </w:numPr>
        <w:spacing w:after="120"/>
        <w:ind w:left="993" w:firstLineChars="0" w:hanging="284"/>
        <w:rPr>
          <w:rFonts w:eastAsia="SimSun"/>
          <w:color w:val="0070C0"/>
          <w:szCs w:val="24"/>
          <w:lang w:eastAsia="zh-CN"/>
        </w:rPr>
      </w:pPr>
      <w:r w:rsidRPr="00045592">
        <w:rPr>
          <w:rFonts w:eastAsia="SimSun"/>
          <w:color w:val="0070C0"/>
          <w:szCs w:val="24"/>
          <w:lang w:eastAsia="zh-CN"/>
        </w:rPr>
        <w:lastRenderedPageBreak/>
        <w:t xml:space="preserve">Option 1: </w:t>
      </w:r>
      <w:r w:rsidR="008B6E1A">
        <w:rPr>
          <w:rFonts w:eastAsia="Yu Mincho" w:hint="eastAsia"/>
          <w:color w:val="0070C0"/>
          <w:szCs w:val="24"/>
          <w:lang w:eastAsia="ja-JP"/>
        </w:rPr>
        <w:t>Introduce requirements for case 1</w:t>
      </w:r>
    </w:p>
    <w:p w14:paraId="75104DAD" w14:textId="77777777" w:rsidR="00D07CBD" w:rsidRPr="00D07CBD" w:rsidRDefault="00D07CBD" w:rsidP="00D07CBD">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 xml:space="preserve">requirements: </w:t>
      </w:r>
    </w:p>
    <w:p w14:paraId="3298795A" w14:textId="3EDB1062" w:rsidR="00D07CBD" w:rsidRPr="00D07CBD" w:rsidRDefault="00D07CBD" w:rsidP="00D07CBD">
      <w:pPr>
        <w:pStyle w:val="ListParagraph"/>
        <w:numPr>
          <w:ilvl w:val="3"/>
          <w:numId w:val="1"/>
        </w:numPr>
        <w:spacing w:after="120"/>
        <w:ind w:firstLineChars="0"/>
        <w:rPr>
          <w:rFonts w:eastAsia="SimSun"/>
          <w:color w:val="0070C0"/>
          <w:szCs w:val="24"/>
          <w:lang w:eastAsia="zh-CN"/>
        </w:rPr>
      </w:pPr>
      <w:r w:rsidRPr="00D07CBD">
        <w:rPr>
          <w:rFonts w:eastAsia="SimSun"/>
          <w:color w:val="0070C0"/>
          <w:szCs w:val="24"/>
          <w:lang w:eastAsia="zh-CN"/>
        </w:rPr>
        <w:t>accuracy requirements: can be defined as the difference in meters/sub-meters between reported position and ground truth labels in each dimension of x-axis and y-axis</w:t>
      </w:r>
    </w:p>
    <w:p w14:paraId="3EE62705" w14:textId="3C27AB91" w:rsidR="001729D8" w:rsidRPr="00D07CBD" w:rsidRDefault="00D07CBD" w:rsidP="00D07CBD">
      <w:pPr>
        <w:pStyle w:val="ListParagraph"/>
        <w:numPr>
          <w:ilvl w:val="3"/>
          <w:numId w:val="1"/>
        </w:numPr>
        <w:spacing w:after="120"/>
        <w:ind w:firstLineChars="0"/>
        <w:rPr>
          <w:rFonts w:eastAsia="SimSun"/>
          <w:color w:val="0070C0"/>
          <w:szCs w:val="24"/>
          <w:lang w:eastAsia="zh-CN"/>
        </w:rPr>
      </w:pPr>
      <w:r w:rsidRPr="00D07CBD">
        <w:rPr>
          <w:rFonts w:eastAsia="SimSun"/>
          <w:color w:val="0070C0"/>
          <w:szCs w:val="24"/>
          <w:lang w:eastAsia="zh-CN"/>
        </w:rPr>
        <w:t xml:space="preserve">ground truth: according to RAN1 discussion, LMF can derive the ground truth label, e.g.  by PRU or target UE and/or </w:t>
      </w:r>
      <w:proofErr w:type="spellStart"/>
      <w:r w:rsidRPr="00D07CBD">
        <w:rPr>
          <w:rFonts w:eastAsia="SimSun"/>
          <w:color w:val="0070C0"/>
          <w:szCs w:val="24"/>
          <w:lang w:eastAsia="zh-CN"/>
        </w:rPr>
        <w:t>gNB</w:t>
      </w:r>
      <w:proofErr w:type="spellEnd"/>
      <w:r w:rsidRPr="00D07CBD">
        <w:rPr>
          <w:rFonts w:eastAsia="SimSun"/>
          <w:color w:val="0070C0"/>
          <w:szCs w:val="24"/>
          <w:lang w:eastAsia="zh-CN"/>
        </w:rPr>
        <w:t xml:space="preserve"> sends measurement (e.g., legacy measurement) to LMF so that LMF can derive the information on ground truth label</w:t>
      </w:r>
    </w:p>
    <w:p w14:paraId="20D342D7" w14:textId="581E2032" w:rsidR="00D07CBD" w:rsidRPr="00D07CBD" w:rsidRDefault="00190150" w:rsidP="008B6E1A">
      <w:pPr>
        <w:pStyle w:val="ListParagraph"/>
        <w:numPr>
          <w:ilvl w:val="2"/>
          <w:numId w:val="1"/>
        </w:numPr>
        <w:spacing w:after="120"/>
        <w:ind w:firstLineChars="0"/>
        <w:rPr>
          <w:rFonts w:eastAsia="SimSun"/>
          <w:color w:val="0070C0"/>
          <w:szCs w:val="24"/>
          <w:lang w:eastAsia="zh-CN"/>
        </w:rPr>
      </w:pPr>
      <w:r w:rsidRPr="00190150">
        <w:rPr>
          <w:rFonts w:eastAsia="SimSun"/>
          <w:color w:val="0070C0"/>
          <w:szCs w:val="24"/>
          <w:lang w:eastAsia="zh-CN"/>
        </w:rPr>
        <w:t>RAN4 to consider the straight-line distance (unit: m) between the real position and the estimated position as the metric for accuracy requirement for case 1</w:t>
      </w:r>
    </w:p>
    <w:p w14:paraId="094BDBC6" w14:textId="0D80CA08" w:rsidR="008B6E1A" w:rsidRPr="00D16596" w:rsidRDefault="008B6E1A" w:rsidP="008B6E1A">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relative positioning accuracy metric (change in position due to a change in environment)</w:t>
      </w:r>
    </w:p>
    <w:p w14:paraId="44562CFC" w14:textId="22FCEAFD" w:rsidR="00D16596" w:rsidRPr="00731447" w:rsidRDefault="00D16596" w:rsidP="008B6E1A">
      <w:pPr>
        <w:pStyle w:val="ListParagraph"/>
        <w:numPr>
          <w:ilvl w:val="2"/>
          <w:numId w:val="1"/>
        </w:numPr>
        <w:spacing w:after="120"/>
        <w:ind w:firstLineChars="0"/>
        <w:rPr>
          <w:rFonts w:eastAsia="SimSun"/>
          <w:color w:val="0070C0"/>
          <w:szCs w:val="24"/>
          <w:lang w:eastAsia="zh-CN"/>
        </w:rPr>
      </w:pPr>
      <w:r>
        <w:rPr>
          <w:rFonts w:eastAsia="Yu Mincho" w:hint="eastAsia"/>
          <w:color w:val="0070C0"/>
          <w:szCs w:val="24"/>
          <w:lang w:eastAsia="ja-JP"/>
        </w:rPr>
        <w:t>other requirement/definition</w:t>
      </w:r>
    </w:p>
    <w:p w14:paraId="77359444" w14:textId="2FE0FC90" w:rsidR="00FD287F" w:rsidRPr="00FD287F" w:rsidRDefault="00FD287F" w:rsidP="00FD287F">
      <w:pPr>
        <w:pStyle w:val="ListParagraph"/>
        <w:numPr>
          <w:ilvl w:val="1"/>
          <w:numId w:val="1"/>
        </w:numPr>
        <w:spacing w:after="120"/>
        <w:ind w:left="993" w:firstLineChars="0" w:hanging="284"/>
        <w:rPr>
          <w:rFonts w:eastAsia="SimSun"/>
          <w:color w:val="0070C0"/>
          <w:szCs w:val="24"/>
          <w:lang w:eastAsia="zh-CN"/>
        </w:rPr>
      </w:pPr>
      <w:r w:rsidRPr="00FB58A1">
        <w:rPr>
          <w:rFonts w:eastAsia="SimSun"/>
          <w:color w:val="0070C0"/>
          <w:szCs w:val="24"/>
          <w:lang w:eastAsia="zh-CN"/>
        </w:rPr>
        <w:t>Option 2:</w:t>
      </w:r>
      <w:r>
        <w:rPr>
          <w:rFonts w:eastAsia="SimSun"/>
          <w:color w:val="0070C0"/>
          <w:szCs w:val="24"/>
          <w:lang w:eastAsia="zh-CN"/>
        </w:rPr>
        <w:t xml:space="preserve"> </w:t>
      </w:r>
      <w:r w:rsidR="00D16596">
        <w:rPr>
          <w:rFonts w:eastAsia="Yu Mincho" w:hint="eastAsia"/>
          <w:color w:val="0070C0"/>
          <w:szCs w:val="24"/>
          <w:lang w:eastAsia="ja-JP"/>
        </w:rPr>
        <w:t>do not introduce any requirement for case 1</w:t>
      </w:r>
    </w:p>
    <w:p w14:paraId="04FA671E" w14:textId="77777777" w:rsidR="00FD287F"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5529D01" w14:textId="3E6A9291" w:rsidR="00FD287F" w:rsidRPr="00276FC1" w:rsidRDefault="00FD287F" w:rsidP="00FD287F">
      <w:pPr>
        <w:spacing w:after="120"/>
        <w:rPr>
          <w:rFonts w:eastAsia="Yu Mincho"/>
          <w:color w:val="0070C0"/>
          <w:szCs w:val="24"/>
          <w:lang w:eastAsia="ja-JP"/>
        </w:rPr>
      </w:pPr>
    </w:p>
    <w:p w14:paraId="0DF10782" w14:textId="56F2541B" w:rsidR="00112C8E" w:rsidRPr="00805BE8" w:rsidRDefault="00112C8E" w:rsidP="00CC2CBD">
      <w:pPr>
        <w:pStyle w:val="Heading3"/>
        <w:rPr>
          <w:sz w:val="24"/>
          <w:szCs w:val="16"/>
        </w:rPr>
      </w:pPr>
      <w:r w:rsidRPr="00805BE8">
        <w:rPr>
          <w:sz w:val="24"/>
          <w:szCs w:val="16"/>
        </w:rPr>
        <w:t>Sub-</w:t>
      </w:r>
      <w:r>
        <w:rPr>
          <w:sz w:val="24"/>
          <w:szCs w:val="16"/>
        </w:rPr>
        <w:t>topic</w:t>
      </w:r>
      <w:r w:rsidRPr="00805BE8">
        <w:rPr>
          <w:sz w:val="24"/>
          <w:szCs w:val="16"/>
        </w:rPr>
        <w:t xml:space="preserve"> </w:t>
      </w:r>
      <w:r w:rsidR="00123349">
        <w:rPr>
          <w:sz w:val="24"/>
          <w:szCs w:val="16"/>
        </w:rPr>
        <w:t>3</w:t>
      </w:r>
      <w:r w:rsidRPr="00805BE8">
        <w:rPr>
          <w:sz w:val="24"/>
          <w:szCs w:val="16"/>
        </w:rPr>
        <w:t>-2</w:t>
      </w:r>
    </w:p>
    <w:p w14:paraId="72B9C982" w14:textId="38FA45B7" w:rsidR="00112C8E" w:rsidRDefault="00993794" w:rsidP="00112C8E">
      <w:pPr>
        <w:rPr>
          <w:rFonts w:eastAsia="Yu Mincho"/>
          <w:i/>
          <w:color w:val="0070C0"/>
          <w:lang w:eastAsia="ja-JP"/>
        </w:rPr>
      </w:pPr>
      <w:r>
        <w:rPr>
          <w:rFonts w:eastAsia="Yu Mincho"/>
          <w:i/>
          <w:color w:val="0070C0"/>
          <w:lang w:eastAsia="ja-JP"/>
        </w:rPr>
        <w:t>Requirements</w:t>
      </w:r>
      <w:r>
        <w:rPr>
          <w:rFonts w:eastAsia="Yu Mincho" w:hint="eastAsia"/>
          <w:i/>
          <w:color w:val="0070C0"/>
          <w:lang w:eastAsia="ja-JP"/>
        </w:rPr>
        <w:t xml:space="preserve"> for case 3/3b</w:t>
      </w:r>
    </w:p>
    <w:p w14:paraId="34373322" w14:textId="7CABD19A" w:rsidR="00FD287F" w:rsidRPr="00993794" w:rsidRDefault="00993794" w:rsidP="00112C8E">
      <w:pPr>
        <w:rPr>
          <w:rFonts w:eastAsia="Yu Mincho"/>
          <w:iCs/>
          <w:color w:val="0070C0"/>
          <w:lang w:val="en-US" w:eastAsia="ja-JP"/>
        </w:rPr>
      </w:pPr>
      <w:r>
        <w:rPr>
          <w:rFonts w:eastAsia="Yu Mincho" w:hint="eastAsia"/>
          <w:iCs/>
          <w:color w:val="0070C0"/>
          <w:lang w:val="en-US" w:eastAsia="ja-JP"/>
        </w:rPr>
        <w:t>In the previous meeting it was agreed to wait for further RAN1 agreements to decide whether any requirements will be defined or not</w:t>
      </w:r>
    </w:p>
    <w:p w14:paraId="3212C751" w14:textId="41671AE8" w:rsidR="00FD287F" w:rsidRPr="00993794" w:rsidRDefault="00FD287F" w:rsidP="00FD287F">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Pr>
          <w:b/>
          <w:color w:val="0070C0"/>
          <w:u w:val="single"/>
          <w:lang w:eastAsia="ko-KR"/>
        </w:rPr>
        <w:t>2</w:t>
      </w:r>
      <w:r w:rsidRPr="00045592">
        <w:rPr>
          <w:b/>
          <w:color w:val="0070C0"/>
          <w:u w:val="single"/>
          <w:lang w:eastAsia="ko-KR"/>
        </w:rPr>
        <w:t xml:space="preserve">: </w:t>
      </w:r>
      <w:r w:rsidR="00993794">
        <w:rPr>
          <w:rFonts w:eastAsia="Yu Mincho"/>
          <w:b/>
          <w:color w:val="0070C0"/>
          <w:u w:val="single"/>
          <w:lang w:eastAsia="ja-JP"/>
        </w:rPr>
        <w:t>Requirements</w:t>
      </w:r>
      <w:r w:rsidR="00993794">
        <w:rPr>
          <w:rFonts w:eastAsia="Yu Mincho" w:hint="eastAsia"/>
          <w:b/>
          <w:color w:val="0070C0"/>
          <w:u w:val="single"/>
          <w:lang w:eastAsia="ja-JP"/>
        </w:rPr>
        <w:t xml:space="preserve"> for case 3a/3b</w:t>
      </w:r>
    </w:p>
    <w:p w14:paraId="15754AD1"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8E6FE7B" w14:textId="334DEB6D" w:rsidR="00EB50C7" w:rsidRPr="00EB50C7" w:rsidRDefault="00FD287F" w:rsidP="00EB50C7">
      <w:pPr>
        <w:pStyle w:val="ListParagraph"/>
        <w:numPr>
          <w:ilvl w:val="1"/>
          <w:numId w:val="1"/>
        </w:numPr>
        <w:spacing w:after="120"/>
        <w:ind w:firstLineChars="0"/>
        <w:rPr>
          <w:rFonts w:eastAsia="SimSun"/>
          <w:color w:val="0070C0"/>
          <w:szCs w:val="24"/>
          <w:lang w:eastAsia="zh-CN"/>
        </w:rPr>
      </w:pPr>
      <w:r w:rsidRPr="00A477E0">
        <w:rPr>
          <w:rFonts w:eastAsia="SimSun"/>
          <w:color w:val="0070C0"/>
          <w:szCs w:val="24"/>
          <w:lang w:eastAsia="zh-CN"/>
        </w:rPr>
        <w:t>Option 1</w:t>
      </w:r>
      <w:r w:rsidR="005D6DF0">
        <w:rPr>
          <w:rFonts w:eastAsia="SimSun"/>
          <w:color w:val="0070C0"/>
          <w:szCs w:val="24"/>
          <w:lang w:eastAsia="zh-CN"/>
        </w:rPr>
        <w:t>:</w:t>
      </w:r>
      <w:r w:rsidR="00EB50C7" w:rsidRPr="00EB50C7">
        <w:t xml:space="preserve"> </w:t>
      </w:r>
      <w:r w:rsidR="00EB50C7" w:rsidRPr="00EB50C7">
        <w:rPr>
          <w:rFonts w:eastAsia="SimSun"/>
          <w:color w:val="0070C0"/>
          <w:szCs w:val="24"/>
          <w:lang w:eastAsia="zh-CN"/>
        </w:rPr>
        <w:t xml:space="preserve">for case 3a/3b, it is proposed to define requirements for the measurement reported by </w:t>
      </w:r>
      <w:proofErr w:type="spellStart"/>
      <w:r w:rsidR="00EB50C7" w:rsidRPr="00EB50C7">
        <w:rPr>
          <w:rFonts w:eastAsia="SimSun"/>
          <w:color w:val="0070C0"/>
          <w:szCs w:val="24"/>
          <w:lang w:eastAsia="zh-CN"/>
        </w:rPr>
        <w:t>gNB</w:t>
      </w:r>
      <w:proofErr w:type="spellEnd"/>
      <w:r w:rsidR="00EB50C7" w:rsidRPr="00EB50C7">
        <w:rPr>
          <w:rFonts w:eastAsia="SimSun"/>
          <w:color w:val="0070C0"/>
          <w:szCs w:val="24"/>
          <w:lang w:eastAsia="zh-CN"/>
        </w:rPr>
        <w:t xml:space="preserve">, and legacy requirements for positioning measurement performed by </w:t>
      </w:r>
      <w:proofErr w:type="spellStart"/>
      <w:r w:rsidR="00EB50C7" w:rsidRPr="00EB50C7">
        <w:rPr>
          <w:rFonts w:eastAsia="SimSun"/>
          <w:color w:val="0070C0"/>
          <w:szCs w:val="24"/>
          <w:lang w:eastAsia="zh-CN"/>
        </w:rPr>
        <w:t>gNB</w:t>
      </w:r>
      <w:proofErr w:type="spellEnd"/>
      <w:r w:rsidR="00EB50C7" w:rsidRPr="00EB50C7">
        <w:rPr>
          <w:rFonts w:eastAsia="SimSun"/>
          <w:color w:val="0070C0"/>
          <w:szCs w:val="24"/>
          <w:lang w:eastAsia="zh-CN"/>
        </w:rPr>
        <w:t xml:space="preserve">, e.g.  </w:t>
      </w:r>
      <w:proofErr w:type="spellStart"/>
      <w:r w:rsidR="00EB50C7" w:rsidRPr="00EB50C7">
        <w:rPr>
          <w:rFonts w:eastAsia="SimSun"/>
          <w:color w:val="0070C0"/>
          <w:szCs w:val="24"/>
          <w:lang w:eastAsia="zh-CN"/>
        </w:rPr>
        <w:t>gNB</w:t>
      </w:r>
      <w:proofErr w:type="spellEnd"/>
      <w:r w:rsidR="00EB50C7" w:rsidRPr="00EB50C7">
        <w:rPr>
          <w:rFonts w:eastAsia="SimSun"/>
          <w:color w:val="0070C0"/>
          <w:szCs w:val="24"/>
          <w:lang w:eastAsia="zh-CN"/>
        </w:rPr>
        <w:t xml:space="preserve"> Rx-Tx time difference absolute </w:t>
      </w:r>
      <w:proofErr w:type="spellStart"/>
      <w:r w:rsidR="00EB50C7" w:rsidRPr="00EB50C7">
        <w:rPr>
          <w:rFonts w:eastAsia="SimSun"/>
          <w:color w:val="0070C0"/>
          <w:szCs w:val="24"/>
          <w:lang w:eastAsia="zh-CN"/>
        </w:rPr>
        <w:t>accurac</w:t>
      </w:r>
      <w:proofErr w:type="spellEnd"/>
      <w:r w:rsidR="00EB50C7" w:rsidRPr="00EB50C7">
        <w:rPr>
          <w:rFonts w:eastAsia="SimSun"/>
          <w:color w:val="0070C0"/>
          <w:szCs w:val="24"/>
          <w:lang w:eastAsia="zh-CN"/>
        </w:rPr>
        <w:t xml:space="preserve"> and </w:t>
      </w:r>
      <w:proofErr w:type="spellStart"/>
      <w:r w:rsidR="00EB50C7" w:rsidRPr="00EB50C7">
        <w:rPr>
          <w:rFonts w:eastAsia="SimSun"/>
          <w:color w:val="0070C0"/>
          <w:szCs w:val="24"/>
          <w:lang w:eastAsia="zh-CN"/>
        </w:rPr>
        <w:t>gNB</w:t>
      </w:r>
      <w:proofErr w:type="spellEnd"/>
      <w:r w:rsidR="00EB50C7" w:rsidRPr="00EB50C7">
        <w:rPr>
          <w:rFonts w:eastAsia="SimSun"/>
          <w:color w:val="0070C0"/>
          <w:szCs w:val="24"/>
          <w:lang w:eastAsia="zh-CN"/>
        </w:rPr>
        <w:t xml:space="preserve"> SRS-RSRP, can be </w:t>
      </w:r>
      <w:proofErr w:type="spellStart"/>
      <w:r w:rsidR="00EB50C7" w:rsidRPr="00EB50C7">
        <w:rPr>
          <w:rFonts w:eastAsia="SimSun"/>
          <w:color w:val="0070C0"/>
          <w:szCs w:val="24"/>
          <w:lang w:eastAsia="zh-CN"/>
        </w:rPr>
        <w:t>conaisdered</w:t>
      </w:r>
      <w:proofErr w:type="spellEnd"/>
      <w:r w:rsidR="00EB50C7" w:rsidRPr="00EB50C7">
        <w:rPr>
          <w:rFonts w:eastAsia="SimSun"/>
          <w:color w:val="0070C0"/>
          <w:szCs w:val="24"/>
          <w:lang w:eastAsia="zh-CN"/>
        </w:rPr>
        <w:t xml:space="preserve"> as baseline.</w:t>
      </w:r>
    </w:p>
    <w:p w14:paraId="70BD8561" w14:textId="77777777" w:rsidR="00EB50C7" w:rsidRPr="00EB50C7" w:rsidRDefault="00EB50C7" w:rsidP="00EB50C7">
      <w:pPr>
        <w:pStyle w:val="ListParagraph"/>
        <w:numPr>
          <w:ilvl w:val="2"/>
          <w:numId w:val="1"/>
        </w:numPr>
        <w:spacing w:after="120"/>
        <w:ind w:firstLineChars="0"/>
        <w:rPr>
          <w:rFonts w:eastAsia="SimSun"/>
          <w:color w:val="0070C0"/>
          <w:szCs w:val="24"/>
          <w:lang w:eastAsia="zh-CN"/>
        </w:rPr>
      </w:pPr>
      <w:r w:rsidRPr="00EB50C7">
        <w:rPr>
          <w:rFonts w:eastAsia="SimSun"/>
          <w:color w:val="0070C0"/>
          <w:szCs w:val="24"/>
          <w:lang w:eastAsia="zh-CN"/>
        </w:rPr>
        <w:t>According to RAN1 agreements, for AI/ML based positioning case 3b, timing information and the paired timing information and power information are supported for UE reporting to LMF.</w:t>
      </w:r>
    </w:p>
    <w:p w14:paraId="4FC3E5FA" w14:textId="31B2CC21" w:rsidR="00FD287F" w:rsidRDefault="00EB50C7" w:rsidP="00EB50C7">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EB50C7">
        <w:rPr>
          <w:rFonts w:eastAsia="SimSun"/>
          <w:color w:val="0070C0"/>
          <w:szCs w:val="24"/>
          <w:lang w:eastAsia="zh-CN"/>
        </w:rPr>
        <w:t xml:space="preserve">According to RAN1 agreements, for AI/ML based positioning case 3a, at least LOS/NLOS indicator and/or timing information (e.g. UL RTOA or </w:t>
      </w:r>
      <w:proofErr w:type="spellStart"/>
      <w:r w:rsidRPr="00EB50C7">
        <w:rPr>
          <w:rFonts w:eastAsia="SimSun"/>
          <w:color w:val="0070C0"/>
          <w:szCs w:val="24"/>
          <w:lang w:eastAsia="zh-CN"/>
        </w:rPr>
        <w:t>gNB</w:t>
      </w:r>
      <w:proofErr w:type="spellEnd"/>
      <w:r w:rsidRPr="00EB50C7">
        <w:rPr>
          <w:rFonts w:eastAsia="SimSun"/>
          <w:color w:val="0070C0"/>
          <w:szCs w:val="24"/>
          <w:lang w:eastAsia="zh-CN"/>
        </w:rPr>
        <w:t xml:space="preserve"> Rx-Tx time difference) are supported for reporting</w:t>
      </w:r>
    </w:p>
    <w:p w14:paraId="295A8E8C" w14:textId="1B0060EE" w:rsidR="00FD287F" w:rsidRDefault="00FD287F"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A477E0">
        <w:rPr>
          <w:rFonts w:eastAsia="SimSun"/>
          <w:color w:val="0070C0"/>
          <w:szCs w:val="24"/>
          <w:lang w:eastAsia="zh-CN"/>
        </w:rPr>
        <w:t>Option 2:</w:t>
      </w:r>
      <w:r w:rsidR="00987842" w:rsidRPr="00987842">
        <w:rPr>
          <w:rFonts w:eastAsia="SimSun"/>
          <w:color w:val="0070C0"/>
          <w:szCs w:val="24"/>
          <w:lang w:eastAsia="zh-CN"/>
        </w:rPr>
        <w:t xml:space="preserve"> RAN4 to define performance accuracy requirements for use case 3a</w:t>
      </w:r>
      <w:r w:rsidR="00987842">
        <w:rPr>
          <w:rFonts w:eastAsia="Yu Mincho" w:hint="eastAsia"/>
          <w:color w:val="0070C0"/>
          <w:szCs w:val="24"/>
          <w:lang w:eastAsia="ja-JP"/>
        </w:rPr>
        <w:t>/3b</w:t>
      </w:r>
      <w:r w:rsidR="00987842" w:rsidRPr="00987842">
        <w:rPr>
          <w:rFonts w:eastAsia="SimSun"/>
          <w:color w:val="0070C0"/>
          <w:szCs w:val="24"/>
          <w:lang w:eastAsia="zh-CN"/>
        </w:rPr>
        <w:t xml:space="preserve"> for the measurements reported by </w:t>
      </w:r>
      <w:proofErr w:type="spellStart"/>
      <w:r w:rsidR="00987842" w:rsidRPr="00987842">
        <w:rPr>
          <w:rFonts w:eastAsia="SimSun"/>
          <w:color w:val="0070C0"/>
          <w:szCs w:val="24"/>
          <w:lang w:eastAsia="zh-CN"/>
        </w:rPr>
        <w:t>gNB</w:t>
      </w:r>
      <w:proofErr w:type="spellEnd"/>
      <w:r w:rsidR="00987842" w:rsidRPr="00987842">
        <w:rPr>
          <w:rFonts w:eastAsia="SimSun"/>
          <w:color w:val="0070C0"/>
          <w:szCs w:val="24"/>
          <w:lang w:eastAsia="zh-CN"/>
        </w:rPr>
        <w:t>. The specifics and scope of the core and performance requirements for use case 3a</w:t>
      </w:r>
      <w:r w:rsidR="00987842">
        <w:rPr>
          <w:rFonts w:eastAsia="Yu Mincho" w:hint="eastAsia"/>
          <w:color w:val="0070C0"/>
          <w:szCs w:val="24"/>
          <w:lang w:eastAsia="ja-JP"/>
        </w:rPr>
        <w:t>/3b</w:t>
      </w:r>
      <w:r w:rsidR="00987842" w:rsidRPr="00987842">
        <w:rPr>
          <w:rFonts w:eastAsia="SimSun"/>
          <w:color w:val="0070C0"/>
          <w:szCs w:val="24"/>
          <w:lang w:eastAsia="zh-CN"/>
        </w:rPr>
        <w:t xml:space="preserve"> are contingent on the outcomes of discussions within RAN1 and RAN2</w:t>
      </w:r>
    </w:p>
    <w:p w14:paraId="410444C2" w14:textId="7606BAA3" w:rsidR="00FD287F" w:rsidRPr="00907F87" w:rsidRDefault="00FD287F" w:rsidP="00246B4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w:t>
      </w:r>
      <w:proofErr w:type="gramStart"/>
      <w:r>
        <w:rPr>
          <w:rFonts w:eastAsia="Yu Mincho"/>
          <w:color w:val="0070C0"/>
          <w:szCs w:val="24"/>
          <w:lang w:eastAsia="ja-JP"/>
        </w:rPr>
        <w:t>3:</w:t>
      </w:r>
      <w:r w:rsidR="009F5AA0">
        <w:rPr>
          <w:rFonts w:eastAsia="Yu Mincho" w:hint="eastAsia"/>
          <w:color w:val="0070C0"/>
          <w:szCs w:val="24"/>
          <w:lang w:eastAsia="ja-JP"/>
        </w:rPr>
        <w:t>RAN</w:t>
      </w:r>
      <w:proofErr w:type="gramEnd"/>
      <w:r w:rsidR="009F5AA0">
        <w:rPr>
          <w:rFonts w:eastAsia="Yu Mincho" w:hint="eastAsia"/>
          <w:color w:val="0070C0"/>
          <w:szCs w:val="24"/>
          <w:lang w:eastAsia="ja-JP"/>
        </w:rPr>
        <w:t xml:space="preserve">4 will not define any requirement for </w:t>
      </w:r>
      <w:proofErr w:type="spellStart"/>
      <w:r w:rsidR="00907F87">
        <w:rPr>
          <w:rFonts w:eastAsia="Yu Mincho" w:hint="eastAsia"/>
          <w:color w:val="0070C0"/>
          <w:szCs w:val="24"/>
          <w:lang w:eastAsia="ja-JP"/>
        </w:rPr>
        <w:t>gNB</w:t>
      </w:r>
      <w:proofErr w:type="spellEnd"/>
      <w:r w:rsidR="00907F87">
        <w:rPr>
          <w:rFonts w:eastAsia="Yu Mincho" w:hint="eastAsia"/>
          <w:color w:val="0070C0"/>
          <w:szCs w:val="24"/>
          <w:lang w:eastAsia="ja-JP"/>
        </w:rPr>
        <w:t xml:space="preserve"> reports to LMF</w:t>
      </w:r>
    </w:p>
    <w:p w14:paraId="6D32FACD" w14:textId="73B59C9C" w:rsidR="00907F87" w:rsidRPr="00246B4A" w:rsidRDefault="00907F87" w:rsidP="00246B4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others</w:t>
      </w:r>
    </w:p>
    <w:p w14:paraId="5BCEAEC6"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313DC24" w14:textId="385FD5DA" w:rsidR="00FD287F" w:rsidRPr="00B71061" w:rsidRDefault="00246B4A"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192E98E4" w14:textId="290969CA" w:rsidR="00110202" w:rsidRPr="00FD287F" w:rsidRDefault="00110202" w:rsidP="00110202">
      <w:pPr>
        <w:rPr>
          <w:rFonts w:eastAsia="Yu Mincho"/>
          <w:iCs/>
          <w:color w:val="0070C0"/>
          <w:lang w:eastAsia="ja-JP"/>
        </w:rPr>
      </w:pPr>
    </w:p>
    <w:p w14:paraId="4058D6E6" w14:textId="38C54E31"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3E7F6F">
        <w:rPr>
          <w:sz w:val="24"/>
          <w:szCs w:val="16"/>
        </w:rPr>
        <w:t>3</w:t>
      </w:r>
      <w:r w:rsidRPr="00805BE8">
        <w:rPr>
          <w:sz w:val="24"/>
          <w:szCs w:val="16"/>
        </w:rPr>
        <w:t>-</w:t>
      </w:r>
      <w:r w:rsidR="003E7F6F">
        <w:rPr>
          <w:sz w:val="24"/>
          <w:szCs w:val="16"/>
        </w:rPr>
        <w:t>3</w:t>
      </w:r>
    </w:p>
    <w:p w14:paraId="4CDD40A0" w14:textId="1A3AA2C4" w:rsidR="005F000C" w:rsidRPr="00B831AE" w:rsidRDefault="005F000C" w:rsidP="005F000C">
      <w:pPr>
        <w:rPr>
          <w:i/>
          <w:color w:val="0070C0"/>
          <w:lang w:val="en-US" w:eastAsia="zh-CN"/>
        </w:rPr>
      </w:pPr>
      <w:r>
        <w:rPr>
          <w:i/>
          <w:color w:val="0070C0"/>
          <w:lang w:val="en-US" w:eastAsia="zh-CN"/>
        </w:rPr>
        <w:t xml:space="preserve">Reference </w:t>
      </w:r>
      <w:r w:rsidR="003C1A9D">
        <w:rPr>
          <w:rFonts w:eastAsia="Yu Mincho" w:hint="eastAsia"/>
          <w:i/>
          <w:color w:val="0070C0"/>
          <w:lang w:val="en-US" w:eastAsia="ja-JP"/>
        </w:rPr>
        <w:t>applicability for existing metrics</w:t>
      </w:r>
    </w:p>
    <w:p w14:paraId="5EEA72C6" w14:textId="7C19EEB3"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w:t>
      </w:r>
      <w:r w:rsidR="003C1A9D">
        <w:rPr>
          <w:rFonts w:eastAsia="Yu Mincho" w:hint="eastAsia"/>
          <w:b/>
          <w:color w:val="0070C0"/>
          <w:u w:val="single"/>
          <w:lang w:eastAsia="ja-JP"/>
        </w:rPr>
        <w:t>3</w:t>
      </w:r>
      <w:r w:rsidRPr="00045592">
        <w:rPr>
          <w:b/>
          <w:color w:val="0070C0"/>
          <w:u w:val="single"/>
          <w:lang w:eastAsia="ko-KR"/>
        </w:rPr>
        <w:t xml:space="preserve">: </w:t>
      </w:r>
      <w:r w:rsidR="003C1A9D">
        <w:rPr>
          <w:rFonts w:eastAsia="Yu Mincho" w:hint="eastAsia"/>
          <w:b/>
          <w:color w:val="0070C0"/>
          <w:u w:val="single"/>
          <w:lang w:eastAsia="ja-JP"/>
        </w:rPr>
        <w:t>Report applicability for existing reported metrics</w:t>
      </w:r>
    </w:p>
    <w:p w14:paraId="634205B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6307183" w14:textId="7974FF38" w:rsidR="005F000C" w:rsidRPr="003C1A9D" w:rsidRDefault="005F000C" w:rsidP="00466DB0">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D97E24">
        <w:rPr>
          <w:rFonts w:eastAsia="SimSun"/>
          <w:color w:val="0070C0"/>
          <w:szCs w:val="24"/>
          <w:lang w:eastAsia="zh-CN"/>
        </w:rPr>
        <w:lastRenderedPageBreak/>
        <w:t>Option 1:</w:t>
      </w:r>
      <w:r w:rsidR="003C1A9D" w:rsidRPr="003C1A9D">
        <w:t xml:space="preserve"> </w:t>
      </w:r>
      <w:r w:rsidR="003C1A9D" w:rsidRPr="003C1A9D">
        <w:rPr>
          <w:rFonts w:eastAsia="SimSun"/>
          <w:color w:val="0070C0"/>
          <w:szCs w:val="24"/>
          <w:lang w:eastAsia="zh-CN"/>
        </w:rPr>
        <w:t>Extend applicability of existing report mappings for UL-</w:t>
      </w:r>
      <w:proofErr w:type="spellStart"/>
      <w:r w:rsidR="003C1A9D" w:rsidRPr="003C1A9D">
        <w:rPr>
          <w:rFonts w:eastAsia="SimSun"/>
          <w:color w:val="0070C0"/>
          <w:szCs w:val="24"/>
          <w:lang w:eastAsia="zh-CN"/>
        </w:rPr>
        <w:t>RToA</w:t>
      </w:r>
      <w:proofErr w:type="spellEnd"/>
      <w:r w:rsidR="003C1A9D" w:rsidRPr="003C1A9D">
        <w:rPr>
          <w:rFonts w:eastAsia="SimSun"/>
          <w:color w:val="0070C0"/>
          <w:szCs w:val="24"/>
          <w:lang w:eastAsia="zh-CN"/>
        </w:rPr>
        <w:t xml:space="preserve"> and UL SRS-RSRPP to report UL measurements for AI/ML based positioning use cases.</w:t>
      </w:r>
    </w:p>
    <w:p w14:paraId="1AB390A5" w14:textId="40A3BA13" w:rsidR="003C1A9D" w:rsidRPr="00D97E24" w:rsidRDefault="003C1A9D" w:rsidP="00466DB0">
      <w:pPr>
        <w:pStyle w:val="ListParagraph"/>
        <w:numPr>
          <w:ilvl w:val="1"/>
          <w:numId w:val="1"/>
        </w:numPr>
        <w:overflowPunct/>
        <w:autoSpaceDE/>
        <w:autoSpaceDN/>
        <w:adjustRightInd/>
        <w:spacing w:after="120"/>
        <w:ind w:left="1440" w:firstLineChars="0"/>
        <w:textAlignment w:val="auto"/>
        <w:rPr>
          <w:color w:val="0070C0"/>
          <w:szCs w:val="24"/>
          <w:lang w:eastAsia="zh-CN"/>
        </w:rPr>
      </w:pPr>
      <w:r>
        <w:rPr>
          <w:rFonts w:eastAsia="Yu Mincho" w:hint="eastAsia"/>
          <w:color w:val="0070C0"/>
          <w:szCs w:val="24"/>
          <w:lang w:eastAsia="ja-JP"/>
        </w:rPr>
        <w:t>Option 2: others</w:t>
      </w:r>
    </w:p>
    <w:p w14:paraId="19DD9064"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3F901E6" w14:textId="4399E8AC" w:rsidR="005F000C" w:rsidRPr="00045592" w:rsidRDefault="003C1A9D"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r w:rsidR="005F000C">
        <w:rPr>
          <w:rFonts w:eastAsia="Yu Mincho"/>
          <w:color w:val="0070C0"/>
          <w:szCs w:val="24"/>
          <w:lang w:eastAsia="ja-JP"/>
        </w:rPr>
        <w:t xml:space="preserve"> </w:t>
      </w:r>
    </w:p>
    <w:p w14:paraId="4E7B0E55" w14:textId="5CB7BB2C" w:rsidR="00276FC1" w:rsidRPr="005F000C" w:rsidRDefault="00276FC1" w:rsidP="00276FC1">
      <w:pPr>
        <w:spacing w:after="120"/>
        <w:rPr>
          <w:rFonts w:eastAsia="Yu Mincho"/>
          <w:color w:val="0070C0"/>
          <w:szCs w:val="24"/>
          <w:lang w:eastAsia="ja-JP"/>
        </w:rPr>
      </w:pPr>
    </w:p>
    <w:p w14:paraId="69B32196" w14:textId="115C48BC"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2D1DD2">
        <w:rPr>
          <w:sz w:val="24"/>
          <w:szCs w:val="16"/>
        </w:rPr>
        <w:t>3</w:t>
      </w:r>
      <w:r w:rsidRPr="00805BE8">
        <w:rPr>
          <w:sz w:val="24"/>
          <w:szCs w:val="16"/>
        </w:rPr>
        <w:t>-</w:t>
      </w:r>
      <w:r w:rsidR="002D1DD2">
        <w:rPr>
          <w:sz w:val="24"/>
          <w:szCs w:val="16"/>
        </w:rPr>
        <w:t>4</w:t>
      </w:r>
    </w:p>
    <w:p w14:paraId="00088DF3" w14:textId="37A9F0E5" w:rsidR="005F000C" w:rsidRPr="009415B0" w:rsidRDefault="003C1A9D" w:rsidP="005F000C">
      <w:pPr>
        <w:rPr>
          <w:i/>
          <w:color w:val="0070C0"/>
          <w:lang w:val="en-US" w:eastAsia="zh-CN"/>
        </w:rPr>
      </w:pPr>
      <w:r>
        <w:rPr>
          <w:rFonts w:eastAsia="Yu Mincho" w:hint="eastAsia"/>
          <w:i/>
          <w:color w:val="0070C0"/>
          <w:lang w:val="en-US" w:eastAsia="ja-JP"/>
        </w:rPr>
        <w:t>T</w:t>
      </w:r>
      <w:r>
        <w:rPr>
          <w:rFonts w:eastAsia="Yu Mincho"/>
          <w:i/>
          <w:color w:val="0070C0"/>
          <w:lang w:val="en-US" w:eastAsia="ja-JP"/>
        </w:rPr>
        <w:t>e</w:t>
      </w:r>
      <w:r>
        <w:rPr>
          <w:rFonts w:eastAsia="Yu Mincho" w:hint="eastAsia"/>
          <w:i/>
          <w:color w:val="0070C0"/>
          <w:lang w:val="en-US" w:eastAsia="ja-JP"/>
        </w:rPr>
        <w:t>sting for C</w:t>
      </w:r>
      <w:r>
        <w:rPr>
          <w:rFonts w:eastAsia="Yu Mincho"/>
          <w:i/>
          <w:color w:val="0070C0"/>
          <w:lang w:val="en-US" w:eastAsia="ja-JP"/>
        </w:rPr>
        <w:t>a</w:t>
      </w:r>
      <w:r>
        <w:rPr>
          <w:rFonts w:eastAsia="Yu Mincho" w:hint="eastAsia"/>
          <w:i/>
          <w:color w:val="0070C0"/>
          <w:lang w:val="en-US" w:eastAsia="ja-JP"/>
        </w:rPr>
        <w:t>se 1</w:t>
      </w:r>
    </w:p>
    <w:p w14:paraId="633A5E78" w14:textId="7FE4333C" w:rsidR="005F000C" w:rsidRPr="003C1A9D" w:rsidRDefault="003C1A9D" w:rsidP="005F000C">
      <w:pPr>
        <w:rPr>
          <w:rFonts w:eastAsia="Yu Mincho"/>
          <w:iCs/>
          <w:color w:val="0070C0"/>
          <w:lang w:val="en-US" w:eastAsia="ja-JP"/>
        </w:rPr>
      </w:pPr>
      <w:r>
        <w:rPr>
          <w:rFonts w:eastAsia="Yu Mincho" w:hint="eastAsia"/>
          <w:iCs/>
          <w:color w:val="0070C0"/>
          <w:lang w:val="en-US" w:eastAsia="ja-JP"/>
        </w:rPr>
        <w:t xml:space="preserve">Several companies </w:t>
      </w:r>
      <w:r w:rsidR="00B66C54">
        <w:rPr>
          <w:rFonts w:eastAsia="Yu Mincho" w:hint="eastAsia"/>
          <w:iCs/>
          <w:color w:val="0070C0"/>
          <w:lang w:val="en-US" w:eastAsia="ja-JP"/>
        </w:rPr>
        <w:t>proposed to define tests for case 1 and also made some proposals on how to determine the ground truth</w:t>
      </w:r>
    </w:p>
    <w:p w14:paraId="51470E77" w14:textId="594140BA"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sidR="00B66C54">
        <w:rPr>
          <w:rFonts w:eastAsia="Yu Mincho" w:hint="eastAsia"/>
          <w:b/>
          <w:color w:val="0070C0"/>
          <w:u w:val="single"/>
          <w:lang w:eastAsia="ja-JP"/>
        </w:rPr>
        <w:t>4</w:t>
      </w:r>
      <w:r w:rsidRPr="00045592">
        <w:rPr>
          <w:b/>
          <w:color w:val="0070C0"/>
          <w:u w:val="single"/>
          <w:lang w:eastAsia="ko-KR"/>
        </w:rPr>
        <w:t xml:space="preserve">: </w:t>
      </w:r>
      <w:r w:rsidR="00B66C54">
        <w:rPr>
          <w:rFonts w:eastAsia="Yu Mincho" w:hint="eastAsia"/>
          <w:b/>
          <w:color w:val="0070C0"/>
          <w:u w:val="single"/>
          <w:lang w:eastAsia="ja-JP"/>
        </w:rPr>
        <w:t>T</w:t>
      </w:r>
      <w:r w:rsidR="00B66C54">
        <w:rPr>
          <w:rFonts w:eastAsia="Yu Mincho"/>
          <w:b/>
          <w:color w:val="0070C0"/>
          <w:u w:val="single"/>
          <w:lang w:eastAsia="ja-JP"/>
        </w:rPr>
        <w:t>e</w:t>
      </w:r>
      <w:r w:rsidR="00B66C54">
        <w:rPr>
          <w:rFonts w:eastAsia="Yu Mincho" w:hint="eastAsia"/>
          <w:b/>
          <w:color w:val="0070C0"/>
          <w:u w:val="single"/>
          <w:lang w:eastAsia="ja-JP"/>
        </w:rPr>
        <w:t>sting for case 1</w:t>
      </w:r>
    </w:p>
    <w:p w14:paraId="2E02CFC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3A7F1F4" w14:textId="7836F576" w:rsidR="005F000C" w:rsidRPr="00B66C54"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sidR="00B66C54">
        <w:rPr>
          <w:rFonts w:eastAsia="Yu Mincho" w:hint="eastAsia"/>
          <w:color w:val="0070C0"/>
          <w:szCs w:val="24"/>
          <w:lang w:eastAsia="ja-JP"/>
        </w:rPr>
        <w:t xml:space="preserve"> RAN4 to introduce tests for case 1</w:t>
      </w:r>
    </w:p>
    <w:p w14:paraId="134BAEF9" w14:textId="1C6B957D" w:rsidR="00B66C54" w:rsidRPr="00B66C54" w:rsidRDefault="00CD5FB3" w:rsidP="00B66C5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ground truth can be determined through use of PRUs or GNSS</w:t>
      </w:r>
    </w:p>
    <w:p w14:paraId="448CB068" w14:textId="1F3F595A" w:rsidR="00B66C54" w:rsidRPr="00363F90" w:rsidRDefault="00B66C54"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w:t>
      </w:r>
      <w:proofErr w:type="gramStart"/>
      <w:r>
        <w:rPr>
          <w:rFonts w:eastAsia="Yu Mincho" w:hint="eastAsia"/>
          <w:color w:val="0070C0"/>
          <w:szCs w:val="24"/>
          <w:lang w:eastAsia="ja-JP"/>
        </w:rPr>
        <w:t>2:</w:t>
      </w:r>
      <w:r w:rsidR="00363F90">
        <w:rPr>
          <w:rFonts w:eastAsia="Yu Mincho" w:hint="eastAsia"/>
          <w:color w:val="0070C0"/>
          <w:szCs w:val="24"/>
          <w:lang w:eastAsia="ja-JP"/>
        </w:rPr>
        <w:t>RAN</w:t>
      </w:r>
      <w:proofErr w:type="gramEnd"/>
      <w:r w:rsidR="00363F90">
        <w:rPr>
          <w:rFonts w:eastAsia="Yu Mincho" w:hint="eastAsia"/>
          <w:color w:val="0070C0"/>
          <w:szCs w:val="24"/>
          <w:lang w:eastAsia="ja-JP"/>
        </w:rPr>
        <w:t xml:space="preserve">4 to postpone testing discussions </w:t>
      </w:r>
      <w:r w:rsidR="00363F90">
        <w:rPr>
          <w:rFonts w:eastAsia="Yu Mincho"/>
          <w:color w:val="0070C0"/>
          <w:szCs w:val="24"/>
          <w:lang w:eastAsia="ja-JP"/>
        </w:rPr>
        <w:t>until</w:t>
      </w:r>
      <w:r w:rsidR="00363F90">
        <w:rPr>
          <w:rFonts w:eastAsia="Yu Mincho" w:hint="eastAsia"/>
          <w:color w:val="0070C0"/>
          <w:szCs w:val="24"/>
          <w:lang w:eastAsia="ja-JP"/>
        </w:rPr>
        <w:t xml:space="preserve"> the </w:t>
      </w:r>
      <w:r w:rsidR="00363F90">
        <w:rPr>
          <w:rFonts w:eastAsia="Yu Mincho"/>
          <w:color w:val="0070C0"/>
          <w:szCs w:val="24"/>
          <w:lang w:eastAsia="ja-JP"/>
        </w:rPr>
        <w:t>requirement</w:t>
      </w:r>
      <w:r w:rsidR="00363F90">
        <w:rPr>
          <w:rFonts w:eastAsia="Yu Mincho" w:hint="eastAsia"/>
          <w:color w:val="0070C0"/>
          <w:szCs w:val="24"/>
          <w:lang w:eastAsia="ja-JP"/>
        </w:rPr>
        <w:t xml:space="preserve"> definition is better understood</w:t>
      </w:r>
    </w:p>
    <w:p w14:paraId="0C39CE60" w14:textId="137F998A" w:rsidR="00363F90" w:rsidRPr="00363F90" w:rsidRDefault="00363F90"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RAN4 will not define any tests for case 1</w:t>
      </w:r>
    </w:p>
    <w:p w14:paraId="15D9E452" w14:textId="678B25AE" w:rsidR="00363F90" w:rsidRPr="00D97E24" w:rsidRDefault="00363F90"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others</w:t>
      </w:r>
    </w:p>
    <w:p w14:paraId="5CF9BE3C"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403DE28" w14:textId="6C28CA21" w:rsidR="005F000C" w:rsidRPr="00045592"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536EA6FB" w14:textId="77777777" w:rsidR="005F000C" w:rsidRDefault="005F000C" w:rsidP="005F000C">
      <w:pPr>
        <w:rPr>
          <w:rFonts w:eastAsia="Yu Mincho"/>
          <w:iCs/>
          <w:color w:val="0070C0"/>
          <w:lang w:eastAsia="ja-JP"/>
        </w:rPr>
      </w:pPr>
      <w:r>
        <w:rPr>
          <w:rFonts w:eastAsia="Yu Mincho" w:hint="eastAsia"/>
          <w:iCs/>
          <w:color w:val="0070C0"/>
          <w:lang w:eastAsia="ja-JP"/>
        </w:rPr>
        <w:t>P</w:t>
      </w:r>
      <w:r>
        <w:rPr>
          <w:rFonts w:eastAsia="Yu Mincho"/>
          <w:iCs/>
          <w:color w:val="0070C0"/>
          <w:lang w:eastAsia="ja-JP"/>
        </w:rPr>
        <w:t>lease provide comments on any changes/clarifications that should be made</w:t>
      </w:r>
    </w:p>
    <w:p w14:paraId="6F79CA0F" w14:textId="77777777" w:rsidR="00B01357" w:rsidRPr="009D474A" w:rsidRDefault="00B01357" w:rsidP="005F000C">
      <w:pPr>
        <w:rPr>
          <w:rFonts w:eastAsia="Yu Mincho"/>
          <w:iCs/>
          <w:color w:val="0070C0"/>
          <w:lang w:eastAsia="ja-JP"/>
        </w:rPr>
      </w:pPr>
    </w:p>
    <w:p w14:paraId="2EA886D0" w14:textId="77777777" w:rsidR="00B01357" w:rsidRPr="00F922FA" w:rsidRDefault="00B01357" w:rsidP="00B01357">
      <w:pPr>
        <w:rPr>
          <w:b/>
          <w:color w:val="0070C0"/>
          <w:u w:val="single"/>
          <w:lang w:eastAsia="ko-KR"/>
        </w:rPr>
      </w:pPr>
    </w:p>
    <w:p w14:paraId="1248A76B" w14:textId="77777777" w:rsidR="00B01357" w:rsidRPr="00B60DB8" w:rsidRDefault="00B01357" w:rsidP="00B01357">
      <w:pPr>
        <w:rPr>
          <w:b/>
          <w:color w:val="0070C0"/>
          <w:u w:val="single"/>
          <w:lang w:val="en-US" w:eastAsia="ko-KR"/>
        </w:rPr>
      </w:pPr>
      <w:r>
        <w:rPr>
          <w:b/>
          <w:color w:val="0070C0"/>
          <w:u w:val="single"/>
          <w:lang w:eastAsia="ko-KR"/>
        </w:rPr>
        <w:t>Issue 3-</w:t>
      </w:r>
      <w:r w:rsidRPr="00B60DB8">
        <w:rPr>
          <w:rFonts w:eastAsia="Yu Mincho"/>
          <w:b/>
          <w:color w:val="0070C0"/>
          <w:u w:val="single"/>
          <w:lang w:val="en-US" w:eastAsia="ja-JP"/>
        </w:rPr>
        <w:t>6</w:t>
      </w:r>
      <w:r>
        <w:rPr>
          <w:b/>
          <w:color w:val="0070C0"/>
          <w:u w:val="single"/>
          <w:lang w:eastAsia="ko-KR"/>
        </w:rPr>
        <w:t xml:space="preserve">: </w:t>
      </w:r>
      <w:r>
        <w:rPr>
          <w:rFonts w:eastAsia="Yu Mincho" w:hint="eastAsia"/>
          <w:b/>
          <w:color w:val="0070C0"/>
          <w:u w:val="single"/>
          <w:lang w:eastAsia="ja-JP"/>
        </w:rPr>
        <w:t>T</w:t>
      </w:r>
      <w:r>
        <w:rPr>
          <w:rFonts w:eastAsia="Yu Mincho"/>
          <w:b/>
          <w:color w:val="0070C0"/>
          <w:u w:val="single"/>
          <w:lang w:eastAsia="ja-JP"/>
        </w:rPr>
        <w:t>e</w:t>
      </w:r>
      <w:r>
        <w:rPr>
          <w:rFonts w:eastAsia="Yu Mincho" w:hint="eastAsia"/>
          <w:b/>
          <w:color w:val="0070C0"/>
          <w:u w:val="single"/>
          <w:lang w:eastAsia="ja-JP"/>
        </w:rPr>
        <w:t xml:space="preserve">sting for case </w:t>
      </w:r>
      <w:r w:rsidRPr="00B60DB8">
        <w:rPr>
          <w:rFonts w:eastAsia="Yu Mincho"/>
          <w:b/>
          <w:color w:val="0070C0"/>
          <w:u w:val="single"/>
          <w:lang w:val="en-US" w:eastAsia="ja-JP"/>
        </w:rPr>
        <w:t>3a/3b</w:t>
      </w:r>
    </w:p>
    <w:p w14:paraId="084B5CC9" w14:textId="77777777" w:rsidR="00B01357" w:rsidRDefault="00B01357" w:rsidP="00B0135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E7CD008" w14:textId="77777777" w:rsidR="002A462E" w:rsidRPr="00644BB5" w:rsidRDefault="00B01357" w:rsidP="00B0135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Pr>
          <w:rFonts w:eastAsia="Yu Mincho" w:hint="eastAsia"/>
          <w:color w:val="0070C0"/>
          <w:szCs w:val="24"/>
          <w:lang w:eastAsia="ja-JP"/>
        </w:rPr>
        <w:t xml:space="preserve"> </w:t>
      </w:r>
      <w:r>
        <w:rPr>
          <w:lang w:val="en-US"/>
        </w:rPr>
        <w:t xml:space="preserve">RAN4 </w:t>
      </w:r>
      <w:r w:rsidRPr="00B60DB8">
        <w:rPr>
          <w:lang w:val="en-US"/>
        </w:rPr>
        <w:t>will not discuss</w:t>
      </w:r>
      <w:r>
        <w:rPr>
          <w:lang w:val="en-US"/>
        </w:rPr>
        <w:t xml:space="preserve"> testability aspects related to positioning case 3a/3b.</w:t>
      </w:r>
    </w:p>
    <w:p w14:paraId="4E33453D" w14:textId="32145183" w:rsidR="00B01357" w:rsidRDefault="002A462E" w:rsidP="00B0135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2:</w:t>
      </w:r>
      <w:r>
        <w:rPr>
          <w:rFonts w:hint="eastAsia"/>
          <w:lang w:val="en-US" w:eastAsia="ja-JP"/>
        </w:rPr>
        <w:t xml:space="preserve"> others</w:t>
      </w:r>
    </w:p>
    <w:p w14:paraId="4692E654" w14:textId="77777777" w:rsidR="00B01357" w:rsidRPr="00644BB5" w:rsidRDefault="00B01357" w:rsidP="00776B1E">
      <w:pPr>
        <w:pStyle w:val="ListParagraph"/>
        <w:numPr>
          <w:ilvl w:val="0"/>
          <w:numId w:val="1"/>
        </w:numPr>
        <w:overflowPunct/>
        <w:autoSpaceDE/>
        <w:autoSpaceDN/>
        <w:adjustRightInd/>
        <w:spacing w:after="120"/>
        <w:ind w:left="720" w:firstLineChars="0"/>
        <w:textAlignment w:val="auto"/>
        <w:rPr>
          <w:rFonts w:eastAsia="Yu Mincho"/>
          <w:color w:val="0070C0"/>
          <w:szCs w:val="24"/>
          <w:lang w:eastAsia="ja-JP"/>
        </w:rPr>
      </w:pPr>
      <w:r w:rsidRPr="00B01357">
        <w:rPr>
          <w:rFonts w:eastAsia="SimSun"/>
          <w:color w:val="0070C0"/>
          <w:szCs w:val="24"/>
          <w:lang w:eastAsia="zh-CN"/>
        </w:rPr>
        <w:t>Recommended WF</w:t>
      </w:r>
    </w:p>
    <w:p w14:paraId="5CF46CE5" w14:textId="06A016AF" w:rsidR="00EA6AB5" w:rsidRPr="00B01357" w:rsidRDefault="00B01357" w:rsidP="00644BB5">
      <w:pPr>
        <w:pStyle w:val="ListParagraph"/>
        <w:numPr>
          <w:ilvl w:val="1"/>
          <w:numId w:val="1"/>
        </w:numPr>
        <w:overflowPunct/>
        <w:autoSpaceDE/>
        <w:autoSpaceDN/>
        <w:adjustRightInd/>
        <w:spacing w:after="120"/>
        <w:ind w:firstLineChars="0"/>
        <w:textAlignment w:val="auto"/>
        <w:rPr>
          <w:rFonts w:eastAsia="Yu Mincho"/>
          <w:color w:val="0070C0"/>
          <w:szCs w:val="24"/>
          <w:lang w:eastAsia="ja-JP"/>
        </w:rPr>
      </w:pPr>
      <w:r w:rsidRPr="00B01357">
        <w:rPr>
          <w:rFonts w:eastAsia="Yu Mincho"/>
          <w:color w:val="0070C0"/>
          <w:szCs w:val="24"/>
          <w:lang w:val="sv-SE" w:eastAsia="ja-JP"/>
        </w:rPr>
        <w:t>Option 1</w:t>
      </w:r>
    </w:p>
    <w:p w14:paraId="209A96E7" w14:textId="77777777" w:rsidR="00DF367C" w:rsidRPr="00B01357" w:rsidRDefault="00DF367C" w:rsidP="000A6956">
      <w:pPr>
        <w:pStyle w:val="Heading1"/>
        <w:ind w:left="142" w:hanging="142"/>
        <w:rPr>
          <w:lang w:val="en-US" w:eastAsia="ja-JP"/>
        </w:rPr>
      </w:pPr>
      <w:r w:rsidRPr="00B01357">
        <w:rPr>
          <w:lang w:val="en-US" w:eastAsia="ja-JP"/>
        </w:rPr>
        <w:t>Topic #4: Testability and interoperability issues for CSI compression and CSI prediction</w:t>
      </w:r>
    </w:p>
    <w:p w14:paraId="659BD5FC" w14:textId="77777777" w:rsidR="00DF367C" w:rsidRPr="00045592" w:rsidRDefault="00DF367C" w:rsidP="00DF367C">
      <w:pPr>
        <w:rPr>
          <w:i/>
          <w:color w:val="0070C0"/>
          <w:lang w:eastAsia="zh-CN"/>
        </w:rPr>
      </w:pPr>
      <w:r>
        <w:rPr>
          <w:iCs/>
          <w:color w:val="0070C0"/>
          <w:lang w:eastAsia="zh-CN"/>
        </w:rPr>
        <w:t>This section contains the sub-topics regarding CSI compression and prediction</w:t>
      </w:r>
      <w:r w:rsidRPr="00045592">
        <w:rPr>
          <w:i/>
          <w:color w:val="0070C0"/>
          <w:lang w:eastAsia="zh-CN"/>
        </w:rPr>
        <w:t xml:space="preserve"> </w:t>
      </w:r>
    </w:p>
    <w:p w14:paraId="266D1BFC" w14:textId="77777777" w:rsidR="00DF367C" w:rsidRPr="00CB0305" w:rsidRDefault="00DF367C" w:rsidP="00DF367C">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DF367C" w:rsidRPr="00F53FE2" w14:paraId="59B62146" w14:textId="77777777" w:rsidTr="00CE2E34">
        <w:trPr>
          <w:trHeight w:val="468"/>
        </w:trPr>
        <w:tc>
          <w:tcPr>
            <w:tcW w:w="1271" w:type="dxa"/>
            <w:vAlign w:val="center"/>
          </w:tcPr>
          <w:p w14:paraId="42D75A8E" w14:textId="77777777" w:rsidR="00DF367C" w:rsidRPr="00045592" w:rsidRDefault="00DF367C" w:rsidP="00CE2E34">
            <w:pPr>
              <w:spacing w:before="120" w:after="120"/>
              <w:rPr>
                <w:b/>
                <w:bCs/>
              </w:rPr>
            </w:pPr>
            <w:r w:rsidRPr="00045592">
              <w:rPr>
                <w:b/>
                <w:bCs/>
              </w:rPr>
              <w:t>T-doc number</w:t>
            </w:r>
          </w:p>
        </w:tc>
        <w:tc>
          <w:tcPr>
            <w:tcW w:w="1134" w:type="dxa"/>
            <w:vAlign w:val="center"/>
          </w:tcPr>
          <w:p w14:paraId="5AB9C26A" w14:textId="77777777" w:rsidR="00DF367C" w:rsidRPr="00045592" w:rsidRDefault="00DF367C" w:rsidP="00CE2E34">
            <w:pPr>
              <w:spacing w:before="120" w:after="120"/>
              <w:rPr>
                <w:b/>
                <w:bCs/>
              </w:rPr>
            </w:pPr>
            <w:r w:rsidRPr="00045592">
              <w:rPr>
                <w:b/>
                <w:bCs/>
              </w:rPr>
              <w:t>Company</w:t>
            </w:r>
          </w:p>
        </w:tc>
        <w:tc>
          <w:tcPr>
            <w:tcW w:w="7226" w:type="dxa"/>
            <w:vAlign w:val="center"/>
          </w:tcPr>
          <w:p w14:paraId="23644BA1" w14:textId="77777777" w:rsidR="00DF367C" w:rsidRPr="00045592" w:rsidRDefault="00DF367C" w:rsidP="00CE2E34">
            <w:pPr>
              <w:spacing w:before="120" w:after="120"/>
              <w:rPr>
                <w:b/>
                <w:bCs/>
              </w:rPr>
            </w:pPr>
            <w:r w:rsidRPr="00045592">
              <w:rPr>
                <w:b/>
                <w:bCs/>
              </w:rPr>
              <w:t>Proposals</w:t>
            </w:r>
            <w:r>
              <w:rPr>
                <w:b/>
                <w:bCs/>
              </w:rPr>
              <w:t xml:space="preserve"> / Observations</w:t>
            </w:r>
          </w:p>
        </w:tc>
      </w:tr>
      <w:tr w:rsidR="006735BB" w14:paraId="13FBDAE8" w14:textId="77777777" w:rsidTr="00CE2E34">
        <w:trPr>
          <w:trHeight w:val="468"/>
        </w:trPr>
        <w:tc>
          <w:tcPr>
            <w:tcW w:w="1271" w:type="dxa"/>
          </w:tcPr>
          <w:p w14:paraId="3B2766B4" w14:textId="4748056C" w:rsidR="006735BB" w:rsidRPr="00805BE8" w:rsidRDefault="004F250B" w:rsidP="006735BB">
            <w:pPr>
              <w:spacing w:before="120" w:after="120"/>
              <w:rPr>
                <w:rFonts w:asciiTheme="minorHAnsi" w:hAnsiTheme="minorHAnsi" w:cstheme="minorHAnsi"/>
              </w:rPr>
            </w:pPr>
            <w:hyperlink r:id="rId89" w:history="1">
              <w:r w:rsidR="006735BB">
                <w:rPr>
                  <w:rStyle w:val="Hyperlink"/>
                  <w:rFonts w:ascii="Arial" w:hAnsi="Arial" w:cs="Arial"/>
                  <w:b/>
                  <w:bCs/>
                  <w:sz w:val="16"/>
                  <w:szCs w:val="16"/>
                </w:rPr>
                <w:t>R4-2415028</w:t>
              </w:r>
            </w:hyperlink>
          </w:p>
        </w:tc>
        <w:tc>
          <w:tcPr>
            <w:tcW w:w="1134" w:type="dxa"/>
          </w:tcPr>
          <w:p w14:paraId="719BCCEC" w14:textId="6AF7FF2B" w:rsidR="006735BB" w:rsidRPr="00805BE8" w:rsidRDefault="006735BB" w:rsidP="006735BB">
            <w:pPr>
              <w:spacing w:before="120" w:after="120"/>
              <w:rPr>
                <w:rFonts w:asciiTheme="minorHAnsi" w:hAnsiTheme="minorHAnsi" w:cstheme="minorHAnsi"/>
              </w:rPr>
            </w:pPr>
            <w:r>
              <w:rPr>
                <w:rFonts w:ascii="Arial" w:hAnsi="Arial" w:cs="Arial"/>
                <w:sz w:val="16"/>
                <w:szCs w:val="16"/>
              </w:rPr>
              <w:t>OPPO</w:t>
            </w:r>
          </w:p>
        </w:tc>
        <w:tc>
          <w:tcPr>
            <w:tcW w:w="7226" w:type="dxa"/>
          </w:tcPr>
          <w:p w14:paraId="3E51CAC9" w14:textId="77777777" w:rsidR="00A35F70" w:rsidRPr="001C466E" w:rsidRDefault="00A35F70" w:rsidP="00A35F70">
            <w:pPr>
              <w:spacing w:beforeLines="10" w:before="24" w:afterLines="10" w:after="24" w:line="360" w:lineRule="exact"/>
              <w:ind w:left="1418" w:hangingChars="709" w:hanging="1418"/>
              <w:jc w:val="both"/>
              <w:rPr>
                <w:rFonts w:eastAsia="DengXian"/>
                <w:b/>
                <w:lang w:eastAsia="zh-CN"/>
              </w:rPr>
            </w:pPr>
            <w:r w:rsidRPr="008E683C">
              <w:rPr>
                <w:rFonts w:eastAsia="DengXian"/>
                <w:b/>
                <w:lang w:val="en-US" w:eastAsia="zh-CN"/>
              </w:rPr>
              <w:t>Proposal</w:t>
            </w:r>
            <w:r>
              <w:rPr>
                <w:rFonts w:eastAsia="DengXian"/>
                <w:b/>
                <w:lang w:val="en-US" w:eastAsia="zh-CN"/>
              </w:rPr>
              <w:t xml:space="preserve"> 1</w:t>
            </w:r>
            <w:r w:rsidRPr="008E683C">
              <w:rPr>
                <w:rFonts w:eastAsia="DengXian"/>
                <w:b/>
                <w:lang w:val="en-US" w:eastAsia="zh-CN"/>
              </w:rPr>
              <w:t xml:space="preserve">: </w:t>
            </w:r>
            <w:r>
              <w:rPr>
                <w:rFonts w:eastAsia="DengXian"/>
                <w:b/>
                <w:lang w:eastAsia="zh-CN"/>
              </w:rPr>
              <w:t>P</w:t>
            </w:r>
            <w:r w:rsidRPr="001C466E">
              <w:rPr>
                <w:rFonts w:eastAsia="DengXian"/>
                <w:b/>
                <w:lang w:eastAsia="zh-CN"/>
              </w:rPr>
              <w:t xml:space="preserve">rinciples to define </w:t>
            </w:r>
            <w:r w:rsidRPr="001C466E">
              <w:rPr>
                <w:rFonts w:eastAsia="PMingLiU" w:cs="Arial"/>
                <w:b/>
                <w:szCs w:val="18"/>
              </w:rPr>
              <w:t>test decoder(s)</w:t>
            </w:r>
          </w:p>
          <w:p w14:paraId="62DD686B" w14:textId="77777777" w:rsidR="00A35F70" w:rsidRPr="003F465A" w:rsidRDefault="00A35F70" w:rsidP="000A6956">
            <w:pPr>
              <w:pStyle w:val="ListParagraph"/>
              <w:numPr>
                <w:ilvl w:val="0"/>
                <w:numId w:val="92"/>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3F465A">
              <w:rPr>
                <w:rFonts w:eastAsia="DengXian"/>
                <w:b/>
                <w:lang w:eastAsia="zh-CN"/>
              </w:rPr>
              <w:t>to meet the minimum performance requirement in RAN4 tests</w:t>
            </w:r>
          </w:p>
          <w:p w14:paraId="62FBC42F" w14:textId="77777777" w:rsidR="00A35F70" w:rsidRDefault="00A35F70" w:rsidP="000A6956">
            <w:pPr>
              <w:pStyle w:val="ListParagraph"/>
              <w:numPr>
                <w:ilvl w:val="0"/>
                <w:numId w:val="92"/>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3F465A">
              <w:rPr>
                <w:rFonts w:eastAsia="DengXian"/>
                <w:b/>
                <w:lang w:eastAsia="zh-CN"/>
              </w:rPr>
              <w:lastRenderedPageBreak/>
              <w:t>to be a simple design</w:t>
            </w:r>
          </w:p>
          <w:p w14:paraId="6FA22DD1" w14:textId="77777777" w:rsidR="00A35F70" w:rsidRPr="001C466E" w:rsidRDefault="00A35F70" w:rsidP="00A35F70">
            <w:pPr>
              <w:spacing w:beforeLines="10" w:before="24" w:afterLines="10" w:after="24" w:line="360" w:lineRule="exact"/>
              <w:ind w:left="1418" w:hangingChars="709" w:hanging="1418"/>
              <w:jc w:val="both"/>
              <w:rPr>
                <w:rFonts w:eastAsia="DengXian"/>
                <w:b/>
                <w:lang w:eastAsia="zh-CN"/>
              </w:rPr>
            </w:pPr>
            <w:r w:rsidRPr="008E683C">
              <w:rPr>
                <w:rFonts w:eastAsia="DengXian"/>
                <w:b/>
                <w:lang w:val="en-US" w:eastAsia="zh-CN"/>
              </w:rPr>
              <w:t>Proposal</w:t>
            </w:r>
            <w:r>
              <w:rPr>
                <w:rFonts w:eastAsia="DengXian"/>
                <w:b/>
                <w:lang w:val="en-US" w:eastAsia="zh-CN"/>
              </w:rPr>
              <w:t xml:space="preserve"> 2</w:t>
            </w:r>
            <w:r w:rsidRPr="008E683C">
              <w:rPr>
                <w:rFonts w:eastAsia="DengXian"/>
                <w:b/>
                <w:lang w:val="en-US" w:eastAsia="zh-CN"/>
              </w:rPr>
              <w:t xml:space="preserve">: </w:t>
            </w:r>
            <w:r>
              <w:rPr>
                <w:rFonts w:eastAsia="DengXian"/>
                <w:b/>
                <w:lang w:val="en-US" w:eastAsia="zh-CN"/>
              </w:rPr>
              <w:t>F</w:t>
            </w:r>
            <w:r w:rsidRPr="00AD2427">
              <w:rPr>
                <w:rFonts w:eastAsia="PMingLiU" w:cs="Arial"/>
                <w:b/>
                <w:szCs w:val="18"/>
              </w:rPr>
              <w:t xml:space="preserve">or RAN4 test model alignment, </w:t>
            </w:r>
            <w:r>
              <w:rPr>
                <w:rFonts w:eastAsia="PMingLiU" w:cs="Arial"/>
                <w:b/>
                <w:szCs w:val="18"/>
              </w:rPr>
              <w:t xml:space="preserve">the motivation should be further clarified </w:t>
            </w:r>
          </w:p>
          <w:p w14:paraId="3BC49699" w14:textId="77777777" w:rsidR="00A35F70" w:rsidRDefault="00A35F70" w:rsidP="000A6956">
            <w:pPr>
              <w:pStyle w:val="ListParagraph"/>
              <w:numPr>
                <w:ilvl w:val="0"/>
                <w:numId w:val="92"/>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Option1: I</w:t>
            </w:r>
            <w:r w:rsidRPr="00AD2427">
              <w:rPr>
                <w:rFonts w:eastAsia="DengXian"/>
                <w:b/>
                <w:lang w:eastAsia="zh-CN"/>
              </w:rPr>
              <w:t>t</w:t>
            </w:r>
            <w:r>
              <w:rPr>
                <w:rFonts w:eastAsia="DengXian"/>
                <w:b/>
                <w:lang w:eastAsia="zh-CN"/>
              </w:rPr>
              <w:t xml:space="preserve"> is</w:t>
            </w:r>
            <w:r w:rsidRPr="00AD2427">
              <w:rPr>
                <w:rFonts w:eastAsia="DengXian"/>
                <w:b/>
                <w:lang w:eastAsia="zh-CN"/>
              </w:rPr>
              <w:t xml:space="preserve"> expected that the alignment of minimum performance understanding can be achieved through results from different companies</w:t>
            </w:r>
          </w:p>
          <w:p w14:paraId="7FD2462B" w14:textId="77777777" w:rsidR="00A35F70" w:rsidRPr="003F465A" w:rsidRDefault="00A35F70" w:rsidP="000A6956">
            <w:pPr>
              <w:pStyle w:val="ListParagraph"/>
              <w:numPr>
                <w:ilvl w:val="0"/>
                <w:numId w:val="92"/>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Pr>
                <w:rFonts w:eastAsia="DengXian"/>
                <w:b/>
                <w:lang w:eastAsia="zh-CN"/>
              </w:rPr>
              <w:t>Option2: I</w:t>
            </w:r>
            <w:r w:rsidRPr="00AD2427">
              <w:rPr>
                <w:rFonts w:eastAsia="DengXian"/>
                <w:b/>
                <w:lang w:eastAsia="zh-CN"/>
              </w:rPr>
              <w:t xml:space="preserve">t </w:t>
            </w:r>
            <w:r>
              <w:rPr>
                <w:rFonts w:eastAsia="DengXian"/>
                <w:b/>
                <w:lang w:eastAsia="zh-CN"/>
              </w:rPr>
              <w:t xml:space="preserve">is </w:t>
            </w:r>
            <w:r w:rsidRPr="00AD2427">
              <w:rPr>
                <w:rFonts w:eastAsia="DengXian"/>
                <w:b/>
                <w:lang w:eastAsia="zh-CN"/>
              </w:rPr>
              <w:t xml:space="preserve">expected to strictly align the output results of each company's </w:t>
            </w:r>
            <w:r>
              <w:rPr>
                <w:rFonts w:eastAsia="DengXian"/>
                <w:b/>
                <w:lang w:eastAsia="zh-CN"/>
              </w:rPr>
              <w:t xml:space="preserve">AI/ML </w:t>
            </w:r>
            <w:r w:rsidRPr="00AD2427">
              <w:rPr>
                <w:rFonts w:eastAsia="DengXian"/>
                <w:b/>
                <w:lang w:eastAsia="zh-CN"/>
              </w:rPr>
              <w:t>models through simulation</w:t>
            </w:r>
          </w:p>
          <w:p w14:paraId="40DAD09D" w14:textId="77777777" w:rsidR="00A35F70" w:rsidRPr="00045C1F" w:rsidRDefault="00A35F70" w:rsidP="00A35F70">
            <w:pPr>
              <w:spacing w:beforeLines="10" w:before="24" w:afterLines="10" w:after="24" w:line="360" w:lineRule="exact"/>
              <w:jc w:val="both"/>
              <w:rPr>
                <w:rFonts w:eastAsia="DengXian"/>
                <w:lang w:val="en-US" w:eastAsia="zh-CN"/>
              </w:rPr>
            </w:pPr>
          </w:p>
          <w:p w14:paraId="2581ED94" w14:textId="77777777" w:rsidR="00A35F70" w:rsidRDefault="00A35F70" w:rsidP="00A35F70">
            <w:pPr>
              <w:spacing w:beforeLines="10" w:before="24" w:afterLines="10" w:after="24" w:line="360" w:lineRule="exact"/>
              <w:jc w:val="both"/>
              <w:rPr>
                <w:rFonts w:eastAsia="DengXian"/>
                <w:lang w:eastAsia="zh-CN"/>
              </w:rPr>
            </w:pPr>
            <w:r w:rsidRPr="009A3E28">
              <w:rPr>
                <w:rFonts w:eastAsia="DengXian"/>
                <w:b/>
                <w:lang w:val="en-US" w:eastAsia="zh-CN"/>
              </w:rPr>
              <w:t xml:space="preserve">Observation </w:t>
            </w:r>
            <w:r>
              <w:rPr>
                <w:rFonts w:eastAsia="DengXian"/>
                <w:b/>
                <w:lang w:val="en-US" w:eastAsia="zh-CN"/>
              </w:rPr>
              <w:t>1</w:t>
            </w:r>
            <w:r w:rsidRPr="008E683C">
              <w:rPr>
                <w:rFonts w:eastAsia="DengXian"/>
                <w:b/>
                <w:lang w:val="en-US" w:eastAsia="zh-CN"/>
              </w:rPr>
              <w:t>:</w:t>
            </w:r>
            <w:r w:rsidRPr="00DB3F9E">
              <w:rPr>
                <w:rFonts w:eastAsia="DengXian"/>
                <w:b/>
                <w:bCs/>
                <w:lang w:val="en-US" w:eastAsia="zh-CN"/>
              </w:rPr>
              <w:t xml:space="preserve"> </w:t>
            </w:r>
            <w:r w:rsidRPr="00DB3F9E">
              <w:rPr>
                <w:rFonts w:eastAsia="DengXian" w:hint="eastAsia"/>
                <w:b/>
                <w:bCs/>
                <w:lang w:eastAsia="zh-CN"/>
              </w:rPr>
              <w:t>F</w:t>
            </w:r>
            <w:r w:rsidRPr="00DB3F9E">
              <w:rPr>
                <w:rFonts w:eastAsia="DengXian"/>
                <w:b/>
                <w:bCs/>
                <w:lang w:eastAsia="zh-CN"/>
              </w:rPr>
              <w:t xml:space="preserve">LOPs, Number of parameters, model size for CNN based CSI encoder and </w:t>
            </w:r>
            <w:r>
              <w:rPr>
                <w:rFonts w:eastAsia="DengXian"/>
                <w:b/>
                <w:bCs/>
                <w:lang w:eastAsia="zh-CN"/>
              </w:rPr>
              <w:t xml:space="preserve">CNN based </w:t>
            </w:r>
            <w:r w:rsidRPr="00DB3F9E">
              <w:rPr>
                <w:rFonts w:eastAsia="DengXian"/>
                <w:b/>
                <w:bCs/>
                <w:lang w:eastAsia="zh-CN"/>
              </w:rPr>
              <w:t>CSI decoder are evaluated as below:</w:t>
            </w:r>
          </w:p>
          <w:tbl>
            <w:tblPr>
              <w:tblStyle w:val="TableGrid"/>
              <w:tblW w:w="0" w:type="auto"/>
              <w:tblLayout w:type="fixed"/>
              <w:tblLook w:val="04A0" w:firstRow="1" w:lastRow="0" w:firstColumn="1" w:lastColumn="0" w:noHBand="0" w:noVBand="1"/>
            </w:tblPr>
            <w:tblGrid>
              <w:gridCol w:w="1489"/>
              <w:gridCol w:w="1203"/>
              <w:gridCol w:w="944"/>
              <w:gridCol w:w="1717"/>
              <w:gridCol w:w="894"/>
              <w:gridCol w:w="2084"/>
              <w:gridCol w:w="236"/>
            </w:tblGrid>
            <w:tr w:rsidR="00D06020" w14:paraId="1BD9210E" w14:textId="77777777" w:rsidTr="00D60AD4">
              <w:trPr>
                <w:gridAfter w:val="1"/>
                <w:wAfter w:w="236" w:type="dxa"/>
              </w:trPr>
              <w:tc>
                <w:tcPr>
                  <w:tcW w:w="1489" w:type="dxa"/>
                  <w:vMerge w:val="restart"/>
                </w:tcPr>
                <w:p w14:paraId="0FB253FC" w14:textId="77777777" w:rsidR="00D06020" w:rsidRPr="00DC5E3D" w:rsidRDefault="00D06020" w:rsidP="00D06020">
                  <w:pPr>
                    <w:spacing w:beforeLines="10" w:before="24" w:afterLines="10" w:after="24" w:line="360" w:lineRule="exact"/>
                    <w:rPr>
                      <w:rFonts w:eastAsia="DengXian"/>
                      <w:lang w:val="en-US" w:eastAsia="zh-CN"/>
                    </w:rPr>
                  </w:pPr>
                  <w:r w:rsidRPr="00DC5E3D">
                    <w:rPr>
                      <w:rFonts w:eastAsia="DengXian"/>
                      <w:lang w:val="en-US" w:eastAsia="zh-CN"/>
                    </w:rPr>
                    <w:t>CSI feedback bits</w:t>
                  </w:r>
                </w:p>
                <w:p w14:paraId="474C9B7A" w14:textId="77777777" w:rsidR="00D06020" w:rsidRPr="00DC5E3D" w:rsidRDefault="00D06020" w:rsidP="00D06020">
                  <w:pPr>
                    <w:spacing w:beforeLines="10" w:before="24" w:afterLines="10" w:after="24" w:line="360" w:lineRule="exact"/>
                    <w:rPr>
                      <w:rFonts w:eastAsia="DengXian"/>
                      <w:lang w:val="en-US" w:eastAsia="zh-CN"/>
                    </w:rPr>
                  </w:pPr>
                </w:p>
              </w:tc>
              <w:tc>
                <w:tcPr>
                  <w:tcW w:w="2147" w:type="dxa"/>
                  <w:gridSpan w:val="2"/>
                </w:tcPr>
                <w:p w14:paraId="60F5623F"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FLOPs</w:t>
                  </w:r>
                </w:p>
              </w:tc>
              <w:tc>
                <w:tcPr>
                  <w:tcW w:w="2611" w:type="dxa"/>
                  <w:gridSpan w:val="2"/>
                </w:tcPr>
                <w:p w14:paraId="40C6FD4D"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Num. of Trainable Parameters</w:t>
                  </w:r>
                </w:p>
              </w:tc>
              <w:tc>
                <w:tcPr>
                  <w:tcW w:w="2084" w:type="dxa"/>
                </w:tcPr>
                <w:p w14:paraId="2CF05AD3"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Model Size</w:t>
                  </w:r>
                </w:p>
              </w:tc>
            </w:tr>
            <w:tr w:rsidR="00D06020" w14:paraId="0694CD6B" w14:textId="77777777" w:rsidTr="00D60AD4">
              <w:tc>
                <w:tcPr>
                  <w:tcW w:w="1489" w:type="dxa"/>
                  <w:vMerge/>
                </w:tcPr>
                <w:p w14:paraId="73D5C5BD" w14:textId="77777777" w:rsidR="00D06020" w:rsidRPr="00DC5E3D" w:rsidRDefault="00D06020" w:rsidP="00D06020">
                  <w:pPr>
                    <w:spacing w:beforeLines="10" w:before="24" w:afterLines="10" w:after="24" w:line="360" w:lineRule="exact"/>
                    <w:rPr>
                      <w:rFonts w:eastAsia="DengXian"/>
                      <w:lang w:val="en-US" w:eastAsia="zh-CN"/>
                    </w:rPr>
                  </w:pPr>
                </w:p>
              </w:tc>
              <w:tc>
                <w:tcPr>
                  <w:tcW w:w="1203" w:type="dxa"/>
                </w:tcPr>
                <w:p w14:paraId="6B0FD194"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Encoder</w:t>
                  </w:r>
                </w:p>
              </w:tc>
              <w:tc>
                <w:tcPr>
                  <w:tcW w:w="944" w:type="dxa"/>
                </w:tcPr>
                <w:p w14:paraId="58E80696"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Decoder</w:t>
                  </w:r>
                </w:p>
              </w:tc>
              <w:tc>
                <w:tcPr>
                  <w:tcW w:w="1717" w:type="dxa"/>
                </w:tcPr>
                <w:p w14:paraId="58519104"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Encoder</w:t>
                  </w:r>
                </w:p>
              </w:tc>
              <w:tc>
                <w:tcPr>
                  <w:tcW w:w="894" w:type="dxa"/>
                </w:tcPr>
                <w:p w14:paraId="4C352F34"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Decoder</w:t>
                  </w:r>
                </w:p>
              </w:tc>
              <w:tc>
                <w:tcPr>
                  <w:tcW w:w="2084" w:type="dxa"/>
                </w:tcPr>
                <w:p w14:paraId="2F60B52F"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Encoder</w:t>
                  </w:r>
                </w:p>
              </w:tc>
              <w:tc>
                <w:tcPr>
                  <w:tcW w:w="236" w:type="dxa"/>
                </w:tcPr>
                <w:p w14:paraId="2C139701"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Decoder</w:t>
                  </w:r>
                </w:p>
              </w:tc>
            </w:tr>
            <w:tr w:rsidR="00D06020" w:rsidRPr="00DC5E3D" w14:paraId="2DF2519D" w14:textId="77777777" w:rsidTr="00D60AD4">
              <w:trPr>
                <w:trHeight w:val="584"/>
              </w:trPr>
              <w:tc>
                <w:tcPr>
                  <w:tcW w:w="1489" w:type="dxa"/>
                  <w:hideMark/>
                </w:tcPr>
                <w:p w14:paraId="1599435D"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64 bits</w:t>
                  </w:r>
                </w:p>
              </w:tc>
              <w:tc>
                <w:tcPr>
                  <w:tcW w:w="1203" w:type="dxa"/>
                  <w:hideMark/>
                </w:tcPr>
                <w:p w14:paraId="33B9F0D2"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94.1M</w:t>
                  </w:r>
                </w:p>
              </w:tc>
              <w:tc>
                <w:tcPr>
                  <w:tcW w:w="944" w:type="dxa"/>
                  <w:hideMark/>
                </w:tcPr>
                <w:p w14:paraId="7F587E4E"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1481.6M</w:t>
                  </w:r>
                </w:p>
              </w:tc>
              <w:tc>
                <w:tcPr>
                  <w:tcW w:w="1717" w:type="dxa"/>
                  <w:hideMark/>
                </w:tcPr>
                <w:p w14:paraId="00F26443"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0.13M</w:t>
                  </w:r>
                </w:p>
              </w:tc>
              <w:tc>
                <w:tcPr>
                  <w:tcW w:w="894" w:type="dxa"/>
                  <w:hideMark/>
                </w:tcPr>
                <w:p w14:paraId="6DFCFD6F"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1.80M</w:t>
                  </w:r>
                </w:p>
              </w:tc>
              <w:tc>
                <w:tcPr>
                  <w:tcW w:w="2084" w:type="dxa"/>
                  <w:hideMark/>
                </w:tcPr>
                <w:p w14:paraId="1D9373C7"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638KB</w:t>
                  </w:r>
                </w:p>
              </w:tc>
              <w:tc>
                <w:tcPr>
                  <w:tcW w:w="236" w:type="dxa"/>
                  <w:hideMark/>
                </w:tcPr>
                <w:p w14:paraId="3CCD6040"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7.03MB</w:t>
                  </w:r>
                </w:p>
              </w:tc>
            </w:tr>
            <w:tr w:rsidR="00D06020" w:rsidRPr="00DC5E3D" w14:paraId="6C647479" w14:textId="77777777" w:rsidTr="00D60AD4">
              <w:trPr>
                <w:trHeight w:val="584"/>
              </w:trPr>
              <w:tc>
                <w:tcPr>
                  <w:tcW w:w="1489" w:type="dxa"/>
                  <w:hideMark/>
                </w:tcPr>
                <w:p w14:paraId="4431D01F"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112 bits</w:t>
                  </w:r>
                </w:p>
              </w:tc>
              <w:tc>
                <w:tcPr>
                  <w:tcW w:w="1203" w:type="dxa"/>
                  <w:hideMark/>
                </w:tcPr>
                <w:p w14:paraId="460A182B"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94.2M</w:t>
                  </w:r>
                </w:p>
              </w:tc>
              <w:tc>
                <w:tcPr>
                  <w:tcW w:w="944" w:type="dxa"/>
                  <w:hideMark/>
                </w:tcPr>
                <w:p w14:paraId="0C4DFA79"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1481.7M</w:t>
                  </w:r>
                </w:p>
              </w:tc>
              <w:tc>
                <w:tcPr>
                  <w:tcW w:w="1717" w:type="dxa"/>
                  <w:hideMark/>
                </w:tcPr>
                <w:p w14:paraId="268EA70F"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0.14M</w:t>
                  </w:r>
                </w:p>
              </w:tc>
              <w:tc>
                <w:tcPr>
                  <w:tcW w:w="894" w:type="dxa"/>
                  <w:hideMark/>
                </w:tcPr>
                <w:p w14:paraId="49ABBFA4"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1.82M</w:t>
                  </w:r>
                </w:p>
              </w:tc>
              <w:tc>
                <w:tcPr>
                  <w:tcW w:w="2084" w:type="dxa"/>
                  <w:hideMark/>
                </w:tcPr>
                <w:p w14:paraId="5CE3E492"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677KB</w:t>
                  </w:r>
                </w:p>
              </w:tc>
              <w:tc>
                <w:tcPr>
                  <w:tcW w:w="236" w:type="dxa"/>
                  <w:hideMark/>
                </w:tcPr>
                <w:p w14:paraId="2DC4A7C1" w14:textId="77777777" w:rsidR="00D06020" w:rsidRPr="00DC5E3D" w:rsidRDefault="00D06020" w:rsidP="00D06020">
                  <w:pPr>
                    <w:spacing w:beforeLines="10" w:before="24" w:afterLines="10" w:after="24" w:line="360" w:lineRule="exact"/>
                    <w:jc w:val="center"/>
                    <w:rPr>
                      <w:rFonts w:eastAsia="DengXian"/>
                      <w:lang w:val="en-US" w:eastAsia="zh-CN"/>
                    </w:rPr>
                  </w:pPr>
                  <w:r w:rsidRPr="00DC5E3D">
                    <w:rPr>
                      <w:rFonts w:eastAsia="DengXian"/>
                      <w:lang w:val="en-US" w:eastAsia="zh-CN"/>
                    </w:rPr>
                    <w:t>7.11MB</w:t>
                  </w:r>
                </w:p>
              </w:tc>
            </w:tr>
          </w:tbl>
          <w:p w14:paraId="33F32BBA" w14:textId="77777777" w:rsidR="00C979E9" w:rsidRPr="00DB3F9E" w:rsidRDefault="00C979E9" w:rsidP="00C979E9">
            <w:pPr>
              <w:spacing w:beforeLines="10" w:before="24" w:afterLines="10" w:after="24" w:line="360" w:lineRule="exact"/>
              <w:jc w:val="both"/>
              <w:rPr>
                <w:rFonts w:eastAsia="DengXian"/>
                <w:b/>
                <w:lang w:eastAsia="zh-CN"/>
              </w:rPr>
            </w:pPr>
            <w:r w:rsidRPr="00DB3F9E">
              <w:rPr>
                <w:rFonts w:eastAsia="DengXian"/>
                <w:b/>
                <w:lang w:val="en-US" w:eastAsia="zh-CN"/>
              </w:rPr>
              <w:t xml:space="preserve">Observation 2: </w:t>
            </w:r>
            <w:r w:rsidRPr="00DB3F9E">
              <w:rPr>
                <w:rFonts w:eastAsia="DengXian"/>
                <w:b/>
                <w:lang w:eastAsia="zh-CN"/>
              </w:rPr>
              <w:t>B</w:t>
            </w:r>
            <w:r w:rsidRPr="00DB3F9E">
              <w:rPr>
                <w:rFonts w:eastAsia="DengXian" w:hint="eastAsia"/>
                <w:b/>
                <w:lang w:eastAsia="zh-CN"/>
              </w:rPr>
              <w:t>ased</w:t>
            </w:r>
            <w:r w:rsidRPr="00DB3F9E">
              <w:rPr>
                <w:rFonts w:eastAsia="DengXian"/>
                <w:b/>
                <w:lang w:eastAsia="zh-CN"/>
              </w:rPr>
              <w:t xml:space="preserve"> </w:t>
            </w:r>
            <w:r w:rsidRPr="00DB3F9E">
              <w:rPr>
                <w:rFonts w:eastAsia="DengXian" w:hint="eastAsia"/>
                <w:b/>
                <w:lang w:eastAsia="zh-CN"/>
              </w:rPr>
              <w:t>on</w:t>
            </w:r>
            <w:r w:rsidRPr="00DB3F9E">
              <w:rPr>
                <w:rFonts w:eastAsia="DengXian"/>
                <w:b/>
                <w:lang w:eastAsia="zh-CN"/>
              </w:rPr>
              <w:t xml:space="preserve"> above CNN based CSI encoder and </w:t>
            </w:r>
            <w:r>
              <w:rPr>
                <w:rFonts w:eastAsia="DengXian"/>
                <w:b/>
                <w:lang w:eastAsia="zh-CN"/>
              </w:rPr>
              <w:t xml:space="preserve">CNN based </w:t>
            </w:r>
            <w:r w:rsidRPr="00DB3F9E">
              <w:rPr>
                <w:rFonts w:eastAsia="DengXian"/>
                <w:b/>
                <w:lang w:eastAsia="zh-CN"/>
              </w:rPr>
              <w:t xml:space="preserve">CSI decoder, performance evaluation results are shown as </w:t>
            </w:r>
            <w:proofErr w:type="gramStart"/>
            <w:r w:rsidRPr="00DB3F9E">
              <w:rPr>
                <w:rFonts w:eastAsia="DengXian"/>
                <w:b/>
                <w:lang w:eastAsia="zh-CN"/>
              </w:rPr>
              <w:t>below(</w:t>
            </w:r>
            <w:proofErr w:type="gramEnd"/>
            <w:r w:rsidRPr="00DB3F9E">
              <w:rPr>
                <w:rFonts w:eastAsia="DengXian"/>
                <w:b/>
                <w:lang w:eastAsia="zh-CN"/>
              </w:rPr>
              <w:t xml:space="preserve">train by </w:t>
            </w:r>
            <w:proofErr w:type="spellStart"/>
            <w:r w:rsidRPr="00DB3F9E">
              <w:rPr>
                <w:rFonts w:eastAsia="DengXian"/>
                <w:b/>
                <w:lang w:eastAsia="zh-CN"/>
              </w:rPr>
              <w:t>UMa</w:t>
            </w:r>
            <w:proofErr w:type="spellEnd"/>
            <w:r w:rsidRPr="00DB3F9E">
              <w:rPr>
                <w:rFonts w:eastAsia="DengXian"/>
                <w:b/>
                <w:lang w:eastAsia="zh-CN"/>
              </w:rPr>
              <w:t xml:space="preserve"> channel data as agreed in the last meeting, test by different channel model)</w:t>
            </w:r>
          </w:p>
          <w:tbl>
            <w:tblPr>
              <w:tblStyle w:val="TableGrid"/>
              <w:tblW w:w="9630" w:type="dxa"/>
              <w:tblLayout w:type="fixed"/>
              <w:tblLook w:val="04A0" w:firstRow="1" w:lastRow="0" w:firstColumn="1" w:lastColumn="0" w:noHBand="0" w:noVBand="1"/>
            </w:tblPr>
            <w:tblGrid>
              <w:gridCol w:w="1605"/>
              <w:gridCol w:w="1605"/>
              <w:gridCol w:w="1605"/>
              <w:gridCol w:w="1605"/>
              <w:gridCol w:w="1605"/>
              <w:gridCol w:w="1605"/>
            </w:tblGrid>
            <w:tr w:rsidR="00C979E9" w14:paraId="3851801A" w14:textId="77777777" w:rsidTr="00D60AD4">
              <w:tc>
                <w:tcPr>
                  <w:tcW w:w="1605" w:type="dxa"/>
                  <w:vMerge w:val="restart"/>
                </w:tcPr>
                <w:p w14:paraId="12E15F3B"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CSI feedback bits</w:t>
                  </w:r>
                </w:p>
              </w:tc>
              <w:tc>
                <w:tcPr>
                  <w:tcW w:w="1605" w:type="dxa"/>
                  <w:vMerge w:val="restart"/>
                </w:tcPr>
                <w:p w14:paraId="6B0F1A0C"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Training dataset</w:t>
                  </w:r>
                </w:p>
              </w:tc>
              <w:tc>
                <w:tcPr>
                  <w:tcW w:w="6420" w:type="dxa"/>
                  <w:gridSpan w:val="4"/>
                </w:tcPr>
                <w:p w14:paraId="3D67205E"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Test dataset (SGCS)</w:t>
                  </w:r>
                </w:p>
              </w:tc>
            </w:tr>
            <w:tr w:rsidR="00C979E9" w14:paraId="6CDB465A" w14:textId="77777777" w:rsidTr="00D60AD4">
              <w:tc>
                <w:tcPr>
                  <w:tcW w:w="1605" w:type="dxa"/>
                  <w:vMerge/>
                  <w:vAlign w:val="center"/>
                </w:tcPr>
                <w:p w14:paraId="29AC4A00" w14:textId="77777777" w:rsidR="00C979E9" w:rsidRDefault="00C979E9" w:rsidP="00C979E9">
                  <w:pPr>
                    <w:spacing w:beforeLines="10" w:before="24" w:afterLines="10" w:after="24" w:line="360" w:lineRule="exact"/>
                    <w:rPr>
                      <w:rFonts w:eastAsiaTheme="minorEastAsia"/>
                      <w:sz w:val="24"/>
                      <w:lang w:val="en-US" w:eastAsia="zh-CN"/>
                    </w:rPr>
                  </w:pPr>
                </w:p>
              </w:tc>
              <w:tc>
                <w:tcPr>
                  <w:tcW w:w="1605" w:type="dxa"/>
                  <w:vMerge/>
                  <w:vAlign w:val="center"/>
                </w:tcPr>
                <w:p w14:paraId="519FB2B2" w14:textId="77777777" w:rsidR="00C979E9" w:rsidRDefault="00C979E9" w:rsidP="00C979E9">
                  <w:pPr>
                    <w:spacing w:beforeLines="10" w:before="24" w:afterLines="10" w:after="24" w:line="360" w:lineRule="exact"/>
                    <w:rPr>
                      <w:rFonts w:eastAsiaTheme="minorEastAsia"/>
                      <w:sz w:val="24"/>
                      <w:lang w:val="en-US" w:eastAsia="zh-CN"/>
                    </w:rPr>
                  </w:pPr>
                </w:p>
              </w:tc>
              <w:tc>
                <w:tcPr>
                  <w:tcW w:w="1605" w:type="dxa"/>
                </w:tcPr>
                <w:p w14:paraId="7697488D"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TDL-A30</w:t>
                  </w:r>
                </w:p>
              </w:tc>
              <w:tc>
                <w:tcPr>
                  <w:tcW w:w="1605" w:type="dxa"/>
                </w:tcPr>
                <w:p w14:paraId="24C74D06" w14:textId="77777777" w:rsidR="00C979E9" w:rsidRPr="001E2C83" w:rsidRDefault="00C979E9" w:rsidP="00C979E9">
                  <w:pPr>
                    <w:spacing w:beforeLines="10" w:before="24" w:afterLines="10" w:after="24" w:line="360" w:lineRule="exact"/>
                    <w:rPr>
                      <w:rFonts w:eastAsiaTheme="minorEastAsia"/>
                      <w:b/>
                      <w:bCs/>
                      <w:sz w:val="24"/>
                      <w:lang w:val="en-US" w:eastAsia="zh-CN"/>
                    </w:rPr>
                  </w:pPr>
                  <w:r w:rsidRPr="001E2C83">
                    <w:rPr>
                      <w:rFonts w:eastAsia="DengXian"/>
                      <w:b/>
                      <w:bCs/>
                      <w:lang w:val="en-US" w:eastAsia="zh-CN"/>
                    </w:rPr>
                    <w:t>CDL-A30</w:t>
                  </w:r>
                </w:p>
              </w:tc>
              <w:tc>
                <w:tcPr>
                  <w:tcW w:w="1605" w:type="dxa"/>
                </w:tcPr>
                <w:p w14:paraId="0CE2A624"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CDL-C30</w:t>
                  </w:r>
                </w:p>
              </w:tc>
              <w:tc>
                <w:tcPr>
                  <w:tcW w:w="1605" w:type="dxa"/>
                </w:tcPr>
                <w:p w14:paraId="6E0C6713" w14:textId="77777777" w:rsidR="00C979E9" w:rsidRPr="001E2C83" w:rsidRDefault="00C979E9" w:rsidP="00C979E9">
                  <w:pPr>
                    <w:spacing w:beforeLines="10" w:before="24" w:afterLines="10" w:after="24" w:line="360" w:lineRule="exact"/>
                    <w:rPr>
                      <w:rFonts w:eastAsiaTheme="minorEastAsia"/>
                      <w:b/>
                      <w:bCs/>
                      <w:sz w:val="24"/>
                      <w:lang w:val="en-US" w:eastAsia="zh-CN"/>
                    </w:rPr>
                  </w:pPr>
                  <w:proofErr w:type="spellStart"/>
                  <w:r w:rsidRPr="001E2C83">
                    <w:rPr>
                      <w:rFonts w:eastAsia="DengXian"/>
                      <w:b/>
                      <w:bCs/>
                      <w:lang w:val="en-US" w:eastAsia="zh-CN"/>
                    </w:rPr>
                    <w:t>UMa</w:t>
                  </w:r>
                  <w:proofErr w:type="spellEnd"/>
                </w:p>
              </w:tc>
            </w:tr>
            <w:tr w:rsidR="00C979E9" w14:paraId="5008C944" w14:textId="77777777" w:rsidTr="00D60AD4">
              <w:tc>
                <w:tcPr>
                  <w:tcW w:w="1605" w:type="dxa"/>
                </w:tcPr>
                <w:p w14:paraId="3326CDAD"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64 bits</w:t>
                  </w:r>
                </w:p>
              </w:tc>
              <w:tc>
                <w:tcPr>
                  <w:tcW w:w="1605" w:type="dxa"/>
                </w:tcPr>
                <w:p w14:paraId="72AD3DBC" w14:textId="77777777" w:rsidR="00C979E9" w:rsidRDefault="00C979E9" w:rsidP="00C979E9">
                  <w:pPr>
                    <w:spacing w:beforeLines="10" w:before="24" w:afterLines="10" w:after="24" w:line="360" w:lineRule="exact"/>
                    <w:rPr>
                      <w:rFonts w:eastAsiaTheme="minorEastAsia"/>
                      <w:sz w:val="24"/>
                      <w:lang w:val="en-US" w:eastAsia="zh-CN"/>
                    </w:rPr>
                  </w:pPr>
                  <w:proofErr w:type="spellStart"/>
                  <w:r w:rsidRPr="00D32959">
                    <w:rPr>
                      <w:rFonts w:eastAsia="DengXian"/>
                      <w:lang w:val="en-US" w:eastAsia="zh-CN"/>
                    </w:rPr>
                    <w:t>UMa</w:t>
                  </w:r>
                  <w:proofErr w:type="spellEnd"/>
                </w:p>
              </w:tc>
              <w:tc>
                <w:tcPr>
                  <w:tcW w:w="1605" w:type="dxa"/>
                </w:tcPr>
                <w:p w14:paraId="7B2657F8"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0.759</w:t>
                  </w:r>
                </w:p>
              </w:tc>
              <w:tc>
                <w:tcPr>
                  <w:tcW w:w="1605" w:type="dxa"/>
                </w:tcPr>
                <w:p w14:paraId="0909BCE8" w14:textId="77777777" w:rsidR="00C979E9" w:rsidRPr="001E2C83" w:rsidRDefault="00C979E9" w:rsidP="00C979E9">
                  <w:pPr>
                    <w:spacing w:beforeLines="10" w:before="24" w:afterLines="10" w:after="24" w:line="360" w:lineRule="exact"/>
                    <w:rPr>
                      <w:rFonts w:eastAsiaTheme="minorEastAsia"/>
                      <w:b/>
                      <w:bCs/>
                      <w:sz w:val="24"/>
                      <w:lang w:val="en-US" w:eastAsia="zh-CN"/>
                    </w:rPr>
                  </w:pPr>
                  <w:r w:rsidRPr="001E2C83">
                    <w:rPr>
                      <w:rFonts w:eastAsia="DengXian"/>
                      <w:b/>
                      <w:bCs/>
                      <w:lang w:val="en-US" w:eastAsia="zh-CN"/>
                    </w:rPr>
                    <w:t>0.705</w:t>
                  </w:r>
                </w:p>
              </w:tc>
              <w:tc>
                <w:tcPr>
                  <w:tcW w:w="1605" w:type="dxa"/>
                </w:tcPr>
                <w:p w14:paraId="55A0D4D7"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0.603</w:t>
                  </w:r>
                </w:p>
              </w:tc>
              <w:tc>
                <w:tcPr>
                  <w:tcW w:w="1605" w:type="dxa"/>
                </w:tcPr>
                <w:p w14:paraId="16121DAA" w14:textId="77777777" w:rsidR="00C979E9" w:rsidRPr="001E2C83" w:rsidRDefault="00C979E9" w:rsidP="00C979E9">
                  <w:pPr>
                    <w:spacing w:beforeLines="10" w:before="24" w:afterLines="10" w:after="24" w:line="360" w:lineRule="exact"/>
                    <w:rPr>
                      <w:rFonts w:eastAsiaTheme="minorEastAsia"/>
                      <w:b/>
                      <w:bCs/>
                      <w:sz w:val="24"/>
                      <w:lang w:val="en-US" w:eastAsia="zh-CN"/>
                    </w:rPr>
                  </w:pPr>
                  <w:r w:rsidRPr="001E2C83">
                    <w:rPr>
                      <w:rFonts w:eastAsia="DengXian"/>
                      <w:b/>
                      <w:bCs/>
                      <w:lang w:val="en-US" w:eastAsia="zh-CN"/>
                    </w:rPr>
                    <w:t>0.725</w:t>
                  </w:r>
                </w:p>
              </w:tc>
            </w:tr>
            <w:tr w:rsidR="00C979E9" w14:paraId="319EE1F3" w14:textId="77777777" w:rsidTr="00D60AD4">
              <w:tc>
                <w:tcPr>
                  <w:tcW w:w="1605" w:type="dxa"/>
                </w:tcPr>
                <w:p w14:paraId="7C1E0C9E"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lastRenderedPageBreak/>
                    <w:t>112 bits</w:t>
                  </w:r>
                </w:p>
              </w:tc>
              <w:tc>
                <w:tcPr>
                  <w:tcW w:w="1605" w:type="dxa"/>
                </w:tcPr>
                <w:p w14:paraId="27D6FE37" w14:textId="77777777" w:rsidR="00C979E9" w:rsidRDefault="00C979E9" w:rsidP="00C979E9">
                  <w:pPr>
                    <w:spacing w:beforeLines="10" w:before="24" w:afterLines="10" w:after="24" w:line="360" w:lineRule="exact"/>
                    <w:rPr>
                      <w:rFonts w:eastAsiaTheme="minorEastAsia"/>
                      <w:sz w:val="24"/>
                      <w:lang w:val="en-US" w:eastAsia="zh-CN"/>
                    </w:rPr>
                  </w:pPr>
                  <w:proofErr w:type="spellStart"/>
                  <w:r w:rsidRPr="00D32959">
                    <w:rPr>
                      <w:rFonts w:eastAsia="DengXian"/>
                      <w:lang w:val="en-US" w:eastAsia="zh-CN"/>
                    </w:rPr>
                    <w:t>UMa</w:t>
                  </w:r>
                  <w:proofErr w:type="spellEnd"/>
                </w:p>
              </w:tc>
              <w:tc>
                <w:tcPr>
                  <w:tcW w:w="1605" w:type="dxa"/>
                </w:tcPr>
                <w:p w14:paraId="7DE33E59"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0.784</w:t>
                  </w:r>
                </w:p>
              </w:tc>
              <w:tc>
                <w:tcPr>
                  <w:tcW w:w="1605" w:type="dxa"/>
                </w:tcPr>
                <w:p w14:paraId="11DBC948" w14:textId="77777777" w:rsidR="00C979E9" w:rsidRPr="001E2C83" w:rsidRDefault="00C979E9" w:rsidP="00C979E9">
                  <w:pPr>
                    <w:spacing w:beforeLines="10" w:before="24" w:afterLines="10" w:after="24" w:line="360" w:lineRule="exact"/>
                    <w:rPr>
                      <w:rFonts w:eastAsiaTheme="minorEastAsia"/>
                      <w:b/>
                      <w:bCs/>
                      <w:sz w:val="24"/>
                      <w:lang w:val="en-US" w:eastAsia="zh-CN"/>
                    </w:rPr>
                  </w:pPr>
                  <w:r w:rsidRPr="001E2C83">
                    <w:rPr>
                      <w:rFonts w:eastAsia="DengXian"/>
                      <w:b/>
                      <w:bCs/>
                      <w:lang w:val="en-US" w:eastAsia="zh-CN"/>
                    </w:rPr>
                    <w:t>0.768</w:t>
                  </w:r>
                </w:p>
              </w:tc>
              <w:tc>
                <w:tcPr>
                  <w:tcW w:w="1605" w:type="dxa"/>
                </w:tcPr>
                <w:p w14:paraId="37C586D4" w14:textId="77777777" w:rsidR="00C979E9" w:rsidRDefault="00C979E9" w:rsidP="00C979E9">
                  <w:pPr>
                    <w:spacing w:beforeLines="10" w:before="24" w:afterLines="10" w:after="24" w:line="360" w:lineRule="exact"/>
                    <w:rPr>
                      <w:rFonts w:eastAsiaTheme="minorEastAsia"/>
                      <w:sz w:val="24"/>
                      <w:lang w:val="en-US" w:eastAsia="zh-CN"/>
                    </w:rPr>
                  </w:pPr>
                  <w:r w:rsidRPr="00D32959">
                    <w:rPr>
                      <w:rFonts w:eastAsia="DengXian"/>
                      <w:lang w:val="en-US" w:eastAsia="zh-CN"/>
                    </w:rPr>
                    <w:t>0.645</w:t>
                  </w:r>
                </w:p>
              </w:tc>
              <w:tc>
                <w:tcPr>
                  <w:tcW w:w="1605" w:type="dxa"/>
                </w:tcPr>
                <w:p w14:paraId="2FD24B48" w14:textId="77777777" w:rsidR="00C979E9" w:rsidRPr="001E2C83" w:rsidRDefault="00C979E9" w:rsidP="00C979E9">
                  <w:pPr>
                    <w:spacing w:beforeLines="10" w:before="24" w:afterLines="10" w:after="24" w:line="360" w:lineRule="exact"/>
                    <w:rPr>
                      <w:rFonts w:eastAsiaTheme="minorEastAsia"/>
                      <w:b/>
                      <w:bCs/>
                      <w:sz w:val="24"/>
                      <w:lang w:val="en-US" w:eastAsia="zh-CN"/>
                    </w:rPr>
                  </w:pPr>
                  <w:r w:rsidRPr="001E2C83">
                    <w:rPr>
                      <w:rFonts w:eastAsia="DengXian"/>
                      <w:b/>
                      <w:bCs/>
                      <w:lang w:val="en-US" w:eastAsia="zh-CN"/>
                    </w:rPr>
                    <w:t>0.782</w:t>
                  </w:r>
                </w:p>
              </w:tc>
            </w:tr>
          </w:tbl>
          <w:p w14:paraId="374EE41F" w14:textId="77777777" w:rsidR="00C979E9" w:rsidRDefault="00C979E9" w:rsidP="00C979E9">
            <w:pPr>
              <w:spacing w:beforeLines="10" w:before="24" w:afterLines="10" w:after="24" w:line="360" w:lineRule="exact"/>
              <w:jc w:val="both"/>
              <w:rPr>
                <w:rFonts w:eastAsia="DengXian"/>
                <w:lang w:eastAsia="zh-CN"/>
              </w:rPr>
            </w:pPr>
          </w:p>
          <w:p w14:paraId="68923F9E" w14:textId="77777777" w:rsidR="00C979E9" w:rsidRPr="00AD0A96" w:rsidRDefault="00C979E9" w:rsidP="00C979E9">
            <w:pPr>
              <w:spacing w:beforeLines="10" w:before="24" w:afterLines="10" w:after="24" w:line="360" w:lineRule="exact"/>
              <w:jc w:val="both"/>
              <w:rPr>
                <w:rFonts w:eastAsia="DengXian"/>
                <w:b/>
                <w:lang w:val="en-US" w:eastAsia="zh-CN"/>
              </w:rPr>
            </w:pPr>
            <w:r w:rsidRPr="00DB3F9E">
              <w:rPr>
                <w:rFonts w:eastAsia="DengXian"/>
                <w:b/>
                <w:lang w:val="en-US" w:eastAsia="zh-CN"/>
              </w:rPr>
              <w:t xml:space="preserve">Observation </w:t>
            </w:r>
            <w:r>
              <w:rPr>
                <w:rFonts w:eastAsia="DengXian"/>
                <w:b/>
                <w:lang w:val="en-US" w:eastAsia="zh-CN"/>
              </w:rPr>
              <w:t>3</w:t>
            </w:r>
            <w:r w:rsidRPr="00DB3F9E">
              <w:rPr>
                <w:rFonts w:eastAsia="DengXian"/>
                <w:b/>
                <w:lang w:val="en-US" w:eastAsia="zh-CN"/>
              </w:rPr>
              <w:t xml:space="preserve">: </w:t>
            </w:r>
            <w:r>
              <w:rPr>
                <w:rFonts w:eastAsia="DengXian"/>
                <w:b/>
                <w:lang w:val="en-US" w:eastAsia="zh-CN"/>
              </w:rPr>
              <w:t xml:space="preserve">According the </w:t>
            </w:r>
            <w:r w:rsidRPr="00AD0A96">
              <w:rPr>
                <w:rFonts w:eastAsia="DengXian"/>
                <w:b/>
                <w:lang w:val="en-US" w:eastAsia="zh-CN"/>
              </w:rPr>
              <w:t>refined simulation parameters in R4-2414447</w:t>
            </w:r>
            <w:r>
              <w:rPr>
                <w:rFonts w:eastAsia="DengXian"/>
                <w:b/>
                <w:lang w:val="en-US" w:eastAsia="zh-CN"/>
              </w:rPr>
              <w:t>, c</w:t>
            </w:r>
            <w:r w:rsidRPr="00AD0A96">
              <w:rPr>
                <w:rFonts w:eastAsia="DengXian"/>
                <w:b/>
                <w:lang w:val="en-US" w:eastAsia="zh-CN"/>
              </w:rPr>
              <w:t>orresponded second-round alignment results could be found as below:</w:t>
            </w:r>
          </w:p>
          <w:tbl>
            <w:tblPr>
              <w:tblStyle w:val="TableGrid"/>
              <w:tblW w:w="6232" w:type="dxa"/>
              <w:tblLayout w:type="fixed"/>
              <w:tblLook w:val="04A0" w:firstRow="1" w:lastRow="0" w:firstColumn="1" w:lastColumn="0" w:noHBand="0" w:noVBand="1"/>
            </w:tblPr>
            <w:tblGrid>
              <w:gridCol w:w="1838"/>
              <w:gridCol w:w="2410"/>
              <w:gridCol w:w="1984"/>
            </w:tblGrid>
            <w:tr w:rsidR="00E20982" w14:paraId="5C6CBFD4" w14:textId="77777777" w:rsidTr="00D60AD4">
              <w:trPr>
                <w:trHeight w:val="602"/>
              </w:trPr>
              <w:tc>
                <w:tcPr>
                  <w:tcW w:w="1838" w:type="dxa"/>
                </w:tcPr>
                <w:p w14:paraId="4B1E8DC0" w14:textId="77777777" w:rsidR="00E20982" w:rsidRDefault="00E20982" w:rsidP="00E20982">
                  <w:pPr>
                    <w:spacing w:beforeLines="10" w:before="24" w:afterLines="10" w:after="24" w:line="360" w:lineRule="exact"/>
                    <w:rPr>
                      <w:rFonts w:eastAsiaTheme="minorEastAsia"/>
                      <w:sz w:val="24"/>
                      <w:lang w:val="en-US" w:eastAsia="zh-CN"/>
                    </w:rPr>
                  </w:pPr>
                  <w:r w:rsidRPr="00D32959">
                    <w:rPr>
                      <w:rFonts w:eastAsia="DengXian"/>
                      <w:lang w:val="en-US" w:eastAsia="zh-CN"/>
                    </w:rPr>
                    <w:t>CSI feedback bits</w:t>
                  </w:r>
                </w:p>
              </w:tc>
              <w:tc>
                <w:tcPr>
                  <w:tcW w:w="2410" w:type="dxa"/>
                </w:tcPr>
                <w:p w14:paraId="6E30CD43" w14:textId="77777777" w:rsidR="00E20982" w:rsidRDefault="00E20982" w:rsidP="00E20982">
                  <w:pPr>
                    <w:spacing w:beforeLines="10" w:before="24" w:afterLines="10" w:after="24" w:line="360" w:lineRule="exact"/>
                    <w:rPr>
                      <w:rFonts w:eastAsiaTheme="minorEastAsia"/>
                      <w:sz w:val="24"/>
                      <w:lang w:val="en-US" w:eastAsia="zh-CN"/>
                    </w:rPr>
                  </w:pPr>
                  <w:r>
                    <w:t>Quantization of encoder output</w:t>
                  </w:r>
                </w:p>
              </w:tc>
              <w:tc>
                <w:tcPr>
                  <w:tcW w:w="1984" w:type="dxa"/>
                </w:tcPr>
                <w:p w14:paraId="613F820B" w14:textId="77777777" w:rsidR="00E20982" w:rsidRDefault="00E20982" w:rsidP="00E20982">
                  <w:pPr>
                    <w:spacing w:beforeLines="10" w:before="24" w:afterLines="10" w:after="24" w:line="360" w:lineRule="exact"/>
                    <w:rPr>
                      <w:rFonts w:eastAsiaTheme="minorEastAsia"/>
                      <w:sz w:val="24"/>
                      <w:lang w:val="en-US" w:eastAsia="zh-CN"/>
                    </w:rPr>
                  </w:pPr>
                  <w:r w:rsidRPr="00D32959">
                    <w:rPr>
                      <w:rFonts w:eastAsia="DengXian"/>
                      <w:lang w:val="en-US" w:eastAsia="zh-CN"/>
                    </w:rPr>
                    <w:t>SGCS</w:t>
                  </w:r>
                  <w:r>
                    <w:rPr>
                      <w:rFonts w:eastAsia="DengXian"/>
                      <w:lang w:val="en-US" w:eastAsia="zh-CN"/>
                    </w:rPr>
                    <w:t xml:space="preserve"> (</w:t>
                  </w:r>
                  <w:proofErr w:type="spellStart"/>
                  <w:r>
                    <w:rPr>
                      <w:rFonts w:eastAsia="DengXian"/>
                      <w:lang w:val="en-US" w:eastAsia="zh-CN"/>
                    </w:rPr>
                    <w:t>UMa</w:t>
                  </w:r>
                  <w:proofErr w:type="spellEnd"/>
                  <w:r>
                    <w:rPr>
                      <w:rFonts w:eastAsia="DengXian"/>
                      <w:lang w:val="en-US" w:eastAsia="zh-CN"/>
                    </w:rPr>
                    <w:t xml:space="preserve"> channel)</w:t>
                  </w:r>
                </w:p>
              </w:tc>
            </w:tr>
            <w:tr w:rsidR="00E20982" w14:paraId="1BE06DEE" w14:textId="77777777" w:rsidTr="00D60AD4">
              <w:tc>
                <w:tcPr>
                  <w:tcW w:w="1838" w:type="dxa"/>
                </w:tcPr>
                <w:p w14:paraId="53080E11" w14:textId="77777777" w:rsidR="00E20982" w:rsidRDefault="00E20982" w:rsidP="00E20982">
                  <w:pPr>
                    <w:spacing w:beforeLines="10" w:before="24" w:afterLines="10" w:after="24" w:line="360" w:lineRule="exact"/>
                    <w:rPr>
                      <w:rFonts w:eastAsiaTheme="minorEastAsia"/>
                      <w:sz w:val="24"/>
                      <w:lang w:val="en-US" w:eastAsia="zh-CN"/>
                    </w:rPr>
                  </w:pPr>
                  <w:r w:rsidRPr="00D32959">
                    <w:rPr>
                      <w:rFonts w:eastAsia="DengXian"/>
                      <w:lang w:val="en-US" w:eastAsia="zh-CN"/>
                    </w:rPr>
                    <w:t>64 bits</w:t>
                  </w:r>
                </w:p>
              </w:tc>
              <w:tc>
                <w:tcPr>
                  <w:tcW w:w="2410" w:type="dxa"/>
                </w:tcPr>
                <w:p w14:paraId="77108B26" w14:textId="77777777" w:rsidR="00E20982" w:rsidRDefault="00E20982" w:rsidP="00E20982">
                  <w:pPr>
                    <w:spacing w:beforeLines="10" w:before="24" w:afterLines="10" w:after="24" w:line="360" w:lineRule="exact"/>
                    <w:rPr>
                      <w:rFonts w:eastAsiaTheme="minorEastAsia"/>
                      <w:sz w:val="24"/>
                      <w:lang w:val="en-US" w:eastAsia="zh-CN"/>
                    </w:rPr>
                  </w:pPr>
                  <w:r>
                    <w:t>without</w:t>
                  </w:r>
                  <w:r w:rsidRPr="00EC5396">
                    <w:t xml:space="preserve"> quantization of the FC layer outputs for validation purposes only,</w:t>
                  </w:r>
                  <w:r>
                    <w:t xml:space="preserve"> i.e.,</w:t>
                  </w:r>
                  <w:r w:rsidRPr="00EC5396">
                    <w:t xml:space="preserve"> float32 </w:t>
                  </w:r>
                  <w:r>
                    <w:t xml:space="preserve">is </w:t>
                  </w:r>
                  <w:r w:rsidRPr="00EC5396">
                    <w:t xml:space="preserve">sent in </w:t>
                  </w:r>
                  <w:r>
                    <w:t>CSI</w:t>
                  </w:r>
                  <w:r w:rsidRPr="00EC5396">
                    <w:t xml:space="preserve"> report</w:t>
                  </w:r>
                </w:p>
              </w:tc>
              <w:tc>
                <w:tcPr>
                  <w:tcW w:w="1984" w:type="dxa"/>
                </w:tcPr>
                <w:p w14:paraId="50B71D00" w14:textId="77777777" w:rsidR="00E20982" w:rsidRPr="00AD0A96" w:rsidRDefault="00E20982" w:rsidP="00E20982">
                  <w:pPr>
                    <w:spacing w:beforeLines="10" w:before="24" w:afterLines="10" w:after="24" w:line="360" w:lineRule="exact"/>
                    <w:rPr>
                      <w:rFonts w:eastAsia="DengXian"/>
                      <w:b/>
                      <w:bCs/>
                      <w:lang w:val="en-US" w:eastAsia="zh-CN"/>
                    </w:rPr>
                  </w:pPr>
                  <w:r w:rsidRPr="00AD0A96">
                    <w:rPr>
                      <w:rFonts w:eastAsia="DengXian" w:hint="eastAsia"/>
                      <w:b/>
                      <w:bCs/>
                      <w:lang w:val="en-US" w:eastAsia="zh-CN"/>
                    </w:rPr>
                    <w:t>0</w:t>
                  </w:r>
                  <w:r w:rsidRPr="00AD0A96">
                    <w:rPr>
                      <w:rFonts w:eastAsia="DengXian"/>
                      <w:b/>
                      <w:bCs/>
                      <w:lang w:val="en-US" w:eastAsia="zh-CN"/>
                    </w:rPr>
                    <w:t>.717</w:t>
                  </w:r>
                </w:p>
              </w:tc>
            </w:tr>
            <w:tr w:rsidR="00E20982" w14:paraId="6DA603D6" w14:textId="77777777" w:rsidTr="00D60AD4">
              <w:tc>
                <w:tcPr>
                  <w:tcW w:w="1838" w:type="dxa"/>
                </w:tcPr>
                <w:p w14:paraId="0BE610A4" w14:textId="77777777" w:rsidR="00E20982" w:rsidRDefault="00E20982" w:rsidP="00E20982">
                  <w:pPr>
                    <w:spacing w:beforeLines="10" w:before="24" w:afterLines="10" w:after="24" w:line="360" w:lineRule="exact"/>
                    <w:rPr>
                      <w:rFonts w:eastAsiaTheme="minorEastAsia"/>
                      <w:sz w:val="24"/>
                      <w:lang w:val="en-US" w:eastAsia="zh-CN"/>
                    </w:rPr>
                  </w:pPr>
                  <w:r>
                    <w:rPr>
                      <w:rFonts w:eastAsia="DengXian"/>
                      <w:lang w:val="en-US" w:eastAsia="zh-CN"/>
                    </w:rPr>
                    <w:t>32 floats</w:t>
                  </w:r>
                </w:p>
              </w:tc>
              <w:tc>
                <w:tcPr>
                  <w:tcW w:w="2410" w:type="dxa"/>
                </w:tcPr>
                <w:p w14:paraId="14191A81" w14:textId="77777777" w:rsidR="00E20982" w:rsidRDefault="00E20982" w:rsidP="00E20982">
                  <w:pPr>
                    <w:spacing w:beforeLines="10" w:before="24" w:afterLines="10" w:after="24" w:line="360" w:lineRule="exact"/>
                    <w:rPr>
                      <w:rFonts w:eastAsiaTheme="minorEastAsia"/>
                      <w:sz w:val="24"/>
                      <w:lang w:val="en-US" w:eastAsia="zh-CN"/>
                    </w:rPr>
                  </w:pPr>
                  <w:r>
                    <w:rPr>
                      <w:rFonts w:eastAsia="DengXian"/>
                      <w:lang w:val="en-US" w:eastAsia="zh-CN"/>
                    </w:rPr>
                    <w:t xml:space="preserve">2 bits </w:t>
                  </w:r>
                  <w:r w:rsidRPr="00EC5396">
                    <w:t>quantization</w:t>
                  </w:r>
                  <w:r>
                    <w:t xml:space="preserve"> for CSI report</w:t>
                  </w:r>
                </w:p>
              </w:tc>
              <w:tc>
                <w:tcPr>
                  <w:tcW w:w="1984" w:type="dxa"/>
                </w:tcPr>
                <w:p w14:paraId="221A7FD0" w14:textId="77777777" w:rsidR="00E20982" w:rsidRPr="00AD0A96" w:rsidRDefault="00E20982" w:rsidP="00E20982">
                  <w:pPr>
                    <w:spacing w:beforeLines="10" w:before="24" w:afterLines="10" w:after="24" w:line="360" w:lineRule="exact"/>
                    <w:rPr>
                      <w:rFonts w:eastAsia="DengXian"/>
                      <w:b/>
                      <w:bCs/>
                      <w:lang w:val="en-US" w:eastAsia="zh-CN"/>
                    </w:rPr>
                  </w:pPr>
                  <w:r w:rsidRPr="00AD0A96">
                    <w:rPr>
                      <w:rFonts w:eastAsia="DengXian" w:hint="eastAsia"/>
                      <w:b/>
                      <w:bCs/>
                      <w:lang w:val="en-US" w:eastAsia="zh-CN"/>
                    </w:rPr>
                    <w:t>0</w:t>
                  </w:r>
                  <w:r w:rsidRPr="00AD0A96">
                    <w:rPr>
                      <w:rFonts w:eastAsia="DengXian"/>
                      <w:b/>
                      <w:bCs/>
                      <w:lang w:val="en-US" w:eastAsia="zh-CN"/>
                    </w:rPr>
                    <w:t>.771</w:t>
                  </w:r>
                </w:p>
              </w:tc>
            </w:tr>
          </w:tbl>
          <w:p w14:paraId="34A2CBD7" w14:textId="77777777" w:rsidR="00CD2017" w:rsidRDefault="00CD2017" w:rsidP="00CD2017">
            <w:pPr>
              <w:spacing w:beforeLines="10" w:before="24" w:afterLines="10" w:after="24" w:line="360" w:lineRule="exact"/>
              <w:ind w:left="1418" w:hangingChars="709" w:hanging="1418"/>
              <w:jc w:val="both"/>
              <w:rPr>
                <w:rFonts w:eastAsia="DengXian"/>
                <w:b/>
                <w:lang w:val="en-US" w:eastAsia="zh-CN"/>
              </w:rPr>
            </w:pPr>
            <w:r w:rsidRPr="009A3E28">
              <w:rPr>
                <w:rFonts w:eastAsia="DengXian"/>
                <w:b/>
                <w:lang w:val="en-US" w:eastAsia="zh-CN"/>
              </w:rPr>
              <w:t xml:space="preserve">Observation </w:t>
            </w:r>
            <w:r>
              <w:rPr>
                <w:rFonts w:eastAsia="DengXian"/>
                <w:b/>
                <w:lang w:val="en-US" w:eastAsia="zh-CN"/>
              </w:rPr>
              <w:t>4</w:t>
            </w:r>
            <w:r w:rsidRPr="008E683C">
              <w:rPr>
                <w:rFonts w:eastAsia="DengXian"/>
                <w:b/>
                <w:lang w:val="en-US" w:eastAsia="zh-CN"/>
              </w:rPr>
              <w:t xml:space="preserve">: </w:t>
            </w:r>
            <w:r w:rsidRPr="00DA0421">
              <w:rPr>
                <w:rFonts w:eastAsia="DengXian"/>
                <w:b/>
                <w:lang w:val="en-US" w:eastAsia="zh-CN"/>
              </w:rPr>
              <w:t>In comparison to the CNN-based CSI encoder, there's a substantial decrease in FLOPs in the MLP-based CSI encoder, dropping from 94M to a mere 0.22M</w:t>
            </w:r>
          </w:p>
          <w:p w14:paraId="6472BA50" w14:textId="77777777" w:rsidR="00CD2017" w:rsidRDefault="00CD2017" w:rsidP="00CD2017">
            <w:pPr>
              <w:spacing w:beforeLines="10" w:before="24" w:afterLines="10" w:after="24" w:line="360" w:lineRule="exact"/>
              <w:ind w:left="1418" w:hangingChars="709" w:hanging="1418"/>
              <w:jc w:val="both"/>
              <w:rPr>
                <w:rFonts w:eastAsia="DengXian"/>
                <w:b/>
                <w:lang w:val="en-US" w:eastAsia="zh-CN"/>
              </w:rPr>
            </w:pPr>
            <w:r w:rsidRPr="009A3E28">
              <w:rPr>
                <w:rFonts w:eastAsia="DengXian"/>
                <w:b/>
                <w:lang w:val="en-US" w:eastAsia="zh-CN"/>
              </w:rPr>
              <w:t xml:space="preserve">Observation </w:t>
            </w:r>
            <w:r>
              <w:rPr>
                <w:rFonts w:eastAsia="DengXian"/>
                <w:b/>
                <w:lang w:val="en-US" w:eastAsia="zh-CN"/>
              </w:rPr>
              <w:t xml:space="preserve">5: For the reference encoder, a simplified MLP-based CSI encoder could </w:t>
            </w:r>
            <w:r w:rsidRPr="009A3E28">
              <w:rPr>
                <w:rFonts w:eastAsia="DengXian"/>
                <w:b/>
                <w:lang w:val="en-US" w:eastAsia="zh-CN"/>
              </w:rPr>
              <w:t>lower the challenges of aligning and implementing standardized CSI encoders across different companies, without compromising the CSI compression feedback performance.</w:t>
            </w:r>
          </w:p>
          <w:p w14:paraId="01116928" w14:textId="77777777" w:rsidR="00A35F70" w:rsidRPr="00A35F70" w:rsidRDefault="00A35F70" w:rsidP="006735BB">
            <w:pPr>
              <w:widowControl w:val="0"/>
              <w:overflowPunct/>
              <w:autoSpaceDE/>
              <w:autoSpaceDN/>
              <w:snapToGrid w:val="0"/>
              <w:spacing w:beforeLines="50" w:before="120" w:after="0"/>
              <w:jc w:val="both"/>
              <w:textAlignment w:val="auto"/>
              <w:rPr>
                <w:b/>
                <w:bCs/>
                <w:lang w:eastAsia="ja-JP"/>
              </w:rPr>
            </w:pPr>
          </w:p>
        </w:tc>
      </w:tr>
      <w:tr w:rsidR="006735BB" w14:paraId="4D9652AC" w14:textId="77777777" w:rsidTr="00CE2E34">
        <w:trPr>
          <w:trHeight w:val="468"/>
        </w:trPr>
        <w:tc>
          <w:tcPr>
            <w:tcW w:w="1271" w:type="dxa"/>
          </w:tcPr>
          <w:p w14:paraId="4009B2AD" w14:textId="3104E564" w:rsidR="006735BB" w:rsidRPr="00805BE8" w:rsidRDefault="004F250B" w:rsidP="006735BB">
            <w:pPr>
              <w:spacing w:before="120" w:after="120"/>
              <w:rPr>
                <w:rFonts w:asciiTheme="minorHAnsi" w:hAnsiTheme="minorHAnsi" w:cstheme="minorHAnsi"/>
              </w:rPr>
            </w:pPr>
            <w:hyperlink r:id="rId90" w:history="1">
              <w:r w:rsidR="006735BB">
                <w:rPr>
                  <w:rStyle w:val="Hyperlink"/>
                  <w:rFonts w:ascii="Arial" w:hAnsi="Arial" w:cs="Arial"/>
                  <w:b/>
                  <w:bCs/>
                  <w:sz w:val="16"/>
                  <w:szCs w:val="16"/>
                </w:rPr>
                <w:t>R4-2415072</w:t>
              </w:r>
            </w:hyperlink>
          </w:p>
        </w:tc>
        <w:tc>
          <w:tcPr>
            <w:tcW w:w="1134" w:type="dxa"/>
          </w:tcPr>
          <w:p w14:paraId="4F186542" w14:textId="47050457" w:rsidR="006735BB" w:rsidRPr="00805BE8" w:rsidRDefault="006735BB" w:rsidP="006735BB">
            <w:pPr>
              <w:spacing w:before="120" w:after="120"/>
              <w:rPr>
                <w:rFonts w:asciiTheme="minorHAnsi" w:hAnsiTheme="minorHAnsi" w:cstheme="minorHAnsi"/>
              </w:rPr>
            </w:pPr>
            <w:r>
              <w:rPr>
                <w:rFonts w:ascii="Arial" w:hAnsi="Arial" w:cs="Arial"/>
                <w:sz w:val="16"/>
                <w:szCs w:val="16"/>
              </w:rPr>
              <w:t>Xiaomi</w:t>
            </w:r>
          </w:p>
        </w:tc>
        <w:tc>
          <w:tcPr>
            <w:tcW w:w="7226" w:type="dxa"/>
          </w:tcPr>
          <w:p w14:paraId="3EBEA83C" w14:textId="77777777" w:rsidR="00741458" w:rsidRPr="002412BB" w:rsidRDefault="00741458" w:rsidP="00741458">
            <w:pPr>
              <w:spacing w:beforeLines="50" w:before="120" w:afterLines="50" w:after="120"/>
              <w:rPr>
                <w:b/>
                <w:bCs/>
              </w:rPr>
            </w:pPr>
            <w:r w:rsidRPr="002412BB">
              <w:rPr>
                <w:b/>
                <w:bCs/>
              </w:rPr>
              <w:t>Proposal</w:t>
            </w:r>
            <w:r>
              <w:rPr>
                <w:b/>
                <w:bCs/>
              </w:rPr>
              <w:t xml:space="preserve"> 1</w:t>
            </w:r>
            <w:r w:rsidRPr="002412BB">
              <w:rPr>
                <w:b/>
                <w:bCs/>
              </w:rPr>
              <w:t>: RAN4 should discuss and establish the criteria for simulation alignment.</w:t>
            </w:r>
          </w:p>
          <w:p w14:paraId="3348DE10" w14:textId="77777777" w:rsidR="00741458" w:rsidRPr="003C3967" w:rsidRDefault="00741458" w:rsidP="00741458">
            <w:pPr>
              <w:spacing w:beforeLines="50" w:before="120" w:afterLines="50" w:after="120"/>
              <w:rPr>
                <w:b/>
                <w:bCs/>
              </w:rPr>
            </w:pPr>
            <w:r w:rsidRPr="003C3967">
              <w:rPr>
                <w:b/>
                <w:bCs/>
              </w:rPr>
              <w:t>Proposal</w:t>
            </w:r>
            <w:r>
              <w:rPr>
                <w:b/>
                <w:bCs/>
              </w:rPr>
              <w:t xml:space="preserve"> 2</w:t>
            </w:r>
            <w:r w:rsidRPr="003C3967">
              <w:rPr>
                <w:b/>
                <w:bCs/>
              </w:rPr>
              <w:t>: If alignment cannot be achieved using company-specific data, RAN4 should discuss whether and how to combine data from different companies to create a common data set for training models.</w:t>
            </w:r>
          </w:p>
          <w:p w14:paraId="0D7BE49B" w14:textId="77777777" w:rsidR="00741458" w:rsidRDefault="00741458" w:rsidP="00741458">
            <w:pPr>
              <w:spacing w:after="120"/>
              <w:rPr>
                <w:b/>
                <w:bCs/>
              </w:rPr>
            </w:pPr>
            <w:r w:rsidRPr="003C3967">
              <w:rPr>
                <w:b/>
                <w:bCs/>
              </w:rPr>
              <w:t>Proposal</w:t>
            </w:r>
            <w:r>
              <w:rPr>
                <w:b/>
                <w:bCs/>
              </w:rPr>
              <w:t xml:space="preserve"> 3</w:t>
            </w:r>
            <w:r w:rsidRPr="003C3967">
              <w:rPr>
                <w:b/>
                <w:bCs/>
              </w:rPr>
              <w:t>: Multiple decoders can be chosen as candidates first and then the final decoder can be selected from these candidates with good generalization.</w:t>
            </w:r>
          </w:p>
          <w:p w14:paraId="64FDCB26" w14:textId="77777777" w:rsidR="00741458" w:rsidRPr="005461B0" w:rsidRDefault="00741458" w:rsidP="00741458">
            <w:pPr>
              <w:spacing w:after="120"/>
              <w:rPr>
                <w:b/>
                <w:bCs/>
              </w:rPr>
            </w:pPr>
            <w:r w:rsidRPr="005461B0">
              <w:rPr>
                <w:rFonts w:hint="eastAsia"/>
                <w:b/>
                <w:bCs/>
              </w:rPr>
              <w:t>P</w:t>
            </w:r>
            <w:r w:rsidRPr="005461B0">
              <w:rPr>
                <w:b/>
                <w:bCs/>
              </w:rPr>
              <w:t>roposal</w:t>
            </w:r>
            <w:r>
              <w:rPr>
                <w:b/>
                <w:bCs/>
              </w:rPr>
              <w:t xml:space="preserve"> 4</w:t>
            </w:r>
            <w:r w:rsidRPr="005461B0">
              <w:rPr>
                <w:b/>
                <w:bCs/>
              </w:rPr>
              <w:t xml:space="preserve">: For data formats, </w:t>
            </w:r>
            <w:proofErr w:type="spellStart"/>
            <w:r w:rsidRPr="005461B0">
              <w:rPr>
                <w:b/>
                <w:bCs/>
              </w:rPr>
              <w:t>Numpy</w:t>
            </w:r>
            <w:proofErr w:type="spellEnd"/>
            <w:r w:rsidRPr="005461B0">
              <w:rPr>
                <w:b/>
                <w:bCs/>
              </w:rPr>
              <w:t xml:space="preserve"> or </w:t>
            </w:r>
            <w:proofErr w:type="spellStart"/>
            <w:r w:rsidRPr="005461B0">
              <w:rPr>
                <w:b/>
                <w:bCs/>
              </w:rPr>
              <w:t>Matlab</w:t>
            </w:r>
            <w:proofErr w:type="spellEnd"/>
            <w:r>
              <w:rPr>
                <w:b/>
                <w:bCs/>
              </w:rPr>
              <w:t xml:space="preserve"> is fine</w:t>
            </w:r>
            <w:r w:rsidRPr="005461B0">
              <w:rPr>
                <w:b/>
                <w:bCs/>
              </w:rPr>
              <w:t>.</w:t>
            </w:r>
          </w:p>
          <w:p w14:paraId="77675D86" w14:textId="77777777" w:rsidR="00741458" w:rsidRPr="003E3390" w:rsidRDefault="00741458" w:rsidP="00741458">
            <w:pPr>
              <w:spacing w:after="120"/>
              <w:rPr>
                <w:b/>
                <w:bCs/>
              </w:rPr>
            </w:pPr>
            <w:r w:rsidRPr="005461B0">
              <w:rPr>
                <w:b/>
                <w:bCs/>
              </w:rPr>
              <w:t>Proposal 5:</w:t>
            </w:r>
            <w:r>
              <w:rPr>
                <w:b/>
                <w:bCs/>
              </w:rPr>
              <w:t xml:space="preserve"> </w:t>
            </w:r>
            <w:r w:rsidRPr="005461B0">
              <w:rPr>
                <w:b/>
                <w:bCs/>
              </w:rPr>
              <w:t xml:space="preserve">For model format, </w:t>
            </w:r>
            <w:r>
              <w:rPr>
                <w:b/>
                <w:bCs/>
              </w:rPr>
              <w:t xml:space="preserve">RAN4 to </w:t>
            </w:r>
            <w:r w:rsidRPr="005461B0">
              <w:rPr>
                <w:b/>
                <w:bCs/>
              </w:rPr>
              <w:t>further discuss the feasibility of ONNX</w:t>
            </w:r>
            <w:r>
              <w:rPr>
                <w:b/>
                <w:bCs/>
              </w:rPr>
              <w:t>.</w:t>
            </w:r>
          </w:p>
          <w:p w14:paraId="75F1855E" w14:textId="77777777" w:rsidR="006735BB" w:rsidRPr="00741458" w:rsidRDefault="006735BB" w:rsidP="006735BB">
            <w:pPr>
              <w:pStyle w:val="BodyText"/>
              <w:rPr>
                <w:color w:val="000000" w:themeColor="text1"/>
              </w:rPr>
            </w:pPr>
          </w:p>
        </w:tc>
      </w:tr>
      <w:tr w:rsidR="006735BB" w14:paraId="61D80388" w14:textId="77777777" w:rsidTr="00CE2E34">
        <w:trPr>
          <w:trHeight w:val="468"/>
        </w:trPr>
        <w:tc>
          <w:tcPr>
            <w:tcW w:w="1271" w:type="dxa"/>
          </w:tcPr>
          <w:p w14:paraId="1AEE5D23" w14:textId="23E0E90C" w:rsidR="006735BB" w:rsidRPr="00805BE8" w:rsidRDefault="004F250B" w:rsidP="006735BB">
            <w:pPr>
              <w:spacing w:before="120" w:after="120"/>
              <w:rPr>
                <w:rFonts w:asciiTheme="minorHAnsi" w:hAnsiTheme="minorHAnsi" w:cstheme="minorHAnsi"/>
              </w:rPr>
            </w:pPr>
            <w:hyperlink r:id="rId91" w:history="1">
              <w:r w:rsidR="006735BB">
                <w:rPr>
                  <w:rStyle w:val="Hyperlink"/>
                  <w:rFonts w:ascii="Arial" w:hAnsi="Arial" w:cs="Arial"/>
                  <w:b/>
                  <w:bCs/>
                  <w:sz w:val="16"/>
                  <w:szCs w:val="16"/>
                </w:rPr>
                <w:t>R4-2415174</w:t>
              </w:r>
            </w:hyperlink>
          </w:p>
        </w:tc>
        <w:tc>
          <w:tcPr>
            <w:tcW w:w="1134" w:type="dxa"/>
          </w:tcPr>
          <w:p w14:paraId="4577DA96" w14:textId="268450DA" w:rsidR="006735BB" w:rsidRPr="00805BE8" w:rsidRDefault="006735BB" w:rsidP="006735BB">
            <w:pPr>
              <w:spacing w:before="120" w:after="120"/>
              <w:rPr>
                <w:rFonts w:asciiTheme="minorHAnsi" w:hAnsiTheme="minorHAnsi" w:cstheme="minorHAnsi"/>
              </w:rPr>
            </w:pPr>
            <w:r>
              <w:rPr>
                <w:rFonts w:ascii="Arial" w:hAnsi="Arial" w:cs="Arial"/>
                <w:sz w:val="16"/>
                <w:szCs w:val="16"/>
              </w:rPr>
              <w:t>CATT</w:t>
            </w:r>
          </w:p>
        </w:tc>
        <w:tc>
          <w:tcPr>
            <w:tcW w:w="7226" w:type="dxa"/>
          </w:tcPr>
          <w:p w14:paraId="61B8F761" w14:textId="77777777" w:rsidR="00F94A7E" w:rsidRPr="001E576E" w:rsidRDefault="00F94A7E" w:rsidP="00F94A7E">
            <w:pPr>
              <w:spacing w:beforeLines="50" w:before="120" w:afterLines="50" w:after="120"/>
              <w:rPr>
                <w:rFonts w:eastAsiaTheme="minorEastAsia"/>
                <w:b/>
                <w:lang w:eastAsia="zh-CN"/>
              </w:rPr>
            </w:pPr>
            <w:r>
              <w:rPr>
                <w:rFonts w:eastAsiaTheme="minorEastAsia" w:hint="eastAsia"/>
                <w:b/>
                <w:lang w:eastAsia="zh-CN"/>
              </w:rPr>
              <w:t xml:space="preserve">Observation 1: SGCS increases from 75% to 78% after simulation assumptions were refined. </w:t>
            </w:r>
          </w:p>
          <w:p w14:paraId="0FF725CC" w14:textId="77777777" w:rsidR="00F94A7E" w:rsidRPr="00F241F9" w:rsidRDefault="00F94A7E" w:rsidP="00F94A7E">
            <w:pPr>
              <w:spacing w:beforeLines="50" w:before="120" w:after="120"/>
              <w:jc w:val="both"/>
              <w:rPr>
                <w:rFonts w:eastAsiaTheme="minorEastAsia"/>
                <w:b/>
                <w:lang w:eastAsia="zh-CN"/>
              </w:rPr>
            </w:pPr>
            <w:r w:rsidRPr="00F241F9">
              <w:rPr>
                <w:rFonts w:eastAsiaTheme="minorEastAsia" w:hint="eastAsia"/>
                <w:b/>
                <w:lang w:eastAsia="zh-CN"/>
              </w:rPr>
              <w:t xml:space="preserve">Proposal </w:t>
            </w:r>
            <w:r>
              <w:rPr>
                <w:rFonts w:eastAsiaTheme="minorEastAsia" w:hint="eastAsia"/>
                <w:b/>
                <w:lang w:eastAsia="zh-CN"/>
              </w:rPr>
              <w:t>1</w:t>
            </w:r>
            <w:r w:rsidRPr="00F241F9">
              <w:rPr>
                <w:rFonts w:eastAsiaTheme="minorEastAsia" w:hint="eastAsia"/>
                <w:b/>
                <w:lang w:eastAsia="zh-CN"/>
              </w:rPr>
              <w:t xml:space="preserve">: RAN4 can randomly select a decoder after performance is well aligned. </w:t>
            </w:r>
            <w:proofErr w:type="spellStart"/>
            <w:r w:rsidRPr="00F241F9">
              <w:rPr>
                <w:rFonts w:eastAsiaTheme="minorEastAsia" w:hint="eastAsia"/>
                <w:b/>
                <w:lang w:eastAsia="zh-CN"/>
              </w:rPr>
              <w:t>eType</w:t>
            </w:r>
            <w:proofErr w:type="spellEnd"/>
            <w:r w:rsidRPr="00F241F9">
              <w:rPr>
                <w:rFonts w:eastAsiaTheme="minorEastAsia" w:hint="eastAsia"/>
                <w:b/>
                <w:lang w:eastAsia="zh-CN"/>
              </w:rPr>
              <w:t xml:space="preserve"> II performance </w:t>
            </w:r>
            <w:r>
              <w:rPr>
                <w:rFonts w:eastAsiaTheme="minorEastAsia" w:hint="eastAsia"/>
                <w:b/>
                <w:lang w:eastAsia="zh-CN"/>
              </w:rPr>
              <w:t xml:space="preserve">can optionally be </w:t>
            </w:r>
            <w:proofErr w:type="gramStart"/>
            <w:r>
              <w:rPr>
                <w:rFonts w:eastAsiaTheme="minorEastAsia" w:hint="eastAsia"/>
                <w:b/>
                <w:lang w:eastAsia="zh-CN"/>
              </w:rPr>
              <w:t xml:space="preserve">taken </w:t>
            </w:r>
            <w:r w:rsidRPr="00F241F9">
              <w:rPr>
                <w:rFonts w:eastAsiaTheme="minorEastAsia" w:hint="eastAsia"/>
                <w:b/>
                <w:lang w:eastAsia="zh-CN"/>
              </w:rPr>
              <w:t>into account</w:t>
            </w:r>
            <w:proofErr w:type="gramEnd"/>
            <w:r>
              <w:rPr>
                <w:rFonts w:eastAsiaTheme="minorEastAsia" w:hint="eastAsia"/>
                <w:b/>
                <w:lang w:eastAsia="zh-CN"/>
              </w:rPr>
              <w:t xml:space="preserve">. </w:t>
            </w:r>
          </w:p>
          <w:p w14:paraId="1771C99F" w14:textId="77777777" w:rsidR="00F94A7E" w:rsidRDefault="00F94A7E" w:rsidP="00F94A7E">
            <w:pPr>
              <w:spacing w:beforeLines="50" w:before="120"/>
              <w:jc w:val="both"/>
              <w:rPr>
                <w:rFonts w:eastAsiaTheme="minorEastAsia"/>
                <w:b/>
                <w:bCs/>
                <w:lang w:eastAsia="zh-CN"/>
              </w:rPr>
            </w:pPr>
            <w:r w:rsidRPr="004B2F1A">
              <w:rPr>
                <w:rFonts w:eastAsiaTheme="minorEastAsia" w:hint="eastAsia"/>
                <w:b/>
                <w:bCs/>
                <w:lang w:eastAsia="zh-CN"/>
              </w:rPr>
              <w:t xml:space="preserve">Observation </w:t>
            </w:r>
            <w:r>
              <w:rPr>
                <w:rFonts w:eastAsiaTheme="minorEastAsia" w:hint="eastAsia"/>
                <w:b/>
                <w:bCs/>
                <w:lang w:eastAsia="zh-CN"/>
              </w:rPr>
              <w:t>2</w:t>
            </w:r>
            <w:r w:rsidRPr="004B2F1A">
              <w:rPr>
                <w:rFonts w:eastAsiaTheme="minorEastAsia" w:hint="eastAsia"/>
                <w:b/>
                <w:bCs/>
                <w:lang w:eastAsia="zh-CN"/>
              </w:rPr>
              <w:t xml:space="preserve">: For 4a, </w:t>
            </w:r>
            <w:r w:rsidRPr="004B2F1A">
              <w:rPr>
                <w:rFonts w:eastAsiaTheme="minorEastAsia"/>
                <w:b/>
                <w:bCs/>
                <w:lang w:eastAsia="zh-CN"/>
              </w:rPr>
              <w:t>different</w:t>
            </w:r>
            <w:r w:rsidRPr="004B2F1A">
              <w:rPr>
                <w:rFonts w:eastAsiaTheme="minorEastAsia" w:hint="eastAsia"/>
                <w:b/>
                <w:bCs/>
                <w:lang w:eastAsia="zh-CN"/>
              </w:rPr>
              <w:t xml:space="preserve"> model backbone can be chosen by UE vendor and TE vendor and these models may perform badly with each other. </w:t>
            </w:r>
          </w:p>
          <w:p w14:paraId="03508952" w14:textId="77777777" w:rsidR="00F94A7E" w:rsidRPr="00C42435" w:rsidRDefault="00F94A7E" w:rsidP="00F94A7E">
            <w:pPr>
              <w:spacing w:beforeLines="50" w:before="120"/>
              <w:jc w:val="both"/>
              <w:rPr>
                <w:rFonts w:eastAsiaTheme="minorEastAsia"/>
                <w:b/>
                <w:bCs/>
                <w:lang w:eastAsia="zh-CN"/>
              </w:rPr>
            </w:pPr>
            <w:r w:rsidRPr="00C42435">
              <w:rPr>
                <w:rFonts w:eastAsiaTheme="minorEastAsia" w:hint="eastAsia"/>
                <w:b/>
                <w:bCs/>
                <w:lang w:eastAsia="zh-CN"/>
              </w:rPr>
              <w:t xml:space="preserve">Proposal </w:t>
            </w:r>
            <w:r>
              <w:rPr>
                <w:rFonts w:eastAsiaTheme="minorEastAsia" w:hint="eastAsia"/>
                <w:b/>
                <w:bCs/>
                <w:lang w:eastAsia="zh-CN"/>
              </w:rPr>
              <w:t>2</w:t>
            </w:r>
            <w:r w:rsidRPr="00C42435">
              <w:rPr>
                <w:rFonts w:eastAsiaTheme="minorEastAsia" w:hint="eastAsia"/>
                <w:b/>
                <w:bCs/>
                <w:lang w:eastAsia="zh-CN"/>
              </w:rPr>
              <w:t xml:space="preserve">: RAN4 documents both reference decoder and dataset with </w:t>
            </w:r>
            <w:r>
              <w:rPr>
                <w:rFonts w:eastAsiaTheme="minorEastAsia" w:hint="eastAsia"/>
                <w:b/>
                <w:bCs/>
                <w:lang w:eastAsia="zh-CN"/>
              </w:rPr>
              <w:t>potential</w:t>
            </w:r>
            <w:r w:rsidRPr="00C42435">
              <w:rPr>
                <w:rFonts w:eastAsiaTheme="minorEastAsia" w:hint="eastAsia"/>
                <w:b/>
                <w:bCs/>
                <w:lang w:eastAsia="zh-CN"/>
              </w:rPr>
              <w:t xml:space="preserve"> </w:t>
            </w:r>
            <w:r>
              <w:rPr>
                <w:rFonts w:eastAsiaTheme="minorEastAsia" w:hint="eastAsia"/>
                <w:b/>
                <w:bCs/>
                <w:lang w:eastAsia="zh-CN"/>
              </w:rPr>
              <w:t xml:space="preserve">key </w:t>
            </w:r>
            <w:r w:rsidRPr="00C42435">
              <w:rPr>
                <w:rFonts w:eastAsiaTheme="minorEastAsia" w:hint="eastAsia"/>
                <w:b/>
                <w:bCs/>
                <w:lang w:eastAsia="zh-CN"/>
              </w:rPr>
              <w:t xml:space="preserve">aspects </w:t>
            </w:r>
            <w:r w:rsidRPr="00C42435">
              <w:rPr>
                <w:rFonts w:eastAsiaTheme="minorEastAsia"/>
                <w:b/>
                <w:bCs/>
                <w:lang w:eastAsia="zh-CN"/>
              </w:rPr>
              <w:t>specified</w:t>
            </w:r>
            <w:r w:rsidRPr="00C42435">
              <w:rPr>
                <w:rFonts w:eastAsiaTheme="minorEastAsia" w:hint="eastAsia"/>
                <w:b/>
                <w:bCs/>
                <w:lang w:eastAsia="zh-CN"/>
              </w:rPr>
              <w:t xml:space="preserve">, such as quantization method. </w:t>
            </w:r>
          </w:p>
          <w:p w14:paraId="43B0B6E0" w14:textId="77777777" w:rsidR="00F94A7E" w:rsidRPr="009D0425" w:rsidRDefault="00F94A7E" w:rsidP="00F94A7E">
            <w:pPr>
              <w:spacing w:after="120"/>
              <w:jc w:val="both"/>
              <w:rPr>
                <w:rFonts w:eastAsiaTheme="minorEastAsia"/>
                <w:b/>
                <w:bCs/>
                <w:lang w:eastAsia="zh-CN"/>
              </w:rPr>
            </w:pPr>
            <w:r w:rsidRPr="009D0425">
              <w:rPr>
                <w:rFonts w:eastAsiaTheme="minorEastAsia" w:hint="eastAsia"/>
                <w:b/>
                <w:bCs/>
                <w:lang w:eastAsia="zh-CN"/>
              </w:rPr>
              <w:lastRenderedPageBreak/>
              <w:t xml:space="preserve">Proposal </w:t>
            </w:r>
            <w:r>
              <w:rPr>
                <w:rFonts w:eastAsiaTheme="minorEastAsia" w:hint="eastAsia"/>
                <w:b/>
                <w:bCs/>
                <w:lang w:eastAsia="zh-CN"/>
              </w:rPr>
              <w:t>3</w:t>
            </w:r>
            <w:r w:rsidRPr="009D0425">
              <w:rPr>
                <w:rFonts w:eastAsiaTheme="minorEastAsia" w:hint="eastAsia"/>
                <w:b/>
                <w:bCs/>
                <w:lang w:eastAsia="zh-CN"/>
              </w:rPr>
              <w:t xml:space="preserve">: </w:t>
            </w:r>
            <w:r>
              <w:rPr>
                <w:rFonts w:eastAsiaTheme="minorEastAsia" w:hint="eastAsia"/>
                <w:b/>
                <w:bCs/>
                <w:lang w:eastAsia="zh-CN"/>
              </w:rPr>
              <w:t>For Option 4c study, companies to run simulations with their own trained encoder and the chosen decoder and report the results for alignment.</w:t>
            </w:r>
            <w:r w:rsidRPr="009D0425">
              <w:rPr>
                <w:rFonts w:eastAsiaTheme="minorEastAsia" w:hint="eastAsia"/>
                <w:b/>
                <w:bCs/>
                <w:lang w:eastAsia="zh-CN"/>
              </w:rPr>
              <w:t xml:space="preserve"> </w:t>
            </w:r>
          </w:p>
          <w:p w14:paraId="6D649008" w14:textId="77777777" w:rsidR="00F94A7E" w:rsidRPr="009861A7" w:rsidRDefault="00F94A7E" w:rsidP="00F94A7E">
            <w:pPr>
              <w:widowControl w:val="0"/>
              <w:snapToGrid w:val="0"/>
              <w:spacing w:beforeLines="50" w:before="120" w:afterLines="50" w:after="120"/>
              <w:jc w:val="both"/>
              <w:rPr>
                <w:rFonts w:eastAsiaTheme="minorEastAsia"/>
                <w:b/>
                <w:bCs/>
                <w:lang w:eastAsia="zh-CN"/>
              </w:rPr>
            </w:pPr>
            <w:r w:rsidRPr="009861A7">
              <w:rPr>
                <w:rFonts w:eastAsiaTheme="minorEastAsia" w:hint="eastAsia"/>
                <w:b/>
                <w:bCs/>
                <w:lang w:eastAsia="zh-CN"/>
              </w:rPr>
              <w:t xml:space="preserve">Proposal </w:t>
            </w:r>
            <w:r>
              <w:rPr>
                <w:rFonts w:eastAsiaTheme="minorEastAsia" w:hint="eastAsia"/>
                <w:b/>
                <w:bCs/>
                <w:lang w:eastAsia="zh-CN"/>
              </w:rPr>
              <w:t>4</w:t>
            </w:r>
            <w:r w:rsidRPr="009861A7">
              <w:rPr>
                <w:rFonts w:eastAsiaTheme="minorEastAsia" w:hint="eastAsia"/>
                <w:b/>
                <w:bCs/>
                <w:lang w:eastAsia="zh-CN"/>
              </w:rPr>
              <w:t xml:space="preserve">: </w:t>
            </w:r>
            <w:r>
              <w:rPr>
                <w:rFonts w:eastAsiaTheme="minorEastAsia" w:hint="eastAsia"/>
                <w:b/>
                <w:bCs/>
                <w:lang w:eastAsia="zh-CN"/>
              </w:rPr>
              <w:t>Verifying</w:t>
            </w:r>
            <w:r w:rsidRPr="009861A7">
              <w:rPr>
                <w:rFonts w:eastAsiaTheme="minorEastAsia" w:hint="eastAsia"/>
                <w:b/>
                <w:bCs/>
                <w:lang w:eastAsia="zh-CN"/>
              </w:rPr>
              <w:t xml:space="preserve"> </w:t>
            </w:r>
            <w:r>
              <w:rPr>
                <w:rFonts w:eastAsiaTheme="minorEastAsia" w:hint="eastAsia"/>
                <w:b/>
                <w:bCs/>
                <w:lang w:eastAsia="zh-CN"/>
              </w:rPr>
              <w:t xml:space="preserve">the TE verification/validation is out of RAN4 scope. </w:t>
            </w:r>
          </w:p>
          <w:p w14:paraId="2209824A" w14:textId="77777777" w:rsidR="006735BB" w:rsidRPr="00974F97" w:rsidRDefault="006735BB" w:rsidP="006735BB">
            <w:pPr>
              <w:spacing w:after="120"/>
              <w:rPr>
                <w:rFonts w:eastAsia="SimSun"/>
                <w:b/>
                <w:bCs/>
                <w:lang w:eastAsia="en-GB"/>
              </w:rPr>
            </w:pPr>
          </w:p>
        </w:tc>
      </w:tr>
      <w:tr w:rsidR="006735BB" w14:paraId="7C07A0D2" w14:textId="77777777" w:rsidTr="00CE2E34">
        <w:trPr>
          <w:trHeight w:val="468"/>
        </w:trPr>
        <w:tc>
          <w:tcPr>
            <w:tcW w:w="1271" w:type="dxa"/>
          </w:tcPr>
          <w:p w14:paraId="370C7084" w14:textId="06594249" w:rsidR="006735BB" w:rsidRPr="00805BE8" w:rsidRDefault="004F250B" w:rsidP="006735BB">
            <w:pPr>
              <w:spacing w:before="120" w:after="120"/>
              <w:rPr>
                <w:rFonts w:asciiTheme="minorHAnsi" w:hAnsiTheme="minorHAnsi" w:cstheme="minorHAnsi"/>
              </w:rPr>
            </w:pPr>
            <w:hyperlink r:id="rId92" w:history="1">
              <w:r w:rsidR="006735BB">
                <w:rPr>
                  <w:rStyle w:val="Hyperlink"/>
                  <w:rFonts w:ascii="Arial" w:hAnsi="Arial" w:cs="Arial"/>
                  <w:b/>
                  <w:bCs/>
                  <w:sz w:val="16"/>
                  <w:szCs w:val="16"/>
                </w:rPr>
                <w:t>R4-2415187</w:t>
              </w:r>
            </w:hyperlink>
          </w:p>
        </w:tc>
        <w:tc>
          <w:tcPr>
            <w:tcW w:w="1134" w:type="dxa"/>
          </w:tcPr>
          <w:p w14:paraId="7345584F" w14:textId="3D1E8D78" w:rsidR="006735BB" w:rsidRPr="00805BE8" w:rsidRDefault="006735BB" w:rsidP="006735BB">
            <w:pPr>
              <w:spacing w:before="120" w:after="120"/>
              <w:rPr>
                <w:rFonts w:asciiTheme="minorHAnsi" w:hAnsiTheme="minorHAnsi" w:cstheme="minorHAnsi"/>
              </w:rPr>
            </w:pPr>
            <w:r>
              <w:rPr>
                <w:rFonts w:ascii="Arial" w:hAnsi="Arial" w:cs="Arial"/>
                <w:sz w:val="16"/>
                <w:szCs w:val="16"/>
              </w:rPr>
              <w:t>vivo</w:t>
            </w:r>
          </w:p>
        </w:tc>
        <w:tc>
          <w:tcPr>
            <w:tcW w:w="7226" w:type="dxa"/>
          </w:tcPr>
          <w:p w14:paraId="30844141" w14:textId="77777777" w:rsidR="005973DE" w:rsidRDefault="005973DE" w:rsidP="005973DE">
            <w:pPr>
              <w:rPr>
                <w:b/>
              </w:rPr>
            </w:pPr>
            <w:r w:rsidRPr="00E85FE7">
              <w:rPr>
                <w:rFonts w:hint="eastAsia"/>
                <w:b/>
              </w:rPr>
              <w:t>P</w:t>
            </w:r>
            <w:r w:rsidRPr="00E85FE7">
              <w:rPr>
                <w:b/>
              </w:rPr>
              <w:t xml:space="preserve">roposal </w:t>
            </w:r>
            <w:r>
              <w:rPr>
                <w:b/>
              </w:rPr>
              <w:t>1</w:t>
            </w:r>
            <w:r w:rsidRPr="00E85FE7">
              <w:rPr>
                <w:b/>
              </w:rPr>
              <w:t>: Reference encoder need</w:t>
            </w:r>
            <w:r>
              <w:rPr>
                <w:b/>
              </w:rPr>
              <w:t>s</w:t>
            </w:r>
            <w:r w:rsidRPr="00E85FE7">
              <w:rPr>
                <w:b/>
              </w:rPr>
              <w:t xml:space="preserve"> </w:t>
            </w:r>
            <w:r>
              <w:rPr>
                <w:b/>
              </w:rPr>
              <w:t xml:space="preserve">to be specified, at least to be used as verification encoder in </w:t>
            </w:r>
            <w:r w:rsidRPr="00E85FE7">
              <w:rPr>
                <w:b/>
              </w:rPr>
              <w:t>the TE test decoder verification</w:t>
            </w:r>
            <w:r>
              <w:rPr>
                <w:b/>
              </w:rPr>
              <w:t>.</w:t>
            </w:r>
          </w:p>
          <w:p w14:paraId="5CC816C7" w14:textId="77777777" w:rsidR="005973DE" w:rsidRPr="00E85FE7" w:rsidRDefault="005973DE" w:rsidP="000A6956">
            <w:pPr>
              <w:pStyle w:val="ListParagraph"/>
              <w:numPr>
                <w:ilvl w:val="0"/>
                <w:numId w:val="87"/>
              </w:numPr>
              <w:overflowPunct/>
              <w:autoSpaceDE/>
              <w:autoSpaceDN/>
              <w:adjustRightInd/>
              <w:spacing w:after="120"/>
              <w:ind w:firstLineChars="0"/>
              <w:jc w:val="both"/>
              <w:textAlignment w:val="auto"/>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031ECB08" w14:textId="77777777" w:rsidR="005973DE" w:rsidRPr="008401A2" w:rsidRDefault="005973DE" w:rsidP="000A6956">
            <w:pPr>
              <w:pStyle w:val="ListParagraph"/>
              <w:numPr>
                <w:ilvl w:val="0"/>
                <w:numId w:val="87"/>
              </w:numPr>
              <w:overflowPunct/>
              <w:autoSpaceDE/>
              <w:autoSpaceDN/>
              <w:adjustRightInd/>
              <w:spacing w:after="120"/>
              <w:ind w:firstLineChars="0"/>
              <w:jc w:val="both"/>
              <w:textAlignment w:val="auto"/>
              <w:rPr>
                <w:b/>
              </w:rPr>
            </w:pPr>
            <w:r w:rsidRPr="00E85FE7">
              <w:rPr>
                <w:b/>
              </w:rPr>
              <w:t xml:space="preserve">No performance degradation </w:t>
            </w:r>
            <w:r w:rsidRPr="006519AA">
              <w:rPr>
                <w:b/>
              </w:rPr>
              <w:t xml:space="preserve">from imperfectly matched verification encoder </w:t>
            </w:r>
            <w:r w:rsidRPr="00E85FE7">
              <w:rPr>
                <w:b/>
              </w:rPr>
              <w:t>will be caused.</w:t>
            </w:r>
          </w:p>
          <w:p w14:paraId="4F5F9340" w14:textId="77777777" w:rsidR="005973DE" w:rsidRPr="001034E0" w:rsidRDefault="005973DE" w:rsidP="005973DE">
            <w:r>
              <w:rPr>
                <w:b/>
              </w:rPr>
              <w:t>Proposal</w:t>
            </w:r>
            <w:r w:rsidRPr="001034E0">
              <w:rPr>
                <w:b/>
              </w:rPr>
              <w:t xml:space="preserve"> </w:t>
            </w:r>
            <w:r>
              <w:rPr>
                <w:b/>
              </w:rPr>
              <w:t>2</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xml:space="preserve">), the model structure needs to be specified, to </w:t>
            </w:r>
            <w:r w:rsidRPr="00F57EE4">
              <w:rPr>
                <w:b/>
              </w:rPr>
              <w:t>guarantee</w:t>
            </w:r>
            <w:r>
              <w:rPr>
                <w:b/>
              </w:rPr>
              <w:t xml:space="preserve"> the performance of test decoder</w:t>
            </w:r>
            <w:r w:rsidRPr="001034E0">
              <w:rPr>
                <w:b/>
              </w:rPr>
              <w:t>.</w:t>
            </w:r>
          </w:p>
          <w:p w14:paraId="20A0D193" w14:textId="77777777" w:rsidR="005973DE" w:rsidRPr="00CC1C7E" w:rsidRDefault="005973DE" w:rsidP="005973DE">
            <w:pPr>
              <w:rPr>
                <w:b/>
              </w:rPr>
            </w:pPr>
            <w:r>
              <w:rPr>
                <w:b/>
              </w:rPr>
              <w:t>Proposal</w:t>
            </w:r>
            <w:r w:rsidRPr="001034E0">
              <w:rPr>
                <w:b/>
              </w:rPr>
              <w:t xml:space="preserve"> </w:t>
            </w:r>
            <w:r>
              <w:rPr>
                <w:b/>
              </w:rPr>
              <w:t>3</w:t>
            </w:r>
            <w:r w:rsidRPr="001034E0">
              <w:rPr>
                <w:b/>
              </w:rPr>
              <w:t xml:space="preserve">: </w:t>
            </w:r>
            <w:r>
              <w:rPr>
                <w:b/>
              </w:rPr>
              <w:t xml:space="preserve">In </w:t>
            </w:r>
            <w:r w:rsidRPr="001034E0">
              <w:rPr>
                <w:b/>
              </w:rPr>
              <w:t>Option 4a-</w:t>
            </w:r>
            <w:r>
              <w:rPr>
                <w:b/>
              </w:rPr>
              <w:t>1 (t</w:t>
            </w:r>
            <w:r w:rsidRPr="001034E0">
              <w:rPr>
                <w:b/>
              </w:rPr>
              <w:t xml:space="preserve">he specified dataset is </w:t>
            </w:r>
            <w:r w:rsidRPr="00CC1C7E">
              <w:rPr>
                <w:b/>
              </w:rPr>
              <w:t>generated by the aligned reference encoder and reference decoder</w:t>
            </w:r>
            <w:r>
              <w:rPr>
                <w:b/>
              </w:rPr>
              <w:t>), d</w:t>
            </w:r>
            <w:r w:rsidRPr="00CC1C7E">
              <w:rPr>
                <w:b/>
              </w:rPr>
              <w:t>ataset of raw channel or encoder input needs to be aligned</w:t>
            </w:r>
            <w:r>
              <w:rPr>
                <w:b/>
              </w:rPr>
              <w:t xml:space="preserve">, by </w:t>
            </w:r>
            <w:r w:rsidRPr="00CC1C7E">
              <w:rPr>
                <w:b/>
              </w:rPr>
              <w:t>aggregat</w:t>
            </w:r>
            <w:r>
              <w:rPr>
                <w:b/>
              </w:rPr>
              <w:t>ing</w:t>
            </w:r>
            <w:r w:rsidRPr="00CC1C7E">
              <w:rPr>
                <w:b/>
              </w:rPr>
              <w:t xml:space="preserve"> the dataset of raw channel or encoder input from all companies</w:t>
            </w:r>
            <w:r>
              <w:rPr>
                <w:b/>
              </w:rPr>
              <w:t>, or</w:t>
            </w:r>
            <w:r w:rsidRPr="00CC1C7E">
              <w:rPr>
                <w:b/>
              </w:rPr>
              <w:t xml:space="preserve"> choos</w:t>
            </w:r>
            <w:r>
              <w:rPr>
                <w:b/>
              </w:rPr>
              <w:t>ing</w:t>
            </w:r>
            <w:r w:rsidRPr="00CC1C7E">
              <w:rPr>
                <w:b/>
              </w:rPr>
              <w:t xml:space="preserve"> one dataset of raw channel or encoder input from all companies.</w:t>
            </w:r>
          </w:p>
          <w:p w14:paraId="5494BE48" w14:textId="77777777" w:rsidR="005973DE" w:rsidRPr="001034E0" w:rsidRDefault="005973DE" w:rsidP="005973DE">
            <w:r>
              <w:rPr>
                <w:b/>
              </w:rPr>
              <w:t>Proposal</w:t>
            </w:r>
            <w:r w:rsidRPr="001034E0">
              <w:rPr>
                <w:b/>
              </w:rPr>
              <w:t xml:space="preserve"> </w:t>
            </w:r>
            <w:r>
              <w:rPr>
                <w:b/>
              </w:rPr>
              <w:t>4</w:t>
            </w:r>
            <w:r w:rsidRPr="001034E0">
              <w:rPr>
                <w:b/>
              </w:rPr>
              <w:t xml:space="preserve">: </w:t>
            </w:r>
            <w:r>
              <w:rPr>
                <w:b/>
              </w:rPr>
              <w:t xml:space="preserve">The feasibility of </w:t>
            </w:r>
            <w:r w:rsidRPr="001034E0">
              <w:rPr>
                <w:b/>
              </w:rPr>
              <w:t>Option 4a-2</w:t>
            </w:r>
            <w:r>
              <w:rPr>
                <w:b/>
              </w:rPr>
              <w:t xml:space="preserve"> (t</w:t>
            </w:r>
            <w:r w:rsidRPr="001034E0">
              <w:rPr>
                <w:b/>
              </w:rPr>
              <w:t>he specified dataset is aggregated by the datasets provided by all companies</w:t>
            </w:r>
            <w:r>
              <w:rPr>
                <w:b/>
              </w:rPr>
              <w:t xml:space="preserve">) could not be concluded, </w:t>
            </w:r>
            <w:r w:rsidRPr="009F2505">
              <w:rPr>
                <w:b/>
              </w:rPr>
              <w:t xml:space="preserve">since </w:t>
            </w:r>
            <w:r w:rsidRPr="00A74B86">
              <w:rPr>
                <w:b/>
              </w:rPr>
              <w:t>at least the encoder from aggregated dataset could not work</w:t>
            </w:r>
            <w:r w:rsidRPr="001034E0">
              <w:rPr>
                <w:b/>
              </w:rPr>
              <w:t>.</w:t>
            </w:r>
          </w:p>
          <w:p w14:paraId="6954ADBD" w14:textId="77777777" w:rsidR="005973DE" w:rsidRDefault="005973DE" w:rsidP="005973DE">
            <w:pPr>
              <w:rPr>
                <w:b/>
              </w:rPr>
            </w:pPr>
            <w:r w:rsidRPr="00A25055">
              <w:rPr>
                <w:b/>
              </w:rPr>
              <w:t>Proposal</w:t>
            </w:r>
            <w:r>
              <w:rPr>
                <w:b/>
              </w:rPr>
              <w:t xml:space="preserve"> 5</w:t>
            </w:r>
            <w:r w:rsidRPr="00A25055">
              <w:rPr>
                <w:b/>
              </w:rPr>
              <w:t>: In Option 4b (reference encoder based), channel generation method and reference decoder structure need to be in the spec.</w:t>
            </w:r>
          </w:p>
          <w:p w14:paraId="709A26D7" w14:textId="77777777" w:rsidR="005973DE" w:rsidRPr="00E5464F" w:rsidRDefault="005973DE" w:rsidP="005973DE">
            <w:pPr>
              <w:rPr>
                <w:b/>
                <w:lang w:val="en-US"/>
              </w:rPr>
            </w:pPr>
            <w:r w:rsidRPr="00E5464F">
              <w:rPr>
                <w:rFonts w:hint="eastAsia"/>
                <w:b/>
                <w:lang w:val="en-US"/>
              </w:rPr>
              <w:t>P</w:t>
            </w:r>
            <w:r w:rsidRPr="00E5464F">
              <w:rPr>
                <w:b/>
                <w:lang w:val="en-US"/>
              </w:rPr>
              <w:t>roposal</w:t>
            </w:r>
            <w:r>
              <w:rPr>
                <w:b/>
                <w:lang w:val="en-US"/>
              </w:rPr>
              <w:t xml:space="preserve"> 6</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R</w:t>
            </w:r>
            <w:r w:rsidRPr="00E5464F">
              <w:rPr>
                <w:b/>
                <w:lang w:val="en-US"/>
              </w:rPr>
              <w:t>eference dataset may have some disadvantages compared to reference model, and the benefit of reference dataset over reference model is unclear.</w:t>
            </w:r>
          </w:p>
          <w:p w14:paraId="64D0F79F" w14:textId="77777777" w:rsidR="005973DE" w:rsidRPr="00E5464F" w:rsidRDefault="005973DE" w:rsidP="000A6956">
            <w:pPr>
              <w:pStyle w:val="ListParagraph"/>
              <w:numPr>
                <w:ilvl w:val="0"/>
                <w:numId w:val="86"/>
              </w:numPr>
              <w:overflowPunct/>
              <w:autoSpaceDE/>
              <w:autoSpaceDN/>
              <w:adjustRightInd/>
              <w:spacing w:after="120"/>
              <w:ind w:firstLineChars="0"/>
              <w:jc w:val="both"/>
              <w:textAlignment w:val="auto"/>
              <w:rPr>
                <w:b/>
              </w:rPr>
            </w:pPr>
            <w:r w:rsidRPr="00E5464F">
              <w:rPr>
                <w:rFonts w:hint="eastAsia"/>
                <w:b/>
              </w:rPr>
              <w:t>R</w:t>
            </w:r>
            <w:r w:rsidRPr="00E5464F">
              <w:rPr>
                <w:b/>
              </w:rPr>
              <w:t xml:space="preserve">eference dataset would cause some performance loss compared to reference model. </w:t>
            </w:r>
          </w:p>
          <w:p w14:paraId="3FB86FCB" w14:textId="77777777" w:rsidR="005973DE" w:rsidRPr="00E5464F" w:rsidRDefault="005973DE" w:rsidP="000A6956">
            <w:pPr>
              <w:pStyle w:val="ListParagraph"/>
              <w:numPr>
                <w:ilvl w:val="0"/>
                <w:numId w:val="86"/>
              </w:numPr>
              <w:overflowPunct/>
              <w:autoSpaceDE/>
              <w:autoSpaceDN/>
              <w:adjustRightInd/>
              <w:spacing w:after="120"/>
              <w:ind w:firstLineChars="0"/>
              <w:jc w:val="both"/>
              <w:textAlignment w:val="auto"/>
              <w:rPr>
                <w:b/>
              </w:rPr>
            </w:pPr>
            <w:r w:rsidRPr="00E5464F">
              <w:rPr>
                <w:b/>
              </w:rPr>
              <w:t xml:space="preserve">The spec impact of writing model and dataset in the spec would be similar. </w:t>
            </w:r>
          </w:p>
          <w:p w14:paraId="21A5A134" w14:textId="77777777" w:rsidR="005973DE" w:rsidRPr="00E5464F" w:rsidRDefault="005973DE" w:rsidP="000A6956">
            <w:pPr>
              <w:pStyle w:val="ListParagraph"/>
              <w:numPr>
                <w:ilvl w:val="0"/>
                <w:numId w:val="86"/>
              </w:numPr>
              <w:overflowPunct/>
              <w:autoSpaceDE/>
              <w:autoSpaceDN/>
              <w:adjustRightInd/>
              <w:spacing w:after="120"/>
              <w:ind w:firstLineChars="0"/>
              <w:jc w:val="both"/>
              <w:textAlignment w:val="auto"/>
              <w:rPr>
                <w:b/>
              </w:rPr>
            </w:pPr>
            <w:r w:rsidRPr="00E5464F">
              <w:rPr>
                <w:b/>
              </w:rPr>
              <w:t xml:space="preserve">Reference dataset needs extra step compared to reference model, which is dataset generating from the aligned reference encoder and reference decoder. </w:t>
            </w:r>
          </w:p>
          <w:p w14:paraId="6A26154A" w14:textId="77777777" w:rsidR="005973DE" w:rsidRDefault="005973DE" w:rsidP="000A6956">
            <w:pPr>
              <w:pStyle w:val="ListParagraph"/>
              <w:numPr>
                <w:ilvl w:val="0"/>
                <w:numId w:val="86"/>
              </w:numPr>
              <w:overflowPunct/>
              <w:autoSpaceDE/>
              <w:autoSpaceDN/>
              <w:adjustRightInd/>
              <w:spacing w:after="120"/>
              <w:ind w:firstLineChars="0"/>
              <w:jc w:val="both"/>
              <w:textAlignment w:val="auto"/>
              <w:rPr>
                <w:b/>
              </w:rPr>
            </w:pPr>
            <w:r w:rsidRPr="00E5464F">
              <w:rPr>
                <w:b/>
              </w:rPr>
              <w:t xml:space="preserve">The storage size of reference dataset is larger than reference model. </w:t>
            </w:r>
          </w:p>
          <w:p w14:paraId="520BAA13" w14:textId="77777777" w:rsidR="005973DE" w:rsidRPr="006A6B71" w:rsidRDefault="005973DE" w:rsidP="000A6956">
            <w:pPr>
              <w:pStyle w:val="ListParagraph"/>
              <w:numPr>
                <w:ilvl w:val="0"/>
                <w:numId w:val="86"/>
              </w:numPr>
              <w:overflowPunct/>
              <w:autoSpaceDE/>
              <w:autoSpaceDN/>
              <w:adjustRightInd/>
              <w:spacing w:after="120"/>
              <w:ind w:firstLineChars="0"/>
              <w:jc w:val="both"/>
              <w:textAlignment w:val="auto"/>
              <w:rPr>
                <w:b/>
              </w:rPr>
            </w:pPr>
            <w:r w:rsidRPr="006A6B71">
              <w:rPr>
                <w:rFonts w:hint="eastAsia"/>
                <w:b/>
              </w:rPr>
              <w:t>R</w:t>
            </w:r>
            <w:r w:rsidRPr="006A6B71">
              <w:rPr>
                <w:b/>
              </w:rPr>
              <w:t>eference model is more flexible than referend dataset for future release.</w:t>
            </w:r>
          </w:p>
          <w:p w14:paraId="24886DDA" w14:textId="77777777" w:rsidR="005973DE" w:rsidRDefault="005973DE" w:rsidP="005973DE">
            <w:pPr>
              <w:rPr>
                <w:b/>
              </w:rPr>
            </w:pPr>
            <w:r w:rsidRPr="0026097D">
              <w:rPr>
                <w:rFonts w:hint="eastAsia"/>
                <w:b/>
              </w:rPr>
              <w:t>P</w:t>
            </w:r>
            <w:r w:rsidRPr="0026097D">
              <w:rPr>
                <w:b/>
              </w:rPr>
              <w:t xml:space="preserve">roposal </w:t>
            </w:r>
            <w:r>
              <w:rPr>
                <w:b/>
              </w:rPr>
              <w:t>7</w:t>
            </w:r>
            <w:r w:rsidRPr="0026097D">
              <w:rPr>
                <w:b/>
              </w:rPr>
              <w:t xml:space="preserve">: </w:t>
            </w:r>
            <w:r w:rsidRPr="00B46333">
              <w:rPr>
                <w:b/>
              </w:rPr>
              <w:t xml:space="preserve">Reference encoder and </w:t>
            </w:r>
            <w:r>
              <w:rPr>
                <w:b/>
              </w:rPr>
              <w:t xml:space="preserve">reference </w:t>
            </w:r>
            <w:r w:rsidRPr="00B46333">
              <w:rPr>
                <w:b/>
              </w:rPr>
              <w:t>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both Option 3 and Option 4</w:t>
            </w:r>
            <w:r>
              <w:rPr>
                <w:b/>
              </w:rPr>
              <w:t xml:space="preserve"> </w:t>
            </w:r>
            <w:r w:rsidRPr="00D64408">
              <w:rPr>
                <w:rFonts w:eastAsia="DengXian"/>
                <w:b/>
                <w:lang w:val="en-US"/>
              </w:rPr>
              <w:t>(Option 4a-1 and Option 4b)</w:t>
            </w:r>
            <w:r w:rsidRPr="00B46333">
              <w:rPr>
                <w:b/>
              </w:rPr>
              <w:t xml:space="preserve">. </w:t>
            </w:r>
            <w:r>
              <w:rPr>
                <w:rFonts w:hint="eastAsia"/>
                <w:b/>
              </w:rPr>
              <w:t>R</w:t>
            </w:r>
            <w:r>
              <w:rPr>
                <w:b/>
              </w:rPr>
              <w:t>A</w:t>
            </w:r>
            <w:r>
              <w:rPr>
                <w:rFonts w:hint="eastAsia"/>
                <w:b/>
              </w:rPr>
              <w:t>N4 to</w:t>
            </w:r>
            <w:r w:rsidRPr="00B46333">
              <w:rPr>
                <w:b/>
              </w:rPr>
              <w:t xml:space="preserve"> work on reference encoder and reference decoder first</w:t>
            </w:r>
            <w:r>
              <w:rPr>
                <w:rFonts w:hint="eastAsia"/>
                <w:b/>
              </w:rPr>
              <w:t>ly</w:t>
            </w:r>
            <w:r w:rsidRPr="00B46333">
              <w:rPr>
                <w:b/>
              </w:rPr>
              <w:t>. Later to discuss what will be put in the spec.</w:t>
            </w:r>
          </w:p>
          <w:p w14:paraId="20EAFA98" w14:textId="77777777" w:rsidR="005973DE" w:rsidRPr="007E4375" w:rsidRDefault="005973DE" w:rsidP="005973DE">
            <w:pPr>
              <w:rPr>
                <w:rFonts w:eastAsia="DengXian"/>
                <w:b/>
                <w:lang w:val="en-US"/>
              </w:rPr>
            </w:pPr>
            <w:r>
              <w:rPr>
                <w:rFonts w:eastAsia="DengXian" w:hint="eastAsia"/>
                <w:b/>
                <w:lang w:val="en-US"/>
              </w:rPr>
              <w:t>P</w:t>
            </w:r>
            <w:r>
              <w:rPr>
                <w:rFonts w:eastAsia="DengXian"/>
                <w:b/>
                <w:lang w:val="en-US"/>
              </w:rPr>
              <w:t xml:space="preserve">roposal 8: Similar feasibility conclusion through the simulation campaign of test options can be draw for both Option 3 and Option 4 </w:t>
            </w:r>
            <w:r w:rsidRPr="00D64408">
              <w:rPr>
                <w:rFonts w:eastAsia="DengXian"/>
                <w:b/>
                <w:lang w:val="en-US"/>
              </w:rPr>
              <w:t>(Option 4a-1 and Option 4b)</w:t>
            </w:r>
            <w:r>
              <w:rPr>
                <w:rFonts w:eastAsia="DengXian"/>
                <w:b/>
                <w:lang w:val="en-US"/>
              </w:rPr>
              <w:t>.</w:t>
            </w:r>
          </w:p>
          <w:p w14:paraId="719C6E1C" w14:textId="77777777" w:rsidR="005973DE" w:rsidRPr="00BC2AEA" w:rsidRDefault="005973DE" w:rsidP="005973DE">
            <w:pPr>
              <w:rPr>
                <w:lang w:val="en-US"/>
              </w:rPr>
            </w:pPr>
            <w:r w:rsidRPr="00CC16F2">
              <w:rPr>
                <w:rFonts w:hint="eastAsia"/>
                <w:b/>
              </w:rPr>
              <w:t>P</w:t>
            </w:r>
            <w:r w:rsidRPr="00CC16F2">
              <w:rPr>
                <w:b/>
              </w:rPr>
              <w:t>roposal</w:t>
            </w:r>
            <w:r>
              <w:rPr>
                <w:b/>
              </w:rPr>
              <w:t xml:space="preserve"> 9</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193920A9" w14:textId="77777777" w:rsidR="005973DE" w:rsidRPr="00BC2AEA" w:rsidRDefault="005973DE" w:rsidP="005973DE">
            <w:pPr>
              <w:rPr>
                <w:lang w:val="en-US"/>
              </w:rPr>
            </w:pPr>
            <w:r w:rsidRPr="00CC16F2">
              <w:rPr>
                <w:rFonts w:hint="eastAsia"/>
                <w:b/>
              </w:rPr>
              <w:t>P</w:t>
            </w:r>
            <w:r w:rsidRPr="00CC16F2">
              <w:rPr>
                <w:b/>
              </w:rPr>
              <w:t>roposal</w:t>
            </w:r>
            <w:r>
              <w:rPr>
                <w:b/>
              </w:rPr>
              <w:t xml:space="preserve"> 10</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3FA6A9DE" w14:textId="77777777" w:rsidR="005973DE" w:rsidRPr="00295735" w:rsidRDefault="005973DE" w:rsidP="005973DE">
            <w:pPr>
              <w:rPr>
                <w:rFonts w:eastAsiaTheme="minorEastAsia"/>
                <w:b/>
              </w:rPr>
            </w:pPr>
            <w:r w:rsidRPr="00295735">
              <w:rPr>
                <w:rFonts w:eastAsiaTheme="minorEastAsia"/>
                <w:b/>
              </w:rPr>
              <w:t xml:space="preserve">Proposal </w:t>
            </w:r>
            <w:r>
              <w:rPr>
                <w:rFonts w:eastAsiaTheme="minorEastAsia"/>
                <w:b/>
              </w:rPr>
              <w:t>11</w:t>
            </w:r>
            <w:r w:rsidRPr="00295735">
              <w:rPr>
                <w:rFonts w:eastAsiaTheme="minorEastAsia"/>
                <w:b/>
              </w:rPr>
              <w:t>: Option 3 next steps:</w:t>
            </w:r>
          </w:p>
          <w:p w14:paraId="77CF8582" w14:textId="77777777" w:rsidR="005973DE" w:rsidRPr="004A39E2" w:rsidRDefault="005973DE" w:rsidP="000A6956">
            <w:pPr>
              <w:pStyle w:val="ListParagraph"/>
              <w:numPr>
                <w:ilvl w:val="0"/>
                <w:numId w:val="89"/>
              </w:numPr>
              <w:spacing w:after="120"/>
              <w:ind w:firstLineChars="0"/>
              <w:rPr>
                <w:rFonts w:eastAsia="Yu Mincho"/>
                <w:b/>
                <w:lang w:eastAsia="ja-JP"/>
              </w:rPr>
            </w:pPr>
            <w:r w:rsidRPr="004A39E2">
              <w:rPr>
                <w:rFonts w:eastAsia="Yu Mincho"/>
                <w:b/>
                <w:lang w:eastAsia="ja-JP"/>
              </w:rPr>
              <w:t>Check on performance alignment -&gt; see simulation results from contributing companies</w:t>
            </w:r>
          </w:p>
          <w:p w14:paraId="6F41C096"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t>repeat simulations until good alignment is achieved</w:t>
            </w:r>
          </w:p>
          <w:p w14:paraId="48863E24"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lastRenderedPageBreak/>
              <w:t>move to next step after alignment</w:t>
            </w:r>
          </w:p>
          <w:p w14:paraId="610ACA76" w14:textId="77777777" w:rsidR="005973DE" w:rsidRPr="004A39E2" w:rsidRDefault="005973DE" w:rsidP="000A6956">
            <w:pPr>
              <w:pStyle w:val="ListParagraph"/>
              <w:numPr>
                <w:ilvl w:val="0"/>
                <w:numId w:val="89"/>
              </w:numPr>
              <w:spacing w:after="120"/>
              <w:ind w:firstLineChars="0"/>
              <w:rPr>
                <w:rFonts w:eastAsia="Yu Mincho"/>
                <w:b/>
                <w:lang w:eastAsia="ja-JP"/>
              </w:rPr>
            </w:pPr>
            <w:r w:rsidRPr="004A39E2">
              <w:rPr>
                <w:rFonts w:eastAsia="Yu Mincho"/>
                <w:b/>
                <w:lang w:eastAsia="ja-JP"/>
              </w:rPr>
              <w:t xml:space="preserve">Share models (encoder or decoder or both)/datasets (training/testing/inference) </w:t>
            </w:r>
          </w:p>
          <w:p w14:paraId="7605F378"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t xml:space="preserve">framework to share data among companies(dataset/model) to be discussed </w:t>
            </w:r>
          </w:p>
          <w:p w14:paraId="5D5A444B" w14:textId="77777777" w:rsidR="005973DE" w:rsidRPr="004A39E2" w:rsidRDefault="005973DE" w:rsidP="000A6956">
            <w:pPr>
              <w:pStyle w:val="ListParagraph"/>
              <w:numPr>
                <w:ilvl w:val="0"/>
                <w:numId w:val="89"/>
              </w:numPr>
              <w:spacing w:after="120"/>
              <w:ind w:firstLineChars="0"/>
              <w:rPr>
                <w:rFonts w:eastAsia="Yu Mincho"/>
                <w:b/>
                <w:lang w:eastAsia="ja-JP"/>
              </w:rPr>
            </w:pPr>
            <w:r w:rsidRPr="004A39E2">
              <w:rPr>
                <w:rFonts w:eastAsia="Yu Mincho"/>
                <w:b/>
                <w:lang w:eastAsia="ja-JP"/>
              </w:rPr>
              <w:t>Select one or more decoder for further analysis</w:t>
            </w:r>
          </w:p>
          <w:p w14:paraId="6AFADB44" w14:textId="77777777" w:rsidR="005973DE" w:rsidRPr="004A39E2" w:rsidRDefault="005973DE" w:rsidP="000A6956">
            <w:pPr>
              <w:pStyle w:val="ListParagraph"/>
              <w:numPr>
                <w:ilvl w:val="1"/>
                <w:numId w:val="88"/>
              </w:numPr>
              <w:tabs>
                <w:tab w:val="left" w:pos="993"/>
              </w:tabs>
              <w:spacing w:after="120"/>
              <w:ind w:left="884" w:firstLineChars="0" w:hanging="442"/>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decoder with the best performance on the </w:t>
            </w:r>
            <w:r w:rsidRPr="00DC6D2C">
              <w:rPr>
                <w:rFonts w:eastAsia="Yu Mincho"/>
                <w:b/>
                <w:color w:val="FF0000"/>
                <w:lang w:eastAsia="ja-JP"/>
              </w:rPr>
              <w:t>aggregated dataset with only encoder input</w:t>
            </w:r>
          </w:p>
          <w:p w14:paraId="34BAC0BB" w14:textId="77777777" w:rsidR="005973DE" w:rsidRPr="004A39E2" w:rsidRDefault="005973DE" w:rsidP="000A6956">
            <w:pPr>
              <w:pStyle w:val="ListParagraph"/>
              <w:numPr>
                <w:ilvl w:val="0"/>
                <w:numId w:val="89"/>
              </w:numPr>
              <w:spacing w:after="120"/>
              <w:ind w:firstLineChars="0"/>
              <w:rPr>
                <w:rFonts w:eastAsia="Yu Mincho"/>
                <w:b/>
                <w:lang w:eastAsia="ja-JP"/>
              </w:rPr>
            </w:pPr>
            <w:r w:rsidRPr="004A39E2">
              <w:rPr>
                <w:rFonts w:eastAsia="Yu Mincho"/>
                <w:b/>
                <w:lang w:eastAsia="ja-JP"/>
              </w:rPr>
              <w:t>Each company brings results for training of “own encoder” with selected decoder(s)</w:t>
            </w:r>
          </w:p>
          <w:p w14:paraId="7B8097AD"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t>performance alignment to be checked/discussed</w:t>
            </w:r>
          </w:p>
          <w:p w14:paraId="0F47CE92"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t>using “own” data or data shared by other companies</w:t>
            </w:r>
          </w:p>
          <w:p w14:paraId="50CC814B" w14:textId="77777777" w:rsidR="005973DE" w:rsidRPr="004A39E2" w:rsidRDefault="005973DE" w:rsidP="000A6956">
            <w:pPr>
              <w:pStyle w:val="ListParagraph"/>
              <w:numPr>
                <w:ilvl w:val="0"/>
                <w:numId w:val="89"/>
              </w:numPr>
              <w:spacing w:after="120"/>
              <w:ind w:firstLineChars="0"/>
              <w:rPr>
                <w:rFonts w:eastAsia="Yu Mincho"/>
                <w:b/>
                <w:lang w:eastAsia="ja-JP"/>
              </w:rPr>
            </w:pPr>
            <w:r w:rsidRPr="004A39E2">
              <w:rPr>
                <w:rFonts w:eastAsia="Yu Mincho"/>
                <w:b/>
                <w:lang w:eastAsia="ja-JP"/>
              </w:rPr>
              <w:t>Conclude on overall feasibility of Option 3</w:t>
            </w:r>
          </w:p>
          <w:p w14:paraId="5088F44F" w14:textId="77777777" w:rsidR="005973DE" w:rsidRPr="004A39E2" w:rsidRDefault="005973DE" w:rsidP="000A6956">
            <w:pPr>
              <w:pStyle w:val="ListParagraph"/>
              <w:numPr>
                <w:ilvl w:val="1"/>
                <w:numId w:val="89"/>
              </w:numPr>
              <w:tabs>
                <w:tab w:val="left" w:pos="993"/>
              </w:tabs>
              <w:spacing w:after="120"/>
              <w:ind w:left="884" w:firstLineChars="0" w:hanging="442"/>
              <w:rPr>
                <w:rFonts w:eastAsia="Yu Mincho"/>
                <w:b/>
                <w:lang w:eastAsia="ja-JP"/>
              </w:rPr>
            </w:pPr>
            <w:r w:rsidRPr="004A39E2">
              <w:rPr>
                <w:rFonts w:eastAsia="Yu Mincho"/>
                <w:b/>
                <w:lang w:eastAsia="ja-JP"/>
              </w:rPr>
              <w:t>consider the conditions under which Option 3 is feasible if found feasible</w:t>
            </w:r>
          </w:p>
          <w:p w14:paraId="31116147" w14:textId="77777777" w:rsidR="005973DE" w:rsidRPr="00BC2AEA" w:rsidRDefault="005973DE" w:rsidP="000A6956">
            <w:pPr>
              <w:pStyle w:val="ListParagraph"/>
              <w:numPr>
                <w:ilvl w:val="1"/>
                <w:numId w:val="89"/>
              </w:numPr>
              <w:tabs>
                <w:tab w:val="left" w:pos="993"/>
              </w:tabs>
              <w:spacing w:after="120"/>
              <w:ind w:left="884" w:firstLineChars="0" w:hanging="442"/>
              <w:rPr>
                <w:rFonts w:eastAsia="Yu Mincho"/>
                <w:b/>
                <w:color w:val="FF0000"/>
                <w:lang w:eastAsia="ja-JP"/>
              </w:rPr>
            </w:pPr>
            <w:r w:rsidRPr="004A39E2">
              <w:rPr>
                <w:rFonts w:eastAsia="Yu Mincho"/>
                <w:b/>
                <w:color w:val="FF0000"/>
                <w:kern w:val="2"/>
                <w:lang w:eastAsia="ja-JP"/>
              </w:rPr>
              <w:t>feasibility criteria</w:t>
            </w:r>
            <w:r>
              <w:rPr>
                <w:rFonts w:eastAsia="Yu Mincho"/>
                <w:b/>
                <w:color w:val="FF0000"/>
                <w:kern w:val="2"/>
                <w:lang w:eastAsia="ja-JP"/>
              </w:rPr>
              <w:t>:</w:t>
            </w:r>
            <w:r w:rsidRPr="004A39E2">
              <w:rPr>
                <w:rFonts w:eastAsia="Yu Mincho"/>
                <w:b/>
                <w:color w:val="FF0000"/>
                <w:kern w:val="2"/>
                <w:lang w:eastAsia="ja-JP"/>
              </w:rPr>
              <w:t xml:space="preserve"> nearly all companies can obtain acceptable performance using their “own encoder” paired with selected decoder(s).</w:t>
            </w:r>
          </w:p>
          <w:p w14:paraId="02CDADD3" w14:textId="77777777" w:rsidR="005973DE" w:rsidRDefault="005973DE" w:rsidP="005973DE">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12</w:t>
            </w:r>
            <w:r w:rsidRPr="00D81B9E">
              <w:rPr>
                <w:rFonts w:eastAsiaTheme="minorEastAsia"/>
                <w:b/>
              </w:rPr>
              <w:t>:</w:t>
            </w:r>
            <w:r>
              <w:rPr>
                <w:rFonts w:eastAsiaTheme="minorEastAsia"/>
                <w:b/>
              </w:rPr>
              <w:t xml:space="preserve"> Option 4a-1 next steps:</w:t>
            </w:r>
          </w:p>
          <w:p w14:paraId="279220A4" w14:textId="77777777" w:rsidR="005973DE" w:rsidRPr="006E1743" w:rsidRDefault="005973DE" w:rsidP="000A6956">
            <w:pPr>
              <w:pStyle w:val="ListParagraph"/>
              <w:numPr>
                <w:ilvl w:val="0"/>
                <w:numId w:val="90"/>
              </w:numPr>
              <w:spacing w:after="120"/>
              <w:ind w:firstLineChars="0"/>
              <w:rPr>
                <w:rFonts w:eastAsia="Yu Mincho"/>
                <w:b/>
                <w:lang w:eastAsia="ja-JP"/>
              </w:rPr>
            </w:pPr>
            <w:r w:rsidRPr="006E1743">
              <w:rPr>
                <w:rFonts w:eastAsia="Yu Mincho"/>
                <w:b/>
                <w:lang w:eastAsia="ja-JP"/>
              </w:rPr>
              <w:t>Check on performance alignment -&gt; see simulation results from contributing companies</w:t>
            </w:r>
          </w:p>
          <w:p w14:paraId="2BFAF4C5" w14:textId="77777777" w:rsidR="005973DE" w:rsidRPr="006E1743" w:rsidRDefault="005973DE" w:rsidP="000A6956">
            <w:pPr>
              <w:pStyle w:val="ListParagraph"/>
              <w:numPr>
                <w:ilvl w:val="1"/>
                <w:numId w:val="90"/>
              </w:numPr>
              <w:tabs>
                <w:tab w:val="left" w:pos="993"/>
              </w:tabs>
              <w:spacing w:after="120"/>
              <w:ind w:left="884" w:firstLineChars="0" w:hanging="442"/>
              <w:rPr>
                <w:rFonts w:eastAsia="Yu Mincho"/>
                <w:b/>
                <w:lang w:eastAsia="ja-JP"/>
              </w:rPr>
            </w:pPr>
            <w:r w:rsidRPr="006E1743">
              <w:rPr>
                <w:rFonts w:eastAsia="Yu Mincho"/>
                <w:b/>
                <w:lang w:eastAsia="ja-JP"/>
              </w:rPr>
              <w:t>repeat simulations until good alignment is achieved</w:t>
            </w:r>
          </w:p>
          <w:p w14:paraId="558CF518" w14:textId="77777777" w:rsidR="005973DE" w:rsidRPr="006E1743" w:rsidRDefault="005973DE" w:rsidP="000A6956">
            <w:pPr>
              <w:pStyle w:val="ListParagraph"/>
              <w:numPr>
                <w:ilvl w:val="1"/>
                <w:numId w:val="90"/>
              </w:numPr>
              <w:tabs>
                <w:tab w:val="left" w:pos="993"/>
              </w:tabs>
              <w:spacing w:after="120"/>
              <w:ind w:left="884" w:firstLineChars="0" w:hanging="442"/>
              <w:rPr>
                <w:rFonts w:eastAsia="Yu Mincho"/>
                <w:b/>
                <w:lang w:eastAsia="ja-JP"/>
              </w:rPr>
            </w:pPr>
            <w:r w:rsidRPr="006E1743">
              <w:rPr>
                <w:rFonts w:eastAsia="Yu Mincho"/>
                <w:b/>
                <w:lang w:eastAsia="ja-JP"/>
              </w:rPr>
              <w:t>move to next step after alignment</w:t>
            </w:r>
          </w:p>
          <w:p w14:paraId="1BA37728" w14:textId="77777777" w:rsidR="005973DE" w:rsidRPr="006E1743" w:rsidRDefault="005973DE" w:rsidP="000A6956">
            <w:pPr>
              <w:pStyle w:val="ListParagraph"/>
              <w:numPr>
                <w:ilvl w:val="0"/>
                <w:numId w:val="90"/>
              </w:numPr>
              <w:spacing w:after="120"/>
              <w:ind w:firstLineChars="0"/>
              <w:rPr>
                <w:rFonts w:eastAsia="Yu Mincho"/>
                <w:b/>
                <w:lang w:eastAsia="ja-JP"/>
              </w:rPr>
            </w:pPr>
            <w:r w:rsidRPr="006E1743">
              <w:rPr>
                <w:rFonts w:eastAsia="Yu Mincho"/>
                <w:b/>
                <w:lang w:eastAsia="ja-JP"/>
              </w:rPr>
              <w:t xml:space="preserve">Share models (encoder or decoder or both)/datasets (training/testing/inference) </w:t>
            </w:r>
          </w:p>
          <w:p w14:paraId="691F0069" w14:textId="77777777" w:rsidR="005973DE" w:rsidRPr="006E1743" w:rsidRDefault="005973DE" w:rsidP="000A6956">
            <w:pPr>
              <w:pStyle w:val="ListParagraph"/>
              <w:numPr>
                <w:ilvl w:val="1"/>
                <w:numId w:val="90"/>
              </w:numPr>
              <w:tabs>
                <w:tab w:val="left" w:pos="993"/>
              </w:tabs>
              <w:spacing w:after="120"/>
              <w:ind w:left="884" w:firstLineChars="0" w:hanging="442"/>
              <w:rPr>
                <w:rFonts w:eastAsia="Yu Mincho"/>
                <w:b/>
                <w:lang w:eastAsia="ja-JP"/>
              </w:rPr>
            </w:pPr>
            <w:r w:rsidRPr="006E1743">
              <w:rPr>
                <w:rFonts w:eastAsia="Yu Mincho"/>
                <w:b/>
                <w:lang w:eastAsia="ja-JP"/>
              </w:rPr>
              <w:t xml:space="preserve">framework to share data among companies(dataset/model) to be discussed </w:t>
            </w:r>
          </w:p>
          <w:p w14:paraId="655FB5E7" w14:textId="77777777" w:rsidR="005973DE" w:rsidRPr="006E1743" w:rsidRDefault="005973DE" w:rsidP="000A6956">
            <w:pPr>
              <w:pStyle w:val="ListParagraph"/>
              <w:numPr>
                <w:ilvl w:val="0"/>
                <w:numId w:val="90"/>
              </w:numPr>
              <w:spacing w:after="120"/>
              <w:ind w:firstLineChars="0"/>
              <w:rPr>
                <w:rFonts w:eastAsia="Yu Mincho"/>
                <w:b/>
                <w:lang w:eastAsia="ja-JP"/>
              </w:rPr>
            </w:pPr>
            <w:r w:rsidRPr="006E1743">
              <w:rPr>
                <w:rFonts w:eastAsia="Yu Mincho"/>
                <w:b/>
                <w:lang w:eastAsia="ja-JP"/>
              </w:rPr>
              <w:t xml:space="preserve">Select one or more </w:t>
            </w:r>
            <w:r>
              <w:rPr>
                <w:rFonts w:eastAsia="Yu Mincho"/>
                <w:b/>
                <w:color w:val="FF0000"/>
                <w:lang w:eastAsia="ja-JP"/>
              </w:rPr>
              <w:t>dataset(s)</w:t>
            </w:r>
            <w:r w:rsidRPr="006E1743">
              <w:rPr>
                <w:rFonts w:eastAsia="Yu Mincho"/>
                <w:b/>
                <w:color w:val="FF0000"/>
                <w:lang w:eastAsia="ja-JP"/>
              </w:rPr>
              <w:t xml:space="preserve"> </w:t>
            </w:r>
            <w:r w:rsidRPr="006E1743">
              <w:rPr>
                <w:rFonts w:eastAsia="Yu Mincho"/>
                <w:b/>
                <w:lang w:eastAsia="ja-JP"/>
              </w:rPr>
              <w:t>for further analysis</w:t>
            </w:r>
          </w:p>
          <w:p w14:paraId="23D23F21" w14:textId="77777777" w:rsidR="005973DE" w:rsidRPr="008408C7" w:rsidRDefault="005973DE" w:rsidP="000A6956">
            <w:pPr>
              <w:pStyle w:val="ListParagraph"/>
              <w:numPr>
                <w:ilvl w:val="1"/>
                <w:numId w:val="90"/>
              </w:numPr>
              <w:tabs>
                <w:tab w:val="left" w:pos="993"/>
              </w:tabs>
              <w:spacing w:after="120"/>
              <w:ind w:left="884" w:firstLineChars="0" w:hanging="442"/>
              <w:rPr>
                <w:rFonts w:eastAsia="Yu Mincho"/>
                <w:b/>
                <w:color w:val="FF0000"/>
                <w:lang w:eastAsia="ja-JP"/>
              </w:rPr>
            </w:pPr>
            <w:r w:rsidRPr="008408C7">
              <w:rPr>
                <w:rFonts w:eastAsia="Yu Mincho"/>
                <w:b/>
                <w:color w:val="FF0000"/>
                <w:lang w:eastAsia="ja-JP"/>
              </w:rPr>
              <w:t>selection criteria</w:t>
            </w:r>
            <w:r>
              <w:rPr>
                <w:rFonts w:eastAsia="Yu Mincho"/>
                <w:b/>
                <w:color w:val="FF0000"/>
                <w:lang w:eastAsia="ja-JP"/>
              </w:rPr>
              <w:t xml:space="preserve">: select the dataset that is generated by the model pair with the best performance on the </w:t>
            </w:r>
            <w:r w:rsidRPr="00DC6D2C">
              <w:rPr>
                <w:rFonts w:eastAsia="Yu Mincho"/>
                <w:b/>
                <w:color w:val="FF0000"/>
                <w:lang w:eastAsia="ja-JP"/>
              </w:rPr>
              <w:t>aggregated dataset with only encoder input</w:t>
            </w:r>
          </w:p>
          <w:p w14:paraId="53CC9128" w14:textId="77777777" w:rsidR="005973DE" w:rsidRPr="006E1743" w:rsidRDefault="005973DE" w:rsidP="000A6956">
            <w:pPr>
              <w:pStyle w:val="ListParagraph"/>
              <w:numPr>
                <w:ilvl w:val="0"/>
                <w:numId w:val="90"/>
              </w:numPr>
              <w:spacing w:after="120"/>
              <w:ind w:firstLineChars="0"/>
              <w:rPr>
                <w:rFonts w:eastAsia="Yu Mincho"/>
                <w:b/>
                <w:lang w:eastAsia="ja-JP"/>
              </w:rPr>
            </w:pPr>
            <w:r w:rsidRPr="006E1743">
              <w:rPr>
                <w:rFonts w:eastAsia="Yu Mincho"/>
                <w:b/>
                <w:lang w:eastAsia="ja-JP"/>
              </w:rPr>
              <w:t xml:space="preserve">Each company brings results for training of “own </w:t>
            </w:r>
            <w:r w:rsidRPr="00DE3BE9">
              <w:rPr>
                <w:rFonts w:eastAsia="Yu Mincho"/>
                <w:b/>
                <w:color w:val="FF0000"/>
                <w:lang w:eastAsia="ja-JP"/>
              </w:rPr>
              <w:t xml:space="preserve">encoder and </w:t>
            </w:r>
            <w:r w:rsidRPr="006E1743">
              <w:rPr>
                <w:rFonts w:eastAsia="Yu Mincho"/>
                <w:b/>
                <w:color w:val="FF0000"/>
                <w:lang w:eastAsia="ja-JP"/>
              </w:rPr>
              <w:t>decoder</w:t>
            </w:r>
            <w:r w:rsidRPr="006E1743">
              <w:rPr>
                <w:rFonts w:eastAsia="Yu Mincho"/>
                <w:b/>
                <w:lang w:eastAsia="ja-JP"/>
              </w:rPr>
              <w:t xml:space="preserve">” with selected </w:t>
            </w:r>
            <w:r>
              <w:rPr>
                <w:rFonts w:eastAsia="Yu Mincho"/>
                <w:b/>
                <w:color w:val="FF0000"/>
                <w:lang w:eastAsia="ja-JP"/>
              </w:rPr>
              <w:t>dataset</w:t>
            </w:r>
            <w:r w:rsidRPr="006E1743">
              <w:rPr>
                <w:rFonts w:eastAsia="Yu Mincho"/>
                <w:b/>
                <w:lang w:eastAsia="ja-JP"/>
              </w:rPr>
              <w:t>(s)</w:t>
            </w:r>
          </w:p>
          <w:p w14:paraId="69E97FE6" w14:textId="77777777" w:rsidR="005973DE" w:rsidRPr="006E1743" w:rsidRDefault="005973DE" w:rsidP="000A6956">
            <w:pPr>
              <w:pStyle w:val="ListParagraph"/>
              <w:numPr>
                <w:ilvl w:val="1"/>
                <w:numId w:val="90"/>
              </w:numPr>
              <w:tabs>
                <w:tab w:val="left" w:pos="993"/>
              </w:tabs>
              <w:spacing w:after="120"/>
              <w:ind w:left="884" w:firstLineChars="0" w:hanging="442"/>
              <w:rPr>
                <w:rFonts w:eastAsia="Yu Mincho"/>
                <w:b/>
                <w:lang w:eastAsia="ja-JP"/>
              </w:rPr>
            </w:pPr>
            <w:r w:rsidRPr="006E1743">
              <w:rPr>
                <w:rFonts w:eastAsia="Yu Mincho"/>
                <w:b/>
                <w:lang w:eastAsia="ja-JP"/>
              </w:rPr>
              <w:t>performance alignment to be checked/discussed</w:t>
            </w:r>
          </w:p>
          <w:p w14:paraId="3DDC88A0" w14:textId="77777777" w:rsidR="005973DE" w:rsidRPr="006E1743" w:rsidRDefault="005973DE" w:rsidP="000A6956">
            <w:pPr>
              <w:pStyle w:val="ListParagraph"/>
              <w:numPr>
                <w:ilvl w:val="1"/>
                <w:numId w:val="90"/>
              </w:numPr>
              <w:tabs>
                <w:tab w:val="left" w:pos="993"/>
              </w:tabs>
              <w:spacing w:after="120"/>
              <w:ind w:left="884" w:firstLineChars="0" w:hanging="442"/>
              <w:rPr>
                <w:rFonts w:eastAsia="Yu Mincho"/>
                <w:b/>
                <w:lang w:eastAsia="ja-JP"/>
              </w:rPr>
            </w:pPr>
            <w:r w:rsidRPr="006E1743">
              <w:rPr>
                <w:rFonts w:eastAsia="Yu Mincho"/>
                <w:b/>
                <w:lang w:eastAsia="ja-JP"/>
              </w:rPr>
              <w:t xml:space="preserve">using “own” </w:t>
            </w:r>
            <w:r w:rsidRPr="004670C6">
              <w:rPr>
                <w:rFonts w:eastAsia="Yu Mincho"/>
                <w:b/>
                <w:color w:val="FF0000"/>
                <w:lang w:eastAsia="ja-JP"/>
              </w:rPr>
              <w:t>training method</w:t>
            </w:r>
            <w:r w:rsidRPr="006E1743">
              <w:rPr>
                <w:rFonts w:eastAsia="Yu Mincho"/>
                <w:b/>
                <w:lang w:eastAsia="ja-JP"/>
              </w:rPr>
              <w:t xml:space="preserve"> or </w:t>
            </w:r>
            <w:r w:rsidRPr="004670C6">
              <w:rPr>
                <w:rFonts w:eastAsia="Yu Mincho"/>
                <w:b/>
                <w:color w:val="FF0000"/>
                <w:lang w:eastAsia="ja-JP"/>
              </w:rPr>
              <w:t xml:space="preserve">training method </w:t>
            </w:r>
            <w:r w:rsidRPr="006E1743">
              <w:rPr>
                <w:rFonts w:eastAsia="Yu Mincho"/>
                <w:b/>
                <w:lang w:eastAsia="ja-JP"/>
              </w:rPr>
              <w:t>shared by other companies</w:t>
            </w:r>
          </w:p>
          <w:p w14:paraId="50723572" w14:textId="77777777" w:rsidR="005973DE" w:rsidRPr="006E1743" w:rsidRDefault="005973DE" w:rsidP="000A6956">
            <w:pPr>
              <w:pStyle w:val="ListParagraph"/>
              <w:numPr>
                <w:ilvl w:val="0"/>
                <w:numId w:val="90"/>
              </w:numPr>
              <w:spacing w:after="120"/>
              <w:ind w:firstLineChars="0"/>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w:t>
            </w:r>
            <w:r>
              <w:rPr>
                <w:rFonts w:eastAsia="Yu Mincho"/>
                <w:b/>
                <w:color w:val="FF0000"/>
                <w:lang w:eastAsia="ja-JP"/>
              </w:rPr>
              <w:t>a-1</w:t>
            </w:r>
          </w:p>
          <w:p w14:paraId="48792FA7" w14:textId="77777777" w:rsidR="005973DE" w:rsidRPr="006E1743" w:rsidRDefault="005973DE" w:rsidP="000A6956">
            <w:pPr>
              <w:pStyle w:val="ListParagraph"/>
              <w:numPr>
                <w:ilvl w:val="1"/>
                <w:numId w:val="90"/>
              </w:numPr>
              <w:tabs>
                <w:tab w:val="left" w:pos="993"/>
              </w:tabs>
              <w:spacing w:before="120" w:after="120" w:line="280" w:lineRule="atLeast"/>
              <w:ind w:left="884" w:firstLineChars="0" w:hanging="442"/>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w:t>
            </w:r>
            <w:r>
              <w:rPr>
                <w:rFonts w:eastAsia="Yu Mincho"/>
                <w:b/>
                <w:color w:val="FF0000"/>
                <w:lang w:eastAsia="ja-JP"/>
              </w:rPr>
              <w:t>a-1</w:t>
            </w:r>
            <w:r w:rsidRPr="006E1743">
              <w:rPr>
                <w:rFonts w:eastAsia="Yu Mincho"/>
                <w:b/>
                <w:lang w:eastAsia="ja-JP"/>
              </w:rPr>
              <w:t xml:space="preserve"> is feasible if found feasible</w:t>
            </w:r>
          </w:p>
          <w:p w14:paraId="6C260051" w14:textId="77777777" w:rsidR="005973DE" w:rsidRPr="004A39E2" w:rsidRDefault="005973DE" w:rsidP="000A6956">
            <w:pPr>
              <w:pStyle w:val="ListParagraph"/>
              <w:numPr>
                <w:ilvl w:val="1"/>
                <w:numId w:val="90"/>
              </w:numPr>
              <w:tabs>
                <w:tab w:val="left" w:pos="993"/>
              </w:tabs>
              <w:spacing w:after="120"/>
              <w:ind w:left="884" w:firstLineChars="0" w:hanging="442"/>
              <w:rPr>
                <w:rFonts w:eastAsia="Yu Mincho"/>
                <w:b/>
                <w:color w:val="FF0000"/>
                <w:lang w:eastAsia="ja-JP"/>
              </w:rPr>
            </w:pPr>
            <w:r w:rsidRPr="004A39E2">
              <w:rPr>
                <w:rFonts w:eastAsia="Yu Mincho"/>
                <w:b/>
                <w:color w:val="FF0000"/>
                <w:lang w:eastAsia="ja-JP"/>
              </w:rPr>
              <w:t>feasibility criteria</w:t>
            </w:r>
            <w:r>
              <w:rPr>
                <w:rFonts w:eastAsia="Yu Mincho"/>
                <w:b/>
                <w:color w:val="FF0000"/>
                <w:lang w:eastAsia="ja-JP"/>
              </w:rPr>
              <w:t>:</w:t>
            </w:r>
            <w:r w:rsidRPr="004A39E2">
              <w:rPr>
                <w:rFonts w:eastAsia="Yu Mincho"/>
                <w:b/>
                <w:color w:val="FF0000"/>
                <w:lang w:eastAsia="ja-JP"/>
              </w:rPr>
              <w:t xml:space="preserve"> nearly all companies can obtain acceptable performance using their “own encoder and decoder” paired with selected dataset(s).</w:t>
            </w:r>
          </w:p>
          <w:p w14:paraId="08E71DCA" w14:textId="77777777" w:rsidR="005973DE" w:rsidRDefault="005973DE" w:rsidP="005973DE">
            <w:pPr>
              <w:rPr>
                <w:rFonts w:eastAsiaTheme="minorEastAsia"/>
              </w:rPr>
            </w:pPr>
            <w:r w:rsidRPr="00D81B9E">
              <w:rPr>
                <w:rFonts w:eastAsiaTheme="minorEastAsia" w:hint="eastAsia"/>
                <w:b/>
              </w:rPr>
              <w:t>P</w:t>
            </w:r>
            <w:r w:rsidRPr="00D81B9E">
              <w:rPr>
                <w:rFonts w:eastAsiaTheme="minorEastAsia"/>
                <w:b/>
              </w:rPr>
              <w:t xml:space="preserve">roposal </w:t>
            </w:r>
            <w:r>
              <w:rPr>
                <w:rFonts w:eastAsiaTheme="minorEastAsia"/>
                <w:b/>
              </w:rPr>
              <w:t>13</w:t>
            </w:r>
            <w:r w:rsidRPr="00D81B9E">
              <w:rPr>
                <w:rFonts w:eastAsiaTheme="minorEastAsia"/>
                <w:b/>
              </w:rPr>
              <w:t>:</w:t>
            </w:r>
            <w:r>
              <w:rPr>
                <w:rFonts w:eastAsiaTheme="minorEastAsia"/>
                <w:b/>
              </w:rPr>
              <w:t xml:space="preserve"> Option 4b next steps:</w:t>
            </w:r>
          </w:p>
          <w:p w14:paraId="256E7353" w14:textId="77777777" w:rsidR="005973DE" w:rsidRPr="006E1743" w:rsidRDefault="005973DE" w:rsidP="000A6956">
            <w:pPr>
              <w:pStyle w:val="ListParagraph"/>
              <w:numPr>
                <w:ilvl w:val="0"/>
                <w:numId w:val="91"/>
              </w:numPr>
              <w:spacing w:after="120"/>
              <w:ind w:firstLineChars="0"/>
              <w:rPr>
                <w:rFonts w:eastAsia="Yu Mincho"/>
                <w:b/>
                <w:lang w:eastAsia="ja-JP"/>
              </w:rPr>
            </w:pPr>
            <w:r w:rsidRPr="006E1743">
              <w:rPr>
                <w:rFonts w:eastAsia="Yu Mincho"/>
                <w:b/>
                <w:lang w:eastAsia="ja-JP"/>
              </w:rPr>
              <w:t>Check on performance alignment -&gt; see simulation results from contributing companies</w:t>
            </w:r>
          </w:p>
          <w:p w14:paraId="194AFFB0" w14:textId="77777777" w:rsidR="005973DE" w:rsidRPr="006E1743" w:rsidRDefault="005973DE" w:rsidP="000A6956">
            <w:pPr>
              <w:pStyle w:val="ListParagraph"/>
              <w:numPr>
                <w:ilvl w:val="1"/>
                <w:numId w:val="91"/>
              </w:numPr>
              <w:tabs>
                <w:tab w:val="left" w:pos="993"/>
              </w:tabs>
              <w:spacing w:after="120"/>
              <w:ind w:left="884" w:firstLineChars="0" w:hanging="442"/>
              <w:rPr>
                <w:rFonts w:eastAsia="Yu Mincho"/>
                <w:b/>
                <w:lang w:eastAsia="ja-JP"/>
              </w:rPr>
            </w:pPr>
            <w:r w:rsidRPr="006E1743">
              <w:rPr>
                <w:rFonts w:eastAsia="Yu Mincho"/>
                <w:b/>
                <w:lang w:eastAsia="ja-JP"/>
              </w:rPr>
              <w:lastRenderedPageBreak/>
              <w:t>repeat simulations until good alignment is achieved</w:t>
            </w:r>
          </w:p>
          <w:p w14:paraId="6D3FAFD1" w14:textId="77777777" w:rsidR="005973DE" w:rsidRPr="006E1743" w:rsidRDefault="005973DE" w:rsidP="000A6956">
            <w:pPr>
              <w:pStyle w:val="ListParagraph"/>
              <w:numPr>
                <w:ilvl w:val="1"/>
                <w:numId w:val="91"/>
              </w:numPr>
              <w:tabs>
                <w:tab w:val="left" w:pos="993"/>
              </w:tabs>
              <w:spacing w:after="120"/>
              <w:ind w:left="884" w:firstLineChars="0" w:hanging="442"/>
              <w:rPr>
                <w:rFonts w:eastAsia="Yu Mincho"/>
                <w:b/>
                <w:lang w:eastAsia="ja-JP"/>
              </w:rPr>
            </w:pPr>
            <w:r w:rsidRPr="006E1743">
              <w:rPr>
                <w:rFonts w:eastAsia="Yu Mincho"/>
                <w:b/>
                <w:lang w:eastAsia="ja-JP"/>
              </w:rPr>
              <w:t>move to next step after alignment</w:t>
            </w:r>
          </w:p>
          <w:p w14:paraId="3F48DD90" w14:textId="77777777" w:rsidR="005973DE" w:rsidRPr="006E1743" w:rsidRDefault="005973DE" w:rsidP="000A6956">
            <w:pPr>
              <w:pStyle w:val="ListParagraph"/>
              <w:numPr>
                <w:ilvl w:val="0"/>
                <w:numId w:val="91"/>
              </w:numPr>
              <w:spacing w:after="120"/>
              <w:ind w:firstLineChars="0"/>
              <w:rPr>
                <w:rFonts w:eastAsia="Yu Mincho"/>
                <w:b/>
                <w:lang w:eastAsia="ja-JP"/>
              </w:rPr>
            </w:pPr>
            <w:r w:rsidRPr="006E1743">
              <w:rPr>
                <w:rFonts w:eastAsia="Yu Mincho"/>
                <w:b/>
                <w:lang w:eastAsia="ja-JP"/>
              </w:rPr>
              <w:t xml:space="preserve">Share models (encoder or decoder or both)/datasets (training/testing/inference) </w:t>
            </w:r>
          </w:p>
          <w:p w14:paraId="6968A1DF" w14:textId="77777777" w:rsidR="005973DE" w:rsidRPr="006E1743" w:rsidRDefault="005973DE" w:rsidP="000A6956">
            <w:pPr>
              <w:pStyle w:val="ListParagraph"/>
              <w:numPr>
                <w:ilvl w:val="1"/>
                <w:numId w:val="91"/>
              </w:numPr>
              <w:tabs>
                <w:tab w:val="left" w:pos="993"/>
              </w:tabs>
              <w:spacing w:after="120"/>
              <w:ind w:left="884" w:firstLineChars="0" w:hanging="442"/>
              <w:rPr>
                <w:rFonts w:eastAsia="Yu Mincho"/>
                <w:b/>
                <w:lang w:eastAsia="ja-JP"/>
              </w:rPr>
            </w:pPr>
            <w:r w:rsidRPr="006E1743">
              <w:rPr>
                <w:rFonts w:eastAsia="Yu Mincho"/>
                <w:b/>
                <w:lang w:eastAsia="ja-JP"/>
              </w:rPr>
              <w:t xml:space="preserve">framework to share data among companies(dataset/model) to be discussed </w:t>
            </w:r>
          </w:p>
          <w:p w14:paraId="6E16C991" w14:textId="77777777" w:rsidR="005973DE" w:rsidRPr="006E1743" w:rsidRDefault="005973DE" w:rsidP="000A6956">
            <w:pPr>
              <w:pStyle w:val="ListParagraph"/>
              <w:numPr>
                <w:ilvl w:val="0"/>
                <w:numId w:val="91"/>
              </w:numPr>
              <w:spacing w:after="120"/>
              <w:ind w:firstLineChars="0"/>
              <w:rPr>
                <w:rFonts w:eastAsia="Yu Mincho"/>
                <w:b/>
                <w:lang w:eastAsia="ja-JP"/>
              </w:rPr>
            </w:pPr>
            <w:r w:rsidRPr="006E1743">
              <w:rPr>
                <w:rFonts w:eastAsia="Yu Mincho"/>
                <w:b/>
                <w:lang w:eastAsia="ja-JP"/>
              </w:rPr>
              <w:t xml:space="preserve">Select one or more </w:t>
            </w:r>
            <w:r w:rsidRPr="006E1743">
              <w:rPr>
                <w:rFonts w:eastAsia="Yu Mincho"/>
                <w:b/>
                <w:color w:val="FF0000"/>
                <w:lang w:eastAsia="ja-JP"/>
              </w:rPr>
              <w:t xml:space="preserve">encoder </w:t>
            </w:r>
            <w:r w:rsidRPr="006E1743">
              <w:rPr>
                <w:rFonts w:eastAsia="Yu Mincho"/>
                <w:b/>
                <w:lang w:eastAsia="ja-JP"/>
              </w:rPr>
              <w:t>for further analysis</w:t>
            </w:r>
          </w:p>
          <w:p w14:paraId="7B3FAC8B" w14:textId="77777777" w:rsidR="005973DE" w:rsidRPr="004A39E2" w:rsidRDefault="005973DE" w:rsidP="000A6956">
            <w:pPr>
              <w:pStyle w:val="ListParagraph"/>
              <w:numPr>
                <w:ilvl w:val="1"/>
                <w:numId w:val="91"/>
              </w:numPr>
              <w:tabs>
                <w:tab w:val="left" w:pos="993"/>
              </w:tabs>
              <w:spacing w:after="120"/>
              <w:ind w:left="884" w:firstLineChars="0" w:hanging="442"/>
              <w:rPr>
                <w:rFonts w:eastAsia="Yu Mincho"/>
                <w:b/>
                <w:color w:val="FF0000"/>
                <w:lang w:eastAsia="ja-JP"/>
              </w:rPr>
            </w:pPr>
            <w:r w:rsidRPr="004A39E2">
              <w:rPr>
                <w:rFonts w:eastAsia="Yu Mincho"/>
                <w:b/>
                <w:color w:val="FF0000"/>
                <w:lang w:eastAsia="ja-JP"/>
              </w:rPr>
              <w:t xml:space="preserve">selection criteria: select the </w:t>
            </w:r>
            <w:r>
              <w:rPr>
                <w:rFonts w:eastAsia="Yu Mincho"/>
                <w:b/>
                <w:color w:val="FF0000"/>
                <w:lang w:eastAsia="ja-JP"/>
              </w:rPr>
              <w:t>encoder</w:t>
            </w:r>
            <w:r w:rsidRPr="004A39E2">
              <w:rPr>
                <w:rFonts w:eastAsia="Yu Mincho"/>
                <w:b/>
                <w:color w:val="FF0000"/>
                <w:lang w:eastAsia="ja-JP"/>
              </w:rPr>
              <w:t xml:space="preserve"> with the best performance on the aggregated dataset with only encoder input</w:t>
            </w:r>
          </w:p>
          <w:p w14:paraId="54CB4DDA" w14:textId="77777777" w:rsidR="005973DE" w:rsidRPr="006E1743" w:rsidRDefault="005973DE" w:rsidP="000A6956">
            <w:pPr>
              <w:pStyle w:val="ListParagraph"/>
              <w:numPr>
                <w:ilvl w:val="0"/>
                <w:numId w:val="91"/>
              </w:numPr>
              <w:spacing w:after="120"/>
              <w:ind w:firstLineChars="0"/>
              <w:rPr>
                <w:rFonts w:eastAsia="Yu Mincho"/>
                <w:b/>
                <w:lang w:eastAsia="ja-JP"/>
              </w:rPr>
            </w:pPr>
            <w:r w:rsidRPr="006E1743">
              <w:rPr>
                <w:rFonts w:eastAsia="Yu Mincho"/>
                <w:b/>
                <w:lang w:eastAsia="ja-JP"/>
              </w:rPr>
              <w:t xml:space="preserve">Each company brings results for training of “own </w:t>
            </w:r>
            <w:r w:rsidRPr="006E1743">
              <w:rPr>
                <w:rFonts w:eastAsia="Yu Mincho"/>
                <w:b/>
                <w:color w:val="FF0000"/>
                <w:lang w:eastAsia="ja-JP"/>
              </w:rPr>
              <w:t>decoder</w:t>
            </w:r>
            <w:r w:rsidRPr="006E1743">
              <w:rPr>
                <w:rFonts w:eastAsia="Yu Mincho"/>
                <w:b/>
                <w:lang w:eastAsia="ja-JP"/>
              </w:rPr>
              <w:t xml:space="preserve">” with selected </w:t>
            </w:r>
            <w:r w:rsidRPr="006E1743">
              <w:rPr>
                <w:rFonts w:eastAsia="Yu Mincho"/>
                <w:b/>
                <w:color w:val="FF0000"/>
                <w:lang w:eastAsia="ja-JP"/>
              </w:rPr>
              <w:t>encoder</w:t>
            </w:r>
            <w:r w:rsidRPr="006E1743">
              <w:rPr>
                <w:rFonts w:eastAsia="Yu Mincho"/>
                <w:b/>
                <w:lang w:eastAsia="ja-JP"/>
              </w:rPr>
              <w:t>(s)</w:t>
            </w:r>
          </w:p>
          <w:p w14:paraId="167679B1" w14:textId="77777777" w:rsidR="005973DE" w:rsidRPr="006E1743" w:rsidRDefault="005973DE" w:rsidP="000A6956">
            <w:pPr>
              <w:pStyle w:val="ListParagraph"/>
              <w:numPr>
                <w:ilvl w:val="1"/>
                <w:numId w:val="91"/>
              </w:numPr>
              <w:tabs>
                <w:tab w:val="left" w:pos="993"/>
              </w:tabs>
              <w:spacing w:after="120"/>
              <w:ind w:left="884" w:firstLineChars="0" w:hanging="442"/>
              <w:rPr>
                <w:rFonts w:eastAsia="Yu Mincho"/>
                <w:b/>
                <w:lang w:eastAsia="ja-JP"/>
              </w:rPr>
            </w:pPr>
            <w:r w:rsidRPr="006E1743">
              <w:rPr>
                <w:rFonts w:eastAsia="Yu Mincho"/>
                <w:b/>
                <w:lang w:eastAsia="ja-JP"/>
              </w:rPr>
              <w:t>performance alignment to be checked/discussed</w:t>
            </w:r>
          </w:p>
          <w:p w14:paraId="5A273871" w14:textId="530AB820" w:rsidR="005973DE" w:rsidRPr="006E1743" w:rsidRDefault="005973DE" w:rsidP="000A6956">
            <w:pPr>
              <w:pStyle w:val="ListParagraph"/>
              <w:numPr>
                <w:ilvl w:val="1"/>
                <w:numId w:val="91"/>
              </w:numPr>
              <w:tabs>
                <w:tab w:val="left" w:pos="993"/>
              </w:tabs>
              <w:spacing w:after="120"/>
              <w:ind w:left="884" w:firstLineChars="0" w:hanging="442"/>
              <w:rPr>
                <w:rFonts w:eastAsia="Yu Mincho"/>
                <w:b/>
                <w:lang w:eastAsia="ja-JP"/>
              </w:rPr>
            </w:pPr>
            <w:r w:rsidRPr="006E1743">
              <w:rPr>
                <w:rFonts w:eastAsia="Yu Mincho"/>
                <w:b/>
                <w:lang w:eastAsia="ja-JP"/>
              </w:rPr>
              <w:t xml:space="preserve">using “own” </w:t>
            </w:r>
            <w:r w:rsidR="003C632B" w:rsidRPr="006E1743">
              <w:rPr>
                <w:rFonts w:eastAsia="Yu Mincho"/>
                <w:b/>
                <w:lang w:eastAsia="ja-JP"/>
              </w:rPr>
              <w:t>or data shared by other companies</w:t>
            </w:r>
            <w:r w:rsidR="003C632B" w:rsidRPr="00646D51">
              <w:rPr>
                <w:noProof/>
                <w:lang w:val="en-US"/>
              </w:rPr>
              <w:t xml:space="preserve"> </w:t>
            </w:r>
            <w:r w:rsidR="003C632B" w:rsidRPr="00646D51">
              <w:rPr>
                <w:noProof/>
                <w:lang w:val="en-US"/>
              </w:rPr>
              <w:drawing>
                <wp:inline distT="0" distB="0" distL="0" distR="0" wp14:anchorId="5E966A94" wp14:editId="1F972287">
                  <wp:extent cx="3643033" cy="273254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650595" cy="2738219"/>
                          </a:xfrm>
                          <a:prstGeom prst="rect">
                            <a:avLst/>
                          </a:prstGeom>
                        </pic:spPr>
                      </pic:pic>
                    </a:graphicData>
                  </a:graphic>
                </wp:inline>
              </w:drawing>
            </w:r>
            <w:r w:rsidRPr="006E1743">
              <w:rPr>
                <w:rFonts w:eastAsia="Yu Mincho"/>
                <w:b/>
                <w:lang w:eastAsia="ja-JP"/>
              </w:rPr>
              <w:t xml:space="preserve">data </w:t>
            </w:r>
          </w:p>
          <w:p w14:paraId="2DAD2949" w14:textId="77777777" w:rsidR="005973DE" w:rsidRPr="006E1743" w:rsidRDefault="005973DE" w:rsidP="000A6956">
            <w:pPr>
              <w:pStyle w:val="ListParagraph"/>
              <w:numPr>
                <w:ilvl w:val="0"/>
                <w:numId w:val="91"/>
              </w:numPr>
              <w:spacing w:after="120"/>
              <w:ind w:firstLineChars="0"/>
              <w:rPr>
                <w:rFonts w:eastAsia="Yu Mincho"/>
                <w:b/>
                <w:lang w:eastAsia="ja-JP"/>
              </w:rPr>
            </w:pPr>
            <w:r w:rsidRPr="006E1743">
              <w:rPr>
                <w:rFonts w:eastAsia="Yu Mincho"/>
                <w:b/>
                <w:lang w:eastAsia="ja-JP"/>
              </w:rPr>
              <w:t xml:space="preserve">Conclude on overall feasibility of </w:t>
            </w:r>
            <w:r w:rsidRPr="006E1743">
              <w:rPr>
                <w:rFonts w:eastAsia="Yu Mincho"/>
                <w:b/>
                <w:color w:val="FF0000"/>
                <w:lang w:eastAsia="ja-JP"/>
              </w:rPr>
              <w:t>Option 4b</w:t>
            </w:r>
          </w:p>
          <w:p w14:paraId="67158E03" w14:textId="77777777" w:rsidR="005973DE" w:rsidRPr="006E1743" w:rsidRDefault="005973DE" w:rsidP="000A6956">
            <w:pPr>
              <w:pStyle w:val="ListParagraph"/>
              <w:numPr>
                <w:ilvl w:val="1"/>
                <w:numId w:val="91"/>
              </w:numPr>
              <w:tabs>
                <w:tab w:val="left" w:pos="993"/>
              </w:tabs>
              <w:spacing w:before="120" w:after="120" w:line="280" w:lineRule="atLeast"/>
              <w:ind w:left="884" w:firstLineChars="0" w:hanging="442"/>
              <w:rPr>
                <w:rFonts w:eastAsia="Yu Mincho"/>
                <w:b/>
                <w:lang w:eastAsia="ja-JP"/>
              </w:rPr>
            </w:pPr>
            <w:r w:rsidRPr="006E1743">
              <w:rPr>
                <w:rFonts w:eastAsia="Yu Mincho"/>
                <w:b/>
                <w:lang w:eastAsia="ja-JP"/>
              </w:rPr>
              <w:t xml:space="preserve">consider the conditions under which </w:t>
            </w:r>
            <w:r w:rsidRPr="006E1743">
              <w:rPr>
                <w:rFonts w:eastAsia="Yu Mincho"/>
                <w:b/>
                <w:color w:val="FF0000"/>
                <w:lang w:eastAsia="ja-JP"/>
              </w:rPr>
              <w:t>Option 4b</w:t>
            </w:r>
            <w:r w:rsidRPr="006E1743">
              <w:rPr>
                <w:rFonts w:eastAsia="Yu Mincho"/>
                <w:b/>
                <w:lang w:eastAsia="ja-JP"/>
              </w:rPr>
              <w:t xml:space="preserve"> is feasible if found feasible</w:t>
            </w:r>
          </w:p>
          <w:p w14:paraId="40F607A5" w14:textId="77777777" w:rsidR="005973DE" w:rsidRPr="004A39E2" w:rsidRDefault="005973DE" w:rsidP="000A6956">
            <w:pPr>
              <w:pStyle w:val="ListParagraph"/>
              <w:numPr>
                <w:ilvl w:val="1"/>
                <w:numId w:val="91"/>
              </w:numPr>
              <w:tabs>
                <w:tab w:val="left" w:pos="993"/>
              </w:tabs>
              <w:spacing w:after="120"/>
              <w:ind w:left="884" w:firstLineChars="0" w:hanging="442"/>
              <w:rPr>
                <w:rFonts w:eastAsia="Yu Mincho"/>
                <w:b/>
                <w:color w:val="FF0000"/>
                <w:lang w:eastAsia="ja-JP"/>
              </w:rPr>
            </w:pPr>
            <w:r w:rsidRPr="004A39E2">
              <w:rPr>
                <w:rFonts w:eastAsia="Yu Mincho"/>
                <w:b/>
                <w:color w:val="FF0000"/>
                <w:lang w:eastAsia="ja-JP"/>
              </w:rPr>
              <w:t>feasibility criteria: nearly all companies can obtain acceptable performance using their “own decoder” paired with selected encoder(s)</w:t>
            </w:r>
          </w:p>
          <w:p w14:paraId="399016C4" w14:textId="77777777" w:rsidR="005973DE" w:rsidRPr="000A153A" w:rsidRDefault="005973DE" w:rsidP="005973DE">
            <w:pPr>
              <w:rPr>
                <w:rFonts w:eastAsiaTheme="minorEastAsia"/>
                <w:b/>
              </w:rPr>
            </w:pPr>
            <w:r w:rsidRPr="004A39E2">
              <w:rPr>
                <w:rFonts w:eastAsiaTheme="minorEastAsia"/>
                <w:b/>
              </w:rPr>
              <w:t>Proposal</w:t>
            </w:r>
            <w:r>
              <w:rPr>
                <w:rFonts w:eastAsiaTheme="minorEastAsia"/>
                <w:b/>
              </w:rPr>
              <w:t xml:space="preserve"> 14</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67C61E2A" w14:textId="77777777" w:rsidR="005973DE" w:rsidRDefault="005973DE" w:rsidP="005973DE">
            <w:pPr>
              <w:rPr>
                <w:b/>
                <w:lang w:val="en-US"/>
              </w:rPr>
            </w:pPr>
            <w:r>
              <w:rPr>
                <w:rFonts w:hint="eastAsia"/>
                <w:b/>
                <w:lang w:val="en-US"/>
              </w:rPr>
              <w:t>Ob</w:t>
            </w:r>
            <w:r>
              <w:rPr>
                <w:b/>
                <w:lang w:val="en-US"/>
              </w:rPr>
              <w:t>servation</w:t>
            </w:r>
            <w:r w:rsidRPr="002922FE">
              <w:rPr>
                <w:b/>
                <w:lang w:val="en-US"/>
              </w:rPr>
              <w:t xml:space="preserve"> </w:t>
            </w:r>
            <w:r>
              <w:rPr>
                <w:b/>
                <w:lang w:val="en-US"/>
              </w:rPr>
              <w:t>1</w:t>
            </w:r>
            <w:r w:rsidRPr="002922FE">
              <w:rPr>
                <w:b/>
                <w:lang w:val="en-US"/>
              </w:rPr>
              <w:t xml:space="preserve">: </w:t>
            </w:r>
            <w:r w:rsidRPr="001B3684">
              <w:rPr>
                <w:b/>
                <w:lang w:val="en-US"/>
              </w:rPr>
              <w:t>Based on the aligned model structure and simulation assumptions</w:t>
            </w:r>
            <w:r>
              <w:rPr>
                <w:b/>
                <w:lang w:val="en-US"/>
              </w:rPr>
              <w:t>, t</w:t>
            </w:r>
            <w:r w:rsidRPr="001B3684">
              <w:rPr>
                <w:b/>
                <w:lang w:val="en-US"/>
              </w:rPr>
              <w:t>he SGCS of AI/ML model for 64 bits payload is 0.75</w:t>
            </w:r>
            <w:r w:rsidRPr="007F3465">
              <w:rPr>
                <w:b/>
                <w:lang w:val="en-US"/>
              </w:rPr>
              <w:t>, AI/ML model for 64 float value is 0.784</w:t>
            </w:r>
            <w:r>
              <w:rPr>
                <w:b/>
                <w:lang w:val="en-US"/>
              </w:rPr>
              <w:t xml:space="preserve">, </w:t>
            </w:r>
            <w:r w:rsidRPr="00642BCE">
              <w:rPr>
                <w:b/>
                <w:lang w:val="en-US"/>
              </w:rPr>
              <w:t xml:space="preserve">and the SGCS of </w:t>
            </w:r>
            <w:proofErr w:type="spellStart"/>
            <w:r w:rsidRPr="00642BCE">
              <w:rPr>
                <w:b/>
                <w:lang w:val="en-US"/>
              </w:rPr>
              <w:t>eType</w:t>
            </w:r>
            <w:proofErr w:type="spellEnd"/>
            <w:r w:rsidRPr="00642BCE">
              <w:rPr>
                <w:b/>
                <w:lang w:val="en-US"/>
              </w:rPr>
              <w:t xml:space="preserve"> II is 0.73</w:t>
            </w:r>
            <w:r w:rsidRPr="002922FE">
              <w:rPr>
                <w:b/>
                <w:lang w:val="en-US"/>
              </w:rPr>
              <w:t>.</w:t>
            </w:r>
            <w:r>
              <w:rPr>
                <w:b/>
                <w:lang w:val="en-US"/>
              </w:rPr>
              <w:t xml:space="preserve"> The </w:t>
            </w:r>
            <w:r w:rsidRPr="00A13F0A">
              <w:rPr>
                <w:b/>
                <w:lang w:val="en-US"/>
              </w:rPr>
              <w:t>CDF curve of SGCS</w:t>
            </w:r>
            <w:r>
              <w:rPr>
                <w:b/>
                <w:lang w:val="en-US"/>
              </w:rPr>
              <w:t xml:space="preserve"> is shown in Figure 2.3-1.</w:t>
            </w:r>
          </w:p>
          <w:tbl>
            <w:tblPr>
              <w:tblStyle w:val="TableGrid"/>
              <w:tblW w:w="0" w:type="auto"/>
              <w:jc w:val="center"/>
              <w:tblLayout w:type="fixed"/>
              <w:tblLook w:val="04A0" w:firstRow="1" w:lastRow="0" w:firstColumn="1" w:lastColumn="0" w:noHBand="0" w:noVBand="1"/>
            </w:tblPr>
            <w:tblGrid>
              <w:gridCol w:w="1069"/>
              <w:gridCol w:w="1336"/>
              <w:gridCol w:w="1843"/>
              <w:gridCol w:w="1843"/>
            </w:tblGrid>
            <w:tr w:rsidR="004D560A" w14:paraId="53F082D8" w14:textId="77777777" w:rsidTr="00D60AD4">
              <w:trPr>
                <w:trHeight w:val="547"/>
                <w:jc w:val="center"/>
              </w:trPr>
              <w:tc>
                <w:tcPr>
                  <w:tcW w:w="1069" w:type="dxa"/>
                </w:tcPr>
                <w:p w14:paraId="36F93434" w14:textId="77777777" w:rsidR="004D560A" w:rsidRPr="007F3465" w:rsidRDefault="004D560A" w:rsidP="004D560A">
                  <w:pPr>
                    <w:spacing w:after="0"/>
                    <w:jc w:val="center"/>
                    <w:rPr>
                      <w:b/>
                      <w:lang w:val="en-US"/>
                    </w:rPr>
                  </w:pPr>
                </w:p>
              </w:tc>
              <w:tc>
                <w:tcPr>
                  <w:tcW w:w="1336" w:type="dxa"/>
                </w:tcPr>
                <w:p w14:paraId="11547673" w14:textId="77777777" w:rsidR="004D560A" w:rsidRPr="007F3465" w:rsidRDefault="004D560A" w:rsidP="004D560A">
                  <w:pPr>
                    <w:spacing w:after="0"/>
                    <w:jc w:val="center"/>
                    <w:rPr>
                      <w:b/>
                      <w:lang w:val="en-US" w:eastAsia="zh-CN"/>
                    </w:rPr>
                  </w:pPr>
                  <w:proofErr w:type="spellStart"/>
                  <w:r w:rsidRPr="007F3465">
                    <w:rPr>
                      <w:b/>
                      <w:lang w:val="en-US" w:eastAsia="zh-CN"/>
                    </w:rPr>
                    <w:t>eType</w:t>
                  </w:r>
                  <w:proofErr w:type="spellEnd"/>
                  <w:r w:rsidRPr="007F3465">
                    <w:rPr>
                      <w:b/>
                      <w:lang w:val="en-US" w:eastAsia="zh-CN"/>
                    </w:rPr>
                    <w:t xml:space="preserve"> II</w:t>
                  </w:r>
                </w:p>
              </w:tc>
              <w:tc>
                <w:tcPr>
                  <w:tcW w:w="1843" w:type="dxa"/>
                </w:tcPr>
                <w:p w14:paraId="7050DF29" w14:textId="77777777" w:rsidR="004D560A" w:rsidRDefault="004D560A" w:rsidP="004D560A">
                  <w:pPr>
                    <w:spacing w:after="0"/>
                    <w:jc w:val="center"/>
                    <w:rPr>
                      <w:b/>
                      <w:lang w:val="en-US"/>
                    </w:rPr>
                  </w:pPr>
                  <w:r w:rsidRPr="007F3465">
                    <w:rPr>
                      <w:b/>
                      <w:lang w:val="en-US"/>
                    </w:rPr>
                    <w:t>AI/ML model</w:t>
                  </w:r>
                </w:p>
                <w:p w14:paraId="698E0960" w14:textId="77777777" w:rsidR="004D560A" w:rsidRPr="007F3465" w:rsidRDefault="004D560A" w:rsidP="004D560A">
                  <w:pPr>
                    <w:spacing w:after="0"/>
                    <w:jc w:val="center"/>
                    <w:rPr>
                      <w:b/>
                      <w:lang w:val="en-US"/>
                    </w:rPr>
                  </w:pPr>
                  <w:r w:rsidRPr="007F3465">
                    <w:rPr>
                      <w:b/>
                      <w:lang w:val="en-US"/>
                    </w:rPr>
                    <w:t>for 64 bits</w:t>
                  </w:r>
                </w:p>
              </w:tc>
              <w:tc>
                <w:tcPr>
                  <w:tcW w:w="1843" w:type="dxa"/>
                </w:tcPr>
                <w:p w14:paraId="090A8DDB" w14:textId="77777777" w:rsidR="004D560A" w:rsidRDefault="004D560A" w:rsidP="004D560A">
                  <w:pPr>
                    <w:spacing w:after="0"/>
                    <w:jc w:val="center"/>
                    <w:rPr>
                      <w:b/>
                      <w:lang w:val="en-US"/>
                    </w:rPr>
                  </w:pPr>
                  <w:r w:rsidRPr="007F3465">
                    <w:rPr>
                      <w:b/>
                      <w:lang w:val="en-US"/>
                    </w:rPr>
                    <w:t>AI/ML model</w:t>
                  </w:r>
                </w:p>
                <w:p w14:paraId="74F0C633" w14:textId="77777777" w:rsidR="004D560A" w:rsidRPr="007F3465" w:rsidRDefault="004D560A" w:rsidP="004D560A">
                  <w:pPr>
                    <w:spacing w:after="0"/>
                    <w:jc w:val="center"/>
                    <w:rPr>
                      <w:b/>
                      <w:lang w:val="en-US"/>
                    </w:rPr>
                  </w:pPr>
                  <w:r w:rsidRPr="007F3465">
                    <w:rPr>
                      <w:b/>
                      <w:lang w:val="en-US"/>
                    </w:rPr>
                    <w:t>for 64 float value</w:t>
                  </w:r>
                </w:p>
              </w:tc>
            </w:tr>
            <w:tr w:rsidR="004D560A" w14:paraId="06E08F55" w14:textId="77777777" w:rsidTr="00D60AD4">
              <w:trPr>
                <w:trHeight w:val="80"/>
                <w:jc w:val="center"/>
              </w:trPr>
              <w:tc>
                <w:tcPr>
                  <w:tcW w:w="1069" w:type="dxa"/>
                </w:tcPr>
                <w:p w14:paraId="4CD87D19" w14:textId="77777777" w:rsidR="004D560A" w:rsidRPr="007F3465" w:rsidRDefault="004D560A" w:rsidP="004D560A">
                  <w:pPr>
                    <w:spacing w:after="0"/>
                    <w:jc w:val="center"/>
                    <w:rPr>
                      <w:b/>
                      <w:lang w:val="en-US" w:eastAsia="zh-CN"/>
                    </w:rPr>
                  </w:pPr>
                  <w:r w:rsidRPr="007F3465">
                    <w:rPr>
                      <w:b/>
                      <w:lang w:val="en-US" w:eastAsia="zh-CN"/>
                    </w:rPr>
                    <w:t>SGCS</w:t>
                  </w:r>
                </w:p>
              </w:tc>
              <w:tc>
                <w:tcPr>
                  <w:tcW w:w="1336" w:type="dxa"/>
                </w:tcPr>
                <w:p w14:paraId="2843FFC0" w14:textId="77777777" w:rsidR="004D560A" w:rsidRPr="007F3465" w:rsidRDefault="004D560A" w:rsidP="004D560A">
                  <w:pPr>
                    <w:spacing w:after="0"/>
                    <w:jc w:val="center"/>
                    <w:rPr>
                      <w:b/>
                      <w:lang w:val="en-US" w:eastAsia="zh-CN"/>
                    </w:rPr>
                  </w:pPr>
                  <w:r w:rsidRPr="007F3465">
                    <w:rPr>
                      <w:b/>
                      <w:lang w:val="en-US" w:eastAsia="zh-CN"/>
                    </w:rPr>
                    <w:t>0.720</w:t>
                  </w:r>
                </w:p>
              </w:tc>
              <w:tc>
                <w:tcPr>
                  <w:tcW w:w="1843" w:type="dxa"/>
                </w:tcPr>
                <w:p w14:paraId="53B73028" w14:textId="77777777" w:rsidR="004D560A" w:rsidRPr="007F3465" w:rsidRDefault="004D560A" w:rsidP="004D560A">
                  <w:pPr>
                    <w:spacing w:after="0"/>
                    <w:jc w:val="center"/>
                    <w:rPr>
                      <w:b/>
                      <w:lang w:val="en-US" w:eastAsia="zh-CN"/>
                    </w:rPr>
                  </w:pPr>
                  <w:r w:rsidRPr="007F3465">
                    <w:rPr>
                      <w:b/>
                      <w:lang w:val="en-US" w:eastAsia="zh-CN"/>
                    </w:rPr>
                    <w:t>0.732</w:t>
                  </w:r>
                </w:p>
              </w:tc>
              <w:tc>
                <w:tcPr>
                  <w:tcW w:w="1843" w:type="dxa"/>
                </w:tcPr>
                <w:p w14:paraId="35BF4C58" w14:textId="77777777" w:rsidR="004D560A" w:rsidRPr="007F3465" w:rsidRDefault="004D560A" w:rsidP="004D560A">
                  <w:pPr>
                    <w:spacing w:after="0"/>
                    <w:jc w:val="center"/>
                    <w:rPr>
                      <w:b/>
                      <w:lang w:val="en-US" w:eastAsia="zh-CN"/>
                    </w:rPr>
                  </w:pPr>
                  <w:r w:rsidRPr="007F3465">
                    <w:rPr>
                      <w:b/>
                      <w:lang w:val="en-US" w:eastAsia="zh-CN"/>
                    </w:rPr>
                    <w:t>0.784</w:t>
                  </w:r>
                </w:p>
              </w:tc>
            </w:tr>
          </w:tbl>
          <w:p w14:paraId="4AD3B5FB" w14:textId="28AACB92" w:rsidR="006735BB" w:rsidRDefault="006735BB" w:rsidP="006735BB">
            <w:pPr>
              <w:spacing w:line="240" w:lineRule="exact"/>
              <w:rPr>
                <w:b/>
                <w:i/>
                <w:lang w:eastAsia="ja-JP"/>
              </w:rPr>
            </w:pPr>
          </w:p>
          <w:p w14:paraId="2B80D661" w14:textId="77777777" w:rsidR="00AB3CD4" w:rsidRDefault="00AB3CD4" w:rsidP="00AB3CD4">
            <w:pPr>
              <w:jc w:val="center"/>
              <w:rPr>
                <w:lang w:val="en-US"/>
              </w:rPr>
            </w:pPr>
            <w:r>
              <w:rPr>
                <w:rFonts w:hint="eastAsia"/>
                <w:lang w:val="en-US"/>
              </w:rPr>
              <w:t>Figure</w:t>
            </w:r>
            <w:r>
              <w:rPr>
                <w:lang w:val="en-US"/>
              </w:rPr>
              <w:t xml:space="preserve"> 2.3-1. CDF curve of SGCS for aligned </w:t>
            </w:r>
            <w:r w:rsidRPr="00646D51">
              <w:rPr>
                <w:lang w:val="en-US"/>
              </w:rPr>
              <w:t>model structure and simulation assumptions</w:t>
            </w:r>
          </w:p>
          <w:p w14:paraId="1BB8CA0F" w14:textId="77777777" w:rsidR="00AB3208" w:rsidRPr="00862D5A" w:rsidRDefault="00AB3208" w:rsidP="00AB3208">
            <w:pPr>
              <w:rPr>
                <w:b/>
                <w:lang w:val="en-US"/>
              </w:rPr>
            </w:pPr>
            <w:r w:rsidRPr="000B2E95">
              <w:rPr>
                <w:b/>
                <w:lang w:val="en-US"/>
              </w:rPr>
              <w:lastRenderedPageBreak/>
              <w:t xml:space="preserve">Observation </w:t>
            </w:r>
            <w:r>
              <w:rPr>
                <w:b/>
                <w:lang w:val="en-US"/>
              </w:rPr>
              <w:t>2</w:t>
            </w:r>
            <w:r w:rsidRPr="000B2E95">
              <w:rPr>
                <w:b/>
                <w:lang w:val="en-US"/>
              </w:rPr>
              <w:t xml:space="preserve">: It is seen that AI/ML model has better mean performance but worse variance performance, compared to </w:t>
            </w:r>
            <w:proofErr w:type="spellStart"/>
            <w:r w:rsidRPr="000B2E95">
              <w:rPr>
                <w:b/>
                <w:lang w:val="en-US"/>
              </w:rPr>
              <w:t>eType</w:t>
            </w:r>
            <w:proofErr w:type="spellEnd"/>
            <w:r w:rsidRPr="000B2E95">
              <w:rPr>
                <w:b/>
                <w:lang w:val="en-US"/>
              </w:rPr>
              <w:t xml:space="preserve"> II.</w:t>
            </w:r>
            <w:r>
              <w:rPr>
                <w:b/>
                <w:lang w:val="en-US"/>
              </w:rPr>
              <w:t xml:space="preserve"> T</w:t>
            </w:r>
            <w:r w:rsidRPr="000B2E95">
              <w:rPr>
                <w:b/>
                <w:lang w:val="en-US"/>
              </w:rPr>
              <w:t>he loss function</w:t>
            </w:r>
            <w:r>
              <w:rPr>
                <w:b/>
                <w:lang w:val="en-US"/>
              </w:rPr>
              <w:t xml:space="preserve"> for training may be further studied in the future.</w:t>
            </w:r>
          </w:p>
          <w:p w14:paraId="1B2C51EF" w14:textId="77777777" w:rsidR="00AB3208" w:rsidRDefault="00AB3208" w:rsidP="00AB3208">
            <w:pPr>
              <w:rPr>
                <w:lang w:val="en-US"/>
              </w:rPr>
            </w:pPr>
            <w:r>
              <w:rPr>
                <w:b/>
                <w:lang w:val="en-US"/>
              </w:rPr>
              <w:t>Proposal</w:t>
            </w:r>
            <w:r w:rsidRPr="002922FE">
              <w:rPr>
                <w:b/>
                <w:lang w:val="en-US"/>
              </w:rPr>
              <w:t xml:space="preserve"> </w:t>
            </w:r>
            <w:r>
              <w:rPr>
                <w:b/>
                <w:lang w:val="en-US"/>
              </w:rPr>
              <w:t>15</w:t>
            </w:r>
            <w:r w:rsidRPr="002922FE">
              <w:rPr>
                <w:b/>
                <w:lang w:val="en-US"/>
              </w:rPr>
              <w:t xml:space="preserve">: </w:t>
            </w:r>
            <w:r w:rsidRPr="00EC1F70">
              <w:rPr>
                <w:b/>
                <w:lang w:val="en-US"/>
              </w:rPr>
              <w:t xml:space="preserve">In </w:t>
            </w:r>
            <w:r>
              <w:rPr>
                <w:rFonts w:hint="eastAsia"/>
                <w:b/>
                <w:lang w:val="en-US"/>
              </w:rPr>
              <w:t>f</w:t>
            </w:r>
            <w:r w:rsidRPr="00EC1F70">
              <w:rPr>
                <w:b/>
                <w:lang w:val="en-US"/>
              </w:rPr>
              <w:t>uture actual reference encoder and reference decoder design, RAN4 may consider smaller model, for the convenience of implementation.</w:t>
            </w:r>
          </w:p>
          <w:p w14:paraId="0E4FF5F3" w14:textId="77777777" w:rsidR="00AB3208" w:rsidRDefault="00AB3208" w:rsidP="00AB3208">
            <w:pPr>
              <w:rPr>
                <w:b/>
                <w:lang w:val="en-US"/>
              </w:rPr>
            </w:pPr>
            <w:r w:rsidRPr="002922FE">
              <w:rPr>
                <w:b/>
                <w:lang w:val="en-US"/>
              </w:rPr>
              <w:t>Proposal 1</w:t>
            </w:r>
            <w:r>
              <w:rPr>
                <w:b/>
                <w:lang w:val="en-US"/>
              </w:rPr>
              <w:t>6</w:t>
            </w:r>
            <w:r w:rsidRPr="002922FE">
              <w:rPr>
                <w:b/>
                <w:lang w:val="en-US"/>
              </w:rPr>
              <w:t xml:space="preserve">: Using the mixed dataset for model training, including the mixing of TDL, CDL and </w:t>
            </w:r>
            <w:proofErr w:type="spellStart"/>
            <w:r w:rsidRPr="002922FE">
              <w:rPr>
                <w:b/>
                <w:lang w:val="en-US"/>
              </w:rPr>
              <w:t>UMa</w:t>
            </w:r>
            <w:proofErr w:type="spellEnd"/>
            <w:r w:rsidRPr="002922FE">
              <w:rPr>
                <w:b/>
                <w:lang w:val="en-US"/>
              </w:rPr>
              <w:t>, while using the TDL dataset for RAN4 tests. Other mixing rules are not precluded.</w:t>
            </w:r>
          </w:p>
          <w:p w14:paraId="2C9B20A1" w14:textId="77777777" w:rsidR="00AB3208" w:rsidRPr="00BC2AEA" w:rsidRDefault="00AB3208" w:rsidP="00AB3208">
            <w:pPr>
              <w:rPr>
                <w:b/>
                <w:lang w:val="en-US"/>
              </w:rPr>
            </w:pPr>
            <w:r w:rsidRPr="00471CA6">
              <w:rPr>
                <w:rFonts w:eastAsiaTheme="minorEastAsia" w:hint="eastAsia"/>
                <w:b/>
              </w:rPr>
              <w:t>O</w:t>
            </w:r>
            <w:r w:rsidRPr="00471CA6">
              <w:rPr>
                <w:rFonts w:eastAsiaTheme="minorEastAsia"/>
                <w:b/>
              </w:rPr>
              <w:t>bservation</w:t>
            </w:r>
            <w:r>
              <w:rPr>
                <w:rFonts w:eastAsiaTheme="minorEastAsia"/>
                <w:b/>
              </w:rPr>
              <w:t xml:space="preserve"> 3</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on field data seems acceptable, which has similar performance as </w:t>
            </w:r>
            <w:proofErr w:type="spellStart"/>
            <w:r>
              <w:rPr>
                <w:rFonts w:eastAsiaTheme="minorEastAsia"/>
                <w:b/>
              </w:rPr>
              <w:t>eType</w:t>
            </w:r>
            <w:proofErr w:type="spellEnd"/>
            <w:r>
              <w:rPr>
                <w:rFonts w:eastAsiaTheme="minorEastAsia"/>
                <w:b/>
              </w:rPr>
              <w:t xml:space="preserv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w:t>
            </w:r>
            <w:proofErr w:type="spellStart"/>
            <w:r>
              <w:rPr>
                <w:rFonts w:eastAsiaTheme="minorEastAsia"/>
                <w:b/>
              </w:rPr>
              <w:t>UMa</w:t>
            </w:r>
            <w:proofErr w:type="spellEnd"/>
            <w:r>
              <w:rPr>
                <w:rFonts w:eastAsiaTheme="minorEastAsia"/>
                <w:b/>
              </w:rPr>
              <w:t xml:space="preserve"> simulation data.</w:t>
            </w:r>
          </w:p>
          <w:p w14:paraId="4659BF2B" w14:textId="77777777" w:rsidR="004D560A" w:rsidRPr="00AB3208" w:rsidRDefault="004D560A" w:rsidP="006735BB">
            <w:pPr>
              <w:spacing w:line="240" w:lineRule="exact"/>
              <w:rPr>
                <w:b/>
                <w:i/>
                <w:lang w:val="en-US" w:eastAsia="ja-JP"/>
              </w:rPr>
            </w:pPr>
          </w:p>
        </w:tc>
      </w:tr>
      <w:tr w:rsidR="006735BB" w14:paraId="5D321A06" w14:textId="77777777" w:rsidTr="00CE2E34">
        <w:trPr>
          <w:trHeight w:val="468"/>
        </w:trPr>
        <w:tc>
          <w:tcPr>
            <w:tcW w:w="1271" w:type="dxa"/>
          </w:tcPr>
          <w:p w14:paraId="4BB18E13" w14:textId="2950A497" w:rsidR="006735BB" w:rsidRPr="00805BE8" w:rsidRDefault="004F250B" w:rsidP="006735BB">
            <w:pPr>
              <w:spacing w:before="120" w:after="120"/>
              <w:rPr>
                <w:rFonts w:asciiTheme="minorHAnsi" w:hAnsiTheme="minorHAnsi" w:cstheme="minorHAnsi"/>
              </w:rPr>
            </w:pPr>
            <w:hyperlink r:id="rId94" w:history="1">
              <w:r w:rsidR="006735BB">
                <w:rPr>
                  <w:rStyle w:val="Hyperlink"/>
                  <w:rFonts w:ascii="Arial" w:hAnsi="Arial" w:cs="Arial"/>
                  <w:b/>
                  <w:bCs/>
                  <w:sz w:val="16"/>
                  <w:szCs w:val="16"/>
                </w:rPr>
                <w:t>R4-2415251</w:t>
              </w:r>
            </w:hyperlink>
          </w:p>
        </w:tc>
        <w:tc>
          <w:tcPr>
            <w:tcW w:w="1134" w:type="dxa"/>
          </w:tcPr>
          <w:p w14:paraId="75A45D6B" w14:textId="5825F901" w:rsidR="006735BB" w:rsidRPr="00805BE8" w:rsidRDefault="006735BB" w:rsidP="006735BB">
            <w:pPr>
              <w:spacing w:before="120" w:after="120"/>
              <w:rPr>
                <w:rFonts w:asciiTheme="minorHAnsi" w:hAnsiTheme="minorHAnsi" w:cstheme="minorHAnsi"/>
              </w:rPr>
            </w:pPr>
            <w:r>
              <w:rPr>
                <w:rFonts w:ascii="Arial" w:hAnsi="Arial" w:cs="Arial"/>
                <w:sz w:val="16"/>
                <w:szCs w:val="16"/>
              </w:rPr>
              <w:t>CMCC</w:t>
            </w:r>
          </w:p>
        </w:tc>
        <w:tc>
          <w:tcPr>
            <w:tcW w:w="7226" w:type="dxa"/>
          </w:tcPr>
          <w:p w14:paraId="04DF0E2F" w14:textId="77777777" w:rsidR="0031625A" w:rsidRDefault="0031625A" w:rsidP="0031625A">
            <w:pPr>
              <w:spacing w:line="240" w:lineRule="exact"/>
              <w:rPr>
                <w:rFonts w:eastAsia="DengXian"/>
                <w:b/>
                <w:i/>
                <w:lang w:val="en-US" w:eastAsia="zh-CN"/>
              </w:rPr>
            </w:pPr>
            <w:r>
              <w:rPr>
                <w:rFonts w:eastAsia="DengXian" w:hint="eastAsia"/>
                <w:b/>
                <w:i/>
                <w:lang w:val="en-US" w:eastAsia="zh-CN"/>
              </w:rPr>
              <w:t xml:space="preserve">Proposal 1: for the feasibility study of option </w:t>
            </w:r>
            <w:proofErr w:type="gramStart"/>
            <w:r>
              <w:rPr>
                <w:rFonts w:eastAsia="DengXian" w:hint="eastAsia"/>
                <w:b/>
                <w:i/>
                <w:lang w:val="en-US" w:eastAsia="zh-CN"/>
              </w:rPr>
              <w:t>3,  the</w:t>
            </w:r>
            <w:proofErr w:type="gramEnd"/>
            <w:r>
              <w:rPr>
                <w:rFonts w:eastAsia="DengXian" w:hint="eastAsia"/>
                <w:b/>
                <w:i/>
                <w:lang w:val="en-US" w:eastAsia="zh-CN"/>
              </w:rPr>
              <w:t xml:space="preserve"> evaluation results are shown as following:</w:t>
            </w:r>
          </w:p>
          <w:p w14:paraId="7C2FCA22" w14:textId="77777777" w:rsidR="0031625A" w:rsidRDefault="0031625A" w:rsidP="0031625A">
            <w:pPr>
              <w:spacing w:line="240" w:lineRule="exact"/>
              <w:jc w:val="center"/>
              <w:rPr>
                <w:rFonts w:eastAsia="DengXian"/>
                <w:bCs/>
                <w:iCs/>
                <w:lang w:val="en-US" w:eastAsia="zh-CN"/>
              </w:rPr>
            </w:pPr>
            <w:r>
              <w:rPr>
                <w:rFonts w:eastAsia="DengXian" w:hint="eastAsia"/>
                <w:bCs/>
                <w:iCs/>
                <w:lang w:val="en-US" w:eastAsia="zh-CN"/>
              </w:rPr>
              <w:t>Table SGCS for CSI compression based on CNN model</w:t>
            </w:r>
          </w:p>
          <w:tbl>
            <w:tblPr>
              <w:tblStyle w:val="TableGrid"/>
              <w:tblW w:w="6220" w:type="dxa"/>
              <w:jc w:val="center"/>
              <w:tblLayout w:type="fixed"/>
              <w:tblLook w:val="0000" w:firstRow="0" w:lastRow="0" w:firstColumn="0" w:lastColumn="0" w:noHBand="0" w:noVBand="0"/>
            </w:tblPr>
            <w:tblGrid>
              <w:gridCol w:w="3110"/>
              <w:gridCol w:w="3110"/>
            </w:tblGrid>
            <w:tr w:rsidR="0031625A" w14:paraId="22F4DE0B" w14:textId="77777777" w:rsidTr="00D60AD4">
              <w:trPr>
                <w:jc w:val="center"/>
              </w:trPr>
              <w:tc>
                <w:tcPr>
                  <w:tcW w:w="3110" w:type="dxa"/>
                </w:tcPr>
                <w:p w14:paraId="506A68DF" w14:textId="77777777" w:rsidR="0031625A" w:rsidRDefault="0031625A" w:rsidP="0031625A">
                  <w:pPr>
                    <w:spacing w:line="240" w:lineRule="exact"/>
                    <w:rPr>
                      <w:rFonts w:eastAsia="DengXian"/>
                      <w:bCs/>
                      <w:iCs/>
                      <w:lang w:val="en-US" w:eastAsia="zh-CN"/>
                    </w:rPr>
                  </w:pPr>
                </w:p>
              </w:tc>
              <w:tc>
                <w:tcPr>
                  <w:tcW w:w="3110" w:type="dxa"/>
                </w:tcPr>
                <w:p w14:paraId="1D4609DB" w14:textId="77777777" w:rsidR="0031625A" w:rsidRDefault="0031625A" w:rsidP="0031625A">
                  <w:pPr>
                    <w:spacing w:line="240" w:lineRule="exact"/>
                    <w:jc w:val="center"/>
                    <w:rPr>
                      <w:rFonts w:eastAsia="DengXian"/>
                      <w:bCs/>
                      <w:iCs/>
                      <w:lang w:val="en-US" w:eastAsia="zh-CN"/>
                    </w:rPr>
                  </w:pPr>
                  <w:r>
                    <w:rPr>
                      <w:rFonts w:eastAsia="DengXian" w:hint="eastAsia"/>
                      <w:bCs/>
                      <w:iCs/>
                      <w:lang w:val="en-US" w:eastAsia="zh-CN"/>
                    </w:rPr>
                    <w:t>SGCS</w:t>
                  </w:r>
                </w:p>
              </w:tc>
            </w:tr>
            <w:tr w:rsidR="0031625A" w14:paraId="24CEDBEB" w14:textId="77777777" w:rsidTr="00D60AD4">
              <w:trPr>
                <w:jc w:val="center"/>
              </w:trPr>
              <w:tc>
                <w:tcPr>
                  <w:tcW w:w="3110" w:type="dxa"/>
                </w:tcPr>
                <w:p w14:paraId="26F70A6A" w14:textId="77777777" w:rsidR="0031625A" w:rsidRDefault="0031625A" w:rsidP="0031625A">
                  <w:pPr>
                    <w:spacing w:line="240" w:lineRule="exact"/>
                    <w:rPr>
                      <w:rFonts w:eastAsia="DengXian"/>
                      <w:bCs/>
                      <w:iCs/>
                      <w:lang w:val="en-US" w:eastAsia="zh-CN"/>
                    </w:rPr>
                  </w:pPr>
                  <w:r>
                    <w:rPr>
                      <w:rFonts w:eastAsia="DengXian" w:hint="eastAsia"/>
                      <w:bCs/>
                      <w:iCs/>
                      <w:lang w:val="en-US" w:eastAsia="zh-CN"/>
                    </w:rPr>
                    <w:t>CNN</w:t>
                  </w:r>
                </w:p>
              </w:tc>
              <w:tc>
                <w:tcPr>
                  <w:tcW w:w="3110" w:type="dxa"/>
                </w:tcPr>
                <w:p w14:paraId="6E5743BF" w14:textId="77777777" w:rsidR="0031625A" w:rsidRDefault="0031625A" w:rsidP="0031625A">
                  <w:pPr>
                    <w:spacing w:line="240" w:lineRule="exact"/>
                    <w:jc w:val="center"/>
                    <w:rPr>
                      <w:rFonts w:eastAsia="DengXian"/>
                      <w:bCs/>
                      <w:iCs/>
                      <w:lang w:val="en-US" w:eastAsia="zh-CN"/>
                    </w:rPr>
                  </w:pPr>
                  <w:r>
                    <w:rPr>
                      <w:rFonts w:eastAsia="DengXian" w:hint="eastAsia"/>
                      <w:bCs/>
                      <w:iCs/>
                      <w:lang w:val="en-US" w:eastAsia="zh-CN"/>
                    </w:rPr>
                    <w:t>0.708</w:t>
                  </w:r>
                </w:p>
              </w:tc>
            </w:tr>
          </w:tbl>
          <w:p w14:paraId="3DA0CF00" w14:textId="77777777" w:rsidR="006735BB" w:rsidRPr="00F02590" w:rsidRDefault="006735BB" w:rsidP="006735BB">
            <w:pPr>
              <w:rPr>
                <w:b/>
                <w:bCs/>
                <w:i/>
                <w:iCs/>
              </w:rPr>
            </w:pPr>
          </w:p>
        </w:tc>
      </w:tr>
      <w:bookmarkStart w:id="5" w:name="_Hlk179648712"/>
      <w:tr w:rsidR="006735BB" w14:paraId="164F5C2C" w14:textId="77777777" w:rsidTr="00CE2E34">
        <w:trPr>
          <w:trHeight w:val="468"/>
        </w:trPr>
        <w:tc>
          <w:tcPr>
            <w:tcW w:w="1271" w:type="dxa"/>
          </w:tcPr>
          <w:p w14:paraId="661D4F04" w14:textId="15C705EE" w:rsidR="006735BB" w:rsidRPr="00805BE8" w:rsidRDefault="004F250B" w:rsidP="006735BB">
            <w:pPr>
              <w:spacing w:before="120" w:after="120"/>
              <w:rPr>
                <w:rFonts w:asciiTheme="minorHAnsi" w:hAnsiTheme="minorHAnsi" w:cstheme="minorHAnsi"/>
              </w:rPr>
            </w:pPr>
            <w:r>
              <w:fldChar w:fldCharType="begin"/>
            </w:r>
            <w:r>
              <w:instrText>HYPERLINK "https://www.3gpp.org/ftp/TSG_RAN/WG4_Radio/TSGR4_112bis/Docs/R4-2415376.zip"</w:instrText>
            </w:r>
            <w:r>
              <w:fldChar w:fldCharType="separate"/>
            </w:r>
            <w:r w:rsidR="006735BB">
              <w:rPr>
                <w:rStyle w:val="Hyperlink"/>
                <w:rFonts w:ascii="Arial" w:hAnsi="Arial" w:cs="Arial"/>
                <w:b/>
                <w:bCs/>
                <w:sz w:val="16"/>
                <w:szCs w:val="16"/>
              </w:rPr>
              <w:t>R4-2415376</w:t>
            </w:r>
            <w:r>
              <w:rPr>
                <w:rStyle w:val="Hyperlink"/>
                <w:rFonts w:ascii="Arial" w:hAnsi="Arial" w:cs="Arial"/>
                <w:b/>
                <w:bCs/>
                <w:sz w:val="16"/>
                <w:szCs w:val="16"/>
              </w:rPr>
              <w:fldChar w:fldCharType="end"/>
            </w:r>
            <w:bookmarkEnd w:id="5"/>
          </w:p>
        </w:tc>
        <w:tc>
          <w:tcPr>
            <w:tcW w:w="1134" w:type="dxa"/>
          </w:tcPr>
          <w:p w14:paraId="0D6D2971" w14:textId="43CE6EFC" w:rsidR="006735BB" w:rsidRPr="00805BE8" w:rsidRDefault="006735BB" w:rsidP="006735BB">
            <w:pPr>
              <w:spacing w:before="120" w:after="120"/>
              <w:rPr>
                <w:rFonts w:asciiTheme="minorHAnsi" w:hAnsiTheme="minorHAnsi" w:cstheme="minorHAnsi"/>
              </w:rPr>
            </w:pPr>
            <w:r>
              <w:rPr>
                <w:rFonts w:ascii="Arial" w:hAnsi="Arial" w:cs="Arial"/>
                <w:sz w:val="16"/>
                <w:szCs w:val="16"/>
              </w:rPr>
              <w:t>NTU</w:t>
            </w:r>
          </w:p>
        </w:tc>
        <w:tc>
          <w:tcPr>
            <w:tcW w:w="7226" w:type="dxa"/>
          </w:tcPr>
          <w:p w14:paraId="7C887DA7" w14:textId="77777777" w:rsidR="003B1CE0" w:rsidRPr="00B656B0" w:rsidRDefault="003B1CE0" w:rsidP="003B1CE0">
            <w:pPr>
              <w:rPr>
                <w:b/>
                <w:bCs/>
                <w:lang w:val="en-US" w:eastAsia="zh-TW"/>
              </w:rPr>
            </w:pPr>
            <w:r w:rsidRPr="00B656B0">
              <w:rPr>
                <w:b/>
                <w:bCs/>
                <w:lang w:val="en-US" w:eastAsia="zh-TW"/>
              </w:rPr>
              <w:t>Proposal 1: Revise option 4a and 4b to ensure test repeatability:</w:t>
            </w:r>
          </w:p>
          <w:p w14:paraId="1B495E57" w14:textId="77777777" w:rsidR="003B1CE0" w:rsidRPr="00B656B0" w:rsidRDefault="003B1CE0" w:rsidP="003B1CE0">
            <w:pPr>
              <w:rPr>
                <w:b/>
                <w:bCs/>
                <w:lang w:val="en-US" w:eastAsia="zh-TW"/>
              </w:rPr>
            </w:pPr>
            <w:r w:rsidRPr="00B656B0">
              <w:rPr>
                <w:b/>
                <w:bCs/>
                <w:lang w:val="en-US" w:eastAsia="zh-TW"/>
              </w:rPr>
              <w:t>-</w:t>
            </w:r>
            <w:r w:rsidRPr="00B656B0">
              <w:rPr>
                <w:b/>
                <w:bCs/>
                <w:lang w:val="en-US" w:eastAsia="zh-TW"/>
              </w:rPr>
              <w:tab/>
              <w:t>4a: Dataset based: specify at least dataset based on which the test decoder can be implemented by TE vendors</w:t>
            </w:r>
          </w:p>
          <w:p w14:paraId="68B4EE05" w14:textId="77777777" w:rsidR="003B1CE0" w:rsidRPr="00B656B0" w:rsidRDefault="003B1CE0" w:rsidP="000A6956">
            <w:pPr>
              <w:pStyle w:val="ListParagraph"/>
              <w:numPr>
                <w:ilvl w:val="0"/>
                <w:numId w:val="85"/>
              </w:numPr>
              <w:overflowPunct/>
              <w:autoSpaceDE/>
              <w:autoSpaceDN/>
              <w:adjustRightInd/>
              <w:spacing w:after="0"/>
              <w:ind w:firstLineChars="0"/>
              <w:textAlignment w:val="auto"/>
              <w:rPr>
                <w:b/>
                <w:bCs/>
                <w:lang w:val="en-US" w:eastAsia="zh-TW"/>
              </w:rPr>
            </w:pPr>
            <w:r w:rsidRPr="00B656B0">
              <w:rPr>
                <w:b/>
                <w:bCs/>
                <w:lang w:val="en-US" w:eastAsia="zh-TW"/>
              </w:rPr>
              <w:t>4a-1: the test decoder has to satisfy</w:t>
            </w:r>
          </w:p>
          <w:p w14:paraId="001C1B6C" w14:textId="77777777" w:rsidR="003B1CE0" w:rsidRPr="00B656B0" w:rsidRDefault="004F250B" w:rsidP="003B1CE0">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z∈Z</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e>
              </m:nary>
              <m:r>
                <m:rPr>
                  <m:sty m:val="bi"/>
                </m:rPr>
                <w:rPr>
                  <w:rFonts w:ascii="Cambria Math" w:eastAsiaTheme="minorEastAsia" w:hAnsi="Cambria Math"/>
                  <w:lang w:val="en-US" w:eastAsia="zh-TW"/>
                </w:rPr>
                <m:t>&lt;δ,</m:t>
              </m:r>
            </m:oMath>
            <w:r w:rsidR="003B1CE0" w:rsidRPr="00B656B0">
              <w:rPr>
                <w:rFonts w:eastAsiaTheme="minorEastAsia"/>
                <w:b/>
                <w:bCs/>
                <w:lang w:val="en-US" w:eastAsia="zh-TW"/>
              </w:rPr>
              <w:t xml:space="preserve"> </w:t>
            </w:r>
          </w:p>
          <w:p w14:paraId="5154BD66" w14:textId="77777777" w:rsidR="003B1CE0" w:rsidRPr="00B656B0" w:rsidRDefault="003B1CE0" w:rsidP="003B1CE0">
            <w:pPr>
              <w:pStyle w:val="ListParagraph"/>
              <w:ind w:left="1336" w:firstLine="400"/>
              <w:rPr>
                <w:rFonts w:eastAsiaTheme="minorEastAsia"/>
                <w:b/>
                <w:bCs/>
                <w:lang w:val="en-US" w:eastAsia="zh-TW"/>
              </w:rPr>
            </w:pPr>
            <w:r w:rsidRPr="00B656B0">
              <w:rPr>
                <w:rFonts w:eastAsiaTheme="minorEastAsia"/>
                <w:b/>
                <w:bCs/>
                <w:lang w:val="en-US" w:eastAsia="zh-TW"/>
              </w:rPr>
              <w:t xml:space="preserve">where </w:t>
            </w:r>
            <m:oMath>
              <m:r>
                <m:rPr>
                  <m:sty m:val="bi"/>
                </m:rPr>
                <w:rPr>
                  <w:rFonts w:ascii="Cambria Math" w:eastAsiaTheme="minorEastAsia" w:hAnsi="Cambria Math"/>
                  <w:lang w:val="en-US" w:eastAsia="zh-TW"/>
                </w:rPr>
                <m:t>Z</m:t>
              </m:r>
            </m:oMath>
            <w:r w:rsidRPr="00B656B0">
              <w:rPr>
                <w:rFonts w:eastAsiaTheme="minorEastAsia"/>
                <w:b/>
                <w:bCs/>
                <w:lang w:val="en-US" w:eastAsia="zh-TW"/>
              </w:rPr>
              <w:t xml:space="preserve"> is the set of decoder inputs (latent messages) in the specified dataset, and </w:t>
            </w:r>
            <w:r w:rsidRPr="00B656B0">
              <w:rPr>
                <w:rFonts w:eastAsiaTheme="minorEastAsia"/>
                <w:b/>
                <w:bCs/>
                <w:i/>
                <w:iCs/>
                <w:lang w:val="en-US" w:eastAsia="zh-TW"/>
              </w:rPr>
              <w:t>f</w:t>
            </w:r>
            <w:r w:rsidRPr="00B656B0">
              <w:rPr>
                <w:rFonts w:eastAsiaTheme="minorEastAsia"/>
                <w:b/>
                <w:bCs/>
                <w:lang w:val="en-US" w:eastAsia="zh-TW"/>
              </w:rPr>
              <w:t xml:space="preserve"> is the chosen loss/similarity function to evaluate the difference between the decoder output from the dataset corresponding to the latent message </w:t>
            </w:r>
            <w:r w:rsidRPr="00B656B0">
              <w:rPr>
                <w:rFonts w:eastAsiaTheme="minorEastAsia"/>
                <w:b/>
                <w:bCs/>
                <w:i/>
                <w:iCs/>
                <w:lang w:val="en-US" w:eastAsia="zh-TW"/>
              </w:rPr>
              <w:t>z</w:t>
            </w:r>
            <w:r w:rsidRPr="00B656B0">
              <w:rPr>
                <w:rFonts w:eastAsiaTheme="minorEastAsia"/>
                <w:b/>
                <w:bCs/>
                <w:lang w:val="en-US" w:eastAsia="zh-TW"/>
              </w:rPr>
              <w:t xml:space="preserve">,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oMath>
            <w:r w:rsidRPr="00B656B0">
              <w:rPr>
                <w:rFonts w:eastAsiaTheme="minorEastAsia"/>
                <w:b/>
                <w:bCs/>
                <w:lang w:val="en-US" w:eastAsia="zh-TW"/>
              </w:rPr>
              <w:t xml:space="preserve">, the test decoder output from </w:t>
            </w:r>
            <w:r w:rsidRPr="00B656B0">
              <w:rPr>
                <w:rFonts w:eastAsiaTheme="minorEastAsia"/>
                <w:b/>
                <w:bCs/>
                <w:i/>
                <w:iCs/>
                <w:lang w:val="en-US" w:eastAsia="zh-TW"/>
              </w:rPr>
              <w:t>z</w:t>
            </w:r>
            <w:r w:rsidRPr="00B656B0">
              <w:rPr>
                <w:rFonts w:eastAsiaTheme="minorEastAsia"/>
                <w:b/>
                <w:bCs/>
                <w:lang w:val="en-US" w:eastAsia="zh-TW"/>
              </w:rPr>
              <w:t xml:space="preserve">,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oMath>
            <w:r w:rsidRPr="00B656B0">
              <w:rPr>
                <w:rFonts w:eastAsiaTheme="minorEastAsia"/>
                <w:b/>
                <w:bCs/>
                <w:lang w:val="en-US" w:eastAsia="zh-TW"/>
              </w:rPr>
              <w:t xml:space="preserve">, and </w:t>
            </w:r>
            <m:oMath>
              <m:r>
                <m:rPr>
                  <m:sty m:val="bi"/>
                </m:rPr>
                <w:rPr>
                  <w:rFonts w:ascii="Cambria Math" w:eastAsiaTheme="minorEastAsia" w:hAnsi="Cambria Math"/>
                  <w:lang w:val="en-US" w:eastAsia="zh-TW"/>
                </w:rPr>
                <m:t>δ</m:t>
              </m:r>
            </m:oMath>
            <w:r w:rsidRPr="00B656B0">
              <w:rPr>
                <w:rFonts w:eastAsiaTheme="minorEastAsia"/>
                <w:b/>
                <w:bCs/>
                <w:lang w:val="en-US" w:eastAsia="zh-TW"/>
              </w:rPr>
              <w:t xml:space="preserve"> is a RAN4 specified threshold.</w:t>
            </w:r>
          </w:p>
          <w:p w14:paraId="3AF2D09E" w14:textId="77777777" w:rsidR="003B1CE0" w:rsidRPr="00B656B0" w:rsidRDefault="003B1CE0" w:rsidP="000A6956">
            <w:pPr>
              <w:pStyle w:val="ListParagraph"/>
              <w:numPr>
                <w:ilvl w:val="0"/>
                <w:numId w:val="85"/>
              </w:numPr>
              <w:overflowPunct/>
              <w:autoSpaceDE/>
              <w:autoSpaceDN/>
              <w:adjustRightInd/>
              <w:spacing w:after="0"/>
              <w:ind w:firstLineChars="0"/>
              <w:textAlignment w:val="auto"/>
              <w:rPr>
                <w:b/>
                <w:bCs/>
                <w:lang w:val="en-US" w:eastAsia="zh-TW"/>
              </w:rPr>
            </w:pPr>
            <w:r w:rsidRPr="00B656B0">
              <w:rPr>
                <w:b/>
                <w:bCs/>
                <w:lang w:val="en-US" w:eastAsia="zh-TW"/>
              </w:rPr>
              <w:t>4a-2: the test decoder has to satisfy</w:t>
            </w:r>
          </w:p>
          <w:p w14:paraId="103A081B" w14:textId="77777777" w:rsidR="003B1CE0" w:rsidRPr="00B656B0" w:rsidRDefault="004F250B" w:rsidP="003B1CE0">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(z)-y</m:t>
                        </m:r>
                      </m:e>
                    </m:d>
                  </m:e>
                </m:func>
                <m:r>
                  <m:rPr>
                    <m:sty m:val="bi"/>
                  </m:rPr>
                  <w:rPr>
                    <w:rFonts w:ascii="Cambria Math" w:eastAsiaTheme="minorEastAsia" w:hAnsi="Cambria Math"/>
                    <w:lang w:val="en-US" w:eastAsia="zh-TW"/>
                  </w:rPr>
                  <m:t xml:space="preserve"> for all z∈Z</m:t>
                </m:r>
              </m:oMath>
            </m:oMathPara>
          </w:p>
          <w:p w14:paraId="1D55AAF5" w14:textId="77777777" w:rsidR="003B1CE0" w:rsidRPr="00B656B0" w:rsidRDefault="003B1CE0" w:rsidP="003B1CE0">
            <w:pPr>
              <w:pStyle w:val="ListParagraph"/>
              <w:ind w:left="1336" w:firstLine="402"/>
              <w:rPr>
                <w:b/>
                <w:bCs/>
                <w:lang w:val="en-US" w:eastAsia="zh-TW"/>
              </w:rPr>
            </w:pPr>
            <w:r w:rsidRPr="00B656B0">
              <w:rPr>
                <w:b/>
                <w:bCs/>
                <w:lang w:val="en-US" w:eastAsia="zh-TW"/>
              </w:rPr>
              <w:t xml:space="preserve">where the notations are the same as 4a-1, and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656B0">
              <w:rPr>
                <w:b/>
                <w:bCs/>
                <w:lang w:val="en-US" w:eastAsia="zh-TW"/>
              </w:rPr>
              <w:t xml:space="preserve"> is the test decoder output space.</w:t>
            </w:r>
          </w:p>
          <w:p w14:paraId="7A8C46DA" w14:textId="77777777" w:rsidR="003B1CE0" w:rsidRPr="00B656B0" w:rsidRDefault="003B1CE0" w:rsidP="003B1CE0">
            <w:pPr>
              <w:rPr>
                <w:b/>
                <w:bCs/>
                <w:lang w:val="en-US" w:eastAsia="zh-TW"/>
              </w:rPr>
            </w:pPr>
            <w:r w:rsidRPr="00B656B0">
              <w:rPr>
                <w:b/>
                <w:bCs/>
                <w:lang w:val="en-US" w:eastAsia="zh-TW"/>
              </w:rPr>
              <w:t>-</w:t>
            </w:r>
            <w:r w:rsidRPr="00B656B0">
              <w:rPr>
                <w:b/>
                <w:bCs/>
                <w:lang w:val="en-US" w:eastAsia="zh-TW"/>
              </w:rPr>
              <w:tab/>
              <w:t xml:space="preserve">4b: Reference encoder based: encoder is documented in the specifications, used to derive a decoder to be implemented by TE vendors </w:t>
            </w:r>
          </w:p>
          <w:p w14:paraId="72870ED4" w14:textId="77777777" w:rsidR="003B1CE0" w:rsidRPr="00B656B0" w:rsidRDefault="003B1CE0" w:rsidP="000A6956">
            <w:pPr>
              <w:pStyle w:val="ListParagraph"/>
              <w:numPr>
                <w:ilvl w:val="0"/>
                <w:numId w:val="85"/>
              </w:numPr>
              <w:overflowPunct/>
              <w:autoSpaceDE/>
              <w:autoSpaceDN/>
              <w:adjustRightInd/>
              <w:spacing w:after="0"/>
              <w:ind w:firstLineChars="0"/>
              <w:textAlignment w:val="auto"/>
              <w:rPr>
                <w:b/>
                <w:bCs/>
                <w:lang w:val="en-US" w:eastAsia="zh-TW"/>
              </w:rPr>
            </w:pPr>
            <w:r w:rsidRPr="00B656B0">
              <w:rPr>
                <w:b/>
                <w:bCs/>
                <w:lang w:val="en-US" w:eastAsia="zh-TW"/>
              </w:rPr>
              <w:t>4b-1: the test decoder has to satisfy</w:t>
            </w:r>
          </w:p>
          <w:p w14:paraId="4250E21D" w14:textId="77777777" w:rsidR="003B1CE0" w:rsidRPr="00B656B0" w:rsidRDefault="004F250B" w:rsidP="003B1CE0">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x∈X</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(z(x)),</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(z(x))</m:t>
                      </m:r>
                    </m:e>
                  </m:d>
                </m:e>
              </m:nary>
              <m:r>
                <m:rPr>
                  <m:sty m:val="bi"/>
                </m:rPr>
                <w:rPr>
                  <w:rFonts w:ascii="Cambria Math" w:eastAsiaTheme="minorEastAsia" w:hAnsi="Cambria Math"/>
                  <w:lang w:val="en-US" w:eastAsia="zh-TW"/>
                </w:rPr>
                <m:t>&lt;δ,</m:t>
              </m:r>
            </m:oMath>
            <w:r w:rsidR="003B1CE0" w:rsidRPr="00B656B0">
              <w:rPr>
                <w:rFonts w:eastAsiaTheme="minorEastAsia"/>
                <w:b/>
                <w:bCs/>
                <w:lang w:val="en-US" w:eastAsia="zh-TW"/>
              </w:rPr>
              <w:t xml:space="preserve"> </w:t>
            </w:r>
          </w:p>
          <w:p w14:paraId="33FF3932" w14:textId="77777777" w:rsidR="003B1CE0" w:rsidRPr="00B656B0" w:rsidRDefault="003B1CE0" w:rsidP="003B1CE0">
            <w:pPr>
              <w:pStyle w:val="ListParagraph"/>
              <w:ind w:left="1336" w:firstLine="402"/>
              <w:rPr>
                <w:rFonts w:eastAsiaTheme="minorEastAsia"/>
                <w:b/>
                <w:bCs/>
                <w:lang w:val="en-US" w:eastAsia="zh-TW"/>
              </w:rPr>
            </w:pPr>
            <w:r w:rsidRPr="00B656B0">
              <w:rPr>
                <w:b/>
                <w:bCs/>
                <w:lang w:val="en-US" w:eastAsia="zh-TW"/>
              </w:rPr>
              <w:t xml:space="preserve">where </w:t>
            </w:r>
            <m:oMath>
              <m:r>
                <m:rPr>
                  <m:sty m:val="bi"/>
                </m:rPr>
                <w:rPr>
                  <w:rFonts w:ascii="Cambria Math" w:eastAsiaTheme="minorEastAsia" w:hAnsi="Cambria Math"/>
                  <w:lang w:val="en-US" w:eastAsia="zh-TW"/>
                </w:rPr>
                <m:t>z(x)</m:t>
              </m:r>
            </m:oMath>
            <w:r w:rsidRPr="00B656B0">
              <w:rPr>
                <w:b/>
                <w:bCs/>
                <w:lang w:val="en-US" w:eastAsia="zh-TW"/>
              </w:rPr>
              <w:t xml:space="preserve"> is the reference encoder output (latent message) of encoder input </w:t>
            </w:r>
            <w:r w:rsidRPr="00B656B0">
              <w:rPr>
                <w:b/>
                <w:bCs/>
                <w:i/>
                <w:iCs/>
                <w:lang w:val="en-US" w:eastAsia="zh-TW"/>
              </w:rPr>
              <w:t>x</w:t>
            </w:r>
            <w:r w:rsidRPr="00B656B0">
              <w:rPr>
                <w:b/>
                <w:bCs/>
                <w:lang w:val="en-US" w:eastAsia="zh-TW"/>
              </w:rPr>
              <w:t xml:space="preserve">, and </w:t>
            </w:r>
            <m:oMath>
              <m:r>
                <m:rPr>
                  <m:sty m:val="bi"/>
                </m:rPr>
                <w:rPr>
                  <w:rFonts w:ascii="Cambria Math" w:eastAsiaTheme="minorEastAsia" w:hAnsi="Cambria Math"/>
                  <w:lang w:val="en-US" w:eastAsia="zh-TW"/>
                </w:rPr>
                <m:t>X</m:t>
              </m:r>
            </m:oMath>
            <w:r w:rsidRPr="00B656B0">
              <w:rPr>
                <w:b/>
                <w:bCs/>
                <w:lang w:val="en-US" w:eastAsia="zh-TW"/>
              </w:rPr>
              <w:t xml:space="preserve"> is the sampled encoder input </w:t>
            </w:r>
            <w:r>
              <w:rPr>
                <w:b/>
                <w:bCs/>
                <w:lang w:val="en-US" w:eastAsia="zh-TW"/>
              </w:rPr>
              <w:t>in the</w:t>
            </w:r>
            <w:r w:rsidRPr="00B656B0">
              <w:rPr>
                <w:b/>
                <w:bCs/>
                <w:lang w:val="en-US" w:eastAsia="zh-TW"/>
              </w:rPr>
              <w:t xml:space="preserve"> test decoder verification procedures. Note that RAN4 needs to specified the generation procedures of </w:t>
            </w:r>
            <w:r w:rsidRPr="00B656B0">
              <w:rPr>
                <w:b/>
                <w:bCs/>
                <w:i/>
                <w:iCs/>
                <w:lang w:val="en-US" w:eastAsia="zh-TW"/>
              </w:rPr>
              <w:t>X</w:t>
            </w:r>
            <w:r w:rsidRPr="00B656B0">
              <w:rPr>
                <w:rFonts w:eastAsiaTheme="minorEastAsia"/>
                <w:b/>
                <w:bCs/>
                <w:lang w:val="en-US" w:eastAsia="zh-TW"/>
              </w:rPr>
              <w:t>.</w:t>
            </w:r>
          </w:p>
          <w:p w14:paraId="6141F1A7" w14:textId="77777777" w:rsidR="003B1CE0" w:rsidRPr="00B656B0" w:rsidRDefault="003B1CE0" w:rsidP="000A6956">
            <w:pPr>
              <w:pStyle w:val="ListParagraph"/>
              <w:numPr>
                <w:ilvl w:val="0"/>
                <w:numId w:val="85"/>
              </w:numPr>
              <w:overflowPunct/>
              <w:autoSpaceDE/>
              <w:autoSpaceDN/>
              <w:adjustRightInd/>
              <w:spacing w:after="0"/>
              <w:ind w:firstLineChars="0"/>
              <w:textAlignment w:val="auto"/>
              <w:rPr>
                <w:b/>
                <w:bCs/>
                <w:lang w:val="en-US" w:eastAsia="zh-TW"/>
              </w:rPr>
            </w:pPr>
            <w:r w:rsidRPr="00B656B0">
              <w:rPr>
                <w:b/>
                <w:bCs/>
                <w:lang w:val="en-US" w:eastAsia="zh-TW"/>
              </w:rPr>
              <w:t>4a-2: the test decoder has to satisfy</w:t>
            </w:r>
          </w:p>
          <w:p w14:paraId="39E0803D" w14:textId="77777777" w:rsidR="003B1CE0" w:rsidRPr="00B656B0" w:rsidRDefault="004F250B" w:rsidP="003B1CE0">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y</m:t>
                            </m:r>
                          </m:e>
                        </m:acc>
                      </m:e>
                    </m:d>
                  </m:e>
                </m:func>
                <m:r>
                  <m:rPr>
                    <m:sty m:val="bi"/>
                  </m:rPr>
                  <w:rPr>
                    <w:rFonts w:ascii="Cambria Math" w:eastAsiaTheme="minorEastAsia" w:hAnsi="Cambria Math"/>
                    <w:lang w:val="en-US" w:eastAsia="zh-TW"/>
                  </w:rPr>
                  <m:t xml:space="preserve"> for all z∈Z</m:t>
                </m:r>
              </m:oMath>
            </m:oMathPara>
          </w:p>
          <w:p w14:paraId="74A48590" w14:textId="77777777" w:rsidR="003B1CE0" w:rsidRPr="00B656B0" w:rsidRDefault="003B1CE0" w:rsidP="003B1CE0">
            <w:pPr>
              <w:pStyle w:val="ListParagraph"/>
              <w:ind w:left="1336" w:firstLine="402"/>
              <w:rPr>
                <w:b/>
                <w:bCs/>
                <w:lang w:val="en-US" w:eastAsia="zh-TW"/>
              </w:rPr>
            </w:pPr>
            <w:r w:rsidRPr="00B656B0">
              <w:rPr>
                <w:b/>
                <w:bCs/>
                <w:lang w:val="en-US" w:eastAsia="zh-TW"/>
              </w:rPr>
              <w:lastRenderedPageBreak/>
              <w:t xml:space="preserve">where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656B0">
              <w:rPr>
                <w:b/>
                <w:bCs/>
                <w:lang w:val="en-US" w:eastAsia="zh-TW"/>
              </w:rPr>
              <w:t xml:space="preserve"> is the test decoder output space and </w:t>
            </w:r>
            <w:r w:rsidRPr="00B656B0">
              <w:rPr>
                <w:b/>
                <w:bCs/>
                <w:i/>
                <w:iCs/>
                <w:lang w:val="en-US" w:eastAsia="zh-TW"/>
              </w:rPr>
              <w:t>Z</w:t>
            </w:r>
            <w:r w:rsidRPr="00B656B0">
              <w:rPr>
                <w:b/>
                <w:bCs/>
                <w:lang w:val="en-US" w:eastAsia="zh-TW"/>
              </w:rPr>
              <w:t xml:space="preserve"> is the reference encoder output space.</w:t>
            </w:r>
          </w:p>
          <w:p w14:paraId="66A4EA9C" w14:textId="77777777" w:rsidR="003B1CE0" w:rsidRPr="001D1327" w:rsidRDefault="003B1CE0" w:rsidP="003B1CE0">
            <w:pPr>
              <w:rPr>
                <w:lang w:val="en-US" w:eastAsia="zh-TW"/>
              </w:rPr>
            </w:pPr>
          </w:p>
          <w:p w14:paraId="5FC941E7" w14:textId="77777777" w:rsidR="003B1CE0" w:rsidRPr="00B656B0" w:rsidRDefault="003B1CE0" w:rsidP="003B1CE0">
            <w:pPr>
              <w:rPr>
                <w:rFonts w:eastAsiaTheme="minorEastAsia"/>
                <w:b/>
                <w:bCs/>
                <w:lang w:val="en-US" w:eastAsia="zh-TW"/>
              </w:rPr>
            </w:pPr>
            <w:r w:rsidRPr="00B656B0">
              <w:rPr>
                <w:rFonts w:eastAsiaTheme="minorEastAsia"/>
                <w:b/>
                <w:bCs/>
                <w:lang w:val="en-US" w:eastAsia="zh-TW"/>
              </w:rPr>
              <w:t xml:space="preserve">Observation 1: Option </w:t>
            </w:r>
            <w:r w:rsidRPr="00B656B0">
              <w:rPr>
                <w:b/>
                <w:bCs/>
                <w:lang w:val="en-US" w:eastAsia="zh-TW"/>
              </w:rPr>
              <w:t>4a-1 and 4b-1 require both TE vendors and UE vendors to train the test decoder and DUT encoder with the dataset or reference encoder, while option 4a-2 and 4b-2 allow TE vendors and UE vendors to train the test decoder and DUT encoder with arbitrary dataset</w:t>
            </w:r>
            <w:r>
              <w:rPr>
                <w:b/>
                <w:bCs/>
                <w:lang w:val="en-US" w:eastAsia="zh-TW"/>
              </w:rPr>
              <w:t>s</w:t>
            </w:r>
            <w:r w:rsidRPr="00B656B0">
              <w:rPr>
                <w:b/>
                <w:bCs/>
                <w:lang w:val="en-US" w:eastAsia="zh-TW"/>
              </w:rPr>
              <w:t xml:space="preserve"> or encoders/decoders as long as the specified ordering requirements are satisfied.</w:t>
            </w:r>
          </w:p>
          <w:p w14:paraId="46F235F3" w14:textId="77777777" w:rsidR="003B1CE0" w:rsidRPr="00714527" w:rsidRDefault="003B1CE0" w:rsidP="003B1CE0">
            <w:pPr>
              <w:rPr>
                <w:rFonts w:eastAsiaTheme="minorEastAsia"/>
                <w:b/>
                <w:bCs/>
                <w:lang w:val="en-US" w:eastAsia="zh-TW"/>
              </w:rPr>
            </w:pPr>
            <w:r w:rsidRPr="00714527">
              <w:rPr>
                <w:rFonts w:eastAsiaTheme="minorEastAsia" w:hint="eastAsia"/>
                <w:b/>
                <w:bCs/>
                <w:lang w:val="en-US" w:eastAsia="zh-TW"/>
              </w:rPr>
              <w:t xml:space="preserve">Proposal </w:t>
            </w:r>
            <w:r>
              <w:rPr>
                <w:rFonts w:eastAsiaTheme="minorEastAsia" w:hint="eastAsia"/>
                <w:b/>
                <w:bCs/>
                <w:lang w:val="en-US" w:eastAsia="zh-TW"/>
              </w:rPr>
              <w:t>2</w:t>
            </w:r>
            <w:r w:rsidRPr="00714527">
              <w:rPr>
                <w:rFonts w:eastAsiaTheme="minorEastAsia" w:hint="eastAsia"/>
                <w:b/>
                <w:bCs/>
                <w:lang w:val="en-US" w:eastAsia="zh-TW"/>
              </w:rPr>
              <w:t xml:space="preserve">: Study the feasibility of the partial </w:t>
            </w:r>
            <w:r>
              <w:rPr>
                <w:rFonts w:eastAsiaTheme="minorEastAsia" w:hint="eastAsia"/>
                <w:b/>
                <w:bCs/>
                <w:lang w:val="en-US" w:eastAsia="zh-TW"/>
              </w:rPr>
              <w:t>specified test decoder with partial mapping alignment</w:t>
            </w:r>
          </w:p>
          <w:p w14:paraId="550C8EDB" w14:textId="77777777" w:rsidR="003B1CE0" w:rsidRPr="00714527" w:rsidRDefault="003B1CE0" w:rsidP="003B1CE0">
            <w:pPr>
              <w:rPr>
                <w:rFonts w:eastAsiaTheme="minorEastAsia"/>
                <w:b/>
                <w:bCs/>
                <w:lang w:val="en-US" w:eastAsia="zh-TW"/>
              </w:rPr>
            </w:pPr>
            <w:r w:rsidRPr="00714527">
              <w:rPr>
                <w:rFonts w:eastAsiaTheme="minorEastAsia" w:hint="eastAsia"/>
                <w:b/>
                <w:bCs/>
                <w:lang w:val="en-US" w:eastAsia="zh-TW"/>
              </w:rPr>
              <w:t xml:space="preserve">For any latent message </w:t>
            </w:r>
            <m:oMath>
              <m:r>
                <m:rPr>
                  <m:sty m:val="bi"/>
                </m:rPr>
                <w:rPr>
                  <w:rFonts w:ascii="Cambria Math" w:eastAsiaTheme="minorEastAsia" w:hAnsi="Cambria Math"/>
                  <w:lang w:val="en-US" w:eastAsia="zh-TW"/>
                </w:rPr>
                <m:t>z∈Z</m:t>
              </m:r>
            </m:oMath>
            <w:r w:rsidRPr="00714527">
              <w:rPr>
                <w:rFonts w:eastAsiaTheme="minorEastAsia" w:hint="eastAsia"/>
                <w:b/>
                <w:bCs/>
                <w:lang w:val="en-US" w:eastAsia="zh-TW"/>
              </w:rPr>
              <w:t xml:space="preserve">, where </w:t>
            </w:r>
            <m:oMath>
              <m:r>
                <m:rPr>
                  <m:sty m:val="bi"/>
                </m:rPr>
                <w:rPr>
                  <w:rFonts w:ascii="Cambria Math" w:eastAsiaTheme="minorEastAsia" w:hAnsi="Cambria Math"/>
                  <w:lang w:val="en-US" w:eastAsia="zh-TW"/>
                </w:rPr>
                <m:t>Z</m:t>
              </m:r>
            </m:oMath>
            <w:r w:rsidRPr="00714527">
              <w:rPr>
                <w:rFonts w:eastAsiaTheme="minorEastAsia" w:hint="eastAsia"/>
                <w:b/>
                <w:bCs/>
                <w:lang w:val="en-US" w:eastAsia="zh-TW"/>
              </w:rPr>
              <w:t xml:space="preserve"> is the latent message space, denote the decoder output of the reference enc/dec pair as </w:t>
            </w:r>
            <m:oMath>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oMath>
            <w:r w:rsidRPr="00714527">
              <w:rPr>
                <w:rFonts w:eastAsiaTheme="minorEastAsia" w:hint="eastAsia"/>
                <w:b/>
                <w:bCs/>
                <w:lang w:val="en-US" w:eastAsia="zh-TW"/>
              </w:rPr>
              <w:t xml:space="preserve"> and the decoder output of the test decoder (from </w:t>
            </w:r>
            <w:r w:rsidRPr="00714527">
              <w:rPr>
                <w:rFonts w:eastAsiaTheme="minorEastAsia"/>
                <w:b/>
                <w:bCs/>
                <w:lang w:val="en-US" w:eastAsia="zh-TW"/>
              </w:rPr>
              <w:t>another</w:t>
            </w:r>
            <w:r w:rsidRPr="00714527">
              <w:rPr>
                <w:rFonts w:eastAsiaTheme="minorEastAsia" w:hint="eastAsia"/>
                <w:b/>
                <w:bCs/>
                <w:lang w:val="en-US" w:eastAsia="zh-TW"/>
              </w:rPr>
              <w:t xml:space="preserve"> pair) as </w:t>
            </w:r>
            <m:oMath>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oMath>
            <w:r w:rsidRPr="00714527">
              <w:rPr>
                <w:rFonts w:eastAsiaTheme="minorEastAsia" w:hint="eastAsia"/>
                <w:b/>
                <w:bCs/>
                <w:lang w:val="en-US" w:eastAsia="zh-TW"/>
              </w:rPr>
              <w:t xml:space="preserve">, the test decoders has to satisfy: </w:t>
            </w:r>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acc>
                            <m:accPr>
                              <m:chr m:val="̅"/>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d>
                </m:e>
              </m:func>
            </m:oMath>
            <w:r>
              <w:rPr>
                <w:rFonts w:eastAsiaTheme="minorEastAsia" w:hint="eastAsia"/>
                <w:b/>
                <w:bCs/>
                <w:lang w:val="en-US" w:eastAsia="zh-TW"/>
              </w:rPr>
              <w:t xml:space="preserve">, where </w:t>
            </w:r>
            <m:oMath>
              <m:sSub>
                <m:sSubPr>
                  <m:ctrlPr>
                    <w:rPr>
                      <w:rFonts w:ascii="Cambria Math" w:eastAsiaTheme="minorEastAsia" w:hAnsi="Cambria Math"/>
                      <w:b/>
                      <w:bCs/>
                      <w:i/>
                      <w:lang w:val="en-US" w:eastAsia="zh-TW"/>
                    </w:rPr>
                  </m:ctrlPr>
                </m:sSubPr>
                <m:e>
                  <m:acc>
                    <m:accPr>
                      <m:chr m:val="̅"/>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oMath>
            <w:r>
              <w:rPr>
                <w:rFonts w:eastAsiaTheme="minorEastAsia" w:hint="eastAsia"/>
                <w:b/>
                <w:bCs/>
                <w:lang w:val="en-US" w:eastAsia="zh-TW"/>
              </w:rPr>
              <w:t xml:space="preserve"> is the space of the test decoder output</w:t>
            </w:r>
            <w:r w:rsidRPr="00714527">
              <w:rPr>
                <w:rFonts w:eastAsiaTheme="minorEastAsia" w:hint="eastAsia"/>
                <w:b/>
                <w:bCs/>
                <w:lang w:val="en-US" w:eastAsia="zh-TW"/>
              </w:rPr>
              <w:t>.</w:t>
            </w:r>
          </w:p>
          <w:p w14:paraId="5DD150C2" w14:textId="77777777" w:rsidR="003B1CE0" w:rsidRPr="008D4FE9" w:rsidRDefault="003B1CE0" w:rsidP="003B1CE0">
            <w:pPr>
              <w:rPr>
                <w:rFonts w:eastAsiaTheme="minorEastAsia"/>
                <w:b/>
                <w:bCs/>
                <w:lang w:val="en-US" w:eastAsia="zh-TW"/>
              </w:rPr>
            </w:pPr>
            <w:r w:rsidRPr="008D4FE9">
              <w:rPr>
                <w:rFonts w:eastAsiaTheme="minorEastAsia" w:hint="eastAsia"/>
                <w:b/>
                <w:bCs/>
                <w:lang w:val="en-US" w:eastAsia="zh-TW"/>
              </w:rPr>
              <w:t xml:space="preserve">Observation </w:t>
            </w:r>
            <w:r>
              <w:rPr>
                <w:rFonts w:eastAsiaTheme="minorEastAsia"/>
                <w:b/>
                <w:bCs/>
                <w:lang w:val="en-US" w:eastAsia="zh-TW"/>
              </w:rPr>
              <w:t>2</w:t>
            </w:r>
            <w:r w:rsidRPr="008D4FE9">
              <w:rPr>
                <w:rFonts w:eastAsiaTheme="minorEastAsia" w:hint="eastAsia"/>
                <w:b/>
                <w:bCs/>
                <w:lang w:val="en-US" w:eastAsia="zh-TW"/>
              </w:rPr>
              <w:t>: The advantage</w:t>
            </w:r>
            <w:r>
              <w:rPr>
                <w:rFonts w:eastAsiaTheme="minorEastAsia" w:hint="eastAsia"/>
                <w:b/>
                <w:bCs/>
                <w:lang w:val="en-US" w:eastAsia="zh-TW"/>
              </w:rPr>
              <w:t>s</w:t>
            </w:r>
            <w:r w:rsidRPr="008D4FE9">
              <w:rPr>
                <w:rFonts w:eastAsiaTheme="minorEastAsia" w:hint="eastAsia"/>
                <w:b/>
                <w:bCs/>
                <w:lang w:val="en-US" w:eastAsia="zh-TW"/>
              </w:rPr>
              <w:t xml:space="preserve"> of partial mapping alignment approach for partial specified test decoder option</w:t>
            </w:r>
            <w:r>
              <w:rPr>
                <w:rFonts w:eastAsiaTheme="minorEastAsia" w:hint="eastAsia"/>
                <w:b/>
                <w:bCs/>
                <w:lang w:val="en-US" w:eastAsia="zh-TW"/>
              </w:rPr>
              <w:t xml:space="preserve"> are:</w:t>
            </w:r>
          </w:p>
          <w:p w14:paraId="4213FD37" w14:textId="77777777" w:rsidR="003B1CE0" w:rsidRPr="008D4FE9" w:rsidRDefault="003B1CE0" w:rsidP="000A6956">
            <w:pPr>
              <w:pStyle w:val="ListParagraph"/>
              <w:numPr>
                <w:ilvl w:val="0"/>
                <w:numId w:val="84"/>
              </w:numPr>
              <w:overflowPunct/>
              <w:autoSpaceDE/>
              <w:autoSpaceDN/>
              <w:adjustRightInd/>
              <w:spacing w:after="0"/>
              <w:ind w:firstLineChars="0"/>
              <w:textAlignment w:val="auto"/>
              <w:rPr>
                <w:rFonts w:eastAsiaTheme="minorEastAsia"/>
                <w:b/>
                <w:bCs/>
                <w:lang w:val="en-US" w:eastAsia="zh-TW"/>
              </w:rPr>
            </w:pPr>
            <w:r w:rsidRPr="008D4FE9">
              <w:rPr>
                <w:rFonts w:eastAsiaTheme="minorEastAsia" w:hint="eastAsia"/>
                <w:b/>
                <w:bCs/>
                <w:lang w:val="en-US" w:eastAsia="zh-TW"/>
              </w:rPr>
              <w:t>A standardized training data free approach: 3GPP standard doesn</w:t>
            </w:r>
            <w:r w:rsidRPr="008D4FE9">
              <w:rPr>
                <w:rFonts w:eastAsiaTheme="minorEastAsia"/>
                <w:b/>
                <w:bCs/>
                <w:lang w:val="en-US" w:eastAsia="zh-TW"/>
              </w:rPr>
              <w:t>’</w:t>
            </w:r>
            <w:r w:rsidRPr="008D4FE9">
              <w:rPr>
                <w:rFonts w:eastAsiaTheme="minorEastAsia" w:hint="eastAsia"/>
                <w:b/>
                <w:bCs/>
                <w:lang w:val="en-US" w:eastAsia="zh-TW"/>
              </w:rPr>
              <w:t>t have to capture the training data.</w:t>
            </w:r>
          </w:p>
          <w:p w14:paraId="13E5FF8C" w14:textId="77777777" w:rsidR="003B1CE0" w:rsidRPr="008D4FE9" w:rsidRDefault="003B1CE0" w:rsidP="000A6956">
            <w:pPr>
              <w:pStyle w:val="ListParagraph"/>
              <w:numPr>
                <w:ilvl w:val="0"/>
                <w:numId w:val="84"/>
              </w:numPr>
              <w:overflowPunct/>
              <w:autoSpaceDE/>
              <w:autoSpaceDN/>
              <w:adjustRightInd/>
              <w:spacing w:after="0"/>
              <w:ind w:firstLineChars="0"/>
              <w:textAlignment w:val="auto"/>
              <w:rPr>
                <w:rFonts w:eastAsiaTheme="minorEastAsia"/>
                <w:b/>
                <w:bCs/>
                <w:lang w:val="en-US" w:eastAsia="zh-TW"/>
              </w:rPr>
            </w:pPr>
            <w:r w:rsidRPr="008D4FE9">
              <w:rPr>
                <w:rFonts w:eastAsiaTheme="minorEastAsia" w:hint="eastAsia"/>
                <w:b/>
                <w:bCs/>
                <w:lang w:val="en-US" w:eastAsia="zh-TW"/>
              </w:rPr>
              <w:t>If the reference decoder can be described analytically with a set of equations, e.g., e-Type II CSI, RAN4 doesn</w:t>
            </w:r>
            <w:r w:rsidRPr="008D4FE9">
              <w:rPr>
                <w:rFonts w:eastAsiaTheme="minorEastAsia"/>
                <w:b/>
                <w:bCs/>
                <w:lang w:val="en-US" w:eastAsia="zh-TW"/>
              </w:rPr>
              <w:t>’</w:t>
            </w:r>
            <w:r w:rsidRPr="008D4FE9">
              <w:rPr>
                <w:rFonts w:eastAsiaTheme="minorEastAsia" w:hint="eastAsia"/>
                <w:b/>
                <w:bCs/>
                <w:lang w:val="en-US" w:eastAsia="zh-TW"/>
              </w:rPr>
              <w:t xml:space="preserve">t have to agree a reference encoder/decoder pair to derive the test decoders. </w:t>
            </w:r>
          </w:p>
          <w:p w14:paraId="79896C28" w14:textId="77777777" w:rsidR="003B1CE0" w:rsidRPr="008D4FE9" w:rsidRDefault="003B1CE0" w:rsidP="000A6956">
            <w:pPr>
              <w:pStyle w:val="ListParagraph"/>
              <w:numPr>
                <w:ilvl w:val="0"/>
                <w:numId w:val="84"/>
              </w:numPr>
              <w:overflowPunct/>
              <w:autoSpaceDE/>
              <w:autoSpaceDN/>
              <w:adjustRightInd/>
              <w:spacing w:after="0"/>
              <w:ind w:firstLineChars="0"/>
              <w:textAlignment w:val="auto"/>
              <w:rPr>
                <w:rFonts w:eastAsiaTheme="minorEastAsia"/>
                <w:b/>
                <w:bCs/>
                <w:lang w:val="en-US" w:eastAsia="zh-TW"/>
              </w:rPr>
            </w:pPr>
            <w:r w:rsidRPr="008D4FE9">
              <w:rPr>
                <w:rFonts w:eastAsiaTheme="minorEastAsia" w:hint="eastAsia"/>
                <w:b/>
                <w:bCs/>
                <w:lang w:val="en-US" w:eastAsia="zh-TW"/>
              </w:rPr>
              <w:t>Best forward compatible: either dataset or reference encoder/decoder pair approaches require UE vendors to train the decoder based on the encoder or dataset from a specific model designed based on the currently available AI/ML model structures. When new and superior models are developed by AI research communities, the dataset or reference encoder may limit the implementation flexibility of the UE vendors to adopt the new models.</w:t>
            </w:r>
          </w:p>
          <w:p w14:paraId="2807339E" w14:textId="77777777" w:rsidR="003B1CE0" w:rsidRDefault="003B1CE0" w:rsidP="003B1CE0">
            <w:pPr>
              <w:rPr>
                <w:rFonts w:eastAsiaTheme="minorEastAsia"/>
                <w:b/>
                <w:bCs/>
                <w:lang w:val="en-US" w:eastAsia="zh-TW"/>
              </w:rPr>
            </w:pPr>
          </w:p>
          <w:p w14:paraId="3753FC41" w14:textId="77777777" w:rsidR="003B1CE0" w:rsidRPr="008D4FE9" w:rsidRDefault="003B1CE0" w:rsidP="003B1CE0">
            <w:pPr>
              <w:rPr>
                <w:rFonts w:eastAsiaTheme="minorEastAsia"/>
                <w:b/>
                <w:bCs/>
                <w:lang w:val="en-US" w:eastAsia="zh-TW"/>
              </w:rPr>
            </w:pPr>
            <w:r w:rsidRPr="008D4FE9">
              <w:rPr>
                <w:rFonts w:eastAsiaTheme="minorEastAsia" w:hint="eastAsia"/>
                <w:b/>
                <w:bCs/>
                <w:lang w:val="en-US" w:eastAsia="zh-TW"/>
              </w:rPr>
              <w:t xml:space="preserve">Proposal </w:t>
            </w:r>
            <w:r>
              <w:rPr>
                <w:rFonts w:eastAsiaTheme="minorEastAsia"/>
                <w:b/>
                <w:bCs/>
                <w:lang w:val="en-US" w:eastAsia="zh-TW"/>
              </w:rPr>
              <w:t>3</w:t>
            </w:r>
            <w:r w:rsidRPr="008D4FE9">
              <w:rPr>
                <w:rFonts w:eastAsiaTheme="minorEastAsia" w:hint="eastAsia"/>
                <w:b/>
                <w:bCs/>
                <w:lang w:val="en-US" w:eastAsia="zh-TW"/>
              </w:rPr>
              <w:t xml:space="preserve">: Additional margin to account for the mismatch </w:t>
            </w:r>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acc>
                            <m:accPr>
                              <m:chr m:val="̅"/>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d>
                </m:e>
              </m:func>
            </m:oMath>
            <w:r w:rsidRPr="008D4FE9">
              <w:rPr>
                <w:rFonts w:eastAsiaTheme="minorEastAsia" w:hint="eastAsia"/>
                <w:b/>
                <w:bCs/>
                <w:lang w:val="en-US" w:eastAsia="zh-TW"/>
              </w:rPr>
              <w:t xml:space="preserve"> need to be considered when determining requirement.</w:t>
            </w:r>
          </w:p>
          <w:p w14:paraId="2C012ADF" w14:textId="77777777" w:rsidR="003B1CE0" w:rsidRPr="00F63897" w:rsidRDefault="003B1CE0" w:rsidP="003B1CE0">
            <w:pPr>
              <w:spacing w:after="0"/>
              <w:rPr>
                <w:b/>
                <w:bCs/>
              </w:rPr>
            </w:pPr>
            <w:r w:rsidRPr="00F63897">
              <w:rPr>
                <w:b/>
                <w:bCs/>
              </w:rPr>
              <w:t xml:space="preserve">Proposal </w:t>
            </w:r>
            <w:r>
              <w:rPr>
                <w:b/>
                <w:bCs/>
              </w:rPr>
              <w:t>4</w:t>
            </w:r>
            <w:r w:rsidRPr="00F63897">
              <w:rPr>
                <w:b/>
                <w:bCs/>
              </w:rPr>
              <w:t xml:space="preserve">: </w:t>
            </w:r>
            <w:r>
              <w:rPr>
                <w:b/>
                <w:bCs/>
              </w:rPr>
              <w:t xml:space="preserve">Consider the test decoder selection criterion based on the agreed step, i.e., check whether performance alignment across contributing companies’ “own encoder”, which may have different structures, can be achieved. </w:t>
            </w:r>
            <w:r>
              <w:rPr>
                <w:b/>
                <w:bCs/>
              </w:rPr>
              <w:br/>
              <w:t>Therefore, companies can bring the test decoder proposal together with performance metrics achieved when connecting to different encoders with different structures, e.g., the structure options for test decoder discussion, but trained with the decoder input and output dataset from the proposed decoder.</w:t>
            </w:r>
          </w:p>
          <w:p w14:paraId="2FDB977D" w14:textId="77777777" w:rsidR="006735BB" w:rsidRPr="003B1CE0" w:rsidRDefault="006735BB" w:rsidP="006735BB">
            <w:pPr>
              <w:spacing w:before="120" w:after="120"/>
              <w:rPr>
                <w:rFonts w:asciiTheme="minorHAnsi" w:hAnsiTheme="minorHAnsi" w:cstheme="minorHAnsi"/>
                <w:lang w:eastAsia="ja-JP"/>
              </w:rPr>
            </w:pPr>
          </w:p>
        </w:tc>
      </w:tr>
      <w:tr w:rsidR="006735BB" w14:paraId="04FA1BEE" w14:textId="77777777" w:rsidTr="00CE2E34">
        <w:trPr>
          <w:trHeight w:val="468"/>
        </w:trPr>
        <w:tc>
          <w:tcPr>
            <w:tcW w:w="1271" w:type="dxa"/>
          </w:tcPr>
          <w:p w14:paraId="7D8FBB94" w14:textId="0F3B4378" w:rsidR="006735BB" w:rsidRPr="00805BE8" w:rsidRDefault="004F250B" w:rsidP="006735BB">
            <w:pPr>
              <w:spacing w:before="120" w:after="120"/>
              <w:rPr>
                <w:rFonts w:asciiTheme="minorHAnsi" w:hAnsiTheme="minorHAnsi" w:cstheme="minorHAnsi"/>
              </w:rPr>
            </w:pPr>
            <w:hyperlink r:id="rId95" w:history="1">
              <w:r w:rsidR="006735BB">
                <w:rPr>
                  <w:rStyle w:val="Hyperlink"/>
                  <w:rFonts w:ascii="Arial" w:hAnsi="Arial" w:cs="Arial"/>
                  <w:b/>
                  <w:bCs/>
                  <w:sz w:val="16"/>
                  <w:szCs w:val="16"/>
                </w:rPr>
                <w:t>R4-2415384</w:t>
              </w:r>
            </w:hyperlink>
          </w:p>
        </w:tc>
        <w:tc>
          <w:tcPr>
            <w:tcW w:w="1134" w:type="dxa"/>
          </w:tcPr>
          <w:p w14:paraId="0E1C146E" w14:textId="6184884B" w:rsidR="006735BB" w:rsidRPr="00805BE8" w:rsidRDefault="006735BB" w:rsidP="006735BB">
            <w:pPr>
              <w:spacing w:before="120" w:after="120"/>
              <w:rPr>
                <w:rFonts w:asciiTheme="minorHAnsi" w:hAnsiTheme="minorHAnsi" w:cstheme="minorHAnsi"/>
              </w:rPr>
            </w:pPr>
            <w:r>
              <w:rPr>
                <w:rFonts w:ascii="Arial" w:hAnsi="Arial" w:cs="Arial"/>
                <w:sz w:val="16"/>
                <w:szCs w:val="16"/>
              </w:rPr>
              <w:t>MediaTek inc.</w:t>
            </w:r>
          </w:p>
        </w:tc>
        <w:tc>
          <w:tcPr>
            <w:tcW w:w="7226" w:type="dxa"/>
          </w:tcPr>
          <w:p w14:paraId="616D00AD" w14:textId="77777777" w:rsidR="00C41C44" w:rsidRPr="00F00BC9" w:rsidRDefault="00C41C44" w:rsidP="00C41C44">
            <w:pPr>
              <w:spacing w:beforeLines="50" w:before="120" w:afterLines="50" w:after="120"/>
              <w:rPr>
                <w:rFonts w:eastAsiaTheme="minorEastAsia"/>
                <w:b/>
                <w:bCs/>
                <w:lang w:eastAsia="zh-TW"/>
              </w:rPr>
            </w:pPr>
            <w:r w:rsidRPr="00F00BC9">
              <w:rPr>
                <w:rFonts w:eastAsiaTheme="minorEastAsia"/>
                <w:b/>
                <w:bCs/>
                <w:lang w:eastAsia="zh-TW"/>
              </w:rPr>
              <w:t xml:space="preserve">Observation </w:t>
            </w:r>
            <w:r>
              <w:rPr>
                <w:rFonts w:eastAsiaTheme="minorEastAsia"/>
                <w:b/>
                <w:bCs/>
                <w:lang w:eastAsia="zh-TW"/>
              </w:rPr>
              <w:t>#</w:t>
            </w:r>
            <w:r w:rsidRPr="00F00BC9">
              <w:rPr>
                <w:rFonts w:eastAsiaTheme="minorEastAsia"/>
                <w:b/>
                <w:bCs/>
                <w:lang w:eastAsia="zh-TW"/>
              </w:rPr>
              <w:t xml:space="preserve">1: For the case of 2GHz and 1 layer, the </w:t>
            </w:r>
            <w:r>
              <w:rPr>
                <w:rFonts w:eastAsiaTheme="minorEastAsia"/>
                <w:b/>
                <w:bCs/>
                <w:lang w:eastAsia="zh-TW"/>
              </w:rPr>
              <w:t>SGCS</w:t>
            </w:r>
            <w:r w:rsidRPr="00F00BC9">
              <w:rPr>
                <w:rFonts w:eastAsiaTheme="minorEastAsia"/>
                <w:b/>
                <w:bCs/>
                <w:lang w:eastAsia="zh-TW"/>
              </w:rPr>
              <w:t xml:space="preserve"> of quantized </w:t>
            </w:r>
            <w:proofErr w:type="spellStart"/>
            <w:r w:rsidRPr="00F00BC9">
              <w:rPr>
                <w:rFonts w:eastAsiaTheme="minorEastAsia"/>
                <w:b/>
                <w:bCs/>
                <w:lang w:eastAsia="zh-TW"/>
              </w:rPr>
              <w:t>ResCNN</w:t>
            </w:r>
            <w:proofErr w:type="spellEnd"/>
            <w:r w:rsidRPr="00F00BC9">
              <w:rPr>
                <w:rFonts w:eastAsiaTheme="minorEastAsia"/>
                <w:b/>
                <w:bCs/>
                <w:lang w:eastAsia="zh-TW"/>
              </w:rPr>
              <w:t xml:space="preserve"> model is 0.697 with 64 bits feedback. Also, the </w:t>
            </w:r>
            <w:r>
              <w:rPr>
                <w:rFonts w:eastAsiaTheme="minorEastAsia"/>
                <w:b/>
                <w:bCs/>
                <w:lang w:eastAsia="zh-TW"/>
              </w:rPr>
              <w:t>SGCS</w:t>
            </w:r>
            <w:r w:rsidRPr="00F00BC9">
              <w:rPr>
                <w:rFonts w:eastAsiaTheme="minorEastAsia"/>
                <w:b/>
                <w:bCs/>
                <w:lang w:eastAsia="zh-TW"/>
              </w:rPr>
              <w:t xml:space="preserve"> of </w:t>
            </w:r>
            <w:proofErr w:type="spellStart"/>
            <w:r w:rsidRPr="00F00BC9">
              <w:rPr>
                <w:rFonts w:eastAsiaTheme="minorEastAsia"/>
                <w:b/>
                <w:bCs/>
                <w:lang w:eastAsia="zh-TW"/>
              </w:rPr>
              <w:t>eTypeII</w:t>
            </w:r>
            <w:proofErr w:type="spellEnd"/>
            <w:r w:rsidRPr="00F00BC9">
              <w:rPr>
                <w:rFonts w:eastAsiaTheme="minorEastAsia"/>
                <w:b/>
                <w:bCs/>
                <w:lang w:eastAsia="zh-TW"/>
              </w:rPr>
              <w:t xml:space="preserve"> PC1 with 62 bits feedback is 0.719.</w:t>
            </w:r>
          </w:p>
          <w:p w14:paraId="2DBFDB4B" w14:textId="77777777" w:rsidR="00C41C44" w:rsidRPr="00F00BC9" w:rsidRDefault="00C41C44" w:rsidP="00C41C44">
            <w:pPr>
              <w:spacing w:beforeLines="50" w:before="120" w:afterLines="50" w:after="120"/>
              <w:rPr>
                <w:rFonts w:eastAsiaTheme="minorEastAsia"/>
                <w:b/>
                <w:bCs/>
                <w:lang w:eastAsia="zh-TW"/>
              </w:rPr>
            </w:pPr>
            <w:r w:rsidRPr="00F00BC9">
              <w:rPr>
                <w:rFonts w:eastAsiaTheme="minorEastAsia"/>
                <w:b/>
                <w:bCs/>
                <w:lang w:eastAsia="zh-TW"/>
              </w:rPr>
              <w:t xml:space="preserve">Observation </w:t>
            </w:r>
            <w:r>
              <w:rPr>
                <w:rFonts w:eastAsiaTheme="minorEastAsia"/>
                <w:b/>
                <w:bCs/>
                <w:lang w:eastAsia="zh-TW"/>
              </w:rPr>
              <w:t>#</w:t>
            </w:r>
            <w:r w:rsidRPr="00F00BC9">
              <w:rPr>
                <w:rFonts w:eastAsiaTheme="minorEastAsia"/>
                <w:b/>
                <w:bCs/>
                <w:lang w:eastAsia="zh-TW"/>
              </w:rPr>
              <w:t xml:space="preserve">2: For the case of 4GHz and 1 layer, the </w:t>
            </w:r>
            <w:r>
              <w:rPr>
                <w:rFonts w:eastAsiaTheme="minorEastAsia"/>
                <w:b/>
                <w:bCs/>
                <w:lang w:eastAsia="zh-TW"/>
              </w:rPr>
              <w:t>SGCS</w:t>
            </w:r>
            <w:r w:rsidRPr="00F00BC9">
              <w:rPr>
                <w:rFonts w:eastAsiaTheme="minorEastAsia"/>
                <w:b/>
                <w:bCs/>
                <w:lang w:eastAsia="zh-TW"/>
              </w:rPr>
              <w:t xml:space="preserve"> of quantized </w:t>
            </w:r>
            <w:proofErr w:type="spellStart"/>
            <w:r w:rsidRPr="00F00BC9">
              <w:rPr>
                <w:rFonts w:eastAsiaTheme="minorEastAsia"/>
                <w:b/>
                <w:bCs/>
                <w:lang w:eastAsia="zh-TW"/>
              </w:rPr>
              <w:t>ResCNN</w:t>
            </w:r>
            <w:proofErr w:type="spellEnd"/>
            <w:r w:rsidRPr="00F00BC9">
              <w:rPr>
                <w:rFonts w:eastAsiaTheme="minorEastAsia"/>
                <w:b/>
                <w:bCs/>
                <w:lang w:eastAsia="zh-TW"/>
              </w:rPr>
              <w:t xml:space="preserve"> model is 0.695 with 64 bits feedback. Also, the </w:t>
            </w:r>
            <w:r>
              <w:rPr>
                <w:rFonts w:eastAsiaTheme="minorEastAsia"/>
                <w:b/>
                <w:bCs/>
                <w:lang w:eastAsia="zh-TW"/>
              </w:rPr>
              <w:t>SGCS</w:t>
            </w:r>
            <w:r w:rsidRPr="00F00BC9">
              <w:rPr>
                <w:rFonts w:eastAsiaTheme="minorEastAsia"/>
                <w:b/>
                <w:bCs/>
                <w:lang w:eastAsia="zh-TW"/>
              </w:rPr>
              <w:t xml:space="preserve"> of </w:t>
            </w:r>
            <w:proofErr w:type="spellStart"/>
            <w:r w:rsidRPr="00F00BC9">
              <w:rPr>
                <w:rFonts w:eastAsiaTheme="minorEastAsia"/>
                <w:b/>
                <w:bCs/>
                <w:lang w:eastAsia="zh-TW"/>
              </w:rPr>
              <w:t>eTypeII</w:t>
            </w:r>
            <w:proofErr w:type="spellEnd"/>
            <w:r w:rsidRPr="00F00BC9">
              <w:rPr>
                <w:rFonts w:eastAsiaTheme="minorEastAsia"/>
                <w:b/>
                <w:bCs/>
                <w:lang w:eastAsia="zh-TW"/>
              </w:rPr>
              <w:t xml:space="preserve"> PC1 with 62 bits feedback is 0.716.</w:t>
            </w:r>
          </w:p>
          <w:p w14:paraId="344C9C0C" w14:textId="77777777" w:rsidR="00C41C44" w:rsidRPr="00F00BC9" w:rsidRDefault="00C41C44" w:rsidP="00C41C44">
            <w:pPr>
              <w:spacing w:beforeLines="50" w:before="120" w:afterLines="50" w:after="120"/>
              <w:jc w:val="both"/>
              <w:rPr>
                <w:rFonts w:eastAsiaTheme="minorEastAsia"/>
                <w:b/>
                <w:bCs/>
                <w:lang w:eastAsia="zh-TW"/>
              </w:rPr>
            </w:pPr>
            <w:r w:rsidRPr="00F00BC9">
              <w:rPr>
                <w:rFonts w:eastAsiaTheme="minorEastAsia"/>
                <w:b/>
                <w:bCs/>
                <w:lang w:eastAsia="zh-TW"/>
              </w:rPr>
              <w:lastRenderedPageBreak/>
              <w:t xml:space="preserve">Observation </w:t>
            </w:r>
            <w:r>
              <w:rPr>
                <w:rFonts w:eastAsiaTheme="minorEastAsia"/>
                <w:b/>
                <w:bCs/>
                <w:lang w:eastAsia="zh-TW"/>
              </w:rPr>
              <w:t>#</w:t>
            </w:r>
            <w:r w:rsidRPr="00F00BC9">
              <w:rPr>
                <w:rFonts w:eastAsiaTheme="minorEastAsia"/>
                <w:b/>
                <w:bCs/>
                <w:lang w:eastAsia="zh-TW"/>
              </w:rPr>
              <w:t xml:space="preserve">3: For the case of 2GHz and 4GHz with 1 layer, the comparison of </w:t>
            </w:r>
            <w:proofErr w:type="spellStart"/>
            <w:r w:rsidRPr="00F00BC9">
              <w:rPr>
                <w:rFonts w:eastAsiaTheme="minorEastAsia"/>
                <w:b/>
                <w:bCs/>
                <w:lang w:eastAsia="zh-TW"/>
              </w:rPr>
              <w:t>ResCNN</w:t>
            </w:r>
            <w:proofErr w:type="spellEnd"/>
            <w:r w:rsidRPr="00F00BC9">
              <w:rPr>
                <w:rFonts w:eastAsiaTheme="minorEastAsia"/>
                <w:b/>
                <w:bCs/>
                <w:lang w:eastAsia="zh-TW"/>
              </w:rPr>
              <w:t xml:space="preserve"> and </w:t>
            </w:r>
            <w:proofErr w:type="spellStart"/>
            <w:r w:rsidRPr="00F00BC9">
              <w:rPr>
                <w:rFonts w:eastAsiaTheme="minorEastAsia"/>
                <w:b/>
                <w:bCs/>
                <w:lang w:eastAsia="zh-TW"/>
              </w:rPr>
              <w:t>eTypeII</w:t>
            </w:r>
            <w:proofErr w:type="spellEnd"/>
            <w:r w:rsidRPr="00F00BC9">
              <w:rPr>
                <w:rFonts w:eastAsiaTheme="minorEastAsia"/>
                <w:b/>
                <w:bCs/>
                <w:lang w:eastAsia="zh-TW"/>
              </w:rPr>
              <w:t xml:space="preserve"> CDFs of </w:t>
            </w:r>
            <w:r>
              <w:rPr>
                <w:rFonts w:eastAsiaTheme="minorEastAsia"/>
                <w:b/>
                <w:bCs/>
                <w:lang w:eastAsia="zh-TW"/>
              </w:rPr>
              <w:t>SGCS</w:t>
            </w:r>
            <w:r w:rsidRPr="00F00BC9">
              <w:rPr>
                <w:rFonts w:eastAsiaTheme="minorEastAsia"/>
                <w:b/>
                <w:bCs/>
                <w:lang w:eastAsia="zh-TW"/>
              </w:rPr>
              <w:t xml:space="preserve"> indicate that the performance losses surpass the performance gains, leading to an average decrease in overall performance.</w:t>
            </w:r>
          </w:p>
          <w:p w14:paraId="7A0B3CFE" w14:textId="77777777" w:rsidR="00C41C44" w:rsidRPr="00F00BC9" w:rsidRDefault="00C41C44" w:rsidP="00C41C44">
            <w:pPr>
              <w:spacing w:beforeLines="50" w:before="120" w:afterLines="50" w:after="120"/>
              <w:rPr>
                <w:rFonts w:eastAsiaTheme="minorEastAsia"/>
                <w:b/>
                <w:bCs/>
                <w:lang w:eastAsia="zh-TW"/>
              </w:rPr>
            </w:pPr>
            <w:r w:rsidRPr="00F00BC9">
              <w:rPr>
                <w:rFonts w:eastAsiaTheme="minorEastAsia"/>
                <w:b/>
                <w:bCs/>
                <w:lang w:eastAsia="zh-TW"/>
              </w:rPr>
              <w:t xml:space="preserve">Observation </w:t>
            </w:r>
            <w:r>
              <w:rPr>
                <w:rFonts w:eastAsiaTheme="minorEastAsia"/>
                <w:b/>
                <w:bCs/>
                <w:lang w:eastAsia="zh-TW"/>
              </w:rPr>
              <w:t>#</w:t>
            </w:r>
            <w:r w:rsidRPr="00F00BC9">
              <w:rPr>
                <w:rFonts w:eastAsiaTheme="minorEastAsia"/>
                <w:b/>
                <w:bCs/>
                <w:lang w:eastAsia="zh-TW"/>
              </w:rPr>
              <w:t xml:space="preserve">4: FLOPs of </w:t>
            </w:r>
            <w:proofErr w:type="spellStart"/>
            <w:r w:rsidRPr="00F00BC9">
              <w:rPr>
                <w:rFonts w:eastAsiaTheme="minorEastAsia"/>
                <w:b/>
                <w:bCs/>
                <w:lang w:eastAsia="zh-TW"/>
              </w:rPr>
              <w:t>ResCNN</w:t>
            </w:r>
            <w:proofErr w:type="spellEnd"/>
            <w:r w:rsidRPr="00F00BC9">
              <w:rPr>
                <w:rFonts w:eastAsiaTheme="minorEastAsia"/>
                <w:b/>
                <w:bCs/>
                <w:lang w:eastAsia="zh-TW"/>
              </w:rPr>
              <w:t xml:space="preserve"> encoder is 93M and FLOPs of </w:t>
            </w:r>
            <w:proofErr w:type="spellStart"/>
            <w:r w:rsidRPr="00F00BC9">
              <w:rPr>
                <w:rFonts w:eastAsiaTheme="minorEastAsia"/>
                <w:b/>
                <w:bCs/>
                <w:lang w:eastAsia="zh-TW"/>
              </w:rPr>
              <w:t>ResCNN</w:t>
            </w:r>
            <w:proofErr w:type="spellEnd"/>
            <w:r w:rsidRPr="00F00BC9">
              <w:rPr>
                <w:rFonts w:eastAsiaTheme="minorEastAsia"/>
                <w:b/>
                <w:bCs/>
                <w:lang w:eastAsia="zh-TW"/>
              </w:rPr>
              <w:t xml:space="preserve"> decoder is 1480M.</w:t>
            </w:r>
          </w:p>
          <w:p w14:paraId="1C2FC4CD" w14:textId="77777777" w:rsidR="00C41C44" w:rsidRPr="00F00BC9" w:rsidRDefault="00C41C44" w:rsidP="00C41C44">
            <w:pPr>
              <w:spacing w:beforeLines="50" w:before="120" w:afterLines="50" w:after="120"/>
              <w:rPr>
                <w:rFonts w:eastAsiaTheme="minorEastAsia"/>
                <w:b/>
                <w:bCs/>
                <w:lang w:eastAsia="zh-TW"/>
              </w:rPr>
            </w:pPr>
            <w:r w:rsidRPr="00F00BC9">
              <w:rPr>
                <w:rFonts w:eastAsiaTheme="minorEastAsia"/>
                <w:b/>
                <w:bCs/>
                <w:lang w:eastAsia="zh-TW"/>
              </w:rPr>
              <w:t xml:space="preserve">Observation </w:t>
            </w:r>
            <w:r>
              <w:rPr>
                <w:rFonts w:eastAsiaTheme="minorEastAsia"/>
                <w:b/>
                <w:bCs/>
                <w:lang w:eastAsia="zh-TW"/>
              </w:rPr>
              <w:t>#</w:t>
            </w:r>
            <w:r w:rsidRPr="00F00BC9">
              <w:rPr>
                <w:rFonts w:eastAsiaTheme="minorEastAsia"/>
                <w:b/>
                <w:bCs/>
                <w:lang w:eastAsia="zh-TW"/>
              </w:rPr>
              <w:t xml:space="preserve">5: Parameters of </w:t>
            </w:r>
            <w:proofErr w:type="spellStart"/>
            <w:r w:rsidRPr="00F00BC9">
              <w:rPr>
                <w:rFonts w:eastAsiaTheme="minorEastAsia"/>
                <w:b/>
                <w:bCs/>
                <w:lang w:eastAsia="zh-TW"/>
              </w:rPr>
              <w:t>ResCNN</w:t>
            </w:r>
            <w:proofErr w:type="spellEnd"/>
            <w:r w:rsidRPr="00F00BC9">
              <w:rPr>
                <w:rFonts w:eastAsiaTheme="minorEastAsia"/>
                <w:b/>
                <w:bCs/>
                <w:lang w:eastAsia="zh-TW"/>
              </w:rPr>
              <w:t xml:space="preserve"> encoder is 0.127M and parameters of </w:t>
            </w:r>
            <w:proofErr w:type="spellStart"/>
            <w:r w:rsidRPr="00F00BC9">
              <w:rPr>
                <w:rFonts w:eastAsiaTheme="minorEastAsia"/>
                <w:b/>
                <w:bCs/>
                <w:lang w:eastAsia="zh-TW"/>
              </w:rPr>
              <w:t>ResCNN</w:t>
            </w:r>
            <w:proofErr w:type="spellEnd"/>
            <w:r w:rsidRPr="00F00BC9">
              <w:rPr>
                <w:rFonts w:eastAsiaTheme="minorEastAsia"/>
                <w:b/>
                <w:bCs/>
                <w:lang w:eastAsia="zh-TW"/>
              </w:rPr>
              <w:t xml:space="preserve"> decoder is 1.808M.</w:t>
            </w:r>
          </w:p>
          <w:p w14:paraId="66487695" w14:textId="77777777" w:rsidR="006735BB" w:rsidRPr="00C41C44" w:rsidRDefault="006735BB" w:rsidP="006735BB">
            <w:pPr>
              <w:pStyle w:val="BodyText"/>
              <w:rPr>
                <w:rFonts w:eastAsia="SimSun"/>
                <w:b/>
                <w:bCs/>
                <w:sz w:val="22"/>
                <w:szCs w:val="22"/>
                <w:lang w:eastAsia="zh-CN"/>
              </w:rPr>
            </w:pPr>
          </w:p>
        </w:tc>
      </w:tr>
      <w:tr w:rsidR="006735BB" w14:paraId="0A1C0DC4" w14:textId="77777777" w:rsidTr="00CE2E34">
        <w:trPr>
          <w:trHeight w:val="468"/>
        </w:trPr>
        <w:tc>
          <w:tcPr>
            <w:tcW w:w="1271" w:type="dxa"/>
          </w:tcPr>
          <w:p w14:paraId="0A0E3F39" w14:textId="6F981B6C" w:rsidR="006735BB" w:rsidRPr="00805BE8" w:rsidRDefault="004F250B" w:rsidP="006735BB">
            <w:pPr>
              <w:spacing w:before="120" w:after="120"/>
              <w:rPr>
                <w:rFonts w:asciiTheme="minorHAnsi" w:hAnsiTheme="minorHAnsi" w:cstheme="minorHAnsi"/>
              </w:rPr>
            </w:pPr>
            <w:hyperlink r:id="rId96" w:history="1">
              <w:r w:rsidR="006735BB">
                <w:rPr>
                  <w:rStyle w:val="Hyperlink"/>
                  <w:rFonts w:ascii="Arial" w:hAnsi="Arial" w:cs="Arial"/>
                  <w:b/>
                  <w:bCs/>
                  <w:sz w:val="16"/>
                  <w:szCs w:val="16"/>
                </w:rPr>
                <w:t>R4-2415498</w:t>
              </w:r>
            </w:hyperlink>
          </w:p>
        </w:tc>
        <w:tc>
          <w:tcPr>
            <w:tcW w:w="1134" w:type="dxa"/>
          </w:tcPr>
          <w:p w14:paraId="5F9C254D" w14:textId="346DA1C7" w:rsidR="006735BB" w:rsidRPr="00805BE8" w:rsidRDefault="006735BB" w:rsidP="006735BB">
            <w:pPr>
              <w:spacing w:before="120" w:after="120"/>
              <w:rPr>
                <w:rFonts w:asciiTheme="minorHAnsi" w:hAnsiTheme="minorHAnsi" w:cstheme="minorHAnsi"/>
              </w:rPr>
            </w:pPr>
            <w:r>
              <w:rPr>
                <w:rFonts w:ascii="Arial" w:hAnsi="Arial" w:cs="Arial"/>
                <w:sz w:val="16"/>
                <w:szCs w:val="16"/>
              </w:rPr>
              <w:t>Apple</w:t>
            </w:r>
          </w:p>
        </w:tc>
        <w:tc>
          <w:tcPr>
            <w:tcW w:w="7226" w:type="dxa"/>
          </w:tcPr>
          <w:p w14:paraId="28E58B21" w14:textId="77777777" w:rsidR="00EA4DD5" w:rsidRPr="00963F32" w:rsidRDefault="00EA4DD5" w:rsidP="00EA4DD5">
            <w:pPr>
              <w:jc w:val="both"/>
              <w:rPr>
                <w:rFonts w:eastAsia="DengXian"/>
                <w:b/>
                <w:bCs/>
                <w:lang w:eastAsia="zh-CN"/>
              </w:rPr>
            </w:pPr>
            <w:r w:rsidRPr="00963F32">
              <w:rPr>
                <w:rFonts w:eastAsia="DengXian"/>
                <w:b/>
                <w:bCs/>
                <w:lang w:eastAsia="zh-CN"/>
              </w:rPr>
              <w:t>Observation 1: Simulation results comparing SGCS between AI/ML and e-</w:t>
            </w:r>
            <w:proofErr w:type="spellStart"/>
            <w:r w:rsidRPr="00963F32">
              <w:rPr>
                <w:rFonts w:eastAsia="DengXian"/>
                <w:b/>
                <w:bCs/>
                <w:lang w:eastAsia="zh-CN"/>
              </w:rPr>
              <w:t>typeII</w:t>
            </w:r>
            <w:proofErr w:type="spellEnd"/>
            <w:r w:rsidRPr="00963F32">
              <w:rPr>
                <w:rFonts w:eastAsia="DengXian"/>
                <w:b/>
                <w:bCs/>
                <w:lang w:eastAsia="zh-CN"/>
              </w:rPr>
              <w:t xml:space="preserve"> are captured below:</w:t>
            </w:r>
          </w:p>
          <w:tbl>
            <w:tblPr>
              <w:tblW w:w="0" w:type="auto"/>
              <w:tblLayout w:type="fixed"/>
              <w:tblCellMar>
                <w:left w:w="0" w:type="dxa"/>
                <w:right w:w="0" w:type="dxa"/>
              </w:tblCellMar>
              <w:tblLook w:val="04A0" w:firstRow="1" w:lastRow="0" w:firstColumn="1" w:lastColumn="0" w:noHBand="0" w:noVBand="1"/>
            </w:tblPr>
            <w:tblGrid>
              <w:gridCol w:w="1698"/>
              <w:gridCol w:w="2410"/>
            </w:tblGrid>
            <w:tr w:rsidR="00EA4DD5" w:rsidRPr="00963F32" w14:paraId="126ACCC1" w14:textId="77777777" w:rsidTr="00D60AD4">
              <w:trPr>
                <w:trHeight w:val="721"/>
              </w:trPr>
              <w:tc>
                <w:tcPr>
                  <w:tcW w:w="16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917328E" w14:textId="77777777" w:rsidR="00EA4DD5" w:rsidRPr="00963F32" w:rsidRDefault="00EA4DD5" w:rsidP="00EA4DD5">
                  <w:pPr>
                    <w:jc w:val="both"/>
                    <w:rPr>
                      <w:rFonts w:eastAsia="DengXian"/>
                      <w:lang w:eastAsia="zh-CN"/>
                    </w:rPr>
                  </w:pPr>
                  <w:r w:rsidRPr="00963F32">
                    <w:rPr>
                      <w:rFonts w:eastAsia="DengXian"/>
                      <w:b/>
                      <w:bCs/>
                      <w:lang w:eastAsia="zh-CN"/>
                    </w:rPr>
                    <w:t>SGCS</w:t>
                  </w:r>
                </w:p>
              </w:tc>
              <w:tc>
                <w:tcPr>
                  <w:tcW w:w="2410"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9FB2296" w14:textId="77777777" w:rsidR="00EA4DD5" w:rsidRPr="00963F32" w:rsidRDefault="00EA4DD5" w:rsidP="00EA4DD5">
                  <w:pPr>
                    <w:jc w:val="both"/>
                    <w:rPr>
                      <w:rFonts w:eastAsia="DengXian"/>
                      <w:lang w:eastAsia="zh-CN"/>
                    </w:rPr>
                  </w:pPr>
                  <w:r w:rsidRPr="00963F32">
                    <w:rPr>
                      <w:rFonts w:eastAsia="DengXian"/>
                      <w:b/>
                      <w:bCs/>
                      <w:lang w:eastAsia="zh-CN"/>
                    </w:rPr>
                    <w:t> Encoder/Decoder</w:t>
                  </w:r>
                </w:p>
              </w:tc>
            </w:tr>
            <w:tr w:rsidR="00EA4DD5" w:rsidRPr="00963F32" w14:paraId="718B3D95" w14:textId="77777777" w:rsidTr="00D60AD4">
              <w:trPr>
                <w:trHeight w:val="721"/>
              </w:trPr>
              <w:tc>
                <w:tcPr>
                  <w:tcW w:w="1698"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63DD00C" w14:textId="77777777" w:rsidR="00EA4DD5" w:rsidRPr="00963F32" w:rsidRDefault="00EA4DD5" w:rsidP="00EA4DD5">
                  <w:pPr>
                    <w:jc w:val="both"/>
                    <w:rPr>
                      <w:rFonts w:eastAsia="DengXian"/>
                      <w:lang w:eastAsia="zh-CN"/>
                    </w:rPr>
                  </w:pPr>
                  <w:r w:rsidRPr="00963F32">
                    <w:rPr>
                      <w:rFonts w:eastAsia="DengXian"/>
                      <w:b/>
                      <w:bCs/>
                      <w:lang w:eastAsia="zh-CN"/>
                    </w:rPr>
                    <w:t>0.698 (Relative improvement 1.9%)</w:t>
                  </w:r>
                </w:p>
              </w:tc>
              <w:tc>
                <w:tcPr>
                  <w:tcW w:w="2410"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C631E39" w14:textId="77777777" w:rsidR="00EA4DD5" w:rsidRPr="00963F32" w:rsidRDefault="00EA4DD5" w:rsidP="00EA4DD5">
                  <w:pPr>
                    <w:jc w:val="both"/>
                    <w:rPr>
                      <w:rFonts w:eastAsia="DengXian"/>
                      <w:lang w:eastAsia="zh-CN"/>
                    </w:rPr>
                  </w:pPr>
                  <w:r w:rsidRPr="00963F32">
                    <w:rPr>
                      <w:rFonts w:eastAsia="DengXian"/>
                      <w:b/>
                      <w:bCs/>
                      <w:lang w:eastAsia="zh-CN"/>
                    </w:rPr>
                    <w:t>AI/ML</w:t>
                  </w:r>
                  <w:r w:rsidRPr="00963F32">
                    <w:rPr>
                      <w:rFonts w:eastAsia="DengXian"/>
                      <w:lang w:eastAsia="zh-CN"/>
                    </w:rPr>
                    <w:t xml:space="preserve"> (64 bits) </w:t>
                  </w:r>
                </w:p>
              </w:tc>
            </w:tr>
            <w:tr w:rsidR="00EA4DD5" w:rsidRPr="00963F32" w14:paraId="26F7BD21" w14:textId="77777777" w:rsidTr="00D60AD4">
              <w:trPr>
                <w:trHeight w:val="728"/>
              </w:trPr>
              <w:tc>
                <w:tcPr>
                  <w:tcW w:w="1698"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5C664E9" w14:textId="77777777" w:rsidR="00EA4DD5" w:rsidRPr="00963F32" w:rsidRDefault="00EA4DD5" w:rsidP="00EA4DD5">
                  <w:pPr>
                    <w:jc w:val="both"/>
                    <w:rPr>
                      <w:rFonts w:eastAsia="DengXian"/>
                      <w:lang w:eastAsia="zh-CN"/>
                    </w:rPr>
                  </w:pPr>
                  <w:r w:rsidRPr="00963F32">
                    <w:rPr>
                      <w:rFonts w:eastAsia="DengXian"/>
                      <w:b/>
                      <w:bCs/>
                      <w:lang w:eastAsia="zh-CN"/>
                    </w:rPr>
                    <w:t>0.685</w:t>
                  </w:r>
                </w:p>
              </w:tc>
              <w:tc>
                <w:tcPr>
                  <w:tcW w:w="2410"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2719E1CA" w14:textId="77777777" w:rsidR="00EA4DD5" w:rsidRPr="00963F32" w:rsidRDefault="00EA4DD5" w:rsidP="00EA4DD5">
                  <w:pPr>
                    <w:jc w:val="both"/>
                    <w:rPr>
                      <w:rFonts w:eastAsia="DengXian"/>
                      <w:lang w:eastAsia="zh-CN"/>
                    </w:rPr>
                  </w:pPr>
                  <w:r w:rsidRPr="00963F32">
                    <w:rPr>
                      <w:rFonts w:eastAsia="DengXian"/>
                      <w:b/>
                      <w:bCs/>
                      <w:lang w:eastAsia="zh-CN"/>
                    </w:rPr>
                    <w:t> e-type II</w:t>
                  </w:r>
                  <w:r w:rsidRPr="00963F32">
                    <w:rPr>
                      <w:rFonts w:eastAsia="DengXian"/>
                      <w:lang w:eastAsia="zh-CN"/>
                    </w:rPr>
                    <w:t xml:space="preserve"> (configuration 1, 62 bits)</w:t>
                  </w:r>
                </w:p>
              </w:tc>
            </w:tr>
          </w:tbl>
          <w:p w14:paraId="091F5E0E" w14:textId="77777777" w:rsidR="00EA4DD5" w:rsidRDefault="00EA4DD5" w:rsidP="00EA4DD5">
            <w:pPr>
              <w:rPr>
                <w:rFonts w:eastAsia="SimSun"/>
                <w:lang w:eastAsia="zh-CN"/>
              </w:rPr>
            </w:pPr>
          </w:p>
          <w:p w14:paraId="1367E201" w14:textId="77777777" w:rsidR="00EA4DD5" w:rsidRPr="00963F32" w:rsidRDefault="00EA4DD5" w:rsidP="00EA4DD5">
            <w:pPr>
              <w:jc w:val="both"/>
              <w:rPr>
                <w:rFonts w:eastAsia="DengXian"/>
                <w:b/>
                <w:bCs/>
                <w:lang w:eastAsia="zh-CN"/>
              </w:rPr>
            </w:pPr>
            <w:r w:rsidRPr="00963F32">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672CE619" w14:textId="77777777" w:rsidR="00EA4DD5" w:rsidRPr="00963F32" w:rsidRDefault="00EA4DD5" w:rsidP="00EA4DD5">
            <w:pPr>
              <w:jc w:val="both"/>
              <w:rPr>
                <w:rFonts w:eastAsia="DengXian"/>
                <w:b/>
                <w:bCs/>
                <w:lang w:eastAsia="zh-CN"/>
              </w:rPr>
            </w:pPr>
            <w:r w:rsidRPr="00963F32">
              <w:rPr>
                <w:rFonts w:eastAsia="DengXian"/>
                <w:b/>
                <w:bCs/>
                <w:lang w:eastAsia="zh-CN"/>
              </w:rPr>
              <w:t>Observation</w:t>
            </w:r>
            <w:r>
              <w:rPr>
                <w:rFonts w:eastAsia="DengXian"/>
                <w:b/>
                <w:bCs/>
                <w:lang w:eastAsia="zh-CN"/>
              </w:rPr>
              <w:t xml:space="preserve"> 3</w:t>
            </w:r>
            <w:r w:rsidRPr="00963F32">
              <w:rPr>
                <w:rFonts w:eastAsia="DengXian"/>
                <w:b/>
                <w:bCs/>
                <w:lang w:eastAsia="zh-CN"/>
              </w:rPr>
              <w:t>: Edge sub-bands seem to have the worst performance in terms of SGSS for the AI/ML model</w:t>
            </w:r>
          </w:p>
          <w:p w14:paraId="2BEF59B7" w14:textId="77777777" w:rsidR="00EA4DD5" w:rsidRPr="00963F32" w:rsidRDefault="00EA4DD5" w:rsidP="00EA4DD5">
            <w:pPr>
              <w:jc w:val="both"/>
              <w:rPr>
                <w:rFonts w:eastAsia="DengXian"/>
                <w:b/>
                <w:bCs/>
                <w:lang w:eastAsia="zh-CN"/>
              </w:rPr>
            </w:pPr>
            <w:r w:rsidRPr="00963F32">
              <w:rPr>
                <w:rFonts w:eastAsia="DengXian"/>
                <w:b/>
                <w:bCs/>
                <w:lang w:eastAsia="zh-CN"/>
              </w:rPr>
              <w:t>Observation</w:t>
            </w:r>
            <w:r>
              <w:rPr>
                <w:rFonts w:eastAsia="DengXian"/>
                <w:b/>
                <w:bCs/>
                <w:lang w:eastAsia="zh-CN"/>
              </w:rPr>
              <w:t xml:space="preserve"> 4</w:t>
            </w:r>
            <w:r w:rsidRPr="00963F32">
              <w:rPr>
                <w:rFonts w:eastAsia="DengXian"/>
                <w:b/>
                <w:bCs/>
                <w:lang w:eastAsia="zh-CN"/>
              </w:rPr>
              <w:t xml:space="preserve">: </w:t>
            </w:r>
            <w:r>
              <w:rPr>
                <w:rFonts w:eastAsia="DengXian"/>
                <w:b/>
                <w:bCs/>
                <w:lang w:eastAsia="zh-CN"/>
              </w:rPr>
              <w:t xml:space="preserve">Significant performance differences are observed (in SGCS) across different simulation assumptions for Option 3 test decoder </w:t>
            </w:r>
          </w:p>
          <w:p w14:paraId="09F4D62D" w14:textId="77777777" w:rsidR="00EA4DD5" w:rsidRDefault="00EA4DD5" w:rsidP="00EA4DD5">
            <w:pPr>
              <w:jc w:val="both"/>
              <w:rPr>
                <w:rFonts w:eastAsia="DengXian"/>
                <w:b/>
                <w:bCs/>
                <w:lang w:eastAsia="zh-CN"/>
              </w:rPr>
            </w:pPr>
            <w:r w:rsidRPr="00963F32">
              <w:rPr>
                <w:rFonts w:eastAsia="DengXian"/>
                <w:b/>
                <w:bCs/>
                <w:lang w:eastAsia="zh-CN"/>
              </w:rPr>
              <w:t>Proposal</w:t>
            </w:r>
            <w:r>
              <w:rPr>
                <w:rFonts w:eastAsia="DengXian"/>
                <w:b/>
                <w:bCs/>
                <w:lang w:eastAsia="zh-CN"/>
              </w:rPr>
              <w:t xml:space="preserve"> 1</w:t>
            </w:r>
            <w:r w:rsidRPr="00963F32">
              <w:rPr>
                <w:rFonts w:eastAsia="DengXian"/>
                <w:b/>
                <w:bCs/>
                <w:lang w:eastAsia="zh-CN"/>
              </w:rPr>
              <w:t xml:space="preserve">: Each company to report training/testing results across training epochs. If overfitting is consistently observed, investigate the </w:t>
            </w:r>
            <w:r>
              <w:rPr>
                <w:rFonts w:eastAsia="DengXian"/>
                <w:b/>
                <w:bCs/>
                <w:lang w:eastAsia="zh-CN"/>
              </w:rPr>
              <w:t>sources of overfitting</w:t>
            </w:r>
          </w:p>
          <w:p w14:paraId="12F16FAB" w14:textId="77777777" w:rsidR="00EA4DD5" w:rsidRDefault="00EA4DD5" w:rsidP="00EA4DD5">
            <w:pPr>
              <w:jc w:val="both"/>
              <w:rPr>
                <w:rFonts w:eastAsia="DengXian"/>
                <w:b/>
                <w:bCs/>
                <w:lang w:eastAsia="zh-CN"/>
              </w:rPr>
            </w:pPr>
            <w:r w:rsidRPr="00963F32">
              <w:rPr>
                <w:rFonts w:eastAsia="DengXian"/>
                <w:b/>
                <w:bCs/>
                <w:lang w:eastAsia="zh-CN"/>
              </w:rPr>
              <w:t>Proposal</w:t>
            </w:r>
            <w:r>
              <w:rPr>
                <w:rFonts w:eastAsia="DengXian"/>
                <w:b/>
                <w:bCs/>
                <w:lang w:eastAsia="zh-CN"/>
              </w:rPr>
              <w:t xml:space="preserve"> 2</w:t>
            </w:r>
            <w:r w:rsidRPr="00963F32">
              <w:rPr>
                <w:rFonts w:eastAsia="DengXian"/>
                <w:b/>
                <w:bCs/>
                <w:lang w:eastAsia="zh-CN"/>
              </w:rPr>
              <w:t xml:space="preserve">: Each company to report </w:t>
            </w:r>
            <w:proofErr w:type="spellStart"/>
            <w:r w:rsidRPr="00963F32">
              <w:rPr>
                <w:rFonts w:eastAsia="DengXian"/>
                <w:b/>
                <w:bCs/>
                <w:lang w:eastAsia="zh-CN"/>
              </w:rPr>
              <w:t>cdf</w:t>
            </w:r>
            <w:proofErr w:type="spellEnd"/>
            <w:r w:rsidRPr="00963F32">
              <w:rPr>
                <w:rFonts w:eastAsia="DengXian"/>
                <w:b/>
                <w:bCs/>
                <w:lang w:eastAsia="zh-CN"/>
              </w:rPr>
              <w:t xml:space="preserve"> plots of the testing data per SGCS. Based on these results investigate if there is a tendency for the edge sub-bands to perform worse.</w:t>
            </w:r>
          </w:p>
          <w:p w14:paraId="1BB0A18B" w14:textId="77777777" w:rsidR="00EA4DD5" w:rsidRPr="00DE4507" w:rsidRDefault="00EA4DD5" w:rsidP="00EA4DD5">
            <w:pPr>
              <w:jc w:val="both"/>
              <w:rPr>
                <w:b/>
                <w:lang w:eastAsia="ko-KR"/>
              </w:rPr>
            </w:pPr>
            <w:r w:rsidRPr="00DE4507">
              <w:rPr>
                <w:b/>
                <w:lang w:eastAsia="ko-KR"/>
              </w:rPr>
              <w:t>Proposal</w:t>
            </w:r>
            <w:r>
              <w:rPr>
                <w:b/>
                <w:lang w:eastAsia="ko-KR"/>
              </w:rPr>
              <w:t xml:space="preserve"> 3</w:t>
            </w:r>
            <w:r w:rsidRPr="00DE4507">
              <w:rPr>
                <w:b/>
                <w:lang w:eastAsia="ko-KR"/>
              </w:rPr>
              <w:t xml:space="preserve">: To better understand the relative gains of AI/ML compared to type-II SGCS in adapting optimized simulation parameters for feasibility analysis, we propose conducting a related study. This will help pave the way for simulation alignment and for the definition of performance requirements. We have identified two parameters for optimization: </w:t>
            </w:r>
          </w:p>
          <w:p w14:paraId="62321F0C" w14:textId="77777777" w:rsidR="00EA4DD5" w:rsidRPr="00DE4507" w:rsidRDefault="00EA4DD5" w:rsidP="000A6956">
            <w:pPr>
              <w:pStyle w:val="ListParagraph"/>
              <w:widowControl w:val="0"/>
              <w:numPr>
                <w:ilvl w:val="0"/>
                <w:numId w:val="78"/>
              </w:numPr>
              <w:overflowPunct/>
              <w:autoSpaceDE/>
              <w:autoSpaceDN/>
              <w:adjustRightInd/>
              <w:spacing w:after="0"/>
              <w:ind w:firstLineChars="0"/>
              <w:jc w:val="both"/>
              <w:textAlignment w:val="auto"/>
              <w:rPr>
                <w:b/>
                <w:lang w:eastAsia="ko-KR"/>
              </w:rPr>
            </w:pPr>
            <w:r w:rsidRPr="00DE4507">
              <w:rPr>
                <w:b/>
                <w:lang w:eastAsia="ko-KR"/>
              </w:rPr>
              <w:t xml:space="preserve">Learning rate (it could be adaptive) </w:t>
            </w:r>
          </w:p>
          <w:p w14:paraId="37DDE920" w14:textId="77777777" w:rsidR="00EA4DD5" w:rsidRPr="00DE4507" w:rsidRDefault="00EA4DD5" w:rsidP="000A6956">
            <w:pPr>
              <w:pStyle w:val="ListParagraph"/>
              <w:widowControl w:val="0"/>
              <w:numPr>
                <w:ilvl w:val="0"/>
                <w:numId w:val="78"/>
              </w:numPr>
              <w:overflowPunct/>
              <w:autoSpaceDE/>
              <w:autoSpaceDN/>
              <w:adjustRightInd/>
              <w:spacing w:after="0"/>
              <w:ind w:firstLineChars="0"/>
              <w:jc w:val="both"/>
              <w:textAlignment w:val="auto"/>
              <w:rPr>
                <w:b/>
                <w:lang w:eastAsia="ko-KR"/>
              </w:rPr>
            </w:pPr>
            <w:r w:rsidRPr="00DE4507">
              <w:rPr>
                <w:b/>
                <w:lang w:eastAsia="ko-KR"/>
              </w:rPr>
              <w:t>Phase normalization of the eigenvectors</w:t>
            </w:r>
          </w:p>
          <w:p w14:paraId="57453B54" w14:textId="77777777" w:rsidR="00EA4DD5" w:rsidRPr="00DE4507" w:rsidRDefault="00EA4DD5" w:rsidP="000A6956">
            <w:pPr>
              <w:pStyle w:val="ListParagraph"/>
              <w:widowControl w:val="0"/>
              <w:numPr>
                <w:ilvl w:val="0"/>
                <w:numId w:val="78"/>
              </w:numPr>
              <w:overflowPunct/>
              <w:autoSpaceDE/>
              <w:autoSpaceDN/>
              <w:adjustRightInd/>
              <w:spacing w:after="0"/>
              <w:ind w:firstLineChars="0"/>
              <w:jc w:val="both"/>
              <w:textAlignment w:val="auto"/>
              <w:rPr>
                <w:b/>
                <w:lang w:eastAsia="ko-KR"/>
              </w:rPr>
            </w:pPr>
            <w:r w:rsidRPr="00DE4507">
              <w:rPr>
                <w:b/>
                <w:lang w:eastAsia="ko-KR"/>
              </w:rPr>
              <w:t xml:space="preserve">Increasing the data size remedies tendency to overfit </w:t>
            </w:r>
          </w:p>
          <w:p w14:paraId="1601E307" w14:textId="77777777" w:rsidR="00EA4DD5" w:rsidRPr="00963F32" w:rsidRDefault="00EA4DD5" w:rsidP="00EA4DD5">
            <w:pPr>
              <w:jc w:val="both"/>
              <w:rPr>
                <w:rFonts w:eastAsia="DengXian"/>
                <w:b/>
                <w:bCs/>
                <w:lang w:eastAsia="zh-CN"/>
              </w:rPr>
            </w:pPr>
          </w:p>
          <w:p w14:paraId="616F5164" w14:textId="77777777" w:rsidR="00EA4DD5" w:rsidRPr="00963F32" w:rsidRDefault="00EA4DD5" w:rsidP="00EA4DD5">
            <w:pPr>
              <w:jc w:val="both"/>
              <w:rPr>
                <w:b/>
                <w:sz w:val="21"/>
                <w:szCs w:val="21"/>
                <w:lang w:eastAsia="ko-KR"/>
              </w:rPr>
            </w:pPr>
            <w:r w:rsidRPr="00963F32">
              <w:rPr>
                <w:b/>
                <w:sz w:val="21"/>
                <w:szCs w:val="21"/>
                <w:lang w:eastAsia="ko-KR"/>
              </w:rPr>
              <w:t xml:space="preserve">Proposal </w:t>
            </w:r>
            <w:r>
              <w:rPr>
                <w:b/>
                <w:sz w:val="21"/>
                <w:szCs w:val="21"/>
                <w:lang w:eastAsia="ko-KR"/>
              </w:rPr>
              <w:t>5</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Option 1 and Option 2)</w:t>
            </w:r>
          </w:p>
          <w:p w14:paraId="657E002F" w14:textId="77777777" w:rsidR="006735BB" w:rsidRDefault="00DC0910" w:rsidP="006735BB">
            <w:pPr>
              <w:spacing w:after="240"/>
              <w:rPr>
                <w:lang w:eastAsia="ja-JP"/>
              </w:rPr>
            </w:pPr>
            <w:r>
              <w:rPr>
                <w:bCs/>
                <w:noProof/>
                <w:sz w:val="21"/>
                <w:szCs w:val="21"/>
                <w:lang w:eastAsia="ko-KR"/>
              </w:rPr>
              <w:lastRenderedPageBreak/>
              <w:drawing>
                <wp:inline distT="0" distB="0" distL="0" distR="0" wp14:anchorId="7AC080F3" wp14:editId="7177E19A">
                  <wp:extent cx="4221073" cy="4886149"/>
                  <wp:effectExtent l="0" t="0" r="8255"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230536" cy="4897103"/>
                          </a:xfrm>
                          <a:prstGeom prst="rect">
                            <a:avLst/>
                          </a:prstGeom>
                        </pic:spPr>
                      </pic:pic>
                    </a:graphicData>
                  </a:graphic>
                </wp:inline>
              </w:drawing>
            </w:r>
            <w:r>
              <w:rPr>
                <w:rFonts w:hint="eastAsia"/>
                <w:lang w:eastAsia="ja-JP"/>
              </w:rPr>
              <w:t>v</w:t>
            </w:r>
          </w:p>
          <w:p w14:paraId="0C5875FB" w14:textId="77777777" w:rsidR="00D90076" w:rsidRPr="00963F32" w:rsidRDefault="00D90076" w:rsidP="00D90076">
            <w:pPr>
              <w:jc w:val="both"/>
              <w:rPr>
                <w:b/>
                <w:sz w:val="21"/>
                <w:szCs w:val="21"/>
                <w:lang w:eastAsia="ko-KR"/>
              </w:rPr>
            </w:pPr>
            <w:r w:rsidRPr="00963F32">
              <w:rPr>
                <w:b/>
                <w:sz w:val="21"/>
                <w:szCs w:val="21"/>
                <w:lang w:eastAsia="ko-KR"/>
              </w:rPr>
              <w:t xml:space="preserve">Proposal </w:t>
            </w:r>
            <w:r>
              <w:rPr>
                <w:b/>
                <w:sz w:val="21"/>
                <w:szCs w:val="21"/>
                <w:lang w:eastAsia="ko-KR"/>
              </w:rPr>
              <w:t>6</w:t>
            </w:r>
            <w:r w:rsidRPr="00963F32">
              <w:rPr>
                <w:b/>
                <w:sz w:val="21"/>
                <w:szCs w:val="21"/>
                <w:lang w:eastAsia="ko-KR"/>
              </w:rPr>
              <w:t xml:space="preserve">: The following criteria should establish the feasibility of the test decoder: </w:t>
            </w:r>
          </w:p>
          <w:p w14:paraId="38B2E8BD" w14:textId="77777777" w:rsidR="00D90076" w:rsidRPr="00963F32" w:rsidRDefault="00D90076" w:rsidP="000A6956">
            <w:pPr>
              <w:pStyle w:val="ListParagraph"/>
              <w:widowControl w:val="0"/>
              <w:numPr>
                <w:ilvl w:val="0"/>
                <w:numId w:val="79"/>
              </w:numPr>
              <w:overflowPunct/>
              <w:autoSpaceDE/>
              <w:autoSpaceDN/>
              <w:adjustRightInd/>
              <w:spacing w:after="0"/>
              <w:ind w:firstLineChars="0"/>
              <w:jc w:val="both"/>
              <w:textAlignment w:val="auto"/>
              <w:rPr>
                <w:b/>
                <w:szCs w:val="21"/>
                <w:lang w:eastAsia="ko-KR"/>
              </w:rPr>
            </w:pPr>
            <w:r w:rsidRPr="00963F32">
              <w:rPr>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w:t>
            </w:r>
            <w:proofErr w:type="spellStart"/>
            <w:r w:rsidRPr="00963F32">
              <w:rPr>
                <w:b/>
                <w:szCs w:val="21"/>
                <w:lang w:eastAsia="ko-KR"/>
              </w:rPr>
              <w:t>tradeoff</w:t>
            </w:r>
            <w:proofErr w:type="spellEnd"/>
            <w:r w:rsidRPr="00963F32">
              <w:rPr>
                <w:b/>
                <w:szCs w:val="21"/>
                <w:lang w:eastAsia="ko-KR"/>
              </w:rPr>
              <w:t xml:space="preserve">)  </w:t>
            </w:r>
          </w:p>
          <w:p w14:paraId="42976A3C" w14:textId="77777777" w:rsidR="00D90076" w:rsidRPr="00963F32" w:rsidRDefault="00D90076" w:rsidP="000A6956">
            <w:pPr>
              <w:pStyle w:val="ListParagraph"/>
              <w:widowControl w:val="0"/>
              <w:numPr>
                <w:ilvl w:val="0"/>
                <w:numId w:val="79"/>
              </w:numPr>
              <w:overflowPunct/>
              <w:autoSpaceDE/>
              <w:autoSpaceDN/>
              <w:adjustRightInd/>
              <w:spacing w:after="0"/>
              <w:ind w:firstLineChars="0"/>
              <w:jc w:val="both"/>
              <w:textAlignment w:val="auto"/>
              <w:rPr>
                <w:b/>
                <w:szCs w:val="21"/>
                <w:lang w:eastAsia="ko-KR"/>
              </w:rPr>
            </w:pPr>
            <w:r w:rsidRPr="00963F32">
              <w:rPr>
                <w:b/>
                <w:szCs w:val="21"/>
                <w:lang w:eastAsia="ko-KR"/>
              </w:rPr>
              <w:t xml:space="preserve">All UE preferred encoders should be aligned (work well) with the chosen test decoder  </w:t>
            </w:r>
          </w:p>
          <w:p w14:paraId="45D355E4" w14:textId="77777777" w:rsidR="00D90076" w:rsidRPr="00963F32" w:rsidRDefault="00D90076" w:rsidP="00D90076">
            <w:pPr>
              <w:pStyle w:val="ListParagraph"/>
              <w:ind w:left="720" w:firstLineChars="0" w:firstLine="0"/>
              <w:rPr>
                <w:b/>
                <w:szCs w:val="21"/>
                <w:lang w:eastAsia="ko-KR"/>
              </w:rPr>
            </w:pPr>
          </w:p>
          <w:p w14:paraId="31C6A9A6" w14:textId="4A21AFFA" w:rsidR="00D90076" w:rsidRPr="00963F32" w:rsidRDefault="00D90076" w:rsidP="00D90076">
            <w:pPr>
              <w:rPr>
                <w:b/>
                <w:sz w:val="21"/>
                <w:szCs w:val="21"/>
                <w:lang w:eastAsia="ko-KR"/>
              </w:rPr>
            </w:pPr>
            <w:r>
              <w:rPr>
                <w:bCs/>
                <w:szCs w:val="21"/>
                <w:lang w:eastAsia="ko-KR"/>
              </w:rPr>
              <w:t xml:space="preserve"> </w:t>
            </w:r>
            <w:r w:rsidRPr="00963F32">
              <w:rPr>
                <w:b/>
                <w:sz w:val="21"/>
                <w:szCs w:val="21"/>
                <w:lang w:eastAsia="ko-KR"/>
              </w:rPr>
              <w:t xml:space="preserve">Proposal </w:t>
            </w:r>
            <w:r>
              <w:rPr>
                <w:b/>
                <w:sz w:val="21"/>
                <w:szCs w:val="21"/>
                <w:lang w:eastAsia="ko-KR"/>
              </w:rPr>
              <w:t>7</w:t>
            </w:r>
            <w:r w:rsidRPr="00963F32">
              <w:rPr>
                <w:b/>
                <w:sz w:val="21"/>
                <w:szCs w:val="21"/>
                <w:lang w:eastAsia="ko-KR"/>
              </w:rPr>
              <w:t>: The following principles should guide the establishment of the alignment aspect of the feasibility analysis (steps 6-7):</w:t>
            </w:r>
          </w:p>
          <w:p w14:paraId="2D670153" w14:textId="77777777" w:rsidR="00D90076" w:rsidRPr="00963F32" w:rsidRDefault="00D90076" w:rsidP="000A6956">
            <w:pPr>
              <w:pStyle w:val="ListParagraph"/>
              <w:widowControl w:val="0"/>
              <w:numPr>
                <w:ilvl w:val="0"/>
                <w:numId w:val="80"/>
              </w:numPr>
              <w:overflowPunct/>
              <w:autoSpaceDE/>
              <w:autoSpaceDN/>
              <w:adjustRightInd/>
              <w:spacing w:after="0"/>
              <w:ind w:firstLineChars="0"/>
              <w:jc w:val="both"/>
              <w:textAlignment w:val="auto"/>
              <w:rPr>
                <w:b/>
                <w:szCs w:val="21"/>
                <w:lang w:eastAsia="ko-KR"/>
              </w:rPr>
            </w:pPr>
            <w:r w:rsidRPr="00963F32">
              <w:rPr>
                <w:b/>
                <w:szCs w:val="21"/>
                <w:lang w:eastAsia="ko-KR"/>
              </w:rPr>
              <w:t>A well-trained UE encoder with the same or higher complexity compared to the Ref encoder that the test decoder was trained with, should have at least similar performance with the reference performance. (in throughput)</w:t>
            </w:r>
          </w:p>
          <w:p w14:paraId="63AA9395" w14:textId="77777777" w:rsidR="00D90076" w:rsidRDefault="00D90076" w:rsidP="00D90076">
            <w:pPr>
              <w:jc w:val="both"/>
              <w:rPr>
                <w:b/>
                <w:szCs w:val="21"/>
                <w:lang w:eastAsia="ko-KR"/>
              </w:rPr>
            </w:pPr>
            <w:r w:rsidRPr="00963F32">
              <w:rPr>
                <w:b/>
                <w:szCs w:val="21"/>
                <w:lang w:eastAsia="ko-KR"/>
              </w:rPr>
              <w:t>FFS on how to define a criterion for the similarity/dissimilarity of all companies' performance results with respect to the reference performance, considering UE encoder complexity as well</w:t>
            </w:r>
          </w:p>
          <w:p w14:paraId="21ECB171" w14:textId="77777777" w:rsidR="00D90076" w:rsidRDefault="00D90076" w:rsidP="00D90076">
            <w:pPr>
              <w:jc w:val="both"/>
              <w:rPr>
                <w:b/>
                <w:szCs w:val="21"/>
                <w:lang w:eastAsia="ko-KR"/>
              </w:rPr>
            </w:pPr>
          </w:p>
          <w:p w14:paraId="10600EA0" w14:textId="77777777" w:rsidR="00D90076" w:rsidRPr="00963F32" w:rsidRDefault="00D90076" w:rsidP="00D90076">
            <w:pPr>
              <w:rPr>
                <w:b/>
                <w:sz w:val="21"/>
                <w:szCs w:val="21"/>
                <w:lang w:eastAsia="ko-KR"/>
              </w:rPr>
            </w:pPr>
            <w:r w:rsidRPr="00963F32">
              <w:rPr>
                <w:b/>
                <w:sz w:val="21"/>
                <w:szCs w:val="21"/>
                <w:lang w:eastAsia="ko-KR"/>
              </w:rPr>
              <w:lastRenderedPageBreak/>
              <w:t xml:space="preserve">Proposal </w:t>
            </w:r>
            <w:r>
              <w:rPr>
                <w:b/>
                <w:sz w:val="21"/>
                <w:szCs w:val="21"/>
                <w:lang w:eastAsia="ko-KR"/>
              </w:rPr>
              <w:t>8</w:t>
            </w:r>
            <w:r w:rsidRPr="00963F32">
              <w:rPr>
                <w:b/>
                <w:sz w:val="21"/>
                <w:szCs w:val="21"/>
                <w:lang w:eastAsia="ko-KR"/>
              </w:rPr>
              <w:t xml:space="preserve">: RAN4 to define a criterion to select a test decoder among all the test decoders reported after performance alignment is achieved (step 5). The criterion could be based upon: </w:t>
            </w:r>
          </w:p>
          <w:p w14:paraId="501DCA0B" w14:textId="77777777" w:rsidR="00D90076" w:rsidRDefault="00D90076" w:rsidP="000A6956">
            <w:pPr>
              <w:pStyle w:val="ListParagraph"/>
              <w:widowControl w:val="0"/>
              <w:numPr>
                <w:ilvl w:val="0"/>
                <w:numId w:val="81"/>
              </w:numPr>
              <w:overflowPunct/>
              <w:autoSpaceDE/>
              <w:autoSpaceDN/>
              <w:adjustRightInd/>
              <w:spacing w:after="0"/>
              <w:ind w:firstLineChars="0"/>
              <w:jc w:val="both"/>
              <w:textAlignment w:val="auto"/>
              <w:rPr>
                <w:b/>
                <w:szCs w:val="21"/>
                <w:lang w:eastAsia="ko-KR"/>
              </w:rPr>
            </w:pPr>
            <w:r w:rsidRPr="00963F32">
              <w:rPr>
                <w:b/>
                <w:szCs w:val="21"/>
                <w:lang w:eastAsia="ko-KR"/>
              </w:rPr>
              <w:t xml:space="preserve">Each company tests its trained pair of {Encoder, test decoder) with other companies testing data set. Chose the pair (and therefore test decoder) that has the best performance averaged across other’s </w:t>
            </w:r>
            <w:proofErr w:type="gramStart"/>
            <w:r w:rsidRPr="00963F32">
              <w:rPr>
                <w:b/>
                <w:szCs w:val="21"/>
                <w:lang w:eastAsia="ko-KR"/>
              </w:rPr>
              <w:t>companies</w:t>
            </w:r>
            <w:proofErr w:type="gramEnd"/>
            <w:r w:rsidRPr="00963F32">
              <w:rPr>
                <w:b/>
                <w:szCs w:val="21"/>
                <w:lang w:eastAsia="ko-KR"/>
              </w:rPr>
              <w:t xml:space="preserve"> datasets.  </w:t>
            </w:r>
          </w:p>
          <w:p w14:paraId="21DCF17F" w14:textId="77777777" w:rsidR="00D90076" w:rsidRDefault="00D90076" w:rsidP="00D90076">
            <w:pPr>
              <w:pStyle w:val="ListParagraph"/>
              <w:ind w:left="720" w:firstLineChars="0" w:firstLine="0"/>
              <w:rPr>
                <w:b/>
                <w:szCs w:val="21"/>
                <w:lang w:eastAsia="ko-KR"/>
              </w:rPr>
            </w:pPr>
          </w:p>
          <w:p w14:paraId="34296563" w14:textId="77777777" w:rsidR="00D90076" w:rsidRPr="00963F32" w:rsidRDefault="00D90076" w:rsidP="00D90076">
            <w:pPr>
              <w:rPr>
                <w:b/>
                <w:sz w:val="21"/>
                <w:szCs w:val="21"/>
                <w:lang w:eastAsia="ko-KR"/>
              </w:rPr>
            </w:pPr>
            <w:r w:rsidRPr="00963F32">
              <w:rPr>
                <w:b/>
                <w:sz w:val="21"/>
                <w:szCs w:val="21"/>
                <w:lang w:eastAsia="ko-KR"/>
              </w:rPr>
              <w:t xml:space="preserve">Proposal </w:t>
            </w:r>
            <w:r>
              <w:rPr>
                <w:b/>
                <w:sz w:val="21"/>
                <w:szCs w:val="21"/>
                <w:lang w:eastAsia="ko-KR"/>
              </w:rPr>
              <w:t>9</w:t>
            </w:r>
            <w:r w:rsidRPr="00963F32">
              <w:rPr>
                <w:b/>
                <w:sz w:val="21"/>
                <w:szCs w:val="21"/>
                <w:lang w:eastAsia="ko-KR"/>
              </w:rPr>
              <w:t>: According to the flowchart, RAN4 should first evaluate feasibility analysis with Option 1 and proceed to Option 2 (aggregated dataset) if Option 1 does not produce a feasible test decoder</w:t>
            </w:r>
          </w:p>
          <w:p w14:paraId="33234F0C" w14:textId="77777777" w:rsidR="00D90076" w:rsidRPr="00552389" w:rsidRDefault="00D90076" w:rsidP="00D90076">
            <w:pPr>
              <w:rPr>
                <w:b/>
                <w:szCs w:val="21"/>
                <w:lang w:eastAsia="ko-KR"/>
              </w:rPr>
            </w:pPr>
          </w:p>
          <w:p w14:paraId="6C9C4F28" w14:textId="77777777" w:rsidR="00D90076" w:rsidRDefault="00D90076" w:rsidP="00D90076">
            <w:pPr>
              <w:jc w:val="both"/>
              <w:rPr>
                <w:b/>
                <w:sz w:val="21"/>
                <w:szCs w:val="21"/>
                <w:lang w:eastAsia="ko-KR"/>
              </w:rPr>
            </w:pPr>
            <w:r w:rsidRPr="00963F32">
              <w:rPr>
                <w:b/>
                <w:sz w:val="21"/>
                <w:szCs w:val="21"/>
                <w:lang w:eastAsia="ko-KR"/>
              </w:rPr>
              <w:t xml:space="preserve">Proposal </w:t>
            </w:r>
            <w:r>
              <w:rPr>
                <w:b/>
                <w:sz w:val="21"/>
                <w:szCs w:val="21"/>
                <w:lang w:eastAsia="ko-KR"/>
              </w:rPr>
              <w:t>10</w:t>
            </w:r>
            <w:r w:rsidRPr="00963F32">
              <w:rPr>
                <w:b/>
                <w:sz w:val="21"/>
                <w:szCs w:val="21"/>
                <w:lang w:eastAsia="ko-KR"/>
              </w:rPr>
              <w:t xml:space="preserve">: RAN4 to employ the procedures shown in the flowchart for studying the feasibility analysis of test decoder Option4 based on the aggregate dataset and database of test decoder models. </w:t>
            </w:r>
            <w:r>
              <w:rPr>
                <w:b/>
                <w:sz w:val="21"/>
                <w:szCs w:val="21"/>
                <w:lang w:eastAsia="ko-KR"/>
              </w:rPr>
              <w:t>(Option 5 for partially specified test decoder)</w:t>
            </w:r>
          </w:p>
          <w:p w14:paraId="43959C87" w14:textId="77777777" w:rsidR="00D90076" w:rsidRPr="00273C9B" w:rsidRDefault="00D90076" w:rsidP="000A6956">
            <w:pPr>
              <w:pStyle w:val="ListParagraph"/>
              <w:widowControl w:val="0"/>
              <w:numPr>
                <w:ilvl w:val="0"/>
                <w:numId w:val="82"/>
              </w:numPr>
              <w:overflowPunct/>
              <w:autoSpaceDE/>
              <w:autoSpaceDN/>
              <w:adjustRightInd/>
              <w:spacing w:after="120"/>
              <w:ind w:firstLineChars="0"/>
              <w:jc w:val="both"/>
              <w:textAlignment w:val="auto"/>
              <w:rPr>
                <w:rFonts w:eastAsia="Yu Mincho"/>
                <w:b/>
                <w:bCs/>
                <w:color w:val="000000" w:themeColor="text1"/>
                <w:szCs w:val="21"/>
                <w:lang w:eastAsia="ja-JP"/>
              </w:rPr>
            </w:pPr>
            <w:r w:rsidRPr="00273C9B">
              <w:rPr>
                <w:rFonts w:eastAsia="Yu Mincho"/>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5DA2CF91" w14:textId="77777777" w:rsidR="00D90076" w:rsidRPr="00273C9B" w:rsidRDefault="00D90076" w:rsidP="000A6956">
            <w:pPr>
              <w:pStyle w:val="ListParagraph"/>
              <w:widowControl w:val="0"/>
              <w:numPr>
                <w:ilvl w:val="0"/>
                <w:numId w:val="82"/>
              </w:numPr>
              <w:overflowPunct/>
              <w:autoSpaceDE/>
              <w:autoSpaceDN/>
              <w:adjustRightInd/>
              <w:spacing w:after="120"/>
              <w:ind w:firstLineChars="0"/>
              <w:jc w:val="both"/>
              <w:textAlignment w:val="auto"/>
              <w:rPr>
                <w:rFonts w:eastAsia="Yu Mincho"/>
                <w:b/>
                <w:bCs/>
                <w:color w:val="000000" w:themeColor="text1"/>
                <w:szCs w:val="21"/>
                <w:lang w:eastAsia="ja-JP"/>
              </w:rPr>
            </w:pPr>
            <w:r w:rsidRPr="00273C9B">
              <w:rPr>
                <w:rFonts w:eastAsia="Yu Mincho"/>
                <w:b/>
                <w:bCs/>
                <w:color w:val="000000" w:themeColor="text1"/>
                <w:szCs w:val="21"/>
                <w:lang w:eastAsia="ja-JP"/>
              </w:rPr>
              <w:t xml:space="preserve">Interested companies implement a test decoder according to the partially specified agreement </w:t>
            </w:r>
          </w:p>
          <w:p w14:paraId="4A01D66D" w14:textId="77777777" w:rsidR="00D90076" w:rsidRPr="00273C9B" w:rsidRDefault="00D90076" w:rsidP="000A6956">
            <w:pPr>
              <w:pStyle w:val="ListParagraph"/>
              <w:widowControl w:val="0"/>
              <w:numPr>
                <w:ilvl w:val="0"/>
                <w:numId w:val="82"/>
              </w:numPr>
              <w:overflowPunct/>
              <w:autoSpaceDE/>
              <w:autoSpaceDN/>
              <w:adjustRightInd/>
              <w:spacing w:after="120"/>
              <w:ind w:firstLineChars="0"/>
              <w:jc w:val="both"/>
              <w:textAlignment w:val="auto"/>
              <w:rPr>
                <w:rFonts w:eastAsia="Yu Mincho"/>
                <w:b/>
                <w:bCs/>
                <w:color w:val="000000" w:themeColor="text1"/>
                <w:szCs w:val="21"/>
                <w:lang w:eastAsia="ja-JP"/>
              </w:rPr>
            </w:pPr>
            <w:r w:rsidRPr="00273C9B">
              <w:rPr>
                <w:rFonts w:eastAsia="Yu Mincho"/>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438BEAE4" w14:textId="77777777" w:rsidR="00D90076" w:rsidRPr="00273C9B" w:rsidRDefault="00D90076" w:rsidP="000A6956">
            <w:pPr>
              <w:pStyle w:val="ListParagraph"/>
              <w:widowControl w:val="0"/>
              <w:numPr>
                <w:ilvl w:val="0"/>
                <w:numId w:val="82"/>
              </w:numPr>
              <w:overflowPunct/>
              <w:autoSpaceDE/>
              <w:autoSpaceDN/>
              <w:adjustRightInd/>
              <w:spacing w:after="120"/>
              <w:ind w:firstLineChars="0"/>
              <w:jc w:val="both"/>
              <w:textAlignment w:val="auto"/>
              <w:rPr>
                <w:rFonts w:eastAsia="Yu Mincho"/>
                <w:b/>
                <w:bCs/>
                <w:color w:val="000000" w:themeColor="text1"/>
                <w:szCs w:val="21"/>
                <w:lang w:eastAsia="ja-JP"/>
              </w:rPr>
            </w:pPr>
            <w:r w:rsidRPr="00273C9B">
              <w:rPr>
                <w:rFonts w:eastAsia="Yu Mincho"/>
                <w:b/>
                <w:bCs/>
                <w:color w:val="000000" w:themeColor="text1"/>
                <w:szCs w:val="21"/>
                <w:lang w:eastAsia="ja-JP"/>
              </w:rPr>
              <w:t xml:space="preserve">Each UE vendor tests its own preferred Encoder with the test decoders stored in the database   </w:t>
            </w:r>
          </w:p>
          <w:p w14:paraId="69BEF7C1" w14:textId="77777777" w:rsidR="00D90076" w:rsidRDefault="00D90076" w:rsidP="000A6956">
            <w:pPr>
              <w:pStyle w:val="ListParagraph"/>
              <w:widowControl w:val="0"/>
              <w:numPr>
                <w:ilvl w:val="0"/>
                <w:numId w:val="82"/>
              </w:numPr>
              <w:overflowPunct/>
              <w:autoSpaceDE/>
              <w:autoSpaceDN/>
              <w:adjustRightInd/>
              <w:spacing w:after="120"/>
              <w:ind w:firstLineChars="0"/>
              <w:jc w:val="both"/>
              <w:textAlignment w:val="auto"/>
              <w:rPr>
                <w:rFonts w:eastAsia="Yu Mincho"/>
                <w:b/>
                <w:bCs/>
                <w:color w:val="000000" w:themeColor="text1"/>
                <w:szCs w:val="21"/>
                <w:lang w:eastAsia="ja-JP"/>
              </w:rPr>
            </w:pPr>
            <w:r w:rsidRPr="00273C9B">
              <w:rPr>
                <w:rFonts w:eastAsia="Yu Mincho"/>
                <w:b/>
                <w:bCs/>
                <w:color w:val="000000" w:themeColor="text1"/>
                <w:szCs w:val="21"/>
                <w:lang w:eastAsia="ja-JP"/>
              </w:rPr>
              <w:t>Analysis of results to determine feasibility of test decoder</w:t>
            </w:r>
          </w:p>
          <w:p w14:paraId="197B7C4C" w14:textId="4AD1355A" w:rsidR="00DC0910" w:rsidRPr="00D90076" w:rsidRDefault="00831D0A" w:rsidP="006735BB">
            <w:pPr>
              <w:spacing w:after="240"/>
              <w:rPr>
                <w:lang w:eastAsia="ja-JP"/>
              </w:rPr>
            </w:pPr>
            <w:r w:rsidRPr="00273C9B">
              <w:rPr>
                <w:rFonts w:eastAsia="DengXian"/>
                <w:noProof/>
                <w:lang w:eastAsia="zh-CN"/>
              </w:rPr>
              <w:lastRenderedPageBreak/>
              <w:drawing>
                <wp:inline distT="0" distB="0" distL="0" distR="0" wp14:anchorId="56F89715" wp14:editId="19C8F538">
                  <wp:extent cx="4250825" cy="5452741"/>
                  <wp:effectExtent l="0" t="0" r="0" b="0"/>
                  <wp:docPr id="121354621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98"/>
                          <a:stretch>
                            <a:fillRect/>
                          </a:stretch>
                        </pic:blipFill>
                        <pic:spPr>
                          <a:xfrm>
                            <a:off x="0" y="0"/>
                            <a:ext cx="4258614" cy="5462732"/>
                          </a:xfrm>
                          <a:prstGeom prst="rect">
                            <a:avLst/>
                          </a:prstGeom>
                        </pic:spPr>
                      </pic:pic>
                    </a:graphicData>
                  </a:graphic>
                </wp:inline>
              </w:drawing>
            </w:r>
          </w:p>
          <w:p w14:paraId="7A85AC29" w14:textId="77777777" w:rsidR="00135F26" w:rsidRPr="00963F32" w:rsidRDefault="00135F26" w:rsidP="00135F26">
            <w:pPr>
              <w:spacing w:after="120"/>
              <w:rPr>
                <w:b/>
                <w:bCs/>
                <w:color w:val="000000" w:themeColor="text1"/>
                <w:lang w:eastAsia="ja-JP"/>
              </w:rPr>
            </w:pPr>
            <w:r w:rsidRPr="00963F32">
              <w:rPr>
                <w:b/>
                <w:bCs/>
                <w:color w:val="000000" w:themeColor="text1"/>
                <w:lang w:eastAsia="ja-JP"/>
              </w:rPr>
              <w:t xml:space="preserve">Proposal </w:t>
            </w:r>
            <w:r>
              <w:rPr>
                <w:b/>
                <w:bCs/>
                <w:color w:val="000000" w:themeColor="text1"/>
                <w:lang w:eastAsia="ja-JP"/>
              </w:rPr>
              <w:t>11</w:t>
            </w:r>
            <w:r w:rsidRPr="00963F32">
              <w:rPr>
                <w:b/>
                <w:bCs/>
                <w:color w:val="000000" w:themeColor="text1"/>
                <w:lang w:eastAsia="ja-JP"/>
              </w:rPr>
              <w:t>:</w:t>
            </w:r>
          </w:p>
          <w:p w14:paraId="752AA19E" w14:textId="77777777" w:rsidR="00135F26" w:rsidRPr="00963F32" w:rsidRDefault="00135F26" w:rsidP="00135F26">
            <w:pPr>
              <w:pStyle w:val="B1"/>
              <w:spacing w:after="0"/>
              <w:ind w:left="0" w:firstLine="0"/>
              <w:jc w:val="both"/>
              <w:rPr>
                <w:b/>
                <w:bCs/>
              </w:rPr>
            </w:pPr>
            <w:r w:rsidRPr="00963F32">
              <w:rPr>
                <w:b/>
                <w:bCs/>
              </w:rPr>
              <w:t>Consider the following aspects regarding the different conditions for testing generalization for CSI AI/ML use:</w:t>
            </w:r>
          </w:p>
          <w:p w14:paraId="7F872CFF" w14:textId="77777777" w:rsidR="00135F26" w:rsidRPr="00963F32" w:rsidRDefault="00135F26" w:rsidP="00135F26">
            <w:pPr>
              <w:pStyle w:val="B1"/>
              <w:spacing w:after="0"/>
              <w:ind w:left="0" w:firstLine="0"/>
              <w:jc w:val="both"/>
              <w:rPr>
                <w:b/>
                <w:bCs/>
              </w:rPr>
            </w:pPr>
          </w:p>
          <w:p w14:paraId="7FD6238D" w14:textId="77777777" w:rsidR="00135F26" w:rsidRPr="00963F32" w:rsidRDefault="00135F26" w:rsidP="000A6956">
            <w:pPr>
              <w:pStyle w:val="ListParagraph"/>
              <w:widowControl w:val="0"/>
              <w:numPr>
                <w:ilvl w:val="0"/>
                <w:numId w:val="83"/>
              </w:numPr>
              <w:overflowPunct/>
              <w:autoSpaceDE/>
              <w:autoSpaceDN/>
              <w:adjustRightInd/>
              <w:spacing w:after="120"/>
              <w:ind w:firstLineChars="0"/>
              <w:jc w:val="both"/>
              <w:textAlignment w:val="auto"/>
              <w:rPr>
                <w:rFonts w:eastAsia="DengXian"/>
                <w:b/>
                <w:bCs/>
                <w:color w:val="000000" w:themeColor="text1"/>
                <w:szCs w:val="21"/>
              </w:rPr>
            </w:pPr>
            <w:r w:rsidRPr="00963F32">
              <w:rPr>
                <w:b/>
                <w:bCs/>
              </w:rPr>
              <w:t>Various antenna port layouts, e.g., (N1/N2/P) and/or antenna port numbers (e.g., 32 ports, 16 ports)</w:t>
            </w:r>
          </w:p>
          <w:p w14:paraId="551ECE3C" w14:textId="77777777" w:rsidR="00135F26" w:rsidRPr="00963F32" w:rsidRDefault="00135F26" w:rsidP="000A6956">
            <w:pPr>
              <w:pStyle w:val="B1"/>
              <w:numPr>
                <w:ilvl w:val="0"/>
                <w:numId w:val="83"/>
              </w:numPr>
              <w:spacing w:after="0"/>
              <w:jc w:val="both"/>
              <w:rPr>
                <w:b/>
                <w:bCs/>
              </w:rPr>
            </w:pPr>
            <w:r w:rsidRPr="00963F32">
              <w:rPr>
                <w:b/>
                <w:bCs/>
              </w:rPr>
              <w:t>Various antenna spacings (e.g., 0.5 lambda, 0.8 lambda, etc)</w:t>
            </w:r>
          </w:p>
          <w:p w14:paraId="19DAB0EF" w14:textId="77777777" w:rsidR="00135F26" w:rsidRPr="00963F32" w:rsidRDefault="00135F26" w:rsidP="000A6956">
            <w:pPr>
              <w:pStyle w:val="B1"/>
              <w:numPr>
                <w:ilvl w:val="0"/>
                <w:numId w:val="83"/>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75C29232" w14:textId="77777777" w:rsidR="00135F26" w:rsidRPr="00963F32" w:rsidRDefault="00135F26" w:rsidP="000A6956">
            <w:pPr>
              <w:pStyle w:val="B1"/>
              <w:numPr>
                <w:ilvl w:val="0"/>
                <w:numId w:val="83"/>
              </w:numPr>
              <w:spacing w:after="0"/>
              <w:jc w:val="both"/>
              <w:rPr>
                <w:b/>
                <w:bCs/>
              </w:rPr>
            </w:pPr>
            <w:r w:rsidRPr="00963F32">
              <w:rPr>
                <w:b/>
                <w:bCs/>
              </w:rPr>
              <w:t>Various carrier frequencies and bands (e.g., 2GHz, 4.0GHz)</w:t>
            </w:r>
          </w:p>
          <w:p w14:paraId="446F6C0B" w14:textId="77777777" w:rsidR="00135F26" w:rsidRPr="00963F32" w:rsidRDefault="00135F26" w:rsidP="000A6956">
            <w:pPr>
              <w:pStyle w:val="B1"/>
              <w:numPr>
                <w:ilvl w:val="0"/>
                <w:numId w:val="83"/>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0190C0C9" w14:textId="77777777" w:rsidR="00135F26" w:rsidRPr="00963F32" w:rsidRDefault="00135F26" w:rsidP="000A6956">
            <w:pPr>
              <w:pStyle w:val="B1"/>
              <w:numPr>
                <w:ilvl w:val="0"/>
                <w:numId w:val="83"/>
              </w:numPr>
              <w:spacing w:after="0"/>
              <w:jc w:val="both"/>
              <w:rPr>
                <w:b/>
                <w:bCs/>
              </w:rPr>
            </w:pPr>
            <w:r w:rsidRPr="00963F32">
              <w:rPr>
                <w:b/>
                <w:bCs/>
              </w:rPr>
              <w:t>Various UE speeds.</w:t>
            </w:r>
          </w:p>
          <w:p w14:paraId="294089E1" w14:textId="77777777" w:rsidR="00135F26" w:rsidRPr="00963F32" w:rsidRDefault="00135F26" w:rsidP="00135F26">
            <w:pPr>
              <w:pStyle w:val="B1"/>
              <w:spacing w:after="0"/>
              <w:ind w:left="0" w:firstLine="0"/>
              <w:jc w:val="both"/>
              <w:rPr>
                <w:b/>
                <w:bCs/>
              </w:rPr>
            </w:pPr>
          </w:p>
          <w:p w14:paraId="2BF652AF" w14:textId="77777777" w:rsidR="00135F26" w:rsidRPr="00963F32" w:rsidRDefault="00135F26" w:rsidP="00135F26">
            <w:pPr>
              <w:pStyle w:val="B1"/>
              <w:spacing w:after="0"/>
              <w:ind w:left="0" w:firstLine="0"/>
              <w:jc w:val="both"/>
              <w:rPr>
                <w:b/>
                <w:bCs/>
              </w:rPr>
            </w:pPr>
            <w:r w:rsidRPr="00963F32">
              <w:rPr>
                <w:b/>
                <w:bCs/>
              </w:rPr>
              <w:t>Consider the following aspects regarding the scalability aspect for generalization testing for CSI AI/ML use:</w:t>
            </w:r>
          </w:p>
          <w:p w14:paraId="23CECFAA" w14:textId="77777777" w:rsidR="00135F26" w:rsidRPr="00963F32" w:rsidRDefault="00135F26" w:rsidP="00135F26">
            <w:pPr>
              <w:pStyle w:val="B1"/>
              <w:spacing w:after="0"/>
              <w:jc w:val="both"/>
              <w:rPr>
                <w:b/>
                <w:bCs/>
              </w:rPr>
            </w:pPr>
            <w:r w:rsidRPr="00963F32">
              <w:rPr>
                <w:b/>
                <w:bCs/>
              </w:rPr>
              <w:t xml:space="preserve"> </w:t>
            </w:r>
          </w:p>
          <w:p w14:paraId="500184E9" w14:textId="77777777" w:rsidR="00135F26" w:rsidRPr="00963F32" w:rsidRDefault="00135F26" w:rsidP="000A6956">
            <w:pPr>
              <w:pStyle w:val="B1"/>
              <w:numPr>
                <w:ilvl w:val="0"/>
                <w:numId w:val="83"/>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6554C029" w14:textId="77777777" w:rsidR="00135F26" w:rsidRPr="00963F32" w:rsidRDefault="00135F26" w:rsidP="000A6956">
            <w:pPr>
              <w:pStyle w:val="B1"/>
              <w:numPr>
                <w:ilvl w:val="0"/>
                <w:numId w:val="83"/>
              </w:numPr>
              <w:spacing w:after="0"/>
              <w:jc w:val="both"/>
              <w:rPr>
                <w:b/>
                <w:bCs/>
                <w:lang w:eastAsia="zh-CN"/>
              </w:rPr>
            </w:pPr>
            <w:r w:rsidRPr="00963F32">
              <w:rPr>
                <w:b/>
                <w:bCs/>
                <w:lang w:eastAsia="zh-CN"/>
              </w:rPr>
              <w:t>Various sizes of CSI feedback payloads</w:t>
            </w:r>
          </w:p>
          <w:p w14:paraId="37812BBE" w14:textId="77777777" w:rsidR="00DC0910" w:rsidRPr="00135F26" w:rsidRDefault="00DC0910" w:rsidP="006735BB">
            <w:pPr>
              <w:spacing w:after="240"/>
              <w:rPr>
                <w:lang w:eastAsia="ja-JP"/>
              </w:rPr>
            </w:pPr>
          </w:p>
          <w:p w14:paraId="044FF2A3" w14:textId="53932B62" w:rsidR="00DC0910" w:rsidRPr="002B3201" w:rsidRDefault="00DC0910" w:rsidP="006735BB">
            <w:pPr>
              <w:spacing w:after="240"/>
              <w:rPr>
                <w:lang w:eastAsia="ja-JP"/>
              </w:rPr>
            </w:pPr>
          </w:p>
        </w:tc>
      </w:tr>
      <w:tr w:rsidR="006735BB" w14:paraId="7FEE7E11" w14:textId="77777777" w:rsidTr="00CE2E34">
        <w:trPr>
          <w:trHeight w:val="468"/>
        </w:trPr>
        <w:tc>
          <w:tcPr>
            <w:tcW w:w="1271" w:type="dxa"/>
          </w:tcPr>
          <w:p w14:paraId="7148D4AB" w14:textId="3960ED5B" w:rsidR="006735BB" w:rsidRPr="00805BE8" w:rsidRDefault="004F250B" w:rsidP="006735BB">
            <w:pPr>
              <w:spacing w:before="120" w:after="120"/>
              <w:rPr>
                <w:rFonts w:asciiTheme="minorHAnsi" w:hAnsiTheme="minorHAnsi" w:cstheme="minorHAnsi"/>
              </w:rPr>
            </w:pPr>
            <w:hyperlink r:id="rId99" w:history="1">
              <w:r w:rsidR="006735BB">
                <w:rPr>
                  <w:rStyle w:val="Hyperlink"/>
                  <w:rFonts w:ascii="Arial" w:hAnsi="Arial" w:cs="Arial"/>
                  <w:b/>
                  <w:bCs/>
                  <w:sz w:val="16"/>
                  <w:szCs w:val="16"/>
                </w:rPr>
                <w:t>R4-2415621</w:t>
              </w:r>
            </w:hyperlink>
          </w:p>
        </w:tc>
        <w:tc>
          <w:tcPr>
            <w:tcW w:w="1134" w:type="dxa"/>
          </w:tcPr>
          <w:p w14:paraId="1213945E" w14:textId="6CE424C9" w:rsidR="006735BB" w:rsidRPr="00805BE8" w:rsidRDefault="006735BB" w:rsidP="006735BB">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2CE92AF2" w14:textId="77777777" w:rsidR="000254B0" w:rsidRPr="00237961" w:rsidRDefault="000254B0" w:rsidP="000254B0">
            <w:pPr>
              <w:spacing w:before="120"/>
            </w:pPr>
            <w:r>
              <w:rPr>
                <w:b/>
                <w:i/>
                <w:u w:val="single"/>
              </w:rPr>
              <w:t>Proposal 1</w:t>
            </w:r>
            <w:r w:rsidRPr="00907772">
              <w:rPr>
                <w:b/>
                <w:i/>
              </w:rPr>
              <w:t>:</w:t>
            </w:r>
            <w:r>
              <w:rPr>
                <w:b/>
                <w:i/>
              </w:rPr>
              <w:t xml:space="preserve"> </w:t>
            </w:r>
            <w:r w:rsidRPr="00237961">
              <w:t xml:space="preserve">Use throughput as test metric for AIML-enabled CSI compression. </w:t>
            </w:r>
          </w:p>
          <w:p w14:paraId="08215C29" w14:textId="77777777" w:rsidR="000254B0" w:rsidRPr="00237961" w:rsidRDefault="000254B0" w:rsidP="000254B0">
            <w:pPr>
              <w:spacing w:before="120"/>
              <w:rPr>
                <w:lang w:eastAsia="en-GB"/>
              </w:rPr>
            </w:pPr>
            <w:r w:rsidRPr="00540BCD">
              <w:rPr>
                <w:b/>
                <w:i/>
                <w:u w:val="single"/>
                <w:lang w:eastAsia="en-GB"/>
              </w:rPr>
              <w:t>Observation</w:t>
            </w:r>
            <w:r>
              <w:rPr>
                <w:b/>
                <w:i/>
                <w:u w:val="single"/>
                <w:lang w:eastAsia="en-GB"/>
              </w:rPr>
              <w:t xml:space="preserve"> 1</w:t>
            </w:r>
            <w:r w:rsidRPr="00540BCD">
              <w:rPr>
                <w:b/>
                <w:i/>
                <w:u w:val="single"/>
                <w:lang w:eastAsia="en-GB"/>
              </w:rPr>
              <w:t>:</w:t>
            </w:r>
            <w:r w:rsidRPr="00237961">
              <w:rPr>
                <w:lang w:eastAsia="en-GB"/>
              </w:rPr>
              <w:t xml:space="preserve"> MLP is superior to CNN in terms of SGCS. </w:t>
            </w:r>
          </w:p>
          <w:p w14:paraId="02D946FF" w14:textId="77777777" w:rsidR="000254B0" w:rsidRPr="00E85430" w:rsidRDefault="000254B0" w:rsidP="000254B0">
            <w:pPr>
              <w:spacing w:before="120"/>
              <w:rPr>
                <w:b/>
                <w:i/>
                <w:lang w:eastAsia="en-GB"/>
              </w:rPr>
            </w:pPr>
            <w:r w:rsidRPr="00540BCD">
              <w:rPr>
                <w:b/>
                <w:i/>
                <w:u w:val="single"/>
                <w:lang w:eastAsia="en-GB"/>
              </w:rPr>
              <w:t>Observation</w:t>
            </w:r>
            <w:r>
              <w:rPr>
                <w:b/>
                <w:i/>
                <w:u w:val="single"/>
                <w:lang w:eastAsia="en-GB"/>
              </w:rPr>
              <w:t xml:space="preserve"> 2</w:t>
            </w:r>
            <w:r w:rsidRPr="00540BCD">
              <w:rPr>
                <w:b/>
                <w:i/>
                <w:u w:val="single"/>
                <w:lang w:eastAsia="en-GB"/>
              </w:rPr>
              <w:t>:</w:t>
            </w:r>
            <w:r w:rsidRPr="00E85430">
              <w:rPr>
                <w:b/>
                <w:i/>
                <w:lang w:eastAsia="en-GB"/>
              </w:rPr>
              <w:t xml:space="preserve"> </w:t>
            </w:r>
            <w:r w:rsidRPr="00237961">
              <w:rPr>
                <w:lang w:eastAsia="en-GB"/>
              </w:rPr>
              <w:t xml:space="preserve">The complexity of MLP is lower than that of CNN. </w:t>
            </w:r>
          </w:p>
          <w:p w14:paraId="64855DA8" w14:textId="77777777" w:rsidR="000254B0" w:rsidRDefault="000254B0" w:rsidP="000254B0">
            <w:pPr>
              <w:spacing w:before="120"/>
              <w:rPr>
                <w:b/>
                <w:i/>
                <w:u w:val="single"/>
                <w:lang w:eastAsia="en-GB"/>
              </w:rPr>
            </w:pPr>
            <w:r>
              <w:rPr>
                <w:b/>
                <w:i/>
                <w:u w:val="single"/>
                <w:lang w:eastAsia="en-GB"/>
              </w:rPr>
              <w:t>Proposal 2:</w:t>
            </w:r>
            <w:r w:rsidRPr="00E85430">
              <w:rPr>
                <w:b/>
                <w:i/>
                <w:lang w:eastAsia="en-GB"/>
              </w:rPr>
              <w:t xml:space="preserve"> </w:t>
            </w:r>
            <w:r w:rsidRPr="00237961">
              <w:rPr>
                <w:lang w:eastAsia="en-GB"/>
              </w:rPr>
              <w:t>Principle of reference model design – complexity of reference model is one of the metrics for selecting reference model structure.</w:t>
            </w:r>
            <w:r w:rsidRPr="00237961">
              <w:rPr>
                <w:u w:val="single"/>
                <w:lang w:eastAsia="en-GB"/>
              </w:rPr>
              <w:t xml:space="preserve"> </w:t>
            </w:r>
          </w:p>
          <w:p w14:paraId="6B66D8A3" w14:textId="77777777" w:rsidR="000254B0" w:rsidRPr="00237961" w:rsidRDefault="000254B0" w:rsidP="000254B0">
            <w:pPr>
              <w:spacing w:before="120"/>
              <w:rPr>
                <w:u w:val="single"/>
                <w:lang w:eastAsia="en-GB"/>
              </w:rPr>
            </w:pPr>
            <w:r>
              <w:rPr>
                <w:b/>
                <w:i/>
                <w:u w:val="single"/>
                <w:lang w:eastAsia="en-GB"/>
              </w:rPr>
              <w:t>Proposal 3:</w:t>
            </w:r>
            <w:r w:rsidRPr="00E85430">
              <w:rPr>
                <w:b/>
                <w:i/>
                <w:lang w:eastAsia="en-GB"/>
              </w:rPr>
              <w:t xml:space="preserve"> </w:t>
            </w:r>
            <w:r w:rsidRPr="00237961">
              <w:rPr>
                <w:lang w:eastAsia="en-GB"/>
              </w:rPr>
              <w:t>Different model structures of encoder and decoder can be considered for reference model design, e.g., MLP for encoder while Transformer for decoder.</w:t>
            </w:r>
            <w:r w:rsidRPr="00237961">
              <w:rPr>
                <w:u w:val="single"/>
                <w:lang w:eastAsia="en-GB"/>
              </w:rPr>
              <w:t xml:space="preserve"> </w:t>
            </w:r>
          </w:p>
          <w:p w14:paraId="6391D78E" w14:textId="77777777" w:rsidR="000254B0" w:rsidRPr="00237961" w:rsidRDefault="000254B0" w:rsidP="000254B0">
            <w:pPr>
              <w:spacing w:before="120"/>
              <w:rPr>
                <w:u w:val="single"/>
                <w:lang w:eastAsia="en-GB"/>
              </w:rPr>
            </w:pPr>
            <w:r>
              <w:rPr>
                <w:b/>
                <w:i/>
                <w:u w:val="single"/>
                <w:lang w:eastAsia="en-GB"/>
              </w:rPr>
              <w:t>Proposal 4:</w:t>
            </w:r>
            <w:r w:rsidRPr="00E85430">
              <w:rPr>
                <w:b/>
                <w:i/>
                <w:lang w:eastAsia="en-GB"/>
              </w:rPr>
              <w:t xml:space="preserve"> </w:t>
            </w:r>
            <w:r w:rsidRPr="00237961">
              <w:rPr>
                <w:lang w:eastAsia="en-GB"/>
              </w:rPr>
              <w:t>Two options are identified for defining the alignment in step 1.</w:t>
            </w:r>
            <w:r w:rsidRPr="00237961">
              <w:rPr>
                <w:u w:val="single"/>
                <w:lang w:eastAsia="en-GB"/>
              </w:rPr>
              <w:t xml:space="preserve"> </w:t>
            </w:r>
          </w:p>
          <w:p w14:paraId="6D07439E" w14:textId="77777777" w:rsidR="000254B0" w:rsidRPr="00237961" w:rsidRDefault="000254B0" w:rsidP="000A6956">
            <w:pPr>
              <w:pStyle w:val="ListParagraph"/>
              <w:numPr>
                <w:ilvl w:val="0"/>
                <w:numId w:val="77"/>
              </w:numPr>
              <w:overflowPunct/>
              <w:autoSpaceDE/>
              <w:autoSpaceDN/>
              <w:adjustRightInd/>
              <w:spacing w:after="0"/>
              <w:ind w:firstLineChars="0"/>
              <w:textAlignment w:val="auto"/>
            </w:pPr>
            <w:r w:rsidRPr="00237961">
              <w:t>Option 1: The SGCS margin is within x</w:t>
            </w:r>
          </w:p>
          <w:p w14:paraId="4AB9E6DB" w14:textId="77777777" w:rsidR="000254B0" w:rsidRPr="00237961" w:rsidRDefault="000254B0" w:rsidP="000A6956">
            <w:pPr>
              <w:pStyle w:val="ListParagraph"/>
              <w:numPr>
                <w:ilvl w:val="1"/>
                <w:numId w:val="77"/>
              </w:numPr>
              <w:overflowPunct/>
              <w:autoSpaceDE/>
              <w:autoSpaceDN/>
              <w:adjustRightInd/>
              <w:spacing w:after="0"/>
              <w:ind w:firstLineChars="0"/>
              <w:textAlignment w:val="auto"/>
            </w:pPr>
            <w:r w:rsidRPr="00237961">
              <w:t>FFS: the value of x</w:t>
            </w:r>
          </w:p>
          <w:p w14:paraId="58DA2D1C" w14:textId="77777777" w:rsidR="000254B0" w:rsidRPr="00237961" w:rsidRDefault="000254B0" w:rsidP="000A6956">
            <w:pPr>
              <w:pStyle w:val="ListParagraph"/>
              <w:numPr>
                <w:ilvl w:val="0"/>
                <w:numId w:val="77"/>
              </w:numPr>
              <w:overflowPunct/>
              <w:autoSpaceDE/>
              <w:autoSpaceDN/>
              <w:adjustRightInd/>
              <w:spacing w:after="0"/>
              <w:ind w:firstLineChars="0"/>
              <w:textAlignment w:val="auto"/>
            </w:pPr>
            <w:r w:rsidRPr="00237961">
              <w:t>Option 2: The throughput margin is within y</w:t>
            </w:r>
          </w:p>
          <w:p w14:paraId="450164F0" w14:textId="77777777" w:rsidR="000254B0" w:rsidRPr="00237961" w:rsidRDefault="000254B0" w:rsidP="000A6956">
            <w:pPr>
              <w:pStyle w:val="ListParagraph"/>
              <w:numPr>
                <w:ilvl w:val="1"/>
                <w:numId w:val="77"/>
              </w:numPr>
              <w:overflowPunct/>
              <w:autoSpaceDE/>
              <w:autoSpaceDN/>
              <w:adjustRightInd/>
              <w:spacing w:after="0"/>
              <w:ind w:firstLineChars="0"/>
              <w:textAlignment w:val="auto"/>
            </w:pPr>
            <w:r w:rsidRPr="00237961">
              <w:t>FFS: the value of y</w:t>
            </w:r>
          </w:p>
          <w:p w14:paraId="618A15E4" w14:textId="77777777" w:rsidR="000254B0" w:rsidRPr="003B75E4" w:rsidRDefault="000254B0" w:rsidP="000254B0">
            <w:pPr>
              <w:rPr>
                <w:b/>
                <w:i/>
              </w:rPr>
            </w:pPr>
            <w:r>
              <w:rPr>
                <w:b/>
                <w:i/>
                <w:u w:val="single"/>
                <w:lang w:eastAsia="en-GB"/>
              </w:rPr>
              <w:t>Proposal 5:</w:t>
            </w:r>
            <w:r w:rsidRPr="00E85430">
              <w:rPr>
                <w:b/>
                <w:i/>
                <w:lang w:eastAsia="en-GB"/>
              </w:rPr>
              <w:t xml:space="preserve"> </w:t>
            </w:r>
            <w:r w:rsidRPr="00237961">
              <w:t>Take throughput performance gain into account for defining the criteria of overall feasibility for potential testing options.</w:t>
            </w:r>
            <w:r>
              <w:rPr>
                <w:b/>
                <w:i/>
              </w:rPr>
              <w:t xml:space="preserve"> </w:t>
            </w:r>
          </w:p>
          <w:p w14:paraId="0976A958" w14:textId="77777777" w:rsidR="000254B0" w:rsidRPr="00553908" w:rsidRDefault="000254B0" w:rsidP="000254B0">
            <w:pPr>
              <w:spacing w:before="120"/>
              <w:rPr>
                <w:b/>
                <w:i/>
                <w:lang w:eastAsia="zh-CN"/>
              </w:rPr>
            </w:pPr>
            <w:r w:rsidRPr="00553908">
              <w:rPr>
                <w:b/>
                <w:i/>
                <w:u w:val="single"/>
                <w:lang w:eastAsia="zh-CN"/>
              </w:rPr>
              <w:t>Observation 3</w:t>
            </w:r>
            <w:r w:rsidRPr="00553908">
              <w:rPr>
                <w:b/>
                <w:i/>
                <w:lang w:eastAsia="zh-CN"/>
              </w:rPr>
              <w:t xml:space="preserve">: </w:t>
            </w:r>
            <w:r w:rsidRPr="00237961">
              <w:rPr>
                <w:lang w:eastAsia="zh-CN"/>
              </w:rPr>
              <w:t>The feasibility of option 4 is the same as that of option 3.</w:t>
            </w:r>
          </w:p>
          <w:p w14:paraId="284B3C75" w14:textId="77777777" w:rsidR="000254B0" w:rsidRDefault="000254B0" w:rsidP="000254B0">
            <w:pPr>
              <w:spacing w:before="120"/>
              <w:rPr>
                <w:b/>
                <w:i/>
                <w:lang w:eastAsia="zh-CN"/>
              </w:rPr>
            </w:pPr>
            <w:r w:rsidRPr="00553908">
              <w:rPr>
                <w:b/>
                <w:i/>
                <w:u w:val="single"/>
                <w:lang w:eastAsia="zh-CN"/>
              </w:rPr>
              <w:t xml:space="preserve">Proposal </w:t>
            </w:r>
            <w:r>
              <w:rPr>
                <w:b/>
                <w:i/>
                <w:u w:val="single"/>
                <w:lang w:eastAsia="zh-CN"/>
              </w:rPr>
              <w:t>6</w:t>
            </w:r>
            <w:r w:rsidRPr="00553908">
              <w:rPr>
                <w:b/>
                <w:i/>
                <w:lang w:eastAsia="zh-CN"/>
              </w:rPr>
              <w:t xml:space="preserve">: </w:t>
            </w:r>
            <w:r w:rsidRPr="00237961">
              <w:rPr>
                <w:lang w:eastAsia="zh-CN"/>
              </w:rPr>
              <w:t>If the overall feasibility of potential testing options can be verified, RAN4 will further discuss which part of the model would be specified if AI CSI compression turns to WI.</w:t>
            </w:r>
          </w:p>
          <w:p w14:paraId="142F9186" w14:textId="77777777" w:rsidR="006735BB" w:rsidRPr="000254B0" w:rsidRDefault="006735BB" w:rsidP="006735BB">
            <w:pPr>
              <w:spacing w:before="120" w:after="120"/>
              <w:rPr>
                <w:rFonts w:asciiTheme="minorHAnsi" w:hAnsiTheme="minorHAnsi" w:cstheme="minorHAnsi"/>
              </w:rPr>
            </w:pPr>
          </w:p>
        </w:tc>
      </w:tr>
      <w:tr w:rsidR="006735BB" w14:paraId="7F327306" w14:textId="77777777" w:rsidTr="00CE2E34">
        <w:trPr>
          <w:trHeight w:val="468"/>
        </w:trPr>
        <w:tc>
          <w:tcPr>
            <w:tcW w:w="1271" w:type="dxa"/>
          </w:tcPr>
          <w:p w14:paraId="7B6761CF" w14:textId="567E7DEB" w:rsidR="006735BB" w:rsidRPr="00805BE8" w:rsidRDefault="004F250B" w:rsidP="006735BB">
            <w:pPr>
              <w:spacing w:before="120" w:after="120"/>
              <w:rPr>
                <w:rFonts w:asciiTheme="minorHAnsi" w:hAnsiTheme="minorHAnsi" w:cstheme="minorHAnsi"/>
              </w:rPr>
            </w:pPr>
            <w:hyperlink r:id="rId100" w:history="1">
              <w:r w:rsidR="006735BB">
                <w:rPr>
                  <w:rStyle w:val="Hyperlink"/>
                  <w:rFonts w:ascii="Arial" w:hAnsi="Arial" w:cs="Arial"/>
                  <w:b/>
                  <w:bCs/>
                  <w:sz w:val="16"/>
                  <w:szCs w:val="16"/>
                </w:rPr>
                <w:t>R4-2415688</w:t>
              </w:r>
            </w:hyperlink>
          </w:p>
        </w:tc>
        <w:tc>
          <w:tcPr>
            <w:tcW w:w="1134" w:type="dxa"/>
          </w:tcPr>
          <w:p w14:paraId="48204A58" w14:textId="07641687" w:rsidR="006735BB" w:rsidRPr="00805BE8" w:rsidRDefault="006735BB" w:rsidP="006735BB">
            <w:pPr>
              <w:spacing w:before="120" w:after="120"/>
              <w:rPr>
                <w:rFonts w:asciiTheme="minorHAnsi" w:hAnsiTheme="minorHAnsi" w:cstheme="minorHAnsi"/>
              </w:rPr>
            </w:pPr>
            <w:r>
              <w:rPr>
                <w:rFonts w:ascii="Arial" w:hAnsi="Arial" w:cs="Arial"/>
                <w:sz w:val="16"/>
                <w:szCs w:val="16"/>
              </w:rPr>
              <w:t>Intel Corporation</w:t>
            </w:r>
          </w:p>
        </w:tc>
        <w:tc>
          <w:tcPr>
            <w:tcW w:w="7226" w:type="dxa"/>
          </w:tcPr>
          <w:p w14:paraId="3E61BC3C" w14:textId="77777777" w:rsidR="00F614E0" w:rsidRPr="00FF6216" w:rsidRDefault="00F614E0" w:rsidP="00F614E0">
            <w:pPr>
              <w:tabs>
                <w:tab w:val="left" w:pos="1260"/>
              </w:tabs>
              <w:spacing w:before="240"/>
              <w:ind w:left="1267" w:hanging="1267"/>
              <w:rPr>
                <w:b/>
                <w:bCs/>
                <w:lang w:eastAsia="ko-KR"/>
              </w:rPr>
            </w:pPr>
            <w:r w:rsidRPr="00076F65">
              <w:rPr>
                <w:b/>
                <w:bCs/>
              </w:rPr>
              <w:t>Proposal #1:</w:t>
            </w:r>
            <w:r w:rsidRPr="00076F65">
              <w:rPr>
                <w:b/>
                <w:bCs/>
              </w:rPr>
              <w:tab/>
              <w:t>Further align the AI/ML test methodology with RAN1's conclusions on inter-vendor training collaboration for AI/ML-based CSI compression.</w:t>
            </w:r>
          </w:p>
          <w:p w14:paraId="467F1600" w14:textId="77777777" w:rsidR="00F614E0" w:rsidRDefault="00F614E0" w:rsidP="00F614E0">
            <w:pPr>
              <w:tabs>
                <w:tab w:val="left" w:pos="1260"/>
              </w:tabs>
              <w:spacing w:before="240"/>
              <w:rPr>
                <w:b/>
                <w:bCs/>
              </w:rPr>
            </w:pPr>
            <w:r w:rsidRPr="00843581">
              <w:rPr>
                <w:b/>
                <w:bCs/>
              </w:rPr>
              <w:t>Proposal #</w:t>
            </w:r>
            <w:r>
              <w:rPr>
                <w:b/>
                <w:bCs/>
              </w:rPr>
              <w:t>2</w:t>
            </w:r>
            <w:r w:rsidRPr="00843581">
              <w:rPr>
                <w:b/>
                <w:bCs/>
              </w:rPr>
              <w:t xml:space="preserve">: </w:t>
            </w:r>
            <w:r w:rsidRPr="00843581">
              <w:rPr>
                <w:b/>
                <w:bCs/>
              </w:rPr>
              <w:tab/>
            </w:r>
            <w:r>
              <w:rPr>
                <w:b/>
                <w:bCs/>
              </w:rPr>
              <w:t>Further investigate feasibility of using the following two options for training encoder</w:t>
            </w:r>
          </w:p>
          <w:p w14:paraId="147BCD6D" w14:textId="77777777" w:rsidR="00F614E0" w:rsidRPr="0038335A" w:rsidRDefault="00F614E0" w:rsidP="000A6956">
            <w:pPr>
              <w:pStyle w:val="ListParagraph"/>
              <w:numPr>
                <w:ilvl w:val="0"/>
                <w:numId w:val="75"/>
              </w:numPr>
              <w:tabs>
                <w:tab w:val="left" w:pos="1260"/>
              </w:tabs>
              <w:spacing w:before="120" w:after="120"/>
              <w:ind w:left="1627" w:firstLineChars="0"/>
              <w:rPr>
                <w:b/>
                <w:bCs/>
              </w:rPr>
            </w:pPr>
            <w:r w:rsidRPr="0038335A">
              <w:rPr>
                <w:b/>
                <w:bCs/>
                <w:lang w:val="en-IE" w:eastAsia="zh-CN"/>
              </w:rPr>
              <w:t>Option 1: Encoder training based on the encoder output / decoder input dataset</w:t>
            </w:r>
          </w:p>
          <w:p w14:paraId="6C8496C0" w14:textId="77777777" w:rsidR="00F614E0" w:rsidRPr="0038335A" w:rsidRDefault="00F614E0" w:rsidP="000A6956">
            <w:pPr>
              <w:pStyle w:val="ListParagraph"/>
              <w:numPr>
                <w:ilvl w:val="0"/>
                <w:numId w:val="75"/>
              </w:numPr>
              <w:tabs>
                <w:tab w:val="left" w:pos="1260"/>
              </w:tabs>
              <w:spacing w:before="120" w:after="120"/>
              <w:ind w:left="1627" w:firstLineChars="0"/>
              <w:rPr>
                <w:b/>
                <w:bCs/>
              </w:rPr>
            </w:pPr>
            <w:r w:rsidRPr="0038335A">
              <w:rPr>
                <w:b/>
                <w:bCs/>
                <w:lang w:val="en-IE" w:eastAsia="zh-CN"/>
              </w:rPr>
              <w:t>Option 2: Encoder training based on the decoder output dataset</w:t>
            </w:r>
          </w:p>
          <w:p w14:paraId="359840E2" w14:textId="77777777" w:rsidR="00F614E0" w:rsidRDefault="00F614E0" w:rsidP="00F614E0">
            <w:pPr>
              <w:tabs>
                <w:tab w:val="left" w:pos="1260"/>
              </w:tabs>
              <w:spacing w:before="240"/>
              <w:rPr>
                <w:b/>
                <w:bCs/>
              </w:rPr>
            </w:pPr>
            <w:r w:rsidRPr="00C357E8">
              <w:rPr>
                <w:b/>
                <w:bCs/>
              </w:rPr>
              <w:t xml:space="preserve">Proposal #3: </w:t>
            </w:r>
            <w:r w:rsidRPr="00C357E8">
              <w:rPr>
                <w:b/>
                <w:bCs/>
              </w:rPr>
              <w:tab/>
              <w:t>Update the simulation assumptions for Option 3 feasibility analysis based on Table 1.</w:t>
            </w:r>
          </w:p>
          <w:p w14:paraId="7EDA68F6" w14:textId="681A6F34" w:rsidR="007D4280" w:rsidRPr="00920A13" w:rsidRDefault="00920A13" w:rsidP="00920A13">
            <w:pPr>
              <w:pStyle w:val="Caption"/>
              <w:keepNext/>
            </w:pPr>
            <w:r w:rsidRPr="00C357E8">
              <w:t xml:space="preserve">Table </w:t>
            </w:r>
            <w:r>
              <w:fldChar w:fldCharType="begin"/>
            </w:r>
            <w:r>
              <w:instrText xml:space="preserve"> SEQ Table \* ARABIC </w:instrText>
            </w:r>
            <w:r>
              <w:fldChar w:fldCharType="separate"/>
            </w:r>
            <w:r>
              <w:rPr>
                <w:noProof/>
              </w:rPr>
              <w:t>1</w:t>
            </w:r>
            <w:r>
              <w:rPr>
                <w:noProof/>
              </w:rPr>
              <w:fldChar w:fldCharType="end"/>
            </w:r>
            <w:r w:rsidRPr="00C357E8">
              <w:t>. Simulation assumptions</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1773"/>
              <w:gridCol w:w="3018"/>
            </w:tblGrid>
            <w:tr w:rsidR="007D4280" w:rsidRPr="00C357E8" w14:paraId="41F21FE9"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shd w:val="clear" w:color="auto" w:fill="D9D9D9"/>
                </w:tcPr>
                <w:p w14:paraId="7070A231" w14:textId="77777777" w:rsidR="007D4280" w:rsidRPr="00052EF7" w:rsidRDefault="007D4280" w:rsidP="007D4280">
                  <w:pPr>
                    <w:pStyle w:val="TAH"/>
                    <w:spacing w:line="256" w:lineRule="auto"/>
                    <w:rPr>
                      <w:rFonts w:ascii="Times New Roman" w:hAnsi="Times New Roman"/>
                      <w:sz w:val="20"/>
                    </w:rPr>
                  </w:pPr>
                  <w:r w:rsidRPr="00052EF7">
                    <w:rPr>
                      <w:rFonts w:ascii="Times New Roman" w:hAnsi="Times New Roman"/>
                      <w:sz w:val="20"/>
                    </w:rPr>
                    <w:t>Parameter</w:t>
                  </w:r>
                </w:p>
              </w:tc>
              <w:tc>
                <w:tcPr>
                  <w:tcW w:w="3018" w:type="dxa"/>
                  <w:tcBorders>
                    <w:top w:val="single" w:sz="4" w:space="0" w:color="auto"/>
                    <w:left w:val="single" w:sz="4" w:space="0" w:color="auto"/>
                    <w:bottom w:val="single" w:sz="4" w:space="0" w:color="auto"/>
                    <w:right w:val="single" w:sz="4" w:space="0" w:color="auto"/>
                  </w:tcBorders>
                  <w:shd w:val="clear" w:color="auto" w:fill="D9D9D9"/>
                </w:tcPr>
                <w:p w14:paraId="2C0B20B2" w14:textId="77777777" w:rsidR="007D4280" w:rsidRPr="00052EF7" w:rsidRDefault="007D4280" w:rsidP="007D4280">
                  <w:pPr>
                    <w:pStyle w:val="TAH"/>
                    <w:spacing w:line="256" w:lineRule="auto"/>
                    <w:rPr>
                      <w:rFonts w:ascii="Times New Roman" w:hAnsi="Times New Roman"/>
                      <w:sz w:val="20"/>
                    </w:rPr>
                  </w:pPr>
                  <w:r w:rsidRPr="00052EF7">
                    <w:rPr>
                      <w:rFonts w:ascii="Times New Roman" w:hAnsi="Times New Roman"/>
                      <w:sz w:val="20"/>
                    </w:rPr>
                    <w:t>Value</w:t>
                  </w:r>
                </w:p>
              </w:tc>
            </w:tr>
            <w:tr w:rsidR="007D4280" w:rsidRPr="00C357E8" w14:paraId="74143246"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00BEFFEC"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Duplex, Waveform</w:t>
                  </w:r>
                </w:p>
              </w:tc>
              <w:tc>
                <w:tcPr>
                  <w:tcW w:w="3018" w:type="dxa"/>
                  <w:tcBorders>
                    <w:top w:val="single" w:sz="4" w:space="0" w:color="auto"/>
                    <w:left w:val="single" w:sz="4" w:space="0" w:color="auto"/>
                    <w:bottom w:val="single" w:sz="4" w:space="0" w:color="auto"/>
                    <w:right w:val="single" w:sz="4" w:space="0" w:color="auto"/>
                  </w:tcBorders>
                </w:tcPr>
                <w:p w14:paraId="3A6C9EC8" w14:textId="77777777" w:rsidR="007D4280" w:rsidRPr="00052EF7" w:rsidRDefault="007D4280" w:rsidP="007D4280">
                  <w:pPr>
                    <w:pStyle w:val="TAC"/>
                    <w:jc w:val="left"/>
                    <w:rPr>
                      <w:rFonts w:ascii="Times New Roman" w:hAnsi="Times New Roman"/>
                      <w:sz w:val="20"/>
                    </w:rPr>
                  </w:pPr>
                  <w:r w:rsidRPr="00052EF7">
                    <w:rPr>
                      <w:rFonts w:ascii="Times New Roman" w:hAnsi="Times New Roman"/>
                      <w:sz w:val="20"/>
                    </w:rPr>
                    <w:t>FDD, OFDM</w:t>
                  </w:r>
                </w:p>
              </w:tc>
            </w:tr>
            <w:tr w:rsidR="007D4280" w:rsidRPr="00C357E8" w14:paraId="41B9D686"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45D9A802"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Multiple access</w:t>
                  </w:r>
                </w:p>
              </w:tc>
              <w:tc>
                <w:tcPr>
                  <w:tcW w:w="3018" w:type="dxa"/>
                  <w:tcBorders>
                    <w:top w:val="single" w:sz="4" w:space="0" w:color="auto"/>
                    <w:left w:val="single" w:sz="4" w:space="0" w:color="auto"/>
                    <w:bottom w:val="single" w:sz="4" w:space="0" w:color="auto"/>
                    <w:right w:val="single" w:sz="4" w:space="0" w:color="auto"/>
                  </w:tcBorders>
                </w:tcPr>
                <w:p w14:paraId="4A0F22E0" w14:textId="77777777" w:rsidR="007D4280" w:rsidRPr="00052EF7" w:rsidRDefault="007D4280" w:rsidP="007D4280">
                  <w:pPr>
                    <w:pStyle w:val="TAC"/>
                    <w:jc w:val="left"/>
                    <w:rPr>
                      <w:rFonts w:ascii="Times New Roman" w:hAnsi="Times New Roman"/>
                      <w:sz w:val="20"/>
                    </w:rPr>
                  </w:pPr>
                  <w:r w:rsidRPr="00052EF7">
                    <w:rPr>
                      <w:rFonts w:ascii="Times New Roman" w:hAnsi="Times New Roman"/>
                      <w:sz w:val="20"/>
                    </w:rPr>
                    <w:t>OFDMA</w:t>
                  </w:r>
                </w:p>
              </w:tc>
            </w:tr>
            <w:tr w:rsidR="007D4280" w:rsidRPr="00C357E8" w14:paraId="5B126C83"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1167A2C8"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Scenario</w:t>
                  </w:r>
                </w:p>
              </w:tc>
              <w:tc>
                <w:tcPr>
                  <w:tcW w:w="3018" w:type="dxa"/>
                  <w:tcBorders>
                    <w:top w:val="single" w:sz="4" w:space="0" w:color="auto"/>
                    <w:left w:val="single" w:sz="4" w:space="0" w:color="auto"/>
                    <w:bottom w:val="single" w:sz="4" w:space="0" w:color="auto"/>
                    <w:right w:val="single" w:sz="4" w:space="0" w:color="auto"/>
                  </w:tcBorders>
                </w:tcPr>
                <w:p w14:paraId="4FDC8CCD" w14:textId="77777777" w:rsidR="007D4280" w:rsidRPr="00052EF7" w:rsidRDefault="007D4280" w:rsidP="007D4280">
                  <w:pPr>
                    <w:keepNext/>
                    <w:keepLines/>
                    <w:spacing w:after="0"/>
                    <w:jc w:val="both"/>
                  </w:pPr>
                  <w:r w:rsidRPr="00052EF7">
                    <w:t>Dense Urban (Macro only)</w:t>
                  </w:r>
                </w:p>
              </w:tc>
            </w:tr>
            <w:tr w:rsidR="007D4280" w:rsidRPr="00C357E8" w14:paraId="60805E5F"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6CD9C7D6"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Frequency Range</w:t>
                  </w:r>
                </w:p>
              </w:tc>
              <w:tc>
                <w:tcPr>
                  <w:tcW w:w="3018" w:type="dxa"/>
                  <w:tcBorders>
                    <w:top w:val="single" w:sz="4" w:space="0" w:color="auto"/>
                    <w:left w:val="single" w:sz="4" w:space="0" w:color="auto"/>
                    <w:bottom w:val="single" w:sz="4" w:space="0" w:color="auto"/>
                    <w:right w:val="single" w:sz="4" w:space="0" w:color="auto"/>
                  </w:tcBorders>
                </w:tcPr>
                <w:p w14:paraId="79D44C4F" w14:textId="77777777" w:rsidR="007D4280" w:rsidRPr="00052EF7" w:rsidRDefault="007D4280" w:rsidP="007D4280">
                  <w:pPr>
                    <w:pStyle w:val="TAC"/>
                    <w:jc w:val="left"/>
                    <w:rPr>
                      <w:rFonts w:ascii="Times New Roman" w:hAnsi="Times New Roman"/>
                      <w:sz w:val="20"/>
                    </w:rPr>
                  </w:pPr>
                  <w:r w:rsidRPr="00052EF7">
                    <w:rPr>
                      <w:rFonts w:ascii="Times New Roman" w:hAnsi="Times New Roman"/>
                      <w:snapToGrid w:val="0"/>
                      <w:sz w:val="20"/>
                    </w:rPr>
                    <w:t xml:space="preserve">FR1 only, </w:t>
                  </w:r>
                  <w:r w:rsidRPr="00052EF7">
                    <w:rPr>
                      <w:rFonts w:ascii="Times New Roman" w:hAnsi="Times New Roman"/>
                      <w:strike/>
                      <w:snapToGrid w:val="0"/>
                      <w:color w:val="FF0000"/>
                      <w:sz w:val="20"/>
                    </w:rPr>
                    <w:t>[</w:t>
                  </w:r>
                  <w:r w:rsidRPr="00052EF7">
                    <w:rPr>
                      <w:rFonts w:ascii="Times New Roman" w:hAnsi="Times New Roman"/>
                      <w:snapToGrid w:val="0"/>
                      <w:sz w:val="20"/>
                    </w:rPr>
                    <w:t>2GHz</w:t>
                  </w:r>
                  <w:r w:rsidRPr="00052EF7">
                    <w:rPr>
                      <w:rFonts w:ascii="Times New Roman" w:hAnsi="Times New Roman"/>
                      <w:strike/>
                      <w:color w:val="FF0000"/>
                      <w:sz w:val="20"/>
                      <w:lang w:eastAsia="zh-CN"/>
                    </w:rPr>
                    <w:t>, 4GHz]</w:t>
                  </w:r>
                </w:p>
              </w:tc>
            </w:tr>
            <w:tr w:rsidR="007D4280" w:rsidRPr="00C357E8" w14:paraId="01718473"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37B13D1A"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Inter-BS distance</w:t>
                  </w:r>
                </w:p>
              </w:tc>
              <w:tc>
                <w:tcPr>
                  <w:tcW w:w="3018" w:type="dxa"/>
                  <w:tcBorders>
                    <w:top w:val="single" w:sz="4" w:space="0" w:color="auto"/>
                    <w:left w:val="single" w:sz="4" w:space="0" w:color="auto"/>
                    <w:bottom w:val="single" w:sz="4" w:space="0" w:color="auto"/>
                    <w:right w:val="single" w:sz="4" w:space="0" w:color="auto"/>
                  </w:tcBorders>
                </w:tcPr>
                <w:p w14:paraId="2581D913" w14:textId="77777777" w:rsidR="007D4280" w:rsidRPr="00052EF7" w:rsidRDefault="007D4280" w:rsidP="007D4280">
                  <w:pPr>
                    <w:pStyle w:val="TAC"/>
                    <w:jc w:val="left"/>
                    <w:rPr>
                      <w:rFonts w:ascii="Times New Roman" w:hAnsi="Times New Roman"/>
                      <w:sz w:val="20"/>
                    </w:rPr>
                  </w:pPr>
                  <w:r w:rsidRPr="00052EF7">
                    <w:rPr>
                      <w:rFonts w:ascii="Times New Roman" w:hAnsi="Times New Roman"/>
                      <w:sz w:val="20"/>
                    </w:rPr>
                    <w:t>200m</w:t>
                  </w:r>
                </w:p>
              </w:tc>
            </w:tr>
            <w:tr w:rsidR="007D4280" w:rsidRPr="00C357E8" w14:paraId="47ED9501"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7AF2DB62"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val="en-US" w:eastAsia="zh-CN"/>
                    </w:rPr>
                    <w:t>Channel model        </w:t>
                  </w:r>
                </w:p>
              </w:tc>
              <w:tc>
                <w:tcPr>
                  <w:tcW w:w="3018" w:type="dxa"/>
                  <w:tcBorders>
                    <w:top w:val="single" w:sz="4" w:space="0" w:color="auto"/>
                    <w:left w:val="single" w:sz="4" w:space="0" w:color="auto"/>
                    <w:bottom w:val="single" w:sz="4" w:space="0" w:color="auto"/>
                    <w:right w:val="single" w:sz="4" w:space="0" w:color="auto"/>
                  </w:tcBorders>
                </w:tcPr>
                <w:p w14:paraId="51D733DD" w14:textId="77777777" w:rsidR="007D4280" w:rsidRPr="00052EF7" w:rsidRDefault="007D4280" w:rsidP="007D4280">
                  <w:pPr>
                    <w:pStyle w:val="TAC"/>
                    <w:jc w:val="left"/>
                    <w:rPr>
                      <w:rFonts w:ascii="Times New Roman" w:hAnsi="Times New Roman"/>
                      <w:sz w:val="20"/>
                    </w:rPr>
                  </w:pPr>
                  <w:r w:rsidRPr="00052EF7">
                    <w:rPr>
                      <w:rFonts w:ascii="Times New Roman" w:hAnsi="Times New Roman"/>
                      <w:sz w:val="20"/>
                    </w:rPr>
                    <w:t>According to TR 38.901</w:t>
                  </w:r>
                </w:p>
              </w:tc>
            </w:tr>
            <w:tr w:rsidR="007D4280" w:rsidRPr="00C357E8" w14:paraId="538D326F"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007A1A8A" w14:textId="77777777" w:rsidR="007D4280" w:rsidRPr="00052EF7" w:rsidRDefault="007D4280" w:rsidP="007D4280">
                  <w:pPr>
                    <w:pStyle w:val="TAL"/>
                    <w:rPr>
                      <w:rFonts w:ascii="Times New Roman" w:hAnsi="Times New Roman"/>
                      <w:sz w:val="20"/>
                    </w:rPr>
                  </w:pPr>
                  <w:r w:rsidRPr="00052EF7">
                    <w:rPr>
                      <w:rFonts w:ascii="Times New Roman" w:hAnsi="Times New Roman"/>
                      <w:sz w:val="20"/>
                      <w:lang w:eastAsia="zh-CN"/>
                    </w:rPr>
                    <w:t xml:space="preserve">Antenna setup and port layouts at </w:t>
                  </w:r>
                  <w:proofErr w:type="spellStart"/>
                  <w:r w:rsidRPr="00052EF7">
                    <w:rPr>
                      <w:rFonts w:ascii="Times New Roman" w:hAnsi="Times New Roman"/>
                      <w:sz w:val="20"/>
                      <w:lang w:eastAsia="zh-CN"/>
                    </w:rPr>
                    <w:t>gNB</w:t>
                  </w:r>
                  <w:proofErr w:type="spellEnd"/>
                </w:p>
              </w:tc>
              <w:tc>
                <w:tcPr>
                  <w:tcW w:w="3018" w:type="dxa"/>
                  <w:tcBorders>
                    <w:top w:val="single" w:sz="4" w:space="0" w:color="auto"/>
                    <w:left w:val="single" w:sz="4" w:space="0" w:color="auto"/>
                    <w:bottom w:val="single" w:sz="4" w:space="0" w:color="auto"/>
                    <w:right w:val="single" w:sz="4" w:space="0" w:color="auto"/>
                  </w:tcBorders>
                </w:tcPr>
                <w:p w14:paraId="6758C512" w14:textId="77777777" w:rsidR="007D4280" w:rsidRPr="00052EF7" w:rsidRDefault="007D4280" w:rsidP="007D4280">
                  <w:pPr>
                    <w:keepNext/>
                    <w:keepLines/>
                    <w:spacing w:after="0"/>
                    <w:jc w:val="both"/>
                    <w:rPr>
                      <w:lang w:val="fr-FR" w:eastAsia="zh-CN"/>
                    </w:rPr>
                  </w:pPr>
                  <w:r w:rsidRPr="00052EF7">
                    <w:rPr>
                      <w:lang w:val="fr-FR" w:eastAsia="zh-CN"/>
                    </w:rPr>
                    <w:t>32 ports: (8,8,2,1,1,2,8), (dH,dV) = (0.5, 0.8)</w:t>
                  </w:r>
                  <w:r w:rsidRPr="00052EF7">
                    <w:rPr>
                      <w:lang w:eastAsia="zh-CN"/>
                    </w:rPr>
                    <w:t>λ</w:t>
                  </w:r>
                </w:p>
              </w:tc>
            </w:tr>
            <w:tr w:rsidR="007D4280" w:rsidRPr="00C357E8" w14:paraId="00AEE8D3"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6AD4AB08"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lastRenderedPageBreak/>
                    <w:t>Antenna setup and port layouts at UE</w:t>
                  </w:r>
                </w:p>
              </w:tc>
              <w:tc>
                <w:tcPr>
                  <w:tcW w:w="3018" w:type="dxa"/>
                  <w:tcBorders>
                    <w:top w:val="single" w:sz="4" w:space="0" w:color="auto"/>
                    <w:left w:val="single" w:sz="4" w:space="0" w:color="auto"/>
                    <w:bottom w:val="single" w:sz="4" w:space="0" w:color="auto"/>
                    <w:right w:val="single" w:sz="4" w:space="0" w:color="auto"/>
                  </w:tcBorders>
                </w:tcPr>
                <w:p w14:paraId="7BB24285" w14:textId="77777777" w:rsidR="007D4280" w:rsidRPr="00052EF7" w:rsidRDefault="007D4280" w:rsidP="007D4280">
                  <w:pPr>
                    <w:widowControl w:val="0"/>
                    <w:spacing w:after="0"/>
                    <w:jc w:val="both"/>
                    <w:rPr>
                      <w:lang w:val="en-US" w:eastAsia="zh-CN"/>
                    </w:rPr>
                  </w:pPr>
                  <w:r w:rsidRPr="00052EF7">
                    <w:rPr>
                      <w:lang w:eastAsia="zh-CN"/>
                    </w:rPr>
                    <w:t>4RX: (1,2,2,1,1,1,2), (</w:t>
                  </w:r>
                  <w:proofErr w:type="spellStart"/>
                  <w:proofErr w:type="gramStart"/>
                  <w:r w:rsidRPr="00052EF7">
                    <w:rPr>
                      <w:lang w:eastAsia="zh-CN"/>
                    </w:rPr>
                    <w:t>dH,dV</w:t>
                  </w:r>
                  <w:proofErr w:type="spellEnd"/>
                  <w:proofErr w:type="gramEnd"/>
                  <w:r w:rsidRPr="00052EF7">
                    <w:rPr>
                      <w:lang w:eastAsia="zh-CN"/>
                    </w:rPr>
                    <w:t>) = (0.5, 0.5)λ for (rank 1-4)</w:t>
                  </w:r>
                </w:p>
              </w:tc>
            </w:tr>
            <w:tr w:rsidR="007D4280" w:rsidRPr="00C357E8" w14:paraId="5C56645D"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5126878C"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BS Tx power</w:t>
                  </w:r>
                </w:p>
              </w:tc>
              <w:tc>
                <w:tcPr>
                  <w:tcW w:w="3018" w:type="dxa"/>
                  <w:tcBorders>
                    <w:top w:val="single" w:sz="4" w:space="0" w:color="auto"/>
                    <w:left w:val="single" w:sz="4" w:space="0" w:color="auto"/>
                    <w:bottom w:val="single" w:sz="4" w:space="0" w:color="auto"/>
                    <w:right w:val="single" w:sz="4" w:space="0" w:color="auto"/>
                  </w:tcBorders>
                </w:tcPr>
                <w:p w14:paraId="4E2AD5BC"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lang w:eastAsia="zh-CN"/>
                    </w:rPr>
                    <w:t>44dBm for 20MHz</w:t>
                  </w:r>
                </w:p>
              </w:tc>
            </w:tr>
            <w:tr w:rsidR="007D4280" w:rsidRPr="00C357E8" w14:paraId="5041FFC8"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7955202B"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BS antenna height</w:t>
                  </w:r>
                </w:p>
              </w:tc>
              <w:tc>
                <w:tcPr>
                  <w:tcW w:w="3018" w:type="dxa"/>
                  <w:tcBorders>
                    <w:top w:val="single" w:sz="4" w:space="0" w:color="auto"/>
                    <w:left w:val="single" w:sz="4" w:space="0" w:color="auto"/>
                    <w:bottom w:val="single" w:sz="4" w:space="0" w:color="auto"/>
                    <w:right w:val="single" w:sz="4" w:space="0" w:color="auto"/>
                  </w:tcBorders>
                </w:tcPr>
                <w:p w14:paraId="51C01066"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lang w:eastAsia="zh-CN"/>
                    </w:rPr>
                    <w:t>25m</w:t>
                  </w:r>
                </w:p>
              </w:tc>
            </w:tr>
            <w:tr w:rsidR="007D4280" w:rsidRPr="00C357E8" w14:paraId="133EC4F4"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0EFE769F"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UE antenna height &amp; gain</w:t>
                  </w:r>
                </w:p>
              </w:tc>
              <w:tc>
                <w:tcPr>
                  <w:tcW w:w="3018" w:type="dxa"/>
                  <w:tcBorders>
                    <w:top w:val="single" w:sz="4" w:space="0" w:color="auto"/>
                    <w:left w:val="single" w:sz="4" w:space="0" w:color="auto"/>
                    <w:bottom w:val="single" w:sz="4" w:space="0" w:color="auto"/>
                    <w:right w:val="single" w:sz="4" w:space="0" w:color="auto"/>
                  </w:tcBorders>
                </w:tcPr>
                <w:p w14:paraId="531978DE"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lang w:eastAsia="zh-CN"/>
                    </w:rPr>
                    <w:t>Follow TR36.873</w:t>
                  </w:r>
                </w:p>
              </w:tc>
            </w:tr>
            <w:tr w:rsidR="007D4280" w:rsidRPr="00C357E8" w14:paraId="7687EB2C"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6A16721F"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UE receiver noise figure</w:t>
                  </w:r>
                </w:p>
              </w:tc>
              <w:tc>
                <w:tcPr>
                  <w:tcW w:w="3018" w:type="dxa"/>
                  <w:tcBorders>
                    <w:top w:val="single" w:sz="4" w:space="0" w:color="auto"/>
                    <w:left w:val="single" w:sz="4" w:space="0" w:color="auto"/>
                    <w:bottom w:val="single" w:sz="4" w:space="0" w:color="auto"/>
                    <w:right w:val="single" w:sz="4" w:space="0" w:color="auto"/>
                  </w:tcBorders>
                </w:tcPr>
                <w:p w14:paraId="7A24F2EA"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lang w:eastAsia="zh-CN"/>
                    </w:rPr>
                    <w:t>9dB</w:t>
                  </w:r>
                </w:p>
              </w:tc>
            </w:tr>
            <w:tr w:rsidR="007D4280" w:rsidRPr="00C357E8" w14:paraId="1449D0EA" w14:textId="77777777" w:rsidTr="005924F6">
              <w:trPr>
                <w:jc w:val="center"/>
              </w:trPr>
              <w:tc>
                <w:tcPr>
                  <w:tcW w:w="591" w:type="dxa"/>
                  <w:vMerge w:val="restart"/>
                  <w:tcBorders>
                    <w:top w:val="single" w:sz="4" w:space="0" w:color="auto"/>
                    <w:left w:val="single" w:sz="4" w:space="0" w:color="auto"/>
                    <w:bottom w:val="single" w:sz="4" w:space="0" w:color="auto"/>
                    <w:right w:val="single" w:sz="4" w:space="0" w:color="auto"/>
                  </w:tcBorders>
                </w:tcPr>
                <w:p w14:paraId="5755F40A"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Numerology</w:t>
                  </w:r>
                </w:p>
              </w:tc>
              <w:tc>
                <w:tcPr>
                  <w:tcW w:w="1773" w:type="dxa"/>
                  <w:tcBorders>
                    <w:top w:val="single" w:sz="4" w:space="0" w:color="auto"/>
                    <w:left w:val="single" w:sz="4" w:space="0" w:color="auto"/>
                    <w:bottom w:val="single" w:sz="4" w:space="0" w:color="auto"/>
                    <w:right w:val="single" w:sz="4" w:space="0" w:color="auto"/>
                  </w:tcBorders>
                </w:tcPr>
                <w:p w14:paraId="1780039E"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Slot/non-slot</w:t>
                  </w:r>
                </w:p>
              </w:tc>
              <w:tc>
                <w:tcPr>
                  <w:tcW w:w="3018" w:type="dxa"/>
                  <w:tcBorders>
                    <w:top w:val="single" w:sz="4" w:space="0" w:color="auto"/>
                    <w:left w:val="single" w:sz="4" w:space="0" w:color="auto"/>
                    <w:bottom w:val="single" w:sz="4" w:space="0" w:color="auto"/>
                    <w:right w:val="single" w:sz="4" w:space="0" w:color="auto"/>
                  </w:tcBorders>
                </w:tcPr>
                <w:p w14:paraId="25179207"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lang w:eastAsia="zh-CN"/>
                    </w:rPr>
                    <w:t>14 OFDM symbol slot</w:t>
                  </w:r>
                </w:p>
              </w:tc>
            </w:tr>
            <w:tr w:rsidR="007D4280" w:rsidRPr="00C357E8" w14:paraId="5D741CEA" w14:textId="77777777" w:rsidTr="005924F6">
              <w:trPr>
                <w:jc w:val="center"/>
              </w:trPr>
              <w:tc>
                <w:tcPr>
                  <w:tcW w:w="591" w:type="dxa"/>
                  <w:vMerge/>
                  <w:tcBorders>
                    <w:top w:val="single" w:sz="4" w:space="0" w:color="auto"/>
                    <w:left w:val="single" w:sz="4" w:space="0" w:color="auto"/>
                    <w:bottom w:val="single" w:sz="4" w:space="0" w:color="auto"/>
                    <w:right w:val="single" w:sz="4" w:space="0" w:color="auto"/>
                  </w:tcBorders>
                  <w:vAlign w:val="center"/>
                </w:tcPr>
                <w:p w14:paraId="6EE06796" w14:textId="77777777" w:rsidR="007D4280" w:rsidRPr="00052EF7" w:rsidRDefault="007D4280" w:rsidP="007D4280">
                  <w:pPr>
                    <w:spacing w:after="0"/>
                    <w:rPr>
                      <w:lang w:eastAsia="zh-CN"/>
                    </w:rPr>
                  </w:pPr>
                </w:p>
              </w:tc>
              <w:tc>
                <w:tcPr>
                  <w:tcW w:w="1773" w:type="dxa"/>
                  <w:tcBorders>
                    <w:top w:val="single" w:sz="4" w:space="0" w:color="auto"/>
                    <w:left w:val="single" w:sz="4" w:space="0" w:color="auto"/>
                    <w:bottom w:val="single" w:sz="4" w:space="0" w:color="auto"/>
                    <w:right w:val="single" w:sz="4" w:space="0" w:color="auto"/>
                  </w:tcBorders>
                </w:tcPr>
                <w:p w14:paraId="31F2E9BE"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SCS</w:t>
                  </w:r>
                </w:p>
              </w:tc>
              <w:tc>
                <w:tcPr>
                  <w:tcW w:w="3018" w:type="dxa"/>
                  <w:tcBorders>
                    <w:top w:val="single" w:sz="4" w:space="0" w:color="auto"/>
                    <w:left w:val="single" w:sz="4" w:space="0" w:color="auto"/>
                    <w:bottom w:val="single" w:sz="4" w:space="0" w:color="auto"/>
                    <w:right w:val="single" w:sz="4" w:space="0" w:color="auto"/>
                  </w:tcBorders>
                </w:tcPr>
                <w:p w14:paraId="4EFDE86D" w14:textId="77777777" w:rsidR="007D4280" w:rsidRPr="00052EF7" w:rsidRDefault="007D4280" w:rsidP="007D4280">
                  <w:pPr>
                    <w:pStyle w:val="TAC"/>
                    <w:keepNext w:val="0"/>
                    <w:jc w:val="left"/>
                    <w:rPr>
                      <w:rFonts w:ascii="Times New Roman" w:hAnsi="Times New Roman"/>
                      <w:sz w:val="20"/>
                      <w:lang w:eastAsia="zh-CN"/>
                    </w:rPr>
                  </w:pPr>
                  <w:r w:rsidRPr="00052EF7">
                    <w:rPr>
                      <w:rFonts w:ascii="Times New Roman" w:hAnsi="Times New Roman"/>
                      <w:sz w:val="20"/>
                      <w:lang w:eastAsia="zh-CN"/>
                    </w:rPr>
                    <w:t xml:space="preserve">Baseline: 15kHz for 2GHz; </w:t>
                  </w:r>
                </w:p>
                <w:p w14:paraId="7DCA8598" w14:textId="77777777" w:rsidR="007D4280" w:rsidRPr="00052EF7" w:rsidRDefault="007D4280" w:rsidP="007D4280">
                  <w:pPr>
                    <w:pStyle w:val="TAC"/>
                    <w:keepNext w:val="0"/>
                    <w:keepLines w:val="0"/>
                    <w:widowControl w:val="0"/>
                    <w:jc w:val="left"/>
                    <w:rPr>
                      <w:rFonts w:ascii="Times New Roman" w:eastAsia="Yu Mincho" w:hAnsi="Times New Roman"/>
                      <w:strike/>
                      <w:sz w:val="20"/>
                      <w:lang w:eastAsia="ja-JP"/>
                    </w:rPr>
                  </w:pPr>
                  <w:r w:rsidRPr="00052EF7">
                    <w:rPr>
                      <w:rFonts w:ascii="Times New Roman" w:hAnsi="Times New Roman"/>
                      <w:strike/>
                      <w:color w:val="FF0000"/>
                      <w:sz w:val="20"/>
                      <w:lang w:eastAsia="zh-CN"/>
                    </w:rPr>
                    <w:t>Optional: 30kHz for 4GHz</w:t>
                  </w:r>
                </w:p>
              </w:tc>
            </w:tr>
            <w:tr w:rsidR="007D4280" w:rsidRPr="00C357E8" w14:paraId="166E7D37"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4A863139"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Simulation bandwidth</w:t>
                  </w:r>
                </w:p>
              </w:tc>
              <w:tc>
                <w:tcPr>
                  <w:tcW w:w="3018" w:type="dxa"/>
                  <w:tcBorders>
                    <w:top w:val="single" w:sz="4" w:space="0" w:color="auto"/>
                    <w:left w:val="single" w:sz="4" w:space="0" w:color="auto"/>
                    <w:bottom w:val="single" w:sz="4" w:space="0" w:color="auto"/>
                    <w:right w:val="single" w:sz="4" w:space="0" w:color="auto"/>
                  </w:tcBorders>
                </w:tcPr>
                <w:p w14:paraId="191B26FC" w14:textId="77777777" w:rsidR="007D4280" w:rsidRPr="00052EF7" w:rsidRDefault="007D4280" w:rsidP="007D4280">
                  <w:pPr>
                    <w:pStyle w:val="TAC"/>
                    <w:keepNext w:val="0"/>
                    <w:jc w:val="left"/>
                    <w:rPr>
                      <w:rFonts w:ascii="Times New Roman" w:hAnsi="Times New Roman"/>
                      <w:snapToGrid w:val="0"/>
                      <w:sz w:val="20"/>
                    </w:rPr>
                  </w:pPr>
                  <w:r w:rsidRPr="00052EF7">
                    <w:rPr>
                      <w:rFonts w:ascii="Times New Roman" w:hAnsi="Times New Roman"/>
                      <w:sz w:val="20"/>
                      <w:lang w:eastAsia="zh-CN"/>
                    </w:rPr>
                    <w:t xml:space="preserve">Baseline: </w:t>
                  </w:r>
                  <w:r w:rsidRPr="00052EF7">
                    <w:rPr>
                      <w:rFonts w:ascii="Times New Roman" w:hAnsi="Times New Roman"/>
                      <w:snapToGrid w:val="0"/>
                      <w:sz w:val="20"/>
                    </w:rPr>
                    <w:t>10 MHz for 15kHz</w:t>
                  </w:r>
                </w:p>
                <w:p w14:paraId="41B34BC4" w14:textId="77777777" w:rsidR="007D4280" w:rsidRPr="00052EF7" w:rsidRDefault="007D4280" w:rsidP="007D4280">
                  <w:pPr>
                    <w:pStyle w:val="TAC"/>
                    <w:keepNext w:val="0"/>
                    <w:keepLines w:val="0"/>
                    <w:widowControl w:val="0"/>
                    <w:jc w:val="left"/>
                    <w:rPr>
                      <w:rFonts w:ascii="Times New Roman" w:eastAsia="MS Mincho" w:hAnsi="Times New Roman"/>
                      <w:snapToGrid w:val="0"/>
                      <w:sz w:val="20"/>
                    </w:rPr>
                  </w:pPr>
                  <w:r w:rsidRPr="00052EF7">
                    <w:rPr>
                      <w:rFonts w:ascii="Times New Roman" w:hAnsi="Times New Roman"/>
                      <w:strike/>
                      <w:color w:val="FF0000"/>
                      <w:sz w:val="20"/>
                      <w:lang w:eastAsia="zh-CN"/>
                    </w:rPr>
                    <w:t>Optional: 20 MHz for 30kHz</w:t>
                  </w:r>
                </w:p>
              </w:tc>
            </w:tr>
            <w:tr w:rsidR="007D4280" w:rsidRPr="00C357E8" w14:paraId="6CC0C9CE"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27C666BF" w14:textId="77777777" w:rsidR="007D4280" w:rsidRPr="00052EF7" w:rsidRDefault="007D4280" w:rsidP="007D4280">
                  <w:pPr>
                    <w:pStyle w:val="TAL"/>
                    <w:keepNext w:val="0"/>
                    <w:keepLines w:val="0"/>
                    <w:widowControl w:val="0"/>
                    <w:rPr>
                      <w:rFonts w:ascii="Times New Roman" w:hAnsi="Times New Roman"/>
                      <w:strike/>
                      <w:color w:val="FF0000"/>
                      <w:sz w:val="20"/>
                      <w:lang w:val="en-US" w:eastAsia="zh-CN"/>
                    </w:rPr>
                  </w:pPr>
                  <w:r w:rsidRPr="00052EF7">
                    <w:rPr>
                      <w:rFonts w:ascii="Times New Roman" w:hAnsi="Times New Roman"/>
                      <w:strike/>
                      <w:color w:val="FF0000"/>
                      <w:sz w:val="20"/>
                      <w:lang w:val="en-US" w:eastAsia="zh-CN"/>
                    </w:rPr>
                    <w:t>Frame structure</w:t>
                  </w:r>
                </w:p>
              </w:tc>
              <w:tc>
                <w:tcPr>
                  <w:tcW w:w="3018" w:type="dxa"/>
                  <w:tcBorders>
                    <w:top w:val="single" w:sz="4" w:space="0" w:color="auto"/>
                    <w:left w:val="single" w:sz="4" w:space="0" w:color="auto"/>
                    <w:bottom w:val="single" w:sz="4" w:space="0" w:color="auto"/>
                    <w:right w:val="single" w:sz="4" w:space="0" w:color="auto"/>
                  </w:tcBorders>
                </w:tcPr>
                <w:p w14:paraId="016076F8" w14:textId="77777777" w:rsidR="007D4280" w:rsidRPr="00052EF7" w:rsidRDefault="007D4280" w:rsidP="007D4280">
                  <w:pPr>
                    <w:pStyle w:val="TAL"/>
                    <w:keepNext w:val="0"/>
                    <w:keepLines w:val="0"/>
                    <w:widowControl w:val="0"/>
                    <w:rPr>
                      <w:rFonts w:ascii="Times New Roman" w:hAnsi="Times New Roman"/>
                      <w:strike/>
                      <w:color w:val="FF0000"/>
                      <w:sz w:val="20"/>
                      <w:lang w:val="en-US" w:eastAsia="zh-CN"/>
                    </w:rPr>
                  </w:pPr>
                  <w:r w:rsidRPr="00052EF7">
                    <w:rPr>
                      <w:rFonts w:ascii="Times New Roman" w:hAnsi="Times New Roman"/>
                      <w:strike/>
                      <w:color w:val="FF0000"/>
                      <w:sz w:val="20"/>
                      <w:lang w:val="en-US" w:eastAsia="zh-CN"/>
                    </w:rPr>
                    <w:t>Slot Format 0 (all downlink) for all slots</w:t>
                  </w:r>
                </w:p>
              </w:tc>
            </w:tr>
            <w:tr w:rsidR="007D4280" w:rsidRPr="00C357E8" w14:paraId="6E2F280F"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3B0AC924"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eastAsia="zh-CN"/>
                    </w:rPr>
                    <w:t>MIMO scheme</w:t>
                  </w:r>
                </w:p>
              </w:tc>
              <w:tc>
                <w:tcPr>
                  <w:tcW w:w="3018" w:type="dxa"/>
                  <w:tcBorders>
                    <w:top w:val="single" w:sz="4" w:space="0" w:color="auto"/>
                    <w:left w:val="single" w:sz="4" w:space="0" w:color="auto"/>
                    <w:bottom w:val="single" w:sz="4" w:space="0" w:color="auto"/>
                    <w:right w:val="single" w:sz="4" w:space="0" w:color="auto"/>
                  </w:tcBorders>
                </w:tcPr>
                <w:p w14:paraId="27D33F46"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z w:val="20"/>
                    </w:rPr>
                    <w:t>SU-MIMO</w:t>
                  </w:r>
                </w:p>
              </w:tc>
            </w:tr>
            <w:tr w:rsidR="007D4280" w:rsidRPr="00C357E8" w14:paraId="0411058D"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vAlign w:val="center"/>
                </w:tcPr>
                <w:p w14:paraId="2220BA2B"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val="en-US" w:eastAsia="zh-CN"/>
                    </w:rPr>
                    <w:t>MIMO layers</w:t>
                  </w:r>
                </w:p>
              </w:tc>
              <w:tc>
                <w:tcPr>
                  <w:tcW w:w="3018" w:type="dxa"/>
                  <w:tcBorders>
                    <w:top w:val="single" w:sz="4" w:space="0" w:color="auto"/>
                    <w:left w:val="single" w:sz="4" w:space="0" w:color="auto"/>
                    <w:bottom w:val="single" w:sz="4" w:space="0" w:color="auto"/>
                    <w:right w:val="single" w:sz="4" w:space="0" w:color="auto"/>
                  </w:tcBorders>
                </w:tcPr>
                <w:p w14:paraId="5C92BAB1"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eastAsia="Yu Mincho" w:hAnsi="Times New Roman"/>
                      <w:sz w:val="20"/>
                      <w:lang w:val="en-US" w:eastAsia="ja-JP"/>
                    </w:rPr>
                    <w:t xml:space="preserve">1 layer </w:t>
                  </w:r>
                  <w:r w:rsidRPr="00052EF7">
                    <w:rPr>
                      <w:rFonts w:ascii="Times New Roman" w:hAnsi="Times New Roman"/>
                      <w:strike/>
                      <w:color w:val="FF0000"/>
                      <w:sz w:val="20"/>
                      <w:lang w:eastAsia="zh-CN"/>
                    </w:rPr>
                    <w:t>(2 layers optional)</w:t>
                  </w:r>
                </w:p>
              </w:tc>
            </w:tr>
            <w:tr w:rsidR="007D4280" w:rsidRPr="00C357E8" w14:paraId="0ACF20FA"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vAlign w:val="center"/>
                </w:tcPr>
                <w:p w14:paraId="1C0E9F42" w14:textId="77777777" w:rsidR="007D4280" w:rsidRPr="00052EF7" w:rsidRDefault="007D4280" w:rsidP="007D4280">
                  <w:pPr>
                    <w:pStyle w:val="TAL"/>
                    <w:keepNext w:val="0"/>
                    <w:keepLines w:val="0"/>
                    <w:widowControl w:val="0"/>
                    <w:rPr>
                      <w:rFonts w:ascii="Times New Roman" w:hAnsi="Times New Roman"/>
                      <w:strike/>
                      <w:color w:val="FF0000"/>
                      <w:sz w:val="20"/>
                      <w:lang w:eastAsia="zh-CN"/>
                    </w:rPr>
                  </w:pPr>
                  <w:r w:rsidRPr="00052EF7">
                    <w:rPr>
                      <w:rFonts w:ascii="Times New Roman" w:hAnsi="Times New Roman"/>
                      <w:strike/>
                      <w:color w:val="FF0000"/>
                      <w:sz w:val="20"/>
                      <w:lang w:val="en-US" w:eastAsia="zh-CN"/>
                    </w:rPr>
                    <w:t>CSI feedback</w:t>
                  </w:r>
                </w:p>
              </w:tc>
              <w:tc>
                <w:tcPr>
                  <w:tcW w:w="3018" w:type="dxa"/>
                  <w:tcBorders>
                    <w:top w:val="single" w:sz="4" w:space="0" w:color="auto"/>
                    <w:left w:val="single" w:sz="4" w:space="0" w:color="auto"/>
                    <w:bottom w:val="single" w:sz="4" w:space="0" w:color="auto"/>
                    <w:right w:val="single" w:sz="4" w:space="0" w:color="auto"/>
                  </w:tcBorders>
                </w:tcPr>
                <w:p w14:paraId="780060D1" w14:textId="77777777" w:rsidR="007D4280" w:rsidRPr="00052EF7" w:rsidRDefault="007D4280" w:rsidP="007D4280">
                  <w:pPr>
                    <w:widowControl w:val="0"/>
                    <w:spacing w:after="0"/>
                    <w:jc w:val="both"/>
                    <w:rPr>
                      <w:strike/>
                      <w:color w:val="FF0000"/>
                      <w:lang w:val="en-US" w:eastAsia="zh-CN"/>
                    </w:rPr>
                  </w:pPr>
                  <w:r w:rsidRPr="00052EF7">
                    <w:rPr>
                      <w:strike/>
                      <w:color w:val="FF0000"/>
                      <w:lang w:eastAsia="zh-CN"/>
                    </w:rPr>
                    <w:t>Feedback assumption at least for baseline scheme</w:t>
                  </w:r>
                </w:p>
                <w:p w14:paraId="418F3AD2" w14:textId="77777777" w:rsidR="007D4280" w:rsidRPr="00052EF7" w:rsidRDefault="007D4280" w:rsidP="007D4280">
                  <w:pPr>
                    <w:widowControl w:val="0"/>
                    <w:spacing w:after="0"/>
                    <w:jc w:val="both"/>
                    <w:rPr>
                      <w:rFonts w:eastAsia="Microsoft YaHei UI"/>
                      <w:strike/>
                      <w:color w:val="FF0000"/>
                      <w:lang w:eastAsia="zh-CN"/>
                    </w:rPr>
                  </w:pPr>
                  <w:r w:rsidRPr="00052EF7">
                    <w:rPr>
                      <w:rFonts w:eastAsia="Microsoft YaHei UI"/>
                      <w:strike/>
                      <w:color w:val="FF0000"/>
                      <w:lang w:eastAsia="zh-CN"/>
                    </w:rPr>
                    <w:t xml:space="preserve">- CSI feedback periodicity (full CSI feedback): 5 </w:t>
                  </w:r>
                  <w:proofErr w:type="spellStart"/>
                  <w:r w:rsidRPr="00052EF7">
                    <w:rPr>
                      <w:rFonts w:eastAsia="Microsoft YaHei UI"/>
                      <w:strike/>
                      <w:color w:val="FF0000"/>
                      <w:lang w:eastAsia="zh-CN"/>
                    </w:rPr>
                    <w:t>ms</w:t>
                  </w:r>
                  <w:proofErr w:type="spellEnd"/>
                  <w:r w:rsidRPr="00052EF7">
                    <w:rPr>
                      <w:rFonts w:eastAsia="Microsoft YaHei UI"/>
                      <w:strike/>
                      <w:color w:val="FF0000"/>
                      <w:lang w:eastAsia="zh-CN"/>
                    </w:rPr>
                    <w:t xml:space="preserve"> (baseline)</w:t>
                  </w:r>
                </w:p>
                <w:p w14:paraId="2ED05EBC" w14:textId="77777777" w:rsidR="007D4280" w:rsidRPr="00052EF7" w:rsidRDefault="007D4280" w:rsidP="007D4280">
                  <w:pPr>
                    <w:widowControl w:val="0"/>
                    <w:spacing w:after="0"/>
                    <w:jc w:val="both"/>
                    <w:rPr>
                      <w:rFonts w:eastAsia="MS Mincho"/>
                      <w:strike/>
                      <w:color w:val="FF0000"/>
                    </w:rPr>
                  </w:pPr>
                  <w:r w:rsidRPr="00052EF7">
                    <w:rPr>
                      <w:rFonts w:eastAsia="Microsoft YaHei UI"/>
                      <w:strike/>
                      <w:color w:val="FF0000"/>
                      <w:lang w:eastAsia="zh-CN"/>
                    </w:rPr>
                    <w:t xml:space="preserve">- Scheduling delay (from CSI feedback to time to apply in scheduling): 4 </w:t>
                  </w:r>
                  <w:proofErr w:type="spellStart"/>
                  <w:r w:rsidRPr="00052EF7">
                    <w:rPr>
                      <w:rFonts w:eastAsia="Microsoft YaHei UI"/>
                      <w:strike/>
                      <w:color w:val="FF0000"/>
                      <w:lang w:eastAsia="zh-CN"/>
                    </w:rPr>
                    <w:t>ms</w:t>
                  </w:r>
                  <w:proofErr w:type="spellEnd"/>
                </w:p>
              </w:tc>
            </w:tr>
            <w:tr w:rsidR="007D4280" w:rsidRPr="00C357E8" w14:paraId="507C124A"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4730BFA8"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val="en-US" w:eastAsia="zh-CN"/>
                    </w:rPr>
                    <w:t>Traffic load (Resource utilization)</w:t>
                  </w:r>
                </w:p>
              </w:tc>
              <w:tc>
                <w:tcPr>
                  <w:tcW w:w="3018" w:type="dxa"/>
                  <w:tcBorders>
                    <w:top w:val="single" w:sz="4" w:space="0" w:color="auto"/>
                    <w:left w:val="single" w:sz="4" w:space="0" w:color="auto"/>
                    <w:bottom w:val="single" w:sz="4" w:space="0" w:color="auto"/>
                    <w:right w:val="single" w:sz="4" w:space="0" w:color="auto"/>
                  </w:tcBorders>
                </w:tcPr>
                <w:p w14:paraId="343569A6" w14:textId="77777777" w:rsidR="007D4280" w:rsidRPr="00052EF7" w:rsidRDefault="007D4280" w:rsidP="007D4280">
                  <w:pPr>
                    <w:pStyle w:val="TAC"/>
                    <w:keepNext w:val="0"/>
                    <w:jc w:val="left"/>
                    <w:rPr>
                      <w:rFonts w:ascii="Times New Roman" w:hAnsi="Times New Roman"/>
                      <w:sz w:val="20"/>
                    </w:rPr>
                  </w:pPr>
                  <w:r w:rsidRPr="00052EF7">
                    <w:rPr>
                      <w:rFonts w:ascii="Times New Roman" w:hAnsi="Times New Roman"/>
                      <w:sz w:val="20"/>
                    </w:rPr>
                    <w:t>Baseline: 50%</w:t>
                  </w:r>
                </w:p>
                <w:p w14:paraId="0022C213" w14:textId="77777777" w:rsidR="007D4280" w:rsidRPr="00052EF7" w:rsidRDefault="007D4280" w:rsidP="007D4280">
                  <w:pPr>
                    <w:pStyle w:val="TAC"/>
                    <w:keepNext w:val="0"/>
                    <w:keepLines w:val="0"/>
                    <w:widowControl w:val="0"/>
                    <w:jc w:val="left"/>
                    <w:rPr>
                      <w:rFonts w:ascii="Times New Roman" w:eastAsia="MS Mincho" w:hAnsi="Times New Roman"/>
                      <w:sz w:val="20"/>
                    </w:rPr>
                  </w:pPr>
                  <w:r w:rsidRPr="00052EF7">
                    <w:rPr>
                      <w:rFonts w:ascii="Times New Roman" w:hAnsi="Times New Roman"/>
                      <w:strike/>
                      <w:color w:val="FF0000"/>
                      <w:sz w:val="20"/>
                      <w:lang w:eastAsia="zh-CN"/>
                    </w:rPr>
                    <w:t>Optional: 20/70%</w:t>
                  </w:r>
                  <w:r w:rsidRPr="00052EF7">
                    <w:rPr>
                      <w:rFonts w:ascii="Times New Roman" w:hAnsi="Times New Roman"/>
                      <w:sz w:val="20"/>
                    </w:rPr>
                    <w:t xml:space="preserve"> </w:t>
                  </w:r>
                </w:p>
              </w:tc>
            </w:tr>
            <w:tr w:rsidR="007D4280" w:rsidRPr="00C357E8" w14:paraId="2A15DAE8"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42D69459"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val="en-US" w:eastAsia="zh-CN"/>
                    </w:rPr>
                    <w:t>UE distribution</w:t>
                  </w:r>
                </w:p>
              </w:tc>
              <w:tc>
                <w:tcPr>
                  <w:tcW w:w="3018" w:type="dxa"/>
                  <w:tcBorders>
                    <w:top w:val="single" w:sz="4" w:space="0" w:color="auto"/>
                    <w:left w:val="single" w:sz="4" w:space="0" w:color="auto"/>
                    <w:bottom w:val="single" w:sz="4" w:space="0" w:color="auto"/>
                    <w:right w:val="single" w:sz="4" w:space="0" w:color="auto"/>
                  </w:tcBorders>
                </w:tcPr>
                <w:p w14:paraId="3D05FF09" w14:textId="77777777" w:rsidR="007D4280" w:rsidRPr="00052EF7" w:rsidRDefault="007D4280" w:rsidP="007D4280">
                  <w:pPr>
                    <w:widowControl w:val="0"/>
                    <w:spacing w:after="0"/>
                    <w:jc w:val="both"/>
                    <w:rPr>
                      <w:lang w:val="en-US" w:eastAsia="zh-CN"/>
                    </w:rPr>
                  </w:pPr>
                  <w:r w:rsidRPr="00052EF7">
                    <w:rPr>
                      <w:lang w:val="en-US" w:eastAsia="zh-CN"/>
                    </w:rPr>
                    <w:t>CSI compression: 80% indoor (3 km/h), 20% outdoor (30 km/h)</w:t>
                  </w:r>
                </w:p>
              </w:tc>
            </w:tr>
            <w:tr w:rsidR="007D4280" w:rsidRPr="00C357E8" w14:paraId="54085720"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237BB992" w14:textId="77777777" w:rsidR="007D4280" w:rsidRPr="00052EF7" w:rsidRDefault="007D4280" w:rsidP="007D4280">
                  <w:pPr>
                    <w:pStyle w:val="TAL"/>
                    <w:keepNext w:val="0"/>
                    <w:keepLines w:val="0"/>
                    <w:widowControl w:val="0"/>
                    <w:rPr>
                      <w:rFonts w:ascii="Times New Roman" w:hAnsi="Times New Roman"/>
                      <w:strike/>
                      <w:color w:val="FF0000"/>
                      <w:sz w:val="20"/>
                      <w:lang w:eastAsia="zh-CN"/>
                    </w:rPr>
                  </w:pPr>
                  <w:r w:rsidRPr="00052EF7">
                    <w:rPr>
                      <w:rFonts w:ascii="Times New Roman" w:hAnsi="Times New Roman"/>
                      <w:strike/>
                      <w:color w:val="FF0000"/>
                      <w:sz w:val="20"/>
                      <w:lang w:val="en-US" w:eastAsia="zh-CN"/>
                    </w:rPr>
                    <w:t>UE receiver</w:t>
                  </w:r>
                </w:p>
              </w:tc>
              <w:tc>
                <w:tcPr>
                  <w:tcW w:w="3018" w:type="dxa"/>
                  <w:tcBorders>
                    <w:top w:val="single" w:sz="4" w:space="0" w:color="auto"/>
                    <w:left w:val="single" w:sz="4" w:space="0" w:color="auto"/>
                    <w:bottom w:val="single" w:sz="4" w:space="0" w:color="auto"/>
                    <w:right w:val="single" w:sz="4" w:space="0" w:color="auto"/>
                  </w:tcBorders>
                </w:tcPr>
                <w:p w14:paraId="5C8ACDDC" w14:textId="77777777" w:rsidR="007D4280" w:rsidRPr="00052EF7" w:rsidRDefault="007D4280" w:rsidP="007D4280">
                  <w:pPr>
                    <w:pStyle w:val="TAC"/>
                    <w:keepNext w:val="0"/>
                    <w:keepLines w:val="0"/>
                    <w:widowControl w:val="0"/>
                    <w:jc w:val="left"/>
                    <w:rPr>
                      <w:rFonts w:ascii="Times New Roman" w:eastAsia="MS Mincho" w:hAnsi="Times New Roman"/>
                      <w:strike/>
                      <w:color w:val="FF0000"/>
                      <w:sz w:val="20"/>
                    </w:rPr>
                  </w:pPr>
                  <w:r w:rsidRPr="00052EF7">
                    <w:rPr>
                      <w:rFonts w:ascii="Times New Roman" w:hAnsi="Times New Roman"/>
                      <w:strike/>
                      <w:color w:val="FF0000"/>
                      <w:sz w:val="20"/>
                      <w:lang w:eastAsia="zh-CN"/>
                    </w:rPr>
                    <w:t>MMSE-IRC as the baseline receiver</w:t>
                  </w:r>
                </w:p>
              </w:tc>
            </w:tr>
            <w:tr w:rsidR="007D4280" w:rsidRPr="00C357E8" w14:paraId="57A7BADD"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5F03372C" w14:textId="77777777" w:rsidR="007D4280" w:rsidRPr="00052EF7" w:rsidRDefault="007D4280" w:rsidP="007D4280">
                  <w:pPr>
                    <w:pStyle w:val="TAL"/>
                    <w:keepNext w:val="0"/>
                    <w:keepLines w:val="0"/>
                    <w:widowControl w:val="0"/>
                    <w:rPr>
                      <w:rFonts w:ascii="Times New Roman" w:hAnsi="Times New Roman"/>
                      <w:strike/>
                      <w:color w:val="FF0000"/>
                      <w:sz w:val="20"/>
                      <w:lang w:val="en-US" w:eastAsia="zh-CN"/>
                    </w:rPr>
                  </w:pPr>
                  <w:r w:rsidRPr="00052EF7">
                    <w:rPr>
                      <w:rFonts w:ascii="Times New Roman" w:hAnsi="Times New Roman"/>
                      <w:strike/>
                      <w:color w:val="FF0000"/>
                      <w:sz w:val="20"/>
                      <w:lang w:val="en-US" w:eastAsia="zh-CN"/>
                    </w:rPr>
                    <w:t>Feedback assumption</w:t>
                  </w:r>
                </w:p>
              </w:tc>
              <w:tc>
                <w:tcPr>
                  <w:tcW w:w="3018" w:type="dxa"/>
                  <w:tcBorders>
                    <w:top w:val="single" w:sz="4" w:space="0" w:color="auto"/>
                    <w:left w:val="single" w:sz="4" w:space="0" w:color="auto"/>
                    <w:bottom w:val="single" w:sz="4" w:space="0" w:color="auto"/>
                    <w:right w:val="single" w:sz="4" w:space="0" w:color="auto"/>
                  </w:tcBorders>
                </w:tcPr>
                <w:p w14:paraId="196876F1" w14:textId="77777777" w:rsidR="007D4280" w:rsidRPr="00052EF7" w:rsidRDefault="007D4280" w:rsidP="007D4280">
                  <w:pPr>
                    <w:pStyle w:val="TAC"/>
                    <w:keepNext w:val="0"/>
                    <w:keepLines w:val="0"/>
                    <w:widowControl w:val="0"/>
                    <w:jc w:val="left"/>
                    <w:rPr>
                      <w:rFonts w:ascii="Times New Roman" w:hAnsi="Times New Roman"/>
                      <w:strike/>
                      <w:color w:val="FF0000"/>
                      <w:sz w:val="20"/>
                      <w:lang w:val="en-US" w:eastAsia="zh-CN"/>
                    </w:rPr>
                  </w:pPr>
                  <w:r w:rsidRPr="00052EF7">
                    <w:rPr>
                      <w:rFonts w:ascii="Times New Roman" w:hAnsi="Times New Roman"/>
                      <w:strike/>
                      <w:color w:val="FF0000"/>
                      <w:sz w:val="20"/>
                      <w:lang w:val="en-US" w:eastAsia="zh-CN"/>
                    </w:rPr>
                    <w:t>Realistic</w:t>
                  </w:r>
                </w:p>
              </w:tc>
            </w:tr>
            <w:tr w:rsidR="007D4280" w:rsidRPr="00C357E8" w14:paraId="2D0F9EC7" w14:textId="77777777" w:rsidTr="005924F6">
              <w:trPr>
                <w:trHeight w:val="80"/>
                <w:jc w:val="center"/>
              </w:trPr>
              <w:tc>
                <w:tcPr>
                  <w:tcW w:w="2364" w:type="dxa"/>
                  <w:gridSpan w:val="2"/>
                  <w:tcBorders>
                    <w:top w:val="single" w:sz="4" w:space="0" w:color="auto"/>
                    <w:left w:val="single" w:sz="4" w:space="0" w:color="auto"/>
                    <w:bottom w:val="single" w:sz="4" w:space="0" w:color="auto"/>
                    <w:right w:val="single" w:sz="4" w:space="0" w:color="auto"/>
                  </w:tcBorders>
                </w:tcPr>
                <w:p w14:paraId="58B89CC8" w14:textId="77777777" w:rsidR="007D4280" w:rsidRPr="00052EF7" w:rsidRDefault="007D4280" w:rsidP="007D4280">
                  <w:pPr>
                    <w:pStyle w:val="TAL"/>
                    <w:keepNext w:val="0"/>
                    <w:keepLines w:val="0"/>
                    <w:widowControl w:val="0"/>
                    <w:rPr>
                      <w:rFonts w:ascii="Times New Roman" w:hAnsi="Times New Roman"/>
                      <w:sz w:val="20"/>
                      <w:lang w:eastAsia="zh-CN"/>
                    </w:rPr>
                  </w:pPr>
                  <w:r w:rsidRPr="00052EF7">
                    <w:rPr>
                      <w:rFonts w:ascii="Times New Roman" w:hAnsi="Times New Roman"/>
                      <w:sz w:val="20"/>
                      <w:lang w:val="en-US" w:eastAsia="zh-CN"/>
                    </w:rPr>
                    <w:t>Channel estimation         </w:t>
                  </w:r>
                </w:p>
              </w:tc>
              <w:tc>
                <w:tcPr>
                  <w:tcW w:w="3018" w:type="dxa"/>
                  <w:tcBorders>
                    <w:top w:val="single" w:sz="4" w:space="0" w:color="auto"/>
                    <w:left w:val="single" w:sz="4" w:space="0" w:color="auto"/>
                    <w:bottom w:val="single" w:sz="4" w:space="0" w:color="auto"/>
                    <w:right w:val="single" w:sz="4" w:space="0" w:color="auto"/>
                  </w:tcBorders>
                </w:tcPr>
                <w:p w14:paraId="3D637F18" w14:textId="77777777" w:rsidR="007D4280" w:rsidRPr="00052EF7" w:rsidRDefault="007D4280" w:rsidP="007D4280">
                  <w:pPr>
                    <w:widowControl w:val="0"/>
                    <w:spacing w:after="0"/>
                    <w:rPr>
                      <w:rFonts w:eastAsia="Yu Mincho"/>
                      <w:lang w:eastAsia="ja-JP"/>
                    </w:rPr>
                  </w:pPr>
                  <w:r w:rsidRPr="00052EF7">
                    <w:rPr>
                      <w:lang w:val="en-US" w:eastAsia="zh-CN"/>
                    </w:rPr>
                    <w:t>I</w:t>
                  </w:r>
                  <w:r w:rsidRPr="00052EF7">
                    <w:rPr>
                      <w:rFonts w:eastAsia="Yu Mincho"/>
                      <w:lang w:val="en-US" w:eastAsia="ja-JP"/>
                    </w:rPr>
                    <w:t>deal channel estimation</w:t>
                  </w:r>
                </w:p>
              </w:tc>
            </w:tr>
            <w:tr w:rsidR="007D4280" w:rsidRPr="00C357E8" w14:paraId="72DA6855"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4B4AF0B7" w14:textId="77777777" w:rsidR="007D4280" w:rsidRPr="00052EF7" w:rsidRDefault="007D4280" w:rsidP="007D4280">
                  <w:pPr>
                    <w:pStyle w:val="TAL"/>
                    <w:keepNext w:val="0"/>
                    <w:keepLines w:val="0"/>
                    <w:widowControl w:val="0"/>
                    <w:rPr>
                      <w:rFonts w:ascii="Times New Roman" w:hAnsi="Times New Roman"/>
                      <w:sz w:val="20"/>
                      <w:lang w:val="en-US" w:eastAsia="zh-CN"/>
                    </w:rPr>
                  </w:pPr>
                  <w:r w:rsidRPr="00052EF7">
                    <w:rPr>
                      <w:rFonts w:ascii="Times New Roman" w:hAnsi="Times New Roman"/>
                      <w:sz w:val="20"/>
                      <w:lang w:val="en-US" w:eastAsia="zh-CN"/>
                    </w:rPr>
                    <w:t>Sub-bands</w:t>
                  </w:r>
                </w:p>
              </w:tc>
              <w:tc>
                <w:tcPr>
                  <w:tcW w:w="3018" w:type="dxa"/>
                  <w:tcBorders>
                    <w:top w:val="single" w:sz="4" w:space="0" w:color="auto"/>
                    <w:left w:val="single" w:sz="4" w:space="0" w:color="auto"/>
                    <w:bottom w:val="single" w:sz="4" w:space="0" w:color="auto"/>
                    <w:right w:val="single" w:sz="4" w:space="0" w:color="auto"/>
                  </w:tcBorders>
                </w:tcPr>
                <w:p w14:paraId="15016DB5" w14:textId="77777777" w:rsidR="007D4280" w:rsidRPr="00052EF7" w:rsidRDefault="007D4280" w:rsidP="007D4280">
                  <w:pPr>
                    <w:widowControl w:val="0"/>
                    <w:spacing w:after="0"/>
                    <w:rPr>
                      <w:lang w:val="en-US" w:eastAsia="zh-CN"/>
                    </w:rPr>
                  </w:pPr>
                  <w:r w:rsidRPr="00052EF7">
                    <w:rPr>
                      <w:lang w:val="en-US" w:eastAsia="zh-CN"/>
                    </w:rPr>
                    <w:t>13</w:t>
                  </w:r>
                </w:p>
              </w:tc>
            </w:tr>
            <w:tr w:rsidR="007D4280" w:rsidRPr="00C357E8" w14:paraId="0625E5F4" w14:textId="77777777" w:rsidTr="005924F6">
              <w:trPr>
                <w:jc w:val="center"/>
              </w:trPr>
              <w:tc>
                <w:tcPr>
                  <w:tcW w:w="2364" w:type="dxa"/>
                  <w:gridSpan w:val="2"/>
                  <w:tcBorders>
                    <w:top w:val="single" w:sz="4" w:space="0" w:color="auto"/>
                    <w:left w:val="single" w:sz="4" w:space="0" w:color="auto"/>
                    <w:bottom w:val="single" w:sz="4" w:space="0" w:color="auto"/>
                    <w:right w:val="single" w:sz="4" w:space="0" w:color="auto"/>
                  </w:tcBorders>
                </w:tcPr>
                <w:p w14:paraId="3FE16BD5" w14:textId="77777777" w:rsidR="007D4280" w:rsidRPr="00052EF7" w:rsidRDefault="007D4280" w:rsidP="007D4280">
                  <w:pPr>
                    <w:pStyle w:val="TAL"/>
                    <w:keepNext w:val="0"/>
                    <w:keepLines w:val="0"/>
                    <w:widowControl w:val="0"/>
                    <w:rPr>
                      <w:rFonts w:ascii="Times New Roman" w:hAnsi="Times New Roman"/>
                      <w:sz w:val="20"/>
                      <w:lang w:val="en-US" w:eastAsia="zh-CN"/>
                    </w:rPr>
                  </w:pPr>
                  <w:r w:rsidRPr="00052EF7">
                    <w:rPr>
                      <w:rFonts w:ascii="Times New Roman" w:hAnsi="Times New Roman"/>
                      <w:sz w:val="20"/>
                      <w:lang w:val="en-US" w:eastAsia="zh-CN"/>
                    </w:rPr>
                    <w:t>Metrics</w:t>
                  </w:r>
                </w:p>
              </w:tc>
              <w:tc>
                <w:tcPr>
                  <w:tcW w:w="3018" w:type="dxa"/>
                  <w:tcBorders>
                    <w:top w:val="single" w:sz="4" w:space="0" w:color="auto"/>
                    <w:left w:val="single" w:sz="4" w:space="0" w:color="auto"/>
                    <w:bottom w:val="single" w:sz="4" w:space="0" w:color="auto"/>
                    <w:right w:val="single" w:sz="4" w:space="0" w:color="auto"/>
                  </w:tcBorders>
                </w:tcPr>
                <w:p w14:paraId="45F29409" w14:textId="77777777" w:rsidR="007D4280" w:rsidRPr="00052EF7" w:rsidRDefault="007D4280" w:rsidP="007D4280">
                  <w:pPr>
                    <w:pStyle w:val="TAL"/>
                    <w:keepNext w:val="0"/>
                    <w:keepLines w:val="0"/>
                    <w:widowControl w:val="0"/>
                    <w:rPr>
                      <w:rFonts w:ascii="Times New Roman" w:hAnsi="Times New Roman"/>
                      <w:sz w:val="20"/>
                      <w:lang w:val="en-US" w:eastAsia="zh-CN"/>
                    </w:rPr>
                  </w:pPr>
                  <w:r w:rsidRPr="00052EF7">
                    <w:rPr>
                      <w:rFonts w:ascii="Times New Roman" w:hAnsi="Times New Roman"/>
                      <w:sz w:val="20"/>
                      <w:lang w:val="en-US" w:eastAsia="zh-CN"/>
                    </w:rPr>
                    <w:t xml:space="preserve">SGCS of AI CSI feedback and </w:t>
                  </w:r>
                  <w:proofErr w:type="spellStart"/>
                  <w:r w:rsidRPr="00052EF7">
                    <w:rPr>
                      <w:rFonts w:ascii="Times New Roman" w:hAnsi="Times New Roman"/>
                      <w:sz w:val="20"/>
                      <w:lang w:val="en-US" w:eastAsia="zh-CN"/>
                    </w:rPr>
                    <w:t>eTypeII</w:t>
                  </w:r>
                  <w:proofErr w:type="spellEnd"/>
                  <w:r w:rsidRPr="00052EF7">
                    <w:rPr>
                      <w:rFonts w:ascii="Times New Roman" w:hAnsi="Times New Roman"/>
                      <w:sz w:val="20"/>
                      <w:lang w:val="en-US" w:eastAsia="zh-CN"/>
                    </w:rPr>
                    <w:t xml:space="preserve"> CSI feedback, both relative to ideal CSI.</w:t>
                  </w:r>
                </w:p>
              </w:tc>
            </w:tr>
          </w:tbl>
          <w:p w14:paraId="0696235D" w14:textId="77777777" w:rsidR="004523DF" w:rsidRPr="007D4280" w:rsidRDefault="004523DF" w:rsidP="00F614E0">
            <w:pPr>
              <w:tabs>
                <w:tab w:val="left" w:pos="1260"/>
              </w:tabs>
              <w:spacing w:before="240"/>
              <w:rPr>
                <w:b/>
                <w:bCs/>
                <w:lang w:eastAsia="ko-KR"/>
              </w:rPr>
            </w:pPr>
          </w:p>
          <w:p w14:paraId="2CFDDEC4" w14:textId="77777777" w:rsidR="00F614E0" w:rsidRPr="00C357E8" w:rsidRDefault="00F614E0" w:rsidP="00F614E0">
            <w:pPr>
              <w:tabs>
                <w:tab w:val="left" w:pos="1260"/>
              </w:tabs>
              <w:spacing w:before="240"/>
              <w:rPr>
                <w:b/>
                <w:bCs/>
                <w:lang w:eastAsia="ko-KR"/>
              </w:rPr>
            </w:pPr>
            <w:r w:rsidRPr="00C357E8">
              <w:rPr>
                <w:b/>
                <w:bCs/>
              </w:rPr>
              <w:t>Proposal #</w:t>
            </w:r>
            <w:r>
              <w:rPr>
                <w:b/>
                <w:bCs/>
              </w:rPr>
              <w:t>4</w:t>
            </w:r>
            <w:r w:rsidRPr="00C357E8">
              <w:rPr>
                <w:b/>
                <w:bCs/>
              </w:rPr>
              <w:t xml:space="preserve">: </w:t>
            </w:r>
            <w:r w:rsidRPr="00C357E8">
              <w:rPr>
                <w:b/>
                <w:bCs/>
              </w:rPr>
              <w:tab/>
            </w:r>
            <w:r>
              <w:rPr>
                <w:b/>
                <w:bCs/>
              </w:rPr>
              <w:t>Randomly select 2-3 candidate decoder implementations for further feasibility analysis.</w:t>
            </w:r>
          </w:p>
          <w:p w14:paraId="2257D5AE" w14:textId="77777777" w:rsidR="00F614E0" w:rsidRPr="00987999" w:rsidRDefault="00F614E0" w:rsidP="00F614E0">
            <w:pPr>
              <w:tabs>
                <w:tab w:val="left" w:pos="1260"/>
              </w:tabs>
              <w:spacing w:before="240"/>
              <w:rPr>
                <w:b/>
                <w:bCs/>
              </w:rPr>
            </w:pPr>
            <w:r w:rsidRPr="00987999">
              <w:rPr>
                <w:b/>
                <w:bCs/>
              </w:rPr>
              <w:t xml:space="preserve">Proposal #5: </w:t>
            </w:r>
            <w:r w:rsidRPr="00987999">
              <w:rPr>
                <w:b/>
                <w:bCs/>
              </w:rPr>
              <w:tab/>
              <w:t>Further study Option 4 under assumption that the following information is specified</w:t>
            </w:r>
          </w:p>
          <w:p w14:paraId="1EAD2AD6" w14:textId="77777777" w:rsidR="00F614E0" w:rsidRPr="00987999" w:rsidRDefault="00F614E0" w:rsidP="000A6956">
            <w:pPr>
              <w:pStyle w:val="ListParagraph"/>
              <w:numPr>
                <w:ilvl w:val="0"/>
                <w:numId w:val="76"/>
              </w:numPr>
              <w:spacing w:after="120"/>
              <w:ind w:firstLineChars="0"/>
              <w:jc w:val="both"/>
              <w:rPr>
                <w:lang w:eastAsia="ja-JP"/>
              </w:rPr>
            </w:pPr>
            <w:r w:rsidRPr="00987999">
              <w:rPr>
                <w:b/>
                <w:bCs/>
                <w:lang w:eastAsia="ja-JP"/>
              </w:rPr>
              <w:t>Channel dataset</w:t>
            </w:r>
            <w:r w:rsidRPr="00987999">
              <w:rPr>
                <w:lang w:eastAsia="ja-JP"/>
              </w:rPr>
              <w:t xml:space="preserve"> (encoder input / decoder output)</w:t>
            </w:r>
          </w:p>
          <w:p w14:paraId="7451172D" w14:textId="77777777" w:rsidR="00F614E0" w:rsidRPr="00987999" w:rsidRDefault="00F614E0" w:rsidP="000A6956">
            <w:pPr>
              <w:pStyle w:val="ListParagraph"/>
              <w:numPr>
                <w:ilvl w:val="0"/>
                <w:numId w:val="76"/>
              </w:numPr>
              <w:spacing w:after="120"/>
              <w:ind w:firstLineChars="0"/>
              <w:jc w:val="both"/>
              <w:rPr>
                <w:lang w:eastAsia="ja-JP"/>
              </w:rPr>
            </w:pPr>
            <w:r w:rsidRPr="00987999">
              <w:rPr>
                <w:b/>
                <w:bCs/>
                <w:lang w:eastAsia="ja-JP"/>
              </w:rPr>
              <w:t>Latent space dataset</w:t>
            </w:r>
            <w:r w:rsidRPr="00987999">
              <w:rPr>
                <w:lang w:eastAsia="ja-JP"/>
              </w:rPr>
              <w:t xml:space="preserve"> (encoder output / decoder input)</w:t>
            </w:r>
          </w:p>
          <w:p w14:paraId="65F30578" w14:textId="77777777" w:rsidR="00F614E0" w:rsidRPr="00987999" w:rsidRDefault="00F614E0" w:rsidP="000A6956">
            <w:pPr>
              <w:pStyle w:val="ListParagraph"/>
              <w:numPr>
                <w:ilvl w:val="0"/>
                <w:numId w:val="76"/>
              </w:numPr>
              <w:spacing w:after="120"/>
              <w:ind w:firstLineChars="0"/>
              <w:jc w:val="both"/>
              <w:rPr>
                <w:b/>
                <w:bCs/>
                <w:lang w:eastAsia="ja-JP"/>
              </w:rPr>
            </w:pPr>
            <w:r w:rsidRPr="00987999">
              <w:rPr>
                <w:b/>
                <w:bCs/>
                <w:lang w:eastAsia="ja-JP"/>
              </w:rPr>
              <w:t xml:space="preserve">Reference encoder/decoder </w:t>
            </w:r>
          </w:p>
          <w:p w14:paraId="3725AAA1" w14:textId="77777777" w:rsidR="00F614E0" w:rsidRPr="00076F65" w:rsidRDefault="00F614E0" w:rsidP="00F614E0">
            <w:pPr>
              <w:tabs>
                <w:tab w:val="left" w:pos="1260"/>
              </w:tabs>
              <w:spacing w:before="240"/>
              <w:ind w:left="1267" w:hanging="1267"/>
              <w:rPr>
                <w:b/>
                <w:bCs/>
                <w:lang w:eastAsia="ko-KR"/>
              </w:rPr>
            </w:pPr>
            <w:r w:rsidRPr="00076F65">
              <w:rPr>
                <w:b/>
                <w:bCs/>
              </w:rPr>
              <w:t>Proposal #</w:t>
            </w:r>
            <w:r>
              <w:rPr>
                <w:b/>
                <w:bCs/>
                <w:lang w:val="en-IE"/>
              </w:rPr>
              <w:t>6</w:t>
            </w:r>
            <w:r w:rsidRPr="00076F65">
              <w:rPr>
                <w:b/>
                <w:bCs/>
              </w:rPr>
              <w:t>:</w:t>
            </w:r>
            <w:r w:rsidRPr="00076F65">
              <w:rPr>
                <w:b/>
                <w:bCs/>
              </w:rPr>
              <w:tab/>
              <w:t>Further discuss and define the upper bound complexity including the number of computations and number of parameters for test/reference encoders/decoders for the purpose of performance requirements definition.</w:t>
            </w:r>
          </w:p>
          <w:p w14:paraId="19D0ED75" w14:textId="77777777" w:rsidR="006735BB" w:rsidRPr="00F614E0" w:rsidRDefault="006735BB" w:rsidP="006735BB">
            <w:pPr>
              <w:rPr>
                <w:rFonts w:eastAsia="Calibri"/>
                <w:b/>
                <w:bCs/>
              </w:rPr>
            </w:pPr>
          </w:p>
        </w:tc>
      </w:tr>
      <w:tr w:rsidR="006735BB" w14:paraId="2DB4717A" w14:textId="77777777" w:rsidTr="00CE2E34">
        <w:trPr>
          <w:trHeight w:val="468"/>
        </w:trPr>
        <w:tc>
          <w:tcPr>
            <w:tcW w:w="1271" w:type="dxa"/>
          </w:tcPr>
          <w:p w14:paraId="4D739EFF" w14:textId="4DB1939C" w:rsidR="006735BB" w:rsidRPr="00805BE8" w:rsidRDefault="004F250B" w:rsidP="006735BB">
            <w:pPr>
              <w:spacing w:before="120" w:after="120"/>
              <w:rPr>
                <w:rFonts w:asciiTheme="minorHAnsi" w:hAnsiTheme="minorHAnsi" w:cstheme="minorHAnsi"/>
              </w:rPr>
            </w:pPr>
            <w:hyperlink r:id="rId101" w:history="1">
              <w:r w:rsidR="006735BB">
                <w:rPr>
                  <w:rStyle w:val="Hyperlink"/>
                  <w:rFonts w:ascii="Arial" w:hAnsi="Arial" w:cs="Arial"/>
                  <w:b/>
                  <w:bCs/>
                  <w:sz w:val="16"/>
                  <w:szCs w:val="16"/>
                </w:rPr>
                <w:t>R4-2415889</w:t>
              </w:r>
            </w:hyperlink>
          </w:p>
        </w:tc>
        <w:tc>
          <w:tcPr>
            <w:tcW w:w="1134" w:type="dxa"/>
          </w:tcPr>
          <w:p w14:paraId="67A7732D" w14:textId="25C0F4EA" w:rsidR="006735BB" w:rsidRPr="00805BE8" w:rsidRDefault="006735BB" w:rsidP="006735BB">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794584CA" w14:textId="77777777" w:rsidR="00AD2C60" w:rsidRDefault="00AD2C60" w:rsidP="00AD2C60">
            <w:pPr>
              <w:rPr>
                <w:b/>
                <w:bCs/>
              </w:rPr>
            </w:pPr>
            <w:r w:rsidRPr="00C30239">
              <w:rPr>
                <w:b/>
                <w:bCs/>
              </w:rPr>
              <w:t xml:space="preserve">Observation 1: The mean SGCS of CNN based model and </w:t>
            </w:r>
            <w:proofErr w:type="spellStart"/>
            <w:r w:rsidRPr="00C30239">
              <w:rPr>
                <w:b/>
                <w:bCs/>
              </w:rPr>
              <w:t>eTypeII</w:t>
            </w:r>
            <w:proofErr w:type="spellEnd"/>
            <w:r w:rsidRPr="00C30239">
              <w:rPr>
                <w:b/>
                <w:bCs/>
              </w:rPr>
              <w:t xml:space="preserve"> </w:t>
            </w:r>
            <w:r>
              <w:rPr>
                <w:b/>
                <w:bCs/>
              </w:rPr>
              <w:t xml:space="preserve">based on latest simulation assumptions </w:t>
            </w:r>
            <w:r w:rsidRPr="00C30239">
              <w:rPr>
                <w:b/>
                <w:bCs/>
              </w:rPr>
              <w:t>are shown below:</w:t>
            </w:r>
          </w:p>
          <w:tbl>
            <w:tblPr>
              <w:tblStyle w:val="TableGrid"/>
              <w:tblW w:w="0" w:type="auto"/>
              <w:tblLayout w:type="fixed"/>
              <w:tblLook w:val="04A0" w:firstRow="1" w:lastRow="0" w:firstColumn="1" w:lastColumn="0" w:noHBand="0" w:noVBand="1"/>
            </w:tblPr>
            <w:tblGrid>
              <w:gridCol w:w="1980"/>
              <w:gridCol w:w="1843"/>
              <w:gridCol w:w="1842"/>
            </w:tblGrid>
            <w:tr w:rsidR="00AD2C60" w:rsidRPr="00C30239" w14:paraId="18C378C2" w14:textId="77777777" w:rsidTr="00D60AD4">
              <w:trPr>
                <w:trHeight w:val="394"/>
              </w:trPr>
              <w:tc>
                <w:tcPr>
                  <w:tcW w:w="1980" w:type="dxa"/>
                </w:tcPr>
                <w:p w14:paraId="7B0432D7" w14:textId="77777777" w:rsidR="00AD2C60" w:rsidRPr="00C30239" w:rsidRDefault="00AD2C60" w:rsidP="00AD2C60">
                  <w:pPr>
                    <w:rPr>
                      <w:b/>
                      <w:bCs/>
                    </w:rPr>
                  </w:pPr>
                  <w:r w:rsidRPr="00C30239">
                    <w:rPr>
                      <w:b/>
                      <w:bCs/>
                    </w:rPr>
                    <w:lastRenderedPageBreak/>
                    <w:t>Method</w:t>
                  </w:r>
                </w:p>
              </w:tc>
              <w:tc>
                <w:tcPr>
                  <w:tcW w:w="1843" w:type="dxa"/>
                </w:tcPr>
                <w:p w14:paraId="6B1F4CE0" w14:textId="77777777" w:rsidR="00AD2C60" w:rsidRDefault="00AD2C60" w:rsidP="00AD2C60">
                  <w:pPr>
                    <w:rPr>
                      <w:b/>
                      <w:bCs/>
                    </w:rPr>
                  </w:pPr>
                  <w:r w:rsidRPr="00C30239">
                    <w:rPr>
                      <w:b/>
                      <w:bCs/>
                    </w:rPr>
                    <w:t>Mean SGCS</w:t>
                  </w:r>
                </w:p>
                <w:p w14:paraId="2AD5276F" w14:textId="77777777" w:rsidR="00AD2C60" w:rsidRPr="00C30239" w:rsidRDefault="00AD2C60" w:rsidP="00AD2C60">
                  <w:pPr>
                    <w:rPr>
                      <w:b/>
                      <w:bCs/>
                    </w:rPr>
                  </w:pPr>
                  <w:r>
                    <w:rPr>
                      <w:b/>
                      <w:bCs/>
                    </w:rPr>
                    <w:t xml:space="preserve">(across samples and </w:t>
                  </w:r>
                  <w:proofErr w:type="spellStart"/>
                  <w:r>
                    <w:rPr>
                      <w:b/>
                      <w:bCs/>
                    </w:rPr>
                    <w:t>subbands</w:t>
                  </w:r>
                  <w:proofErr w:type="spellEnd"/>
                  <w:r>
                    <w:rPr>
                      <w:b/>
                      <w:bCs/>
                    </w:rPr>
                    <w:t>)</w:t>
                  </w:r>
                </w:p>
              </w:tc>
              <w:tc>
                <w:tcPr>
                  <w:tcW w:w="1842" w:type="dxa"/>
                </w:tcPr>
                <w:p w14:paraId="4E56A31E" w14:textId="77777777" w:rsidR="00AD2C60" w:rsidRDefault="00AD2C60" w:rsidP="00AD2C60">
                  <w:pPr>
                    <w:rPr>
                      <w:b/>
                      <w:bCs/>
                    </w:rPr>
                  </w:pPr>
                  <w:r>
                    <w:rPr>
                      <w:b/>
                      <w:bCs/>
                    </w:rPr>
                    <w:t>Median SGCS</w:t>
                  </w:r>
                </w:p>
                <w:p w14:paraId="6CBC8EE9" w14:textId="77777777" w:rsidR="00AD2C60" w:rsidRPr="00C30239" w:rsidRDefault="00AD2C60" w:rsidP="00AD2C60">
                  <w:pPr>
                    <w:rPr>
                      <w:b/>
                      <w:bCs/>
                    </w:rPr>
                  </w:pPr>
                  <w:r>
                    <w:rPr>
                      <w:b/>
                      <w:bCs/>
                    </w:rPr>
                    <w:t xml:space="preserve">(across samples and </w:t>
                  </w:r>
                  <w:proofErr w:type="spellStart"/>
                  <w:r>
                    <w:rPr>
                      <w:b/>
                      <w:bCs/>
                    </w:rPr>
                    <w:t>subbands</w:t>
                  </w:r>
                  <w:proofErr w:type="spellEnd"/>
                  <w:r>
                    <w:rPr>
                      <w:b/>
                      <w:bCs/>
                    </w:rPr>
                    <w:t>)</w:t>
                  </w:r>
                </w:p>
              </w:tc>
            </w:tr>
            <w:tr w:rsidR="00AD2C60" w:rsidRPr="00C30239" w14:paraId="17D94349" w14:textId="77777777" w:rsidTr="00D60AD4">
              <w:trPr>
                <w:trHeight w:val="394"/>
              </w:trPr>
              <w:tc>
                <w:tcPr>
                  <w:tcW w:w="1980" w:type="dxa"/>
                </w:tcPr>
                <w:p w14:paraId="1DFC648C" w14:textId="77777777" w:rsidR="00AD2C60" w:rsidRPr="00C30239" w:rsidRDefault="00AD2C60" w:rsidP="00AD2C60">
                  <w:pPr>
                    <w:rPr>
                      <w:b/>
                      <w:bCs/>
                    </w:rPr>
                  </w:pPr>
                  <w:r w:rsidRPr="00C30239">
                    <w:rPr>
                      <w:b/>
                      <w:bCs/>
                    </w:rPr>
                    <w:t>CNN encoder – CNN decoder without quantization</w:t>
                  </w:r>
                </w:p>
              </w:tc>
              <w:tc>
                <w:tcPr>
                  <w:tcW w:w="1843" w:type="dxa"/>
                </w:tcPr>
                <w:p w14:paraId="76AA1FEE" w14:textId="77777777" w:rsidR="00AD2C60" w:rsidRPr="00C30239" w:rsidRDefault="00AD2C60" w:rsidP="00AD2C60">
                  <w:pPr>
                    <w:rPr>
                      <w:b/>
                      <w:bCs/>
                    </w:rPr>
                  </w:pPr>
                  <w:r w:rsidRPr="00C30239">
                    <w:rPr>
                      <w:b/>
                      <w:bCs/>
                    </w:rPr>
                    <w:t>0.74</w:t>
                  </w:r>
                </w:p>
              </w:tc>
              <w:tc>
                <w:tcPr>
                  <w:tcW w:w="1842" w:type="dxa"/>
                </w:tcPr>
                <w:p w14:paraId="7797DBD4" w14:textId="77777777" w:rsidR="00AD2C60" w:rsidRPr="00C30239" w:rsidRDefault="00AD2C60" w:rsidP="00AD2C60">
                  <w:pPr>
                    <w:rPr>
                      <w:b/>
                      <w:bCs/>
                    </w:rPr>
                  </w:pPr>
                  <w:r>
                    <w:rPr>
                      <w:b/>
                      <w:bCs/>
                    </w:rPr>
                    <w:t>0.8</w:t>
                  </w:r>
                </w:p>
              </w:tc>
            </w:tr>
            <w:tr w:rsidR="00AD2C60" w:rsidRPr="00C30239" w14:paraId="15F2C73B" w14:textId="77777777" w:rsidTr="00D60AD4">
              <w:trPr>
                <w:trHeight w:val="394"/>
              </w:trPr>
              <w:tc>
                <w:tcPr>
                  <w:tcW w:w="1980" w:type="dxa"/>
                </w:tcPr>
                <w:p w14:paraId="04F71752" w14:textId="77777777" w:rsidR="00AD2C60" w:rsidRPr="00C30239" w:rsidRDefault="00AD2C60" w:rsidP="00AD2C60">
                  <w:pPr>
                    <w:rPr>
                      <w:b/>
                      <w:bCs/>
                    </w:rPr>
                  </w:pPr>
                  <w:r w:rsidRPr="00C30239">
                    <w:rPr>
                      <w:b/>
                      <w:bCs/>
                    </w:rPr>
                    <w:t>CNN encoder – CNN decoder with quantization</w:t>
                  </w:r>
                </w:p>
              </w:tc>
              <w:tc>
                <w:tcPr>
                  <w:tcW w:w="1843" w:type="dxa"/>
                </w:tcPr>
                <w:p w14:paraId="1646696D" w14:textId="77777777" w:rsidR="00AD2C60" w:rsidRPr="00C30239" w:rsidRDefault="00AD2C60" w:rsidP="00AD2C60">
                  <w:pPr>
                    <w:rPr>
                      <w:b/>
                      <w:bCs/>
                    </w:rPr>
                  </w:pPr>
                  <w:r w:rsidRPr="00C30239">
                    <w:rPr>
                      <w:b/>
                      <w:bCs/>
                    </w:rPr>
                    <w:t>0.683</w:t>
                  </w:r>
                </w:p>
              </w:tc>
              <w:tc>
                <w:tcPr>
                  <w:tcW w:w="1842" w:type="dxa"/>
                </w:tcPr>
                <w:p w14:paraId="26473CC3" w14:textId="77777777" w:rsidR="00AD2C60" w:rsidRPr="00C30239" w:rsidRDefault="00AD2C60" w:rsidP="00AD2C60">
                  <w:pPr>
                    <w:rPr>
                      <w:b/>
                      <w:bCs/>
                    </w:rPr>
                  </w:pPr>
                  <w:r>
                    <w:rPr>
                      <w:b/>
                      <w:bCs/>
                    </w:rPr>
                    <w:t>0.73</w:t>
                  </w:r>
                </w:p>
              </w:tc>
            </w:tr>
            <w:tr w:rsidR="00AD2C60" w:rsidRPr="00C30239" w14:paraId="254CCA42" w14:textId="77777777" w:rsidTr="00D60AD4">
              <w:trPr>
                <w:trHeight w:val="394"/>
              </w:trPr>
              <w:tc>
                <w:tcPr>
                  <w:tcW w:w="1980" w:type="dxa"/>
                </w:tcPr>
                <w:p w14:paraId="1DD1D35D" w14:textId="77777777" w:rsidR="00AD2C60" w:rsidRPr="00C30239" w:rsidRDefault="00AD2C60" w:rsidP="00AD2C60">
                  <w:pPr>
                    <w:rPr>
                      <w:b/>
                      <w:bCs/>
                    </w:rPr>
                  </w:pPr>
                  <w:proofErr w:type="spellStart"/>
                  <w:r w:rsidRPr="00C30239">
                    <w:rPr>
                      <w:b/>
                      <w:bCs/>
                    </w:rPr>
                    <w:t>eTypeII</w:t>
                  </w:r>
                  <w:proofErr w:type="spellEnd"/>
                </w:p>
              </w:tc>
              <w:tc>
                <w:tcPr>
                  <w:tcW w:w="1843" w:type="dxa"/>
                </w:tcPr>
                <w:p w14:paraId="15A661B7" w14:textId="77777777" w:rsidR="00AD2C60" w:rsidRPr="00C30239" w:rsidRDefault="00AD2C60" w:rsidP="00AD2C60">
                  <w:pPr>
                    <w:rPr>
                      <w:b/>
                      <w:bCs/>
                    </w:rPr>
                  </w:pPr>
                  <w:r w:rsidRPr="00C30239">
                    <w:rPr>
                      <w:b/>
                      <w:bCs/>
                    </w:rPr>
                    <w:t>0.67</w:t>
                  </w:r>
                </w:p>
              </w:tc>
              <w:tc>
                <w:tcPr>
                  <w:tcW w:w="1842" w:type="dxa"/>
                </w:tcPr>
                <w:p w14:paraId="2AFF7589" w14:textId="77777777" w:rsidR="00AD2C60" w:rsidRPr="00C30239" w:rsidRDefault="00AD2C60" w:rsidP="00AD2C60">
                  <w:pPr>
                    <w:rPr>
                      <w:b/>
                      <w:bCs/>
                    </w:rPr>
                  </w:pPr>
                  <w:r>
                    <w:rPr>
                      <w:b/>
                      <w:bCs/>
                    </w:rPr>
                    <w:t>--</w:t>
                  </w:r>
                </w:p>
              </w:tc>
            </w:tr>
          </w:tbl>
          <w:p w14:paraId="0DF81661" w14:textId="77777777" w:rsidR="00AD2C60" w:rsidRDefault="00AD2C60" w:rsidP="00AD2C60">
            <w:pPr>
              <w:rPr>
                <w:lang w:val="en-US"/>
              </w:rPr>
            </w:pPr>
            <w:r>
              <w:rPr>
                <w:lang w:val="en-US"/>
              </w:rPr>
              <w:t xml:space="preserve"> </w:t>
            </w:r>
          </w:p>
          <w:p w14:paraId="017F36E6" w14:textId="77777777" w:rsidR="00AD2C60" w:rsidRPr="0093338C" w:rsidRDefault="00AD2C60" w:rsidP="00AD2C60">
            <w:pPr>
              <w:rPr>
                <w:b/>
                <w:bCs/>
                <w:lang w:val="en-US"/>
              </w:rPr>
            </w:pPr>
            <w:r w:rsidRPr="0093338C">
              <w:rPr>
                <w:b/>
                <w:bCs/>
                <w:lang w:val="en-US"/>
              </w:rPr>
              <w:t xml:space="preserve">Observation 2: In option 4b, UE vendor needs to know the reference decoder to train its encoder. Hence, for option 4b to work, reference decoder needs to be specified along with the reference encoder. </w:t>
            </w:r>
          </w:p>
          <w:p w14:paraId="0869B6C0" w14:textId="77777777" w:rsidR="00AD2C60" w:rsidRPr="00096A1F" w:rsidRDefault="00AD2C60" w:rsidP="00AD2C60">
            <w:pPr>
              <w:rPr>
                <w:b/>
                <w:bCs/>
                <w:lang w:val="en-US"/>
              </w:rPr>
            </w:pPr>
            <w:r w:rsidRPr="00096A1F">
              <w:rPr>
                <w:b/>
                <w:bCs/>
                <w:lang w:val="en-US"/>
              </w:rPr>
              <w:t xml:space="preserve">Proposal 1: Option 4b is suggested to be modified in the following way (modifications are shown in </w:t>
            </w:r>
            <w:r w:rsidRPr="00096A1F">
              <w:rPr>
                <w:b/>
                <w:bCs/>
                <w:color w:val="0070C0"/>
                <w:lang w:val="en-US"/>
              </w:rPr>
              <w:t>blue</w:t>
            </w:r>
            <w:r w:rsidRPr="00096A1F">
              <w:rPr>
                <w:b/>
                <w:bCs/>
                <w:lang w:val="en-US"/>
              </w:rPr>
              <w:t>):</w:t>
            </w:r>
          </w:p>
          <w:p w14:paraId="5A94A922" w14:textId="77777777" w:rsidR="00AD2C60" w:rsidRDefault="00AD2C60" w:rsidP="000A6956">
            <w:pPr>
              <w:numPr>
                <w:ilvl w:val="0"/>
                <w:numId w:val="74"/>
              </w:numPr>
              <w:rPr>
                <w:b/>
                <w:bCs/>
                <w:iCs/>
                <w:color w:val="0070C0"/>
                <w:lang w:eastAsia="ja-JP"/>
              </w:rPr>
            </w:pPr>
            <w:r w:rsidRPr="00096A1F">
              <w:rPr>
                <w:rFonts w:hint="eastAsia"/>
                <w:b/>
                <w:bCs/>
                <w:iCs/>
                <w:lang w:eastAsia="ja-JP"/>
              </w:rPr>
              <w:t xml:space="preserve">4b: Reference encoder </w:t>
            </w:r>
            <w:r w:rsidRPr="00096A1F">
              <w:rPr>
                <w:b/>
                <w:bCs/>
                <w:iCs/>
                <w:color w:val="0070C0"/>
                <w:lang w:eastAsia="ja-JP"/>
              </w:rPr>
              <w:t xml:space="preserve">and reference decoder </w:t>
            </w:r>
            <w:r w:rsidRPr="00096A1F">
              <w:rPr>
                <w:rFonts w:hint="eastAsia"/>
                <w:b/>
                <w:bCs/>
                <w:iCs/>
                <w:lang w:eastAsia="ja-JP"/>
              </w:rPr>
              <w:t>based: encoder is documented in the specifications, used to derive a decoder to be implemented by TE vendors</w:t>
            </w:r>
            <w:r w:rsidRPr="00096A1F">
              <w:rPr>
                <w:b/>
                <w:bCs/>
                <w:iCs/>
                <w:lang w:eastAsia="ja-JP"/>
              </w:rPr>
              <w:t xml:space="preserve">. </w:t>
            </w:r>
            <w:r w:rsidRPr="00096A1F">
              <w:rPr>
                <w:b/>
                <w:bCs/>
                <w:iCs/>
                <w:color w:val="0070C0"/>
                <w:lang w:eastAsia="ja-JP"/>
              </w:rPr>
              <w:t>Reference decoder is documented in the specifications, used by UE to train its encoder.</w:t>
            </w:r>
            <w:r w:rsidRPr="00096A1F">
              <w:rPr>
                <w:rFonts w:hint="eastAsia"/>
                <w:b/>
                <w:bCs/>
                <w:iCs/>
                <w:color w:val="0070C0"/>
                <w:lang w:eastAsia="ja-JP"/>
              </w:rPr>
              <w:t xml:space="preserve"> </w:t>
            </w:r>
          </w:p>
          <w:p w14:paraId="14296A56" w14:textId="77777777" w:rsidR="00AD2C60" w:rsidRPr="007C160C" w:rsidRDefault="00AD2C60" w:rsidP="000A6956">
            <w:pPr>
              <w:numPr>
                <w:ilvl w:val="1"/>
                <w:numId w:val="74"/>
              </w:numPr>
              <w:rPr>
                <w:b/>
                <w:bCs/>
                <w:iCs/>
                <w:color w:val="0070C0"/>
                <w:lang w:eastAsia="ja-JP"/>
              </w:rPr>
            </w:pPr>
            <w:r w:rsidRPr="007C160C">
              <w:rPr>
                <w:rFonts w:hint="eastAsia"/>
                <w:b/>
                <w:bCs/>
                <w:iCs/>
                <w:lang w:eastAsia="ja-JP"/>
              </w:rPr>
              <w:t xml:space="preserve">FFS whether training dataset (channel information) needs to be specified </w:t>
            </w:r>
          </w:p>
          <w:p w14:paraId="1DFA7DAF" w14:textId="77777777" w:rsidR="006735BB" w:rsidRPr="00AD2C60" w:rsidRDefault="006735BB" w:rsidP="006735BB">
            <w:pPr>
              <w:jc w:val="both"/>
              <w:rPr>
                <w:rFonts w:eastAsia="DengXian"/>
                <w:b/>
                <w:bCs/>
                <w:lang w:eastAsia="zh-CN"/>
              </w:rPr>
            </w:pPr>
          </w:p>
        </w:tc>
      </w:tr>
      <w:tr w:rsidR="006735BB" w14:paraId="7944934E" w14:textId="77777777" w:rsidTr="00CE2E34">
        <w:trPr>
          <w:trHeight w:val="468"/>
        </w:trPr>
        <w:tc>
          <w:tcPr>
            <w:tcW w:w="1271" w:type="dxa"/>
          </w:tcPr>
          <w:p w14:paraId="7E72130F" w14:textId="3078AF73" w:rsidR="006735BB" w:rsidRPr="00805BE8" w:rsidRDefault="004F250B" w:rsidP="006735BB">
            <w:pPr>
              <w:spacing w:before="120" w:after="120"/>
              <w:rPr>
                <w:rFonts w:asciiTheme="minorHAnsi" w:hAnsiTheme="minorHAnsi" w:cstheme="minorHAnsi"/>
              </w:rPr>
            </w:pPr>
            <w:hyperlink r:id="rId102" w:history="1">
              <w:r w:rsidR="006735BB">
                <w:rPr>
                  <w:rStyle w:val="Hyperlink"/>
                  <w:rFonts w:ascii="Arial" w:hAnsi="Arial" w:cs="Arial"/>
                  <w:b/>
                  <w:bCs/>
                  <w:sz w:val="16"/>
                  <w:szCs w:val="16"/>
                </w:rPr>
                <w:t>R4-2415965</w:t>
              </w:r>
            </w:hyperlink>
          </w:p>
        </w:tc>
        <w:tc>
          <w:tcPr>
            <w:tcW w:w="1134" w:type="dxa"/>
          </w:tcPr>
          <w:p w14:paraId="79521A0F" w14:textId="76806D80" w:rsidR="006735BB" w:rsidRPr="00805BE8" w:rsidRDefault="006735BB" w:rsidP="006735BB">
            <w:pPr>
              <w:spacing w:before="120" w:after="120"/>
              <w:rPr>
                <w:rFonts w:asciiTheme="minorHAnsi" w:hAnsiTheme="minorHAnsi" w:cstheme="minorHAnsi"/>
              </w:rPr>
            </w:pPr>
            <w:r>
              <w:rPr>
                <w:rFonts w:ascii="Arial" w:hAnsi="Arial" w:cs="Arial"/>
                <w:sz w:val="16"/>
                <w:szCs w:val="16"/>
              </w:rPr>
              <w:t>Nokia</w:t>
            </w:r>
          </w:p>
        </w:tc>
        <w:tc>
          <w:tcPr>
            <w:tcW w:w="7226" w:type="dxa"/>
          </w:tcPr>
          <w:p w14:paraId="68C31166" w14:textId="77777777" w:rsidR="00662469" w:rsidRPr="00521BAB" w:rsidRDefault="00662469" w:rsidP="00662469">
            <w:pPr>
              <w:rPr>
                <w:b/>
                <w:bCs/>
                <w:u w:val="single"/>
                <w:lang w:val="en-US"/>
              </w:rPr>
            </w:pPr>
            <w:r w:rsidRPr="00521BAB">
              <w:rPr>
                <w:b/>
                <w:bCs/>
                <w:u w:val="single"/>
                <w:lang w:val="en-US"/>
              </w:rPr>
              <w:t>On Results of decoder/encoder training</w:t>
            </w:r>
            <w:r>
              <w:rPr>
                <w:b/>
                <w:bCs/>
                <w:u w:val="single"/>
                <w:lang w:val="en-US"/>
              </w:rPr>
              <w:t>:</w:t>
            </w:r>
          </w:p>
          <w:p w14:paraId="1E7F6EEB" w14:textId="77777777" w:rsidR="00662469" w:rsidRDefault="00662469" w:rsidP="00662469">
            <w:pPr>
              <w:pStyle w:val="Caption"/>
              <w:rPr>
                <w:lang w:eastAsia="zh-CN"/>
              </w:rPr>
            </w:pPr>
            <w:r>
              <w:t xml:space="preserve">Table </w:t>
            </w:r>
            <w:r>
              <w:fldChar w:fldCharType="begin"/>
            </w:r>
            <w:r>
              <w:instrText xml:space="preserve"> SEQ Table \* ARABIC </w:instrText>
            </w:r>
            <w:r>
              <w:fldChar w:fldCharType="separate"/>
            </w:r>
            <w:r>
              <w:rPr>
                <w:noProof/>
              </w:rPr>
              <w:t>2</w:t>
            </w:r>
            <w:r>
              <w:fldChar w:fldCharType="end"/>
            </w:r>
            <w:r>
              <w:rPr>
                <w:rFonts w:hint="eastAsia"/>
                <w:lang w:eastAsia="zh-CN"/>
              </w:rPr>
              <w:t xml:space="preserve">: Trained AI/ML encoder-decoder pair SGCS </w:t>
            </w:r>
            <w:r>
              <w:rPr>
                <w:lang w:eastAsia="zh-CN"/>
              </w:rPr>
              <w:t>performance</w:t>
            </w:r>
            <w:r>
              <w:rPr>
                <w:rFonts w:hint="eastAsia"/>
                <w:lang w:eastAsia="zh-CN"/>
              </w:rPr>
              <w:t xml:space="preserve"> with</w:t>
            </w:r>
            <w:r>
              <w:rPr>
                <w:lang w:eastAsia="zh-CN"/>
              </w:rPr>
              <w:t xml:space="preserve"> 2-bit quantization</w:t>
            </w:r>
            <w:r>
              <w:rPr>
                <w:rFonts w:hint="eastAsia"/>
                <w:lang w:eastAsia="zh-CN"/>
              </w:rPr>
              <w:t xml:space="preserve"> </w:t>
            </w:r>
            <w:r>
              <w:rPr>
                <w:lang w:eastAsia="zh-CN"/>
              </w:rPr>
              <w:t xml:space="preserve">and </w:t>
            </w:r>
            <w:r>
              <w:rPr>
                <w:rFonts w:hint="eastAsia"/>
                <w:lang w:eastAsia="zh-CN"/>
              </w:rPr>
              <w:t>64</w:t>
            </w:r>
            <w:r>
              <w:rPr>
                <w:lang w:eastAsia="zh-CN"/>
              </w:rPr>
              <w:t>-</w:t>
            </w:r>
            <w:r>
              <w:rPr>
                <w:rFonts w:hint="eastAsia"/>
                <w:lang w:eastAsia="zh-CN"/>
              </w:rPr>
              <w:t>bits overhead.</w:t>
            </w:r>
          </w:p>
          <w:tbl>
            <w:tblPr>
              <w:tblW w:w="9493" w:type="dxa"/>
              <w:tblLayout w:type="fixed"/>
              <w:tblLook w:val="04A0" w:firstRow="1" w:lastRow="0" w:firstColumn="1" w:lastColumn="0" w:noHBand="0" w:noVBand="1"/>
            </w:tblPr>
            <w:tblGrid>
              <w:gridCol w:w="960"/>
              <w:gridCol w:w="770"/>
              <w:gridCol w:w="1134"/>
              <w:gridCol w:w="992"/>
              <w:gridCol w:w="1134"/>
              <w:gridCol w:w="2235"/>
              <w:gridCol w:w="992"/>
              <w:gridCol w:w="1276"/>
            </w:tblGrid>
            <w:tr w:rsidR="00662469" w:rsidRPr="00CC3224" w14:paraId="3FB35F4E" w14:textId="77777777" w:rsidTr="00662469">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9CEE053"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Dataset</w:t>
                  </w:r>
                </w:p>
              </w:tc>
              <w:tc>
                <w:tcPr>
                  <w:tcW w:w="77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0809769"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Samples</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03D6704"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Training SGCS</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EA5F66B"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Testing SGCS</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FEB4B47"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Epoch</w:t>
                  </w:r>
                </w:p>
              </w:tc>
              <w:tc>
                <w:tcPr>
                  <w:tcW w:w="223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B3A58E" w14:textId="77777777" w:rsidR="00662469" w:rsidRDefault="00662469" w:rsidP="00662469">
                  <w:pPr>
                    <w:spacing w:after="0"/>
                    <w:jc w:val="center"/>
                    <w:rPr>
                      <w:rFonts w:ascii="Aptos Narrow" w:eastAsia="Times New Roman" w:hAnsi="Aptos Narrow"/>
                      <w:b/>
                      <w:bCs/>
                      <w:color w:val="000000"/>
                      <w:sz w:val="22"/>
                      <w:lang w:val="en-US" w:eastAsia="zh-CN"/>
                    </w:rPr>
                  </w:pPr>
                  <w:r>
                    <w:rPr>
                      <w:rFonts w:ascii="Aptos Narrow" w:eastAsia="Times New Roman" w:hAnsi="Aptos Narrow"/>
                      <w:b/>
                      <w:bCs/>
                      <w:color w:val="000000"/>
                      <w:sz w:val="22"/>
                      <w:lang w:val="en-US" w:eastAsia="zh-CN"/>
                    </w:rPr>
                    <w:t>Model</w:t>
                  </w:r>
                </w:p>
                <w:p w14:paraId="26E30C5C"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Parameters</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F5DDBBE"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Rel16 SGCS</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EC3FC4F" w14:textId="77777777" w:rsidR="00662469" w:rsidRPr="00CC3224"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SGCS gain Rel 16</w:t>
                  </w:r>
                </w:p>
              </w:tc>
            </w:tr>
            <w:tr w:rsidR="00662469" w:rsidRPr="00CC3224" w14:paraId="06C25673" w14:textId="77777777" w:rsidTr="00662469">
              <w:trPr>
                <w:trHeight w:val="288"/>
              </w:trPr>
              <w:tc>
                <w:tcPr>
                  <w:tcW w:w="960" w:type="dxa"/>
                  <w:tcBorders>
                    <w:top w:val="nil"/>
                    <w:left w:val="single" w:sz="4" w:space="0" w:color="auto"/>
                    <w:bottom w:val="single" w:sz="4" w:space="0" w:color="auto"/>
                    <w:right w:val="single" w:sz="4" w:space="0" w:color="auto"/>
                  </w:tcBorders>
                  <w:shd w:val="clear" w:color="000000" w:fill="FFFFFF"/>
                  <w:noWrap/>
                  <w:vAlign w:val="center"/>
                  <w:hideMark/>
                </w:tcPr>
                <w:p w14:paraId="5F5C0FDF"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NOKIA</w:t>
                  </w:r>
                </w:p>
              </w:tc>
              <w:tc>
                <w:tcPr>
                  <w:tcW w:w="770" w:type="dxa"/>
                  <w:tcBorders>
                    <w:top w:val="nil"/>
                    <w:left w:val="nil"/>
                    <w:bottom w:val="single" w:sz="4" w:space="0" w:color="auto"/>
                    <w:right w:val="single" w:sz="4" w:space="0" w:color="auto"/>
                  </w:tcBorders>
                  <w:shd w:val="clear" w:color="000000" w:fill="FFFFFF"/>
                  <w:noWrap/>
                  <w:vAlign w:val="center"/>
                  <w:hideMark/>
                </w:tcPr>
                <w:p w14:paraId="69D9C45D"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630K</w:t>
                  </w:r>
                </w:p>
              </w:tc>
              <w:tc>
                <w:tcPr>
                  <w:tcW w:w="1134" w:type="dxa"/>
                  <w:tcBorders>
                    <w:top w:val="nil"/>
                    <w:left w:val="nil"/>
                    <w:bottom w:val="single" w:sz="4" w:space="0" w:color="auto"/>
                    <w:right w:val="single" w:sz="4" w:space="0" w:color="auto"/>
                  </w:tcBorders>
                  <w:shd w:val="clear" w:color="000000" w:fill="FFFFFF"/>
                  <w:noWrap/>
                  <w:vAlign w:val="center"/>
                  <w:hideMark/>
                </w:tcPr>
                <w:p w14:paraId="624F0245"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0.721</w:t>
                  </w:r>
                </w:p>
              </w:tc>
              <w:tc>
                <w:tcPr>
                  <w:tcW w:w="992" w:type="dxa"/>
                  <w:tcBorders>
                    <w:top w:val="nil"/>
                    <w:left w:val="nil"/>
                    <w:bottom w:val="single" w:sz="4" w:space="0" w:color="auto"/>
                    <w:right w:val="single" w:sz="4" w:space="0" w:color="auto"/>
                  </w:tcBorders>
                  <w:shd w:val="clear" w:color="000000" w:fill="FFFFFF"/>
                  <w:noWrap/>
                  <w:vAlign w:val="center"/>
                  <w:hideMark/>
                </w:tcPr>
                <w:p w14:paraId="0C16ECC8"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0.705</w:t>
                  </w:r>
                </w:p>
              </w:tc>
              <w:tc>
                <w:tcPr>
                  <w:tcW w:w="1134" w:type="dxa"/>
                  <w:tcBorders>
                    <w:top w:val="nil"/>
                    <w:left w:val="nil"/>
                    <w:bottom w:val="single" w:sz="4" w:space="0" w:color="auto"/>
                    <w:right w:val="single" w:sz="4" w:space="0" w:color="auto"/>
                  </w:tcBorders>
                  <w:shd w:val="clear" w:color="000000" w:fill="FFFFFF"/>
                  <w:noWrap/>
                  <w:vAlign w:val="center"/>
                  <w:hideMark/>
                </w:tcPr>
                <w:p w14:paraId="668674B8"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99</w:t>
                  </w:r>
                </w:p>
              </w:tc>
              <w:tc>
                <w:tcPr>
                  <w:tcW w:w="22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389C4C"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1.93M</w:t>
                  </w:r>
                </w:p>
              </w:tc>
              <w:tc>
                <w:tcPr>
                  <w:tcW w:w="992" w:type="dxa"/>
                  <w:tcBorders>
                    <w:top w:val="nil"/>
                    <w:left w:val="nil"/>
                    <w:bottom w:val="single" w:sz="4" w:space="0" w:color="auto"/>
                    <w:right w:val="single" w:sz="4" w:space="0" w:color="auto"/>
                  </w:tcBorders>
                  <w:shd w:val="clear" w:color="auto" w:fill="auto"/>
                  <w:noWrap/>
                  <w:vAlign w:val="center"/>
                  <w:hideMark/>
                </w:tcPr>
                <w:p w14:paraId="49D0E733"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0.691</w:t>
                  </w:r>
                </w:p>
              </w:tc>
              <w:tc>
                <w:tcPr>
                  <w:tcW w:w="1276" w:type="dxa"/>
                  <w:tcBorders>
                    <w:top w:val="nil"/>
                    <w:left w:val="nil"/>
                    <w:bottom w:val="single" w:sz="4" w:space="0" w:color="auto"/>
                    <w:right w:val="single" w:sz="4" w:space="0" w:color="auto"/>
                  </w:tcBorders>
                  <w:shd w:val="clear" w:color="auto" w:fill="auto"/>
                  <w:noWrap/>
                  <w:vAlign w:val="center"/>
                  <w:hideMark/>
                </w:tcPr>
                <w:p w14:paraId="6E427654" w14:textId="77777777" w:rsidR="00662469" w:rsidRPr="00D94212" w:rsidRDefault="00662469" w:rsidP="00662469">
                  <w:pPr>
                    <w:spacing w:after="0"/>
                    <w:jc w:val="center"/>
                    <w:rPr>
                      <w:rFonts w:ascii="Aptos Narrow" w:eastAsia="Times New Roman" w:hAnsi="Aptos Narrow"/>
                      <w:b/>
                      <w:bCs/>
                      <w:color w:val="000000"/>
                      <w:sz w:val="22"/>
                      <w:lang w:val="en-US" w:eastAsia="zh-CN"/>
                    </w:rPr>
                  </w:pPr>
                  <w:r w:rsidRPr="00D94212">
                    <w:rPr>
                      <w:rFonts w:ascii="Aptos Narrow" w:eastAsia="Times New Roman" w:hAnsi="Aptos Narrow"/>
                      <w:b/>
                      <w:bCs/>
                      <w:color w:val="000000"/>
                      <w:sz w:val="22"/>
                      <w:lang w:val="en-US" w:eastAsia="zh-CN"/>
                    </w:rPr>
                    <w:t>2.0%</w:t>
                  </w:r>
                </w:p>
              </w:tc>
            </w:tr>
            <w:tr w:rsidR="00662469" w:rsidRPr="00CC3224" w14:paraId="77C4C840" w14:textId="77777777" w:rsidTr="006624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7B3CD6" w14:textId="77777777" w:rsidR="00662469" w:rsidRPr="00CC3224" w:rsidRDefault="00662469" w:rsidP="00662469">
                  <w:pPr>
                    <w:spacing w:after="0"/>
                    <w:jc w:val="center"/>
                    <w:rPr>
                      <w:rFonts w:ascii="Aptos Narrow" w:eastAsia="Times New Roman" w:hAnsi="Aptos Narrow"/>
                      <w:sz w:val="22"/>
                      <w:lang w:val="en-US" w:eastAsia="zh-CN"/>
                    </w:rPr>
                  </w:pPr>
                  <w:r w:rsidRPr="00CC3224">
                    <w:rPr>
                      <w:rFonts w:ascii="Aptos Narrow" w:eastAsia="Times New Roman" w:hAnsi="Aptos Narrow"/>
                      <w:sz w:val="22"/>
                      <w:lang w:val="en-US" w:eastAsia="zh-CN"/>
                    </w:rPr>
                    <w:t>OPPO</w:t>
                  </w:r>
                </w:p>
              </w:tc>
              <w:tc>
                <w:tcPr>
                  <w:tcW w:w="770" w:type="dxa"/>
                  <w:tcBorders>
                    <w:top w:val="nil"/>
                    <w:left w:val="nil"/>
                    <w:bottom w:val="single" w:sz="4" w:space="0" w:color="auto"/>
                    <w:right w:val="single" w:sz="4" w:space="0" w:color="auto"/>
                  </w:tcBorders>
                  <w:shd w:val="clear" w:color="auto" w:fill="auto"/>
                  <w:noWrap/>
                  <w:vAlign w:val="center"/>
                  <w:hideMark/>
                </w:tcPr>
                <w:p w14:paraId="5AD9CD62" w14:textId="77777777" w:rsidR="00662469" w:rsidRPr="00CC3224" w:rsidRDefault="00662469" w:rsidP="00662469">
                  <w:pPr>
                    <w:spacing w:after="0"/>
                    <w:jc w:val="center"/>
                    <w:rPr>
                      <w:rFonts w:ascii="Aptos Narrow" w:eastAsia="Times New Roman" w:hAnsi="Aptos Narrow"/>
                      <w:sz w:val="22"/>
                      <w:lang w:val="en-US" w:eastAsia="zh-CN"/>
                    </w:rPr>
                  </w:pPr>
                  <w:r w:rsidRPr="00CC3224">
                    <w:rPr>
                      <w:rFonts w:ascii="Aptos Narrow" w:eastAsia="Times New Roman" w:hAnsi="Aptos Narrow"/>
                      <w:sz w:val="22"/>
                      <w:lang w:val="en-US" w:eastAsia="zh-CN"/>
                    </w:rPr>
                    <w:t>600K</w:t>
                  </w:r>
                </w:p>
              </w:tc>
              <w:tc>
                <w:tcPr>
                  <w:tcW w:w="1134" w:type="dxa"/>
                  <w:tcBorders>
                    <w:top w:val="nil"/>
                    <w:left w:val="nil"/>
                    <w:bottom w:val="single" w:sz="4" w:space="0" w:color="auto"/>
                    <w:right w:val="single" w:sz="4" w:space="0" w:color="auto"/>
                  </w:tcBorders>
                  <w:shd w:val="clear" w:color="auto" w:fill="auto"/>
                  <w:noWrap/>
                  <w:vAlign w:val="center"/>
                  <w:hideMark/>
                </w:tcPr>
                <w:p w14:paraId="70A91B2A" w14:textId="77777777" w:rsidR="00662469" w:rsidRPr="00CC3224" w:rsidRDefault="00662469" w:rsidP="00662469">
                  <w:pPr>
                    <w:spacing w:after="0"/>
                    <w:jc w:val="center"/>
                    <w:rPr>
                      <w:rFonts w:ascii="Aptos Narrow" w:eastAsia="Times New Roman" w:hAnsi="Aptos Narrow"/>
                      <w:sz w:val="22"/>
                      <w:lang w:val="en-US" w:eastAsia="zh-CN"/>
                    </w:rPr>
                  </w:pPr>
                  <w:r w:rsidRPr="00CC3224">
                    <w:rPr>
                      <w:rFonts w:ascii="Aptos Narrow" w:eastAsia="Times New Roman" w:hAnsi="Aptos Narrow"/>
                      <w:sz w:val="22"/>
                      <w:lang w:val="en-US" w:eastAsia="zh-CN"/>
                    </w:rPr>
                    <w:t>0.728</w:t>
                  </w:r>
                </w:p>
              </w:tc>
              <w:tc>
                <w:tcPr>
                  <w:tcW w:w="992" w:type="dxa"/>
                  <w:tcBorders>
                    <w:top w:val="nil"/>
                    <w:left w:val="nil"/>
                    <w:bottom w:val="single" w:sz="4" w:space="0" w:color="auto"/>
                    <w:right w:val="single" w:sz="4" w:space="0" w:color="auto"/>
                  </w:tcBorders>
                  <w:shd w:val="clear" w:color="auto" w:fill="auto"/>
                  <w:noWrap/>
                  <w:vAlign w:val="center"/>
                  <w:hideMark/>
                </w:tcPr>
                <w:p w14:paraId="2284100C" w14:textId="77777777" w:rsidR="00662469" w:rsidRPr="00CC3224" w:rsidRDefault="00662469" w:rsidP="00662469">
                  <w:pPr>
                    <w:spacing w:after="0"/>
                    <w:jc w:val="center"/>
                    <w:rPr>
                      <w:rFonts w:ascii="Aptos Narrow" w:eastAsia="Times New Roman" w:hAnsi="Aptos Narrow"/>
                      <w:sz w:val="22"/>
                      <w:lang w:val="en-US" w:eastAsia="zh-CN"/>
                    </w:rPr>
                  </w:pPr>
                  <w:r w:rsidRPr="00CC3224">
                    <w:rPr>
                      <w:rFonts w:ascii="Aptos Narrow" w:eastAsia="Times New Roman" w:hAnsi="Aptos Narrow"/>
                      <w:sz w:val="22"/>
                      <w:lang w:val="en-US" w:eastAsia="zh-CN"/>
                    </w:rPr>
                    <w:t>0.703</w:t>
                  </w:r>
                </w:p>
              </w:tc>
              <w:tc>
                <w:tcPr>
                  <w:tcW w:w="1134" w:type="dxa"/>
                  <w:tcBorders>
                    <w:top w:val="nil"/>
                    <w:left w:val="nil"/>
                    <w:bottom w:val="single" w:sz="4" w:space="0" w:color="auto"/>
                    <w:right w:val="single" w:sz="4" w:space="0" w:color="auto"/>
                  </w:tcBorders>
                  <w:shd w:val="clear" w:color="auto" w:fill="auto"/>
                  <w:noWrap/>
                  <w:vAlign w:val="center"/>
                  <w:hideMark/>
                </w:tcPr>
                <w:p w14:paraId="3F686484" w14:textId="77777777" w:rsidR="00662469" w:rsidRPr="00CC3224" w:rsidRDefault="00662469" w:rsidP="00662469">
                  <w:pPr>
                    <w:spacing w:after="0"/>
                    <w:jc w:val="center"/>
                    <w:rPr>
                      <w:rFonts w:ascii="Aptos Narrow" w:eastAsia="Times New Roman" w:hAnsi="Aptos Narrow"/>
                      <w:sz w:val="22"/>
                      <w:lang w:val="en-US" w:eastAsia="zh-CN"/>
                    </w:rPr>
                  </w:pPr>
                  <w:r w:rsidRPr="00CC3224">
                    <w:rPr>
                      <w:rFonts w:ascii="Aptos Narrow" w:eastAsia="Times New Roman" w:hAnsi="Aptos Narrow"/>
                      <w:sz w:val="22"/>
                      <w:lang w:val="en-US" w:eastAsia="zh-CN"/>
                    </w:rPr>
                    <w:t>138</w:t>
                  </w:r>
                </w:p>
              </w:tc>
              <w:tc>
                <w:tcPr>
                  <w:tcW w:w="2235" w:type="dxa"/>
                  <w:vMerge/>
                  <w:tcBorders>
                    <w:top w:val="nil"/>
                    <w:left w:val="single" w:sz="4" w:space="0" w:color="auto"/>
                    <w:bottom w:val="single" w:sz="4" w:space="0" w:color="auto"/>
                    <w:right w:val="single" w:sz="4" w:space="0" w:color="auto"/>
                  </w:tcBorders>
                  <w:vAlign w:val="center"/>
                  <w:hideMark/>
                </w:tcPr>
                <w:p w14:paraId="22E4F2B9" w14:textId="77777777" w:rsidR="00662469" w:rsidRPr="00CC3224" w:rsidRDefault="00662469" w:rsidP="00662469">
                  <w:pPr>
                    <w:spacing w:after="0"/>
                    <w:rPr>
                      <w:rFonts w:ascii="Aptos Narrow" w:eastAsia="Times New Roman" w:hAnsi="Aptos Narrow"/>
                      <w:color w:val="000000"/>
                      <w:sz w:val="22"/>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444063B8" w14:textId="77777777" w:rsidR="00662469" w:rsidRPr="00CC3224" w:rsidRDefault="00662469" w:rsidP="00662469">
                  <w:pPr>
                    <w:spacing w:after="0"/>
                    <w:jc w:val="center"/>
                    <w:rPr>
                      <w:rFonts w:ascii="Aptos Narrow" w:hAnsi="Aptos Narrow"/>
                      <w:color w:val="000000"/>
                      <w:sz w:val="22"/>
                      <w:lang w:val="en-US" w:eastAsia="zh-CN"/>
                    </w:rPr>
                  </w:pPr>
                  <w:r>
                    <w:rPr>
                      <w:rFonts w:ascii="Aptos Narrow" w:hAnsi="Aptos Narrow"/>
                      <w:color w:val="000000"/>
                      <w:sz w:val="22"/>
                      <w:lang w:val="en-US" w:eastAsia="zh-CN"/>
                    </w:rPr>
                    <w:t>-</w:t>
                  </w:r>
                </w:p>
              </w:tc>
              <w:tc>
                <w:tcPr>
                  <w:tcW w:w="1276" w:type="dxa"/>
                  <w:tcBorders>
                    <w:top w:val="nil"/>
                    <w:left w:val="nil"/>
                    <w:bottom w:val="single" w:sz="4" w:space="0" w:color="auto"/>
                    <w:right w:val="single" w:sz="4" w:space="0" w:color="auto"/>
                  </w:tcBorders>
                  <w:shd w:val="clear" w:color="auto" w:fill="auto"/>
                  <w:noWrap/>
                  <w:vAlign w:val="center"/>
                  <w:hideMark/>
                </w:tcPr>
                <w:p w14:paraId="753E72BE" w14:textId="77777777" w:rsidR="00662469" w:rsidRPr="00CC3224" w:rsidRDefault="00662469" w:rsidP="00662469">
                  <w:pPr>
                    <w:spacing w:after="0"/>
                    <w:jc w:val="center"/>
                    <w:rPr>
                      <w:rFonts w:ascii="Aptos Narrow" w:eastAsia="Times New Roman" w:hAnsi="Aptos Narrow"/>
                      <w:color w:val="FF0000"/>
                      <w:sz w:val="22"/>
                      <w:lang w:val="en-US" w:eastAsia="zh-CN"/>
                    </w:rPr>
                  </w:pPr>
                  <w:r>
                    <w:rPr>
                      <w:rFonts w:ascii="Aptos Narrow" w:hAnsi="Aptos Narrow"/>
                      <w:color w:val="000000"/>
                      <w:sz w:val="22"/>
                      <w:lang w:val="en-US" w:eastAsia="zh-CN"/>
                    </w:rPr>
                    <w:t>-</w:t>
                  </w:r>
                </w:p>
              </w:tc>
            </w:tr>
            <w:tr w:rsidR="00662469" w:rsidRPr="00CC3224" w14:paraId="1F7EBF92" w14:textId="77777777" w:rsidTr="006624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432860"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CAICT</w:t>
                  </w:r>
                </w:p>
              </w:tc>
              <w:tc>
                <w:tcPr>
                  <w:tcW w:w="770" w:type="dxa"/>
                  <w:tcBorders>
                    <w:top w:val="nil"/>
                    <w:left w:val="nil"/>
                    <w:bottom w:val="single" w:sz="4" w:space="0" w:color="auto"/>
                    <w:right w:val="single" w:sz="4" w:space="0" w:color="auto"/>
                  </w:tcBorders>
                  <w:shd w:val="clear" w:color="auto" w:fill="auto"/>
                  <w:noWrap/>
                  <w:vAlign w:val="center"/>
                  <w:hideMark/>
                </w:tcPr>
                <w:p w14:paraId="5270BEB8" w14:textId="77777777" w:rsidR="00662469" w:rsidRPr="00CC3224" w:rsidRDefault="00662469" w:rsidP="00662469">
                  <w:pPr>
                    <w:spacing w:after="0"/>
                    <w:jc w:val="center"/>
                    <w:rPr>
                      <w:rFonts w:ascii="Aptos Narrow" w:hAnsi="Aptos Narrow"/>
                      <w:color w:val="000000"/>
                      <w:sz w:val="22"/>
                      <w:lang w:val="en-US" w:eastAsia="zh-CN"/>
                    </w:rPr>
                  </w:pPr>
                  <w:r w:rsidRPr="00CC3224">
                    <w:rPr>
                      <w:rFonts w:ascii="Aptos Narrow" w:eastAsia="Times New Roman" w:hAnsi="Aptos Narrow"/>
                      <w:color w:val="000000"/>
                      <w:sz w:val="22"/>
                      <w:lang w:val="en-US" w:eastAsia="zh-CN"/>
                    </w:rPr>
                    <w:t>100</w:t>
                  </w:r>
                  <w:r>
                    <w:rPr>
                      <w:rFonts w:ascii="Aptos Narrow" w:hAnsi="Aptos Narrow" w:hint="eastAsia"/>
                      <w:color w:val="000000"/>
                      <w:sz w:val="22"/>
                      <w:lang w:val="en-US" w:eastAsia="zh-CN"/>
                    </w:rPr>
                    <w:t>K</w:t>
                  </w:r>
                </w:p>
              </w:tc>
              <w:tc>
                <w:tcPr>
                  <w:tcW w:w="1134" w:type="dxa"/>
                  <w:tcBorders>
                    <w:top w:val="nil"/>
                    <w:left w:val="nil"/>
                    <w:bottom w:val="single" w:sz="4" w:space="0" w:color="auto"/>
                    <w:right w:val="single" w:sz="4" w:space="0" w:color="auto"/>
                  </w:tcBorders>
                  <w:shd w:val="clear" w:color="auto" w:fill="auto"/>
                  <w:noWrap/>
                  <w:vAlign w:val="center"/>
                  <w:hideMark/>
                </w:tcPr>
                <w:p w14:paraId="4A517C80"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0.715</w:t>
                  </w:r>
                </w:p>
              </w:tc>
              <w:tc>
                <w:tcPr>
                  <w:tcW w:w="992" w:type="dxa"/>
                  <w:tcBorders>
                    <w:top w:val="nil"/>
                    <w:left w:val="nil"/>
                    <w:bottom w:val="single" w:sz="4" w:space="0" w:color="auto"/>
                    <w:right w:val="single" w:sz="4" w:space="0" w:color="auto"/>
                  </w:tcBorders>
                  <w:shd w:val="clear" w:color="auto" w:fill="auto"/>
                  <w:noWrap/>
                  <w:vAlign w:val="center"/>
                  <w:hideMark/>
                </w:tcPr>
                <w:p w14:paraId="3322044E"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0.676</w:t>
                  </w:r>
                </w:p>
              </w:tc>
              <w:tc>
                <w:tcPr>
                  <w:tcW w:w="1134" w:type="dxa"/>
                  <w:tcBorders>
                    <w:top w:val="nil"/>
                    <w:left w:val="nil"/>
                    <w:bottom w:val="single" w:sz="4" w:space="0" w:color="auto"/>
                    <w:right w:val="single" w:sz="4" w:space="0" w:color="auto"/>
                  </w:tcBorders>
                  <w:shd w:val="clear" w:color="auto" w:fill="auto"/>
                  <w:noWrap/>
                  <w:vAlign w:val="center"/>
                  <w:hideMark/>
                </w:tcPr>
                <w:p w14:paraId="3B0BFAF4"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75</w:t>
                  </w:r>
                </w:p>
              </w:tc>
              <w:tc>
                <w:tcPr>
                  <w:tcW w:w="2235" w:type="dxa"/>
                  <w:vMerge/>
                  <w:tcBorders>
                    <w:top w:val="nil"/>
                    <w:left w:val="single" w:sz="4" w:space="0" w:color="auto"/>
                    <w:bottom w:val="single" w:sz="4" w:space="0" w:color="auto"/>
                    <w:right w:val="single" w:sz="4" w:space="0" w:color="auto"/>
                  </w:tcBorders>
                  <w:vAlign w:val="center"/>
                  <w:hideMark/>
                </w:tcPr>
                <w:p w14:paraId="55A73B94" w14:textId="77777777" w:rsidR="00662469" w:rsidRPr="00CC3224" w:rsidRDefault="00662469" w:rsidP="00662469">
                  <w:pPr>
                    <w:spacing w:after="0"/>
                    <w:rPr>
                      <w:rFonts w:ascii="Aptos Narrow" w:eastAsia="Times New Roman" w:hAnsi="Aptos Narrow"/>
                      <w:color w:val="000000"/>
                      <w:sz w:val="22"/>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0BA58DE9" w14:textId="77777777" w:rsidR="00662469" w:rsidRPr="00CC3224" w:rsidRDefault="00662469" w:rsidP="00662469">
                  <w:pPr>
                    <w:spacing w:after="0"/>
                    <w:jc w:val="center"/>
                    <w:rPr>
                      <w:rFonts w:ascii="Aptos Narrow" w:eastAsia="Times New Roman" w:hAnsi="Aptos Narrow"/>
                      <w:color w:val="000000"/>
                      <w:sz w:val="22"/>
                      <w:lang w:val="en-US" w:eastAsia="zh-CN"/>
                    </w:rPr>
                  </w:pPr>
                  <w:r>
                    <w:rPr>
                      <w:rFonts w:ascii="Aptos Narrow" w:hAnsi="Aptos Narrow"/>
                      <w:color w:val="000000"/>
                      <w:sz w:val="22"/>
                      <w:lang w:val="en-US" w:eastAsia="zh-CN"/>
                    </w:rPr>
                    <w:t>-</w:t>
                  </w:r>
                </w:p>
              </w:tc>
              <w:tc>
                <w:tcPr>
                  <w:tcW w:w="1276" w:type="dxa"/>
                  <w:tcBorders>
                    <w:top w:val="nil"/>
                    <w:left w:val="nil"/>
                    <w:bottom w:val="single" w:sz="4" w:space="0" w:color="auto"/>
                    <w:right w:val="single" w:sz="4" w:space="0" w:color="auto"/>
                  </w:tcBorders>
                  <w:shd w:val="clear" w:color="auto" w:fill="auto"/>
                  <w:noWrap/>
                  <w:vAlign w:val="center"/>
                  <w:hideMark/>
                </w:tcPr>
                <w:p w14:paraId="6941E1C2" w14:textId="77777777" w:rsidR="00662469" w:rsidRPr="00CC3224" w:rsidRDefault="00662469" w:rsidP="00662469">
                  <w:pPr>
                    <w:spacing w:after="0"/>
                    <w:jc w:val="center"/>
                    <w:rPr>
                      <w:rFonts w:ascii="Aptos Narrow" w:eastAsia="Times New Roman" w:hAnsi="Aptos Narrow"/>
                      <w:color w:val="000000"/>
                      <w:sz w:val="22"/>
                      <w:lang w:val="en-US" w:eastAsia="zh-CN"/>
                    </w:rPr>
                  </w:pPr>
                  <w:r>
                    <w:rPr>
                      <w:rFonts w:ascii="Aptos Narrow" w:hAnsi="Aptos Narrow"/>
                      <w:color w:val="000000"/>
                      <w:sz w:val="22"/>
                      <w:lang w:val="en-US" w:eastAsia="zh-CN"/>
                    </w:rPr>
                    <w:t>-</w:t>
                  </w:r>
                </w:p>
              </w:tc>
            </w:tr>
            <w:tr w:rsidR="00662469" w:rsidRPr="00CC3224" w14:paraId="72209554" w14:textId="77777777" w:rsidTr="00662469">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8813B0"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Mixed</w:t>
                  </w:r>
                </w:p>
              </w:tc>
              <w:tc>
                <w:tcPr>
                  <w:tcW w:w="770" w:type="dxa"/>
                  <w:tcBorders>
                    <w:top w:val="nil"/>
                    <w:left w:val="nil"/>
                    <w:bottom w:val="single" w:sz="4" w:space="0" w:color="auto"/>
                    <w:right w:val="single" w:sz="4" w:space="0" w:color="auto"/>
                  </w:tcBorders>
                  <w:shd w:val="clear" w:color="auto" w:fill="auto"/>
                  <w:noWrap/>
                  <w:vAlign w:val="center"/>
                  <w:hideMark/>
                </w:tcPr>
                <w:p w14:paraId="6B6823FF" w14:textId="77777777" w:rsidR="00662469" w:rsidRPr="00CC3224" w:rsidRDefault="00662469" w:rsidP="00662469">
                  <w:pPr>
                    <w:spacing w:after="0"/>
                    <w:jc w:val="center"/>
                    <w:rPr>
                      <w:rFonts w:ascii="Aptos Narrow" w:hAnsi="Aptos Narrow"/>
                      <w:color w:val="000000"/>
                      <w:sz w:val="22"/>
                      <w:lang w:val="en-US" w:eastAsia="zh-CN"/>
                    </w:rPr>
                  </w:pPr>
                  <w:r w:rsidRPr="00CC3224">
                    <w:rPr>
                      <w:rFonts w:ascii="Aptos Narrow" w:eastAsia="Times New Roman" w:hAnsi="Aptos Narrow"/>
                      <w:color w:val="000000"/>
                      <w:sz w:val="22"/>
                      <w:lang w:val="en-US" w:eastAsia="zh-CN"/>
                    </w:rPr>
                    <w:t>300</w:t>
                  </w:r>
                  <w:r>
                    <w:rPr>
                      <w:rFonts w:ascii="Aptos Narrow" w:hAnsi="Aptos Narrow" w:hint="eastAsia"/>
                      <w:color w:val="000000"/>
                      <w:sz w:val="22"/>
                      <w:lang w:val="en-US" w:eastAsia="zh-CN"/>
                    </w:rPr>
                    <w:t>K</w:t>
                  </w:r>
                </w:p>
              </w:tc>
              <w:tc>
                <w:tcPr>
                  <w:tcW w:w="1134" w:type="dxa"/>
                  <w:tcBorders>
                    <w:top w:val="nil"/>
                    <w:left w:val="nil"/>
                    <w:bottom w:val="single" w:sz="4" w:space="0" w:color="auto"/>
                    <w:right w:val="single" w:sz="4" w:space="0" w:color="auto"/>
                  </w:tcBorders>
                  <w:shd w:val="clear" w:color="auto" w:fill="auto"/>
                  <w:noWrap/>
                  <w:vAlign w:val="center"/>
                  <w:hideMark/>
                </w:tcPr>
                <w:p w14:paraId="1539DE68"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0.710</w:t>
                  </w:r>
                </w:p>
              </w:tc>
              <w:tc>
                <w:tcPr>
                  <w:tcW w:w="992" w:type="dxa"/>
                  <w:tcBorders>
                    <w:top w:val="nil"/>
                    <w:left w:val="nil"/>
                    <w:bottom w:val="single" w:sz="4" w:space="0" w:color="auto"/>
                    <w:right w:val="single" w:sz="4" w:space="0" w:color="auto"/>
                  </w:tcBorders>
                  <w:shd w:val="clear" w:color="auto" w:fill="auto"/>
                  <w:noWrap/>
                  <w:vAlign w:val="center"/>
                  <w:hideMark/>
                </w:tcPr>
                <w:p w14:paraId="6815FD7E" w14:textId="77777777" w:rsidR="00662469" w:rsidRPr="00CC3224" w:rsidRDefault="00662469" w:rsidP="00662469">
                  <w:pPr>
                    <w:spacing w:after="0"/>
                    <w:jc w:val="center"/>
                    <w:rPr>
                      <w:rFonts w:ascii="Aptos Narrow" w:hAnsi="Aptos Narrow"/>
                      <w:color w:val="000000"/>
                      <w:sz w:val="22"/>
                      <w:lang w:val="en-US" w:eastAsia="zh-CN"/>
                    </w:rPr>
                  </w:pPr>
                  <w:r w:rsidRPr="00CC3224">
                    <w:rPr>
                      <w:rFonts w:ascii="Aptos Narrow" w:eastAsia="Times New Roman" w:hAnsi="Aptos Narrow"/>
                      <w:color w:val="000000"/>
                      <w:sz w:val="22"/>
                      <w:lang w:val="en-US" w:eastAsia="zh-CN"/>
                    </w:rPr>
                    <w:t>0.68</w:t>
                  </w:r>
                  <w:r>
                    <w:rPr>
                      <w:rFonts w:ascii="Aptos Narrow" w:hAnsi="Aptos Narrow" w:hint="eastAsia"/>
                      <w:color w:val="000000"/>
                      <w:sz w:val="22"/>
                      <w:lang w:val="en-US" w:eastAsia="zh-CN"/>
                    </w:rPr>
                    <w:t>6</w:t>
                  </w:r>
                </w:p>
              </w:tc>
              <w:tc>
                <w:tcPr>
                  <w:tcW w:w="1134" w:type="dxa"/>
                  <w:tcBorders>
                    <w:top w:val="nil"/>
                    <w:left w:val="nil"/>
                    <w:bottom w:val="single" w:sz="4" w:space="0" w:color="auto"/>
                    <w:right w:val="single" w:sz="4" w:space="0" w:color="auto"/>
                  </w:tcBorders>
                  <w:shd w:val="clear" w:color="auto" w:fill="auto"/>
                  <w:noWrap/>
                  <w:vAlign w:val="center"/>
                  <w:hideMark/>
                </w:tcPr>
                <w:p w14:paraId="2EAAB014" w14:textId="77777777" w:rsidR="00662469" w:rsidRPr="00CC3224" w:rsidRDefault="00662469" w:rsidP="00662469">
                  <w:pPr>
                    <w:spacing w:after="0"/>
                    <w:jc w:val="center"/>
                    <w:rPr>
                      <w:rFonts w:ascii="Aptos Narrow" w:eastAsia="Times New Roman" w:hAnsi="Aptos Narrow"/>
                      <w:color w:val="000000"/>
                      <w:sz w:val="22"/>
                      <w:lang w:val="en-US" w:eastAsia="zh-CN"/>
                    </w:rPr>
                  </w:pPr>
                  <w:r w:rsidRPr="00CC3224">
                    <w:rPr>
                      <w:rFonts w:ascii="Aptos Narrow" w:eastAsia="Times New Roman" w:hAnsi="Aptos Narrow"/>
                      <w:color w:val="000000"/>
                      <w:sz w:val="22"/>
                      <w:lang w:val="en-US" w:eastAsia="zh-CN"/>
                    </w:rPr>
                    <w:t>73</w:t>
                  </w:r>
                </w:p>
              </w:tc>
              <w:tc>
                <w:tcPr>
                  <w:tcW w:w="2235" w:type="dxa"/>
                  <w:vMerge/>
                  <w:tcBorders>
                    <w:top w:val="nil"/>
                    <w:left w:val="single" w:sz="4" w:space="0" w:color="auto"/>
                    <w:bottom w:val="single" w:sz="4" w:space="0" w:color="auto"/>
                    <w:right w:val="single" w:sz="4" w:space="0" w:color="auto"/>
                  </w:tcBorders>
                  <w:vAlign w:val="center"/>
                  <w:hideMark/>
                </w:tcPr>
                <w:p w14:paraId="6531B8EB" w14:textId="77777777" w:rsidR="00662469" w:rsidRPr="00CC3224" w:rsidRDefault="00662469" w:rsidP="00662469">
                  <w:pPr>
                    <w:spacing w:after="0"/>
                    <w:rPr>
                      <w:rFonts w:ascii="Aptos Narrow" w:eastAsia="Times New Roman" w:hAnsi="Aptos Narrow"/>
                      <w:color w:val="000000"/>
                      <w:sz w:val="22"/>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F8FFE6A" w14:textId="77777777" w:rsidR="00662469" w:rsidRPr="00CC3224" w:rsidRDefault="00662469" w:rsidP="00662469">
                  <w:pPr>
                    <w:spacing w:after="0"/>
                    <w:jc w:val="center"/>
                    <w:rPr>
                      <w:rFonts w:ascii="Aptos Narrow" w:eastAsia="Times New Roman" w:hAnsi="Aptos Narrow"/>
                      <w:color w:val="000000"/>
                      <w:sz w:val="22"/>
                      <w:lang w:val="en-US" w:eastAsia="zh-CN"/>
                    </w:rPr>
                  </w:pPr>
                  <w:r>
                    <w:rPr>
                      <w:rFonts w:ascii="Aptos Narrow" w:hAnsi="Aptos Narrow"/>
                      <w:color w:val="000000"/>
                      <w:sz w:val="22"/>
                      <w:lang w:val="en-US" w:eastAsia="zh-CN"/>
                    </w:rPr>
                    <w:t>-</w:t>
                  </w:r>
                </w:p>
              </w:tc>
              <w:tc>
                <w:tcPr>
                  <w:tcW w:w="1276" w:type="dxa"/>
                  <w:tcBorders>
                    <w:top w:val="nil"/>
                    <w:left w:val="nil"/>
                    <w:bottom w:val="single" w:sz="4" w:space="0" w:color="auto"/>
                    <w:right w:val="single" w:sz="4" w:space="0" w:color="auto"/>
                  </w:tcBorders>
                  <w:shd w:val="clear" w:color="auto" w:fill="auto"/>
                  <w:noWrap/>
                  <w:vAlign w:val="center"/>
                  <w:hideMark/>
                </w:tcPr>
                <w:p w14:paraId="122009B1" w14:textId="77777777" w:rsidR="00662469" w:rsidRPr="00CC3224" w:rsidRDefault="00662469" w:rsidP="00662469">
                  <w:pPr>
                    <w:spacing w:after="0"/>
                    <w:jc w:val="center"/>
                    <w:rPr>
                      <w:rFonts w:ascii="Aptos Narrow" w:eastAsia="Times New Roman" w:hAnsi="Aptos Narrow"/>
                      <w:color w:val="000000"/>
                      <w:sz w:val="22"/>
                      <w:lang w:val="en-US" w:eastAsia="zh-CN"/>
                    </w:rPr>
                  </w:pPr>
                  <w:r>
                    <w:rPr>
                      <w:rFonts w:ascii="Aptos Narrow" w:hAnsi="Aptos Narrow"/>
                      <w:color w:val="000000"/>
                      <w:sz w:val="22"/>
                      <w:lang w:val="en-US" w:eastAsia="zh-CN"/>
                    </w:rPr>
                    <w:t>-</w:t>
                  </w:r>
                </w:p>
              </w:tc>
            </w:tr>
          </w:tbl>
          <w:p w14:paraId="670DA309" w14:textId="77777777" w:rsidR="00662469" w:rsidRPr="00672FF7" w:rsidRDefault="00662469" w:rsidP="00662469">
            <w:pPr>
              <w:rPr>
                <w:lang w:eastAsia="zh-CN"/>
              </w:rPr>
            </w:pPr>
          </w:p>
          <w:p w14:paraId="1134834A" w14:textId="77777777" w:rsidR="00662469" w:rsidRDefault="00662469" w:rsidP="00662469">
            <w:pPr>
              <w:pStyle w:val="RAN4proposal"/>
              <w:numPr>
                <w:ilvl w:val="0"/>
                <w:numId w:val="6"/>
              </w:numPr>
              <w:ind w:left="360"/>
              <w:rPr>
                <w:lang w:eastAsia="zh-CN"/>
              </w:rPr>
            </w:pPr>
            <w:r w:rsidRPr="00342B03">
              <w:rPr>
                <w:lang w:eastAsia="zh-CN"/>
              </w:rPr>
              <w:t xml:space="preserve">RAN4 to consider the </w:t>
            </w:r>
            <w:r>
              <w:rPr>
                <w:lang w:eastAsia="zh-CN"/>
              </w:rPr>
              <w:t>Table 2</w:t>
            </w:r>
            <w:r w:rsidRPr="00342B03">
              <w:rPr>
                <w:lang w:eastAsia="zh-CN"/>
              </w:rPr>
              <w:t xml:space="preserve"> above</w:t>
            </w:r>
            <w:r w:rsidRPr="00342B03">
              <w:rPr>
                <w:rFonts w:hint="eastAsia"/>
                <w:lang w:eastAsia="zh-CN"/>
              </w:rPr>
              <w:t xml:space="preserve"> to collect SGCS performance for</w:t>
            </w:r>
            <w:r>
              <w:rPr>
                <w:lang w:eastAsia="zh-CN"/>
              </w:rPr>
              <w:t xml:space="preserve"> CSI</w:t>
            </w:r>
            <w:r w:rsidRPr="00342B03">
              <w:rPr>
                <w:rFonts w:hint="eastAsia"/>
                <w:lang w:eastAsia="zh-CN"/>
              </w:rPr>
              <w:t xml:space="preserve"> encoder-decoder </w:t>
            </w:r>
            <w:r w:rsidRPr="00342B03">
              <w:rPr>
                <w:lang w:eastAsia="zh-CN"/>
              </w:rPr>
              <w:t>pairs trained</w:t>
            </w:r>
            <w:r w:rsidRPr="00342B03">
              <w:rPr>
                <w:rFonts w:hint="eastAsia"/>
                <w:lang w:eastAsia="zh-CN"/>
              </w:rPr>
              <w:t xml:space="preserve"> on diverse datasets</w:t>
            </w:r>
            <w:r>
              <w:rPr>
                <w:lang w:eastAsia="zh-CN"/>
              </w:rPr>
              <w:t xml:space="preserve"> with two-bit quantization of CSI feedback</w:t>
            </w:r>
            <w:r w:rsidRPr="00342B03">
              <w:rPr>
                <w:rFonts w:hint="eastAsia"/>
                <w:lang w:eastAsia="zh-CN"/>
              </w:rPr>
              <w:t>.</w:t>
            </w:r>
          </w:p>
          <w:p w14:paraId="269D5A64" w14:textId="77777777" w:rsidR="00662469" w:rsidRDefault="00662469" w:rsidP="00662469">
            <w:pPr>
              <w:rPr>
                <w:lang w:val="en-US"/>
              </w:rPr>
            </w:pPr>
          </w:p>
          <w:p w14:paraId="7DA1841E" w14:textId="77777777" w:rsidR="00662469" w:rsidRPr="000A3B47" w:rsidRDefault="00662469" w:rsidP="00662469">
            <w:pPr>
              <w:pStyle w:val="Caption"/>
              <w:rPr>
                <w:lang w:eastAsia="zh-CN"/>
              </w:rPr>
            </w:pPr>
            <w:r>
              <w:t xml:space="preserve">Table </w:t>
            </w:r>
            <w:r>
              <w:fldChar w:fldCharType="begin"/>
            </w:r>
            <w:r>
              <w:instrText xml:space="preserve"> SEQ Table \* ARABIC </w:instrText>
            </w:r>
            <w:r>
              <w:fldChar w:fldCharType="separate"/>
            </w:r>
            <w:r>
              <w:rPr>
                <w:noProof/>
              </w:rPr>
              <w:t>3</w:t>
            </w:r>
            <w:r>
              <w:fldChar w:fldCharType="end"/>
            </w:r>
            <w:r>
              <w:rPr>
                <w:rFonts w:hint="eastAsia"/>
                <w:lang w:eastAsia="zh-CN"/>
              </w:rPr>
              <w:t xml:space="preserve">: SGCS of Reference CNN model </w:t>
            </w:r>
            <w:r>
              <w:rPr>
                <w:lang w:eastAsia="zh-CN"/>
              </w:rPr>
              <w:t>without</w:t>
            </w:r>
            <w:r>
              <w:rPr>
                <w:rFonts w:hint="eastAsia"/>
                <w:lang w:eastAsia="zh-CN"/>
              </w:rPr>
              <w:t xml:space="preserve"> Quantization.</w:t>
            </w:r>
          </w:p>
          <w:tbl>
            <w:tblPr>
              <w:tblW w:w="7260" w:type="dxa"/>
              <w:jc w:val="center"/>
              <w:tblLayout w:type="fixed"/>
              <w:tblLook w:val="04A0" w:firstRow="1" w:lastRow="0" w:firstColumn="1" w:lastColumn="0" w:noHBand="0" w:noVBand="1"/>
            </w:tblPr>
            <w:tblGrid>
              <w:gridCol w:w="960"/>
              <w:gridCol w:w="960"/>
              <w:gridCol w:w="1400"/>
              <w:gridCol w:w="1360"/>
              <w:gridCol w:w="1280"/>
              <w:gridCol w:w="1300"/>
            </w:tblGrid>
            <w:tr w:rsidR="00662469" w:rsidRPr="000A3B47" w14:paraId="23E31642" w14:textId="77777777" w:rsidTr="00D60AD4">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8567247"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0A3B47">
                    <w:rPr>
                      <w:rFonts w:ascii="Aptos Narrow" w:eastAsia="Times New Roman" w:hAnsi="Aptos Narrow"/>
                      <w:b/>
                      <w:bCs/>
                      <w:color w:val="000000"/>
                      <w:sz w:val="22"/>
                      <w:lang w:val="en-US" w:eastAsia="zh-CN"/>
                    </w:rPr>
                    <w:t>Dataset</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76ADF8A"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0A3B47">
                    <w:rPr>
                      <w:rFonts w:ascii="Aptos Narrow" w:eastAsia="Times New Roman" w:hAnsi="Aptos Narrow"/>
                      <w:b/>
                      <w:bCs/>
                      <w:color w:val="000000"/>
                      <w:sz w:val="22"/>
                      <w:lang w:val="en-US" w:eastAsia="zh-CN"/>
                    </w:rPr>
                    <w:t>Samples</w:t>
                  </w:r>
                </w:p>
              </w:tc>
              <w:tc>
                <w:tcPr>
                  <w:tcW w:w="140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A0E917F"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0A3B47">
                    <w:rPr>
                      <w:rFonts w:ascii="Aptos Narrow" w:eastAsia="Times New Roman" w:hAnsi="Aptos Narrow"/>
                      <w:b/>
                      <w:bCs/>
                      <w:color w:val="000000"/>
                      <w:sz w:val="22"/>
                      <w:lang w:val="en-US" w:eastAsia="zh-CN"/>
                    </w:rPr>
                    <w:t>Training SGCS</w:t>
                  </w:r>
                </w:p>
              </w:tc>
              <w:tc>
                <w:tcPr>
                  <w:tcW w:w="13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BF058E0"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0A3B47">
                    <w:rPr>
                      <w:rFonts w:ascii="Aptos Narrow" w:eastAsia="Times New Roman" w:hAnsi="Aptos Narrow"/>
                      <w:b/>
                      <w:bCs/>
                      <w:color w:val="000000"/>
                      <w:sz w:val="22"/>
                      <w:lang w:val="en-US" w:eastAsia="zh-CN"/>
                    </w:rPr>
                    <w:t>Testing SGCS</w:t>
                  </w:r>
                </w:p>
              </w:tc>
              <w:tc>
                <w:tcPr>
                  <w:tcW w:w="128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E8E7BDD"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0A3B47">
                    <w:rPr>
                      <w:rFonts w:ascii="Aptos Narrow" w:eastAsia="Times New Roman" w:hAnsi="Aptos Narrow"/>
                      <w:b/>
                      <w:bCs/>
                      <w:color w:val="000000"/>
                      <w:sz w:val="22"/>
                      <w:lang w:val="en-US" w:eastAsia="zh-CN"/>
                    </w:rPr>
                    <w:t>Epoch</w:t>
                  </w:r>
                </w:p>
              </w:tc>
              <w:tc>
                <w:tcPr>
                  <w:tcW w:w="130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B32BC1B" w14:textId="77777777" w:rsidR="00662469" w:rsidRDefault="00662469" w:rsidP="00662469">
                  <w:pPr>
                    <w:spacing w:after="0"/>
                    <w:jc w:val="center"/>
                    <w:rPr>
                      <w:rFonts w:ascii="Aptos Narrow" w:eastAsia="Times New Roman" w:hAnsi="Aptos Narrow"/>
                      <w:b/>
                      <w:bCs/>
                      <w:color w:val="000000"/>
                      <w:sz w:val="22"/>
                      <w:lang w:val="en-US" w:eastAsia="zh-CN"/>
                    </w:rPr>
                  </w:pPr>
                  <w:r>
                    <w:rPr>
                      <w:rFonts w:ascii="Aptos Narrow" w:eastAsia="Times New Roman" w:hAnsi="Aptos Narrow"/>
                      <w:b/>
                      <w:bCs/>
                      <w:color w:val="000000"/>
                      <w:sz w:val="22"/>
                      <w:lang w:val="en-US" w:eastAsia="zh-CN"/>
                    </w:rPr>
                    <w:t>Model</w:t>
                  </w:r>
                </w:p>
                <w:p w14:paraId="2467242A" w14:textId="77777777" w:rsidR="00662469" w:rsidRPr="000A3B47" w:rsidRDefault="00662469" w:rsidP="00662469">
                  <w:pPr>
                    <w:spacing w:after="0"/>
                    <w:jc w:val="center"/>
                    <w:rPr>
                      <w:rFonts w:ascii="Aptos Narrow" w:eastAsia="Times New Roman" w:hAnsi="Aptos Narrow"/>
                      <w:b/>
                      <w:bCs/>
                      <w:color w:val="000000"/>
                      <w:sz w:val="22"/>
                      <w:lang w:val="en-US" w:eastAsia="zh-CN"/>
                    </w:rPr>
                  </w:pPr>
                  <w:r w:rsidRPr="00CC3224">
                    <w:rPr>
                      <w:rFonts w:ascii="Aptos Narrow" w:eastAsia="Times New Roman" w:hAnsi="Aptos Narrow"/>
                      <w:b/>
                      <w:bCs/>
                      <w:color w:val="000000"/>
                      <w:sz w:val="22"/>
                      <w:lang w:val="en-US" w:eastAsia="zh-CN"/>
                    </w:rPr>
                    <w:t>Parameters</w:t>
                  </w:r>
                </w:p>
              </w:tc>
            </w:tr>
            <w:tr w:rsidR="00662469" w:rsidRPr="000A3B47" w14:paraId="20397A37" w14:textId="77777777" w:rsidTr="00D60AD4">
              <w:trPr>
                <w:trHeight w:val="288"/>
                <w:jc w:val="center"/>
              </w:trPr>
              <w:tc>
                <w:tcPr>
                  <w:tcW w:w="960" w:type="dxa"/>
                  <w:tcBorders>
                    <w:top w:val="nil"/>
                    <w:left w:val="single" w:sz="4" w:space="0" w:color="auto"/>
                    <w:bottom w:val="single" w:sz="4" w:space="0" w:color="auto"/>
                    <w:right w:val="single" w:sz="4" w:space="0" w:color="auto"/>
                  </w:tcBorders>
                  <w:shd w:val="clear" w:color="000000" w:fill="FFFFFF"/>
                  <w:noWrap/>
                  <w:vAlign w:val="center"/>
                  <w:hideMark/>
                </w:tcPr>
                <w:p w14:paraId="59D9A1E4" w14:textId="77777777" w:rsidR="00662469" w:rsidRPr="00333EFD" w:rsidRDefault="00662469" w:rsidP="00662469">
                  <w:pPr>
                    <w:spacing w:after="0"/>
                    <w:jc w:val="center"/>
                    <w:rPr>
                      <w:rFonts w:ascii="Aptos Narrow" w:eastAsia="Times New Roman" w:hAnsi="Aptos Narrow"/>
                      <w:b/>
                      <w:bCs/>
                      <w:color w:val="000000"/>
                      <w:sz w:val="22"/>
                      <w:lang w:val="en-US" w:eastAsia="zh-CN"/>
                    </w:rPr>
                  </w:pPr>
                  <w:r w:rsidRPr="00333EFD">
                    <w:rPr>
                      <w:rFonts w:ascii="Aptos Narrow" w:eastAsia="Times New Roman" w:hAnsi="Aptos Narrow"/>
                      <w:b/>
                      <w:bCs/>
                      <w:color w:val="000000"/>
                      <w:sz w:val="22"/>
                      <w:lang w:val="en-US" w:eastAsia="zh-CN"/>
                    </w:rPr>
                    <w:t>NOKIA</w:t>
                  </w:r>
                </w:p>
              </w:tc>
              <w:tc>
                <w:tcPr>
                  <w:tcW w:w="960" w:type="dxa"/>
                  <w:tcBorders>
                    <w:top w:val="nil"/>
                    <w:left w:val="nil"/>
                    <w:bottom w:val="single" w:sz="4" w:space="0" w:color="auto"/>
                    <w:right w:val="single" w:sz="4" w:space="0" w:color="auto"/>
                  </w:tcBorders>
                  <w:shd w:val="clear" w:color="000000" w:fill="FFFFFF"/>
                  <w:noWrap/>
                  <w:vAlign w:val="center"/>
                  <w:hideMark/>
                </w:tcPr>
                <w:p w14:paraId="0D247F59" w14:textId="77777777" w:rsidR="00662469" w:rsidRPr="00333EFD" w:rsidRDefault="00662469" w:rsidP="00662469">
                  <w:pPr>
                    <w:spacing w:after="0"/>
                    <w:jc w:val="center"/>
                    <w:rPr>
                      <w:rFonts w:ascii="Aptos Narrow" w:eastAsia="Times New Roman" w:hAnsi="Aptos Narrow"/>
                      <w:b/>
                      <w:bCs/>
                      <w:color w:val="000000"/>
                      <w:sz w:val="22"/>
                      <w:lang w:val="en-US" w:eastAsia="zh-CN"/>
                    </w:rPr>
                  </w:pPr>
                  <w:r w:rsidRPr="00333EFD">
                    <w:rPr>
                      <w:rFonts w:ascii="Aptos Narrow" w:eastAsia="Times New Roman" w:hAnsi="Aptos Narrow"/>
                      <w:b/>
                      <w:bCs/>
                      <w:color w:val="000000"/>
                      <w:sz w:val="22"/>
                      <w:lang w:val="en-US" w:eastAsia="zh-CN"/>
                    </w:rPr>
                    <w:t>630K</w:t>
                  </w:r>
                </w:p>
              </w:tc>
              <w:tc>
                <w:tcPr>
                  <w:tcW w:w="1400" w:type="dxa"/>
                  <w:tcBorders>
                    <w:top w:val="nil"/>
                    <w:left w:val="nil"/>
                    <w:bottom w:val="single" w:sz="4" w:space="0" w:color="auto"/>
                    <w:right w:val="single" w:sz="4" w:space="0" w:color="auto"/>
                  </w:tcBorders>
                  <w:shd w:val="clear" w:color="000000" w:fill="FFFFFF"/>
                  <w:noWrap/>
                  <w:vAlign w:val="center"/>
                  <w:hideMark/>
                </w:tcPr>
                <w:p w14:paraId="4C3632CD" w14:textId="77777777" w:rsidR="00662469" w:rsidRPr="00333EFD" w:rsidRDefault="00662469" w:rsidP="00662469">
                  <w:pPr>
                    <w:spacing w:after="0"/>
                    <w:jc w:val="center"/>
                    <w:rPr>
                      <w:rFonts w:ascii="Aptos Narrow" w:hAnsi="Aptos Narrow"/>
                      <w:b/>
                      <w:bCs/>
                      <w:color w:val="000000"/>
                      <w:sz w:val="22"/>
                      <w:lang w:val="en-US" w:eastAsia="zh-CN"/>
                    </w:rPr>
                  </w:pPr>
                  <w:r w:rsidRPr="00333EFD">
                    <w:rPr>
                      <w:rFonts w:ascii="Aptos Narrow" w:eastAsia="Times New Roman" w:hAnsi="Aptos Narrow"/>
                      <w:b/>
                      <w:bCs/>
                      <w:color w:val="000000"/>
                      <w:sz w:val="22"/>
                      <w:lang w:val="en-US" w:eastAsia="zh-CN"/>
                    </w:rPr>
                    <w:t> </w:t>
                  </w:r>
                  <w:r w:rsidRPr="00333EFD">
                    <w:rPr>
                      <w:rFonts w:ascii="Aptos Narrow" w:hAnsi="Aptos Narrow" w:hint="eastAsia"/>
                      <w:b/>
                      <w:bCs/>
                      <w:color w:val="000000"/>
                      <w:sz w:val="22"/>
                      <w:lang w:val="en-US" w:eastAsia="zh-CN"/>
                    </w:rPr>
                    <w:t>0.769</w:t>
                  </w:r>
                </w:p>
              </w:tc>
              <w:tc>
                <w:tcPr>
                  <w:tcW w:w="1360" w:type="dxa"/>
                  <w:tcBorders>
                    <w:top w:val="nil"/>
                    <w:left w:val="nil"/>
                    <w:bottom w:val="single" w:sz="4" w:space="0" w:color="auto"/>
                    <w:right w:val="single" w:sz="4" w:space="0" w:color="auto"/>
                  </w:tcBorders>
                  <w:shd w:val="clear" w:color="000000" w:fill="FFFFFF"/>
                  <w:noWrap/>
                  <w:vAlign w:val="center"/>
                  <w:hideMark/>
                </w:tcPr>
                <w:p w14:paraId="5647C886" w14:textId="77777777" w:rsidR="00662469" w:rsidRPr="00333EFD" w:rsidRDefault="00662469" w:rsidP="00662469">
                  <w:pPr>
                    <w:spacing w:after="0"/>
                    <w:jc w:val="center"/>
                    <w:rPr>
                      <w:rFonts w:ascii="Aptos Narrow" w:hAnsi="Aptos Narrow"/>
                      <w:b/>
                      <w:bCs/>
                      <w:color w:val="000000"/>
                      <w:sz w:val="22"/>
                      <w:lang w:val="en-US" w:eastAsia="zh-CN"/>
                    </w:rPr>
                  </w:pPr>
                  <w:r w:rsidRPr="00333EFD">
                    <w:rPr>
                      <w:rFonts w:ascii="Aptos Narrow" w:eastAsia="Times New Roman" w:hAnsi="Aptos Narrow"/>
                      <w:b/>
                      <w:bCs/>
                      <w:color w:val="000000"/>
                      <w:sz w:val="22"/>
                      <w:lang w:val="en-US" w:eastAsia="zh-CN"/>
                    </w:rPr>
                    <w:t> </w:t>
                  </w:r>
                  <w:r w:rsidRPr="00333EFD">
                    <w:rPr>
                      <w:rFonts w:ascii="Aptos Narrow" w:hAnsi="Aptos Narrow" w:hint="eastAsia"/>
                      <w:b/>
                      <w:bCs/>
                      <w:color w:val="000000"/>
                      <w:sz w:val="22"/>
                      <w:lang w:val="en-US" w:eastAsia="zh-CN"/>
                    </w:rPr>
                    <w:t>0.755</w:t>
                  </w:r>
                </w:p>
              </w:tc>
              <w:tc>
                <w:tcPr>
                  <w:tcW w:w="1280" w:type="dxa"/>
                  <w:tcBorders>
                    <w:top w:val="nil"/>
                    <w:left w:val="nil"/>
                    <w:bottom w:val="single" w:sz="4" w:space="0" w:color="auto"/>
                    <w:right w:val="single" w:sz="4" w:space="0" w:color="auto"/>
                  </w:tcBorders>
                  <w:shd w:val="clear" w:color="000000" w:fill="FFFFFF"/>
                  <w:noWrap/>
                  <w:vAlign w:val="center"/>
                  <w:hideMark/>
                </w:tcPr>
                <w:p w14:paraId="1AE4A5A8" w14:textId="77777777" w:rsidR="00662469" w:rsidRPr="00333EFD" w:rsidRDefault="00662469" w:rsidP="00662469">
                  <w:pPr>
                    <w:spacing w:after="0"/>
                    <w:jc w:val="center"/>
                    <w:rPr>
                      <w:rFonts w:ascii="Aptos Narrow" w:hAnsi="Aptos Narrow"/>
                      <w:b/>
                      <w:bCs/>
                      <w:color w:val="000000"/>
                      <w:sz w:val="22"/>
                      <w:lang w:val="en-US" w:eastAsia="zh-CN"/>
                    </w:rPr>
                  </w:pPr>
                  <w:r w:rsidRPr="00333EFD">
                    <w:rPr>
                      <w:rFonts w:ascii="Aptos Narrow" w:eastAsia="Times New Roman" w:hAnsi="Aptos Narrow"/>
                      <w:b/>
                      <w:bCs/>
                      <w:color w:val="000000"/>
                      <w:sz w:val="22"/>
                      <w:lang w:val="en-US" w:eastAsia="zh-CN"/>
                    </w:rPr>
                    <w:t> </w:t>
                  </w:r>
                  <w:r w:rsidRPr="00333EFD">
                    <w:rPr>
                      <w:rFonts w:ascii="Aptos Narrow" w:hAnsi="Aptos Narrow" w:hint="eastAsia"/>
                      <w:b/>
                      <w:bCs/>
                      <w:color w:val="000000"/>
                      <w:sz w:val="22"/>
                      <w:lang w:val="en-US" w:eastAsia="zh-CN"/>
                    </w:rPr>
                    <w:t>150</w:t>
                  </w:r>
                </w:p>
              </w:tc>
              <w:tc>
                <w:tcPr>
                  <w:tcW w:w="13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B3E3DD"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1.93M</w:t>
                  </w:r>
                </w:p>
              </w:tc>
            </w:tr>
            <w:tr w:rsidR="00662469" w:rsidRPr="000A3B47" w14:paraId="4D0123A6" w14:textId="77777777" w:rsidTr="00D60AD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125D28" w14:textId="77777777" w:rsidR="00662469" w:rsidRPr="000A3B47" w:rsidRDefault="00662469" w:rsidP="00662469">
                  <w:pPr>
                    <w:spacing w:after="0"/>
                    <w:jc w:val="center"/>
                    <w:rPr>
                      <w:rFonts w:ascii="Aptos Narrow" w:eastAsia="Times New Roman" w:hAnsi="Aptos Narrow"/>
                      <w:sz w:val="22"/>
                      <w:lang w:val="en-US" w:eastAsia="zh-CN"/>
                    </w:rPr>
                  </w:pPr>
                  <w:r w:rsidRPr="000A3B47">
                    <w:rPr>
                      <w:rFonts w:ascii="Aptos Narrow" w:eastAsia="Times New Roman" w:hAnsi="Aptos Narrow"/>
                      <w:sz w:val="22"/>
                      <w:lang w:val="en-US" w:eastAsia="zh-CN"/>
                    </w:rPr>
                    <w:t>OPPO</w:t>
                  </w:r>
                </w:p>
              </w:tc>
              <w:tc>
                <w:tcPr>
                  <w:tcW w:w="960" w:type="dxa"/>
                  <w:tcBorders>
                    <w:top w:val="nil"/>
                    <w:left w:val="nil"/>
                    <w:bottom w:val="single" w:sz="4" w:space="0" w:color="auto"/>
                    <w:right w:val="single" w:sz="4" w:space="0" w:color="auto"/>
                  </w:tcBorders>
                  <w:shd w:val="clear" w:color="auto" w:fill="auto"/>
                  <w:noWrap/>
                  <w:vAlign w:val="center"/>
                  <w:hideMark/>
                </w:tcPr>
                <w:p w14:paraId="538CA4D1" w14:textId="77777777" w:rsidR="00662469" w:rsidRPr="000A3B47" w:rsidRDefault="00662469" w:rsidP="00662469">
                  <w:pPr>
                    <w:spacing w:after="0"/>
                    <w:jc w:val="center"/>
                    <w:rPr>
                      <w:rFonts w:ascii="Aptos Narrow" w:eastAsia="Times New Roman" w:hAnsi="Aptos Narrow"/>
                      <w:sz w:val="22"/>
                      <w:lang w:val="en-US" w:eastAsia="zh-CN"/>
                    </w:rPr>
                  </w:pPr>
                  <w:r w:rsidRPr="000A3B47">
                    <w:rPr>
                      <w:rFonts w:ascii="Aptos Narrow" w:eastAsia="Times New Roman" w:hAnsi="Aptos Narrow"/>
                      <w:sz w:val="22"/>
                      <w:lang w:val="en-US" w:eastAsia="zh-CN"/>
                    </w:rPr>
                    <w:t>600K</w:t>
                  </w:r>
                </w:p>
              </w:tc>
              <w:tc>
                <w:tcPr>
                  <w:tcW w:w="1400" w:type="dxa"/>
                  <w:tcBorders>
                    <w:top w:val="nil"/>
                    <w:left w:val="nil"/>
                    <w:bottom w:val="single" w:sz="4" w:space="0" w:color="auto"/>
                    <w:right w:val="single" w:sz="4" w:space="0" w:color="auto"/>
                  </w:tcBorders>
                  <w:shd w:val="clear" w:color="auto" w:fill="auto"/>
                  <w:noWrap/>
                  <w:vAlign w:val="center"/>
                  <w:hideMark/>
                </w:tcPr>
                <w:p w14:paraId="559BC53C" w14:textId="77777777" w:rsidR="00662469" w:rsidRPr="000A3B47" w:rsidRDefault="00662469" w:rsidP="00662469">
                  <w:pPr>
                    <w:spacing w:after="0"/>
                    <w:jc w:val="center"/>
                    <w:rPr>
                      <w:rFonts w:ascii="Aptos Narrow" w:eastAsia="Times New Roman" w:hAnsi="Aptos Narrow"/>
                      <w:sz w:val="22"/>
                      <w:lang w:val="en-US" w:eastAsia="zh-CN"/>
                    </w:rPr>
                  </w:pPr>
                  <w:r w:rsidRPr="000A3B47">
                    <w:rPr>
                      <w:rFonts w:ascii="Aptos Narrow" w:eastAsia="Times New Roman" w:hAnsi="Aptos Narrow"/>
                      <w:sz w:val="22"/>
                      <w:lang w:val="en-US" w:eastAsia="zh-CN"/>
                    </w:rPr>
                    <w:t>0.775</w:t>
                  </w:r>
                </w:p>
              </w:tc>
              <w:tc>
                <w:tcPr>
                  <w:tcW w:w="1360" w:type="dxa"/>
                  <w:tcBorders>
                    <w:top w:val="nil"/>
                    <w:left w:val="nil"/>
                    <w:bottom w:val="single" w:sz="4" w:space="0" w:color="auto"/>
                    <w:right w:val="single" w:sz="4" w:space="0" w:color="auto"/>
                  </w:tcBorders>
                  <w:shd w:val="clear" w:color="auto" w:fill="auto"/>
                  <w:noWrap/>
                  <w:vAlign w:val="center"/>
                  <w:hideMark/>
                </w:tcPr>
                <w:p w14:paraId="53EA6A6F" w14:textId="77777777" w:rsidR="00662469" w:rsidRPr="000A3B47" w:rsidRDefault="00662469" w:rsidP="00662469">
                  <w:pPr>
                    <w:spacing w:after="0"/>
                    <w:jc w:val="center"/>
                    <w:rPr>
                      <w:rFonts w:ascii="Aptos Narrow" w:eastAsia="Times New Roman" w:hAnsi="Aptos Narrow"/>
                      <w:sz w:val="22"/>
                      <w:lang w:val="en-US" w:eastAsia="zh-CN"/>
                    </w:rPr>
                  </w:pPr>
                  <w:r w:rsidRPr="000A3B47">
                    <w:rPr>
                      <w:rFonts w:ascii="Aptos Narrow" w:eastAsia="Times New Roman" w:hAnsi="Aptos Narrow"/>
                      <w:sz w:val="22"/>
                      <w:lang w:val="en-US" w:eastAsia="zh-CN"/>
                    </w:rPr>
                    <w:t>0.752</w:t>
                  </w:r>
                </w:p>
              </w:tc>
              <w:tc>
                <w:tcPr>
                  <w:tcW w:w="1280" w:type="dxa"/>
                  <w:tcBorders>
                    <w:top w:val="nil"/>
                    <w:left w:val="nil"/>
                    <w:bottom w:val="single" w:sz="4" w:space="0" w:color="auto"/>
                    <w:right w:val="single" w:sz="4" w:space="0" w:color="auto"/>
                  </w:tcBorders>
                  <w:shd w:val="clear" w:color="auto" w:fill="auto"/>
                  <w:noWrap/>
                  <w:vAlign w:val="center"/>
                  <w:hideMark/>
                </w:tcPr>
                <w:p w14:paraId="630203C8" w14:textId="77777777" w:rsidR="00662469" w:rsidRPr="000A3B47" w:rsidRDefault="00662469" w:rsidP="00662469">
                  <w:pPr>
                    <w:spacing w:after="0"/>
                    <w:jc w:val="center"/>
                    <w:rPr>
                      <w:rFonts w:ascii="Aptos Narrow" w:eastAsia="Times New Roman" w:hAnsi="Aptos Narrow"/>
                      <w:sz w:val="22"/>
                      <w:lang w:val="en-US" w:eastAsia="zh-CN"/>
                    </w:rPr>
                  </w:pPr>
                  <w:r w:rsidRPr="000A3B47">
                    <w:rPr>
                      <w:rFonts w:ascii="Aptos Narrow" w:eastAsia="Times New Roman" w:hAnsi="Aptos Narrow"/>
                      <w:sz w:val="22"/>
                      <w:lang w:val="en-US" w:eastAsia="zh-CN"/>
                    </w:rPr>
                    <w:t>150</w:t>
                  </w:r>
                </w:p>
              </w:tc>
              <w:tc>
                <w:tcPr>
                  <w:tcW w:w="1300" w:type="dxa"/>
                  <w:vMerge/>
                  <w:tcBorders>
                    <w:top w:val="nil"/>
                    <w:left w:val="single" w:sz="4" w:space="0" w:color="auto"/>
                    <w:bottom w:val="single" w:sz="4" w:space="0" w:color="auto"/>
                    <w:right w:val="single" w:sz="4" w:space="0" w:color="auto"/>
                  </w:tcBorders>
                  <w:vAlign w:val="center"/>
                  <w:hideMark/>
                </w:tcPr>
                <w:p w14:paraId="5F57F93B" w14:textId="77777777" w:rsidR="00662469" w:rsidRPr="000A3B47" w:rsidRDefault="00662469" w:rsidP="00662469">
                  <w:pPr>
                    <w:spacing w:after="0"/>
                    <w:rPr>
                      <w:rFonts w:ascii="Aptos Narrow" w:eastAsia="Times New Roman" w:hAnsi="Aptos Narrow"/>
                      <w:color w:val="000000"/>
                      <w:sz w:val="22"/>
                      <w:lang w:val="en-US" w:eastAsia="zh-CN"/>
                    </w:rPr>
                  </w:pPr>
                </w:p>
              </w:tc>
            </w:tr>
            <w:tr w:rsidR="00662469" w:rsidRPr="000A3B47" w14:paraId="1EFF970B" w14:textId="77777777" w:rsidTr="00D60AD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C181A1"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CAICT</w:t>
                  </w:r>
                </w:p>
              </w:tc>
              <w:tc>
                <w:tcPr>
                  <w:tcW w:w="960" w:type="dxa"/>
                  <w:tcBorders>
                    <w:top w:val="nil"/>
                    <w:left w:val="nil"/>
                    <w:bottom w:val="single" w:sz="4" w:space="0" w:color="auto"/>
                    <w:right w:val="single" w:sz="4" w:space="0" w:color="auto"/>
                  </w:tcBorders>
                  <w:shd w:val="clear" w:color="auto" w:fill="auto"/>
                  <w:noWrap/>
                  <w:vAlign w:val="center"/>
                  <w:hideMark/>
                </w:tcPr>
                <w:p w14:paraId="7D96CDA8" w14:textId="77777777" w:rsidR="00662469" w:rsidRPr="000A3B47" w:rsidRDefault="00662469" w:rsidP="00662469">
                  <w:pPr>
                    <w:spacing w:after="0"/>
                    <w:jc w:val="center"/>
                    <w:rPr>
                      <w:rFonts w:ascii="Aptos Narrow" w:hAnsi="Aptos Narrow"/>
                      <w:color w:val="000000"/>
                      <w:sz w:val="22"/>
                      <w:lang w:val="en-US" w:eastAsia="zh-CN"/>
                    </w:rPr>
                  </w:pPr>
                  <w:r w:rsidRPr="000A3B47">
                    <w:rPr>
                      <w:rFonts w:ascii="Aptos Narrow" w:eastAsia="Times New Roman" w:hAnsi="Aptos Narrow"/>
                      <w:color w:val="000000"/>
                      <w:sz w:val="22"/>
                      <w:lang w:val="en-US" w:eastAsia="zh-CN"/>
                    </w:rPr>
                    <w:t>100</w:t>
                  </w:r>
                  <w:r>
                    <w:rPr>
                      <w:rFonts w:ascii="Aptos Narrow" w:hAnsi="Aptos Narrow" w:hint="eastAsia"/>
                      <w:color w:val="000000"/>
                      <w:sz w:val="22"/>
                      <w:lang w:val="en-US" w:eastAsia="zh-CN"/>
                    </w:rPr>
                    <w:t>K</w:t>
                  </w:r>
                </w:p>
              </w:tc>
              <w:tc>
                <w:tcPr>
                  <w:tcW w:w="1400" w:type="dxa"/>
                  <w:tcBorders>
                    <w:top w:val="nil"/>
                    <w:left w:val="nil"/>
                    <w:bottom w:val="single" w:sz="4" w:space="0" w:color="auto"/>
                    <w:right w:val="single" w:sz="4" w:space="0" w:color="auto"/>
                  </w:tcBorders>
                  <w:shd w:val="clear" w:color="auto" w:fill="auto"/>
                  <w:noWrap/>
                  <w:vAlign w:val="center"/>
                  <w:hideMark/>
                </w:tcPr>
                <w:p w14:paraId="1D5CB3DF"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0.766</w:t>
                  </w:r>
                </w:p>
              </w:tc>
              <w:tc>
                <w:tcPr>
                  <w:tcW w:w="1360" w:type="dxa"/>
                  <w:tcBorders>
                    <w:top w:val="nil"/>
                    <w:left w:val="nil"/>
                    <w:bottom w:val="single" w:sz="4" w:space="0" w:color="auto"/>
                    <w:right w:val="single" w:sz="4" w:space="0" w:color="auto"/>
                  </w:tcBorders>
                  <w:shd w:val="clear" w:color="auto" w:fill="auto"/>
                  <w:noWrap/>
                  <w:vAlign w:val="center"/>
                  <w:hideMark/>
                </w:tcPr>
                <w:p w14:paraId="086D4603"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0.729</w:t>
                  </w:r>
                </w:p>
              </w:tc>
              <w:tc>
                <w:tcPr>
                  <w:tcW w:w="1280" w:type="dxa"/>
                  <w:tcBorders>
                    <w:top w:val="nil"/>
                    <w:left w:val="nil"/>
                    <w:bottom w:val="single" w:sz="4" w:space="0" w:color="auto"/>
                    <w:right w:val="single" w:sz="4" w:space="0" w:color="auto"/>
                  </w:tcBorders>
                  <w:shd w:val="clear" w:color="auto" w:fill="auto"/>
                  <w:noWrap/>
                  <w:vAlign w:val="center"/>
                  <w:hideMark/>
                </w:tcPr>
                <w:p w14:paraId="632385F4"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80</w:t>
                  </w:r>
                </w:p>
              </w:tc>
              <w:tc>
                <w:tcPr>
                  <w:tcW w:w="1300" w:type="dxa"/>
                  <w:vMerge/>
                  <w:tcBorders>
                    <w:top w:val="nil"/>
                    <w:left w:val="single" w:sz="4" w:space="0" w:color="auto"/>
                    <w:bottom w:val="single" w:sz="4" w:space="0" w:color="auto"/>
                    <w:right w:val="single" w:sz="4" w:space="0" w:color="auto"/>
                  </w:tcBorders>
                  <w:vAlign w:val="center"/>
                  <w:hideMark/>
                </w:tcPr>
                <w:p w14:paraId="64D6C990" w14:textId="77777777" w:rsidR="00662469" w:rsidRPr="000A3B47" w:rsidRDefault="00662469" w:rsidP="00662469">
                  <w:pPr>
                    <w:spacing w:after="0"/>
                    <w:rPr>
                      <w:rFonts w:ascii="Aptos Narrow" w:eastAsia="Times New Roman" w:hAnsi="Aptos Narrow"/>
                      <w:color w:val="000000"/>
                      <w:sz w:val="22"/>
                      <w:lang w:val="en-US" w:eastAsia="zh-CN"/>
                    </w:rPr>
                  </w:pPr>
                </w:p>
              </w:tc>
            </w:tr>
            <w:tr w:rsidR="00662469" w:rsidRPr="000A3B47" w14:paraId="5ACF0A8D" w14:textId="77777777" w:rsidTr="00D60AD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5252E4"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lastRenderedPageBreak/>
                    <w:t>Mixed</w:t>
                  </w:r>
                </w:p>
              </w:tc>
              <w:tc>
                <w:tcPr>
                  <w:tcW w:w="960" w:type="dxa"/>
                  <w:tcBorders>
                    <w:top w:val="nil"/>
                    <w:left w:val="nil"/>
                    <w:bottom w:val="single" w:sz="4" w:space="0" w:color="auto"/>
                    <w:right w:val="single" w:sz="4" w:space="0" w:color="auto"/>
                  </w:tcBorders>
                  <w:shd w:val="clear" w:color="auto" w:fill="auto"/>
                  <w:noWrap/>
                  <w:vAlign w:val="center"/>
                  <w:hideMark/>
                </w:tcPr>
                <w:p w14:paraId="4742E31F"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300K</w:t>
                  </w:r>
                </w:p>
              </w:tc>
              <w:tc>
                <w:tcPr>
                  <w:tcW w:w="1400" w:type="dxa"/>
                  <w:tcBorders>
                    <w:top w:val="nil"/>
                    <w:left w:val="nil"/>
                    <w:bottom w:val="single" w:sz="4" w:space="0" w:color="auto"/>
                    <w:right w:val="single" w:sz="4" w:space="0" w:color="auto"/>
                  </w:tcBorders>
                  <w:shd w:val="clear" w:color="auto" w:fill="auto"/>
                  <w:noWrap/>
                  <w:vAlign w:val="center"/>
                  <w:hideMark/>
                </w:tcPr>
                <w:p w14:paraId="6C10047C"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0.761</w:t>
                  </w:r>
                </w:p>
              </w:tc>
              <w:tc>
                <w:tcPr>
                  <w:tcW w:w="1360" w:type="dxa"/>
                  <w:tcBorders>
                    <w:top w:val="nil"/>
                    <w:left w:val="nil"/>
                    <w:bottom w:val="single" w:sz="4" w:space="0" w:color="auto"/>
                    <w:right w:val="single" w:sz="4" w:space="0" w:color="auto"/>
                  </w:tcBorders>
                  <w:shd w:val="clear" w:color="auto" w:fill="auto"/>
                  <w:noWrap/>
                  <w:vAlign w:val="center"/>
                  <w:hideMark/>
                </w:tcPr>
                <w:p w14:paraId="3D88FC49"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0.718</w:t>
                  </w:r>
                </w:p>
              </w:tc>
              <w:tc>
                <w:tcPr>
                  <w:tcW w:w="1280" w:type="dxa"/>
                  <w:tcBorders>
                    <w:top w:val="nil"/>
                    <w:left w:val="nil"/>
                    <w:bottom w:val="single" w:sz="4" w:space="0" w:color="auto"/>
                    <w:right w:val="single" w:sz="4" w:space="0" w:color="auto"/>
                  </w:tcBorders>
                  <w:shd w:val="clear" w:color="auto" w:fill="auto"/>
                  <w:noWrap/>
                  <w:vAlign w:val="center"/>
                  <w:hideMark/>
                </w:tcPr>
                <w:p w14:paraId="4B436472" w14:textId="77777777" w:rsidR="00662469" w:rsidRPr="000A3B47" w:rsidRDefault="00662469" w:rsidP="00662469">
                  <w:pPr>
                    <w:spacing w:after="0"/>
                    <w:jc w:val="center"/>
                    <w:rPr>
                      <w:rFonts w:ascii="Aptos Narrow" w:eastAsia="Times New Roman" w:hAnsi="Aptos Narrow"/>
                      <w:color w:val="000000"/>
                      <w:sz w:val="22"/>
                      <w:lang w:val="en-US" w:eastAsia="zh-CN"/>
                    </w:rPr>
                  </w:pPr>
                  <w:r w:rsidRPr="000A3B47">
                    <w:rPr>
                      <w:rFonts w:ascii="Aptos Narrow" w:eastAsia="Times New Roman" w:hAnsi="Aptos Narrow"/>
                      <w:color w:val="000000"/>
                      <w:sz w:val="22"/>
                      <w:lang w:val="en-US" w:eastAsia="zh-CN"/>
                    </w:rPr>
                    <w:t>143</w:t>
                  </w:r>
                </w:p>
              </w:tc>
              <w:tc>
                <w:tcPr>
                  <w:tcW w:w="1300" w:type="dxa"/>
                  <w:vMerge/>
                  <w:tcBorders>
                    <w:top w:val="nil"/>
                    <w:left w:val="single" w:sz="4" w:space="0" w:color="auto"/>
                    <w:bottom w:val="single" w:sz="4" w:space="0" w:color="auto"/>
                    <w:right w:val="single" w:sz="4" w:space="0" w:color="auto"/>
                  </w:tcBorders>
                  <w:vAlign w:val="center"/>
                  <w:hideMark/>
                </w:tcPr>
                <w:p w14:paraId="737140C7" w14:textId="77777777" w:rsidR="00662469" w:rsidRPr="000A3B47" w:rsidRDefault="00662469" w:rsidP="00662469">
                  <w:pPr>
                    <w:spacing w:after="0"/>
                    <w:rPr>
                      <w:rFonts w:ascii="Aptos Narrow" w:eastAsia="Times New Roman" w:hAnsi="Aptos Narrow"/>
                      <w:color w:val="000000"/>
                      <w:sz w:val="22"/>
                      <w:lang w:val="en-US" w:eastAsia="zh-CN"/>
                    </w:rPr>
                  </w:pPr>
                </w:p>
              </w:tc>
            </w:tr>
          </w:tbl>
          <w:p w14:paraId="53D4B197" w14:textId="77777777" w:rsidR="00662469" w:rsidRDefault="00662469" w:rsidP="00662469">
            <w:pPr>
              <w:rPr>
                <w:lang w:eastAsia="zh-CN"/>
              </w:rPr>
            </w:pPr>
          </w:p>
          <w:p w14:paraId="21ADDD0D" w14:textId="77777777" w:rsidR="00662469" w:rsidRDefault="00662469" w:rsidP="00662469">
            <w:pPr>
              <w:pStyle w:val="RAN4proposal"/>
              <w:numPr>
                <w:ilvl w:val="0"/>
                <w:numId w:val="6"/>
              </w:numPr>
              <w:ind w:left="360"/>
              <w:rPr>
                <w:lang w:eastAsia="zh-CN"/>
              </w:rPr>
            </w:pPr>
            <w:r w:rsidRPr="00342B03">
              <w:rPr>
                <w:lang w:eastAsia="zh-CN"/>
              </w:rPr>
              <w:t xml:space="preserve">RAN4 to consider the </w:t>
            </w:r>
            <w:r>
              <w:rPr>
                <w:lang w:eastAsia="zh-CN"/>
              </w:rPr>
              <w:t>Table 3</w:t>
            </w:r>
            <w:r w:rsidRPr="00342B03">
              <w:rPr>
                <w:lang w:eastAsia="zh-CN"/>
              </w:rPr>
              <w:t xml:space="preserve"> above</w:t>
            </w:r>
            <w:r w:rsidRPr="00342B03">
              <w:rPr>
                <w:rFonts w:hint="eastAsia"/>
                <w:lang w:eastAsia="zh-CN"/>
              </w:rPr>
              <w:t xml:space="preserve"> to collect SGCS performance for</w:t>
            </w:r>
            <w:r>
              <w:rPr>
                <w:lang w:eastAsia="zh-CN"/>
              </w:rPr>
              <w:t xml:space="preserve"> CSI</w:t>
            </w:r>
            <w:r w:rsidRPr="00342B03">
              <w:rPr>
                <w:rFonts w:hint="eastAsia"/>
                <w:lang w:eastAsia="zh-CN"/>
              </w:rPr>
              <w:t xml:space="preserve"> encoder-decoder </w:t>
            </w:r>
            <w:r w:rsidRPr="00342B03">
              <w:rPr>
                <w:lang w:eastAsia="zh-CN"/>
              </w:rPr>
              <w:t>pairs trained</w:t>
            </w:r>
            <w:r w:rsidRPr="00342B03">
              <w:rPr>
                <w:rFonts w:hint="eastAsia"/>
                <w:lang w:eastAsia="zh-CN"/>
              </w:rPr>
              <w:t xml:space="preserve"> on diverse datasets</w:t>
            </w:r>
            <w:r>
              <w:rPr>
                <w:lang w:eastAsia="zh-CN"/>
              </w:rPr>
              <w:t xml:space="preserve"> without quantization of CSI feedback</w:t>
            </w:r>
            <w:r w:rsidRPr="00342B03">
              <w:rPr>
                <w:rFonts w:hint="eastAsia"/>
                <w:lang w:eastAsia="zh-CN"/>
              </w:rPr>
              <w:t>.</w:t>
            </w:r>
          </w:p>
          <w:p w14:paraId="2606047B" w14:textId="77777777" w:rsidR="00662469" w:rsidRDefault="00662469" w:rsidP="00662469">
            <w:pPr>
              <w:rPr>
                <w:lang w:val="en-US"/>
              </w:rPr>
            </w:pPr>
          </w:p>
          <w:p w14:paraId="4FE6A478" w14:textId="77777777" w:rsidR="00662469" w:rsidRDefault="00662469" w:rsidP="00662469">
            <w:pPr>
              <w:pStyle w:val="Caption"/>
              <w:rPr>
                <w:lang w:eastAsia="zh-CN"/>
              </w:rPr>
            </w:pPr>
            <w:r>
              <w:t xml:space="preserve">Table </w:t>
            </w:r>
            <w:r>
              <w:fldChar w:fldCharType="begin"/>
            </w:r>
            <w:r>
              <w:instrText xml:space="preserve"> SEQ Table \* ARABIC </w:instrText>
            </w:r>
            <w:r>
              <w:fldChar w:fldCharType="separate"/>
            </w:r>
            <w:r>
              <w:rPr>
                <w:noProof/>
              </w:rPr>
              <w:t>4</w:t>
            </w:r>
            <w:r>
              <w:fldChar w:fldCharType="end"/>
            </w:r>
            <w:r>
              <w:rPr>
                <w:rFonts w:hint="eastAsia"/>
                <w:lang w:eastAsia="zh-CN"/>
              </w:rPr>
              <w:t>: Cross-</w:t>
            </w:r>
            <w:r>
              <w:rPr>
                <w:lang w:eastAsia="zh-CN"/>
              </w:rPr>
              <w:t>validation of encoder-decoder par</w:t>
            </w:r>
            <w:r>
              <w:rPr>
                <w:rFonts w:hint="eastAsia"/>
                <w:lang w:eastAsia="zh-CN"/>
              </w:rPr>
              <w:t xml:space="preserve"> with different datasets.</w:t>
            </w:r>
          </w:p>
          <w:tbl>
            <w:tblPr>
              <w:tblW w:w="6480" w:type="dxa"/>
              <w:jc w:val="center"/>
              <w:tblLayout w:type="fixed"/>
              <w:tblLook w:val="04A0" w:firstRow="1" w:lastRow="0" w:firstColumn="1" w:lastColumn="0" w:noHBand="0" w:noVBand="1"/>
            </w:tblPr>
            <w:tblGrid>
              <w:gridCol w:w="1071"/>
              <w:gridCol w:w="849"/>
              <w:gridCol w:w="1207"/>
              <w:gridCol w:w="1111"/>
              <w:gridCol w:w="1149"/>
              <w:gridCol w:w="1093"/>
            </w:tblGrid>
            <w:tr w:rsidR="00662469" w:rsidRPr="00A64419" w14:paraId="30B90921" w14:textId="77777777" w:rsidTr="00D60AD4">
              <w:trPr>
                <w:trHeight w:val="288"/>
                <w:jc w:val="center"/>
              </w:trPr>
              <w:tc>
                <w:tcPr>
                  <w:tcW w:w="1920" w:type="dxa"/>
                  <w:gridSpan w:val="2"/>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E407BDD"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Train on</w:t>
                  </w:r>
                </w:p>
              </w:tc>
              <w:tc>
                <w:tcPr>
                  <w:tcW w:w="4560" w:type="dxa"/>
                  <w:gridSpan w:val="4"/>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ADCB92E"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Test on</w:t>
                  </w:r>
                </w:p>
              </w:tc>
            </w:tr>
            <w:tr w:rsidR="00662469" w:rsidRPr="00A64419" w14:paraId="57C4D067" w14:textId="77777777" w:rsidTr="00D60AD4">
              <w:trPr>
                <w:trHeight w:val="288"/>
                <w:jc w:val="center"/>
              </w:trPr>
              <w:tc>
                <w:tcPr>
                  <w:tcW w:w="1920" w:type="dxa"/>
                  <w:gridSpan w:val="2"/>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A014B9" w14:textId="77777777" w:rsidR="00662469" w:rsidRPr="00FB3712" w:rsidRDefault="00662469" w:rsidP="00662469">
                  <w:pPr>
                    <w:spacing w:after="0"/>
                    <w:rPr>
                      <w:rFonts w:ascii="Aptos Narrow" w:eastAsia="Times New Roman" w:hAnsi="Aptos Narrow"/>
                      <w:b/>
                      <w:color w:val="000000"/>
                      <w:sz w:val="22"/>
                      <w:lang w:val="en-US" w:eastAsia="zh-CN"/>
                    </w:rPr>
                  </w:pPr>
                </w:p>
              </w:tc>
              <w:tc>
                <w:tcPr>
                  <w:tcW w:w="1207" w:type="dxa"/>
                  <w:tcBorders>
                    <w:top w:val="nil"/>
                    <w:left w:val="nil"/>
                    <w:bottom w:val="single" w:sz="4" w:space="0" w:color="auto"/>
                    <w:right w:val="single" w:sz="4" w:space="0" w:color="auto"/>
                  </w:tcBorders>
                  <w:shd w:val="clear" w:color="auto" w:fill="BFBFBF" w:themeFill="background1" w:themeFillShade="BF"/>
                  <w:noWrap/>
                  <w:vAlign w:val="center"/>
                  <w:hideMark/>
                </w:tcPr>
                <w:p w14:paraId="2947DFF7"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NOKIA</w:t>
                  </w:r>
                </w:p>
              </w:tc>
              <w:tc>
                <w:tcPr>
                  <w:tcW w:w="11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567C9A4" w14:textId="77777777" w:rsidR="00662469" w:rsidRPr="00FB3712" w:rsidRDefault="00662469" w:rsidP="00662469">
                  <w:pPr>
                    <w:spacing w:after="0"/>
                    <w:jc w:val="center"/>
                    <w:rPr>
                      <w:rFonts w:ascii="Aptos Narrow" w:eastAsia="Times New Roman" w:hAnsi="Aptos Narrow"/>
                      <w:b/>
                      <w:sz w:val="22"/>
                      <w:lang w:val="en-US" w:eastAsia="zh-CN"/>
                    </w:rPr>
                  </w:pPr>
                  <w:r w:rsidRPr="00FB3712">
                    <w:rPr>
                      <w:rFonts w:ascii="Aptos Narrow" w:eastAsia="Times New Roman" w:hAnsi="Aptos Narrow"/>
                      <w:b/>
                      <w:sz w:val="22"/>
                      <w:lang w:val="en-US" w:eastAsia="zh-CN"/>
                    </w:rPr>
                    <w:t>OPPO</w:t>
                  </w:r>
                </w:p>
              </w:tc>
              <w:tc>
                <w:tcPr>
                  <w:tcW w:w="1149" w:type="dxa"/>
                  <w:tcBorders>
                    <w:top w:val="nil"/>
                    <w:left w:val="nil"/>
                    <w:bottom w:val="single" w:sz="4" w:space="0" w:color="auto"/>
                    <w:right w:val="single" w:sz="4" w:space="0" w:color="auto"/>
                  </w:tcBorders>
                  <w:shd w:val="clear" w:color="auto" w:fill="BFBFBF" w:themeFill="background1" w:themeFillShade="BF"/>
                  <w:noWrap/>
                  <w:vAlign w:val="center"/>
                  <w:hideMark/>
                </w:tcPr>
                <w:p w14:paraId="39AF7A49"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CAICT</w:t>
                  </w:r>
                </w:p>
              </w:tc>
              <w:tc>
                <w:tcPr>
                  <w:tcW w:w="1093" w:type="dxa"/>
                  <w:tcBorders>
                    <w:top w:val="nil"/>
                    <w:left w:val="nil"/>
                    <w:bottom w:val="single" w:sz="4" w:space="0" w:color="auto"/>
                    <w:right w:val="single" w:sz="4" w:space="0" w:color="auto"/>
                  </w:tcBorders>
                  <w:shd w:val="clear" w:color="auto" w:fill="BFBFBF" w:themeFill="background1" w:themeFillShade="BF"/>
                  <w:noWrap/>
                  <w:vAlign w:val="center"/>
                  <w:hideMark/>
                </w:tcPr>
                <w:p w14:paraId="1BF316F7"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Mixed</w:t>
                  </w:r>
                </w:p>
              </w:tc>
            </w:tr>
            <w:tr w:rsidR="00662469" w:rsidRPr="00A64419" w14:paraId="47B898D7" w14:textId="77777777" w:rsidTr="00D60AD4">
              <w:trPr>
                <w:trHeight w:val="288"/>
                <w:jc w:val="center"/>
              </w:trPr>
              <w:tc>
                <w:tcPr>
                  <w:tcW w:w="107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347BF4FB"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NOKIA</w:t>
                  </w:r>
                </w:p>
              </w:tc>
              <w:tc>
                <w:tcPr>
                  <w:tcW w:w="849" w:type="dxa"/>
                  <w:tcBorders>
                    <w:top w:val="nil"/>
                    <w:left w:val="nil"/>
                    <w:bottom w:val="single" w:sz="4" w:space="0" w:color="auto"/>
                    <w:right w:val="single" w:sz="4" w:space="0" w:color="auto"/>
                  </w:tcBorders>
                  <w:shd w:val="clear" w:color="auto" w:fill="BFBFBF" w:themeFill="background1" w:themeFillShade="BF"/>
                  <w:noWrap/>
                  <w:vAlign w:val="center"/>
                  <w:hideMark/>
                </w:tcPr>
                <w:p w14:paraId="12721ACD"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630K</w:t>
                  </w:r>
                </w:p>
              </w:tc>
              <w:tc>
                <w:tcPr>
                  <w:tcW w:w="1207" w:type="dxa"/>
                  <w:tcBorders>
                    <w:top w:val="nil"/>
                    <w:left w:val="nil"/>
                    <w:bottom w:val="single" w:sz="4" w:space="0" w:color="auto"/>
                    <w:right w:val="single" w:sz="4" w:space="0" w:color="auto"/>
                  </w:tcBorders>
                  <w:shd w:val="clear" w:color="auto" w:fill="E2EFD9" w:themeFill="accent6" w:themeFillTint="33"/>
                  <w:noWrap/>
                  <w:vAlign w:val="center"/>
                  <w:hideMark/>
                </w:tcPr>
                <w:p w14:paraId="3E7AE73D"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0.705</w:t>
                  </w:r>
                </w:p>
              </w:tc>
              <w:tc>
                <w:tcPr>
                  <w:tcW w:w="1111" w:type="dxa"/>
                  <w:tcBorders>
                    <w:top w:val="nil"/>
                    <w:left w:val="nil"/>
                    <w:bottom w:val="single" w:sz="4" w:space="0" w:color="auto"/>
                    <w:right w:val="single" w:sz="4" w:space="0" w:color="auto"/>
                  </w:tcBorders>
                  <w:shd w:val="clear" w:color="auto" w:fill="auto"/>
                  <w:noWrap/>
                  <w:vAlign w:val="center"/>
                  <w:hideMark/>
                </w:tcPr>
                <w:p w14:paraId="0C05F4EB"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0.645</w:t>
                  </w:r>
                </w:p>
              </w:tc>
              <w:tc>
                <w:tcPr>
                  <w:tcW w:w="1149" w:type="dxa"/>
                  <w:tcBorders>
                    <w:top w:val="nil"/>
                    <w:left w:val="nil"/>
                    <w:bottom w:val="single" w:sz="4" w:space="0" w:color="auto"/>
                    <w:right w:val="single" w:sz="4" w:space="0" w:color="auto"/>
                  </w:tcBorders>
                  <w:shd w:val="clear" w:color="auto" w:fill="auto"/>
                  <w:noWrap/>
                  <w:vAlign w:val="center"/>
                  <w:hideMark/>
                </w:tcPr>
                <w:p w14:paraId="5B91821C"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0.595</w:t>
                  </w:r>
                </w:p>
              </w:tc>
              <w:tc>
                <w:tcPr>
                  <w:tcW w:w="1093" w:type="dxa"/>
                  <w:tcBorders>
                    <w:top w:val="nil"/>
                    <w:left w:val="nil"/>
                    <w:bottom w:val="single" w:sz="4" w:space="0" w:color="auto"/>
                    <w:right w:val="single" w:sz="4" w:space="0" w:color="auto"/>
                  </w:tcBorders>
                  <w:shd w:val="clear" w:color="auto" w:fill="auto"/>
                  <w:noWrap/>
                  <w:vAlign w:val="center"/>
                  <w:hideMark/>
                </w:tcPr>
                <w:p w14:paraId="7839427C"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0.648</w:t>
                  </w:r>
                </w:p>
              </w:tc>
            </w:tr>
            <w:tr w:rsidR="00662469" w:rsidRPr="00A64419" w14:paraId="1333E3F8" w14:textId="77777777" w:rsidTr="00D60AD4">
              <w:trPr>
                <w:trHeight w:val="288"/>
                <w:jc w:val="center"/>
              </w:trPr>
              <w:tc>
                <w:tcPr>
                  <w:tcW w:w="107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0FCC4B72" w14:textId="77777777" w:rsidR="00662469" w:rsidRPr="00FB3712" w:rsidRDefault="00662469" w:rsidP="00662469">
                  <w:pPr>
                    <w:spacing w:after="0"/>
                    <w:jc w:val="center"/>
                    <w:rPr>
                      <w:rFonts w:ascii="Aptos Narrow" w:eastAsia="Times New Roman" w:hAnsi="Aptos Narrow"/>
                      <w:b/>
                      <w:sz w:val="22"/>
                      <w:lang w:val="en-US" w:eastAsia="zh-CN"/>
                    </w:rPr>
                  </w:pPr>
                  <w:r w:rsidRPr="00FB3712">
                    <w:rPr>
                      <w:rFonts w:ascii="Aptos Narrow" w:eastAsia="Times New Roman" w:hAnsi="Aptos Narrow"/>
                      <w:b/>
                      <w:sz w:val="22"/>
                      <w:lang w:val="en-US" w:eastAsia="zh-CN"/>
                    </w:rPr>
                    <w:t>OPPO</w:t>
                  </w:r>
                </w:p>
              </w:tc>
              <w:tc>
                <w:tcPr>
                  <w:tcW w:w="849" w:type="dxa"/>
                  <w:tcBorders>
                    <w:top w:val="nil"/>
                    <w:left w:val="nil"/>
                    <w:bottom w:val="single" w:sz="4" w:space="0" w:color="auto"/>
                    <w:right w:val="single" w:sz="4" w:space="0" w:color="auto"/>
                  </w:tcBorders>
                  <w:shd w:val="clear" w:color="auto" w:fill="BFBFBF" w:themeFill="background1" w:themeFillShade="BF"/>
                  <w:noWrap/>
                  <w:vAlign w:val="center"/>
                  <w:hideMark/>
                </w:tcPr>
                <w:p w14:paraId="2B771800" w14:textId="77777777" w:rsidR="00662469" w:rsidRPr="00FB3712" w:rsidRDefault="00662469" w:rsidP="00662469">
                  <w:pPr>
                    <w:spacing w:after="0"/>
                    <w:jc w:val="center"/>
                    <w:rPr>
                      <w:rFonts w:ascii="Aptos Narrow" w:eastAsia="Times New Roman" w:hAnsi="Aptos Narrow"/>
                      <w:b/>
                      <w:sz w:val="22"/>
                      <w:lang w:val="en-US" w:eastAsia="zh-CN"/>
                    </w:rPr>
                  </w:pPr>
                  <w:r w:rsidRPr="00FB3712">
                    <w:rPr>
                      <w:rFonts w:ascii="Aptos Narrow" w:eastAsia="Times New Roman" w:hAnsi="Aptos Narrow"/>
                      <w:b/>
                      <w:sz w:val="22"/>
                      <w:lang w:val="en-US" w:eastAsia="zh-CN"/>
                    </w:rPr>
                    <w:t>600K</w:t>
                  </w:r>
                </w:p>
              </w:tc>
              <w:tc>
                <w:tcPr>
                  <w:tcW w:w="1207" w:type="dxa"/>
                  <w:tcBorders>
                    <w:top w:val="nil"/>
                    <w:left w:val="nil"/>
                    <w:bottom w:val="single" w:sz="4" w:space="0" w:color="auto"/>
                    <w:right w:val="single" w:sz="4" w:space="0" w:color="auto"/>
                  </w:tcBorders>
                  <w:shd w:val="clear" w:color="auto" w:fill="auto"/>
                  <w:noWrap/>
                  <w:vAlign w:val="center"/>
                  <w:hideMark/>
                </w:tcPr>
                <w:p w14:paraId="12E08BB3"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0.626</w:t>
                  </w:r>
                </w:p>
              </w:tc>
              <w:tc>
                <w:tcPr>
                  <w:tcW w:w="1111" w:type="dxa"/>
                  <w:tcBorders>
                    <w:top w:val="nil"/>
                    <w:left w:val="nil"/>
                    <w:bottom w:val="single" w:sz="4" w:space="0" w:color="auto"/>
                    <w:right w:val="single" w:sz="4" w:space="0" w:color="auto"/>
                  </w:tcBorders>
                  <w:shd w:val="clear" w:color="auto" w:fill="E2EFD9" w:themeFill="accent6" w:themeFillTint="33"/>
                  <w:noWrap/>
                  <w:vAlign w:val="center"/>
                  <w:hideMark/>
                </w:tcPr>
                <w:p w14:paraId="4B5C0162"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0.707</w:t>
                  </w:r>
                </w:p>
              </w:tc>
              <w:tc>
                <w:tcPr>
                  <w:tcW w:w="1149" w:type="dxa"/>
                  <w:tcBorders>
                    <w:top w:val="nil"/>
                    <w:left w:val="nil"/>
                    <w:bottom w:val="single" w:sz="4" w:space="0" w:color="auto"/>
                    <w:right w:val="single" w:sz="4" w:space="0" w:color="auto"/>
                  </w:tcBorders>
                  <w:shd w:val="clear" w:color="auto" w:fill="auto"/>
                  <w:noWrap/>
                  <w:vAlign w:val="center"/>
                  <w:hideMark/>
                </w:tcPr>
                <w:p w14:paraId="23ADDEA6"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0.639</w:t>
                  </w:r>
                </w:p>
              </w:tc>
              <w:tc>
                <w:tcPr>
                  <w:tcW w:w="1093" w:type="dxa"/>
                  <w:tcBorders>
                    <w:top w:val="nil"/>
                    <w:left w:val="nil"/>
                    <w:bottom w:val="single" w:sz="4" w:space="0" w:color="auto"/>
                    <w:right w:val="single" w:sz="4" w:space="0" w:color="auto"/>
                  </w:tcBorders>
                  <w:shd w:val="clear" w:color="auto" w:fill="auto"/>
                  <w:noWrap/>
                  <w:vAlign w:val="center"/>
                  <w:hideMark/>
                </w:tcPr>
                <w:p w14:paraId="60435C2C"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0.657</w:t>
                  </w:r>
                </w:p>
              </w:tc>
            </w:tr>
            <w:tr w:rsidR="00662469" w:rsidRPr="00A64419" w14:paraId="319D58B5" w14:textId="77777777" w:rsidTr="00D60AD4">
              <w:trPr>
                <w:trHeight w:val="288"/>
                <w:jc w:val="center"/>
              </w:trPr>
              <w:tc>
                <w:tcPr>
                  <w:tcW w:w="107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48BD6EB8"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CAICT</w:t>
                  </w:r>
                </w:p>
              </w:tc>
              <w:tc>
                <w:tcPr>
                  <w:tcW w:w="849" w:type="dxa"/>
                  <w:tcBorders>
                    <w:top w:val="nil"/>
                    <w:left w:val="nil"/>
                    <w:bottom w:val="single" w:sz="4" w:space="0" w:color="auto"/>
                    <w:right w:val="single" w:sz="4" w:space="0" w:color="auto"/>
                  </w:tcBorders>
                  <w:shd w:val="clear" w:color="auto" w:fill="BFBFBF" w:themeFill="background1" w:themeFillShade="BF"/>
                  <w:noWrap/>
                  <w:vAlign w:val="center"/>
                  <w:hideMark/>
                </w:tcPr>
                <w:p w14:paraId="264D6994"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100K</w:t>
                  </w:r>
                </w:p>
              </w:tc>
              <w:tc>
                <w:tcPr>
                  <w:tcW w:w="1207" w:type="dxa"/>
                  <w:tcBorders>
                    <w:top w:val="nil"/>
                    <w:left w:val="nil"/>
                    <w:bottom w:val="single" w:sz="4" w:space="0" w:color="auto"/>
                    <w:right w:val="single" w:sz="4" w:space="0" w:color="auto"/>
                  </w:tcBorders>
                  <w:shd w:val="clear" w:color="auto" w:fill="auto"/>
                  <w:noWrap/>
                  <w:vAlign w:val="center"/>
                  <w:hideMark/>
                </w:tcPr>
                <w:p w14:paraId="02D8195A"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0.497</w:t>
                  </w:r>
                </w:p>
              </w:tc>
              <w:tc>
                <w:tcPr>
                  <w:tcW w:w="1111" w:type="dxa"/>
                  <w:tcBorders>
                    <w:top w:val="nil"/>
                    <w:left w:val="nil"/>
                    <w:bottom w:val="single" w:sz="4" w:space="0" w:color="auto"/>
                    <w:right w:val="single" w:sz="4" w:space="0" w:color="auto"/>
                  </w:tcBorders>
                  <w:shd w:val="clear" w:color="auto" w:fill="auto"/>
                  <w:noWrap/>
                  <w:vAlign w:val="center"/>
                  <w:hideMark/>
                </w:tcPr>
                <w:p w14:paraId="37514938"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0.586</w:t>
                  </w:r>
                </w:p>
              </w:tc>
              <w:tc>
                <w:tcPr>
                  <w:tcW w:w="1149" w:type="dxa"/>
                  <w:tcBorders>
                    <w:top w:val="nil"/>
                    <w:left w:val="nil"/>
                    <w:bottom w:val="single" w:sz="4" w:space="0" w:color="auto"/>
                    <w:right w:val="single" w:sz="4" w:space="0" w:color="auto"/>
                  </w:tcBorders>
                  <w:shd w:val="clear" w:color="auto" w:fill="E2EFD9" w:themeFill="accent6" w:themeFillTint="33"/>
                  <w:noWrap/>
                  <w:vAlign w:val="center"/>
                  <w:hideMark/>
                </w:tcPr>
                <w:p w14:paraId="4472B3AD"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0.677</w:t>
                  </w:r>
                </w:p>
              </w:tc>
              <w:tc>
                <w:tcPr>
                  <w:tcW w:w="1093" w:type="dxa"/>
                  <w:tcBorders>
                    <w:top w:val="nil"/>
                    <w:left w:val="nil"/>
                    <w:bottom w:val="single" w:sz="4" w:space="0" w:color="auto"/>
                    <w:right w:val="single" w:sz="4" w:space="0" w:color="auto"/>
                  </w:tcBorders>
                  <w:shd w:val="clear" w:color="auto" w:fill="auto"/>
                  <w:noWrap/>
                  <w:vAlign w:val="center"/>
                  <w:hideMark/>
                </w:tcPr>
                <w:p w14:paraId="7F63C584"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0.587</w:t>
                  </w:r>
                </w:p>
              </w:tc>
            </w:tr>
            <w:tr w:rsidR="00662469" w:rsidRPr="00A64419" w14:paraId="0B9F5C3D" w14:textId="77777777" w:rsidTr="00D60AD4">
              <w:trPr>
                <w:trHeight w:val="288"/>
                <w:jc w:val="center"/>
              </w:trPr>
              <w:tc>
                <w:tcPr>
                  <w:tcW w:w="1071"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7C60E60D"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Mixed</w:t>
                  </w:r>
                </w:p>
              </w:tc>
              <w:tc>
                <w:tcPr>
                  <w:tcW w:w="849" w:type="dxa"/>
                  <w:tcBorders>
                    <w:top w:val="nil"/>
                    <w:left w:val="nil"/>
                    <w:bottom w:val="single" w:sz="4" w:space="0" w:color="auto"/>
                    <w:right w:val="single" w:sz="4" w:space="0" w:color="auto"/>
                  </w:tcBorders>
                  <w:shd w:val="clear" w:color="auto" w:fill="BFBFBF" w:themeFill="background1" w:themeFillShade="BF"/>
                  <w:noWrap/>
                  <w:vAlign w:val="center"/>
                  <w:hideMark/>
                </w:tcPr>
                <w:p w14:paraId="2C6679CF" w14:textId="77777777" w:rsidR="00662469" w:rsidRPr="00FB3712" w:rsidRDefault="00662469" w:rsidP="00662469">
                  <w:pPr>
                    <w:spacing w:after="0"/>
                    <w:jc w:val="center"/>
                    <w:rPr>
                      <w:rFonts w:ascii="Aptos Narrow" w:eastAsia="Times New Roman" w:hAnsi="Aptos Narrow"/>
                      <w:b/>
                      <w:color w:val="000000"/>
                      <w:sz w:val="22"/>
                      <w:lang w:val="en-US" w:eastAsia="zh-CN"/>
                    </w:rPr>
                  </w:pPr>
                  <w:r w:rsidRPr="00FB3712">
                    <w:rPr>
                      <w:rFonts w:ascii="Aptos Narrow" w:eastAsia="Times New Roman" w:hAnsi="Aptos Narrow"/>
                      <w:b/>
                      <w:color w:val="000000"/>
                      <w:sz w:val="22"/>
                      <w:lang w:val="en-US" w:eastAsia="zh-CN"/>
                    </w:rPr>
                    <w:t>300K</w:t>
                  </w:r>
                </w:p>
              </w:tc>
              <w:tc>
                <w:tcPr>
                  <w:tcW w:w="1207" w:type="dxa"/>
                  <w:tcBorders>
                    <w:top w:val="nil"/>
                    <w:left w:val="nil"/>
                    <w:bottom w:val="single" w:sz="4" w:space="0" w:color="auto"/>
                    <w:right w:val="single" w:sz="4" w:space="0" w:color="auto"/>
                  </w:tcBorders>
                  <w:shd w:val="clear" w:color="auto" w:fill="auto"/>
                  <w:noWrap/>
                  <w:vAlign w:val="center"/>
                  <w:hideMark/>
                </w:tcPr>
                <w:p w14:paraId="725BC20D"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0.680</w:t>
                  </w:r>
                </w:p>
              </w:tc>
              <w:tc>
                <w:tcPr>
                  <w:tcW w:w="1111" w:type="dxa"/>
                  <w:tcBorders>
                    <w:top w:val="nil"/>
                    <w:left w:val="nil"/>
                    <w:bottom w:val="single" w:sz="4" w:space="0" w:color="auto"/>
                    <w:right w:val="single" w:sz="4" w:space="0" w:color="auto"/>
                  </w:tcBorders>
                  <w:shd w:val="clear" w:color="auto" w:fill="auto"/>
                  <w:noWrap/>
                  <w:vAlign w:val="center"/>
                  <w:hideMark/>
                </w:tcPr>
                <w:p w14:paraId="45307458"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0.689</w:t>
                  </w:r>
                </w:p>
              </w:tc>
              <w:tc>
                <w:tcPr>
                  <w:tcW w:w="1149" w:type="dxa"/>
                  <w:tcBorders>
                    <w:top w:val="nil"/>
                    <w:left w:val="nil"/>
                    <w:bottom w:val="single" w:sz="4" w:space="0" w:color="auto"/>
                    <w:right w:val="single" w:sz="4" w:space="0" w:color="auto"/>
                  </w:tcBorders>
                  <w:shd w:val="clear" w:color="auto" w:fill="auto"/>
                  <w:noWrap/>
                  <w:vAlign w:val="center"/>
                  <w:hideMark/>
                </w:tcPr>
                <w:p w14:paraId="6EEC251D"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0.688</w:t>
                  </w:r>
                </w:p>
              </w:tc>
              <w:tc>
                <w:tcPr>
                  <w:tcW w:w="1093" w:type="dxa"/>
                  <w:tcBorders>
                    <w:top w:val="nil"/>
                    <w:left w:val="nil"/>
                    <w:bottom w:val="single" w:sz="4" w:space="0" w:color="auto"/>
                    <w:right w:val="single" w:sz="4" w:space="0" w:color="auto"/>
                  </w:tcBorders>
                  <w:shd w:val="clear" w:color="auto" w:fill="E2EFD9" w:themeFill="accent6" w:themeFillTint="33"/>
                  <w:noWrap/>
                  <w:vAlign w:val="center"/>
                  <w:hideMark/>
                </w:tcPr>
                <w:p w14:paraId="7458BEDF" w14:textId="77777777" w:rsidR="00662469" w:rsidRPr="00A64419" w:rsidRDefault="00662469" w:rsidP="00662469">
                  <w:pPr>
                    <w:spacing w:after="0"/>
                    <w:jc w:val="center"/>
                    <w:rPr>
                      <w:rFonts w:ascii="Aptos Narrow" w:eastAsia="Times New Roman" w:hAnsi="Aptos Narrow"/>
                      <w:color w:val="000000"/>
                      <w:sz w:val="22"/>
                      <w:lang w:val="en-US" w:eastAsia="zh-CN"/>
                    </w:rPr>
                  </w:pPr>
                  <w:r w:rsidRPr="00A64419">
                    <w:rPr>
                      <w:rFonts w:ascii="Aptos Narrow" w:eastAsia="Times New Roman" w:hAnsi="Aptos Narrow"/>
                      <w:color w:val="000000"/>
                      <w:sz w:val="22"/>
                      <w:lang w:val="en-US" w:eastAsia="zh-CN"/>
                    </w:rPr>
                    <w:t>0.686</w:t>
                  </w:r>
                </w:p>
              </w:tc>
            </w:tr>
          </w:tbl>
          <w:p w14:paraId="7BA240EF" w14:textId="77777777" w:rsidR="00662469" w:rsidRDefault="00662469" w:rsidP="00662469">
            <w:pPr>
              <w:jc w:val="both"/>
              <w:rPr>
                <w:lang w:eastAsia="zh-CN"/>
              </w:rPr>
            </w:pPr>
          </w:p>
          <w:p w14:paraId="1AA21A8C" w14:textId="77777777" w:rsidR="00662469" w:rsidRPr="0046237E" w:rsidRDefault="00662469" w:rsidP="00662469">
            <w:pPr>
              <w:pStyle w:val="RAN4Observation"/>
              <w:numPr>
                <w:ilvl w:val="0"/>
                <w:numId w:val="5"/>
              </w:numPr>
              <w:jc w:val="both"/>
              <w:rPr>
                <w:lang w:eastAsia="zh-CN"/>
              </w:rPr>
            </w:pPr>
            <w:r>
              <w:rPr>
                <w:lang w:eastAsia="zh-CN"/>
              </w:rPr>
              <w:t xml:space="preserve"> As shown in Table 4 above, </w:t>
            </w:r>
            <w:r w:rsidRPr="00455865">
              <w:rPr>
                <w:rFonts w:eastAsiaTheme="minorEastAsia"/>
                <w:lang w:eastAsia="zh-CN"/>
              </w:rPr>
              <w:t>t</w:t>
            </w:r>
            <w:r w:rsidRPr="00455865">
              <w:rPr>
                <w:rFonts w:eastAsiaTheme="minorEastAsia" w:hint="eastAsia"/>
                <w:lang w:eastAsia="zh-CN"/>
              </w:rPr>
              <w:t xml:space="preserve">he trained reference encoder-decoder pairs exhibited dataset dependency, indicating that a model trained on a single dataset </w:t>
            </w:r>
            <w:r w:rsidRPr="00455865">
              <w:rPr>
                <w:rFonts w:eastAsiaTheme="minorEastAsia"/>
                <w:lang w:eastAsia="zh-CN"/>
              </w:rPr>
              <w:t>may not</w:t>
            </w:r>
            <w:r w:rsidRPr="00455865">
              <w:rPr>
                <w:rFonts w:eastAsiaTheme="minorEastAsia" w:hint="eastAsia"/>
                <w:lang w:eastAsia="zh-CN"/>
              </w:rPr>
              <w:t xml:space="preserve"> perform well on other datasets, even under identical scenario settings. Training on a mixed dataset significantly enhances the model</w:t>
            </w:r>
            <w:r w:rsidRPr="00455865">
              <w:rPr>
                <w:rFonts w:eastAsiaTheme="minorEastAsia"/>
                <w:lang w:eastAsia="zh-CN"/>
              </w:rPr>
              <w:t>’</w:t>
            </w:r>
            <w:r w:rsidRPr="00455865">
              <w:rPr>
                <w:rFonts w:eastAsiaTheme="minorEastAsia" w:hint="eastAsia"/>
                <w:lang w:eastAsia="zh-CN"/>
              </w:rPr>
              <w:t xml:space="preserve">s </w:t>
            </w:r>
            <w:r w:rsidRPr="00455865">
              <w:rPr>
                <w:rFonts w:eastAsiaTheme="minorEastAsia"/>
                <w:lang w:eastAsia="zh-CN"/>
              </w:rPr>
              <w:t>generalization</w:t>
            </w:r>
            <w:r w:rsidRPr="00455865">
              <w:rPr>
                <w:rFonts w:eastAsiaTheme="minorEastAsia" w:hint="eastAsia"/>
                <w:lang w:eastAsia="zh-CN"/>
              </w:rPr>
              <w:t xml:space="preserve"> </w:t>
            </w:r>
            <w:r w:rsidRPr="00455865">
              <w:rPr>
                <w:rFonts w:eastAsiaTheme="minorEastAsia"/>
                <w:lang w:eastAsia="zh-CN"/>
              </w:rPr>
              <w:t>ability</w:t>
            </w:r>
            <w:r w:rsidRPr="00455865">
              <w:rPr>
                <w:rFonts w:eastAsiaTheme="minorEastAsia" w:hint="eastAsia"/>
                <w:lang w:eastAsia="zh-CN"/>
              </w:rPr>
              <w:t>, with larger mixed datasets yielding better performance</w:t>
            </w:r>
            <w:r w:rsidRPr="00455865">
              <w:rPr>
                <w:rFonts w:eastAsiaTheme="minorEastAsia"/>
                <w:lang w:eastAsia="zh-CN"/>
              </w:rPr>
              <w:t>.</w:t>
            </w:r>
          </w:p>
          <w:p w14:paraId="57E11AF0" w14:textId="77777777" w:rsidR="00662469" w:rsidRDefault="00662469" w:rsidP="00662469">
            <w:pPr>
              <w:rPr>
                <w:lang w:val="en-US"/>
              </w:rPr>
            </w:pPr>
          </w:p>
          <w:p w14:paraId="71D35E39" w14:textId="77777777" w:rsidR="00662469" w:rsidRDefault="00662469" w:rsidP="00662469">
            <w:pPr>
              <w:rPr>
                <w:b/>
                <w:bCs/>
                <w:u w:val="single"/>
                <w:lang w:val="en-US"/>
              </w:rPr>
            </w:pPr>
            <w:r w:rsidRPr="00455865">
              <w:rPr>
                <w:b/>
                <w:bCs/>
                <w:u w:val="single"/>
                <w:lang w:val="en-US"/>
              </w:rPr>
              <w:t>On derivation of test decoder and encoder with Option 3</w:t>
            </w:r>
            <w:r>
              <w:rPr>
                <w:b/>
                <w:bCs/>
                <w:u w:val="single"/>
                <w:lang w:val="en-US"/>
              </w:rPr>
              <w:t>:</w:t>
            </w:r>
          </w:p>
          <w:p w14:paraId="54D2A645" w14:textId="77777777" w:rsidR="00662469" w:rsidRDefault="00662469" w:rsidP="00662469">
            <w:pPr>
              <w:pStyle w:val="RAN4observation0"/>
              <w:jc w:val="both"/>
              <w:rPr>
                <w:lang w:val="en-US"/>
              </w:rPr>
            </w:pPr>
            <w:r>
              <w:rPr>
                <w:lang w:val="en-US"/>
              </w:rPr>
              <w:t>Additional criteria for the selection of decoder(s) from the set contributed by all the companies are needed. The decoder demonstrating best performance on one dataset may not be that efficient on another dataset, e.g., in the channel emulator implementation provided by the TE vendor.</w:t>
            </w:r>
          </w:p>
          <w:p w14:paraId="30417EC2" w14:textId="77777777" w:rsidR="00662469" w:rsidRDefault="00662469" w:rsidP="00662469">
            <w:pPr>
              <w:pStyle w:val="RAN4proposal"/>
              <w:numPr>
                <w:ilvl w:val="0"/>
                <w:numId w:val="6"/>
              </w:numPr>
              <w:ind w:left="360"/>
              <w:jc w:val="both"/>
            </w:pPr>
            <w:r>
              <w:t xml:space="preserve">RAN4 can consider for the further study three decoders: with highest, lowest and closest to mean relative performance gain in SGCS over </w:t>
            </w:r>
            <w:proofErr w:type="spellStart"/>
            <w:r>
              <w:t>eTypeII</w:t>
            </w:r>
            <w:proofErr w:type="spellEnd"/>
            <w:r>
              <w:t xml:space="preserve"> decoder.</w:t>
            </w:r>
          </w:p>
          <w:p w14:paraId="5BA89C36" w14:textId="77777777" w:rsidR="00662469" w:rsidRDefault="00662469" w:rsidP="00662469">
            <w:pPr>
              <w:pStyle w:val="RAN4observation0"/>
              <w:jc w:val="both"/>
              <w:rPr>
                <w:lang w:val="en-US"/>
              </w:rPr>
            </w:pPr>
            <w:r>
              <w:rPr>
                <w:lang w:val="en-US"/>
              </w:rPr>
              <w:t>Use of aggregated dataset {</w:t>
            </w:r>
            <w:r w:rsidRPr="002638B2">
              <w:rPr>
                <w:i/>
                <w:lang w:val="en-US"/>
              </w:rPr>
              <w:t>V</w:t>
            </w:r>
            <w:r>
              <w:rPr>
                <w:lang w:val="en-US"/>
              </w:rPr>
              <w:t>} of channel eigenvectors can be used for much more objective performance comparison/validation of encoders/decoders contributed by the companies.</w:t>
            </w:r>
          </w:p>
          <w:p w14:paraId="6E7DA53F" w14:textId="77777777" w:rsidR="00662469" w:rsidRDefault="00662469" w:rsidP="00662469">
            <w:pPr>
              <w:pStyle w:val="RAN4proposal"/>
              <w:numPr>
                <w:ilvl w:val="0"/>
                <w:numId w:val="6"/>
              </w:numPr>
              <w:ind w:left="360"/>
              <w:jc w:val="both"/>
            </w:pPr>
            <w:r>
              <w:t>RAN4 to use an aggregated dataset of eigenvectors {</w:t>
            </w:r>
            <w:r w:rsidRPr="00FF309B">
              <w:rPr>
                <w:i/>
              </w:rPr>
              <w:t>V</w:t>
            </w:r>
            <w:r>
              <w:t>} for comparison of the performance of encoders/decoders provided by the companies if it is necessary to select a single test decoder (can be considered as Option 1a).</w:t>
            </w:r>
          </w:p>
          <w:p w14:paraId="653955B9" w14:textId="77777777" w:rsidR="00662469" w:rsidRPr="001007C7" w:rsidRDefault="00662469" w:rsidP="00662469">
            <w:pPr>
              <w:pStyle w:val="RAN4proposal"/>
              <w:numPr>
                <w:ilvl w:val="0"/>
                <w:numId w:val="6"/>
              </w:numPr>
              <w:ind w:left="360"/>
            </w:pPr>
            <w:r>
              <w:t>When an aggregated dataset is used for model training, a single decoder demonstrating best SGCS performance can be selected for the further study.</w:t>
            </w:r>
          </w:p>
          <w:p w14:paraId="639A9384" w14:textId="77777777" w:rsidR="00662469" w:rsidRDefault="00662469" w:rsidP="00662469">
            <w:pPr>
              <w:pStyle w:val="RAN4observation0"/>
              <w:rPr>
                <w:lang w:val="en-US"/>
              </w:rPr>
            </w:pPr>
            <w:r>
              <w:rPr>
                <w:lang w:val="en-US"/>
              </w:rPr>
              <w:t>Similarly to the selection of the test decode, the performance of the encoder trained based on given decoder can demonstrate difference performance on different datasets/channel generators from different vendors.</w:t>
            </w:r>
          </w:p>
          <w:p w14:paraId="3C1A0BB7" w14:textId="77777777" w:rsidR="00662469" w:rsidRPr="00AA3FE7" w:rsidRDefault="00662469" w:rsidP="00662469">
            <w:pPr>
              <w:pStyle w:val="RAN4proposal"/>
              <w:numPr>
                <w:ilvl w:val="0"/>
                <w:numId w:val="6"/>
              </w:numPr>
              <w:ind w:left="360"/>
            </w:pPr>
            <w:r>
              <w:t>To conclude about the feasibility of Option 3, RAN4 needs to ensure that there is no significant performance variation in between “own” encoder – test decoder(s) by different companies in different datasets/aggregated dataset.</w:t>
            </w:r>
          </w:p>
          <w:p w14:paraId="4E404060" w14:textId="77777777" w:rsidR="00662469" w:rsidRDefault="00662469" w:rsidP="00662469">
            <w:pPr>
              <w:pStyle w:val="RAN4proposal"/>
              <w:numPr>
                <w:ilvl w:val="0"/>
                <w:numId w:val="6"/>
              </w:numPr>
              <w:ind w:left="360"/>
            </w:pPr>
            <w:r>
              <w:lastRenderedPageBreak/>
              <w:t>RAN4 would need to check the span of the throughput-based test metric in between the companies to conclude about the success of Option3 feasibility study.</w:t>
            </w:r>
          </w:p>
          <w:p w14:paraId="11F27500" w14:textId="77777777" w:rsidR="00662469" w:rsidRDefault="00662469" w:rsidP="00662469">
            <w:pPr>
              <w:rPr>
                <w:u w:val="single"/>
                <w:lang w:val="en-US"/>
              </w:rPr>
            </w:pPr>
          </w:p>
          <w:p w14:paraId="1D7F377A" w14:textId="77777777" w:rsidR="00662469" w:rsidRDefault="00662469" w:rsidP="00662469">
            <w:pPr>
              <w:rPr>
                <w:b/>
                <w:bCs/>
                <w:u w:val="single"/>
                <w:lang w:val="en-US"/>
              </w:rPr>
            </w:pPr>
            <w:r w:rsidRPr="00455865">
              <w:rPr>
                <w:b/>
                <w:bCs/>
                <w:u w:val="single"/>
                <w:lang w:val="en-US"/>
              </w:rPr>
              <w:t>On Partially specified decoder with Option 4</w:t>
            </w:r>
            <w:r>
              <w:rPr>
                <w:b/>
                <w:bCs/>
                <w:u w:val="single"/>
                <w:lang w:val="en-US"/>
              </w:rPr>
              <w:t>:</w:t>
            </w:r>
          </w:p>
          <w:p w14:paraId="347FF8D2" w14:textId="77777777" w:rsidR="00662469" w:rsidRPr="00455865" w:rsidRDefault="00662469" w:rsidP="00662469">
            <w:pPr>
              <w:pStyle w:val="RAN4observation0"/>
              <w:rPr>
                <w:lang w:val="en-US"/>
              </w:rPr>
            </w:pPr>
            <w:r>
              <w:rPr>
                <w:lang w:val="en-US"/>
              </w:rPr>
              <w:t xml:space="preserve">The specified dataset for Sub-option 4a should </w:t>
            </w:r>
            <w:r w:rsidRPr="00094124">
              <w:rPr>
                <w:lang w:val="en-US"/>
              </w:rPr>
              <w:t xml:space="preserve">consist of channel/eigenvector and latent message pairs </w:t>
            </w:r>
            <w:r>
              <w:rPr>
                <w:lang w:val="en-US"/>
              </w:rPr>
              <w:t>{</w:t>
            </w:r>
            <w:r w:rsidRPr="0067130C">
              <w:rPr>
                <w:i/>
                <w:lang w:val="en-US"/>
              </w:rPr>
              <w:t>V,</w:t>
            </w:r>
            <w:r>
              <w:rPr>
                <w:i/>
                <w:iCs/>
                <w:lang w:val="en-US"/>
              </w:rPr>
              <w:t> </w:t>
            </w:r>
            <w:r w:rsidRPr="0067130C">
              <w:rPr>
                <w:i/>
                <w:lang w:val="en-US"/>
              </w:rPr>
              <w:t>c</w:t>
            </w:r>
            <w:r>
              <w:rPr>
                <w:lang w:val="en-US"/>
              </w:rPr>
              <w:t xml:space="preserve">}. </w:t>
            </w:r>
            <w:r w:rsidRPr="00057E73">
              <w:rPr>
                <w:lang w:val="en-US"/>
              </w:rPr>
              <w:t xml:space="preserve">The latent messages </w:t>
            </w:r>
            <w:r w:rsidRPr="00057E73">
              <w:rPr>
                <w:i/>
                <w:iCs/>
                <w:lang w:val="en-US"/>
              </w:rPr>
              <w:t>c</w:t>
            </w:r>
            <w:r w:rsidRPr="00057E73">
              <w:rPr>
                <w:lang w:val="en-US"/>
              </w:rPr>
              <w:t xml:space="preserve"> in the dataset for Sub-option 4a are readily obtained from a reference encoder.</w:t>
            </w:r>
            <w:r>
              <w:rPr>
                <w:lang w:val="en-US"/>
              </w:rPr>
              <w:t xml:space="preserve"> </w:t>
            </w:r>
            <w:r w:rsidRPr="00057E73">
              <w:rPr>
                <w:lang w:val="en-US"/>
              </w:rPr>
              <w:t>Test decoder performance specifications for verification for Sub-option 4a can be set based on a testing portion of the specified dataset.</w:t>
            </w:r>
          </w:p>
          <w:p w14:paraId="2C795E4A" w14:textId="77777777" w:rsidR="00662469" w:rsidRPr="00057E73" w:rsidRDefault="00662469" w:rsidP="00662469">
            <w:pPr>
              <w:pStyle w:val="RAN4observation0"/>
              <w:rPr>
                <w:lang w:val="en-US"/>
              </w:rPr>
            </w:pPr>
            <w:r>
              <w:rPr>
                <w:lang w:val="en-US"/>
              </w:rPr>
              <w:t xml:space="preserve">Datasets for training the test decoder in Sub-option 4b can be created by the test equipment vendor using the reference encoder. </w:t>
            </w:r>
            <w:r w:rsidRPr="00057E73">
              <w:rPr>
                <w:lang w:val="en-US"/>
              </w:rPr>
              <w:t>A standardized testing dataset can be used in Sub-option 4b as the basis for performance verification of the test decoders.</w:t>
            </w:r>
          </w:p>
          <w:p w14:paraId="47231A18" w14:textId="77777777" w:rsidR="00662469" w:rsidRPr="00DB5651" w:rsidRDefault="00662469" w:rsidP="00662469">
            <w:pPr>
              <w:pStyle w:val="RAN4observation0"/>
            </w:pPr>
            <w:r>
              <w:rPr>
                <w:lang w:val="en-US"/>
              </w:rPr>
              <w:t>Sub-options 4a and 4b differ in how the training dataset is obtained</w:t>
            </w:r>
            <w:r w:rsidRPr="00826F03">
              <w:t>.</w:t>
            </w:r>
            <w:r>
              <w:t xml:space="preserve"> For consistency of test decoder performance between test equipment vendors, a common specified verification dataset is desirable.</w:t>
            </w:r>
          </w:p>
          <w:p w14:paraId="28ACE310" w14:textId="77777777" w:rsidR="00662469" w:rsidRDefault="00662469" w:rsidP="00662469">
            <w:pPr>
              <w:rPr>
                <w:b/>
                <w:bCs/>
                <w:u w:val="single"/>
                <w:lang w:val="en-US"/>
              </w:rPr>
            </w:pPr>
          </w:p>
          <w:p w14:paraId="0B8F9636" w14:textId="77777777" w:rsidR="00662469" w:rsidRPr="00E51224" w:rsidRDefault="00662469" w:rsidP="00662469">
            <w:pPr>
              <w:pStyle w:val="RAN4proposal"/>
              <w:numPr>
                <w:ilvl w:val="0"/>
                <w:numId w:val="6"/>
              </w:numPr>
              <w:ind w:left="360"/>
            </w:pPr>
            <w:r>
              <w:t>For further analysis of Sub-option 4c, additional clarification of constraints “on the decoder output ordering” is requested of its proponents</w:t>
            </w:r>
            <w:r w:rsidRPr="00E51224">
              <w:t>.</w:t>
            </w:r>
          </w:p>
          <w:p w14:paraId="1E824E57" w14:textId="77777777" w:rsidR="00662469" w:rsidRDefault="00662469" w:rsidP="00662469">
            <w:pPr>
              <w:pStyle w:val="RAN4proposal"/>
              <w:numPr>
                <w:ilvl w:val="0"/>
                <w:numId w:val="6"/>
              </w:numPr>
              <w:spacing w:after="0"/>
              <w:ind w:left="360"/>
              <w:jc w:val="both"/>
            </w:pPr>
            <w:r>
              <w:rPr>
                <w:rFonts w:cs="Times New Roman"/>
                <w:szCs w:val="20"/>
              </w:rPr>
              <w:t>RAN4 to adopt the following procedure for the f</w:t>
            </w:r>
            <w:r w:rsidRPr="00CA617A">
              <w:rPr>
                <w:rFonts w:cs="Times New Roman"/>
                <w:szCs w:val="20"/>
              </w:rPr>
              <w:t>easibility study steps</w:t>
            </w:r>
            <w:r>
              <w:rPr>
                <w:rFonts w:cs="Times New Roman"/>
                <w:szCs w:val="20"/>
              </w:rPr>
              <w:t xml:space="preserve"> of S</w:t>
            </w:r>
            <w:r w:rsidRPr="00CA617A">
              <w:rPr>
                <w:rFonts w:cs="Times New Roman"/>
                <w:szCs w:val="20"/>
              </w:rPr>
              <w:t>ub-option 4a</w:t>
            </w:r>
            <w:r>
              <w:rPr>
                <w:rFonts w:cs="Times New Roman"/>
                <w:szCs w:val="20"/>
              </w:rPr>
              <w:t xml:space="preserve"> (</w:t>
            </w:r>
            <w:r>
              <w:t>specified dataset</w:t>
            </w:r>
            <w:r>
              <w:rPr>
                <w:rFonts w:cs="Times New Roman"/>
                <w:szCs w:val="20"/>
              </w:rPr>
              <w:t>)</w:t>
            </w:r>
            <w:r w:rsidRPr="00CA617A">
              <w:t>:</w:t>
            </w:r>
          </w:p>
          <w:p w14:paraId="08042657" w14:textId="77777777" w:rsidR="00662469" w:rsidRPr="00387073" w:rsidRDefault="00662469" w:rsidP="000A6956">
            <w:pPr>
              <w:numPr>
                <w:ilvl w:val="0"/>
                <w:numId w:val="72"/>
              </w:numPr>
              <w:spacing w:after="160" w:line="259" w:lineRule="auto"/>
              <w:contextualSpacing/>
              <w:rPr>
                <w:b/>
                <w:bCs/>
              </w:rPr>
            </w:pPr>
            <w:r w:rsidRPr="00387073">
              <w:rPr>
                <w:b/>
                <w:bCs/>
              </w:rPr>
              <w:t xml:space="preserve">Generate </w:t>
            </w:r>
            <w:r w:rsidRPr="00EC592B">
              <w:rPr>
                <w:b/>
                <w:bCs/>
              </w:rPr>
              <w:t xml:space="preserve">a </w:t>
            </w:r>
            <w:r w:rsidRPr="00387073">
              <w:rPr>
                <w:b/>
                <w:bCs/>
              </w:rPr>
              <w:t xml:space="preserve">dataset </w:t>
            </w:r>
            <w:r w:rsidRPr="00EC592B">
              <w:rPr>
                <w:b/>
                <w:bCs/>
              </w:rPr>
              <w:t xml:space="preserve">of channel/eigenvector realizations </w:t>
            </w:r>
            <w:r w:rsidRPr="00EC592B">
              <w:rPr>
                <w:b/>
                <w:bCs/>
                <w:lang w:val="en-US"/>
              </w:rPr>
              <w:t>{</w:t>
            </w:r>
            <w:r w:rsidRPr="00EC592B">
              <w:rPr>
                <w:b/>
                <w:bCs/>
                <w:i/>
                <w:lang w:val="en-US"/>
              </w:rPr>
              <w:t>V</w:t>
            </w:r>
            <w:r w:rsidRPr="00EC592B">
              <w:rPr>
                <w:b/>
                <w:bCs/>
                <w:lang w:val="en-US"/>
              </w:rPr>
              <w:t>}</w:t>
            </w:r>
          </w:p>
          <w:p w14:paraId="223F9D11" w14:textId="77777777" w:rsidR="00662469" w:rsidRPr="00387073" w:rsidRDefault="00662469" w:rsidP="000A6956">
            <w:pPr>
              <w:numPr>
                <w:ilvl w:val="0"/>
                <w:numId w:val="72"/>
              </w:numPr>
              <w:spacing w:after="160" w:line="259" w:lineRule="auto"/>
              <w:contextualSpacing/>
              <w:rPr>
                <w:b/>
                <w:bCs/>
              </w:rPr>
            </w:pPr>
            <w:r w:rsidRPr="00387073">
              <w:rPr>
                <w:b/>
                <w:bCs/>
              </w:rPr>
              <w:t>Create reference encoder/decoder.</w:t>
            </w:r>
          </w:p>
          <w:p w14:paraId="7D795742" w14:textId="77777777" w:rsidR="00662469" w:rsidRPr="00387073" w:rsidRDefault="00662469" w:rsidP="000A6956">
            <w:pPr>
              <w:numPr>
                <w:ilvl w:val="0"/>
                <w:numId w:val="72"/>
              </w:numPr>
              <w:spacing w:after="160" w:line="259" w:lineRule="auto"/>
              <w:contextualSpacing/>
              <w:rPr>
                <w:b/>
                <w:bCs/>
              </w:rPr>
            </w:pPr>
            <w:r w:rsidRPr="00387073">
              <w:rPr>
                <w:b/>
                <w:bCs/>
              </w:rPr>
              <w:t xml:space="preserve">Generate dataset </w:t>
            </w:r>
            <w:r w:rsidRPr="00EC592B">
              <w:rPr>
                <w:b/>
                <w:bCs/>
                <w:lang w:val="en-US"/>
              </w:rPr>
              <w:t>{</w:t>
            </w:r>
            <w:r w:rsidRPr="00EC592B">
              <w:rPr>
                <w:b/>
                <w:bCs/>
                <w:i/>
                <w:lang w:val="en-US"/>
              </w:rPr>
              <w:t>V, c</w:t>
            </w:r>
            <w:r w:rsidRPr="00EC592B">
              <w:rPr>
                <w:b/>
                <w:bCs/>
                <w:lang w:val="en-US"/>
              </w:rPr>
              <w:t xml:space="preserve">} </w:t>
            </w:r>
            <w:r w:rsidRPr="00387073">
              <w:rPr>
                <w:b/>
                <w:bCs/>
              </w:rPr>
              <w:t>– standardized, common dataset.</w:t>
            </w:r>
          </w:p>
          <w:p w14:paraId="3315871F" w14:textId="77777777" w:rsidR="00662469" w:rsidRPr="00387073" w:rsidRDefault="00662469" w:rsidP="000A6956">
            <w:pPr>
              <w:numPr>
                <w:ilvl w:val="0"/>
                <w:numId w:val="72"/>
              </w:numPr>
              <w:spacing w:after="160" w:line="259" w:lineRule="auto"/>
              <w:contextualSpacing/>
              <w:rPr>
                <w:b/>
                <w:bCs/>
              </w:rPr>
            </w:pPr>
            <w:r w:rsidRPr="00387073">
              <w:rPr>
                <w:b/>
                <w:bCs/>
              </w:rPr>
              <w:t>Companies design their own test decoders (replicat</w:t>
            </w:r>
            <w:r>
              <w:rPr>
                <w:b/>
                <w:bCs/>
              </w:rPr>
              <w:t>ing</w:t>
            </w:r>
            <w:r w:rsidRPr="00387073">
              <w:rPr>
                <w:b/>
                <w:bCs/>
              </w:rPr>
              <w:t xml:space="preserve"> the </w:t>
            </w:r>
            <w:r w:rsidRPr="00EC592B">
              <w:rPr>
                <w:b/>
                <w:bCs/>
              </w:rPr>
              <w:t xml:space="preserve">design process of </w:t>
            </w:r>
            <w:r w:rsidRPr="00387073">
              <w:rPr>
                <w:b/>
                <w:bCs/>
              </w:rPr>
              <w:t>TE vendors) using their architecture of choice</w:t>
            </w:r>
            <w:r>
              <w:rPr>
                <w:b/>
                <w:bCs/>
              </w:rPr>
              <w:t>,</w:t>
            </w:r>
            <w:r w:rsidRPr="00387073">
              <w:rPr>
                <w:b/>
                <w:bCs/>
              </w:rPr>
              <w:t xml:space="preserve"> training</w:t>
            </w:r>
            <w:r>
              <w:rPr>
                <w:b/>
                <w:bCs/>
              </w:rPr>
              <w:t xml:space="preserve"> and verifying</w:t>
            </w:r>
            <w:r w:rsidRPr="00387073">
              <w:rPr>
                <w:b/>
                <w:bCs/>
              </w:rPr>
              <w:t xml:space="preserve"> them using </w:t>
            </w:r>
            <w:r>
              <w:rPr>
                <w:b/>
                <w:bCs/>
              </w:rPr>
              <w:t>the standardized</w:t>
            </w:r>
            <w:r w:rsidRPr="00387073">
              <w:rPr>
                <w:b/>
                <w:bCs/>
              </w:rPr>
              <w:t xml:space="preserve"> </w:t>
            </w:r>
            <w:r w:rsidRPr="00EC592B">
              <w:rPr>
                <w:b/>
                <w:bCs/>
                <w:lang w:val="en-US"/>
              </w:rPr>
              <w:t>{</w:t>
            </w:r>
            <w:r w:rsidRPr="00EC592B">
              <w:rPr>
                <w:b/>
                <w:bCs/>
                <w:i/>
                <w:lang w:val="en-US"/>
              </w:rPr>
              <w:t>V, c</w:t>
            </w:r>
            <w:r w:rsidRPr="00EC592B">
              <w:rPr>
                <w:b/>
                <w:bCs/>
                <w:lang w:val="en-US"/>
              </w:rPr>
              <w:t>}</w:t>
            </w:r>
            <w:r w:rsidRPr="00387073">
              <w:rPr>
                <w:b/>
                <w:bCs/>
              </w:rPr>
              <w:t>.</w:t>
            </w:r>
          </w:p>
          <w:p w14:paraId="5BED8BBF" w14:textId="77777777" w:rsidR="00662469" w:rsidRPr="00387073" w:rsidRDefault="00662469" w:rsidP="000A6956">
            <w:pPr>
              <w:numPr>
                <w:ilvl w:val="0"/>
                <w:numId w:val="72"/>
              </w:numPr>
              <w:spacing w:after="160" w:line="259" w:lineRule="auto"/>
              <w:contextualSpacing/>
              <w:rPr>
                <w:b/>
                <w:bCs/>
              </w:rPr>
            </w:pPr>
            <w:r w:rsidRPr="00387073">
              <w:rPr>
                <w:b/>
                <w:bCs/>
              </w:rPr>
              <w:t>Companies train their own encoder (replicat</w:t>
            </w:r>
            <w:r>
              <w:rPr>
                <w:b/>
                <w:bCs/>
              </w:rPr>
              <w:t>ing</w:t>
            </w:r>
            <w:r w:rsidRPr="00387073">
              <w:rPr>
                <w:b/>
                <w:bCs/>
              </w:rPr>
              <w:t xml:space="preserve"> the UE vendor</w:t>
            </w:r>
            <w:r w:rsidRPr="00EC592B">
              <w:rPr>
                <w:b/>
                <w:bCs/>
              </w:rPr>
              <w:t xml:space="preserve"> design process</w:t>
            </w:r>
            <w:r w:rsidRPr="00387073">
              <w:rPr>
                <w:b/>
                <w:bCs/>
              </w:rPr>
              <w:t>) using an architecture of their choice.</w:t>
            </w:r>
          </w:p>
          <w:p w14:paraId="43171646" w14:textId="77777777" w:rsidR="00662469" w:rsidRPr="00387073" w:rsidRDefault="00662469" w:rsidP="000A6956">
            <w:pPr>
              <w:numPr>
                <w:ilvl w:val="1"/>
                <w:numId w:val="72"/>
              </w:numPr>
              <w:spacing w:after="160" w:line="259" w:lineRule="auto"/>
              <w:contextualSpacing/>
              <w:rPr>
                <w:b/>
                <w:bCs/>
              </w:rPr>
            </w:pPr>
            <w:r w:rsidRPr="00387073">
              <w:rPr>
                <w:b/>
                <w:bCs/>
              </w:rPr>
              <w:t xml:space="preserve">For training their encoders, companies could choose between two </w:t>
            </w:r>
            <w:r w:rsidRPr="00EC592B">
              <w:rPr>
                <w:b/>
                <w:bCs/>
              </w:rPr>
              <w:t>alternative</w:t>
            </w:r>
            <w:r w:rsidRPr="00387073">
              <w:rPr>
                <w:b/>
                <w:bCs/>
              </w:rPr>
              <w:t>s:</w:t>
            </w:r>
            <w:r w:rsidRPr="00387073">
              <w:rPr>
                <w:b/>
                <w:bCs/>
              </w:rPr>
              <w:br/>
            </w:r>
            <w:r w:rsidRPr="00EC592B">
              <w:rPr>
                <w:b/>
                <w:bCs/>
              </w:rPr>
              <w:t>Alternative</w:t>
            </w:r>
            <w:r w:rsidRPr="00387073">
              <w:rPr>
                <w:b/>
                <w:bCs/>
              </w:rPr>
              <w:t xml:space="preserve"> 1: Use the standardized dataset</w:t>
            </w:r>
            <w:r w:rsidRPr="00387073">
              <w:rPr>
                <w:b/>
                <w:bCs/>
              </w:rPr>
              <w:br/>
            </w:r>
            <w:r w:rsidRPr="00EC592B">
              <w:rPr>
                <w:b/>
                <w:bCs/>
              </w:rPr>
              <w:t>Alternative</w:t>
            </w:r>
            <w:r w:rsidRPr="00387073">
              <w:rPr>
                <w:b/>
                <w:bCs/>
              </w:rPr>
              <w:t xml:space="preserve"> 2: Use their own dataset</w:t>
            </w:r>
          </w:p>
          <w:p w14:paraId="67BE46E1" w14:textId="77777777" w:rsidR="00662469" w:rsidRPr="00387073" w:rsidRDefault="00662469" w:rsidP="000A6956">
            <w:pPr>
              <w:numPr>
                <w:ilvl w:val="0"/>
                <w:numId w:val="72"/>
              </w:numPr>
              <w:spacing w:after="160" w:line="259" w:lineRule="auto"/>
              <w:rPr>
                <w:b/>
                <w:bCs/>
              </w:rPr>
            </w:pPr>
            <w:r w:rsidRPr="00387073">
              <w:rPr>
                <w:b/>
                <w:bCs/>
              </w:rPr>
              <w:t>Perform testing of all the UE encoders using all test decoders (replicat</w:t>
            </w:r>
            <w:r>
              <w:rPr>
                <w:b/>
                <w:bCs/>
              </w:rPr>
              <w:t>ing</w:t>
            </w:r>
            <w:r w:rsidRPr="00387073">
              <w:rPr>
                <w:b/>
                <w:bCs/>
              </w:rPr>
              <w:t xml:space="preserve"> the process of testing UE’s against RAN4 requirements</w:t>
            </w:r>
            <w:r w:rsidRPr="00EC592B">
              <w:rPr>
                <w:b/>
                <w:bCs/>
              </w:rPr>
              <w:t xml:space="preserve"> with different TE vendor decoders</w:t>
            </w:r>
            <w:r w:rsidRPr="00387073">
              <w:rPr>
                <w:b/>
                <w:bCs/>
              </w:rPr>
              <w:t>).</w:t>
            </w:r>
          </w:p>
          <w:p w14:paraId="09B22293" w14:textId="77777777" w:rsidR="00662469" w:rsidRDefault="00662469" w:rsidP="00662469">
            <w:pPr>
              <w:pStyle w:val="RAN4proposal"/>
              <w:numPr>
                <w:ilvl w:val="0"/>
                <w:numId w:val="6"/>
              </w:numPr>
              <w:spacing w:after="0"/>
              <w:ind w:left="360"/>
              <w:jc w:val="both"/>
            </w:pPr>
            <w:r>
              <w:rPr>
                <w:rFonts w:cs="Times New Roman"/>
                <w:szCs w:val="20"/>
              </w:rPr>
              <w:t xml:space="preserve">RAN4 to </w:t>
            </w:r>
            <w:r w:rsidRPr="00781C43">
              <w:rPr>
                <w:rFonts w:cs="Times New Roman"/>
                <w:szCs w:val="20"/>
              </w:rPr>
              <w:t>adopt the following procedure for the feasibility study steps of Sub-option 4</w:t>
            </w:r>
            <w:r>
              <w:rPr>
                <w:rFonts w:cs="Times New Roman"/>
                <w:szCs w:val="20"/>
              </w:rPr>
              <w:t>b (</w:t>
            </w:r>
            <w:r>
              <w:t>reference encoder</w:t>
            </w:r>
            <w:r>
              <w:rPr>
                <w:rFonts w:cs="Times New Roman"/>
                <w:szCs w:val="20"/>
              </w:rPr>
              <w:t>)</w:t>
            </w:r>
            <w:r w:rsidRPr="00CA617A">
              <w:t>:</w:t>
            </w:r>
          </w:p>
          <w:p w14:paraId="11E5060C" w14:textId="77777777" w:rsidR="00662469" w:rsidRPr="00387073" w:rsidRDefault="00662469" w:rsidP="000A6956">
            <w:pPr>
              <w:numPr>
                <w:ilvl w:val="0"/>
                <w:numId w:val="73"/>
              </w:numPr>
              <w:spacing w:after="160" w:line="259" w:lineRule="auto"/>
              <w:contextualSpacing/>
              <w:rPr>
                <w:b/>
                <w:bCs/>
              </w:rPr>
            </w:pPr>
            <w:r w:rsidRPr="00387073">
              <w:rPr>
                <w:b/>
                <w:bCs/>
              </w:rPr>
              <w:t xml:space="preserve">Generate </w:t>
            </w:r>
            <w:r w:rsidRPr="00781C43">
              <w:rPr>
                <w:b/>
                <w:bCs/>
              </w:rPr>
              <w:t xml:space="preserve">a </w:t>
            </w:r>
            <w:r w:rsidRPr="00387073">
              <w:rPr>
                <w:b/>
                <w:bCs/>
              </w:rPr>
              <w:t xml:space="preserve">dataset </w:t>
            </w:r>
            <w:r w:rsidRPr="00781C43">
              <w:rPr>
                <w:b/>
                <w:bCs/>
              </w:rPr>
              <w:t xml:space="preserve">of channel/eigenvector realizations </w:t>
            </w:r>
            <w:r w:rsidRPr="00781C43">
              <w:rPr>
                <w:b/>
                <w:bCs/>
                <w:lang w:val="en-US"/>
              </w:rPr>
              <w:t>{</w:t>
            </w:r>
            <w:r w:rsidRPr="00781C43">
              <w:rPr>
                <w:b/>
                <w:bCs/>
                <w:i/>
                <w:lang w:val="en-US"/>
              </w:rPr>
              <w:t>V</w:t>
            </w:r>
            <w:r w:rsidRPr="00781C43">
              <w:rPr>
                <w:b/>
                <w:bCs/>
                <w:lang w:val="en-US"/>
              </w:rPr>
              <w:t>}</w:t>
            </w:r>
            <w:r w:rsidRPr="00387073">
              <w:rPr>
                <w:b/>
                <w:bCs/>
              </w:rPr>
              <w:t>.</w:t>
            </w:r>
          </w:p>
          <w:p w14:paraId="1A25A705" w14:textId="77777777" w:rsidR="00662469" w:rsidRPr="00781C43" w:rsidRDefault="00662469" w:rsidP="000A6956">
            <w:pPr>
              <w:numPr>
                <w:ilvl w:val="0"/>
                <w:numId w:val="73"/>
              </w:numPr>
              <w:spacing w:after="160" w:line="259" w:lineRule="auto"/>
              <w:contextualSpacing/>
              <w:rPr>
                <w:b/>
                <w:bCs/>
              </w:rPr>
            </w:pPr>
            <w:r w:rsidRPr="00387073">
              <w:rPr>
                <w:b/>
                <w:bCs/>
              </w:rPr>
              <w:t>Create reference encoder/decoder.</w:t>
            </w:r>
          </w:p>
          <w:p w14:paraId="3185282F" w14:textId="77777777" w:rsidR="00662469" w:rsidRPr="00387073" w:rsidRDefault="00662469" w:rsidP="000A6956">
            <w:pPr>
              <w:numPr>
                <w:ilvl w:val="0"/>
                <w:numId w:val="73"/>
              </w:numPr>
              <w:spacing w:after="160" w:line="259" w:lineRule="auto"/>
              <w:contextualSpacing/>
              <w:rPr>
                <w:b/>
                <w:bCs/>
              </w:rPr>
            </w:pPr>
            <w:r w:rsidRPr="00781C43">
              <w:rPr>
                <w:b/>
                <w:bCs/>
              </w:rPr>
              <w:t>Create a verification test dataset (common).</w:t>
            </w:r>
          </w:p>
          <w:p w14:paraId="5C6363D8" w14:textId="77777777" w:rsidR="00662469" w:rsidRPr="00387073" w:rsidRDefault="00662469" w:rsidP="000A6956">
            <w:pPr>
              <w:numPr>
                <w:ilvl w:val="0"/>
                <w:numId w:val="73"/>
              </w:numPr>
              <w:spacing w:after="160" w:line="259" w:lineRule="auto"/>
              <w:contextualSpacing/>
              <w:rPr>
                <w:b/>
                <w:bCs/>
              </w:rPr>
            </w:pPr>
            <w:r w:rsidRPr="00781C43">
              <w:rPr>
                <w:b/>
                <w:bCs/>
              </w:rPr>
              <w:t xml:space="preserve">Each company (mimicking a test equipment vendor) generates their own training dataset </w:t>
            </w:r>
            <w:r w:rsidRPr="00781C43">
              <w:rPr>
                <w:b/>
                <w:bCs/>
                <w:lang w:val="en-US"/>
              </w:rPr>
              <w:t>{</w:t>
            </w:r>
            <w:r w:rsidRPr="00781C43">
              <w:rPr>
                <w:b/>
                <w:bCs/>
                <w:i/>
                <w:lang w:val="en-US"/>
              </w:rPr>
              <w:t>V, c</w:t>
            </w:r>
            <w:r w:rsidRPr="00781C43">
              <w:rPr>
                <w:b/>
                <w:bCs/>
                <w:lang w:val="en-US"/>
              </w:rPr>
              <w:t xml:space="preserve">} </w:t>
            </w:r>
            <w:r w:rsidRPr="00781C43">
              <w:rPr>
                <w:b/>
                <w:bCs/>
              </w:rPr>
              <w:t xml:space="preserve">using the common reference encoder to create the encoder output </w:t>
            </w:r>
            <w:r w:rsidRPr="00781C43">
              <w:rPr>
                <w:b/>
                <w:bCs/>
                <w:i/>
                <w:lang w:val="en-US"/>
              </w:rPr>
              <w:t>c</w:t>
            </w:r>
            <w:r w:rsidRPr="00781C43">
              <w:rPr>
                <w:b/>
                <w:bCs/>
              </w:rPr>
              <w:t xml:space="preserve"> from the encoder input </w:t>
            </w:r>
            <w:r w:rsidRPr="00781C43">
              <w:rPr>
                <w:b/>
                <w:bCs/>
                <w:i/>
                <w:lang w:val="en-US"/>
              </w:rPr>
              <w:t>V</w:t>
            </w:r>
            <w:r w:rsidRPr="00781C43">
              <w:rPr>
                <w:b/>
                <w:bCs/>
                <w:iCs/>
                <w:lang w:val="en-US"/>
              </w:rPr>
              <w:t>.</w:t>
            </w:r>
          </w:p>
          <w:p w14:paraId="6BFA4E53" w14:textId="77777777" w:rsidR="00662469" w:rsidRPr="00387073" w:rsidRDefault="00662469" w:rsidP="000A6956">
            <w:pPr>
              <w:numPr>
                <w:ilvl w:val="0"/>
                <w:numId w:val="73"/>
              </w:numPr>
              <w:spacing w:after="160" w:line="259" w:lineRule="auto"/>
              <w:contextualSpacing/>
              <w:rPr>
                <w:b/>
                <w:bCs/>
              </w:rPr>
            </w:pPr>
            <w:r w:rsidRPr="00781C43">
              <w:rPr>
                <w:b/>
                <w:bCs/>
              </w:rPr>
              <w:t xml:space="preserve">Companies design their own test decoders (replicating the design process of TE vendors) using their architecture of choice, training them using the dataset </w:t>
            </w:r>
            <w:r w:rsidRPr="00781C43">
              <w:rPr>
                <w:b/>
                <w:bCs/>
                <w:lang w:val="en-US"/>
              </w:rPr>
              <w:t>{</w:t>
            </w:r>
            <w:r w:rsidRPr="00781C43">
              <w:rPr>
                <w:b/>
                <w:bCs/>
                <w:i/>
                <w:lang w:val="en-US"/>
              </w:rPr>
              <w:t>V, c</w:t>
            </w:r>
            <w:r w:rsidRPr="00781C43">
              <w:rPr>
                <w:b/>
                <w:bCs/>
                <w:lang w:val="en-US"/>
              </w:rPr>
              <w:t xml:space="preserve">} from the previous step and verifying them using the verification dataset from Step </w:t>
            </w:r>
            <w:r w:rsidRPr="00781C43">
              <w:rPr>
                <w:b/>
                <w:bCs/>
                <w:lang w:val="en-US"/>
              </w:rPr>
              <w:fldChar w:fldCharType="begin"/>
            </w:r>
            <w:r w:rsidRPr="00781C43">
              <w:rPr>
                <w:b/>
                <w:bCs/>
                <w:lang w:val="en-US"/>
              </w:rPr>
              <w:instrText xml:space="preserve"> REF _Ref178947838 \r \h </w:instrText>
            </w:r>
            <w:r>
              <w:rPr>
                <w:b/>
                <w:bCs/>
                <w:lang w:val="en-US"/>
              </w:rPr>
              <w:instrText xml:space="preserve"> \* MERGEFORMAT </w:instrText>
            </w:r>
            <w:r w:rsidRPr="00781C43">
              <w:rPr>
                <w:b/>
                <w:bCs/>
                <w:lang w:val="en-US"/>
              </w:rPr>
            </w:r>
            <w:r w:rsidRPr="00781C43">
              <w:rPr>
                <w:b/>
                <w:bCs/>
                <w:lang w:val="en-US"/>
              </w:rPr>
              <w:fldChar w:fldCharType="separate"/>
            </w:r>
            <w:r>
              <w:rPr>
                <w:b/>
                <w:bCs/>
                <w:lang w:val="en-US"/>
              </w:rPr>
              <w:t>3</w:t>
            </w:r>
            <w:r w:rsidRPr="00781C43">
              <w:rPr>
                <w:b/>
                <w:bCs/>
                <w:lang w:val="en-US"/>
              </w:rPr>
              <w:fldChar w:fldCharType="end"/>
            </w:r>
            <w:r w:rsidRPr="00387073">
              <w:rPr>
                <w:b/>
                <w:bCs/>
              </w:rPr>
              <w:t>.</w:t>
            </w:r>
          </w:p>
          <w:p w14:paraId="7C9BC5D4" w14:textId="77777777" w:rsidR="00662469" w:rsidRPr="00387073" w:rsidRDefault="00662469" w:rsidP="000A6956">
            <w:pPr>
              <w:numPr>
                <w:ilvl w:val="0"/>
                <w:numId w:val="73"/>
              </w:numPr>
              <w:spacing w:after="160" w:line="259" w:lineRule="auto"/>
              <w:contextualSpacing/>
              <w:rPr>
                <w:b/>
                <w:bCs/>
              </w:rPr>
            </w:pPr>
            <w:r w:rsidRPr="00781C43">
              <w:rPr>
                <w:b/>
                <w:bCs/>
              </w:rPr>
              <w:t>Companies train their own encoder (mimicking a UE vendor) using an architecture of their choice, training the encoder using a dataset different from the dataset in the previous step.</w:t>
            </w:r>
          </w:p>
          <w:p w14:paraId="7F0143A2" w14:textId="77777777" w:rsidR="00662469" w:rsidRDefault="00662469" w:rsidP="000A6956">
            <w:pPr>
              <w:numPr>
                <w:ilvl w:val="0"/>
                <w:numId w:val="73"/>
              </w:numPr>
              <w:spacing w:after="160" w:line="259" w:lineRule="auto"/>
              <w:rPr>
                <w:b/>
                <w:bCs/>
              </w:rPr>
            </w:pPr>
            <w:r w:rsidRPr="00387073">
              <w:rPr>
                <w:b/>
                <w:bCs/>
              </w:rPr>
              <w:lastRenderedPageBreak/>
              <w:t>Perform testing of all the UE encoders using all test decoders (replicat</w:t>
            </w:r>
            <w:r w:rsidRPr="00781C43">
              <w:rPr>
                <w:b/>
                <w:bCs/>
              </w:rPr>
              <w:t>ing</w:t>
            </w:r>
            <w:r w:rsidRPr="00387073">
              <w:rPr>
                <w:b/>
                <w:bCs/>
              </w:rPr>
              <w:t xml:space="preserve"> the process of testing UE’s against RAN4 requirements</w:t>
            </w:r>
            <w:r w:rsidRPr="00781C43">
              <w:rPr>
                <w:b/>
                <w:bCs/>
              </w:rPr>
              <w:t xml:space="preserve"> with different TE vendor decoders</w:t>
            </w:r>
            <w:r w:rsidRPr="00387073">
              <w:rPr>
                <w:b/>
                <w:bCs/>
              </w:rPr>
              <w:t>).</w:t>
            </w:r>
          </w:p>
          <w:p w14:paraId="6E8C9429" w14:textId="77777777" w:rsidR="00662469" w:rsidRDefault="00662469" w:rsidP="00662469">
            <w:pPr>
              <w:rPr>
                <w:b/>
                <w:bCs/>
                <w:u w:val="single"/>
                <w:lang w:val="en-US"/>
              </w:rPr>
            </w:pPr>
          </w:p>
          <w:p w14:paraId="221CE1E8" w14:textId="77777777" w:rsidR="00662469" w:rsidRDefault="00662469" w:rsidP="00662469">
            <w:pPr>
              <w:rPr>
                <w:b/>
                <w:bCs/>
                <w:u w:val="single"/>
                <w:lang w:val="en-US"/>
              </w:rPr>
            </w:pPr>
            <w:r>
              <w:rPr>
                <w:b/>
                <w:bCs/>
                <w:u w:val="single"/>
                <w:lang w:val="en-US"/>
              </w:rPr>
              <w:t xml:space="preserve">On </w:t>
            </w:r>
            <w:r w:rsidRPr="00455865">
              <w:rPr>
                <w:b/>
                <w:bCs/>
                <w:u w:val="single"/>
                <w:lang w:val="en-US"/>
              </w:rPr>
              <w:t>Verification of test decoder</w:t>
            </w:r>
            <w:r>
              <w:rPr>
                <w:b/>
                <w:bCs/>
                <w:u w:val="single"/>
                <w:lang w:val="en-US"/>
              </w:rPr>
              <w:t>:</w:t>
            </w:r>
          </w:p>
          <w:p w14:paraId="4913423E" w14:textId="77777777" w:rsidR="00662469" w:rsidRDefault="00662469" w:rsidP="00662469">
            <w:pPr>
              <w:pStyle w:val="RAN4proposal"/>
              <w:numPr>
                <w:ilvl w:val="0"/>
                <w:numId w:val="6"/>
              </w:numPr>
              <w:ind w:left="360"/>
              <w:jc w:val="both"/>
            </w:pPr>
            <w:r>
              <w:t>For test decoder’s verification fully specified reference encoder should be used.</w:t>
            </w:r>
          </w:p>
          <w:p w14:paraId="02E130E0" w14:textId="77777777" w:rsidR="00662469" w:rsidRDefault="00662469" w:rsidP="00662469">
            <w:pPr>
              <w:pStyle w:val="RAN4proposal"/>
              <w:numPr>
                <w:ilvl w:val="0"/>
                <w:numId w:val="6"/>
              </w:numPr>
              <w:ind w:left="360"/>
              <w:jc w:val="both"/>
            </w:pPr>
            <w:r>
              <w:t>For test decoder’s verification, reference encoder may be implemented by UE vendors, TE vendors or a third-party implementation of UE sided operations including reference encoder.</w:t>
            </w:r>
          </w:p>
          <w:p w14:paraId="141CA784" w14:textId="77777777" w:rsidR="00662469" w:rsidRPr="00714BC7" w:rsidRDefault="00662469" w:rsidP="00662469">
            <w:pPr>
              <w:pStyle w:val="RAN4proposal"/>
              <w:numPr>
                <w:ilvl w:val="0"/>
                <w:numId w:val="6"/>
              </w:numPr>
              <w:ind w:left="360"/>
              <w:jc w:val="both"/>
            </w:pPr>
            <w:r w:rsidRPr="00714BC7">
              <w:t>For test decoder’s verification, the minimum performance target should be agreed and specified considering various results from different stakeholders.</w:t>
            </w:r>
          </w:p>
          <w:p w14:paraId="5DBEBC24" w14:textId="77777777" w:rsidR="006735BB" w:rsidRPr="006976AB" w:rsidRDefault="006735BB" w:rsidP="006735BB">
            <w:pPr>
              <w:rPr>
                <w:rFonts w:ascii="Calibri" w:hAnsi="Calibri" w:cs="Calibri"/>
                <w:b/>
              </w:rPr>
            </w:pPr>
          </w:p>
        </w:tc>
      </w:tr>
      <w:tr w:rsidR="006735BB" w14:paraId="526CB701" w14:textId="77777777" w:rsidTr="00CE2E34">
        <w:trPr>
          <w:trHeight w:val="468"/>
        </w:trPr>
        <w:tc>
          <w:tcPr>
            <w:tcW w:w="1271" w:type="dxa"/>
          </w:tcPr>
          <w:p w14:paraId="573B4FCF" w14:textId="20EF9836" w:rsidR="006735BB" w:rsidRPr="00805BE8" w:rsidRDefault="004F250B" w:rsidP="006735BB">
            <w:pPr>
              <w:spacing w:before="120" w:after="120"/>
              <w:rPr>
                <w:rFonts w:asciiTheme="minorHAnsi" w:hAnsiTheme="minorHAnsi" w:cstheme="minorHAnsi"/>
              </w:rPr>
            </w:pPr>
            <w:hyperlink r:id="rId103" w:history="1">
              <w:r w:rsidR="006735BB">
                <w:rPr>
                  <w:rStyle w:val="Hyperlink"/>
                  <w:rFonts w:ascii="Arial" w:hAnsi="Arial" w:cs="Arial"/>
                  <w:b/>
                  <w:bCs/>
                  <w:sz w:val="16"/>
                  <w:szCs w:val="16"/>
                </w:rPr>
                <w:t>R4-2416314</w:t>
              </w:r>
            </w:hyperlink>
          </w:p>
        </w:tc>
        <w:tc>
          <w:tcPr>
            <w:tcW w:w="1134" w:type="dxa"/>
          </w:tcPr>
          <w:p w14:paraId="19718AFF" w14:textId="37F5C60E" w:rsidR="006735BB" w:rsidRPr="00805BE8" w:rsidRDefault="006735BB" w:rsidP="006735BB">
            <w:pPr>
              <w:spacing w:before="120" w:after="120"/>
              <w:rPr>
                <w:rFonts w:asciiTheme="minorHAnsi" w:hAnsiTheme="minorHAnsi" w:cstheme="minorHAnsi"/>
              </w:rPr>
            </w:pPr>
            <w:r>
              <w:rPr>
                <w:rFonts w:ascii="Arial" w:hAnsi="Arial" w:cs="Arial"/>
                <w:sz w:val="16"/>
                <w:szCs w:val="16"/>
              </w:rPr>
              <w:t>Ericsson</w:t>
            </w:r>
          </w:p>
        </w:tc>
        <w:tc>
          <w:tcPr>
            <w:tcW w:w="7226" w:type="dxa"/>
          </w:tcPr>
          <w:p w14:paraId="7E7AAF35" w14:textId="77777777" w:rsidR="000E4D67" w:rsidRDefault="000E4D67" w:rsidP="000E4D67">
            <w:pPr>
              <w:pStyle w:val="TableofFigures"/>
              <w:tabs>
                <w:tab w:val="right" w:leader="dot" w:pos="9629"/>
              </w:tabs>
              <w:rPr>
                <w:rFonts w:asciiTheme="minorHAnsi" w:eastAsiaTheme="minorEastAsia" w:hAnsiTheme="minorHAnsi"/>
                <w:b w:val="0"/>
                <w:noProof/>
                <w:kern w:val="2"/>
                <w:sz w:val="22"/>
                <w14:ligatures w14:val="standardContextual"/>
              </w:rPr>
            </w:pPr>
            <w:r>
              <w:rPr>
                <w:bCs/>
              </w:rPr>
              <w:fldChar w:fldCharType="begin"/>
            </w:r>
            <w:r>
              <w:rPr>
                <w:bCs/>
              </w:rPr>
              <w:instrText xml:space="preserve"> TOC \f O \n \h \z \t "Observation" \c </w:instrText>
            </w:r>
            <w:r>
              <w:rPr>
                <w:bCs/>
              </w:rPr>
              <w:fldChar w:fldCharType="separate"/>
            </w:r>
            <w:hyperlink w:anchor="_Toc179214563" w:history="1">
              <w:r w:rsidRPr="00365185">
                <w:rPr>
                  <w:rStyle w:val="Hyperlink"/>
                  <w:noProof/>
                </w:rPr>
                <w:t>Observation 1</w:t>
              </w:r>
              <w:r>
                <w:rPr>
                  <w:rFonts w:asciiTheme="minorHAnsi" w:eastAsiaTheme="minorEastAsia" w:hAnsiTheme="minorHAnsi"/>
                  <w:b w:val="0"/>
                  <w:noProof/>
                  <w:kern w:val="2"/>
                  <w:sz w:val="22"/>
                  <w14:ligatures w14:val="standardContextual"/>
                </w:rPr>
                <w:tab/>
              </w:r>
              <w:r w:rsidRPr="00365185">
                <w:rPr>
                  <w:rStyle w:val="Hyperlink"/>
                  <w:noProof/>
                </w:rPr>
                <w:t>A sufficiently well trained test decoder and sufficiently rich range of test conditions is needed to ensure that the test decoder approach provides basic interoperability.</w:t>
              </w:r>
            </w:hyperlink>
          </w:p>
          <w:p w14:paraId="43A090BF"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4" w:history="1">
              <w:r w:rsidR="000E4D67" w:rsidRPr="00365185">
                <w:rPr>
                  <w:rStyle w:val="Hyperlink"/>
                  <w:noProof/>
                </w:rPr>
                <w:t>Observation 2</w:t>
              </w:r>
              <w:r w:rsidR="000E4D67">
                <w:rPr>
                  <w:rFonts w:asciiTheme="minorHAnsi" w:eastAsiaTheme="minorEastAsia" w:hAnsiTheme="minorHAnsi"/>
                  <w:b w:val="0"/>
                  <w:noProof/>
                  <w:kern w:val="2"/>
                  <w:sz w:val="22"/>
                  <w14:ligatures w14:val="standardContextual"/>
                </w:rPr>
                <w:tab/>
              </w:r>
              <w:r w:rsidR="000E4D67" w:rsidRPr="00365185">
                <w:rPr>
                  <w:rStyle w:val="Hyperlink"/>
                  <w:noProof/>
                </w:rPr>
                <w:t>The reference encoder is useful for training network side decoders and for validating TE implementations.</w:t>
              </w:r>
            </w:hyperlink>
          </w:p>
          <w:p w14:paraId="01DDB90C"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5" w:history="1">
              <w:r w:rsidR="000E4D67" w:rsidRPr="00365185">
                <w:rPr>
                  <w:rStyle w:val="Hyperlink"/>
                  <w:noProof/>
                  <w:lang w:val="en-GB"/>
                </w:rPr>
                <w:t>Observation 3</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For option 4, it is essential to ensure that the information is sufficient that all TE vendors get to the same ordering of the latent space representation</w:t>
              </w:r>
            </w:hyperlink>
          </w:p>
          <w:p w14:paraId="3210A3AD"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6" w:history="1">
              <w:r w:rsidR="000E4D67" w:rsidRPr="00365185">
                <w:rPr>
                  <w:rStyle w:val="Hyperlink"/>
                  <w:noProof/>
                  <w:lang w:val="en-GB"/>
                </w:rPr>
                <w:t>Observation 4</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It is important that monitoring can observe and quantify partial reduction in performance (not just a large or catastrophic loss).</w:t>
              </w:r>
            </w:hyperlink>
          </w:p>
          <w:p w14:paraId="43640508"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7" w:history="1">
              <w:r w:rsidR="000E4D67" w:rsidRPr="00365185">
                <w:rPr>
                  <w:rStyle w:val="Hyperlink"/>
                  <w:noProof/>
                  <w:lang w:val="en-GB"/>
                </w:rPr>
                <w:t>Observation 5</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It is non-trivial to ensure that a monitoring function can determine the performance of an AI model in isolation, since in the real world a very large number of interacting factors influence performance.</w:t>
              </w:r>
            </w:hyperlink>
          </w:p>
          <w:p w14:paraId="6F21E4F0"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8" w:history="1">
              <w:r w:rsidR="000E4D67" w:rsidRPr="00365185">
                <w:rPr>
                  <w:rStyle w:val="Hyperlink"/>
                  <w:noProof/>
                  <w:lang w:val="en-GB"/>
                </w:rPr>
                <w:t>Observation 6</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For the 2-sided model, a further challenge with monitoring is allocating observed performance degradation to the two half models.</w:t>
              </w:r>
            </w:hyperlink>
          </w:p>
          <w:p w14:paraId="0258ADA6"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69" w:history="1">
              <w:r w:rsidR="000E4D67" w:rsidRPr="00365185">
                <w:rPr>
                  <w:rStyle w:val="Hyperlink"/>
                  <w:noProof/>
                  <w:lang w:val="en-GB"/>
                </w:rPr>
                <w:t>Observation 7</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Monitoring requirements should define the constancy/accuracy of monitoring reports from the UE if they are defined.</w:t>
              </w:r>
            </w:hyperlink>
          </w:p>
          <w:p w14:paraId="1F0A607F"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0" w:history="1">
              <w:r w:rsidR="000E4D67" w:rsidRPr="00365185">
                <w:rPr>
                  <w:rStyle w:val="Hyperlink"/>
                  <w:noProof/>
                  <w:lang w:val="en-GB"/>
                </w:rPr>
                <w:t>Observation 8</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Testability of monitoring report accuracy needs discussion, since the reliability of underlying models will differ between UEs and a test of accuracy needs to force UEs into known reliability levels.</w:t>
              </w:r>
            </w:hyperlink>
          </w:p>
          <w:p w14:paraId="6C249B8A"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1" w:history="1">
              <w:r w:rsidR="000E4D67" w:rsidRPr="00365185">
                <w:rPr>
                  <w:rStyle w:val="Hyperlink"/>
                  <w:noProof/>
                  <w:lang w:val="en-GB"/>
                </w:rPr>
                <w:t>Observation 9</w:t>
              </w:r>
              <w:r w:rsidR="000E4D67">
                <w:rPr>
                  <w:rFonts w:asciiTheme="minorHAnsi" w:eastAsiaTheme="minorEastAsia" w:hAnsiTheme="minorHAnsi"/>
                  <w:b w:val="0"/>
                  <w:noProof/>
                  <w:kern w:val="2"/>
                  <w:sz w:val="22"/>
                  <w14:ligatures w14:val="standardContextual"/>
                </w:rPr>
                <w:tab/>
              </w:r>
              <w:r w:rsidR="000E4D67" w:rsidRPr="00365185">
                <w:rPr>
                  <w:rStyle w:val="Hyperlink"/>
                  <w:noProof/>
                  <w:lang w:val="en-GB"/>
                </w:rPr>
                <w:t>The current RAN4 study has not identified the best training set or decoder structure, since the aim is to investigate the ability to converge to a common model, not to select the right model.</w:t>
              </w:r>
            </w:hyperlink>
          </w:p>
          <w:p w14:paraId="660299E5" w14:textId="264F6EE0" w:rsidR="000E4D67" w:rsidRDefault="000E4D67" w:rsidP="000E4D67">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0CD6DBC2" w14:textId="77777777" w:rsidR="000E4D67" w:rsidRDefault="000E4D67" w:rsidP="000E4D67">
            <w:pPr>
              <w:pStyle w:val="TableofFigures"/>
              <w:tabs>
                <w:tab w:val="right" w:leader="dot" w:pos="9629"/>
              </w:tabs>
              <w:rPr>
                <w:rFonts w:asciiTheme="minorHAnsi" w:eastAsiaTheme="minorEastAsia" w:hAnsiTheme="minorHAnsi"/>
                <w:b w:val="0"/>
                <w:noProof/>
                <w:kern w:val="2"/>
                <w:sz w:val="22"/>
                <w14:ligatures w14:val="standardContextual"/>
              </w:rPr>
            </w:pPr>
            <w:r>
              <w:rPr>
                <w:bCs/>
              </w:rPr>
              <w:fldChar w:fldCharType="begin"/>
            </w:r>
            <w:r>
              <w:rPr>
                <w:bCs/>
              </w:rPr>
              <w:instrText xml:space="preserve"> TOC \n \h \z \t "Proposal" \c </w:instrText>
            </w:r>
            <w:r>
              <w:rPr>
                <w:bCs/>
              </w:rPr>
              <w:fldChar w:fldCharType="separate"/>
            </w:r>
            <w:hyperlink w:anchor="_Toc179214575" w:history="1">
              <w:r w:rsidRPr="00ED6C2E">
                <w:rPr>
                  <w:rStyle w:val="Hyperlink"/>
                  <w:noProof/>
                </w:rPr>
                <w:t>Proposal 1</w:t>
              </w:r>
              <w:r>
                <w:rPr>
                  <w:rFonts w:asciiTheme="minorHAnsi" w:eastAsiaTheme="minorEastAsia" w:hAnsiTheme="minorHAnsi"/>
                  <w:b w:val="0"/>
                  <w:noProof/>
                  <w:kern w:val="2"/>
                  <w:sz w:val="22"/>
                  <w14:ligatures w14:val="standardContextual"/>
                </w:rPr>
                <w:tab/>
              </w:r>
              <w:r w:rsidRPr="00ED6C2E">
                <w:rPr>
                  <w:rStyle w:val="Hyperlink"/>
                  <w:noProof/>
                </w:rPr>
                <w:t xml:space="preserve">The RAN4 test decoder in option 3 should be trained with a sufficiently wide and rich dataset that it can </w:t>
              </w:r>
              <w:r w:rsidRPr="00ED6C2E">
                <w:rPr>
                  <w:rStyle w:val="Hyperlink"/>
                  <w:noProof/>
                </w:rPr>
                <w:lastRenderedPageBreak/>
                <w:t>provide good performance over the range of normal operating conditions (i.e. channel type, Doppler etc.)</w:t>
              </w:r>
            </w:hyperlink>
          </w:p>
          <w:p w14:paraId="29B954BB"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6" w:history="1">
              <w:r w:rsidR="000E4D67" w:rsidRPr="00ED6C2E">
                <w:rPr>
                  <w:rStyle w:val="Hyperlink"/>
                  <w:noProof/>
                </w:rPr>
                <w:t>Proposal 2</w:t>
              </w:r>
              <w:r w:rsidR="000E4D67">
                <w:rPr>
                  <w:rFonts w:asciiTheme="minorHAnsi" w:eastAsiaTheme="minorEastAsia" w:hAnsiTheme="minorHAnsi"/>
                  <w:b w:val="0"/>
                  <w:noProof/>
                  <w:kern w:val="2"/>
                  <w:sz w:val="22"/>
                  <w14:ligatures w14:val="standardContextual"/>
                </w:rPr>
                <w:tab/>
              </w:r>
              <w:r w:rsidR="000E4D67" w:rsidRPr="00ED6C2E">
                <w:rPr>
                  <w:rStyle w:val="Hyperlink"/>
                  <w:noProof/>
                </w:rPr>
                <w:t>For option 3, also provide a reference encoder.</w:t>
              </w:r>
            </w:hyperlink>
          </w:p>
          <w:p w14:paraId="45F446B3"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7" w:history="1">
              <w:r w:rsidR="000E4D67" w:rsidRPr="00ED6C2E">
                <w:rPr>
                  <w:rStyle w:val="Hyperlink"/>
                  <w:noProof/>
                  <w:lang w:val="en-GB"/>
                </w:rPr>
                <w:t>Proposal 3</w:t>
              </w:r>
              <w:r w:rsidR="000E4D67">
                <w:rPr>
                  <w:rFonts w:asciiTheme="minorHAnsi" w:eastAsiaTheme="minorEastAsia" w:hAnsiTheme="minorHAnsi"/>
                  <w:b w:val="0"/>
                  <w:noProof/>
                  <w:kern w:val="2"/>
                  <w:sz w:val="22"/>
                  <w14:ligatures w14:val="standardContextual"/>
                </w:rPr>
                <w:tab/>
              </w:r>
              <w:r w:rsidR="000E4D67" w:rsidRPr="00ED6C2E">
                <w:rPr>
                  <w:rStyle w:val="Hyperlink"/>
                  <w:noProof/>
                  <w:lang w:val="en-GB"/>
                </w:rPr>
                <w:t>Discuss means to ensure convergence in the latent space representation for differently trained decoders for option 4. Standardization of a reference decoder is one potential option.</w:t>
              </w:r>
            </w:hyperlink>
          </w:p>
          <w:p w14:paraId="474926C8"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8" w:history="1">
              <w:r w:rsidR="000E4D67" w:rsidRPr="00ED6C2E">
                <w:rPr>
                  <w:rStyle w:val="Hyperlink"/>
                  <w:noProof/>
                </w:rPr>
                <w:t>Proposal 4</w:t>
              </w:r>
              <w:r w:rsidR="000E4D67">
                <w:rPr>
                  <w:rFonts w:asciiTheme="minorHAnsi" w:eastAsiaTheme="minorEastAsia" w:hAnsiTheme="minorHAnsi"/>
                  <w:b w:val="0"/>
                  <w:noProof/>
                  <w:kern w:val="2"/>
                  <w:sz w:val="22"/>
                  <w14:ligatures w14:val="standardContextual"/>
                </w:rPr>
                <w:tab/>
              </w:r>
              <w:r w:rsidR="000E4D67" w:rsidRPr="00ED6C2E">
                <w:rPr>
                  <w:rStyle w:val="Hyperlink"/>
                  <w:noProof/>
                </w:rPr>
                <w:t>As well as mean SGCS, SGCS distributions should be compared.</w:t>
              </w:r>
            </w:hyperlink>
          </w:p>
          <w:p w14:paraId="5C6193C2" w14:textId="77777777" w:rsidR="000E4D67" w:rsidRDefault="004F250B" w:rsidP="000E4D67">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14579" w:history="1">
              <w:r w:rsidR="000E4D67" w:rsidRPr="00ED6C2E">
                <w:rPr>
                  <w:rStyle w:val="Hyperlink"/>
                  <w:noProof/>
                </w:rPr>
                <w:t>Proposal 5</w:t>
              </w:r>
              <w:r w:rsidR="000E4D67">
                <w:rPr>
                  <w:rFonts w:asciiTheme="minorHAnsi" w:eastAsiaTheme="minorEastAsia" w:hAnsiTheme="minorHAnsi"/>
                  <w:b w:val="0"/>
                  <w:noProof/>
                  <w:kern w:val="2"/>
                  <w:sz w:val="22"/>
                  <w14:ligatures w14:val="standardContextual"/>
                </w:rPr>
                <w:tab/>
              </w:r>
              <w:bookmarkStart w:id="6" w:name="_Hlk179488879"/>
              <w:r w:rsidR="000E4D67" w:rsidRPr="00ED6C2E">
                <w:rPr>
                  <w:rStyle w:val="Hyperlink"/>
                  <w:noProof/>
                </w:rPr>
                <w:t>Compare the following between companies to obtain insight into the degree of alignment of the training/testsets: Amplitude CDF, strongest Eigenvalue CDF, SGCS for 2 and/or 4 strongest beams.</w:t>
              </w:r>
              <w:bookmarkEnd w:id="6"/>
            </w:hyperlink>
          </w:p>
          <w:p w14:paraId="33EE2776" w14:textId="5E962552" w:rsidR="006735BB" w:rsidRPr="006976AB" w:rsidRDefault="000E4D67" w:rsidP="00963DA5">
            <w:pPr>
              <w:pStyle w:val="BodyText"/>
              <w:rPr>
                <w:rFonts w:ascii="Calibri" w:hAnsi="Calibri" w:cs="Calibri"/>
                <w:b/>
              </w:rPr>
            </w:pPr>
            <w:r>
              <w:rPr>
                <w:b/>
                <w:bCs/>
              </w:rPr>
              <w:fldChar w:fldCharType="end"/>
            </w:r>
            <w:r w:rsidRPr="00CE0424">
              <w:rPr>
                <w:b/>
                <w:bCs/>
              </w:rPr>
              <w:t xml:space="preserve"> </w:t>
            </w:r>
          </w:p>
        </w:tc>
      </w:tr>
      <w:tr w:rsidR="006735BB" w14:paraId="1425DCB5" w14:textId="77777777" w:rsidTr="00CE2E34">
        <w:trPr>
          <w:trHeight w:val="468"/>
        </w:trPr>
        <w:tc>
          <w:tcPr>
            <w:tcW w:w="1271" w:type="dxa"/>
          </w:tcPr>
          <w:p w14:paraId="2FB572BD" w14:textId="22AF0365" w:rsidR="006735BB" w:rsidRPr="00805BE8" w:rsidRDefault="004F250B" w:rsidP="006735BB">
            <w:pPr>
              <w:spacing w:before="120" w:after="120"/>
              <w:rPr>
                <w:rFonts w:asciiTheme="minorHAnsi" w:hAnsiTheme="minorHAnsi" w:cstheme="minorHAnsi"/>
              </w:rPr>
            </w:pPr>
            <w:hyperlink r:id="rId104" w:history="1">
              <w:r w:rsidR="006735BB">
                <w:rPr>
                  <w:rStyle w:val="Hyperlink"/>
                  <w:rFonts w:ascii="Arial" w:hAnsi="Arial" w:cs="Arial"/>
                  <w:b/>
                  <w:bCs/>
                  <w:sz w:val="16"/>
                  <w:szCs w:val="16"/>
                </w:rPr>
                <w:t>R4-2416349</w:t>
              </w:r>
            </w:hyperlink>
          </w:p>
        </w:tc>
        <w:tc>
          <w:tcPr>
            <w:tcW w:w="1134" w:type="dxa"/>
          </w:tcPr>
          <w:p w14:paraId="5EFF7A2D" w14:textId="6ABBD8FB" w:rsidR="006735BB" w:rsidRPr="00805BE8" w:rsidRDefault="006735BB" w:rsidP="006735BB">
            <w:pPr>
              <w:spacing w:before="120" w:after="120"/>
              <w:rPr>
                <w:rFonts w:asciiTheme="minorHAnsi" w:hAnsiTheme="minorHAnsi" w:cstheme="minorHAnsi"/>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c>
          <w:tcPr>
            <w:tcW w:w="7226" w:type="dxa"/>
          </w:tcPr>
          <w:p w14:paraId="117C5354" w14:textId="77777777" w:rsidR="00B97347" w:rsidRDefault="00B97347" w:rsidP="00B97347">
            <w:pPr>
              <w:spacing w:before="120" w:after="120"/>
              <w:rPr>
                <w:b/>
                <w:bCs/>
                <w:i/>
                <w:iCs/>
                <w:szCs w:val="21"/>
                <w:lang w:val="en-US" w:eastAsia="zh-CN"/>
              </w:rPr>
            </w:pPr>
            <w:r>
              <w:rPr>
                <w:rFonts w:hint="eastAsia"/>
                <w:b/>
                <w:bCs/>
                <w:i/>
                <w:iCs/>
                <w:szCs w:val="21"/>
                <w:lang w:val="en-US" w:eastAsia="zh-CN"/>
              </w:rPr>
              <w:t xml:space="preserve">Observation 1. The results of quantization non-aware training </w:t>
            </w:r>
            <w:proofErr w:type="gramStart"/>
            <w:r>
              <w:rPr>
                <w:rFonts w:hint="eastAsia"/>
                <w:b/>
                <w:bCs/>
                <w:i/>
                <w:iCs/>
                <w:szCs w:val="21"/>
                <w:lang w:val="en-US" w:eastAsia="zh-CN"/>
              </w:rPr>
              <w:t>is</w:t>
            </w:r>
            <w:proofErr w:type="gramEnd"/>
            <w:r>
              <w:rPr>
                <w:rFonts w:hint="eastAsia"/>
                <w:b/>
                <w:bCs/>
                <w:i/>
                <w:iCs/>
                <w:szCs w:val="21"/>
                <w:lang w:val="en-US" w:eastAsia="zh-CN"/>
              </w:rPr>
              <w:t xml:space="preserve"> superior to quantization aware training.</w:t>
            </w:r>
          </w:p>
          <w:p w14:paraId="25A10FBE" w14:textId="77777777" w:rsidR="004D71C1" w:rsidRDefault="004D71C1" w:rsidP="004D71C1">
            <w:pPr>
              <w:spacing w:before="120" w:after="120"/>
              <w:rPr>
                <w:bCs/>
              </w:rPr>
            </w:pPr>
            <w:r>
              <w:rPr>
                <w:rFonts w:hint="eastAsia"/>
                <w:bCs/>
                <w:noProof/>
              </w:rPr>
              <w:drawing>
                <wp:inline distT="0" distB="0" distL="114300" distR="114300" wp14:anchorId="3C9D26B8" wp14:editId="5E4CEC84">
                  <wp:extent cx="3444427" cy="2583498"/>
                  <wp:effectExtent l="0" t="0" r="3810" b="7620"/>
                  <wp:docPr id="6" name="图片 6" descr="图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
                          <pic:cNvPicPr>
                            <a:picLocks noChangeAspect="1"/>
                          </pic:cNvPicPr>
                        </pic:nvPicPr>
                        <pic:blipFill>
                          <a:blip r:embed="rId105"/>
                          <a:stretch>
                            <a:fillRect/>
                          </a:stretch>
                        </pic:blipFill>
                        <pic:spPr>
                          <a:xfrm>
                            <a:off x="0" y="0"/>
                            <a:ext cx="3492603" cy="2619632"/>
                          </a:xfrm>
                          <a:prstGeom prst="rect">
                            <a:avLst/>
                          </a:prstGeom>
                        </pic:spPr>
                      </pic:pic>
                    </a:graphicData>
                  </a:graphic>
                </wp:inline>
              </w:drawing>
            </w:r>
          </w:p>
          <w:p w14:paraId="700188CF" w14:textId="2EE5AFFC" w:rsidR="001221F7" w:rsidRDefault="004D71C1" w:rsidP="004D71C1">
            <w:pPr>
              <w:spacing w:before="120" w:after="120"/>
              <w:rPr>
                <w:bCs/>
              </w:rPr>
            </w:pPr>
            <w:r>
              <w:rPr>
                <w:rFonts w:hint="eastAsia"/>
                <w:bCs/>
                <w:sz w:val="21"/>
                <w:szCs w:val="21"/>
                <w:lang w:val="en-US" w:eastAsia="zh-CN"/>
              </w:rPr>
              <w:t>Fig 2. CDF curves for CSI compression</w:t>
            </w:r>
            <w:r>
              <w:rPr>
                <w:rFonts w:hint="eastAsia"/>
                <w:bCs/>
                <w:lang w:val="en-US" w:eastAsia="zh-CN"/>
              </w:rPr>
              <w:t xml:space="preserve"> (Quantization aware training)</w:t>
            </w:r>
          </w:p>
          <w:p w14:paraId="1FAC506E" w14:textId="77777777" w:rsidR="00AD56F8" w:rsidRDefault="00AD56F8" w:rsidP="00AD56F8">
            <w:pPr>
              <w:spacing w:before="120" w:after="120"/>
              <w:rPr>
                <w:bCs/>
              </w:rPr>
            </w:pPr>
            <w:r>
              <w:rPr>
                <w:rFonts w:hint="eastAsia"/>
                <w:bCs/>
                <w:noProof/>
              </w:rPr>
              <w:drawing>
                <wp:inline distT="0" distB="0" distL="114300" distR="114300" wp14:anchorId="0F00FDE1" wp14:editId="0030AC16">
                  <wp:extent cx="3528574" cy="2646249"/>
                  <wp:effectExtent l="0" t="0" r="0" b="1905"/>
                  <wp:docPr id="8" name="图片 8" descr="图形_Quantization_non-aware_tra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_Quantization_non-aware_training"/>
                          <pic:cNvPicPr>
                            <a:picLocks noChangeAspect="1"/>
                          </pic:cNvPicPr>
                        </pic:nvPicPr>
                        <pic:blipFill>
                          <a:blip r:embed="rId106"/>
                          <a:stretch>
                            <a:fillRect/>
                          </a:stretch>
                        </pic:blipFill>
                        <pic:spPr>
                          <a:xfrm>
                            <a:off x="0" y="0"/>
                            <a:ext cx="3579168" cy="2684192"/>
                          </a:xfrm>
                          <a:prstGeom prst="rect">
                            <a:avLst/>
                          </a:prstGeom>
                        </pic:spPr>
                      </pic:pic>
                    </a:graphicData>
                  </a:graphic>
                </wp:inline>
              </w:drawing>
            </w:r>
          </w:p>
          <w:p w14:paraId="3A08C377" w14:textId="30963F23" w:rsidR="004D71C1" w:rsidRDefault="00AD56F8" w:rsidP="00AD56F8">
            <w:pPr>
              <w:spacing w:before="120" w:after="120"/>
              <w:rPr>
                <w:b/>
                <w:bCs/>
                <w:i/>
                <w:iCs/>
                <w:szCs w:val="21"/>
                <w:lang w:val="en-US" w:eastAsia="zh-CN"/>
              </w:rPr>
            </w:pPr>
            <w:r>
              <w:rPr>
                <w:rFonts w:hint="eastAsia"/>
                <w:bCs/>
                <w:lang w:val="en-US" w:eastAsia="zh-CN"/>
              </w:rPr>
              <w:lastRenderedPageBreak/>
              <w:t>Fig 3. CDF curves for CSI compression (Quantization non-aware training)</w:t>
            </w:r>
          </w:p>
          <w:p w14:paraId="69956B25" w14:textId="74213C07" w:rsidR="00B97347" w:rsidRDefault="00B97347" w:rsidP="00B97347">
            <w:pPr>
              <w:spacing w:before="120" w:after="120"/>
              <w:rPr>
                <w:b/>
                <w:bCs/>
                <w:i/>
                <w:iCs/>
                <w:szCs w:val="21"/>
              </w:rPr>
            </w:pPr>
            <w:r>
              <w:rPr>
                <w:rFonts w:hint="eastAsia"/>
                <w:b/>
                <w:bCs/>
                <w:i/>
                <w:iCs/>
                <w:szCs w:val="21"/>
                <w:lang w:val="en-US" w:eastAsia="zh-CN"/>
              </w:rPr>
              <w:t>Observation 2. The FLOPS of the CNN model is significantly higher than other models, e.g. transformer, MLP.</w:t>
            </w:r>
          </w:p>
          <w:p w14:paraId="243C5C09" w14:textId="77777777" w:rsidR="00B97347" w:rsidRDefault="00B97347" w:rsidP="00B97347">
            <w:pPr>
              <w:spacing w:before="120" w:after="120"/>
              <w:rPr>
                <w:b/>
                <w:bCs/>
                <w:i/>
                <w:iCs/>
                <w:szCs w:val="21"/>
              </w:rPr>
            </w:pPr>
            <w:r>
              <w:rPr>
                <w:rFonts w:hint="eastAsia"/>
                <w:b/>
                <w:bCs/>
                <w:i/>
                <w:iCs/>
                <w:szCs w:val="21"/>
                <w:lang w:val="en-US" w:eastAsia="zh-CN"/>
              </w:rPr>
              <w:t>Observation 3. The performance of the CNN model is inferior to that of other models, e.g. transformer, MLP.</w:t>
            </w:r>
          </w:p>
          <w:p w14:paraId="3AA386D5" w14:textId="77777777" w:rsidR="00B97347" w:rsidRDefault="00B97347" w:rsidP="00B97347">
            <w:pPr>
              <w:spacing w:before="120" w:after="120"/>
              <w:rPr>
                <w:b/>
                <w:bCs/>
                <w:i/>
                <w:iCs/>
                <w:szCs w:val="21"/>
              </w:rPr>
            </w:pPr>
            <w:r>
              <w:rPr>
                <w:rFonts w:hint="eastAsia"/>
                <w:b/>
                <w:bCs/>
                <w:i/>
                <w:iCs/>
                <w:szCs w:val="21"/>
                <w:lang w:val="en-US" w:eastAsia="zh-CN"/>
              </w:rPr>
              <w:t xml:space="preserve">Observation 4. RAN4 needs to build a </w:t>
            </w:r>
            <w:proofErr w:type="gramStart"/>
            <w:r>
              <w:rPr>
                <w:rFonts w:hint="eastAsia"/>
                <w:b/>
                <w:bCs/>
                <w:i/>
                <w:iCs/>
                <w:szCs w:val="21"/>
                <w:lang w:val="en-US" w:eastAsia="zh-CN"/>
              </w:rPr>
              <w:t>strict guidelines</w:t>
            </w:r>
            <w:proofErr w:type="gramEnd"/>
            <w:r>
              <w:rPr>
                <w:rFonts w:hint="eastAsia"/>
                <w:b/>
                <w:bCs/>
                <w:i/>
                <w:iCs/>
                <w:szCs w:val="21"/>
                <w:lang w:val="en-US" w:eastAsia="zh-CN"/>
              </w:rPr>
              <w:t xml:space="preserve"> to govern process for Release 19 for AI compression test metric.</w:t>
            </w:r>
          </w:p>
          <w:p w14:paraId="2E7870BF" w14:textId="77777777" w:rsidR="00B97347" w:rsidRDefault="00B97347" w:rsidP="00B97347">
            <w:pPr>
              <w:spacing w:before="120" w:after="120"/>
              <w:rPr>
                <w:b/>
                <w:bCs/>
                <w:i/>
                <w:iCs/>
                <w:szCs w:val="21"/>
              </w:rPr>
            </w:pPr>
            <w:r>
              <w:rPr>
                <w:rFonts w:hint="eastAsia"/>
                <w:b/>
                <w:bCs/>
                <w:i/>
                <w:iCs/>
                <w:szCs w:val="21"/>
                <w:lang w:val="en-US" w:eastAsia="zh-CN"/>
              </w:rPr>
              <w:t>Observation 5. If RAN4 would like to study feasibility for CSI compression, new regulations should be considered for AI/ML-based KPI.</w:t>
            </w:r>
          </w:p>
          <w:p w14:paraId="5D8A2148" w14:textId="77777777" w:rsidR="00B97347" w:rsidRDefault="00B97347" w:rsidP="00B97347">
            <w:pPr>
              <w:spacing w:before="120" w:after="120"/>
              <w:rPr>
                <w:bCs/>
                <w:szCs w:val="21"/>
              </w:rPr>
            </w:pPr>
            <w:r>
              <w:rPr>
                <w:rFonts w:hint="eastAsia"/>
                <w:b/>
                <w:bCs/>
                <w:i/>
                <w:iCs/>
                <w:szCs w:val="21"/>
                <w:lang w:val="en-US" w:eastAsia="zh-CN"/>
              </w:rPr>
              <w:t xml:space="preserve">Proposal 1. RAN4 may need to investigate how large a span can be considered aligned results. </w:t>
            </w:r>
          </w:p>
          <w:p w14:paraId="172BB574" w14:textId="77777777" w:rsidR="00B97347" w:rsidRDefault="00B97347" w:rsidP="00B97347">
            <w:pPr>
              <w:spacing w:before="120" w:after="120"/>
              <w:rPr>
                <w:bCs/>
                <w:szCs w:val="21"/>
              </w:rPr>
            </w:pPr>
            <w:r>
              <w:rPr>
                <w:rFonts w:hint="eastAsia"/>
                <w:b/>
                <w:bCs/>
                <w:i/>
                <w:iCs/>
                <w:szCs w:val="21"/>
                <w:lang w:val="en-US" w:eastAsia="zh-CN"/>
              </w:rPr>
              <w:t xml:space="preserve">Proposal 2. To consider reference </w:t>
            </w:r>
            <w:proofErr w:type="gramStart"/>
            <w:r>
              <w:rPr>
                <w:rFonts w:hint="eastAsia"/>
                <w:b/>
                <w:bCs/>
                <w:i/>
                <w:iCs/>
                <w:szCs w:val="21"/>
                <w:lang w:val="en-US" w:eastAsia="zh-CN"/>
              </w:rPr>
              <w:t>encoder based</w:t>
            </w:r>
            <w:proofErr w:type="gramEnd"/>
            <w:r>
              <w:rPr>
                <w:rFonts w:hint="eastAsia"/>
                <w:b/>
                <w:bCs/>
                <w:i/>
                <w:iCs/>
                <w:szCs w:val="21"/>
                <w:lang w:val="en-US" w:eastAsia="zh-CN"/>
              </w:rPr>
              <w:t xml:space="preserve"> method, and training datasets need to be specified.</w:t>
            </w:r>
          </w:p>
          <w:p w14:paraId="09FEEF10" w14:textId="77777777" w:rsidR="006735BB" w:rsidRPr="00B97347" w:rsidRDefault="006735BB" w:rsidP="006735BB">
            <w:pPr>
              <w:rPr>
                <w:rFonts w:ascii="Calibri" w:hAnsi="Calibri" w:cs="Calibri"/>
                <w:b/>
              </w:rPr>
            </w:pPr>
          </w:p>
        </w:tc>
      </w:tr>
      <w:tr w:rsidR="006735BB" w14:paraId="10ED005D" w14:textId="77777777" w:rsidTr="00CE2E34">
        <w:trPr>
          <w:trHeight w:val="468"/>
        </w:trPr>
        <w:tc>
          <w:tcPr>
            <w:tcW w:w="1271" w:type="dxa"/>
          </w:tcPr>
          <w:p w14:paraId="0B90BF75" w14:textId="2F2200E0" w:rsidR="006735BB" w:rsidRPr="00805BE8" w:rsidRDefault="004F250B" w:rsidP="006735BB">
            <w:pPr>
              <w:spacing w:before="120" w:after="120"/>
              <w:rPr>
                <w:rFonts w:asciiTheme="minorHAnsi" w:hAnsiTheme="minorHAnsi" w:cstheme="minorHAnsi"/>
              </w:rPr>
            </w:pPr>
            <w:hyperlink r:id="rId107" w:history="1">
              <w:r w:rsidR="006735BB">
                <w:rPr>
                  <w:rStyle w:val="Hyperlink"/>
                  <w:rFonts w:ascii="Arial" w:hAnsi="Arial" w:cs="Arial"/>
                  <w:b/>
                  <w:bCs/>
                  <w:sz w:val="16"/>
                  <w:szCs w:val="16"/>
                </w:rPr>
                <w:t>R4-2416395</w:t>
              </w:r>
            </w:hyperlink>
          </w:p>
        </w:tc>
        <w:tc>
          <w:tcPr>
            <w:tcW w:w="1134" w:type="dxa"/>
          </w:tcPr>
          <w:p w14:paraId="4B0DABB8" w14:textId="4380037A" w:rsidR="006735BB" w:rsidRPr="00805BE8" w:rsidRDefault="006735BB" w:rsidP="006735BB">
            <w:pPr>
              <w:spacing w:before="120" w:after="120"/>
              <w:rPr>
                <w:rFonts w:asciiTheme="minorHAnsi" w:hAnsiTheme="minorHAnsi" w:cstheme="minorHAnsi"/>
              </w:rPr>
            </w:pPr>
            <w:r>
              <w:rPr>
                <w:rFonts w:ascii="Arial" w:hAnsi="Arial" w:cs="Arial"/>
                <w:sz w:val="16"/>
                <w:szCs w:val="16"/>
              </w:rPr>
              <w:t>Rohde &amp; Schwarz</w:t>
            </w:r>
          </w:p>
        </w:tc>
        <w:tc>
          <w:tcPr>
            <w:tcW w:w="7226" w:type="dxa"/>
          </w:tcPr>
          <w:p w14:paraId="42443B76" w14:textId="77777777" w:rsidR="00DF6EB9" w:rsidRDefault="00DF6EB9" w:rsidP="00DF6EB9">
            <w:pPr>
              <w:rPr>
                <w:b/>
              </w:rPr>
            </w:pPr>
            <w:r w:rsidRPr="00CE67C6">
              <w:rPr>
                <w:b/>
              </w:rPr>
              <w:t xml:space="preserve">Observation </w:t>
            </w:r>
            <w:r>
              <w:rPr>
                <w:b/>
              </w:rPr>
              <w:t>1</w:t>
            </w:r>
            <w:r w:rsidRPr="00CE67C6">
              <w:rPr>
                <w:b/>
              </w:rPr>
              <w:t xml:space="preserve">: </w:t>
            </w:r>
            <w:r>
              <w:rPr>
                <w:b/>
              </w:rPr>
              <w:t xml:space="preserve">For the CNN-based (Resnet) model selected for the Option 3 feasibility study, we observe a SGCS of </w:t>
            </w:r>
            <w:r w:rsidRPr="00921EA0">
              <w:rPr>
                <w:b/>
              </w:rPr>
              <w:t>0.7728</w:t>
            </w:r>
            <w:r>
              <w:rPr>
                <w:b/>
              </w:rPr>
              <w:t xml:space="preserve"> after considering the alignment decisions described in </w:t>
            </w:r>
            <w:r w:rsidRPr="00CE67C6">
              <w:rPr>
                <w:b/>
              </w:rPr>
              <w:t>R4-2414447</w:t>
            </w:r>
            <w:r>
              <w:rPr>
                <w:b/>
              </w:rPr>
              <w:t>. The deviation from our previously reported reconstruction accuracy results is marginal.</w:t>
            </w:r>
          </w:p>
          <w:p w14:paraId="4EA9EA25" w14:textId="77777777" w:rsidR="00DF6EB9" w:rsidRPr="00CE67C6" w:rsidRDefault="00DF6EB9" w:rsidP="00DF6EB9">
            <w:pPr>
              <w:rPr>
                <w:b/>
              </w:rPr>
            </w:pPr>
            <w:r w:rsidRPr="00CE67C6">
              <w:rPr>
                <w:b/>
              </w:rPr>
              <w:t xml:space="preserve">Observation </w:t>
            </w:r>
            <w:r>
              <w:rPr>
                <w:b/>
              </w:rPr>
              <w:t>2</w:t>
            </w:r>
            <w:r w:rsidRPr="00CE67C6">
              <w:rPr>
                <w:b/>
              </w:rPr>
              <w:t>: The computational complexity of the CNN-based (Resnet) test decoder</w:t>
            </w:r>
            <w:r>
              <w:rPr>
                <w:b/>
              </w:rPr>
              <w:t xml:space="preserve"> remains unchanged in comparison to our previous evaluation (1,475 MFLOPs).</w:t>
            </w:r>
          </w:p>
          <w:p w14:paraId="66817EDE" w14:textId="77777777" w:rsidR="006735BB" w:rsidRPr="00DF6EB9" w:rsidRDefault="006735BB" w:rsidP="006735BB">
            <w:pPr>
              <w:rPr>
                <w:rFonts w:ascii="Calibri" w:hAnsi="Calibri" w:cs="Calibri"/>
                <w:b/>
              </w:rPr>
            </w:pPr>
          </w:p>
        </w:tc>
      </w:tr>
      <w:tr w:rsidR="006735BB" w14:paraId="6984F8E2" w14:textId="77777777" w:rsidTr="00CE2E34">
        <w:trPr>
          <w:trHeight w:val="468"/>
        </w:trPr>
        <w:tc>
          <w:tcPr>
            <w:tcW w:w="1271" w:type="dxa"/>
          </w:tcPr>
          <w:p w14:paraId="6F33B0F8" w14:textId="46885A48" w:rsidR="006735BB" w:rsidRPr="00805BE8" w:rsidRDefault="004F250B" w:rsidP="006735BB">
            <w:pPr>
              <w:spacing w:before="120" w:after="120"/>
              <w:rPr>
                <w:rFonts w:asciiTheme="minorHAnsi" w:hAnsiTheme="minorHAnsi" w:cstheme="minorHAnsi"/>
              </w:rPr>
            </w:pPr>
            <w:hyperlink r:id="rId108" w:history="1">
              <w:r w:rsidR="006735BB">
                <w:rPr>
                  <w:rStyle w:val="Hyperlink"/>
                  <w:rFonts w:ascii="Arial" w:hAnsi="Arial" w:cs="Arial"/>
                  <w:b/>
                  <w:bCs/>
                  <w:sz w:val="16"/>
                  <w:szCs w:val="16"/>
                </w:rPr>
                <w:t>R4-2416495</w:t>
              </w:r>
            </w:hyperlink>
          </w:p>
        </w:tc>
        <w:tc>
          <w:tcPr>
            <w:tcW w:w="1134" w:type="dxa"/>
          </w:tcPr>
          <w:p w14:paraId="2D191B59" w14:textId="2112478C" w:rsidR="006735BB" w:rsidRPr="00805BE8" w:rsidRDefault="006735BB" w:rsidP="006735BB">
            <w:pPr>
              <w:spacing w:before="120" w:after="120"/>
              <w:rPr>
                <w:rFonts w:asciiTheme="minorHAnsi" w:hAnsiTheme="minorHAnsi" w:cstheme="minorHAnsi"/>
              </w:rPr>
            </w:pPr>
            <w:r>
              <w:rPr>
                <w:rFonts w:ascii="Arial" w:hAnsi="Arial" w:cs="Arial"/>
                <w:sz w:val="16"/>
                <w:szCs w:val="16"/>
              </w:rPr>
              <w:t>Samsung</w:t>
            </w:r>
          </w:p>
        </w:tc>
        <w:tc>
          <w:tcPr>
            <w:tcW w:w="7226" w:type="dxa"/>
          </w:tcPr>
          <w:p w14:paraId="143E6E60" w14:textId="77777777" w:rsidR="002C2A36" w:rsidRDefault="002C2A36" w:rsidP="002C2A36">
            <w:pPr>
              <w:rPr>
                <w:i/>
                <w:iCs/>
                <w:u w:val="single"/>
              </w:rPr>
            </w:pPr>
            <w:r w:rsidRPr="00D676F1">
              <w:rPr>
                <w:i/>
                <w:iCs/>
                <w:u w:val="single"/>
              </w:rPr>
              <w:t>Standardization for Test decoder Option 3</w:t>
            </w:r>
          </w:p>
          <w:p w14:paraId="3A1D2288" w14:textId="77777777" w:rsidR="002C2A36" w:rsidRDefault="002C2A36" w:rsidP="002C2A36">
            <w:r>
              <w:rPr>
                <w:b/>
                <w:bCs/>
              </w:rPr>
              <w:t>Proposal</w:t>
            </w:r>
            <w:r w:rsidRPr="00797C8A">
              <w:rPr>
                <w:b/>
                <w:bCs/>
              </w:rPr>
              <w:t xml:space="preserve"> </w:t>
            </w:r>
            <w:r>
              <w:rPr>
                <w:b/>
                <w:bCs/>
              </w:rPr>
              <w:t>1</w:t>
            </w:r>
            <w:r w:rsidRPr="00797C8A">
              <w:rPr>
                <w:b/>
                <w:bCs/>
              </w:rPr>
              <w:t xml:space="preserve">: </w:t>
            </w:r>
            <w:r w:rsidRPr="007A230B">
              <w:t xml:space="preserve">For </w:t>
            </w:r>
            <w:r>
              <w:t>this round of</w:t>
            </w:r>
            <w:r w:rsidRPr="007A230B">
              <w:t xml:space="preserve"> </w:t>
            </w:r>
            <w:r>
              <w:t xml:space="preserve">performance alignment, at least the following issues shall be studied and concluded: </w:t>
            </w:r>
          </w:p>
          <w:p w14:paraId="0AC28417" w14:textId="77777777" w:rsidR="002C2A36" w:rsidRDefault="002C2A36" w:rsidP="000A6956">
            <w:pPr>
              <w:pStyle w:val="ListParagraph"/>
              <w:numPr>
                <w:ilvl w:val="0"/>
                <w:numId w:val="7"/>
              </w:numPr>
              <w:ind w:firstLineChars="0"/>
              <w:rPr>
                <w:sz w:val="22"/>
                <w:szCs w:val="22"/>
              </w:rPr>
            </w:pPr>
            <w:r w:rsidRPr="004027BC">
              <w:rPr>
                <w:sz w:val="22"/>
                <w:szCs w:val="22"/>
              </w:rPr>
              <w:t xml:space="preserve">Issue-1: </w:t>
            </w:r>
            <w:r w:rsidRPr="004027BC">
              <w:rPr>
                <w:sz w:val="22"/>
                <w:szCs w:val="22"/>
                <w:lang w:val="en-AU"/>
              </w:rPr>
              <w:t xml:space="preserve">Whether the performance alignment can be achieved, with </w:t>
            </w:r>
            <w:r>
              <w:rPr>
                <w:sz w:val="22"/>
                <w:szCs w:val="22"/>
                <w:lang w:val="en-AU"/>
              </w:rPr>
              <w:t>the aligned</w:t>
            </w:r>
            <w:r w:rsidRPr="004027BC">
              <w:rPr>
                <w:sz w:val="22"/>
                <w:szCs w:val="22"/>
                <w:lang w:val="en-AU"/>
              </w:rPr>
              <w:t xml:space="preserve"> </w:t>
            </w:r>
            <w:r w:rsidRPr="004027BC">
              <w:rPr>
                <w:sz w:val="22"/>
                <w:szCs w:val="22"/>
              </w:rPr>
              <w:t xml:space="preserve">CNN-structure </w:t>
            </w:r>
            <w:r>
              <w:rPr>
                <w:sz w:val="22"/>
                <w:szCs w:val="22"/>
              </w:rPr>
              <w:t>and training procedure (both of which are aligned as much as possible)</w:t>
            </w:r>
            <w:r w:rsidRPr="004027BC">
              <w:rPr>
                <w:sz w:val="22"/>
                <w:szCs w:val="22"/>
              </w:rPr>
              <w:t xml:space="preserve">, by </w:t>
            </w:r>
            <w:r>
              <w:rPr>
                <w:sz w:val="22"/>
                <w:szCs w:val="22"/>
              </w:rPr>
              <w:t>leaving</w:t>
            </w:r>
            <w:r w:rsidRPr="004027BC">
              <w:rPr>
                <w:sz w:val="22"/>
                <w:szCs w:val="22"/>
              </w:rPr>
              <w:t xml:space="preserve"> the following </w:t>
            </w:r>
            <w:r>
              <w:rPr>
                <w:sz w:val="22"/>
                <w:szCs w:val="22"/>
              </w:rPr>
              <w:t xml:space="preserve">difference: </w:t>
            </w:r>
          </w:p>
          <w:p w14:paraId="6352212C" w14:textId="77777777" w:rsidR="002C2A36" w:rsidRDefault="002C2A36" w:rsidP="000A6956">
            <w:pPr>
              <w:pStyle w:val="ListParagraph"/>
              <w:numPr>
                <w:ilvl w:val="1"/>
                <w:numId w:val="7"/>
              </w:numPr>
              <w:ind w:firstLineChars="0"/>
              <w:rPr>
                <w:sz w:val="22"/>
                <w:szCs w:val="22"/>
              </w:rPr>
            </w:pPr>
            <w:r w:rsidRPr="004027BC">
              <w:rPr>
                <w:sz w:val="22"/>
                <w:szCs w:val="22"/>
              </w:rPr>
              <w:t>the company</w:t>
            </w:r>
            <w:r>
              <w:rPr>
                <w:sz w:val="22"/>
                <w:szCs w:val="22"/>
              </w:rPr>
              <w:t>-wise</w:t>
            </w:r>
            <w:r w:rsidRPr="004027BC">
              <w:rPr>
                <w:sz w:val="22"/>
                <w:szCs w:val="22"/>
              </w:rPr>
              <w:t xml:space="preserve"> SLS-generated dataset</w:t>
            </w:r>
            <w:r>
              <w:rPr>
                <w:sz w:val="22"/>
                <w:szCs w:val="22"/>
              </w:rPr>
              <w:t xml:space="preserve">, with particular SLS implementation, randomness and the size of dataset. </w:t>
            </w:r>
          </w:p>
          <w:p w14:paraId="60CF8560" w14:textId="77777777" w:rsidR="002C2A36" w:rsidRPr="00D676F1" w:rsidRDefault="002C2A36" w:rsidP="000A6956">
            <w:pPr>
              <w:pStyle w:val="ListParagraph"/>
              <w:numPr>
                <w:ilvl w:val="0"/>
                <w:numId w:val="7"/>
              </w:numPr>
              <w:ind w:firstLineChars="0"/>
              <w:rPr>
                <w:sz w:val="22"/>
                <w:szCs w:val="22"/>
              </w:rPr>
            </w:pPr>
            <w:r>
              <w:rPr>
                <w:sz w:val="22"/>
                <w:szCs w:val="22"/>
              </w:rPr>
              <w:t>Issue-2: How performance results can be regarded as being “aligned”?</w:t>
            </w:r>
          </w:p>
          <w:p w14:paraId="143C9F66" w14:textId="77777777" w:rsidR="002C2A36" w:rsidRDefault="002C2A36" w:rsidP="002C2A36">
            <w:r>
              <w:rPr>
                <w:b/>
                <w:bCs/>
              </w:rPr>
              <w:t>Proposal</w:t>
            </w:r>
            <w:r w:rsidRPr="00797C8A">
              <w:rPr>
                <w:b/>
                <w:bCs/>
              </w:rPr>
              <w:t xml:space="preserve"> </w:t>
            </w:r>
            <w:r>
              <w:rPr>
                <w:b/>
                <w:bCs/>
              </w:rPr>
              <w:t>2</w:t>
            </w:r>
            <w:r w:rsidRPr="00797C8A">
              <w:rPr>
                <w:b/>
                <w:bCs/>
              </w:rPr>
              <w:t xml:space="preserve">: </w:t>
            </w:r>
            <w:r w:rsidRPr="00337706">
              <w:t>On</w:t>
            </w:r>
            <w:r>
              <w:t xml:space="preserve"> the issue of “</w:t>
            </w:r>
            <w:r w:rsidRPr="00337706">
              <w:rPr>
                <w:i/>
                <w:iCs/>
              </w:rPr>
              <w:t>How performance results can be regarded as being ‘aligned’</w:t>
            </w:r>
            <w:r>
              <w:t>”, the following steps are required to be studied:</w:t>
            </w:r>
          </w:p>
          <w:p w14:paraId="74BBD8A1" w14:textId="77777777" w:rsidR="002C2A36" w:rsidRDefault="002C2A36" w:rsidP="000A6956">
            <w:pPr>
              <w:pStyle w:val="ListParagraph"/>
              <w:numPr>
                <w:ilvl w:val="0"/>
                <w:numId w:val="7"/>
              </w:numPr>
              <w:ind w:firstLineChars="0"/>
              <w:rPr>
                <w:sz w:val="22"/>
                <w:szCs w:val="22"/>
              </w:rPr>
            </w:pPr>
            <w:r>
              <w:rPr>
                <w:sz w:val="22"/>
                <w:szCs w:val="22"/>
                <w:lang w:val="en-US"/>
              </w:rPr>
              <w:t xml:space="preserve">Alignment Step-a: </w:t>
            </w:r>
            <w:r>
              <w:rPr>
                <w:sz w:val="22"/>
                <w:szCs w:val="22"/>
              </w:rPr>
              <w:t>On the evaluation dataset provided by individual company, what is the SGCS performance spread among companies?</w:t>
            </w:r>
          </w:p>
          <w:p w14:paraId="65728AC1" w14:textId="77777777" w:rsidR="002C2A36" w:rsidRPr="00F06393" w:rsidRDefault="002C2A36" w:rsidP="002C2A36">
            <w:r>
              <w:t xml:space="preserve">      </w:t>
            </w:r>
            <w:r w:rsidRPr="00F06393">
              <w:t>If the alignment is not confirmed in Alignment Step-a, consider Alignment Step-b</w:t>
            </w:r>
            <w:r>
              <w:t xml:space="preserve">: </w:t>
            </w:r>
          </w:p>
          <w:p w14:paraId="7641E819" w14:textId="77777777" w:rsidR="002C2A36" w:rsidRPr="0014039F" w:rsidRDefault="002C2A36" w:rsidP="000A6956">
            <w:pPr>
              <w:pStyle w:val="ListParagraph"/>
              <w:numPr>
                <w:ilvl w:val="0"/>
                <w:numId w:val="7"/>
              </w:numPr>
              <w:ind w:firstLineChars="0"/>
              <w:rPr>
                <w:sz w:val="22"/>
                <w:szCs w:val="22"/>
              </w:rPr>
            </w:pPr>
            <w:r>
              <w:rPr>
                <w:sz w:val="22"/>
                <w:szCs w:val="22"/>
                <w:lang w:val="en-US"/>
              </w:rPr>
              <w:t xml:space="preserve">Alignment Step-b: </w:t>
            </w:r>
            <w:r>
              <w:rPr>
                <w:sz w:val="22"/>
                <w:szCs w:val="22"/>
              </w:rPr>
              <w:t>On a common evaluation dataset (agreed to be used by the group), what is the SGCS performance spread among companies?</w:t>
            </w:r>
          </w:p>
          <w:p w14:paraId="59720D0D" w14:textId="77777777" w:rsidR="002C2A36" w:rsidRDefault="002C2A36" w:rsidP="002C2A36">
            <w:r>
              <w:rPr>
                <w:b/>
                <w:bCs/>
              </w:rPr>
              <w:t>Proposal</w:t>
            </w:r>
            <w:r w:rsidRPr="00797C8A">
              <w:rPr>
                <w:b/>
                <w:bCs/>
              </w:rPr>
              <w:t xml:space="preserve"> </w:t>
            </w:r>
            <w:r>
              <w:rPr>
                <w:b/>
                <w:bCs/>
              </w:rPr>
              <w:t>3</w:t>
            </w:r>
            <w:r w:rsidRPr="00797C8A">
              <w:rPr>
                <w:b/>
                <w:bCs/>
              </w:rPr>
              <w:t xml:space="preserve">: </w:t>
            </w:r>
            <w:r w:rsidRPr="00747A42">
              <w:t>The metric of FLOPs sh</w:t>
            </w:r>
            <w:r>
              <w:t>all be adopted used to evaluate neural network complexity, and original CNN complexity values (</w:t>
            </w:r>
            <w:r w:rsidRPr="00747A42">
              <w:t>47M</w:t>
            </w:r>
            <w:r>
              <w:t xml:space="preserve"> and 740M for encoder/decoder </w:t>
            </w:r>
            <w:r>
              <w:lastRenderedPageBreak/>
              <w:t>respectively) are actually for MACs, which shall be corrected by FLOPs (</w:t>
            </w:r>
            <w:r w:rsidRPr="00921369">
              <w:t>9.39*10</w:t>
            </w:r>
            <w:r w:rsidRPr="00921369">
              <w:rPr>
                <w:vertAlign w:val="superscript"/>
              </w:rPr>
              <w:t>7</w:t>
            </w:r>
            <w:r w:rsidRPr="00921369">
              <w:t xml:space="preserve"> and 1.48*10</w:t>
            </w:r>
            <w:r w:rsidRPr="00921369">
              <w:rPr>
                <w:vertAlign w:val="superscript"/>
              </w:rPr>
              <w:t>9</w:t>
            </w:r>
            <w:r w:rsidRPr="00921369">
              <w:t xml:space="preserve"> for encoder</w:t>
            </w:r>
            <w:r>
              <w:t xml:space="preserve">/decoder respectively). </w:t>
            </w:r>
          </w:p>
          <w:p w14:paraId="076BA33D" w14:textId="77777777" w:rsidR="002C2A36" w:rsidRPr="009A1131" w:rsidRDefault="002C2A36" w:rsidP="002C2A36">
            <w:r>
              <w:rPr>
                <w:b/>
                <w:bCs/>
              </w:rPr>
              <w:t>Observation</w:t>
            </w:r>
            <w:r w:rsidRPr="00797C8A">
              <w:rPr>
                <w:b/>
                <w:bCs/>
              </w:rPr>
              <w:t xml:space="preserve"> </w:t>
            </w:r>
            <w:r>
              <w:rPr>
                <w:b/>
                <w:bCs/>
              </w:rPr>
              <w:t>1</w:t>
            </w:r>
            <w:r w:rsidRPr="00797C8A">
              <w:rPr>
                <w:b/>
                <w:bCs/>
              </w:rPr>
              <w:t xml:space="preserve">: </w:t>
            </w:r>
            <w:r>
              <w:t xml:space="preserve">SGCS performance and complexity for CNN-based model trained and evaluated over Samsung-SLS generated dataset is provided as: </w:t>
            </w:r>
          </w:p>
          <w:tbl>
            <w:tblPr>
              <w:tblStyle w:val="TableGrid"/>
              <w:tblW w:w="7396" w:type="dxa"/>
              <w:jc w:val="center"/>
              <w:tblLayout w:type="fixed"/>
              <w:tblLook w:val="04A0" w:firstRow="1" w:lastRow="0" w:firstColumn="1" w:lastColumn="0" w:noHBand="0" w:noVBand="1"/>
            </w:tblPr>
            <w:tblGrid>
              <w:gridCol w:w="3118"/>
              <w:gridCol w:w="1784"/>
              <w:gridCol w:w="2494"/>
            </w:tblGrid>
            <w:tr w:rsidR="002C2A36" w:rsidRPr="009A1131" w14:paraId="2CA66F62" w14:textId="77777777" w:rsidTr="002C2A36">
              <w:trPr>
                <w:trHeight w:val="20"/>
                <w:jc w:val="center"/>
              </w:trPr>
              <w:tc>
                <w:tcPr>
                  <w:tcW w:w="3118" w:type="dxa"/>
                </w:tcPr>
                <w:p w14:paraId="476203C5" w14:textId="77777777" w:rsidR="002C2A36" w:rsidRPr="009A1131" w:rsidRDefault="002C2A36" w:rsidP="002C2A36">
                  <w:r w:rsidRPr="009A1131">
                    <w:t>Encoder</w:t>
                  </w:r>
                </w:p>
              </w:tc>
              <w:tc>
                <w:tcPr>
                  <w:tcW w:w="1784" w:type="dxa"/>
                </w:tcPr>
                <w:p w14:paraId="163787A4" w14:textId="77777777" w:rsidR="002C2A36" w:rsidRPr="009A1131" w:rsidRDefault="002C2A36" w:rsidP="002C2A36">
                  <w:r w:rsidRPr="009A1131">
                    <w:t>Decoder</w:t>
                  </w:r>
                </w:p>
              </w:tc>
              <w:tc>
                <w:tcPr>
                  <w:tcW w:w="2494" w:type="dxa"/>
                </w:tcPr>
                <w:p w14:paraId="6B5B67B5" w14:textId="77777777" w:rsidR="002C2A36" w:rsidRPr="009A1131" w:rsidRDefault="002C2A36" w:rsidP="002C2A36">
                  <w:r w:rsidRPr="009A1131">
                    <w:t>SGCS</w:t>
                  </w:r>
                </w:p>
              </w:tc>
            </w:tr>
            <w:tr w:rsidR="002C2A36" w:rsidRPr="009A1131" w14:paraId="711D1DCC" w14:textId="77777777" w:rsidTr="002C2A36">
              <w:trPr>
                <w:trHeight w:val="20"/>
                <w:jc w:val="center"/>
              </w:trPr>
              <w:tc>
                <w:tcPr>
                  <w:tcW w:w="3118" w:type="dxa"/>
                </w:tcPr>
                <w:p w14:paraId="080BDA59" w14:textId="77777777" w:rsidR="002C2A36" w:rsidRPr="009A1131" w:rsidRDefault="002C2A36" w:rsidP="002C2A36">
                  <w:pPr>
                    <w:spacing w:after="60"/>
                  </w:pPr>
                  <w:r w:rsidRPr="009A1131">
                    <w:t>Back-bone: CNN</w:t>
                  </w:r>
                </w:p>
                <w:p w14:paraId="49C43058" w14:textId="77777777" w:rsidR="002C2A36" w:rsidRPr="009A1131" w:rsidRDefault="002C2A36" w:rsidP="002C2A36">
                  <w:pPr>
                    <w:spacing w:after="60"/>
                  </w:pPr>
                  <w:r w:rsidRPr="009A1131">
                    <w:t>Number of model parameter: 125K</w:t>
                  </w:r>
                </w:p>
                <w:p w14:paraId="067F79A9" w14:textId="77777777" w:rsidR="002C2A36" w:rsidRPr="009A1131" w:rsidRDefault="002C2A36" w:rsidP="002C2A36">
                  <w:pPr>
                    <w:spacing w:after="60"/>
                    <w:rPr>
                      <w:vertAlign w:val="superscript"/>
                    </w:rPr>
                  </w:pPr>
                  <w:r w:rsidRPr="009A1131">
                    <w:t>FLOPS: 9.39*10</w:t>
                  </w:r>
                  <w:r w:rsidRPr="009A1131">
                    <w:rPr>
                      <w:vertAlign w:val="superscript"/>
                    </w:rPr>
                    <w:t>7</w:t>
                  </w:r>
                </w:p>
                <w:p w14:paraId="636B0C21" w14:textId="77777777" w:rsidR="002C2A36" w:rsidRPr="009A1131" w:rsidRDefault="002C2A36" w:rsidP="002C2A36">
                  <w:pPr>
                    <w:spacing w:after="60"/>
                  </w:pPr>
                  <w:r w:rsidRPr="009A1131">
                    <w:t>Depth: 6 Res blocks</w:t>
                  </w:r>
                </w:p>
                <w:p w14:paraId="1CBD2F9F" w14:textId="77777777" w:rsidR="002C2A36" w:rsidRPr="009A1131" w:rsidRDefault="002C2A36" w:rsidP="002C2A36">
                  <w:pPr>
                    <w:spacing w:after="60"/>
                  </w:pPr>
                  <w:r w:rsidRPr="009A1131">
                    <w:t>Feature maps: 32</w:t>
                  </w:r>
                </w:p>
              </w:tc>
              <w:tc>
                <w:tcPr>
                  <w:tcW w:w="1784" w:type="dxa"/>
                </w:tcPr>
                <w:p w14:paraId="20D8B43D" w14:textId="77777777" w:rsidR="002C2A36" w:rsidRPr="009A1131" w:rsidRDefault="002C2A36" w:rsidP="002C2A36">
                  <w:pPr>
                    <w:spacing w:after="60"/>
                  </w:pPr>
                  <w:r w:rsidRPr="009A1131">
                    <w:t>Back-bone: CNN</w:t>
                  </w:r>
                </w:p>
                <w:p w14:paraId="34875AF5" w14:textId="77777777" w:rsidR="002C2A36" w:rsidRPr="009A1131" w:rsidRDefault="002C2A36" w:rsidP="002C2A36">
                  <w:pPr>
                    <w:spacing w:after="60"/>
                  </w:pPr>
                  <w:r w:rsidRPr="009A1131">
                    <w:t>Number of model parameter: 1.8M</w:t>
                  </w:r>
                </w:p>
                <w:p w14:paraId="47B937D4" w14:textId="77777777" w:rsidR="002C2A36" w:rsidRPr="009A1131" w:rsidRDefault="002C2A36" w:rsidP="002C2A36">
                  <w:pPr>
                    <w:spacing w:after="60"/>
                    <w:rPr>
                      <w:vertAlign w:val="superscript"/>
                    </w:rPr>
                  </w:pPr>
                  <w:r w:rsidRPr="009A1131">
                    <w:t>FLOPS: 1.48*10</w:t>
                  </w:r>
                  <w:r w:rsidRPr="009A1131">
                    <w:rPr>
                      <w:vertAlign w:val="superscript"/>
                    </w:rPr>
                    <w:t>9</w:t>
                  </w:r>
                </w:p>
                <w:p w14:paraId="279F9D27" w14:textId="77777777" w:rsidR="002C2A36" w:rsidRPr="009A1131" w:rsidRDefault="002C2A36" w:rsidP="002C2A36">
                  <w:pPr>
                    <w:spacing w:after="60"/>
                  </w:pPr>
                  <w:r w:rsidRPr="009A1131">
                    <w:t>Depth: 6 Res blocks</w:t>
                  </w:r>
                </w:p>
                <w:p w14:paraId="315CB28B" w14:textId="77777777" w:rsidR="002C2A36" w:rsidRPr="009A1131" w:rsidRDefault="002C2A36" w:rsidP="002C2A36">
                  <w:pPr>
                    <w:spacing w:after="60"/>
                  </w:pPr>
                  <w:r w:rsidRPr="009A1131">
                    <w:t>Feature maps: 128</w:t>
                  </w:r>
                </w:p>
              </w:tc>
              <w:tc>
                <w:tcPr>
                  <w:tcW w:w="2494" w:type="dxa"/>
                </w:tcPr>
                <w:p w14:paraId="4C3A3C03" w14:textId="77777777" w:rsidR="002C2A36" w:rsidRPr="009A1131" w:rsidRDefault="002C2A36" w:rsidP="002C2A36">
                  <w:pPr>
                    <w:spacing w:after="60"/>
                  </w:pPr>
                  <w:r w:rsidRPr="009A1131">
                    <w:t>0.63</w:t>
                  </w:r>
                </w:p>
              </w:tc>
            </w:tr>
          </w:tbl>
          <w:p w14:paraId="050D0BBB" w14:textId="77777777" w:rsidR="002C2A36" w:rsidRDefault="002C2A36" w:rsidP="002C2A36">
            <w:pPr>
              <w:spacing w:after="120"/>
              <w:rPr>
                <w:b/>
                <w:bCs/>
              </w:rPr>
            </w:pPr>
          </w:p>
          <w:p w14:paraId="6087B8B5" w14:textId="77777777" w:rsidR="002C2A36" w:rsidRPr="006F7CE1" w:rsidRDefault="002C2A36" w:rsidP="002C2A36">
            <w:pPr>
              <w:spacing w:after="120"/>
            </w:pPr>
            <w:r w:rsidRPr="006F7CE1">
              <w:rPr>
                <w:rFonts w:hint="eastAsia"/>
                <w:b/>
                <w:bCs/>
              </w:rPr>
              <w:t>Observation</w:t>
            </w:r>
            <w:r>
              <w:rPr>
                <w:b/>
                <w:bCs/>
              </w:rPr>
              <w:t xml:space="preserve"> 2</w:t>
            </w:r>
            <w:r w:rsidRPr="006F7CE1">
              <w:rPr>
                <w:rFonts w:hint="eastAsia"/>
                <w:b/>
                <w:bCs/>
              </w:rPr>
              <w:t xml:space="preserve">: </w:t>
            </w:r>
            <w:r w:rsidRPr="0068664B">
              <w:t>An increased number of UEs per drop leads to a greater dispersion in channel characteristics, which in turn can adversely affect the SGCS performance</w:t>
            </w:r>
            <w:r>
              <w:t xml:space="preserve"> (Note: t</w:t>
            </w:r>
            <w:r w:rsidRPr="0068664B">
              <w:t xml:space="preserve">his is </w:t>
            </w:r>
            <w:r>
              <w:t>observed</w:t>
            </w:r>
            <w:r w:rsidRPr="0068664B">
              <w:t xml:space="preserve"> across all models evaluated </w:t>
            </w:r>
            <w:r>
              <w:t>on</w:t>
            </w:r>
            <w:r w:rsidRPr="0068664B">
              <w:t xml:space="preserve"> the Samsung dataset</w:t>
            </w:r>
            <w:r>
              <w:t>.)</w:t>
            </w:r>
          </w:p>
          <w:p w14:paraId="51C5E54C" w14:textId="77777777" w:rsidR="002C2A36" w:rsidRDefault="002C2A36" w:rsidP="002C2A36">
            <w:pPr>
              <w:spacing w:after="120"/>
            </w:pPr>
            <w:r w:rsidRPr="006F7CE1">
              <w:rPr>
                <w:rFonts w:hint="eastAsia"/>
                <w:b/>
                <w:bCs/>
              </w:rPr>
              <w:t>Observation</w:t>
            </w:r>
            <w:r>
              <w:rPr>
                <w:b/>
                <w:bCs/>
              </w:rPr>
              <w:t xml:space="preserve"> 3</w:t>
            </w:r>
            <w:r w:rsidRPr="006F7CE1">
              <w:rPr>
                <w:rFonts w:hint="eastAsia"/>
                <w:b/>
                <w:bCs/>
              </w:rPr>
              <w:t>:</w:t>
            </w:r>
            <w:r>
              <w:rPr>
                <w:b/>
                <w:bCs/>
              </w:rPr>
              <w:t xml:space="preserve"> </w:t>
            </w:r>
            <w:r w:rsidRPr="0068664B">
              <w:t xml:space="preserve">The SGCS performance varies significantly across different SLS simulated datasets, which utilize varying numbers of UEs per drop. </w:t>
            </w:r>
          </w:p>
          <w:p w14:paraId="2FFA83E1" w14:textId="77777777" w:rsidR="002C2A36" w:rsidRDefault="002C2A36" w:rsidP="002C2A36">
            <w:pPr>
              <w:spacing w:after="120"/>
            </w:pPr>
            <w:r w:rsidRPr="006F7CE1">
              <w:rPr>
                <w:rFonts w:hint="eastAsia"/>
                <w:b/>
                <w:bCs/>
              </w:rPr>
              <w:t>Observation</w:t>
            </w:r>
            <w:r>
              <w:rPr>
                <w:b/>
                <w:bCs/>
              </w:rPr>
              <w:t xml:space="preserve"> 4</w:t>
            </w:r>
            <w:r w:rsidRPr="006F7CE1">
              <w:rPr>
                <w:rFonts w:hint="eastAsia"/>
                <w:b/>
                <w:bCs/>
              </w:rPr>
              <w:t>:</w:t>
            </w:r>
            <w:r>
              <w:rPr>
                <w:b/>
                <w:bCs/>
              </w:rPr>
              <w:t xml:space="preserve"> </w:t>
            </w:r>
            <w:r w:rsidRPr="0068664B">
              <w:t xml:space="preserve">The </w:t>
            </w:r>
            <w:r>
              <w:t>importance of common dataset for training and/or evaluation has been demonstrated</w:t>
            </w:r>
            <w:r w:rsidRPr="0068664B">
              <w:t xml:space="preserve">. </w:t>
            </w:r>
          </w:p>
          <w:p w14:paraId="38A21E76" w14:textId="77777777" w:rsidR="002C2A36" w:rsidRDefault="002C2A36" w:rsidP="002C2A36">
            <w:pPr>
              <w:rPr>
                <w:i/>
                <w:iCs/>
                <w:u w:val="single"/>
              </w:rPr>
            </w:pPr>
          </w:p>
          <w:p w14:paraId="3E7778E6" w14:textId="77777777" w:rsidR="002C2A36" w:rsidRPr="00D676F1" w:rsidRDefault="002C2A36" w:rsidP="002C2A36">
            <w:pPr>
              <w:rPr>
                <w:i/>
                <w:iCs/>
                <w:u w:val="single"/>
              </w:rPr>
            </w:pPr>
            <w:r w:rsidRPr="00D676F1">
              <w:rPr>
                <w:i/>
                <w:iCs/>
                <w:u w:val="single"/>
              </w:rPr>
              <w:t>Discussion on Test decoder Option 4</w:t>
            </w:r>
          </w:p>
          <w:p w14:paraId="0865D5D7" w14:textId="77777777" w:rsidR="002C2A36" w:rsidRDefault="002C2A36" w:rsidP="002C2A36">
            <w:pPr>
              <w:spacing w:after="120"/>
            </w:pPr>
            <w:r w:rsidRPr="006F7CE1">
              <w:rPr>
                <w:rFonts w:hint="eastAsia"/>
                <w:b/>
                <w:bCs/>
              </w:rPr>
              <w:t>Observation</w:t>
            </w:r>
            <w:r>
              <w:rPr>
                <w:b/>
                <w:bCs/>
              </w:rPr>
              <w:t xml:space="preserve"> 5</w:t>
            </w:r>
            <w:r w:rsidRPr="006F7CE1">
              <w:rPr>
                <w:rFonts w:hint="eastAsia"/>
                <w:b/>
                <w:bCs/>
              </w:rPr>
              <w:t>:</w:t>
            </w:r>
            <w:r>
              <w:rPr>
                <w:b/>
                <w:bCs/>
              </w:rPr>
              <w:t xml:space="preserve"> </w:t>
            </w:r>
            <w:r>
              <w:t>T</w:t>
            </w:r>
            <w:r w:rsidRPr="009F61A7">
              <w:t>he feasibility of Option 4b depends upon the confirmed feasibility of Option 3.</w:t>
            </w:r>
          </w:p>
          <w:p w14:paraId="45C95B1E" w14:textId="77777777" w:rsidR="002C2A36" w:rsidRPr="00055DF0" w:rsidRDefault="002C2A36" w:rsidP="002C2A36">
            <w:r w:rsidRPr="00797C8A">
              <w:rPr>
                <w:b/>
                <w:bCs/>
              </w:rPr>
              <w:t xml:space="preserve">Observation </w:t>
            </w:r>
            <w:r>
              <w:rPr>
                <w:b/>
                <w:bCs/>
              </w:rPr>
              <w:t>6</w:t>
            </w:r>
            <w:r w:rsidRPr="00797C8A">
              <w:rPr>
                <w:b/>
                <w:bCs/>
              </w:rPr>
              <w:t xml:space="preserve">: </w:t>
            </w:r>
            <w:r w:rsidRPr="00055DF0">
              <w:t xml:space="preserve">For Option 4a, </w:t>
            </w:r>
            <w:r>
              <w:t>i</w:t>
            </w:r>
            <w:r w:rsidRPr="00055DF0">
              <w:t xml:space="preserve">f the training data set (including enough amount of data for raw CSI and compressed bit strings) is </w:t>
            </w:r>
            <w:r>
              <w:t>specified</w:t>
            </w:r>
            <w:r w:rsidRPr="00055DF0">
              <w:t xml:space="preserve"> in 3GPP standard, Option 4</w:t>
            </w:r>
            <w:r>
              <w:t>a</w:t>
            </w:r>
            <w:r w:rsidRPr="00055DF0">
              <w:t xml:space="preserve"> can be regarded as the standardized training dataset.</w:t>
            </w:r>
          </w:p>
          <w:p w14:paraId="58B968B6" w14:textId="77777777" w:rsidR="002C2A36" w:rsidRPr="00F010A1" w:rsidRDefault="002C2A36" w:rsidP="002C2A36">
            <w:r w:rsidRPr="00F3578E">
              <w:rPr>
                <w:b/>
                <w:bCs/>
              </w:rPr>
              <w:t xml:space="preserve">Proposal </w:t>
            </w:r>
            <w:r>
              <w:rPr>
                <w:b/>
                <w:bCs/>
              </w:rPr>
              <w:t>4</w:t>
            </w:r>
            <w:r w:rsidRPr="00F3578E">
              <w:rPr>
                <w:b/>
                <w:bCs/>
              </w:rPr>
              <w:t>:</w:t>
            </w:r>
            <w:r>
              <w:rPr>
                <w:b/>
                <w:bCs/>
              </w:rPr>
              <w:t xml:space="preserve"> </w:t>
            </w:r>
            <w:r w:rsidRPr="00F010A1">
              <w:t>Among three sub-</w:t>
            </w:r>
            <w:proofErr w:type="gramStart"/>
            <w:r w:rsidRPr="00F010A1">
              <w:t>options,  Option</w:t>
            </w:r>
            <w:proofErr w:type="gramEnd"/>
            <w:r w:rsidRPr="00F010A1">
              <w:t xml:space="preserve"> 4a is preferred by assuming: </w:t>
            </w:r>
          </w:p>
          <w:p w14:paraId="5BF2EDA6" w14:textId="77777777" w:rsidR="002C2A36" w:rsidRPr="00F010A1" w:rsidRDefault="002C2A36" w:rsidP="002C2A36">
            <w:pPr>
              <w:ind w:left="284"/>
            </w:pPr>
            <w:r w:rsidRPr="00F010A1">
              <w:t>- TE vendor will not share decoder directly to other vendors (DUT and/or infra vendors);</w:t>
            </w:r>
          </w:p>
          <w:p w14:paraId="1193E9DA" w14:textId="77777777" w:rsidR="002C2A36" w:rsidRPr="00F010A1" w:rsidRDefault="002C2A36" w:rsidP="002C2A36">
            <w:pPr>
              <w:ind w:left="284"/>
            </w:pPr>
            <w:r w:rsidRPr="00F010A1">
              <w:t>- Parameters that need to be specified for defining test decoder shall include:</w:t>
            </w:r>
          </w:p>
          <w:p w14:paraId="727EFCED" w14:textId="77777777" w:rsidR="002C2A36" w:rsidRPr="00F010A1" w:rsidRDefault="002C2A36" w:rsidP="002C2A36">
            <w:pPr>
              <w:ind w:left="284"/>
            </w:pPr>
            <w:r w:rsidRPr="00F010A1">
              <w:t xml:space="preserve">      </w:t>
            </w:r>
            <w:r w:rsidRPr="00F010A1">
              <w:sym w:font="Wingdings" w:char="F0E8"/>
            </w:r>
            <w:r w:rsidRPr="00F010A1">
              <w:t xml:space="preserve"> Training data set for TE decoder training, including enough amount of data for raw CSI and compressed bit string. </w:t>
            </w:r>
          </w:p>
          <w:p w14:paraId="373AE58C" w14:textId="77777777" w:rsidR="006735BB" w:rsidRPr="002C2A36" w:rsidRDefault="006735BB" w:rsidP="006735BB">
            <w:pPr>
              <w:rPr>
                <w:rFonts w:ascii="Calibri" w:hAnsi="Calibri" w:cs="Calibri"/>
                <w:b/>
              </w:rPr>
            </w:pPr>
          </w:p>
        </w:tc>
      </w:tr>
      <w:tr w:rsidR="00623040" w14:paraId="55E20A1D" w14:textId="77777777" w:rsidTr="00CE2E34">
        <w:trPr>
          <w:trHeight w:val="468"/>
        </w:trPr>
        <w:tc>
          <w:tcPr>
            <w:tcW w:w="1271" w:type="dxa"/>
          </w:tcPr>
          <w:p w14:paraId="158E2DF0" w14:textId="358734F3" w:rsidR="00623040" w:rsidRPr="00805BE8" w:rsidRDefault="004F250B" w:rsidP="00623040">
            <w:pPr>
              <w:spacing w:before="120" w:after="120"/>
              <w:rPr>
                <w:rFonts w:asciiTheme="minorHAnsi" w:hAnsiTheme="minorHAnsi" w:cstheme="minorHAnsi"/>
              </w:rPr>
            </w:pPr>
            <w:hyperlink r:id="rId109" w:history="1">
              <w:r w:rsidR="00623040">
                <w:rPr>
                  <w:rStyle w:val="Hyperlink"/>
                  <w:rFonts w:ascii="Arial" w:hAnsi="Arial" w:cs="Arial"/>
                  <w:b/>
                  <w:bCs/>
                  <w:sz w:val="16"/>
                  <w:szCs w:val="16"/>
                </w:rPr>
                <w:t>R4-2414959</w:t>
              </w:r>
            </w:hyperlink>
          </w:p>
        </w:tc>
        <w:tc>
          <w:tcPr>
            <w:tcW w:w="1134" w:type="dxa"/>
          </w:tcPr>
          <w:p w14:paraId="0A850324" w14:textId="4B2C3EFA" w:rsidR="00623040" w:rsidRPr="00805BE8" w:rsidRDefault="00623040" w:rsidP="00623040">
            <w:pPr>
              <w:spacing w:before="120" w:after="120"/>
              <w:rPr>
                <w:rFonts w:asciiTheme="minorHAnsi" w:hAnsiTheme="minorHAnsi" w:cstheme="minorHAnsi"/>
              </w:rPr>
            </w:pPr>
            <w:r>
              <w:rPr>
                <w:rFonts w:ascii="Arial" w:hAnsi="Arial" w:cs="Arial"/>
                <w:sz w:val="16"/>
                <w:szCs w:val="16"/>
              </w:rPr>
              <w:t>CAICT</w:t>
            </w:r>
          </w:p>
        </w:tc>
        <w:tc>
          <w:tcPr>
            <w:tcW w:w="7226" w:type="dxa"/>
          </w:tcPr>
          <w:p w14:paraId="791E75E4" w14:textId="77777777" w:rsidR="00165FD4" w:rsidRDefault="00165FD4" w:rsidP="00165FD4">
            <w:pPr>
              <w:pStyle w:val="BodyText"/>
              <w:spacing w:afterLines="50" w:after="120"/>
              <w:rPr>
                <w:rFonts w:eastAsiaTheme="minorEastAsia"/>
                <w:b/>
                <w:bCs/>
                <w:sz w:val="22"/>
                <w:szCs w:val="28"/>
              </w:rPr>
            </w:pPr>
            <w:r w:rsidRPr="00BE7970">
              <w:rPr>
                <w:rFonts w:eastAsiaTheme="minorEastAsia"/>
                <w:b/>
                <w:bCs/>
                <w:sz w:val="22"/>
                <w:szCs w:val="28"/>
              </w:rPr>
              <w:t xml:space="preserve">Proposal </w:t>
            </w:r>
            <w:r>
              <w:rPr>
                <w:rFonts w:eastAsiaTheme="minorEastAsia" w:hint="eastAsia"/>
                <w:b/>
                <w:bCs/>
                <w:sz w:val="22"/>
                <w:szCs w:val="28"/>
              </w:rPr>
              <w:t>1</w:t>
            </w:r>
            <w:r w:rsidRPr="00BE7970">
              <w:rPr>
                <w:rFonts w:eastAsiaTheme="minorEastAsia"/>
                <w:b/>
                <w:bCs/>
                <w:sz w:val="22"/>
                <w:szCs w:val="28"/>
              </w:rPr>
              <w:t xml:space="preserve">: </w:t>
            </w:r>
            <w:r>
              <w:rPr>
                <w:rFonts w:eastAsiaTheme="minorEastAsia" w:hint="eastAsia"/>
                <w:b/>
                <w:bCs/>
                <w:sz w:val="22"/>
                <w:szCs w:val="28"/>
              </w:rPr>
              <w:t>S</w:t>
            </w:r>
            <w:r w:rsidRPr="00BE7970">
              <w:rPr>
                <w:rFonts w:eastAsiaTheme="minorEastAsia"/>
                <w:b/>
                <w:bCs/>
                <w:sz w:val="22"/>
                <w:szCs w:val="28"/>
              </w:rPr>
              <w:t>uggest to consider TDL channel as starting point for CSI prediction tests.</w:t>
            </w:r>
            <w:r>
              <w:rPr>
                <w:rFonts w:eastAsiaTheme="minorEastAsia" w:hint="eastAsia"/>
                <w:b/>
                <w:bCs/>
                <w:sz w:val="22"/>
                <w:szCs w:val="28"/>
              </w:rPr>
              <w:t xml:space="preserve"> FFS whether to introduce CDL channel.</w:t>
            </w:r>
          </w:p>
          <w:p w14:paraId="5A9E6EEF" w14:textId="77777777" w:rsidR="00165FD4" w:rsidRDefault="00165FD4" w:rsidP="00165FD4">
            <w:pPr>
              <w:pStyle w:val="BodyText"/>
              <w:spacing w:afterLines="50" w:after="120"/>
              <w:rPr>
                <w:rFonts w:eastAsiaTheme="minorEastAsia"/>
                <w:b/>
                <w:bCs/>
                <w:sz w:val="22"/>
                <w:szCs w:val="28"/>
              </w:rPr>
            </w:pPr>
            <w:r w:rsidRPr="00704A64">
              <w:rPr>
                <w:rFonts w:eastAsiaTheme="minorEastAsia"/>
                <w:b/>
                <w:bCs/>
                <w:sz w:val="22"/>
                <w:szCs w:val="28"/>
              </w:rPr>
              <w:t xml:space="preserve">Proposal </w:t>
            </w:r>
            <w:r w:rsidRPr="00704A64">
              <w:rPr>
                <w:rFonts w:eastAsiaTheme="minorEastAsia" w:hint="eastAsia"/>
                <w:b/>
                <w:bCs/>
                <w:sz w:val="22"/>
                <w:szCs w:val="28"/>
              </w:rPr>
              <w:t>2</w:t>
            </w:r>
            <w:r w:rsidRPr="00704A64">
              <w:rPr>
                <w:rFonts w:eastAsiaTheme="minorEastAsia"/>
                <w:b/>
                <w:bCs/>
                <w:sz w:val="22"/>
                <w:szCs w:val="28"/>
              </w:rPr>
              <w:t xml:space="preserve">: </w:t>
            </w:r>
            <w:r w:rsidRPr="00704A64">
              <w:rPr>
                <w:rFonts w:eastAsiaTheme="minorEastAsia" w:hint="eastAsia"/>
                <w:b/>
                <w:bCs/>
                <w:sz w:val="22"/>
                <w:szCs w:val="28"/>
              </w:rPr>
              <w:t>F</w:t>
            </w:r>
            <w:r w:rsidRPr="00704A64">
              <w:rPr>
                <w:rFonts w:eastAsiaTheme="minorEastAsia"/>
                <w:b/>
                <w:bCs/>
                <w:sz w:val="22"/>
                <w:szCs w:val="28"/>
              </w:rPr>
              <w:t>or performance test of CSI prediction, suggest to take static condition as default assumption.</w:t>
            </w:r>
          </w:p>
          <w:p w14:paraId="6429113F" w14:textId="77777777" w:rsidR="00165FD4" w:rsidRPr="007F654D" w:rsidRDefault="00165FD4" w:rsidP="00165FD4">
            <w:pPr>
              <w:pStyle w:val="BodyText"/>
              <w:spacing w:afterLines="50" w:after="120"/>
              <w:rPr>
                <w:rFonts w:eastAsiaTheme="minorEastAsia"/>
                <w:i/>
                <w:iCs/>
                <w:sz w:val="22"/>
                <w:szCs w:val="28"/>
              </w:rPr>
            </w:pPr>
            <w:r w:rsidRPr="007F654D">
              <w:rPr>
                <w:rFonts w:eastAsiaTheme="minorEastAsia"/>
                <w:b/>
                <w:bCs/>
                <w:i/>
                <w:iCs/>
                <w:sz w:val="22"/>
                <w:szCs w:val="28"/>
              </w:rPr>
              <w:t xml:space="preserve">Observation </w:t>
            </w:r>
            <w:r w:rsidRPr="007F654D">
              <w:rPr>
                <w:rFonts w:eastAsiaTheme="minorEastAsia" w:hint="eastAsia"/>
                <w:b/>
                <w:bCs/>
                <w:i/>
                <w:iCs/>
                <w:sz w:val="22"/>
                <w:szCs w:val="28"/>
              </w:rPr>
              <w:t>1</w:t>
            </w:r>
            <w:r w:rsidRPr="007F654D">
              <w:rPr>
                <w:rFonts w:eastAsiaTheme="minorEastAsia"/>
                <w:b/>
                <w:bCs/>
                <w:i/>
                <w:iCs/>
                <w:sz w:val="22"/>
                <w:szCs w:val="28"/>
              </w:rPr>
              <w:t xml:space="preserve">: </w:t>
            </w:r>
            <w:r w:rsidRPr="007F654D">
              <w:rPr>
                <w:rFonts w:eastAsiaTheme="minorEastAsia"/>
                <w:i/>
                <w:iCs/>
                <w:sz w:val="22"/>
                <w:szCs w:val="28"/>
              </w:rPr>
              <w:t>Two possible alternations for introducing non-static conditions in generalization test:</w:t>
            </w:r>
          </w:p>
          <w:p w14:paraId="16879746" w14:textId="77777777" w:rsidR="00165FD4" w:rsidRPr="007F654D" w:rsidRDefault="00165FD4" w:rsidP="000A6956">
            <w:pPr>
              <w:pStyle w:val="BodyText"/>
              <w:numPr>
                <w:ilvl w:val="0"/>
                <w:numId w:val="94"/>
              </w:numPr>
              <w:spacing w:afterLines="50" w:after="120"/>
              <w:jc w:val="both"/>
              <w:rPr>
                <w:rFonts w:eastAsiaTheme="minorEastAsia"/>
                <w:i/>
                <w:iCs/>
                <w:sz w:val="22"/>
                <w:szCs w:val="28"/>
              </w:rPr>
            </w:pPr>
            <w:r w:rsidRPr="007F654D">
              <w:rPr>
                <w:rFonts w:eastAsiaTheme="minorEastAsia"/>
                <w:i/>
                <w:iCs/>
                <w:sz w:val="22"/>
                <w:szCs w:val="28"/>
              </w:rPr>
              <w:t>Alt 1: the conditions are randomly changed</w:t>
            </w:r>
          </w:p>
          <w:p w14:paraId="6AC315CB" w14:textId="77777777" w:rsidR="00165FD4" w:rsidRPr="007F654D" w:rsidRDefault="00165FD4" w:rsidP="000A6956">
            <w:pPr>
              <w:pStyle w:val="BodyText"/>
              <w:numPr>
                <w:ilvl w:val="0"/>
                <w:numId w:val="94"/>
              </w:numPr>
              <w:spacing w:afterLines="50" w:after="120"/>
              <w:jc w:val="both"/>
              <w:rPr>
                <w:rFonts w:eastAsiaTheme="minorEastAsia"/>
                <w:i/>
                <w:iCs/>
                <w:sz w:val="22"/>
                <w:szCs w:val="28"/>
              </w:rPr>
            </w:pPr>
            <w:r w:rsidRPr="007F654D">
              <w:rPr>
                <w:rFonts w:eastAsiaTheme="minorEastAsia"/>
                <w:i/>
                <w:iCs/>
                <w:sz w:val="22"/>
                <w:szCs w:val="28"/>
              </w:rPr>
              <w:t>Alt 2: the conditions are sequentially changed in predefined order.</w:t>
            </w:r>
          </w:p>
          <w:p w14:paraId="592803E2" w14:textId="77777777" w:rsidR="00165FD4" w:rsidRDefault="00165FD4" w:rsidP="00165FD4">
            <w:pPr>
              <w:pStyle w:val="BodyText"/>
              <w:spacing w:afterLines="50" w:after="120"/>
              <w:rPr>
                <w:rFonts w:eastAsiaTheme="minorEastAsia"/>
                <w:b/>
                <w:bCs/>
                <w:sz w:val="22"/>
                <w:szCs w:val="28"/>
              </w:rPr>
            </w:pPr>
            <w:r w:rsidRPr="00704A64">
              <w:rPr>
                <w:rFonts w:eastAsiaTheme="minorEastAsia"/>
                <w:b/>
                <w:bCs/>
                <w:sz w:val="22"/>
                <w:szCs w:val="28"/>
              </w:rPr>
              <w:t xml:space="preserve">Proposal </w:t>
            </w:r>
            <w:r w:rsidRPr="00704A64">
              <w:rPr>
                <w:rFonts w:eastAsiaTheme="minorEastAsia" w:hint="eastAsia"/>
                <w:b/>
                <w:bCs/>
                <w:sz w:val="22"/>
                <w:szCs w:val="28"/>
              </w:rPr>
              <w:t>3</w:t>
            </w:r>
            <w:r w:rsidRPr="00704A64">
              <w:rPr>
                <w:rFonts w:eastAsiaTheme="minorEastAsia"/>
                <w:b/>
                <w:bCs/>
                <w:sz w:val="22"/>
                <w:szCs w:val="28"/>
              </w:rPr>
              <w:t xml:space="preserve">: </w:t>
            </w:r>
            <w:r w:rsidRPr="00704A64">
              <w:rPr>
                <w:rFonts w:eastAsiaTheme="minorEastAsia" w:hint="eastAsia"/>
                <w:b/>
                <w:bCs/>
                <w:sz w:val="22"/>
                <w:szCs w:val="28"/>
              </w:rPr>
              <w:t>F</w:t>
            </w:r>
            <w:r w:rsidRPr="00704A64">
              <w:rPr>
                <w:rFonts w:eastAsiaTheme="minorEastAsia"/>
                <w:b/>
                <w:bCs/>
                <w:sz w:val="22"/>
                <w:szCs w:val="28"/>
              </w:rPr>
              <w:t>urther discuss whether and how to introduce non-static conditions in generalization test.</w:t>
            </w:r>
          </w:p>
          <w:p w14:paraId="6F29C798" w14:textId="77777777" w:rsidR="00165FD4" w:rsidRPr="00C237B5" w:rsidRDefault="00165FD4" w:rsidP="00165FD4">
            <w:pPr>
              <w:pStyle w:val="BodyText"/>
              <w:spacing w:afterLines="50" w:after="120"/>
              <w:rPr>
                <w:rFonts w:eastAsiaTheme="minorEastAsia"/>
                <w:b/>
                <w:bCs/>
                <w:sz w:val="22"/>
                <w:szCs w:val="28"/>
              </w:rPr>
            </w:pPr>
          </w:p>
          <w:p w14:paraId="30DB11E6" w14:textId="77777777" w:rsidR="00165FD4" w:rsidRPr="00282BDD" w:rsidRDefault="00165FD4" w:rsidP="00165FD4">
            <w:pPr>
              <w:pStyle w:val="BodyText"/>
              <w:spacing w:afterLines="50" w:after="120"/>
              <w:rPr>
                <w:rFonts w:eastAsiaTheme="minorEastAsia"/>
                <w:i/>
                <w:iCs/>
                <w:sz w:val="22"/>
                <w:szCs w:val="28"/>
              </w:rPr>
            </w:pPr>
            <w:r w:rsidRPr="00282BDD">
              <w:rPr>
                <w:rFonts w:eastAsiaTheme="minorEastAsia" w:hint="eastAsia"/>
                <w:b/>
                <w:bCs/>
                <w:i/>
                <w:iCs/>
                <w:sz w:val="22"/>
                <w:szCs w:val="28"/>
              </w:rPr>
              <w:t>Observation 2:</w:t>
            </w:r>
            <w:r w:rsidRPr="00282BDD">
              <w:rPr>
                <w:rFonts w:eastAsiaTheme="minorEastAsia" w:hint="eastAsia"/>
                <w:i/>
                <w:iCs/>
                <w:sz w:val="22"/>
                <w:szCs w:val="28"/>
              </w:rPr>
              <w:t xml:space="preserve"> </w:t>
            </w:r>
            <w:r>
              <w:rPr>
                <w:rFonts w:eastAsiaTheme="minorEastAsia" w:hint="eastAsia"/>
                <w:i/>
                <w:iCs/>
                <w:sz w:val="22"/>
                <w:szCs w:val="28"/>
              </w:rPr>
              <w:t>The definition of ground truth for CSI prediction is analogous to beam management.</w:t>
            </w:r>
          </w:p>
          <w:p w14:paraId="5F4A6BCF" w14:textId="77777777" w:rsidR="00165FD4" w:rsidRPr="00A72F3F" w:rsidRDefault="00165FD4" w:rsidP="00165FD4">
            <w:pPr>
              <w:pStyle w:val="BodyText"/>
              <w:spacing w:afterLines="50" w:after="120"/>
              <w:rPr>
                <w:rFonts w:eastAsiaTheme="minorEastAsia"/>
                <w:b/>
                <w:bCs/>
                <w:sz w:val="22"/>
                <w:szCs w:val="28"/>
              </w:rPr>
            </w:pPr>
            <w:r w:rsidRPr="007925CB">
              <w:rPr>
                <w:rFonts w:eastAsiaTheme="minorEastAsia"/>
                <w:b/>
                <w:bCs/>
                <w:sz w:val="22"/>
                <w:szCs w:val="28"/>
              </w:rPr>
              <w:t xml:space="preserve">Proposal </w:t>
            </w:r>
            <w:r>
              <w:rPr>
                <w:rFonts w:eastAsiaTheme="minorEastAsia" w:hint="eastAsia"/>
                <w:b/>
                <w:bCs/>
                <w:sz w:val="22"/>
                <w:szCs w:val="28"/>
              </w:rPr>
              <w:t>4</w:t>
            </w:r>
            <w:r w:rsidRPr="007925CB">
              <w:rPr>
                <w:rFonts w:eastAsiaTheme="minorEastAsia"/>
                <w:b/>
                <w:bCs/>
                <w:sz w:val="22"/>
                <w:szCs w:val="28"/>
              </w:rPr>
              <w:t xml:space="preserve">: </w:t>
            </w:r>
            <w:r>
              <w:rPr>
                <w:rFonts w:eastAsiaTheme="minorEastAsia" w:hint="eastAsia"/>
                <w:b/>
                <w:bCs/>
                <w:sz w:val="22"/>
                <w:szCs w:val="28"/>
              </w:rPr>
              <w:t xml:space="preserve">The </w:t>
            </w:r>
            <w:r>
              <w:rPr>
                <w:rFonts w:eastAsiaTheme="minorEastAsia"/>
                <w:b/>
                <w:bCs/>
                <w:sz w:val="22"/>
                <w:szCs w:val="28"/>
              </w:rPr>
              <w:t>discussion</w:t>
            </w:r>
            <w:r>
              <w:rPr>
                <w:rFonts w:eastAsiaTheme="minorEastAsia" w:hint="eastAsia"/>
                <w:b/>
                <w:bCs/>
                <w:sz w:val="22"/>
                <w:szCs w:val="28"/>
              </w:rPr>
              <w:t xml:space="preserve"> on ground truth shall wait for RAN1</w:t>
            </w:r>
            <w:r>
              <w:rPr>
                <w:rFonts w:eastAsiaTheme="minorEastAsia"/>
                <w:b/>
                <w:bCs/>
                <w:sz w:val="22"/>
                <w:szCs w:val="28"/>
              </w:rPr>
              <w:t>’</w:t>
            </w:r>
            <w:r>
              <w:rPr>
                <w:rFonts w:eastAsiaTheme="minorEastAsia" w:hint="eastAsia"/>
                <w:b/>
                <w:bCs/>
                <w:sz w:val="22"/>
                <w:szCs w:val="28"/>
              </w:rPr>
              <w:t xml:space="preserve"> s progress on input and output of CSI prediction.</w:t>
            </w:r>
          </w:p>
          <w:p w14:paraId="4516DA70" w14:textId="77777777" w:rsidR="00165FD4" w:rsidRPr="00282BDD" w:rsidRDefault="00165FD4" w:rsidP="00165FD4">
            <w:pPr>
              <w:pStyle w:val="BodyText"/>
              <w:spacing w:afterLines="50" w:after="120"/>
              <w:rPr>
                <w:rFonts w:eastAsiaTheme="minorEastAsia"/>
                <w:b/>
                <w:bCs/>
                <w:sz w:val="22"/>
                <w:szCs w:val="28"/>
              </w:rPr>
            </w:pPr>
          </w:p>
          <w:p w14:paraId="18C6C64B" w14:textId="77777777" w:rsidR="00165FD4" w:rsidRDefault="00165FD4" w:rsidP="00165FD4">
            <w:pPr>
              <w:pStyle w:val="BodyText"/>
              <w:spacing w:afterLines="50" w:after="120"/>
              <w:rPr>
                <w:rFonts w:eastAsiaTheme="minorEastAsia"/>
                <w:b/>
                <w:bCs/>
                <w:sz w:val="22"/>
                <w:szCs w:val="28"/>
              </w:rPr>
            </w:pPr>
            <w:r>
              <w:rPr>
                <w:rFonts w:eastAsiaTheme="minorEastAsia"/>
                <w:b/>
                <w:bCs/>
                <w:sz w:val="22"/>
                <w:szCs w:val="28"/>
              </w:rPr>
              <w:t>P</w:t>
            </w:r>
            <w:r>
              <w:rPr>
                <w:rFonts w:eastAsiaTheme="minorEastAsia" w:hint="eastAsia"/>
                <w:b/>
                <w:bCs/>
                <w:sz w:val="22"/>
                <w:szCs w:val="28"/>
              </w:rPr>
              <w:t xml:space="preserve">roposal 5: Suggest to follow legacy testing as starting point, i.e., random precoding use </w:t>
            </w:r>
            <w:proofErr w:type="spellStart"/>
            <w:r>
              <w:rPr>
                <w:rFonts w:eastAsiaTheme="minorEastAsia" w:hint="eastAsia"/>
                <w:b/>
                <w:bCs/>
                <w:sz w:val="22"/>
                <w:szCs w:val="28"/>
              </w:rPr>
              <w:t>TypeI</w:t>
            </w:r>
            <w:proofErr w:type="spellEnd"/>
            <w:r>
              <w:rPr>
                <w:rFonts w:eastAsiaTheme="minorEastAsia" w:hint="eastAsia"/>
                <w:b/>
                <w:bCs/>
                <w:sz w:val="22"/>
                <w:szCs w:val="28"/>
              </w:rPr>
              <w:t xml:space="preserve"> single panel codebook as baseline for relative throughput.</w:t>
            </w:r>
          </w:p>
          <w:p w14:paraId="1CB1E94A" w14:textId="77777777" w:rsidR="00165FD4" w:rsidRDefault="00165FD4" w:rsidP="00165FD4">
            <w:pPr>
              <w:pStyle w:val="BodyText"/>
              <w:spacing w:afterLines="50" w:after="120"/>
              <w:rPr>
                <w:rFonts w:eastAsiaTheme="minorEastAsia"/>
                <w:b/>
                <w:bCs/>
                <w:sz w:val="22"/>
                <w:szCs w:val="28"/>
              </w:rPr>
            </w:pPr>
          </w:p>
          <w:p w14:paraId="704F7EA4" w14:textId="77777777" w:rsidR="00165FD4" w:rsidRPr="000D3FAD" w:rsidRDefault="00165FD4" w:rsidP="00165FD4">
            <w:pPr>
              <w:pStyle w:val="BodyText"/>
              <w:spacing w:afterLines="50" w:after="120"/>
              <w:rPr>
                <w:rFonts w:eastAsiaTheme="minorEastAsia"/>
                <w:b/>
                <w:bCs/>
                <w:sz w:val="22"/>
                <w:szCs w:val="28"/>
              </w:rPr>
            </w:pPr>
            <w:r>
              <w:rPr>
                <w:rFonts w:eastAsiaTheme="minorEastAsia"/>
                <w:b/>
                <w:bCs/>
                <w:sz w:val="22"/>
                <w:szCs w:val="28"/>
              </w:rPr>
              <w:t>P</w:t>
            </w:r>
            <w:r>
              <w:rPr>
                <w:rFonts w:eastAsiaTheme="minorEastAsia" w:hint="eastAsia"/>
                <w:b/>
                <w:bCs/>
                <w:sz w:val="22"/>
                <w:szCs w:val="28"/>
              </w:rPr>
              <w:t>roposal 6: Further discuss other alternatives, for example, random precoding using the same codebook as prediction as the baseline for relative throughput.</w:t>
            </w:r>
          </w:p>
          <w:p w14:paraId="34BA53B6" w14:textId="77777777" w:rsidR="00165FD4" w:rsidRPr="00282BDD" w:rsidRDefault="00165FD4" w:rsidP="00165FD4">
            <w:pPr>
              <w:pStyle w:val="BodyText"/>
              <w:spacing w:afterLines="50" w:after="120"/>
              <w:rPr>
                <w:rFonts w:eastAsiaTheme="minorEastAsia"/>
                <w:b/>
                <w:bCs/>
                <w:sz w:val="22"/>
                <w:szCs w:val="28"/>
              </w:rPr>
            </w:pPr>
          </w:p>
          <w:p w14:paraId="6B2A49F3" w14:textId="77777777" w:rsidR="00165FD4" w:rsidRPr="007F654D" w:rsidRDefault="00165FD4" w:rsidP="00165FD4">
            <w:pPr>
              <w:rPr>
                <w:rFonts w:eastAsiaTheme="minorEastAsia"/>
                <w:i/>
                <w:iCs/>
                <w:sz w:val="22"/>
                <w:szCs w:val="28"/>
                <w:lang w:eastAsia="zh-CN"/>
              </w:rPr>
            </w:pPr>
            <w:r w:rsidRPr="007F654D">
              <w:rPr>
                <w:rFonts w:eastAsiaTheme="minorEastAsia" w:hint="eastAsia"/>
                <w:b/>
                <w:bCs/>
                <w:i/>
                <w:iCs/>
                <w:sz w:val="22"/>
                <w:szCs w:val="28"/>
                <w:lang w:eastAsia="zh-CN"/>
              </w:rPr>
              <w:t xml:space="preserve">Observation </w:t>
            </w:r>
            <w:r>
              <w:rPr>
                <w:rFonts w:eastAsiaTheme="minorEastAsia" w:hint="eastAsia"/>
                <w:b/>
                <w:bCs/>
                <w:i/>
                <w:iCs/>
                <w:sz w:val="22"/>
                <w:szCs w:val="28"/>
                <w:lang w:eastAsia="zh-CN"/>
              </w:rPr>
              <w:t>3</w:t>
            </w:r>
            <w:r w:rsidRPr="007F654D">
              <w:rPr>
                <w:rFonts w:eastAsiaTheme="minorEastAsia" w:hint="eastAsia"/>
                <w:b/>
                <w:bCs/>
                <w:i/>
                <w:iCs/>
                <w:sz w:val="22"/>
                <w:szCs w:val="28"/>
                <w:lang w:eastAsia="zh-CN"/>
              </w:rPr>
              <w:t>:</w:t>
            </w:r>
            <w:r w:rsidRPr="007F654D">
              <w:rPr>
                <w:rFonts w:eastAsiaTheme="minorEastAsia" w:hint="eastAsia"/>
                <w:i/>
                <w:iCs/>
                <w:sz w:val="22"/>
                <w:szCs w:val="28"/>
                <w:lang w:eastAsia="zh-CN"/>
              </w:rPr>
              <w:t xml:space="preserve"> </w:t>
            </w:r>
            <w:r w:rsidRPr="007F654D">
              <w:rPr>
                <w:rFonts w:eastAsiaTheme="minorEastAsia"/>
                <w:i/>
                <w:iCs/>
                <w:sz w:val="22"/>
                <w:szCs w:val="28"/>
                <w:lang w:eastAsia="zh-CN"/>
              </w:rPr>
              <w:t xml:space="preserve">For AI-based CSI prediction, the CSI information predicted based on measurements within one measurement period or one measurement window </w:t>
            </w:r>
            <w:r w:rsidRPr="007F654D">
              <w:rPr>
                <w:rFonts w:eastAsiaTheme="minorEastAsia" w:hint="eastAsia"/>
                <w:i/>
                <w:iCs/>
                <w:sz w:val="22"/>
                <w:szCs w:val="28"/>
                <w:lang w:eastAsia="zh-CN"/>
              </w:rPr>
              <w:t>is able to</w:t>
            </w:r>
            <w:r w:rsidRPr="007F654D">
              <w:rPr>
                <w:rFonts w:eastAsiaTheme="minorEastAsia"/>
                <w:i/>
                <w:iCs/>
                <w:sz w:val="22"/>
                <w:szCs w:val="28"/>
                <w:lang w:eastAsia="zh-CN"/>
              </w:rPr>
              <w:t xml:space="preserve"> cover multiple reporting </w:t>
            </w:r>
            <w:r w:rsidRPr="007F654D">
              <w:rPr>
                <w:rFonts w:eastAsiaTheme="minorEastAsia" w:hint="eastAsia"/>
                <w:i/>
                <w:iCs/>
                <w:sz w:val="22"/>
                <w:szCs w:val="28"/>
                <w:lang w:eastAsia="zh-CN"/>
              </w:rPr>
              <w:t>instances</w:t>
            </w:r>
            <w:r w:rsidRPr="007F654D">
              <w:rPr>
                <w:rFonts w:eastAsiaTheme="minorEastAsia"/>
                <w:i/>
                <w:iCs/>
                <w:sz w:val="22"/>
                <w:szCs w:val="28"/>
                <w:lang w:eastAsia="zh-CN"/>
              </w:rPr>
              <w:t>.</w:t>
            </w:r>
          </w:p>
          <w:p w14:paraId="5063F181" w14:textId="77777777" w:rsidR="00165FD4" w:rsidRPr="00114818" w:rsidRDefault="00165FD4" w:rsidP="00165FD4">
            <w:pPr>
              <w:rPr>
                <w:rFonts w:eastAsiaTheme="minorEastAsia"/>
                <w:b/>
                <w:bCs/>
                <w:sz w:val="22"/>
                <w:szCs w:val="28"/>
                <w:lang w:eastAsia="zh-CN"/>
              </w:rPr>
            </w:pPr>
            <w:r w:rsidRPr="00114818">
              <w:rPr>
                <w:rFonts w:hint="eastAsia"/>
                <w:b/>
                <w:bCs/>
                <w:sz w:val="22"/>
                <w:szCs w:val="28"/>
              </w:rPr>
              <w:t xml:space="preserve">Proposal </w:t>
            </w:r>
            <w:r>
              <w:rPr>
                <w:rFonts w:eastAsiaTheme="minorEastAsia" w:hint="eastAsia"/>
                <w:b/>
                <w:bCs/>
                <w:sz w:val="22"/>
                <w:szCs w:val="28"/>
                <w:lang w:eastAsia="zh-CN"/>
              </w:rPr>
              <w:t>7</w:t>
            </w:r>
            <w:r w:rsidRPr="00114818">
              <w:rPr>
                <w:rFonts w:hint="eastAsia"/>
                <w:b/>
                <w:bCs/>
                <w:sz w:val="22"/>
                <w:szCs w:val="28"/>
              </w:rPr>
              <w:t xml:space="preserve">: Suggest to discuss taking UE reported precoder generated from measurement as baseline </w:t>
            </w:r>
            <w:r>
              <w:rPr>
                <w:rFonts w:eastAsiaTheme="minorEastAsia" w:hint="eastAsia"/>
                <w:b/>
                <w:bCs/>
                <w:sz w:val="22"/>
                <w:szCs w:val="28"/>
                <w:lang w:eastAsia="zh-CN"/>
              </w:rPr>
              <w:t>for</w:t>
            </w:r>
            <w:r w:rsidRPr="00114818">
              <w:rPr>
                <w:rFonts w:hint="eastAsia"/>
                <w:b/>
                <w:bCs/>
                <w:sz w:val="22"/>
                <w:szCs w:val="28"/>
              </w:rPr>
              <w:t xml:space="preserve"> relative throughput. FFS the specific test procedure (e.g., as illustrated in figure 1 and 2).</w:t>
            </w:r>
          </w:p>
          <w:p w14:paraId="2BD64356" w14:textId="77777777" w:rsidR="00623040" w:rsidRPr="00165FD4" w:rsidRDefault="00623040" w:rsidP="00623040">
            <w:pPr>
              <w:rPr>
                <w:rFonts w:ascii="Calibri" w:hAnsi="Calibri" w:cs="Calibri"/>
                <w:b/>
              </w:rPr>
            </w:pPr>
          </w:p>
        </w:tc>
      </w:tr>
      <w:tr w:rsidR="00623040" w14:paraId="478B42C4" w14:textId="77777777" w:rsidTr="00CE2E34">
        <w:trPr>
          <w:trHeight w:val="468"/>
        </w:trPr>
        <w:tc>
          <w:tcPr>
            <w:tcW w:w="1271" w:type="dxa"/>
          </w:tcPr>
          <w:p w14:paraId="5BAAEC80" w14:textId="1F070DD2" w:rsidR="00623040" w:rsidRPr="00805BE8" w:rsidRDefault="004F250B" w:rsidP="00623040">
            <w:pPr>
              <w:spacing w:before="120" w:after="120"/>
              <w:rPr>
                <w:rFonts w:asciiTheme="minorHAnsi" w:hAnsiTheme="minorHAnsi" w:cstheme="minorHAnsi"/>
              </w:rPr>
            </w:pPr>
            <w:hyperlink r:id="rId110" w:history="1">
              <w:r w:rsidR="00623040">
                <w:rPr>
                  <w:rStyle w:val="Hyperlink"/>
                  <w:rFonts w:ascii="Arial" w:hAnsi="Arial" w:cs="Arial"/>
                  <w:b/>
                  <w:bCs/>
                  <w:sz w:val="16"/>
                  <w:szCs w:val="16"/>
                </w:rPr>
                <w:t>R4-2415175</w:t>
              </w:r>
            </w:hyperlink>
          </w:p>
        </w:tc>
        <w:tc>
          <w:tcPr>
            <w:tcW w:w="1134" w:type="dxa"/>
          </w:tcPr>
          <w:p w14:paraId="473FCEE7" w14:textId="7B78E63E" w:rsidR="00623040" w:rsidRPr="00805BE8" w:rsidRDefault="00623040" w:rsidP="00623040">
            <w:pPr>
              <w:spacing w:before="120" w:after="120"/>
              <w:rPr>
                <w:rFonts w:asciiTheme="minorHAnsi" w:hAnsiTheme="minorHAnsi" w:cstheme="minorHAnsi"/>
              </w:rPr>
            </w:pPr>
            <w:r>
              <w:rPr>
                <w:rFonts w:ascii="Arial" w:hAnsi="Arial" w:cs="Arial"/>
                <w:sz w:val="16"/>
                <w:szCs w:val="16"/>
              </w:rPr>
              <w:t>CATT</w:t>
            </w:r>
          </w:p>
        </w:tc>
        <w:tc>
          <w:tcPr>
            <w:tcW w:w="7226" w:type="dxa"/>
          </w:tcPr>
          <w:p w14:paraId="72150668" w14:textId="77777777" w:rsidR="00C304A5" w:rsidRPr="00E079E7" w:rsidRDefault="00C304A5" w:rsidP="00C304A5">
            <w:pPr>
              <w:spacing w:afterLines="50" w:after="120"/>
              <w:jc w:val="both"/>
              <w:rPr>
                <w:rFonts w:eastAsiaTheme="minorEastAsia"/>
                <w:b/>
                <w:bCs/>
                <w:lang w:val="x-none" w:eastAsia="zh-CN"/>
              </w:rPr>
            </w:pPr>
            <w:r w:rsidRPr="001E576E">
              <w:rPr>
                <w:rFonts w:eastAsiaTheme="minorEastAsia" w:hint="eastAsia"/>
                <w:b/>
                <w:lang w:eastAsia="zh-CN"/>
              </w:rPr>
              <w:t xml:space="preserve">Proposal 1: </w:t>
            </w:r>
            <w:r>
              <w:rPr>
                <w:rFonts w:eastAsiaTheme="minorEastAsia" w:hint="eastAsia"/>
                <w:b/>
                <w:lang w:eastAsia="zh-CN"/>
              </w:rPr>
              <w:t>RAN4 to use non-AI based PMI as the baseline of accuracy metric</w:t>
            </w:r>
            <w:r w:rsidRPr="001E576E">
              <w:rPr>
                <w:rFonts w:eastAsiaTheme="minorEastAsia" w:hint="eastAsia"/>
                <w:b/>
                <w:lang w:eastAsia="zh-CN"/>
              </w:rPr>
              <w:t>.</w:t>
            </w:r>
            <w:r>
              <w:rPr>
                <w:rFonts w:eastAsiaTheme="minorEastAsia" w:hint="eastAsia"/>
                <w:b/>
                <w:lang w:eastAsia="zh-CN"/>
              </w:rPr>
              <w:t xml:space="preserve"> </w:t>
            </w:r>
          </w:p>
          <w:p w14:paraId="75F15D0A" w14:textId="77777777" w:rsidR="00623040" w:rsidRPr="00C304A5" w:rsidRDefault="00623040" w:rsidP="00623040">
            <w:pPr>
              <w:rPr>
                <w:rFonts w:ascii="Calibri" w:hAnsi="Calibri" w:cs="Calibri"/>
                <w:b/>
                <w:lang w:val="x-none"/>
              </w:rPr>
            </w:pPr>
          </w:p>
        </w:tc>
      </w:tr>
      <w:tr w:rsidR="00623040" w14:paraId="16CD5B01" w14:textId="77777777" w:rsidTr="00CE2E34">
        <w:trPr>
          <w:trHeight w:val="468"/>
        </w:trPr>
        <w:tc>
          <w:tcPr>
            <w:tcW w:w="1271" w:type="dxa"/>
          </w:tcPr>
          <w:p w14:paraId="448D360A" w14:textId="6CA9E5F6" w:rsidR="00623040" w:rsidRPr="00805BE8" w:rsidRDefault="004F250B" w:rsidP="00623040">
            <w:pPr>
              <w:spacing w:before="120" w:after="120"/>
              <w:rPr>
                <w:rFonts w:asciiTheme="minorHAnsi" w:hAnsiTheme="minorHAnsi" w:cstheme="minorHAnsi"/>
              </w:rPr>
            </w:pPr>
            <w:hyperlink r:id="rId111" w:history="1">
              <w:r w:rsidR="00623040">
                <w:rPr>
                  <w:rStyle w:val="Hyperlink"/>
                  <w:rFonts w:ascii="Arial" w:hAnsi="Arial" w:cs="Arial"/>
                  <w:b/>
                  <w:bCs/>
                  <w:sz w:val="16"/>
                  <w:szCs w:val="16"/>
                </w:rPr>
                <w:t>R4-2415189</w:t>
              </w:r>
            </w:hyperlink>
          </w:p>
        </w:tc>
        <w:tc>
          <w:tcPr>
            <w:tcW w:w="1134" w:type="dxa"/>
          </w:tcPr>
          <w:p w14:paraId="785EF97E" w14:textId="2DD414EC" w:rsidR="00623040" w:rsidRPr="00805BE8" w:rsidRDefault="00EE33A2" w:rsidP="00623040">
            <w:pPr>
              <w:spacing w:before="120" w:after="120"/>
              <w:rPr>
                <w:rFonts w:asciiTheme="minorHAnsi" w:hAnsiTheme="minorHAnsi" w:cstheme="minorHAnsi"/>
              </w:rPr>
            </w:pPr>
            <w:r>
              <w:rPr>
                <w:rFonts w:ascii="Arial" w:hAnsi="Arial" w:cs="Arial"/>
                <w:sz w:val="16"/>
                <w:szCs w:val="16"/>
              </w:rPr>
              <w:t>V</w:t>
            </w:r>
            <w:r w:rsidR="00623040">
              <w:rPr>
                <w:rFonts w:ascii="Arial" w:hAnsi="Arial" w:cs="Arial"/>
                <w:sz w:val="16"/>
                <w:szCs w:val="16"/>
              </w:rPr>
              <w:t>ivo</w:t>
            </w:r>
          </w:p>
        </w:tc>
        <w:tc>
          <w:tcPr>
            <w:tcW w:w="7226" w:type="dxa"/>
          </w:tcPr>
          <w:p w14:paraId="2FB7D323" w14:textId="77777777" w:rsidR="001F75E0" w:rsidRPr="002A1595" w:rsidRDefault="001F75E0" w:rsidP="001F75E0">
            <w:pPr>
              <w:rPr>
                <w:b/>
                <w:lang w:val="en-US"/>
              </w:rPr>
            </w:pPr>
            <w:r w:rsidRPr="002A1595">
              <w:rPr>
                <w:rFonts w:hint="eastAsia"/>
                <w:b/>
                <w:lang w:val="en-US"/>
              </w:rPr>
              <w:t>O</w:t>
            </w:r>
            <w:r w:rsidRPr="002A1595">
              <w:rPr>
                <w:b/>
                <w:lang w:val="en-US"/>
              </w:rPr>
              <w:t>bservation</w:t>
            </w:r>
            <w:r>
              <w:rPr>
                <w:b/>
                <w:lang w:val="en-US"/>
              </w:rPr>
              <w:t xml:space="preserve"> 1</w:t>
            </w:r>
            <w:r w:rsidRPr="002A1595">
              <w:rPr>
                <w:b/>
                <w:lang w:val="en-US"/>
              </w:rPr>
              <w:t>: In non-AI CSI prediction, random precoding based on Type I Single Panel codebook has been agreed as the baseline throughput</w:t>
            </w:r>
          </w:p>
          <w:p w14:paraId="3A2BBE35" w14:textId="77777777" w:rsidR="001F75E0" w:rsidRPr="009607CB" w:rsidRDefault="001F75E0" w:rsidP="001F75E0">
            <w:pPr>
              <w:rPr>
                <w:b/>
              </w:rPr>
            </w:pPr>
            <w:r w:rsidRPr="00CA33DD">
              <w:rPr>
                <w:b/>
              </w:rPr>
              <w:t>Proposal</w:t>
            </w:r>
            <w:r>
              <w:rPr>
                <w:b/>
              </w:rPr>
              <w:t xml:space="preserve"> 1: The baseline of AI CSI prediction could be the throughput from random precoding, which means that </w:t>
            </w:r>
            <w:r w:rsidRPr="002A1595">
              <w:rPr>
                <w:b/>
              </w:rPr>
              <w:t>AI prediction and non-AI prediction could follow the similar test procedur</w:t>
            </w:r>
            <w:r>
              <w:rPr>
                <w:b/>
              </w:rPr>
              <w:t>e.</w:t>
            </w:r>
          </w:p>
          <w:p w14:paraId="3B2CBE96" w14:textId="77777777" w:rsidR="001F75E0" w:rsidRDefault="001F75E0" w:rsidP="001F75E0">
            <w:pPr>
              <w:rPr>
                <w:b/>
              </w:rPr>
            </w:pPr>
            <w:r w:rsidRPr="00CA33DD">
              <w:rPr>
                <w:b/>
              </w:rPr>
              <w:t>Proposal</w:t>
            </w:r>
            <w:r>
              <w:rPr>
                <w:b/>
              </w:rPr>
              <w:t xml:space="preserve"> 2: RAN4 to discuss simulation assumptions and reference model</w:t>
            </w:r>
            <w:r w:rsidRPr="00C23E42">
              <w:rPr>
                <w:b/>
              </w:rPr>
              <w:t xml:space="preserve"> </w:t>
            </w:r>
            <w:r>
              <w:rPr>
                <w:b/>
              </w:rPr>
              <w:t xml:space="preserve">for </w:t>
            </w:r>
            <w:r w:rsidRPr="00C23E42">
              <w:rPr>
                <w:b/>
              </w:rPr>
              <w:t>AI CSI prediction</w:t>
            </w:r>
            <w:r>
              <w:rPr>
                <w:b/>
              </w:rPr>
              <w:t>.</w:t>
            </w:r>
          </w:p>
          <w:p w14:paraId="6E964B22" w14:textId="77777777" w:rsidR="00623040" w:rsidRPr="001F75E0" w:rsidRDefault="00623040" w:rsidP="00623040">
            <w:pPr>
              <w:rPr>
                <w:rFonts w:ascii="Calibri" w:hAnsi="Calibri" w:cs="Calibri"/>
                <w:b/>
              </w:rPr>
            </w:pPr>
          </w:p>
        </w:tc>
      </w:tr>
      <w:tr w:rsidR="00623040" w14:paraId="1925EECF" w14:textId="77777777" w:rsidTr="00CE2E34">
        <w:trPr>
          <w:trHeight w:val="468"/>
        </w:trPr>
        <w:tc>
          <w:tcPr>
            <w:tcW w:w="1271" w:type="dxa"/>
          </w:tcPr>
          <w:p w14:paraId="5F28EE62" w14:textId="4CE802CE" w:rsidR="00623040" w:rsidRPr="00805BE8" w:rsidRDefault="004F250B" w:rsidP="00623040">
            <w:pPr>
              <w:spacing w:before="120" w:after="120"/>
              <w:rPr>
                <w:rFonts w:asciiTheme="minorHAnsi" w:hAnsiTheme="minorHAnsi" w:cstheme="minorHAnsi"/>
              </w:rPr>
            </w:pPr>
            <w:hyperlink r:id="rId112" w:history="1">
              <w:r w:rsidR="00623040">
                <w:rPr>
                  <w:rStyle w:val="Hyperlink"/>
                  <w:rFonts w:ascii="Arial" w:hAnsi="Arial" w:cs="Arial"/>
                  <w:b/>
                  <w:bCs/>
                  <w:sz w:val="16"/>
                  <w:szCs w:val="16"/>
                </w:rPr>
                <w:t>R4-2415250</w:t>
              </w:r>
            </w:hyperlink>
          </w:p>
        </w:tc>
        <w:tc>
          <w:tcPr>
            <w:tcW w:w="1134" w:type="dxa"/>
          </w:tcPr>
          <w:p w14:paraId="404E0835" w14:textId="0C7CE5FA" w:rsidR="00623040" w:rsidRPr="00805BE8" w:rsidRDefault="00623040" w:rsidP="00623040">
            <w:pPr>
              <w:spacing w:before="120" w:after="120"/>
              <w:rPr>
                <w:rFonts w:asciiTheme="minorHAnsi" w:hAnsiTheme="minorHAnsi" w:cstheme="minorHAnsi"/>
              </w:rPr>
            </w:pPr>
            <w:r>
              <w:rPr>
                <w:rFonts w:ascii="Arial" w:hAnsi="Arial" w:cs="Arial"/>
                <w:sz w:val="16"/>
                <w:szCs w:val="16"/>
              </w:rPr>
              <w:t>CMCC</w:t>
            </w:r>
          </w:p>
        </w:tc>
        <w:tc>
          <w:tcPr>
            <w:tcW w:w="7226" w:type="dxa"/>
          </w:tcPr>
          <w:p w14:paraId="31E9AA9B" w14:textId="77777777" w:rsidR="0053781F" w:rsidRDefault="0053781F" w:rsidP="0053781F">
            <w:pPr>
              <w:spacing w:line="240" w:lineRule="exact"/>
              <w:rPr>
                <w:rFonts w:eastAsia="SimSun"/>
                <w:bCs/>
                <w:iCs/>
                <w:lang w:val="en-US" w:eastAsia="zh-CN"/>
              </w:rPr>
            </w:pPr>
            <w:r>
              <w:rPr>
                <w:rFonts w:eastAsia="SimSun" w:hint="eastAsia"/>
                <w:b/>
                <w:bCs/>
                <w:i/>
                <w:lang w:val="en-US" w:eastAsia="zh-CN"/>
              </w:rPr>
              <w:t xml:space="preserve">Proposal 1: for CSI prediction accuracy metrics for inference, the relative throughput is </w:t>
            </w:r>
            <w:r>
              <w:rPr>
                <w:b/>
                <w:bCs/>
                <w:i/>
                <w:lang w:eastAsia="ja-JP"/>
              </w:rPr>
              <w:t xml:space="preserve">the throughput gain </w:t>
            </w:r>
            <w:r>
              <w:rPr>
                <w:b/>
                <w:bCs/>
                <w:i/>
                <w:iCs/>
                <w:lang w:eastAsia="ja-JP"/>
              </w:rPr>
              <w:t>achieved with predicted PMI compared to random PMI.</w:t>
            </w:r>
          </w:p>
          <w:p w14:paraId="0C9DB498" w14:textId="5B99B841" w:rsidR="00623040" w:rsidRPr="0053781F" w:rsidRDefault="0053781F" w:rsidP="0053781F">
            <w:pPr>
              <w:spacing w:line="240" w:lineRule="exact"/>
              <w:rPr>
                <w:lang w:eastAsia="ja-JP"/>
              </w:rPr>
            </w:pPr>
            <w:r>
              <w:rPr>
                <w:rFonts w:eastAsia="DengXian" w:hint="eastAsia"/>
                <w:b/>
                <w:i/>
              </w:rPr>
              <w:t>P</w:t>
            </w:r>
            <w:r>
              <w:rPr>
                <w:rFonts w:eastAsia="DengXian"/>
                <w:b/>
                <w:i/>
              </w:rPr>
              <w:t xml:space="preserve">roposal </w:t>
            </w:r>
            <w:r>
              <w:rPr>
                <w:rFonts w:eastAsia="DengXian" w:hint="eastAsia"/>
                <w:b/>
                <w:i/>
                <w:lang w:val="en-US" w:eastAsia="zh-CN"/>
              </w:rPr>
              <w:t>2</w:t>
            </w:r>
            <w:r>
              <w:rPr>
                <w:rFonts w:eastAsia="DengXian"/>
                <w:b/>
                <w:i/>
              </w:rPr>
              <w:t xml:space="preserve">: </w:t>
            </w:r>
            <w:r>
              <w:rPr>
                <w:rFonts w:eastAsia="DengXian" w:hint="eastAsia"/>
                <w:b/>
                <w:i/>
              </w:rPr>
              <w:t>for</w:t>
            </w:r>
            <w:r>
              <w:rPr>
                <w:rFonts w:eastAsia="DengXian" w:hint="eastAsia"/>
                <w:b/>
                <w:i/>
                <w:lang w:val="en-US" w:eastAsia="zh-CN"/>
              </w:rPr>
              <w:t xml:space="preserve"> CSI prediction</w:t>
            </w:r>
            <w:r>
              <w:rPr>
                <w:rFonts w:eastAsia="DengXian" w:hint="eastAsia"/>
                <w:b/>
                <w:i/>
              </w:rPr>
              <w:t xml:space="preserve">, </w:t>
            </w:r>
            <w:r>
              <w:rPr>
                <w:rFonts w:eastAsia="DengXian" w:hint="eastAsia"/>
                <w:b/>
                <w:i/>
                <w:lang w:val="en-US" w:eastAsia="zh-CN"/>
              </w:rPr>
              <w:t xml:space="preserve">it is proposed to use </w:t>
            </w:r>
            <w:r>
              <w:rPr>
                <w:rFonts w:eastAsia="DengXian" w:hint="eastAsia"/>
                <w:b/>
                <w:i/>
              </w:rPr>
              <w:t>intermediate KPI</w:t>
            </w:r>
            <w:r>
              <w:rPr>
                <w:rFonts w:eastAsia="DengXian" w:hint="eastAsia"/>
                <w:b/>
                <w:i/>
                <w:lang w:val="en-US" w:eastAsia="zh-CN"/>
              </w:rPr>
              <w:t xml:space="preserve">, e.g. SGCS, </w:t>
            </w:r>
            <w:r>
              <w:rPr>
                <w:rFonts w:eastAsia="DengXian" w:hint="eastAsia"/>
                <w:b/>
                <w:i/>
              </w:rPr>
              <w:t xml:space="preserve">as </w:t>
            </w:r>
            <w:r>
              <w:rPr>
                <w:rFonts w:eastAsia="DengXian" w:hint="eastAsia"/>
                <w:b/>
                <w:i/>
                <w:lang w:val="en-US" w:eastAsia="zh-CN"/>
              </w:rPr>
              <w:t>requirements</w:t>
            </w:r>
            <w:r>
              <w:rPr>
                <w:rFonts w:eastAsia="DengXian" w:hint="eastAsia"/>
                <w:b/>
                <w:i/>
              </w:rPr>
              <w:t>/test</w:t>
            </w:r>
            <w:r>
              <w:rPr>
                <w:rFonts w:eastAsia="DengXian" w:hint="eastAsia"/>
                <w:b/>
                <w:i/>
                <w:lang w:val="en-US" w:eastAsia="zh-CN"/>
              </w:rPr>
              <w:t>s</w:t>
            </w:r>
            <w:r>
              <w:rPr>
                <w:rFonts w:eastAsia="DengXian" w:hint="eastAsia"/>
                <w:b/>
                <w:i/>
              </w:rPr>
              <w:t xml:space="preserve"> metrics for LCM.</w:t>
            </w:r>
          </w:p>
        </w:tc>
      </w:tr>
      <w:tr w:rsidR="00623040" w14:paraId="552D9C5A" w14:textId="77777777" w:rsidTr="00CE2E34">
        <w:trPr>
          <w:trHeight w:val="468"/>
        </w:trPr>
        <w:tc>
          <w:tcPr>
            <w:tcW w:w="1271" w:type="dxa"/>
          </w:tcPr>
          <w:p w14:paraId="5F472887" w14:textId="7BC07D29" w:rsidR="00623040" w:rsidRPr="00805BE8" w:rsidRDefault="004F250B" w:rsidP="00623040">
            <w:pPr>
              <w:spacing w:before="120" w:after="120"/>
              <w:rPr>
                <w:rFonts w:asciiTheme="minorHAnsi" w:hAnsiTheme="minorHAnsi" w:cstheme="minorHAnsi"/>
              </w:rPr>
            </w:pPr>
            <w:hyperlink r:id="rId113" w:history="1">
              <w:r w:rsidR="00623040">
                <w:rPr>
                  <w:rStyle w:val="Hyperlink"/>
                  <w:rFonts w:ascii="Arial" w:hAnsi="Arial" w:cs="Arial"/>
                  <w:b/>
                  <w:bCs/>
                  <w:sz w:val="16"/>
                  <w:szCs w:val="16"/>
                </w:rPr>
                <w:t>R4-2415358</w:t>
              </w:r>
            </w:hyperlink>
          </w:p>
        </w:tc>
        <w:tc>
          <w:tcPr>
            <w:tcW w:w="1134" w:type="dxa"/>
          </w:tcPr>
          <w:p w14:paraId="47EABF20" w14:textId="2E8F5ED2" w:rsidR="00623040" w:rsidRPr="00805BE8" w:rsidRDefault="00623040" w:rsidP="00623040">
            <w:pPr>
              <w:spacing w:before="120" w:after="120"/>
              <w:rPr>
                <w:rFonts w:asciiTheme="minorHAnsi" w:hAnsiTheme="minorHAnsi" w:cstheme="minorHAnsi"/>
              </w:rPr>
            </w:pPr>
            <w:r>
              <w:rPr>
                <w:rFonts w:ascii="Arial" w:hAnsi="Arial" w:cs="Arial"/>
                <w:sz w:val="16"/>
                <w:szCs w:val="16"/>
              </w:rPr>
              <w:t>SEU</w:t>
            </w:r>
          </w:p>
        </w:tc>
        <w:tc>
          <w:tcPr>
            <w:tcW w:w="7226" w:type="dxa"/>
          </w:tcPr>
          <w:p w14:paraId="53161F27" w14:textId="77777777" w:rsidR="00351F2A" w:rsidRPr="00F10401" w:rsidRDefault="00351F2A" w:rsidP="00351F2A">
            <w:pPr>
              <w:spacing w:after="240"/>
              <w:rPr>
                <w:b/>
                <w:i/>
              </w:rPr>
            </w:pPr>
            <w:r w:rsidRPr="0007453A">
              <w:rPr>
                <w:b/>
                <w:iCs/>
              </w:rPr>
              <w:t>Observation</w:t>
            </w:r>
            <w:r>
              <w:rPr>
                <w:b/>
                <w:iCs/>
              </w:rPr>
              <w:t xml:space="preserve"> 1</w:t>
            </w:r>
            <w:r w:rsidRPr="0007453A">
              <w:rPr>
                <w:b/>
                <w:iCs/>
              </w:rPr>
              <w:t>:</w:t>
            </w:r>
            <w:r w:rsidRPr="0007453A">
              <w:rPr>
                <w:rFonts w:hint="eastAsia"/>
                <w:iCs/>
              </w:rPr>
              <w:t xml:space="preserve"> </w:t>
            </w:r>
            <w:r>
              <w:rPr>
                <w:b/>
                <w:i/>
              </w:rPr>
              <w:t xml:space="preserve">Problems regarding the </w:t>
            </w:r>
            <w:r w:rsidRPr="00AC7E75">
              <w:rPr>
                <w:b/>
                <w:i/>
              </w:rPr>
              <w:t>similarity between the training and testing datasets</w:t>
            </w:r>
            <w:r w:rsidRPr="00F10401">
              <w:rPr>
                <w:b/>
                <w:i/>
              </w:rPr>
              <w:t xml:space="preserve"> </w:t>
            </w:r>
            <w:r>
              <w:rPr>
                <w:b/>
                <w:i/>
              </w:rPr>
              <w:t>have not been discussed</w:t>
            </w:r>
            <w:r w:rsidRPr="00F10401">
              <w:rPr>
                <w:b/>
                <w:i/>
              </w:rPr>
              <w:t>.</w:t>
            </w:r>
          </w:p>
          <w:p w14:paraId="12B5EBA5" w14:textId="77777777" w:rsidR="00351F2A" w:rsidRDefault="00351F2A" w:rsidP="00351F2A">
            <w:pPr>
              <w:spacing w:after="240"/>
              <w:rPr>
                <w:b/>
                <w:i/>
              </w:rPr>
            </w:pPr>
            <w:r w:rsidRPr="0007453A">
              <w:rPr>
                <w:b/>
                <w:iCs/>
              </w:rPr>
              <w:t>Observation</w:t>
            </w:r>
            <w:r>
              <w:rPr>
                <w:b/>
                <w:iCs/>
              </w:rPr>
              <w:t xml:space="preserve"> 2</w:t>
            </w:r>
            <w:r w:rsidRPr="0007453A">
              <w:rPr>
                <w:b/>
                <w:iCs/>
              </w:rPr>
              <w:t>:</w:t>
            </w:r>
            <w:r w:rsidRPr="0007453A">
              <w:rPr>
                <w:rFonts w:hint="eastAsia"/>
                <w:iCs/>
              </w:rPr>
              <w:t xml:space="preserve"> </w:t>
            </w:r>
            <w:r>
              <w:rPr>
                <w:b/>
                <w:i/>
              </w:rPr>
              <w:t>T</w:t>
            </w:r>
            <w:r w:rsidRPr="009E0C52">
              <w:rPr>
                <w:b/>
                <w:i/>
              </w:rPr>
              <w:t>he metric for monitoring the model input data has not been fully discussed</w:t>
            </w:r>
            <w:r w:rsidRPr="00F10401">
              <w:rPr>
                <w:b/>
                <w:i/>
              </w:rPr>
              <w:t>.</w:t>
            </w:r>
          </w:p>
          <w:p w14:paraId="681DCF90" w14:textId="77777777" w:rsidR="00351F2A" w:rsidRDefault="00351F2A" w:rsidP="00351F2A">
            <w:pPr>
              <w:pStyle w:val="BodyText"/>
              <w:rPr>
                <w:b/>
                <w:iCs/>
              </w:rPr>
            </w:pPr>
            <w:r w:rsidRPr="0007453A">
              <w:rPr>
                <w:b/>
                <w:iCs/>
              </w:rPr>
              <w:t>Observation</w:t>
            </w:r>
            <w:r>
              <w:rPr>
                <w:b/>
                <w:iCs/>
              </w:rPr>
              <w:t xml:space="preserve"> 3</w:t>
            </w:r>
            <w:r w:rsidRPr="0007453A">
              <w:rPr>
                <w:b/>
                <w:iCs/>
              </w:rPr>
              <w:t>:</w:t>
            </w:r>
            <w:r w:rsidRPr="0007453A">
              <w:rPr>
                <w:rFonts w:hint="eastAsia"/>
                <w:iCs/>
              </w:rPr>
              <w:t xml:space="preserve"> </w:t>
            </w:r>
            <w:r>
              <w:rPr>
                <w:b/>
                <w:i/>
              </w:rPr>
              <w:t xml:space="preserve">The trade-off between the accuracy </w:t>
            </w:r>
            <w:r w:rsidRPr="00A674EF">
              <w:rPr>
                <w:b/>
                <w:i/>
              </w:rPr>
              <w:t>performance and generalization</w:t>
            </w:r>
            <w:r>
              <w:rPr>
                <w:b/>
                <w:i/>
              </w:rPr>
              <w:t xml:space="preserve"> has not been fully considered.</w:t>
            </w:r>
          </w:p>
          <w:p w14:paraId="5AB0B11C" w14:textId="77777777" w:rsidR="00351F2A" w:rsidRPr="00A46856" w:rsidRDefault="00351F2A" w:rsidP="00351F2A">
            <w:pPr>
              <w:pStyle w:val="BodyText"/>
              <w:rPr>
                <w:rFonts w:eastAsiaTheme="minorEastAsia"/>
                <w:b/>
                <w:bCs/>
                <w:sz w:val="22"/>
                <w:szCs w:val="28"/>
              </w:rPr>
            </w:pPr>
            <w:r w:rsidRPr="0007453A">
              <w:rPr>
                <w:b/>
                <w:iCs/>
              </w:rPr>
              <w:lastRenderedPageBreak/>
              <w:t>Observation</w:t>
            </w:r>
            <w:r>
              <w:rPr>
                <w:b/>
                <w:iCs/>
              </w:rPr>
              <w:t xml:space="preserve"> 4</w:t>
            </w:r>
            <w:r w:rsidRPr="0007453A">
              <w:rPr>
                <w:b/>
                <w:iCs/>
              </w:rPr>
              <w:t>:</w:t>
            </w:r>
            <w:r w:rsidRPr="0007453A">
              <w:rPr>
                <w:rFonts w:hint="eastAsia"/>
                <w:iCs/>
              </w:rPr>
              <w:t xml:space="preserve"> </w:t>
            </w:r>
            <w:r>
              <w:rPr>
                <w:b/>
                <w:i/>
              </w:rPr>
              <w:t>The generalization ability of cell-specific framework should be evaluated</w:t>
            </w:r>
            <w:r w:rsidRPr="00F10401">
              <w:rPr>
                <w:b/>
                <w:i/>
              </w:rPr>
              <w:t>.</w:t>
            </w:r>
          </w:p>
          <w:p w14:paraId="47876B4B" w14:textId="77777777" w:rsidR="00351F2A" w:rsidRPr="002643A0" w:rsidRDefault="00351F2A" w:rsidP="00351F2A">
            <w:pPr>
              <w:spacing w:after="240"/>
              <w:rPr>
                <w:b/>
                <w:i/>
              </w:rPr>
            </w:pPr>
          </w:p>
          <w:p w14:paraId="312BFA35" w14:textId="77777777" w:rsidR="00351F2A" w:rsidRDefault="00351F2A" w:rsidP="00351F2A">
            <w:pPr>
              <w:rPr>
                <w:lang w:val="en-AU"/>
              </w:rPr>
            </w:pPr>
            <w:r>
              <w:rPr>
                <w:b/>
              </w:rPr>
              <w:t>Proposal</w:t>
            </w:r>
            <w:r w:rsidRPr="00797C8A">
              <w:rPr>
                <w:b/>
              </w:rPr>
              <w:t xml:space="preserve"> </w:t>
            </w:r>
            <w:r>
              <w:rPr>
                <w:rFonts w:hint="eastAsia"/>
                <w:b/>
              </w:rPr>
              <w:t>1</w:t>
            </w:r>
            <w:r w:rsidRPr="00797C8A">
              <w:rPr>
                <w:b/>
              </w:rPr>
              <w:t>:</w:t>
            </w:r>
            <w:r>
              <w:rPr>
                <w:b/>
              </w:rPr>
              <w:t xml:space="preserve"> </w:t>
            </w:r>
            <w:r w:rsidRPr="0007453A">
              <w:rPr>
                <w:b/>
                <w:i/>
                <w:iCs/>
              </w:rPr>
              <w:t>The evaluation metrics regarding the performance of performance monitoring should also be considered.</w:t>
            </w:r>
          </w:p>
          <w:p w14:paraId="7F2A948C" w14:textId="77777777" w:rsidR="00351F2A" w:rsidRDefault="00351F2A" w:rsidP="00351F2A">
            <w:pPr>
              <w:rPr>
                <w:lang w:val="en-AU"/>
              </w:rPr>
            </w:pPr>
            <w:r>
              <w:rPr>
                <w:b/>
              </w:rPr>
              <w:t>Proposal</w:t>
            </w:r>
            <w:r w:rsidRPr="00797C8A">
              <w:rPr>
                <w:b/>
              </w:rPr>
              <w:t xml:space="preserve"> </w:t>
            </w:r>
            <w:r>
              <w:rPr>
                <w:b/>
              </w:rPr>
              <w:t>2</w:t>
            </w:r>
            <w:r w:rsidRPr="00797C8A">
              <w:rPr>
                <w:b/>
              </w:rPr>
              <w:t>:</w:t>
            </w:r>
            <w:r>
              <w:rPr>
                <w:b/>
              </w:rPr>
              <w:t xml:space="preserve"> </w:t>
            </w:r>
            <w:r w:rsidRPr="002B4D15">
              <w:rPr>
                <w:b/>
                <w:i/>
                <w:iCs/>
              </w:rPr>
              <w:t>True positive rate and true negative rate can be used as metrics to evaluate the validity of performance monitoring methods</w:t>
            </w:r>
            <w:r w:rsidRPr="0007453A">
              <w:rPr>
                <w:b/>
                <w:i/>
                <w:iCs/>
              </w:rPr>
              <w:t>.</w:t>
            </w:r>
          </w:p>
          <w:p w14:paraId="1F91C223" w14:textId="77777777" w:rsidR="00351F2A" w:rsidRDefault="00351F2A" w:rsidP="00351F2A">
            <w:pPr>
              <w:rPr>
                <w:b/>
                <w:i/>
                <w:iCs/>
              </w:rPr>
            </w:pPr>
            <w:r>
              <w:rPr>
                <w:b/>
              </w:rPr>
              <w:t>Proposal</w:t>
            </w:r>
            <w:r w:rsidRPr="00797C8A">
              <w:rPr>
                <w:b/>
              </w:rPr>
              <w:t xml:space="preserve"> </w:t>
            </w:r>
            <w:r>
              <w:rPr>
                <w:b/>
              </w:rPr>
              <w:t>3</w:t>
            </w:r>
            <w:r w:rsidRPr="00797C8A">
              <w:rPr>
                <w:b/>
              </w:rPr>
              <w:t>:</w:t>
            </w:r>
            <w:r>
              <w:rPr>
                <w:b/>
              </w:rPr>
              <w:t xml:space="preserve"> </w:t>
            </w:r>
            <w:r>
              <w:rPr>
                <w:b/>
                <w:i/>
                <w:iCs/>
              </w:rPr>
              <w:t>T</w:t>
            </w:r>
            <w:r w:rsidRPr="0019756C">
              <w:rPr>
                <w:b/>
                <w:i/>
                <w:iCs/>
              </w:rPr>
              <w:t>he ability of identifying unqualified prediction outcomes</w:t>
            </w:r>
            <w:r>
              <w:rPr>
                <w:b/>
                <w:i/>
                <w:iCs/>
              </w:rPr>
              <w:t xml:space="preserve"> </w:t>
            </w:r>
            <w:r w:rsidRPr="0019756C">
              <w:rPr>
                <w:b/>
                <w:i/>
                <w:iCs/>
              </w:rPr>
              <w:t>should be given greater emphasis in performance monitoring.</w:t>
            </w:r>
          </w:p>
          <w:p w14:paraId="35D1752F" w14:textId="77777777" w:rsidR="00351F2A" w:rsidRDefault="00351F2A" w:rsidP="00351F2A">
            <w:pPr>
              <w:rPr>
                <w:lang w:val="en-AU"/>
              </w:rPr>
            </w:pPr>
            <w:r>
              <w:rPr>
                <w:b/>
              </w:rPr>
              <w:t>Proposal</w:t>
            </w:r>
            <w:r w:rsidRPr="00797C8A">
              <w:rPr>
                <w:b/>
              </w:rPr>
              <w:t xml:space="preserve"> </w:t>
            </w:r>
            <w:r>
              <w:rPr>
                <w:b/>
              </w:rPr>
              <w:t>4</w:t>
            </w:r>
            <w:r w:rsidRPr="00797C8A">
              <w:rPr>
                <w:b/>
              </w:rPr>
              <w:t>:</w:t>
            </w:r>
            <w:r>
              <w:rPr>
                <w:b/>
              </w:rPr>
              <w:t xml:space="preserve"> </w:t>
            </w:r>
            <w:r>
              <w:rPr>
                <w:b/>
                <w:i/>
                <w:iCs/>
              </w:rPr>
              <w:t>T</w:t>
            </w:r>
            <w:r w:rsidRPr="002643A0">
              <w:rPr>
                <w:b/>
                <w:i/>
                <w:iCs/>
              </w:rPr>
              <w:t>he concept of generalization must be expanded to encompass not only spatial variations across different scenarios but also temporal dynamics within those scenarios</w:t>
            </w:r>
            <w:r>
              <w:rPr>
                <w:b/>
                <w:i/>
                <w:iCs/>
              </w:rPr>
              <w:t>.</w:t>
            </w:r>
          </w:p>
          <w:p w14:paraId="3F8955F4" w14:textId="77777777" w:rsidR="00351F2A" w:rsidRDefault="00351F2A" w:rsidP="00351F2A">
            <w:pPr>
              <w:rPr>
                <w:lang w:val="en-AU"/>
              </w:rPr>
            </w:pPr>
            <w:r>
              <w:rPr>
                <w:b/>
              </w:rPr>
              <w:t>Proposal</w:t>
            </w:r>
            <w:r w:rsidRPr="00797C8A">
              <w:rPr>
                <w:b/>
              </w:rPr>
              <w:t xml:space="preserve"> </w:t>
            </w:r>
            <w:r>
              <w:rPr>
                <w:b/>
              </w:rPr>
              <w:t>5</w:t>
            </w:r>
            <w:r w:rsidRPr="00797C8A">
              <w:rPr>
                <w:b/>
              </w:rPr>
              <w:t>:</w:t>
            </w:r>
            <w:r>
              <w:rPr>
                <w:b/>
              </w:rPr>
              <w:t xml:space="preserve"> </w:t>
            </w:r>
            <w:r>
              <w:rPr>
                <w:b/>
                <w:i/>
                <w:iCs/>
              </w:rPr>
              <w:t>B</w:t>
            </w:r>
            <w:r w:rsidRPr="002643A0">
              <w:rPr>
                <w:b/>
                <w:i/>
                <w:iCs/>
              </w:rPr>
              <w:t>oth in-distribution and out-of-distribution cases</w:t>
            </w:r>
            <w:r>
              <w:rPr>
                <w:b/>
                <w:i/>
                <w:iCs/>
              </w:rPr>
              <w:t xml:space="preserve"> should be evaluated for performance monitoring. </w:t>
            </w:r>
          </w:p>
          <w:p w14:paraId="13B300AD" w14:textId="77777777" w:rsidR="00623040" w:rsidRPr="00351F2A" w:rsidRDefault="00623040" w:rsidP="00623040">
            <w:pPr>
              <w:rPr>
                <w:rFonts w:ascii="Calibri" w:hAnsi="Calibri" w:cs="Calibri"/>
                <w:b/>
                <w:lang w:val="en-AU"/>
              </w:rPr>
            </w:pPr>
          </w:p>
        </w:tc>
      </w:tr>
      <w:tr w:rsidR="00623040" w14:paraId="22A900E8" w14:textId="77777777" w:rsidTr="00CE2E34">
        <w:trPr>
          <w:trHeight w:val="468"/>
        </w:trPr>
        <w:tc>
          <w:tcPr>
            <w:tcW w:w="1271" w:type="dxa"/>
          </w:tcPr>
          <w:p w14:paraId="51D408AD" w14:textId="228E966A" w:rsidR="00623040" w:rsidRPr="00805BE8" w:rsidRDefault="004F250B" w:rsidP="00623040">
            <w:pPr>
              <w:spacing w:before="120" w:after="120"/>
              <w:rPr>
                <w:rFonts w:asciiTheme="minorHAnsi" w:hAnsiTheme="minorHAnsi" w:cstheme="minorHAnsi"/>
              </w:rPr>
            </w:pPr>
            <w:hyperlink r:id="rId114" w:history="1">
              <w:r w:rsidR="00623040">
                <w:rPr>
                  <w:rStyle w:val="Hyperlink"/>
                  <w:rFonts w:ascii="Arial" w:hAnsi="Arial" w:cs="Arial"/>
                  <w:b/>
                  <w:bCs/>
                  <w:sz w:val="16"/>
                  <w:szCs w:val="16"/>
                </w:rPr>
                <w:t>R4-2415386</w:t>
              </w:r>
            </w:hyperlink>
          </w:p>
        </w:tc>
        <w:tc>
          <w:tcPr>
            <w:tcW w:w="1134" w:type="dxa"/>
          </w:tcPr>
          <w:p w14:paraId="4E5DC8D6" w14:textId="4D355E34" w:rsidR="00623040" w:rsidRPr="00805BE8" w:rsidRDefault="00623040" w:rsidP="00623040">
            <w:pPr>
              <w:spacing w:before="120" w:after="120"/>
              <w:rPr>
                <w:rFonts w:asciiTheme="minorHAnsi" w:hAnsiTheme="minorHAnsi" w:cstheme="minorHAnsi"/>
              </w:rPr>
            </w:pPr>
            <w:r>
              <w:rPr>
                <w:rFonts w:ascii="Arial" w:hAnsi="Arial" w:cs="Arial"/>
                <w:sz w:val="16"/>
                <w:szCs w:val="16"/>
              </w:rPr>
              <w:t>MediaTek inc.</w:t>
            </w:r>
          </w:p>
        </w:tc>
        <w:tc>
          <w:tcPr>
            <w:tcW w:w="7226" w:type="dxa"/>
          </w:tcPr>
          <w:p w14:paraId="52E41050" w14:textId="77777777" w:rsidR="0027764C" w:rsidRDefault="0027764C" w:rsidP="0027764C">
            <w:pPr>
              <w:spacing w:beforeLines="50" w:before="120" w:afterLines="50" w:after="120"/>
              <w:jc w:val="both"/>
              <w:rPr>
                <w:rFonts w:eastAsiaTheme="minorEastAsia"/>
                <w:b/>
                <w:bCs/>
                <w:lang w:eastAsia="zh-TW"/>
              </w:rPr>
            </w:pPr>
            <w:r>
              <w:rPr>
                <w:rFonts w:eastAsiaTheme="minorEastAsia"/>
                <w:b/>
                <w:bCs/>
                <w:lang w:eastAsia="zh-TW"/>
              </w:rPr>
              <w:t>Observation #1: Existing PMI reporting tests use random PMI of Type I codebook as reference throughput.</w:t>
            </w:r>
          </w:p>
          <w:p w14:paraId="1252BE22" w14:textId="77777777" w:rsidR="0027764C" w:rsidRDefault="0027764C" w:rsidP="0027764C">
            <w:pPr>
              <w:spacing w:beforeLines="50" w:before="120" w:afterLines="50" w:after="120"/>
              <w:jc w:val="both"/>
              <w:rPr>
                <w:rFonts w:eastAsiaTheme="minorEastAsia"/>
                <w:b/>
                <w:bCs/>
                <w:lang w:eastAsia="zh-TW"/>
              </w:rPr>
            </w:pPr>
            <w:r>
              <w:rPr>
                <w:rFonts w:eastAsiaTheme="minorEastAsia"/>
                <w:b/>
                <w:bCs/>
                <w:lang w:eastAsia="zh-TW"/>
              </w:rPr>
              <w:t>Proposal #1: Use random PMI of Type I codebook as reference throughput in test metric for CSI prediction.</w:t>
            </w:r>
          </w:p>
          <w:p w14:paraId="0B54D581" w14:textId="77777777" w:rsidR="0027764C" w:rsidRDefault="0027764C" w:rsidP="0027764C">
            <w:pPr>
              <w:spacing w:beforeLines="50" w:before="120" w:afterLines="50" w:after="120"/>
              <w:jc w:val="both"/>
              <w:rPr>
                <w:rFonts w:eastAsiaTheme="minorEastAsia"/>
                <w:b/>
                <w:bCs/>
                <w:lang w:eastAsia="zh-TW"/>
              </w:rPr>
            </w:pPr>
            <w:r>
              <w:rPr>
                <w:rFonts w:eastAsiaTheme="minorEastAsia"/>
                <w:b/>
                <w:bCs/>
                <w:lang w:eastAsia="zh-TW"/>
              </w:rPr>
              <w:t>Observation #2: When defining Release 18 PMI prediction test requirements it was challenging to find test configuration that enables measurable PMI prediction gains over legacy baseline.</w:t>
            </w:r>
          </w:p>
          <w:p w14:paraId="508F5D5A" w14:textId="77777777" w:rsidR="0027764C" w:rsidRDefault="0027764C" w:rsidP="0027764C">
            <w:pPr>
              <w:spacing w:beforeLines="50" w:before="120" w:afterLines="50" w:after="120"/>
              <w:jc w:val="both"/>
              <w:rPr>
                <w:rFonts w:eastAsiaTheme="minorEastAsia"/>
                <w:b/>
                <w:bCs/>
                <w:lang w:eastAsia="zh-TW"/>
              </w:rPr>
            </w:pPr>
            <w:r>
              <w:rPr>
                <w:rFonts w:eastAsiaTheme="minorEastAsia"/>
                <w:b/>
                <w:bCs/>
                <w:lang w:eastAsia="zh-TW"/>
              </w:rPr>
              <w:t xml:space="preserve">Proposal #2: We propose to use </w:t>
            </w:r>
            <w:proofErr w:type="spellStart"/>
            <w:r>
              <w:rPr>
                <w:rFonts w:eastAsiaTheme="minorEastAsia"/>
                <w:b/>
                <w:bCs/>
                <w:lang w:eastAsia="zh-TW"/>
              </w:rPr>
              <w:t>eType</w:t>
            </w:r>
            <w:proofErr w:type="spellEnd"/>
            <w:r>
              <w:rPr>
                <w:rFonts w:eastAsiaTheme="minorEastAsia"/>
                <w:b/>
                <w:bCs/>
                <w:lang w:eastAsia="zh-TW"/>
              </w:rPr>
              <w:t xml:space="preserve"> II non-predicting reporting as reference in test case definition to ensure test feasibility.</w:t>
            </w:r>
          </w:p>
          <w:p w14:paraId="7EEE9A79" w14:textId="77777777" w:rsidR="00623040" w:rsidRPr="0027764C" w:rsidRDefault="00623040" w:rsidP="00623040">
            <w:pPr>
              <w:rPr>
                <w:rFonts w:ascii="Calibri" w:hAnsi="Calibri" w:cs="Calibri"/>
                <w:b/>
              </w:rPr>
            </w:pPr>
          </w:p>
        </w:tc>
      </w:tr>
      <w:tr w:rsidR="00623040" w14:paraId="443AADBF" w14:textId="77777777" w:rsidTr="00CE2E34">
        <w:trPr>
          <w:trHeight w:val="468"/>
        </w:trPr>
        <w:tc>
          <w:tcPr>
            <w:tcW w:w="1271" w:type="dxa"/>
          </w:tcPr>
          <w:p w14:paraId="48947BF4" w14:textId="532D388C" w:rsidR="00623040" w:rsidRPr="00805BE8" w:rsidRDefault="004F250B" w:rsidP="00623040">
            <w:pPr>
              <w:spacing w:before="120" w:after="120"/>
              <w:rPr>
                <w:rFonts w:asciiTheme="minorHAnsi" w:hAnsiTheme="minorHAnsi" w:cstheme="minorHAnsi"/>
              </w:rPr>
            </w:pPr>
            <w:hyperlink r:id="rId115" w:history="1">
              <w:r w:rsidR="00623040">
                <w:rPr>
                  <w:rStyle w:val="Hyperlink"/>
                  <w:rFonts w:ascii="Arial" w:hAnsi="Arial" w:cs="Arial"/>
                  <w:b/>
                  <w:bCs/>
                  <w:sz w:val="16"/>
                  <w:szCs w:val="16"/>
                </w:rPr>
                <w:t>R4-2415499</w:t>
              </w:r>
            </w:hyperlink>
          </w:p>
        </w:tc>
        <w:tc>
          <w:tcPr>
            <w:tcW w:w="1134" w:type="dxa"/>
          </w:tcPr>
          <w:p w14:paraId="036417E9" w14:textId="136BC869" w:rsidR="00623040" w:rsidRPr="00805BE8" w:rsidRDefault="00623040" w:rsidP="00623040">
            <w:pPr>
              <w:spacing w:before="120" w:after="120"/>
              <w:rPr>
                <w:rFonts w:asciiTheme="minorHAnsi" w:hAnsiTheme="minorHAnsi" w:cstheme="minorHAnsi"/>
              </w:rPr>
            </w:pPr>
            <w:r>
              <w:rPr>
                <w:rFonts w:ascii="Arial" w:hAnsi="Arial" w:cs="Arial"/>
                <w:sz w:val="16"/>
                <w:szCs w:val="16"/>
              </w:rPr>
              <w:t>Apple</w:t>
            </w:r>
          </w:p>
        </w:tc>
        <w:tc>
          <w:tcPr>
            <w:tcW w:w="7226" w:type="dxa"/>
          </w:tcPr>
          <w:p w14:paraId="7ECCA58E" w14:textId="77777777" w:rsidR="00AC3093" w:rsidRDefault="00AC3093" w:rsidP="00AC3093">
            <w:pPr>
              <w:jc w:val="both"/>
              <w:rPr>
                <w:b/>
                <w:bCs/>
              </w:rPr>
            </w:pPr>
            <w:r w:rsidRPr="008D2FF1">
              <w:rPr>
                <w:b/>
                <w:bCs/>
              </w:rPr>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0BF83917" w14:textId="77777777" w:rsidR="00AC3093" w:rsidRDefault="00AC3093" w:rsidP="00AC3093">
            <w:pPr>
              <w:jc w:val="both"/>
              <w:rPr>
                <w:b/>
              </w:rPr>
            </w:pPr>
            <w:r w:rsidRPr="00CA33DD">
              <w:rPr>
                <w:b/>
              </w:rPr>
              <w:t>Proposal</w:t>
            </w:r>
            <w:r>
              <w:rPr>
                <w:b/>
              </w:rPr>
              <w:t xml:space="preserve"> 1</w:t>
            </w:r>
            <w:r w:rsidRPr="00CA33DD">
              <w:rPr>
                <w:b/>
              </w:rPr>
              <w:t>:</w:t>
            </w:r>
            <w:r w:rsidRPr="001322E5">
              <w:rPr>
                <w:rFonts w:ascii="Microsoft YaHei" w:eastAsia="Microsoft YaHei" w:hAnsi="Microsoft YaHei" w:cstheme="minorBidi" w:hint="eastAsia"/>
                <w:color w:val="000000" w:themeColor="text1"/>
                <w:kern w:val="24"/>
                <w:sz w:val="36"/>
                <w:szCs w:val="36"/>
              </w:rPr>
              <w:t xml:space="preserve"> </w:t>
            </w:r>
            <w:r w:rsidRPr="00347C66">
              <w:rPr>
                <w:b/>
              </w:rPr>
              <w:t>The γ value comparing predicted PMI to random PMI can be used in the test</w:t>
            </w:r>
            <w:r>
              <w:rPr>
                <w:b/>
              </w:rPr>
              <w:t xml:space="preserve"> for CSI prediction</w:t>
            </w:r>
            <w:r w:rsidRPr="00347C66">
              <w:rPr>
                <w:b/>
              </w:rPr>
              <w:t>. To infer the gains of AI/ML-based CSI prediction, the γ values can be compared between AI/ML and non-AI/ML cases.</w:t>
            </w:r>
          </w:p>
          <w:p w14:paraId="4CB2EE9D" w14:textId="77777777" w:rsidR="00AC3093" w:rsidRPr="006D195B" w:rsidRDefault="00AC3093" w:rsidP="00AC3093">
            <w:pPr>
              <w:jc w:val="both"/>
              <w:rPr>
                <w:b/>
              </w:rPr>
            </w:pPr>
          </w:p>
          <w:p w14:paraId="0778CCEA" w14:textId="77777777" w:rsidR="00AC3093" w:rsidRPr="008D2FF1" w:rsidRDefault="00AC3093" w:rsidP="00AC3093">
            <w:pPr>
              <w:jc w:val="both"/>
              <w:rPr>
                <w:b/>
                <w:bCs/>
              </w:rPr>
            </w:pPr>
            <w:r w:rsidRPr="008D2FF1">
              <w:rPr>
                <w:rStyle w:val="normaltextrun"/>
                <w:b/>
                <w:bCs/>
              </w:rPr>
              <w:t>Proposal</w:t>
            </w:r>
            <w:r>
              <w:rPr>
                <w:rStyle w:val="normaltextrun"/>
                <w:b/>
                <w:bCs/>
              </w:rPr>
              <w:t xml:space="preserve"> 2</w:t>
            </w:r>
            <w:r w:rsidRPr="008D2FF1">
              <w:rPr>
                <w:rStyle w:val="normaltextrun"/>
                <w:b/>
                <w:bCs/>
              </w:rPr>
              <w:t xml:space="preserve">: Same mechanism used for NW-side performance monitoring can be employed for testing </w:t>
            </w:r>
            <w:r w:rsidRPr="008D2FF1">
              <w:rPr>
                <w:b/>
                <w:bCs/>
              </w:rPr>
              <w:t>where the UE provides both the current channel information and the predicted channel information. Subsequently, the TE can calculate the SGCS by comparing the current channel from the latest report with the predicted channel from the previous report.</w:t>
            </w:r>
          </w:p>
          <w:p w14:paraId="31F5F813" w14:textId="77777777" w:rsidR="00623040" w:rsidRPr="00AC3093" w:rsidRDefault="00623040" w:rsidP="00623040">
            <w:pPr>
              <w:rPr>
                <w:rFonts w:ascii="Calibri" w:hAnsi="Calibri" w:cs="Calibri"/>
                <w:b/>
              </w:rPr>
            </w:pPr>
          </w:p>
        </w:tc>
      </w:tr>
      <w:tr w:rsidR="00623040" w14:paraId="7D80B203" w14:textId="77777777" w:rsidTr="00CE2E34">
        <w:trPr>
          <w:trHeight w:val="468"/>
        </w:trPr>
        <w:tc>
          <w:tcPr>
            <w:tcW w:w="1271" w:type="dxa"/>
          </w:tcPr>
          <w:p w14:paraId="1A283EBF" w14:textId="08DF3D1D" w:rsidR="00623040" w:rsidRPr="00805BE8" w:rsidRDefault="004F250B" w:rsidP="00623040">
            <w:pPr>
              <w:spacing w:before="120" w:after="120"/>
              <w:rPr>
                <w:rFonts w:asciiTheme="minorHAnsi" w:hAnsiTheme="minorHAnsi" w:cstheme="minorHAnsi"/>
              </w:rPr>
            </w:pPr>
            <w:hyperlink r:id="rId116" w:history="1">
              <w:r w:rsidR="00623040">
                <w:rPr>
                  <w:rStyle w:val="Hyperlink"/>
                  <w:rFonts w:ascii="Arial" w:hAnsi="Arial" w:cs="Arial"/>
                  <w:b/>
                  <w:bCs/>
                  <w:sz w:val="16"/>
                  <w:szCs w:val="16"/>
                </w:rPr>
                <w:t>R4-2415623</w:t>
              </w:r>
            </w:hyperlink>
          </w:p>
        </w:tc>
        <w:tc>
          <w:tcPr>
            <w:tcW w:w="1134" w:type="dxa"/>
          </w:tcPr>
          <w:p w14:paraId="14FBEE5F" w14:textId="28F41D9E" w:rsidR="00623040" w:rsidRPr="00805BE8" w:rsidRDefault="00623040" w:rsidP="00623040">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40080046" w14:textId="77777777" w:rsidR="00F74B1F" w:rsidRPr="0085475C" w:rsidRDefault="00F74B1F" w:rsidP="00F74B1F">
            <w:pPr>
              <w:spacing w:before="120"/>
              <w:rPr>
                <w:lang w:eastAsia="zh-CN"/>
              </w:rPr>
            </w:pPr>
            <w:r w:rsidRPr="00430FB0">
              <w:rPr>
                <w:b/>
                <w:i/>
                <w:u w:val="single"/>
                <w:lang w:eastAsia="zh-CN"/>
              </w:rPr>
              <w:t>Proposal 1</w:t>
            </w:r>
            <w:r w:rsidRPr="00430FB0">
              <w:rPr>
                <w:lang w:eastAsia="zh-CN"/>
              </w:rPr>
              <w:t>: The baseline of the requirement in CSI prediction is the throughput that TE uses a random PMI.</w:t>
            </w:r>
          </w:p>
          <w:p w14:paraId="0DFF4A9C" w14:textId="77777777" w:rsidR="00F74B1F" w:rsidRDefault="00F74B1F" w:rsidP="00F74B1F">
            <w:pPr>
              <w:spacing w:before="120"/>
              <w:rPr>
                <w:lang w:eastAsia="zh-CN"/>
              </w:rPr>
            </w:pPr>
            <w:r w:rsidRPr="00F16243">
              <w:rPr>
                <w:b/>
                <w:i/>
                <w:u w:val="single"/>
                <w:lang w:eastAsia="zh-CN"/>
              </w:rPr>
              <w:t xml:space="preserve">Observation </w:t>
            </w:r>
            <w:r>
              <w:rPr>
                <w:b/>
                <w:i/>
                <w:u w:val="single"/>
                <w:lang w:eastAsia="zh-CN"/>
              </w:rPr>
              <w:t>1</w:t>
            </w:r>
            <w:r w:rsidRPr="0085475C">
              <w:rPr>
                <w:lang w:eastAsia="zh-CN"/>
              </w:rPr>
              <w:t>: How to ensure that the testing dataset aligns well with training dataset is still an open issue</w:t>
            </w:r>
            <w:r w:rsidRPr="00553908">
              <w:rPr>
                <w:lang w:eastAsia="zh-CN"/>
              </w:rPr>
              <w:t>.</w:t>
            </w:r>
          </w:p>
          <w:p w14:paraId="15DDF999" w14:textId="77777777" w:rsidR="00F74B1F" w:rsidRPr="001C673E" w:rsidRDefault="00F74B1F" w:rsidP="00F74B1F">
            <w:pPr>
              <w:spacing w:before="120"/>
              <w:rPr>
                <w:lang w:eastAsia="zh-CN"/>
              </w:rPr>
            </w:pPr>
            <w:r>
              <w:rPr>
                <w:b/>
                <w:i/>
                <w:u w:val="single"/>
                <w:lang w:eastAsia="zh-CN"/>
              </w:rPr>
              <w:lastRenderedPageBreak/>
              <w:t>Proposal</w:t>
            </w:r>
            <w:r w:rsidRPr="00F16243">
              <w:rPr>
                <w:b/>
                <w:i/>
                <w:u w:val="single"/>
                <w:lang w:eastAsia="zh-CN"/>
              </w:rPr>
              <w:t xml:space="preserve"> </w:t>
            </w:r>
            <w:r>
              <w:rPr>
                <w:b/>
                <w:i/>
                <w:u w:val="single"/>
                <w:lang w:eastAsia="zh-CN"/>
              </w:rPr>
              <w:t>2</w:t>
            </w:r>
            <w:r w:rsidRPr="0085475C">
              <w:rPr>
                <w:lang w:eastAsia="zh-CN"/>
              </w:rPr>
              <w:t xml:space="preserve">: </w:t>
            </w:r>
            <w:r w:rsidRPr="001C673E">
              <w:rPr>
                <w:lang w:eastAsia="zh-CN"/>
              </w:rPr>
              <w:t>RAN4 will start to discuss the test configuration after other WGs achieve sufficient progress.</w:t>
            </w:r>
          </w:p>
          <w:p w14:paraId="1FF462D8" w14:textId="77777777" w:rsidR="00623040" w:rsidRPr="00F74B1F" w:rsidRDefault="00623040" w:rsidP="00623040">
            <w:pPr>
              <w:rPr>
                <w:rFonts w:ascii="Calibri" w:hAnsi="Calibri" w:cs="Calibri"/>
                <w:b/>
              </w:rPr>
            </w:pPr>
          </w:p>
        </w:tc>
      </w:tr>
      <w:tr w:rsidR="00623040" w14:paraId="76EB75DD" w14:textId="77777777" w:rsidTr="00CE2E34">
        <w:trPr>
          <w:trHeight w:val="468"/>
        </w:trPr>
        <w:tc>
          <w:tcPr>
            <w:tcW w:w="1271" w:type="dxa"/>
          </w:tcPr>
          <w:p w14:paraId="7093001E" w14:textId="77382460" w:rsidR="00623040" w:rsidRPr="00805BE8" w:rsidRDefault="004F250B" w:rsidP="00623040">
            <w:pPr>
              <w:spacing w:before="120" w:after="120"/>
              <w:rPr>
                <w:rFonts w:asciiTheme="minorHAnsi" w:hAnsiTheme="minorHAnsi" w:cstheme="minorHAnsi"/>
              </w:rPr>
            </w:pPr>
            <w:hyperlink r:id="rId117" w:history="1">
              <w:r w:rsidR="00623040">
                <w:rPr>
                  <w:rStyle w:val="Hyperlink"/>
                  <w:rFonts w:ascii="Arial" w:hAnsi="Arial" w:cs="Arial"/>
                  <w:b/>
                  <w:bCs/>
                  <w:sz w:val="16"/>
                  <w:szCs w:val="16"/>
                </w:rPr>
                <w:t>R4-2415871</w:t>
              </w:r>
            </w:hyperlink>
          </w:p>
        </w:tc>
        <w:tc>
          <w:tcPr>
            <w:tcW w:w="1134" w:type="dxa"/>
          </w:tcPr>
          <w:p w14:paraId="5278695F" w14:textId="3820F617" w:rsidR="00623040" w:rsidRPr="00805BE8" w:rsidRDefault="00623040" w:rsidP="00623040">
            <w:pPr>
              <w:spacing w:before="120" w:after="120"/>
              <w:rPr>
                <w:rFonts w:asciiTheme="minorHAnsi" w:hAnsiTheme="minorHAnsi" w:cstheme="minorHAnsi"/>
              </w:rPr>
            </w:pPr>
            <w:r>
              <w:rPr>
                <w:rFonts w:ascii="Arial" w:hAnsi="Arial" w:cs="Arial"/>
                <w:sz w:val="16"/>
                <w:szCs w:val="16"/>
              </w:rPr>
              <w:t>Ericsson</w:t>
            </w:r>
          </w:p>
        </w:tc>
        <w:tc>
          <w:tcPr>
            <w:tcW w:w="7226" w:type="dxa"/>
          </w:tcPr>
          <w:p w14:paraId="2C37FEB8" w14:textId="77777777" w:rsidR="00EC6DDA" w:rsidRDefault="00EC6DDA" w:rsidP="00EC6DDA">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Cs/>
              </w:rPr>
              <w:instrText xml:space="preserve"> TOC \f O \n \h \z \t "Observation" \c </w:instrText>
            </w:r>
            <w:r>
              <w:rPr>
                <w:b w:val="0"/>
                <w:bCs/>
              </w:rPr>
              <w:fldChar w:fldCharType="separate"/>
            </w:r>
            <w:hyperlink w:anchor="_Toc179226609" w:history="1">
              <w:r w:rsidRPr="00B317A5">
                <w:rPr>
                  <w:rStyle w:val="Hyperlink"/>
                  <w:noProof/>
                  <w:lang w:val="en-GB"/>
                </w:rPr>
                <w:t>Observation 1</w:t>
              </w:r>
              <w:r>
                <w:rPr>
                  <w:rFonts w:asciiTheme="minorHAnsi" w:eastAsiaTheme="minorEastAsia" w:hAnsiTheme="minorHAnsi"/>
                  <w:b w:val="0"/>
                  <w:noProof/>
                  <w:kern w:val="2"/>
                  <w:sz w:val="22"/>
                  <w14:ligatures w14:val="standardContextual"/>
                </w:rPr>
                <w:tab/>
              </w:r>
              <w:r w:rsidRPr="00B317A5">
                <w:rPr>
                  <w:rStyle w:val="Hyperlink"/>
                  <w:noProof/>
                  <w:lang w:val="en-GB"/>
                </w:rPr>
                <w:t>The goal with the RAN4 requirement is not to demonstrate AI performance relative to performance with non-AI (“show a gain”), but it is to establish a minimum performance level for the AI/ML-based CSI (PMI) prediction.</w:t>
              </w:r>
            </w:hyperlink>
          </w:p>
          <w:p w14:paraId="7B33A50B"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0" w:history="1">
              <w:r w:rsidR="00EC6DDA" w:rsidRPr="00B317A5">
                <w:rPr>
                  <w:rStyle w:val="Hyperlink"/>
                  <w:noProof/>
                  <w:lang w:val="en-GB"/>
                </w:rPr>
                <w:t>Observation 2</w:t>
              </w:r>
              <w:r w:rsidR="00EC6DDA">
                <w:rPr>
                  <w:rFonts w:asciiTheme="minorHAnsi" w:eastAsiaTheme="minorEastAsia" w:hAnsiTheme="minorHAnsi"/>
                  <w:b w:val="0"/>
                  <w:noProof/>
                  <w:kern w:val="2"/>
                  <w:sz w:val="22"/>
                  <w14:ligatures w14:val="standardContextual"/>
                </w:rPr>
                <w:tab/>
              </w:r>
              <w:r w:rsidR="00EC6DDA" w:rsidRPr="00B317A5">
                <w:rPr>
                  <w:rStyle w:val="Hyperlink"/>
                  <w:noProof/>
                  <w:lang w:val="en-GB"/>
                </w:rPr>
                <w:t>It is important that monitoring can observe and quantify partial reduction in performance (not just a large or catastrophic loss).</w:t>
              </w:r>
            </w:hyperlink>
          </w:p>
          <w:p w14:paraId="074FA3CA"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1" w:history="1">
              <w:r w:rsidR="00EC6DDA" w:rsidRPr="00B317A5">
                <w:rPr>
                  <w:rStyle w:val="Hyperlink"/>
                  <w:noProof/>
                  <w:lang w:val="en-GB"/>
                </w:rPr>
                <w:t>Observation 3</w:t>
              </w:r>
              <w:r w:rsidR="00EC6DDA">
                <w:rPr>
                  <w:rFonts w:asciiTheme="minorHAnsi" w:eastAsiaTheme="minorEastAsia" w:hAnsiTheme="minorHAnsi"/>
                  <w:b w:val="0"/>
                  <w:noProof/>
                  <w:kern w:val="2"/>
                  <w:sz w:val="22"/>
                  <w14:ligatures w14:val="standardContextual"/>
                </w:rPr>
                <w:tab/>
              </w:r>
              <w:r w:rsidR="00EC6DDA" w:rsidRPr="00B317A5">
                <w:rPr>
                  <w:rStyle w:val="Hyperlink"/>
                  <w:noProof/>
                  <w:lang w:val="en-GB"/>
                </w:rPr>
                <w:t>It is non-trivial to ensure that a monitoring function can determine the performance of an AI model in isolation, since in the real world a very large number of interacting factors influence performance.</w:t>
              </w:r>
            </w:hyperlink>
          </w:p>
          <w:p w14:paraId="154B3B8D"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2" w:history="1">
              <w:r w:rsidR="00EC6DDA" w:rsidRPr="00B317A5">
                <w:rPr>
                  <w:rStyle w:val="Hyperlink"/>
                  <w:noProof/>
                  <w:lang w:val="en-GB"/>
                </w:rPr>
                <w:t>Observation 4</w:t>
              </w:r>
              <w:r w:rsidR="00EC6DDA">
                <w:rPr>
                  <w:rFonts w:asciiTheme="minorHAnsi" w:eastAsiaTheme="minorEastAsia" w:hAnsiTheme="minorHAnsi"/>
                  <w:b w:val="0"/>
                  <w:noProof/>
                  <w:kern w:val="2"/>
                  <w:sz w:val="22"/>
                  <w14:ligatures w14:val="standardContextual"/>
                </w:rPr>
                <w:tab/>
              </w:r>
              <w:r w:rsidR="00EC6DDA" w:rsidRPr="00B317A5">
                <w:rPr>
                  <w:rStyle w:val="Hyperlink"/>
                  <w:noProof/>
                  <w:lang w:val="en-GB"/>
                </w:rPr>
                <w:t>Monitoring requirements should define the constancy/accuracy of monitoring reports from the UE if they are defined.</w:t>
              </w:r>
            </w:hyperlink>
          </w:p>
          <w:p w14:paraId="0238486C"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3" w:history="1">
              <w:r w:rsidR="00EC6DDA" w:rsidRPr="00B317A5">
                <w:rPr>
                  <w:rStyle w:val="Hyperlink"/>
                  <w:noProof/>
                  <w:lang w:val="en-GB"/>
                </w:rPr>
                <w:t>Observation 5</w:t>
              </w:r>
              <w:r w:rsidR="00EC6DDA">
                <w:rPr>
                  <w:rFonts w:asciiTheme="minorHAnsi" w:eastAsiaTheme="minorEastAsia" w:hAnsiTheme="minorHAnsi"/>
                  <w:b w:val="0"/>
                  <w:noProof/>
                  <w:kern w:val="2"/>
                  <w:sz w:val="22"/>
                  <w14:ligatures w14:val="standardContextual"/>
                </w:rPr>
                <w:tab/>
              </w:r>
              <w:r w:rsidR="00EC6DDA" w:rsidRPr="00B317A5">
                <w:rPr>
                  <w:rStyle w:val="Hyperlink"/>
                  <w:noProof/>
                  <w:lang w:val="en-GB"/>
                </w:rPr>
                <w:t>Testability of monitoring report accuracy needs discussion, since the reliability of underlying models will differ between UEs and a test of accuracy needs to force UEs into known reliability levels.</w:t>
              </w:r>
            </w:hyperlink>
          </w:p>
          <w:p w14:paraId="443F138D"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4" w:history="1">
              <w:r w:rsidR="00EC6DDA" w:rsidRPr="00B317A5">
                <w:rPr>
                  <w:rStyle w:val="Hyperlink"/>
                  <w:noProof/>
                  <w:lang w:val="en-GB"/>
                </w:rPr>
                <w:t>Observation 6</w:t>
              </w:r>
              <w:r w:rsidR="00EC6DDA">
                <w:rPr>
                  <w:rFonts w:asciiTheme="minorHAnsi" w:eastAsiaTheme="minorEastAsia" w:hAnsiTheme="minorHAnsi"/>
                  <w:b w:val="0"/>
                  <w:noProof/>
                  <w:kern w:val="2"/>
                  <w:sz w:val="22"/>
                  <w14:ligatures w14:val="standardContextual"/>
                </w:rPr>
                <w:tab/>
              </w:r>
              <w:r w:rsidR="00EC6DDA" w:rsidRPr="00B317A5">
                <w:rPr>
                  <w:rStyle w:val="Hyperlink"/>
                  <w:noProof/>
                  <w:lang w:val="en-GB"/>
                </w:rPr>
                <w:t>For network sided monitoring, if the UE reports both predicted and measured CSI, there may be some need to consider setting conformance requirements on the performance of both measured and predicted when operating in this monitoring mode.</w:t>
              </w:r>
            </w:hyperlink>
          </w:p>
          <w:p w14:paraId="42DDEA88" w14:textId="77777777" w:rsidR="00EC6DDA" w:rsidRDefault="00EC6DDA" w:rsidP="00EC6DDA">
            <w:pPr>
              <w:pStyle w:val="BodyText"/>
              <w:rPr>
                <w:b/>
                <w:bCs/>
              </w:rPr>
            </w:pPr>
            <w:r>
              <w:rPr>
                <w:b/>
                <w:bCs/>
              </w:rPr>
              <w:fldChar w:fldCharType="end"/>
            </w:r>
          </w:p>
          <w:p w14:paraId="567B39DF" w14:textId="77777777" w:rsidR="00EC6DDA" w:rsidRDefault="00EC6DDA" w:rsidP="00EC6DDA">
            <w:pPr>
              <w:pStyle w:val="BodyText"/>
              <w:rPr>
                <w:b/>
                <w:bCs/>
              </w:rPr>
            </w:pPr>
          </w:p>
          <w:p w14:paraId="50681161" w14:textId="77777777" w:rsidR="00EC6DDA" w:rsidRDefault="00EC6DDA" w:rsidP="00EC6DDA">
            <w:pPr>
              <w:pStyle w:val="BodyText"/>
            </w:pPr>
            <w:r w:rsidRPr="00CE0424">
              <w:t xml:space="preserve">Based on the discussion in </w:t>
            </w:r>
            <w:r>
              <w:t xml:space="preserve">the previous </w:t>
            </w:r>
            <w:r w:rsidRPr="00CE0424">
              <w:t>section</w:t>
            </w:r>
            <w:r>
              <w:t>s</w:t>
            </w:r>
            <w:r w:rsidRPr="00CE0424">
              <w:t xml:space="preserve"> we propose the following:</w:t>
            </w:r>
          </w:p>
          <w:p w14:paraId="436F8942" w14:textId="77777777" w:rsidR="00EC6DDA" w:rsidRDefault="00EC6DDA" w:rsidP="00EC6DDA">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Cs/>
              </w:rPr>
              <w:instrText xml:space="preserve"> TOC \n \h \z \t "Proposal" \c </w:instrText>
            </w:r>
            <w:r>
              <w:rPr>
                <w:b w:val="0"/>
                <w:bCs/>
              </w:rPr>
              <w:fldChar w:fldCharType="separate"/>
            </w:r>
            <w:hyperlink w:anchor="_Toc179226615" w:history="1">
              <w:r w:rsidRPr="00A63E76">
                <w:rPr>
                  <w:rStyle w:val="Hyperlink"/>
                  <w:noProof/>
                  <w:lang w:val="en-GB"/>
                </w:rPr>
                <w:t>Proposal 1</w:t>
              </w:r>
              <w:r>
                <w:rPr>
                  <w:rFonts w:asciiTheme="minorHAnsi" w:eastAsiaTheme="minorEastAsia" w:hAnsiTheme="minorHAnsi"/>
                  <w:b w:val="0"/>
                  <w:noProof/>
                  <w:kern w:val="2"/>
                  <w:sz w:val="22"/>
                  <w14:ligatures w14:val="standardContextual"/>
                </w:rPr>
                <w:tab/>
              </w:r>
              <w:r w:rsidRPr="00A63E76">
                <w:rPr>
                  <w:rStyle w:val="Hyperlink"/>
                  <w:noProof/>
                  <w:lang w:val="en-GB"/>
                </w:rPr>
                <w:t>For the performance metric, use throughput with AI predicted CSI (PMI) relative to random PMI with e.g., Rel-15 Type I Single-Panel Codebook.</w:t>
              </w:r>
            </w:hyperlink>
          </w:p>
          <w:p w14:paraId="28F18CB5"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6" w:history="1">
              <w:r w:rsidR="00EC6DDA" w:rsidRPr="00A63E76">
                <w:rPr>
                  <w:rStyle w:val="Hyperlink"/>
                  <w:noProof/>
                  <w:lang w:val="en-GB"/>
                </w:rPr>
                <w:t>Proposal 2</w:t>
              </w:r>
              <w:r w:rsidR="00EC6DDA">
                <w:rPr>
                  <w:rFonts w:asciiTheme="minorHAnsi" w:eastAsiaTheme="minorEastAsia" w:hAnsiTheme="minorHAnsi"/>
                  <w:b w:val="0"/>
                  <w:noProof/>
                  <w:kern w:val="2"/>
                  <w:sz w:val="22"/>
                  <w14:ligatures w14:val="standardContextual"/>
                </w:rPr>
                <w:tab/>
              </w:r>
              <w:r w:rsidR="00EC6DDA" w:rsidRPr="00A63E76">
                <w:rPr>
                  <w:rStyle w:val="Hyperlink"/>
                  <w:noProof/>
                  <w:lang w:val="en-GB"/>
                </w:rPr>
                <w:t>Study the variation of performance of CSI prediction with different channel model, SNR level, changes in SNR and Doppler with well trained models and with over-fitted models.</w:t>
              </w:r>
            </w:hyperlink>
          </w:p>
          <w:p w14:paraId="55AFCC87"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7" w:history="1">
              <w:r w:rsidR="00EC6DDA" w:rsidRPr="00A63E76">
                <w:rPr>
                  <w:rStyle w:val="Hyperlink"/>
                  <w:noProof/>
                  <w:lang w:val="en-GB"/>
                </w:rPr>
                <w:t>Proposal 3</w:t>
              </w:r>
              <w:r w:rsidR="00EC6DDA">
                <w:rPr>
                  <w:rFonts w:asciiTheme="minorHAnsi" w:eastAsiaTheme="minorEastAsia" w:hAnsiTheme="minorHAnsi"/>
                  <w:b w:val="0"/>
                  <w:noProof/>
                  <w:kern w:val="2"/>
                  <w:sz w:val="22"/>
                  <w14:ligatures w14:val="standardContextual"/>
                </w:rPr>
                <w:tab/>
              </w:r>
              <w:r w:rsidR="00EC6DDA" w:rsidRPr="00A63E76">
                <w:rPr>
                  <w:rStyle w:val="Hyperlink"/>
                  <w:noProof/>
                  <w:lang w:val="en-GB"/>
                </w:rPr>
                <w:t>Depending on the results of the study, define sufficient requirement variations that proper model training (i.e., a model/functionality that can perform well across variations in cell conditions) is achieved.</w:t>
              </w:r>
            </w:hyperlink>
          </w:p>
          <w:p w14:paraId="5446298A" w14:textId="77777777" w:rsidR="00EC6DDA" w:rsidRDefault="004F250B" w:rsidP="00EC6DDA">
            <w:pPr>
              <w:pStyle w:val="TableofFigures"/>
              <w:tabs>
                <w:tab w:val="right" w:leader="dot" w:pos="9629"/>
              </w:tabs>
              <w:rPr>
                <w:rFonts w:asciiTheme="minorHAnsi" w:eastAsiaTheme="minorEastAsia" w:hAnsiTheme="minorHAnsi"/>
                <w:b w:val="0"/>
                <w:noProof/>
                <w:kern w:val="2"/>
                <w:sz w:val="22"/>
                <w14:ligatures w14:val="standardContextual"/>
              </w:rPr>
            </w:pPr>
            <w:hyperlink w:anchor="_Toc179226618" w:history="1">
              <w:r w:rsidR="00EC6DDA" w:rsidRPr="00A63E76">
                <w:rPr>
                  <w:rStyle w:val="Hyperlink"/>
                  <w:noProof/>
                  <w:lang w:val="en-GB"/>
                </w:rPr>
                <w:t>Proposal 4</w:t>
              </w:r>
              <w:r w:rsidR="00EC6DDA">
                <w:rPr>
                  <w:rFonts w:asciiTheme="minorHAnsi" w:eastAsiaTheme="minorEastAsia" w:hAnsiTheme="minorHAnsi"/>
                  <w:b w:val="0"/>
                  <w:noProof/>
                  <w:kern w:val="2"/>
                  <w:sz w:val="22"/>
                  <w14:ligatures w14:val="standardContextual"/>
                </w:rPr>
                <w:tab/>
              </w:r>
              <w:r w:rsidR="00EC6DDA" w:rsidRPr="00A63E76">
                <w:rPr>
                  <w:rStyle w:val="Hyperlink"/>
                  <w:noProof/>
                  <w:lang w:val="en-GB"/>
                </w:rPr>
                <w:t xml:space="preserve">Consider whether to make conformance to CSI prediction with </w:t>
              </w:r>
              <w:r w:rsidR="00EC6DDA" w:rsidRPr="00A63E76">
                <w:rPr>
                  <w:rStyle w:val="Hyperlink"/>
                  <w:noProof/>
                  <w:lang w:val="en-GB" w:eastAsia="ja-JP"/>
                </w:rPr>
                <w:t>lower/</w:t>
              </w:r>
              <w:r w:rsidR="00EC6DDA" w:rsidRPr="00A63E76">
                <w:rPr>
                  <w:rStyle w:val="Hyperlink"/>
                  <w:noProof/>
                  <w:lang w:val="en-GB"/>
                </w:rPr>
                <w:t>higher Doppler scenario, according to RAN1 study.</w:t>
              </w:r>
            </w:hyperlink>
          </w:p>
          <w:p w14:paraId="706F3FB2" w14:textId="22B46C73" w:rsidR="00623040" w:rsidRPr="006976AB" w:rsidRDefault="00EC6DDA" w:rsidP="00EC6DDA">
            <w:pPr>
              <w:rPr>
                <w:rFonts w:ascii="Calibri" w:hAnsi="Calibri" w:cs="Calibri"/>
                <w:b/>
              </w:rPr>
            </w:pPr>
            <w:r>
              <w:rPr>
                <w:b/>
                <w:bCs/>
              </w:rPr>
              <w:fldChar w:fldCharType="end"/>
            </w:r>
          </w:p>
        </w:tc>
      </w:tr>
      <w:tr w:rsidR="00623040" w14:paraId="2A8991CA" w14:textId="77777777" w:rsidTr="00CE2E34">
        <w:trPr>
          <w:trHeight w:val="468"/>
        </w:trPr>
        <w:tc>
          <w:tcPr>
            <w:tcW w:w="1271" w:type="dxa"/>
          </w:tcPr>
          <w:p w14:paraId="42159632" w14:textId="3FD86279" w:rsidR="00623040" w:rsidRPr="00805BE8" w:rsidRDefault="004F250B" w:rsidP="00623040">
            <w:pPr>
              <w:spacing w:before="120" w:after="120"/>
              <w:rPr>
                <w:rFonts w:asciiTheme="minorHAnsi" w:hAnsiTheme="minorHAnsi" w:cstheme="minorHAnsi"/>
              </w:rPr>
            </w:pPr>
            <w:hyperlink r:id="rId118" w:history="1">
              <w:r w:rsidR="00623040">
                <w:rPr>
                  <w:rStyle w:val="Hyperlink"/>
                  <w:rFonts w:ascii="Arial" w:hAnsi="Arial" w:cs="Arial"/>
                  <w:b/>
                  <w:bCs/>
                  <w:sz w:val="16"/>
                  <w:szCs w:val="16"/>
                </w:rPr>
                <w:t>R4-2415890</w:t>
              </w:r>
            </w:hyperlink>
          </w:p>
        </w:tc>
        <w:tc>
          <w:tcPr>
            <w:tcW w:w="1134" w:type="dxa"/>
          </w:tcPr>
          <w:p w14:paraId="512FE031" w14:textId="638D92F7" w:rsidR="00623040" w:rsidRPr="00805BE8" w:rsidRDefault="00623040" w:rsidP="00623040">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1C405760" w14:textId="77777777" w:rsidR="00D82B7C" w:rsidRPr="001F75F3" w:rsidRDefault="00D82B7C" w:rsidP="00D82B7C">
            <w:pPr>
              <w:rPr>
                <w:b/>
                <w:bCs/>
              </w:rPr>
            </w:pPr>
            <w:r w:rsidRPr="001F75F3">
              <w:rPr>
                <w:b/>
                <w:bCs/>
                <w:lang w:val="en-US"/>
              </w:rPr>
              <w:t xml:space="preserve">Observation 1: </w:t>
            </w:r>
            <w:r w:rsidRPr="001F75F3">
              <w:rPr>
                <w:b/>
                <w:bCs/>
              </w:rPr>
              <w:t xml:space="preserve">PMI prediction related test cases of Rel-18, e.g., “Multiple PMI with 16Tx Enhanced Type II codebook for predicted PMI” (6.3.2.1.8 of [2]) use </w:t>
            </w:r>
            <w:r w:rsidRPr="001F75F3">
              <w:rPr>
                <w:b/>
                <w:bCs/>
              </w:rPr>
              <w:lastRenderedPageBreak/>
              <w:t>relative throughput as requirement metric. Random precoding-based throughput is used as the baseline in those test cases.</w:t>
            </w:r>
          </w:p>
          <w:p w14:paraId="6B64D1DE" w14:textId="77777777" w:rsidR="00D82B7C" w:rsidRPr="001F75F3" w:rsidRDefault="00D82B7C" w:rsidP="00D82B7C">
            <w:pPr>
              <w:rPr>
                <w:b/>
                <w:bCs/>
              </w:rPr>
            </w:pPr>
            <w:r w:rsidRPr="001F75F3">
              <w:rPr>
                <w:b/>
                <w:bCs/>
              </w:rPr>
              <w:t>Proposal 1: RAN4 selects random precoding-based throughput as the baseline in the test cases for AI-ML based CSI prediction where relative throughput is used as requirement metric.</w:t>
            </w:r>
          </w:p>
          <w:p w14:paraId="15D4233E" w14:textId="77777777" w:rsidR="00D82B7C" w:rsidRPr="001F75F3" w:rsidRDefault="00D82B7C" w:rsidP="00D82B7C">
            <w:pPr>
              <w:rPr>
                <w:b/>
                <w:bCs/>
              </w:rPr>
            </w:pPr>
            <w:r w:rsidRPr="001F75F3">
              <w:rPr>
                <w:b/>
                <w:bCs/>
              </w:rPr>
              <w:t xml:space="preserve">Proposal 2: The test case for AI-ML based CSI prediction can </w:t>
            </w:r>
            <w:r>
              <w:rPr>
                <w:b/>
                <w:bCs/>
              </w:rPr>
              <w:t>follow</w:t>
            </w:r>
            <w:r w:rsidRPr="001F75F3">
              <w:rPr>
                <w:b/>
                <w:bCs/>
              </w:rPr>
              <w:t xml:space="preserve"> the flow of PMI prediction related test cases of Rel-18.</w:t>
            </w:r>
          </w:p>
          <w:p w14:paraId="34B8A473" w14:textId="77777777" w:rsidR="00623040" w:rsidRPr="00D82B7C" w:rsidRDefault="00623040" w:rsidP="00623040">
            <w:pPr>
              <w:rPr>
                <w:rFonts w:ascii="Calibri" w:hAnsi="Calibri" w:cs="Calibri"/>
                <w:b/>
              </w:rPr>
            </w:pPr>
          </w:p>
        </w:tc>
      </w:tr>
      <w:tr w:rsidR="00623040" w14:paraId="54EDB338" w14:textId="77777777" w:rsidTr="00CE2E34">
        <w:trPr>
          <w:trHeight w:val="468"/>
        </w:trPr>
        <w:tc>
          <w:tcPr>
            <w:tcW w:w="1271" w:type="dxa"/>
          </w:tcPr>
          <w:p w14:paraId="7AAACD31" w14:textId="6B468F80" w:rsidR="00623040" w:rsidRPr="00805BE8" w:rsidRDefault="004F250B" w:rsidP="00623040">
            <w:pPr>
              <w:spacing w:before="120" w:after="120"/>
              <w:rPr>
                <w:rFonts w:asciiTheme="minorHAnsi" w:hAnsiTheme="minorHAnsi" w:cstheme="minorHAnsi"/>
              </w:rPr>
            </w:pPr>
            <w:hyperlink r:id="rId119" w:history="1">
              <w:r w:rsidR="00623040">
                <w:rPr>
                  <w:rStyle w:val="Hyperlink"/>
                  <w:rFonts w:ascii="Arial" w:hAnsi="Arial" w:cs="Arial"/>
                  <w:b/>
                  <w:bCs/>
                  <w:sz w:val="16"/>
                  <w:szCs w:val="16"/>
                </w:rPr>
                <w:t>R4-2415967</w:t>
              </w:r>
            </w:hyperlink>
          </w:p>
        </w:tc>
        <w:tc>
          <w:tcPr>
            <w:tcW w:w="1134" w:type="dxa"/>
          </w:tcPr>
          <w:p w14:paraId="058ED6B4" w14:textId="494BF9ED" w:rsidR="00623040" w:rsidRPr="00805BE8" w:rsidRDefault="00623040" w:rsidP="00623040">
            <w:pPr>
              <w:spacing w:before="120" w:after="120"/>
              <w:rPr>
                <w:rFonts w:asciiTheme="minorHAnsi" w:hAnsiTheme="minorHAnsi" w:cstheme="minorHAnsi"/>
              </w:rPr>
            </w:pPr>
            <w:r>
              <w:rPr>
                <w:rFonts w:ascii="Arial" w:hAnsi="Arial" w:cs="Arial"/>
                <w:sz w:val="16"/>
                <w:szCs w:val="16"/>
              </w:rPr>
              <w:t>Nokia</w:t>
            </w:r>
          </w:p>
        </w:tc>
        <w:tc>
          <w:tcPr>
            <w:tcW w:w="7226" w:type="dxa"/>
          </w:tcPr>
          <w:p w14:paraId="7837CD73" w14:textId="77777777" w:rsidR="00B62D52" w:rsidRPr="00E95303" w:rsidRDefault="00B62D52" w:rsidP="00B62D52">
            <w:pPr>
              <w:rPr>
                <w:b/>
                <w:bCs/>
                <w:u w:val="single"/>
                <w:lang w:val="en-US"/>
              </w:rPr>
            </w:pPr>
            <w:r w:rsidRPr="00E95303">
              <w:rPr>
                <w:b/>
                <w:bCs/>
                <w:u w:val="single"/>
                <w:lang w:val="en-US"/>
              </w:rPr>
              <w:t>On eType2Doppler-r18 CSI/PMI reporting:</w:t>
            </w:r>
          </w:p>
          <w:p w14:paraId="0FD1B043" w14:textId="77777777" w:rsidR="00B62D52" w:rsidRPr="00E95303" w:rsidRDefault="00B62D52" w:rsidP="00B62D52">
            <w:pPr>
              <w:rPr>
                <w:lang w:val="en-US"/>
              </w:rPr>
            </w:pPr>
            <w:r w:rsidRPr="00E95303">
              <w:rPr>
                <w:b/>
                <w:bCs/>
                <w:lang w:val="en-US"/>
              </w:rPr>
              <w:t>Observation 1</w:t>
            </w:r>
            <w:r w:rsidRPr="00E95303">
              <w:rPr>
                <w:lang w:val="en-US"/>
              </w:rPr>
              <w:t xml:space="preserve">: CSI prediction feature and corresponding etypeII-doppler-r18 codebook type was introduced in Rel-18 </w:t>
            </w:r>
            <w:proofErr w:type="spellStart"/>
            <w:r w:rsidRPr="00E95303">
              <w:rPr>
                <w:lang w:val="en-US"/>
              </w:rPr>
              <w:t>NR_MIMO_evo_DL_UL</w:t>
            </w:r>
            <w:proofErr w:type="spellEnd"/>
            <w:r w:rsidRPr="00E95303">
              <w:rPr>
                <w:lang w:val="en-US"/>
              </w:rPr>
              <w:t xml:space="preserve"> WI, including reporting of multiple predictions (eType2DopplerN4-r18 &gt;1).</w:t>
            </w:r>
          </w:p>
          <w:p w14:paraId="7A63BB00" w14:textId="77777777" w:rsidR="00B62D52" w:rsidRDefault="00B62D52" w:rsidP="00B62D52">
            <w:pPr>
              <w:rPr>
                <w:lang w:val="en-US"/>
              </w:rPr>
            </w:pPr>
            <w:r w:rsidRPr="00E95303">
              <w:rPr>
                <w:b/>
                <w:bCs/>
                <w:lang w:val="en-US"/>
              </w:rPr>
              <w:t>Observation 2</w:t>
            </w:r>
            <w:r w:rsidRPr="00E95303">
              <w:rPr>
                <w:lang w:val="en-US"/>
              </w:rPr>
              <w:t xml:space="preserve">: The RAN4 </w:t>
            </w:r>
            <w:proofErr w:type="spellStart"/>
            <w:r w:rsidRPr="00E95303">
              <w:rPr>
                <w:lang w:val="en-US"/>
              </w:rPr>
              <w:t>Demod</w:t>
            </w:r>
            <w:proofErr w:type="spellEnd"/>
            <w:r w:rsidRPr="00E95303">
              <w:rPr>
                <w:lang w:val="en-US"/>
              </w:rPr>
              <w:t xml:space="preserve"> requirements on Multiple PMI with 16Tx Enhanced Type II codebook for predicted PMI are defined for typeII-doppler-r18 codebook type, N4=1 and for TDLA30-20 channel conditions. The requirements are specified on (γ) - the throughput relative to the random precoding from </w:t>
            </w:r>
            <w:proofErr w:type="spellStart"/>
            <w:r w:rsidRPr="00E95303">
              <w:rPr>
                <w:lang w:val="en-US"/>
              </w:rPr>
              <w:t>typeI-SinglePanel</w:t>
            </w:r>
            <w:proofErr w:type="spellEnd"/>
            <w:r w:rsidRPr="00E95303">
              <w:rPr>
                <w:lang w:val="en-US"/>
              </w:rPr>
              <w:t xml:space="preserve"> codebook.</w:t>
            </w:r>
          </w:p>
          <w:p w14:paraId="5F09E5D6" w14:textId="77777777" w:rsidR="00B62D52" w:rsidRDefault="00B62D52" w:rsidP="00B62D52">
            <w:pPr>
              <w:rPr>
                <w:lang w:val="en-US"/>
              </w:rPr>
            </w:pPr>
          </w:p>
          <w:p w14:paraId="19C31FE1" w14:textId="77777777" w:rsidR="00B62D52" w:rsidRPr="004762F6" w:rsidRDefault="00B62D52" w:rsidP="00B62D52">
            <w:pPr>
              <w:rPr>
                <w:b/>
                <w:bCs/>
                <w:u w:val="single"/>
                <w:lang w:val="en-US"/>
              </w:rPr>
            </w:pPr>
            <w:r w:rsidRPr="004762F6">
              <w:rPr>
                <w:b/>
                <w:bCs/>
                <w:u w:val="single"/>
                <w:lang w:val="en-US"/>
              </w:rPr>
              <w:t>On Rel-19 AIML-based CSI reporting:</w:t>
            </w:r>
          </w:p>
          <w:p w14:paraId="6DAACC1C" w14:textId="77777777" w:rsidR="00B62D52" w:rsidRPr="00E95303" w:rsidRDefault="00B62D52" w:rsidP="00B62D52">
            <w:pPr>
              <w:rPr>
                <w:lang w:val="en-US"/>
              </w:rPr>
            </w:pPr>
            <w:r w:rsidRPr="00697616">
              <w:rPr>
                <w:b/>
                <w:bCs/>
                <w:lang w:val="en-US"/>
              </w:rPr>
              <w:t>Observation 3</w:t>
            </w:r>
            <w:r w:rsidRPr="00E95303">
              <w:rPr>
                <w:lang w:val="en-US"/>
              </w:rPr>
              <w:t xml:space="preserve">: RAN1 considered UE-side model only and assumed R18 </w:t>
            </w:r>
            <w:proofErr w:type="spellStart"/>
            <w:r w:rsidRPr="00E95303">
              <w:rPr>
                <w:lang w:val="en-US"/>
              </w:rPr>
              <w:t>eType</w:t>
            </w:r>
            <w:proofErr w:type="spellEnd"/>
            <w:r w:rsidRPr="00E95303">
              <w:rPr>
                <w:lang w:val="en-US"/>
              </w:rPr>
              <w:t xml:space="preserve"> II doppler codebook for CSI report for both AI/ML and </w:t>
            </w:r>
            <w:proofErr w:type="gramStart"/>
            <w:r w:rsidRPr="00E95303">
              <w:rPr>
                <w:lang w:val="en-US"/>
              </w:rPr>
              <w:t>Non AI</w:t>
            </w:r>
            <w:proofErr w:type="gramEnd"/>
            <w:r w:rsidRPr="00E95303">
              <w:rPr>
                <w:lang w:val="en-US"/>
              </w:rPr>
              <w:t>/ML predictions.</w:t>
            </w:r>
          </w:p>
          <w:p w14:paraId="4C65320D" w14:textId="77777777" w:rsidR="00B62D52" w:rsidRPr="00697616" w:rsidRDefault="00B62D52" w:rsidP="00B62D52">
            <w:pPr>
              <w:rPr>
                <w:b/>
                <w:bCs/>
                <w:lang w:val="en-US"/>
              </w:rPr>
            </w:pPr>
            <w:r w:rsidRPr="00697616">
              <w:rPr>
                <w:b/>
                <w:bCs/>
                <w:lang w:val="en-US"/>
              </w:rPr>
              <w:t xml:space="preserve">Proposal 1: RAN4 to assume R18 </w:t>
            </w:r>
            <w:proofErr w:type="spellStart"/>
            <w:r w:rsidRPr="00697616">
              <w:rPr>
                <w:b/>
                <w:bCs/>
                <w:lang w:val="en-US"/>
              </w:rPr>
              <w:t>eType</w:t>
            </w:r>
            <w:proofErr w:type="spellEnd"/>
            <w:r w:rsidRPr="00697616">
              <w:rPr>
                <w:b/>
                <w:bCs/>
                <w:lang w:val="en-US"/>
              </w:rPr>
              <w:t xml:space="preserve"> II Doppler codebook for CSI report for AI/ML prediction. Correspondingly, R16 </w:t>
            </w:r>
            <w:proofErr w:type="spellStart"/>
            <w:r w:rsidRPr="00697616">
              <w:rPr>
                <w:b/>
                <w:bCs/>
                <w:lang w:val="en-US"/>
              </w:rPr>
              <w:t>eType</w:t>
            </w:r>
            <w:proofErr w:type="spellEnd"/>
            <w:r w:rsidRPr="00697616">
              <w:rPr>
                <w:b/>
                <w:bCs/>
                <w:lang w:val="en-US"/>
              </w:rPr>
              <w:t xml:space="preserve"> II codebook is supported by the UE as well.</w:t>
            </w:r>
          </w:p>
          <w:p w14:paraId="613DFB81" w14:textId="77777777" w:rsidR="00B62D52" w:rsidRPr="00697616" w:rsidRDefault="00B62D52" w:rsidP="00B62D52">
            <w:pPr>
              <w:rPr>
                <w:b/>
                <w:bCs/>
                <w:lang w:val="en-US"/>
              </w:rPr>
            </w:pPr>
            <w:r w:rsidRPr="00697616">
              <w:rPr>
                <w:b/>
                <w:bCs/>
                <w:lang w:val="en-US"/>
              </w:rPr>
              <w:t>Proposal 2: RAN4 can start the discussion with a single AIML-based CSI prediction (N4=1).</w:t>
            </w:r>
          </w:p>
          <w:p w14:paraId="21E67B73" w14:textId="77777777" w:rsidR="00B62D52" w:rsidRPr="00E95303" w:rsidRDefault="00B62D52" w:rsidP="00B62D52">
            <w:pPr>
              <w:rPr>
                <w:lang w:val="en-US"/>
              </w:rPr>
            </w:pPr>
            <w:r w:rsidRPr="00697616">
              <w:rPr>
                <w:b/>
                <w:bCs/>
                <w:lang w:val="en-US"/>
              </w:rPr>
              <w:t>Observation 4</w:t>
            </w:r>
            <w:r w:rsidRPr="00E95303">
              <w:rPr>
                <w:lang w:val="en-US"/>
              </w:rPr>
              <w:t xml:space="preserve">: RAN1 baseline scenario and model training uses </w:t>
            </w:r>
            <w:proofErr w:type="spellStart"/>
            <w:r w:rsidRPr="00E95303">
              <w:rPr>
                <w:lang w:val="en-US"/>
              </w:rPr>
              <w:t>UMa</w:t>
            </w:r>
            <w:proofErr w:type="spellEnd"/>
            <w:r w:rsidRPr="00E95303">
              <w:rPr>
                <w:lang w:val="en-US"/>
              </w:rPr>
              <w:t xml:space="preserve"> channel model according to TR 38.901.</w:t>
            </w:r>
          </w:p>
          <w:p w14:paraId="221AC0B9" w14:textId="77777777" w:rsidR="00B62D52" w:rsidRPr="00697616" w:rsidRDefault="00B62D52" w:rsidP="00B62D52">
            <w:pPr>
              <w:rPr>
                <w:b/>
                <w:bCs/>
                <w:lang w:val="en-US"/>
              </w:rPr>
            </w:pPr>
            <w:r w:rsidRPr="00697616">
              <w:rPr>
                <w:b/>
                <w:bCs/>
                <w:lang w:val="en-US"/>
              </w:rPr>
              <w:t xml:space="preserve">Proposal 3: RAN4 to assume that the training of AI/ML CSI prediction model is done based on system-level scenario (e.g., based on </w:t>
            </w:r>
            <w:proofErr w:type="spellStart"/>
            <w:r w:rsidRPr="00697616">
              <w:rPr>
                <w:b/>
                <w:bCs/>
                <w:lang w:val="en-US"/>
              </w:rPr>
              <w:t>UMa</w:t>
            </w:r>
            <w:proofErr w:type="spellEnd"/>
            <w:r w:rsidRPr="00697616">
              <w:rPr>
                <w:b/>
                <w:bCs/>
                <w:lang w:val="en-US"/>
              </w:rPr>
              <w:t xml:space="preserve"> channel model according to TR 38.901).</w:t>
            </w:r>
          </w:p>
          <w:p w14:paraId="776039CB" w14:textId="77777777" w:rsidR="00B62D52" w:rsidRPr="00E95303" w:rsidRDefault="00B62D52" w:rsidP="00B62D52">
            <w:pPr>
              <w:rPr>
                <w:lang w:val="en-US"/>
              </w:rPr>
            </w:pPr>
            <w:r w:rsidRPr="00697616">
              <w:rPr>
                <w:b/>
                <w:bCs/>
                <w:lang w:val="en-US"/>
              </w:rPr>
              <w:t>Observation 5</w:t>
            </w:r>
            <w:r w:rsidRPr="00E95303">
              <w:rPr>
                <w:lang w:val="en-US"/>
              </w:rPr>
              <w:t>: Due to unrealistic spatial behavior of TDL models, CSI prediction would have only trivial outcomes: spatial characteristics of the channel either demonstrate always the same behavior for medium or high correlation, or random for - low correlation.</w:t>
            </w:r>
          </w:p>
          <w:p w14:paraId="4196109D" w14:textId="77777777" w:rsidR="00B62D52" w:rsidRPr="00697616" w:rsidRDefault="00B62D52" w:rsidP="00B62D52">
            <w:pPr>
              <w:rPr>
                <w:b/>
                <w:bCs/>
                <w:lang w:val="en-US"/>
              </w:rPr>
            </w:pPr>
            <w:r w:rsidRPr="00697616">
              <w:rPr>
                <w:b/>
                <w:bCs/>
                <w:lang w:val="en-US"/>
              </w:rPr>
              <w:t>Proposal 4: RAN4 to consider Spatially Correlated Channel models (SCM) for the requirements/test on AIML CSI prediction.</w:t>
            </w:r>
          </w:p>
          <w:p w14:paraId="35083838" w14:textId="77777777" w:rsidR="00B62D52" w:rsidRDefault="00B62D52" w:rsidP="00B62D52">
            <w:pPr>
              <w:rPr>
                <w:lang w:val="en-US"/>
              </w:rPr>
            </w:pPr>
          </w:p>
          <w:p w14:paraId="17618660" w14:textId="77777777" w:rsidR="00B62D52" w:rsidRPr="004C592E" w:rsidRDefault="00B62D52" w:rsidP="00B62D52">
            <w:pPr>
              <w:rPr>
                <w:b/>
                <w:bCs/>
                <w:u w:val="single"/>
                <w:lang w:val="en-US"/>
              </w:rPr>
            </w:pPr>
            <w:r w:rsidRPr="004C592E">
              <w:rPr>
                <w:b/>
                <w:bCs/>
                <w:u w:val="single"/>
                <w:lang w:val="en-US"/>
              </w:rPr>
              <w:t>On metric for RAN4 requirements:</w:t>
            </w:r>
          </w:p>
          <w:p w14:paraId="136CD609" w14:textId="77777777" w:rsidR="00B62D52" w:rsidRPr="00E95303" w:rsidRDefault="00B62D52" w:rsidP="00B62D52">
            <w:pPr>
              <w:rPr>
                <w:lang w:val="en-US"/>
              </w:rPr>
            </w:pPr>
            <w:r w:rsidRPr="00697616">
              <w:rPr>
                <w:b/>
                <w:bCs/>
                <w:lang w:val="en-US"/>
              </w:rPr>
              <w:t>Observation 6</w:t>
            </w:r>
            <w:r w:rsidRPr="00E95303">
              <w:rPr>
                <w:lang w:val="en-US"/>
              </w:rPr>
              <w:t xml:space="preserve">: RAN1 has discussed two metrics (SGCS and user </w:t>
            </w:r>
            <w:proofErr w:type="spellStart"/>
            <w:r w:rsidRPr="00E95303">
              <w:rPr>
                <w:lang w:val="en-US"/>
              </w:rPr>
              <w:t>TPut</w:t>
            </w:r>
            <w:proofErr w:type="spellEnd"/>
            <w:r w:rsidRPr="00E95303">
              <w:rPr>
                <w:lang w:val="en-US"/>
              </w:rPr>
              <w:t>) and two benchmarks (the nearest historical CSI and non-AI/ML based CSI prediction) for the evaluation of the gain of AIML -based CSI prediction. Additionally, performance monitoring, including a possibility of ground-truth reporting (Type 2), is under discussion but still lacking the details.</w:t>
            </w:r>
          </w:p>
          <w:p w14:paraId="515BE3D8" w14:textId="77777777" w:rsidR="00B62D52" w:rsidRPr="00E95303" w:rsidRDefault="00B62D52" w:rsidP="00B62D52">
            <w:pPr>
              <w:rPr>
                <w:lang w:val="en-US"/>
              </w:rPr>
            </w:pPr>
            <w:r w:rsidRPr="00697616">
              <w:rPr>
                <w:b/>
                <w:bCs/>
                <w:lang w:val="en-US"/>
              </w:rPr>
              <w:lastRenderedPageBreak/>
              <w:t>Observation 7</w:t>
            </w:r>
            <w:r w:rsidRPr="00E95303">
              <w:rPr>
                <w:lang w:val="en-US"/>
              </w:rPr>
              <w:t>: RAN4 does not need to use the metric from RAN1 that is based on closest historical CSI for the definition of the reference user throughput because just latest reported CSI can be used.</w:t>
            </w:r>
          </w:p>
          <w:p w14:paraId="4D40C7BC" w14:textId="77777777" w:rsidR="00B62D52" w:rsidRPr="00697616" w:rsidRDefault="00B62D52" w:rsidP="00B62D52">
            <w:pPr>
              <w:rPr>
                <w:b/>
                <w:bCs/>
                <w:lang w:val="en-US"/>
              </w:rPr>
            </w:pPr>
            <w:r w:rsidRPr="00697616">
              <w:rPr>
                <w:b/>
                <w:bCs/>
                <w:lang w:val="en-US"/>
              </w:rPr>
              <w:t>Proposal 5: RAN4 can consider further two possible baselines to compare AIML-enabled predicted CSI:</w:t>
            </w:r>
          </w:p>
          <w:p w14:paraId="493B5136" w14:textId="77777777" w:rsidR="00B62D52" w:rsidRPr="00697616" w:rsidRDefault="00B62D52" w:rsidP="000A6956">
            <w:pPr>
              <w:pStyle w:val="ListParagraph"/>
              <w:numPr>
                <w:ilvl w:val="0"/>
                <w:numId w:val="93"/>
              </w:numPr>
              <w:overflowPunct/>
              <w:autoSpaceDE/>
              <w:autoSpaceDN/>
              <w:adjustRightInd/>
              <w:spacing w:after="160" w:line="259" w:lineRule="auto"/>
              <w:ind w:firstLineChars="0"/>
              <w:contextualSpacing/>
              <w:textAlignment w:val="auto"/>
              <w:rPr>
                <w:b/>
                <w:bCs/>
                <w:lang w:val="en-US"/>
              </w:rPr>
            </w:pPr>
            <w:r w:rsidRPr="00697616">
              <w:rPr>
                <w:b/>
                <w:bCs/>
                <w:lang w:val="en-US"/>
              </w:rPr>
              <w:t xml:space="preserve">Use throughput based on randomized </w:t>
            </w:r>
            <w:proofErr w:type="spellStart"/>
            <w:r w:rsidRPr="00697616">
              <w:rPr>
                <w:b/>
                <w:bCs/>
                <w:lang w:val="en-US"/>
              </w:rPr>
              <w:t>typeI-SinglePanel</w:t>
            </w:r>
            <w:proofErr w:type="spellEnd"/>
            <w:r w:rsidRPr="00697616">
              <w:rPr>
                <w:b/>
                <w:bCs/>
                <w:lang w:val="en-US"/>
              </w:rPr>
              <w:t xml:space="preserve"> codebook like in legacy test</w:t>
            </w:r>
          </w:p>
          <w:p w14:paraId="03A75D43" w14:textId="77777777" w:rsidR="00B62D52" w:rsidRPr="00697616" w:rsidRDefault="00B62D52" w:rsidP="000A6956">
            <w:pPr>
              <w:pStyle w:val="ListParagraph"/>
              <w:numPr>
                <w:ilvl w:val="0"/>
                <w:numId w:val="93"/>
              </w:numPr>
              <w:overflowPunct/>
              <w:autoSpaceDE/>
              <w:autoSpaceDN/>
              <w:adjustRightInd/>
              <w:spacing w:after="160" w:line="259" w:lineRule="auto"/>
              <w:ind w:firstLineChars="0"/>
              <w:contextualSpacing/>
              <w:textAlignment w:val="auto"/>
              <w:rPr>
                <w:b/>
                <w:bCs/>
                <w:lang w:val="en-US"/>
              </w:rPr>
            </w:pPr>
            <w:r w:rsidRPr="00697616">
              <w:rPr>
                <w:b/>
                <w:bCs/>
                <w:lang w:val="en-US"/>
              </w:rPr>
              <w:t xml:space="preserve">Use throughput based on </w:t>
            </w:r>
            <w:proofErr w:type="spellStart"/>
            <w:r w:rsidRPr="00697616">
              <w:rPr>
                <w:b/>
                <w:bCs/>
                <w:lang w:val="en-US"/>
              </w:rPr>
              <w:t>eTypeII</w:t>
            </w:r>
            <w:proofErr w:type="spellEnd"/>
            <w:r w:rsidRPr="00697616">
              <w:rPr>
                <w:b/>
                <w:bCs/>
                <w:lang w:val="en-US"/>
              </w:rPr>
              <w:t xml:space="preserve"> codebook measured and reported by the UE (without prediction)</w:t>
            </w:r>
          </w:p>
          <w:p w14:paraId="46B1823F" w14:textId="77777777" w:rsidR="00B62D52" w:rsidRDefault="00B62D52" w:rsidP="00B62D52">
            <w:pPr>
              <w:rPr>
                <w:lang w:val="en-US"/>
              </w:rPr>
            </w:pPr>
          </w:p>
          <w:p w14:paraId="22DE797D" w14:textId="77777777" w:rsidR="00B62D52" w:rsidRPr="004C592E" w:rsidRDefault="00B62D52" w:rsidP="00B62D52">
            <w:pPr>
              <w:rPr>
                <w:b/>
                <w:bCs/>
                <w:u w:val="single"/>
                <w:lang w:val="en-US"/>
              </w:rPr>
            </w:pPr>
            <w:r w:rsidRPr="004C592E">
              <w:rPr>
                <w:b/>
                <w:bCs/>
                <w:u w:val="single"/>
                <w:lang w:val="en-US"/>
              </w:rPr>
              <w:t>On Non-static scenarios</w:t>
            </w:r>
            <w:r>
              <w:rPr>
                <w:b/>
                <w:bCs/>
                <w:u w:val="single"/>
                <w:lang w:val="en-US"/>
              </w:rPr>
              <w:t>:</w:t>
            </w:r>
          </w:p>
          <w:p w14:paraId="4BE778A4" w14:textId="77777777" w:rsidR="00B62D52" w:rsidRPr="00E95303" w:rsidRDefault="00B62D52" w:rsidP="00B62D52">
            <w:pPr>
              <w:rPr>
                <w:lang w:val="en-US"/>
              </w:rPr>
            </w:pPr>
            <w:r w:rsidRPr="00697616">
              <w:rPr>
                <w:b/>
                <w:bCs/>
                <w:lang w:val="en-US"/>
              </w:rPr>
              <w:t>Observation 8</w:t>
            </w:r>
            <w:r w:rsidRPr="00E95303">
              <w:rPr>
                <w:lang w:val="en-US"/>
              </w:rPr>
              <w:t>: Non-static scenarios in RAN4 need to be considered to verify that there is no performance degradation while UE is autonomously switching in between different AI/ML models due to the change of radio conditions.</w:t>
            </w:r>
          </w:p>
          <w:p w14:paraId="0A0C0951" w14:textId="77777777" w:rsidR="00B62D52" w:rsidRPr="00697616" w:rsidRDefault="00B62D52" w:rsidP="00B62D52">
            <w:pPr>
              <w:rPr>
                <w:b/>
                <w:bCs/>
                <w:lang w:val="en-US"/>
              </w:rPr>
            </w:pPr>
            <w:r w:rsidRPr="00697616">
              <w:rPr>
                <w:b/>
                <w:bCs/>
                <w:lang w:val="en-US"/>
              </w:rPr>
              <w:t>Proposal 6: RAN4 needs to define a test when some of conditions (e.g., channel type, SINR, speed/Doppler, etc.) change during the test without the change of the functionality.</w:t>
            </w:r>
          </w:p>
          <w:p w14:paraId="0ACE24D2" w14:textId="77777777" w:rsidR="00B62D52" w:rsidRDefault="00B62D52" w:rsidP="00B62D52">
            <w:pPr>
              <w:rPr>
                <w:lang w:val="en-US"/>
              </w:rPr>
            </w:pPr>
          </w:p>
          <w:p w14:paraId="21674F34" w14:textId="77777777" w:rsidR="00B62D52" w:rsidRPr="00697616" w:rsidRDefault="00B62D52" w:rsidP="00B62D52">
            <w:pPr>
              <w:rPr>
                <w:b/>
                <w:bCs/>
                <w:u w:val="single"/>
                <w:lang w:val="en-US"/>
              </w:rPr>
            </w:pPr>
            <w:r w:rsidRPr="00697616">
              <w:rPr>
                <w:b/>
                <w:bCs/>
                <w:u w:val="single"/>
                <w:lang w:val="en-US"/>
              </w:rPr>
              <w:t>On Generalization, test coverage, and LCM:</w:t>
            </w:r>
          </w:p>
          <w:p w14:paraId="1356393D" w14:textId="77777777" w:rsidR="00B62D52" w:rsidRPr="00697616" w:rsidRDefault="00B62D52" w:rsidP="00B62D52">
            <w:pPr>
              <w:rPr>
                <w:b/>
                <w:bCs/>
                <w:lang w:val="en-US"/>
              </w:rPr>
            </w:pPr>
            <w:r w:rsidRPr="00697616">
              <w:rPr>
                <w:b/>
                <w:bCs/>
                <w:lang w:val="en-US"/>
              </w:rPr>
              <w:t>Proposal 7: RAN4 should discuss the parameters in Table 4 to define the generalization scenarios for CSI prediction use case.</w:t>
            </w:r>
          </w:p>
          <w:p w14:paraId="6DDE873D" w14:textId="77777777" w:rsidR="00B62D52" w:rsidRPr="00E95303" w:rsidRDefault="00B62D52" w:rsidP="00B62D52">
            <w:pPr>
              <w:rPr>
                <w:lang w:val="en-US"/>
              </w:rPr>
            </w:pPr>
            <w:r w:rsidRPr="00697616">
              <w:rPr>
                <w:b/>
                <w:bCs/>
                <w:lang w:val="en-US"/>
              </w:rPr>
              <w:t>Observation 9</w:t>
            </w:r>
            <w:r w:rsidRPr="00E95303">
              <w:rPr>
                <w:lang w:val="en-US"/>
              </w:rPr>
              <w:t>: Less generalized functionalities across a set of scenarios can result in frequent switching of model/functionality resulting in performance degradation.</w:t>
            </w:r>
          </w:p>
          <w:p w14:paraId="0CF72434" w14:textId="77777777" w:rsidR="00B62D52" w:rsidRPr="00697616" w:rsidRDefault="00B62D52" w:rsidP="00B62D52">
            <w:pPr>
              <w:rPr>
                <w:b/>
                <w:bCs/>
                <w:lang w:val="en-US"/>
              </w:rPr>
            </w:pPr>
            <w:r w:rsidRPr="00697616">
              <w:rPr>
                <w:b/>
                <w:bCs/>
                <w:lang w:val="en-US"/>
              </w:rPr>
              <w:t>Proposal 8: RAN4 needs to design a new metric, indicative of generalization capabilities of AI/ML functionality, to verify it’s the generalization performance in different scenarios.</w:t>
            </w:r>
          </w:p>
          <w:p w14:paraId="003487E1" w14:textId="77777777" w:rsidR="00B62D52" w:rsidRPr="00E95303" w:rsidRDefault="00B62D52" w:rsidP="00B62D52">
            <w:pPr>
              <w:rPr>
                <w:lang w:val="en-US"/>
              </w:rPr>
            </w:pPr>
            <w:r w:rsidRPr="00697616">
              <w:rPr>
                <w:b/>
                <w:bCs/>
                <w:lang w:val="en-US"/>
              </w:rPr>
              <w:t>Observation 10:</w:t>
            </w:r>
            <w:r w:rsidRPr="00E95303">
              <w:rPr>
                <w:lang w:val="en-US"/>
              </w:rPr>
              <w:t xml:space="preserve"> For UE-assisted or NW-based performance monitoring, if required LCM action is not taken in a timely manner, the performance of AI/ML-based CSI feedback may be degraded to undesirable levels.</w:t>
            </w:r>
          </w:p>
          <w:p w14:paraId="7A4D83EC" w14:textId="77777777" w:rsidR="00B62D52" w:rsidRPr="00697616" w:rsidRDefault="00B62D52" w:rsidP="00B62D52">
            <w:pPr>
              <w:rPr>
                <w:b/>
                <w:bCs/>
                <w:lang w:val="en-US"/>
              </w:rPr>
            </w:pPr>
            <w:r w:rsidRPr="00697616">
              <w:rPr>
                <w:b/>
                <w:bCs/>
                <w:lang w:val="en-US"/>
              </w:rPr>
              <w:t>Proposal 9: Use-case specific core requirements should be considered to limit latency of LCM actions (e.g. activation, deactivation, fallback, switching etc.) for AI/ML-enabled CSI prediction functionality.</w:t>
            </w:r>
          </w:p>
          <w:p w14:paraId="0ACAF5FE" w14:textId="77777777" w:rsidR="00B62D52" w:rsidRPr="00697616" w:rsidRDefault="00B62D52" w:rsidP="00B62D52">
            <w:pPr>
              <w:rPr>
                <w:b/>
                <w:bCs/>
                <w:lang w:val="en-US"/>
              </w:rPr>
            </w:pPr>
            <w:r w:rsidRPr="00697616">
              <w:rPr>
                <w:b/>
                <w:bCs/>
                <w:lang w:val="en-US"/>
              </w:rPr>
              <w:t>Proposal 10: If localized models are considered for CSI prediction, RAN4 will need to study model ID-based LCM requirements for a given functionality.</w:t>
            </w:r>
          </w:p>
          <w:p w14:paraId="53CF5B48" w14:textId="77777777" w:rsidR="00623040" w:rsidRPr="006976AB" w:rsidRDefault="00623040" w:rsidP="00623040">
            <w:pPr>
              <w:rPr>
                <w:rFonts w:ascii="Calibri" w:hAnsi="Calibri" w:cs="Calibri"/>
                <w:b/>
              </w:rPr>
            </w:pPr>
          </w:p>
        </w:tc>
      </w:tr>
      <w:tr w:rsidR="00623040" w14:paraId="74AA8FFC" w14:textId="77777777" w:rsidTr="00CE2E34">
        <w:trPr>
          <w:trHeight w:val="468"/>
        </w:trPr>
        <w:tc>
          <w:tcPr>
            <w:tcW w:w="1271" w:type="dxa"/>
          </w:tcPr>
          <w:p w14:paraId="3E0151EC" w14:textId="0CFC0FA6" w:rsidR="00623040" w:rsidRPr="00805BE8" w:rsidRDefault="004F250B" w:rsidP="00623040">
            <w:pPr>
              <w:spacing w:before="120" w:after="120"/>
              <w:rPr>
                <w:rFonts w:asciiTheme="minorHAnsi" w:hAnsiTheme="minorHAnsi" w:cstheme="minorHAnsi"/>
              </w:rPr>
            </w:pPr>
            <w:hyperlink r:id="rId120" w:history="1">
              <w:r w:rsidR="00623040">
                <w:rPr>
                  <w:rStyle w:val="Hyperlink"/>
                  <w:rFonts w:ascii="Arial" w:hAnsi="Arial" w:cs="Arial"/>
                  <w:b/>
                  <w:bCs/>
                  <w:sz w:val="16"/>
                  <w:szCs w:val="16"/>
                </w:rPr>
                <w:t>R4-2416351</w:t>
              </w:r>
            </w:hyperlink>
          </w:p>
        </w:tc>
        <w:tc>
          <w:tcPr>
            <w:tcW w:w="1134" w:type="dxa"/>
          </w:tcPr>
          <w:p w14:paraId="53B097C3" w14:textId="02BFDE08" w:rsidR="00623040" w:rsidRPr="00805BE8" w:rsidRDefault="00623040" w:rsidP="00623040">
            <w:pPr>
              <w:spacing w:before="120" w:after="120"/>
              <w:rPr>
                <w:rFonts w:asciiTheme="minorHAnsi" w:hAnsiTheme="minorHAnsi" w:cstheme="minorHAnsi"/>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c>
          <w:tcPr>
            <w:tcW w:w="7226" w:type="dxa"/>
          </w:tcPr>
          <w:p w14:paraId="743FD4A7" w14:textId="77777777" w:rsidR="00812A02" w:rsidRDefault="00812A02" w:rsidP="00812A02">
            <w:pPr>
              <w:spacing w:before="120" w:after="120"/>
              <w:rPr>
                <w:bCs/>
                <w:szCs w:val="21"/>
              </w:rPr>
            </w:pPr>
            <w:r>
              <w:rPr>
                <w:rFonts w:hint="eastAsia"/>
                <w:b/>
                <w:bCs/>
                <w:i/>
                <w:iCs/>
                <w:szCs w:val="21"/>
                <w:lang w:val="en-US" w:eastAsia="zh-CN"/>
              </w:rPr>
              <w:t>Observation 1. There is no difference in testing framework between legacy and AI/ML prediction.</w:t>
            </w:r>
          </w:p>
          <w:p w14:paraId="4FCE0088" w14:textId="77777777" w:rsidR="00812A02" w:rsidRDefault="00812A02" w:rsidP="00812A02">
            <w:pPr>
              <w:spacing w:before="120" w:after="120"/>
              <w:rPr>
                <w:b/>
                <w:bCs/>
                <w:i/>
                <w:iCs/>
                <w:szCs w:val="21"/>
              </w:rPr>
            </w:pPr>
            <w:r>
              <w:rPr>
                <w:rFonts w:hint="eastAsia"/>
                <w:b/>
                <w:bCs/>
                <w:i/>
                <w:iCs/>
                <w:szCs w:val="21"/>
                <w:lang w:val="en-US" w:eastAsia="zh-CN"/>
              </w:rPr>
              <w:t xml:space="preserve">Proposal 1. To consider the reported PMI as the baseline throughput for CSI prediction accuracy metric, directly using the legacy predicted PMI or indirectly using random PMI while simultaneously ensuring that the value </w:t>
            </w:r>
            <w:r>
              <w:rPr>
                <w:rFonts w:hint="eastAsia"/>
                <w:b/>
                <w:bCs/>
                <w:i/>
                <w:iCs/>
                <w:szCs w:val="21"/>
                <w:lang w:val="en-US" w:eastAsia="zh-CN"/>
              </w:rPr>
              <w:t>γ</w:t>
            </w:r>
            <w:r>
              <w:rPr>
                <w:rFonts w:hint="eastAsia"/>
                <w:b/>
                <w:bCs/>
                <w:i/>
                <w:iCs/>
                <w:szCs w:val="21"/>
                <w:lang w:val="en-US" w:eastAsia="zh-CN"/>
              </w:rPr>
              <w:t xml:space="preserve"> should exceed the legacy predicted requirements. </w:t>
            </w:r>
          </w:p>
          <w:p w14:paraId="2CF7309B" w14:textId="77777777" w:rsidR="00812A02" w:rsidRDefault="00812A02" w:rsidP="00812A02">
            <w:pPr>
              <w:spacing w:before="120" w:after="120"/>
              <w:rPr>
                <w:bCs/>
                <w:szCs w:val="21"/>
              </w:rPr>
            </w:pPr>
            <w:r>
              <w:rPr>
                <w:rFonts w:hint="eastAsia"/>
                <w:b/>
                <w:bCs/>
                <w:i/>
                <w:iCs/>
                <w:szCs w:val="21"/>
                <w:lang w:val="en-US" w:eastAsia="zh-CN"/>
              </w:rPr>
              <w:t>Proposal 2. For AI/ML based CSI prediction, the testing framework can reuse legacy testing procedures.</w:t>
            </w:r>
          </w:p>
          <w:p w14:paraId="38BAE331" w14:textId="77777777" w:rsidR="00623040" w:rsidRPr="00812A02" w:rsidRDefault="00623040" w:rsidP="00623040">
            <w:pPr>
              <w:rPr>
                <w:rFonts w:ascii="Calibri" w:hAnsi="Calibri" w:cs="Calibri"/>
                <w:b/>
              </w:rPr>
            </w:pPr>
          </w:p>
        </w:tc>
      </w:tr>
      <w:tr w:rsidR="00623040" w14:paraId="7D3BA623" w14:textId="77777777" w:rsidTr="00CE2E34">
        <w:trPr>
          <w:trHeight w:val="468"/>
        </w:trPr>
        <w:tc>
          <w:tcPr>
            <w:tcW w:w="1271" w:type="dxa"/>
          </w:tcPr>
          <w:p w14:paraId="39939A15" w14:textId="3CF10761" w:rsidR="00623040" w:rsidRPr="00805BE8" w:rsidRDefault="004F250B" w:rsidP="00623040">
            <w:pPr>
              <w:spacing w:before="120" w:after="120"/>
              <w:rPr>
                <w:rFonts w:asciiTheme="minorHAnsi" w:hAnsiTheme="minorHAnsi" w:cstheme="minorHAnsi"/>
              </w:rPr>
            </w:pPr>
            <w:hyperlink r:id="rId121" w:history="1">
              <w:r w:rsidR="00623040">
                <w:rPr>
                  <w:rStyle w:val="Hyperlink"/>
                  <w:rFonts w:ascii="Arial" w:hAnsi="Arial" w:cs="Arial"/>
                  <w:b/>
                  <w:bCs/>
                  <w:sz w:val="16"/>
                  <w:szCs w:val="16"/>
                </w:rPr>
                <w:t>R4-2416494</w:t>
              </w:r>
            </w:hyperlink>
          </w:p>
        </w:tc>
        <w:tc>
          <w:tcPr>
            <w:tcW w:w="1134" w:type="dxa"/>
          </w:tcPr>
          <w:p w14:paraId="6E8AD8D0" w14:textId="15B57FB9" w:rsidR="00623040" w:rsidRPr="00805BE8" w:rsidRDefault="00623040" w:rsidP="00623040">
            <w:pPr>
              <w:spacing w:before="120" w:after="120"/>
              <w:rPr>
                <w:rFonts w:asciiTheme="minorHAnsi" w:hAnsiTheme="minorHAnsi" w:cstheme="minorHAnsi"/>
              </w:rPr>
            </w:pPr>
            <w:r>
              <w:rPr>
                <w:rFonts w:ascii="Arial" w:hAnsi="Arial" w:cs="Arial"/>
                <w:sz w:val="16"/>
                <w:szCs w:val="16"/>
              </w:rPr>
              <w:t>Samsung</w:t>
            </w:r>
          </w:p>
        </w:tc>
        <w:tc>
          <w:tcPr>
            <w:tcW w:w="7226" w:type="dxa"/>
          </w:tcPr>
          <w:p w14:paraId="28A60CE5" w14:textId="77777777" w:rsidR="00373822" w:rsidRPr="00B8674A" w:rsidRDefault="00373822" w:rsidP="00373822">
            <w:pPr>
              <w:spacing w:after="120"/>
            </w:pPr>
            <w:r>
              <w:rPr>
                <w:b/>
                <w:bCs/>
              </w:rPr>
              <w:t>Observation</w:t>
            </w:r>
            <w:r w:rsidRPr="00797C8A">
              <w:rPr>
                <w:b/>
                <w:bCs/>
              </w:rPr>
              <w:t xml:space="preserve"> </w:t>
            </w:r>
            <w:r>
              <w:rPr>
                <w:b/>
                <w:bCs/>
              </w:rPr>
              <w:t>1</w:t>
            </w:r>
            <w:r w:rsidRPr="00797C8A">
              <w:rPr>
                <w:b/>
                <w:bCs/>
              </w:rPr>
              <w:t xml:space="preserve">: </w:t>
            </w:r>
            <w:r w:rsidRPr="006147A7">
              <w:t xml:space="preserve">For </w:t>
            </w:r>
            <w:r w:rsidRPr="00B8674A">
              <w:t xml:space="preserve">relative throughput as requirement metric for CSI prediction </w:t>
            </w:r>
            <w:r w:rsidRPr="006147A7">
              <w:t xml:space="preserve">CSI prediction accuracy metric for inference, </w:t>
            </w:r>
            <w:r w:rsidRPr="00B8674A">
              <w:t xml:space="preserve">the definition of baseline throughput (as denominator): </w:t>
            </w:r>
          </w:p>
          <w:p w14:paraId="05497354" w14:textId="77777777" w:rsidR="00373822" w:rsidRPr="006147A7" w:rsidRDefault="00373822" w:rsidP="000A6956">
            <w:pPr>
              <w:pStyle w:val="ListParagraph"/>
              <w:numPr>
                <w:ilvl w:val="0"/>
                <w:numId w:val="24"/>
              </w:numPr>
              <w:spacing w:after="120"/>
              <w:ind w:firstLineChars="0"/>
              <w:jc w:val="both"/>
            </w:pPr>
            <w:r w:rsidRPr="006147A7">
              <w:t xml:space="preserve">Option </w:t>
            </w:r>
            <w:r>
              <w:t>1</w:t>
            </w:r>
            <w:r w:rsidRPr="006147A7">
              <w:t>: Throughput achieved by following random PMI (with the same codebook used for the reported predicted PMI)</w:t>
            </w:r>
          </w:p>
          <w:p w14:paraId="6DDA1197" w14:textId="77777777" w:rsidR="00373822" w:rsidRPr="006147A7" w:rsidRDefault="00373822" w:rsidP="000A6956">
            <w:pPr>
              <w:pStyle w:val="ListParagraph"/>
              <w:numPr>
                <w:ilvl w:val="0"/>
                <w:numId w:val="24"/>
              </w:numPr>
              <w:spacing w:after="120"/>
              <w:ind w:firstLineChars="0"/>
              <w:jc w:val="both"/>
            </w:pPr>
            <w:r w:rsidRPr="006147A7">
              <w:t xml:space="preserve">Option </w:t>
            </w:r>
            <w:r>
              <w:t>2</w:t>
            </w:r>
            <w:r w:rsidRPr="006147A7">
              <w:t>: Throughput achieved by following UE’s last reported PMI given by UE measurement</w:t>
            </w:r>
          </w:p>
          <w:p w14:paraId="61E1B0E9" w14:textId="77777777" w:rsidR="00373822" w:rsidRPr="00797C8A" w:rsidRDefault="00373822" w:rsidP="00373822">
            <w:pPr>
              <w:rPr>
                <w:b/>
                <w:bCs/>
              </w:rPr>
            </w:pPr>
            <w:r>
              <w:rPr>
                <w:b/>
                <w:bCs/>
              </w:rPr>
              <w:t>Proposal</w:t>
            </w:r>
            <w:r w:rsidRPr="00797C8A">
              <w:rPr>
                <w:b/>
                <w:bCs/>
              </w:rPr>
              <w:t xml:space="preserve"> </w:t>
            </w:r>
            <w:r>
              <w:rPr>
                <w:b/>
                <w:bCs/>
              </w:rPr>
              <w:t>1</w:t>
            </w:r>
            <w:r w:rsidRPr="00797C8A">
              <w:rPr>
                <w:b/>
                <w:bCs/>
              </w:rPr>
              <w:t xml:space="preserve">: </w:t>
            </w:r>
            <w:r w:rsidRPr="006147A7">
              <w:t>For relative throughput used as CSI prediction accuracy metric for inference, Option 2 (Throughput achieved by following UE’s last reported PMI given by UE measurement) is adopted for baseline throughput.</w:t>
            </w:r>
            <w:r>
              <w:rPr>
                <w:b/>
                <w:bCs/>
              </w:rPr>
              <w:t xml:space="preserve">  </w:t>
            </w:r>
          </w:p>
          <w:p w14:paraId="5FACA4D0" w14:textId="77777777" w:rsidR="00623040" w:rsidRPr="00373822" w:rsidRDefault="00623040" w:rsidP="00623040">
            <w:pPr>
              <w:rPr>
                <w:rFonts w:ascii="Calibri" w:hAnsi="Calibri" w:cs="Calibri"/>
                <w:b/>
              </w:rPr>
            </w:pPr>
          </w:p>
        </w:tc>
      </w:tr>
    </w:tbl>
    <w:p w14:paraId="56D41C8F" w14:textId="77777777" w:rsidR="00DF367C" w:rsidRPr="004A7544" w:rsidRDefault="00DF367C" w:rsidP="00DF367C"/>
    <w:p w14:paraId="2258724B" w14:textId="77777777" w:rsidR="00DF367C" w:rsidRPr="004A7544" w:rsidRDefault="00DF367C" w:rsidP="00DF367C">
      <w:pPr>
        <w:pStyle w:val="Heading2"/>
      </w:pPr>
      <w:r w:rsidRPr="004A7544">
        <w:rPr>
          <w:rFonts w:hint="eastAsia"/>
        </w:rPr>
        <w:t>Open issues</w:t>
      </w:r>
      <w:r>
        <w:t xml:space="preserve"> summary</w:t>
      </w:r>
    </w:p>
    <w:p w14:paraId="362560A4" w14:textId="77777777" w:rsidR="00DF367C" w:rsidRDefault="00DF367C" w:rsidP="00DF367C">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41E50A7E" w14:textId="4C837FC9" w:rsidR="00DF367C" w:rsidRDefault="003651B4" w:rsidP="000A6956">
      <w:pPr>
        <w:pStyle w:val="ListParagraph"/>
        <w:numPr>
          <w:ilvl w:val="0"/>
          <w:numId w:val="12"/>
        </w:numPr>
        <w:ind w:firstLineChars="0"/>
        <w:rPr>
          <w:rFonts w:eastAsia="Yu Mincho"/>
          <w:iCs/>
          <w:color w:val="0070C0"/>
          <w:lang w:eastAsia="ja-JP"/>
        </w:rPr>
      </w:pPr>
      <w:r>
        <w:rPr>
          <w:rFonts w:eastAsia="Yu Mincho" w:hint="eastAsia"/>
          <w:iCs/>
          <w:color w:val="0070C0"/>
          <w:lang w:eastAsia="ja-JP"/>
        </w:rPr>
        <w:t>Option 3 simulation results for 2</w:t>
      </w:r>
      <w:r w:rsidRPr="003651B4">
        <w:rPr>
          <w:rFonts w:eastAsia="Yu Mincho" w:hint="eastAsia"/>
          <w:iCs/>
          <w:color w:val="0070C0"/>
          <w:vertAlign w:val="superscript"/>
          <w:lang w:eastAsia="ja-JP"/>
        </w:rPr>
        <w:t>nd</w:t>
      </w:r>
      <w:r>
        <w:rPr>
          <w:rFonts w:eastAsia="Yu Mincho" w:hint="eastAsia"/>
          <w:iCs/>
          <w:color w:val="0070C0"/>
          <w:lang w:eastAsia="ja-JP"/>
        </w:rPr>
        <w:t xml:space="preserve"> round </w:t>
      </w:r>
    </w:p>
    <w:p w14:paraId="0AD0493C" w14:textId="77777777" w:rsidR="00DF367C" w:rsidRDefault="00DF367C" w:rsidP="000A6956">
      <w:pPr>
        <w:pStyle w:val="ListParagraph"/>
        <w:numPr>
          <w:ilvl w:val="0"/>
          <w:numId w:val="12"/>
        </w:numPr>
        <w:ind w:firstLineChars="0"/>
        <w:rPr>
          <w:rFonts w:eastAsia="Yu Mincho"/>
          <w:iCs/>
          <w:color w:val="0070C0"/>
          <w:lang w:eastAsia="ja-JP"/>
        </w:rPr>
      </w:pPr>
      <w:r>
        <w:rPr>
          <w:rFonts w:eastAsia="Yu Mincho"/>
          <w:iCs/>
          <w:color w:val="0070C0"/>
          <w:lang w:eastAsia="ja-JP"/>
        </w:rPr>
        <w:t>Option 3 for 2-sided model</w:t>
      </w:r>
    </w:p>
    <w:p w14:paraId="442E3200" w14:textId="5F0F1782" w:rsidR="003651B4" w:rsidRPr="00293EAA" w:rsidRDefault="00F526CA" w:rsidP="000A6956">
      <w:pPr>
        <w:pStyle w:val="ListParagraph"/>
        <w:numPr>
          <w:ilvl w:val="0"/>
          <w:numId w:val="12"/>
        </w:numPr>
        <w:ind w:firstLineChars="0"/>
        <w:rPr>
          <w:rFonts w:eastAsia="Yu Mincho"/>
          <w:iCs/>
          <w:color w:val="0070C0"/>
          <w:lang w:eastAsia="ja-JP"/>
        </w:rPr>
      </w:pPr>
      <w:r>
        <w:rPr>
          <w:rFonts w:eastAsia="Yu Mincho" w:hint="eastAsia"/>
          <w:iCs/>
          <w:color w:val="0070C0"/>
          <w:lang w:eastAsia="ja-JP"/>
        </w:rPr>
        <w:t>Reference encoder and/or dataset for Option 3, test decoder verification</w:t>
      </w:r>
    </w:p>
    <w:p w14:paraId="538983AF" w14:textId="77777777" w:rsidR="00824157" w:rsidRDefault="00DF367C" w:rsidP="000A6956">
      <w:pPr>
        <w:pStyle w:val="ListParagraph"/>
        <w:numPr>
          <w:ilvl w:val="0"/>
          <w:numId w:val="12"/>
        </w:numPr>
        <w:ind w:firstLineChars="0"/>
        <w:rPr>
          <w:rFonts w:eastAsia="Yu Mincho"/>
          <w:iCs/>
          <w:color w:val="0070C0"/>
          <w:lang w:eastAsia="ja-JP"/>
        </w:rPr>
      </w:pPr>
      <w:r>
        <w:rPr>
          <w:rFonts w:eastAsia="Yu Mincho"/>
          <w:iCs/>
          <w:color w:val="0070C0"/>
          <w:lang w:eastAsia="ja-JP"/>
        </w:rPr>
        <w:t>Option 4</w:t>
      </w:r>
      <w:r w:rsidR="00824157">
        <w:rPr>
          <w:rFonts w:eastAsia="Yu Mincho" w:hint="eastAsia"/>
          <w:iCs/>
          <w:color w:val="0070C0"/>
          <w:lang w:eastAsia="ja-JP"/>
        </w:rPr>
        <w:t>a next steps</w:t>
      </w:r>
    </w:p>
    <w:p w14:paraId="602A6A4B" w14:textId="77777777" w:rsidR="00824157" w:rsidRDefault="00824157" w:rsidP="000A6956">
      <w:pPr>
        <w:pStyle w:val="ListParagraph"/>
        <w:numPr>
          <w:ilvl w:val="0"/>
          <w:numId w:val="12"/>
        </w:numPr>
        <w:ind w:firstLineChars="0"/>
        <w:rPr>
          <w:rFonts w:eastAsia="Yu Mincho"/>
          <w:iCs/>
          <w:color w:val="0070C0"/>
          <w:lang w:eastAsia="ja-JP"/>
        </w:rPr>
      </w:pPr>
      <w:r>
        <w:rPr>
          <w:rFonts w:eastAsia="Yu Mincho" w:hint="eastAsia"/>
          <w:iCs/>
          <w:color w:val="0070C0"/>
          <w:lang w:eastAsia="ja-JP"/>
        </w:rPr>
        <w:t>Option 4b next steps</w:t>
      </w:r>
    </w:p>
    <w:p w14:paraId="653C5375" w14:textId="669DCAE6" w:rsidR="00E0115A" w:rsidRDefault="00824157" w:rsidP="000A6956">
      <w:pPr>
        <w:pStyle w:val="ListParagraph"/>
        <w:numPr>
          <w:ilvl w:val="0"/>
          <w:numId w:val="12"/>
        </w:numPr>
        <w:ind w:firstLineChars="0"/>
        <w:rPr>
          <w:rFonts w:eastAsia="Yu Mincho"/>
          <w:iCs/>
          <w:color w:val="0070C0"/>
          <w:lang w:eastAsia="ja-JP"/>
        </w:rPr>
      </w:pPr>
      <w:r>
        <w:rPr>
          <w:rFonts w:eastAsia="Yu Mincho" w:hint="eastAsia"/>
          <w:iCs/>
          <w:color w:val="0070C0"/>
          <w:lang w:eastAsia="ja-JP"/>
        </w:rPr>
        <w:t>Option 4c next steps</w:t>
      </w:r>
      <w:r w:rsidR="00DF367C">
        <w:rPr>
          <w:rFonts w:eastAsia="Yu Mincho"/>
          <w:iCs/>
          <w:color w:val="0070C0"/>
          <w:lang w:eastAsia="ja-JP"/>
        </w:rPr>
        <w:t xml:space="preserve"> </w:t>
      </w:r>
    </w:p>
    <w:p w14:paraId="7958F260" w14:textId="4E7DD6FC" w:rsidR="00DF367C" w:rsidRPr="006E29C2" w:rsidRDefault="00AB029D" w:rsidP="006E29C2">
      <w:pPr>
        <w:pStyle w:val="ListParagraph"/>
        <w:numPr>
          <w:ilvl w:val="0"/>
          <w:numId w:val="12"/>
        </w:numPr>
        <w:ind w:firstLineChars="0"/>
        <w:rPr>
          <w:rFonts w:eastAsia="Yu Mincho"/>
          <w:iCs/>
          <w:color w:val="0070C0"/>
          <w:lang w:eastAsia="ja-JP"/>
        </w:rPr>
      </w:pPr>
      <w:r>
        <w:rPr>
          <w:rFonts w:eastAsia="Yu Mincho"/>
          <w:iCs/>
          <w:color w:val="0070C0"/>
          <w:lang w:eastAsia="ja-JP"/>
        </w:rPr>
        <w:t xml:space="preserve">CSI prediction </w:t>
      </w:r>
      <w:r>
        <w:rPr>
          <w:rFonts w:eastAsia="Yu Mincho" w:hint="eastAsia"/>
          <w:iCs/>
          <w:color w:val="0070C0"/>
          <w:lang w:eastAsia="ja-JP"/>
        </w:rPr>
        <w:t>test</w:t>
      </w:r>
      <w:r w:rsidR="00824157">
        <w:rPr>
          <w:rFonts w:eastAsia="Yu Mincho" w:hint="eastAsia"/>
          <w:iCs/>
          <w:color w:val="0070C0"/>
          <w:lang w:eastAsia="ja-JP"/>
        </w:rPr>
        <w:t>s</w:t>
      </w:r>
      <w:r>
        <w:rPr>
          <w:rFonts w:eastAsia="Yu Mincho" w:hint="eastAsia"/>
          <w:iCs/>
          <w:color w:val="0070C0"/>
          <w:lang w:eastAsia="ja-JP"/>
        </w:rPr>
        <w:t xml:space="preserve"> </w:t>
      </w:r>
    </w:p>
    <w:p w14:paraId="64573EB0" w14:textId="4C342A53" w:rsidR="00DF367C" w:rsidRPr="00805BE8" w:rsidRDefault="00DF367C" w:rsidP="00DF367C">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-1</w:t>
      </w:r>
    </w:p>
    <w:p w14:paraId="43674A71" w14:textId="4C116BA6" w:rsidR="00DF367C" w:rsidRPr="0040777F" w:rsidRDefault="00542927" w:rsidP="00DF367C">
      <w:pPr>
        <w:rPr>
          <w:rFonts w:eastAsia="Yu Mincho"/>
          <w:iCs/>
          <w:color w:val="0070C0"/>
          <w:lang w:val="en-US" w:eastAsia="ja-JP"/>
        </w:rPr>
      </w:pPr>
      <w:r>
        <w:rPr>
          <w:rFonts w:eastAsia="Yu Mincho" w:hint="eastAsia"/>
          <w:i/>
          <w:color w:val="0070C0"/>
          <w:lang w:val="en-US" w:eastAsia="ja-JP"/>
        </w:rPr>
        <w:t xml:space="preserve">Option 3 simulation results for </w:t>
      </w:r>
      <w:r w:rsidR="00CF4C6A">
        <w:rPr>
          <w:rFonts w:eastAsia="Yu Mincho" w:hint="eastAsia"/>
          <w:i/>
          <w:color w:val="0070C0"/>
          <w:lang w:val="en-US" w:eastAsia="ja-JP"/>
        </w:rPr>
        <w:t>2</w:t>
      </w:r>
      <w:r w:rsidR="00CF4C6A" w:rsidRPr="00CF4C6A">
        <w:rPr>
          <w:rFonts w:eastAsia="Yu Mincho" w:hint="eastAsia"/>
          <w:i/>
          <w:color w:val="0070C0"/>
          <w:vertAlign w:val="superscript"/>
          <w:lang w:val="en-US" w:eastAsia="ja-JP"/>
        </w:rPr>
        <w:t>nd</w:t>
      </w:r>
      <w:r w:rsidR="00CF4C6A">
        <w:rPr>
          <w:rFonts w:eastAsia="Yu Mincho" w:hint="eastAsia"/>
          <w:i/>
          <w:color w:val="0070C0"/>
          <w:lang w:val="en-US" w:eastAsia="ja-JP"/>
        </w:rPr>
        <w:t xml:space="preserve"> round</w:t>
      </w:r>
    </w:p>
    <w:p w14:paraId="6C9F9FF3" w14:textId="29071A96" w:rsidR="00DF367C" w:rsidRPr="00045592" w:rsidRDefault="00DF367C" w:rsidP="00DF367C">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Pr>
          <w:b/>
          <w:color w:val="0070C0"/>
          <w:u w:val="single"/>
          <w:lang w:eastAsia="ko-KR"/>
        </w:rPr>
        <w:t>1</w:t>
      </w:r>
      <w:r w:rsidRPr="00045592">
        <w:rPr>
          <w:b/>
          <w:color w:val="0070C0"/>
          <w:u w:val="single"/>
          <w:lang w:eastAsia="ko-KR"/>
        </w:rPr>
        <w:t xml:space="preserve">: </w:t>
      </w:r>
      <w:r w:rsidR="00CF4C6A">
        <w:rPr>
          <w:rFonts w:eastAsia="Yu Mincho" w:hint="eastAsia"/>
          <w:b/>
          <w:color w:val="0070C0"/>
          <w:u w:val="single"/>
          <w:lang w:eastAsia="ja-JP"/>
        </w:rPr>
        <w:t>Simulation results discussion</w:t>
      </w:r>
    </w:p>
    <w:p w14:paraId="42C82862"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2B85818" w14:textId="1ED1A0A3" w:rsidR="00CF4C6A" w:rsidRPr="00637DC3" w:rsidRDefault="00DF367C" w:rsidP="00CF4C6A">
      <w:pPr>
        <w:pStyle w:val="ListParagraph"/>
        <w:numPr>
          <w:ilvl w:val="1"/>
          <w:numId w:val="1"/>
        </w:numPr>
        <w:spacing w:after="120"/>
        <w:ind w:left="993" w:firstLineChars="0" w:hanging="284"/>
        <w:rPr>
          <w:rFonts w:eastAsia="SimSun"/>
          <w:color w:val="0070C0"/>
          <w:szCs w:val="24"/>
          <w:lang w:eastAsia="zh-CN"/>
        </w:rPr>
      </w:pPr>
      <w:r w:rsidRPr="00045592">
        <w:rPr>
          <w:rFonts w:eastAsia="SimSun"/>
          <w:color w:val="0070C0"/>
          <w:szCs w:val="24"/>
          <w:lang w:eastAsia="zh-CN"/>
        </w:rPr>
        <w:t xml:space="preserve">Option 1: </w:t>
      </w:r>
      <w:r w:rsidR="00CF4C6A">
        <w:rPr>
          <w:rFonts w:eastAsia="Yu Mincho" w:hint="eastAsia"/>
          <w:color w:val="0070C0"/>
          <w:szCs w:val="24"/>
          <w:lang w:eastAsia="ja-JP"/>
        </w:rPr>
        <w:t xml:space="preserve">See simulation results in the table below. </w:t>
      </w:r>
    </w:p>
    <w:p w14:paraId="6AB678E6" w14:textId="1903D48C" w:rsidR="00CF4C6A" w:rsidRDefault="00DD5EE7" w:rsidP="00C105CC">
      <w:pPr>
        <w:spacing w:after="120"/>
        <w:rPr>
          <w:rFonts w:eastAsia="Yu Mincho" w:hint="eastAsia"/>
          <w:color w:val="0070C0"/>
          <w:szCs w:val="24"/>
          <w:lang w:eastAsia="ja-JP"/>
        </w:rPr>
      </w:pPr>
      <w:r>
        <w:rPr>
          <w:noProof/>
        </w:rPr>
        <w:drawing>
          <wp:inline distT="0" distB="0" distL="0" distR="0" wp14:anchorId="2E400986" wp14:editId="7C6F9FD1">
            <wp:extent cx="2776607" cy="2558205"/>
            <wp:effectExtent l="0" t="0" r="5080" b="0"/>
            <wp:docPr id="34" name="Picture 33" descr="A graph of different colored bars&#10;&#10;Description automatically generated">
              <a:extLst xmlns:a="http://schemas.openxmlformats.org/drawingml/2006/main">
                <a:ext uri="{FF2B5EF4-FFF2-40B4-BE49-F238E27FC236}">
                  <a16:creationId xmlns:a16="http://schemas.microsoft.com/office/drawing/2014/main" id="{6D9CF980-F7A7-BAEA-045E-B5CD38901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different colored bars&#10;&#10;Description automatically generated">
                      <a:extLst>
                        <a:ext uri="{FF2B5EF4-FFF2-40B4-BE49-F238E27FC236}">
                          <a16:creationId xmlns:a16="http://schemas.microsoft.com/office/drawing/2014/main" id="{6D9CF980-F7A7-BAEA-045E-B5CD38901970}"/>
                        </a:ext>
                      </a:extLst>
                    </pic:cNvPr>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796032" cy="2576102"/>
                    </a:xfrm>
                    <a:prstGeom prst="rect">
                      <a:avLst/>
                    </a:prstGeom>
                  </pic:spPr>
                </pic:pic>
              </a:graphicData>
            </a:graphic>
          </wp:inline>
        </w:drawing>
      </w:r>
      <w:r>
        <w:rPr>
          <w:rFonts w:eastAsia="Yu Mincho" w:hint="eastAsia"/>
          <w:color w:val="0070C0"/>
          <w:szCs w:val="24"/>
          <w:lang w:eastAsia="ja-JP"/>
        </w:rPr>
        <w:t xml:space="preserve">  </w:t>
      </w:r>
      <w:r w:rsidR="00C7207D">
        <w:rPr>
          <w:noProof/>
        </w:rPr>
        <w:drawing>
          <wp:inline distT="0" distB="0" distL="0" distR="0" wp14:anchorId="42FDC059" wp14:editId="4459610A">
            <wp:extent cx="2642775" cy="2540480"/>
            <wp:effectExtent l="0" t="0" r="5715" b="0"/>
            <wp:docPr id="864959944" name="Picture 5" descr="A graph of different colored bars&#10;&#10;Description automatically generated">
              <a:extLst xmlns:a="http://schemas.openxmlformats.org/drawingml/2006/main">
                <a:ext uri="{FF2B5EF4-FFF2-40B4-BE49-F238E27FC236}">
                  <a16:creationId xmlns:a16="http://schemas.microsoft.com/office/drawing/2014/main" id="{C047B621-A445-EC44-C904-0541A11F92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59944" name="Picture 5" descr="A graph of different colored bars&#10;&#10;Description automatically generated">
                      <a:extLst>
                        <a:ext uri="{FF2B5EF4-FFF2-40B4-BE49-F238E27FC236}">
                          <a16:creationId xmlns:a16="http://schemas.microsoft.com/office/drawing/2014/main" id="{C047B621-A445-EC44-C904-0541A11F92A9}"/>
                        </a:ext>
                      </a:extLst>
                    </pic:cNvPr>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2686271" cy="2582292"/>
                    </a:xfrm>
                    <a:prstGeom prst="rect">
                      <a:avLst/>
                    </a:prstGeom>
                  </pic:spPr>
                </pic:pic>
              </a:graphicData>
            </a:graphic>
          </wp:inline>
        </w:drawing>
      </w:r>
    </w:p>
    <w:p w14:paraId="4BF74625" w14:textId="7A444B02" w:rsidR="00C105CC" w:rsidRDefault="00A208A7" w:rsidP="00C105CC">
      <w:pPr>
        <w:spacing w:after="120"/>
        <w:rPr>
          <w:rFonts w:eastAsia="Yu Mincho"/>
          <w:color w:val="0070C0"/>
          <w:szCs w:val="24"/>
          <w:lang w:eastAsia="ja-JP"/>
        </w:rPr>
      </w:pPr>
      <w:r>
        <w:rPr>
          <w:noProof/>
        </w:rPr>
        <w:lastRenderedPageBreak/>
        <w:drawing>
          <wp:inline distT="0" distB="0" distL="0" distR="0" wp14:anchorId="28FE8291" wp14:editId="1D4736AF">
            <wp:extent cx="2811912" cy="2578536"/>
            <wp:effectExtent l="0" t="0" r="7620" b="0"/>
            <wp:docPr id="30" name="Picture 29" descr="A graph of different colored bars&#10;&#10;Description automatically generated">
              <a:extLst xmlns:a="http://schemas.openxmlformats.org/drawingml/2006/main">
                <a:ext uri="{FF2B5EF4-FFF2-40B4-BE49-F238E27FC236}">
                  <a16:creationId xmlns:a16="http://schemas.microsoft.com/office/drawing/2014/main" id="{800FEE23-0BA3-6111-D261-D23DBA23A2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different colored bars&#10;&#10;Description automatically generated">
                      <a:extLst>
                        <a:ext uri="{FF2B5EF4-FFF2-40B4-BE49-F238E27FC236}">
                          <a16:creationId xmlns:a16="http://schemas.microsoft.com/office/drawing/2014/main" id="{800FEE23-0BA3-6111-D261-D23DBA23A2FC}"/>
                        </a:ext>
                      </a:extLst>
                    </pic:cNvPr>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0" y="0"/>
                      <a:ext cx="2822450" cy="2588200"/>
                    </a:xfrm>
                    <a:prstGeom prst="rect">
                      <a:avLst/>
                    </a:prstGeom>
                  </pic:spPr>
                </pic:pic>
              </a:graphicData>
            </a:graphic>
          </wp:inline>
        </w:drawing>
      </w:r>
    </w:p>
    <w:p w14:paraId="7B31FE25" w14:textId="77777777" w:rsidR="00DD5EE7" w:rsidRDefault="00DD5EE7" w:rsidP="00C105CC">
      <w:pPr>
        <w:spacing w:after="120"/>
        <w:rPr>
          <w:rFonts w:eastAsia="Yu Mincho" w:hint="eastAsia"/>
          <w:color w:val="0070C0"/>
          <w:szCs w:val="24"/>
          <w:lang w:eastAsia="ja-JP"/>
        </w:rPr>
      </w:pPr>
    </w:p>
    <w:p w14:paraId="2F0BFD11" w14:textId="4A8A8DE6" w:rsidR="00C105CC" w:rsidRDefault="00A208A7" w:rsidP="00C105CC">
      <w:pPr>
        <w:spacing w:after="120"/>
        <w:rPr>
          <w:rFonts w:eastAsia="Yu Mincho" w:hint="eastAsia"/>
          <w:color w:val="0070C0"/>
          <w:szCs w:val="24"/>
          <w:lang w:eastAsia="ja-JP"/>
        </w:rPr>
      </w:pPr>
      <w:r>
        <w:rPr>
          <w:noProof/>
        </w:rPr>
        <w:drawing>
          <wp:inline distT="0" distB="0" distL="0" distR="0" wp14:anchorId="1AD383A1" wp14:editId="0637562F">
            <wp:extent cx="2928194" cy="2646733"/>
            <wp:effectExtent l="0" t="0" r="5715" b="1270"/>
            <wp:docPr id="1140144022" name="Picture 13" descr="A graph with different colored rectangles&#10;&#10;Description automatically generated">
              <a:extLst xmlns:a="http://schemas.openxmlformats.org/drawingml/2006/main">
                <a:ext uri="{FF2B5EF4-FFF2-40B4-BE49-F238E27FC236}">
                  <a16:creationId xmlns:a16="http://schemas.microsoft.com/office/drawing/2014/main" id="{1ED258FA-D2C9-FB0C-648E-DFF86A913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44022" name="Picture 13" descr="A graph with different colored rectangles&#10;&#10;Description automatically generated">
                      <a:extLst>
                        <a:ext uri="{FF2B5EF4-FFF2-40B4-BE49-F238E27FC236}">
                          <a16:creationId xmlns:a16="http://schemas.microsoft.com/office/drawing/2014/main" id="{1ED258FA-D2C9-FB0C-648E-DFF86A9132F6}"/>
                        </a:ext>
                      </a:extLst>
                    </pic:cNvPr>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2945003" cy="2661926"/>
                    </a:xfrm>
                    <a:prstGeom prst="rect">
                      <a:avLst/>
                    </a:prstGeom>
                  </pic:spPr>
                </pic:pic>
              </a:graphicData>
            </a:graphic>
          </wp:inline>
        </w:drawing>
      </w:r>
      <w:r>
        <w:rPr>
          <w:rFonts w:eastAsia="Yu Mincho" w:hint="eastAsia"/>
          <w:color w:val="0070C0"/>
          <w:szCs w:val="24"/>
          <w:lang w:eastAsia="ja-JP"/>
        </w:rPr>
        <w:t xml:space="preserve">    </w:t>
      </w:r>
      <w:r>
        <w:rPr>
          <w:noProof/>
        </w:rPr>
        <w:drawing>
          <wp:inline distT="0" distB="0" distL="0" distR="0" wp14:anchorId="40729D33" wp14:editId="0C7CBC07">
            <wp:extent cx="2848911" cy="2686427"/>
            <wp:effectExtent l="0" t="0" r="8890" b="0"/>
            <wp:docPr id="36" name="Picture 35" descr="A graph of different colored bars&#10;&#10;Description automatically generated">
              <a:extLst xmlns:a="http://schemas.openxmlformats.org/drawingml/2006/main">
                <a:ext uri="{FF2B5EF4-FFF2-40B4-BE49-F238E27FC236}">
                  <a16:creationId xmlns:a16="http://schemas.microsoft.com/office/drawing/2014/main" id="{FD011D33-2176-D131-35CB-5CB9BA0C7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descr="A graph of different colored bars&#10;&#10;Description automatically generated">
                      <a:extLst>
                        <a:ext uri="{FF2B5EF4-FFF2-40B4-BE49-F238E27FC236}">
                          <a16:creationId xmlns:a16="http://schemas.microsoft.com/office/drawing/2014/main" id="{FD011D33-2176-D131-35CB-5CB9BA0C75B0}"/>
                        </a:ext>
                      </a:extLst>
                    </pic:cNvPr>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2858201" cy="2695187"/>
                    </a:xfrm>
                    <a:prstGeom prst="rect">
                      <a:avLst/>
                    </a:prstGeom>
                  </pic:spPr>
                </pic:pic>
              </a:graphicData>
            </a:graphic>
          </wp:inline>
        </w:drawing>
      </w:r>
    </w:p>
    <w:p w14:paraId="5115BE3A" w14:textId="77777777" w:rsidR="00C105CC" w:rsidRDefault="00C105CC" w:rsidP="00C105CC">
      <w:pPr>
        <w:spacing w:after="120"/>
        <w:rPr>
          <w:rFonts w:eastAsia="Yu Mincho"/>
          <w:color w:val="0070C0"/>
          <w:szCs w:val="24"/>
          <w:lang w:eastAsia="ja-JP"/>
        </w:rPr>
      </w:pPr>
    </w:p>
    <w:p w14:paraId="1C335F33" w14:textId="287F4699" w:rsidR="00C105CC" w:rsidRDefault="002237AB" w:rsidP="00C105CC">
      <w:pPr>
        <w:spacing w:after="120"/>
        <w:rPr>
          <w:rFonts w:eastAsia="Yu Mincho" w:hint="eastAsia"/>
          <w:color w:val="0070C0"/>
          <w:szCs w:val="24"/>
          <w:lang w:eastAsia="ja-JP"/>
        </w:rPr>
      </w:pPr>
      <w:r>
        <w:rPr>
          <w:rFonts w:eastAsia="Yu Mincho" w:hint="eastAsia"/>
          <w:color w:val="0070C0"/>
          <w:szCs w:val="24"/>
          <w:lang w:eastAsia="ja-JP"/>
        </w:rPr>
        <w:t>comparison results from RAN4#112 vs. results from RAN4#112bis (after further alignment)</w:t>
      </w:r>
    </w:p>
    <w:p w14:paraId="0D544F5E" w14:textId="0EF4A0FF" w:rsidR="002237AB" w:rsidRDefault="002237AB" w:rsidP="00C105CC">
      <w:pPr>
        <w:spacing w:after="120"/>
        <w:rPr>
          <w:rFonts w:eastAsia="Yu Mincho" w:hint="eastAsia"/>
          <w:color w:val="0070C0"/>
          <w:szCs w:val="24"/>
          <w:lang w:eastAsia="ja-JP"/>
        </w:rPr>
      </w:pPr>
      <w:r>
        <w:rPr>
          <w:noProof/>
        </w:rPr>
        <w:drawing>
          <wp:inline distT="0" distB="0" distL="0" distR="0" wp14:anchorId="14A71BE2" wp14:editId="021DF121">
            <wp:extent cx="3023334" cy="2990031"/>
            <wp:effectExtent l="0" t="0" r="5715" b="1270"/>
            <wp:docPr id="24" name="Picture 23" descr="A graph of different colored bars&#10;&#10;Description automatically generated">
              <a:extLst xmlns:a="http://schemas.openxmlformats.org/drawingml/2006/main">
                <a:ext uri="{FF2B5EF4-FFF2-40B4-BE49-F238E27FC236}">
                  <a16:creationId xmlns:a16="http://schemas.microsoft.com/office/drawing/2014/main" id="{063A89B7-90B4-ED0D-3F2A-3784B0EC3B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of different colored bars&#10;&#10;Description automatically generated">
                      <a:extLst>
                        <a:ext uri="{FF2B5EF4-FFF2-40B4-BE49-F238E27FC236}">
                          <a16:creationId xmlns:a16="http://schemas.microsoft.com/office/drawing/2014/main" id="{063A89B7-90B4-ED0D-3F2A-3784B0EC3BE6}"/>
                        </a:ext>
                      </a:extLst>
                    </pic:cNvPr>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053152" cy="3019520"/>
                    </a:xfrm>
                    <a:prstGeom prst="rect">
                      <a:avLst/>
                    </a:prstGeom>
                  </pic:spPr>
                </pic:pic>
              </a:graphicData>
            </a:graphic>
          </wp:inline>
        </w:drawing>
      </w:r>
      <w:r w:rsidR="002C5FED">
        <w:rPr>
          <w:rFonts w:eastAsia="Yu Mincho" w:hint="eastAsia"/>
          <w:color w:val="0070C0"/>
          <w:szCs w:val="24"/>
          <w:lang w:eastAsia="ja-JP"/>
        </w:rPr>
        <w:t xml:space="preserve"> </w:t>
      </w:r>
      <w:r w:rsidR="002C5FED">
        <w:rPr>
          <w:noProof/>
        </w:rPr>
        <w:drawing>
          <wp:inline distT="0" distB="0" distL="0" distR="0" wp14:anchorId="59D11BCB" wp14:editId="4FB00B8B">
            <wp:extent cx="2928194" cy="2814852"/>
            <wp:effectExtent l="0" t="0" r="5715" b="5080"/>
            <wp:docPr id="408397468" name="Picture 5" descr="A graph of different colored bars&#10;&#10;Description automatically generated">
              <a:extLst xmlns:a="http://schemas.openxmlformats.org/drawingml/2006/main">
                <a:ext uri="{FF2B5EF4-FFF2-40B4-BE49-F238E27FC236}">
                  <a16:creationId xmlns:a16="http://schemas.microsoft.com/office/drawing/2014/main" id="{C047B621-A445-EC44-C904-0541A11F92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59944" name="Picture 5" descr="A graph of different colored bars&#10;&#10;Description automatically generated">
                      <a:extLst>
                        <a:ext uri="{FF2B5EF4-FFF2-40B4-BE49-F238E27FC236}">
                          <a16:creationId xmlns:a16="http://schemas.microsoft.com/office/drawing/2014/main" id="{C047B621-A445-EC44-C904-0541A11F92A9}"/>
                        </a:ext>
                      </a:extLst>
                    </pic:cNvPr>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3018447" cy="2901611"/>
                    </a:xfrm>
                    <a:prstGeom prst="rect">
                      <a:avLst/>
                    </a:prstGeom>
                  </pic:spPr>
                </pic:pic>
              </a:graphicData>
            </a:graphic>
          </wp:inline>
        </w:drawing>
      </w:r>
    </w:p>
    <w:p w14:paraId="6CD65A8B" w14:textId="77777777" w:rsidR="00C105CC" w:rsidRDefault="00C105CC" w:rsidP="00C105CC">
      <w:pPr>
        <w:spacing w:after="120"/>
        <w:rPr>
          <w:rFonts w:eastAsia="Yu Mincho"/>
          <w:color w:val="0070C0"/>
          <w:szCs w:val="24"/>
          <w:lang w:eastAsia="ja-JP"/>
        </w:rPr>
      </w:pPr>
    </w:p>
    <w:p w14:paraId="56E1D030" w14:textId="77777777" w:rsidR="00C105CC" w:rsidRPr="00C105CC" w:rsidRDefault="00C105CC" w:rsidP="00C105CC">
      <w:pPr>
        <w:spacing w:after="120"/>
        <w:rPr>
          <w:rFonts w:eastAsia="Yu Mincho" w:hint="eastAsia"/>
          <w:color w:val="0070C0"/>
          <w:szCs w:val="24"/>
          <w:lang w:eastAsia="ja-JP"/>
        </w:rPr>
      </w:pPr>
    </w:p>
    <w:p w14:paraId="2225759C" w14:textId="77777777" w:rsidR="00DF367C"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21DA1AA" w14:textId="2205ADFC" w:rsidR="00DF367C" w:rsidRDefault="00CF4C6A" w:rsidP="00DF367C">
      <w:pPr>
        <w:spacing w:after="120"/>
        <w:rPr>
          <w:rFonts w:eastAsia="Yu Mincho"/>
          <w:color w:val="0070C0"/>
          <w:szCs w:val="24"/>
          <w:lang w:eastAsia="ja-JP"/>
        </w:rPr>
      </w:pPr>
      <w:r>
        <w:rPr>
          <w:rFonts w:eastAsia="Yu Mincho" w:hint="eastAsia"/>
          <w:color w:val="0070C0"/>
          <w:szCs w:val="24"/>
          <w:lang w:eastAsia="ja-JP"/>
        </w:rPr>
        <w:t>Discuss simulation results, need for further</w:t>
      </w:r>
      <w:r w:rsidRPr="00CF4C6A">
        <w:rPr>
          <w:rFonts w:eastAsia="Yu Mincho" w:hint="eastAsia"/>
          <w:color w:val="0070C0"/>
          <w:szCs w:val="24"/>
          <w:lang w:eastAsia="ja-JP"/>
        </w:rPr>
        <w:t xml:space="preserve"> </w:t>
      </w:r>
      <w:r>
        <w:rPr>
          <w:rFonts w:eastAsia="Yu Mincho" w:hint="eastAsia"/>
          <w:color w:val="0070C0"/>
          <w:szCs w:val="24"/>
          <w:lang w:eastAsia="ja-JP"/>
        </w:rPr>
        <w:t>alignment</w:t>
      </w:r>
      <w:r w:rsidR="007370A5">
        <w:rPr>
          <w:rFonts w:eastAsia="Yu Mincho" w:hint="eastAsia"/>
          <w:color w:val="0070C0"/>
          <w:szCs w:val="24"/>
          <w:lang w:eastAsia="ja-JP"/>
        </w:rPr>
        <w:t xml:space="preserve"> or other issues to be studied until the next meeting</w:t>
      </w:r>
    </w:p>
    <w:p w14:paraId="1EE8200F" w14:textId="42D22D3E" w:rsidR="00110BAC" w:rsidRDefault="00110BAC" w:rsidP="00DF367C">
      <w:pPr>
        <w:spacing w:after="120"/>
        <w:rPr>
          <w:rFonts w:eastAsia="Yu Mincho"/>
          <w:color w:val="0070C0"/>
          <w:szCs w:val="24"/>
          <w:lang w:eastAsia="ja-JP"/>
        </w:rPr>
      </w:pPr>
      <w:r w:rsidRPr="00110BAC">
        <w:rPr>
          <w:rFonts w:eastAsia="Yu Mincho"/>
          <w:color w:val="0070C0"/>
          <w:szCs w:val="24"/>
          <w:lang w:eastAsia="ja-JP"/>
        </w:rPr>
        <w:t>Compare the following between companies to obtain insight into the degree of alignment of the training/</w:t>
      </w:r>
      <w:proofErr w:type="spellStart"/>
      <w:r w:rsidRPr="00110BAC">
        <w:rPr>
          <w:rFonts w:eastAsia="Yu Mincho"/>
          <w:color w:val="0070C0"/>
          <w:szCs w:val="24"/>
          <w:lang w:eastAsia="ja-JP"/>
        </w:rPr>
        <w:t>testsets</w:t>
      </w:r>
      <w:proofErr w:type="spellEnd"/>
      <w:r w:rsidRPr="00110BAC">
        <w:rPr>
          <w:rFonts w:eastAsia="Yu Mincho"/>
          <w:color w:val="0070C0"/>
          <w:szCs w:val="24"/>
          <w:lang w:eastAsia="ja-JP"/>
        </w:rPr>
        <w:t xml:space="preserve">: Amplitude CDF, strongest Eigenvalue CDF, SGCS for 2 and/or 4 strongest </w:t>
      </w:r>
      <w:proofErr w:type="gramStart"/>
      <w:r w:rsidRPr="00110BAC">
        <w:rPr>
          <w:rFonts w:eastAsia="Yu Mincho"/>
          <w:color w:val="0070C0"/>
          <w:szCs w:val="24"/>
          <w:lang w:eastAsia="ja-JP"/>
        </w:rPr>
        <w:t>beams</w:t>
      </w:r>
      <w:r>
        <w:rPr>
          <w:rFonts w:eastAsia="Yu Mincho" w:hint="eastAsia"/>
          <w:color w:val="0070C0"/>
          <w:szCs w:val="24"/>
          <w:lang w:eastAsia="ja-JP"/>
        </w:rPr>
        <w:t xml:space="preserve"> ?</w:t>
      </w:r>
      <w:proofErr w:type="gramEnd"/>
      <w:r w:rsidR="001C30DE">
        <w:rPr>
          <w:rFonts w:eastAsia="Yu Mincho" w:hint="eastAsia"/>
          <w:color w:val="0070C0"/>
          <w:szCs w:val="24"/>
          <w:lang w:eastAsia="ja-JP"/>
        </w:rPr>
        <w:t xml:space="preserve"> See </w:t>
      </w:r>
      <w:proofErr w:type="spellStart"/>
      <w:r w:rsidR="001C30DE">
        <w:rPr>
          <w:rFonts w:eastAsia="Yu Mincho" w:hint="eastAsia"/>
          <w:color w:val="0070C0"/>
          <w:szCs w:val="24"/>
          <w:lang w:eastAsia="ja-JP"/>
        </w:rPr>
        <w:t>exmples</w:t>
      </w:r>
      <w:proofErr w:type="spellEnd"/>
      <w:r w:rsidR="001C30DE">
        <w:rPr>
          <w:rFonts w:eastAsia="Yu Mincho" w:hint="eastAsia"/>
          <w:color w:val="0070C0"/>
          <w:szCs w:val="24"/>
          <w:lang w:eastAsia="ja-JP"/>
        </w:rPr>
        <w:t xml:space="preserve"> below:</w:t>
      </w:r>
    </w:p>
    <w:p w14:paraId="40312086" w14:textId="699958F4" w:rsidR="001C30DE" w:rsidRPr="00B60DB8" w:rsidRDefault="001C30DE" w:rsidP="001C30DE">
      <w:pPr>
        <w:pStyle w:val="ListParagraph"/>
        <w:numPr>
          <w:ilvl w:val="1"/>
          <w:numId w:val="1"/>
        </w:numPr>
        <w:spacing w:after="120"/>
        <w:ind w:left="993" w:firstLineChars="0" w:hanging="284"/>
        <w:rPr>
          <w:rFonts w:eastAsia="SimSun"/>
          <w:color w:val="0070C0"/>
          <w:szCs w:val="24"/>
          <w:lang w:eastAsia="zh-CN"/>
        </w:rPr>
      </w:pPr>
      <w:r>
        <w:rPr>
          <w:rFonts w:eastAsia="Yu Mincho"/>
          <w:color w:val="0070C0"/>
          <w:szCs w:val="24"/>
          <w:lang w:eastAsia="ja-JP"/>
        </w:rPr>
        <w:t xml:space="preserve">Option </w:t>
      </w:r>
      <w:r>
        <w:rPr>
          <w:rFonts w:eastAsia="Yu Mincho" w:hint="eastAsia"/>
          <w:color w:val="0070C0"/>
          <w:szCs w:val="24"/>
          <w:lang w:eastAsia="ja-JP"/>
        </w:rPr>
        <w:t>1</w:t>
      </w:r>
      <w:r>
        <w:rPr>
          <w:rFonts w:eastAsia="Yu Mincho"/>
          <w:color w:val="0070C0"/>
          <w:szCs w:val="24"/>
          <w:lang w:eastAsia="ja-JP"/>
        </w:rPr>
        <w:t>: Companies are encouraged to provide CDF data for SGCS</w:t>
      </w:r>
    </w:p>
    <w:p w14:paraId="37B9824E" w14:textId="77777777" w:rsidR="001C30DE" w:rsidRPr="00B60DB8" w:rsidRDefault="001C30DE" w:rsidP="001C30DE">
      <w:pPr>
        <w:pStyle w:val="ListParagraph"/>
        <w:numPr>
          <w:ilvl w:val="2"/>
          <w:numId w:val="1"/>
        </w:numPr>
        <w:spacing w:after="120"/>
        <w:ind w:firstLineChars="0"/>
        <w:rPr>
          <w:rFonts w:eastAsia="SimSun"/>
          <w:color w:val="0070C0"/>
          <w:szCs w:val="24"/>
          <w:lang w:eastAsia="zh-CN"/>
        </w:rPr>
      </w:pPr>
      <w:r>
        <w:rPr>
          <w:rFonts w:eastAsia="Yu Mincho"/>
          <w:color w:val="0070C0"/>
          <w:szCs w:val="24"/>
          <w:lang w:eastAsia="ja-JP"/>
        </w:rPr>
        <w:t>Even better if the CDF could be plotted together on the same axes</w:t>
      </w:r>
    </w:p>
    <w:p w14:paraId="62C8CB11" w14:textId="3AF67091" w:rsidR="001C30DE" w:rsidRPr="00CF4C6A" w:rsidRDefault="001C30DE" w:rsidP="001C30DE">
      <w:pPr>
        <w:pStyle w:val="ListParagraph"/>
        <w:numPr>
          <w:ilvl w:val="1"/>
          <w:numId w:val="1"/>
        </w:numPr>
        <w:spacing w:after="120"/>
        <w:ind w:left="993" w:firstLineChars="0" w:hanging="284"/>
        <w:rPr>
          <w:rFonts w:eastAsia="SimSun"/>
          <w:color w:val="0070C0"/>
          <w:szCs w:val="24"/>
          <w:lang w:eastAsia="zh-CN"/>
        </w:rPr>
      </w:pPr>
      <w:r>
        <w:rPr>
          <w:rFonts w:eastAsia="Yu Mincho"/>
          <w:color w:val="0070C0"/>
          <w:szCs w:val="24"/>
          <w:lang w:eastAsia="ja-JP"/>
        </w:rPr>
        <w:t xml:space="preserve">Option </w:t>
      </w:r>
      <w:r>
        <w:rPr>
          <w:rFonts w:eastAsia="Yu Mincho" w:hint="eastAsia"/>
          <w:color w:val="0070C0"/>
          <w:szCs w:val="24"/>
          <w:lang w:eastAsia="ja-JP"/>
        </w:rPr>
        <w:t>2</w:t>
      </w:r>
      <w:r>
        <w:rPr>
          <w:rFonts w:eastAsia="Yu Mincho"/>
          <w:color w:val="0070C0"/>
          <w:szCs w:val="24"/>
          <w:lang w:eastAsia="ja-JP"/>
        </w:rPr>
        <w:t>: Companies are requested to provide CDF for e.g. amplitude from their training dataset</w:t>
      </w:r>
    </w:p>
    <w:p w14:paraId="016F6C56" w14:textId="19EB78CF" w:rsidR="001C30DE" w:rsidRPr="00887869" w:rsidRDefault="001C30DE" w:rsidP="001C30DE">
      <w:pPr>
        <w:pStyle w:val="ListParagraph"/>
        <w:numPr>
          <w:ilvl w:val="1"/>
          <w:numId w:val="1"/>
        </w:numPr>
        <w:spacing w:after="120"/>
        <w:ind w:left="993" w:firstLineChars="0" w:hanging="284"/>
        <w:rPr>
          <w:rFonts w:eastAsia="Yu Mincho"/>
          <w:color w:val="C45911" w:themeColor="accent2" w:themeShade="BF"/>
          <w:szCs w:val="24"/>
          <w:lang w:eastAsia="ja-JP"/>
        </w:rPr>
      </w:pPr>
      <w:r w:rsidRPr="00887869">
        <w:rPr>
          <w:rFonts w:eastAsia="Yu Mincho"/>
          <w:color w:val="C45911" w:themeColor="accent2" w:themeShade="BF"/>
          <w:szCs w:val="24"/>
          <w:lang w:eastAsia="ja-JP"/>
        </w:rPr>
        <w:t xml:space="preserve">Option </w:t>
      </w:r>
      <w:r>
        <w:rPr>
          <w:rFonts w:eastAsia="Yu Mincho" w:hint="eastAsia"/>
          <w:color w:val="C45911" w:themeColor="accent2" w:themeShade="BF"/>
          <w:szCs w:val="24"/>
          <w:lang w:eastAsia="ja-JP"/>
        </w:rPr>
        <w:t>3</w:t>
      </w:r>
      <w:r w:rsidRPr="00887869">
        <w:rPr>
          <w:rFonts w:eastAsia="Yu Mincho"/>
          <w:color w:val="C45911" w:themeColor="accent2" w:themeShade="BF"/>
          <w:szCs w:val="24"/>
          <w:lang w:eastAsia="ja-JP"/>
        </w:rPr>
        <w:t xml:space="preserve">: Each company to report training/testing results across training epochs. If overfitting is consistently observed, investigate the sources of overfitting. To better understand the relative gains of AI/ML compared to type-II SGCS in adapting optimized simulation parameters for feasibility analysis, we propose conducting a related study. This will help pave the way for simulation alignment and for the definition of performance requirements. </w:t>
      </w:r>
    </w:p>
    <w:p w14:paraId="2A9BDB90" w14:textId="77777777" w:rsidR="001C30DE" w:rsidRPr="00887869" w:rsidRDefault="001C30DE" w:rsidP="001C30DE">
      <w:pPr>
        <w:pStyle w:val="ListParagraph"/>
        <w:spacing w:after="120"/>
        <w:ind w:left="993" w:firstLineChars="0" w:firstLine="0"/>
        <w:rPr>
          <w:rFonts w:eastAsia="Yu Mincho"/>
          <w:color w:val="C45911" w:themeColor="accent2" w:themeShade="BF"/>
          <w:szCs w:val="24"/>
          <w:lang w:eastAsia="ja-JP"/>
        </w:rPr>
      </w:pPr>
      <w:r w:rsidRPr="00887869">
        <w:rPr>
          <w:rFonts w:eastAsia="Yu Mincho"/>
          <w:color w:val="C45911" w:themeColor="accent2" w:themeShade="BF"/>
          <w:szCs w:val="24"/>
          <w:lang w:eastAsia="ja-JP"/>
        </w:rPr>
        <w:t xml:space="preserve">We have identified two parameters for optimization: </w:t>
      </w:r>
    </w:p>
    <w:p w14:paraId="3842DF42" w14:textId="77777777" w:rsidR="001C30DE" w:rsidRPr="00887869" w:rsidRDefault="001C30DE" w:rsidP="001C30DE">
      <w:pPr>
        <w:pStyle w:val="ListParagraph"/>
        <w:spacing w:after="120"/>
        <w:ind w:left="993" w:firstLine="400"/>
        <w:rPr>
          <w:rFonts w:eastAsia="Yu Mincho"/>
          <w:color w:val="C45911" w:themeColor="accent2" w:themeShade="BF"/>
          <w:szCs w:val="24"/>
          <w:lang w:eastAsia="ja-JP"/>
        </w:rPr>
      </w:pPr>
      <w:r w:rsidRPr="00887869">
        <w:rPr>
          <w:rFonts w:eastAsia="Yu Mincho"/>
          <w:color w:val="C45911" w:themeColor="accent2" w:themeShade="BF"/>
          <w:szCs w:val="24"/>
          <w:lang w:eastAsia="ja-JP"/>
        </w:rPr>
        <w:t>1.</w:t>
      </w:r>
      <w:r w:rsidRPr="00887869">
        <w:rPr>
          <w:rFonts w:eastAsia="Yu Mincho"/>
          <w:color w:val="C45911" w:themeColor="accent2" w:themeShade="BF"/>
          <w:szCs w:val="24"/>
          <w:lang w:eastAsia="ja-JP"/>
        </w:rPr>
        <w:tab/>
        <w:t xml:space="preserve">Learning rate (it could be adaptive) </w:t>
      </w:r>
    </w:p>
    <w:p w14:paraId="787BB1F0" w14:textId="77777777" w:rsidR="001C30DE" w:rsidRPr="00887869" w:rsidRDefault="001C30DE" w:rsidP="001C30DE">
      <w:pPr>
        <w:pStyle w:val="ListParagraph"/>
        <w:spacing w:after="120"/>
        <w:ind w:left="993" w:firstLine="400"/>
        <w:rPr>
          <w:rFonts w:eastAsia="Yu Mincho"/>
          <w:color w:val="C45911" w:themeColor="accent2" w:themeShade="BF"/>
          <w:szCs w:val="24"/>
          <w:lang w:eastAsia="ja-JP"/>
        </w:rPr>
      </w:pPr>
      <w:r w:rsidRPr="00887869">
        <w:rPr>
          <w:rFonts w:eastAsia="Yu Mincho"/>
          <w:color w:val="C45911" w:themeColor="accent2" w:themeShade="BF"/>
          <w:szCs w:val="24"/>
          <w:lang w:eastAsia="ja-JP"/>
        </w:rPr>
        <w:t>2.</w:t>
      </w:r>
      <w:r w:rsidRPr="00887869">
        <w:rPr>
          <w:rFonts w:eastAsia="Yu Mincho"/>
          <w:color w:val="C45911" w:themeColor="accent2" w:themeShade="BF"/>
          <w:szCs w:val="24"/>
          <w:lang w:eastAsia="ja-JP"/>
        </w:rPr>
        <w:tab/>
        <w:t>Phase normalization of the eigenvectors</w:t>
      </w:r>
    </w:p>
    <w:p w14:paraId="3C664D4F" w14:textId="77777777" w:rsidR="001C30DE" w:rsidRDefault="001C30DE" w:rsidP="001C30DE">
      <w:pPr>
        <w:pStyle w:val="ListParagraph"/>
        <w:spacing w:after="120"/>
        <w:ind w:left="993" w:firstLineChars="0" w:firstLine="0"/>
        <w:rPr>
          <w:rFonts w:eastAsia="Yu Mincho"/>
          <w:color w:val="C45911" w:themeColor="accent2" w:themeShade="BF"/>
          <w:szCs w:val="24"/>
          <w:lang w:eastAsia="ja-JP"/>
        </w:rPr>
      </w:pPr>
      <w:r w:rsidRPr="00887869">
        <w:rPr>
          <w:rFonts w:eastAsia="Yu Mincho"/>
          <w:color w:val="C45911" w:themeColor="accent2" w:themeShade="BF"/>
          <w:szCs w:val="24"/>
          <w:lang w:eastAsia="ja-JP"/>
        </w:rPr>
        <w:t xml:space="preserve">        3.Increasing the data size remedies tendency to overfit</w:t>
      </w:r>
      <w:proofErr w:type="gramStart"/>
      <w:r w:rsidRPr="00887869">
        <w:rPr>
          <w:rFonts w:eastAsia="Yu Mincho"/>
          <w:color w:val="C45911" w:themeColor="accent2" w:themeShade="BF"/>
          <w:szCs w:val="24"/>
          <w:lang w:eastAsia="ja-JP"/>
        </w:rPr>
        <w:t xml:space="preserve">   (</w:t>
      </w:r>
      <w:proofErr w:type="gramEnd"/>
      <w:r w:rsidRPr="00887869">
        <w:rPr>
          <w:rFonts w:eastAsia="Yu Mincho"/>
          <w:color w:val="C45911" w:themeColor="accent2" w:themeShade="BF"/>
          <w:szCs w:val="24"/>
          <w:lang w:eastAsia="ja-JP"/>
        </w:rPr>
        <w:t>See R4-2415498)</w:t>
      </w:r>
    </w:p>
    <w:p w14:paraId="3BB092C3" w14:textId="57B78104" w:rsidR="001C30DE" w:rsidRDefault="001C30DE" w:rsidP="001C30DE">
      <w:pPr>
        <w:pStyle w:val="ListParagraph"/>
        <w:numPr>
          <w:ilvl w:val="1"/>
          <w:numId w:val="1"/>
        </w:numPr>
        <w:spacing w:after="120"/>
        <w:ind w:left="993" w:firstLineChars="0" w:hanging="284"/>
        <w:rPr>
          <w:rFonts w:eastAsia="Yu Mincho"/>
          <w:color w:val="C45911" w:themeColor="accent2" w:themeShade="BF"/>
          <w:szCs w:val="24"/>
          <w:lang w:eastAsia="ja-JP"/>
        </w:rPr>
      </w:pPr>
      <w:r w:rsidRPr="002D13C1">
        <w:rPr>
          <w:rFonts w:eastAsia="Yu Mincho"/>
          <w:color w:val="C45911" w:themeColor="accent2" w:themeShade="BF"/>
          <w:szCs w:val="24"/>
          <w:lang w:eastAsia="ja-JP"/>
        </w:rPr>
        <w:t xml:space="preserve">Option </w:t>
      </w:r>
      <w:r>
        <w:rPr>
          <w:rFonts w:eastAsia="Yu Mincho" w:hint="eastAsia"/>
          <w:color w:val="C45911" w:themeColor="accent2" w:themeShade="BF"/>
          <w:szCs w:val="24"/>
          <w:lang w:eastAsia="ja-JP"/>
        </w:rPr>
        <w:t>4</w:t>
      </w:r>
      <w:r w:rsidRPr="002D13C1">
        <w:rPr>
          <w:rFonts w:eastAsia="Yu Mincho"/>
          <w:color w:val="C45911" w:themeColor="accent2" w:themeShade="BF"/>
          <w:szCs w:val="24"/>
          <w:lang w:eastAsia="ja-JP"/>
        </w:rPr>
        <w:t>:</w:t>
      </w:r>
      <w:r>
        <w:rPr>
          <w:rFonts w:eastAsia="Yu Mincho"/>
          <w:color w:val="C45911" w:themeColor="accent2" w:themeShade="BF"/>
          <w:szCs w:val="24"/>
          <w:lang w:eastAsia="ja-JP"/>
        </w:rPr>
        <w:t xml:space="preserve"> Companies to consider cross-validation of results on mixed/aggregated datasets</w:t>
      </w:r>
    </w:p>
    <w:p w14:paraId="7C9F4206" w14:textId="4BB0DF3C" w:rsidR="001C30DE" w:rsidRPr="00887869" w:rsidRDefault="001C30DE" w:rsidP="001C30DE">
      <w:pPr>
        <w:pStyle w:val="ListParagraph"/>
        <w:numPr>
          <w:ilvl w:val="1"/>
          <w:numId w:val="1"/>
        </w:numPr>
        <w:spacing w:after="120"/>
        <w:ind w:left="993" w:firstLineChars="0" w:hanging="284"/>
        <w:rPr>
          <w:rFonts w:eastAsia="Yu Mincho"/>
          <w:color w:val="C45911" w:themeColor="accent2" w:themeShade="BF"/>
          <w:szCs w:val="24"/>
          <w:lang w:eastAsia="ja-JP"/>
        </w:rPr>
      </w:pPr>
      <w:r>
        <w:rPr>
          <w:rFonts w:eastAsia="Yu Mincho" w:hint="eastAsia"/>
          <w:color w:val="C45911" w:themeColor="accent2" w:themeShade="BF"/>
          <w:szCs w:val="24"/>
          <w:lang w:eastAsia="ja-JP"/>
        </w:rPr>
        <w:t>Option 5: others</w:t>
      </w:r>
    </w:p>
    <w:p w14:paraId="267EDB18" w14:textId="77777777" w:rsidR="000B7D84" w:rsidRPr="00276FC1" w:rsidRDefault="000B7D84" w:rsidP="00DF367C">
      <w:pPr>
        <w:spacing w:after="120"/>
        <w:rPr>
          <w:rFonts w:eastAsia="Yu Mincho" w:hint="eastAsia"/>
          <w:color w:val="0070C0"/>
          <w:szCs w:val="24"/>
          <w:lang w:eastAsia="ja-JP"/>
        </w:rPr>
      </w:pPr>
    </w:p>
    <w:p w14:paraId="15CFAEE2" w14:textId="77777777" w:rsidR="00DF367C" w:rsidRPr="00805BE8" w:rsidRDefault="00DF367C" w:rsidP="00DF367C">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-2</w:t>
      </w:r>
    </w:p>
    <w:p w14:paraId="5B74C973" w14:textId="60785953" w:rsidR="00DF367C" w:rsidRDefault="008829D7" w:rsidP="00DF367C">
      <w:pPr>
        <w:rPr>
          <w:rFonts w:eastAsia="Yu Mincho"/>
          <w:i/>
          <w:color w:val="0070C0"/>
          <w:lang w:eastAsia="ja-JP"/>
        </w:rPr>
      </w:pPr>
      <w:r>
        <w:rPr>
          <w:rFonts w:eastAsia="Yu Mincho" w:hint="eastAsia"/>
          <w:i/>
          <w:color w:val="0070C0"/>
          <w:lang w:eastAsia="ja-JP"/>
        </w:rPr>
        <w:t>Selection criteria for decoder(s)</w:t>
      </w:r>
    </w:p>
    <w:p w14:paraId="2A612735" w14:textId="77E9B4DB" w:rsidR="00DF367C" w:rsidRPr="003555E6" w:rsidRDefault="008829D7" w:rsidP="00DF367C">
      <w:pPr>
        <w:rPr>
          <w:rFonts w:eastAsia="Yu Mincho"/>
          <w:iCs/>
          <w:color w:val="0070C0"/>
          <w:lang w:val="en-US" w:eastAsia="ja-JP"/>
        </w:rPr>
      </w:pPr>
      <w:r>
        <w:rPr>
          <w:rFonts w:eastAsia="Yu Mincho" w:hint="eastAsia"/>
          <w:iCs/>
          <w:color w:val="0070C0"/>
          <w:lang w:val="en-US" w:eastAsia="ja-JP"/>
        </w:rPr>
        <w:t xml:space="preserve">It should be discussed how to </w:t>
      </w:r>
      <w:r w:rsidR="00975C79">
        <w:rPr>
          <w:rFonts w:eastAsia="Yu Mincho" w:hint="eastAsia"/>
          <w:iCs/>
          <w:color w:val="0070C0"/>
          <w:lang w:val="en-US" w:eastAsia="ja-JP"/>
        </w:rPr>
        <w:t>choose which decoder(s) will be used for the next steps, other companies to train an encoder with these decoder(s)</w:t>
      </w:r>
    </w:p>
    <w:p w14:paraId="6C29DB57" w14:textId="284A02DC" w:rsidR="00DF367C" w:rsidRPr="00045592" w:rsidRDefault="00DF367C" w:rsidP="00DF367C">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Pr>
          <w:b/>
          <w:color w:val="0070C0"/>
          <w:u w:val="single"/>
          <w:lang w:eastAsia="ko-KR"/>
        </w:rPr>
        <w:t>2</w:t>
      </w:r>
      <w:r w:rsidRPr="00045592">
        <w:rPr>
          <w:b/>
          <w:color w:val="0070C0"/>
          <w:u w:val="single"/>
          <w:lang w:eastAsia="ko-KR"/>
        </w:rPr>
        <w:t xml:space="preserve">: </w:t>
      </w:r>
      <w:r w:rsidR="00F83B56">
        <w:rPr>
          <w:rFonts w:eastAsia="Yu Mincho" w:hint="eastAsia"/>
          <w:b/>
          <w:color w:val="0070C0"/>
          <w:u w:val="single"/>
          <w:lang w:eastAsia="ja-JP"/>
        </w:rPr>
        <w:t>Selection criteria for decoder(s)</w:t>
      </w:r>
    </w:p>
    <w:p w14:paraId="1CD09690"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92CD2D4" w14:textId="072E5646" w:rsidR="00DF367C"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A477E0">
        <w:rPr>
          <w:rFonts w:eastAsia="SimSun"/>
          <w:color w:val="0070C0"/>
          <w:szCs w:val="24"/>
          <w:lang w:eastAsia="zh-CN"/>
        </w:rPr>
        <w:t>Option 1</w:t>
      </w:r>
      <w:r>
        <w:rPr>
          <w:rFonts w:eastAsia="SimSun"/>
          <w:color w:val="0070C0"/>
          <w:szCs w:val="24"/>
          <w:lang w:eastAsia="zh-CN"/>
        </w:rPr>
        <w:t xml:space="preserve">: </w:t>
      </w:r>
      <w:r w:rsidR="00EA72B1">
        <w:rPr>
          <w:rFonts w:eastAsia="Yu Mincho" w:hint="eastAsia"/>
          <w:color w:val="0070C0"/>
          <w:szCs w:val="24"/>
          <w:lang w:eastAsia="ja-JP"/>
        </w:rPr>
        <w:t>Select a single decoder, the decoder with best SGCS</w:t>
      </w:r>
    </w:p>
    <w:p w14:paraId="17A0D18E" w14:textId="03E0C761" w:rsidR="00DF367C"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A477E0">
        <w:rPr>
          <w:rFonts w:eastAsia="SimSun"/>
          <w:color w:val="0070C0"/>
          <w:szCs w:val="24"/>
          <w:lang w:eastAsia="zh-CN"/>
        </w:rPr>
        <w:t>Option 2:</w:t>
      </w:r>
      <w:r>
        <w:rPr>
          <w:rFonts w:eastAsia="SimSun"/>
          <w:color w:val="0070C0"/>
          <w:szCs w:val="24"/>
          <w:lang w:eastAsia="zh-CN"/>
        </w:rPr>
        <w:t xml:space="preserve"> </w:t>
      </w:r>
      <w:r w:rsidR="00EA72B1">
        <w:rPr>
          <w:rFonts w:eastAsia="Yu Mincho" w:hint="eastAsia"/>
          <w:color w:val="0070C0"/>
          <w:szCs w:val="24"/>
          <w:lang w:eastAsia="ja-JP"/>
        </w:rPr>
        <w:t xml:space="preserve">Select 3 </w:t>
      </w:r>
      <w:r w:rsidR="00ED0590">
        <w:rPr>
          <w:rFonts w:eastAsia="Yu Mincho" w:hint="eastAsia"/>
          <w:color w:val="0070C0"/>
          <w:szCs w:val="24"/>
          <w:lang w:eastAsia="ja-JP"/>
        </w:rPr>
        <w:t xml:space="preserve">decoders: </w:t>
      </w:r>
      <w:r w:rsidR="00ED0590" w:rsidRPr="00ED0590">
        <w:rPr>
          <w:rFonts w:eastAsia="Yu Mincho"/>
          <w:color w:val="0070C0"/>
          <w:szCs w:val="24"/>
          <w:lang w:eastAsia="ja-JP"/>
        </w:rPr>
        <w:t xml:space="preserve">with highest, lowest and closest to mean relative performance gain in SGCS over </w:t>
      </w:r>
      <w:proofErr w:type="spellStart"/>
      <w:r w:rsidR="00ED0590" w:rsidRPr="00ED0590">
        <w:rPr>
          <w:rFonts w:eastAsia="Yu Mincho"/>
          <w:color w:val="0070C0"/>
          <w:szCs w:val="24"/>
          <w:lang w:eastAsia="ja-JP"/>
        </w:rPr>
        <w:t>eTypeII</w:t>
      </w:r>
      <w:proofErr w:type="spellEnd"/>
      <w:r w:rsidR="00ED0590" w:rsidRPr="00ED0590">
        <w:rPr>
          <w:rFonts w:eastAsia="Yu Mincho"/>
          <w:color w:val="0070C0"/>
          <w:szCs w:val="24"/>
          <w:lang w:eastAsia="ja-JP"/>
        </w:rPr>
        <w:t xml:space="preserve"> decoder.</w:t>
      </w:r>
    </w:p>
    <w:p w14:paraId="0F93F374" w14:textId="159F61F4" w:rsidR="00DF367C" w:rsidRPr="00ED0590"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sidR="00ED0590">
        <w:rPr>
          <w:rFonts w:eastAsia="Yu Mincho" w:hint="eastAsia"/>
          <w:color w:val="0070C0"/>
          <w:szCs w:val="24"/>
          <w:lang w:eastAsia="ja-JP"/>
        </w:rPr>
        <w:t>Select 3 decoders randomly</w:t>
      </w:r>
    </w:p>
    <w:p w14:paraId="50D9119B" w14:textId="5B34A20B" w:rsidR="00ED0590" w:rsidRPr="00246B4A" w:rsidRDefault="00ED0590"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others</w:t>
      </w:r>
    </w:p>
    <w:p w14:paraId="39EF6BD4"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10870D2" w14:textId="4794B036" w:rsidR="00DF367C" w:rsidRPr="00B71061" w:rsidRDefault="00ED0590" w:rsidP="00ED0590">
      <w:pPr>
        <w:pStyle w:val="ListParagraph"/>
        <w:numPr>
          <w:ilvl w:val="1"/>
          <w:numId w:val="1"/>
        </w:numPr>
        <w:overflowPunct/>
        <w:autoSpaceDE/>
        <w:autoSpaceDN/>
        <w:adjustRightInd/>
        <w:spacing w:after="120"/>
        <w:ind w:left="1420" w:firstLineChars="0" w:hanging="340"/>
        <w:textAlignment w:val="auto"/>
        <w:rPr>
          <w:rFonts w:eastAsia="SimSun"/>
          <w:color w:val="0070C0"/>
          <w:szCs w:val="24"/>
          <w:lang w:eastAsia="zh-CN"/>
        </w:rPr>
      </w:pPr>
      <w:r>
        <w:rPr>
          <w:rFonts w:eastAsia="Yu Mincho" w:hint="eastAsia"/>
          <w:color w:val="0070C0"/>
          <w:szCs w:val="24"/>
          <w:lang w:eastAsia="ja-JP"/>
        </w:rPr>
        <w:t>To be discussed</w:t>
      </w:r>
    </w:p>
    <w:p w14:paraId="2BDCE2BC" w14:textId="77777777" w:rsidR="00DF367C" w:rsidRPr="00FD287F" w:rsidRDefault="00DF367C" w:rsidP="00DF367C">
      <w:pPr>
        <w:rPr>
          <w:rFonts w:eastAsia="Yu Mincho"/>
          <w:iCs/>
          <w:color w:val="0070C0"/>
          <w:lang w:eastAsia="ja-JP"/>
        </w:rPr>
      </w:pPr>
    </w:p>
    <w:p w14:paraId="53F313D9" w14:textId="77777777" w:rsidR="00DF367C" w:rsidRPr="00805BE8" w:rsidRDefault="00DF367C" w:rsidP="00DF367C">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w:t>
      </w:r>
      <w:r>
        <w:rPr>
          <w:sz w:val="24"/>
          <w:szCs w:val="16"/>
        </w:rPr>
        <w:t>3</w:t>
      </w:r>
    </w:p>
    <w:p w14:paraId="2F4D4599" w14:textId="7EB7D8C9" w:rsidR="00DF367C" w:rsidRPr="000701DC" w:rsidRDefault="000701DC" w:rsidP="00DF367C">
      <w:pPr>
        <w:rPr>
          <w:rFonts w:eastAsia="Yu Mincho"/>
          <w:i/>
          <w:color w:val="0070C0"/>
          <w:lang w:val="en-US" w:eastAsia="ja-JP"/>
        </w:rPr>
      </w:pPr>
      <w:r>
        <w:rPr>
          <w:rFonts w:eastAsia="Yu Mincho" w:hint="eastAsia"/>
          <w:i/>
          <w:color w:val="0070C0"/>
          <w:lang w:val="en-US" w:eastAsia="ja-JP"/>
        </w:rPr>
        <w:t>Reference encoder and/or training dataset for Option 3</w:t>
      </w:r>
    </w:p>
    <w:p w14:paraId="4273C949" w14:textId="41958842" w:rsidR="00DF367C" w:rsidRPr="000701DC" w:rsidRDefault="000701DC" w:rsidP="00DF367C">
      <w:pPr>
        <w:rPr>
          <w:rFonts w:eastAsia="Yu Mincho"/>
          <w:iCs/>
          <w:color w:val="0070C0"/>
          <w:lang w:val="en-US" w:eastAsia="ja-JP"/>
        </w:rPr>
      </w:pPr>
      <w:r>
        <w:rPr>
          <w:rFonts w:eastAsia="Yu Mincho" w:hint="eastAsia"/>
          <w:iCs/>
          <w:color w:val="0070C0"/>
          <w:lang w:val="en-US" w:eastAsia="ja-JP"/>
        </w:rPr>
        <w:t xml:space="preserve">Several companies brought up </w:t>
      </w:r>
      <w:r w:rsidR="00B90936">
        <w:rPr>
          <w:rFonts w:eastAsia="Yu Mincho" w:hint="eastAsia"/>
          <w:iCs/>
          <w:color w:val="0070C0"/>
          <w:lang w:val="en-US" w:eastAsia="ja-JP"/>
        </w:rPr>
        <w:t>the need to document a reference encoder and/or training data set for Option 3</w:t>
      </w:r>
      <w:r w:rsidR="00850174">
        <w:rPr>
          <w:rFonts w:eastAsia="Yu Mincho" w:hint="eastAsia"/>
          <w:iCs/>
          <w:color w:val="0070C0"/>
          <w:lang w:val="en-US" w:eastAsia="ja-JP"/>
        </w:rPr>
        <w:t>. This would be used for performance evaluation/verification or TE verification</w:t>
      </w:r>
    </w:p>
    <w:p w14:paraId="6EFDD307" w14:textId="5C2324FF" w:rsidR="00DF367C" w:rsidRPr="00045592" w:rsidRDefault="00DF367C" w:rsidP="00DF367C">
      <w:pPr>
        <w:rPr>
          <w:b/>
          <w:color w:val="0070C0"/>
          <w:u w:val="single"/>
          <w:lang w:eastAsia="ko-KR"/>
        </w:rPr>
      </w:pPr>
      <w:r w:rsidRPr="00045592">
        <w:rPr>
          <w:b/>
          <w:color w:val="0070C0"/>
          <w:u w:val="single"/>
          <w:lang w:eastAsia="ko-KR"/>
        </w:rPr>
        <w:t xml:space="preserve">Issue </w:t>
      </w:r>
      <w:r>
        <w:rPr>
          <w:b/>
          <w:color w:val="0070C0"/>
          <w:u w:val="single"/>
          <w:lang w:eastAsia="ko-KR"/>
        </w:rPr>
        <w:t>4-3</w:t>
      </w:r>
      <w:r w:rsidRPr="00045592">
        <w:rPr>
          <w:b/>
          <w:color w:val="0070C0"/>
          <w:u w:val="single"/>
          <w:lang w:eastAsia="ko-KR"/>
        </w:rPr>
        <w:t xml:space="preserve">: </w:t>
      </w:r>
      <w:r w:rsidR="005D17D6">
        <w:rPr>
          <w:rFonts w:eastAsia="Yu Mincho" w:hint="eastAsia"/>
          <w:b/>
          <w:color w:val="0070C0"/>
          <w:u w:val="single"/>
          <w:lang w:eastAsia="ja-JP"/>
        </w:rPr>
        <w:t xml:space="preserve">Reference encoder and/or training dataset </w:t>
      </w:r>
    </w:p>
    <w:p w14:paraId="1A95A7C2"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r>
        <w:rPr>
          <w:rFonts w:eastAsia="SimSun"/>
          <w:color w:val="0070C0"/>
          <w:szCs w:val="24"/>
          <w:lang w:eastAsia="zh-CN"/>
        </w:rPr>
        <w:t xml:space="preserve"> for parameters that should be agreed upon:</w:t>
      </w:r>
    </w:p>
    <w:p w14:paraId="7A518CD3" w14:textId="6F185DCC" w:rsidR="00DF367C" w:rsidRPr="002F441B" w:rsidRDefault="00DF367C" w:rsidP="00DF367C">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D97E24">
        <w:rPr>
          <w:rFonts w:eastAsia="SimSun"/>
          <w:color w:val="0070C0"/>
          <w:szCs w:val="24"/>
          <w:lang w:eastAsia="zh-CN"/>
        </w:rPr>
        <w:lastRenderedPageBreak/>
        <w:t>Option 1:</w:t>
      </w:r>
      <w:r>
        <w:rPr>
          <w:rFonts w:eastAsia="SimSun"/>
          <w:color w:val="0070C0"/>
          <w:szCs w:val="24"/>
          <w:lang w:eastAsia="zh-CN"/>
        </w:rPr>
        <w:t xml:space="preserve"> </w:t>
      </w:r>
      <w:r w:rsidR="005D17D6">
        <w:rPr>
          <w:rFonts w:eastAsia="Yu Mincho" w:hint="eastAsia"/>
          <w:color w:val="0070C0"/>
          <w:szCs w:val="24"/>
          <w:lang w:eastAsia="ja-JP"/>
        </w:rPr>
        <w:t xml:space="preserve">A reference encoder </w:t>
      </w:r>
      <w:r w:rsidR="005D17D6">
        <w:rPr>
          <w:rFonts w:eastAsia="Yu Mincho"/>
          <w:color w:val="0070C0"/>
          <w:szCs w:val="24"/>
          <w:lang w:eastAsia="ja-JP"/>
        </w:rPr>
        <w:t>should</w:t>
      </w:r>
      <w:r w:rsidR="005D17D6">
        <w:rPr>
          <w:rFonts w:eastAsia="Yu Mincho" w:hint="eastAsia"/>
          <w:color w:val="0070C0"/>
          <w:szCs w:val="24"/>
          <w:lang w:eastAsia="ja-JP"/>
        </w:rPr>
        <w:t xml:space="preserve"> be documented (e.g. in a TR)</w:t>
      </w:r>
    </w:p>
    <w:p w14:paraId="38097AF3" w14:textId="313BCAE1" w:rsidR="00DF367C" w:rsidRPr="00FB20BC" w:rsidRDefault="00DF367C" w:rsidP="00FB20BC">
      <w:pPr>
        <w:pStyle w:val="ListParagraph"/>
        <w:numPr>
          <w:ilvl w:val="1"/>
          <w:numId w:val="1"/>
        </w:numPr>
        <w:spacing w:after="120"/>
        <w:ind w:firstLineChars="0" w:hanging="522"/>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 xml:space="preserve">ption 2: </w:t>
      </w:r>
      <w:r w:rsidR="00FB20BC">
        <w:rPr>
          <w:rFonts w:eastAsia="Yu Mincho" w:hint="eastAsia"/>
          <w:color w:val="0070C0"/>
          <w:szCs w:val="24"/>
          <w:lang w:eastAsia="ja-JP"/>
        </w:rPr>
        <w:t>A training dataset should be documented (e.g. in a TR)</w:t>
      </w:r>
    </w:p>
    <w:p w14:paraId="5EBE907F" w14:textId="40C736A4" w:rsidR="00FB20BC" w:rsidRDefault="00DF367C" w:rsidP="00FB20BC">
      <w:pPr>
        <w:pStyle w:val="ListParagraph"/>
        <w:numPr>
          <w:ilvl w:val="1"/>
          <w:numId w:val="1"/>
        </w:numPr>
        <w:overflowPunct/>
        <w:autoSpaceDE/>
        <w:autoSpaceDN/>
        <w:adjustRightInd/>
        <w:spacing w:after="120"/>
        <w:ind w:left="1440" w:firstLineChars="0"/>
        <w:textAlignment w:val="auto"/>
        <w:rPr>
          <w:color w:val="0070C0"/>
          <w:szCs w:val="24"/>
          <w:lang w:eastAsia="zh-CN"/>
        </w:rPr>
      </w:pPr>
      <w:r>
        <w:rPr>
          <w:rFonts w:hint="eastAsia"/>
          <w:color w:val="0070C0"/>
          <w:szCs w:val="24"/>
          <w:lang w:eastAsia="ja-JP"/>
        </w:rPr>
        <w:t>O</w:t>
      </w:r>
      <w:r>
        <w:rPr>
          <w:color w:val="0070C0"/>
          <w:szCs w:val="24"/>
          <w:lang w:eastAsia="ja-JP"/>
        </w:rPr>
        <w:t>ption 3:</w:t>
      </w:r>
      <w:r w:rsidR="00FB20BC">
        <w:rPr>
          <w:rFonts w:hint="eastAsia"/>
          <w:color w:val="0070C0"/>
          <w:szCs w:val="24"/>
          <w:lang w:eastAsia="ja-JP"/>
        </w:rPr>
        <w:t xml:space="preserve"> A test dataset should be documented (</w:t>
      </w:r>
      <w:proofErr w:type="spellStart"/>
      <w:r w:rsidR="00FB20BC">
        <w:rPr>
          <w:rFonts w:hint="eastAsia"/>
          <w:color w:val="0070C0"/>
          <w:szCs w:val="24"/>
          <w:lang w:eastAsia="ja-JP"/>
        </w:rPr>
        <w:t>e.g</w:t>
      </w:r>
      <w:proofErr w:type="spellEnd"/>
      <w:r w:rsidR="00FB20BC">
        <w:rPr>
          <w:rFonts w:hint="eastAsia"/>
          <w:color w:val="0070C0"/>
          <w:szCs w:val="24"/>
          <w:lang w:eastAsia="ja-JP"/>
        </w:rPr>
        <w:t xml:space="preserve"> in a TR)</w:t>
      </w:r>
    </w:p>
    <w:p w14:paraId="4F4E16C9" w14:textId="62A89A9F" w:rsidR="00DF367C" w:rsidRDefault="00DF367C" w:rsidP="00DF367C">
      <w:pPr>
        <w:pStyle w:val="ListParagraph"/>
        <w:numPr>
          <w:ilvl w:val="2"/>
          <w:numId w:val="1"/>
        </w:numPr>
        <w:overflowPunct/>
        <w:autoSpaceDE/>
        <w:autoSpaceDN/>
        <w:adjustRightInd/>
        <w:spacing w:after="120"/>
        <w:ind w:firstLineChars="0"/>
        <w:textAlignment w:val="auto"/>
        <w:rPr>
          <w:color w:val="0070C0"/>
          <w:szCs w:val="24"/>
          <w:lang w:eastAsia="zh-CN"/>
        </w:rPr>
      </w:pPr>
    </w:p>
    <w:p w14:paraId="01CCEA33" w14:textId="6B17E8EC" w:rsidR="00DF367C" w:rsidRPr="00D97E24" w:rsidRDefault="00FB20BC" w:rsidP="00DF367C">
      <w:pPr>
        <w:pStyle w:val="ListParagraph"/>
        <w:numPr>
          <w:ilvl w:val="1"/>
          <w:numId w:val="1"/>
        </w:numPr>
        <w:overflowPunct/>
        <w:autoSpaceDE/>
        <w:autoSpaceDN/>
        <w:adjustRightInd/>
        <w:spacing w:after="120"/>
        <w:ind w:firstLineChars="0"/>
        <w:textAlignment w:val="auto"/>
        <w:rPr>
          <w:color w:val="0070C0"/>
          <w:szCs w:val="24"/>
          <w:lang w:eastAsia="zh-CN"/>
        </w:rPr>
      </w:pPr>
      <w:r>
        <w:rPr>
          <w:rFonts w:hint="eastAsia"/>
          <w:color w:val="0070C0"/>
          <w:szCs w:val="24"/>
          <w:lang w:eastAsia="ja-JP"/>
        </w:rPr>
        <w:t>Option 4: o</w:t>
      </w:r>
      <w:r w:rsidR="00DF367C">
        <w:rPr>
          <w:rFonts w:hint="eastAsia"/>
          <w:color w:val="0070C0"/>
          <w:szCs w:val="24"/>
          <w:lang w:eastAsia="ja-JP"/>
        </w:rPr>
        <w:t>thers</w:t>
      </w:r>
    </w:p>
    <w:p w14:paraId="2D415D74"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FAAE417" w14:textId="77777777" w:rsidR="00DF367C" w:rsidRPr="00045592"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19FD12A3" w14:textId="637849EE" w:rsidR="00DF367C" w:rsidRPr="005F000C" w:rsidRDefault="00D05CC0" w:rsidP="00DF367C">
      <w:pPr>
        <w:spacing w:after="120"/>
        <w:rPr>
          <w:rFonts w:eastAsia="Yu Mincho"/>
          <w:color w:val="0070C0"/>
          <w:szCs w:val="24"/>
          <w:lang w:eastAsia="ja-JP"/>
        </w:rPr>
      </w:pPr>
      <w:bookmarkStart w:id="7" w:name="_Hlk159518813"/>
      <w:r>
        <w:rPr>
          <w:rFonts w:eastAsia="Yu Mincho" w:hint="eastAsia"/>
          <w:color w:val="0070C0"/>
          <w:szCs w:val="24"/>
          <w:lang w:eastAsia="ja-JP"/>
        </w:rPr>
        <w:t xml:space="preserve">Option 2 should be </w:t>
      </w:r>
      <w:r>
        <w:rPr>
          <w:rFonts w:eastAsia="Yu Mincho"/>
          <w:color w:val="0070C0"/>
          <w:szCs w:val="24"/>
          <w:lang w:eastAsia="ja-JP"/>
        </w:rPr>
        <w:t>discusse</w:t>
      </w:r>
      <w:r>
        <w:rPr>
          <w:rFonts w:eastAsia="Yu Mincho" w:hint="eastAsia"/>
          <w:color w:val="0070C0"/>
          <w:szCs w:val="24"/>
          <w:lang w:eastAsia="ja-JP"/>
        </w:rPr>
        <w:t>d separately</w:t>
      </w:r>
    </w:p>
    <w:bookmarkEnd w:id="7"/>
    <w:p w14:paraId="1CC0A73F" w14:textId="77777777" w:rsidR="00DF367C" w:rsidRPr="00805BE8" w:rsidRDefault="00DF367C" w:rsidP="00DF367C">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w:t>
      </w:r>
      <w:r>
        <w:rPr>
          <w:sz w:val="24"/>
          <w:szCs w:val="16"/>
        </w:rPr>
        <w:t>4</w:t>
      </w:r>
    </w:p>
    <w:p w14:paraId="25DCDFEC" w14:textId="2D9BB8CA" w:rsidR="00DF367C" w:rsidRPr="00B831AE" w:rsidRDefault="00DF367C" w:rsidP="00DF367C">
      <w:pPr>
        <w:rPr>
          <w:i/>
          <w:color w:val="0070C0"/>
          <w:lang w:val="en-US" w:eastAsia="zh-CN"/>
        </w:rPr>
      </w:pPr>
      <w:r>
        <w:rPr>
          <w:i/>
          <w:color w:val="0070C0"/>
          <w:lang w:val="en-US" w:eastAsia="zh-CN"/>
        </w:rPr>
        <w:t>Option 4</w:t>
      </w:r>
      <w:r w:rsidR="006E29C2">
        <w:rPr>
          <w:rFonts w:eastAsia="Yu Mincho" w:hint="eastAsia"/>
          <w:i/>
          <w:color w:val="0070C0"/>
          <w:lang w:val="en-US" w:eastAsia="ja-JP"/>
        </w:rPr>
        <w:t>a</w:t>
      </w:r>
      <w:r>
        <w:rPr>
          <w:i/>
          <w:color w:val="0070C0"/>
          <w:lang w:val="en-US" w:eastAsia="zh-CN"/>
        </w:rPr>
        <w:t xml:space="preserve"> for 2-sided model</w:t>
      </w:r>
    </w:p>
    <w:p w14:paraId="258737E1" w14:textId="10EA0F0E" w:rsidR="00DF367C" w:rsidRPr="00C758F8" w:rsidRDefault="00C758F8" w:rsidP="00DF367C">
      <w:pPr>
        <w:rPr>
          <w:rFonts w:eastAsia="Yu Mincho"/>
          <w:iCs/>
          <w:color w:val="0070C0"/>
          <w:lang w:val="en-US" w:eastAsia="ja-JP"/>
        </w:rPr>
      </w:pPr>
      <w:r>
        <w:rPr>
          <w:rFonts w:eastAsia="Yu Mincho" w:hint="eastAsia"/>
          <w:iCs/>
          <w:color w:val="0070C0"/>
          <w:lang w:val="en-US" w:eastAsia="ja-JP"/>
        </w:rPr>
        <w:t>Option 4 was further split into 4 sub-options in the previous meeting in R4-2414323. The next steps on feasibility study for these options should be discussed</w:t>
      </w:r>
    </w:p>
    <w:p w14:paraId="4F776FBB" w14:textId="38F1B14B" w:rsidR="00DF367C" w:rsidRPr="00C758F8" w:rsidRDefault="00DF367C" w:rsidP="00DF367C">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Pr>
          <w:b/>
          <w:color w:val="0070C0"/>
          <w:u w:val="single"/>
          <w:lang w:eastAsia="ko-KR"/>
        </w:rPr>
        <w:t>4</w:t>
      </w:r>
      <w:r w:rsidRPr="00045592">
        <w:rPr>
          <w:b/>
          <w:color w:val="0070C0"/>
          <w:u w:val="single"/>
          <w:lang w:eastAsia="ko-KR"/>
        </w:rPr>
        <w:t xml:space="preserve">: </w:t>
      </w:r>
      <w:r>
        <w:rPr>
          <w:b/>
          <w:color w:val="0070C0"/>
          <w:u w:val="single"/>
          <w:lang w:eastAsia="ko-KR"/>
        </w:rPr>
        <w:t>Option 4</w:t>
      </w:r>
      <w:proofErr w:type="gramStart"/>
      <w:r w:rsidR="00C758F8">
        <w:rPr>
          <w:rFonts w:eastAsia="Yu Mincho" w:hint="eastAsia"/>
          <w:b/>
          <w:color w:val="0070C0"/>
          <w:u w:val="single"/>
          <w:lang w:eastAsia="ja-JP"/>
        </w:rPr>
        <w:t>a(</w:t>
      </w:r>
      <w:proofErr w:type="gramEnd"/>
      <w:r w:rsidR="00C758F8">
        <w:rPr>
          <w:rFonts w:eastAsia="Yu Mincho" w:hint="eastAsia"/>
          <w:b/>
          <w:color w:val="0070C0"/>
          <w:u w:val="single"/>
          <w:lang w:eastAsia="ja-JP"/>
        </w:rPr>
        <w:t>Dataset based)</w:t>
      </w:r>
      <w:r>
        <w:rPr>
          <w:b/>
          <w:color w:val="0070C0"/>
          <w:u w:val="single"/>
          <w:lang w:eastAsia="ko-KR"/>
        </w:rPr>
        <w:t xml:space="preserve"> for 2-sided model</w:t>
      </w:r>
      <w:r w:rsidR="00C758F8">
        <w:rPr>
          <w:rFonts w:eastAsia="Yu Mincho" w:hint="eastAsia"/>
          <w:b/>
          <w:color w:val="0070C0"/>
          <w:u w:val="single"/>
          <w:lang w:eastAsia="ja-JP"/>
        </w:rPr>
        <w:t xml:space="preserve"> </w:t>
      </w:r>
    </w:p>
    <w:p w14:paraId="34062D3B" w14:textId="77777777" w:rsidR="00DF367C" w:rsidRPr="00BA67F5"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C01F12B" w14:textId="63995320" w:rsidR="00DF367C" w:rsidRPr="00442FD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Pr>
          <w:rFonts w:eastAsia="SimSun"/>
          <w:color w:val="0070C0"/>
          <w:szCs w:val="24"/>
          <w:lang w:eastAsia="zh-CN"/>
        </w:rPr>
        <w:t xml:space="preserve"> </w:t>
      </w:r>
      <w:r w:rsidR="00550072">
        <w:rPr>
          <w:rFonts w:eastAsia="Yu Mincho" w:hint="eastAsia"/>
          <w:color w:val="0070C0"/>
          <w:szCs w:val="24"/>
          <w:lang w:eastAsia="ja-JP"/>
        </w:rPr>
        <w:t xml:space="preserve">Next steps: </w:t>
      </w:r>
    </w:p>
    <w:p w14:paraId="6F7C0B70" w14:textId="5D5E9B6E" w:rsidR="00442FD3" w:rsidRPr="00D15CB4" w:rsidRDefault="00442FD3" w:rsidP="00442FD3">
      <w:pPr>
        <w:pStyle w:val="ListParagraph"/>
        <w:numPr>
          <w:ilvl w:val="3"/>
          <w:numId w:val="9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Discuss/decide how to generate the training dataset</w:t>
      </w:r>
      <w:r w:rsidR="00D15CB4">
        <w:rPr>
          <w:rFonts w:eastAsia="Yu Mincho" w:hint="eastAsia"/>
          <w:color w:val="0070C0"/>
          <w:szCs w:val="24"/>
          <w:lang w:eastAsia="ja-JP"/>
        </w:rPr>
        <w:t xml:space="preserve"> and other assumptions</w:t>
      </w:r>
    </w:p>
    <w:p w14:paraId="2021B05E" w14:textId="1F7A7E8F" w:rsidR="00D15CB4" w:rsidRPr="00442FD3" w:rsidRDefault="00D15CB4" w:rsidP="00D15CB4">
      <w:pPr>
        <w:pStyle w:val="ListParagraph"/>
        <w:numPr>
          <w:ilvl w:val="0"/>
          <w:numId w:val="24"/>
        </w:numPr>
        <w:overflowPunct/>
        <w:autoSpaceDE/>
        <w:autoSpaceDN/>
        <w:adjustRightInd/>
        <w:spacing w:after="120"/>
        <w:ind w:firstLineChars="0" w:firstLine="1123"/>
        <w:textAlignment w:val="auto"/>
        <w:rPr>
          <w:rFonts w:eastAsia="SimSun"/>
          <w:color w:val="0070C0"/>
          <w:szCs w:val="24"/>
          <w:lang w:eastAsia="zh-CN"/>
        </w:rPr>
      </w:pPr>
      <w:r>
        <w:rPr>
          <w:rFonts w:eastAsia="Yu Mincho" w:hint="eastAsia"/>
          <w:color w:val="0070C0"/>
          <w:szCs w:val="24"/>
          <w:lang w:eastAsia="ja-JP"/>
        </w:rPr>
        <w:t xml:space="preserve">need to align the ML model, </w:t>
      </w:r>
      <w:r w:rsidR="00DF318E">
        <w:rPr>
          <w:rFonts w:eastAsia="Yu Mincho" w:hint="eastAsia"/>
          <w:color w:val="0070C0"/>
          <w:szCs w:val="24"/>
          <w:lang w:eastAsia="ja-JP"/>
        </w:rPr>
        <w:t xml:space="preserve">what should the dataset contain (channel/eigenvector realization, etc), </w:t>
      </w:r>
      <w:r w:rsidR="00527A0A">
        <w:rPr>
          <w:rFonts w:eastAsia="Yu Mincho" w:hint="eastAsia"/>
          <w:color w:val="0070C0"/>
          <w:szCs w:val="24"/>
          <w:lang w:eastAsia="ja-JP"/>
        </w:rPr>
        <w:t>how to generate the dataset (</w:t>
      </w:r>
      <w:r w:rsidR="0013594C">
        <w:rPr>
          <w:rFonts w:eastAsia="Yu Mincho" w:hint="eastAsia"/>
          <w:color w:val="0070C0"/>
          <w:szCs w:val="24"/>
          <w:lang w:eastAsia="ja-JP"/>
        </w:rPr>
        <w:t>aggre</w:t>
      </w:r>
      <w:r w:rsidR="0003247F">
        <w:rPr>
          <w:rFonts w:eastAsia="Yu Mincho" w:hint="eastAsia"/>
          <w:color w:val="0070C0"/>
          <w:szCs w:val="24"/>
          <w:lang w:eastAsia="ja-JP"/>
        </w:rPr>
        <w:t>gate dataset based on inputs from multiple companies, etc</w:t>
      </w:r>
      <w:r w:rsidR="00527A0A">
        <w:rPr>
          <w:rFonts w:eastAsia="Yu Mincho" w:hint="eastAsia"/>
          <w:color w:val="0070C0"/>
          <w:szCs w:val="24"/>
          <w:lang w:eastAsia="ja-JP"/>
        </w:rPr>
        <w:t>)</w:t>
      </w:r>
      <w:r w:rsidR="00DF318E">
        <w:rPr>
          <w:rFonts w:eastAsia="Yu Mincho" w:hint="eastAsia"/>
          <w:color w:val="0070C0"/>
          <w:szCs w:val="24"/>
          <w:lang w:eastAsia="ja-JP"/>
        </w:rPr>
        <w:t xml:space="preserve">, </w:t>
      </w:r>
      <w:r>
        <w:rPr>
          <w:rFonts w:eastAsia="Yu Mincho" w:hint="eastAsia"/>
          <w:color w:val="0070C0"/>
          <w:szCs w:val="24"/>
          <w:lang w:eastAsia="ja-JP"/>
        </w:rPr>
        <w:t xml:space="preserve"> </w:t>
      </w:r>
    </w:p>
    <w:p w14:paraId="67CAEB0A" w14:textId="77777777" w:rsidR="006F2C0B" w:rsidRPr="006F2C0B" w:rsidRDefault="00442FD3" w:rsidP="006F2C0B">
      <w:pPr>
        <w:pStyle w:val="ListParagraph"/>
        <w:numPr>
          <w:ilvl w:val="3"/>
          <w:numId w:val="91"/>
        </w:numPr>
        <w:spacing w:after="120"/>
        <w:ind w:firstLineChars="0"/>
        <w:rPr>
          <w:rFonts w:eastAsia="Yu Mincho"/>
          <w:color w:val="0070C0"/>
          <w:szCs w:val="24"/>
          <w:lang w:eastAsia="ja-JP"/>
        </w:rPr>
      </w:pPr>
      <w:r>
        <w:rPr>
          <w:rFonts w:eastAsia="Yu Mincho" w:hint="eastAsia"/>
          <w:color w:val="0070C0"/>
          <w:szCs w:val="24"/>
          <w:lang w:eastAsia="ja-JP"/>
        </w:rPr>
        <w:t xml:space="preserve">Check on performance alignment </w:t>
      </w:r>
      <w:r w:rsidR="006F2C0B" w:rsidRPr="006F2C0B">
        <w:rPr>
          <w:rFonts w:eastAsia="Yu Mincho"/>
          <w:color w:val="0070C0"/>
          <w:szCs w:val="24"/>
          <w:lang w:eastAsia="ja-JP"/>
        </w:rPr>
        <w:t>see simulation results from contributing companies</w:t>
      </w:r>
    </w:p>
    <w:p w14:paraId="6EA7BF96" w14:textId="78DBAEE9" w:rsidR="006F2C0B" w:rsidRPr="006F2C0B" w:rsidRDefault="006F2C0B" w:rsidP="006F2C0B">
      <w:pPr>
        <w:pStyle w:val="ListParagraph"/>
        <w:numPr>
          <w:ilvl w:val="0"/>
          <w:numId w:val="24"/>
        </w:numPr>
        <w:spacing w:after="120"/>
        <w:ind w:firstLineChars="0" w:firstLine="1123"/>
        <w:rPr>
          <w:rFonts w:eastAsia="Yu Mincho"/>
          <w:color w:val="0070C0"/>
          <w:szCs w:val="24"/>
          <w:lang w:eastAsia="ja-JP"/>
        </w:rPr>
      </w:pPr>
      <w:r w:rsidRPr="006F2C0B">
        <w:rPr>
          <w:rFonts w:eastAsia="Yu Mincho"/>
          <w:color w:val="0070C0"/>
          <w:szCs w:val="24"/>
          <w:lang w:eastAsia="ja-JP"/>
        </w:rPr>
        <w:t>repeat simulations until good alignment is achieved</w:t>
      </w:r>
    </w:p>
    <w:p w14:paraId="346DDF58" w14:textId="38565ED9" w:rsidR="006F2C0B" w:rsidRPr="006F2C0B" w:rsidRDefault="006F2C0B" w:rsidP="006F2C0B">
      <w:pPr>
        <w:pStyle w:val="ListParagraph"/>
        <w:numPr>
          <w:ilvl w:val="0"/>
          <w:numId w:val="24"/>
        </w:numPr>
        <w:spacing w:after="120"/>
        <w:ind w:firstLineChars="0" w:firstLine="1123"/>
        <w:rPr>
          <w:rFonts w:eastAsia="Yu Mincho"/>
          <w:color w:val="0070C0"/>
          <w:szCs w:val="24"/>
          <w:lang w:eastAsia="ja-JP"/>
        </w:rPr>
      </w:pPr>
      <w:r w:rsidRPr="006F2C0B">
        <w:rPr>
          <w:rFonts w:eastAsia="Yu Mincho"/>
          <w:color w:val="0070C0"/>
          <w:szCs w:val="24"/>
          <w:lang w:eastAsia="ja-JP"/>
        </w:rPr>
        <w:t>move to next step after alignment</w:t>
      </w:r>
    </w:p>
    <w:p w14:paraId="678C52B5" w14:textId="472AAC3F" w:rsidR="00491936" w:rsidRPr="00491936" w:rsidRDefault="006F2C0B" w:rsidP="00491936">
      <w:pPr>
        <w:pStyle w:val="ListParagraph"/>
        <w:numPr>
          <w:ilvl w:val="3"/>
          <w:numId w:val="9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Share models </w:t>
      </w:r>
      <w:r w:rsidR="00491936">
        <w:rPr>
          <w:rFonts w:eastAsia="Yu Mincho" w:hint="eastAsia"/>
          <w:color w:val="0070C0"/>
          <w:szCs w:val="24"/>
          <w:lang w:eastAsia="ja-JP"/>
        </w:rPr>
        <w:t>(encoder and/or decoder)/datasets (training/testing/inference) (sharing framework is currently under discussion)</w:t>
      </w:r>
    </w:p>
    <w:p w14:paraId="16A4BDD0" w14:textId="71C49318" w:rsidR="00491936" w:rsidRPr="00491936" w:rsidRDefault="00491936" w:rsidP="00442FD3">
      <w:pPr>
        <w:pStyle w:val="ListParagraph"/>
        <w:numPr>
          <w:ilvl w:val="3"/>
          <w:numId w:val="9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Select one or more datasets for further analysis</w:t>
      </w:r>
    </w:p>
    <w:p w14:paraId="0469F7BB" w14:textId="30C44828" w:rsidR="00491936" w:rsidRPr="00477455" w:rsidRDefault="00764331" w:rsidP="008E7923">
      <w:pPr>
        <w:pStyle w:val="ListParagraph"/>
        <w:numPr>
          <w:ilvl w:val="0"/>
          <w:numId w:val="24"/>
        </w:numPr>
        <w:spacing w:after="120"/>
        <w:ind w:firstLineChars="0" w:firstLine="1123"/>
        <w:rPr>
          <w:rFonts w:eastAsia="SimSun"/>
          <w:color w:val="0070C0"/>
          <w:szCs w:val="24"/>
          <w:lang w:eastAsia="zh-CN"/>
        </w:rPr>
      </w:pPr>
      <w:r w:rsidRPr="00477455">
        <w:rPr>
          <w:rFonts w:eastAsia="Yu Mincho" w:hint="eastAsia"/>
          <w:color w:val="0070C0"/>
          <w:szCs w:val="24"/>
          <w:lang w:eastAsia="ja-JP"/>
        </w:rPr>
        <w:t>Selection criteria is TBD</w:t>
      </w:r>
    </w:p>
    <w:p w14:paraId="5F78E24F" w14:textId="1AD12347" w:rsidR="00764331" w:rsidRPr="00764331" w:rsidRDefault="00764331" w:rsidP="00764331">
      <w:pPr>
        <w:pStyle w:val="ListParagraph"/>
        <w:numPr>
          <w:ilvl w:val="3"/>
          <w:numId w:val="9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Companies bring results for </w:t>
      </w:r>
      <w:r>
        <w:rPr>
          <w:rFonts w:eastAsia="Yu Mincho"/>
          <w:color w:val="0070C0"/>
          <w:szCs w:val="24"/>
          <w:lang w:eastAsia="ja-JP"/>
        </w:rPr>
        <w:t>“</w:t>
      </w:r>
      <w:r>
        <w:rPr>
          <w:rFonts w:eastAsia="Yu Mincho" w:hint="eastAsia"/>
          <w:color w:val="0070C0"/>
          <w:szCs w:val="24"/>
          <w:lang w:eastAsia="ja-JP"/>
        </w:rPr>
        <w:t>own encoder and decoder</w:t>
      </w:r>
      <w:r>
        <w:rPr>
          <w:rFonts w:eastAsia="Yu Mincho"/>
          <w:color w:val="0070C0"/>
          <w:szCs w:val="24"/>
          <w:lang w:eastAsia="ja-JP"/>
        </w:rPr>
        <w:t>”</w:t>
      </w:r>
      <w:r>
        <w:rPr>
          <w:rFonts w:eastAsia="Yu Mincho" w:hint="eastAsia"/>
          <w:color w:val="0070C0"/>
          <w:szCs w:val="24"/>
          <w:lang w:eastAsia="ja-JP"/>
        </w:rPr>
        <w:t xml:space="preserve"> with selected dataset</w:t>
      </w:r>
    </w:p>
    <w:p w14:paraId="484AC811" w14:textId="00377781" w:rsidR="00764331" w:rsidRPr="008E7923" w:rsidRDefault="00764331" w:rsidP="008E7923">
      <w:pPr>
        <w:pStyle w:val="ListParagraph"/>
        <w:numPr>
          <w:ilvl w:val="0"/>
          <w:numId w:val="24"/>
        </w:numPr>
        <w:spacing w:after="120"/>
        <w:ind w:firstLineChars="0" w:firstLine="1123"/>
        <w:rPr>
          <w:rFonts w:eastAsia="SimSun"/>
          <w:color w:val="0070C0"/>
          <w:szCs w:val="24"/>
          <w:lang w:eastAsia="zh-CN"/>
        </w:rPr>
      </w:pPr>
      <w:r w:rsidRPr="008E7923">
        <w:rPr>
          <w:rFonts w:eastAsia="Yu Mincho"/>
          <w:color w:val="0070C0"/>
          <w:szCs w:val="24"/>
          <w:lang w:eastAsia="ja-JP"/>
        </w:rPr>
        <w:t>performance</w:t>
      </w:r>
      <w:r w:rsidRPr="008E7923">
        <w:rPr>
          <w:rFonts w:eastAsia="Yu Mincho" w:hint="eastAsia"/>
          <w:color w:val="0070C0"/>
          <w:szCs w:val="24"/>
          <w:lang w:eastAsia="ja-JP"/>
        </w:rPr>
        <w:t xml:space="preserve"> </w:t>
      </w:r>
      <w:r w:rsidRPr="008E7923">
        <w:rPr>
          <w:rFonts w:eastAsia="Yu Mincho"/>
          <w:color w:val="0070C0"/>
          <w:szCs w:val="24"/>
          <w:lang w:eastAsia="ja-JP"/>
        </w:rPr>
        <w:t>alignment</w:t>
      </w:r>
      <w:r w:rsidRPr="008E7923">
        <w:rPr>
          <w:rFonts w:eastAsia="Yu Mincho" w:hint="eastAsia"/>
          <w:color w:val="0070C0"/>
          <w:szCs w:val="24"/>
          <w:lang w:eastAsia="ja-JP"/>
        </w:rPr>
        <w:t xml:space="preserve"> to be checked</w:t>
      </w:r>
      <w:r w:rsidR="001F25CC">
        <w:rPr>
          <w:rFonts w:eastAsia="Yu Mincho" w:hint="eastAsia"/>
          <w:color w:val="0070C0"/>
          <w:szCs w:val="24"/>
          <w:lang w:eastAsia="ja-JP"/>
        </w:rPr>
        <w:t xml:space="preserve"> (</w:t>
      </w:r>
    </w:p>
    <w:p w14:paraId="071E4E22" w14:textId="03625989" w:rsidR="00501198" w:rsidRPr="00477455" w:rsidRDefault="00501198" w:rsidP="00501198">
      <w:pPr>
        <w:pStyle w:val="ListParagraph"/>
        <w:numPr>
          <w:ilvl w:val="3"/>
          <w:numId w:val="9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Conclude Option 4a feasibility</w:t>
      </w:r>
    </w:p>
    <w:p w14:paraId="5F5748F2" w14:textId="3A94C443" w:rsidR="00477455" w:rsidRPr="00CC3155" w:rsidRDefault="00477455" w:rsidP="00CC3155">
      <w:pPr>
        <w:pStyle w:val="ListParagraph"/>
        <w:numPr>
          <w:ilvl w:val="2"/>
          <w:numId w:val="112"/>
        </w:numPr>
        <w:overflowPunct/>
        <w:autoSpaceDE/>
        <w:autoSpaceDN/>
        <w:adjustRightInd/>
        <w:spacing w:after="120"/>
        <w:ind w:firstLineChars="0"/>
        <w:textAlignment w:val="auto"/>
        <w:rPr>
          <w:rFonts w:eastAsia="Yu Mincho" w:hint="eastAsia"/>
          <w:color w:val="0070C0"/>
          <w:szCs w:val="24"/>
          <w:lang w:eastAsia="ja-JP"/>
        </w:rPr>
      </w:pPr>
      <w:r w:rsidRPr="008E7923">
        <w:rPr>
          <w:rFonts w:eastAsia="Yu Mincho" w:hint="eastAsia"/>
          <w:color w:val="0070C0"/>
          <w:szCs w:val="24"/>
          <w:lang w:eastAsia="ja-JP"/>
        </w:rPr>
        <w:t>feasibility criteria to be discussed</w:t>
      </w:r>
      <w:r w:rsidR="00A33961">
        <w:rPr>
          <w:rFonts w:eastAsia="Yu Mincho" w:hint="eastAsia"/>
          <w:color w:val="0070C0"/>
          <w:szCs w:val="24"/>
          <w:lang w:eastAsia="ja-JP"/>
        </w:rPr>
        <w:t xml:space="preserve"> (e.g. </w:t>
      </w:r>
      <w:r w:rsidR="00A33961" w:rsidRPr="00887869">
        <w:rPr>
          <w:rFonts w:eastAsia="Yu Mincho"/>
          <w:color w:val="0070C0"/>
          <w:szCs w:val="24"/>
          <w:lang w:eastAsia="ja-JP"/>
        </w:rPr>
        <w:t>Perform testing of all the UE encoders using all test decoders (replicating the process of testing UE’s against RAN4 requirements with different TE vendor decoders</w:t>
      </w:r>
      <w:r w:rsidR="00AF1162">
        <w:rPr>
          <w:rFonts w:eastAsia="Yu Mincho" w:hint="eastAsia"/>
          <w:color w:val="0070C0"/>
          <w:szCs w:val="24"/>
          <w:lang w:eastAsia="ja-JP"/>
        </w:rPr>
        <w:t>, others given in</w:t>
      </w:r>
      <w:r w:rsidR="00A06F23">
        <w:rPr>
          <w:rFonts w:eastAsia="Yu Mincho" w:hint="eastAsia"/>
          <w:color w:val="0070C0"/>
          <w:szCs w:val="24"/>
          <w:lang w:eastAsia="ja-JP"/>
        </w:rPr>
        <w:t xml:space="preserve"> </w:t>
      </w:r>
      <w:r w:rsidR="00A06F23" w:rsidRPr="00A06F23">
        <w:rPr>
          <w:rFonts w:eastAsia="Yu Mincho"/>
          <w:color w:val="0070C0"/>
          <w:szCs w:val="24"/>
          <w:lang w:eastAsia="ja-JP"/>
        </w:rPr>
        <w:t>R4-2415376</w:t>
      </w:r>
      <w:r w:rsidR="00A06F23">
        <w:rPr>
          <w:rFonts w:eastAsia="Yu Mincho" w:hint="eastAsia"/>
          <w:color w:val="0070C0"/>
          <w:szCs w:val="24"/>
          <w:lang w:eastAsia="ja-JP"/>
        </w:rPr>
        <w:t xml:space="preserve">, </w:t>
      </w:r>
      <w:proofErr w:type="gramStart"/>
      <w:r w:rsidR="00A06F23">
        <w:rPr>
          <w:rFonts w:eastAsia="Yu Mincho" w:hint="eastAsia"/>
          <w:color w:val="0070C0"/>
          <w:szCs w:val="24"/>
          <w:lang w:eastAsia="ja-JP"/>
        </w:rPr>
        <w:t>etc</w:t>
      </w:r>
      <w:r w:rsidR="00AF1162">
        <w:rPr>
          <w:rFonts w:eastAsia="Yu Mincho" w:hint="eastAsia"/>
          <w:color w:val="0070C0"/>
          <w:szCs w:val="24"/>
          <w:lang w:eastAsia="ja-JP"/>
        </w:rPr>
        <w:t xml:space="preserve"> </w:t>
      </w:r>
      <w:r w:rsidR="00A33961" w:rsidRPr="00887869">
        <w:rPr>
          <w:rFonts w:eastAsia="Yu Mincho"/>
          <w:color w:val="0070C0"/>
          <w:szCs w:val="24"/>
          <w:lang w:eastAsia="ja-JP"/>
        </w:rPr>
        <w:t>)</w:t>
      </w:r>
      <w:proofErr w:type="gramEnd"/>
      <w:r w:rsidR="00A33961" w:rsidRPr="00887869">
        <w:rPr>
          <w:rFonts w:eastAsia="Yu Mincho"/>
          <w:color w:val="0070C0"/>
          <w:szCs w:val="24"/>
          <w:lang w:eastAsia="ja-JP"/>
        </w:rPr>
        <w:t>.</w:t>
      </w:r>
    </w:p>
    <w:p w14:paraId="3033F6BC" w14:textId="16CF9D63" w:rsidR="00EC047C" w:rsidRPr="00A06F2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sidR="00D15CB4">
        <w:rPr>
          <w:rFonts w:eastAsia="Yu Mincho" w:hint="eastAsia"/>
          <w:color w:val="0070C0"/>
          <w:szCs w:val="24"/>
          <w:lang w:eastAsia="ja-JP"/>
        </w:rPr>
        <w:t>2</w:t>
      </w:r>
      <w:r>
        <w:rPr>
          <w:rFonts w:eastAsia="Yu Mincho"/>
          <w:color w:val="0070C0"/>
          <w:szCs w:val="24"/>
          <w:lang w:eastAsia="ja-JP"/>
        </w:rPr>
        <w:t>: Others</w:t>
      </w:r>
    </w:p>
    <w:p w14:paraId="20E4D3FF" w14:textId="77777777" w:rsidR="00DF367C" w:rsidRPr="00045592"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5A59370" w14:textId="77777777" w:rsidR="00DF367C" w:rsidRPr="00045592"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3C15F333" w14:textId="6D61C1AB" w:rsidR="00DF367C" w:rsidRPr="00A615D2" w:rsidRDefault="00D15CB4" w:rsidP="00DF367C">
      <w:pPr>
        <w:spacing w:after="120"/>
        <w:rPr>
          <w:rFonts w:eastAsia="Yu Mincho"/>
          <w:color w:val="0070C0"/>
          <w:szCs w:val="24"/>
          <w:lang w:eastAsia="ja-JP"/>
        </w:rPr>
      </w:pPr>
      <w:r>
        <w:rPr>
          <w:rFonts w:eastAsia="Yu Mincho" w:hint="eastAsia"/>
          <w:color w:val="0070C0"/>
          <w:szCs w:val="24"/>
          <w:lang w:eastAsia="ja-JP"/>
        </w:rPr>
        <w:t xml:space="preserve">The steps should be discussed and if any changes </w:t>
      </w:r>
      <w:r w:rsidR="00E97A81">
        <w:rPr>
          <w:rFonts w:eastAsia="Yu Mincho" w:hint="eastAsia"/>
          <w:color w:val="0070C0"/>
          <w:szCs w:val="24"/>
          <w:lang w:eastAsia="ja-JP"/>
        </w:rPr>
        <w:t>and/or additions are needed</w:t>
      </w:r>
    </w:p>
    <w:p w14:paraId="311FB841" w14:textId="77777777" w:rsidR="00DF367C" w:rsidRPr="00805BE8" w:rsidRDefault="00DF367C" w:rsidP="00DF367C">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w:t>
      </w:r>
      <w:r>
        <w:rPr>
          <w:sz w:val="24"/>
          <w:szCs w:val="16"/>
        </w:rPr>
        <w:t>5</w:t>
      </w:r>
    </w:p>
    <w:p w14:paraId="72F9190A" w14:textId="6B748301" w:rsidR="00DE5275" w:rsidRPr="00B831AE" w:rsidRDefault="00DE5275" w:rsidP="00DE5275">
      <w:pPr>
        <w:rPr>
          <w:i/>
          <w:color w:val="0070C0"/>
          <w:lang w:val="en-US" w:eastAsia="zh-CN"/>
        </w:rPr>
      </w:pPr>
      <w:r>
        <w:rPr>
          <w:i/>
          <w:color w:val="0070C0"/>
          <w:lang w:val="en-US" w:eastAsia="zh-CN"/>
        </w:rPr>
        <w:t>Option 4</w:t>
      </w:r>
      <w:r w:rsidR="0098337C">
        <w:rPr>
          <w:rFonts w:eastAsia="Yu Mincho" w:hint="eastAsia"/>
          <w:i/>
          <w:color w:val="0070C0"/>
          <w:lang w:val="en-US" w:eastAsia="ja-JP"/>
        </w:rPr>
        <w:t>b</w:t>
      </w:r>
      <w:r>
        <w:rPr>
          <w:i/>
          <w:color w:val="0070C0"/>
          <w:lang w:val="en-US" w:eastAsia="zh-CN"/>
        </w:rPr>
        <w:t xml:space="preserve"> for 2-sided model</w:t>
      </w:r>
    </w:p>
    <w:p w14:paraId="59428566" w14:textId="1CCF01AE" w:rsidR="00DE5275" w:rsidRPr="00C758F8" w:rsidRDefault="00DE5275" w:rsidP="00DE5275">
      <w:pPr>
        <w:rPr>
          <w:rFonts w:eastAsia="Yu Mincho"/>
          <w:iCs/>
          <w:color w:val="0070C0"/>
          <w:lang w:val="en-US" w:eastAsia="ja-JP"/>
        </w:rPr>
      </w:pPr>
      <w:r>
        <w:rPr>
          <w:rFonts w:eastAsia="Yu Mincho" w:hint="eastAsia"/>
          <w:iCs/>
          <w:color w:val="0070C0"/>
          <w:lang w:val="en-US" w:eastAsia="ja-JP"/>
        </w:rPr>
        <w:t xml:space="preserve">The next steps on feasibility study for </w:t>
      </w:r>
      <w:r w:rsidR="001169E5">
        <w:rPr>
          <w:rFonts w:eastAsia="Yu Mincho" w:hint="eastAsia"/>
          <w:iCs/>
          <w:color w:val="0070C0"/>
          <w:lang w:val="en-US" w:eastAsia="ja-JP"/>
        </w:rPr>
        <w:t>o</w:t>
      </w:r>
      <w:r>
        <w:rPr>
          <w:rFonts w:eastAsia="Yu Mincho" w:hint="eastAsia"/>
          <w:iCs/>
          <w:color w:val="0070C0"/>
          <w:lang w:val="en-US" w:eastAsia="ja-JP"/>
        </w:rPr>
        <w:t>ption</w:t>
      </w:r>
      <w:r w:rsidR="001169E5">
        <w:rPr>
          <w:rFonts w:eastAsia="Yu Mincho" w:hint="eastAsia"/>
          <w:iCs/>
          <w:color w:val="0070C0"/>
          <w:lang w:val="en-US" w:eastAsia="ja-JP"/>
        </w:rPr>
        <w:t>4b</w:t>
      </w:r>
      <w:r>
        <w:rPr>
          <w:rFonts w:eastAsia="Yu Mincho" w:hint="eastAsia"/>
          <w:iCs/>
          <w:color w:val="0070C0"/>
          <w:lang w:val="en-US" w:eastAsia="ja-JP"/>
        </w:rPr>
        <w:t xml:space="preserve"> should be discussed</w:t>
      </w:r>
      <w:r w:rsidR="001169E5">
        <w:rPr>
          <w:rFonts w:eastAsia="Yu Mincho" w:hint="eastAsia"/>
          <w:iCs/>
          <w:color w:val="0070C0"/>
          <w:lang w:val="en-US" w:eastAsia="ja-JP"/>
        </w:rPr>
        <w:t>, these are likely very similar to option 4a</w:t>
      </w:r>
    </w:p>
    <w:p w14:paraId="68048221" w14:textId="483BFBA6" w:rsidR="00DE5275" w:rsidRPr="00C758F8" w:rsidRDefault="00DE5275" w:rsidP="00DE5275">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sidR="008447A5">
        <w:rPr>
          <w:rFonts w:eastAsia="Yu Mincho" w:hint="eastAsia"/>
          <w:b/>
          <w:color w:val="0070C0"/>
          <w:u w:val="single"/>
          <w:lang w:eastAsia="ja-JP"/>
        </w:rPr>
        <w:t>5</w:t>
      </w:r>
      <w:r w:rsidRPr="00045592">
        <w:rPr>
          <w:b/>
          <w:color w:val="0070C0"/>
          <w:u w:val="single"/>
          <w:lang w:eastAsia="ko-KR"/>
        </w:rPr>
        <w:t xml:space="preserve">: </w:t>
      </w:r>
      <w:r>
        <w:rPr>
          <w:b/>
          <w:color w:val="0070C0"/>
          <w:u w:val="single"/>
          <w:lang w:eastAsia="ko-KR"/>
        </w:rPr>
        <w:t>Option 4</w:t>
      </w:r>
      <w:proofErr w:type="gramStart"/>
      <w:r w:rsidR="003C632B">
        <w:rPr>
          <w:rFonts w:eastAsia="Yu Mincho" w:hint="eastAsia"/>
          <w:b/>
          <w:color w:val="0070C0"/>
          <w:u w:val="single"/>
          <w:lang w:eastAsia="ja-JP"/>
        </w:rPr>
        <w:t>b</w:t>
      </w:r>
      <w:r>
        <w:rPr>
          <w:rFonts w:eastAsia="Yu Mincho" w:hint="eastAsia"/>
          <w:b/>
          <w:color w:val="0070C0"/>
          <w:u w:val="single"/>
          <w:lang w:eastAsia="ja-JP"/>
        </w:rPr>
        <w:t>(</w:t>
      </w:r>
      <w:proofErr w:type="gramEnd"/>
      <w:r w:rsidR="003C632B">
        <w:rPr>
          <w:rFonts w:eastAsia="Yu Mincho" w:hint="eastAsia"/>
          <w:b/>
          <w:color w:val="0070C0"/>
          <w:u w:val="single"/>
          <w:lang w:eastAsia="ja-JP"/>
        </w:rPr>
        <w:t xml:space="preserve">Reference encoder </w:t>
      </w:r>
      <w:r>
        <w:rPr>
          <w:rFonts w:eastAsia="Yu Mincho" w:hint="eastAsia"/>
          <w:b/>
          <w:color w:val="0070C0"/>
          <w:u w:val="single"/>
          <w:lang w:eastAsia="ja-JP"/>
        </w:rPr>
        <w:t>based)</w:t>
      </w:r>
      <w:r>
        <w:rPr>
          <w:b/>
          <w:color w:val="0070C0"/>
          <w:u w:val="single"/>
          <w:lang w:eastAsia="ko-KR"/>
        </w:rPr>
        <w:t xml:space="preserve"> for 2-sided model</w:t>
      </w:r>
      <w:r>
        <w:rPr>
          <w:rFonts w:eastAsia="Yu Mincho" w:hint="eastAsia"/>
          <w:b/>
          <w:color w:val="0070C0"/>
          <w:u w:val="single"/>
          <w:lang w:eastAsia="ja-JP"/>
        </w:rPr>
        <w:t xml:space="preserve"> </w:t>
      </w:r>
    </w:p>
    <w:p w14:paraId="1001114B" w14:textId="77777777" w:rsidR="00DE5275" w:rsidRPr="00BA67F5" w:rsidRDefault="00DE5275" w:rsidP="00DE527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40133E7" w14:textId="77777777" w:rsidR="00DE5275" w:rsidRPr="00442FD3" w:rsidRDefault="00DE5275" w:rsidP="00DE527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lastRenderedPageBreak/>
        <w:t>Option 1:</w:t>
      </w:r>
      <w:r>
        <w:rPr>
          <w:rFonts w:eastAsia="SimSun"/>
          <w:color w:val="0070C0"/>
          <w:szCs w:val="24"/>
          <w:lang w:eastAsia="zh-CN"/>
        </w:rPr>
        <w:t xml:space="preserve"> </w:t>
      </w:r>
      <w:r>
        <w:rPr>
          <w:rFonts w:eastAsia="Yu Mincho" w:hint="eastAsia"/>
          <w:color w:val="0070C0"/>
          <w:szCs w:val="24"/>
          <w:lang w:eastAsia="ja-JP"/>
        </w:rPr>
        <w:t xml:space="preserve">Next steps: </w:t>
      </w:r>
    </w:p>
    <w:p w14:paraId="0D30ED9A" w14:textId="0C0DB040" w:rsidR="00DE5275" w:rsidRPr="00D15CB4" w:rsidRDefault="00DE5275" w:rsidP="003C632B">
      <w:pPr>
        <w:pStyle w:val="ListParagraph"/>
        <w:numPr>
          <w:ilvl w:val="3"/>
          <w:numId w:val="110"/>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Discuss/decide how to generate the training dataset and other assumptions</w:t>
      </w:r>
      <w:r w:rsidR="00083EF7">
        <w:rPr>
          <w:rFonts w:eastAsia="Yu Mincho" w:hint="eastAsia"/>
          <w:color w:val="0070C0"/>
          <w:szCs w:val="24"/>
          <w:lang w:eastAsia="ja-JP"/>
        </w:rPr>
        <w:t>, including the encoder model</w:t>
      </w:r>
    </w:p>
    <w:p w14:paraId="2917E7C4" w14:textId="0EE140CF" w:rsidR="00DE5275" w:rsidRPr="00442FD3" w:rsidRDefault="00DE5275" w:rsidP="00DE5275">
      <w:pPr>
        <w:pStyle w:val="ListParagraph"/>
        <w:numPr>
          <w:ilvl w:val="0"/>
          <w:numId w:val="24"/>
        </w:numPr>
        <w:overflowPunct/>
        <w:autoSpaceDE/>
        <w:autoSpaceDN/>
        <w:adjustRightInd/>
        <w:spacing w:after="120"/>
        <w:ind w:firstLineChars="0" w:firstLine="1123"/>
        <w:textAlignment w:val="auto"/>
        <w:rPr>
          <w:rFonts w:eastAsia="SimSun"/>
          <w:color w:val="0070C0"/>
          <w:szCs w:val="24"/>
          <w:lang w:eastAsia="zh-CN"/>
        </w:rPr>
      </w:pPr>
      <w:r>
        <w:rPr>
          <w:rFonts w:eastAsia="Yu Mincho" w:hint="eastAsia"/>
          <w:color w:val="0070C0"/>
          <w:szCs w:val="24"/>
          <w:lang w:eastAsia="ja-JP"/>
        </w:rPr>
        <w:t xml:space="preserve">need to align the </w:t>
      </w:r>
      <w:r w:rsidR="00083EF7">
        <w:rPr>
          <w:rFonts w:eastAsia="Yu Mincho" w:hint="eastAsia"/>
          <w:color w:val="0070C0"/>
          <w:szCs w:val="24"/>
          <w:lang w:eastAsia="ja-JP"/>
        </w:rPr>
        <w:t xml:space="preserve">decoder assumptions, </w:t>
      </w:r>
      <w:r w:rsidR="00A06F23">
        <w:rPr>
          <w:rFonts w:eastAsia="Yu Mincho" w:hint="eastAsia"/>
          <w:color w:val="0070C0"/>
          <w:szCs w:val="24"/>
          <w:lang w:eastAsia="ja-JP"/>
        </w:rPr>
        <w:t xml:space="preserve">dataset derivation assumptions, </w:t>
      </w:r>
      <w:r w:rsidR="00965092">
        <w:rPr>
          <w:rFonts w:eastAsia="Yu Mincho" w:hint="eastAsia"/>
          <w:color w:val="0070C0"/>
          <w:szCs w:val="24"/>
          <w:lang w:eastAsia="ja-JP"/>
        </w:rPr>
        <w:t xml:space="preserve">reference </w:t>
      </w:r>
      <w:proofErr w:type="spellStart"/>
      <w:r w:rsidR="00965092">
        <w:rPr>
          <w:rFonts w:eastAsia="Yu Mincho" w:hint="eastAsia"/>
          <w:color w:val="0070C0"/>
          <w:szCs w:val="24"/>
          <w:lang w:eastAsia="ja-JP"/>
        </w:rPr>
        <w:t>encder</w:t>
      </w:r>
      <w:proofErr w:type="spellEnd"/>
      <w:r w:rsidR="00965092">
        <w:rPr>
          <w:rFonts w:eastAsia="Yu Mincho" w:hint="eastAsia"/>
          <w:color w:val="0070C0"/>
          <w:szCs w:val="24"/>
          <w:lang w:eastAsia="ja-JP"/>
        </w:rPr>
        <w:t xml:space="preserve">/decoder as needed, </w:t>
      </w:r>
      <w:r>
        <w:rPr>
          <w:rFonts w:eastAsia="Yu Mincho" w:hint="eastAsia"/>
          <w:color w:val="0070C0"/>
          <w:szCs w:val="24"/>
          <w:lang w:eastAsia="ja-JP"/>
        </w:rPr>
        <w:t xml:space="preserve">etc </w:t>
      </w:r>
    </w:p>
    <w:p w14:paraId="1523143C" w14:textId="77777777" w:rsidR="00DE5275" w:rsidRPr="006F2C0B" w:rsidRDefault="00DE5275" w:rsidP="003C632B">
      <w:pPr>
        <w:pStyle w:val="ListParagraph"/>
        <w:numPr>
          <w:ilvl w:val="3"/>
          <w:numId w:val="110"/>
        </w:numPr>
        <w:spacing w:after="120"/>
        <w:ind w:firstLineChars="0"/>
        <w:rPr>
          <w:rFonts w:eastAsia="Yu Mincho"/>
          <w:color w:val="0070C0"/>
          <w:szCs w:val="24"/>
          <w:lang w:eastAsia="ja-JP"/>
        </w:rPr>
      </w:pPr>
      <w:r>
        <w:rPr>
          <w:rFonts w:eastAsia="Yu Mincho" w:hint="eastAsia"/>
          <w:color w:val="0070C0"/>
          <w:szCs w:val="24"/>
          <w:lang w:eastAsia="ja-JP"/>
        </w:rPr>
        <w:t xml:space="preserve">Check on performance alignment </w:t>
      </w:r>
      <w:r w:rsidRPr="006F2C0B">
        <w:rPr>
          <w:rFonts w:eastAsia="Yu Mincho"/>
          <w:color w:val="0070C0"/>
          <w:szCs w:val="24"/>
          <w:lang w:eastAsia="ja-JP"/>
        </w:rPr>
        <w:t>see simulation results from contributing companies</w:t>
      </w:r>
    </w:p>
    <w:p w14:paraId="7DCC06F4" w14:textId="77777777" w:rsidR="00DE5275" w:rsidRPr="006F2C0B" w:rsidRDefault="00DE5275" w:rsidP="00DE5275">
      <w:pPr>
        <w:pStyle w:val="ListParagraph"/>
        <w:numPr>
          <w:ilvl w:val="0"/>
          <w:numId w:val="24"/>
        </w:numPr>
        <w:spacing w:after="120"/>
        <w:ind w:firstLineChars="0" w:firstLine="1123"/>
        <w:rPr>
          <w:rFonts w:eastAsia="Yu Mincho"/>
          <w:color w:val="0070C0"/>
          <w:szCs w:val="24"/>
          <w:lang w:eastAsia="ja-JP"/>
        </w:rPr>
      </w:pPr>
      <w:r w:rsidRPr="006F2C0B">
        <w:rPr>
          <w:rFonts w:eastAsia="Yu Mincho"/>
          <w:color w:val="0070C0"/>
          <w:szCs w:val="24"/>
          <w:lang w:eastAsia="ja-JP"/>
        </w:rPr>
        <w:t>repeat simulations until good alignment is achieved</w:t>
      </w:r>
    </w:p>
    <w:p w14:paraId="1733B195" w14:textId="77777777" w:rsidR="00DE5275" w:rsidRPr="006F2C0B" w:rsidRDefault="00DE5275" w:rsidP="00DE5275">
      <w:pPr>
        <w:pStyle w:val="ListParagraph"/>
        <w:numPr>
          <w:ilvl w:val="0"/>
          <w:numId w:val="24"/>
        </w:numPr>
        <w:spacing w:after="120"/>
        <w:ind w:firstLineChars="0" w:firstLine="1123"/>
        <w:rPr>
          <w:rFonts w:eastAsia="Yu Mincho"/>
          <w:color w:val="0070C0"/>
          <w:szCs w:val="24"/>
          <w:lang w:eastAsia="ja-JP"/>
        </w:rPr>
      </w:pPr>
      <w:r w:rsidRPr="006F2C0B">
        <w:rPr>
          <w:rFonts w:eastAsia="Yu Mincho"/>
          <w:color w:val="0070C0"/>
          <w:szCs w:val="24"/>
          <w:lang w:eastAsia="ja-JP"/>
        </w:rPr>
        <w:t>move to next step after alignment</w:t>
      </w:r>
    </w:p>
    <w:p w14:paraId="35306D2F" w14:textId="77777777" w:rsidR="00DE5275" w:rsidRPr="00491936" w:rsidRDefault="00DE5275" w:rsidP="003C632B">
      <w:pPr>
        <w:pStyle w:val="ListParagraph"/>
        <w:numPr>
          <w:ilvl w:val="3"/>
          <w:numId w:val="110"/>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Share models (encoder and/or decoder)/datasets (training/testing/inference) (sharing framework is currently under discussion)</w:t>
      </w:r>
    </w:p>
    <w:p w14:paraId="1DD96590" w14:textId="01A0DAB6" w:rsidR="00DE5275" w:rsidRPr="00491936" w:rsidRDefault="00DE5275" w:rsidP="003C632B">
      <w:pPr>
        <w:pStyle w:val="ListParagraph"/>
        <w:numPr>
          <w:ilvl w:val="3"/>
          <w:numId w:val="110"/>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Select one or more </w:t>
      </w:r>
      <w:r w:rsidR="00083EF7">
        <w:rPr>
          <w:rFonts w:eastAsia="Yu Mincho" w:hint="eastAsia"/>
          <w:color w:val="0070C0"/>
          <w:szCs w:val="24"/>
          <w:lang w:eastAsia="ja-JP"/>
        </w:rPr>
        <w:t>encoder</w:t>
      </w:r>
      <w:r>
        <w:rPr>
          <w:rFonts w:eastAsia="Yu Mincho" w:hint="eastAsia"/>
          <w:color w:val="0070C0"/>
          <w:szCs w:val="24"/>
          <w:lang w:eastAsia="ja-JP"/>
        </w:rPr>
        <w:t xml:space="preserve"> for further analysis</w:t>
      </w:r>
    </w:p>
    <w:p w14:paraId="381A15B6" w14:textId="77777777" w:rsidR="00DE5275" w:rsidRPr="00477455" w:rsidRDefault="00DE5275" w:rsidP="00DE5275">
      <w:pPr>
        <w:pStyle w:val="ListParagraph"/>
        <w:numPr>
          <w:ilvl w:val="0"/>
          <w:numId w:val="24"/>
        </w:numPr>
        <w:spacing w:after="120"/>
        <w:ind w:firstLineChars="0" w:firstLine="1123"/>
        <w:rPr>
          <w:rFonts w:eastAsia="SimSun"/>
          <w:color w:val="0070C0"/>
          <w:szCs w:val="24"/>
          <w:lang w:eastAsia="zh-CN"/>
        </w:rPr>
      </w:pPr>
      <w:r w:rsidRPr="00477455">
        <w:rPr>
          <w:rFonts w:eastAsia="Yu Mincho" w:hint="eastAsia"/>
          <w:color w:val="0070C0"/>
          <w:szCs w:val="24"/>
          <w:lang w:eastAsia="ja-JP"/>
        </w:rPr>
        <w:t>Selection criteria is TBD</w:t>
      </w:r>
    </w:p>
    <w:p w14:paraId="5BBFBD22" w14:textId="2EDDC96E" w:rsidR="00DE5275" w:rsidRPr="00764331" w:rsidRDefault="00DE5275" w:rsidP="003C632B">
      <w:pPr>
        <w:pStyle w:val="ListParagraph"/>
        <w:numPr>
          <w:ilvl w:val="3"/>
          <w:numId w:val="110"/>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Companies bring results for </w:t>
      </w:r>
      <w:r>
        <w:rPr>
          <w:rFonts w:eastAsia="Yu Mincho"/>
          <w:color w:val="0070C0"/>
          <w:szCs w:val="24"/>
          <w:lang w:eastAsia="ja-JP"/>
        </w:rPr>
        <w:t>“</w:t>
      </w:r>
      <w:r>
        <w:rPr>
          <w:rFonts w:eastAsia="Yu Mincho" w:hint="eastAsia"/>
          <w:color w:val="0070C0"/>
          <w:szCs w:val="24"/>
          <w:lang w:eastAsia="ja-JP"/>
        </w:rPr>
        <w:t>own encoder and decoder</w:t>
      </w:r>
      <w:r>
        <w:rPr>
          <w:rFonts w:eastAsia="Yu Mincho"/>
          <w:color w:val="0070C0"/>
          <w:szCs w:val="24"/>
          <w:lang w:eastAsia="ja-JP"/>
        </w:rPr>
        <w:t>”</w:t>
      </w:r>
      <w:r>
        <w:rPr>
          <w:rFonts w:eastAsia="Yu Mincho" w:hint="eastAsia"/>
          <w:color w:val="0070C0"/>
          <w:szCs w:val="24"/>
          <w:lang w:eastAsia="ja-JP"/>
        </w:rPr>
        <w:t xml:space="preserve"> with selected </w:t>
      </w:r>
      <w:r w:rsidR="00083EF7">
        <w:rPr>
          <w:rFonts w:eastAsia="Yu Mincho" w:hint="eastAsia"/>
          <w:color w:val="0070C0"/>
          <w:szCs w:val="24"/>
          <w:lang w:eastAsia="ja-JP"/>
        </w:rPr>
        <w:t>encoder</w:t>
      </w:r>
    </w:p>
    <w:p w14:paraId="65C7AF45" w14:textId="77777777" w:rsidR="00DE5275" w:rsidRPr="008E7923" w:rsidRDefault="00DE5275" w:rsidP="00DE5275">
      <w:pPr>
        <w:pStyle w:val="ListParagraph"/>
        <w:numPr>
          <w:ilvl w:val="0"/>
          <w:numId w:val="24"/>
        </w:numPr>
        <w:spacing w:after="120"/>
        <w:ind w:firstLineChars="0" w:firstLine="1123"/>
        <w:rPr>
          <w:rFonts w:eastAsia="SimSun"/>
          <w:color w:val="0070C0"/>
          <w:szCs w:val="24"/>
          <w:lang w:eastAsia="zh-CN"/>
        </w:rPr>
      </w:pPr>
      <w:r w:rsidRPr="008E7923">
        <w:rPr>
          <w:rFonts w:eastAsia="Yu Mincho"/>
          <w:color w:val="0070C0"/>
          <w:szCs w:val="24"/>
          <w:lang w:eastAsia="ja-JP"/>
        </w:rPr>
        <w:t>performance</w:t>
      </w:r>
      <w:r w:rsidRPr="008E7923">
        <w:rPr>
          <w:rFonts w:eastAsia="Yu Mincho" w:hint="eastAsia"/>
          <w:color w:val="0070C0"/>
          <w:szCs w:val="24"/>
          <w:lang w:eastAsia="ja-JP"/>
        </w:rPr>
        <w:t xml:space="preserve"> </w:t>
      </w:r>
      <w:r w:rsidRPr="008E7923">
        <w:rPr>
          <w:rFonts w:eastAsia="Yu Mincho"/>
          <w:color w:val="0070C0"/>
          <w:szCs w:val="24"/>
          <w:lang w:eastAsia="ja-JP"/>
        </w:rPr>
        <w:t>alignment</w:t>
      </w:r>
      <w:r w:rsidRPr="008E7923">
        <w:rPr>
          <w:rFonts w:eastAsia="Yu Mincho" w:hint="eastAsia"/>
          <w:color w:val="0070C0"/>
          <w:szCs w:val="24"/>
          <w:lang w:eastAsia="ja-JP"/>
        </w:rPr>
        <w:t xml:space="preserve"> to be checked</w:t>
      </w:r>
    </w:p>
    <w:p w14:paraId="389BD5D0" w14:textId="4D5B7A47" w:rsidR="00DE5275" w:rsidRPr="00477455" w:rsidRDefault="00DE5275" w:rsidP="003C632B">
      <w:pPr>
        <w:pStyle w:val="ListParagraph"/>
        <w:numPr>
          <w:ilvl w:val="3"/>
          <w:numId w:val="110"/>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Conclude Option 4</w:t>
      </w:r>
      <w:r w:rsidR="00083EF7">
        <w:rPr>
          <w:rFonts w:eastAsia="Yu Mincho" w:hint="eastAsia"/>
          <w:color w:val="0070C0"/>
          <w:szCs w:val="24"/>
          <w:lang w:eastAsia="ja-JP"/>
        </w:rPr>
        <w:t>b</w:t>
      </w:r>
      <w:r>
        <w:rPr>
          <w:rFonts w:eastAsia="Yu Mincho" w:hint="eastAsia"/>
          <w:color w:val="0070C0"/>
          <w:szCs w:val="24"/>
          <w:lang w:eastAsia="ja-JP"/>
        </w:rPr>
        <w:t xml:space="preserve"> feasibility</w:t>
      </w:r>
    </w:p>
    <w:p w14:paraId="4D666E0B" w14:textId="77777777" w:rsidR="00DE5275" w:rsidRPr="00D75F2C" w:rsidRDefault="00DE5275" w:rsidP="00DE5275">
      <w:pPr>
        <w:pStyle w:val="ListParagraph"/>
        <w:numPr>
          <w:ilvl w:val="0"/>
          <w:numId w:val="24"/>
        </w:numPr>
        <w:spacing w:after="120"/>
        <w:ind w:firstLineChars="0" w:firstLine="1123"/>
        <w:rPr>
          <w:rFonts w:eastAsia="SimSun"/>
          <w:color w:val="0070C0"/>
          <w:szCs w:val="24"/>
          <w:lang w:eastAsia="zh-CN"/>
        </w:rPr>
      </w:pPr>
      <w:r w:rsidRPr="008E7923">
        <w:rPr>
          <w:rFonts w:eastAsia="Yu Mincho" w:hint="eastAsia"/>
          <w:color w:val="0070C0"/>
          <w:szCs w:val="24"/>
          <w:lang w:eastAsia="ja-JP"/>
        </w:rPr>
        <w:t>feasibility criteria to be discussed</w:t>
      </w:r>
    </w:p>
    <w:p w14:paraId="050D12C5" w14:textId="77777777" w:rsidR="00157938" w:rsidRPr="00157938" w:rsidRDefault="00157938" w:rsidP="00157938">
      <w:pPr>
        <w:pStyle w:val="ListParagraph"/>
        <w:numPr>
          <w:ilvl w:val="3"/>
          <w:numId w:val="24"/>
        </w:numPr>
        <w:ind w:firstLineChars="0"/>
        <w:rPr>
          <w:rFonts w:eastAsia="Yu Mincho"/>
          <w:color w:val="0070C0"/>
          <w:szCs w:val="24"/>
          <w:lang w:eastAsia="ja-JP"/>
        </w:rPr>
      </w:pPr>
      <w:proofErr w:type="spellStart"/>
      <w:r w:rsidRPr="00157938">
        <w:rPr>
          <w:rFonts w:eastAsia="Yu Mincho" w:hint="eastAsia"/>
          <w:color w:val="0070C0"/>
          <w:szCs w:val="24"/>
          <w:lang w:eastAsia="ja-JP"/>
        </w:rPr>
        <w:t>e.g</w:t>
      </w:r>
      <w:proofErr w:type="spellEnd"/>
      <w:r w:rsidRPr="00157938">
        <w:rPr>
          <w:rFonts w:eastAsia="Yu Mincho" w:hint="eastAsia"/>
          <w:color w:val="0070C0"/>
          <w:szCs w:val="24"/>
          <w:lang w:eastAsia="ja-JP"/>
        </w:rPr>
        <w:t xml:space="preserve"> </w:t>
      </w:r>
      <w:r w:rsidRPr="00157938">
        <w:rPr>
          <w:rFonts w:eastAsia="Yu Mincho"/>
          <w:color w:val="0070C0"/>
          <w:szCs w:val="24"/>
          <w:lang w:eastAsia="ja-JP"/>
        </w:rPr>
        <w:t>Perform testing of all the UE encoders using all test decoders (replicating the process of testing UE’s against RAN4 requirements with different TE vendor decoders).</w:t>
      </w:r>
    </w:p>
    <w:p w14:paraId="11772383" w14:textId="772E627D" w:rsidR="00157938" w:rsidRPr="00D75F2C" w:rsidRDefault="00157938" w:rsidP="00157938">
      <w:pPr>
        <w:pStyle w:val="ListParagraph"/>
        <w:numPr>
          <w:ilvl w:val="3"/>
          <w:numId w:val="24"/>
        </w:numPr>
        <w:spacing w:after="120"/>
        <w:ind w:firstLineChars="0"/>
        <w:rPr>
          <w:rFonts w:eastAsia="SimSun"/>
          <w:color w:val="0070C0"/>
          <w:szCs w:val="24"/>
          <w:lang w:eastAsia="zh-CN"/>
        </w:rPr>
      </w:pPr>
      <w:r>
        <w:rPr>
          <w:rFonts w:eastAsia="Yu Mincho" w:hint="eastAsia"/>
          <w:color w:val="0070C0"/>
          <w:szCs w:val="24"/>
          <w:lang w:eastAsia="ja-JP"/>
        </w:rPr>
        <w:t xml:space="preserve">e.g. as given in </w:t>
      </w:r>
      <w:r w:rsidRPr="00A06F23">
        <w:rPr>
          <w:rFonts w:eastAsia="Yu Mincho"/>
          <w:color w:val="0070C0"/>
          <w:szCs w:val="24"/>
          <w:lang w:eastAsia="ja-JP"/>
        </w:rPr>
        <w:t>R4-2415376</w:t>
      </w:r>
    </w:p>
    <w:p w14:paraId="365F1FAD" w14:textId="7A97300F" w:rsidR="00157938" w:rsidRPr="008E7923" w:rsidRDefault="00157938" w:rsidP="00D75F2C">
      <w:pPr>
        <w:pStyle w:val="ListParagraph"/>
        <w:numPr>
          <w:ilvl w:val="3"/>
          <w:numId w:val="24"/>
        </w:numPr>
        <w:spacing w:after="120"/>
        <w:ind w:firstLineChars="0"/>
        <w:rPr>
          <w:rFonts w:eastAsia="SimSun"/>
          <w:color w:val="0070C0"/>
          <w:szCs w:val="24"/>
          <w:lang w:eastAsia="zh-CN"/>
        </w:rPr>
      </w:pPr>
      <w:r>
        <w:rPr>
          <w:rFonts w:eastAsia="Yu Mincho" w:hint="eastAsia"/>
          <w:color w:val="0070C0"/>
          <w:szCs w:val="24"/>
          <w:lang w:eastAsia="ja-JP"/>
        </w:rPr>
        <w:t>others</w:t>
      </w:r>
    </w:p>
    <w:p w14:paraId="6D9881E5" w14:textId="5BCC9113" w:rsidR="00DE5275" w:rsidRPr="00A615D2" w:rsidRDefault="005F302B" w:rsidP="00DE527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r w:rsidR="00DE5275">
        <w:rPr>
          <w:rFonts w:eastAsia="Yu Mincho" w:hint="eastAsia"/>
          <w:color w:val="0070C0"/>
          <w:szCs w:val="24"/>
          <w:lang w:eastAsia="ja-JP"/>
        </w:rPr>
        <w:t>O</w:t>
      </w:r>
      <w:r w:rsidR="00DE5275">
        <w:rPr>
          <w:rFonts w:eastAsia="Yu Mincho"/>
          <w:color w:val="0070C0"/>
          <w:szCs w:val="24"/>
          <w:lang w:eastAsia="ja-JP"/>
        </w:rPr>
        <w:t xml:space="preserve">ption </w:t>
      </w:r>
      <w:r w:rsidR="00DE5275">
        <w:rPr>
          <w:rFonts w:eastAsia="Yu Mincho" w:hint="eastAsia"/>
          <w:color w:val="0070C0"/>
          <w:szCs w:val="24"/>
          <w:lang w:eastAsia="ja-JP"/>
        </w:rPr>
        <w:t>2</w:t>
      </w:r>
      <w:r w:rsidR="00DE5275">
        <w:rPr>
          <w:rFonts w:eastAsia="Yu Mincho"/>
          <w:color w:val="0070C0"/>
          <w:szCs w:val="24"/>
          <w:lang w:eastAsia="ja-JP"/>
        </w:rPr>
        <w:t>: Others</w:t>
      </w:r>
    </w:p>
    <w:p w14:paraId="0EBC2F99" w14:textId="77777777" w:rsidR="00DE5275" w:rsidRPr="00045592" w:rsidRDefault="00DE5275" w:rsidP="00DE527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47AA85E" w14:textId="77777777" w:rsidR="00DE5275" w:rsidRPr="00045592" w:rsidRDefault="00DE5275" w:rsidP="00DE527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509A094C" w14:textId="77777777" w:rsidR="00DE5275" w:rsidRPr="00A615D2" w:rsidRDefault="00DE5275" w:rsidP="00DE5275">
      <w:pPr>
        <w:spacing w:after="120"/>
        <w:rPr>
          <w:rFonts w:eastAsia="Yu Mincho"/>
          <w:color w:val="0070C0"/>
          <w:szCs w:val="24"/>
          <w:lang w:eastAsia="ja-JP"/>
        </w:rPr>
      </w:pPr>
      <w:r>
        <w:rPr>
          <w:rFonts w:eastAsia="Yu Mincho" w:hint="eastAsia"/>
          <w:color w:val="0070C0"/>
          <w:szCs w:val="24"/>
          <w:lang w:eastAsia="ja-JP"/>
        </w:rPr>
        <w:t>The steps should be discussed and if any changes and/or additions are needed</w:t>
      </w:r>
    </w:p>
    <w:p w14:paraId="4031F788" w14:textId="630F9C6F" w:rsidR="008447A5" w:rsidRPr="00805BE8" w:rsidRDefault="008447A5" w:rsidP="008447A5">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w:t>
      </w:r>
      <w:r>
        <w:rPr>
          <w:rFonts w:eastAsia="Yu Mincho" w:hint="eastAsia"/>
          <w:sz w:val="24"/>
          <w:szCs w:val="16"/>
          <w:lang w:eastAsia="ja-JP"/>
        </w:rPr>
        <w:t>6</w:t>
      </w:r>
    </w:p>
    <w:p w14:paraId="57F1E948" w14:textId="7B16E6A5" w:rsidR="008447A5" w:rsidRPr="00B831AE" w:rsidRDefault="008447A5" w:rsidP="008447A5">
      <w:pPr>
        <w:rPr>
          <w:i/>
          <w:color w:val="0070C0"/>
          <w:lang w:val="en-US" w:eastAsia="zh-CN"/>
        </w:rPr>
      </w:pPr>
      <w:r>
        <w:rPr>
          <w:i/>
          <w:color w:val="0070C0"/>
          <w:lang w:val="en-US" w:eastAsia="zh-CN"/>
        </w:rPr>
        <w:t>Option 4</w:t>
      </w:r>
      <w:r w:rsidR="00B8439D">
        <w:rPr>
          <w:rFonts w:eastAsia="Yu Mincho" w:hint="eastAsia"/>
          <w:i/>
          <w:color w:val="0070C0"/>
          <w:lang w:val="en-US" w:eastAsia="ja-JP"/>
        </w:rPr>
        <w:t>c</w:t>
      </w:r>
      <w:r>
        <w:rPr>
          <w:i/>
          <w:color w:val="0070C0"/>
          <w:lang w:val="en-US" w:eastAsia="zh-CN"/>
        </w:rPr>
        <w:t xml:space="preserve"> for 2-sided model</w:t>
      </w:r>
    </w:p>
    <w:p w14:paraId="768F56EE" w14:textId="31433E9B" w:rsidR="008447A5" w:rsidRPr="00C758F8" w:rsidRDefault="008447A5" w:rsidP="008447A5">
      <w:pPr>
        <w:rPr>
          <w:rFonts w:eastAsia="Yu Mincho"/>
          <w:iCs/>
          <w:color w:val="0070C0"/>
          <w:lang w:val="en-US" w:eastAsia="ja-JP"/>
        </w:rPr>
      </w:pPr>
      <w:r>
        <w:rPr>
          <w:rFonts w:eastAsia="Yu Mincho" w:hint="eastAsia"/>
          <w:iCs/>
          <w:color w:val="0070C0"/>
          <w:lang w:val="en-US" w:eastAsia="ja-JP"/>
        </w:rPr>
        <w:t>The next steps on feasibility study for option4</w:t>
      </w:r>
      <w:r w:rsidR="00371003">
        <w:rPr>
          <w:rFonts w:eastAsia="Yu Mincho" w:hint="eastAsia"/>
          <w:iCs/>
          <w:color w:val="0070C0"/>
          <w:lang w:val="en-US" w:eastAsia="ja-JP"/>
        </w:rPr>
        <w:t>c</w:t>
      </w:r>
      <w:r>
        <w:rPr>
          <w:rFonts w:eastAsia="Yu Mincho" w:hint="eastAsia"/>
          <w:iCs/>
          <w:color w:val="0070C0"/>
          <w:lang w:val="en-US" w:eastAsia="ja-JP"/>
        </w:rPr>
        <w:t xml:space="preserve"> should be discussed</w:t>
      </w:r>
    </w:p>
    <w:p w14:paraId="7406D840" w14:textId="0F1C1C0D" w:rsidR="008447A5" w:rsidRPr="00C758F8" w:rsidRDefault="008447A5" w:rsidP="008447A5">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Pr>
          <w:rFonts w:eastAsia="Yu Mincho" w:hint="eastAsia"/>
          <w:b/>
          <w:color w:val="0070C0"/>
          <w:u w:val="single"/>
          <w:lang w:eastAsia="ja-JP"/>
        </w:rPr>
        <w:t>6</w:t>
      </w:r>
      <w:r w:rsidRPr="00045592">
        <w:rPr>
          <w:b/>
          <w:color w:val="0070C0"/>
          <w:u w:val="single"/>
          <w:lang w:eastAsia="ko-KR"/>
        </w:rPr>
        <w:t xml:space="preserve">: </w:t>
      </w:r>
      <w:r>
        <w:rPr>
          <w:b/>
          <w:color w:val="0070C0"/>
          <w:u w:val="single"/>
          <w:lang w:eastAsia="ko-KR"/>
        </w:rPr>
        <w:t>Option 4</w:t>
      </w:r>
      <w:proofErr w:type="gramStart"/>
      <w:r w:rsidR="00886400">
        <w:rPr>
          <w:rFonts w:eastAsia="Yu Mincho" w:hint="eastAsia"/>
          <w:b/>
          <w:color w:val="0070C0"/>
          <w:u w:val="single"/>
          <w:lang w:eastAsia="ja-JP"/>
        </w:rPr>
        <w:t>c</w:t>
      </w:r>
      <w:r>
        <w:rPr>
          <w:rFonts w:eastAsia="Yu Mincho" w:hint="eastAsia"/>
          <w:b/>
          <w:color w:val="0070C0"/>
          <w:u w:val="single"/>
          <w:lang w:eastAsia="ja-JP"/>
        </w:rPr>
        <w:t>(</w:t>
      </w:r>
      <w:proofErr w:type="gramEnd"/>
      <w:r w:rsidR="00CE35E6">
        <w:rPr>
          <w:rFonts w:eastAsia="Yu Mincho" w:hint="eastAsia"/>
          <w:b/>
          <w:color w:val="0070C0"/>
          <w:u w:val="single"/>
          <w:lang w:eastAsia="ja-JP"/>
        </w:rPr>
        <w:t>decoder output ordering</w:t>
      </w:r>
      <w:r>
        <w:rPr>
          <w:rFonts w:eastAsia="Yu Mincho" w:hint="eastAsia"/>
          <w:b/>
          <w:color w:val="0070C0"/>
          <w:u w:val="single"/>
          <w:lang w:eastAsia="ja-JP"/>
        </w:rPr>
        <w:t>)</w:t>
      </w:r>
      <w:r>
        <w:rPr>
          <w:b/>
          <w:color w:val="0070C0"/>
          <w:u w:val="single"/>
          <w:lang w:eastAsia="ko-KR"/>
        </w:rPr>
        <w:t xml:space="preserve"> for 2-sided model</w:t>
      </w:r>
      <w:r>
        <w:rPr>
          <w:rFonts w:eastAsia="Yu Mincho" w:hint="eastAsia"/>
          <w:b/>
          <w:color w:val="0070C0"/>
          <w:u w:val="single"/>
          <w:lang w:eastAsia="ja-JP"/>
        </w:rPr>
        <w:t xml:space="preserve"> </w:t>
      </w:r>
    </w:p>
    <w:p w14:paraId="45A30FC1" w14:textId="77777777" w:rsidR="008447A5" w:rsidRPr="00BA67F5" w:rsidRDefault="008447A5" w:rsidP="008447A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C7DAF23" w14:textId="77777777" w:rsidR="0011788B" w:rsidRDefault="008447A5" w:rsidP="0011788B">
      <w:pPr>
        <w:pStyle w:val="ListParagraph"/>
        <w:numPr>
          <w:ilvl w:val="1"/>
          <w:numId w:val="114"/>
        </w:numPr>
        <w:overflowPunct/>
        <w:autoSpaceDE/>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Pr>
          <w:rFonts w:eastAsia="SimSun"/>
          <w:color w:val="0070C0"/>
          <w:szCs w:val="24"/>
          <w:lang w:eastAsia="zh-CN"/>
        </w:rPr>
        <w:t xml:space="preserve"> </w:t>
      </w:r>
      <w:r w:rsidR="0011788B">
        <w:rPr>
          <w:rFonts w:eastAsia="SimSun"/>
          <w:color w:val="0070C0"/>
          <w:szCs w:val="24"/>
          <w:lang w:eastAsia="zh-CN"/>
        </w:rPr>
        <w:t xml:space="preserve">Ordering based on </w:t>
      </w:r>
      <w:proofErr w:type="spellStart"/>
      <w:r w:rsidR="0011788B">
        <w:rPr>
          <w:rFonts w:eastAsia="SimSun"/>
          <w:color w:val="0070C0"/>
          <w:szCs w:val="24"/>
          <w:lang w:eastAsia="zh-CN"/>
        </w:rPr>
        <w:t>eTypeII</w:t>
      </w:r>
      <w:proofErr w:type="spellEnd"/>
      <w:r w:rsidR="0011788B">
        <w:rPr>
          <w:rFonts w:eastAsia="SimSun"/>
          <w:color w:val="0070C0"/>
          <w:szCs w:val="24"/>
          <w:lang w:eastAsia="zh-CN"/>
        </w:rPr>
        <w:t xml:space="preserve"> (or any legacy CSI reporting scheme)</w:t>
      </w:r>
    </w:p>
    <w:p w14:paraId="0CB4B825" w14:textId="77777777" w:rsidR="0011788B" w:rsidRDefault="0011788B" w:rsidP="0011788B">
      <w:pPr>
        <w:pStyle w:val="ListParagraph"/>
        <w:ind w:left="936" w:firstLineChars="0" w:firstLine="0"/>
        <w:rPr>
          <w:rFonts w:eastAsiaTheme="minorEastAsia"/>
          <w:lang w:val="en-US" w:eastAsia="zh-TW"/>
        </w:rPr>
      </w:pPr>
      <w:r>
        <w:rPr>
          <w:rFonts w:eastAsiaTheme="minorEastAsia"/>
          <w:lang w:val="en-US" w:eastAsia="zh-TW"/>
        </w:rPr>
        <w:t xml:space="preserve">Define a one-to-one mapping, </w:t>
      </w:r>
      <w:proofErr w:type="spellStart"/>
      <w:r>
        <w:rPr>
          <w:rFonts w:eastAsiaTheme="minorEastAsia"/>
          <w:i/>
          <w:iCs/>
          <w:lang w:val="en-US" w:eastAsia="zh-TW"/>
        </w:rPr>
        <w:t>f</w:t>
      </w:r>
      <w:r>
        <w:rPr>
          <w:rFonts w:eastAsiaTheme="minorEastAsia"/>
          <w:i/>
          <w:iCs/>
          <w:vertAlign w:val="subscript"/>
          <w:lang w:val="en-US" w:eastAsia="zh-TW"/>
        </w:rPr>
        <w:t>eTII</w:t>
      </w:r>
      <w:proofErr w:type="spellEnd"/>
      <w:r>
        <w:rPr>
          <w:rFonts w:eastAsiaTheme="minorEastAsia"/>
          <w:lang w:val="en-US" w:eastAsia="zh-TW"/>
        </w:rPr>
        <w:t xml:space="preserve">(z) from latent space Z to </w:t>
      </w:r>
      <w:proofErr w:type="spellStart"/>
      <w:r>
        <w:rPr>
          <w:rFonts w:eastAsiaTheme="minorEastAsia"/>
          <w:lang w:val="en-US" w:eastAsia="zh-TW"/>
        </w:rPr>
        <w:t>eTypeII</w:t>
      </w:r>
      <w:proofErr w:type="spellEnd"/>
      <w:r>
        <w:rPr>
          <w:rFonts w:eastAsiaTheme="minorEastAsia"/>
          <w:lang w:val="en-US" w:eastAsia="zh-TW"/>
        </w:rPr>
        <w:t xml:space="preserve"> report by quantizing </w:t>
      </w:r>
      <w:proofErr w:type="spellStart"/>
      <w:r>
        <w:rPr>
          <w:rFonts w:eastAsiaTheme="minorEastAsia"/>
          <w:lang w:val="en-US" w:eastAsia="zh-TW"/>
        </w:rPr>
        <w:t>eType</w:t>
      </w:r>
      <w:proofErr w:type="spellEnd"/>
      <w:r>
        <w:rPr>
          <w:rFonts w:eastAsiaTheme="minorEastAsia"/>
          <w:lang w:val="en-US" w:eastAsia="zh-TW"/>
        </w:rPr>
        <w:t xml:space="preserve"> II report space to fit latent space Z. Denote the decoder output of the test decoder as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test</m:t>
            </m:r>
          </m:sub>
        </m:sSub>
        <m:r>
          <w:rPr>
            <w:rFonts w:ascii="Cambria Math" w:eastAsiaTheme="minorEastAsia" w:hAnsi="Cambria Math"/>
            <w:lang w:val="en-US" w:eastAsia="zh-TW"/>
          </w:rPr>
          <m:t>(z)</m:t>
        </m:r>
      </m:oMath>
      <w:r>
        <w:rPr>
          <w:rFonts w:eastAsiaTheme="minorEastAsia"/>
          <w:lang w:val="en-US" w:eastAsia="zh-TW"/>
        </w:rPr>
        <w:t xml:space="preserve">, and the eType II precoder corresponding to </w:t>
      </w:r>
      <w:proofErr w:type="spellStart"/>
      <w:r>
        <w:rPr>
          <w:rFonts w:eastAsiaTheme="minorEastAsia"/>
          <w:i/>
          <w:iCs/>
          <w:lang w:val="en-US" w:eastAsia="zh-TW"/>
        </w:rPr>
        <w:t>f</w:t>
      </w:r>
      <w:r>
        <w:rPr>
          <w:rFonts w:eastAsiaTheme="minorEastAsia"/>
          <w:i/>
          <w:iCs/>
          <w:vertAlign w:val="subscript"/>
          <w:lang w:val="en-US" w:eastAsia="zh-TW"/>
        </w:rPr>
        <w:t>eTII</w:t>
      </w:r>
      <w:proofErr w:type="spellEnd"/>
      <w:r>
        <w:rPr>
          <w:rFonts w:eastAsiaTheme="minorEastAsia"/>
          <w:lang w:val="en-US" w:eastAsia="zh-TW"/>
        </w:rPr>
        <w:t xml:space="preserve">(z) as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(z))</m:t>
        </m:r>
      </m:oMath>
      <w:r>
        <w:rPr>
          <w:rFonts w:eastAsiaTheme="minorEastAsia"/>
          <w:lang w:val="en-US" w:eastAsia="zh-TW"/>
        </w:rPr>
        <w:t xml:space="preserve">. </w:t>
      </w:r>
      <w:r>
        <w:rPr>
          <w:rFonts w:eastAsiaTheme="minorEastAsia"/>
          <w:lang w:val="en-US" w:eastAsia="zh-TW"/>
        </w:rPr>
        <w:br/>
        <w:t xml:space="preserve">The test decoders has to satisfy the ordering requirement: </w:t>
      </w:r>
      <w:r>
        <w:rPr>
          <w:rFonts w:eastAsiaTheme="minorEastAsia"/>
          <w:lang w:val="en-US" w:eastAsia="zh-TW"/>
        </w:rPr>
        <w:br/>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(z))-</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test</m:t>
                </m:r>
              </m:sub>
            </m:sSub>
            <m:r>
              <w:rPr>
                <w:rFonts w:ascii="Cambria Math" w:eastAsiaTheme="minorEastAsia" w:hAnsi="Cambria Math"/>
                <w:lang w:val="en-US" w:eastAsia="zh-TW"/>
              </w:rPr>
              <m:t>(z)</m:t>
            </m:r>
          </m:e>
        </m:d>
        <m:r>
          <w:rPr>
            <w:rFonts w:ascii="Cambria Math" w:eastAsiaTheme="minorEastAsia" w:hAnsi="Cambria Math"/>
            <w:lang w:val="en-US" w:eastAsia="zh-TW"/>
          </w:rPr>
          <m:t>=</m:t>
        </m:r>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min</m:t>
                </m:r>
              </m:e>
              <m:lim>
                <m:acc>
                  <m:accPr>
                    <m:ctrlPr>
                      <w:rPr>
                        <w:rFonts w:ascii="Cambria Math" w:eastAsiaTheme="minorEastAsia" w:hAnsi="Cambria Math"/>
                        <w:i/>
                      </w:rPr>
                    </m:ctrlPr>
                  </m:accPr>
                  <m:e>
                    <m:r>
                      <w:rPr>
                        <w:rFonts w:ascii="Cambria Math" w:eastAsiaTheme="minorEastAsia" w:hAnsi="Cambria Math"/>
                        <w:lang w:val="en-US" w:eastAsia="zh-TW"/>
                      </w:rPr>
                      <m:t>x</m:t>
                    </m:r>
                  </m:e>
                </m:acc>
                <m:r>
                  <w:rPr>
                    <w:rFonts w:ascii="Cambria Math" w:eastAsiaTheme="minorEastAsia" w:hAnsi="Cambria Math" w:hint="eastAsia"/>
                    <w:lang w:val="en-US" w:eastAsia="zh-TW"/>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(z))-</m:t>
                </m:r>
                <m:acc>
                  <m:accPr>
                    <m:ctrlPr>
                      <w:rPr>
                        <w:rFonts w:ascii="Cambria Math" w:eastAsiaTheme="minorEastAsia" w:hAnsi="Cambria Math"/>
                        <w:i/>
                      </w:rPr>
                    </m:ctrlPr>
                  </m:accPr>
                  <m:e>
                    <m:r>
                      <w:rPr>
                        <w:rFonts w:ascii="Cambria Math" w:eastAsiaTheme="minorEastAsia" w:hAnsi="Cambria Math"/>
                        <w:lang w:val="en-US" w:eastAsia="zh-TW"/>
                      </w:rPr>
                      <m:t>x</m:t>
                    </m:r>
                  </m:e>
                </m:acc>
              </m:e>
            </m:d>
          </m:e>
        </m:func>
      </m:oMath>
      <w:r>
        <w:rPr>
          <w:rFonts w:eastAsiaTheme="minorEastAsia"/>
          <w:lang w:val="en-US" w:eastAsia="zh-TW"/>
        </w:rPr>
        <w:t xml:space="preserve">, where </w:t>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test</m:t>
            </m:r>
          </m:sub>
        </m:sSub>
      </m:oMath>
      <w:r>
        <w:rPr>
          <w:rFonts w:eastAsiaTheme="minorEastAsia"/>
          <w:lang w:val="en-US" w:eastAsia="zh-TW"/>
        </w:rPr>
        <w:t xml:space="preserve"> is the space of the test decoder output.</w:t>
      </w:r>
    </w:p>
    <w:p w14:paraId="0C092289" w14:textId="77777777" w:rsidR="0011788B" w:rsidRDefault="0011788B" w:rsidP="0011788B">
      <w:pPr>
        <w:pStyle w:val="ListParagraph"/>
        <w:ind w:left="936" w:firstLineChars="0" w:firstLine="0"/>
        <w:rPr>
          <w:rFonts w:eastAsia="PMingLiU"/>
          <w:color w:val="0070C0"/>
          <w:szCs w:val="24"/>
          <w:lang w:eastAsia="zh-TW"/>
        </w:rPr>
      </w:pPr>
      <w:r>
        <w:rPr>
          <w:rFonts w:eastAsia="SimSun"/>
          <w:color w:val="0070C0"/>
          <w:szCs w:val="24"/>
          <w:lang w:eastAsia="zh-CN"/>
        </w:rPr>
        <w:t>T</w:t>
      </w:r>
      <w:r>
        <w:rPr>
          <w:rFonts w:eastAsia="PMingLiU"/>
          <w:color w:val="0070C0"/>
          <w:szCs w:val="24"/>
          <w:lang w:eastAsia="zh-TW"/>
        </w:rPr>
        <w:t xml:space="preserve">he following algorithm can convert a decoder trained by any dataset to satisfy the proposed ordering requirement by a series of decoder outputs swapping based on the following: denote latent message space of the decoder as </w:t>
      </w:r>
      <m:oMath>
        <m:r>
          <w:rPr>
            <w:rFonts w:ascii="Cambria Math" w:eastAsiaTheme="minorEastAsia" w:hAnsi="Cambria Math"/>
            <w:lang w:val="en-US" w:eastAsia="zh-TW"/>
          </w:rPr>
          <m:t>Z:</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0</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k</m:t>
                </m:r>
              </m:sub>
            </m:sSub>
          </m:e>
        </m:d>
      </m:oMath>
      <w:r>
        <w:rPr>
          <w:rFonts w:eastAsia="PMingLiU"/>
          <w:lang w:val="en-US" w:eastAsia="zh-TW"/>
        </w:rPr>
        <w:t xml:space="preserve">, and the decoder output space as </w:t>
      </w:r>
      <m:oMath>
        <m:acc>
          <m:accPr>
            <m:ctrlPr>
              <w:rPr>
                <w:rFonts w:ascii="Cambria Math" w:eastAsiaTheme="minorEastAsia" w:hAnsi="Cambria Math"/>
                <w:i/>
              </w:rPr>
            </m:ctrlPr>
          </m:accPr>
          <m:e>
            <m:r>
              <w:rPr>
                <w:rFonts w:ascii="Cambria Math" w:eastAsiaTheme="minorEastAsia" w:hAnsi="Cambria Math"/>
                <w:lang w:val="en-US" w:eastAsia="zh-TW"/>
              </w:rPr>
              <m:t>X</m:t>
            </m:r>
          </m:e>
        </m:acc>
        <m:r>
          <w:rPr>
            <w:rFonts w:ascii="Cambria Math" w:eastAsiaTheme="minorEastAsia" w:hAnsi="Cambria Math"/>
            <w:lang w:val="en-US" w:eastAsia="zh-TW"/>
          </w:rPr>
          <m:t xml:space="preserve">: </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r>
              <w:rPr>
                <w:rFonts w:ascii="Cambria Math" w:eastAsiaTheme="minorEastAsia" w:hAnsi="Cambria Math"/>
                <w:lang w:val="en-US" w:eastAsia="zh-TW"/>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m:t>
                </m:r>
              </m:sub>
            </m:sSub>
          </m:e>
        </m:d>
      </m:oMath>
      <w:r>
        <w:rPr>
          <w:rFonts w:eastAsia="PMingLiU"/>
          <w:lang w:val="en-US" w:eastAsia="zh-TW"/>
        </w:rPr>
        <w:t>. We perform the swapping by calculating the following</w:t>
      </w:r>
    </w:p>
    <w:p w14:paraId="557E92FF" w14:textId="77777777" w:rsidR="0011788B" w:rsidRDefault="004F250B" w:rsidP="0011788B">
      <w:pPr>
        <w:rPr>
          <w:rFonts w:eastAsiaTheme="minorEastAsia"/>
          <w:lang w:val="en-US" w:eastAsia="zh-TW"/>
        </w:rPr>
      </w:pPr>
      <m:oMathPara>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r>
            <w:rPr>
              <w:rFonts w:ascii="Cambria Math" w:eastAsiaTheme="minorEastAsia" w:hAnsi="Cambria Math"/>
              <w:lang w:val="en-US" w:eastAsia="zh-TW"/>
            </w:rPr>
            <m:t>=arg</m:t>
          </m:r>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min</m:t>
                  </m:r>
                </m:e>
                <m:lim>
                  <m:acc>
                    <m:accPr>
                      <m:ctrlPr>
                        <w:rPr>
                          <w:rFonts w:ascii="Cambria Math" w:eastAsiaTheme="minorEastAsia" w:hAnsi="Cambria Math"/>
                          <w:i/>
                        </w:rPr>
                      </m:ctrlPr>
                    </m:accPr>
                    <m:e>
                      <m:r>
                        <w:rPr>
                          <w:rFonts w:ascii="Cambria Math" w:eastAsiaTheme="minorEastAsia" w:hAnsi="Cambria Math"/>
                          <w:lang w:val="en-US" w:eastAsia="zh-TW"/>
                        </w:rPr>
                        <m:t>X</m:t>
                      </m:r>
                    </m:e>
                  </m:acc>
                </m:lim>
              </m:limLow>
            </m:fName>
            <m:e>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0</m:t>
                      </m:r>
                    </m:sub>
                  </m:sSub>
                  <m:r>
                    <w:rPr>
                      <w:rFonts w:ascii="Cambria Math" w:eastAsiaTheme="minorEastAsia" w:hAnsi="Cambria Math"/>
                      <w:lang w:val="en-US" w:eastAsia="zh-TW"/>
                    </w:rPr>
                    <m:t>))-</m:t>
                  </m:r>
                  <m:acc>
                    <m:accPr>
                      <m:ctrlPr>
                        <w:rPr>
                          <w:rFonts w:ascii="Cambria Math" w:eastAsiaTheme="minorEastAsia" w:hAnsi="Cambria Math"/>
                          <w:i/>
                        </w:rPr>
                      </m:ctrlPr>
                    </m:accPr>
                    <m:e>
                      <m:r>
                        <w:rPr>
                          <w:rFonts w:ascii="Cambria Math" w:eastAsiaTheme="minorEastAsia" w:hAnsi="Cambria Math"/>
                          <w:lang w:val="en-US" w:eastAsia="zh-TW"/>
                        </w:rPr>
                        <m:t>x</m:t>
                      </m:r>
                    </m:e>
                  </m:acc>
                </m:e>
              </m:d>
            </m:e>
          </m:func>
        </m:oMath>
      </m:oMathPara>
    </w:p>
    <w:p w14:paraId="73DA276F" w14:textId="77777777" w:rsidR="0011788B" w:rsidRDefault="0011788B" w:rsidP="0011788B">
      <w:pPr>
        <w:ind w:left="1136" w:firstLine="4"/>
        <w:rPr>
          <w:rFonts w:eastAsiaTheme="minorEastAsia"/>
          <w:lang w:val="en-US" w:eastAsia="zh-TW"/>
        </w:rPr>
      </w:pPr>
      <w:r>
        <w:rPr>
          <w:rFonts w:eastAsiaTheme="minorEastAsia"/>
          <w:lang w:val="en-US" w:eastAsia="zh-TW"/>
        </w:rPr>
        <w:lastRenderedPageBreak/>
        <w:t xml:space="preserve">Note that the original decoder output of </w:t>
      </w:r>
      <m:oMath>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0</m:t>
            </m:r>
          </m:sub>
        </m:sSub>
      </m:oMath>
      <w:r>
        <w:rPr>
          <w:rFonts w:eastAsiaTheme="minorEastAsia"/>
          <w:lang w:val="en-US" w:eastAsia="zh-TW"/>
        </w:rPr>
        <w:t xml:space="preserve"> might not be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oMath>
      <w:r>
        <w:rPr>
          <w:rFonts w:eastAsiaTheme="minorEastAsia"/>
          <w:lang w:val="en-US" w:eastAsia="zh-TW"/>
        </w:rPr>
        <w:t xml:space="preserve">, and therefore swapping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oMath>
      <w:r>
        <w:rPr>
          <w:rFonts w:eastAsiaTheme="minorEastAsia"/>
          <w:lang w:val="en-US" w:eastAsia="zh-TW"/>
        </w:rPr>
        <w:t xml:space="preserve"> with the original decoder output is needed so that we have </w:t>
      </w:r>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tes</m:t>
            </m:r>
            <m:sSub>
              <m:sSubPr>
                <m:ctrlPr>
                  <w:rPr>
                    <w:rFonts w:ascii="Cambria Math" w:eastAsiaTheme="minorEastAsia" w:hAnsi="Cambria Math"/>
                    <w:i/>
                  </w:rPr>
                </m:ctrlPr>
              </m:sSubPr>
              <m:e>
                <m:r>
                  <w:rPr>
                    <w:rFonts w:ascii="Cambria Math" w:eastAsiaTheme="minorEastAsia" w:hAnsi="Cambria Math"/>
                    <w:lang w:val="en-US" w:eastAsia="zh-TW"/>
                  </w:rPr>
                  <m:t>t</m:t>
                </m:r>
              </m:e>
              <m:sub>
                <m:r>
                  <w:rPr>
                    <w:rFonts w:ascii="Cambria Math" w:eastAsiaTheme="minorEastAsia" w:hAnsi="Cambria Math"/>
                    <w:lang w:val="en-US" w:eastAsia="zh-TW"/>
                  </w:rPr>
                  <m:t>dec</m:t>
                </m:r>
              </m:sub>
            </m:sSub>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0</m:t>
            </m:r>
          </m:sub>
        </m:sSub>
        <m:r>
          <w:rPr>
            <w:rFonts w:ascii="Cambria Math" w:eastAsiaTheme="minorEastAsia" w:hAnsi="Cambria Math"/>
            <w:lang w:val="en-US" w:eastAsia="zh-TW"/>
          </w:rPr>
          <m:t>)</m:t>
        </m:r>
      </m:oMath>
      <w:r>
        <w:rPr>
          <w:rFonts w:eastAsiaTheme="minorEastAsia"/>
          <w:lang w:val="en-US" w:eastAsia="zh-TW"/>
        </w:rPr>
        <w:t>, similar procedure applies to all latent messages:</w:t>
      </w:r>
    </w:p>
    <w:p w14:paraId="1327D59F" w14:textId="77777777" w:rsidR="0011788B" w:rsidRDefault="004F250B" w:rsidP="0011788B">
      <w:pPr>
        <w:rPr>
          <w:rFonts w:eastAsiaTheme="minorEastAsia"/>
          <w:lang w:val="en-US" w:eastAsia="zh-TW"/>
        </w:rPr>
      </w:pPr>
      <m:oMathPara>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1</m:t>
              </m:r>
            </m:sub>
          </m:sSub>
          <m:r>
            <w:rPr>
              <w:rFonts w:ascii="Cambria Math" w:eastAsiaTheme="minorEastAsia" w:hAnsi="Cambria Math"/>
              <w:lang w:val="en-US" w:eastAsia="zh-TW"/>
            </w:rPr>
            <m:t>=arg</m:t>
          </m:r>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min</m:t>
                  </m:r>
                </m:e>
                <m:lim>
                  <m:acc>
                    <m:accPr>
                      <m:ctrlPr>
                        <w:rPr>
                          <w:rFonts w:ascii="Cambria Math" w:eastAsiaTheme="minorEastAsia" w:hAnsi="Cambria Math"/>
                          <w:i/>
                        </w:rPr>
                      </m:ctrlPr>
                    </m:accPr>
                    <m:e>
                      <m:r>
                        <w:rPr>
                          <w:rFonts w:ascii="Cambria Math" w:eastAsiaTheme="minorEastAsia" w:hAnsi="Cambria Math"/>
                          <w:lang w:val="en-US" w:eastAsia="zh-TW"/>
                        </w:rPr>
                        <m:t>X</m:t>
                      </m:r>
                    </m:e>
                  </m:acc>
                  <m:r>
                    <w:rPr>
                      <w:rFonts w:ascii="Cambria Math" w:eastAsiaTheme="minorEastAsia" w:hAnsi="Cambria Math"/>
                      <w:lang w:val="en-US" w:eastAsia="zh-TW"/>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lim>
              </m:limLow>
            </m:fName>
            <m:e>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1</m:t>
                      </m:r>
                    </m:sub>
                  </m:sSub>
                  <m:r>
                    <w:rPr>
                      <w:rFonts w:ascii="Cambria Math" w:eastAsiaTheme="minorEastAsia" w:hAnsi="Cambria Math"/>
                      <w:lang w:val="en-US" w:eastAsia="zh-TW"/>
                    </w:rPr>
                    <m:t>))-</m:t>
                  </m:r>
                  <m:acc>
                    <m:accPr>
                      <m:ctrlPr>
                        <w:rPr>
                          <w:rFonts w:ascii="Cambria Math" w:eastAsiaTheme="minorEastAsia" w:hAnsi="Cambria Math"/>
                          <w:i/>
                        </w:rPr>
                      </m:ctrlPr>
                    </m:accPr>
                    <m:e>
                      <m:r>
                        <w:rPr>
                          <w:rFonts w:ascii="Cambria Math" w:eastAsiaTheme="minorEastAsia" w:hAnsi="Cambria Math"/>
                          <w:lang w:val="en-US" w:eastAsia="zh-TW"/>
                        </w:rPr>
                        <m:t>x</m:t>
                      </m:r>
                    </m:e>
                  </m:acc>
                </m:e>
              </m:d>
            </m:e>
          </m:func>
          <m:r>
            <w:rPr>
              <w:rFonts w:ascii="Cambria Math" w:eastAsiaTheme="minorEastAsia" w:hAnsi="Cambria Math"/>
              <w:lang w:val="en-US" w:eastAsia="zh-TW"/>
            </w:rPr>
            <m:t>…</m:t>
          </m:r>
        </m:oMath>
      </m:oMathPara>
    </w:p>
    <w:p w14:paraId="7A3AF7D2" w14:textId="77777777" w:rsidR="0011788B" w:rsidRDefault="004F250B" w:rsidP="0011788B">
      <w:pPr>
        <w:rPr>
          <w:rFonts w:eastAsiaTheme="minorEastAsia"/>
          <w:lang w:val="en-US" w:eastAsia="zh-TW"/>
        </w:rPr>
      </w:pPr>
      <m:oMathPara>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k-1</m:t>
              </m:r>
            </m:sub>
          </m:sSub>
          <m:r>
            <w:rPr>
              <w:rFonts w:ascii="Cambria Math" w:eastAsiaTheme="minorEastAsia" w:hAnsi="Cambria Math"/>
              <w:lang w:val="en-US" w:eastAsia="zh-TW"/>
            </w:rPr>
            <m:t>=arg</m:t>
          </m:r>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min</m:t>
                  </m:r>
                </m:e>
                <m:lim>
                  <m:acc>
                    <m:accPr>
                      <m:ctrlPr>
                        <w:rPr>
                          <w:rFonts w:ascii="Cambria Math" w:eastAsiaTheme="minorEastAsia" w:hAnsi="Cambria Math"/>
                          <w:i/>
                        </w:rPr>
                      </m:ctrlPr>
                    </m:accPr>
                    <m:e>
                      <m:r>
                        <w:rPr>
                          <w:rFonts w:ascii="Cambria Math" w:eastAsiaTheme="minorEastAsia" w:hAnsi="Cambria Math"/>
                          <w:lang w:val="en-US" w:eastAsia="zh-TW"/>
                        </w:rPr>
                        <m:t>X</m:t>
                      </m:r>
                    </m:e>
                  </m:acc>
                  <m:r>
                    <w:rPr>
                      <w:rFonts w:ascii="Cambria Math" w:eastAsiaTheme="minorEastAsia" w:hAnsi="Cambria Math"/>
                      <w:lang w:val="en-US" w:eastAsia="zh-TW"/>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r>
                        <w:rPr>
                          <w:rFonts w:ascii="Cambria Math" w:eastAsiaTheme="minorEastAsia" w:hAnsi="Cambria Math"/>
                          <w:lang w:val="en-US" w:eastAsia="zh-TW"/>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k-2</m:t>
                          </m:r>
                        </m:sub>
                      </m:sSub>
                    </m:e>
                  </m:d>
                </m:lim>
              </m:limLow>
            </m:fName>
            <m:e>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ref</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f</m:t>
                      </m:r>
                    </m:e>
                    <m:sub>
                      <m:r>
                        <w:rPr>
                          <w:rFonts w:ascii="Cambria Math" w:eastAsiaTheme="minorEastAsia" w:hAnsi="Cambria Math"/>
                          <w:lang w:val="en-US" w:eastAsia="zh-TW"/>
                        </w:rPr>
                        <m:t>eTII</m:t>
                      </m:r>
                    </m:sub>
                  </m:sSub>
                  <m:r>
                    <w:rPr>
                      <w:rFonts w:ascii="Cambria Math" w:eastAsiaTheme="minorEastAsia" w:hAnsi="Cambria Math"/>
                      <w:lang w:val="en-US" w:eastAsia="zh-TW"/>
                    </w:rPr>
                    <m:t>(</m:t>
                  </m:r>
                  <m:sSub>
                    <m:sSubPr>
                      <m:ctrlPr>
                        <w:rPr>
                          <w:rFonts w:ascii="Cambria Math" w:eastAsiaTheme="minorEastAsia" w:hAnsi="Cambria Math"/>
                          <w:i/>
                        </w:rPr>
                      </m:ctrlPr>
                    </m:sSubPr>
                    <m:e>
                      <m:r>
                        <w:rPr>
                          <w:rFonts w:ascii="Cambria Math" w:eastAsiaTheme="minorEastAsia" w:hAnsi="Cambria Math"/>
                          <w:lang w:val="en-US" w:eastAsia="zh-TW"/>
                        </w:rPr>
                        <m:t>z</m:t>
                      </m:r>
                    </m:e>
                    <m:sub>
                      <m:r>
                        <w:rPr>
                          <w:rFonts w:ascii="Cambria Math" w:eastAsiaTheme="minorEastAsia" w:hAnsi="Cambria Math"/>
                          <w:lang w:val="en-US" w:eastAsia="zh-TW"/>
                        </w:rPr>
                        <m:t>k-1</m:t>
                      </m:r>
                    </m:sub>
                  </m:sSub>
                  <m:r>
                    <w:rPr>
                      <w:rFonts w:ascii="Cambria Math" w:eastAsiaTheme="minorEastAsia" w:hAnsi="Cambria Math"/>
                      <w:lang w:val="en-US" w:eastAsia="zh-TW"/>
                    </w:rPr>
                    <m:t>))-</m:t>
                  </m:r>
                  <m:acc>
                    <m:accPr>
                      <m:ctrlPr>
                        <w:rPr>
                          <w:rFonts w:ascii="Cambria Math" w:eastAsiaTheme="minorEastAsia" w:hAnsi="Cambria Math"/>
                          <w:i/>
                        </w:rPr>
                      </m:ctrlPr>
                    </m:accPr>
                    <m:e>
                      <m:r>
                        <w:rPr>
                          <w:rFonts w:ascii="Cambria Math" w:eastAsiaTheme="minorEastAsia" w:hAnsi="Cambria Math"/>
                          <w:lang w:val="en-US" w:eastAsia="zh-TW"/>
                        </w:rPr>
                        <m:t>x</m:t>
                      </m:r>
                    </m:e>
                  </m:acc>
                </m:e>
              </m:d>
            </m:e>
          </m:func>
        </m:oMath>
      </m:oMathPara>
    </w:p>
    <w:p w14:paraId="434222EF" w14:textId="77777777" w:rsidR="0011788B" w:rsidRDefault="004F250B" w:rsidP="0011788B">
      <w:pPr>
        <w:rPr>
          <w:rFonts w:eastAsiaTheme="minorEastAsia"/>
          <w:lang w:val="en-US" w:eastAsia="zh-TW"/>
        </w:rPr>
      </w:pPr>
      <m:oMathPara>
        <m:oMath>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m:t>
              </m:r>
            </m:sub>
          </m:sSub>
          <m:r>
            <w:rPr>
              <w:rFonts w:ascii="Cambria Math" w:eastAsiaTheme="minorEastAsia" w:hAnsi="Cambria Math"/>
              <w:lang w:val="en-US" w:eastAsia="zh-TW"/>
            </w:rPr>
            <m:t>=</m:t>
          </m:r>
          <m:acc>
            <m:accPr>
              <m:ctrlPr>
                <w:rPr>
                  <w:rFonts w:ascii="Cambria Math" w:eastAsiaTheme="minorEastAsia" w:hAnsi="Cambria Math"/>
                  <w:i/>
                </w:rPr>
              </m:ctrlPr>
            </m:accPr>
            <m:e>
              <m:r>
                <w:rPr>
                  <w:rFonts w:ascii="Cambria Math" w:eastAsiaTheme="minorEastAsia" w:hAnsi="Cambria Math"/>
                  <w:lang w:val="en-US" w:eastAsia="zh-TW"/>
                </w:rPr>
                <m:t>X</m:t>
              </m:r>
            </m:e>
          </m:acc>
          <m:r>
            <w:rPr>
              <w:rFonts w:ascii="Cambria Math" w:eastAsiaTheme="minorEastAsia" w:hAnsi="Cambria Math"/>
              <w:lang w:val="en-US" w:eastAsia="zh-TW"/>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0</m:t>
                  </m:r>
                </m:sub>
              </m:sSub>
              <m:r>
                <w:rPr>
                  <w:rFonts w:ascii="Cambria Math" w:eastAsiaTheme="minorEastAsia" w:hAnsi="Cambria Math"/>
                  <w:lang w:val="en-US" w:eastAsia="zh-TW"/>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k-2</m:t>
                  </m:r>
                </m:sub>
              </m:sSub>
              <m:r>
                <w:rPr>
                  <w:rFonts w:ascii="Cambria Math" w:eastAsiaTheme="minorEastAsia" w:hAnsi="Cambria Math"/>
                  <w:lang w:val="en-US" w:eastAsia="zh-TW"/>
                </w:rPr>
                <m:t>,</m:t>
              </m:r>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lang w:val="en-US" w:eastAsia="zh-TW"/>
                        </w:rPr>
                        <m:t>x</m:t>
                      </m:r>
                    </m:e>
                  </m:acc>
                </m:e>
                <m:sub>
                  <m:r>
                    <w:rPr>
                      <w:rFonts w:ascii="Cambria Math" w:eastAsiaTheme="minorEastAsia" w:hAnsi="Cambria Math"/>
                      <w:lang w:val="en-US" w:eastAsia="zh-TW"/>
                    </w:rPr>
                    <m:t>k-1</m:t>
                  </m:r>
                </m:sub>
              </m:sSub>
            </m:e>
          </m:d>
        </m:oMath>
      </m:oMathPara>
    </w:p>
    <w:p w14:paraId="5B42F72D" w14:textId="77777777" w:rsidR="0011788B" w:rsidRDefault="0011788B" w:rsidP="0011788B">
      <w:pPr>
        <w:pStyle w:val="ListParagraph"/>
        <w:ind w:left="936" w:firstLine="400"/>
        <w:rPr>
          <w:rFonts w:eastAsia="PMingLiU"/>
          <w:color w:val="0070C0"/>
          <w:szCs w:val="24"/>
          <w:lang w:eastAsia="zh-TW"/>
        </w:rPr>
      </w:pPr>
      <w:r>
        <w:rPr>
          <w:rFonts w:eastAsia="PMingLiU"/>
          <w:color w:val="0070C0"/>
          <w:szCs w:val="24"/>
          <w:lang w:eastAsia="zh-TW"/>
        </w:rPr>
        <w:t>Next step: RAN4 needs to evaluate the feasibility of the above procedure to derive a decoder without standardized database and reference encoder.</w:t>
      </w:r>
    </w:p>
    <w:p w14:paraId="1BA0265F" w14:textId="331156B6" w:rsidR="008447A5" w:rsidRPr="00442FD3" w:rsidRDefault="008447A5" w:rsidP="00F83280">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174B1D19" w14:textId="77777777" w:rsidR="00B8439D" w:rsidRPr="00045592" w:rsidRDefault="00B8439D" w:rsidP="00B8439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7A80D04" w14:textId="77777777" w:rsidR="00B8439D" w:rsidRPr="00045592" w:rsidRDefault="00B8439D"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4508307D" w14:textId="77777777" w:rsidR="00B8439D" w:rsidRPr="00A615D2" w:rsidRDefault="00B8439D" w:rsidP="00B8439D">
      <w:pPr>
        <w:spacing w:after="120"/>
        <w:rPr>
          <w:rFonts w:eastAsia="Yu Mincho"/>
          <w:color w:val="0070C0"/>
          <w:szCs w:val="24"/>
          <w:lang w:eastAsia="ja-JP"/>
        </w:rPr>
      </w:pPr>
      <w:r>
        <w:rPr>
          <w:rFonts w:eastAsia="Yu Mincho" w:hint="eastAsia"/>
          <w:color w:val="0070C0"/>
          <w:szCs w:val="24"/>
          <w:lang w:eastAsia="ja-JP"/>
        </w:rPr>
        <w:t>The steps should be discussed and if any changes and/or additions are needed</w:t>
      </w:r>
    </w:p>
    <w:p w14:paraId="04141795" w14:textId="77777777" w:rsidR="00EA6AB5" w:rsidRPr="00B8439D" w:rsidRDefault="00EA6AB5" w:rsidP="00EA6AB5">
      <w:pPr>
        <w:spacing w:after="120"/>
        <w:rPr>
          <w:rFonts w:eastAsia="Yu Mincho"/>
          <w:color w:val="0070C0"/>
          <w:szCs w:val="24"/>
          <w:lang w:eastAsia="ja-JP"/>
        </w:rPr>
      </w:pPr>
    </w:p>
    <w:p w14:paraId="389B4200" w14:textId="561C32AE" w:rsidR="00B8439D" w:rsidRPr="00805BE8" w:rsidRDefault="00B8439D" w:rsidP="00B8439D">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w:t>
      </w:r>
      <w:r>
        <w:rPr>
          <w:rFonts w:eastAsia="Yu Mincho" w:hint="eastAsia"/>
          <w:sz w:val="24"/>
          <w:szCs w:val="16"/>
          <w:lang w:eastAsia="ja-JP"/>
        </w:rPr>
        <w:t>7</w:t>
      </w:r>
    </w:p>
    <w:p w14:paraId="373FCFCB" w14:textId="63B024C6" w:rsidR="00B8439D" w:rsidRPr="00B831AE" w:rsidRDefault="00B8439D" w:rsidP="00B8439D">
      <w:pPr>
        <w:rPr>
          <w:i/>
          <w:color w:val="0070C0"/>
          <w:lang w:val="en-US" w:eastAsia="zh-CN"/>
        </w:rPr>
      </w:pPr>
      <w:r>
        <w:rPr>
          <w:rFonts w:eastAsia="Yu Mincho" w:hint="eastAsia"/>
          <w:i/>
          <w:color w:val="0070C0"/>
          <w:lang w:val="en-US" w:eastAsia="ja-JP"/>
        </w:rPr>
        <w:t>CSI prediction tests</w:t>
      </w:r>
    </w:p>
    <w:p w14:paraId="261377C3" w14:textId="7D997AB6" w:rsidR="00B8439D" w:rsidRPr="000C2F38" w:rsidRDefault="00B8439D" w:rsidP="00B8439D">
      <w:pPr>
        <w:rPr>
          <w:rFonts w:eastAsia="Yu Mincho"/>
          <w:iCs/>
          <w:color w:val="0070C0"/>
          <w:lang w:val="en-US" w:eastAsia="ja-JP"/>
        </w:rPr>
      </w:pPr>
      <w:r>
        <w:rPr>
          <w:rFonts w:eastAsia="Yu Mincho" w:hint="eastAsia"/>
          <w:iCs/>
          <w:color w:val="0070C0"/>
          <w:lang w:val="en-US" w:eastAsia="ja-JP"/>
        </w:rPr>
        <w:t xml:space="preserve">Several companies brought </w:t>
      </w:r>
      <w:r w:rsidR="000C2F38">
        <w:rPr>
          <w:rFonts w:eastAsia="Yu Mincho" w:hint="eastAsia"/>
          <w:iCs/>
          <w:color w:val="0070C0"/>
          <w:lang w:val="en-US" w:eastAsia="ja-JP"/>
        </w:rPr>
        <w:t xml:space="preserve">proposals with more details on how to conduct the CSI </w:t>
      </w:r>
      <w:r w:rsidR="000C2F38">
        <w:rPr>
          <w:rFonts w:eastAsia="Yu Mincho"/>
          <w:iCs/>
          <w:color w:val="0070C0"/>
          <w:lang w:val="en-US" w:eastAsia="ja-JP"/>
        </w:rPr>
        <w:t>prediction</w:t>
      </w:r>
      <w:r w:rsidR="000C2F38">
        <w:rPr>
          <w:rFonts w:eastAsia="Yu Mincho" w:hint="eastAsia"/>
          <w:iCs/>
          <w:color w:val="0070C0"/>
          <w:lang w:val="en-US" w:eastAsia="ja-JP"/>
        </w:rPr>
        <w:t xml:space="preserve"> tests</w:t>
      </w:r>
    </w:p>
    <w:p w14:paraId="53E64596" w14:textId="40370D8E" w:rsidR="00B8439D" w:rsidRPr="00C758F8" w:rsidRDefault="00B8439D" w:rsidP="00B8439D">
      <w:pPr>
        <w:rPr>
          <w:rFonts w:eastAsia="Yu Mincho"/>
          <w:b/>
          <w:color w:val="0070C0"/>
          <w:u w:val="single"/>
          <w:lang w:eastAsia="ja-JP"/>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sidR="00886400">
        <w:rPr>
          <w:rFonts w:eastAsia="Yu Mincho" w:hint="eastAsia"/>
          <w:b/>
          <w:color w:val="0070C0"/>
          <w:u w:val="single"/>
          <w:lang w:eastAsia="ja-JP"/>
        </w:rPr>
        <w:t>7</w:t>
      </w:r>
      <w:r w:rsidRPr="00045592">
        <w:rPr>
          <w:b/>
          <w:color w:val="0070C0"/>
          <w:u w:val="single"/>
          <w:lang w:eastAsia="ko-KR"/>
        </w:rPr>
        <w:t>:</w:t>
      </w:r>
      <w:r w:rsidR="009F53A6">
        <w:rPr>
          <w:rFonts w:eastAsia="Yu Mincho" w:hint="eastAsia"/>
          <w:b/>
          <w:color w:val="0070C0"/>
          <w:u w:val="single"/>
          <w:lang w:eastAsia="ja-JP"/>
        </w:rPr>
        <w:t xml:space="preserve"> CSI prediction tests</w:t>
      </w:r>
      <w:r>
        <w:rPr>
          <w:rFonts w:eastAsia="Yu Mincho" w:hint="eastAsia"/>
          <w:b/>
          <w:color w:val="0070C0"/>
          <w:u w:val="single"/>
          <w:lang w:eastAsia="ja-JP"/>
        </w:rPr>
        <w:t xml:space="preserve"> </w:t>
      </w:r>
    </w:p>
    <w:p w14:paraId="44086BDA" w14:textId="77777777" w:rsidR="00B8439D" w:rsidRPr="00BA67F5" w:rsidRDefault="00B8439D" w:rsidP="00B8439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43F3C0D" w14:textId="0DC9D9A0" w:rsidR="009F53A6" w:rsidRPr="009F53A6" w:rsidRDefault="00B8439D"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Pr>
          <w:rFonts w:eastAsia="SimSun"/>
          <w:color w:val="0070C0"/>
          <w:szCs w:val="24"/>
          <w:lang w:eastAsia="zh-CN"/>
        </w:rPr>
        <w:t xml:space="preserve"> </w:t>
      </w:r>
      <w:r w:rsidR="009F53A6">
        <w:rPr>
          <w:rFonts w:eastAsia="Yu Mincho" w:hint="eastAsia"/>
          <w:color w:val="0070C0"/>
          <w:szCs w:val="24"/>
          <w:lang w:eastAsia="ja-JP"/>
        </w:rPr>
        <w:t>Use TDL model for testing</w:t>
      </w:r>
      <w:r w:rsidR="003F62ED">
        <w:rPr>
          <w:rFonts w:eastAsia="Yu Mincho" w:hint="eastAsia"/>
          <w:color w:val="0070C0"/>
          <w:szCs w:val="24"/>
          <w:lang w:eastAsia="ja-JP"/>
        </w:rPr>
        <w:t xml:space="preserve"> and static condition (similar to legacy test)</w:t>
      </w:r>
    </w:p>
    <w:p w14:paraId="121E544D" w14:textId="44F580D8" w:rsidR="00B8439D" w:rsidRPr="00D75F2C" w:rsidRDefault="009F53A6"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w:t>
      </w:r>
      <w:r w:rsidR="00B8439D">
        <w:rPr>
          <w:rFonts w:eastAsia="Yu Mincho" w:hint="eastAsia"/>
          <w:color w:val="0070C0"/>
          <w:szCs w:val="24"/>
          <w:lang w:eastAsia="ja-JP"/>
        </w:rPr>
        <w:t xml:space="preserve"> </w:t>
      </w:r>
      <w:r w:rsidR="001664F6">
        <w:rPr>
          <w:rFonts w:eastAsia="Yu Mincho" w:hint="eastAsia"/>
          <w:color w:val="0070C0"/>
          <w:szCs w:val="24"/>
          <w:lang w:eastAsia="ja-JP"/>
        </w:rPr>
        <w:t xml:space="preserve">Define test </w:t>
      </w:r>
      <w:r w:rsidR="001664F6">
        <w:rPr>
          <w:rFonts w:eastAsia="Yu Mincho"/>
          <w:color w:val="0070C0"/>
          <w:szCs w:val="24"/>
          <w:lang w:eastAsia="ja-JP"/>
        </w:rPr>
        <w:t>requirements</w:t>
      </w:r>
      <w:r w:rsidR="001664F6">
        <w:rPr>
          <w:rFonts w:eastAsia="Yu Mincho" w:hint="eastAsia"/>
          <w:color w:val="0070C0"/>
          <w:szCs w:val="24"/>
          <w:lang w:eastAsia="ja-JP"/>
        </w:rPr>
        <w:t xml:space="preserve"> relative to performance with random PMI Type codebook </w:t>
      </w:r>
    </w:p>
    <w:p w14:paraId="091EBD1E" w14:textId="7B6764C6" w:rsidR="004A4491" w:rsidRPr="00D75F2C" w:rsidRDefault="004A4491"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3: </w:t>
      </w:r>
      <w:r w:rsidR="001536B8" w:rsidRPr="001536B8">
        <w:rPr>
          <w:rFonts w:eastAsia="Yu Mincho"/>
          <w:color w:val="0070C0"/>
          <w:szCs w:val="24"/>
          <w:lang w:eastAsia="ja-JP"/>
        </w:rPr>
        <w:t>RAN4 to consider Spatially Correlated Channel models (SCM) for the requirements/test on AIML CSI prediction.</w:t>
      </w:r>
    </w:p>
    <w:p w14:paraId="102EE9AD" w14:textId="086395BB" w:rsidR="00AD1C70" w:rsidRPr="00591EDE" w:rsidRDefault="00AD1C70"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Option 4: </w:t>
      </w:r>
      <w:r w:rsidR="00E51903" w:rsidRPr="00E51903">
        <w:rPr>
          <w:rFonts w:eastAsia="Yu Mincho"/>
          <w:color w:val="0070C0"/>
          <w:szCs w:val="24"/>
          <w:lang w:eastAsia="ja-JP"/>
        </w:rPr>
        <w:t xml:space="preserve">Define test requirements relative to performance </w:t>
      </w:r>
      <w:r w:rsidR="00E51903">
        <w:rPr>
          <w:rFonts w:eastAsia="Yu Mincho"/>
          <w:color w:val="0070C0"/>
          <w:szCs w:val="24"/>
          <w:lang w:eastAsia="ja-JP"/>
        </w:rPr>
        <w:t xml:space="preserve">with </w:t>
      </w:r>
      <w:proofErr w:type="spellStart"/>
      <w:r w:rsidR="00E51903">
        <w:rPr>
          <w:rFonts w:eastAsia="Yu Mincho"/>
          <w:color w:val="0070C0"/>
          <w:szCs w:val="24"/>
          <w:lang w:eastAsia="ja-JP"/>
        </w:rPr>
        <w:t>eTypeII</w:t>
      </w:r>
      <w:proofErr w:type="spellEnd"/>
      <w:r w:rsidR="00E51903">
        <w:rPr>
          <w:rFonts w:eastAsia="Yu Mincho"/>
          <w:color w:val="0070C0"/>
          <w:szCs w:val="24"/>
          <w:lang w:eastAsia="ja-JP"/>
        </w:rPr>
        <w:t xml:space="preserve"> Codebook</w:t>
      </w:r>
    </w:p>
    <w:p w14:paraId="4A3E9ABD" w14:textId="38AC192C" w:rsidR="00EE33A2" w:rsidRPr="00591EDE" w:rsidRDefault="00591EDE" w:rsidP="00E27166">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591EDE">
        <w:rPr>
          <w:rFonts w:eastAsia="Yu Mincho" w:hint="eastAsia"/>
          <w:color w:val="0070C0"/>
          <w:szCs w:val="24"/>
          <w:lang w:eastAsia="ja-JP"/>
        </w:rPr>
        <w:t xml:space="preserve">Option </w:t>
      </w:r>
      <w:r w:rsidR="00E51903">
        <w:rPr>
          <w:rFonts w:eastAsia="Yu Mincho"/>
          <w:color w:val="0070C0"/>
          <w:szCs w:val="24"/>
          <w:lang w:eastAsia="ja-JP"/>
        </w:rPr>
        <w:t>5</w:t>
      </w:r>
      <w:r w:rsidRPr="00591EDE">
        <w:rPr>
          <w:rFonts w:eastAsia="Yu Mincho" w:hint="eastAsia"/>
          <w:color w:val="0070C0"/>
          <w:szCs w:val="24"/>
          <w:lang w:eastAsia="ja-JP"/>
        </w:rPr>
        <w:t>: others</w:t>
      </w:r>
    </w:p>
    <w:p w14:paraId="78440C66" w14:textId="77777777" w:rsidR="00B8439D" w:rsidRPr="00045592" w:rsidRDefault="00B8439D" w:rsidP="00B8439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659FCB1" w14:textId="7BC4102A" w:rsidR="00B8439D" w:rsidRPr="00591EDE" w:rsidRDefault="00B8439D" w:rsidP="00B8439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286E2D5C" w14:textId="57FB006E" w:rsidR="00591EDE" w:rsidRPr="00591EDE" w:rsidRDefault="00591EDE" w:rsidP="00591EDE">
      <w:pPr>
        <w:spacing w:after="120"/>
        <w:rPr>
          <w:rFonts w:eastAsia="Yu Mincho"/>
          <w:color w:val="0070C0"/>
          <w:szCs w:val="24"/>
          <w:lang w:eastAsia="ja-JP"/>
        </w:rPr>
      </w:pPr>
      <w:r>
        <w:rPr>
          <w:rFonts w:eastAsia="Yu Mincho" w:hint="eastAsia"/>
          <w:color w:val="0070C0"/>
          <w:szCs w:val="24"/>
          <w:lang w:eastAsia="ja-JP"/>
        </w:rPr>
        <w:t xml:space="preserve">Test environment and conditions to be discussed. </w:t>
      </w:r>
    </w:p>
    <w:p w14:paraId="011C47A8" w14:textId="77777777" w:rsidR="00EE33A2" w:rsidRPr="00B8439D" w:rsidRDefault="00EE33A2" w:rsidP="00EA6AB5">
      <w:pPr>
        <w:spacing w:after="120"/>
        <w:rPr>
          <w:rFonts w:eastAsia="Yu Mincho"/>
          <w:color w:val="0070C0"/>
          <w:szCs w:val="24"/>
          <w:lang w:eastAsia="ja-JP"/>
        </w:rPr>
      </w:pPr>
    </w:p>
    <w:p w14:paraId="479586C7" w14:textId="2D5CBB72" w:rsidR="006C5B7E" w:rsidRPr="00B01357" w:rsidRDefault="006C5B7E" w:rsidP="000A6956">
      <w:pPr>
        <w:pStyle w:val="Heading1"/>
        <w:ind w:left="284" w:hanging="284"/>
        <w:rPr>
          <w:lang w:val="en-US" w:eastAsia="ja-JP"/>
        </w:rPr>
      </w:pPr>
      <w:r w:rsidRPr="00B01357">
        <w:rPr>
          <w:lang w:val="en-US" w:eastAsia="ja-JP"/>
        </w:rPr>
        <w:t>Topic #</w:t>
      </w:r>
      <w:r w:rsidR="007D0CAA" w:rsidRPr="00B01357">
        <w:rPr>
          <w:rFonts w:eastAsia="Yu Mincho" w:hint="eastAsia"/>
          <w:lang w:val="en-US" w:eastAsia="ja-JP"/>
        </w:rPr>
        <w:t>5</w:t>
      </w:r>
      <w:r w:rsidRPr="00B01357">
        <w:rPr>
          <w:lang w:val="en-US" w:eastAsia="ja-JP"/>
        </w:rPr>
        <w:t xml:space="preserve">: </w:t>
      </w:r>
      <w:r w:rsidR="007D0CAA" w:rsidRPr="00B01357">
        <w:rPr>
          <w:rFonts w:eastAsia="Yu Mincho" w:hint="eastAsia"/>
          <w:lang w:val="en-US" w:eastAsia="ja-JP"/>
        </w:rPr>
        <w:t>Logistical issues for CSI compression</w:t>
      </w:r>
    </w:p>
    <w:p w14:paraId="4E60514A" w14:textId="77777777" w:rsidR="006C5B7E" w:rsidRPr="00045592" w:rsidRDefault="006C5B7E" w:rsidP="006C5B7E">
      <w:pPr>
        <w:rPr>
          <w:i/>
          <w:color w:val="0070C0"/>
          <w:lang w:eastAsia="zh-CN"/>
        </w:rPr>
      </w:pPr>
      <w:r>
        <w:rPr>
          <w:iCs/>
          <w:color w:val="0070C0"/>
          <w:lang w:eastAsia="zh-CN"/>
        </w:rPr>
        <w:t>This section contains the sub-topics regarding CSI compression and prediction</w:t>
      </w:r>
      <w:r w:rsidRPr="00045592">
        <w:rPr>
          <w:i/>
          <w:color w:val="0070C0"/>
          <w:lang w:eastAsia="zh-CN"/>
        </w:rPr>
        <w:t xml:space="preserve"> </w:t>
      </w:r>
    </w:p>
    <w:p w14:paraId="601B6B48" w14:textId="77777777" w:rsidR="006C5B7E" w:rsidRPr="00CB0305" w:rsidRDefault="006C5B7E" w:rsidP="006C5B7E">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7D0CAA" w:rsidRPr="006976AB" w14:paraId="78EDA539" w14:textId="77777777" w:rsidTr="00D60AD4">
        <w:trPr>
          <w:trHeight w:val="468"/>
        </w:trPr>
        <w:tc>
          <w:tcPr>
            <w:tcW w:w="1271" w:type="dxa"/>
          </w:tcPr>
          <w:p w14:paraId="618C54CC" w14:textId="77777777" w:rsidR="007D0CAA" w:rsidRPr="00805BE8" w:rsidRDefault="004F250B" w:rsidP="00D60AD4">
            <w:pPr>
              <w:spacing w:before="120" w:after="120"/>
              <w:rPr>
                <w:rFonts w:asciiTheme="minorHAnsi" w:hAnsiTheme="minorHAnsi" w:cstheme="minorHAnsi"/>
              </w:rPr>
            </w:pPr>
            <w:hyperlink r:id="rId128" w:history="1">
              <w:r w:rsidR="007D0CAA">
                <w:rPr>
                  <w:rStyle w:val="Hyperlink"/>
                  <w:rFonts w:ascii="Arial" w:hAnsi="Arial" w:cs="Arial"/>
                  <w:b/>
                  <w:bCs/>
                  <w:sz w:val="16"/>
                  <w:szCs w:val="16"/>
                </w:rPr>
                <w:t>R4-2415029</w:t>
              </w:r>
            </w:hyperlink>
          </w:p>
        </w:tc>
        <w:tc>
          <w:tcPr>
            <w:tcW w:w="1134" w:type="dxa"/>
          </w:tcPr>
          <w:p w14:paraId="5F9E078D"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OPPO</w:t>
            </w:r>
          </w:p>
        </w:tc>
        <w:tc>
          <w:tcPr>
            <w:tcW w:w="7226" w:type="dxa"/>
          </w:tcPr>
          <w:p w14:paraId="7C4995BE" w14:textId="77777777" w:rsidR="002C7992" w:rsidRPr="001C466E" w:rsidRDefault="002C7992" w:rsidP="002C7992">
            <w:pPr>
              <w:spacing w:after="0" w:line="360" w:lineRule="auto"/>
              <w:ind w:left="1418" w:hangingChars="709" w:hanging="1418"/>
              <w:jc w:val="both"/>
              <w:rPr>
                <w:rFonts w:eastAsia="DengXian"/>
                <w:b/>
                <w:lang w:eastAsia="zh-CN"/>
              </w:rPr>
            </w:pPr>
            <w:r w:rsidRPr="008E683C">
              <w:rPr>
                <w:rFonts w:eastAsia="DengXian"/>
                <w:b/>
                <w:lang w:val="en-US" w:eastAsia="zh-CN"/>
              </w:rPr>
              <w:t>Proposal</w:t>
            </w:r>
            <w:r>
              <w:rPr>
                <w:rFonts w:eastAsia="DengXian"/>
                <w:b/>
                <w:lang w:val="en-US" w:eastAsia="zh-CN"/>
              </w:rPr>
              <w:t xml:space="preserve"> 1</w:t>
            </w:r>
            <w:r w:rsidRPr="008E683C">
              <w:rPr>
                <w:rFonts w:eastAsia="DengXian"/>
                <w:b/>
                <w:lang w:val="en-US" w:eastAsia="zh-CN"/>
              </w:rPr>
              <w:t xml:space="preserve">: </w:t>
            </w:r>
            <w:r w:rsidRPr="00310550">
              <w:rPr>
                <w:rFonts w:eastAsia="DengXian"/>
                <w:b/>
                <w:lang w:eastAsia="zh-CN"/>
              </w:rPr>
              <w:t>Regarding training dataset size</w:t>
            </w:r>
          </w:p>
          <w:p w14:paraId="2E029B34" w14:textId="77777777" w:rsidR="002C7992" w:rsidRPr="00310550" w:rsidRDefault="002C7992" w:rsidP="000A6956">
            <w:pPr>
              <w:pStyle w:val="ListParagraph"/>
              <w:numPr>
                <w:ilvl w:val="0"/>
                <w:numId w:val="95"/>
              </w:numPr>
              <w:autoSpaceDE/>
              <w:autoSpaceDN/>
              <w:adjustRightInd/>
              <w:spacing w:after="0" w:line="360" w:lineRule="auto"/>
              <w:ind w:firstLineChars="0" w:hanging="442"/>
              <w:jc w:val="both"/>
              <w:rPr>
                <w:rFonts w:eastAsia="Yu Mincho"/>
                <w:b/>
                <w:lang w:eastAsia="ja-JP"/>
              </w:rPr>
            </w:pPr>
            <w:r w:rsidRPr="00310550">
              <w:rPr>
                <w:rFonts w:eastAsia="Yu Mincho"/>
                <w:b/>
                <w:lang w:eastAsia="ja-JP"/>
              </w:rPr>
              <w:t>Training data size ~1GB up to 10</w:t>
            </w:r>
            <w:proofErr w:type="gramStart"/>
            <w:r w:rsidRPr="00310550">
              <w:rPr>
                <w:rFonts w:eastAsia="Yu Mincho"/>
                <w:b/>
                <w:lang w:eastAsia="ja-JP"/>
              </w:rPr>
              <w:t>GB(</w:t>
            </w:r>
            <w:proofErr w:type="gramEnd"/>
            <w:r w:rsidRPr="00310550">
              <w:rPr>
                <w:rFonts w:eastAsia="Yu Mincho"/>
                <w:b/>
                <w:lang w:eastAsia="ja-JP"/>
              </w:rPr>
              <w:t>depends on what data will be used and the number of samples) /company (one instance)</w:t>
            </w:r>
          </w:p>
          <w:p w14:paraId="3508D310" w14:textId="77777777" w:rsidR="002C7992" w:rsidRPr="00310550" w:rsidRDefault="002C7992" w:rsidP="000A6956">
            <w:pPr>
              <w:pStyle w:val="ListParagraph"/>
              <w:numPr>
                <w:ilvl w:val="0"/>
                <w:numId w:val="95"/>
              </w:numPr>
              <w:autoSpaceDE/>
              <w:autoSpaceDN/>
              <w:adjustRightInd/>
              <w:spacing w:after="0" w:line="360" w:lineRule="auto"/>
              <w:ind w:firstLineChars="0" w:hanging="442"/>
              <w:jc w:val="both"/>
              <w:rPr>
                <w:rFonts w:eastAsia="Yu Mincho"/>
                <w:b/>
                <w:lang w:eastAsia="ja-JP"/>
              </w:rPr>
            </w:pPr>
            <w:r w:rsidRPr="00310550">
              <w:rPr>
                <w:rFonts w:eastAsia="Yu Mincho"/>
                <w:b/>
                <w:lang w:eastAsia="ja-JP"/>
              </w:rPr>
              <w:t>Total space needed would depend on the number of contributing companies and meetings</w:t>
            </w:r>
          </w:p>
          <w:p w14:paraId="2E95D6FE" w14:textId="77777777" w:rsidR="002C7992" w:rsidRPr="00310550" w:rsidRDefault="002C7992" w:rsidP="000A6956">
            <w:pPr>
              <w:pStyle w:val="ListParagraph"/>
              <w:numPr>
                <w:ilvl w:val="0"/>
                <w:numId w:val="95"/>
              </w:numPr>
              <w:autoSpaceDE/>
              <w:autoSpaceDN/>
              <w:adjustRightInd/>
              <w:spacing w:after="0" w:line="360" w:lineRule="auto"/>
              <w:ind w:firstLineChars="0" w:hanging="442"/>
              <w:jc w:val="both"/>
              <w:rPr>
                <w:rFonts w:eastAsia="Yu Mincho"/>
                <w:b/>
                <w:lang w:eastAsia="ja-JP"/>
              </w:rPr>
            </w:pPr>
            <w:r w:rsidRPr="00310550">
              <w:rPr>
                <w:rFonts w:eastAsia="Yu Mincho"/>
                <w:b/>
                <w:lang w:eastAsia="ja-JP"/>
              </w:rPr>
              <w:lastRenderedPageBreak/>
              <w:t>Upper bound should be ~60GB per company per year, possible ~1TB per year to accommodate all companies</w:t>
            </w:r>
          </w:p>
          <w:p w14:paraId="4565A15E" w14:textId="77777777" w:rsidR="002C7992" w:rsidRPr="00310550" w:rsidRDefault="002C7992" w:rsidP="000A6956">
            <w:pPr>
              <w:pStyle w:val="ListParagraph"/>
              <w:numPr>
                <w:ilvl w:val="1"/>
                <w:numId w:val="95"/>
              </w:numPr>
              <w:autoSpaceDE/>
              <w:autoSpaceDN/>
              <w:adjustRightInd/>
              <w:spacing w:after="0" w:line="360" w:lineRule="auto"/>
              <w:ind w:firstLineChars="0" w:hanging="442"/>
              <w:jc w:val="both"/>
              <w:rPr>
                <w:rFonts w:eastAsia="Yu Mincho"/>
                <w:b/>
                <w:lang w:eastAsia="ja-JP"/>
              </w:rPr>
            </w:pPr>
            <w:r w:rsidRPr="00310550">
              <w:rPr>
                <w:rFonts w:eastAsia="Yu Mincho"/>
                <w:b/>
                <w:lang w:eastAsia="ja-JP"/>
              </w:rPr>
              <w:t>Data sharing might not be needed in every meeting</w:t>
            </w:r>
          </w:p>
          <w:p w14:paraId="66EC7DD8" w14:textId="77777777" w:rsidR="002C7992" w:rsidRPr="00310550" w:rsidRDefault="002C7992" w:rsidP="000A6956">
            <w:pPr>
              <w:pStyle w:val="ListParagraph"/>
              <w:numPr>
                <w:ilvl w:val="1"/>
                <w:numId w:val="95"/>
              </w:numPr>
              <w:autoSpaceDE/>
              <w:autoSpaceDN/>
              <w:adjustRightInd/>
              <w:spacing w:after="0" w:line="360" w:lineRule="auto"/>
              <w:ind w:firstLineChars="0" w:hanging="442"/>
              <w:jc w:val="both"/>
              <w:rPr>
                <w:rFonts w:eastAsia="Yu Mincho"/>
                <w:b/>
                <w:lang w:eastAsia="ja-JP"/>
              </w:rPr>
            </w:pPr>
            <w:r>
              <w:rPr>
                <w:rFonts w:eastAsia="Yu Mincho"/>
                <w:b/>
                <w:lang w:eastAsia="ja-JP"/>
              </w:rPr>
              <w:t xml:space="preserve">FFS </w:t>
            </w:r>
            <w:r w:rsidRPr="00B965D2">
              <w:rPr>
                <w:rFonts w:eastAsia="Yu Mincho"/>
                <w:b/>
                <w:lang w:eastAsia="ja-JP"/>
              </w:rPr>
              <w:t>whether the training data for different test settings or side conditions can be shared and reused</w:t>
            </w:r>
          </w:p>
          <w:p w14:paraId="19A4BA7D" w14:textId="77777777" w:rsidR="002C7992" w:rsidRPr="00310550" w:rsidRDefault="002C7992" w:rsidP="000A6956">
            <w:pPr>
              <w:pStyle w:val="ListParagraph"/>
              <w:numPr>
                <w:ilvl w:val="1"/>
                <w:numId w:val="95"/>
              </w:numPr>
              <w:autoSpaceDE/>
              <w:autoSpaceDN/>
              <w:adjustRightInd/>
              <w:spacing w:after="0" w:line="360" w:lineRule="auto"/>
              <w:ind w:firstLineChars="0" w:hanging="442"/>
              <w:jc w:val="both"/>
              <w:rPr>
                <w:rFonts w:eastAsia="Yu Mincho"/>
                <w:b/>
                <w:lang w:eastAsia="ja-JP"/>
              </w:rPr>
            </w:pPr>
            <w:r>
              <w:rPr>
                <w:rFonts w:eastAsia="Yu Mincho"/>
                <w:b/>
                <w:lang w:eastAsia="ja-JP"/>
              </w:rPr>
              <w:t xml:space="preserve">FFS </w:t>
            </w:r>
            <w:r w:rsidRPr="00B965D2">
              <w:rPr>
                <w:rFonts w:eastAsia="Yu Mincho"/>
                <w:b/>
                <w:lang w:eastAsia="ja-JP"/>
              </w:rPr>
              <w:t>the number of datasets needed for different test settings or side conditions</w:t>
            </w:r>
          </w:p>
          <w:p w14:paraId="5F92F9EA" w14:textId="77777777" w:rsidR="002C7992" w:rsidRDefault="002C7992" w:rsidP="002C7992">
            <w:pPr>
              <w:spacing w:after="0" w:line="360" w:lineRule="auto"/>
              <w:ind w:left="1418" w:hangingChars="709" w:hanging="1418"/>
              <w:jc w:val="both"/>
              <w:rPr>
                <w:rFonts w:eastAsia="DengXian"/>
                <w:b/>
                <w:lang w:val="en-US" w:eastAsia="zh-CN"/>
              </w:rPr>
            </w:pPr>
            <w:r w:rsidRPr="008E683C">
              <w:rPr>
                <w:rFonts w:eastAsia="DengXian"/>
                <w:b/>
                <w:lang w:val="en-US" w:eastAsia="zh-CN"/>
              </w:rPr>
              <w:t>Proposal</w:t>
            </w:r>
            <w:r>
              <w:rPr>
                <w:rFonts w:eastAsia="DengXian"/>
                <w:b/>
                <w:lang w:val="en-US" w:eastAsia="zh-CN"/>
              </w:rPr>
              <w:t xml:space="preserve"> 2</w:t>
            </w:r>
            <w:r w:rsidRPr="008E683C">
              <w:rPr>
                <w:rFonts w:eastAsia="DengXian"/>
                <w:b/>
                <w:lang w:val="en-US" w:eastAsia="zh-CN"/>
              </w:rPr>
              <w:t>:</w:t>
            </w:r>
            <w:r w:rsidRPr="00310550">
              <w:t xml:space="preserve"> </w:t>
            </w:r>
            <w:r>
              <w:rPr>
                <w:rFonts w:eastAsia="DengXian"/>
                <w:b/>
                <w:lang w:val="en-US" w:eastAsia="zh-CN"/>
              </w:rPr>
              <w:t>T</w:t>
            </w:r>
            <w:r w:rsidRPr="00310550">
              <w:rPr>
                <w:rFonts w:eastAsia="DengXian"/>
                <w:b/>
                <w:lang w:val="en-US" w:eastAsia="zh-CN"/>
              </w:rPr>
              <w:t xml:space="preserve">he space </w:t>
            </w:r>
            <w:r>
              <w:rPr>
                <w:rFonts w:eastAsia="DengXian"/>
                <w:b/>
                <w:lang w:val="en-US" w:eastAsia="zh-CN"/>
              </w:rPr>
              <w:t>prepared</w:t>
            </w:r>
            <w:r w:rsidRPr="00310550">
              <w:rPr>
                <w:rFonts w:eastAsia="DengXian"/>
                <w:b/>
                <w:lang w:val="en-US" w:eastAsia="zh-CN"/>
              </w:rPr>
              <w:t xml:space="preserve"> for the training set now is enough to cover the test and validation sets</w:t>
            </w:r>
          </w:p>
          <w:p w14:paraId="248A822A" w14:textId="77777777" w:rsidR="002C7992" w:rsidRDefault="002C7992" w:rsidP="002C7992">
            <w:pPr>
              <w:spacing w:after="0" w:line="360" w:lineRule="auto"/>
              <w:ind w:left="1418" w:hangingChars="709" w:hanging="1418"/>
              <w:jc w:val="both"/>
              <w:rPr>
                <w:rFonts w:eastAsia="DengXian"/>
                <w:b/>
                <w:lang w:val="en-US" w:eastAsia="zh-CN"/>
              </w:rPr>
            </w:pPr>
            <w:r w:rsidRPr="008E683C">
              <w:rPr>
                <w:rFonts w:eastAsia="DengXian"/>
                <w:b/>
                <w:lang w:val="en-US" w:eastAsia="zh-CN"/>
              </w:rPr>
              <w:t>Proposal</w:t>
            </w:r>
            <w:r>
              <w:rPr>
                <w:rFonts w:eastAsia="DengXian"/>
                <w:b/>
                <w:lang w:val="en-US" w:eastAsia="zh-CN"/>
              </w:rPr>
              <w:t xml:space="preserve"> 3</w:t>
            </w:r>
            <w:r w:rsidRPr="008E683C">
              <w:rPr>
                <w:rFonts w:eastAsia="DengXian"/>
                <w:b/>
                <w:lang w:val="en-US" w:eastAsia="zh-CN"/>
              </w:rPr>
              <w:t>:</w:t>
            </w:r>
            <w:r w:rsidRPr="00310550">
              <w:t xml:space="preserve"> </w:t>
            </w:r>
            <w:proofErr w:type="gramStart"/>
            <w:r>
              <w:rPr>
                <w:rFonts w:eastAsia="DengXian"/>
                <w:b/>
                <w:lang w:val="en-US" w:eastAsia="zh-CN"/>
              </w:rPr>
              <w:t>U</w:t>
            </w:r>
            <w:r w:rsidRPr="00310550">
              <w:rPr>
                <w:rFonts w:eastAsia="DengXian"/>
                <w:b/>
                <w:lang w:val="en-US" w:eastAsia="zh-CN"/>
              </w:rPr>
              <w:t>se .</w:t>
            </w:r>
            <w:proofErr w:type="spellStart"/>
            <w:r w:rsidRPr="00310550">
              <w:rPr>
                <w:rFonts w:eastAsia="DengXian"/>
                <w:b/>
                <w:lang w:val="en-US" w:eastAsia="zh-CN"/>
              </w:rPr>
              <w:t>npy</w:t>
            </w:r>
            <w:proofErr w:type="spellEnd"/>
            <w:proofErr w:type="gramEnd"/>
            <w:r w:rsidRPr="00310550">
              <w:rPr>
                <w:rFonts w:eastAsia="DengXian"/>
                <w:b/>
                <w:lang w:val="en-US" w:eastAsia="zh-CN"/>
              </w:rPr>
              <w:t xml:space="preserve"> (</w:t>
            </w:r>
            <w:proofErr w:type="spellStart"/>
            <w:r w:rsidRPr="00310550">
              <w:rPr>
                <w:rFonts w:eastAsia="DengXian"/>
                <w:b/>
                <w:lang w:val="en-US" w:eastAsia="zh-CN"/>
              </w:rPr>
              <w:t>Numpy</w:t>
            </w:r>
            <w:proofErr w:type="spellEnd"/>
            <w:r w:rsidRPr="00310550">
              <w:rPr>
                <w:rFonts w:eastAsia="DengXian"/>
                <w:b/>
                <w:lang w:val="en-US" w:eastAsia="zh-CN"/>
              </w:rPr>
              <w:t>) format to do the data transfer as the starting point</w:t>
            </w:r>
          </w:p>
          <w:p w14:paraId="70B05E45" w14:textId="77777777" w:rsidR="002C7992" w:rsidRPr="001C466E" w:rsidRDefault="002C7992" w:rsidP="002C7992">
            <w:pPr>
              <w:spacing w:after="0" w:line="360" w:lineRule="auto"/>
              <w:ind w:left="1418" w:hangingChars="709" w:hanging="1418"/>
              <w:jc w:val="both"/>
              <w:rPr>
                <w:rFonts w:eastAsia="DengXian"/>
                <w:b/>
                <w:lang w:eastAsia="zh-CN"/>
              </w:rPr>
            </w:pPr>
            <w:r w:rsidRPr="008E683C">
              <w:rPr>
                <w:rFonts w:eastAsia="DengXian"/>
                <w:b/>
                <w:lang w:val="en-US" w:eastAsia="zh-CN"/>
              </w:rPr>
              <w:t>Proposal</w:t>
            </w:r>
            <w:r>
              <w:rPr>
                <w:rFonts w:eastAsia="DengXian"/>
                <w:b/>
                <w:lang w:val="en-US" w:eastAsia="zh-CN"/>
              </w:rPr>
              <w:t xml:space="preserve"> 4</w:t>
            </w:r>
            <w:r w:rsidRPr="008E683C">
              <w:rPr>
                <w:rFonts w:eastAsia="DengXian"/>
                <w:b/>
                <w:lang w:val="en-US" w:eastAsia="zh-CN"/>
              </w:rPr>
              <w:t xml:space="preserve">: </w:t>
            </w:r>
            <w:r w:rsidRPr="00310550">
              <w:rPr>
                <w:rFonts w:eastAsia="DengXian"/>
                <w:b/>
                <w:lang w:eastAsia="zh-CN"/>
              </w:rPr>
              <w:t xml:space="preserve">Regarding </w:t>
            </w:r>
            <w:r>
              <w:rPr>
                <w:rFonts w:eastAsia="DengXian"/>
                <w:b/>
                <w:lang w:eastAsia="zh-CN"/>
              </w:rPr>
              <w:t>model</w:t>
            </w:r>
            <w:r w:rsidRPr="00310550">
              <w:rPr>
                <w:rFonts w:eastAsia="DengXian"/>
                <w:b/>
                <w:lang w:eastAsia="zh-CN"/>
              </w:rPr>
              <w:t xml:space="preserve"> size</w:t>
            </w:r>
          </w:p>
          <w:p w14:paraId="391D752D" w14:textId="77777777" w:rsidR="002C7992" w:rsidRPr="003805A5" w:rsidRDefault="002C7992" w:rsidP="000A6956">
            <w:pPr>
              <w:pStyle w:val="ListParagraph"/>
              <w:numPr>
                <w:ilvl w:val="0"/>
                <w:numId w:val="96"/>
              </w:numPr>
              <w:spacing w:after="0" w:line="360" w:lineRule="auto"/>
              <w:ind w:firstLineChars="0"/>
              <w:jc w:val="both"/>
              <w:rPr>
                <w:rFonts w:eastAsia="Yu Mincho"/>
                <w:b/>
                <w:lang w:eastAsia="ja-JP"/>
              </w:rPr>
            </w:pPr>
            <w:r w:rsidRPr="003805A5">
              <w:rPr>
                <w:rFonts w:eastAsia="Yu Mincho"/>
                <w:b/>
                <w:lang w:eastAsia="ja-JP"/>
              </w:rPr>
              <w:t>Model size: ~7MB – 100MB</w:t>
            </w:r>
            <w:r>
              <w:rPr>
                <w:rFonts w:eastAsia="Yu Mincho"/>
                <w:b/>
                <w:lang w:eastAsia="ja-JP"/>
              </w:rPr>
              <w:t xml:space="preserve"> per </w:t>
            </w:r>
            <w:r w:rsidRPr="003805A5">
              <w:rPr>
                <w:rFonts w:eastAsia="Yu Mincho"/>
                <w:b/>
                <w:lang w:eastAsia="ja-JP"/>
              </w:rPr>
              <w:t>model</w:t>
            </w:r>
          </w:p>
          <w:p w14:paraId="3A251FC8" w14:textId="77777777" w:rsidR="002C7992" w:rsidRPr="003805A5" w:rsidRDefault="002C7992" w:rsidP="000A6956">
            <w:pPr>
              <w:pStyle w:val="ListParagraph"/>
              <w:numPr>
                <w:ilvl w:val="0"/>
                <w:numId w:val="96"/>
              </w:numPr>
              <w:spacing w:after="0" w:line="360" w:lineRule="auto"/>
              <w:ind w:firstLineChars="0"/>
              <w:jc w:val="both"/>
              <w:rPr>
                <w:rFonts w:eastAsia="Yu Mincho"/>
                <w:b/>
                <w:lang w:eastAsia="ja-JP"/>
              </w:rPr>
            </w:pPr>
            <w:r w:rsidRPr="003805A5">
              <w:rPr>
                <w:rFonts w:eastAsia="Yu Mincho"/>
                <w:b/>
                <w:lang w:eastAsia="ja-JP"/>
              </w:rPr>
              <w:t>Total space needed would depend on the number of companies contributing and meetings</w:t>
            </w:r>
          </w:p>
          <w:p w14:paraId="3D410CBB" w14:textId="77777777" w:rsidR="002C7992" w:rsidRPr="003805A5" w:rsidRDefault="002C7992" w:rsidP="000A6956">
            <w:pPr>
              <w:pStyle w:val="ListParagraph"/>
              <w:numPr>
                <w:ilvl w:val="0"/>
                <w:numId w:val="96"/>
              </w:numPr>
              <w:spacing w:after="0" w:line="360" w:lineRule="auto"/>
              <w:ind w:firstLineChars="0"/>
              <w:jc w:val="both"/>
              <w:rPr>
                <w:rFonts w:eastAsia="Yu Mincho"/>
                <w:b/>
                <w:lang w:eastAsia="ja-JP"/>
              </w:rPr>
            </w:pPr>
            <w:r w:rsidRPr="003805A5">
              <w:rPr>
                <w:rFonts w:eastAsia="Yu Mincho"/>
                <w:b/>
                <w:lang w:eastAsia="ja-JP"/>
              </w:rPr>
              <w:t>Upper bound should be 600MB per company per year -&gt; ~10GB per year</w:t>
            </w:r>
          </w:p>
          <w:p w14:paraId="039229F2" w14:textId="77777777" w:rsidR="002C7992" w:rsidRPr="00120EED" w:rsidRDefault="002C7992" w:rsidP="000A6956">
            <w:pPr>
              <w:pStyle w:val="ListParagraph"/>
              <w:numPr>
                <w:ilvl w:val="1"/>
                <w:numId w:val="96"/>
              </w:numPr>
              <w:autoSpaceDE/>
              <w:autoSpaceDN/>
              <w:adjustRightInd/>
              <w:spacing w:after="0" w:line="360" w:lineRule="auto"/>
              <w:ind w:firstLineChars="0"/>
              <w:jc w:val="both"/>
              <w:rPr>
                <w:rFonts w:eastAsia="Yu Mincho"/>
                <w:b/>
                <w:lang w:eastAsia="ja-JP"/>
              </w:rPr>
            </w:pPr>
            <w:r w:rsidRPr="003805A5">
              <w:rPr>
                <w:rFonts w:eastAsiaTheme="minorEastAsia"/>
                <w:b/>
                <w:lang w:eastAsia="zh-CN"/>
              </w:rPr>
              <w:t>FFS whether a model for different test settings or side conditions could be reused</w:t>
            </w:r>
          </w:p>
          <w:p w14:paraId="195FCB62" w14:textId="77777777" w:rsidR="002C7992" w:rsidRPr="003805A5" w:rsidRDefault="002C7992" w:rsidP="000A6956">
            <w:pPr>
              <w:pStyle w:val="ListParagraph"/>
              <w:numPr>
                <w:ilvl w:val="1"/>
                <w:numId w:val="96"/>
              </w:numPr>
              <w:autoSpaceDE/>
              <w:autoSpaceDN/>
              <w:adjustRightInd/>
              <w:spacing w:after="0" w:line="360" w:lineRule="auto"/>
              <w:ind w:firstLineChars="0"/>
              <w:jc w:val="both"/>
              <w:rPr>
                <w:rFonts w:eastAsia="Yu Mincho"/>
                <w:b/>
                <w:lang w:eastAsia="ja-JP"/>
              </w:rPr>
            </w:pPr>
            <w:r>
              <w:rPr>
                <w:rFonts w:eastAsia="Yu Mincho"/>
                <w:b/>
                <w:lang w:eastAsia="ja-JP"/>
              </w:rPr>
              <w:t xml:space="preserve">FFS </w:t>
            </w:r>
            <w:r w:rsidRPr="00120EED">
              <w:rPr>
                <w:rFonts w:eastAsia="Yu Mincho"/>
                <w:b/>
                <w:lang w:eastAsia="ja-JP"/>
              </w:rPr>
              <w:t>the number of models needed for different test settings or side conditions</w:t>
            </w:r>
          </w:p>
          <w:p w14:paraId="0B0A375C" w14:textId="77777777" w:rsidR="002C7992" w:rsidRDefault="002C7992" w:rsidP="002C7992">
            <w:pPr>
              <w:spacing w:after="0" w:line="360" w:lineRule="auto"/>
              <w:ind w:left="1418" w:hangingChars="709" w:hanging="1418"/>
              <w:jc w:val="both"/>
              <w:rPr>
                <w:rFonts w:eastAsia="DengXian"/>
                <w:b/>
                <w:lang w:val="en-US" w:eastAsia="zh-CN"/>
              </w:rPr>
            </w:pPr>
            <w:r w:rsidRPr="008E683C">
              <w:rPr>
                <w:rFonts w:eastAsia="DengXian"/>
                <w:b/>
                <w:lang w:val="en-US" w:eastAsia="zh-CN"/>
              </w:rPr>
              <w:t>Proposal</w:t>
            </w:r>
            <w:r>
              <w:rPr>
                <w:rFonts w:eastAsia="DengXian"/>
                <w:b/>
                <w:lang w:val="en-US" w:eastAsia="zh-CN"/>
              </w:rPr>
              <w:t xml:space="preserve"> 5</w:t>
            </w:r>
            <w:r w:rsidRPr="008E683C">
              <w:rPr>
                <w:rFonts w:eastAsia="DengXian"/>
                <w:b/>
                <w:lang w:val="en-US" w:eastAsia="zh-CN"/>
              </w:rPr>
              <w:t>:</w:t>
            </w:r>
            <w:r w:rsidRPr="00310550">
              <w:t xml:space="preserve"> </w:t>
            </w:r>
            <w:r>
              <w:rPr>
                <w:rFonts w:eastAsia="DengXian"/>
                <w:b/>
                <w:lang w:val="en-US" w:eastAsia="zh-CN"/>
              </w:rPr>
              <w:t>U</w:t>
            </w:r>
            <w:r w:rsidRPr="00310550">
              <w:rPr>
                <w:rFonts w:eastAsia="DengXian"/>
                <w:b/>
                <w:lang w:val="en-US" w:eastAsia="zh-CN"/>
              </w:rPr>
              <w:t xml:space="preserve">se </w:t>
            </w:r>
            <w:r w:rsidRPr="00B5266E">
              <w:rPr>
                <w:rFonts w:eastAsia="DengXian"/>
                <w:b/>
                <w:lang w:val="en-US" w:eastAsia="zh-CN"/>
              </w:rPr>
              <w:t xml:space="preserve">TensorFlow </w:t>
            </w:r>
            <w:r>
              <w:rPr>
                <w:rFonts w:eastAsia="DengXian"/>
                <w:b/>
                <w:lang w:val="en-US" w:eastAsia="zh-CN"/>
              </w:rPr>
              <w:t>or</w:t>
            </w:r>
            <w:r w:rsidRPr="00B5266E">
              <w:rPr>
                <w:rFonts w:eastAsia="DengXian"/>
                <w:b/>
                <w:lang w:val="en-US" w:eastAsia="zh-CN"/>
              </w:rPr>
              <w:t xml:space="preserve"> </w:t>
            </w:r>
            <w:proofErr w:type="spellStart"/>
            <w:r w:rsidRPr="00B5266E">
              <w:rPr>
                <w:rFonts w:eastAsia="DengXian"/>
                <w:b/>
                <w:lang w:val="en-US" w:eastAsia="zh-CN"/>
              </w:rPr>
              <w:t>PyTorch</w:t>
            </w:r>
            <w:proofErr w:type="spellEnd"/>
            <w:r w:rsidRPr="00B5266E">
              <w:rPr>
                <w:rFonts w:eastAsia="DengXian"/>
                <w:b/>
                <w:lang w:val="en-US" w:eastAsia="zh-CN"/>
              </w:rPr>
              <w:t xml:space="preserve"> </w:t>
            </w:r>
            <w:r w:rsidRPr="00310550">
              <w:rPr>
                <w:rFonts w:eastAsia="DengXian"/>
                <w:b/>
                <w:lang w:val="en-US" w:eastAsia="zh-CN"/>
              </w:rPr>
              <w:t xml:space="preserve">format to do the </w:t>
            </w:r>
            <w:r>
              <w:rPr>
                <w:rFonts w:eastAsia="DengXian"/>
                <w:b/>
                <w:lang w:val="en-US" w:eastAsia="zh-CN"/>
              </w:rPr>
              <w:t>model</w:t>
            </w:r>
            <w:r w:rsidRPr="00310550">
              <w:rPr>
                <w:rFonts w:eastAsia="DengXian"/>
                <w:b/>
                <w:lang w:val="en-US" w:eastAsia="zh-CN"/>
              </w:rPr>
              <w:t xml:space="preserve"> transfer as the starting point</w:t>
            </w:r>
          </w:p>
          <w:p w14:paraId="21FA8636" w14:textId="77777777" w:rsidR="002C7992" w:rsidRPr="001834D5" w:rsidRDefault="002C7992" w:rsidP="002C7992">
            <w:pPr>
              <w:spacing w:after="0" w:line="360" w:lineRule="auto"/>
              <w:ind w:left="1418" w:hangingChars="709" w:hanging="1418"/>
              <w:jc w:val="both"/>
              <w:rPr>
                <w:rFonts w:eastAsia="DengXian"/>
                <w:b/>
                <w:lang w:val="en-US" w:eastAsia="zh-CN"/>
              </w:rPr>
            </w:pPr>
            <w:r w:rsidRPr="008E683C">
              <w:rPr>
                <w:rFonts w:eastAsia="DengXian"/>
                <w:b/>
                <w:lang w:val="en-US" w:eastAsia="zh-CN"/>
              </w:rPr>
              <w:t>Proposal</w:t>
            </w:r>
            <w:r>
              <w:rPr>
                <w:rFonts w:eastAsia="DengXian"/>
                <w:b/>
                <w:lang w:val="en-US" w:eastAsia="zh-CN"/>
              </w:rPr>
              <w:t xml:space="preserve"> 6</w:t>
            </w:r>
            <w:r w:rsidRPr="008E683C">
              <w:rPr>
                <w:rFonts w:eastAsia="DengXian"/>
                <w:b/>
                <w:lang w:val="en-US" w:eastAsia="zh-CN"/>
              </w:rPr>
              <w:t>:</w:t>
            </w:r>
            <w:r w:rsidRPr="001834D5">
              <w:rPr>
                <w:rFonts w:eastAsia="DengXian"/>
                <w:b/>
                <w:lang w:val="en-US" w:eastAsia="zh-CN"/>
              </w:rPr>
              <w:t xml:space="preserve"> </w:t>
            </w:r>
            <w:r w:rsidRPr="001834D5">
              <w:rPr>
                <w:rFonts w:eastAsia="DengXian" w:hint="eastAsia"/>
                <w:b/>
                <w:lang w:val="en-US" w:eastAsia="zh-CN"/>
              </w:rPr>
              <w:t xml:space="preserve">The submission methods and numbering </w:t>
            </w:r>
            <w:proofErr w:type="gramStart"/>
            <w:r w:rsidRPr="001834D5">
              <w:rPr>
                <w:rFonts w:eastAsia="DengXian" w:hint="eastAsia"/>
                <w:b/>
                <w:lang w:val="en-US" w:eastAsia="zh-CN"/>
              </w:rPr>
              <w:t>problems</w:t>
            </w:r>
            <w:r w:rsidRPr="001834D5">
              <w:rPr>
                <w:rFonts w:eastAsia="DengXian"/>
                <w:b/>
                <w:lang w:val="en-US" w:eastAsia="zh-CN"/>
              </w:rPr>
              <w:t>(</w:t>
            </w:r>
            <w:proofErr w:type="gramEnd"/>
            <w:r w:rsidRPr="001834D5">
              <w:rPr>
                <w:rFonts w:eastAsia="DengXian"/>
                <w:b/>
                <w:lang w:val="en-US" w:eastAsia="zh-CN"/>
              </w:rPr>
              <w:t xml:space="preserve">e.g., </w:t>
            </w:r>
            <w:r w:rsidRPr="001834D5">
              <w:rPr>
                <w:rFonts w:eastAsia="DengXian" w:hint="eastAsia"/>
                <w:b/>
                <w:lang w:val="en-US" w:eastAsia="zh-CN"/>
              </w:rPr>
              <w:t>naming or assigning ID</w:t>
            </w:r>
            <w:r w:rsidRPr="001834D5">
              <w:rPr>
                <w:rFonts w:eastAsia="DengXian"/>
                <w:b/>
                <w:lang w:val="en-US" w:eastAsia="zh-CN"/>
              </w:rPr>
              <w:t>)</w:t>
            </w:r>
            <w:r w:rsidRPr="001834D5">
              <w:rPr>
                <w:rFonts w:eastAsia="DengXian" w:hint="eastAsia"/>
                <w:b/>
                <w:lang w:val="en-US" w:eastAsia="zh-CN"/>
              </w:rPr>
              <w:t xml:space="preserve"> involved in RAN4's data</w:t>
            </w:r>
            <w:r w:rsidRPr="001834D5">
              <w:rPr>
                <w:rFonts w:eastAsia="DengXian"/>
                <w:b/>
                <w:lang w:val="en-US" w:eastAsia="zh-CN"/>
              </w:rPr>
              <w:t>/model</w:t>
            </w:r>
            <w:r w:rsidRPr="001834D5">
              <w:rPr>
                <w:rFonts w:eastAsia="DengXian" w:hint="eastAsia"/>
                <w:b/>
                <w:lang w:val="en-US" w:eastAsia="zh-CN"/>
              </w:rPr>
              <w:t xml:space="preserve"> sharing </w:t>
            </w:r>
            <w:r w:rsidRPr="001834D5">
              <w:rPr>
                <w:rFonts w:eastAsia="DengXian"/>
                <w:b/>
                <w:lang w:val="en-US" w:eastAsia="zh-CN"/>
              </w:rPr>
              <w:t>should be</w:t>
            </w:r>
            <w:r w:rsidRPr="001834D5">
              <w:rPr>
                <w:rFonts w:eastAsia="DengXian" w:hint="eastAsia"/>
                <w:b/>
                <w:lang w:val="en-US" w:eastAsia="zh-CN"/>
              </w:rPr>
              <w:t xml:space="preserve"> decoupled from the data</w:t>
            </w:r>
            <w:r w:rsidRPr="001834D5">
              <w:rPr>
                <w:rFonts w:eastAsia="DengXian"/>
                <w:b/>
                <w:lang w:val="en-US" w:eastAsia="zh-CN"/>
              </w:rPr>
              <w:t>/model</w:t>
            </w:r>
            <w:r w:rsidRPr="001834D5">
              <w:rPr>
                <w:rFonts w:eastAsia="DengXian" w:hint="eastAsia"/>
                <w:b/>
                <w:lang w:val="en-US" w:eastAsia="zh-CN"/>
              </w:rPr>
              <w:t xml:space="preserve"> IDs discussed in RAN1/RAN2.</w:t>
            </w:r>
          </w:p>
          <w:p w14:paraId="4C948636" w14:textId="77777777" w:rsidR="007D0CAA" w:rsidRPr="006976AB" w:rsidRDefault="007D0CAA" w:rsidP="00D60AD4">
            <w:pPr>
              <w:rPr>
                <w:rFonts w:ascii="Calibri" w:hAnsi="Calibri" w:cs="Calibri"/>
                <w:b/>
              </w:rPr>
            </w:pPr>
          </w:p>
        </w:tc>
      </w:tr>
      <w:tr w:rsidR="007D0CAA" w:rsidRPr="006976AB" w14:paraId="0342C186" w14:textId="77777777" w:rsidTr="00D60AD4">
        <w:trPr>
          <w:trHeight w:val="468"/>
        </w:trPr>
        <w:tc>
          <w:tcPr>
            <w:tcW w:w="1271" w:type="dxa"/>
          </w:tcPr>
          <w:p w14:paraId="4FE87338" w14:textId="77777777" w:rsidR="007D0CAA" w:rsidRPr="00805BE8" w:rsidRDefault="004F250B" w:rsidP="00D60AD4">
            <w:pPr>
              <w:spacing w:before="120" w:after="120"/>
              <w:rPr>
                <w:rFonts w:asciiTheme="minorHAnsi" w:hAnsiTheme="minorHAnsi" w:cstheme="minorHAnsi"/>
              </w:rPr>
            </w:pPr>
            <w:hyperlink r:id="rId129" w:history="1">
              <w:r w:rsidR="007D0CAA">
                <w:rPr>
                  <w:rStyle w:val="Hyperlink"/>
                  <w:rFonts w:ascii="Arial" w:hAnsi="Arial" w:cs="Arial"/>
                  <w:b/>
                  <w:bCs/>
                  <w:sz w:val="16"/>
                  <w:szCs w:val="16"/>
                </w:rPr>
                <w:t>R4-2415188</w:t>
              </w:r>
            </w:hyperlink>
          </w:p>
        </w:tc>
        <w:tc>
          <w:tcPr>
            <w:tcW w:w="1134" w:type="dxa"/>
          </w:tcPr>
          <w:p w14:paraId="2398FA65"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Vivo</w:t>
            </w:r>
          </w:p>
        </w:tc>
        <w:tc>
          <w:tcPr>
            <w:tcW w:w="7226" w:type="dxa"/>
          </w:tcPr>
          <w:p w14:paraId="0B829359" w14:textId="77777777" w:rsidR="00457E52" w:rsidRDefault="00457E52" w:rsidP="00457E52">
            <w:pPr>
              <w:rPr>
                <w:lang w:val="en-US"/>
              </w:rPr>
            </w:pPr>
            <w:r w:rsidRPr="00CE2DC5">
              <w:rPr>
                <w:rFonts w:hint="eastAsia"/>
                <w:b/>
                <w:lang w:val="en-US"/>
              </w:rPr>
              <w:t>P</w:t>
            </w:r>
            <w:r w:rsidRPr="00CE2DC5">
              <w:rPr>
                <w:b/>
                <w:lang w:val="en-US"/>
              </w:rPr>
              <w:t xml:space="preserve">roposal </w:t>
            </w:r>
            <w:r>
              <w:rPr>
                <w:b/>
                <w:lang w:val="en-US"/>
              </w:rPr>
              <w:t>1</w:t>
            </w:r>
            <w:r w:rsidRPr="00CE2DC5">
              <w:rPr>
                <w:b/>
                <w:lang w:val="en-US"/>
              </w:rPr>
              <w:t xml:space="preserve">: For simplicity, </w:t>
            </w:r>
            <w:r>
              <w:rPr>
                <w:b/>
                <w:lang w:val="en-US"/>
              </w:rPr>
              <w:t xml:space="preserve">it is suggested that </w:t>
            </w:r>
            <w:r w:rsidRPr="00504ED1">
              <w:rPr>
                <w:b/>
                <w:lang w:val="en-US"/>
              </w:rPr>
              <w:t>the testing data could be directly divided by ordering of samples</w:t>
            </w:r>
            <w:r>
              <w:rPr>
                <w:b/>
                <w:lang w:val="en-US"/>
              </w:rPr>
              <w:t>. For example,</w:t>
            </w:r>
            <w:r w:rsidRPr="00504ED1">
              <w:rPr>
                <w:b/>
                <w:lang w:val="en-US"/>
              </w:rPr>
              <w:t xml:space="preserve"> </w:t>
            </w:r>
            <w:r w:rsidRPr="00CE2DC5">
              <w:rPr>
                <w:b/>
                <w:lang w:val="en-US"/>
              </w:rPr>
              <w:t>the first 10%~12.5% or last 10%~12.5% samples are testing data, and the rest samples of dataset are training data (including validation data).</w:t>
            </w:r>
          </w:p>
          <w:p w14:paraId="2B5B81BE" w14:textId="77777777" w:rsidR="00457E52" w:rsidRPr="008F6A13" w:rsidRDefault="00457E52" w:rsidP="00457E52">
            <w:pPr>
              <w:rPr>
                <w:b/>
                <w:lang w:val="en-US"/>
              </w:rPr>
            </w:pPr>
            <w:r w:rsidRPr="008F6A13">
              <w:rPr>
                <w:rFonts w:hint="eastAsia"/>
                <w:b/>
                <w:lang w:val="en-US"/>
              </w:rPr>
              <w:t>P</w:t>
            </w:r>
            <w:r w:rsidRPr="008F6A13">
              <w:rPr>
                <w:b/>
                <w:lang w:val="en-US"/>
              </w:rPr>
              <w:t>roposal</w:t>
            </w:r>
            <w:r>
              <w:rPr>
                <w:b/>
                <w:lang w:val="en-US"/>
              </w:rPr>
              <w:t xml:space="preserve"> 2</w:t>
            </w:r>
            <w:r w:rsidRPr="008F6A13">
              <w:rPr>
                <w:b/>
                <w:lang w:val="en-US"/>
              </w:rPr>
              <w:t xml:space="preserve">: RAN4 to use </w:t>
            </w:r>
            <w:proofErr w:type="spellStart"/>
            <w:r w:rsidRPr="008F6A13">
              <w:rPr>
                <w:b/>
                <w:lang w:val="en-US"/>
              </w:rPr>
              <w:t>Numpy</w:t>
            </w:r>
            <w:proofErr w:type="spellEnd"/>
            <w:r w:rsidRPr="008F6A13">
              <w:rPr>
                <w:b/>
                <w:lang w:val="en-US"/>
              </w:rPr>
              <w:t xml:space="preserve"> for training/testing/inference data sharing</w:t>
            </w:r>
            <w:r>
              <w:rPr>
                <w:b/>
                <w:lang w:val="en-US"/>
              </w:rPr>
              <w:t xml:space="preserve">, since </w:t>
            </w:r>
            <w:proofErr w:type="spellStart"/>
            <w:r>
              <w:rPr>
                <w:b/>
                <w:lang w:val="en-US"/>
              </w:rPr>
              <w:t>Matlab</w:t>
            </w:r>
            <w:proofErr w:type="spellEnd"/>
            <w:r>
              <w:rPr>
                <w:b/>
                <w:lang w:val="en-US"/>
              </w:rPr>
              <w:t xml:space="preserve"> is not open source and would cause legal concerns</w:t>
            </w:r>
            <w:r w:rsidRPr="008F6A13">
              <w:rPr>
                <w:b/>
                <w:lang w:val="en-US"/>
              </w:rPr>
              <w:t>.</w:t>
            </w:r>
          </w:p>
          <w:p w14:paraId="708D29A4" w14:textId="77777777" w:rsidR="00457E52" w:rsidRPr="00091719" w:rsidRDefault="00457E52" w:rsidP="00457E52">
            <w:pPr>
              <w:rPr>
                <w:b/>
                <w:lang w:val="en-US"/>
              </w:rPr>
            </w:pPr>
            <w:r w:rsidRPr="00091719">
              <w:rPr>
                <w:rFonts w:hint="eastAsia"/>
                <w:b/>
                <w:lang w:val="en-US"/>
              </w:rPr>
              <w:t>P</w:t>
            </w:r>
            <w:r w:rsidRPr="00091719">
              <w:rPr>
                <w:b/>
                <w:lang w:val="en-US"/>
              </w:rPr>
              <w:t>roposal</w:t>
            </w:r>
            <w:r>
              <w:rPr>
                <w:b/>
                <w:lang w:val="en-US"/>
              </w:rPr>
              <w:t xml:space="preserve"> 3</w:t>
            </w:r>
            <w:r w:rsidRPr="00091719">
              <w:rPr>
                <w:b/>
                <w:lang w:val="en-US"/>
              </w:rPr>
              <w:t>: RAN4 to use ONNX for model sharing</w:t>
            </w:r>
            <w:r>
              <w:rPr>
                <w:b/>
                <w:lang w:val="en-US"/>
              </w:rPr>
              <w:t xml:space="preserve">, since </w:t>
            </w:r>
            <w:proofErr w:type="spellStart"/>
            <w:r>
              <w:rPr>
                <w:b/>
                <w:lang w:val="en-US"/>
              </w:rPr>
              <w:t>Tensorflow</w:t>
            </w:r>
            <w:proofErr w:type="spellEnd"/>
            <w:r>
              <w:rPr>
                <w:b/>
                <w:lang w:val="en-US"/>
              </w:rPr>
              <w:t xml:space="preserve"> or </w:t>
            </w:r>
            <w:proofErr w:type="spellStart"/>
            <w:r>
              <w:rPr>
                <w:b/>
                <w:lang w:val="en-US"/>
              </w:rPr>
              <w:t>PyTorch</w:t>
            </w:r>
            <w:proofErr w:type="spellEnd"/>
            <w:r>
              <w:rPr>
                <w:b/>
                <w:lang w:val="en-US"/>
              </w:rPr>
              <w:t xml:space="preserve"> could not be supported by all companies</w:t>
            </w:r>
            <w:r w:rsidRPr="00091719">
              <w:rPr>
                <w:b/>
                <w:lang w:val="en-US"/>
              </w:rPr>
              <w:t>.</w:t>
            </w:r>
          </w:p>
          <w:p w14:paraId="72836DB0" w14:textId="77777777" w:rsidR="00457E52" w:rsidRPr="007902E9" w:rsidRDefault="00457E52" w:rsidP="00457E52">
            <w:pPr>
              <w:rPr>
                <w:b/>
                <w:lang w:val="en-US"/>
              </w:rPr>
            </w:pPr>
            <w:r w:rsidRPr="007902E9">
              <w:rPr>
                <w:rFonts w:hint="eastAsia"/>
                <w:b/>
                <w:lang w:val="en-US"/>
              </w:rPr>
              <w:t>P</w:t>
            </w:r>
            <w:r w:rsidRPr="007902E9">
              <w:rPr>
                <w:b/>
                <w:lang w:val="en-US"/>
              </w:rPr>
              <w:t>roposal</w:t>
            </w:r>
            <w:r>
              <w:rPr>
                <w:b/>
                <w:lang w:val="en-US"/>
              </w:rPr>
              <w:t xml:space="preserve"> 4</w:t>
            </w:r>
            <w:r w:rsidRPr="007902E9">
              <w:rPr>
                <w:b/>
                <w:lang w:val="en-US"/>
              </w:rPr>
              <w:t xml:space="preserve">: </w:t>
            </w:r>
            <w:r w:rsidRPr="007902E9">
              <w:rPr>
                <w:rFonts w:hint="eastAsia"/>
                <w:b/>
                <w:lang w:val="en-US"/>
              </w:rPr>
              <w:t>T</w:t>
            </w:r>
            <w:r w:rsidRPr="007902E9">
              <w:rPr>
                <w:b/>
                <w:lang w:val="en-US"/>
              </w:rPr>
              <w:t xml:space="preserve">he aligned dataset and model would need to be stored for a very long time, since they may be captured in WF, TR or </w:t>
            </w:r>
            <w:r w:rsidRPr="007902E9">
              <w:rPr>
                <w:rFonts w:hint="eastAsia"/>
                <w:b/>
                <w:lang w:val="en-US"/>
              </w:rPr>
              <w:t>sp</w:t>
            </w:r>
            <w:r w:rsidRPr="007902E9">
              <w:rPr>
                <w:b/>
                <w:lang w:val="en-US"/>
              </w:rPr>
              <w:t>ec. Other dataset</w:t>
            </w:r>
            <w:r>
              <w:rPr>
                <w:b/>
                <w:lang w:val="en-US"/>
              </w:rPr>
              <w:t>s</w:t>
            </w:r>
            <w:r w:rsidRPr="007902E9">
              <w:rPr>
                <w:b/>
                <w:lang w:val="en-US"/>
              </w:rPr>
              <w:t xml:space="preserve"> or model</w:t>
            </w:r>
            <w:r>
              <w:rPr>
                <w:b/>
                <w:lang w:val="en-US"/>
              </w:rPr>
              <w:t>s</w:t>
            </w:r>
            <w:r w:rsidRPr="007902E9">
              <w:rPr>
                <w:b/>
                <w:lang w:val="en-US"/>
              </w:rPr>
              <w:t>, which are outcomes of intermediate steps in the RAN4 study, would only need to be stored for several years.</w:t>
            </w:r>
          </w:p>
          <w:p w14:paraId="3ECAC05F" w14:textId="77777777" w:rsidR="007D0CAA" w:rsidRPr="006976AB" w:rsidRDefault="007D0CAA" w:rsidP="00D60AD4">
            <w:pPr>
              <w:rPr>
                <w:rFonts w:ascii="Calibri" w:hAnsi="Calibri" w:cs="Calibri"/>
                <w:b/>
              </w:rPr>
            </w:pPr>
          </w:p>
        </w:tc>
      </w:tr>
      <w:tr w:rsidR="007D0CAA" w:rsidRPr="006976AB" w14:paraId="672C1BE3" w14:textId="77777777" w:rsidTr="00D60AD4">
        <w:trPr>
          <w:trHeight w:val="468"/>
        </w:trPr>
        <w:tc>
          <w:tcPr>
            <w:tcW w:w="1271" w:type="dxa"/>
          </w:tcPr>
          <w:p w14:paraId="3306F052" w14:textId="77777777" w:rsidR="007D0CAA" w:rsidRPr="00805BE8" w:rsidRDefault="004F250B" w:rsidP="00D60AD4">
            <w:pPr>
              <w:spacing w:before="120" w:after="120"/>
              <w:rPr>
                <w:rFonts w:asciiTheme="minorHAnsi" w:hAnsiTheme="minorHAnsi" w:cstheme="minorHAnsi"/>
              </w:rPr>
            </w:pPr>
            <w:hyperlink r:id="rId130" w:history="1">
              <w:r w:rsidR="007D0CAA">
                <w:rPr>
                  <w:rStyle w:val="Hyperlink"/>
                  <w:rFonts w:ascii="Arial" w:hAnsi="Arial" w:cs="Arial"/>
                  <w:b/>
                  <w:bCs/>
                  <w:sz w:val="16"/>
                  <w:szCs w:val="16"/>
                </w:rPr>
                <w:t>R4-2415252</w:t>
              </w:r>
            </w:hyperlink>
          </w:p>
        </w:tc>
        <w:tc>
          <w:tcPr>
            <w:tcW w:w="1134" w:type="dxa"/>
          </w:tcPr>
          <w:p w14:paraId="2C3E4DF0"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CMCC</w:t>
            </w:r>
          </w:p>
        </w:tc>
        <w:tc>
          <w:tcPr>
            <w:tcW w:w="7226" w:type="dxa"/>
          </w:tcPr>
          <w:p w14:paraId="6B76C053" w14:textId="77777777" w:rsidR="00B013DE" w:rsidRDefault="00B013DE" w:rsidP="00B013DE">
            <w:pPr>
              <w:spacing w:line="240" w:lineRule="exact"/>
              <w:rPr>
                <w:rFonts w:eastAsia="DengXian"/>
                <w:b/>
                <w:i/>
                <w:lang w:val="en-US" w:eastAsia="zh-CN"/>
              </w:rPr>
            </w:pPr>
            <w:r>
              <w:rPr>
                <w:rFonts w:eastAsia="DengXian" w:hint="eastAsia"/>
                <w:b/>
                <w:i/>
                <w:lang w:val="en-US" w:eastAsia="zh-CN"/>
              </w:rPr>
              <w:t>Proposal 1: it is proposed to discuss the dataset file descriptions, e.g. scenario/configurations, so that companies can have common understanding and the shared dataset can be used across different companies.</w:t>
            </w:r>
          </w:p>
          <w:p w14:paraId="45BD18AD" w14:textId="77777777" w:rsidR="00B013DE" w:rsidRDefault="00B013DE" w:rsidP="00B013DE">
            <w:pPr>
              <w:spacing w:line="240" w:lineRule="exact"/>
              <w:rPr>
                <w:rFonts w:eastAsia="DengXian"/>
                <w:b/>
                <w:i/>
                <w:lang w:val="en-US" w:eastAsia="zh-CN"/>
              </w:rPr>
            </w:pPr>
            <w:r>
              <w:rPr>
                <w:rFonts w:eastAsia="DengXian" w:hint="eastAsia"/>
                <w:b/>
                <w:i/>
                <w:lang w:val="en-US" w:eastAsia="zh-CN"/>
              </w:rPr>
              <w:lastRenderedPageBreak/>
              <w:t>Proposal 2: for the feasibility study for testing of CSI compression based on CNN model, at least real/imaginary parts of the complex numbers, number of sub-bands, number of TX ports need to be provided in the dataset file descriptions.</w:t>
            </w:r>
          </w:p>
          <w:p w14:paraId="02688DAD" w14:textId="77777777" w:rsidR="00B013DE" w:rsidRDefault="00B013DE" w:rsidP="000A6956">
            <w:pPr>
              <w:widowControl w:val="0"/>
              <w:numPr>
                <w:ilvl w:val="0"/>
                <w:numId w:val="106"/>
              </w:numPr>
              <w:spacing w:line="240" w:lineRule="exact"/>
              <w:jc w:val="both"/>
              <w:rPr>
                <w:rFonts w:eastAsia="DengXian"/>
                <w:b/>
                <w:i/>
                <w:lang w:val="en-US" w:eastAsia="zh-CN"/>
              </w:rPr>
            </w:pPr>
            <w:r>
              <w:rPr>
                <w:rFonts w:eastAsia="DengXian" w:hint="eastAsia"/>
                <w:b/>
                <w:i/>
                <w:lang w:val="en-US" w:eastAsia="zh-CN"/>
              </w:rPr>
              <w:t xml:space="preserve">An example of </w:t>
            </w:r>
            <w:proofErr w:type="spellStart"/>
            <w:r>
              <w:rPr>
                <w:rFonts w:eastAsia="DengXian" w:hint="eastAsia"/>
                <w:b/>
                <w:i/>
                <w:lang w:val="en-US" w:eastAsia="zh-CN"/>
              </w:rPr>
              <w:t>detaset</w:t>
            </w:r>
            <w:proofErr w:type="spellEnd"/>
            <w:r>
              <w:rPr>
                <w:rFonts w:eastAsia="DengXian" w:hint="eastAsia"/>
                <w:b/>
                <w:i/>
                <w:lang w:val="en-US" w:eastAsia="zh-CN"/>
              </w:rPr>
              <w:t xml:space="preserve"> file description is proposed as following:</w:t>
            </w:r>
          </w:p>
          <w:p w14:paraId="000FDDC0" w14:textId="77777777" w:rsidR="00B013DE" w:rsidRDefault="00B013DE" w:rsidP="000A6956">
            <w:pPr>
              <w:widowControl w:val="0"/>
              <w:numPr>
                <w:ilvl w:val="0"/>
                <w:numId w:val="107"/>
              </w:numPr>
              <w:tabs>
                <w:tab w:val="left" w:pos="420"/>
              </w:tabs>
              <w:spacing w:line="240" w:lineRule="exact"/>
              <w:jc w:val="both"/>
              <w:rPr>
                <w:rFonts w:eastAsia="DengXian"/>
                <w:b/>
                <w:i/>
                <w:lang w:val="en-US" w:eastAsia="zh-CN"/>
              </w:rPr>
            </w:pPr>
            <w:r>
              <w:rPr>
                <w:rFonts w:eastAsia="DengXian" w:hint="eastAsia"/>
                <w:b/>
                <w:i/>
                <w:lang w:val="en-US" w:eastAsia="zh-CN"/>
              </w:rPr>
              <w:t xml:space="preserve">The number of TX ports is P. N samples are provided in total. Each sample include M complex numbers </w:t>
            </w:r>
            <w:proofErr w:type="spellStart"/>
            <w:r>
              <w:rPr>
                <w:rFonts w:eastAsia="DengXian" w:hint="eastAsia"/>
                <w:b/>
                <w:i/>
                <w:lang w:val="en-US" w:eastAsia="zh-CN"/>
              </w:rPr>
              <w:t>corrsponding</w:t>
            </w:r>
            <w:proofErr w:type="spellEnd"/>
            <w:r>
              <w:rPr>
                <w:rFonts w:eastAsia="DengXian" w:hint="eastAsia"/>
                <w:b/>
                <w:i/>
                <w:lang w:val="en-US" w:eastAsia="zh-CN"/>
              </w:rPr>
              <w:t xml:space="preserve"> to a eigenvector concatenated by K sub-bands: W</w:t>
            </w:r>
            <w:proofErr w:type="gramStart"/>
            <w:r>
              <w:rPr>
                <w:rFonts w:eastAsia="DengXian" w:hint="eastAsia"/>
                <w:b/>
                <w:i/>
                <w:lang w:val="en-US" w:eastAsia="zh-CN"/>
              </w:rPr>
              <w:t>=[</w:t>
            </w:r>
            <w:proofErr w:type="gramEnd"/>
            <w:r>
              <w:rPr>
                <w:rFonts w:eastAsia="DengXian" w:hint="eastAsia"/>
                <w:b/>
                <w:i/>
                <w:lang w:val="en-US" w:eastAsia="zh-CN"/>
              </w:rPr>
              <w:t>w</w:t>
            </w:r>
            <w:r>
              <w:rPr>
                <w:rFonts w:eastAsia="DengXian" w:hint="eastAsia"/>
                <w:b/>
                <w:i/>
                <w:vertAlign w:val="subscript"/>
                <w:lang w:val="en-US" w:eastAsia="zh-CN"/>
              </w:rPr>
              <w:t>1</w:t>
            </w:r>
            <w:r>
              <w:rPr>
                <w:rFonts w:eastAsia="DengXian" w:hint="eastAsia"/>
                <w:b/>
                <w:i/>
                <w:lang w:val="en-US" w:eastAsia="zh-CN"/>
              </w:rPr>
              <w:t>, w</w:t>
            </w:r>
            <w:r>
              <w:rPr>
                <w:rFonts w:eastAsia="DengXian" w:hint="eastAsia"/>
                <w:b/>
                <w:i/>
                <w:vertAlign w:val="subscript"/>
                <w:lang w:val="en-US" w:eastAsia="zh-CN"/>
              </w:rPr>
              <w:t>2</w:t>
            </w:r>
            <w:r>
              <w:rPr>
                <w:rFonts w:eastAsia="DengXian" w:hint="eastAsia"/>
                <w:b/>
                <w:i/>
                <w:lang w:val="en-US" w:eastAsia="zh-CN"/>
              </w:rPr>
              <w:t xml:space="preserve">,..., </w:t>
            </w:r>
            <w:proofErr w:type="spellStart"/>
            <w:r>
              <w:rPr>
                <w:rFonts w:eastAsia="DengXian" w:hint="eastAsia"/>
                <w:b/>
                <w:i/>
                <w:lang w:val="en-US" w:eastAsia="zh-CN"/>
              </w:rPr>
              <w:t>w</w:t>
            </w:r>
            <w:r>
              <w:rPr>
                <w:rFonts w:eastAsia="DengXian" w:hint="eastAsia"/>
                <w:b/>
                <w:i/>
                <w:vertAlign w:val="subscript"/>
                <w:lang w:val="en-US" w:eastAsia="zh-CN"/>
              </w:rPr>
              <w:t>K</w:t>
            </w:r>
            <w:proofErr w:type="spellEnd"/>
            <w:r>
              <w:rPr>
                <w:rFonts w:eastAsia="DengXian" w:hint="eastAsia"/>
                <w:b/>
                <w:i/>
                <w:lang w:val="en-US" w:eastAsia="zh-CN"/>
              </w:rPr>
              <w:t xml:space="preserve">] .  </w:t>
            </w:r>
            <w:proofErr w:type="spellStart"/>
            <w:r>
              <w:rPr>
                <w:rFonts w:eastAsia="DengXian" w:hint="eastAsia"/>
                <w:b/>
                <w:i/>
                <w:lang w:val="en-US" w:eastAsia="zh-CN"/>
              </w:rPr>
              <w:t>w</w:t>
            </w:r>
            <w:r>
              <w:rPr>
                <w:rFonts w:eastAsia="DengXian" w:hint="eastAsia"/>
                <w:b/>
                <w:i/>
                <w:vertAlign w:val="subscript"/>
                <w:lang w:val="en-US" w:eastAsia="zh-CN"/>
              </w:rPr>
              <w:t>q</w:t>
            </w:r>
            <w:proofErr w:type="spellEnd"/>
            <w:r>
              <w:rPr>
                <w:rFonts w:eastAsia="DengXian" w:hint="eastAsia"/>
                <w:b/>
                <w:i/>
                <w:lang w:val="en-US" w:eastAsia="zh-CN"/>
              </w:rPr>
              <w:t xml:space="preserve"> is the eigenvector for the q-</w:t>
            </w:r>
            <w:proofErr w:type="spellStart"/>
            <w:r>
              <w:rPr>
                <w:rFonts w:eastAsia="DengXian" w:hint="eastAsia"/>
                <w:b/>
                <w:i/>
                <w:lang w:val="en-US" w:eastAsia="zh-CN"/>
              </w:rPr>
              <w:t>th</w:t>
            </w:r>
            <w:proofErr w:type="spellEnd"/>
            <w:r>
              <w:rPr>
                <w:rFonts w:eastAsia="DengXian" w:hint="eastAsia"/>
                <w:b/>
                <w:i/>
                <w:lang w:val="en-US" w:eastAsia="zh-CN"/>
              </w:rPr>
              <w:t xml:space="preserve"> sub-band channel, 1&lt;=q&lt;=K. </w:t>
            </w:r>
            <w:proofErr w:type="spellStart"/>
            <w:r>
              <w:rPr>
                <w:rFonts w:eastAsia="DengXian" w:hint="eastAsia"/>
                <w:b/>
                <w:i/>
                <w:lang w:val="en-US" w:eastAsia="zh-CN"/>
              </w:rPr>
              <w:t>w</w:t>
            </w:r>
            <w:r>
              <w:rPr>
                <w:rFonts w:eastAsia="DengXian" w:hint="eastAsia"/>
                <w:b/>
                <w:i/>
                <w:vertAlign w:val="subscript"/>
                <w:lang w:val="en-US" w:eastAsia="zh-CN"/>
              </w:rPr>
              <w:t>q</w:t>
            </w:r>
            <w:proofErr w:type="spellEnd"/>
            <w:r>
              <w:rPr>
                <w:rFonts w:eastAsia="DengXian" w:hint="eastAsia"/>
                <w:b/>
                <w:i/>
                <w:lang w:val="en-US" w:eastAsia="zh-CN"/>
              </w:rPr>
              <w:t xml:space="preserve"> =[Re{w</w:t>
            </w:r>
            <w:r>
              <w:rPr>
                <w:rFonts w:eastAsia="DengXian" w:hint="eastAsia"/>
                <w:b/>
                <w:i/>
                <w:vertAlign w:val="subscript"/>
                <w:lang w:val="en-US" w:eastAsia="zh-CN"/>
              </w:rPr>
              <w:t>q,1</w:t>
            </w:r>
            <w:r>
              <w:rPr>
                <w:rFonts w:eastAsia="DengXian" w:hint="eastAsia"/>
                <w:b/>
                <w:i/>
                <w:lang w:val="en-US" w:eastAsia="zh-CN"/>
              </w:rPr>
              <w:t xml:space="preserve">}, </w:t>
            </w:r>
            <w:proofErr w:type="spellStart"/>
            <w:r>
              <w:rPr>
                <w:rFonts w:eastAsia="DengXian" w:hint="eastAsia"/>
                <w:b/>
                <w:i/>
                <w:lang w:val="en-US" w:eastAsia="zh-CN"/>
              </w:rPr>
              <w:t>Im</w:t>
            </w:r>
            <w:proofErr w:type="spellEnd"/>
            <w:r>
              <w:rPr>
                <w:rFonts w:eastAsia="DengXian" w:hint="eastAsia"/>
                <w:b/>
                <w:i/>
                <w:lang w:val="en-US" w:eastAsia="zh-CN"/>
              </w:rPr>
              <w:t>{w</w:t>
            </w:r>
            <w:r>
              <w:rPr>
                <w:rFonts w:eastAsia="DengXian" w:hint="eastAsia"/>
                <w:b/>
                <w:i/>
                <w:vertAlign w:val="subscript"/>
                <w:lang w:val="en-US" w:eastAsia="zh-CN"/>
              </w:rPr>
              <w:t>q,1</w:t>
            </w:r>
            <w:r>
              <w:rPr>
                <w:rFonts w:eastAsia="DengXian" w:hint="eastAsia"/>
                <w:b/>
                <w:i/>
                <w:lang w:val="en-US" w:eastAsia="zh-CN"/>
              </w:rPr>
              <w:t>}, ..., Re{</w:t>
            </w:r>
            <w:proofErr w:type="spellStart"/>
            <w:proofErr w:type="gramStart"/>
            <w:r>
              <w:rPr>
                <w:rFonts w:eastAsia="DengXian" w:hint="eastAsia"/>
                <w:b/>
                <w:i/>
                <w:lang w:val="en-US" w:eastAsia="zh-CN"/>
              </w:rPr>
              <w:t>w</w:t>
            </w:r>
            <w:r>
              <w:rPr>
                <w:rFonts w:eastAsia="DengXian" w:hint="eastAsia"/>
                <w:b/>
                <w:i/>
                <w:vertAlign w:val="subscript"/>
                <w:lang w:val="en-US" w:eastAsia="zh-CN"/>
              </w:rPr>
              <w:t>q,P</w:t>
            </w:r>
            <w:proofErr w:type="spellEnd"/>
            <w:proofErr w:type="gramEnd"/>
            <w:r>
              <w:rPr>
                <w:rFonts w:eastAsia="DengXian" w:hint="eastAsia"/>
                <w:b/>
                <w:i/>
                <w:lang w:val="en-US" w:eastAsia="zh-CN"/>
              </w:rPr>
              <w:t xml:space="preserve">}, </w:t>
            </w:r>
            <w:proofErr w:type="spellStart"/>
            <w:r>
              <w:rPr>
                <w:rFonts w:eastAsia="DengXian" w:hint="eastAsia"/>
                <w:b/>
                <w:i/>
                <w:lang w:val="en-US" w:eastAsia="zh-CN"/>
              </w:rPr>
              <w:t>Im</w:t>
            </w:r>
            <w:proofErr w:type="spellEnd"/>
            <w:r>
              <w:rPr>
                <w:rFonts w:eastAsia="DengXian" w:hint="eastAsia"/>
                <w:b/>
                <w:i/>
                <w:lang w:val="en-US" w:eastAsia="zh-CN"/>
              </w:rPr>
              <w:t>{</w:t>
            </w:r>
            <w:proofErr w:type="spellStart"/>
            <w:r>
              <w:rPr>
                <w:rFonts w:eastAsia="DengXian" w:hint="eastAsia"/>
                <w:b/>
                <w:i/>
                <w:lang w:val="en-US" w:eastAsia="zh-CN"/>
              </w:rPr>
              <w:t>w</w:t>
            </w:r>
            <w:r>
              <w:rPr>
                <w:rFonts w:eastAsia="DengXian" w:hint="eastAsia"/>
                <w:b/>
                <w:i/>
                <w:vertAlign w:val="subscript"/>
                <w:lang w:val="en-US" w:eastAsia="zh-CN"/>
              </w:rPr>
              <w:t>q,P</w:t>
            </w:r>
            <w:proofErr w:type="spellEnd"/>
            <w:r>
              <w:rPr>
                <w:rFonts w:eastAsia="DengXian" w:hint="eastAsia"/>
                <w:b/>
                <w:i/>
                <w:lang w:val="en-US" w:eastAsia="zh-CN"/>
              </w:rPr>
              <w:t>}].</w:t>
            </w:r>
          </w:p>
          <w:p w14:paraId="6D40B9FD" w14:textId="77777777" w:rsidR="007D0CAA" w:rsidRPr="006976AB" w:rsidRDefault="007D0CAA" w:rsidP="00D60AD4">
            <w:pPr>
              <w:rPr>
                <w:rFonts w:ascii="Calibri" w:hAnsi="Calibri" w:cs="Calibri"/>
                <w:b/>
              </w:rPr>
            </w:pPr>
          </w:p>
        </w:tc>
      </w:tr>
      <w:tr w:rsidR="007D0CAA" w:rsidRPr="006976AB" w14:paraId="28FA3382" w14:textId="77777777" w:rsidTr="00D60AD4">
        <w:trPr>
          <w:trHeight w:val="468"/>
        </w:trPr>
        <w:tc>
          <w:tcPr>
            <w:tcW w:w="1271" w:type="dxa"/>
          </w:tcPr>
          <w:p w14:paraId="2236D2C5" w14:textId="77777777" w:rsidR="007D0CAA" w:rsidRPr="00805BE8" w:rsidRDefault="004F250B" w:rsidP="00D60AD4">
            <w:pPr>
              <w:spacing w:before="120" w:after="120"/>
              <w:rPr>
                <w:rFonts w:asciiTheme="minorHAnsi" w:hAnsiTheme="minorHAnsi" w:cstheme="minorHAnsi"/>
              </w:rPr>
            </w:pPr>
            <w:hyperlink r:id="rId131" w:history="1">
              <w:r w:rsidR="007D0CAA">
                <w:rPr>
                  <w:rStyle w:val="Hyperlink"/>
                  <w:rFonts w:ascii="Arial" w:hAnsi="Arial" w:cs="Arial"/>
                  <w:b/>
                  <w:bCs/>
                  <w:sz w:val="16"/>
                  <w:szCs w:val="16"/>
                </w:rPr>
                <w:t>R4-2415385</w:t>
              </w:r>
            </w:hyperlink>
          </w:p>
        </w:tc>
        <w:tc>
          <w:tcPr>
            <w:tcW w:w="1134" w:type="dxa"/>
          </w:tcPr>
          <w:p w14:paraId="2C409A59"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MediaTek inc.</w:t>
            </w:r>
          </w:p>
        </w:tc>
        <w:tc>
          <w:tcPr>
            <w:tcW w:w="7226" w:type="dxa"/>
          </w:tcPr>
          <w:p w14:paraId="32EC163B"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Observation </w:t>
            </w:r>
            <w:r>
              <w:rPr>
                <w:rFonts w:eastAsiaTheme="minorEastAsia"/>
                <w:b/>
                <w:bCs/>
                <w:lang w:eastAsia="zh-TW"/>
              </w:rPr>
              <w:t>#</w:t>
            </w:r>
            <w:r w:rsidRPr="0009076F">
              <w:rPr>
                <w:rFonts w:eastAsiaTheme="minorEastAsia"/>
                <w:b/>
                <w:bCs/>
                <w:lang w:eastAsia="zh-TW"/>
              </w:rPr>
              <w:t>1: Dataset file size in NumPy file format for currently agreed training and validation dataset size in total is approximately 4.4GB.</w:t>
            </w:r>
          </w:p>
          <w:p w14:paraId="261DB438"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Proposal </w:t>
            </w:r>
            <w:r>
              <w:rPr>
                <w:rFonts w:eastAsiaTheme="minorEastAsia"/>
                <w:b/>
                <w:bCs/>
                <w:lang w:eastAsia="zh-TW"/>
              </w:rPr>
              <w:t>#</w:t>
            </w:r>
            <w:r w:rsidRPr="0009076F">
              <w:rPr>
                <w:rFonts w:eastAsiaTheme="minorEastAsia"/>
                <w:b/>
                <w:bCs/>
                <w:lang w:eastAsia="zh-TW"/>
              </w:rPr>
              <w:t>1: We propose to reserve enough storage margin for increased dataset sizes.</w:t>
            </w:r>
          </w:p>
          <w:p w14:paraId="5C979991"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Observation </w:t>
            </w:r>
            <w:r>
              <w:rPr>
                <w:rFonts w:eastAsiaTheme="minorEastAsia"/>
                <w:b/>
                <w:bCs/>
                <w:lang w:eastAsia="zh-TW"/>
              </w:rPr>
              <w:t>#</w:t>
            </w:r>
            <w:r w:rsidRPr="0009076F">
              <w:rPr>
                <w:rFonts w:eastAsiaTheme="minorEastAsia"/>
                <w:b/>
                <w:bCs/>
                <w:lang w:eastAsia="zh-TW"/>
              </w:rPr>
              <w:t xml:space="preserve">2: AI model file size in </w:t>
            </w:r>
            <w:proofErr w:type="spellStart"/>
            <w:r w:rsidRPr="0009076F">
              <w:rPr>
                <w:rFonts w:eastAsiaTheme="minorEastAsia"/>
                <w:b/>
                <w:bCs/>
                <w:lang w:eastAsia="zh-TW"/>
              </w:rPr>
              <w:t>Tensorflow</w:t>
            </w:r>
            <w:proofErr w:type="spellEnd"/>
            <w:r w:rsidRPr="0009076F">
              <w:rPr>
                <w:rFonts w:eastAsiaTheme="minorEastAsia"/>
                <w:b/>
                <w:bCs/>
                <w:lang w:eastAsia="zh-TW"/>
              </w:rPr>
              <w:t xml:space="preserve"> file format for currently agreed </w:t>
            </w:r>
            <w:proofErr w:type="spellStart"/>
            <w:r w:rsidRPr="0009076F">
              <w:rPr>
                <w:rFonts w:eastAsiaTheme="minorEastAsia"/>
                <w:b/>
                <w:bCs/>
                <w:lang w:eastAsia="zh-TW"/>
              </w:rPr>
              <w:t>ResCNN</w:t>
            </w:r>
            <w:proofErr w:type="spellEnd"/>
            <w:r w:rsidRPr="0009076F">
              <w:rPr>
                <w:rFonts w:eastAsiaTheme="minorEastAsia"/>
                <w:b/>
                <w:bCs/>
                <w:lang w:eastAsia="zh-TW"/>
              </w:rPr>
              <w:t xml:space="preserve"> parameters is approximately 25MB.</w:t>
            </w:r>
          </w:p>
          <w:p w14:paraId="3EEB259E"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Proposal </w:t>
            </w:r>
            <w:r>
              <w:rPr>
                <w:rFonts w:eastAsiaTheme="minorEastAsia"/>
                <w:b/>
                <w:bCs/>
                <w:lang w:eastAsia="zh-TW"/>
              </w:rPr>
              <w:t>#</w:t>
            </w:r>
            <w:r w:rsidRPr="0009076F">
              <w:rPr>
                <w:rFonts w:eastAsiaTheme="minorEastAsia"/>
                <w:b/>
                <w:bCs/>
                <w:lang w:eastAsia="zh-TW"/>
              </w:rPr>
              <w:t>2: We propose to reserve enough storage margin for increased model sizes.</w:t>
            </w:r>
          </w:p>
          <w:p w14:paraId="5E0F0559" w14:textId="77777777" w:rsidR="00473E8E" w:rsidRDefault="00473E8E" w:rsidP="00473E8E">
            <w:pPr>
              <w:spacing w:beforeLines="50" w:before="120" w:afterLines="50" w:after="120"/>
              <w:jc w:val="both"/>
              <w:rPr>
                <w:rFonts w:eastAsiaTheme="minorEastAsia"/>
                <w:b/>
                <w:bCs/>
                <w:lang w:eastAsia="zh-TW"/>
              </w:rPr>
            </w:pPr>
            <w:r>
              <w:rPr>
                <w:rFonts w:eastAsiaTheme="minorEastAsia"/>
                <w:b/>
                <w:bCs/>
                <w:lang w:eastAsia="zh-TW"/>
              </w:rPr>
              <w:t>Observation #3: Training, validation, and testing datasets can be combined in one dataset.</w:t>
            </w:r>
          </w:p>
          <w:p w14:paraId="014D1734" w14:textId="77777777" w:rsidR="00473E8E" w:rsidRDefault="00473E8E" w:rsidP="00473E8E">
            <w:pPr>
              <w:spacing w:beforeLines="50" w:before="120" w:afterLines="50" w:after="120"/>
              <w:jc w:val="both"/>
              <w:rPr>
                <w:rFonts w:eastAsiaTheme="minorEastAsia"/>
                <w:b/>
                <w:bCs/>
                <w:lang w:eastAsia="zh-TW"/>
              </w:rPr>
            </w:pPr>
            <w:r>
              <w:rPr>
                <w:rFonts w:eastAsiaTheme="minorEastAsia"/>
                <w:b/>
                <w:bCs/>
                <w:lang w:eastAsia="zh-TW"/>
              </w:rPr>
              <w:t>Proposal #3: We don’t need to consider the size of training, validation or testing data sets separately for the data storage requirements. These sets can all be part of one common dataset when stored. The exact split into training, validation and testing data sets from the combined dataset can be further discussed.</w:t>
            </w:r>
          </w:p>
          <w:p w14:paraId="057FE0A3"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Observation </w:t>
            </w:r>
            <w:r>
              <w:rPr>
                <w:rFonts w:eastAsiaTheme="minorEastAsia"/>
                <w:b/>
                <w:bCs/>
                <w:lang w:eastAsia="zh-TW"/>
              </w:rPr>
              <w:t>#</w:t>
            </w:r>
            <w:r w:rsidRPr="0009076F">
              <w:rPr>
                <w:rFonts w:eastAsiaTheme="minorEastAsia"/>
                <w:b/>
                <w:bCs/>
                <w:lang w:eastAsia="zh-TW"/>
              </w:rPr>
              <w:t>4: Python and NumPy are open source and free to use and very widely used.</w:t>
            </w:r>
          </w:p>
          <w:p w14:paraId="15D99048"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Proposal </w:t>
            </w:r>
            <w:r>
              <w:rPr>
                <w:rFonts w:eastAsiaTheme="minorEastAsia"/>
                <w:b/>
                <w:bCs/>
                <w:lang w:eastAsia="zh-TW"/>
              </w:rPr>
              <w:t>#</w:t>
            </w:r>
            <w:r w:rsidRPr="0009076F">
              <w:rPr>
                <w:rFonts w:eastAsiaTheme="minorEastAsia"/>
                <w:b/>
                <w:bCs/>
                <w:lang w:eastAsia="zh-TW"/>
              </w:rPr>
              <w:t>4: We propose to use NumPy file format in 3GPP work.</w:t>
            </w:r>
          </w:p>
          <w:p w14:paraId="5680C892"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Observation </w:t>
            </w:r>
            <w:r>
              <w:rPr>
                <w:rFonts w:eastAsiaTheme="minorEastAsia"/>
                <w:b/>
                <w:bCs/>
                <w:lang w:eastAsia="zh-TW"/>
              </w:rPr>
              <w:t>#</w:t>
            </w:r>
            <w:r w:rsidRPr="0009076F">
              <w:rPr>
                <w:rFonts w:eastAsiaTheme="minorEastAsia"/>
                <w:b/>
                <w:bCs/>
                <w:lang w:eastAsia="zh-TW"/>
              </w:rPr>
              <w:t>5: We have observed some compatibility issues between different tool versions.</w:t>
            </w:r>
          </w:p>
          <w:p w14:paraId="259B5C45"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Proposal </w:t>
            </w:r>
            <w:r>
              <w:rPr>
                <w:rFonts w:eastAsiaTheme="minorEastAsia"/>
                <w:b/>
                <w:bCs/>
                <w:lang w:eastAsia="zh-TW"/>
              </w:rPr>
              <w:t>#</w:t>
            </w:r>
            <w:r w:rsidRPr="0009076F">
              <w:rPr>
                <w:rFonts w:eastAsiaTheme="minorEastAsia"/>
                <w:b/>
                <w:bCs/>
                <w:lang w:eastAsia="zh-TW"/>
              </w:rPr>
              <w:t>5: We propose to agree some specific tool versions to be used in 3GPP work.</w:t>
            </w:r>
          </w:p>
          <w:p w14:paraId="542F76D7" w14:textId="77777777" w:rsidR="00473E8E" w:rsidRDefault="00473E8E" w:rsidP="00473E8E">
            <w:pPr>
              <w:spacing w:beforeLines="50" w:before="120" w:afterLines="50" w:after="120"/>
              <w:jc w:val="both"/>
              <w:rPr>
                <w:rFonts w:eastAsiaTheme="minorEastAsia"/>
                <w:b/>
                <w:bCs/>
                <w:lang w:eastAsia="zh-TW"/>
              </w:rPr>
            </w:pPr>
            <w:r>
              <w:rPr>
                <w:rFonts w:eastAsiaTheme="minorEastAsia"/>
                <w:b/>
                <w:bCs/>
                <w:lang w:eastAsia="zh-TW"/>
              </w:rPr>
              <w:t>Proposal #6: We propose to use TensorFlow format for AI models in 3GPP work, and we are fine to study ONNX if needed.</w:t>
            </w:r>
          </w:p>
          <w:p w14:paraId="3BEF03A7" w14:textId="77777777" w:rsidR="00473E8E" w:rsidRPr="0009076F" w:rsidRDefault="00473E8E" w:rsidP="00473E8E">
            <w:pPr>
              <w:spacing w:beforeLines="50" w:before="120" w:afterLines="50" w:after="120"/>
              <w:jc w:val="both"/>
              <w:rPr>
                <w:rFonts w:eastAsiaTheme="minorEastAsia"/>
                <w:b/>
                <w:bCs/>
                <w:lang w:eastAsia="zh-TW"/>
              </w:rPr>
            </w:pPr>
            <w:r w:rsidRPr="0009076F">
              <w:rPr>
                <w:rFonts w:eastAsiaTheme="minorEastAsia"/>
                <w:b/>
                <w:bCs/>
                <w:lang w:eastAsia="zh-TW"/>
              </w:rPr>
              <w:t xml:space="preserve">Proposal </w:t>
            </w:r>
            <w:r>
              <w:rPr>
                <w:rFonts w:eastAsiaTheme="minorEastAsia"/>
                <w:b/>
                <w:bCs/>
                <w:lang w:eastAsia="zh-TW"/>
              </w:rPr>
              <w:t>#</w:t>
            </w:r>
            <w:r w:rsidRPr="0009076F">
              <w:rPr>
                <w:rFonts w:eastAsiaTheme="minorEastAsia"/>
                <w:b/>
                <w:bCs/>
                <w:lang w:eastAsia="zh-TW"/>
              </w:rPr>
              <w:t>7: We propose all shared content need either proper documentation or explicit definition by 3GPP.</w:t>
            </w:r>
          </w:p>
          <w:p w14:paraId="5B6BE692" w14:textId="77777777" w:rsidR="00473E8E" w:rsidRDefault="00473E8E" w:rsidP="00473E8E">
            <w:pPr>
              <w:spacing w:beforeLines="50" w:before="120" w:afterLines="50" w:after="120"/>
              <w:jc w:val="both"/>
              <w:rPr>
                <w:rFonts w:eastAsiaTheme="minorEastAsia"/>
                <w:b/>
                <w:bCs/>
                <w:lang w:eastAsia="zh-TW"/>
              </w:rPr>
            </w:pPr>
          </w:p>
          <w:p w14:paraId="456E0673" w14:textId="77777777" w:rsidR="007D0CAA" w:rsidRPr="00473E8E" w:rsidRDefault="007D0CAA" w:rsidP="00D60AD4">
            <w:pPr>
              <w:rPr>
                <w:rFonts w:ascii="Calibri" w:hAnsi="Calibri" w:cs="Calibri"/>
                <w:b/>
              </w:rPr>
            </w:pPr>
          </w:p>
        </w:tc>
      </w:tr>
      <w:tr w:rsidR="007D0CAA" w:rsidRPr="006976AB" w14:paraId="4785345B" w14:textId="77777777" w:rsidTr="00D60AD4">
        <w:trPr>
          <w:trHeight w:val="468"/>
        </w:trPr>
        <w:tc>
          <w:tcPr>
            <w:tcW w:w="1271" w:type="dxa"/>
          </w:tcPr>
          <w:p w14:paraId="2196D1E1" w14:textId="77777777" w:rsidR="007D0CAA" w:rsidRPr="00805BE8" w:rsidRDefault="004F250B" w:rsidP="00D60AD4">
            <w:pPr>
              <w:spacing w:before="120" w:after="120"/>
              <w:rPr>
                <w:rFonts w:asciiTheme="minorHAnsi" w:hAnsiTheme="minorHAnsi" w:cstheme="minorHAnsi"/>
              </w:rPr>
            </w:pPr>
            <w:hyperlink r:id="rId132" w:history="1">
              <w:r w:rsidR="007D0CAA">
                <w:rPr>
                  <w:rStyle w:val="Hyperlink"/>
                  <w:rFonts w:ascii="Arial" w:hAnsi="Arial" w:cs="Arial"/>
                  <w:b/>
                  <w:bCs/>
                  <w:sz w:val="16"/>
                  <w:szCs w:val="16"/>
                </w:rPr>
                <w:t>R4-2415500</w:t>
              </w:r>
            </w:hyperlink>
          </w:p>
        </w:tc>
        <w:tc>
          <w:tcPr>
            <w:tcW w:w="1134" w:type="dxa"/>
          </w:tcPr>
          <w:p w14:paraId="31FE5B70"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Apple</w:t>
            </w:r>
          </w:p>
        </w:tc>
        <w:tc>
          <w:tcPr>
            <w:tcW w:w="7226" w:type="dxa"/>
          </w:tcPr>
          <w:p w14:paraId="593918E1" w14:textId="77777777" w:rsidR="00D30294" w:rsidRPr="00340F7E" w:rsidRDefault="00D30294" w:rsidP="00D30294">
            <w:pPr>
              <w:pStyle w:val="List2"/>
              <w:ind w:left="0" w:firstLine="0"/>
              <w:rPr>
                <w:b/>
                <w:color w:val="000000"/>
              </w:rPr>
            </w:pPr>
            <w:r w:rsidRPr="00340F7E">
              <w:rPr>
                <w:b/>
                <w:kern w:val="32"/>
                <w:lang w:val="en-US"/>
              </w:rPr>
              <w:t>Observation 1:</w:t>
            </w:r>
            <w:r w:rsidRPr="0020457A">
              <w:rPr>
                <w:rFonts w:ascii="-webkit-standard" w:eastAsia="Times New Roman" w:hAnsi="-webkit-standard"/>
                <w:color w:val="000000"/>
                <w:sz w:val="27"/>
                <w:szCs w:val="27"/>
                <w:lang w:val="en-US"/>
              </w:rPr>
              <w:t xml:space="preserve"> </w:t>
            </w:r>
            <w:r w:rsidRPr="0020457A">
              <w:rPr>
                <w:b/>
                <w:kern w:val="32"/>
                <w:lang w:val="en-US"/>
              </w:rPr>
              <w:t>While we agree that the assumptions outlined above are reasonable for the ongoing CSI feasibility study, there may be additional storage requirements due to the following factors:</w:t>
            </w:r>
          </w:p>
          <w:p w14:paraId="7E7C4561" w14:textId="77777777" w:rsidR="00D30294" w:rsidRPr="00340F7E" w:rsidRDefault="00D30294" w:rsidP="000A6956">
            <w:pPr>
              <w:pStyle w:val="List2"/>
              <w:numPr>
                <w:ilvl w:val="0"/>
                <w:numId w:val="105"/>
              </w:numPr>
              <w:snapToGrid w:val="0"/>
              <w:spacing w:before="120" w:after="0"/>
              <w:jc w:val="both"/>
              <w:rPr>
                <w:b/>
                <w:kern w:val="32"/>
                <w:lang w:val="en-US"/>
              </w:rPr>
            </w:pPr>
            <w:r w:rsidRPr="00340F7E">
              <w:rPr>
                <w:rFonts w:eastAsia="DengXian"/>
                <w:b/>
              </w:rPr>
              <w:t xml:space="preserve">There is a possibility of increased dataset sizes if we consider diverse datasets across generalization simulation scenarios (speed, SNR, propagation model) as well as scalability scenarios (rank, number of ports, </w:t>
            </w:r>
            <w:r w:rsidRPr="00340F7E">
              <w:rPr>
                <w:rFonts w:eastAsia="DengXian"/>
                <w:b/>
              </w:rPr>
              <w:lastRenderedPageBreak/>
              <w:t xml:space="preserve">etc). We may need to come up with all possible generalization/scalability </w:t>
            </w:r>
            <w:r>
              <w:rPr>
                <w:rFonts w:eastAsia="DengXian"/>
                <w:b/>
              </w:rPr>
              <w:t xml:space="preserve">simulation </w:t>
            </w:r>
            <w:r w:rsidRPr="00340F7E">
              <w:rPr>
                <w:rFonts w:eastAsia="DengXian"/>
                <w:b/>
              </w:rPr>
              <w:t>scenarios we envision to consider for future study.</w:t>
            </w:r>
          </w:p>
          <w:p w14:paraId="007E8BAF" w14:textId="77777777" w:rsidR="00D30294" w:rsidRPr="00340F7E" w:rsidRDefault="00D30294" w:rsidP="000A6956">
            <w:pPr>
              <w:pStyle w:val="List2"/>
              <w:numPr>
                <w:ilvl w:val="0"/>
                <w:numId w:val="105"/>
              </w:numPr>
              <w:snapToGrid w:val="0"/>
              <w:spacing w:before="120" w:after="0"/>
              <w:jc w:val="both"/>
              <w:rPr>
                <w:b/>
                <w:kern w:val="32"/>
                <w:lang w:val="en-US"/>
              </w:rPr>
            </w:pPr>
            <w:r w:rsidRPr="00340F7E">
              <w:rPr>
                <w:b/>
                <w:kern w:val="32"/>
                <w:lang w:val="en-US"/>
              </w:rPr>
              <w:t xml:space="preserve">The optimal dataset size to optimize performance and generalization (less overfitting) has not been understood so far </w:t>
            </w:r>
          </w:p>
          <w:p w14:paraId="11C16C5A" w14:textId="77777777" w:rsidR="00D30294" w:rsidRPr="00340F7E" w:rsidRDefault="00D30294" w:rsidP="000A6956">
            <w:pPr>
              <w:pStyle w:val="List2"/>
              <w:numPr>
                <w:ilvl w:val="0"/>
                <w:numId w:val="105"/>
              </w:numPr>
              <w:snapToGrid w:val="0"/>
              <w:spacing w:before="120" w:after="0"/>
              <w:jc w:val="both"/>
              <w:rPr>
                <w:b/>
                <w:kern w:val="32"/>
                <w:lang w:val="en-US"/>
              </w:rPr>
            </w:pPr>
            <w:r w:rsidRPr="00340F7E">
              <w:rPr>
                <w:b/>
                <w:kern w:val="32"/>
                <w:lang w:val="en-US"/>
              </w:rPr>
              <w:t xml:space="preserve">For future CSI use cases, like </w:t>
            </w:r>
            <w:r w:rsidRPr="00340F7E">
              <w:rPr>
                <w:rFonts w:eastAsia="DengXian"/>
                <w:b/>
                <w:lang w:val="en-US"/>
              </w:rPr>
              <w:t xml:space="preserve">the space-frequency-time CSI compression even larger dataset sizes will be needed </w:t>
            </w:r>
          </w:p>
          <w:p w14:paraId="44667FE1" w14:textId="77777777" w:rsidR="00D30294" w:rsidRDefault="00D30294" w:rsidP="000A6956">
            <w:pPr>
              <w:pStyle w:val="List2"/>
              <w:numPr>
                <w:ilvl w:val="0"/>
                <w:numId w:val="105"/>
              </w:numPr>
              <w:snapToGrid w:val="0"/>
              <w:spacing w:before="120" w:after="0"/>
              <w:jc w:val="both"/>
              <w:rPr>
                <w:b/>
                <w:kern w:val="32"/>
                <w:lang w:val="en-US"/>
              </w:rPr>
            </w:pPr>
            <w:r w:rsidRPr="00340F7E">
              <w:rPr>
                <w:b/>
                <w:kern w:val="32"/>
                <w:lang w:val="en-US"/>
              </w:rPr>
              <w:t xml:space="preserve">Investigation for more layers. Currently the study focuses on single layer. Memory requirements will increase when we study CSI compression for many layers </w:t>
            </w:r>
          </w:p>
          <w:p w14:paraId="2B44AF26" w14:textId="77777777" w:rsidR="00D30294" w:rsidRDefault="00D30294" w:rsidP="00D30294">
            <w:pPr>
              <w:pStyle w:val="List2"/>
              <w:ind w:left="720" w:firstLine="0"/>
              <w:rPr>
                <w:b/>
                <w:kern w:val="32"/>
                <w:lang w:val="en-US"/>
              </w:rPr>
            </w:pPr>
          </w:p>
          <w:p w14:paraId="04FFFCDB" w14:textId="77777777" w:rsidR="00D30294" w:rsidRDefault="00D30294" w:rsidP="00D30294">
            <w:pPr>
              <w:rPr>
                <w:b/>
                <w:lang w:eastAsia="ja-JP"/>
              </w:rPr>
            </w:pPr>
            <w:r w:rsidRPr="00340F7E">
              <w:rPr>
                <w:b/>
                <w:kern w:val="32"/>
              </w:rPr>
              <w:t xml:space="preserve">Observation </w:t>
            </w:r>
            <w:r>
              <w:rPr>
                <w:b/>
                <w:kern w:val="32"/>
              </w:rPr>
              <w:t>2</w:t>
            </w:r>
            <w:r w:rsidRPr="00340F7E">
              <w:rPr>
                <w:b/>
                <w:kern w:val="32"/>
              </w:rPr>
              <w:t xml:space="preserve">: </w:t>
            </w:r>
            <w:r w:rsidRPr="007D51B7">
              <w:rPr>
                <w:b/>
                <w:lang w:eastAsia="ja-JP"/>
              </w:rPr>
              <w:t>For the generalization study, varying simulation assumptions and parameters may lead to an increase in the number of models required for the CSI use case.</w:t>
            </w:r>
          </w:p>
          <w:p w14:paraId="6B940BF0" w14:textId="77777777" w:rsidR="00D30294" w:rsidRDefault="00D30294" w:rsidP="00D30294">
            <w:pPr>
              <w:keepNext/>
              <w:keepLines/>
              <w:numPr>
                <w:ilvl w:val="2"/>
                <w:numId w:val="0"/>
              </w:numPr>
              <w:tabs>
                <w:tab w:val="left" w:pos="432"/>
                <w:tab w:val="left" w:pos="576"/>
                <w:tab w:val="left" w:pos="1146"/>
              </w:tabs>
              <w:spacing w:before="120"/>
              <w:jc w:val="both"/>
              <w:outlineLvl w:val="2"/>
              <w:rPr>
                <w:rFonts w:eastAsia="DengXian"/>
                <w:b/>
                <w:bCs/>
                <w:lang w:eastAsia="zh-CN"/>
              </w:rPr>
            </w:pPr>
            <w:r w:rsidRPr="007D51B7">
              <w:rPr>
                <w:rFonts w:eastAsia="DengXian"/>
                <w:b/>
                <w:bCs/>
                <w:lang w:eastAsia="zh-CN"/>
              </w:rPr>
              <w:t>Observation 3: We should limit the discussion on the training dataset size. Training data set size will include data used for training, validation, and testing. Partitioning could be agreed as a separate discussion.</w:t>
            </w:r>
            <w:r>
              <w:rPr>
                <w:rFonts w:eastAsia="DengXian"/>
                <w:b/>
                <w:bCs/>
                <w:lang w:eastAsia="zh-CN"/>
              </w:rPr>
              <w:t xml:space="preserve"> </w:t>
            </w:r>
            <w:r w:rsidRPr="007D51B7">
              <w:rPr>
                <w:rFonts w:eastAsia="DengXian"/>
                <w:b/>
                <w:bCs/>
                <w:lang w:eastAsia="zh-CN"/>
              </w:rPr>
              <w:t>Validation set could be separate from testing dataset.</w:t>
            </w:r>
          </w:p>
          <w:p w14:paraId="299AE0BD" w14:textId="77777777" w:rsidR="00D30294" w:rsidRPr="0020457A" w:rsidRDefault="00D30294" w:rsidP="00D30294">
            <w:pPr>
              <w:keepNext/>
              <w:keepLines/>
              <w:numPr>
                <w:ilvl w:val="2"/>
                <w:numId w:val="0"/>
              </w:numPr>
              <w:tabs>
                <w:tab w:val="left" w:pos="432"/>
                <w:tab w:val="left" w:pos="576"/>
                <w:tab w:val="left" w:pos="1146"/>
              </w:tabs>
              <w:spacing w:before="120"/>
              <w:jc w:val="both"/>
              <w:outlineLvl w:val="2"/>
              <w:rPr>
                <w:rFonts w:eastAsia="SimSun"/>
                <w:b/>
                <w:bCs/>
                <w:sz w:val="21"/>
                <w:szCs w:val="21"/>
                <w:lang w:eastAsia="ja-JP"/>
              </w:rPr>
            </w:pPr>
            <w:r w:rsidRPr="007B073C">
              <w:rPr>
                <w:b/>
                <w:bCs/>
                <w:color w:val="000000"/>
                <w:sz w:val="21"/>
                <w:szCs w:val="21"/>
              </w:rPr>
              <w:t xml:space="preserve">Observation 4: We </w:t>
            </w:r>
            <w:r>
              <w:rPr>
                <w:b/>
                <w:bCs/>
                <w:color w:val="000000"/>
                <w:sz w:val="21"/>
                <w:szCs w:val="21"/>
              </w:rPr>
              <w:t>support</w:t>
            </w:r>
            <w:r w:rsidRPr="007B073C">
              <w:rPr>
                <w:b/>
                <w:bCs/>
                <w:color w:val="000000"/>
                <w:sz w:val="21"/>
                <w:szCs w:val="21"/>
              </w:rPr>
              <w:t xml:space="preserve"> using </w:t>
            </w:r>
            <w:proofErr w:type="spellStart"/>
            <w:r w:rsidRPr="007B073C">
              <w:rPr>
                <w:b/>
                <w:bCs/>
                <w:color w:val="000000"/>
                <w:sz w:val="21"/>
                <w:szCs w:val="21"/>
              </w:rPr>
              <w:t>Matlab</w:t>
            </w:r>
            <w:proofErr w:type="spellEnd"/>
            <w:r w:rsidRPr="007B073C">
              <w:rPr>
                <w:b/>
                <w:bCs/>
                <w:color w:val="000000"/>
                <w:sz w:val="21"/>
                <w:szCs w:val="21"/>
              </w:rPr>
              <w:t xml:space="preserve"> '-v7.3' or </w:t>
            </w:r>
            <w:proofErr w:type="spellStart"/>
            <w:r w:rsidRPr="007B073C">
              <w:rPr>
                <w:b/>
                <w:bCs/>
                <w:color w:val="000000"/>
                <w:sz w:val="21"/>
                <w:szCs w:val="21"/>
              </w:rPr>
              <w:t>Numpy</w:t>
            </w:r>
            <w:proofErr w:type="spellEnd"/>
            <w:r w:rsidRPr="007B073C">
              <w:rPr>
                <w:b/>
                <w:bCs/>
                <w:color w:val="000000"/>
                <w:sz w:val="21"/>
                <w:szCs w:val="21"/>
              </w:rPr>
              <w:t xml:space="preserve"> file formats. It</w:t>
            </w:r>
            <w:r>
              <w:rPr>
                <w:b/>
                <w:bCs/>
                <w:color w:val="000000"/>
                <w:sz w:val="21"/>
                <w:szCs w:val="21"/>
              </w:rPr>
              <w:t xml:space="preserve"> is</w:t>
            </w:r>
            <w:r w:rsidRPr="007B073C">
              <w:rPr>
                <w:b/>
                <w:bCs/>
                <w:color w:val="000000"/>
                <w:sz w:val="21"/>
                <w:szCs w:val="21"/>
              </w:rPr>
              <w:t xml:space="preserve"> essential to reach a consensus on whether to store the raw channel matrix</w:t>
            </w:r>
            <w:r w:rsidRPr="007B073C">
              <w:rPr>
                <w:rStyle w:val="apple-converted-space"/>
                <w:b/>
                <w:bCs/>
                <w:color w:val="000000"/>
                <w:sz w:val="21"/>
                <w:szCs w:val="21"/>
              </w:rPr>
              <w:t> </w:t>
            </w:r>
            <w:r w:rsidRPr="007B073C">
              <w:rPr>
                <w:rStyle w:val="katex-mathml"/>
                <w:b/>
                <w:bCs/>
                <w:color w:val="000000"/>
                <w:sz w:val="21"/>
                <w:szCs w:val="21"/>
              </w:rPr>
              <w:t>H</w:t>
            </w:r>
            <w:r w:rsidRPr="007B073C">
              <w:rPr>
                <w:rStyle w:val="apple-converted-space"/>
                <w:b/>
                <w:bCs/>
                <w:color w:val="000000"/>
                <w:sz w:val="21"/>
                <w:szCs w:val="21"/>
              </w:rPr>
              <w:t> </w:t>
            </w:r>
            <w:r w:rsidRPr="007B073C">
              <w:rPr>
                <w:b/>
                <w:bCs/>
                <w:color w:val="000000"/>
                <w:sz w:val="21"/>
                <w:szCs w:val="21"/>
              </w:rPr>
              <w:t>or the eigenvectors. If one company pre-processes the raw channel into eigenvectors in a specific way and another</w:t>
            </w:r>
            <w:r>
              <w:rPr>
                <w:b/>
                <w:bCs/>
                <w:color w:val="000000"/>
                <w:sz w:val="21"/>
                <w:szCs w:val="21"/>
              </w:rPr>
              <w:t xml:space="preserve"> company</w:t>
            </w:r>
            <w:r w:rsidRPr="007B073C">
              <w:rPr>
                <w:b/>
                <w:bCs/>
                <w:color w:val="000000"/>
                <w:sz w:val="21"/>
                <w:szCs w:val="21"/>
              </w:rPr>
              <w:t xml:space="preserve"> uses a different approach, this could lead to inconsistencies</w:t>
            </w:r>
            <w:r>
              <w:rPr>
                <w:b/>
                <w:bCs/>
                <w:color w:val="000000"/>
                <w:sz w:val="21"/>
                <w:szCs w:val="21"/>
              </w:rPr>
              <w:t xml:space="preserve"> (one company trained a model with one method and performs inference with another’s company dataset)</w:t>
            </w:r>
            <w:r w:rsidRPr="007B073C">
              <w:rPr>
                <w:b/>
                <w:bCs/>
                <w:color w:val="000000"/>
                <w:sz w:val="21"/>
                <w:szCs w:val="21"/>
              </w:rPr>
              <w:t xml:space="preserve">. Furthermore, storing only the eigenvectors would prevent comparisons with </w:t>
            </w:r>
            <w:r>
              <w:rPr>
                <w:b/>
                <w:bCs/>
                <w:color w:val="000000"/>
                <w:sz w:val="21"/>
                <w:szCs w:val="21"/>
              </w:rPr>
              <w:t>e-</w:t>
            </w:r>
            <w:r w:rsidRPr="007B073C">
              <w:rPr>
                <w:b/>
                <w:bCs/>
                <w:color w:val="000000"/>
                <w:sz w:val="21"/>
                <w:szCs w:val="21"/>
              </w:rPr>
              <w:t>type-II</w:t>
            </w:r>
          </w:p>
          <w:p w14:paraId="35AC7187" w14:textId="77777777" w:rsidR="00D30294" w:rsidRDefault="00D30294" w:rsidP="00D30294">
            <w:pPr>
              <w:jc w:val="both"/>
              <w:rPr>
                <w:rFonts w:eastAsia="DengXian"/>
                <w:lang w:eastAsia="zh-CN"/>
              </w:rPr>
            </w:pPr>
            <w:r w:rsidRPr="007B073C">
              <w:rPr>
                <w:b/>
                <w:bCs/>
                <w:color w:val="000000"/>
                <w:sz w:val="21"/>
                <w:szCs w:val="21"/>
              </w:rPr>
              <w:t xml:space="preserve">Observation </w:t>
            </w:r>
            <w:r>
              <w:rPr>
                <w:b/>
                <w:bCs/>
                <w:color w:val="000000"/>
                <w:sz w:val="21"/>
                <w:szCs w:val="21"/>
              </w:rPr>
              <w:t>5</w:t>
            </w:r>
            <w:r w:rsidRPr="007B073C">
              <w:rPr>
                <w:b/>
                <w:bCs/>
                <w:color w:val="000000"/>
                <w:sz w:val="21"/>
                <w:szCs w:val="21"/>
              </w:rPr>
              <w:t xml:space="preserve">: </w:t>
            </w:r>
            <w:r w:rsidRPr="004340B5">
              <w:rPr>
                <w:rFonts w:eastAsia="DengXian"/>
                <w:b/>
                <w:bCs/>
                <w:lang w:eastAsia="zh-CN"/>
              </w:rPr>
              <w:t xml:space="preserve">TensorFlow and </w:t>
            </w:r>
            <w:proofErr w:type="spellStart"/>
            <w:r w:rsidRPr="004340B5">
              <w:rPr>
                <w:rFonts w:eastAsia="DengXian"/>
                <w:b/>
                <w:bCs/>
                <w:lang w:eastAsia="zh-CN"/>
              </w:rPr>
              <w:t>PyTorch</w:t>
            </w:r>
            <w:proofErr w:type="spellEnd"/>
            <w:r w:rsidRPr="004340B5">
              <w:rPr>
                <w:rFonts w:eastAsia="DengXian"/>
                <w:b/>
                <w:bCs/>
                <w:lang w:eastAsia="zh-CN"/>
              </w:rPr>
              <w:t xml:space="preserve"> are the two most prevalent formats. If the majority of participating companies are already using </w:t>
            </w:r>
            <w:proofErr w:type="spellStart"/>
            <w:r w:rsidRPr="004340B5">
              <w:rPr>
                <w:rFonts w:eastAsia="DengXian"/>
                <w:b/>
                <w:bCs/>
                <w:lang w:eastAsia="zh-CN"/>
              </w:rPr>
              <w:t>PyTorch</w:t>
            </w:r>
            <w:proofErr w:type="spellEnd"/>
            <w:r w:rsidRPr="004340B5">
              <w:rPr>
                <w:rFonts w:eastAsia="DengXian"/>
                <w:b/>
                <w:bCs/>
                <w:lang w:eastAsia="zh-CN"/>
              </w:rPr>
              <w:t xml:space="preserve">, it would make sense to consider adopting it for simplicity and consistency across collaborations. Standardizing on </w:t>
            </w:r>
            <w:proofErr w:type="spellStart"/>
            <w:r w:rsidRPr="004340B5">
              <w:rPr>
                <w:rFonts w:eastAsia="DengXian"/>
                <w:b/>
                <w:bCs/>
                <w:lang w:eastAsia="zh-CN"/>
              </w:rPr>
              <w:t>PyTorch</w:t>
            </w:r>
            <w:proofErr w:type="spellEnd"/>
            <w:r w:rsidRPr="004340B5">
              <w:rPr>
                <w:rFonts w:eastAsia="DengXian"/>
                <w:b/>
                <w:bCs/>
                <w:lang w:eastAsia="zh-CN"/>
              </w:rPr>
              <w:t xml:space="preserve"> could streamline workflows and reduce complexity, but it's important to ensure that all stakeholders are aligned before making a final decision. If </w:t>
            </w:r>
            <w:proofErr w:type="spellStart"/>
            <w:r w:rsidRPr="004340B5">
              <w:rPr>
                <w:rFonts w:eastAsia="DengXian"/>
                <w:b/>
                <w:bCs/>
                <w:lang w:eastAsia="zh-CN"/>
              </w:rPr>
              <w:t>Pytorch</w:t>
            </w:r>
            <w:proofErr w:type="spellEnd"/>
            <w:r w:rsidRPr="004340B5">
              <w:rPr>
                <w:rFonts w:eastAsia="DengXian"/>
                <w:b/>
                <w:bCs/>
                <w:lang w:eastAsia="zh-CN"/>
              </w:rPr>
              <w:t xml:space="preserve"> gets selected as one of the AI/ML model format, RAN4 should down-select to .pt files of </w:t>
            </w:r>
            <w:proofErr w:type="spellStart"/>
            <w:r w:rsidRPr="004340B5">
              <w:rPr>
                <w:rFonts w:eastAsia="DengXian"/>
                <w:b/>
                <w:bCs/>
                <w:lang w:eastAsia="zh-CN"/>
              </w:rPr>
              <w:t>Pytorch</w:t>
            </w:r>
            <w:proofErr w:type="spellEnd"/>
            <w:r w:rsidRPr="004340B5">
              <w:rPr>
                <w:rFonts w:eastAsia="DengXian"/>
                <w:b/>
                <w:bCs/>
                <w:lang w:eastAsia="zh-CN"/>
              </w:rPr>
              <w:t>. We also support ONNX format.</w:t>
            </w:r>
            <w:r>
              <w:rPr>
                <w:rFonts w:eastAsia="DengXian"/>
                <w:lang w:eastAsia="zh-CN"/>
              </w:rPr>
              <w:t xml:space="preserve"> </w:t>
            </w:r>
          </w:p>
          <w:p w14:paraId="0606A218" w14:textId="77777777" w:rsidR="007D0CAA" w:rsidRPr="006976AB" w:rsidRDefault="007D0CAA" w:rsidP="00D60AD4">
            <w:pPr>
              <w:rPr>
                <w:rFonts w:ascii="Calibri" w:hAnsi="Calibri" w:cs="Calibri"/>
                <w:b/>
              </w:rPr>
            </w:pPr>
          </w:p>
        </w:tc>
      </w:tr>
      <w:tr w:rsidR="007D0CAA" w:rsidRPr="006976AB" w14:paraId="0A659C43" w14:textId="77777777" w:rsidTr="00D60AD4">
        <w:trPr>
          <w:trHeight w:val="468"/>
        </w:trPr>
        <w:tc>
          <w:tcPr>
            <w:tcW w:w="1271" w:type="dxa"/>
          </w:tcPr>
          <w:p w14:paraId="5C366564" w14:textId="77777777" w:rsidR="007D0CAA" w:rsidRPr="00805BE8" w:rsidRDefault="004F250B" w:rsidP="00D60AD4">
            <w:pPr>
              <w:spacing w:before="120" w:after="120"/>
              <w:rPr>
                <w:rFonts w:asciiTheme="minorHAnsi" w:hAnsiTheme="minorHAnsi" w:cstheme="minorHAnsi"/>
              </w:rPr>
            </w:pPr>
            <w:hyperlink r:id="rId133" w:history="1">
              <w:r w:rsidR="007D0CAA">
                <w:rPr>
                  <w:rStyle w:val="Hyperlink"/>
                  <w:rFonts w:ascii="Arial" w:hAnsi="Arial" w:cs="Arial"/>
                  <w:b/>
                  <w:bCs/>
                  <w:sz w:val="16"/>
                  <w:szCs w:val="16"/>
                </w:rPr>
                <w:t>R4-2415622</w:t>
              </w:r>
            </w:hyperlink>
          </w:p>
        </w:tc>
        <w:tc>
          <w:tcPr>
            <w:tcW w:w="1134" w:type="dxa"/>
          </w:tcPr>
          <w:p w14:paraId="2DDCA178" w14:textId="77777777" w:rsidR="007D0CAA" w:rsidRPr="00805BE8" w:rsidRDefault="007D0CAA" w:rsidP="00D60AD4">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623947E0" w14:textId="77777777" w:rsidR="00F84A24" w:rsidRPr="005D59A4" w:rsidRDefault="00F84A24" w:rsidP="00F84A24">
            <w:pPr>
              <w:spacing w:before="120"/>
              <w:rPr>
                <w:u w:val="single"/>
                <w:lang w:eastAsia="en-GB"/>
              </w:rPr>
            </w:pPr>
            <w:r w:rsidRPr="00C83ED4">
              <w:rPr>
                <w:b/>
                <w:i/>
                <w:u w:val="single"/>
                <w:lang w:eastAsia="en-GB"/>
              </w:rPr>
              <w:t>Proposal 1:</w:t>
            </w:r>
            <w:r w:rsidRPr="00DA6C6F">
              <w:rPr>
                <w:b/>
                <w:lang w:eastAsia="en-GB"/>
              </w:rPr>
              <w:t xml:space="preserve"> </w:t>
            </w:r>
            <w:r w:rsidRPr="005D59A4">
              <w:rPr>
                <w:lang w:eastAsia="en-GB"/>
              </w:rPr>
              <w:t xml:space="preserve">The data format and model format discussed in RAN4 will have no impact on other WGs. </w:t>
            </w:r>
          </w:p>
          <w:p w14:paraId="4A873683" w14:textId="77777777" w:rsidR="00F84A24" w:rsidRPr="000C122D" w:rsidRDefault="00F84A24" w:rsidP="00F84A24">
            <w:pPr>
              <w:spacing w:before="120"/>
              <w:rPr>
                <w:b/>
                <w:i/>
                <w:lang w:eastAsia="zh-CN"/>
              </w:rPr>
            </w:pPr>
            <w:r w:rsidRPr="00C83ED4">
              <w:rPr>
                <w:b/>
                <w:i/>
                <w:u w:val="single"/>
                <w:lang w:eastAsia="en-GB"/>
              </w:rPr>
              <w:t xml:space="preserve">Proposal </w:t>
            </w:r>
            <w:r>
              <w:rPr>
                <w:b/>
                <w:i/>
                <w:u w:val="single"/>
                <w:lang w:eastAsia="en-GB"/>
              </w:rPr>
              <w:t>2</w:t>
            </w:r>
            <w:r w:rsidRPr="00C83ED4">
              <w:rPr>
                <w:b/>
                <w:i/>
                <w:u w:val="single"/>
                <w:lang w:eastAsia="en-GB"/>
              </w:rPr>
              <w:t>:</w:t>
            </w:r>
            <w:r w:rsidRPr="00DA6C6F">
              <w:rPr>
                <w:b/>
                <w:lang w:eastAsia="en-GB"/>
              </w:rPr>
              <w:t xml:space="preserve"> </w:t>
            </w:r>
            <w:r w:rsidRPr="005D59A4">
              <w:rPr>
                <w:lang w:eastAsia="zh-CN"/>
              </w:rPr>
              <w:t>For the format of data, there are two options to move forward.</w:t>
            </w:r>
          </w:p>
          <w:p w14:paraId="40432D23" w14:textId="77777777" w:rsidR="00F84A24" w:rsidRPr="005D59A4" w:rsidRDefault="00F84A24" w:rsidP="000A6956">
            <w:pPr>
              <w:pStyle w:val="ListParagraph"/>
              <w:numPr>
                <w:ilvl w:val="0"/>
                <w:numId w:val="104"/>
              </w:numPr>
              <w:overflowPunct/>
              <w:autoSpaceDE/>
              <w:autoSpaceDN/>
              <w:adjustRightInd/>
              <w:spacing w:before="120" w:after="0"/>
              <w:ind w:firstLineChars="0"/>
              <w:textAlignment w:val="auto"/>
            </w:pPr>
            <w:r w:rsidRPr="005D59A4">
              <w:t>Option1:  The content is aligned. The format is up to company’s choice but needs to</w:t>
            </w:r>
            <w:r>
              <w:t xml:space="preserve"> be</w:t>
            </w:r>
            <w:r w:rsidRPr="005D59A4">
              <w:t xml:space="preserve"> report</w:t>
            </w:r>
            <w:r>
              <w:t>ed</w:t>
            </w:r>
            <w:r w:rsidRPr="005D59A4">
              <w:t>.</w:t>
            </w:r>
          </w:p>
          <w:p w14:paraId="6C27609E" w14:textId="77777777" w:rsidR="00F84A24" w:rsidRPr="005D59A4" w:rsidRDefault="00F84A24" w:rsidP="000A6956">
            <w:pPr>
              <w:pStyle w:val="ListParagraph"/>
              <w:numPr>
                <w:ilvl w:val="0"/>
                <w:numId w:val="104"/>
              </w:numPr>
              <w:overflowPunct/>
              <w:autoSpaceDE/>
              <w:autoSpaceDN/>
              <w:adjustRightInd/>
              <w:spacing w:before="120" w:after="0"/>
              <w:ind w:firstLineChars="0"/>
              <w:textAlignment w:val="auto"/>
            </w:pPr>
            <w:r w:rsidRPr="005D59A4">
              <w:t>Option2:  Both the content and format are aligned.</w:t>
            </w:r>
          </w:p>
          <w:p w14:paraId="3DB2837C" w14:textId="77777777" w:rsidR="00F84A24" w:rsidRPr="005D59A4" w:rsidRDefault="00F84A24" w:rsidP="00F84A24">
            <w:pPr>
              <w:spacing w:before="120"/>
              <w:rPr>
                <w:b/>
                <w:lang w:eastAsia="en-GB"/>
              </w:rPr>
            </w:pPr>
            <w:r w:rsidRPr="005D59A4">
              <w:rPr>
                <w:b/>
                <w:i/>
                <w:u w:val="single"/>
                <w:lang w:eastAsia="en-GB"/>
              </w:rPr>
              <w:t>Proposal 3:</w:t>
            </w:r>
            <w:r w:rsidRPr="005D59A4">
              <w:rPr>
                <w:b/>
                <w:lang w:eastAsia="en-GB"/>
              </w:rPr>
              <w:t xml:space="preserve"> </w:t>
            </w:r>
            <w:r w:rsidRPr="005D59A4">
              <w:rPr>
                <w:lang w:eastAsia="en-GB"/>
              </w:rPr>
              <w:t>Follow the minimum principle if RAN4 needs to align the data/model format.</w:t>
            </w:r>
          </w:p>
          <w:p w14:paraId="046B1015" w14:textId="77777777" w:rsidR="00F84A24" w:rsidRDefault="00F84A24" w:rsidP="00F84A24">
            <w:pPr>
              <w:spacing w:before="120"/>
              <w:rPr>
                <w:b/>
                <w:i/>
                <w:u w:val="single"/>
                <w:lang w:eastAsia="en-GB"/>
              </w:rPr>
            </w:pPr>
            <w:r w:rsidRPr="00BF1C8C">
              <w:rPr>
                <w:b/>
                <w:i/>
                <w:u w:val="single"/>
                <w:lang w:eastAsia="en-GB"/>
              </w:rPr>
              <w:t>Observation 1:</w:t>
            </w:r>
            <w:r w:rsidRPr="005D59A4">
              <w:rPr>
                <w:b/>
                <w:i/>
                <w:lang w:eastAsia="en-GB"/>
              </w:rPr>
              <w:t xml:space="preserve"> </w:t>
            </w:r>
            <w:r w:rsidRPr="005D59A4">
              <w:rPr>
                <w:lang w:eastAsia="en-GB"/>
              </w:rPr>
              <w:t>There may exist regulations issues in some areas to upload a large size of dataset to a server deployed overseas.</w:t>
            </w:r>
          </w:p>
          <w:p w14:paraId="1A54958D" w14:textId="77777777" w:rsidR="00F84A24" w:rsidRPr="000C122D" w:rsidRDefault="00F84A24" w:rsidP="00F84A24">
            <w:pPr>
              <w:spacing w:before="120"/>
              <w:rPr>
                <w:b/>
                <w:i/>
              </w:rPr>
            </w:pPr>
            <w:r w:rsidRPr="00C83ED4">
              <w:rPr>
                <w:b/>
                <w:i/>
                <w:u w:val="single"/>
                <w:lang w:eastAsia="en-GB"/>
              </w:rPr>
              <w:t xml:space="preserve">Proposal </w:t>
            </w:r>
            <w:r>
              <w:rPr>
                <w:b/>
                <w:i/>
                <w:u w:val="single"/>
                <w:lang w:eastAsia="en-GB"/>
              </w:rPr>
              <w:t>4</w:t>
            </w:r>
            <w:r w:rsidRPr="00C83ED4">
              <w:rPr>
                <w:b/>
                <w:i/>
                <w:u w:val="single"/>
                <w:lang w:eastAsia="en-GB"/>
              </w:rPr>
              <w:t>:</w:t>
            </w:r>
            <w:r w:rsidRPr="00DA6C6F">
              <w:rPr>
                <w:b/>
                <w:lang w:eastAsia="en-GB"/>
              </w:rPr>
              <w:t xml:space="preserve"> </w:t>
            </w:r>
            <w:r w:rsidRPr="005D59A4">
              <w:rPr>
                <w:lang w:eastAsia="en-GB"/>
              </w:rPr>
              <w:t>RAN4 and MCC will discuss the regulations issues for data sharing</w:t>
            </w:r>
            <w:r w:rsidRPr="005D59A4">
              <w:t>.</w:t>
            </w:r>
          </w:p>
          <w:p w14:paraId="042B40E7" w14:textId="77777777" w:rsidR="007D0CAA" w:rsidRPr="00F84A24" w:rsidRDefault="007D0CAA" w:rsidP="00D60AD4">
            <w:pPr>
              <w:rPr>
                <w:rFonts w:ascii="Calibri" w:hAnsi="Calibri" w:cs="Calibri"/>
                <w:b/>
              </w:rPr>
            </w:pPr>
          </w:p>
        </w:tc>
      </w:tr>
      <w:tr w:rsidR="007D0CAA" w:rsidRPr="006976AB" w14:paraId="12FF6167" w14:textId="77777777" w:rsidTr="00D60AD4">
        <w:trPr>
          <w:trHeight w:val="468"/>
        </w:trPr>
        <w:tc>
          <w:tcPr>
            <w:tcW w:w="1271" w:type="dxa"/>
          </w:tcPr>
          <w:p w14:paraId="77286E9C" w14:textId="77777777" w:rsidR="007D0CAA" w:rsidRPr="00805BE8" w:rsidRDefault="004F250B" w:rsidP="00D60AD4">
            <w:pPr>
              <w:spacing w:before="120" w:after="120"/>
              <w:rPr>
                <w:rFonts w:asciiTheme="minorHAnsi" w:hAnsiTheme="minorHAnsi" w:cstheme="minorHAnsi"/>
              </w:rPr>
            </w:pPr>
            <w:hyperlink r:id="rId134" w:history="1">
              <w:r w:rsidR="007D0CAA">
                <w:rPr>
                  <w:rStyle w:val="Hyperlink"/>
                  <w:rFonts w:ascii="Arial" w:hAnsi="Arial" w:cs="Arial"/>
                  <w:b/>
                  <w:bCs/>
                  <w:sz w:val="16"/>
                  <w:szCs w:val="16"/>
                </w:rPr>
                <w:t>R4-2415689</w:t>
              </w:r>
            </w:hyperlink>
          </w:p>
        </w:tc>
        <w:tc>
          <w:tcPr>
            <w:tcW w:w="1134" w:type="dxa"/>
          </w:tcPr>
          <w:p w14:paraId="65284052"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Intel Corporation</w:t>
            </w:r>
          </w:p>
        </w:tc>
        <w:tc>
          <w:tcPr>
            <w:tcW w:w="7226" w:type="dxa"/>
          </w:tcPr>
          <w:p w14:paraId="7542AFC0" w14:textId="77777777" w:rsidR="00CE2A08" w:rsidRPr="00C7069B" w:rsidRDefault="00CE2A08" w:rsidP="00CE2A08">
            <w:pPr>
              <w:tabs>
                <w:tab w:val="left" w:pos="1260"/>
              </w:tabs>
              <w:rPr>
                <w:b/>
                <w:bCs/>
              </w:rPr>
            </w:pPr>
            <w:r w:rsidRPr="00C357E8">
              <w:rPr>
                <w:b/>
                <w:bCs/>
              </w:rPr>
              <w:t>Proposal #</w:t>
            </w:r>
            <w:r>
              <w:rPr>
                <w:b/>
                <w:bCs/>
              </w:rPr>
              <w:t>1</w:t>
            </w:r>
            <w:r w:rsidRPr="00C357E8">
              <w:rPr>
                <w:b/>
                <w:bCs/>
              </w:rPr>
              <w:t xml:space="preserve">: </w:t>
            </w:r>
            <w:r w:rsidRPr="00C357E8">
              <w:rPr>
                <w:b/>
                <w:bCs/>
              </w:rPr>
              <w:tab/>
            </w:r>
            <w:r w:rsidRPr="00C7069B">
              <w:rPr>
                <w:b/>
                <w:bCs/>
              </w:rPr>
              <w:t>Adopt the following Training/Inference dataset formats.</w:t>
            </w:r>
          </w:p>
          <w:p w14:paraId="1A5D543C" w14:textId="77777777" w:rsidR="00CE2A08" w:rsidRPr="00C7069B" w:rsidRDefault="00CE2A08" w:rsidP="000A6956">
            <w:pPr>
              <w:pStyle w:val="ListParagraph"/>
              <w:numPr>
                <w:ilvl w:val="0"/>
                <w:numId w:val="103"/>
              </w:numPr>
              <w:tabs>
                <w:tab w:val="left" w:pos="1260"/>
              </w:tabs>
              <w:spacing w:after="120"/>
              <w:ind w:firstLineChars="0"/>
              <w:rPr>
                <w:b/>
                <w:bCs/>
                <w:lang w:eastAsia="ko-KR"/>
              </w:rPr>
            </w:pPr>
            <w:r w:rsidRPr="00C7069B">
              <w:rPr>
                <w:b/>
                <w:bCs/>
                <w:lang w:eastAsia="ko-KR"/>
              </w:rPr>
              <w:t xml:space="preserve">Either NumPy or </w:t>
            </w:r>
            <w:proofErr w:type="spellStart"/>
            <w:r w:rsidRPr="00C7069B">
              <w:rPr>
                <w:b/>
                <w:bCs/>
                <w:lang w:eastAsia="ko-KR"/>
              </w:rPr>
              <w:t>Matlab</w:t>
            </w:r>
            <w:proofErr w:type="spellEnd"/>
            <w:r w:rsidRPr="00C7069B">
              <w:rPr>
                <w:b/>
                <w:bCs/>
                <w:lang w:eastAsia="ko-KR"/>
              </w:rPr>
              <w:t xml:space="preserve"> (v7.3+) file formats</w:t>
            </w:r>
          </w:p>
          <w:p w14:paraId="09754E01" w14:textId="77777777" w:rsidR="00CE2A08" w:rsidRPr="00C7069B" w:rsidRDefault="00CE2A08" w:rsidP="000A6956">
            <w:pPr>
              <w:pStyle w:val="ListParagraph"/>
              <w:numPr>
                <w:ilvl w:val="0"/>
                <w:numId w:val="103"/>
              </w:numPr>
              <w:tabs>
                <w:tab w:val="left" w:pos="1260"/>
              </w:tabs>
              <w:spacing w:after="120"/>
              <w:ind w:firstLineChars="0"/>
              <w:rPr>
                <w:b/>
                <w:bCs/>
                <w:lang w:eastAsia="ko-KR"/>
              </w:rPr>
            </w:pPr>
            <w:bookmarkStart w:id="8" w:name="_Hlk179490988"/>
            <w:r w:rsidRPr="00C7069B">
              <w:rPr>
                <w:b/>
                <w:bCs/>
                <w:lang w:eastAsia="ko-KR"/>
              </w:rPr>
              <w:t>Use a single file for training and validation datasets, and a separate file for inference dataset</w:t>
            </w:r>
          </w:p>
          <w:p w14:paraId="743E256C" w14:textId="77777777" w:rsidR="00CE2A08" w:rsidRPr="00C7069B" w:rsidRDefault="00CE2A08" w:rsidP="000A6956">
            <w:pPr>
              <w:pStyle w:val="ListParagraph"/>
              <w:numPr>
                <w:ilvl w:val="0"/>
                <w:numId w:val="103"/>
              </w:numPr>
              <w:tabs>
                <w:tab w:val="left" w:pos="1260"/>
              </w:tabs>
              <w:spacing w:after="120"/>
              <w:ind w:firstLineChars="0"/>
              <w:rPr>
                <w:b/>
                <w:bCs/>
                <w:lang w:eastAsia="ko-KR"/>
              </w:rPr>
            </w:pPr>
            <w:r w:rsidRPr="00C7069B">
              <w:rPr>
                <w:b/>
                <w:bCs/>
                <w:lang w:eastAsia="ko-KR"/>
              </w:rPr>
              <w:t>Use separate dataset files to represent different system-level scenarios and for different number of target MIMO layers.</w:t>
            </w:r>
          </w:p>
          <w:p w14:paraId="0F2E8EC2" w14:textId="77777777" w:rsidR="00CE2A08" w:rsidRPr="00C7069B" w:rsidRDefault="00CE2A08" w:rsidP="000A6956">
            <w:pPr>
              <w:pStyle w:val="ListParagraph"/>
              <w:numPr>
                <w:ilvl w:val="0"/>
                <w:numId w:val="103"/>
              </w:numPr>
              <w:tabs>
                <w:tab w:val="left" w:pos="1260"/>
              </w:tabs>
              <w:spacing w:after="120"/>
              <w:ind w:firstLineChars="0"/>
              <w:rPr>
                <w:b/>
                <w:bCs/>
                <w:lang w:eastAsia="ko-KR"/>
              </w:rPr>
            </w:pPr>
            <w:r w:rsidRPr="00C7069B">
              <w:rPr>
                <w:b/>
                <w:bCs/>
                <w:lang w:eastAsia="ko-KR"/>
              </w:rPr>
              <w:t>Dataset file includes a single float32 array of size [Ns = 600000, N</w:t>
            </w:r>
            <w:r>
              <w:rPr>
                <w:b/>
                <w:bCs/>
                <w:vertAlign w:val="subscript"/>
                <w:lang w:eastAsia="ko-KR"/>
              </w:rPr>
              <w:t>CH</w:t>
            </w:r>
            <w:r w:rsidRPr="00C7069B">
              <w:rPr>
                <w:b/>
                <w:bCs/>
                <w:lang w:eastAsia="ko-KR"/>
              </w:rPr>
              <w:t xml:space="preserve"> = 2, N</w:t>
            </w:r>
            <w:r w:rsidRPr="00C7069B">
              <w:rPr>
                <w:b/>
                <w:bCs/>
                <w:vertAlign w:val="subscript"/>
                <w:lang w:eastAsia="ko-KR"/>
              </w:rPr>
              <w:t>SB</w:t>
            </w:r>
            <w:r w:rsidRPr="00C7069B">
              <w:rPr>
                <w:b/>
                <w:bCs/>
                <w:lang w:eastAsia="ko-KR"/>
              </w:rPr>
              <w:t xml:space="preserve"> = 13, N</w:t>
            </w:r>
            <w:r w:rsidRPr="00C7069B">
              <w:rPr>
                <w:b/>
                <w:bCs/>
                <w:vertAlign w:val="subscript"/>
                <w:lang w:eastAsia="ko-KR"/>
              </w:rPr>
              <w:t>ANT</w:t>
            </w:r>
            <w:r w:rsidRPr="00C7069B">
              <w:rPr>
                <w:b/>
                <w:bCs/>
                <w:lang w:eastAsia="ko-KR"/>
              </w:rPr>
              <w:t xml:space="preserve"> = 32]</w:t>
            </w:r>
          </w:p>
          <w:p w14:paraId="082758F5" w14:textId="77777777" w:rsidR="00CE2A08" w:rsidRPr="00C7069B" w:rsidRDefault="00CE2A08" w:rsidP="000A6956">
            <w:pPr>
              <w:pStyle w:val="ListParagraph"/>
              <w:numPr>
                <w:ilvl w:val="0"/>
                <w:numId w:val="103"/>
              </w:numPr>
              <w:tabs>
                <w:tab w:val="left" w:pos="1260"/>
              </w:tabs>
              <w:spacing w:after="120"/>
              <w:ind w:firstLineChars="0"/>
              <w:rPr>
                <w:b/>
                <w:bCs/>
                <w:lang w:eastAsia="ko-KR"/>
              </w:rPr>
            </w:pPr>
            <w:r w:rsidRPr="00C7069B">
              <w:rPr>
                <w:b/>
                <w:bCs/>
                <w:lang w:eastAsia="ja-JP" w:bidi="hi-IN"/>
              </w:rPr>
              <w:t xml:space="preserve">The dataset includes eigenvectors calculated based on </w:t>
            </w:r>
            <w:r w:rsidRPr="00C7069B">
              <w:rPr>
                <w:b/>
                <w:bCs/>
              </w:rPr>
              <w:t>average covariance channel matrix for the given MIMO layer for each sub</w:t>
            </w:r>
            <w:r>
              <w:rPr>
                <w:b/>
                <w:bCs/>
              </w:rPr>
              <w:t>-</w:t>
            </w:r>
            <w:r w:rsidRPr="00C7069B">
              <w:rPr>
                <w:b/>
                <w:bCs/>
              </w:rPr>
              <w:t>band based on pre-processing assumptions in WF R4-2414447</w:t>
            </w:r>
          </w:p>
          <w:bookmarkEnd w:id="8"/>
          <w:p w14:paraId="688C767C" w14:textId="77777777" w:rsidR="00CE2A08" w:rsidRPr="00C7069B" w:rsidRDefault="00CE2A08" w:rsidP="00CE2A08">
            <w:pPr>
              <w:tabs>
                <w:tab w:val="left" w:pos="1260"/>
              </w:tabs>
              <w:ind w:left="1260"/>
              <w:rPr>
                <w:b/>
                <w:bCs/>
                <w:lang w:eastAsia="ko-KR"/>
              </w:rPr>
            </w:pPr>
            <w:r w:rsidRPr="00C7069B">
              <w:rPr>
                <w:b/>
                <w:bCs/>
              </w:rPr>
              <w:t>Select datasets provided by several companies and perform training separately on the respective datasets</w:t>
            </w:r>
          </w:p>
          <w:p w14:paraId="6FAA57D3" w14:textId="77777777" w:rsidR="00CE2A08" w:rsidRDefault="00CE2A08" w:rsidP="00CE2A08">
            <w:pPr>
              <w:tabs>
                <w:tab w:val="left" w:pos="1260"/>
              </w:tabs>
              <w:ind w:left="1260" w:hanging="1260"/>
              <w:rPr>
                <w:b/>
                <w:bCs/>
              </w:rPr>
            </w:pPr>
            <w:r w:rsidRPr="005B721E">
              <w:rPr>
                <w:b/>
                <w:bCs/>
              </w:rPr>
              <w:t xml:space="preserve">Proposal #2: </w:t>
            </w:r>
            <w:r w:rsidRPr="005B721E">
              <w:rPr>
                <w:b/>
                <w:bCs/>
              </w:rPr>
              <w:tab/>
              <w:t>AI-ML models are shared in</w:t>
            </w:r>
            <w:r>
              <w:rPr>
                <w:b/>
                <w:bCs/>
              </w:rPr>
              <w:t xml:space="preserve"> both</w:t>
            </w:r>
            <w:r w:rsidRPr="005B721E">
              <w:rPr>
                <w:b/>
                <w:bCs/>
              </w:rPr>
              <w:t xml:space="preserve"> 1) ONNX format, and 2) </w:t>
            </w:r>
            <w:proofErr w:type="spellStart"/>
            <w:r w:rsidRPr="005B721E">
              <w:rPr>
                <w:b/>
                <w:bCs/>
              </w:rPr>
              <w:t>PyTorch</w:t>
            </w:r>
            <w:proofErr w:type="spellEnd"/>
            <w:r w:rsidRPr="005B721E">
              <w:rPr>
                <w:b/>
                <w:bCs/>
              </w:rPr>
              <w:t xml:space="preserve"> (or TensorFlow) formats</w:t>
            </w:r>
          </w:p>
          <w:p w14:paraId="5438681F" w14:textId="77777777" w:rsidR="007D0CAA" w:rsidRPr="00CE2A08" w:rsidRDefault="007D0CAA" w:rsidP="00D60AD4">
            <w:pPr>
              <w:rPr>
                <w:rFonts w:ascii="Calibri" w:hAnsi="Calibri" w:cs="Calibri"/>
                <w:b/>
              </w:rPr>
            </w:pPr>
          </w:p>
        </w:tc>
      </w:tr>
      <w:tr w:rsidR="007D0CAA" w:rsidRPr="006976AB" w14:paraId="4F201B84" w14:textId="77777777" w:rsidTr="00D60AD4">
        <w:trPr>
          <w:trHeight w:val="468"/>
        </w:trPr>
        <w:tc>
          <w:tcPr>
            <w:tcW w:w="1271" w:type="dxa"/>
          </w:tcPr>
          <w:p w14:paraId="6A4874B9" w14:textId="77777777" w:rsidR="007D0CAA" w:rsidRPr="00805BE8" w:rsidRDefault="004F250B" w:rsidP="00D60AD4">
            <w:pPr>
              <w:spacing w:before="120" w:after="120"/>
              <w:rPr>
                <w:rFonts w:asciiTheme="minorHAnsi" w:hAnsiTheme="minorHAnsi" w:cstheme="minorHAnsi"/>
              </w:rPr>
            </w:pPr>
            <w:hyperlink r:id="rId135" w:history="1">
              <w:r w:rsidR="007D0CAA">
                <w:rPr>
                  <w:rStyle w:val="Hyperlink"/>
                  <w:rFonts w:ascii="Arial" w:hAnsi="Arial" w:cs="Arial"/>
                  <w:b/>
                  <w:bCs/>
                  <w:sz w:val="16"/>
                  <w:szCs w:val="16"/>
                </w:rPr>
                <w:t>R4-2415891</w:t>
              </w:r>
            </w:hyperlink>
          </w:p>
        </w:tc>
        <w:tc>
          <w:tcPr>
            <w:tcW w:w="1134" w:type="dxa"/>
          </w:tcPr>
          <w:p w14:paraId="78B2C1E8"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0342EA6D" w14:textId="77777777" w:rsidR="00FF670B" w:rsidRPr="0069333B" w:rsidRDefault="00FF670B" w:rsidP="00FF670B">
            <w:pPr>
              <w:rPr>
                <w:b/>
                <w:bCs/>
              </w:rPr>
            </w:pPr>
            <w:r w:rsidRPr="0069333B">
              <w:rPr>
                <w:b/>
                <w:bCs/>
              </w:rPr>
              <w:t xml:space="preserve">Observation 1: </w:t>
            </w:r>
            <w:proofErr w:type="spellStart"/>
            <w:r w:rsidRPr="0069333B">
              <w:rPr>
                <w:b/>
                <w:bCs/>
              </w:rPr>
              <w:t>Matlab</w:t>
            </w:r>
            <w:proofErr w:type="spellEnd"/>
            <w:r w:rsidRPr="0069333B">
              <w:rPr>
                <w:b/>
                <w:bCs/>
              </w:rPr>
              <w:t xml:space="preserve"> is not an open-source software.</w:t>
            </w:r>
          </w:p>
          <w:p w14:paraId="3927FA84" w14:textId="77777777" w:rsidR="00FF670B" w:rsidRPr="0069333B" w:rsidRDefault="00FF670B" w:rsidP="00FF670B">
            <w:pPr>
              <w:rPr>
                <w:b/>
                <w:bCs/>
              </w:rPr>
            </w:pPr>
            <w:r w:rsidRPr="0069333B">
              <w:rPr>
                <w:b/>
                <w:bCs/>
              </w:rPr>
              <w:t xml:space="preserve">Observation 2: NumPy is </w:t>
            </w:r>
            <w:r>
              <w:rPr>
                <w:b/>
                <w:bCs/>
              </w:rPr>
              <w:t xml:space="preserve">frequently </w:t>
            </w:r>
            <w:r w:rsidRPr="0069333B">
              <w:rPr>
                <w:b/>
                <w:bCs/>
              </w:rPr>
              <w:t>used to store training/testing/inference data in machine learning community.</w:t>
            </w:r>
          </w:p>
          <w:p w14:paraId="4DC26628" w14:textId="77777777" w:rsidR="00FF670B" w:rsidRPr="008478A5" w:rsidRDefault="00FF670B" w:rsidP="00FF670B">
            <w:pPr>
              <w:rPr>
                <w:b/>
                <w:bCs/>
              </w:rPr>
            </w:pPr>
            <w:r w:rsidRPr="008478A5">
              <w:rPr>
                <w:b/>
                <w:bCs/>
              </w:rPr>
              <w:t xml:space="preserve">Observation 3: ONNX is an open-source software. On the other hand, </w:t>
            </w:r>
            <w:proofErr w:type="spellStart"/>
            <w:r w:rsidRPr="008478A5">
              <w:rPr>
                <w:b/>
                <w:bCs/>
              </w:rPr>
              <w:t>PyTorch</w:t>
            </w:r>
            <w:proofErr w:type="spellEnd"/>
            <w:r w:rsidRPr="008478A5">
              <w:rPr>
                <w:b/>
                <w:bCs/>
              </w:rPr>
              <w:t xml:space="preserve"> or TensorFlow based model will allow companies to easily replicate another companies’ model during training and testing.</w:t>
            </w:r>
          </w:p>
          <w:p w14:paraId="35D5F2F6" w14:textId="77777777" w:rsidR="00FF670B" w:rsidRPr="005B02DA" w:rsidRDefault="00FF670B" w:rsidP="00FF670B">
            <w:pPr>
              <w:rPr>
                <w:b/>
                <w:bCs/>
              </w:rPr>
            </w:pPr>
            <w:r w:rsidRPr="005B02DA">
              <w:rPr>
                <w:b/>
                <w:bCs/>
              </w:rPr>
              <w:t>Proposal 1: NumPy can be used to store training/testing/inference data.</w:t>
            </w:r>
          </w:p>
          <w:p w14:paraId="6BD68674" w14:textId="77777777" w:rsidR="00FF670B" w:rsidRDefault="00FF670B" w:rsidP="00FF670B">
            <w:pPr>
              <w:rPr>
                <w:rFonts w:eastAsia="DengXian"/>
                <w:b/>
                <w:bCs/>
                <w:lang w:val="en-US" w:eastAsia="zh-CN"/>
              </w:rPr>
            </w:pPr>
            <w:r>
              <w:rPr>
                <w:rFonts w:eastAsia="DengXian"/>
                <w:b/>
                <w:bCs/>
                <w:lang w:val="en-US" w:eastAsia="zh-CN"/>
              </w:rPr>
              <w:t>Proposal 2: Companies should share:</w:t>
            </w:r>
          </w:p>
          <w:p w14:paraId="1FF10E19" w14:textId="77777777" w:rsidR="00FF670B" w:rsidRDefault="00FF670B" w:rsidP="000A6956">
            <w:pPr>
              <w:pStyle w:val="ListParagraph"/>
              <w:numPr>
                <w:ilvl w:val="1"/>
                <w:numId w:val="100"/>
              </w:numPr>
              <w:overflowPunct/>
              <w:autoSpaceDE/>
              <w:autoSpaceDN/>
              <w:adjustRightInd/>
              <w:ind w:firstLineChars="0"/>
              <w:contextualSpacing/>
              <w:textAlignment w:val="auto"/>
              <w:rPr>
                <w:rFonts w:eastAsia="DengXian"/>
                <w:b/>
                <w:bCs/>
                <w:lang w:val="en-US" w:eastAsia="zh-CN"/>
              </w:rPr>
            </w:pPr>
            <w:r>
              <w:rPr>
                <w:rFonts w:eastAsia="DengXian"/>
                <w:b/>
                <w:bCs/>
                <w:lang w:val="en-US" w:eastAsia="zh-CN"/>
              </w:rPr>
              <w:t xml:space="preserve">Dataset containing encoder input per </w:t>
            </w:r>
            <w:proofErr w:type="spellStart"/>
            <w:r>
              <w:rPr>
                <w:rFonts w:eastAsia="DengXian"/>
                <w:b/>
                <w:bCs/>
                <w:lang w:val="en-US" w:eastAsia="zh-CN"/>
              </w:rPr>
              <w:t>subband</w:t>
            </w:r>
            <w:proofErr w:type="spellEnd"/>
          </w:p>
          <w:p w14:paraId="7DB69598" w14:textId="77777777" w:rsidR="00FF670B" w:rsidRDefault="00FF670B" w:rsidP="000A6956">
            <w:pPr>
              <w:pStyle w:val="ListParagraph"/>
              <w:numPr>
                <w:ilvl w:val="1"/>
                <w:numId w:val="100"/>
              </w:numPr>
              <w:overflowPunct/>
              <w:autoSpaceDE/>
              <w:autoSpaceDN/>
              <w:adjustRightInd/>
              <w:ind w:firstLineChars="0"/>
              <w:contextualSpacing/>
              <w:textAlignment w:val="auto"/>
              <w:rPr>
                <w:rFonts w:eastAsia="DengXian"/>
                <w:b/>
                <w:bCs/>
                <w:lang w:val="en-US" w:eastAsia="zh-CN"/>
              </w:rPr>
            </w:pPr>
            <w:r>
              <w:rPr>
                <w:rFonts w:eastAsia="DengXian"/>
                <w:b/>
                <w:bCs/>
                <w:lang w:val="en-US" w:eastAsia="zh-CN"/>
              </w:rPr>
              <w:t>Encoder and decoder model.</w:t>
            </w:r>
          </w:p>
          <w:p w14:paraId="6095D11E" w14:textId="77777777" w:rsidR="00FF670B" w:rsidRPr="00CA3B7C" w:rsidRDefault="00FF670B" w:rsidP="000A6956">
            <w:pPr>
              <w:pStyle w:val="ListParagraph"/>
              <w:numPr>
                <w:ilvl w:val="1"/>
                <w:numId w:val="100"/>
              </w:numPr>
              <w:overflowPunct/>
              <w:autoSpaceDE/>
              <w:autoSpaceDN/>
              <w:adjustRightInd/>
              <w:ind w:firstLineChars="0"/>
              <w:contextualSpacing/>
              <w:textAlignment w:val="auto"/>
              <w:rPr>
                <w:rFonts w:eastAsia="DengXian"/>
                <w:b/>
                <w:bCs/>
                <w:lang w:val="en-US" w:eastAsia="zh-CN"/>
              </w:rPr>
            </w:pPr>
            <w:r>
              <w:rPr>
                <w:b/>
                <w:bCs/>
              </w:rPr>
              <w:t>An additional file containing the vector quantization or scalar quantization codebook that would be applied to quantize encoder’s output.</w:t>
            </w:r>
          </w:p>
          <w:p w14:paraId="6E845120" w14:textId="77777777" w:rsidR="00FF670B" w:rsidRDefault="00FF670B" w:rsidP="00FF670B">
            <w:pPr>
              <w:rPr>
                <w:b/>
                <w:bCs/>
              </w:rPr>
            </w:pPr>
            <w:r w:rsidRPr="005B02DA">
              <w:rPr>
                <w:rFonts w:eastAsia="DengXian"/>
                <w:b/>
                <w:bCs/>
                <w:lang w:val="en-US" w:eastAsia="zh-CN"/>
              </w:rPr>
              <w:t xml:space="preserve">Proposal </w:t>
            </w:r>
            <w:r>
              <w:rPr>
                <w:rFonts w:eastAsia="DengXian"/>
                <w:b/>
                <w:bCs/>
                <w:lang w:val="en-US" w:eastAsia="zh-CN"/>
              </w:rPr>
              <w:t>3</w:t>
            </w:r>
            <w:r w:rsidRPr="005B02DA">
              <w:rPr>
                <w:rFonts w:eastAsia="DengXian"/>
                <w:b/>
                <w:bCs/>
                <w:lang w:val="en-US" w:eastAsia="zh-CN"/>
              </w:rPr>
              <w:t xml:space="preserve">: </w:t>
            </w:r>
            <w:r>
              <w:rPr>
                <w:b/>
                <w:bCs/>
              </w:rPr>
              <w:t>RAN4 should specify different contents of dataset along with their dimension in the following way:</w:t>
            </w:r>
          </w:p>
          <w:p w14:paraId="652921AC" w14:textId="77777777" w:rsidR="00FF670B" w:rsidRDefault="00FF670B" w:rsidP="000A6956">
            <w:pPr>
              <w:pStyle w:val="ListParagraph"/>
              <w:numPr>
                <w:ilvl w:val="0"/>
                <w:numId w:val="100"/>
              </w:numPr>
              <w:overflowPunct/>
              <w:autoSpaceDE/>
              <w:autoSpaceDN/>
              <w:adjustRightInd/>
              <w:ind w:firstLineChars="0"/>
              <w:contextualSpacing/>
              <w:textAlignment w:val="auto"/>
              <w:rPr>
                <w:b/>
                <w:bCs/>
              </w:rPr>
            </w:pPr>
            <w:r>
              <w:rPr>
                <w:b/>
                <w:bCs/>
              </w:rPr>
              <w:t xml:space="preserve">N (samples) X </w:t>
            </w:r>
            <w:proofErr w:type="spellStart"/>
            <w:r>
              <w:rPr>
                <w:b/>
                <w:bCs/>
              </w:rPr>
              <w:t>nSB</w:t>
            </w:r>
            <w:proofErr w:type="spellEnd"/>
            <w:r>
              <w:rPr>
                <w:b/>
                <w:bCs/>
              </w:rPr>
              <w:t xml:space="preserve"> (number of </w:t>
            </w:r>
            <w:proofErr w:type="spellStart"/>
            <w:r>
              <w:rPr>
                <w:b/>
                <w:bCs/>
              </w:rPr>
              <w:t>subbands</w:t>
            </w:r>
            <w:proofErr w:type="spellEnd"/>
            <w:r>
              <w:rPr>
                <w:b/>
                <w:bCs/>
              </w:rPr>
              <w:t xml:space="preserve">) X </w:t>
            </w:r>
            <w:proofErr w:type="spellStart"/>
            <w:r>
              <w:rPr>
                <w:b/>
                <w:bCs/>
              </w:rPr>
              <w:t>nLayers</w:t>
            </w:r>
            <w:proofErr w:type="spellEnd"/>
            <w:r>
              <w:rPr>
                <w:b/>
                <w:bCs/>
              </w:rPr>
              <w:t xml:space="preserve"> (number of layers) X </w:t>
            </w:r>
            <w:proofErr w:type="spellStart"/>
            <w:r>
              <w:rPr>
                <w:b/>
                <w:bCs/>
              </w:rPr>
              <w:t>nPorts</w:t>
            </w:r>
            <w:proofErr w:type="spellEnd"/>
            <w:r>
              <w:rPr>
                <w:b/>
                <w:bCs/>
              </w:rPr>
              <w:t xml:space="preserve"> (number of CSI-RS ports) X 2 (IQ)</w:t>
            </w:r>
          </w:p>
          <w:p w14:paraId="75FDB6CC" w14:textId="77777777" w:rsidR="00FF670B" w:rsidRPr="00CA3B7C" w:rsidRDefault="00FF670B" w:rsidP="00FF670B">
            <w:pPr>
              <w:pStyle w:val="ListParagraph"/>
              <w:ind w:firstLine="402"/>
              <w:rPr>
                <w:b/>
                <w:bCs/>
              </w:rPr>
            </w:pPr>
          </w:p>
          <w:p w14:paraId="215A9EDB" w14:textId="77777777" w:rsidR="00FF670B" w:rsidRPr="00CA3B7C" w:rsidRDefault="00FF670B" w:rsidP="000A6956">
            <w:pPr>
              <w:pStyle w:val="ListParagraph"/>
              <w:numPr>
                <w:ilvl w:val="0"/>
                <w:numId w:val="100"/>
              </w:numPr>
              <w:overflowPunct/>
              <w:autoSpaceDE/>
              <w:autoSpaceDN/>
              <w:adjustRightInd/>
              <w:ind w:firstLineChars="0"/>
              <w:contextualSpacing/>
              <w:textAlignment w:val="auto"/>
              <w:rPr>
                <w:b/>
                <w:bCs/>
              </w:rPr>
            </w:pPr>
            <w:r>
              <w:rPr>
                <w:b/>
                <w:bCs/>
              </w:rPr>
              <w:t>In other words, dataset should content following info:</w:t>
            </w:r>
          </w:p>
          <w:p w14:paraId="2C8CFD05"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1</w:t>
            </w:r>
            <w:r w:rsidRPr="00E97952">
              <w:rPr>
                <w:b/>
                <w:bCs/>
                <w:vertAlign w:val="superscript"/>
              </w:rPr>
              <w:t>st</w:t>
            </w:r>
            <w:r>
              <w:rPr>
                <w:b/>
                <w:bCs/>
              </w:rPr>
              <w:t xml:space="preserve"> dimension: Number of samples</w:t>
            </w:r>
          </w:p>
          <w:p w14:paraId="37D36AE7"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2</w:t>
            </w:r>
            <w:r w:rsidRPr="00E97952">
              <w:rPr>
                <w:b/>
                <w:bCs/>
                <w:vertAlign w:val="superscript"/>
              </w:rPr>
              <w:t>nd</w:t>
            </w:r>
            <w:r>
              <w:rPr>
                <w:b/>
                <w:bCs/>
              </w:rPr>
              <w:t xml:space="preserve"> dimension: Number of sub-bands</w:t>
            </w:r>
          </w:p>
          <w:p w14:paraId="44B901B3"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3</w:t>
            </w:r>
            <w:r w:rsidRPr="00E97952">
              <w:rPr>
                <w:b/>
                <w:bCs/>
                <w:vertAlign w:val="superscript"/>
              </w:rPr>
              <w:t>rd</w:t>
            </w:r>
            <w:r>
              <w:rPr>
                <w:b/>
                <w:bCs/>
              </w:rPr>
              <w:t xml:space="preserve"> dimension: Number of layers</w:t>
            </w:r>
          </w:p>
          <w:p w14:paraId="08830B72"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4</w:t>
            </w:r>
            <w:r w:rsidRPr="00E97952">
              <w:rPr>
                <w:b/>
                <w:bCs/>
                <w:vertAlign w:val="superscript"/>
              </w:rPr>
              <w:t>th</w:t>
            </w:r>
            <w:r>
              <w:rPr>
                <w:b/>
                <w:bCs/>
              </w:rPr>
              <w:t xml:space="preserve"> dimension: Number of antenna ports</w:t>
            </w:r>
          </w:p>
          <w:p w14:paraId="265AB89B"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5</w:t>
            </w:r>
            <w:r w:rsidRPr="00E17AD9">
              <w:rPr>
                <w:b/>
                <w:bCs/>
                <w:vertAlign w:val="superscript"/>
              </w:rPr>
              <w:t>th</w:t>
            </w:r>
            <w:r>
              <w:rPr>
                <w:b/>
                <w:bCs/>
              </w:rPr>
              <w:t xml:space="preserve"> dimension: Real and imaginary</w:t>
            </w:r>
          </w:p>
          <w:p w14:paraId="0168E1E3" w14:textId="77777777" w:rsidR="00FF670B" w:rsidRDefault="00FF670B" w:rsidP="000A6956">
            <w:pPr>
              <w:pStyle w:val="ListParagraph"/>
              <w:numPr>
                <w:ilvl w:val="1"/>
                <w:numId w:val="100"/>
              </w:numPr>
              <w:overflowPunct/>
              <w:autoSpaceDE/>
              <w:autoSpaceDN/>
              <w:adjustRightInd/>
              <w:ind w:firstLineChars="0"/>
              <w:contextualSpacing/>
              <w:textAlignment w:val="auto"/>
              <w:rPr>
                <w:b/>
                <w:bCs/>
              </w:rPr>
            </w:pPr>
            <w:r>
              <w:rPr>
                <w:b/>
                <w:bCs/>
              </w:rPr>
              <w:t>Note: Each element of the dataset will be a floating-point real number</w:t>
            </w:r>
          </w:p>
          <w:p w14:paraId="2FAE7132" w14:textId="77777777" w:rsidR="00FF670B" w:rsidRPr="00E97952" w:rsidRDefault="00FF670B" w:rsidP="00FF670B">
            <w:pPr>
              <w:pStyle w:val="ListParagraph"/>
              <w:ind w:left="1440" w:firstLine="402"/>
              <w:rPr>
                <w:b/>
                <w:bCs/>
              </w:rPr>
            </w:pPr>
          </w:p>
          <w:p w14:paraId="523959B0" w14:textId="77777777" w:rsidR="00FF670B" w:rsidRPr="00CA3B7C" w:rsidRDefault="00FF670B" w:rsidP="00FF670B">
            <w:pPr>
              <w:rPr>
                <w:b/>
                <w:bCs/>
              </w:rPr>
            </w:pPr>
            <w:r w:rsidRPr="00CA3B7C">
              <w:rPr>
                <w:rFonts w:eastAsia="DengXian"/>
                <w:b/>
                <w:bCs/>
                <w:lang w:val="en-US" w:eastAsia="zh-CN"/>
              </w:rPr>
              <w:t xml:space="preserve">Proposal 4: </w:t>
            </w:r>
            <w:r w:rsidRPr="00CA3B7C">
              <w:rPr>
                <w:b/>
                <w:bCs/>
              </w:rPr>
              <w:t>Each dataset file’s name should include:</w:t>
            </w:r>
          </w:p>
          <w:p w14:paraId="7D32A810" w14:textId="77777777" w:rsidR="00FF670B" w:rsidRPr="00CA3B7C" w:rsidRDefault="00FF670B" w:rsidP="000A6956">
            <w:pPr>
              <w:pStyle w:val="ListParagraph"/>
              <w:numPr>
                <w:ilvl w:val="0"/>
                <w:numId w:val="101"/>
              </w:numPr>
              <w:overflowPunct/>
              <w:autoSpaceDE/>
              <w:autoSpaceDN/>
              <w:adjustRightInd/>
              <w:ind w:firstLineChars="0"/>
              <w:contextualSpacing/>
              <w:textAlignment w:val="auto"/>
              <w:rPr>
                <w:b/>
                <w:bCs/>
              </w:rPr>
            </w:pPr>
            <w:r w:rsidRPr="00CA3B7C">
              <w:rPr>
                <w:b/>
                <w:bCs/>
              </w:rPr>
              <w:t xml:space="preserve">a unique identifier for the company, </w:t>
            </w:r>
          </w:p>
          <w:p w14:paraId="1B665E5B" w14:textId="77777777" w:rsidR="00FF670B" w:rsidRPr="00CA3B7C" w:rsidRDefault="00FF670B" w:rsidP="000A6956">
            <w:pPr>
              <w:pStyle w:val="ListParagraph"/>
              <w:numPr>
                <w:ilvl w:val="0"/>
                <w:numId w:val="101"/>
              </w:numPr>
              <w:overflowPunct/>
              <w:autoSpaceDE/>
              <w:autoSpaceDN/>
              <w:adjustRightInd/>
              <w:ind w:firstLineChars="0"/>
              <w:contextualSpacing/>
              <w:textAlignment w:val="auto"/>
              <w:rPr>
                <w:b/>
                <w:bCs/>
              </w:rPr>
            </w:pPr>
            <w:r w:rsidRPr="00CA3B7C">
              <w:rPr>
                <w:b/>
                <w:bCs/>
              </w:rPr>
              <w:t>meeting number</w:t>
            </w:r>
          </w:p>
          <w:p w14:paraId="413E9C4E" w14:textId="77777777" w:rsidR="00FF670B" w:rsidRPr="00CA3B7C" w:rsidRDefault="00FF670B" w:rsidP="000A6956">
            <w:pPr>
              <w:pStyle w:val="ListParagraph"/>
              <w:numPr>
                <w:ilvl w:val="0"/>
                <w:numId w:val="101"/>
              </w:numPr>
              <w:overflowPunct/>
              <w:autoSpaceDE/>
              <w:autoSpaceDN/>
              <w:adjustRightInd/>
              <w:ind w:firstLineChars="0"/>
              <w:contextualSpacing/>
              <w:textAlignment w:val="auto"/>
              <w:rPr>
                <w:b/>
                <w:bCs/>
              </w:rPr>
            </w:pPr>
            <w:r w:rsidRPr="00CA3B7C">
              <w:rPr>
                <w:b/>
                <w:bCs/>
              </w:rPr>
              <w:lastRenderedPageBreak/>
              <w:t>part number</w:t>
            </w:r>
          </w:p>
          <w:p w14:paraId="19FF2E9C" w14:textId="77777777" w:rsidR="00FF670B" w:rsidRPr="00CA3B7C" w:rsidRDefault="00FF670B" w:rsidP="000A6956">
            <w:pPr>
              <w:pStyle w:val="ListParagraph"/>
              <w:numPr>
                <w:ilvl w:val="1"/>
                <w:numId w:val="101"/>
              </w:numPr>
              <w:overflowPunct/>
              <w:autoSpaceDE/>
              <w:autoSpaceDN/>
              <w:adjustRightInd/>
              <w:ind w:firstLineChars="0"/>
              <w:contextualSpacing/>
              <w:textAlignment w:val="auto"/>
              <w:rPr>
                <w:b/>
                <w:bCs/>
              </w:rPr>
            </w:pPr>
            <w:r>
              <w:rPr>
                <w:b/>
                <w:bCs/>
              </w:rPr>
              <w:t>d</w:t>
            </w:r>
            <w:r w:rsidRPr="00CA3B7C">
              <w:rPr>
                <w:b/>
                <w:bCs/>
              </w:rPr>
              <w:t>ataset can be split among different pa</w:t>
            </w:r>
            <w:r>
              <w:rPr>
                <w:b/>
                <w:bCs/>
              </w:rPr>
              <w:t>rts</w:t>
            </w:r>
            <w:r w:rsidRPr="00CA3B7C">
              <w:rPr>
                <w:b/>
                <w:bCs/>
              </w:rPr>
              <w:t xml:space="preserve"> where each part contains data of a subset of samples. </w:t>
            </w:r>
          </w:p>
          <w:p w14:paraId="6DABDB14" w14:textId="77777777" w:rsidR="00FF670B" w:rsidRDefault="00FF670B" w:rsidP="000A6956">
            <w:pPr>
              <w:pStyle w:val="ListParagraph"/>
              <w:numPr>
                <w:ilvl w:val="0"/>
                <w:numId w:val="101"/>
              </w:numPr>
              <w:overflowPunct/>
              <w:autoSpaceDE/>
              <w:autoSpaceDN/>
              <w:adjustRightInd/>
              <w:ind w:firstLineChars="0"/>
              <w:contextualSpacing/>
              <w:textAlignment w:val="auto"/>
              <w:rPr>
                <w:b/>
                <w:bCs/>
              </w:rPr>
            </w:pPr>
            <w:r>
              <w:rPr>
                <w:b/>
                <w:bCs/>
              </w:rPr>
              <w:t>One of the following two options can be selected:</w:t>
            </w:r>
          </w:p>
          <w:p w14:paraId="7500883F" w14:textId="77777777" w:rsidR="00FF670B" w:rsidRDefault="00FF670B" w:rsidP="000A6956">
            <w:pPr>
              <w:pStyle w:val="ListParagraph"/>
              <w:numPr>
                <w:ilvl w:val="1"/>
                <w:numId w:val="101"/>
              </w:numPr>
              <w:overflowPunct/>
              <w:autoSpaceDE/>
              <w:autoSpaceDN/>
              <w:adjustRightInd/>
              <w:ind w:firstLineChars="0"/>
              <w:contextualSpacing/>
              <w:textAlignment w:val="auto"/>
              <w:rPr>
                <w:b/>
                <w:bCs/>
              </w:rPr>
            </w:pPr>
            <w:r>
              <w:rPr>
                <w:b/>
                <w:bCs/>
              </w:rPr>
              <w:t>Option 1 (Different files for training and testing)</w:t>
            </w:r>
          </w:p>
          <w:p w14:paraId="3077CE00" w14:textId="77777777" w:rsidR="00FF670B" w:rsidRPr="00BF3A3C" w:rsidRDefault="00FF670B" w:rsidP="000A6956">
            <w:pPr>
              <w:pStyle w:val="ListParagraph"/>
              <w:numPr>
                <w:ilvl w:val="2"/>
                <w:numId w:val="101"/>
              </w:numPr>
              <w:overflowPunct/>
              <w:autoSpaceDE/>
              <w:autoSpaceDN/>
              <w:adjustRightInd/>
              <w:ind w:firstLineChars="0"/>
              <w:contextualSpacing/>
              <w:textAlignment w:val="auto"/>
              <w:rPr>
                <w:b/>
                <w:bCs/>
              </w:rPr>
            </w:pPr>
            <w:r w:rsidRPr="00BF3A3C">
              <w:rPr>
                <w:b/>
                <w:bCs/>
              </w:rPr>
              <w:t xml:space="preserve">Dataset file’s name should include </w:t>
            </w:r>
            <w:r>
              <w:rPr>
                <w:b/>
                <w:bCs/>
              </w:rPr>
              <w:t>i</w:t>
            </w:r>
            <w:r w:rsidRPr="00BF3A3C">
              <w:rPr>
                <w:b/>
                <w:bCs/>
              </w:rPr>
              <w:t>nfo regarding the use case of the dataset (training vs testing)</w:t>
            </w:r>
          </w:p>
          <w:p w14:paraId="7F26AC3D" w14:textId="77777777" w:rsidR="00FF670B" w:rsidRPr="00875B90" w:rsidRDefault="00FF670B" w:rsidP="000A6956">
            <w:pPr>
              <w:pStyle w:val="ListParagraph"/>
              <w:numPr>
                <w:ilvl w:val="2"/>
                <w:numId w:val="101"/>
              </w:numPr>
              <w:overflowPunct/>
              <w:autoSpaceDE/>
              <w:autoSpaceDN/>
              <w:adjustRightInd/>
              <w:ind w:firstLineChars="0"/>
              <w:contextualSpacing/>
              <w:textAlignment w:val="auto"/>
              <w:rPr>
                <w:b/>
                <w:bCs/>
              </w:rPr>
            </w:pPr>
            <w:r w:rsidRPr="009E3E12">
              <w:rPr>
                <w:b/>
                <w:bCs/>
              </w:rPr>
              <w:t>Note</w:t>
            </w:r>
            <w:r>
              <w:rPr>
                <w:b/>
                <w:bCs/>
              </w:rPr>
              <w:t>1</w:t>
            </w:r>
            <w:r w:rsidRPr="009E3E12">
              <w:rPr>
                <w:b/>
                <w:bCs/>
              </w:rPr>
              <w:t>: An example filename can be “Enc</w:t>
            </w:r>
            <w:r>
              <w:rPr>
                <w:b/>
                <w:bCs/>
              </w:rPr>
              <w:t>oderInput</w:t>
            </w:r>
            <w:r w:rsidRPr="009E3E12">
              <w:rPr>
                <w:b/>
                <w:bCs/>
              </w:rPr>
              <w:t>_Train_Company1_113_Part0”</w:t>
            </w:r>
          </w:p>
          <w:p w14:paraId="09AAA2FD" w14:textId="77777777" w:rsidR="00FF670B" w:rsidRPr="003E29A0" w:rsidRDefault="00FF670B" w:rsidP="000A6956">
            <w:pPr>
              <w:pStyle w:val="ListParagraph"/>
              <w:numPr>
                <w:ilvl w:val="1"/>
                <w:numId w:val="101"/>
              </w:numPr>
              <w:overflowPunct/>
              <w:autoSpaceDE/>
              <w:autoSpaceDN/>
              <w:adjustRightInd/>
              <w:ind w:firstLineChars="0"/>
              <w:contextualSpacing/>
              <w:textAlignment w:val="auto"/>
              <w:rPr>
                <w:b/>
                <w:bCs/>
              </w:rPr>
            </w:pPr>
            <w:r>
              <w:rPr>
                <w:b/>
                <w:bCs/>
              </w:rPr>
              <w:t>Option 2 (Same file for training and testing)</w:t>
            </w:r>
          </w:p>
          <w:p w14:paraId="723B7D14" w14:textId="77777777" w:rsidR="00FF670B" w:rsidRPr="005C308E" w:rsidRDefault="00FF670B" w:rsidP="000A6956">
            <w:pPr>
              <w:pStyle w:val="ListParagraph"/>
              <w:numPr>
                <w:ilvl w:val="2"/>
                <w:numId w:val="101"/>
              </w:numPr>
              <w:overflowPunct/>
              <w:autoSpaceDE/>
              <w:autoSpaceDN/>
              <w:adjustRightInd/>
              <w:ind w:firstLineChars="0"/>
              <w:contextualSpacing/>
              <w:textAlignment w:val="auto"/>
              <w:rPr>
                <w:b/>
                <w:bCs/>
              </w:rPr>
            </w:pPr>
            <w:r w:rsidRPr="005C308E">
              <w:rPr>
                <w:b/>
                <w:bCs/>
              </w:rPr>
              <w:t>RAN4 needs to specify how to split the samples between training and testing</w:t>
            </w:r>
          </w:p>
          <w:p w14:paraId="6F3A58CE" w14:textId="77777777" w:rsidR="00FF670B" w:rsidRDefault="00FF670B" w:rsidP="000A6956">
            <w:pPr>
              <w:pStyle w:val="ListParagraph"/>
              <w:numPr>
                <w:ilvl w:val="3"/>
                <w:numId w:val="101"/>
              </w:numPr>
              <w:overflowPunct/>
              <w:autoSpaceDE/>
              <w:autoSpaceDN/>
              <w:adjustRightInd/>
              <w:ind w:firstLineChars="0"/>
              <w:contextualSpacing/>
              <w:textAlignment w:val="auto"/>
              <w:rPr>
                <w:b/>
                <w:bCs/>
              </w:rPr>
            </w:pPr>
            <w:r>
              <w:rPr>
                <w:b/>
                <w:bCs/>
              </w:rPr>
              <w:t>e.g., the 1</w:t>
            </w:r>
            <w:r w:rsidRPr="00CA3949">
              <w:rPr>
                <w:b/>
                <w:bCs/>
                <w:vertAlign w:val="superscript"/>
              </w:rPr>
              <w:t>st</w:t>
            </w:r>
            <w:r>
              <w:rPr>
                <w:b/>
                <w:bCs/>
              </w:rPr>
              <w:t xml:space="preserve"> 80% can be used for training and the last 20% can be used for testing</w:t>
            </w:r>
          </w:p>
          <w:p w14:paraId="2C6DD072" w14:textId="77777777" w:rsidR="00FF670B" w:rsidRPr="00875B90" w:rsidRDefault="00FF670B" w:rsidP="000A6956">
            <w:pPr>
              <w:pStyle w:val="ListParagraph"/>
              <w:numPr>
                <w:ilvl w:val="2"/>
                <w:numId w:val="101"/>
              </w:numPr>
              <w:overflowPunct/>
              <w:autoSpaceDE/>
              <w:autoSpaceDN/>
              <w:adjustRightInd/>
              <w:ind w:firstLineChars="0"/>
              <w:contextualSpacing/>
              <w:textAlignment w:val="auto"/>
              <w:rPr>
                <w:b/>
                <w:bCs/>
              </w:rPr>
            </w:pPr>
            <w:r w:rsidRPr="009E3E12">
              <w:rPr>
                <w:b/>
                <w:bCs/>
              </w:rPr>
              <w:t>Note</w:t>
            </w:r>
            <w:r>
              <w:rPr>
                <w:b/>
                <w:bCs/>
              </w:rPr>
              <w:t>2</w:t>
            </w:r>
            <w:r w:rsidRPr="009E3E12">
              <w:rPr>
                <w:b/>
                <w:bCs/>
              </w:rPr>
              <w:t>: An example filename can be “</w:t>
            </w:r>
            <w:proofErr w:type="spellStart"/>
            <w:r w:rsidRPr="009E3E12">
              <w:rPr>
                <w:b/>
                <w:bCs/>
              </w:rPr>
              <w:t>Enc</w:t>
            </w:r>
            <w:r>
              <w:rPr>
                <w:b/>
                <w:bCs/>
              </w:rPr>
              <w:t>oderInput</w:t>
            </w:r>
            <w:proofErr w:type="spellEnd"/>
            <w:r w:rsidRPr="009E3E12">
              <w:rPr>
                <w:b/>
                <w:bCs/>
              </w:rPr>
              <w:t xml:space="preserve"> _Company1_113_Part0”</w:t>
            </w:r>
          </w:p>
          <w:p w14:paraId="0BE277C4" w14:textId="77777777" w:rsidR="00FF670B" w:rsidRPr="00B578A4" w:rsidRDefault="00FF670B" w:rsidP="000A6956">
            <w:pPr>
              <w:pStyle w:val="ListParagraph"/>
              <w:numPr>
                <w:ilvl w:val="1"/>
                <w:numId w:val="101"/>
              </w:numPr>
              <w:overflowPunct/>
              <w:autoSpaceDE/>
              <w:autoSpaceDN/>
              <w:adjustRightInd/>
              <w:ind w:firstLineChars="0"/>
              <w:contextualSpacing/>
              <w:textAlignment w:val="auto"/>
              <w:rPr>
                <w:b/>
                <w:bCs/>
              </w:rPr>
            </w:pPr>
            <w:r w:rsidRPr="00CA3B7C">
              <w:rPr>
                <w:b/>
                <w:bCs/>
              </w:rPr>
              <w:t xml:space="preserve">In </w:t>
            </w:r>
            <w:r>
              <w:rPr>
                <w:b/>
                <w:bCs/>
              </w:rPr>
              <w:t>note1 and note2,</w:t>
            </w:r>
            <w:r w:rsidRPr="00CA3B7C">
              <w:rPr>
                <w:b/>
                <w:bCs/>
              </w:rPr>
              <w:t xml:space="preserve"> </w:t>
            </w:r>
            <w:r>
              <w:rPr>
                <w:b/>
                <w:bCs/>
              </w:rPr>
              <w:t>#1</w:t>
            </w:r>
            <w:r w:rsidRPr="00CA3B7C">
              <w:rPr>
                <w:b/>
                <w:bCs/>
              </w:rPr>
              <w:t xml:space="preserve"> denotes the unique identifier of a company and </w:t>
            </w:r>
            <w:r>
              <w:rPr>
                <w:b/>
                <w:bCs/>
              </w:rPr>
              <w:t>#</w:t>
            </w:r>
            <w:r w:rsidRPr="00CA3B7C">
              <w:rPr>
                <w:b/>
                <w:bCs/>
              </w:rPr>
              <w:t>113 denotes meeting number.</w:t>
            </w:r>
          </w:p>
          <w:p w14:paraId="0A193F39" w14:textId="77777777" w:rsidR="00FF670B" w:rsidRDefault="00FF670B" w:rsidP="00FF670B">
            <w:pPr>
              <w:rPr>
                <w:b/>
                <w:bCs/>
              </w:rPr>
            </w:pPr>
            <w:r w:rsidRPr="00DA733A">
              <w:rPr>
                <w:b/>
                <w:bCs/>
              </w:rPr>
              <w:t>Proposal</w:t>
            </w:r>
            <w:r>
              <w:rPr>
                <w:b/>
                <w:bCs/>
              </w:rPr>
              <w:t xml:space="preserve"> 5</w:t>
            </w:r>
            <w:r w:rsidRPr="00DA733A">
              <w:rPr>
                <w:b/>
                <w:bCs/>
              </w:rPr>
              <w:t xml:space="preserve">: Companies </w:t>
            </w:r>
            <w:r>
              <w:rPr>
                <w:b/>
                <w:bCs/>
              </w:rPr>
              <w:t>should share</w:t>
            </w:r>
            <w:r w:rsidRPr="00DA733A">
              <w:rPr>
                <w:b/>
                <w:bCs/>
              </w:rPr>
              <w:t xml:space="preserve"> AI/ML model</w:t>
            </w:r>
            <w:r>
              <w:rPr>
                <w:b/>
                <w:bCs/>
              </w:rPr>
              <w:t>, at least,</w:t>
            </w:r>
            <w:r w:rsidRPr="00DA733A">
              <w:rPr>
                <w:b/>
                <w:bCs/>
              </w:rPr>
              <w:t xml:space="preserve"> in</w:t>
            </w:r>
            <w:r>
              <w:rPr>
                <w:b/>
                <w:bCs/>
              </w:rPr>
              <w:t xml:space="preserve"> ONNX. Companies should be encouraged to share AI/ML model either in </w:t>
            </w:r>
            <w:proofErr w:type="spellStart"/>
            <w:r>
              <w:rPr>
                <w:b/>
                <w:bCs/>
              </w:rPr>
              <w:t>PyTorch</w:t>
            </w:r>
            <w:proofErr w:type="spellEnd"/>
            <w:r>
              <w:rPr>
                <w:b/>
                <w:bCs/>
              </w:rPr>
              <w:t xml:space="preserve"> or TensorFlow, too, so that one company can easily replicate another company’s model if they are using the same format.</w:t>
            </w:r>
          </w:p>
          <w:p w14:paraId="059B16D9" w14:textId="77777777" w:rsidR="00FF670B" w:rsidRDefault="00FF670B" w:rsidP="00FF670B">
            <w:pPr>
              <w:rPr>
                <w:b/>
                <w:bCs/>
              </w:rPr>
            </w:pPr>
            <w:r>
              <w:rPr>
                <w:b/>
                <w:bCs/>
              </w:rPr>
              <w:t xml:space="preserve">Proposal 6: For ONNX based AI/ML model, following info should be shared: </w:t>
            </w:r>
          </w:p>
          <w:p w14:paraId="29C82B98" w14:textId="77777777" w:rsidR="00FF670B" w:rsidRDefault="00FF670B" w:rsidP="000A6956">
            <w:pPr>
              <w:pStyle w:val="ListParagraph"/>
              <w:numPr>
                <w:ilvl w:val="0"/>
                <w:numId w:val="102"/>
              </w:numPr>
              <w:overflowPunct/>
              <w:autoSpaceDE/>
              <w:autoSpaceDN/>
              <w:adjustRightInd/>
              <w:ind w:firstLineChars="0"/>
              <w:contextualSpacing/>
              <w:textAlignment w:val="auto"/>
              <w:rPr>
                <w:b/>
                <w:bCs/>
              </w:rPr>
            </w:pPr>
            <w:r>
              <w:rPr>
                <w:b/>
                <w:bCs/>
              </w:rPr>
              <w:t>Version of ONNX and the corresponding version of OPSET [3]</w:t>
            </w:r>
          </w:p>
          <w:p w14:paraId="7F3D38DC" w14:textId="77777777" w:rsidR="00FF670B" w:rsidRDefault="00FF670B" w:rsidP="000A6956">
            <w:pPr>
              <w:pStyle w:val="ListParagraph"/>
              <w:numPr>
                <w:ilvl w:val="0"/>
                <w:numId w:val="102"/>
              </w:numPr>
              <w:overflowPunct/>
              <w:autoSpaceDE/>
              <w:autoSpaceDN/>
              <w:adjustRightInd/>
              <w:ind w:firstLineChars="0"/>
              <w:contextualSpacing/>
              <w:textAlignment w:val="auto"/>
              <w:rPr>
                <w:b/>
                <w:bCs/>
              </w:rPr>
            </w:pPr>
            <w:r>
              <w:rPr>
                <w:b/>
                <w:bCs/>
              </w:rPr>
              <w:t>Shape of ONNX input and output.</w:t>
            </w:r>
          </w:p>
          <w:p w14:paraId="6ABB5D89" w14:textId="77777777" w:rsidR="00FF670B" w:rsidRDefault="00FF670B" w:rsidP="000A6956">
            <w:pPr>
              <w:pStyle w:val="ListParagraph"/>
              <w:numPr>
                <w:ilvl w:val="0"/>
                <w:numId w:val="102"/>
              </w:numPr>
              <w:overflowPunct/>
              <w:autoSpaceDE/>
              <w:autoSpaceDN/>
              <w:adjustRightInd/>
              <w:ind w:firstLineChars="0"/>
              <w:contextualSpacing/>
              <w:textAlignment w:val="auto"/>
              <w:rPr>
                <w:b/>
                <w:bCs/>
              </w:rPr>
            </w:pPr>
            <w:r>
              <w:rPr>
                <w:b/>
                <w:bCs/>
              </w:rPr>
              <w:t>Name of different layers of the model along with ONNX format</w:t>
            </w:r>
          </w:p>
          <w:p w14:paraId="3100364C" w14:textId="77777777" w:rsidR="00FF670B" w:rsidRDefault="00FF670B" w:rsidP="000A6956">
            <w:pPr>
              <w:pStyle w:val="ListParagraph"/>
              <w:numPr>
                <w:ilvl w:val="1"/>
                <w:numId w:val="102"/>
              </w:numPr>
              <w:overflowPunct/>
              <w:autoSpaceDE/>
              <w:autoSpaceDN/>
              <w:adjustRightInd/>
              <w:ind w:firstLineChars="0"/>
              <w:contextualSpacing/>
              <w:textAlignment w:val="auto"/>
              <w:rPr>
                <w:b/>
                <w:bCs/>
              </w:rPr>
            </w:pPr>
            <w:r>
              <w:rPr>
                <w:b/>
                <w:bCs/>
              </w:rPr>
              <w:t>Naming convention of layer needs to be agreed.</w:t>
            </w:r>
          </w:p>
          <w:p w14:paraId="702FE02B" w14:textId="77777777" w:rsidR="00FF670B" w:rsidRDefault="00FF670B" w:rsidP="000A6956">
            <w:pPr>
              <w:pStyle w:val="ListParagraph"/>
              <w:numPr>
                <w:ilvl w:val="1"/>
                <w:numId w:val="102"/>
              </w:numPr>
              <w:overflowPunct/>
              <w:autoSpaceDE/>
              <w:autoSpaceDN/>
              <w:adjustRightInd/>
              <w:ind w:firstLineChars="0"/>
              <w:contextualSpacing/>
              <w:textAlignment w:val="auto"/>
              <w:rPr>
                <w:b/>
                <w:bCs/>
              </w:rPr>
            </w:pPr>
            <w:r>
              <w:rPr>
                <w:b/>
                <w:bCs/>
              </w:rPr>
              <w:t>Note: For example, the bias of the 1</w:t>
            </w:r>
            <w:r w:rsidRPr="000D2595">
              <w:rPr>
                <w:b/>
                <w:bCs/>
                <w:vertAlign w:val="superscript"/>
              </w:rPr>
              <w:t>st</w:t>
            </w:r>
            <w:r>
              <w:rPr>
                <w:b/>
                <w:bCs/>
              </w:rPr>
              <w:t xml:space="preserve"> layer of the encoder can be referred to as enc.1.bias. </w:t>
            </w:r>
          </w:p>
          <w:p w14:paraId="7CC5E647" w14:textId="77777777" w:rsidR="007D0CAA" w:rsidRPr="00FF670B" w:rsidRDefault="007D0CAA" w:rsidP="00D60AD4">
            <w:pPr>
              <w:rPr>
                <w:rFonts w:ascii="Calibri" w:hAnsi="Calibri" w:cs="Calibri"/>
                <w:b/>
              </w:rPr>
            </w:pPr>
          </w:p>
        </w:tc>
      </w:tr>
      <w:tr w:rsidR="007D0CAA" w:rsidRPr="006976AB" w14:paraId="13EAA663" w14:textId="77777777" w:rsidTr="00D60AD4">
        <w:trPr>
          <w:trHeight w:val="468"/>
        </w:trPr>
        <w:tc>
          <w:tcPr>
            <w:tcW w:w="1271" w:type="dxa"/>
          </w:tcPr>
          <w:p w14:paraId="1DCC7C2F" w14:textId="77777777" w:rsidR="007D0CAA" w:rsidRPr="00805BE8" w:rsidRDefault="004F250B" w:rsidP="00D60AD4">
            <w:pPr>
              <w:spacing w:before="120" w:after="120"/>
              <w:rPr>
                <w:rFonts w:asciiTheme="minorHAnsi" w:hAnsiTheme="minorHAnsi" w:cstheme="minorHAnsi"/>
              </w:rPr>
            </w:pPr>
            <w:hyperlink r:id="rId136" w:history="1">
              <w:r w:rsidR="007D0CAA">
                <w:rPr>
                  <w:rStyle w:val="Hyperlink"/>
                  <w:rFonts w:ascii="Arial" w:hAnsi="Arial" w:cs="Arial"/>
                  <w:b/>
                  <w:bCs/>
                  <w:sz w:val="16"/>
                  <w:szCs w:val="16"/>
                </w:rPr>
                <w:t>R4-2415895</w:t>
              </w:r>
            </w:hyperlink>
          </w:p>
        </w:tc>
        <w:tc>
          <w:tcPr>
            <w:tcW w:w="1134" w:type="dxa"/>
          </w:tcPr>
          <w:p w14:paraId="48C4D9C3"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06C9BC06" w14:textId="77777777" w:rsidR="007D0CAA" w:rsidRDefault="00EF7D44" w:rsidP="00D60AD4">
            <w:pPr>
              <w:rPr>
                <w:rFonts w:ascii="Arial" w:hAnsi="Arial"/>
                <w:sz w:val="22"/>
              </w:rPr>
            </w:pPr>
            <w:r>
              <w:rPr>
                <w:rFonts w:ascii="Arial" w:eastAsiaTheme="minorEastAsia" w:hAnsi="Arial" w:hint="eastAsia"/>
                <w:sz w:val="22"/>
                <w:lang w:eastAsia="ja-JP"/>
              </w:rPr>
              <w:t xml:space="preserve">Summary of e-mail discussion on data sharing for </w:t>
            </w:r>
            <w:r>
              <w:rPr>
                <w:rFonts w:ascii="Arial" w:hAnsi="Arial" w:hint="eastAsia"/>
                <w:sz w:val="22"/>
                <w:lang w:eastAsia="ja-JP"/>
              </w:rPr>
              <w:t>AI</w:t>
            </w:r>
            <w:r>
              <w:rPr>
                <w:rFonts w:ascii="Arial" w:hAnsi="Arial"/>
                <w:sz w:val="22"/>
              </w:rPr>
              <w:t>/ML</w:t>
            </w:r>
          </w:p>
          <w:p w14:paraId="49542D80" w14:textId="77777777" w:rsidR="00AE1081" w:rsidRPr="005D3726" w:rsidRDefault="00AE1081" w:rsidP="00AE1081">
            <w:pPr>
              <w:rPr>
                <w:b/>
                <w:bCs/>
                <w:sz w:val="32"/>
                <w:szCs w:val="32"/>
                <w:lang w:val="en-US" w:eastAsia="ja-JP"/>
              </w:rPr>
            </w:pPr>
            <w:r w:rsidRPr="005D3726">
              <w:rPr>
                <w:rFonts w:hint="eastAsia"/>
                <w:b/>
                <w:bCs/>
                <w:sz w:val="32"/>
                <w:szCs w:val="32"/>
                <w:lang w:val="en-US" w:eastAsia="ja-JP"/>
              </w:rPr>
              <w:t>2.1 Data size</w:t>
            </w:r>
          </w:p>
          <w:p w14:paraId="3D625AD2" w14:textId="77777777" w:rsidR="00AE1081" w:rsidRPr="00484C28" w:rsidRDefault="00AE1081" w:rsidP="00AE1081">
            <w:pPr>
              <w:rPr>
                <w:sz w:val="28"/>
                <w:szCs w:val="28"/>
                <w:lang w:val="en-US" w:eastAsia="ja-JP"/>
              </w:rPr>
            </w:pPr>
            <w:r w:rsidRPr="00484C28">
              <w:rPr>
                <w:rFonts w:hint="eastAsia"/>
                <w:sz w:val="28"/>
                <w:szCs w:val="28"/>
                <w:lang w:val="en-US" w:eastAsia="ja-JP"/>
              </w:rPr>
              <w:t>2.1.1 Training data:</w:t>
            </w:r>
          </w:p>
          <w:p w14:paraId="01430388" w14:textId="77777777" w:rsidR="00AE1081" w:rsidRDefault="00AE1081" w:rsidP="000A6956">
            <w:pPr>
              <w:pStyle w:val="ListParagraph"/>
              <w:numPr>
                <w:ilvl w:val="0"/>
                <w:numId w:val="95"/>
              </w:numPr>
              <w:autoSpaceDE/>
              <w:autoSpaceDN/>
              <w:adjustRightInd/>
              <w:ind w:firstLineChars="0"/>
              <w:rPr>
                <w:rFonts w:eastAsia="Yu Mincho"/>
                <w:bCs/>
                <w:lang w:val="en-US" w:eastAsia="ja-JP"/>
              </w:rPr>
            </w:pPr>
            <w:r>
              <w:rPr>
                <w:rFonts w:eastAsia="Yu Mincho" w:hint="eastAsia"/>
                <w:lang w:val="en-US" w:eastAsia="ja-JP"/>
              </w:rPr>
              <w:t>C</w:t>
            </w:r>
            <w:r w:rsidRPr="0063077C">
              <w:rPr>
                <w:rFonts w:eastAsia="Yu Mincho"/>
                <w:lang w:val="en-US" w:eastAsia="ja-JP"/>
              </w:rPr>
              <w:t>ompanies agree that the current assumptions and estimates for the CSI compression use case are reasonable</w:t>
            </w:r>
            <w:r>
              <w:rPr>
                <w:rFonts w:eastAsia="Yu Mincho" w:hint="eastAsia"/>
                <w:lang w:val="en-US" w:eastAsia="ja-JP"/>
              </w:rPr>
              <w:t xml:space="preserve"> (</w:t>
            </w:r>
            <w:r>
              <w:rPr>
                <w:rFonts w:eastAsia="Yu Mincho"/>
                <w:bCs/>
                <w:lang w:val="en-US" w:eastAsia="ja-JP"/>
              </w:rPr>
              <w:t>Training data size ~1GB up to 10</w:t>
            </w:r>
            <w:proofErr w:type="gramStart"/>
            <w:r>
              <w:rPr>
                <w:rFonts w:eastAsia="Yu Mincho"/>
                <w:bCs/>
                <w:lang w:val="en-US" w:eastAsia="ja-JP"/>
              </w:rPr>
              <w:t>GB(</w:t>
            </w:r>
            <w:proofErr w:type="gramEnd"/>
            <w:r>
              <w:rPr>
                <w:rFonts w:eastAsia="Yu Mincho"/>
                <w:bCs/>
                <w:lang w:val="en-US" w:eastAsia="ja-JP"/>
              </w:rPr>
              <w:t>depends on what data will be used and the number of samples) /company (one instance)</w:t>
            </w:r>
          </w:p>
          <w:p w14:paraId="02EB38B3" w14:textId="77777777" w:rsidR="00AE1081" w:rsidRPr="008E410C" w:rsidRDefault="00AE1081" w:rsidP="000A6956">
            <w:pPr>
              <w:pStyle w:val="ListParagraph"/>
              <w:numPr>
                <w:ilvl w:val="0"/>
                <w:numId w:val="95"/>
              </w:numPr>
              <w:autoSpaceDE/>
              <w:autoSpaceDN/>
              <w:adjustRightInd/>
              <w:ind w:firstLineChars="0"/>
              <w:rPr>
                <w:rFonts w:eastAsia="Yu Mincho"/>
                <w:lang w:val="en-US" w:eastAsia="ja-JP"/>
              </w:rPr>
            </w:pPr>
            <w:r w:rsidRPr="00742D63">
              <w:rPr>
                <w:rFonts w:eastAsia="Yu Mincho" w:hint="eastAsia"/>
                <w:bCs/>
                <w:lang w:val="en-US" w:eastAsia="ja-JP"/>
              </w:rPr>
              <w:t>These assumptions are specific to the CSI compression use case in RAN4 and for the current simulation assumptions</w:t>
            </w:r>
            <w:r>
              <w:rPr>
                <w:rFonts w:eastAsia="Yu Mincho" w:hint="eastAsia"/>
                <w:bCs/>
                <w:lang w:val="en-US" w:eastAsia="ja-JP"/>
              </w:rPr>
              <w:t>.</w:t>
            </w:r>
            <w:r w:rsidRPr="00742D63">
              <w:rPr>
                <w:rFonts w:eastAsia="Yu Mincho" w:hint="eastAsia"/>
                <w:bCs/>
                <w:lang w:val="en-US" w:eastAsia="ja-JP"/>
              </w:rPr>
              <w:t xml:space="preserve"> </w:t>
            </w:r>
          </w:p>
          <w:p w14:paraId="14EAD8AA" w14:textId="77777777" w:rsidR="00AE1081" w:rsidRDefault="00AE1081" w:rsidP="000A6956">
            <w:pPr>
              <w:pStyle w:val="ListParagraph"/>
              <w:numPr>
                <w:ilvl w:val="0"/>
                <w:numId w:val="95"/>
              </w:numPr>
              <w:autoSpaceDE/>
              <w:autoSpaceDN/>
              <w:adjustRightInd/>
              <w:ind w:firstLineChars="0"/>
              <w:rPr>
                <w:rFonts w:eastAsia="Yu Mincho"/>
                <w:lang w:val="en-US" w:eastAsia="ja-JP"/>
              </w:rPr>
            </w:pPr>
            <w:r w:rsidRPr="00F236EF">
              <w:rPr>
                <w:rFonts w:eastAsia="Yu Mincho" w:hint="eastAsia"/>
                <w:lang w:val="en-US" w:eastAsia="ja-JP"/>
              </w:rPr>
              <w:t>L</w:t>
            </w:r>
            <w:r w:rsidRPr="00F236EF">
              <w:rPr>
                <w:rFonts w:eastAsia="Yu Mincho"/>
                <w:lang w:val="en-US" w:eastAsia="ja-JP"/>
              </w:rPr>
              <w:t xml:space="preserve">arger datasets </w:t>
            </w:r>
            <w:r w:rsidRPr="00F236EF">
              <w:rPr>
                <w:rFonts w:eastAsia="Yu Mincho" w:hint="eastAsia"/>
                <w:lang w:val="en-US" w:eastAsia="ja-JP"/>
              </w:rPr>
              <w:t xml:space="preserve">could be needed/used </w:t>
            </w:r>
            <w:r w:rsidRPr="00F236EF">
              <w:rPr>
                <w:rFonts w:eastAsia="Yu Mincho"/>
                <w:lang w:val="en-US" w:eastAsia="ja-JP"/>
              </w:rPr>
              <w:t>in future studies</w:t>
            </w:r>
            <w:r w:rsidRPr="00F236EF">
              <w:rPr>
                <w:rFonts w:eastAsia="Yu Mincho" w:hint="eastAsia"/>
                <w:lang w:val="en-US" w:eastAsia="ja-JP"/>
              </w:rPr>
              <w:t xml:space="preserve"> depending on the use case</w:t>
            </w:r>
            <w:r>
              <w:rPr>
                <w:rFonts w:eastAsia="Yu Mincho" w:hint="eastAsia"/>
                <w:lang w:val="en-US" w:eastAsia="ja-JP"/>
              </w:rPr>
              <w:t xml:space="preserve">. It would be good to maintain some flexibility </w:t>
            </w:r>
          </w:p>
          <w:p w14:paraId="1086A220" w14:textId="77777777" w:rsidR="00AE1081" w:rsidRDefault="00AE1081" w:rsidP="000A6956">
            <w:pPr>
              <w:pStyle w:val="ListParagraph"/>
              <w:numPr>
                <w:ilvl w:val="0"/>
                <w:numId w:val="95"/>
              </w:numPr>
              <w:autoSpaceDE/>
              <w:autoSpaceDN/>
              <w:adjustRightInd/>
              <w:ind w:firstLineChars="0"/>
              <w:rPr>
                <w:rFonts w:eastAsia="Yu Mincho"/>
                <w:lang w:val="en-US" w:eastAsia="ja-JP"/>
              </w:rPr>
            </w:pPr>
            <w:r w:rsidRPr="00F236EF">
              <w:rPr>
                <w:rFonts w:eastAsia="Yu Mincho"/>
                <w:lang w:val="en-US" w:eastAsia="ja-JP"/>
              </w:rPr>
              <w:t>Importance of ensuring proper data upload/download speeds and supporting breakpoint resume due to potential network interruptions</w:t>
            </w:r>
            <w:r>
              <w:rPr>
                <w:rFonts w:eastAsia="Yu Mincho" w:hint="eastAsia"/>
                <w:lang w:val="en-US" w:eastAsia="ja-JP"/>
              </w:rPr>
              <w:t xml:space="preserve"> </w:t>
            </w:r>
            <w:r>
              <w:rPr>
                <w:rFonts w:eastAsia="Yu Mincho"/>
                <w:lang w:val="en-US" w:eastAsia="ja-JP"/>
              </w:rPr>
              <w:t>–</w:t>
            </w:r>
            <w:r>
              <w:rPr>
                <w:rFonts w:eastAsia="Yu Mincho" w:hint="eastAsia"/>
                <w:lang w:val="en-US" w:eastAsia="ja-JP"/>
              </w:rPr>
              <w:t xml:space="preserve"> to be discussed with MCC</w:t>
            </w:r>
          </w:p>
          <w:p w14:paraId="18065ED6" w14:textId="77777777" w:rsidR="00AE1081" w:rsidRPr="00484C28" w:rsidRDefault="00AE1081" w:rsidP="00AE1081">
            <w:pPr>
              <w:rPr>
                <w:sz w:val="28"/>
                <w:szCs w:val="28"/>
                <w:lang w:val="en-US" w:eastAsia="ja-JP"/>
              </w:rPr>
            </w:pPr>
            <w:r w:rsidRPr="00484C28">
              <w:rPr>
                <w:rFonts w:hint="eastAsia"/>
                <w:sz w:val="28"/>
                <w:szCs w:val="28"/>
                <w:lang w:val="en-US" w:eastAsia="ja-JP"/>
              </w:rPr>
              <w:t>2.1.2 AI/ML Model Storage/Sharing:</w:t>
            </w:r>
          </w:p>
          <w:p w14:paraId="4770F239" w14:textId="77777777" w:rsidR="00AE1081" w:rsidRPr="000802BE" w:rsidRDefault="00AE1081" w:rsidP="000A6956">
            <w:pPr>
              <w:pStyle w:val="ListParagraph"/>
              <w:numPr>
                <w:ilvl w:val="0"/>
                <w:numId w:val="96"/>
              </w:numPr>
              <w:ind w:firstLineChars="0"/>
              <w:rPr>
                <w:rFonts w:eastAsia="Yu Mincho"/>
                <w:bCs/>
                <w:lang w:val="en-US" w:eastAsia="ja-JP"/>
              </w:rPr>
            </w:pPr>
            <w:r>
              <w:rPr>
                <w:rFonts w:eastAsia="Yu Mincho" w:hint="eastAsia"/>
                <w:lang w:val="en-US" w:eastAsia="ja-JP"/>
              </w:rPr>
              <w:t>C</w:t>
            </w:r>
            <w:r w:rsidRPr="0063077C">
              <w:rPr>
                <w:rFonts w:eastAsia="Yu Mincho"/>
                <w:lang w:val="en-US" w:eastAsia="ja-JP"/>
              </w:rPr>
              <w:t>ompanies agree that the current assumptions and estimates for the CSI compression use case are reasonable</w:t>
            </w:r>
            <w:r>
              <w:rPr>
                <w:rFonts w:eastAsia="Yu Mincho" w:hint="eastAsia"/>
                <w:lang w:val="en-US" w:eastAsia="ja-JP"/>
              </w:rPr>
              <w:t xml:space="preserve"> (</w:t>
            </w:r>
            <w:r>
              <w:rPr>
                <w:rFonts w:eastAsia="Yu Mincho"/>
                <w:bCs/>
                <w:lang w:val="en-US" w:eastAsia="ja-JP"/>
              </w:rPr>
              <w:t>Model size: ~7MB – 100MB</w:t>
            </w:r>
            <w:r>
              <w:rPr>
                <w:rFonts w:eastAsia="Yu Mincho" w:hint="eastAsia"/>
                <w:bCs/>
                <w:lang w:val="en-US" w:eastAsia="ja-JP"/>
              </w:rPr>
              <w:t xml:space="preserve">, </w:t>
            </w:r>
            <w:r>
              <w:rPr>
                <w:rFonts w:eastAsia="Yu Mincho"/>
                <w:bCs/>
                <w:lang w:val="en-US" w:eastAsia="ja-JP"/>
              </w:rPr>
              <w:t>Upper bound should be 600MB per company per year -&gt; ~10GB per yea</w:t>
            </w:r>
            <w:r>
              <w:rPr>
                <w:rFonts w:eastAsia="Yu Mincho" w:hint="eastAsia"/>
                <w:bCs/>
                <w:lang w:val="en-US" w:eastAsia="ja-JP"/>
              </w:rPr>
              <w:t>r)</w:t>
            </w:r>
          </w:p>
          <w:p w14:paraId="530958EC" w14:textId="77777777" w:rsidR="00AE1081" w:rsidRPr="005E471B" w:rsidRDefault="00AE1081" w:rsidP="000A6956">
            <w:pPr>
              <w:pStyle w:val="ListParagraph"/>
              <w:numPr>
                <w:ilvl w:val="0"/>
                <w:numId w:val="95"/>
              </w:numPr>
              <w:autoSpaceDE/>
              <w:autoSpaceDN/>
              <w:adjustRightInd/>
              <w:ind w:firstLineChars="0"/>
              <w:rPr>
                <w:rFonts w:eastAsia="Yu Mincho"/>
                <w:lang w:val="en-US" w:eastAsia="ja-JP"/>
              </w:rPr>
            </w:pPr>
            <w:r w:rsidRPr="00742D63">
              <w:rPr>
                <w:rFonts w:eastAsia="Yu Mincho" w:hint="eastAsia"/>
                <w:bCs/>
                <w:lang w:val="en-US" w:eastAsia="ja-JP"/>
              </w:rPr>
              <w:lastRenderedPageBreak/>
              <w:t xml:space="preserve">These assumptions are specific to the CSI compression use case </w:t>
            </w:r>
            <w:r>
              <w:rPr>
                <w:rFonts w:eastAsia="Yu Mincho" w:hint="eastAsia"/>
                <w:bCs/>
                <w:lang w:val="en-US" w:eastAsia="ja-JP"/>
              </w:rPr>
              <w:t xml:space="preserve">study </w:t>
            </w:r>
            <w:r w:rsidRPr="00742D63">
              <w:rPr>
                <w:rFonts w:eastAsia="Yu Mincho" w:hint="eastAsia"/>
                <w:bCs/>
                <w:lang w:val="en-US" w:eastAsia="ja-JP"/>
              </w:rPr>
              <w:t>in RAN4</w:t>
            </w:r>
          </w:p>
          <w:p w14:paraId="28A54095" w14:textId="77777777" w:rsidR="00AE1081" w:rsidRPr="008E410C" w:rsidRDefault="00AE1081" w:rsidP="000A6956">
            <w:pPr>
              <w:pStyle w:val="ListParagraph"/>
              <w:numPr>
                <w:ilvl w:val="0"/>
                <w:numId w:val="95"/>
              </w:numPr>
              <w:autoSpaceDE/>
              <w:autoSpaceDN/>
              <w:adjustRightInd/>
              <w:ind w:firstLineChars="0"/>
              <w:rPr>
                <w:rFonts w:eastAsia="Yu Mincho"/>
                <w:lang w:val="en-US" w:eastAsia="ja-JP"/>
              </w:rPr>
            </w:pPr>
            <w:r>
              <w:rPr>
                <w:rFonts w:eastAsia="Yu Mincho"/>
                <w:bCs/>
                <w:lang w:val="en-US" w:eastAsia="ja-JP"/>
              </w:rPr>
              <w:t>The</w:t>
            </w:r>
            <w:r>
              <w:rPr>
                <w:rFonts w:eastAsia="Yu Mincho" w:hint="eastAsia"/>
                <w:bCs/>
                <w:lang w:val="en-US" w:eastAsia="ja-JP"/>
              </w:rPr>
              <w:t xml:space="preserve"> upper bound is assuming that a company contributes in each meeting within a year (6 WG meetings)</w:t>
            </w:r>
            <w:r w:rsidRPr="00742D63">
              <w:rPr>
                <w:rFonts w:eastAsia="Yu Mincho" w:hint="eastAsia"/>
                <w:bCs/>
                <w:lang w:val="en-US" w:eastAsia="ja-JP"/>
              </w:rPr>
              <w:t xml:space="preserve"> </w:t>
            </w:r>
          </w:p>
          <w:p w14:paraId="66AB6EB7" w14:textId="77777777" w:rsidR="00AE1081" w:rsidRPr="005D3726" w:rsidRDefault="00AE1081" w:rsidP="00AE1081">
            <w:pPr>
              <w:rPr>
                <w:sz w:val="28"/>
                <w:szCs w:val="28"/>
                <w:lang w:val="en-US" w:eastAsia="ja-JP"/>
              </w:rPr>
            </w:pPr>
            <w:r w:rsidRPr="005D3726">
              <w:rPr>
                <w:rFonts w:hint="eastAsia"/>
                <w:sz w:val="28"/>
                <w:szCs w:val="28"/>
                <w:lang w:val="en-US" w:eastAsia="ja-JP"/>
              </w:rPr>
              <w:t>2.1.3 Testing and inference data:</w:t>
            </w:r>
          </w:p>
          <w:p w14:paraId="59C35379" w14:textId="77777777" w:rsidR="00AE1081" w:rsidRPr="00A55DE8" w:rsidRDefault="00AE1081" w:rsidP="000A6956">
            <w:pPr>
              <w:pStyle w:val="ListParagraph"/>
              <w:numPr>
                <w:ilvl w:val="0"/>
                <w:numId w:val="95"/>
              </w:numPr>
              <w:autoSpaceDE/>
              <w:autoSpaceDN/>
              <w:adjustRightInd/>
              <w:ind w:firstLineChars="0"/>
              <w:rPr>
                <w:rFonts w:eastAsia="Yu Mincho"/>
                <w:bCs/>
                <w:lang w:val="en-US" w:eastAsia="ja-JP"/>
              </w:rPr>
            </w:pPr>
            <w:r>
              <w:rPr>
                <w:rFonts w:eastAsia="Yu Mincho" w:hint="eastAsia"/>
                <w:lang w:val="en-US" w:eastAsia="ja-JP"/>
              </w:rPr>
              <w:t xml:space="preserve">Most </w:t>
            </w:r>
            <w:r>
              <w:rPr>
                <w:rFonts w:eastAsia="Yu Mincho"/>
                <w:lang w:val="en-US" w:eastAsia="ja-JP"/>
              </w:rPr>
              <w:t>companies</w:t>
            </w:r>
            <w:r>
              <w:rPr>
                <w:rFonts w:eastAsia="Yu Mincho" w:hint="eastAsia"/>
                <w:lang w:val="en-US" w:eastAsia="ja-JP"/>
              </w:rPr>
              <w:t xml:space="preserve"> commented that testing and inference data should be a subset of the training dataset so there would be no need to consider the data size separately</w:t>
            </w:r>
          </w:p>
          <w:p w14:paraId="35661F80" w14:textId="77777777" w:rsidR="00AE1081" w:rsidRDefault="00AE1081" w:rsidP="000A6956">
            <w:pPr>
              <w:pStyle w:val="ListParagraph"/>
              <w:numPr>
                <w:ilvl w:val="0"/>
                <w:numId w:val="95"/>
              </w:numPr>
              <w:autoSpaceDE/>
              <w:autoSpaceDN/>
              <w:adjustRightInd/>
              <w:ind w:firstLineChars="0"/>
              <w:rPr>
                <w:rFonts w:eastAsia="Yu Mincho"/>
                <w:lang w:val="en-US" w:eastAsia="ja-JP"/>
              </w:rPr>
            </w:pPr>
            <w:r>
              <w:rPr>
                <w:rFonts w:eastAsia="Yu Mincho" w:hint="eastAsia"/>
                <w:lang w:val="en-US" w:eastAsia="ja-JP"/>
              </w:rPr>
              <w:t>Testing data set should be 10-25% of the training dataset (most companies showed 10-12.5%)</w:t>
            </w:r>
          </w:p>
          <w:p w14:paraId="29D34379" w14:textId="77777777" w:rsidR="00AE1081" w:rsidRDefault="00AE1081" w:rsidP="000A6956">
            <w:pPr>
              <w:pStyle w:val="ListParagraph"/>
              <w:numPr>
                <w:ilvl w:val="0"/>
                <w:numId w:val="95"/>
              </w:numPr>
              <w:autoSpaceDE/>
              <w:autoSpaceDN/>
              <w:adjustRightInd/>
              <w:ind w:firstLineChars="0"/>
              <w:rPr>
                <w:rFonts w:eastAsia="Yu Mincho"/>
                <w:lang w:val="en-US" w:eastAsia="ja-JP"/>
              </w:rPr>
            </w:pPr>
            <w:r>
              <w:rPr>
                <w:rFonts w:eastAsia="Yu Mincho" w:hint="eastAsia"/>
                <w:lang w:val="en-US" w:eastAsia="ja-JP"/>
              </w:rPr>
              <w:t>Other details on partitioning or how to use the datasets would have to be discussed separately</w:t>
            </w:r>
          </w:p>
          <w:p w14:paraId="28D047DC" w14:textId="77777777" w:rsidR="00AE1081" w:rsidRPr="008C021D" w:rsidRDefault="00AE1081" w:rsidP="00AE1081">
            <w:pPr>
              <w:rPr>
                <w:b/>
                <w:bCs/>
                <w:sz w:val="32"/>
                <w:szCs w:val="32"/>
                <w:lang w:val="en-US" w:eastAsia="ja-JP"/>
              </w:rPr>
            </w:pPr>
            <w:r w:rsidRPr="008C021D">
              <w:rPr>
                <w:rFonts w:hint="eastAsia"/>
                <w:b/>
                <w:bCs/>
                <w:sz w:val="32"/>
                <w:szCs w:val="32"/>
                <w:lang w:val="en-US" w:eastAsia="ja-JP"/>
              </w:rPr>
              <w:t>2.2 D</w:t>
            </w:r>
            <w:r w:rsidRPr="008C021D">
              <w:rPr>
                <w:b/>
                <w:bCs/>
                <w:sz w:val="32"/>
                <w:szCs w:val="32"/>
                <w:lang w:val="en-US" w:eastAsia="ja-JP"/>
              </w:rPr>
              <w:t>a</w:t>
            </w:r>
            <w:r w:rsidRPr="008C021D">
              <w:rPr>
                <w:rFonts w:hint="eastAsia"/>
                <w:b/>
                <w:bCs/>
                <w:sz w:val="32"/>
                <w:szCs w:val="32"/>
                <w:lang w:val="en-US" w:eastAsia="ja-JP"/>
              </w:rPr>
              <w:t>ta Formats:</w:t>
            </w:r>
          </w:p>
          <w:p w14:paraId="596180A9" w14:textId="77777777" w:rsidR="00AE1081" w:rsidRPr="00F75E38" w:rsidRDefault="00AE1081" w:rsidP="00AE1081">
            <w:pPr>
              <w:rPr>
                <w:sz w:val="28"/>
                <w:szCs w:val="28"/>
                <w:lang w:val="en-US" w:eastAsia="ja-JP"/>
              </w:rPr>
            </w:pPr>
            <w:r w:rsidRPr="00F75E38">
              <w:rPr>
                <w:rFonts w:hint="eastAsia"/>
                <w:sz w:val="28"/>
                <w:szCs w:val="28"/>
                <w:lang w:val="en-US" w:eastAsia="ja-JP"/>
              </w:rPr>
              <w:t xml:space="preserve">2.2.1 </w:t>
            </w:r>
            <w:r w:rsidRPr="00F75E38">
              <w:rPr>
                <w:rFonts w:eastAsiaTheme="minorEastAsia" w:hint="eastAsia"/>
                <w:sz w:val="28"/>
                <w:szCs w:val="28"/>
                <w:lang w:val="en-US" w:eastAsia="ja-JP"/>
              </w:rPr>
              <w:t>Training/Testing/Inference data:</w:t>
            </w:r>
          </w:p>
          <w:p w14:paraId="0C91C703" w14:textId="77777777" w:rsidR="00AE1081" w:rsidRPr="00F75E38" w:rsidRDefault="00AE1081" w:rsidP="000A6956">
            <w:pPr>
              <w:pStyle w:val="ListParagraph"/>
              <w:numPr>
                <w:ilvl w:val="0"/>
                <w:numId w:val="96"/>
              </w:numPr>
              <w:ind w:firstLineChars="0"/>
              <w:rPr>
                <w:rFonts w:eastAsia="Yu Mincho"/>
                <w:bCs/>
                <w:lang w:val="en-US" w:eastAsia="ja-JP"/>
              </w:rPr>
            </w:pPr>
            <w:r w:rsidRPr="00F75E38">
              <w:rPr>
                <w:rFonts w:eastAsia="Yu Mincho" w:hint="eastAsia"/>
                <w:bCs/>
                <w:lang w:val="en-US" w:eastAsia="ja-JP"/>
              </w:rPr>
              <w:t xml:space="preserve">Possible formats to be used for the dataset which brought up are: NumPy, </w:t>
            </w:r>
            <w:proofErr w:type="spellStart"/>
            <w:r w:rsidRPr="00F75E38">
              <w:rPr>
                <w:rFonts w:eastAsia="Yu Mincho" w:hint="eastAsia"/>
                <w:bCs/>
                <w:lang w:val="en-US" w:eastAsia="ja-JP"/>
              </w:rPr>
              <w:t>Matlab</w:t>
            </w:r>
            <w:proofErr w:type="spellEnd"/>
            <w:r w:rsidRPr="00F75E38">
              <w:rPr>
                <w:rFonts w:eastAsia="Yu Mincho" w:hint="eastAsia"/>
                <w:bCs/>
                <w:lang w:val="en-US" w:eastAsia="ja-JP"/>
              </w:rPr>
              <w:t xml:space="preserve"> and Parquet</w:t>
            </w:r>
          </w:p>
          <w:p w14:paraId="4F8C7BFB" w14:textId="77777777" w:rsidR="00AE1081" w:rsidRPr="00F75E38" w:rsidRDefault="00AE1081" w:rsidP="000A6956">
            <w:pPr>
              <w:pStyle w:val="ListParagraph"/>
              <w:numPr>
                <w:ilvl w:val="0"/>
                <w:numId w:val="96"/>
              </w:numPr>
              <w:ind w:firstLineChars="0"/>
              <w:rPr>
                <w:rFonts w:eastAsia="Yu Mincho"/>
                <w:bCs/>
                <w:lang w:val="en-US" w:eastAsia="ja-JP"/>
              </w:rPr>
            </w:pPr>
            <w:r w:rsidRPr="00F75E38">
              <w:rPr>
                <w:rFonts w:eastAsia="Yu Mincho" w:hint="eastAsia"/>
                <w:bCs/>
                <w:lang w:val="en-US" w:eastAsia="ja-JP"/>
              </w:rPr>
              <w:t xml:space="preserve">Formats will </w:t>
            </w:r>
            <w:r w:rsidRPr="00F75E38">
              <w:rPr>
                <w:rFonts w:eastAsia="Yu Mincho"/>
                <w:bCs/>
                <w:lang w:val="en-US" w:eastAsia="ja-JP"/>
              </w:rPr>
              <w:t>have</w:t>
            </w:r>
            <w:r w:rsidRPr="00F75E38">
              <w:rPr>
                <w:rFonts w:eastAsia="Yu Mincho" w:hint="eastAsia"/>
                <w:bCs/>
                <w:lang w:val="en-US" w:eastAsia="ja-JP"/>
              </w:rPr>
              <w:t xml:space="preserve"> to be discussed with MCC to see which ones can be used in 3GPP.</w:t>
            </w:r>
          </w:p>
          <w:p w14:paraId="5B7D275F" w14:textId="77777777" w:rsidR="00AE1081" w:rsidRPr="00F75E38" w:rsidRDefault="00AE1081" w:rsidP="000A6956">
            <w:pPr>
              <w:pStyle w:val="ListParagraph"/>
              <w:numPr>
                <w:ilvl w:val="0"/>
                <w:numId w:val="96"/>
              </w:numPr>
              <w:ind w:firstLineChars="0"/>
              <w:rPr>
                <w:rFonts w:eastAsia="Yu Mincho"/>
                <w:bCs/>
                <w:lang w:val="en-US" w:eastAsia="ja-JP"/>
              </w:rPr>
            </w:pPr>
            <w:r w:rsidRPr="00F75E38">
              <w:rPr>
                <w:rFonts w:eastAsia="Yu Mincho" w:hint="eastAsia"/>
                <w:bCs/>
                <w:lang w:val="en-US" w:eastAsia="ja-JP"/>
              </w:rPr>
              <w:t xml:space="preserve">Most </w:t>
            </w:r>
            <w:r w:rsidRPr="00F75E38">
              <w:rPr>
                <w:rFonts w:eastAsia="Yu Mincho"/>
                <w:bCs/>
                <w:lang w:val="en-US" w:eastAsia="ja-JP"/>
              </w:rPr>
              <w:t>companies</w:t>
            </w:r>
            <w:r w:rsidRPr="00F75E38">
              <w:rPr>
                <w:rFonts w:eastAsia="Yu Mincho" w:hint="eastAsia"/>
                <w:bCs/>
                <w:lang w:val="en-US" w:eastAsia="ja-JP"/>
              </w:rPr>
              <w:t xml:space="preserve"> prefer NumPy, </w:t>
            </w:r>
            <w:proofErr w:type="spellStart"/>
            <w:r w:rsidRPr="00F75E38">
              <w:rPr>
                <w:rFonts w:eastAsia="Yu Mincho" w:hint="eastAsia"/>
                <w:bCs/>
                <w:lang w:val="en-US" w:eastAsia="ja-JP"/>
              </w:rPr>
              <w:t xml:space="preserve">some </w:t>
            </w:r>
            <w:r w:rsidRPr="00F75E38">
              <w:rPr>
                <w:rFonts w:eastAsia="Yu Mincho"/>
                <w:bCs/>
                <w:lang w:val="en-US" w:eastAsia="ja-JP"/>
              </w:rPr>
              <w:t>where</w:t>
            </w:r>
            <w:proofErr w:type="spellEnd"/>
            <w:r w:rsidRPr="00F75E38">
              <w:rPr>
                <w:rFonts w:eastAsia="Yu Mincho" w:hint="eastAsia"/>
                <w:bCs/>
                <w:lang w:val="en-US" w:eastAsia="ja-JP"/>
              </w:rPr>
              <w:t xml:space="preserve"> ok also with </w:t>
            </w:r>
            <w:proofErr w:type="spellStart"/>
            <w:r w:rsidRPr="00F75E38">
              <w:rPr>
                <w:rFonts w:eastAsia="Yu Mincho" w:hint="eastAsia"/>
                <w:bCs/>
                <w:lang w:val="en-US" w:eastAsia="ja-JP"/>
              </w:rPr>
              <w:t>Matlab</w:t>
            </w:r>
            <w:proofErr w:type="spellEnd"/>
          </w:p>
          <w:p w14:paraId="6B5C4385" w14:textId="77777777" w:rsidR="00AE1081" w:rsidRPr="00F75E38" w:rsidRDefault="00AE1081" w:rsidP="000A6956">
            <w:pPr>
              <w:pStyle w:val="ListParagraph"/>
              <w:numPr>
                <w:ilvl w:val="0"/>
                <w:numId w:val="96"/>
              </w:numPr>
              <w:ind w:firstLineChars="0"/>
              <w:rPr>
                <w:rFonts w:eastAsia="Yu Mincho"/>
                <w:bCs/>
                <w:lang w:val="en-US" w:eastAsia="ja-JP"/>
              </w:rPr>
            </w:pPr>
            <w:r w:rsidRPr="00F75E38">
              <w:rPr>
                <w:rFonts w:eastAsia="Yu Mincho" w:hint="eastAsia"/>
                <w:bCs/>
                <w:lang w:val="en-US" w:eastAsia="ja-JP"/>
              </w:rPr>
              <w:t xml:space="preserve">The details of the data </w:t>
            </w:r>
            <w:r w:rsidRPr="00F75E38">
              <w:rPr>
                <w:rFonts w:eastAsia="Yu Mincho"/>
                <w:bCs/>
                <w:lang w:val="en-US" w:eastAsia="ja-JP"/>
              </w:rPr>
              <w:t>formatting</w:t>
            </w:r>
            <w:r w:rsidRPr="00F75E38">
              <w:rPr>
                <w:rFonts w:eastAsia="Yu Mincho" w:hint="eastAsia"/>
                <w:bCs/>
                <w:lang w:val="en-US" w:eastAsia="ja-JP"/>
              </w:rPr>
              <w:t xml:space="preserve"> (how data is represented, what is contained in each field, </w:t>
            </w:r>
            <w:proofErr w:type="spellStart"/>
            <w:r w:rsidRPr="00F75E38">
              <w:rPr>
                <w:rFonts w:eastAsia="Yu Mincho" w:hint="eastAsia"/>
                <w:bCs/>
                <w:lang w:val="en-US" w:eastAsia="ja-JP"/>
              </w:rPr>
              <w:t>etc</w:t>
            </w:r>
            <w:proofErr w:type="spellEnd"/>
            <w:r w:rsidRPr="00F75E38">
              <w:rPr>
                <w:rFonts w:eastAsia="Yu Mincho" w:hint="eastAsia"/>
                <w:bCs/>
                <w:lang w:val="en-US" w:eastAsia="ja-JP"/>
              </w:rPr>
              <w:t xml:space="preserve">) will </w:t>
            </w:r>
            <w:r w:rsidRPr="00F75E38">
              <w:rPr>
                <w:rFonts w:eastAsia="Yu Mincho"/>
                <w:bCs/>
                <w:lang w:val="en-US" w:eastAsia="ja-JP"/>
              </w:rPr>
              <w:t>have</w:t>
            </w:r>
            <w:r w:rsidRPr="00F75E38">
              <w:rPr>
                <w:rFonts w:eastAsia="Yu Mincho" w:hint="eastAsia"/>
                <w:bCs/>
                <w:lang w:val="en-US" w:eastAsia="ja-JP"/>
              </w:rPr>
              <w:t xml:space="preserve"> to be discussed and agreed after the file format will be decided</w:t>
            </w:r>
          </w:p>
          <w:p w14:paraId="4D97479E" w14:textId="77777777" w:rsidR="00AE1081" w:rsidRPr="00F75E38" w:rsidRDefault="00AE1081" w:rsidP="00AE1081">
            <w:pPr>
              <w:rPr>
                <w:bCs/>
                <w:sz w:val="28"/>
                <w:szCs w:val="28"/>
                <w:lang w:val="en-US" w:eastAsia="ja-JP"/>
              </w:rPr>
            </w:pPr>
            <w:r w:rsidRPr="00F75E38">
              <w:rPr>
                <w:rFonts w:hint="eastAsia"/>
                <w:bCs/>
                <w:sz w:val="28"/>
                <w:szCs w:val="28"/>
                <w:lang w:val="en-US" w:eastAsia="ja-JP"/>
              </w:rPr>
              <w:t>2.2.2 AI/ML models:</w:t>
            </w:r>
          </w:p>
          <w:p w14:paraId="3FA34D71" w14:textId="77777777" w:rsidR="00AE1081" w:rsidRPr="00F75E38" w:rsidRDefault="00AE1081" w:rsidP="000A6956">
            <w:pPr>
              <w:pStyle w:val="ListParagraph"/>
              <w:numPr>
                <w:ilvl w:val="0"/>
                <w:numId w:val="96"/>
              </w:numPr>
              <w:ind w:firstLineChars="0"/>
              <w:rPr>
                <w:rFonts w:eastAsia="Yu Mincho"/>
                <w:bCs/>
                <w:lang w:val="en-US" w:eastAsia="ja-JP"/>
              </w:rPr>
            </w:pPr>
            <w:r w:rsidRPr="00F75E38">
              <w:rPr>
                <w:rFonts w:eastAsia="Yu Mincho" w:hint="eastAsia"/>
                <w:bCs/>
                <w:lang w:val="en-US" w:eastAsia="ja-JP"/>
              </w:rPr>
              <w:t xml:space="preserve">Possible formats to be used for the AI/ML models are ONNX, </w:t>
            </w:r>
            <w:proofErr w:type="spellStart"/>
            <w:r w:rsidRPr="00F75E38">
              <w:rPr>
                <w:rFonts w:eastAsia="Yu Mincho" w:hint="eastAsia"/>
                <w:bCs/>
                <w:lang w:val="en-US" w:eastAsia="ja-JP"/>
              </w:rPr>
              <w:t>PyTorch</w:t>
            </w:r>
            <w:proofErr w:type="spellEnd"/>
            <w:r w:rsidRPr="00F75E38">
              <w:rPr>
                <w:rFonts w:eastAsia="Yu Mincho" w:hint="eastAsia"/>
                <w:bCs/>
                <w:lang w:val="en-US" w:eastAsia="ja-JP"/>
              </w:rPr>
              <w:t xml:space="preserve"> and TensorFlow</w:t>
            </w:r>
          </w:p>
          <w:p w14:paraId="76DEC81B"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 xml:space="preserve">Formats will </w:t>
            </w:r>
            <w:r>
              <w:rPr>
                <w:rFonts w:eastAsia="Yu Mincho"/>
                <w:bCs/>
                <w:lang w:val="en-US" w:eastAsia="ja-JP"/>
              </w:rPr>
              <w:t>have</w:t>
            </w:r>
            <w:r>
              <w:rPr>
                <w:rFonts w:eastAsia="Yu Mincho" w:hint="eastAsia"/>
                <w:bCs/>
                <w:lang w:val="en-US" w:eastAsia="ja-JP"/>
              </w:rPr>
              <w:t xml:space="preserve"> to be discussed with MCC to see which ones can be used in 3GPP</w:t>
            </w:r>
          </w:p>
          <w:p w14:paraId="5BAFAEC4"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There are pros/cons for each format, most companies seem to favor ONNX as it is open source, however, more discussion is needed to agree on a format</w:t>
            </w:r>
          </w:p>
          <w:p w14:paraId="7DD071E3"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 xml:space="preserve">Further details on the format (contents of the files and what information needs to be provided) will </w:t>
            </w:r>
            <w:r>
              <w:rPr>
                <w:rFonts w:eastAsia="Yu Mincho"/>
                <w:bCs/>
                <w:lang w:val="en-US" w:eastAsia="ja-JP"/>
              </w:rPr>
              <w:t>have</w:t>
            </w:r>
            <w:r>
              <w:rPr>
                <w:rFonts w:eastAsia="Yu Mincho" w:hint="eastAsia"/>
                <w:bCs/>
                <w:lang w:val="en-US" w:eastAsia="ja-JP"/>
              </w:rPr>
              <w:t xml:space="preserve"> to discussed/agreed after deciding on the format</w:t>
            </w:r>
          </w:p>
          <w:p w14:paraId="40AE05C1" w14:textId="77777777" w:rsidR="00AE1081" w:rsidRPr="008C021D" w:rsidRDefault="00AE1081" w:rsidP="00AE1081">
            <w:pPr>
              <w:tabs>
                <w:tab w:val="left" w:pos="3604"/>
              </w:tabs>
              <w:rPr>
                <w:b/>
                <w:sz w:val="32"/>
                <w:szCs w:val="32"/>
                <w:lang w:val="en-US" w:eastAsia="ja-JP"/>
              </w:rPr>
            </w:pPr>
            <w:r w:rsidRPr="008C021D">
              <w:rPr>
                <w:rFonts w:hint="eastAsia"/>
                <w:b/>
                <w:sz w:val="32"/>
                <w:szCs w:val="32"/>
                <w:lang w:val="en-US" w:eastAsia="ja-JP"/>
              </w:rPr>
              <w:t>2.3 Other Issue</w:t>
            </w:r>
            <w:r>
              <w:rPr>
                <w:rFonts w:hint="eastAsia"/>
                <w:b/>
                <w:sz w:val="32"/>
                <w:szCs w:val="32"/>
                <w:lang w:val="en-US" w:eastAsia="ja-JP"/>
              </w:rPr>
              <w:t>s</w:t>
            </w:r>
          </w:p>
          <w:p w14:paraId="6F1F935A"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 xml:space="preserve">How to document the file formats will </w:t>
            </w:r>
            <w:r>
              <w:rPr>
                <w:rFonts w:eastAsia="Yu Mincho"/>
                <w:bCs/>
                <w:lang w:val="en-US" w:eastAsia="ja-JP"/>
              </w:rPr>
              <w:t>have</w:t>
            </w:r>
            <w:r>
              <w:rPr>
                <w:rFonts w:eastAsia="Yu Mincho" w:hint="eastAsia"/>
                <w:bCs/>
                <w:lang w:val="en-US" w:eastAsia="ja-JP"/>
              </w:rPr>
              <w:t xml:space="preserve"> to be further discussed</w:t>
            </w:r>
          </w:p>
          <w:p w14:paraId="2964E686" w14:textId="77777777" w:rsidR="00AE1081" w:rsidRDefault="00AE1081" w:rsidP="000A6956">
            <w:pPr>
              <w:pStyle w:val="ListParagraph"/>
              <w:numPr>
                <w:ilvl w:val="1"/>
                <w:numId w:val="96"/>
              </w:numPr>
              <w:ind w:firstLineChars="0"/>
              <w:rPr>
                <w:rFonts w:eastAsia="Yu Mincho"/>
                <w:bCs/>
                <w:lang w:val="en-US" w:eastAsia="ja-JP"/>
              </w:rPr>
            </w:pPr>
            <w:r>
              <w:rPr>
                <w:rFonts w:eastAsia="Yu Mincho" w:hint="eastAsia"/>
                <w:bCs/>
                <w:lang w:val="en-US" w:eastAsia="ja-JP"/>
              </w:rPr>
              <w:t>Some level of documentation will be needed such that there is a common reference and anyone can process the data</w:t>
            </w:r>
          </w:p>
          <w:p w14:paraId="1EEC5BDA"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 xml:space="preserve">Different use cases will likely have different needs and all formats discussed here apply for the CSI </w:t>
            </w:r>
            <w:r>
              <w:rPr>
                <w:rFonts w:eastAsia="Yu Mincho"/>
                <w:bCs/>
                <w:lang w:val="en-US" w:eastAsia="ja-JP"/>
              </w:rPr>
              <w:t>compression</w:t>
            </w:r>
            <w:r>
              <w:rPr>
                <w:rFonts w:eastAsia="Yu Mincho" w:hint="eastAsia"/>
                <w:bCs/>
                <w:lang w:val="en-US" w:eastAsia="ja-JP"/>
              </w:rPr>
              <w:t xml:space="preserve"> use case</w:t>
            </w:r>
          </w:p>
          <w:p w14:paraId="6C8C845F" w14:textId="77777777" w:rsidR="00AE1081" w:rsidRDefault="00AE1081" w:rsidP="000A6956">
            <w:pPr>
              <w:pStyle w:val="ListParagraph"/>
              <w:numPr>
                <w:ilvl w:val="0"/>
                <w:numId w:val="96"/>
              </w:numPr>
              <w:ind w:firstLineChars="0"/>
              <w:rPr>
                <w:rFonts w:eastAsia="Yu Mincho"/>
                <w:bCs/>
                <w:lang w:val="en-US" w:eastAsia="ja-JP"/>
              </w:rPr>
            </w:pPr>
            <w:r w:rsidRPr="00BE06B0">
              <w:rPr>
                <w:rFonts w:eastAsia="Yu Mincho" w:hint="eastAsia"/>
                <w:bCs/>
                <w:lang w:val="en-US" w:eastAsia="ja-JP"/>
              </w:rPr>
              <w:t xml:space="preserve">If there will be a need to specify datasets or models, the level of documentation required might be </w:t>
            </w:r>
            <w:proofErr w:type="gramStart"/>
            <w:r w:rsidRPr="00BE06B0">
              <w:rPr>
                <w:rFonts w:eastAsia="Yu Mincho" w:hint="eastAsia"/>
                <w:bCs/>
                <w:lang w:val="en-US" w:eastAsia="ja-JP"/>
              </w:rPr>
              <w:t>different(</w:t>
            </w:r>
            <w:proofErr w:type="gramEnd"/>
            <w:r w:rsidRPr="00BE06B0">
              <w:rPr>
                <w:rFonts w:eastAsia="Yu Mincho" w:hint="eastAsia"/>
                <w:bCs/>
                <w:lang w:val="en-US" w:eastAsia="ja-JP"/>
              </w:rPr>
              <w:t xml:space="preserve">more details might be needed, </w:t>
            </w:r>
            <w:proofErr w:type="spellStart"/>
            <w:r w:rsidRPr="00BE06B0">
              <w:rPr>
                <w:rFonts w:eastAsia="Yu Mincho" w:hint="eastAsia"/>
                <w:bCs/>
                <w:lang w:val="en-US" w:eastAsia="ja-JP"/>
              </w:rPr>
              <w:t>etc</w:t>
            </w:r>
            <w:proofErr w:type="spellEnd"/>
            <w:r w:rsidRPr="00BE06B0">
              <w:rPr>
                <w:rFonts w:eastAsia="Yu Mincho" w:hint="eastAsia"/>
                <w:bCs/>
                <w:lang w:val="en-US" w:eastAsia="ja-JP"/>
              </w:rPr>
              <w:t>)</w:t>
            </w:r>
          </w:p>
          <w:p w14:paraId="65BF29F8" w14:textId="77777777" w:rsidR="00AE1081"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The need for an API for data sharing needs to be discussed</w:t>
            </w:r>
          </w:p>
          <w:p w14:paraId="71B9F9DD" w14:textId="77777777" w:rsidR="00AE1081" w:rsidRPr="00BE06B0" w:rsidRDefault="00AE1081" w:rsidP="000A6956">
            <w:pPr>
              <w:pStyle w:val="ListParagraph"/>
              <w:numPr>
                <w:ilvl w:val="0"/>
                <w:numId w:val="96"/>
              </w:numPr>
              <w:ind w:firstLineChars="0"/>
              <w:rPr>
                <w:rFonts w:eastAsia="Yu Mincho"/>
                <w:bCs/>
                <w:lang w:val="en-US" w:eastAsia="ja-JP"/>
              </w:rPr>
            </w:pPr>
            <w:r>
              <w:rPr>
                <w:rFonts w:eastAsia="Yu Mincho" w:hint="eastAsia"/>
                <w:bCs/>
                <w:lang w:val="en-US" w:eastAsia="ja-JP"/>
              </w:rPr>
              <w:t xml:space="preserve">The </w:t>
            </w:r>
            <w:r>
              <w:rPr>
                <w:rFonts w:eastAsia="Yu Mincho"/>
                <w:bCs/>
                <w:lang w:val="en-US" w:eastAsia="ja-JP"/>
              </w:rPr>
              <w:t>“</w:t>
            </w:r>
            <w:r>
              <w:rPr>
                <w:rFonts w:eastAsia="Yu Mincho" w:hint="eastAsia"/>
                <w:bCs/>
                <w:lang w:val="en-US" w:eastAsia="ja-JP"/>
              </w:rPr>
              <w:t>lifetime</w:t>
            </w:r>
            <w:r>
              <w:rPr>
                <w:rFonts w:eastAsia="Yu Mincho"/>
                <w:bCs/>
                <w:lang w:val="en-US" w:eastAsia="ja-JP"/>
              </w:rPr>
              <w:t>”</w:t>
            </w:r>
            <w:r>
              <w:rPr>
                <w:rFonts w:eastAsia="Yu Mincho" w:hint="eastAsia"/>
                <w:bCs/>
                <w:lang w:val="en-US" w:eastAsia="ja-JP"/>
              </w:rPr>
              <w:t xml:space="preserve"> of the data needs to be </w:t>
            </w:r>
            <w:r>
              <w:rPr>
                <w:rFonts w:eastAsia="Yu Mincho"/>
                <w:bCs/>
                <w:lang w:val="en-US" w:eastAsia="ja-JP"/>
              </w:rPr>
              <w:t>further</w:t>
            </w:r>
            <w:r>
              <w:rPr>
                <w:rFonts w:eastAsia="Yu Mincho" w:hint="eastAsia"/>
                <w:bCs/>
                <w:lang w:val="en-US" w:eastAsia="ja-JP"/>
              </w:rPr>
              <w:t xml:space="preserve"> discussed, some data used in intermediate steps in the RAN4 study might not have to be stored for a long time</w:t>
            </w:r>
          </w:p>
          <w:p w14:paraId="42E2DAA4" w14:textId="6D4EC67F" w:rsidR="00EF7D44" w:rsidRPr="006976AB" w:rsidRDefault="00EF7D44" w:rsidP="00D60AD4">
            <w:pPr>
              <w:rPr>
                <w:rFonts w:ascii="Calibri" w:hAnsi="Calibri" w:cs="Calibri"/>
                <w:b/>
              </w:rPr>
            </w:pPr>
          </w:p>
        </w:tc>
      </w:tr>
      <w:tr w:rsidR="007D0CAA" w:rsidRPr="006976AB" w14:paraId="5C52BF5E" w14:textId="77777777" w:rsidTr="00D60AD4">
        <w:trPr>
          <w:trHeight w:val="468"/>
        </w:trPr>
        <w:tc>
          <w:tcPr>
            <w:tcW w:w="1271" w:type="dxa"/>
          </w:tcPr>
          <w:p w14:paraId="2BFDF184" w14:textId="77777777" w:rsidR="007D0CAA" w:rsidRPr="00805BE8" w:rsidRDefault="004F250B" w:rsidP="00D60AD4">
            <w:pPr>
              <w:spacing w:before="120" w:after="120"/>
              <w:rPr>
                <w:rFonts w:asciiTheme="minorHAnsi" w:hAnsiTheme="minorHAnsi" w:cstheme="minorHAnsi"/>
              </w:rPr>
            </w:pPr>
            <w:hyperlink r:id="rId137" w:history="1">
              <w:r w:rsidR="007D0CAA">
                <w:rPr>
                  <w:rStyle w:val="Hyperlink"/>
                  <w:rFonts w:ascii="Arial" w:hAnsi="Arial" w:cs="Arial"/>
                  <w:b/>
                  <w:bCs/>
                  <w:sz w:val="16"/>
                  <w:szCs w:val="16"/>
                </w:rPr>
                <w:t>R4-2415966</w:t>
              </w:r>
            </w:hyperlink>
          </w:p>
        </w:tc>
        <w:tc>
          <w:tcPr>
            <w:tcW w:w="1134" w:type="dxa"/>
          </w:tcPr>
          <w:p w14:paraId="48272EB8"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Nokia</w:t>
            </w:r>
          </w:p>
        </w:tc>
        <w:tc>
          <w:tcPr>
            <w:tcW w:w="7226" w:type="dxa"/>
          </w:tcPr>
          <w:p w14:paraId="7B8BE4B8" w14:textId="77777777" w:rsidR="0083530B" w:rsidRPr="006E3816" w:rsidRDefault="0083530B" w:rsidP="0083530B">
            <w:pPr>
              <w:rPr>
                <w:b/>
                <w:bCs/>
                <w:u w:val="single"/>
                <w:lang w:val="en-US"/>
              </w:rPr>
            </w:pPr>
            <w:r w:rsidRPr="006E3816">
              <w:rPr>
                <w:b/>
                <w:bCs/>
                <w:u w:val="single"/>
                <w:lang w:val="en-US"/>
              </w:rPr>
              <w:t>On Input to MCC:</w:t>
            </w:r>
          </w:p>
          <w:p w14:paraId="40D2586F" w14:textId="77777777" w:rsidR="0083530B" w:rsidRPr="00E37D60" w:rsidRDefault="0083530B" w:rsidP="0083530B">
            <w:pPr>
              <w:rPr>
                <w:b/>
                <w:bCs/>
                <w:lang w:val="en-US"/>
              </w:rPr>
            </w:pPr>
            <w:r w:rsidRPr="00E37D60">
              <w:rPr>
                <w:b/>
                <w:bCs/>
                <w:lang w:val="en-US"/>
              </w:rPr>
              <w:t>Proposal 1: There is no need to identify a specific dataset type (e.g. training vs testing) when providing RAN4 input to the MCC.</w:t>
            </w:r>
          </w:p>
          <w:p w14:paraId="60978240" w14:textId="77777777" w:rsidR="0083530B" w:rsidRPr="00E37D60" w:rsidRDefault="0083530B" w:rsidP="0083530B">
            <w:pPr>
              <w:rPr>
                <w:b/>
                <w:bCs/>
                <w:lang w:val="en-US"/>
              </w:rPr>
            </w:pPr>
            <w:r w:rsidRPr="00E37D60">
              <w:rPr>
                <w:b/>
                <w:bCs/>
                <w:lang w:val="en-US"/>
              </w:rPr>
              <w:t>Proposal 2: The upper bound of dataset size for currently considered use-case (CSI compression testing feasibility study in RAN4) is up to ~10GB per company per meeting and up to ~160GB for all contributing companies per meeting.</w:t>
            </w:r>
          </w:p>
          <w:p w14:paraId="2F6CA89E" w14:textId="77777777" w:rsidR="0083530B" w:rsidRPr="00E37D60" w:rsidRDefault="0083530B" w:rsidP="000A6956">
            <w:pPr>
              <w:pStyle w:val="ListParagraph"/>
              <w:numPr>
                <w:ilvl w:val="0"/>
                <w:numId w:val="99"/>
              </w:numPr>
              <w:overflowPunct/>
              <w:autoSpaceDE/>
              <w:autoSpaceDN/>
              <w:adjustRightInd/>
              <w:spacing w:after="160" w:line="259" w:lineRule="auto"/>
              <w:ind w:firstLineChars="0"/>
              <w:contextualSpacing/>
              <w:textAlignment w:val="auto"/>
              <w:rPr>
                <w:b/>
                <w:bCs/>
                <w:lang w:val="en-US"/>
              </w:rPr>
            </w:pPr>
            <w:r w:rsidRPr="00E37D60">
              <w:rPr>
                <w:b/>
                <w:bCs/>
                <w:lang w:val="en-US"/>
              </w:rPr>
              <w:t>Larger datasets could be used in the future studies depending on the use case so some flexibility in the dataset size should be allowed.</w:t>
            </w:r>
          </w:p>
          <w:p w14:paraId="768D874B" w14:textId="77777777" w:rsidR="0083530B" w:rsidRPr="00E37D60" w:rsidRDefault="0083530B" w:rsidP="0083530B">
            <w:pPr>
              <w:rPr>
                <w:b/>
                <w:bCs/>
                <w:lang w:val="en-US"/>
              </w:rPr>
            </w:pPr>
            <w:r w:rsidRPr="00E37D60">
              <w:rPr>
                <w:b/>
                <w:bCs/>
                <w:lang w:val="en-US"/>
              </w:rPr>
              <w:t>Proposal 3: The upper bound of model size for currently considered use-case (CSI compression testing feasibility study in RAN4) is up to ~100MB per company per meeting and up to ~1.6GB for all contributing companies per meeting.</w:t>
            </w:r>
          </w:p>
          <w:p w14:paraId="2E8C368B" w14:textId="77777777" w:rsidR="0083530B" w:rsidRPr="00E37D60" w:rsidRDefault="0083530B" w:rsidP="0083530B">
            <w:pPr>
              <w:rPr>
                <w:b/>
                <w:bCs/>
                <w:lang w:val="en-US"/>
              </w:rPr>
            </w:pPr>
            <w:r w:rsidRPr="00E37D60">
              <w:rPr>
                <w:b/>
                <w:bCs/>
                <w:lang w:val="en-US"/>
              </w:rPr>
              <w:t>Proposal 4:</w:t>
            </w:r>
            <w:bookmarkStart w:id="9" w:name="_Hlk179491575"/>
            <w:r w:rsidRPr="00E37D60">
              <w:rPr>
                <w:b/>
                <w:bCs/>
                <w:lang w:val="en-US"/>
              </w:rPr>
              <w:t xml:space="preserve"> The retention period of the models/datasets shared only for the study purposes can be the length of the 3GPP release, i.e., 18-24 month.</w:t>
            </w:r>
          </w:p>
          <w:p w14:paraId="5415345B" w14:textId="77777777" w:rsidR="0083530B" w:rsidRPr="00E37D60" w:rsidRDefault="0083530B" w:rsidP="0083530B">
            <w:pPr>
              <w:rPr>
                <w:b/>
                <w:bCs/>
                <w:lang w:val="en-US"/>
              </w:rPr>
            </w:pPr>
            <w:r w:rsidRPr="00E37D60">
              <w:rPr>
                <w:b/>
                <w:bCs/>
                <w:lang w:val="en-US"/>
              </w:rPr>
              <w:t xml:space="preserve">Proposal 5: The retention policy of the models/datasets agreed to be captured in the outcome of the study or as a part of the TR can be the same as for regular </w:t>
            </w:r>
            <w:proofErr w:type="spellStart"/>
            <w:r w:rsidRPr="00E37D60">
              <w:rPr>
                <w:b/>
                <w:bCs/>
                <w:lang w:val="en-US"/>
              </w:rPr>
              <w:t>TDocs</w:t>
            </w:r>
            <w:proofErr w:type="spellEnd"/>
            <w:r w:rsidRPr="00E37D60">
              <w:rPr>
                <w:b/>
                <w:bCs/>
                <w:lang w:val="en-US"/>
              </w:rPr>
              <w:t>/TRs.</w:t>
            </w:r>
          </w:p>
          <w:bookmarkEnd w:id="9"/>
          <w:p w14:paraId="4C867A4C" w14:textId="77777777" w:rsidR="0083530B" w:rsidRPr="00E37D60" w:rsidRDefault="0083530B" w:rsidP="0083530B">
            <w:pPr>
              <w:rPr>
                <w:b/>
                <w:bCs/>
                <w:lang w:val="en-US"/>
              </w:rPr>
            </w:pPr>
            <w:r w:rsidRPr="00E37D60">
              <w:rPr>
                <w:b/>
                <w:bCs/>
                <w:lang w:val="en-US"/>
              </w:rPr>
              <w:t>Proposal 6: The upper estimate of the storage needed to capture the outcomes of the study (i.e., with long retention policy) can be on the level ~160 GB for datasets and ~1.6 GB for models, i.e., as per one meeting for all companies.</w:t>
            </w:r>
          </w:p>
          <w:p w14:paraId="5E0E9D62" w14:textId="77777777" w:rsidR="0083530B" w:rsidRPr="00E37D60" w:rsidRDefault="0083530B" w:rsidP="0083530B">
            <w:pPr>
              <w:rPr>
                <w:b/>
                <w:bCs/>
                <w:lang w:val="en-US"/>
              </w:rPr>
            </w:pPr>
            <w:r w:rsidRPr="00E37D60">
              <w:rPr>
                <w:b/>
                <w:bCs/>
                <w:lang w:val="en-US"/>
              </w:rPr>
              <w:t>Proposal 7: Due to the large size of the files to be exchanged (especially for the datasets) the sufficient upload/download speeds need to be ensured and Large File Support (LFS) for the FTP server would be beneficial.</w:t>
            </w:r>
          </w:p>
          <w:p w14:paraId="71B8A864" w14:textId="77777777" w:rsidR="0083530B" w:rsidRPr="00E37D60" w:rsidRDefault="0083530B" w:rsidP="0083530B">
            <w:pPr>
              <w:rPr>
                <w:b/>
                <w:bCs/>
                <w:lang w:val="en-US"/>
              </w:rPr>
            </w:pPr>
            <w:r w:rsidRPr="00E37D60">
              <w:rPr>
                <w:b/>
                <w:bCs/>
                <w:lang w:val="en-US"/>
              </w:rPr>
              <w:t>Proposal 8: File(s) belonging to a single model/dataset to be packed into a single zip archive.</w:t>
            </w:r>
          </w:p>
          <w:p w14:paraId="542104D4" w14:textId="77777777" w:rsidR="0083530B" w:rsidRDefault="0083530B" w:rsidP="0083530B">
            <w:pPr>
              <w:rPr>
                <w:b/>
                <w:bCs/>
                <w:lang w:val="en-US"/>
              </w:rPr>
            </w:pPr>
            <w:r w:rsidRPr="00E37D60">
              <w:rPr>
                <w:b/>
                <w:bCs/>
                <w:lang w:val="en-US"/>
              </w:rPr>
              <w:t>Proposal 9: It is necessary to agree on the rules for naming/identification of shared model/dataset (zip) files: if unique ID cannot be assigned automatically, file naming template can be agreed in RAN4, e.g., Meeting#_AI_DataType_Company_Version.zip.</w:t>
            </w:r>
          </w:p>
          <w:p w14:paraId="11C326A4" w14:textId="77777777" w:rsidR="0083530B" w:rsidRDefault="0083530B" w:rsidP="0083530B">
            <w:pPr>
              <w:rPr>
                <w:b/>
                <w:bCs/>
                <w:lang w:val="en-US"/>
              </w:rPr>
            </w:pPr>
          </w:p>
          <w:p w14:paraId="06AE0B18" w14:textId="77777777" w:rsidR="0083530B" w:rsidRPr="006E3816" w:rsidRDefault="0083530B" w:rsidP="0083530B">
            <w:pPr>
              <w:rPr>
                <w:b/>
                <w:bCs/>
                <w:u w:val="single"/>
                <w:lang w:val="en-US"/>
              </w:rPr>
            </w:pPr>
            <w:r w:rsidRPr="006E3816">
              <w:rPr>
                <w:b/>
                <w:bCs/>
                <w:u w:val="single"/>
                <w:lang w:val="en-US"/>
              </w:rPr>
              <w:t xml:space="preserve">On </w:t>
            </w:r>
            <w:r>
              <w:rPr>
                <w:b/>
                <w:bCs/>
                <w:u w:val="single"/>
                <w:lang w:val="en-US"/>
              </w:rPr>
              <w:t>RAN4-specific technical aspects</w:t>
            </w:r>
            <w:r w:rsidRPr="006E3816">
              <w:rPr>
                <w:b/>
                <w:bCs/>
                <w:u w:val="single"/>
                <w:lang w:val="en-US"/>
              </w:rPr>
              <w:t>:</w:t>
            </w:r>
          </w:p>
          <w:p w14:paraId="5DEC3CF5" w14:textId="77777777" w:rsidR="0083530B" w:rsidRPr="00E37D60" w:rsidRDefault="0083530B" w:rsidP="0083530B">
            <w:pPr>
              <w:rPr>
                <w:lang w:val="en-US"/>
              </w:rPr>
            </w:pPr>
            <w:r w:rsidRPr="006E3816">
              <w:rPr>
                <w:b/>
                <w:bCs/>
                <w:lang w:val="en-US"/>
              </w:rPr>
              <w:t>Observation 1</w:t>
            </w:r>
            <w:r w:rsidRPr="00E37D60">
              <w:rPr>
                <w:lang w:val="en-US"/>
              </w:rPr>
              <w:t xml:space="preserve">: Based on our experiment it is possible to train the encoder based on the decoder shared and imported via ONNX, at </w:t>
            </w:r>
            <w:proofErr w:type="spellStart"/>
            <w:r w:rsidRPr="00E37D60">
              <w:rPr>
                <w:lang w:val="en-US"/>
              </w:rPr>
              <w:t>lest</w:t>
            </w:r>
            <w:proofErr w:type="spellEnd"/>
            <w:r w:rsidRPr="00E37D60">
              <w:rPr>
                <w:lang w:val="en-US"/>
              </w:rPr>
              <w:t xml:space="preserve"> for the latest version of ONNX (1.18.0) and in </w:t>
            </w:r>
            <w:proofErr w:type="spellStart"/>
            <w:r w:rsidRPr="00E37D60">
              <w:rPr>
                <w:lang w:val="en-US"/>
              </w:rPr>
              <w:t>PyTorch</w:t>
            </w:r>
            <w:proofErr w:type="spellEnd"/>
            <w:r w:rsidRPr="00E37D60">
              <w:rPr>
                <w:lang w:val="en-US"/>
              </w:rPr>
              <w:t>.</w:t>
            </w:r>
          </w:p>
          <w:p w14:paraId="4AEB6768" w14:textId="77777777" w:rsidR="0083530B" w:rsidRPr="006E3816" w:rsidRDefault="0083530B" w:rsidP="0083530B">
            <w:pPr>
              <w:rPr>
                <w:b/>
                <w:bCs/>
                <w:lang w:val="en-US"/>
              </w:rPr>
            </w:pPr>
            <w:r w:rsidRPr="006E3816">
              <w:rPr>
                <w:b/>
                <w:bCs/>
                <w:lang w:val="en-US"/>
              </w:rPr>
              <w:t>Proposal 10: RAN4 to consider using the latest version (e.g., 1.18.0 and later) of the ONNX (Open Neural Network Exchange) to share the models in between the companies.</w:t>
            </w:r>
          </w:p>
          <w:p w14:paraId="43EAE9E8" w14:textId="77777777" w:rsidR="0083530B" w:rsidRPr="006E3816" w:rsidRDefault="0083530B" w:rsidP="0083530B">
            <w:pPr>
              <w:rPr>
                <w:b/>
                <w:bCs/>
                <w:lang w:val="en-US"/>
              </w:rPr>
            </w:pPr>
            <w:r w:rsidRPr="006E3816">
              <w:rPr>
                <w:b/>
                <w:bCs/>
                <w:lang w:val="en-US"/>
              </w:rPr>
              <w:t xml:space="preserve">Proposal 11: It is necessary to include a description of the shared model file(s) (i.e., into the zip archive), specifying at least the content (e.g., encoder/decoder or both) and the inputs/outputs of the model(s) (or the reference to the </w:t>
            </w:r>
            <w:proofErr w:type="spellStart"/>
            <w:r w:rsidRPr="006E3816">
              <w:rPr>
                <w:b/>
                <w:bCs/>
                <w:lang w:val="en-US"/>
              </w:rPr>
              <w:t>TDoc</w:t>
            </w:r>
            <w:proofErr w:type="spellEnd"/>
            <w:r w:rsidRPr="006E3816">
              <w:rPr>
                <w:b/>
                <w:bCs/>
                <w:lang w:val="en-US"/>
              </w:rPr>
              <w:t xml:space="preserve"> with the description of those).</w:t>
            </w:r>
          </w:p>
          <w:p w14:paraId="261C3D0E" w14:textId="77777777" w:rsidR="0083530B" w:rsidRPr="006E3816" w:rsidRDefault="0083530B" w:rsidP="0083530B">
            <w:pPr>
              <w:rPr>
                <w:b/>
                <w:bCs/>
                <w:lang w:val="en-US"/>
              </w:rPr>
            </w:pPr>
            <w:r w:rsidRPr="006E3816">
              <w:rPr>
                <w:b/>
                <w:bCs/>
                <w:lang w:val="en-US"/>
              </w:rPr>
              <w:t xml:space="preserve">Proposal 12: RAN4 to consider sharing dataset in </w:t>
            </w:r>
            <w:proofErr w:type="spellStart"/>
            <w:r w:rsidRPr="006E3816">
              <w:rPr>
                <w:b/>
                <w:bCs/>
                <w:lang w:val="en-US"/>
              </w:rPr>
              <w:t>NymPy</w:t>
            </w:r>
            <w:proofErr w:type="spellEnd"/>
            <w:r w:rsidRPr="006E3816">
              <w:rPr>
                <w:b/>
                <w:bCs/>
                <w:lang w:val="en-US"/>
              </w:rPr>
              <w:t xml:space="preserve"> format (i.e., .</w:t>
            </w:r>
            <w:proofErr w:type="spellStart"/>
            <w:r w:rsidRPr="006E3816">
              <w:rPr>
                <w:b/>
                <w:bCs/>
                <w:lang w:val="en-US"/>
              </w:rPr>
              <w:t>npy</w:t>
            </w:r>
            <w:proofErr w:type="spellEnd"/>
            <w:r w:rsidRPr="006E3816">
              <w:rPr>
                <w:b/>
                <w:bCs/>
                <w:lang w:val="en-US"/>
              </w:rPr>
              <w:t xml:space="preserve"> files). If this is not acceptable to all companies, then open-source Parquet file format can be considered as well.</w:t>
            </w:r>
          </w:p>
          <w:p w14:paraId="245EF869" w14:textId="77777777" w:rsidR="0083530B" w:rsidRPr="006E3816" w:rsidRDefault="0083530B" w:rsidP="0083530B">
            <w:pPr>
              <w:rPr>
                <w:b/>
                <w:bCs/>
                <w:lang w:val="en-US"/>
              </w:rPr>
            </w:pPr>
            <w:r w:rsidRPr="006E3816">
              <w:rPr>
                <w:b/>
                <w:bCs/>
                <w:lang w:val="en-US"/>
              </w:rPr>
              <w:t xml:space="preserve">Proposal 13: </w:t>
            </w:r>
            <w:bookmarkStart w:id="10" w:name="_Hlk179491090"/>
            <w:r w:rsidRPr="006E3816">
              <w:rPr>
                <w:b/>
                <w:bCs/>
                <w:lang w:val="en-US"/>
              </w:rPr>
              <w:t xml:space="preserve">RAN4 to agree on shared dataset structure for CSI compression use-case based on the encoder input, i.e., specify the dimensions of the dataset (a, b, c, d, e), where, a is the total number of sample; b = 2 – real and imaginary part; c – </w:t>
            </w:r>
            <w:r w:rsidRPr="006E3816">
              <w:rPr>
                <w:b/>
                <w:bCs/>
                <w:lang w:val="en-US"/>
              </w:rPr>
              <w:lastRenderedPageBreak/>
              <w:t>number of sub-band (13); d – number of ports (32); e – optionally, number of layers (1 or 2).</w:t>
            </w:r>
            <w:bookmarkEnd w:id="10"/>
          </w:p>
          <w:p w14:paraId="6A6CA211" w14:textId="77777777" w:rsidR="0083530B" w:rsidRPr="006E3816" w:rsidRDefault="0083530B" w:rsidP="0083530B">
            <w:pPr>
              <w:rPr>
                <w:b/>
                <w:bCs/>
                <w:lang w:val="en-US"/>
              </w:rPr>
            </w:pPr>
            <w:r w:rsidRPr="006E3816">
              <w:rPr>
                <w:b/>
                <w:bCs/>
                <w:lang w:val="en-US"/>
              </w:rPr>
              <w:t>Proposal 14: Metadata/description of the dataset should be provided together with it, i.e., included in the zip archive.</w:t>
            </w:r>
          </w:p>
          <w:p w14:paraId="2238138D" w14:textId="77777777" w:rsidR="007D0CAA" w:rsidRPr="006976AB" w:rsidRDefault="007D0CAA" w:rsidP="00D60AD4">
            <w:pPr>
              <w:rPr>
                <w:rFonts w:ascii="Calibri" w:hAnsi="Calibri" w:cs="Calibri"/>
                <w:b/>
              </w:rPr>
            </w:pPr>
          </w:p>
        </w:tc>
      </w:tr>
      <w:tr w:rsidR="007D0CAA" w:rsidRPr="006976AB" w14:paraId="261389A9" w14:textId="77777777" w:rsidTr="00D60AD4">
        <w:trPr>
          <w:trHeight w:val="468"/>
        </w:trPr>
        <w:tc>
          <w:tcPr>
            <w:tcW w:w="1271" w:type="dxa"/>
          </w:tcPr>
          <w:p w14:paraId="6D846D5C" w14:textId="77777777" w:rsidR="007D0CAA" w:rsidRPr="00805BE8" w:rsidRDefault="004F250B" w:rsidP="00D60AD4">
            <w:pPr>
              <w:spacing w:before="120" w:after="120"/>
              <w:rPr>
                <w:rFonts w:asciiTheme="minorHAnsi" w:hAnsiTheme="minorHAnsi" w:cstheme="minorHAnsi"/>
              </w:rPr>
            </w:pPr>
            <w:hyperlink r:id="rId138" w:history="1">
              <w:r w:rsidR="007D0CAA">
                <w:rPr>
                  <w:rStyle w:val="Hyperlink"/>
                  <w:rFonts w:ascii="Arial" w:hAnsi="Arial" w:cs="Arial"/>
                  <w:b/>
                  <w:bCs/>
                  <w:sz w:val="16"/>
                  <w:szCs w:val="16"/>
                </w:rPr>
                <w:t>R4-2416315</w:t>
              </w:r>
            </w:hyperlink>
          </w:p>
        </w:tc>
        <w:tc>
          <w:tcPr>
            <w:tcW w:w="1134" w:type="dxa"/>
          </w:tcPr>
          <w:p w14:paraId="0C645810"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Ericsson</w:t>
            </w:r>
          </w:p>
        </w:tc>
        <w:tc>
          <w:tcPr>
            <w:tcW w:w="7226" w:type="dxa"/>
          </w:tcPr>
          <w:p w14:paraId="33A39FBE" w14:textId="77777777" w:rsidR="00625EBE" w:rsidRPr="00222BB1" w:rsidRDefault="00625EBE" w:rsidP="00625EBE">
            <w:pPr>
              <w:rPr>
                <w:b/>
                <w:bCs/>
                <w:lang w:eastAsia="ja-JP"/>
              </w:rPr>
            </w:pPr>
            <w:r w:rsidRPr="00222BB1">
              <w:rPr>
                <w:b/>
                <w:bCs/>
                <w:lang w:eastAsia="ja-JP"/>
              </w:rPr>
              <w:t>Proposal 1</w:t>
            </w:r>
            <w:r w:rsidRPr="00222BB1">
              <w:rPr>
                <w:b/>
                <w:bCs/>
                <w:lang w:eastAsia="ja-JP"/>
              </w:rPr>
              <w:tab/>
              <w:t>Strive to further understand the relative costs of different retention policies</w:t>
            </w:r>
          </w:p>
          <w:p w14:paraId="27340E26" w14:textId="77777777" w:rsidR="00625EBE" w:rsidRDefault="00625EBE" w:rsidP="00625EBE">
            <w:pPr>
              <w:rPr>
                <w:b/>
                <w:bCs/>
                <w:lang w:eastAsia="ja-JP"/>
              </w:rPr>
            </w:pPr>
          </w:p>
          <w:p w14:paraId="130F7E48" w14:textId="77777777" w:rsidR="00625EBE" w:rsidRPr="00222BB1" w:rsidRDefault="00625EBE" w:rsidP="00625EBE">
            <w:pPr>
              <w:rPr>
                <w:b/>
                <w:bCs/>
                <w:lang w:eastAsia="ja-JP"/>
              </w:rPr>
            </w:pPr>
            <w:r w:rsidRPr="00222BB1">
              <w:rPr>
                <w:b/>
                <w:bCs/>
                <w:lang w:eastAsia="ja-JP"/>
              </w:rPr>
              <w:t>Proposal 2</w:t>
            </w:r>
            <w:r w:rsidRPr="00222BB1">
              <w:rPr>
                <w:b/>
                <w:bCs/>
                <w:lang w:eastAsia="ja-JP"/>
              </w:rPr>
              <w:tab/>
              <w:t>Consider retention in the light of the following uses for dataset/models, including whether each usage type should have a different retention policy:</w:t>
            </w:r>
          </w:p>
          <w:p w14:paraId="546C45A7" w14:textId="77777777" w:rsidR="00625EBE" w:rsidRPr="00222BB1" w:rsidRDefault="00625EBE" w:rsidP="000A6956">
            <w:pPr>
              <w:pStyle w:val="ListParagraph"/>
              <w:numPr>
                <w:ilvl w:val="0"/>
                <w:numId w:val="98"/>
              </w:numPr>
              <w:overflowPunct/>
              <w:autoSpaceDE/>
              <w:autoSpaceDN/>
              <w:adjustRightInd/>
              <w:spacing w:after="0" w:line="259" w:lineRule="auto"/>
              <w:ind w:firstLineChars="0"/>
              <w:textAlignment w:val="auto"/>
              <w:rPr>
                <w:b/>
                <w:bCs/>
                <w:lang w:eastAsia="ja-JP"/>
              </w:rPr>
            </w:pPr>
            <w:r w:rsidRPr="00222BB1">
              <w:rPr>
                <w:b/>
                <w:bCs/>
                <w:lang w:eastAsia="ja-JP"/>
              </w:rPr>
              <w:t>Datasets or models shared between companies on a meeting to meeting basis as part of developing a study or work item</w:t>
            </w:r>
          </w:p>
          <w:p w14:paraId="58B90C08" w14:textId="77777777" w:rsidR="00625EBE" w:rsidRPr="00222BB1" w:rsidRDefault="00625EBE" w:rsidP="000A6956">
            <w:pPr>
              <w:pStyle w:val="ListParagraph"/>
              <w:numPr>
                <w:ilvl w:val="0"/>
                <w:numId w:val="98"/>
              </w:numPr>
              <w:overflowPunct/>
              <w:autoSpaceDE/>
              <w:autoSpaceDN/>
              <w:adjustRightInd/>
              <w:spacing w:after="0" w:line="259" w:lineRule="auto"/>
              <w:ind w:firstLineChars="0"/>
              <w:textAlignment w:val="auto"/>
              <w:rPr>
                <w:b/>
                <w:bCs/>
                <w:lang w:eastAsia="ja-JP"/>
              </w:rPr>
            </w:pPr>
            <w:r w:rsidRPr="00222BB1">
              <w:rPr>
                <w:b/>
                <w:bCs/>
                <w:lang w:eastAsia="ja-JP"/>
              </w:rPr>
              <w:t>Datasets or models submitted as reference models</w:t>
            </w:r>
          </w:p>
          <w:p w14:paraId="4E0F6C1E" w14:textId="77777777" w:rsidR="00625EBE" w:rsidRPr="00222BB1" w:rsidRDefault="00625EBE" w:rsidP="000A6956">
            <w:pPr>
              <w:pStyle w:val="ListParagraph"/>
              <w:numPr>
                <w:ilvl w:val="0"/>
                <w:numId w:val="98"/>
              </w:numPr>
              <w:overflowPunct/>
              <w:autoSpaceDE/>
              <w:autoSpaceDN/>
              <w:adjustRightInd/>
              <w:spacing w:after="0" w:line="259" w:lineRule="auto"/>
              <w:ind w:firstLineChars="0"/>
              <w:textAlignment w:val="auto"/>
              <w:rPr>
                <w:b/>
                <w:bCs/>
                <w:lang w:eastAsia="ja-JP"/>
              </w:rPr>
            </w:pPr>
            <w:r w:rsidRPr="00222BB1">
              <w:rPr>
                <w:b/>
                <w:bCs/>
                <w:lang w:eastAsia="ja-JP"/>
              </w:rPr>
              <w:t>Datasets or models that are formally agreed to be references for deriving requirements</w:t>
            </w:r>
          </w:p>
          <w:p w14:paraId="40B3933D" w14:textId="77777777" w:rsidR="00625EBE" w:rsidRPr="00222BB1" w:rsidRDefault="00625EBE" w:rsidP="000A6956">
            <w:pPr>
              <w:pStyle w:val="ListParagraph"/>
              <w:numPr>
                <w:ilvl w:val="0"/>
                <w:numId w:val="98"/>
              </w:numPr>
              <w:overflowPunct/>
              <w:autoSpaceDE/>
              <w:autoSpaceDN/>
              <w:adjustRightInd/>
              <w:spacing w:after="0" w:line="259" w:lineRule="auto"/>
              <w:ind w:firstLineChars="0"/>
              <w:textAlignment w:val="auto"/>
              <w:rPr>
                <w:b/>
                <w:bCs/>
                <w:lang w:val="en-US" w:eastAsia="ja-JP"/>
              </w:rPr>
            </w:pPr>
            <w:r w:rsidRPr="00222BB1">
              <w:rPr>
                <w:b/>
                <w:bCs/>
                <w:lang w:eastAsia="ja-JP"/>
              </w:rPr>
              <w:t>Datasets or models that are formally captured as part of a TS</w:t>
            </w:r>
          </w:p>
          <w:p w14:paraId="44246AEB" w14:textId="77777777" w:rsidR="00625EBE" w:rsidRDefault="00625EBE" w:rsidP="00625EBE">
            <w:pPr>
              <w:rPr>
                <w:b/>
                <w:bCs/>
                <w:lang w:eastAsia="ja-JP"/>
              </w:rPr>
            </w:pPr>
          </w:p>
          <w:p w14:paraId="44269875" w14:textId="77777777" w:rsidR="00625EBE" w:rsidRPr="00637CA8" w:rsidRDefault="00625EBE" w:rsidP="00625EBE">
            <w:pPr>
              <w:rPr>
                <w:b/>
                <w:bCs/>
                <w:lang w:eastAsia="ja-JP"/>
              </w:rPr>
            </w:pPr>
            <w:r w:rsidRPr="00637CA8">
              <w:rPr>
                <w:b/>
                <w:bCs/>
                <w:lang w:eastAsia="ja-JP"/>
              </w:rPr>
              <w:t>Proposal 3</w:t>
            </w:r>
            <w:r w:rsidRPr="00637CA8">
              <w:rPr>
                <w:b/>
                <w:bCs/>
                <w:lang w:eastAsia="ja-JP"/>
              </w:rPr>
              <w:tab/>
              <w:t>Current agreements on model format should be limited in scope to what is needed in the short term for the RAN4 study. Long term ways to capture model formats should be discussed separately (TBC whether RAN4 or RAN1).</w:t>
            </w:r>
          </w:p>
          <w:p w14:paraId="17B3873D" w14:textId="77777777" w:rsidR="00625EBE" w:rsidRPr="00222BB1" w:rsidRDefault="00625EBE" w:rsidP="00625EBE">
            <w:pPr>
              <w:rPr>
                <w:b/>
                <w:bCs/>
                <w:lang w:eastAsia="ja-JP"/>
              </w:rPr>
            </w:pPr>
            <w:r w:rsidRPr="00222BB1">
              <w:rPr>
                <w:b/>
                <w:bCs/>
                <w:lang w:eastAsia="ja-JP"/>
              </w:rPr>
              <w:t xml:space="preserve">Proposal </w:t>
            </w:r>
            <w:r>
              <w:rPr>
                <w:b/>
                <w:bCs/>
                <w:lang w:eastAsia="ja-JP"/>
              </w:rPr>
              <w:t>4</w:t>
            </w:r>
            <w:r w:rsidRPr="00222BB1">
              <w:rPr>
                <w:b/>
                <w:bCs/>
                <w:lang w:eastAsia="ja-JP"/>
              </w:rPr>
              <w:tab/>
              <w:t>ONNX appears to be the most suitable for short term model-sharing, but some experiments to ensure that it can be made to work may be needed.</w:t>
            </w:r>
          </w:p>
          <w:p w14:paraId="00931830" w14:textId="77777777" w:rsidR="007D0CAA" w:rsidRPr="00625EBE" w:rsidRDefault="007D0CAA" w:rsidP="00D60AD4">
            <w:pPr>
              <w:rPr>
                <w:rFonts w:ascii="Calibri" w:hAnsi="Calibri" w:cs="Calibri"/>
                <w:b/>
              </w:rPr>
            </w:pPr>
          </w:p>
        </w:tc>
      </w:tr>
      <w:tr w:rsidR="007D0CAA" w:rsidRPr="006976AB" w14:paraId="14786830" w14:textId="77777777" w:rsidTr="00D60AD4">
        <w:trPr>
          <w:trHeight w:val="468"/>
        </w:trPr>
        <w:tc>
          <w:tcPr>
            <w:tcW w:w="1271" w:type="dxa"/>
          </w:tcPr>
          <w:p w14:paraId="5694CFEB" w14:textId="77777777" w:rsidR="007D0CAA" w:rsidRPr="00805BE8" w:rsidRDefault="004F250B" w:rsidP="00D60AD4">
            <w:pPr>
              <w:spacing w:before="120" w:after="120"/>
              <w:rPr>
                <w:rFonts w:asciiTheme="minorHAnsi" w:hAnsiTheme="minorHAnsi" w:cstheme="minorHAnsi"/>
              </w:rPr>
            </w:pPr>
            <w:hyperlink r:id="rId139" w:history="1">
              <w:r w:rsidR="007D0CAA">
                <w:rPr>
                  <w:rStyle w:val="Hyperlink"/>
                  <w:rFonts w:ascii="Arial" w:hAnsi="Arial" w:cs="Arial"/>
                  <w:b/>
                  <w:bCs/>
                  <w:sz w:val="16"/>
                  <w:szCs w:val="16"/>
                </w:rPr>
                <w:t>R4-2416350</w:t>
              </w:r>
            </w:hyperlink>
          </w:p>
        </w:tc>
        <w:tc>
          <w:tcPr>
            <w:tcW w:w="1134" w:type="dxa"/>
          </w:tcPr>
          <w:p w14:paraId="25F94034" w14:textId="77777777" w:rsidR="007D0CAA" w:rsidRPr="00805BE8" w:rsidRDefault="007D0CAA" w:rsidP="00D60AD4">
            <w:pPr>
              <w:spacing w:before="120" w:after="120"/>
              <w:rPr>
                <w:rFonts w:asciiTheme="minorHAnsi" w:hAnsiTheme="minorHAnsi" w:cstheme="minorHAnsi"/>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c>
          <w:tcPr>
            <w:tcW w:w="7226" w:type="dxa"/>
          </w:tcPr>
          <w:p w14:paraId="41DC10A6" w14:textId="77777777" w:rsidR="0056776A" w:rsidRDefault="0056776A" w:rsidP="0056776A">
            <w:pPr>
              <w:spacing w:before="120" w:after="120"/>
              <w:rPr>
                <w:b/>
                <w:bCs/>
                <w:i/>
                <w:iCs/>
                <w:szCs w:val="21"/>
              </w:rPr>
            </w:pPr>
            <w:r>
              <w:rPr>
                <w:rFonts w:hint="eastAsia"/>
                <w:b/>
                <w:bCs/>
                <w:i/>
                <w:iCs/>
                <w:szCs w:val="21"/>
                <w:lang w:val="en-US" w:eastAsia="zh-CN"/>
              </w:rPr>
              <w:t>Observation 1. For training data, a substantial amount of storage space is required, which poses a challenge for uploading, storing and downloading.</w:t>
            </w:r>
          </w:p>
          <w:p w14:paraId="32778B92" w14:textId="77777777" w:rsidR="0056776A" w:rsidRDefault="0056776A" w:rsidP="0056776A">
            <w:pPr>
              <w:spacing w:before="120" w:after="120"/>
              <w:rPr>
                <w:b/>
                <w:bCs/>
                <w:i/>
                <w:iCs/>
                <w:szCs w:val="21"/>
              </w:rPr>
            </w:pPr>
            <w:r>
              <w:rPr>
                <w:rFonts w:hint="eastAsia"/>
                <w:b/>
                <w:bCs/>
                <w:i/>
                <w:iCs/>
                <w:szCs w:val="21"/>
                <w:lang w:val="en-US" w:eastAsia="zh-CN"/>
              </w:rPr>
              <w:t>Observation 2. ONNX still have some significant disadvantages, which include interoperability limitations, performance issues, update synchronization and resource consumption.</w:t>
            </w:r>
          </w:p>
          <w:p w14:paraId="2F321CA8" w14:textId="77777777" w:rsidR="0056776A" w:rsidRDefault="0056776A" w:rsidP="0056776A">
            <w:pPr>
              <w:spacing w:before="120" w:after="120"/>
              <w:rPr>
                <w:b/>
                <w:bCs/>
                <w:i/>
                <w:iCs/>
                <w:szCs w:val="21"/>
              </w:rPr>
            </w:pPr>
            <w:r>
              <w:rPr>
                <w:rFonts w:hint="eastAsia"/>
                <w:b/>
                <w:bCs/>
                <w:i/>
                <w:iCs/>
                <w:szCs w:val="21"/>
                <w:lang w:val="en-US" w:eastAsia="zh-CN"/>
              </w:rPr>
              <w:t>Observation 3. Python is capable of reading .mat files and .</w:t>
            </w:r>
            <w:proofErr w:type="spellStart"/>
            <w:r>
              <w:rPr>
                <w:rFonts w:hint="eastAsia"/>
                <w:b/>
                <w:bCs/>
                <w:i/>
                <w:iCs/>
                <w:szCs w:val="21"/>
                <w:lang w:val="en-US" w:eastAsia="zh-CN"/>
              </w:rPr>
              <w:t>npy</w:t>
            </w:r>
            <w:proofErr w:type="spellEnd"/>
            <w:r>
              <w:rPr>
                <w:rFonts w:hint="eastAsia"/>
                <w:b/>
                <w:bCs/>
                <w:i/>
                <w:iCs/>
                <w:szCs w:val="21"/>
                <w:lang w:val="en-US" w:eastAsia="zh-CN"/>
              </w:rPr>
              <w:t xml:space="preserve"> files.</w:t>
            </w:r>
          </w:p>
          <w:p w14:paraId="308230D9" w14:textId="77777777" w:rsidR="0056776A" w:rsidRDefault="0056776A" w:rsidP="0056776A">
            <w:pPr>
              <w:spacing w:before="120" w:after="120"/>
              <w:rPr>
                <w:b/>
                <w:bCs/>
                <w:i/>
                <w:iCs/>
                <w:szCs w:val="21"/>
              </w:rPr>
            </w:pPr>
            <w:r>
              <w:rPr>
                <w:rFonts w:hint="eastAsia"/>
                <w:b/>
                <w:bCs/>
                <w:i/>
                <w:iCs/>
                <w:szCs w:val="21"/>
                <w:lang w:val="en-US" w:eastAsia="zh-CN"/>
              </w:rPr>
              <w:t>Observation 4. The datasets and models may be subject to regulatory constraints in different regions during the upload and utilization process.</w:t>
            </w:r>
          </w:p>
          <w:p w14:paraId="0D98CA2E" w14:textId="77777777" w:rsidR="0056776A" w:rsidRDefault="0056776A" w:rsidP="0056776A">
            <w:pPr>
              <w:spacing w:before="120" w:after="120"/>
              <w:rPr>
                <w:b/>
                <w:bCs/>
                <w:i/>
                <w:iCs/>
                <w:szCs w:val="21"/>
              </w:rPr>
            </w:pPr>
            <w:r>
              <w:rPr>
                <w:rFonts w:hint="eastAsia"/>
                <w:b/>
                <w:bCs/>
                <w:i/>
                <w:iCs/>
                <w:szCs w:val="21"/>
                <w:lang w:val="en-US" w:eastAsia="zh-CN"/>
              </w:rPr>
              <w:t>Observation 5. 3GPP may need to further discuss how to ensure the security of the datasets or models and compliance with regulatory constraints in different regions.</w:t>
            </w:r>
          </w:p>
          <w:p w14:paraId="3990F5EB" w14:textId="77777777" w:rsidR="0056776A" w:rsidRDefault="0056776A" w:rsidP="0056776A">
            <w:pPr>
              <w:spacing w:before="120" w:after="120"/>
              <w:rPr>
                <w:b/>
                <w:bCs/>
                <w:i/>
                <w:iCs/>
                <w:szCs w:val="21"/>
              </w:rPr>
            </w:pPr>
            <w:r>
              <w:rPr>
                <w:rFonts w:hint="eastAsia"/>
                <w:b/>
                <w:bCs/>
                <w:i/>
                <w:iCs/>
                <w:szCs w:val="21"/>
                <w:lang w:val="en-US" w:eastAsia="zh-CN"/>
              </w:rPr>
              <w:t>Proposal 1. RAN4 at least assess the feasibility of ONNX during the WI phase to ensure that conversions between different framework platforms can be fully and accurately realized.</w:t>
            </w:r>
          </w:p>
          <w:p w14:paraId="0936FC7C" w14:textId="77777777" w:rsidR="0056776A" w:rsidRDefault="0056776A" w:rsidP="0056776A">
            <w:pPr>
              <w:spacing w:before="120" w:after="120"/>
              <w:rPr>
                <w:b/>
                <w:bCs/>
                <w:i/>
                <w:iCs/>
                <w:szCs w:val="21"/>
              </w:rPr>
            </w:pPr>
            <w:r>
              <w:rPr>
                <w:rFonts w:hint="eastAsia"/>
                <w:b/>
                <w:bCs/>
                <w:i/>
                <w:iCs/>
                <w:szCs w:val="21"/>
                <w:lang w:val="en-US" w:eastAsia="zh-CN"/>
              </w:rPr>
              <w:t>Proposal 2. All uploaded data needs to have the same pre-processing procedure or detailed description about pre-processing and follow the assumptions of RAN4.</w:t>
            </w:r>
          </w:p>
          <w:p w14:paraId="6620D42B" w14:textId="77777777" w:rsidR="007D0CAA" w:rsidRPr="0056776A" w:rsidRDefault="007D0CAA" w:rsidP="00D60AD4">
            <w:pPr>
              <w:rPr>
                <w:rFonts w:ascii="Calibri" w:hAnsi="Calibri" w:cs="Calibri"/>
                <w:b/>
              </w:rPr>
            </w:pPr>
          </w:p>
        </w:tc>
      </w:tr>
      <w:tr w:rsidR="007D0CAA" w:rsidRPr="006976AB" w14:paraId="039B47F5" w14:textId="77777777" w:rsidTr="00D60AD4">
        <w:trPr>
          <w:trHeight w:val="468"/>
        </w:trPr>
        <w:tc>
          <w:tcPr>
            <w:tcW w:w="1271" w:type="dxa"/>
          </w:tcPr>
          <w:p w14:paraId="6A41C8DC" w14:textId="77777777" w:rsidR="007D0CAA" w:rsidRPr="00750863" w:rsidRDefault="004F250B" w:rsidP="00D60AD4">
            <w:pPr>
              <w:spacing w:after="0"/>
              <w:rPr>
                <w:rFonts w:ascii="Arial" w:hAnsi="Arial" w:cs="Arial"/>
                <w:b/>
                <w:bCs/>
                <w:color w:val="0000FF"/>
                <w:sz w:val="16"/>
                <w:szCs w:val="16"/>
                <w:u w:val="single"/>
                <w:lang w:val="en-US" w:eastAsia="ja-JP"/>
              </w:rPr>
            </w:pPr>
            <w:hyperlink r:id="rId140" w:history="1">
              <w:r w:rsidR="007D0CAA">
                <w:rPr>
                  <w:rStyle w:val="Hyperlink"/>
                  <w:rFonts w:ascii="Arial" w:hAnsi="Arial" w:cs="Arial"/>
                  <w:b/>
                  <w:bCs/>
                  <w:sz w:val="16"/>
                  <w:szCs w:val="16"/>
                </w:rPr>
                <w:t>R4-2416496</w:t>
              </w:r>
            </w:hyperlink>
          </w:p>
        </w:tc>
        <w:tc>
          <w:tcPr>
            <w:tcW w:w="1134" w:type="dxa"/>
          </w:tcPr>
          <w:p w14:paraId="78C38E70" w14:textId="77777777" w:rsidR="007D0CAA" w:rsidRPr="00750863" w:rsidRDefault="007D0CAA" w:rsidP="00D60AD4">
            <w:pPr>
              <w:spacing w:after="0"/>
              <w:rPr>
                <w:rFonts w:ascii="Arial" w:hAnsi="Arial" w:cs="Arial"/>
                <w:sz w:val="16"/>
                <w:szCs w:val="16"/>
                <w:lang w:val="en-US" w:eastAsia="ja-JP"/>
              </w:rPr>
            </w:pPr>
            <w:r>
              <w:rPr>
                <w:rFonts w:ascii="Arial" w:hAnsi="Arial" w:cs="Arial"/>
                <w:sz w:val="16"/>
                <w:szCs w:val="16"/>
              </w:rPr>
              <w:t>Samsu</w:t>
            </w:r>
            <w:r>
              <w:rPr>
                <w:rFonts w:ascii="Arial" w:hAnsi="Arial" w:cs="Arial" w:hint="eastAsia"/>
                <w:sz w:val="16"/>
                <w:szCs w:val="16"/>
                <w:lang w:eastAsia="ja-JP"/>
              </w:rPr>
              <w:t>ng</w:t>
            </w:r>
          </w:p>
        </w:tc>
        <w:tc>
          <w:tcPr>
            <w:tcW w:w="7226" w:type="dxa"/>
          </w:tcPr>
          <w:p w14:paraId="4679A600" w14:textId="77777777" w:rsidR="00601F5D" w:rsidRPr="00846751" w:rsidRDefault="00601F5D" w:rsidP="00601F5D">
            <w:pPr>
              <w:rPr>
                <w:i/>
                <w:iCs/>
                <w:u w:val="single"/>
              </w:rPr>
            </w:pPr>
            <w:r>
              <w:rPr>
                <w:i/>
                <w:iCs/>
                <w:u w:val="single"/>
              </w:rPr>
              <w:t>Sharing d</w:t>
            </w:r>
            <w:r w:rsidRPr="00846751">
              <w:rPr>
                <w:i/>
                <w:iCs/>
                <w:u w:val="single"/>
              </w:rPr>
              <w:t>ata format</w:t>
            </w:r>
            <w:r>
              <w:rPr>
                <w:i/>
                <w:iCs/>
                <w:u w:val="single"/>
              </w:rPr>
              <w:t>s</w:t>
            </w:r>
          </w:p>
          <w:p w14:paraId="43E2388C" w14:textId="77777777" w:rsidR="00601F5D" w:rsidRPr="006147A7" w:rsidRDefault="00601F5D" w:rsidP="00601F5D">
            <w:r>
              <w:rPr>
                <w:b/>
                <w:bCs/>
              </w:rPr>
              <w:t>Proposal</w:t>
            </w:r>
            <w:r w:rsidRPr="00797C8A">
              <w:rPr>
                <w:b/>
                <w:bCs/>
              </w:rPr>
              <w:t xml:space="preserve"> </w:t>
            </w:r>
            <w:r>
              <w:rPr>
                <w:b/>
                <w:bCs/>
              </w:rPr>
              <w:t>1</w:t>
            </w:r>
            <w:r w:rsidRPr="00797C8A">
              <w:rPr>
                <w:b/>
                <w:bCs/>
              </w:rPr>
              <w:t>:</w:t>
            </w:r>
            <w:r>
              <w:t xml:space="preserve"> All the proposed data formats, i.e.</w:t>
            </w:r>
            <w:proofErr w:type="gramStart"/>
            <w:r>
              <w:t>, .</w:t>
            </w:r>
            <w:proofErr w:type="spellStart"/>
            <w:r>
              <w:t>npy</w:t>
            </w:r>
            <w:proofErr w:type="spellEnd"/>
            <w:proofErr w:type="gramEnd"/>
            <w:r>
              <w:t xml:space="preserve"> (</w:t>
            </w:r>
            <w:r w:rsidRPr="003277E2">
              <w:t>NumPy</w:t>
            </w:r>
            <w:r>
              <w:t>)</w:t>
            </w:r>
            <w:r w:rsidRPr="003277E2">
              <w:t xml:space="preserve">, </w:t>
            </w:r>
            <w:r>
              <w:t>.mat (</w:t>
            </w:r>
            <w:proofErr w:type="spellStart"/>
            <w:r w:rsidRPr="003277E2">
              <w:t>Matlab</w:t>
            </w:r>
            <w:proofErr w:type="spellEnd"/>
            <w:r>
              <w:t>)</w:t>
            </w:r>
            <w:r w:rsidRPr="003277E2">
              <w:t xml:space="preserve"> and Parquet</w:t>
            </w:r>
            <w:r>
              <w:t xml:space="preserve"> file format, shall be allowed for AI/ML data sharing</w:t>
            </w:r>
            <w:r w:rsidRPr="006147A7">
              <w:t>.</w:t>
            </w:r>
          </w:p>
          <w:p w14:paraId="58A037F0" w14:textId="77777777" w:rsidR="00601F5D" w:rsidRPr="0011323C" w:rsidRDefault="00601F5D" w:rsidP="00601F5D">
            <w:r w:rsidRPr="0011323C">
              <w:rPr>
                <w:b/>
                <w:bCs/>
              </w:rPr>
              <w:lastRenderedPageBreak/>
              <w:t xml:space="preserve">Proposal </w:t>
            </w:r>
            <w:r>
              <w:rPr>
                <w:b/>
                <w:bCs/>
              </w:rPr>
              <w:t>2</w:t>
            </w:r>
            <w:r w:rsidRPr="0011323C">
              <w:rPr>
                <w:b/>
                <w:bCs/>
              </w:rPr>
              <w:t xml:space="preserve">: </w:t>
            </w:r>
            <w:r w:rsidRPr="00FC49BC">
              <w:t xml:space="preserve">A </w:t>
            </w:r>
            <w:r>
              <w:t>meta file shall be provided accompanying with the shared data file, by comprising the detailed data format, e.g., the meaning of each field contained each data sample</w:t>
            </w:r>
            <w:r w:rsidRPr="0011323C">
              <w:t>.</w:t>
            </w:r>
          </w:p>
          <w:p w14:paraId="158ECD4E" w14:textId="77777777" w:rsidR="00601F5D" w:rsidRPr="00846751" w:rsidRDefault="00601F5D" w:rsidP="00601F5D">
            <w:pPr>
              <w:rPr>
                <w:i/>
                <w:iCs/>
                <w:u w:val="single"/>
              </w:rPr>
            </w:pPr>
            <w:r>
              <w:rPr>
                <w:i/>
                <w:iCs/>
                <w:u w:val="single"/>
              </w:rPr>
              <w:t>AI/ML model</w:t>
            </w:r>
            <w:r w:rsidRPr="00846751">
              <w:rPr>
                <w:i/>
                <w:iCs/>
                <w:u w:val="single"/>
              </w:rPr>
              <w:t xml:space="preserve"> format</w:t>
            </w:r>
            <w:r>
              <w:rPr>
                <w:i/>
                <w:iCs/>
                <w:u w:val="single"/>
              </w:rPr>
              <w:t>s</w:t>
            </w:r>
          </w:p>
          <w:p w14:paraId="2266D805" w14:textId="77777777" w:rsidR="00601F5D" w:rsidRDefault="00601F5D" w:rsidP="00601F5D">
            <w:r>
              <w:rPr>
                <w:b/>
                <w:bCs/>
              </w:rPr>
              <w:t>Proposal</w:t>
            </w:r>
            <w:r w:rsidRPr="00797C8A">
              <w:rPr>
                <w:b/>
                <w:bCs/>
              </w:rPr>
              <w:t xml:space="preserve"> </w:t>
            </w:r>
            <w:r>
              <w:rPr>
                <w:b/>
                <w:bCs/>
              </w:rPr>
              <w:t>3</w:t>
            </w:r>
            <w:r w:rsidRPr="00797C8A">
              <w:rPr>
                <w:b/>
                <w:bCs/>
              </w:rPr>
              <w:t>:</w:t>
            </w:r>
            <w:r>
              <w:t xml:space="preserve"> All the proposed AI/ML model formats, i.e., </w:t>
            </w:r>
            <w:r w:rsidRPr="001B1B9A">
              <w:t xml:space="preserve">ONNX, </w:t>
            </w:r>
            <w:proofErr w:type="spellStart"/>
            <w:r w:rsidRPr="001B1B9A">
              <w:t>PyTorch</w:t>
            </w:r>
            <w:proofErr w:type="spellEnd"/>
            <w:r w:rsidRPr="001B1B9A">
              <w:t xml:space="preserve"> and TensorFlow</w:t>
            </w:r>
            <w:r>
              <w:t>, shall be allowed for AI/ML model sharing</w:t>
            </w:r>
            <w:r w:rsidRPr="006147A7">
              <w:t>.</w:t>
            </w:r>
          </w:p>
          <w:p w14:paraId="5E79F182" w14:textId="77777777" w:rsidR="00601F5D" w:rsidRPr="00846751" w:rsidRDefault="00601F5D" w:rsidP="00601F5D">
            <w:pPr>
              <w:rPr>
                <w:i/>
                <w:iCs/>
                <w:u w:val="single"/>
              </w:rPr>
            </w:pPr>
            <w:r>
              <w:rPr>
                <w:i/>
                <w:iCs/>
                <w:u w:val="single"/>
              </w:rPr>
              <w:t>R</w:t>
            </w:r>
            <w:r w:rsidRPr="00846751">
              <w:rPr>
                <w:i/>
                <w:iCs/>
                <w:u w:val="single"/>
              </w:rPr>
              <w:t xml:space="preserve">ule of </w:t>
            </w:r>
            <w:r w:rsidRPr="00241F72">
              <w:rPr>
                <w:i/>
                <w:iCs/>
                <w:u w:val="single"/>
              </w:rPr>
              <w:t>“</w:t>
            </w:r>
            <w:r w:rsidRPr="00846751">
              <w:rPr>
                <w:i/>
                <w:iCs/>
                <w:u w:val="single"/>
              </w:rPr>
              <w:t>l</w:t>
            </w:r>
            <w:r w:rsidRPr="00241F72">
              <w:rPr>
                <w:rFonts w:hint="eastAsia"/>
                <w:i/>
                <w:iCs/>
                <w:u w:val="single"/>
              </w:rPr>
              <w:t>ifetime</w:t>
            </w:r>
            <w:r w:rsidRPr="00241F72">
              <w:rPr>
                <w:i/>
                <w:iCs/>
                <w:u w:val="single"/>
              </w:rPr>
              <w:t>”</w:t>
            </w:r>
            <w:r w:rsidRPr="00241F72">
              <w:rPr>
                <w:rFonts w:hint="eastAsia"/>
                <w:i/>
                <w:iCs/>
                <w:u w:val="single"/>
              </w:rPr>
              <w:t xml:space="preserve"> </w:t>
            </w:r>
            <w:r w:rsidRPr="00846751">
              <w:rPr>
                <w:i/>
                <w:iCs/>
                <w:u w:val="single"/>
              </w:rPr>
              <w:t>for</w:t>
            </w:r>
            <w:r w:rsidRPr="00241F72">
              <w:rPr>
                <w:rFonts w:hint="eastAsia"/>
                <w:i/>
                <w:iCs/>
                <w:u w:val="single"/>
              </w:rPr>
              <w:t xml:space="preserve"> data</w:t>
            </w:r>
            <w:r w:rsidRPr="00846751">
              <w:rPr>
                <w:i/>
                <w:iCs/>
                <w:u w:val="single"/>
              </w:rPr>
              <w:t>/model sharing</w:t>
            </w:r>
          </w:p>
          <w:p w14:paraId="07330330" w14:textId="77777777" w:rsidR="00601F5D" w:rsidRDefault="00601F5D" w:rsidP="00601F5D">
            <w:r>
              <w:rPr>
                <w:b/>
                <w:bCs/>
              </w:rPr>
              <w:t>Proposal</w:t>
            </w:r>
            <w:r w:rsidRPr="00797C8A">
              <w:rPr>
                <w:b/>
                <w:bCs/>
              </w:rPr>
              <w:t xml:space="preserve"> </w:t>
            </w:r>
            <w:r>
              <w:rPr>
                <w:b/>
                <w:bCs/>
              </w:rPr>
              <w:t>4</w:t>
            </w:r>
            <w:r w:rsidRPr="00797C8A">
              <w:rPr>
                <w:b/>
                <w:bCs/>
              </w:rPr>
              <w:t>:</w:t>
            </w:r>
            <w:r>
              <w:t xml:space="preserve"> For </w:t>
            </w:r>
            <w:r w:rsidRPr="00FB7582">
              <w:t>different categories of lifetime</w:t>
            </w:r>
            <w:r>
              <w:t>s</w:t>
            </w:r>
            <w:r w:rsidRPr="00FB7582">
              <w:t xml:space="preserve"> for data/model sharing</w:t>
            </w:r>
            <w:r>
              <w:t xml:space="preserve">, RAN4 can further study based on the following ones as baseline: </w:t>
            </w:r>
          </w:p>
          <w:tbl>
            <w:tblPr>
              <w:tblStyle w:val="TableGrid"/>
              <w:tblW w:w="0" w:type="auto"/>
              <w:jc w:val="center"/>
              <w:tblLayout w:type="fixed"/>
              <w:tblLook w:val="04A0" w:firstRow="1" w:lastRow="0" w:firstColumn="1" w:lastColumn="0" w:noHBand="0" w:noVBand="1"/>
            </w:tblPr>
            <w:tblGrid>
              <w:gridCol w:w="1134"/>
              <w:gridCol w:w="990"/>
              <w:gridCol w:w="1088"/>
              <w:gridCol w:w="1089"/>
              <w:gridCol w:w="990"/>
              <w:gridCol w:w="989"/>
              <w:gridCol w:w="944"/>
            </w:tblGrid>
            <w:tr w:rsidR="002249EC" w:rsidRPr="004D7A89" w14:paraId="6A398072" w14:textId="77777777" w:rsidTr="00D60AD4">
              <w:trPr>
                <w:jc w:val="center"/>
              </w:trPr>
              <w:tc>
                <w:tcPr>
                  <w:tcW w:w="1134" w:type="dxa"/>
                  <w:vMerge w:val="restart"/>
                </w:tcPr>
                <w:p w14:paraId="5CE301E8" w14:textId="77777777" w:rsidR="002249EC" w:rsidRPr="00E708B5" w:rsidRDefault="002249EC" w:rsidP="002249EC">
                  <w:pPr>
                    <w:rPr>
                      <w:b/>
                      <w:bCs/>
                    </w:rPr>
                  </w:pPr>
                </w:p>
              </w:tc>
              <w:tc>
                <w:tcPr>
                  <w:tcW w:w="3167" w:type="dxa"/>
                  <w:gridSpan w:val="3"/>
                </w:tcPr>
                <w:p w14:paraId="0BCCFBA6" w14:textId="77777777" w:rsidR="002249EC" w:rsidRPr="00E708B5" w:rsidRDefault="002249EC" w:rsidP="002249EC">
                  <w:pPr>
                    <w:rPr>
                      <w:b/>
                      <w:bCs/>
                    </w:rPr>
                  </w:pPr>
                  <w:r w:rsidRPr="00E708B5">
                    <w:rPr>
                      <w:b/>
                      <w:bCs/>
                    </w:rPr>
                    <w:t>AI/ML Model</w:t>
                  </w:r>
                </w:p>
              </w:tc>
              <w:tc>
                <w:tcPr>
                  <w:tcW w:w="2923" w:type="dxa"/>
                  <w:gridSpan w:val="3"/>
                </w:tcPr>
                <w:p w14:paraId="51DEC507" w14:textId="77777777" w:rsidR="002249EC" w:rsidRPr="00E708B5" w:rsidRDefault="002249EC" w:rsidP="002249EC">
                  <w:pPr>
                    <w:rPr>
                      <w:b/>
                      <w:bCs/>
                    </w:rPr>
                  </w:pPr>
                  <w:r w:rsidRPr="00E708B5">
                    <w:rPr>
                      <w:b/>
                      <w:bCs/>
                    </w:rPr>
                    <w:t xml:space="preserve">AI/ML Dataset </w:t>
                  </w:r>
                </w:p>
              </w:tc>
            </w:tr>
            <w:tr w:rsidR="002249EC" w:rsidRPr="004D7A89" w14:paraId="1BE42699" w14:textId="77777777" w:rsidTr="00D60AD4">
              <w:trPr>
                <w:jc w:val="center"/>
              </w:trPr>
              <w:tc>
                <w:tcPr>
                  <w:tcW w:w="1134" w:type="dxa"/>
                  <w:vMerge/>
                </w:tcPr>
                <w:p w14:paraId="3B018CA0" w14:textId="77777777" w:rsidR="002249EC" w:rsidRPr="00E708B5" w:rsidRDefault="002249EC" w:rsidP="002249EC">
                  <w:pPr>
                    <w:rPr>
                      <w:b/>
                      <w:bCs/>
                    </w:rPr>
                  </w:pPr>
                </w:p>
              </w:tc>
              <w:tc>
                <w:tcPr>
                  <w:tcW w:w="990" w:type="dxa"/>
                  <w:shd w:val="clear" w:color="auto" w:fill="FFF2CC" w:themeFill="accent4" w:themeFillTint="33"/>
                </w:tcPr>
                <w:p w14:paraId="457CAF97" w14:textId="77777777" w:rsidR="002249EC" w:rsidRPr="00E708B5" w:rsidRDefault="002249EC" w:rsidP="002249EC">
                  <w:pPr>
                    <w:rPr>
                      <w:b/>
                      <w:bCs/>
                    </w:rPr>
                  </w:pPr>
                  <w:r w:rsidRPr="00E708B5">
                    <w:rPr>
                      <w:b/>
                      <w:bCs/>
                    </w:rPr>
                    <w:t>Cat-1</w:t>
                  </w:r>
                </w:p>
              </w:tc>
              <w:tc>
                <w:tcPr>
                  <w:tcW w:w="1088" w:type="dxa"/>
                  <w:shd w:val="clear" w:color="auto" w:fill="FFE599" w:themeFill="accent4" w:themeFillTint="66"/>
                </w:tcPr>
                <w:p w14:paraId="5B69090C" w14:textId="77777777" w:rsidR="002249EC" w:rsidRPr="00E708B5" w:rsidRDefault="002249EC" w:rsidP="002249EC">
                  <w:pPr>
                    <w:rPr>
                      <w:b/>
                      <w:bCs/>
                    </w:rPr>
                  </w:pPr>
                  <w:r w:rsidRPr="00E708B5">
                    <w:rPr>
                      <w:b/>
                      <w:bCs/>
                    </w:rPr>
                    <w:t>Cat-2</w:t>
                  </w:r>
                </w:p>
              </w:tc>
              <w:tc>
                <w:tcPr>
                  <w:tcW w:w="1089" w:type="dxa"/>
                  <w:shd w:val="clear" w:color="auto" w:fill="FFD966" w:themeFill="accent4" w:themeFillTint="99"/>
                </w:tcPr>
                <w:p w14:paraId="678CFF5A" w14:textId="77777777" w:rsidR="002249EC" w:rsidRPr="00E708B5" w:rsidRDefault="002249EC" w:rsidP="002249EC">
                  <w:pPr>
                    <w:rPr>
                      <w:b/>
                      <w:bCs/>
                    </w:rPr>
                  </w:pPr>
                  <w:r w:rsidRPr="00E708B5">
                    <w:rPr>
                      <w:b/>
                      <w:bCs/>
                    </w:rPr>
                    <w:t>Cat-3</w:t>
                  </w:r>
                </w:p>
              </w:tc>
              <w:tc>
                <w:tcPr>
                  <w:tcW w:w="990" w:type="dxa"/>
                  <w:shd w:val="clear" w:color="auto" w:fill="DEEAF6" w:themeFill="accent5" w:themeFillTint="33"/>
                </w:tcPr>
                <w:p w14:paraId="272D126A" w14:textId="77777777" w:rsidR="002249EC" w:rsidRPr="00E708B5" w:rsidRDefault="002249EC" w:rsidP="002249EC">
                  <w:pPr>
                    <w:rPr>
                      <w:b/>
                      <w:bCs/>
                    </w:rPr>
                  </w:pPr>
                  <w:r w:rsidRPr="00E708B5">
                    <w:rPr>
                      <w:b/>
                      <w:bCs/>
                    </w:rPr>
                    <w:t>Cat-a</w:t>
                  </w:r>
                </w:p>
              </w:tc>
              <w:tc>
                <w:tcPr>
                  <w:tcW w:w="989" w:type="dxa"/>
                  <w:shd w:val="clear" w:color="auto" w:fill="BDD6EE" w:themeFill="accent5" w:themeFillTint="66"/>
                </w:tcPr>
                <w:p w14:paraId="07282382" w14:textId="77777777" w:rsidR="002249EC" w:rsidRPr="00E708B5" w:rsidRDefault="002249EC" w:rsidP="002249EC">
                  <w:pPr>
                    <w:rPr>
                      <w:b/>
                      <w:bCs/>
                    </w:rPr>
                  </w:pPr>
                  <w:r w:rsidRPr="00E708B5">
                    <w:rPr>
                      <w:b/>
                      <w:bCs/>
                    </w:rPr>
                    <w:t>Cat-b</w:t>
                  </w:r>
                </w:p>
              </w:tc>
              <w:tc>
                <w:tcPr>
                  <w:tcW w:w="944" w:type="dxa"/>
                  <w:shd w:val="clear" w:color="auto" w:fill="9CC2E5" w:themeFill="accent5" w:themeFillTint="99"/>
                </w:tcPr>
                <w:p w14:paraId="29E6F224" w14:textId="77777777" w:rsidR="002249EC" w:rsidRPr="00E708B5" w:rsidRDefault="002249EC" w:rsidP="002249EC">
                  <w:pPr>
                    <w:rPr>
                      <w:b/>
                      <w:bCs/>
                    </w:rPr>
                  </w:pPr>
                  <w:r w:rsidRPr="00E708B5">
                    <w:rPr>
                      <w:b/>
                      <w:bCs/>
                    </w:rPr>
                    <w:t>Cat-c</w:t>
                  </w:r>
                </w:p>
              </w:tc>
            </w:tr>
            <w:tr w:rsidR="002249EC" w:rsidRPr="004D7A89" w14:paraId="2EB865D2" w14:textId="77777777" w:rsidTr="00D60AD4">
              <w:trPr>
                <w:jc w:val="center"/>
              </w:trPr>
              <w:tc>
                <w:tcPr>
                  <w:tcW w:w="1134" w:type="dxa"/>
                </w:tcPr>
                <w:p w14:paraId="1AA9750E" w14:textId="77777777" w:rsidR="002249EC" w:rsidRPr="00E708B5" w:rsidRDefault="002249EC" w:rsidP="002249EC">
                  <w:pPr>
                    <w:rPr>
                      <w:b/>
                      <w:bCs/>
                    </w:rPr>
                  </w:pPr>
                  <w:r w:rsidRPr="00E708B5">
                    <w:rPr>
                      <w:b/>
                      <w:bCs/>
                    </w:rPr>
                    <w:t xml:space="preserve">Lifetime </w:t>
                  </w:r>
                  <w:r w:rsidRPr="00E708B5">
                    <w:rPr>
                      <w:b/>
                      <w:bCs/>
                    </w:rPr>
                    <w:br/>
                    <w:t>(i.e., minimum storage time in 3GPP server)</w:t>
                  </w:r>
                </w:p>
              </w:tc>
              <w:tc>
                <w:tcPr>
                  <w:tcW w:w="990" w:type="dxa"/>
                  <w:shd w:val="clear" w:color="auto" w:fill="FFF2CC" w:themeFill="accent4" w:themeFillTint="33"/>
                </w:tcPr>
                <w:p w14:paraId="71FC59C6" w14:textId="77777777" w:rsidR="002249EC" w:rsidRPr="004D7A89" w:rsidRDefault="002249EC" w:rsidP="002249EC">
                  <w:pPr>
                    <w:rPr>
                      <w:sz w:val="16"/>
                      <w:szCs w:val="16"/>
                    </w:rPr>
                  </w:pPr>
                  <w:r w:rsidRPr="004D7A89">
                    <w:rPr>
                      <w:sz w:val="16"/>
                      <w:szCs w:val="16"/>
                    </w:rPr>
                    <w:t>3 months (i.e., to be deleted 3 months after model submission)</w:t>
                  </w:r>
                </w:p>
              </w:tc>
              <w:tc>
                <w:tcPr>
                  <w:tcW w:w="1088" w:type="dxa"/>
                  <w:shd w:val="clear" w:color="auto" w:fill="FFE599" w:themeFill="accent4" w:themeFillTint="66"/>
                </w:tcPr>
                <w:p w14:paraId="790CE9E7" w14:textId="77777777" w:rsidR="002249EC" w:rsidRPr="004D7A89" w:rsidRDefault="002249EC" w:rsidP="002249EC">
                  <w:pPr>
                    <w:rPr>
                      <w:sz w:val="16"/>
                      <w:szCs w:val="16"/>
                    </w:rPr>
                  </w:pPr>
                  <w:r w:rsidRPr="004D7A89">
                    <w:rPr>
                      <w:sz w:val="16"/>
                      <w:szCs w:val="16"/>
                    </w:rPr>
                    <w:t>1 release</w:t>
                  </w:r>
                  <w:r>
                    <w:rPr>
                      <w:sz w:val="16"/>
                      <w:szCs w:val="16"/>
                    </w:rPr>
                    <w:br/>
                  </w:r>
                  <w:r w:rsidRPr="004D7A89">
                    <w:rPr>
                      <w:sz w:val="16"/>
                      <w:szCs w:val="16"/>
                    </w:rPr>
                    <w:t xml:space="preserve">(i.e., to be deleted after </w:t>
                  </w:r>
                  <w:r>
                    <w:rPr>
                      <w:sz w:val="16"/>
                      <w:szCs w:val="16"/>
                    </w:rPr>
                    <w:t>the current release ASN.1 is frozen</w:t>
                  </w:r>
                  <w:r w:rsidRPr="004D7A89">
                    <w:rPr>
                      <w:sz w:val="16"/>
                      <w:szCs w:val="16"/>
                    </w:rPr>
                    <w:t>)</w:t>
                  </w:r>
                </w:p>
              </w:tc>
              <w:tc>
                <w:tcPr>
                  <w:tcW w:w="1089" w:type="dxa"/>
                  <w:shd w:val="clear" w:color="auto" w:fill="FFD966" w:themeFill="accent4" w:themeFillTint="99"/>
                </w:tcPr>
                <w:p w14:paraId="7F762F30" w14:textId="77777777" w:rsidR="002249EC" w:rsidRPr="004D7A89" w:rsidRDefault="002249EC" w:rsidP="002249EC">
                  <w:pPr>
                    <w:rPr>
                      <w:sz w:val="16"/>
                      <w:szCs w:val="16"/>
                    </w:rPr>
                  </w:pPr>
                  <w:r>
                    <w:rPr>
                      <w:sz w:val="16"/>
                      <w:szCs w:val="16"/>
                    </w:rPr>
                    <w:t>Forever</w:t>
                  </w:r>
                  <w:r>
                    <w:rPr>
                      <w:sz w:val="16"/>
                      <w:szCs w:val="16"/>
                    </w:rPr>
                    <w:br/>
                    <w:t>(i.e., to be kept in 3GPP server forever)</w:t>
                  </w:r>
                </w:p>
              </w:tc>
              <w:tc>
                <w:tcPr>
                  <w:tcW w:w="990" w:type="dxa"/>
                  <w:shd w:val="clear" w:color="auto" w:fill="DEEAF6" w:themeFill="accent5" w:themeFillTint="33"/>
                </w:tcPr>
                <w:p w14:paraId="73FD3068" w14:textId="77777777" w:rsidR="002249EC" w:rsidRPr="004D7A89" w:rsidRDefault="002249EC" w:rsidP="002249EC">
                  <w:pPr>
                    <w:rPr>
                      <w:sz w:val="16"/>
                      <w:szCs w:val="16"/>
                    </w:rPr>
                  </w:pPr>
                  <w:r w:rsidRPr="004D7A89">
                    <w:rPr>
                      <w:sz w:val="16"/>
                      <w:szCs w:val="16"/>
                    </w:rPr>
                    <w:t>3 months (i.e., to be deleted 3 months after model submission)</w:t>
                  </w:r>
                </w:p>
              </w:tc>
              <w:tc>
                <w:tcPr>
                  <w:tcW w:w="989" w:type="dxa"/>
                  <w:shd w:val="clear" w:color="auto" w:fill="BDD6EE" w:themeFill="accent5" w:themeFillTint="66"/>
                </w:tcPr>
                <w:p w14:paraId="5336FC3E" w14:textId="77777777" w:rsidR="002249EC" w:rsidRPr="004D7A89" w:rsidRDefault="002249EC" w:rsidP="002249EC">
                  <w:pPr>
                    <w:rPr>
                      <w:sz w:val="16"/>
                      <w:szCs w:val="16"/>
                    </w:rPr>
                  </w:pPr>
                  <w:r w:rsidRPr="004D7A89">
                    <w:rPr>
                      <w:sz w:val="16"/>
                      <w:szCs w:val="16"/>
                    </w:rPr>
                    <w:t>1 release</w:t>
                  </w:r>
                  <w:r>
                    <w:rPr>
                      <w:sz w:val="16"/>
                      <w:szCs w:val="16"/>
                    </w:rPr>
                    <w:br/>
                  </w:r>
                  <w:r w:rsidRPr="004D7A89">
                    <w:rPr>
                      <w:sz w:val="16"/>
                      <w:szCs w:val="16"/>
                    </w:rPr>
                    <w:t xml:space="preserve">(i.e., to be deleted after </w:t>
                  </w:r>
                  <w:r>
                    <w:rPr>
                      <w:sz w:val="16"/>
                      <w:szCs w:val="16"/>
                    </w:rPr>
                    <w:t>the current release ASN.1 is frozen</w:t>
                  </w:r>
                  <w:r w:rsidRPr="004D7A89">
                    <w:rPr>
                      <w:sz w:val="16"/>
                      <w:szCs w:val="16"/>
                    </w:rPr>
                    <w:t>)</w:t>
                  </w:r>
                </w:p>
              </w:tc>
              <w:tc>
                <w:tcPr>
                  <w:tcW w:w="944" w:type="dxa"/>
                  <w:shd w:val="clear" w:color="auto" w:fill="9CC2E5" w:themeFill="accent5" w:themeFillTint="99"/>
                </w:tcPr>
                <w:p w14:paraId="7F77B71A" w14:textId="77777777" w:rsidR="002249EC" w:rsidRPr="004D7A89" w:rsidRDefault="002249EC" w:rsidP="002249EC">
                  <w:pPr>
                    <w:rPr>
                      <w:sz w:val="16"/>
                      <w:szCs w:val="16"/>
                    </w:rPr>
                  </w:pPr>
                  <w:r>
                    <w:rPr>
                      <w:sz w:val="16"/>
                      <w:szCs w:val="16"/>
                    </w:rPr>
                    <w:t>Forever</w:t>
                  </w:r>
                  <w:r>
                    <w:rPr>
                      <w:sz w:val="16"/>
                      <w:szCs w:val="16"/>
                    </w:rPr>
                    <w:br/>
                    <w:t>(i.e., to be kept in 3GPP server forever)</w:t>
                  </w:r>
                </w:p>
              </w:tc>
            </w:tr>
            <w:tr w:rsidR="002249EC" w:rsidRPr="004D7A89" w14:paraId="371812B0" w14:textId="77777777" w:rsidTr="00D60AD4">
              <w:trPr>
                <w:jc w:val="center"/>
              </w:trPr>
              <w:tc>
                <w:tcPr>
                  <w:tcW w:w="1134" w:type="dxa"/>
                </w:tcPr>
                <w:p w14:paraId="7326E90D" w14:textId="77777777" w:rsidR="002249EC" w:rsidRPr="00E708B5" w:rsidRDefault="002249EC" w:rsidP="002249EC">
                  <w:pPr>
                    <w:rPr>
                      <w:b/>
                      <w:bCs/>
                    </w:rPr>
                  </w:pPr>
                  <w:r w:rsidRPr="00E708B5">
                    <w:rPr>
                      <w:b/>
                      <w:bCs/>
                    </w:rPr>
                    <w:t>Typical sharing purpose</w:t>
                  </w:r>
                </w:p>
              </w:tc>
              <w:tc>
                <w:tcPr>
                  <w:tcW w:w="990" w:type="dxa"/>
                  <w:shd w:val="clear" w:color="auto" w:fill="FFF2CC" w:themeFill="accent4" w:themeFillTint="33"/>
                </w:tcPr>
                <w:p w14:paraId="36C787AB" w14:textId="77777777" w:rsidR="002249EC" w:rsidRPr="004D7A89" w:rsidRDefault="002249EC" w:rsidP="002249EC">
                  <w:pPr>
                    <w:rPr>
                      <w:sz w:val="16"/>
                      <w:szCs w:val="16"/>
                    </w:rPr>
                  </w:pPr>
                  <w:r>
                    <w:rPr>
                      <w:sz w:val="16"/>
                      <w:szCs w:val="16"/>
                    </w:rPr>
                    <w:t>e.g., temporarily shared model for cross-company evaluation purpose etc.</w:t>
                  </w:r>
                </w:p>
              </w:tc>
              <w:tc>
                <w:tcPr>
                  <w:tcW w:w="1088" w:type="dxa"/>
                  <w:shd w:val="clear" w:color="auto" w:fill="FFE599" w:themeFill="accent4" w:themeFillTint="66"/>
                </w:tcPr>
                <w:p w14:paraId="1FAC6CFC" w14:textId="77777777" w:rsidR="002249EC" w:rsidRPr="004D7A89" w:rsidRDefault="002249EC" w:rsidP="002249EC">
                  <w:pPr>
                    <w:rPr>
                      <w:sz w:val="16"/>
                      <w:szCs w:val="16"/>
                    </w:rPr>
                  </w:pPr>
                  <w:r>
                    <w:rPr>
                      <w:sz w:val="16"/>
                      <w:szCs w:val="16"/>
                    </w:rPr>
                    <w:t>e.g., reference model (e.g., reference encoder) used to derive RAN4 requirements</w:t>
                  </w:r>
                </w:p>
              </w:tc>
              <w:tc>
                <w:tcPr>
                  <w:tcW w:w="1089" w:type="dxa"/>
                  <w:shd w:val="clear" w:color="auto" w:fill="FFD966" w:themeFill="accent4" w:themeFillTint="99"/>
                </w:tcPr>
                <w:p w14:paraId="34DDCC6D" w14:textId="77777777" w:rsidR="002249EC" w:rsidRPr="004D7A89" w:rsidRDefault="002249EC" w:rsidP="002249EC">
                  <w:pPr>
                    <w:rPr>
                      <w:sz w:val="16"/>
                      <w:szCs w:val="16"/>
                    </w:rPr>
                  </w:pPr>
                  <w:r>
                    <w:rPr>
                      <w:sz w:val="16"/>
                      <w:szCs w:val="16"/>
                    </w:rPr>
                    <w:t>e.g., Standardized reference model (e.g., test model used in RAN4 spec.)</w:t>
                  </w:r>
                </w:p>
              </w:tc>
              <w:tc>
                <w:tcPr>
                  <w:tcW w:w="990" w:type="dxa"/>
                  <w:shd w:val="clear" w:color="auto" w:fill="DEEAF6" w:themeFill="accent5" w:themeFillTint="33"/>
                </w:tcPr>
                <w:p w14:paraId="3BF83303" w14:textId="77777777" w:rsidR="002249EC" w:rsidRPr="004D7A89" w:rsidRDefault="002249EC" w:rsidP="002249EC">
                  <w:pPr>
                    <w:rPr>
                      <w:sz w:val="16"/>
                      <w:szCs w:val="16"/>
                    </w:rPr>
                  </w:pPr>
                  <w:r>
                    <w:rPr>
                      <w:sz w:val="16"/>
                      <w:szCs w:val="16"/>
                    </w:rPr>
                    <w:t>e.g., temporarily shared dataset for cross-company evaluation purpose etc.</w:t>
                  </w:r>
                </w:p>
              </w:tc>
              <w:tc>
                <w:tcPr>
                  <w:tcW w:w="989" w:type="dxa"/>
                  <w:shd w:val="clear" w:color="auto" w:fill="BDD6EE" w:themeFill="accent5" w:themeFillTint="66"/>
                </w:tcPr>
                <w:p w14:paraId="3BC9C385" w14:textId="77777777" w:rsidR="002249EC" w:rsidRPr="004D7A89" w:rsidRDefault="002249EC" w:rsidP="002249EC">
                  <w:pPr>
                    <w:rPr>
                      <w:sz w:val="16"/>
                      <w:szCs w:val="16"/>
                    </w:rPr>
                  </w:pPr>
                  <w:r>
                    <w:rPr>
                      <w:sz w:val="16"/>
                      <w:szCs w:val="16"/>
                    </w:rPr>
                    <w:t>e.g., the common dataset to derive RAN4 requirement</w:t>
                  </w:r>
                </w:p>
              </w:tc>
              <w:tc>
                <w:tcPr>
                  <w:tcW w:w="944" w:type="dxa"/>
                  <w:shd w:val="clear" w:color="auto" w:fill="9CC2E5" w:themeFill="accent5" w:themeFillTint="99"/>
                </w:tcPr>
                <w:p w14:paraId="465E9F75" w14:textId="77777777" w:rsidR="002249EC" w:rsidRPr="004D7A89" w:rsidRDefault="002249EC" w:rsidP="002249EC">
                  <w:pPr>
                    <w:rPr>
                      <w:sz w:val="16"/>
                      <w:szCs w:val="16"/>
                    </w:rPr>
                  </w:pPr>
                  <w:r>
                    <w:rPr>
                      <w:sz w:val="16"/>
                      <w:szCs w:val="16"/>
                    </w:rPr>
                    <w:t xml:space="preserve">FFS </w:t>
                  </w:r>
                  <w:proofErr w:type="gramStart"/>
                  <w:r>
                    <w:rPr>
                      <w:sz w:val="16"/>
                      <w:szCs w:val="16"/>
                    </w:rPr>
                    <w:t>the  necessity</w:t>
                  </w:r>
                  <w:proofErr w:type="gramEnd"/>
                  <w:r>
                    <w:rPr>
                      <w:sz w:val="16"/>
                      <w:szCs w:val="16"/>
                    </w:rPr>
                    <w:t xml:space="preserve"> </w:t>
                  </w:r>
                </w:p>
              </w:tc>
            </w:tr>
          </w:tbl>
          <w:p w14:paraId="71612E7A" w14:textId="77777777" w:rsidR="00D50223" w:rsidRDefault="00D50223" w:rsidP="00D50223">
            <w:r>
              <w:rPr>
                <w:b/>
                <w:bCs/>
              </w:rPr>
              <w:t>Proposal</w:t>
            </w:r>
            <w:r w:rsidRPr="00797C8A">
              <w:rPr>
                <w:b/>
                <w:bCs/>
              </w:rPr>
              <w:t xml:space="preserve"> </w:t>
            </w:r>
            <w:r>
              <w:rPr>
                <w:b/>
                <w:bCs/>
              </w:rPr>
              <w:t>5</w:t>
            </w:r>
            <w:r w:rsidRPr="00797C8A">
              <w:rPr>
                <w:b/>
                <w:bCs/>
              </w:rPr>
              <w:t>:</w:t>
            </w:r>
            <w:r>
              <w:t xml:space="preserve"> The folder (to collect shared AI/ML model and/or dataset) shall be set up, by marking different categories of model/dataset, based on the RAN4-agreed rule of </w:t>
            </w:r>
            <w:r w:rsidRPr="00E708B5">
              <w:rPr>
                <w:rFonts w:hint="eastAsia"/>
              </w:rPr>
              <w:t>“</w:t>
            </w:r>
            <w:r w:rsidRPr="00E708B5">
              <w:t>lifetime” for data/model sharing</w:t>
            </w:r>
            <w:r>
              <w:t xml:space="preserve">, e.g., </w:t>
            </w:r>
          </w:p>
          <w:p w14:paraId="38410079" w14:textId="77777777" w:rsidR="00D50223" w:rsidRPr="00CC490D" w:rsidRDefault="00D50223" w:rsidP="000A6956">
            <w:pPr>
              <w:pStyle w:val="ListParagraph"/>
              <w:numPr>
                <w:ilvl w:val="0"/>
                <w:numId w:val="97"/>
              </w:numPr>
              <w:overflowPunct/>
              <w:autoSpaceDE/>
              <w:autoSpaceDN/>
              <w:adjustRightInd/>
              <w:ind w:firstLineChars="0"/>
              <w:textAlignment w:val="auto"/>
              <w:rPr>
                <w:rFonts w:eastAsia="DengXian"/>
                <w:sz w:val="22"/>
                <w:szCs w:val="22"/>
                <w:lang w:val="en-US" w:eastAsia="zh-CN"/>
              </w:rPr>
            </w:pPr>
            <w:r w:rsidRPr="00CC490D">
              <w:rPr>
                <w:rFonts w:eastAsia="DengXian"/>
                <w:sz w:val="22"/>
                <w:szCs w:val="22"/>
                <w:lang w:val="en-US" w:eastAsia="zh-CN"/>
              </w:rPr>
              <w:t>Folder: RAN4_113_AI_CSI_compression_CNN_model_sharing (Cat-1)</w:t>
            </w:r>
          </w:p>
          <w:p w14:paraId="30BBE911" w14:textId="77777777" w:rsidR="00D50223" w:rsidRDefault="00D50223" w:rsidP="00D50223">
            <w:pPr>
              <w:rPr>
                <w:i/>
                <w:iCs/>
                <w:u w:val="single"/>
              </w:rPr>
            </w:pPr>
          </w:p>
          <w:p w14:paraId="33E8F31D" w14:textId="77777777" w:rsidR="00D50223" w:rsidRPr="00846751" w:rsidRDefault="00D50223" w:rsidP="00D50223">
            <w:pPr>
              <w:rPr>
                <w:i/>
                <w:iCs/>
                <w:u w:val="single"/>
              </w:rPr>
            </w:pPr>
            <w:r>
              <w:rPr>
                <w:i/>
                <w:iCs/>
                <w:u w:val="single"/>
              </w:rPr>
              <w:t>R</w:t>
            </w:r>
            <w:r w:rsidRPr="00846751">
              <w:rPr>
                <w:i/>
                <w:iCs/>
                <w:u w:val="single"/>
              </w:rPr>
              <w:t>ule of file/folder naming and storage</w:t>
            </w:r>
          </w:p>
          <w:p w14:paraId="0AC37362" w14:textId="77777777" w:rsidR="00D50223" w:rsidRPr="00342592" w:rsidRDefault="00D50223" w:rsidP="00D50223">
            <w:r>
              <w:rPr>
                <w:b/>
                <w:bCs/>
              </w:rPr>
              <w:t>Observation</w:t>
            </w:r>
            <w:r w:rsidRPr="00797C8A">
              <w:rPr>
                <w:b/>
                <w:bCs/>
              </w:rPr>
              <w:t xml:space="preserve"> </w:t>
            </w:r>
            <w:r>
              <w:rPr>
                <w:b/>
                <w:bCs/>
              </w:rPr>
              <w:t>1</w:t>
            </w:r>
            <w:r w:rsidRPr="00797C8A">
              <w:rPr>
                <w:b/>
                <w:bCs/>
              </w:rPr>
              <w:t>:</w:t>
            </w:r>
            <w:r>
              <w:t xml:space="preserve"> There is no strong necessity observed to align file naming rule for model/data files. </w:t>
            </w:r>
          </w:p>
          <w:p w14:paraId="072E33E6" w14:textId="77777777" w:rsidR="00D50223" w:rsidRDefault="00D50223" w:rsidP="00D50223">
            <w:r>
              <w:rPr>
                <w:b/>
                <w:bCs/>
              </w:rPr>
              <w:t>Proposal 6</w:t>
            </w:r>
            <w:r w:rsidRPr="00797C8A">
              <w:rPr>
                <w:b/>
                <w:bCs/>
              </w:rPr>
              <w:t>:</w:t>
            </w:r>
            <w:r>
              <w:t xml:space="preserve"> The RAN4 moderator could setup the necessary folder to collect data/model, under which different companies’ sub-folder can be set up, such as: </w:t>
            </w:r>
          </w:p>
          <w:p w14:paraId="1289A200" w14:textId="77777777" w:rsidR="00D50223" w:rsidRPr="00F71037" w:rsidRDefault="00D50223" w:rsidP="000A6956">
            <w:pPr>
              <w:pStyle w:val="ListParagraph"/>
              <w:numPr>
                <w:ilvl w:val="0"/>
                <w:numId w:val="97"/>
              </w:numPr>
              <w:overflowPunct/>
              <w:autoSpaceDE/>
              <w:autoSpaceDN/>
              <w:adjustRightInd/>
              <w:ind w:firstLineChars="0"/>
              <w:textAlignment w:val="auto"/>
              <w:rPr>
                <w:rFonts w:eastAsia="DengXian"/>
                <w:sz w:val="22"/>
                <w:szCs w:val="22"/>
                <w:lang w:val="en-US" w:eastAsia="zh-CN"/>
              </w:rPr>
            </w:pPr>
            <w:r w:rsidRPr="00F71037">
              <w:rPr>
                <w:rFonts w:eastAsia="DengXian"/>
                <w:sz w:val="22"/>
                <w:szCs w:val="22"/>
                <w:lang w:val="en-US" w:eastAsia="zh-CN"/>
              </w:rPr>
              <w:t>Folder: RAN4_113_AI_CSI_compression_CNN_model_sharing (Cat-1)</w:t>
            </w:r>
          </w:p>
          <w:p w14:paraId="45188A41" w14:textId="77777777" w:rsidR="00D50223" w:rsidRPr="00F71037" w:rsidRDefault="00D50223" w:rsidP="000A6956">
            <w:pPr>
              <w:pStyle w:val="ListParagraph"/>
              <w:numPr>
                <w:ilvl w:val="1"/>
                <w:numId w:val="97"/>
              </w:numPr>
              <w:overflowPunct/>
              <w:autoSpaceDE/>
              <w:autoSpaceDN/>
              <w:adjustRightInd/>
              <w:ind w:firstLineChars="0"/>
              <w:textAlignment w:val="auto"/>
              <w:rPr>
                <w:rFonts w:eastAsia="DengXian"/>
                <w:sz w:val="22"/>
                <w:szCs w:val="22"/>
                <w:lang w:val="en-US" w:eastAsia="zh-CN"/>
              </w:rPr>
            </w:pPr>
            <w:r w:rsidRPr="00F71037">
              <w:rPr>
                <w:rFonts w:eastAsia="DengXian"/>
                <w:sz w:val="22"/>
                <w:szCs w:val="22"/>
                <w:lang w:val="en-US" w:eastAsia="zh-CN"/>
              </w:rPr>
              <w:t>Sub-folder: Company-A, Company-B, ...</w:t>
            </w:r>
          </w:p>
          <w:p w14:paraId="013C5BD2" w14:textId="77777777" w:rsidR="007D0CAA" w:rsidRPr="00601F5D" w:rsidRDefault="007D0CAA" w:rsidP="00D60AD4">
            <w:pPr>
              <w:rPr>
                <w:rFonts w:ascii="Calibri" w:hAnsi="Calibri" w:cs="Calibri"/>
                <w:b/>
              </w:rPr>
            </w:pPr>
          </w:p>
        </w:tc>
      </w:tr>
    </w:tbl>
    <w:p w14:paraId="4DAAC3F4" w14:textId="77777777" w:rsidR="00EE33A2" w:rsidRDefault="00EE33A2" w:rsidP="00EA6AB5">
      <w:pPr>
        <w:spacing w:after="120"/>
        <w:rPr>
          <w:rFonts w:eastAsia="Yu Mincho"/>
          <w:color w:val="0070C0"/>
          <w:szCs w:val="24"/>
          <w:lang w:eastAsia="ja-JP"/>
        </w:rPr>
      </w:pPr>
    </w:p>
    <w:p w14:paraId="5C824254" w14:textId="77777777" w:rsidR="00E564AC" w:rsidRPr="004A7544" w:rsidRDefault="00E564AC" w:rsidP="00E564AC">
      <w:pPr>
        <w:pStyle w:val="Heading2"/>
      </w:pPr>
      <w:r w:rsidRPr="004A7544">
        <w:rPr>
          <w:rFonts w:hint="eastAsia"/>
        </w:rPr>
        <w:t>Open issues</w:t>
      </w:r>
      <w:r>
        <w:t xml:space="preserve"> summary</w:t>
      </w:r>
    </w:p>
    <w:p w14:paraId="0C377E37" w14:textId="77777777" w:rsidR="00E564AC" w:rsidRDefault="00E564AC" w:rsidP="00E564AC">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47F1B475" w14:textId="3DE5F30E" w:rsidR="00E564AC" w:rsidRPr="00EF647C" w:rsidRDefault="00EF647C" w:rsidP="00EF647C">
      <w:pPr>
        <w:pStyle w:val="ListParagraph"/>
        <w:numPr>
          <w:ilvl w:val="6"/>
          <w:numId w:val="110"/>
        </w:numPr>
        <w:ind w:left="-142" w:firstLineChars="0" w:firstLine="142"/>
        <w:rPr>
          <w:rFonts w:eastAsia="Yu Mincho"/>
          <w:iCs/>
          <w:color w:val="0070C0"/>
          <w:lang w:eastAsia="ja-JP"/>
        </w:rPr>
      </w:pPr>
      <w:r w:rsidRPr="00EF647C">
        <w:rPr>
          <w:rFonts w:eastAsia="Yu Mincho" w:hint="eastAsia"/>
          <w:iCs/>
          <w:color w:val="0070C0"/>
          <w:lang w:eastAsia="ja-JP"/>
        </w:rPr>
        <w:lastRenderedPageBreak/>
        <w:t>AI/ML model format</w:t>
      </w:r>
    </w:p>
    <w:p w14:paraId="1A4AAD45" w14:textId="02778421" w:rsidR="00EF647C" w:rsidRDefault="00EF647C" w:rsidP="00EF647C">
      <w:pPr>
        <w:pStyle w:val="ListParagraph"/>
        <w:numPr>
          <w:ilvl w:val="6"/>
          <w:numId w:val="110"/>
        </w:numPr>
        <w:ind w:left="-142" w:firstLineChars="0" w:firstLine="142"/>
        <w:rPr>
          <w:rFonts w:eastAsia="Yu Mincho"/>
          <w:iCs/>
          <w:color w:val="0070C0"/>
          <w:lang w:eastAsia="ja-JP"/>
        </w:rPr>
      </w:pPr>
      <w:r>
        <w:rPr>
          <w:rFonts w:eastAsia="Yu Mincho" w:hint="eastAsia"/>
          <w:iCs/>
          <w:color w:val="0070C0"/>
          <w:lang w:eastAsia="ja-JP"/>
        </w:rPr>
        <w:t>Dataset format</w:t>
      </w:r>
    </w:p>
    <w:p w14:paraId="7ED74AB4" w14:textId="0DDF9423" w:rsidR="00905B4A" w:rsidRDefault="00EB4921" w:rsidP="00EF647C">
      <w:pPr>
        <w:pStyle w:val="ListParagraph"/>
        <w:numPr>
          <w:ilvl w:val="6"/>
          <w:numId w:val="110"/>
        </w:numPr>
        <w:ind w:left="-142" w:firstLineChars="0" w:firstLine="142"/>
        <w:rPr>
          <w:rFonts w:eastAsia="Yu Mincho"/>
          <w:iCs/>
          <w:color w:val="0070C0"/>
          <w:lang w:eastAsia="ja-JP"/>
        </w:rPr>
      </w:pPr>
      <w:r>
        <w:rPr>
          <w:rFonts w:eastAsia="Yu Mincho" w:hint="eastAsia"/>
          <w:iCs/>
          <w:color w:val="0070C0"/>
          <w:lang w:eastAsia="ja-JP"/>
        </w:rPr>
        <w:t>Training dataset file format</w:t>
      </w:r>
    </w:p>
    <w:p w14:paraId="7FBFE480" w14:textId="224AAFE9" w:rsidR="00EB4921" w:rsidRDefault="00EB4921" w:rsidP="00EF647C">
      <w:pPr>
        <w:pStyle w:val="ListParagraph"/>
        <w:numPr>
          <w:ilvl w:val="6"/>
          <w:numId w:val="110"/>
        </w:numPr>
        <w:ind w:left="-142" w:firstLineChars="0" w:firstLine="142"/>
        <w:rPr>
          <w:rFonts w:eastAsia="Yu Mincho"/>
          <w:iCs/>
          <w:color w:val="0070C0"/>
          <w:lang w:eastAsia="ja-JP"/>
        </w:rPr>
      </w:pPr>
      <w:r>
        <w:rPr>
          <w:rFonts w:eastAsia="Yu Mincho" w:hint="eastAsia"/>
          <w:iCs/>
          <w:color w:val="0070C0"/>
          <w:lang w:eastAsia="ja-JP"/>
        </w:rPr>
        <w:t>File naming scheme</w:t>
      </w:r>
    </w:p>
    <w:p w14:paraId="12C2889D" w14:textId="6578F0BD" w:rsidR="00615368" w:rsidRPr="00EF647C" w:rsidRDefault="00615368" w:rsidP="00EF647C">
      <w:pPr>
        <w:pStyle w:val="ListParagraph"/>
        <w:numPr>
          <w:ilvl w:val="6"/>
          <w:numId w:val="110"/>
        </w:numPr>
        <w:ind w:left="-142" w:firstLineChars="0" w:firstLine="142"/>
        <w:rPr>
          <w:rFonts w:eastAsia="Yu Mincho"/>
          <w:iCs/>
          <w:color w:val="0070C0"/>
          <w:lang w:eastAsia="ja-JP"/>
        </w:rPr>
      </w:pPr>
      <w:r>
        <w:rPr>
          <w:rFonts w:eastAsia="Yu Mincho" w:hint="eastAsia"/>
          <w:iCs/>
          <w:color w:val="0070C0"/>
          <w:lang w:eastAsia="ja-JP"/>
        </w:rPr>
        <w:t>Retention policies</w:t>
      </w:r>
    </w:p>
    <w:p w14:paraId="5D641B9C" w14:textId="77777777" w:rsidR="00EE33A2" w:rsidRDefault="00EE33A2" w:rsidP="00EA6AB5">
      <w:pPr>
        <w:spacing w:after="120"/>
        <w:rPr>
          <w:rFonts w:eastAsia="Yu Mincho"/>
          <w:color w:val="0070C0"/>
          <w:szCs w:val="24"/>
          <w:lang w:eastAsia="ja-JP"/>
        </w:rPr>
      </w:pPr>
    </w:p>
    <w:p w14:paraId="57F2C954" w14:textId="3052CCFA" w:rsidR="00EF647C" w:rsidRPr="00805BE8" w:rsidRDefault="00EF647C" w:rsidP="00EF647C">
      <w:pPr>
        <w:pStyle w:val="Heading3"/>
        <w:rPr>
          <w:sz w:val="24"/>
          <w:szCs w:val="16"/>
        </w:rPr>
      </w:pPr>
      <w:r w:rsidRPr="00805BE8">
        <w:rPr>
          <w:sz w:val="24"/>
          <w:szCs w:val="16"/>
        </w:rPr>
        <w:t>Sub-</w:t>
      </w:r>
      <w:r>
        <w:rPr>
          <w:sz w:val="24"/>
          <w:szCs w:val="16"/>
        </w:rPr>
        <w:t>topic</w:t>
      </w:r>
      <w:r w:rsidRPr="00805BE8">
        <w:rPr>
          <w:sz w:val="24"/>
          <w:szCs w:val="16"/>
        </w:rPr>
        <w:t xml:space="preserve"> </w:t>
      </w:r>
      <w:r>
        <w:rPr>
          <w:rFonts w:eastAsia="Yu Mincho" w:hint="eastAsia"/>
          <w:sz w:val="24"/>
          <w:szCs w:val="16"/>
          <w:lang w:eastAsia="ja-JP"/>
        </w:rPr>
        <w:t>5</w:t>
      </w:r>
      <w:r w:rsidRPr="00805BE8">
        <w:rPr>
          <w:sz w:val="24"/>
          <w:szCs w:val="16"/>
        </w:rPr>
        <w:t>-1</w:t>
      </w:r>
    </w:p>
    <w:p w14:paraId="18227788" w14:textId="1B89CA21" w:rsidR="00EF647C" w:rsidRPr="0040777F" w:rsidRDefault="006A179F" w:rsidP="00EF647C">
      <w:pPr>
        <w:rPr>
          <w:rFonts w:eastAsia="Yu Mincho"/>
          <w:iCs/>
          <w:color w:val="0070C0"/>
          <w:lang w:val="en-US" w:eastAsia="ja-JP"/>
        </w:rPr>
      </w:pPr>
      <w:r>
        <w:rPr>
          <w:rFonts w:eastAsia="Yu Mincho" w:hint="eastAsia"/>
          <w:i/>
          <w:color w:val="0070C0"/>
          <w:lang w:val="en-US" w:eastAsia="ja-JP"/>
        </w:rPr>
        <w:t>AI/ML model format</w:t>
      </w:r>
    </w:p>
    <w:p w14:paraId="7D5051FA" w14:textId="0C6D4E2E" w:rsidR="00EF647C" w:rsidRPr="006A179F" w:rsidRDefault="00EF647C" w:rsidP="00EF647C">
      <w:pPr>
        <w:rPr>
          <w:rFonts w:eastAsia="Yu Mincho"/>
          <w:b/>
          <w:color w:val="0070C0"/>
          <w:u w:val="single"/>
          <w:lang w:eastAsia="ja-JP"/>
        </w:rPr>
      </w:pPr>
      <w:r w:rsidRPr="00045592">
        <w:rPr>
          <w:b/>
          <w:color w:val="0070C0"/>
          <w:u w:val="single"/>
          <w:lang w:eastAsia="ko-KR"/>
        </w:rPr>
        <w:t xml:space="preserve">Issue </w:t>
      </w:r>
      <w:r>
        <w:rPr>
          <w:rFonts w:eastAsia="Yu Mincho" w:hint="eastAsia"/>
          <w:b/>
          <w:color w:val="0070C0"/>
          <w:u w:val="single"/>
          <w:lang w:eastAsia="ja-JP"/>
        </w:rPr>
        <w:t>5</w:t>
      </w:r>
      <w:r w:rsidRPr="00045592">
        <w:rPr>
          <w:b/>
          <w:color w:val="0070C0"/>
          <w:u w:val="single"/>
          <w:lang w:eastAsia="ko-KR"/>
        </w:rPr>
        <w:t>-</w:t>
      </w:r>
      <w:r>
        <w:rPr>
          <w:b/>
          <w:color w:val="0070C0"/>
          <w:u w:val="single"/>
          <w:lang w:eastAsia="ko-KR"/>
        </w:rPr>
        <w:t>1</w:t>
      </w:r>
      <w:r w:rsidRPr="00045592">
        <w:rPr>
          <w:b/>
          <w:color w:val="0070C0"/>
          <w:u w:val="single"/>
          <w:lang w:eastAsia="ko-KR"/>
        </w:rPr>
        <w:t xml:space="preserve">: </w:t>
      </w:r>
      <w:r w:rsidR="006A179F">
        <w:rPr>
          <w:rFonts w:eastAsia="Yu Mincho" w:hint="eastAsia"/>
          <w:b/>
          <w:color w:val="0070C0"/>
          <w:u w:val="single"/>
          <w:lang w:eastAsia="ja-JP"/>
        </w:rPr>
        <w:t>AI/ML</w:t>
      </w:r>
      <w:r w:rsidR="00617BD5">
        <w:rPr>
          <w:rFonts w:eastAsia="Yu Mincho" w:hint="eastAsia"/>
          <w:b/>
          <w:color w:val="0070C0"/>
          <w:u w:val="single"/>
          <w:lang w:eastAsia="ja-JP"/>
        </w:rPr>
        <w:t xml:space="preserve"> model</w:t>
      </w:r>
      <w:r w:rsidR="006A179F">
        <w:rPr>
          <w:rFonts w:eastAsia="Yu Mincho" w:hint="eastAsia"/>
          <w:b/>
          <w:color w:val="0070C0"/>
          <w:u w:val="single"/>
          <w:lang w:eastAsia="ja-JP"/>
        </w:rPr>
        <w:t xml:space="preserve"> format</w:t>
      </w:r>
    </w:p>
    <w:p w14:paraId="0D65DF28" w14:textId="77777777" w:rsidR="00EF647C" w:rsidRPr="00045592" w:rsidRDefault="00EF647C" w:rsidP="00EF64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2CBE06F" w14:textId="1D3DF5AD" w:rsidR="00EF647C" w:rsidRDefault="00617BD5" w:rsidP="006D2E49">
      <w:pPr>
        <w:pStyle w:val="ListParagraph"/>
        <w:numPr>
          <w:ilvl w:val="1"/>
          <w:numId w:val="1"/>
        </w:numPr>
        <w:spacing w:after="120"/>
        <w:ind w:left="993" w:firstLineChars="0" w:firstLine="0"/>
        <w:rPr>
          <w:rFonts w:eastAsia="Yu Mincho"/>
          <w:color w:val="0070C0"/>
          <w:szCs w:val="24"/>
          <w:lang w:eastAsia="ja-JP"/>
        </w:rPr>
      </w:pPr>
      <w:r>
        <w:rPr>
          <w:rFonts w:eastAsia="Yu Mincho" w:hint="eastAsia"/>
          <w:color w:val="0070C0"/>
          <w:szCs w:val="24"/>
          <w:lang w:eastAsia="ja-JP"/>
        </w:rPr>
        <w:t>Company preferences:</w:t>
      </w:r>
    </w:p>
    <w:tbl>
      <w:tblPr>
        <w:tblW w:w="3560" w:type="dxa"/>
        <w:tblCellMar>
          <w:left w:w="99" w:type="dxa"/>
          <w:right w:w="99" w:type="dxa"/>
        </w:tblCellMar>
        <w:tblLook w:val="04A0" w:firstRow="1" w:lastRow="0" w:firstColumn="1" w:lastColumn="0" w:noHBand="0" w:noVBand="1"/>
      </w:tblPr>
      <w:tblGrid>
        <w:gridCol w:w="1400"/>
        <w:gridCol w:w="1080"/>
        <w:gridCol w:w="1080"/>
      </w:tblGrid>
      <w:tr w:rsidR="00E0061E" w:rsidRPr="00E0061E" w14:paraId="04A4D386" w14:textId="77777777" w:rsidTr="00E0061E">
        <w:trPr>
          <w:trHeight w:val="375"/>
        </w:trPr>
        <w:tc>
          <w:tcPr>
            <w:tcW w:w="1400" w:type="dxa"/>
            <w:tcBorders>
              <w:top w:val="nil"/>
              <w:left w:val="nil"/>
              <w:bottom w:val="nil"/>
              <w:right w:val="nil"/>
            </w:tcBorders>
            <w:shd w:val="clear" w:color="auto" w:fill="auto"/>
            <w:noWrap/>
            <w:vAlign w:val="center"/>
            <w:hideMark/>
          </w:tcPr>
          <w:p w14:paraId="5EB858E2" w14:textId="77777777" w:rsidR="00E0061E" w:rsidRPr="00E0061E" w:rsidRDefault="00E0061E" w:rsidP="00E0061E">
            <w:pPr>
              <w:spacing w:after="0"/>
              <w:rPr>
                <w:rFonts w:ascii="游ゴシック" w:eastAsia="游ゴシック" w:hAnsi="游ゴシック" w:cs="ＭＳ Ｐゴシック"/>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TensorFlow</w:t>
            </w:r>
          </w:p>
        </w:tc>
        <w:tc>
          <w:tcPr>
            <w:tcW w:w="1080" w:type="dxa"/>
            <w:tcBorders>
              <w:top w:val="nil"/>
              <w:left w:val="nil"/>
              <w:bottom w:val="nil"/>
              <w:right w:val="nil"/>
            </w:tcBorders>
            <w:shd w:val="clear" w:color="auto" w:fill="auto"/>
            <w:noWrap/>
            <w:vAlign w:val="center"/>
            <w:hideMark/>
          </w:tcPr>
          <w:p w14:paraId="6136CFDC" w14:textId="77777777" w:rsidR="00E0061E" w:rsidRPr="00E0061E" w:rsidRDefault="00E0061E" w:rsidP="00E0061E">
            <w:pPr>
              <w:spacing w:after="0"/>
              <w:rPr>
                <w:rFonts w:ascii="游ゴシック" w:eastAsia="游ゴシック" w:hAnsi="游ゴシック" w:cs="ＭＳ Ｐゴシック" w:hint="eastAsia"/>
                <w:color w:val="000000"/>
                <w:sz w:val="22"/>
                <w:szCs w:val="22"/>
                <w:lang w:val="en-US" w:eastAsia="ja-JP"/>
              </w:rPr>
            </w:pPr>
            <w:proofErr w:type="spellStart"/>
            <w:r w:rsidRPr="00E0061E">
              <w:rPr>
                <w:rFonts w:ascii="游ゴシック" w:eastAsia="游ゴシック" w:hAnsi="游ゴシック" w:cs="ＭＳ Ｐゴシック" w:hint="eastAsia"/>
                <w:color w:val="000000"/>
                <w:sz w:val="22"/>
                <w:szCs w:val="22"/>
                <w:lang w:val="en-US" w:eastAsia="ja-JP"/>
              </w:rPr>
              <w:t>PyTorch</w:t>
            </w:r>
            <w:proofErr w:type="spellEnd"/>
          </w:p>
        </w:tc>
        <w:tc>
          <w:tcPr>
            <w:tcW w:w="1080" w:type="dxa"/>
            <w:tcBorders>
              <w:top w:val="nil"/>
              <w:left w:val="nil"/>
              <w:bottom w:val="nil"/>
              <w:right w:val="nil"/>
            </w:tcBorders>
            <w:shd w:val="clear" w:color="auto" w:fill="auto"/>
            <w:noWrap/>
            <w:vAlign w:val="center"/>
            <w:hideMark/>
          </w:tcPr>
          <w:p w14:paraId="0ED10B22" w14:textId="77777777" w:rsidR="00E0061E" w:rsidRPr="00E0061E" w:rsidRDefault="00E0061E" w:rsidP="00E0061E">
            <w:pPr>
              <w:spacing w:after="0"/>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ONNX</w:t>
            </w:r>
          </w:p>
        </w:tc>
      </w:tr>
      <w:tr w:rsidR="00E0061E" w:rsidRPr="00E0061E" w14:paraId="5DDAC894" w14:textId="77777777" w:rsidTr="00E0061E">
        <w:trPr>
          <w:trHeight w:val="375"/>
        </w:trPr>
        <w:tc>
          <w:tcPr>
            <w:tcW w:w="1400" w:type="dxa"/>
            <w:tcBorders>
              <w:top w:val="nil"/>
              <w:left w:val="nil"/>
              <w:bottom w:val="nil"/>
              <w:right w:val="nil"/>
            </w:tcBorders>
            <w:shd w:val="clear" w:color="auto" w:fill="auto"/>
            <w:noWrap/>
            <w:vAlign w:val="center"/>
            <w:hideMark/>
          </w:tcPr>
          <w:p w14:paraId="425369B0"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4</w:t>
            </w:r>
          </w:p>
        </w:tc>
        <w:tc>
          <w:tcPr>
            <w:tcW w:w="1080" w:type="dxa"/>
            <w:tcBorders>
              <w:top w:val="nil"/>
              <w:left w:val="nil"/>
              <w:bottom w:val="nil"/>
              <w:right w:val="nil"/>
            </w:tcBorders>
            <w:shd w:val="clear" w:color="auto" w:fill="auto"/>
            <w:noWrap/>
            <w:vAlign w:val="center"/>
            <w:hideMark/>
          </w:tcPr>
          <w:p w14:paraId="150A4CA6"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6</w:t>
            </w:r>
          </w:p>
        </w:tc>
        <w:tc>
          <w:tcPr>
            <w:tcW w:w="1080" w:type="dxa"/>
            <w:tcBorders>
              <w:top w:val="nil"/>
              <w:left w:val="nil"/>
              <w:bottom w:val="nil"/>
              <w:right w:val="nil"/>
            </w:tcBorders>
            <w:shd w:val="clear" w:color="auto" w:fill="auto"/>
            <w:noWrap/>
            <w:vAlign w:val="center"/>
            <w:hideMark/>
          </w:tcPr>
          <w:p w14:paraId="472B2943"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9</w:t>
            </w:r>
          </w:p>
        </w:tc>
      </w:tr>
    </w:tbl>
    <w:p w14:paraId="228B79B2" w14:textId="77777777" w:rsidR="00D17DBC" w:rsidRPr="00D17DBC" w:rsidRDefault="00D17DBC" w:rsidP="00D17DBC">
      <w:pPr>
        <w:spacing w:after="120"/>
        <w:ind w:left="993"/>
        <w:rPr>
          <w:rFonts w:eastAsia="Yu Mincho"/>
          <w:color w:val="0070C0"/>
          <w:szCs w:val="24"/>
          <w:lang w:eastAsia="ja-JP"/>
        </w:rPr>
      </w:pPr>
    </w:p>
    <w:p w14:paraId="7AC3D304" w14:textId="77777777" w:rsidR="00EF647C" w:rsidRDefault="00EF647C" w:rsidP="00EF64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5832861" w14:textId="5C657636" w:rsidR="00EF647C" w:rsidRPr="00276FC1" w:rsidRDefault="00426281" w:rsidP="00EF647C">
      <w:pPr>
        <w:spacing w:after="120"/>
        <w:rPr>
          <w:rFonts w:eastAsia="Yu Mincho"/>
          <w:color w:val="0070C0"/>
          <w:szCs w:val="24"/>
          <w:lang w:eastAsia="ja-JP"/>
        </w:rPr>
      </w:pPr>
      <w:r>
        <w:rPr>
          <w:rFonts w:eastAsia="Yu Mincho" w:hint="eastAsia"/>
          <w:color w:val="0070C0"/>
          <w:szCs w:val="24"/>
          <w:lang w:eastAsia="ja-JP"/>
        </w:rPr>
        <w:t xml:space="preserve">RAN4 to discuss whether ONNX </w:t>
      </w:r>
      <w:r w:rsidR="00610A08">
        <w:rPr>
          <w:rFonts w:eastAsia="Yu Mincho" w:hint="eastAsia"/>
          <w:color w:val="0070C0"/>
          <w:szCs w:val="24"/>
          <w:lang w:eastAsia="ja-JP"/>
        </w:rPr>
        <w:t>can be agree and if any further clarifications are needed</w:t>
      </w:r>
    </w:p>
    <w:p w14:paraId="53B0E8AE" w14:textId="28225ADC" w:rsidR="00EF647C" w:rsidRPr="00805BE8" w:rsidRDefault="00EF647C" w:rsidP="00EF647C">
      <w:pPr>
        <w:pStyle w:val="Heading3"/>
        <w:rPr>
          <w:sz w:val="24"/>
          <w:szCs w:val="16"/>
        </w:rPr>
      </w:pPr>
      <w:r w:rsidRPr="00805BE8">
        <w:rPr>
          <w:sz w:val="24"/>
          <w:szCs w:val="16"/>
        </w:rPr>
        <w:t>Sub-</w:t>
      </w:r>
      <w:r>
        <w:rPr>
          <w:sz w:val="24"/>
          <w:szCs w:val="16"/>
        </w:rPr>
        <w:t>topic</w:t>
      </w:r>
      <w:r w:rsidRPr="00805BE8">
        <w:rPr>
          <w:sz w:val="24"/>
          <w:szCs w:val="16"/>
        </w:rPr>
        <w:t xml:space="preserve"> </w:t>
      </w:r>
      <w:r w:rsidR="00615368">
        <w:rPr>
          <w:rFonts w:eastAsia="Yu Mincho" w:hint="eastAsia"/>
          <w:sz w:val="24"/>
          <w:szCs w:val="16"/>
          <w:lang w:eastAsia="ja-JP"/>
        </w:rPr>
        <w:t>5</w:t>
      </w:r>
      <w:r w:rsidRPr="00805BE8">
        <w:rPr>
          <w:sz w:val="24"/>
          <w:szCs w:val="16"/>
        </w:rPr>
        <w:t>-2</w:t>
      </w:r>
    </w:p>
    <w:p w14:paraId="44DB3413" w14:textId="441F579E" w:rsidR="00EF647C" w:rsidRDefault="00615368" w:rsidP="00EF647C">
      <w:pPr>
        <w:rPr>
          <w:rFonts w:eastAsia="Yu Mincho"/>
          <w:i/>
          <w:color w:val="0070C0"/>
          <w:lang w:eastAsia="ja-JP"/>
        </w:rPr>
      </w:pPr>
      <w:r>
        <w:rPr>
          <w:rFonts w:eastAsia="Yu Mincho" w:hint="eastAsia"/>
          <w:i/>
          <w:color w:val="0070C0"/>
          <w:lang w:eastAsia="ja-JP"/>
        </w:rPr>
        <w:t>D</w:t>
      </w:r>
      <w:r>
        <w:rPr>
          <w:rFonts w:eastAsia="Yu Mincho"/>
          <w:i/>
          <w:color w:val="0070C0"/>
          <w:lang w:eastAsia="ja-JP"/>
        </w:rPr>
        <w:t>a</w:t>
      </w:r>
      <w:r>
        <w:rPr>
          <w:rFonts w:eastAsia="Yu Mincho" w:hint="eastAsia"/>
          <w:i/>
          <w:color w:val="0070C0"/>
          <w:lang w:eastAsia="ja-JP"/>
        </w:rPr>
        <w:t>taset format</w:t>
      </w:r>
    </w:p>
    <w:p w14:paraId="21F123A6" w14:textId="56F94677" w:rsidR="00615368" w:rsidRPr="006A179F" w:rsidRDefault="00615368" w:rsidP="00615368">
      <w:pPr>
        <w:rPr>
          <w:rFonts w:eastAsia="Yu Mincho"/>
          <w:b/>
          <w:color w:val="0070C0"/>
          <w:u w:val="single"/>
          <w:lang w:eastAsia="ja-JP"/>
        </w:rPr>
      </w:pPr>
      <w:r w:rsidRPr="00045592">
        <w:rPr>
          <w:b/>
          <w:color w:val="0070C0"/>
          <w:u w:val="single"/>
          <w:lang w:eastAsia="ko-KR"/>
        </w:rPr>
        <w:t xml:space="preserve">Issue </w:t>
      </w:r>
      <w:r>
        <w:rPr>
          <w:rFonts w:eastAsia="Yu Mincho" w:hint="eastAsia"/>
          <w:b/>
          <w:color w:val="0070C0"/>
          <w:u w:val="single"/>
          <w:lang w:eastAsia="ja-JP"/>
        </w:rPr>
        <w:t>5</w:t>
      </w:r>
      <w:r w:rsidRPr="00045592">
        <w:rPr>
          <w:b/>
          <w:color w:val="0070C0"/>
          <w:u w:val="single"/>
          <w:lang w:eastAsia="ko-KR"/>
        </w:rPr>
        <w:t>-</w:t>
      </w:r>
      <w:r>
        <w:rPr>
          <w:rFonts w:eastAsia="Yu Mincho" w:hint="eastAsia"/>
          <w:b/>
          <w:color w:val="0070C0"/>
          <w:u w:val="single"/>
          <w:lang w:eastAsia="ja-JP"/>
        </w:rPr>
        <w:t>2</w:t>
      </w:r>
      <w:r w:rsidRPr="00045592">
        <w:rPr>
          <w:b/>
          <w:color w:val="0070C0"/>
          <w:u w:val="single"/>
          <w:lang w:eastAsia="ko-KR"/>
        </w:rPr>
        <w:t xml:space="preserve">: </w:t>
      </w:r>
      <w:r>
        <w:rPr>
          <w:rFonts w:eastAsia="Yu Mincho" w:hint="eastAsia"/>
          <w:b/>
          <w:color w:val="0070C0"/>
          <w:u w:val="single"/>
          <w:lang w:eastAsia="ja-JP"/>
        </w:rPr>
        <w:t>Dataset format</w:t>
      </w:r>
    </w:p>
    <w:p w14:paraId="3AF14E4D" w14:textId="77777777" w:rsidR="00615368" w:rsidRPr="00045592" w:rsidRDefault="00615368" w:rsidP="0061536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655C640" w14:textId="15AD5E25" w:rsidR="00615368" w:rsidRDefault="00610A08" w:rsidP="00615368">
      <w:pPr>
        <w:pStyle w:val="ListParagraph"/>
        <w:numPr>
          <w:ilvl w:val="1"/>
          <w:numId w:val="1"/>
        </w:numPr>
        <w:spacing w:after="120"/>
        <w:ind w:left="993" w:firstLineChars="0" w:firstLine="0"/>
        <w:rPr>
          <w:rFonts w:eastAsia="Yu Mincho"/>
          <w:color w:val="0070C0"/>
          <w:szCs w:val="24"/>
          <w:lang w:eastAsia="ja-JP"/>
        </w:rPr>
      </w:pPr>
      <w:r>
        <w:rPr>
          <w:rFonts w:eastAsia="Yu Mincho"/>
          <w:color w:val="0070C0"/>
          <w:szCs w:val="24"/>
          <w:lang w:eastAsia="ja-JP"/>
        </w:rPr>
        <w:t>Company</w:t>
      </w:r>
      <w:r>
        <w:rPr>
          <w:rFonts w:eastAsia="Yu Mincho" w:hint="eastAsia"/>
          <w:color w:val="0070C0"/>
          <w:szCs w:val="24"/>
          <w:lang w:eastAsia="ja-JP"/>
        </w:rPr>
        <w:t xml:space="preserve"> preferences:</w:t>
      </w:r>
    </w:p>
    <w:tbl>
      <w:tblPr>
        <w:tblW w:w="3240" w:type="dxa"/>
        <w:tblCellMar>
          <w:left w:w="99" w:type="dxa"/>
          <w:right w:w="99" w:type="dxa"/>
        </w:tblCellMar>
        <w:tblLook w:val="04A0" w:firstRow="1" w:lastRow="0" w:firstColumn="1" w:lastColumn="0" w:noHBand="0" w:noVBand="1"/>
      </w:tblPr>
      <w:tblGrid>
        <w:gridCol w:w="1080"/>
        <w:gridCol w:w="1080"/>
        <w:gridCol w:w="1080"/>
      </w:tblGrid>
      <w:tr w:rsidR="00E0061E" w:rsidRPr="00E0061E" w14:paraId="744F3F97" w14:textId="77777777" w:rsidTr="00E0061E">
        <w:trPr>
          <w:trHeight w:val="375"/>
        </w:trPr>
        <w:tc>
          <w:tcPr>
            <w:tcW w:w="1080" w:type="dxa"/>
            <w:tcBorders>
              <w:top w:val="nil"/>
              <w:left w:val="nil"/>
              <w:bottom w:val="nil"/>
              <w:right w:val="nil"/>
            </w:tcBorders>
            <w:shd w:val="clear" w:color="auto" w:fill="auto"/>
            <w:noWrap/>
            <w:vAlign w:val="center"/>
            <w:hideMark/>
          </w:tcPr>
          <w:p w14:paraId="7DB11E9B" w14:textId="77777777" w:rsidR="00E0061E" w:rsidRPr="00E0061E" w:rsidRDefault="00E0061E" w:rsidP="00E0061E">
            <w:pPr>
              <w:spacing w:after="0"/>
              <w:rPr>
                <w:rFonts w:ascii="游ゴシック" w:eastAsia="游ゴシック" w:hAnsi="游ゴシック" w:cs="ＭＳ Ｐゴシック"/>
                <w:color w:val="000000"/>
                <w:sz w:val="22"/>
                <w:szCs w:val="22"/>
                <w:lang w:val="en-US" w:eastAsia="ja-JP"/>
              </w:rPr>
            </w:pPr>
            <w:proofErr w:type="spellStart"/>
            <w:r w:rsidRPr="00E0061E">
              <w:rPr>
                <w:rFonts w:ascii="游ゴシック" w:eastAsia="游ゴシック" w:hAnsi="游ゴシック" w:cs="ＭＳ Ｐゴシック" w:hint="eastAsia"/>
                <w:color w:val="000000"/>
                <w:sz w:val="22"/>
                <w:szCs w:val="22"/>
                <w:lang w:val="en-US" w:eastAsia="ja-JP"/>
              </w:rPr>
              <w:t>Numpy</w:t>
            </w:r>
            <w:proofErr w:type="spellEnd"/>
          </w:p>
        </w:tc>
        <w:tc>
          <w:tcPr>
            <w:tcW w:w="1080" w:type="dxa"/>
            <w:tcBorders>
              <w:top w:val="nil"/>
              <w:left w:val="nil"/>
              <w:bottom w:val="nil"/>
              <w:right w:val="nil"/>
            </w:tcBorders>
            <w:shd w:val="clear" w:color="auto" w:fill="auto"/>
            <w:noWrap/>
            <w:vAlign w:val="center"/>
            <w:hideMark/>
          </w:tcPr>
          <w:p w14:paraId="0EF01221" w14:textId="77777777" w:rsidR="00E0061E" w:rsidRPr="00E0061E" w:rsidRDefault="00E0061E" w:rsidP="00E0061E">
            <w:pPr>
              <w:spacing w:after="0"/>
              <w:rPr>
                <w:rFonts w:ascii="游ゴシック" w:eastAsia="游ゴシック" w:hAnsi="游ゴシック" w:cs="ＭＳ Ｐゴシック" w:hint="eastAsia"/>
                <w:color w:val="000000"/>
                <w:sz w:val="22"/>
                <w:szCs w:val="22"/>
                <w:lang w:val="en-US" w:eastAsia="ja-JP"/>
              </w:rPr>
            </w:pPr>
            <w:proofErr w:type="spellStart"/>
            <w:r w:rsidRPr="00E0061E">
              <w:rPr>
                <w:rFonts w:ascii="游ゴシック" w:eastAsia="游ゴシック" w:hAnsi="游ゴシック" w:cs="ＭＳ Ｐゴシック" w:hint="eastAsia"/>
                <w:color w:val="000000"/>
                <w:sz w:val="22"/>
                <w:szCs w:val="22"/>
                <w:lang w:val="en-US" w:eastAsia="ja-JP"/>
              </w:rPr>
              <w:t>Maltab</w:t>
            </w:r>
            <w:proofErr w:type="spellEnd"/>
          </w:p>
        </w:tc>
        <w:tc>
          <w:tcPr>
            <w:tcW w:w="1080" w:type="dxa"/>
            <w:tcBorders>
              <w:top w:val="nil"/>
              <w:left w:val="nil"/>
              <w:bottom w:val="nil"/>
              <w:right w:val="nil"/>
            </w:tcBorders>
            <w:shd w:val="clear" w:color="auto" w:fill="auto"/>
            <w:noWrap/>
            <w:vAlign w:val="center"/>
            <w:hideMark/>
          </w:tcPr>
          <w:p w14:paraId="2AF42C2B" w14:textId="77777777" w:rsidR="00E0061E" w:rsidRPr="00E0061E" w:rsidRDefault="00E0061E" w:rsidP="00E0061E">
            <w:pPr>
              <w:spacing w:after="0"/>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Parquet</w:t>
            </w:r>
          </w:p>
        </w:tc>
      </w:tr>
      <w:tr w:rsidR="00E0061E" w:rsidRPr="00E0061E" w14:paraId="6ADC342D" w14:textId="77777777" w:rsidTr="00E0061E">
        <w:trPr>
          <w:trHeight w:val="375"/>
        </w:trPr>
        <w:tc>
          <w:tcPr>
            <w:tcW w:w="1080" w:type="dxa"/>
            <w:tcBorders>
              <w:top w:val="nil"/>
              <w:left w:val="nil"/>
              <w:bottom w:val="nil"/>
              <w:right w:val="nil"/>
            </w:tcBorders>
            <w:shd w:val="clear" w:color="auto" w:fill="auto"/>
            <w:noWrap/>
            <w:vAlign w:val="center"/>
            <w:hideMark/>
          </w:tcPr>
          <w:p w14:paraId="1F47791F"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11</w:t>
            </w:r>
          </w:p>
        </w:tc>
        <w:tc>
          <w:tcPr>
            <w:tcW w:w="1080" w:type="dxa"/>
            <w:tcBorders>
              <w:top w:val="nil"/>
              <w:left w:val="nil"/>
              <w:bottom w:val="nil"/>
              <w:right w:val="nil"/>
            </w:tcBorders>
            <w:shd w:val="clear" w:color="auto" w:fill="auto"/>
            <w:noWrap/>
            <w:vAlign w:val="center"/>
            <w:hideMark/>
          </w:tcPr>
          <w:p w14:paraId="13FE5815"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4</w:t>
            </w:r>
          </w:p>
        </w:tc>
        <w:tc>
          <w:tcPr>
            <w:tcW w:w="1080" w:type="dxa"/>
            <w:tcBorders>
              <w:top w:val="nil"/>
              <w:left w:val="nil"/>
              <w:bottom w:val="nil"/>
              <w:right w:val="nil"/>
            </w:tcBorders>
            <w:shd w:val="clear" w:color="auto" w:fill="auto"/>
            <w:noWrap/>
            <w:vAlign w:val="center"/>
            <w:hideMark/>
          </w:tcPr>
          <w:p w14:paraId="1F85CB7D" w14:textId="77777777" w:rsidR="00E0061E" w:rsidRPr="00E0061E" w:rsidRDefault="00E0061E" w:rsidP="00E0061E">
            <w:pPr>
              <w:spacing w:after="0"/>
              <w:jc w:val="right"/>
              <w:rPr>
                <w:rFonts w:ascii="游ゴシック" w:eastAsia="游ゴシック" w:hAnsi="游ゴシック" w:cs="ＭＳ Ｐゴシック" w:hint="eastAsia"/>
                <w:color w:val="000000"/>
                <w:sz w:val="22"/>
                <w:szCs w:val="22"/>
                <w:lang w:val="en-US" w:eastAsia="ja-JP"/>
              </w:rPr>
            </w:pPr>
            <w:r w:rsidRPr="00E0061E">
              <w:rPr>
                <w:rFonts w:ascii="游ゴシック" w:eastAsia="游ゴシック" w:hAnsi="游ゴシック" w:cs="ＭＳ Ｐゴシック" w:hint="eastAsia"/>
                <w:color w:val="000000"/>
                <w:sz w:val="22"/>
                <w:szCs w:val="22"/>
                <w:lang w:val="en-US" w:eastAsia="ja-JP"/>
              </w:rPr>
              <w:t>1</w:t>
            </w:r>
          </w:p>
        </w:tc>
      </w:tr>
    </w:tbl>
    <w:p w14:paraId="4ABD463A" w14:textId="77777777" w:rsidR="00610A08" w:rsidRPr="00670C32" w:rsidRDefault="00610A08" w:rsidP="00670C32">
      <w:pPr>
        <w:spacing w:after="120"/>
        <w:ind w:left="993"/>
        <w:rPr>
          <w:rFonts w:eastAsia="Yu Mincho"/>
          <w:color w:val="0070C0"/>
          <w:szCs w:val="24"/>
          <w:lang w:eastAsia="ja-JP"/>
        </w:rPr>
      </w:pPr>
    </w:p>
    <w:p w14:paraId="1D2AAB0A" w14:textId="77777777" w:rsidR="00615368" w:rsidRDefault="00615368" w:rsidP="0061536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8F05E53" w14:textId="6CEED888" w:rsidR="00615368" w:rsidRPr="00276FC1" w:rsidRDefault="00615368" w:rsidP="00615368">
      <w:pPr>
        <w:spacing w:after="120"/>
        <w:rPr>
          <w:rFonts w:eastAsia="Yu Mincho"/>
          <w:color w:val="0070C0"/>
          <w:szCs w:val="24"/>
          <w:lang w:eastAsia="ja-JP"/>
        </w:rPr>
      </w:pPr>
      <w:r>
        <w:rPr>
          <w:rFonts w:eastAsia="Yu Mincho" w:hint="eastAsia"/>
          <w:color w:val="0070C0"/>
          <w:szCs w:val="24"/>
          <w:lang w:eastAsia="ja-JP"/>
        </w:rPr>
        <w:t>To be discussed</w:t>
      </w:r>
      <w:r w:rsidR="001E396B">
        <w:rPr>
          <w:rFonts w:eastAsia="Yu Mincho" w:hint="eastAsia"/>
          <w:color w:val="0070C0"/>
          <w:szCs w:val="24"/>
          <w:lang w:eastAsia="ja-JP"/>
        </w:rPr>
        <w:t xml:space="preserve"> whether </w:t>
      </w:r>
      <w:proofErr w:type="spellStart"/>
      <w:r w:rsidR="001E396B">
        <w:rPr>
          <w:rFonts w:eastAsia="Yu Mincho" w:hint="eastAsia"/>
          <w:color w:val="0070C0"/>
          <w:szCs w:val="24"/>
          <w:lang w:eastAsia="ja-JP"/>
        </w:rPr>
        <w:t>Numpy</w:t>
      </w:r>
      <w:proofErr w:type="spellEnd"/>
      <w:r w:rsidR="001E396B">
        <w:rPr>
          <w:rFonts w:eastAsia="Yu Mincho" w:hint="eastAsia"/>
          <w:color w:val="0070C0"/>
          <w:szCs w:val="24"/>
          <w:lang w:eastAsia="ja-JP"/>
        </w:rPr>
        <w:t xml:space="preserve"> is agreeable and if any further clarifications are needed</w:t>
      </w:r>
    </w:p>
    <w:p w14:paraId="0BD5B4FE" w14:textId="73786094" w:rsidR="00615368" w:rsidRPr="00805BE8" w:rsidRDefault="00615368" w:rsidP="00615368">
      <w:pPr>
        <w:pStyle w:val="Heading3"/>
        <w:rPr>
          <w:sz w:val="24"/>
          <w:szCs w:val="16"/>
        </w:rPr>
      </w:pPr>
      <w:r w:rsidRPr="00805BE8">
        <w:rPr>
          <w:sz w:val="24"/>
          <w:szCs w:val="16"/>
        </w:rPr>
        <w:t>Sub-</w:t>
      </w:r>
      <w:r>
        <w:rPr>
          <w:sz w:val="24"/>
          <w:szCs w:val="16"/>
        </w:rPr>
        <w:t>topic</w:t>
      </w:r>
      <w:r w:rsidRPr="00805BE8">
        <w:rPr>
          <w:sz w:val="24"/>
          <w:szCs w:val="16"/>
        </w:rPr>
        <w:t xml:space="preserve"> </w:t>
      </w:r>
      <w:r>
        <w:rPr>
          <w:rFonts w:eastAsia="Yu Mincho" w:hint="eastAsia"/>
          <w:sz w:val="24"/>
          <w:szCs w:val="16"/>
          <w:lang w:eastAsia="ja-JP"/>
        </w:rPr>
        <w:t>5</w:t>
      </w:r>
      <w:r w:rsidRPr="00805BE8">
        <w:rPr>
          <w:sz w:val="24"/>
          <w:szCs w:val="16"/>
        </w:rPr>
        <w:t>-</w:t>
      </w:r>
      <w:r>
        <w:rPr>
          <w:rFonts w:eastAsia="Yu Mincho" w:hint="eastAsia"/>
          <w:sz w:val="24"/>
          <w:szCs w:val="16"/>
          <w:lang w:eastAsia="ja-JP"/>
        </w:rPr>
        <w:t>3</w:t>
      </w:r>
    </w:p>
    <w:p w14:paraId="208D27D4" w14:textId="025D2A6C" w:rsidR="00615368" w:rsidRDefault="0047715C" w:rsidP="00615368">
      <w:pPr>
        <w:rPr>
          <w:rFonts w:eastAsia="Yu Mincho"/>
          <w:i/>
          <w:color w:val="0070C0"/>
          <w:lang w:eastAsia="ja-JP"/>
        </w:rPr>
      </w:pPr>
      <w:r>
        <w:rPr>
          <w:rFonts w:eastAsia="Yu Mincho" w:hint="eastAsia"/>
          <w:i/>
          <w:color w:val="0070C0"/>
          <w:lang w:eastAsia="ja-JP"/>
        </w:rPr>
        <w:t xml:space="preserve">Training Data </w:t>
      </w:r>
      <w:r w:rsidR="00EB4921">
        <w:rPr>
          <w:rFonts w:eastAsia="Yu Mincho" w:hint="eastAsia"/>
          <w:i/>
          <w:color w:val="0070C0"/>
          <w:lang w:eastAsia="ja-JP"/>
        </w:rPr>
        <w:t xml:space="preserve">file </w:t>
      </w:r>
      <w:r>
        <w:rPr>
          <w:rFonts w:eastAsia="Yu Mincho" w:hint="eastAsia"/>
          <w:i/>
          <w:color w:val="0070C0"/>
          <w:lang w:eastAsia="ja-JP"/>
        </w:rPr>
        <w:t>format</w:t>
      </w:r>
    </w:p>
    <w:p w14:paraId="623DA24A" w14:textId="6C187A77" w:rsidR="00615368" w:rsidRPr="006A179F" w:rsidRDefault="00615368" w:rsidP="00615368">
      <w:pPr>
        <w:rPr>
          <w:rFonts w:eastAsia="Yu Mincho"/>
          <w:b/>
          <w:color w:val="0070C0"/>
          <w:u w:val="single"/>
          <w:lang w:eastAsia="ja-JP"/>
        </w:rPr>
      </w:pPr>
      <w:r w:rsidRPr="00045592">
        <w:rPr>
          <w:b/>
          <w:color w:val="0070C0"/>
          <w:u w:val="single"/>
          <w:lang w:eastAsia="ko-KR"/>
        </w:rPr>
        <w:t xml:space="preserve">Issue </w:t>
      </w:r>
      <w:r>
        <w:rPr>
          <w:rFonts w:eastAsia="Yu Mincho" w:hint="eastAsia"/>
          <w:b/>
          <w:color w:val="0070C0"/>
          <w:u w:val="single"/>
          <w:lang w:eastAsia="ja-JP"/>
        </w:rPr>
        <w:t>5</w:t>
      </w:r>
      <w:r w:rsidRPr="00045592">
        <w:rPr>
          <w:b/>
          <w:color w:val="0070C0"/>
          <w:u w:val="single"/>
          <w:lang w:eastAsia="ko-KR"/>
        </w:rPr>
        <w:t>-</w:t>
      </w:r>
      <w:r>
        <w:rPr>
          <w:rFonts w:eastAsia="Yu Mincho" w:hint="eastAsia"/>
          <w:b/>
          <w:color w:val="0070C0"/>
          <w:u w:val="single"/>
          <w:lang w:eastAsia="ja-JP"/>
        </w:rPr>
        <w:t>3</w:t>
      </w:r>
      <w:r w:rsidRPr="00045592">
        <w:rPr>
          <w:b/>
          <w:color w:val="0070C0"/>
          <w:u w:val="single"/>
          <w:lang w:eastAsia="ko-KR"/>
        </w:rPr>
        <w:t xml:space="preserve">: </w:t>
      </w:r>
      <w:r w:rsidR="0047715C">
        <w:rPr>
          <w:rFonts w:eastAsia="Yu Mincho" w:hint="eastAsia"/>
          <w:b/>
          <w:color w:val="0070C0"/>
          <w:u w:val="single"/>
          <w:lang w:eastAsia="ja-JP"/>
        </w:rPr>
        <w:t xml:space="preserve">Training data </w:t>
      </w:r>
      <w:r w:rsidR="00EB4921">
        <w:rPr>
          <w:rFonts w:eastAsia="Yu Mincho" w:hint="eastAsia"/>
          <w:b/>
          <w:color w:val="0070C0"/>
          <w:u w:val="single"/>
          <w:lang w:eastAsia="ja-JP"/>
        </w:rPr>
        <w:t xml:space="preserve">file </w:t>
      </w:r>
      <w:r w:rsidR="0047715C">
        <w:rPr>
          <w:rFonts w:eastAsia="Yu Mincho" w:hint="eastAsia"/>
          <w:b/>
          <w:color w:val="0070C0"/>
          <w:u w:val="single"/>
          <w:lang w:eastAsia="ja-JP"/>
        </w:rPr>
        <w:t>format</w:t>
      </w:r>
    </w:p>
    <w:p w14:paraId="7187EC83" w14:textId="77777777" w:rsidR="00615368" w:rsidRPr="00045592" w:rsidRDefault="00615368" w:rsidP="0061536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7DA12C6" w14:textId="77777777" w:rsidR="00D65577" w:rsidRPr="00D65577" w:rsidRDefault="00615368" w:rsidP="00D65577">
      <w:pPr>
        <w:pStyle w:val="ListParagraph"/>
        <w:numPr>
          <w:ilvl w:val="1"/>
          <w:numId w:val="1"/>
        </w:numPr>
        <w:spacing w:after="120"/>
        <w:ind w:firstLineChars="0"/>
        <w:rPr>
          <w:rFonts w:eastAsia="SimSun"/>
          <w:color w:val="0070C0"/>
          <w:szCs w:val="24"/>
          <w:lang w:eastAsia="zh-CN"/>
        </w:rPr>
      </w:pPr>
      <w:r w:rsidRPr="006A179F">
        <w:rPr>
          <w:rFonts w:eastAsia="SimSun"/>
          <w:color w:val="0070C0"/>
          <w:szCs w:val="24"/>
          <w:lang w:eastAsia="zh-CN"/>
        </w:rPr>
        <w:t xml:space="preserve">Option 1: </w:t>
      </w:r>
      <w:r w:rsidR="00D65577" w:rsidRPr="00D65577">
        <w:rPr>
          <w:rFonts w:eastAsia="SimSun"/>
          <w:color w:val="0070C0"/>
          <w:szCs w:val="24"/>
          <w:lang w:eastAsia="zh-CN"/>
        </w:rPr>
        <w:t xml:space="preserve">An example of </w:t>
      </w:r>
      <w:proofErr w:type="spellStart"/>
      <w:r w:rsidR="00D65577" w:rsidRPr="00D65577">
        <w:rPr>
          <w:rFonts w:eastAsia="SimSun"/>
          <w:color w:val="0070C0"/>
          <w:szCs w:val="24"/>
          <w:lang w:eastAsia="zh-CN"/>
        </w:rPr>
        <w:t>detaset</w:t>
      </w:r>
      <w:proofErr w:type="spellEnd"/>
      <w:r w:rsidR="00D65577" w:rsidRPr="00D65577">
        <w:rPr>
          <w:rFonts w:eastAsia="SimSun"/>
          <w:color w:val="0070C0"/>
          <w:szCs w:val="24"/>
          <w:lang w:eastAsia="zh-CN"/>
        </w:rPr>
        <w:t xml:space="preserve"> file description is proposed as following:</w:t>
      </w:r>
    </w:p>
    <w:p w14:paraId="0689528F" w14:textId="540EE116" w:rsidR="00615368" w:rsidRDefault="00D65577" w:rsidP="00D65577">
      <w:pPr>
        <w:pStyle w:val="ListParagraph"/>
        <w:numPr>
          <w:ilvl w:val="2"/>
          <w:numId w:val="1"/>
        </w:numPr>
        <w:spacing w:after="120"/>
        <w:ind w:firstLineChars="0"/>
        <w:rPr>
          <w:rFonts w:eastAsia="Yu Mincho"/>
          <w:color w:val="0070C0"/>
          <w:szCs w:val="24"/>
          <w:lang w:eastAsia="ja-JP"/>
        </w:rPr>
      </w:pPr>
      <w:r w:rsidRPr="00D65577">
        <w:rPr>
          <w:rFonts w:eastAsia="SimSun"/>
          <w:color w:val="0070C0"/>
          <w:szCs w:val="24"/>
          <w:lang w:eastAsia="zh-CN"/>
        </w:rPr>
        <w:t xml:space="preserve">The number of TX ports is P. N samples are provided in total. Each sample include M complex numbers </w:t>
      </w:r>
      <w:proofErr w:type="spellStart"/>
      <w:r w:rsidRPr="00D65577">
        <w:rPr>
          <w:rFonts w:eastAsia="SimSun"/>
          <w:color w:val="0070C0"/>
          <w:szCs w:val="24"/>
          <w:lang w:eastAsia="zh-CN"/>
        </w:rPr>
        <w:t>corrsponding</w:t>
      </w:r>
      <w:proofErr w:type="spellEnd"/>
      <w:r w:rsidRPr="00D65577">
        <w:rPr>
          <w:rFonts w:eastAsia="SimSun"/>
          <w:color w:val="0070C0"/>
          <w:szCs w:val="24"/>
          <w:lang w:eastAsia="zh-CN"/>
        </w:rPr>
        <w:t xml:space="preserve"> to a eigenvector concatenated by K sub-bands: W</w:t>
      </w:r>
      <w:proofErr w:type="gramStart"/>
      <w:r w:rsidRPr="00D65577">
        <w:rPr>
          <w:rFonts w:eastAsia="SimSun"/>
          <w:color w:val="0070C0"/>
          <w:szCs w:val="24"/>
          <w:lang w:eastAsia="zh-CN"/>
        </w:rPr>
        <w:t>=[</w:t>
      </w:r>
      <w:proofErr w:type="gramEnd"/>
      <w:r w:rsidRPr="00D65577">
        <w:rPr>
          <w:rFonts w:eastAsia="SimSun"/>
          <w:color w:val="0070C0"/>
          <w:szCs w:val="24"/>
          <w:lang w:eastAsia="zh-CN"/>
        </w:rPr>
        <w:t xml:space="preserve">w1, w2,..., </w:t>
      </w:r>
      <w:proofErr w:type="spellStart"/>
      <w:r w:rsidRPr="00D65577">
        <w:rPr>
          <w:rFonts w:eastAsia="SimSun"/>
          <w:color w:val="0070C0"/>
          <w:szCs w:val="24"/>
          <w:lang w:eastAsia="zh-CN"/>
        </w:rPr>
        <w:t>wK</w:t>
      </w:r>
      <w:proofErr w:type="spellEnd"/>
      <w:r w:rsidRPr="00D65577">
        <w:rPr>
          <w:rFonts w:eastAsia="SimSun"/>
          <w:color w:val="0070C0"/>
          <w:szCs w:val="24"/>
          <w:lang w:eastAsia="zh-CN"/>
        </w:rPr>
        <w:t xml:space="preserve">] .  </w:t>
      </w:r>
      <w:proofErr w:type="spellStart"/>
      <w:r w:rsidRPr="00D65577">
        <w:rPr>
          <w:rFonts w:eastAsia="SimSun"/>
          <w:color w:val="0070C0"/>
          <w:szCs w:val="24"/>
          <w:lang w:eastAsia="zh-CN"/>
        </w:rPr>
        <w:t>wq</w:t>
      </w:r>
      <w:proofErr w:type="spellEnd"/>
      <w:r w:rsidRPr="00D65577">
        <w:rPr>
          <w:rFonts w:eastAsia="SimSun"/>
          <w:color w:val="0070C0"/>
          <w:szCs w:val="24"/>
          <w:lang w:eastAsia="zh-CN"/>
        </w:rPr>
        <w:t xml:space="preserve"> is the eigenvector for the q-</w:t>
      </w:r>
      <w:proofErr w:type="spellStart"/>
      <w:r w:rsidRPr="00D65577">
        <w:rPr>
          <w:rFonts w:eastAsia="SimSun"/>
          <w:color w:val="0070C0"/>
          <w:szCs w:val="24"/>
          <w:lang w:eastAsia="zh-CN"/>
        </w:rPr>
        <w:t>th</w:t>
      </w:r>
      <w:proofErr w:type="spellEnd"/>
      <w:r w:rsidRPr="00D65577">
        <w:rPr>
          <w:rFonts w:eastAsia="SimSun"/>
          <w:color w:val="0070C0"/>
          <w:szCs w:val="24"/>
          <w:lang w:eastAsia="zh-CN"/>
        </w:rPr>
        <w:t xml:space="preserve"> sub-band channel, 1&lt;=q&lt;=K. </w:t>
      </w:r>
      <w:proofErr w:type="spellStart"/>
      <w:r w:rsidRPr="00D65577">
        <w:rPr>
          <w:rFonts w:eastAsia="SimSun"/>
          <w:color w:val="0070C0"/>
          <w:szCs w:val="24"/>
          <w:lang w:eastAsia="zh-CN"/>
        </w:rPr>
        <w:t>wq</w:t>
      </w:r>
      <w:proofErr w:type="spellEnd"/>
      <w:r w:rsidRPr="00D65577">
        <w:rPr>
          <w:rFonts w:eastAsia="SimSun"/>
          <w:color w:val="0070C0"/>
          <w:szCs w:val="24"/>
          <w:lang w:eastAsia="zh-CN"/>
        </w:rPr>
        <w:t xml:space="preserve"> =[Re{wq,1}, </w:t>
      </w:r>
      <w:proofErr w:type="spellStart"/>
      <w:r w:rsidRPr="00D65577">
        <w:rPr>
          <w:rFonts w:eastAsia="SimSun"/>
          <w:color w:val="0070C0"/>
          <w:szCs w:val="24"/>
          <w:lang w:eastAsia="zh-CN"/>
        </w:rPr>
        <w:t>Im</w:t>
      </w:r>
      <w:proofErr w:type="spellEnd"/>
      <w:r w:rsidRPr="00D65577">
        <w:rPr>
          <w:rFonts w:eastAsia="SimSun"/>
          <w:color w:val="0070C0"/>
          <w:szCs w:val="24"/>
          <w:lang w:eastAsia="zh-CN"/>
        </w:rPr>
        <w:t>{wq,1}, ..., Re{</w:t>
      </w:r>
      <w:proofErr w:type="spellStart"/>
      <w:proofErr w:type="gramStart"/>
      <w:r w:rsidRPr="00D65577">
        <w:rPr>
          <w:rFonts w:eastAsia="SimSun"/>
          <w:color w:val="0070C0"/>
          <w:szCs w:val="24"/>
          <w:lang w:eastAsia="zh-CN"/>
        </w:rPr>
        <w:t>wq,P</w:t>
      </w:r>
      <w:proofErr w:type="spellEnd"/>
      <w:proofErr w:type="gramEnd"/>
      <w:r w:rsidRPr="00D65577">
        <w:rPr>
          <w:rFonts w:eastAsia="SimSun"/>
          <w:color w:val="0070C0"/>
          <w:szCs w:val="24"/>
          <w:lang w:eastAsia="zh-CN"/>
        </w:rPr>
        <w:t xml:space="preserve">}, </w:t>
      </w:r>
      <w:proofErr w:type="spellStart"/>
      <w:r w:rsidRPr="00D65577">
        <w:rPr>
          <w:rFonts w:eastAsia="SimSun"/>
          <w:color w:val="0070C0"/>
          <w:szCs w:val="24"/>
          <w:lang w:eastAsia="zh-CN"/>
        </w:rPr>
        <w:t>Im</w:t>
      </w:r>
      <w:proofErr w:type="spellEnd"/>
      <w:r w:rsidRPr="00D65577">
        <w:rPr>
          <w:rFonts w:eastAsia="SimSun"/>
          <w:color w:val="0070C0"/>
          <w:szCs w:val="24"/>
          <w:lang w:eastAsia="zh-CN"/>
        </w:rPr>
        <w:t>{</w:t>
      </w:r>
      <w:proofErr w:type="spellStart"/>
      <w:r w:rsidRPr="00D65577">
        <w:rPr>
          <w:rFonts w:eastAsia="SimSun"/>
          <w:color w:val="0070C0"/>
          <w:szCs w:val="24"/>
          <w:lang w:eastAsia="zh-CN"/>
        </w:rPr>
        <w:t>wq,P</w:t>
      </w:r>
      <w:proofErr w:type="spellEnd"/>
      <w:r w:rsidRPr="00D65577">
        <w:rPr>
          <w:rFonts w:eastAsia="SimSun"/>
          <w:color w:val="0070C0"/>
          <w:szCs w:val="24"/>
          <w:lang w:eastAsia="zh-CN"/>
        </w:rPr>
        <w:t>}].</w:t>
      </w:r>
    </w:p>
    <w:p w14:paraId="2CD91917" w14:textId="77777777" w:rsidR="00DF6838" w:rsidRDefault="00615368" w:rsidP="00DF6838">
      <w:pPr>
        <w:pStyle w:val="ListParagraph"/>
        <w:numPr>
          <w:ilvl w:val="1"/>
          <w:numId w:val="1"/>
        </w:numPr>
        <w:spacing w:after="120"/>
        <w:ind w:firstLineChars="0"/>
        <w:rPr>
          <w:rFonts w:eastAsia="Yu Mincho"/>
          <w:color w:val="0070C0"/>
          <w:szCs w:val="24"/>
          <w:lang w:eastAsia="ja-JP"/>
        </w:rPr>
      </w:pPr>
      <w:r w:rsidRPr="00615368">
        <w:rPr>
          <w:rFonts w:eastAsia="Yu Mincho" w:hint="eastAsia"/>
          <w:color w:val="0070C0"/>
          <w:szCs w:val="24"/>
          <w:lang w:eastAsia="ja-JP"/>
        </w:rPr>
        <w:t>Option 2:</w:t>
      </w:r>
    </w:p>
    <w:p w14:paraId="39DA64AE" w14:textId="4EB5BB23" w:rsidR="00DF6838" w:rsidRPr="00DF6838" w:rsidRDefault="00DF6838" w:rsidP="00DF6838">
      <w:pPr>
        <w:pStyle w:val="ListParagraph"/>
        <w:numPr>
          <w:ilvl w:val="2"/>
          <w:numId w:val="1"/>
        </w:numPr>
        <w:spacing w:after="120"/>
        <w:ind w:firstLineChars="0"/>
        <w:rPr>
          <w:rFonts w:eastAsia="Yu Mincho"/>
          <w:color w:val="0070C0"/>
          <w:szCs w:val="24"/>
          <w:lang w:eastAsia="ja-JP"/>
        </w:rPr>
      </w:pPr>
      <w:r>
        <w:rPr>
          <w:rFonts w:eastAsia="Yu Mincho" w:hint="eastAsia"/>
          <w:color w:val="0070C0"/>
          <w:szCs w:val="24"/>
          <w:lang w:eastAsia="ja-JP"/>
        </w:rPr>
        <w:t xml:space="preserve"> </w:t>
      </w:r>
      <w:r w:rsidRPr="00DF6838">
        <w:rPr>
          <w:rFonts w:eastAsia="Yu Mincho"/>
          <w:color w:val="0070C0"/>
          <w:szCs w:val="24"/>
          <w:lang w:eastAsia="ja-JP"/>
        </w:rPr>
        <w:t>Use a single file for training and validation datasets, and a separate file for inference dataset</w:t>
      </w:r>
    </w:p>
    <w:p w14:paraId="0A553571" w14:textId="77777777" w:rsidR="00DF6838" w:rsidRPr="00DF6838" w:rsidRDefault="00DF6838" w:rsidP="00DF6838">
      <w:pPr>
        <w:pStyle w:val="ListParagraph"/>
        <w:numPr>
          <w:ilvl w:val="2"/>
          <w:numId w:val="1"/>
        </w:numPr>
        <w:spacing w:after="120"/>
        <w:ind w:firstLineChars="0"/>
        <w:rPr>
          <w:rFonts w:eastAsia="Yu Mincho"/>
          <w:color w:val="0070C0"/>
          <w:szCs w:val="24"/>
          <w:lang w:eastAsia="ja-JP"/>
        </w:rPr>
      </w:pPr>
      <w:r w:rsidRPr="00DF6838">
        <w:rPr>
          <w:rFonts w:eastAsia="Yu Mincho"/>
          <w:color w:val="0070C0"/>
          <w:szCs w:val="24"/>
          <w:lang w:eastAsia="ja-JP"/>
        </w:rPr>
        <w:lastRenderedPageBreak/>
        <w:t>Use separate dataset files to represent different system-level scenarios and for different number of target MIMO layers.</w:t>
      </w:r>
    </w:p>
    <w:p w14:paraId="01EFD572" w14:textId="77777777" w:rsidR="00DF6838" w:rsidRPr="00DF6838" w:rsidRDefault="00DF6838" w:rsidP="00DF6838">
      <w:pPr>
        <w:pStyle w:val="ListParagraph"/>
        <w:numPr>
          <w:ilvl w:val="2"/>
          <w:numId w:val="1"/>
        </w:numPr>
        <w:spacing w:after="120"/>
        <w:ind w:firstLineChars="0"/>
        <w:rPr>
          <w:rFonts w:eastAsia="Yu Mincho"/>
          <w:color w:val="0070C0"/>
          <w:szCs w:val="24"/>
          <w:lang w:eastAsia="ja-JP"/>
        </w:rPr>
      </w:pPr>
      <w:r w:rsidRPr="00DF6838">
        <w:rPr>
          <w:rFonts w:eastAsia="Yu Mincho"/>
          <w:color w:val="0070C0"/>
          <w:szCs w:val="24"/>
          <w:lang w:eastAsia="ja-JP"/>
        </w:rPr>
        <w:t>Dataset file includes a single float32 array of size [Ns = 600000, NCH = 2, NSB = 13, NANT = 32]</w:t>
      </w:r>
    </w:p>
    <w:p w14:paraId="5D30D9E4" w14:textId="348EE454" w:rsidR="00615368" w:rsidRPr="00DF6838" w:rsidRDefault="00DF6838" w:rsidP="00DF6838">
      <w:pPr>
        <w:pStyle w:val="ListParagraph"/>
        <w:numPr>
          <w:ilvl w:val="2"/>
          <w:numId w:val="1"/>
        </w:numPr>
        <w:spacing w:after="120"/>
        <w:ind w:firstLineChars="0"/>
        <w:rPr>
          <w:rFonts w:eastAsia="Yu Mincho"/>
          <w:color w:val="0070C0"/>
          <w:szCs w:val="24"/>
          <w:lang w:eastAsia="ja-JP"/>
        </w:rPr>
      </w:pPr>
      <w:r w:rsidRPr="00DF6838">
        <w:rPr>
          <w:rFonts w:eastAsia="Yu Mincho"/>
          <w:color w:val="0070C0"/>
          <w:szCs w:val="24"/>
          <w:lang w:eastAsia="ja-JP"/>
        </w:rPr>
        <w:t>The dataset includes eigenvectors calculated based on average covariance channel matrix for the given MIMO layer for each sub-band based on pre-processing assumptions in WF R4-2414447</w:t>
      </w:r>
    </w:p>
    <w:p w14:paraId="285AE240" w14:textId="7E5EB781" w:rsidR="00DF6838" w:rsidRPr="00DF6838" w:rsidRDefault="00DF6838" w:rsidP="00DF6838">
      <w:pPr>
        <w:pStyle w:val="ListParagraph"/>
        <w:numPr>
          <w:ilvl w:val="1"/>
          <w:numId w:val="1"/>
        </w:numPr>
        <w:spacing w:after="120"/>
        <w:ind w:firstLineChars="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3:</w:t>
      </w:r>
      <w:r w:rsidRPr="00DF6838">
        <w:t xml:space="preserve"> </w:t>
      </w:r>
      <w:r w:rsidRPr="00DF6838">
        <w:rPr>
          <w:rFonts w:eastAsia="Yu Mincho"/>
          <w:color w:val="0070C0"/>
          <w:szCs w:val="24"/>
          <w:lang w:eastAsia="ja-JP"/>
        </w:rPr>
        <w:t>RAN4 should specify different contents of dataset along with their dimension in the following way:</w:t>
      </w:r>
    </w:p>
    <w:p w14:paraId="28253D3A" w14:textId="31390627" w:rsidR="00DF6838" w:rsidRPr="0051727E" w:rsidRDefault="00DF6838" w:rsidP="0051727E">
      <w:pPr>
        <w:pStyle w:val="ListParagraph"/>
        <w:numPr>
          <w:ilvl w:val="2"/>
          <w:numId w:val="1"/>
        </w:numPr>
        <w:spacing w:after="120"/>
        <w:ind w:firstLineChars="0"/>
        <w:rPr>
          <w:rFonts w:eastAsia="Yu Mincho"/>
          <w:color w:val="0070C0"/>
          <w:szCs w:val="24"/>
          <w:lang w:eastAsia="ja-JP"/>
        </w:rPr>
      </w:pPr>
      <w:r w:rsidRPr="00DF6838">
        <w:rPr>
          <w:rFonts w:eastAsia="Yu Mincho"/>
          <w:color w:val="0070C0"/>
          <w:szCs w:val="24"/>
          <w:lang w:eastAsia="ja-JP"/>
        </w:rPr>
        <w:t xml:space="preserve">N (samples) X </w:t>
      </w:r>
      <w:proofErr w:type="spellStart"/>
      <w:r w:rsidRPr="00DF6838">
        <w:rPr>
          <w:rFonts w:eastAsia="Yu Mincho"/>
          <w:color w:val="0070C0"/>
          <w:szCs w:val="24"/>
          <w:lang w:eastAsia="ja-JP"/>
        </w:rPr>
        <w:t>nSB</w:t>
      </w:r>
      <w:proofErr w:type="spellEnd"/>
      <w:r w:rsidRPr="00DF6838">
        <w:rPr>
          <w:rFonts w:eastAsia="Yu Mincho"/>
          <w:color w:val="0070C0"/>
          <w:szCs w:val="24"/>
          <w:lang w:eastAsia="ja-JP"/>
        </w:rPr>
        <w:t xml:space="preserve"> (number of </w:t>
      </w:r>
      <w:proofErr w:type="spellStart"/>
      <w:r w:rsidRPr="00DF6838">
        <w:rPr>
          <w:rFonts w:eastAsia="Yu Mincho"/>
          <w:color w:val="0070C0"/>
          <w:szCs w:val="24"/>
          <w:lang w:eastAsia="ja-JP"/>
        </w:rPr>
        <w:t>subbands</w:t>
      </w:r>
      <w:proofErr w:type="spellEnd"/>
      <w:r w:rsidRPr="00DF6838">
        <w:rPr>
          <w:rFonts w:eastAsia="Yu Mincho"/>
          <w:color w:val="0070C0"/>
          <w:szCs w:val="24"/>
          <w:lang w:eastAsia="ja-JP"/>
        </w:rPr>
        <w:t xml:space="preserve">) X </w:t>
      </w:r>
      <w:proofErr w:type="spellStart"/>
      <w:r w:rsidRPr="00DF6838">
        <w:rPr>
          <w:rFonts w:eastAsia="Yu Mincho"/>
          <w:color w:val="0070C0"/>
          <w:szCs w:val="24"/>
          <w:lang w:eastAsia="ja-JP"/>
        </w:rPr>
        <w:t>nLayers</w:t>
      </w:r>
      <w:proofErr w:type="spellEnd"/>
      <w:r w:rsidRPr="00DF6838">
        <w:rPr>
          <w:rFonts w:eastAsia="Yu Mincho"/>
          <w:color w:val="0070C0"/>
          <w:szCs w:val="24"/>
          <w:lang w:eastAsia="ja-JP"/>
        </w:rPr>
        <w:t xml:space="preserve"> (number of layers) X </w:t>
      </w:r>
      <w:proofErr w:type="spellStart"/>
      <w:r w:rsidRPr="00DF6838">
        <w:rPr>
          <w:rFonts w:eastAsia="Yu Mincho"/>
          <w:color w:val="0070C0"/>
          <w:szCs w:val="24"/>
          <w:lang w:eastAsia="ja-JP"/>
        </w:rPr>
        <w:t>nPorts</w:t>
      </w:r>
      <w:proofErr w:type="spellEnd"/>
      <w:r w:rsidRPr="00DF6838">
        <w:rPr>
          <w:rFonts w:eastAsia="Yu Mincho"/>
          <w:color w:val="0070C0"/>
          <w:szCs w:val="24"/>
          <w:lang w:eastAsia="ja-JP"/>
        </w:rPr>
        <w:t xml:space="preserve"> (number of CSI-RS ports) X 2 (IQ)</w:t>
      </w:r>
    </w:p>
    <w:p w14:paraId="37AA9A23"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In other words, dataset should content following info:</w:t>
      </w:r>
    </w:p>
    <w:p w14:paraId="26E7EFCE"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1st dimension: Number of samples</w:t>
      </w:r>
    </w:p>
    <w:p w14:paraId="2AE7896E"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2nd dimension: Number of sub-bands</w:t>
      </w:r>
    </w:p>
    <w:p w14:paraId="0F900167"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3rd dimension: Number of layers</w:t>
      </w:r>
    </w:p>
    <w:p w14:paraId="229287FD"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4th dimension: Number of antenna ports</w:t>
      </w:r>
    </w:p>
    <w:p w14:paraId="6A77B7E5" w14:textId="77777777" w:rsidR="00DF6838" w:rsidRPr="00DF6838"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5th dimension: Real and imaginary</w:t>
      </w:r>
    </w:p>
    <w:p w14:paraId="32609A72" w14:textId="62F1EBC9" w:rsidR="00DF6838" w:rsidRPr="0051727E" w:rsidRDefault="00DF6838" w:rsidP="0051727E">
      <w:pPr>
        <w:pStyle w:val="ListParagraph"/>
        <w:numPr>
          <w:ilvl w:val="3"/>
          <w:numId w:val="1"/>
        </w:numPr>
        <w:spacing w:after="120"/>
        <w:ind w:firstLineChars="0"/>
        <w:rPr>
          <w:rFonts w:eastAsia="Yu Mincho"/>
          <w:color w:val="0070C0"/>
          <w:szCs w:val="24"/>
          <w:lang w:eastAsia="ja-JP"/>
        </w:rPr>
      </w:pPr>
      <w:r w:rsidRPr="00DF6838">
        <w:rPr>
          <w:rFonts w:eastAsia="Yu Mincho"/>
          <w:color w:val="0070C0"/>
          <w:szCs w:val="24"/>
          <w:lang w:eastAsia="ja-JP"/>
        </w:rPr>
        <w:t>Note: Each element of the dataset will be a floating-point real number</w:t>
      </w:r>
    </w:p>
    <w:p w14:paraId="5EEC0BD4" w14:textId="21447834" w:rsidR="00DF6838" w:rsidRDefault="00DF6838" w:rsidP="00615368">
      <w:pPr>
        <w:pStyle w:val="ListParagraph"/>
        <w:numPr>
          <w:ilvl w:val="1"/>
          <w:numId w:val="1"/>
        </w:numPr>
        <w:spacing w:after="120"/>
        <w:ind w:left="993" w:firstLineChars="0" w:firstLine="0"/>
        <w:rPr>
          <w:rFonts w:eastAsia="Yu Mincho"/>
          <w:color w:val="0070C0"/>
          <w:szCs w:val="24"/>
          <w:lang w:eastAsia="ja-JP"/>
        </w:rPr>
      </w:pPr>
      <w:r>
        <w:rPr>
          <w:rFonts w:eastAsia="Yu Mincho" w:hint="eastAsia"/>
          <w:color w:val="0070C0"/>
          <w:szCs w:val="24"/>
          <w:lang w:eastAsia="ja-JP"/>
        </w:rPr>
        <w:t>Option 4</w:t>
      </w:r>
      <w:r w:rsidR="004E6575">
        <w:rPr>
          <w:rFonts w:eastAsia="Yu Mincho" w:hint="eastAsia"/>
          <w:color w:val="0070C0"/>
          <w:szCs w:val="24"/>
          <w:lang w:eastAsia="ja-JP"/>
        </w:rPr>
        <w:t xml:space="preserve">: </w:t>
      </w:r>
      <w:r w:rsidR="004E6575" w:rsidRPr="004E6575">
        <w:rPr>
          <w:rFonts w:eastAsia="Yu Mincho"/>
          <w:color w:val="0070C0"/>
          <w:szCs w:val="24"/>
          <w:lang w:eastAsia="ja-JP"/>
        </w:rPr>
        <w:t>RAN4 to agree on shared dataset structure for CSI compression use-case based on the encoder input, i.e., specify the dimensions of the dataset (a, b, c, d, e), where, a is the total number of sample; b = 2 – real and imaginary part; c – number of sub-band (13); d – number of ports (32); e – optionally, number of layers (1 or 2).</w:t>
      </w:r>
    </w:p>
    <w:p w14:paraId="07901032" w14:textId="21546187" w:rsidR="004E6575" w:rsidRPr="00615368" w:rsidRDefault="004E6575" w:rsidP="00615368">
      <w:pPr>
        <w:pStyle w:val="ListParagraph"/>
        <w:numPr>
          <w:ilvl w:val="1"/>
          <w:numId w:val="1"/>
        </w:numPr>
        <w:spacing w:after="120"/>
        <w:ind w:left="993" w:firstLineChars="0" w:firstLine="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5: other</w:t>
      </w:r>
    </w:p>
    <w:p w14:paraId="3623E488" w14:textId="77777777" w:rsidR="00615368" w:rsidRDefault="00615368" w:rsidP="0061536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A03140B" w14:textId="77777777" w:rsidR="00615368" w:rsidRPr="00276FC1" w:rsidRDefault="00615368" w:rsidP="00615368">
      <w:pPr>
        <w:spacing w:after="120"/>
        <w:rPr>
          <w:rFonts w:eastAsia="Yu Mincho"/>
          <w:color w:val="0070C0"/>
          <w:szCs w:val="24"/>
          <w:lang w:eastAsia="ja-JP"/>
        </w:rPr>
      </w:pPr>
      <w:r>
        <w:rPr>
          <w:rFonts w:eastAsia="Yu Mincho" w:hint="eastAsia"/>
          <w:color w:val="0070C0"/>
          <w:szCs w:val="24"/>
          <w:lang w:eastAsia="ja-JP"/>
        </w:rPr>
        <w:t>To be discussed</w:t>
      </w:r>
    </w:p>
    <w:p w14:paraId="13C12ABC" w14:textId="6C6DDF51" w:rsidR="0047715C" w:rsidRPr="00805BE8" w:rsidRDefault="0047715C" w:rsidP="0047715C">
      <w:pPr>
        <w:pStyle w:val="Heading3"/>
        <w:rPr>
          <w:sz w:val="24"/>
          <w:szCs w:val="16"/>
        </w:rPr>
      </w:pPr>
      <w:r w:rsidRPr="00805BE8">
        <w:rPr>
          <w:sz w:val="24"/>
          <w:szCs w:val="16"/>
        </w:rPr>
        <w:t>Sub-</w:t>
      </w:r>
      <w:r>
        <w:rPr>
          <w:sz w:val="24"/>
          <w:szCs w:val="16"/>
        </w:rPr>
        <w:t>topic</w:t>
      </w:r>
      <w:r w:rsidRPr="00805BE8">
        <w:rPr>
          <w:sz w:val="24"/>
          <w:szCs w:val="16"/>
        </w:rPr>
        <w:t xml:space="preserve"> </w:t>
      </w:r>
      <w:r>
        <w:rPr>
          <w:rFonts w:eastAsia="Yu Mincho" w:hint="eastAsia"/>
          <w:sz w:val="24"/>
          <w:szCs w:val="16"/>
          <w:lang w:eastAsia="ja-JP"/>
        </w:rPr>
        <w:t>5</w:t>
      </w:r>
      <w:r w:rsidRPr="00805BE8">
        <w:rPr>
          <w:sz w:val="24"/>
          <w:szCs w:val="16"/>
        </w:rPr>
        <w:t>-</w:t>
      </w:r>
      <w:r w:rsidR="004E6575">
        <w:rPr>
          <w:rFonts w:eastAsia="Yu Mincho" w:hint="eastAsia"/>
          <w:sz w:val="24"/>
          <w:szCs w:val="16"/>
          <w:lang w:eastAsia="ja-JP"/>
        </w:rPr>
        <w:t>4</w:t>
      </w:r>
    </w:p>
    <w:p w14:paraId="74912D75" w14:textId="07C0A913" w:rsidR="0047715C" w:rsidRDefault="00DE51AD" w:rsidP="0047715C">
      <w:pPr>
        <w:rPr>
          <w:rFonts w:eastAsia="Yu Mincho"/>
          <w:i/>
          <w:color w:val="0070C0"/>
          <w:lang w:eastAsia="ja-JP"/>
        </w:rPr>
      </w:pPr>
      <w:r>
        <w:rPr>
          <w:rFonts w:eastAsia="Yu Mincho" w:hint="eastAsia"/>
          <w:i/>
          <w:color w:val="0070C0"/>
          <w:lang w:eastAsia="ja-JP"/>
        </w:rPr>
        <w:t>File naming</w:t>
      </w:r>
      <w:r w:rsidR="00EB4921">
        <w:rPr>
          <w:rFonts w:eastAsia="Yu Mincho" w:hint="eastAsia"/>
          <w:i/>
          <w:color w:val="0070C0"/>
          <w:lang w:eastAsia="ja-JP"/>
        </w:rPr>
        <w:t xml:space="preserve"> </w:t>
      </w:r>
      <w:r w:rsidR="00A02974">
        <w:rPr>
          <w:rFonts w:eastAsia="Yu Mincho" w:hint="eastAsia"/>
          <w:i/>
          <w:color w:val="0070C0"/>
          <w:lang w:eastAsia="ja-JP"/>
        </w:rPr>
        <w:t>s</w:t>
      </w:r>
      <w:r w:rsidR="00EB4921">
        <w:rPr>
          <w:rFonts w:eastAsia="Yu Mincho" w:hint="eastAsia"/>
          <w:i/>
          <w:color w:val="0070C0"/>
          <w:lang w:eastAsia="ja-JP"/>
        </w:rPr>
        <w:t>cheme</w:t>
      </w:r>
    </w:p>
    <w:p w14:paraId="0089E66E" w14:textId="00EB8C99" w:rsidR="0047715C" w:rsidRPr="007D5E3F" w:rsidRDefault="0047715C" w:rsidP="0047715C">
      <w:pPr>
        <w:rPr>
          <w:rFonts w:eastAsia="Yu Mincho"/>
          <w:b/>
          <w:color w:val="0070C0"/>
          <w:u w:val="single"/>
          <w:lang w:eastAsia="ja-JP"/>
        </w:rPr>
      </w:pPr>
      <w:r w:rsidRPr="00045592">
        <w:rPr>
          <w:b/>
          <w:color w:val="0070C0"/>
          <w:u w:val="single"/>
          <w:lang w:eastAsia="ko-KR"/>
        </w:rPr>
        <w:t xml:space="preserve">Issue </w:t>
      </w:r>
      <w:r>
        <w:rPr>
          <w:rFonts w:eastAsia="Yu Mincho" w:hint="eastAsia"/>
          <w:b/>
          <w:color w:val="0070C0"/>
          <w:u w:val="single"/>
          <w:lang w:eastAsia="ja-JP"/>
        </w:rPr>
        <w:t>5</w:t>
      </w:r>
      <w:r w:rsidRPr="00045592">
        <w:rPr>
          <w:b/>
          <w:color w:val="0070C0"/>
          <w:u w:val="single"/>
          <w:lang w:eastAsia="ko-KR"/>
        </w:rPr>
        <w:t>-</w:t>
      </w:r>
      <w:r w:rsidR="007D5E3F">
        <w:rPr>
          <w:rFonts w:eastAsia="Yu Mincho" w:hint="eastAsia"/>
          <w:b/>
          <w:color w:val="0070C0"/>
          <w:u w:val="single"/>
          <w:lang w:eastAsia="ja-JP"/>
        </w:rPr>
        <w:t>4</w:t>
      </w:r>
      <w:r w:rsidRPr="00045592">
        <w:rPr>
          <w:b/>
          <w:color w:val="0070C0"/>
          <w:u w:val="single"/>
          <w:lang w:eastAsia="ko-KR"/>
        </w:rPr>
        <w:t xml:space="preserve">: </w:t>
      </w:r>
      <w:r w:rsidR="007D5E3F">
        <w:rPr>
          <w:rFonts w:eastAsia="Yu Mincho" w:hint="eastAsia"/>
          <w:b/>
          <w:color w:val="0070C0"/>
          <w:u w:val="single"/>
          <w:lang w:eastAsia="ja-JP"/>
        </w:rPr>
        <w:t>File naming scheme</w:t>
      </w:r>
    </w:p>
    <w:p w14:paraId="4559C66E" w14:textId="77777777" w:rsidR="0047715C" w:rsidRPr="00045592" w:rsidRDefault="0047715C" w:rsidP="0047715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C2D7207" w14:textId="77777777" w:rsidR="007D5E3F" w:rsidRPr="007D5E3F" w:rsidRDefault="0047715C" w:rsidP="007D5E3F">
      <w:pPr>
        <w:pStyle w:val="ListParagraph"/>
        <w:numPr>
          <w:ilvl w:val="1"/>
          <w:numId w:val="1"/>
        </w:numPr>
        <w:spacing w:after="120"/>
        <w:ind w:firstLineChars="0"/>
        <w:rPr>
          <w:rFonts w:eastAsia="SimSun"/>
          <w:color w:val="0070C0"/>
          <w:szCs w:val="24"/>
          <w:lang w:eastAsia="zh-CN"/>
        </w:rPr>
      </w:pPr>
      <w:r w:rsidRPr="006A179F">
        <w:rPr>
          <w:rFonts w:eastAsia="SimSun"/>
          <w:color w:val="0070C0"/>
          <w:szCs w:val="24"/>
          <w:lang w:eastAsia="zh-CN"/>
        </w:rPr>
        <w:t xml:space="preserve">Option 1: </w:t>
      </w:r>
      <w:r w:rsidR="007D5E3F" w:rsidRPr="007D5E3F">
        <w:rPr>
          <w:rFonts w:eastAsia="SimSun"/>
          <w:color w:val="0070C0"/>
          <w:szCs w:val="24"/>
          <w:lang w:eastAsia="zh-CN"/>
        </w:rPr>
        <w:t>Each dataset file’s name should include:</w:t>
      </w:r>
    </w:p>
    <w:p w14:paraId="167C2AD9" w14:textId="77777777" w:rsidR="007D5E3F" w:rsidRPr="007D5E3F" w:rsidRDefault="007D5E3F" w:rsidP="007D5E3F">
      <w:pPr>
        <w:pStyle w:val="ListParagraph"/>
        <w:numPr>
          <w:ilvl w:val="2"/>
          <w:numId w:val="1"/>
        </w:numPr>
        <w:spacing w:after="120"/>
        <w:ind w:firstLineChars="0"/>
        <w:rPr>
          <w:rFonts w:eastAsia="SimSun"/>
          <w:color w:val="0070C0"/>
          <w:szCs w:val="24"/>
          <w:lang w:eastAsia="zh-CN"/>
        </w:rPr>
      </w:pPr>
      <w:r w:rsidRPr="007D5E3F">
        <w:rPr>
          <w:rFonts w:eastAsia="SimSun"/>
          <w:color w:val="0070C0"/>
          <w:szCs w:val="24"/>
          <w:lang w:eastAsia="zh-CN"/>
        </w:rPr>
        <w:t xml:space="preserve">a unique identifier for the company, </w:t>
      </w:r>
    </w:p>
    <w:p w14:paraId="34847211" w14:textId="77777777" w:rsidR="007D5E3F" w:rsidRPr="007D5E3F" w:rsidRDefault="007D5E3F" w:rsidP="007D5E3F">
      <w:pPr>
        <w:pStyle w:val="ListParagraph"/>
        <w:numPr>
          <w:ilvl w:val="2"/>
          <w:numId w:val="1"/>
        </w:numPr>
        <w:spacing w:after="120"/>
        <w:ind w:firstLineChars="0"/>
        <w:rPr>
          <w:rFonts w:eastAsia="SimSun"/>
          <w:color w:val="0070C0"/>
          <w:szCs w:val="24"/>
          <w:lang w:eastAsia="zh-CN"/>
        </w:rPr>
      </w:pPr>
      <w:r w:rsidRPr="007D5E3F">
        <w:rPr>
          <w:rFonts w:eastAsia="SimSun"/>
          <w:color w:val="0070C0"/>
          <w:szCs w:val="24"/>
          <w:lang w:eastAsia="zh-CN"/>
        </w:rPr>
        <w:t>meeting number</w:t>
      </w:r>
    </w:p>
    <w:p w14:paraId="5818C899" w14:textId="77777777" w:rsidR="007D5E3F" w:rsidRPr="007D5E3F" w:rsidRDefault="007D5E3F" w:rsidP="007D5E3F">
      <w:pPr>
        <w:pStyle w:val="ListParagraph"/>
        <w:numPr>
          <w:ilvl w:val="2"/>
          <w:numId w:val="1"/>
        </w:numPr>
        <w:spacing w:after="120"/>
        <w:ind w:firstLineChars="0"/>
        <w:rPr>
          <w:rFonts w:eastAsia="SimSun"/>
          <w:color w:val="0070C0"/>
          <w:szCs w:val="24"/>
          <w:lang w:eastAsia="zh-CN"/>
        </w:rPr>
      </w:pPr>
      <w:r w:rsidRPr="007D5E3F">
        <w:rPr>
          <w:rFonts w:eastAsia="SimSun"/>
          <w:color w:val="0070C0"/>
          <w:szCs w:val="24"/>
          <w:lang w:eastAsia="zh-CN"/>
        </w:rPr>
        <w:t>part number</w:t>
      </w:r>
    </w:p>
    <w:p w14:paraId="49D467EE" w14:textId="77777777" w:rsidR="007D5E3F" w:rsidRPr="007D5E3F" w:rsidRDefault="007D5E3F" w:rsidP="007D5E3F">
      <w:pPr>
        <w:pStyle w:val="ListParagraph"/>
        <w:numPr>
          <w:ilvl w:val="3"/>
          <w:numId w:val="1"/>
        </w:numPr>
        <w:spacing w:after="120"/>
        <w:ind w:firstLineChars="0"/>
        <w:rPr>
          <w:rFonts w:eastAsia="SimSun"/>
          <w:color w:val="0070C0"/>
          <w:szCs w:val="24"/>
          <w:lang w:eastAsia="zh-CN"/>
        </w:rPr>
      </w:pPr>
      <w:r w:rsidRPr="007D5E3F">
        <w:rPr>
          <w:rFonts w:eastAsia="SimSun"/>
          <w:color w:val="0070C0"/>
          <w:szCs w:val="24"/>
          <w:lang w:eastAsia="zh-CN"/>
        </w:rPr>
        <w:t xml:space="preserve">dataset can be split among different parts where each part contains data of a subset of samples. </w:t>
      </w:r>
    </w:p>
    <w:p w14:paraId="74A3E0D6" w14:textId="77777777" w:rsidR="007D5E3F" w:rsidRPr="007D5E3F" w:rsidRDefault="007D5E3F" w:rsidP="007D5E3F">
      <w:pPr>
        <w:pStyle w:val="ListParagraph"/>
        <w:numPr>
          <w:ilvl w:val="2"/>
          <w:numId w:val="1"/>
        </w:numPr>
        <w:spacing w:after="120"/>
        <w:ind w:firstLineChars="0"/>
        <w:rPr>
          <w:rFonts w:eastAsia="SimSun"/>
          <w:color w:val="0070C0"/>
          <w:szCs w:val="24"/>
          <w:lang w:eastAsia="zh-CN"/>
        </w:rPr>
      </w:pPr>
      <w:r w:rsidRPr="007D5E3F">
        <w:rPr>
          <w:rFonts w:eastAsia="SimSun"/>
          <w:color w:val="0070C0"/>
          <w:szCs w:val="24"/>
          <w:lang w:eastAsia="zh-CN"/>
        </w:rPr>
        <w:t>One of the following two options can be selected:</w:t>
      </w:r>
    </w:p>
    <w:p w14:paraId="4DF5679B" w14:textId="77777777" w:rsidR="007D5E3F" w:rsidRPr="007D5E3F" w:rsidRDefault="007D5E3F" w:rsidP="007D5E3F">
      <w:pPr>
        <w:pStyle w:val="ListParagraph"/>
        <w:numPr>
          <w:ilvl w:val="3"/>
          <w:numId w:val="1"/>
        </w:numPr>
        <w:spacing w:after="120"/>
        <w:ind w:firstLineChars="0"/>
        <w:rPr>
          <w:rFonts w:eastAsia="SimSun"/>
          <w:color w:val="0070C0"/>
          <w:szCs w:val="24"/>
          <w:lang w:eastAsia="zh-CN"/>
        </w:rPr>
      </w:pPr>
      <w:r w:rsidRPr="007D5E3F">
        <w:rPr>
          <w:rFonts w:eastAsia="SimSun"/>
          <w:color w:val="0070C0"/>
          <w:szCs w:val="24"/>
          <w:lang w:eastAsia="zh-CN"/>
        </w:rPr>
        <w:t>Option 1 (Different files for training and testing)</w:t>
      </w:r>
    </w:p>
    <w:p w14:paraId="5A947482" w14:textId="77777777" w:rsidR="007D5E3F" w:rsidRPr="007D5E3F" w:rsidRDefault="007D5E3F" w:rsidP="007D5E3F">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t>Dataset file’s name should include info regarding the use case of the dataset (training vs testing)</w:t>
      </w:r>
    </w:p>
    <w:p w14:paraId="0C4678D8" w14:textId="77777777" w:rsidR="007D5E3F" w:rsidRPr="007D5E3F" w:rsidRDefault="007D5E3F" w:rsidP="007D5E3F">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t>Note1: An example filename can be “EncoderInput_Train_Company1_113_Part0”</w:t>
      </w:r>
    </w:p>
    <w:p w14:paraId="0696B33D" w14:textId="77777777" w:rsidR="007D5E3F" w:rsidRPr="007D5E3F" w:rsidRDefault="007D5E3F" w:rsidP="007D5E3F">
      <w:pPr>
        <w:pStyle w:val="ListParagraph"/>
        <w:numPr>
          <w:ilvl w:val="3"/>
          <w:numId w:val="1"/>
        </w:numPr>
        <w:spacing w:after="120"/>
        <w:ind w:firstLineChars="0"/>
        <w:rPr>
          <w:rFonts w:eastAsia="SimSun"/>
          <w:color w:val="0070C0"/>
          <w:szCs w:val="24"/>
          <w:lang w:eastAsia="zh-CN"/>
        </w:rPr>
      </w:pPr>
      <w:r w:rsidRPr="007D5E3F">
        <w:rPr>
          <w:rFonts w:eastAsia="SimSun"/>
          <w:color w:val="0070C0"/>
          <w:szCs w:val="24"/>
          <w:lang w:eastAsia="zh-CN"/>
        </w:rPr>
        <w:t>Option 2 (Same file for training and testing)</w:t>
      </w:r>
    </w:p>
    <w:p w14:paraId="5E66EA8C" w14:textId="77777777" w:rsidR="007D5E3F" w:rsidRPr="007D5E3F" w:rsidRDefault="007D5E3F" w:rsidP="007D5E3F">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t>RAN4 needs to specify how to split the samples between training and testing</w:t>
      </w:r>
    </w:p>
    <w:p w14:paraId="2D40F053" w14:textId="77777777" w:rsidR="007D5E3F" w:rsidRPr="007D5E3F" w:rsidRDefault="007D5E3F" w:rsidP="007D5E3F">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lastRenderedPageBreak/>
        <w:t>e.g., the 1st 80% can be used for training and the last 20% can be used for testing</w:t>
      </w:r>
    </w:p>
    <w:p w14:paraId="2F507679" w14:textId="77777777" w:rsidR="007D5E3F" w:rsidRPr="007D5E3F" w:rsidRDefault="007D5E3F" w:rsidP="007D5E3F">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t>Note2: An example filename can be “</w:t>
      </w:r>
      <w:proofErr w:type="spellStart"/>
      <w:r w:rsidRPr="007D5E3F">
        <w:rPr>
          <w:rFonts w:eastAsia="SimSun"/>
          <w:color w:val="0070C0"/>
          <w:szCs w:val="24"/>
          <w:lang w:eastAsia="zh-CN"/>
        </w:rPr>
        <w:t>EncoderInput</w:t>
      </w:r>
      <w:proofErr w:type="spellEnd"/>
      <w:r w:rsidRPr="007D5E3F">
        <w:rPr>
          <w:rFonts w:eastAsia="SimSun"/>
          <w:color w:val="0070C0"/>
          <w:szCs w:val="24"/>
          <w:lang w:eastAsia="zh-CN"/>
        </w:rPr>
        <w:t xml:space="preserve"> _Company1_113_Part0”</w:t>
      </w:r>
    </w:p>
    <w:p w14:paraId="201E33D8" w14:textId="36A64F24" w:rsidR="0047715C" w:rsidRPr="00905B4A" w:rsidRDefault="007D5E3F" w:rsidP="00905B4A">
      <w:pPr>
        <w:pStyle w:val="ListParagraph"/>
        <w:numPr>
          <w:ilvl w:val="4"/>
          <w:numId w:val="1"/>
        </w:numPr>
        <w:spacing w:after="120"/>
        <w:ind w:firstLineChars="0"/>
        <w:rPr>
          <w:rFonts w:eastAsia="SimSun"/>
          <w:color w:val="0070C0"/>
          <w:szCs w:val="24"/>
          <w:lang w:eastAsia="zh-CN"/>
        </w:rPr>
      </w:pPr>
      <w:r w:rsidRPr="007D5E3F">
        <w:rPr>
          <w:rFonts w:eastAsia="SimSun"/>
          <w:color w:val="0070C0"/>
          <w:szCs w:val="24"/>
          <w:lang w:eastAsia="zh-CN"/>
        </w:rPr>
        <w:t>In note1 and note2, #1 denotes the unique identifier of a company and #113 denotes meeting number.</w:t>
      </w:r>
    </w:p>
    <w:p w14:paraId="2931D701" w14:textId="77777777" w:rsidR="004D4425" w:rsidRPr="004D4425" w:rsidRDefault="0047715C" w:rsidP="004D4425">
      <w:pPr>
        <w:pStyle w:val="ListParagraph"/>
        <w:numPr>
          <w:ilvl w:val="1"/>
          <w:numId w:val="1"/>
        </w:numPr>
        <w:spacing w:after="120"/>
        <w:ind w:firstLineChars="0"/>
        <w:rPr>
          <w:rFonts w:eastAsia="Yu Mincho"/>
          <w:color w:val="0070C0"/>
          <w:szCs w:val="24"/>
          <w:lang w:eastAsia="ja-JP"/>
        </w:rPr>
      </w:pPr>
      <w:r w:rsidRPr="00615368">
        <w:rPr>
          <w:rFonts w:eastAsia="Yu Mincho" w:hint="eastAsia"/>
          <w:color w:val="0070C0"/>
          <w:szCs w:val="24"/>
          <w:lang w:eastAsia="ja-JP"/>
        </w:rPr>
        <w:t>Option 2:</w:t>
      </w:r>
      <w:r w:rsidR="00905B4A">
        <w:rPr>
          <w:rFonts w:eastAsia="Yu Mincho" w:hint="eastAsia"/>
          <w:color w:val="0070C0"/>
          <w:szCs w:val="24"/>
          <w:lang w:eastAsia="ja-JP"/>
        </w:rPr>
        <w:t xml:space="preserve"> </w:t>
      </w:r>
      <w:r w:rsidR="004D4425" w:rsidRPr="004D4425">
        <w:rPr>
          <w:rFonts w:eastAsia="Yu Mincho"/>
          <w:color w:val="0070C0"/>
          <w:szCs w:val="24"/>
          <w:lang w:eastAsia="ja-JP"/>
        </w:rPr>
        <w:t xml:space="preserve">The RAN4 moderator could setup the necessary folder to collect data/model, under which different companies’ sub-folder can be set up, such as: </w:t>
      </w:r>
    </w:p>
    <w:p w14:paraId="781204F2" w14:textId="77777777" w:rsidR="004D4425" w:rsidRPr="004D4425" w:rsidRDefault="004D4425" w:rsidP="004D4425">
      <w:pPr>
        <w:pStyle w:val="ListParagraph"/>
        <w:numPr>
          <w:ilvl w:val="2"/>
          <w:numId w:val="1"/>
        </w:numPr>
        <w:spacing w:after="120"/>
        <w:ind w:firstLineChars="0"/>
        <w:rPr>
          <w:rFonts w:eastAsia="Yu Mincho"/>
          <w:color w:val="0070C0"/>
          <w:szCs w:val="24"/>
          <w:lang w:eastAsia="ja-JP"/>
        </w:rPr>
      </w:pPr>
      <w:r w:rsidRPr="004D4425">
        <w:rPr>
          <w:rFonts w:eastAsia="Yu Mincho"/>
          <w:color w:val="0070C0"/>
          <w:szCs w:val="24"/>
          <w:lang w:eastAsia="ja-JP"/>
        </w:rPr>
        <w:t>Folder: RAN4_113_AI_CSI_compression_CNN_model_sharing (Cat-1)</w:t>
      </w:r>
    </w:p>
    <w:p w14:paraId="41B7A828" w14:textId="12209A00" w:rsidR="0047715C" w:rsidRPr="00A02974" w:rsidRDefault="004D4425" w:rsidP="00A02974">
      <w:pPr>
        <w:pStyle w:val="ListParagraph"/>
        <w:numPr>
          <w:ilvl w:val="2"/>
          <w:numId w:val="1"/>
        </w:numPr>
        <w:spacing w:after="120"/>
        <w:ind w:firstLineChars="0"/>
        <w:rPr>
          <w:rFonts w:eastAsia="Yu Mincho"/>
          <w:color w:val="0070C0"/>
          <w:szCs w:val="24"/>
          <w:lang w:eastAsia="ja-JP"/>
        </w:rPr>
      </w:pPr>
      <w:r w:rsidRPr="004D4425">
        <w:rPr>
          <w:rFonts w:eastAsia="Yu Mincho"/>
          <w:color w:val="0070C0"/>
          <w:szCs w:val="24"/>
          <w:lang w:eastAsia="ja-JP"/>
        </w:rPr>
        <w:t>Sub-folder: Company-A, Company-B, ...</w:t>
      </w:r>
    </w:p>
    <w:p w14:paraId="60416BF6" w14:textId="0090BD3D" w:rsidR="003564F4" w:rsidRDefault="003564F4" w:rsidP="0047715C">
      <w:pPr>
        <w:pStyle w:val="ListParagraph"/>
        <w:numPr>
          <w:ilvl w:val="1"/>
          <w:numId w:val="1"/>
        </w:numPr>
        <w:spacing w:after="120"/>
        <w:ind w:left="993" w:firstLineChars="0" w:firstLine="0"/>
        <w:rPr>
          <w:rFonts w:eastAsia="Yu Mincho"/>
          <w:color w:val="0070C0"/>
          <w:szCs w:val="24"/>
          <w:lang w:eastAsia="ja-JP"/>
        </w:rPr>
      </w:pPr>
      <w:r>
        <w:rPr>
          <w:rFonts w:eastAsia="Yu Mincho"/>
          <w:color w:val="0070C0"/>
          <w:szCs w:val="24"/>
          <w:lang w:eastAsia="ja-JP"/>
        </w:rPr>
        <w:t>Option 3:</w:t>
      </w:r>
    </w:p>
    <w:p w14:paraId="0FB7C360" w14:textId="5CC9D226" w:rsidR="00DF21C3" w:rsidRPr="00DF21C3" w:rsidRDefault="00DF21C3" w:rsidP="00DF21C3">
      <w:pPr>
        <w:pStyle w:val="ListParagraph"/>
        <w:numPr>
          <w:ilvl w:val="2"/>
          <w:numId w:val="1"/>
        </w:numPr>
        <w:spacing w:after="120"/>
        <w:ind w:firstLineChars="0"/>
        <w:rPr>
          <w:rFonts w:eastAsia="Yu Mincho"/>
          <w:color w:val="0070C0"/>
          <w:szCs w:val="24"/>
          <w:lang w:eastAsia="ja-JP"/>
        </w:rPr>
      </w:pPr>
      <w:r w:rsidRPr="00DF21C3">
        <w:rPr>
          <w:rFonts w:eastAsia="Yu Mincho"/>
          <w:color w:val="0070C0"/>
          <w:szCs w:val="24"/>
          <w:lang w:eastAsia="ja-JP"/>
        </w:rPr>
        <w:t>File(s) belonging to a single model/dataset to be packed into a single zip archive.</w:t>
      </w:r>
    </w:p>
    <w:p w14:paraId="05EABB33" w14:textId="414BEFED" w:rsidR="003564F4" w:rsidRDefault="00DF21C3" w:rsidP="00D75F2C">
      <w:pPr>
        <w:pStyle w:val="ListParagraph"/>
        <w:numPr>
          <w:ilvl w:val="2"/>
          <w:numId w:val="1"/>
        </w:numPr>
        <w:spacing w:after="120"/>
        <w:ind w:firstLineChars="0"/>
        <w:rPr>
          <w:rFonts w:eastAsia="Yu Mincho"/>
          <w:color w:val="0070C0"/>
          <w:szCs w:val="24"/>
          <w:lang w:eastAsia="ja-JP"/>
        </w:rPr>
      </w:pPr>
      <w:r>
        <w:rPr>
          <w:rFonts w:eastAsia="Yu Mincho"/>
          <w:color w:val="0070C0"/>
          <w:szCs w:val="24"/>
          <w:lang w:eastAsia="ja-JP"/>
        </w:rPr>
        <w:t>F</w:t>
      </w:r>
      <w:r w:rsidRPr="00DF21C3">
        <w:rPr>
          <w:rFonts w:eastAsia="Yu Mincho"/>
          <w:color w:val="0070C0"/>
          <w:szCs w:val="24"/>
          <w:lang w:eastAsia="ja-JP"/>
        </w:rPr>
        <w:t>ile naming template can be agreed in RAN4, e.g., Meeting#_AI_DataType_Company_Version.zip.</w:t>
      </w:r>
    </w:p>
    <w:p w14:paraId="5AA8B913" w14:textId="371B3735" w:rsidR="004D4425" w:rsidRPr="00615368" w:rsidRDefault="004D4425" w:rsidP="0047715C">
      <w:pPr>
        <w:pStyle w:val="ListParagraph"/>
        <w:numPr>
          <w:ilvl w:val="1"/>
          <w:numId w:val="1"/>
        </w:numPr>
        <w:spacing w:after="120"/>
        <w:ind w:left="993" w:firstLineChars="0" w:firstLine="0"/>
        <w:rPr>
          <w:rFonts w:eastAsia="Yu Mincho"/>
          <w:color w:val="0070C0"/>
          <w:szCs w:val="24"/>
          <w:lang w:eastAsia="ja-JP"/>
        </w:rPr>
      </w:pPr>
      <w:r>
        <w:rPr>
          <w:rFonts w:eastAsia="Yu Mincho" w:hint="eastAsia"/>
          <w:color w:val="0070C0"/>
          <w:szCs w:val="24"/>
          <w:lang w:eastAsia="ja-JP"/>
        </w:rPr>
        <w:t xml:space="preserve">Option </w:t>
      </w:r>
      <w:r w:rsidR="003564F4">
        <w:rPr>
          <w:rFonts w:eastAsia="Yu Mincho"/>
          <w:color w:val="0070C0"/>
          <w:szCs w:val="24"/>
          <w:lang w:eastAsia="ja-JP"/>
        </w:rPr>
        <w:t>4</w:t>
      </w:r>
      <w:r>
        <w:rPr>
          <w:rFonts w:eastAsia="Yu Mincho" w:hint="eastAsia"/>
          <w:color w:val="0070C0"/>
          <w:szCs w:val="24"/>
          <w:lang w:eastAsia="ja-JP"/>
        </w:rPr>
        <w:t>: others</w:t>
      </w:r>
    </w:p>
    <w:p w14:paraId="3DBAD355" w14:textId="77777777" w:rsidR="0047715C" w:rsidRDefault="0047715C" w:rsidP="0047715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34A44B0" w14:textId="77777777" w:rsidR="0047715C" w:rsidRPr="00276FC1" w:rsidRDefault="0047715C" w:rsidP="0047715C">
      <w:pPr>
        <w:spacing w:after="120"/>
        <w:rPr>
          <w:rFonts w:eastAsia="Yu Mincho"/>
          <w:color w:val="0070C0"/>
          <w:szCs w:val="24"/>
          <w:lang w:eastAsia="ja-JP"/>
        </w:rPr>
      </w:pPr>
      <w:r>
        <w:rPr>
          <w:rFonts w:eastAsia="Yu Mincho" w:hint="eastAsia"/>
          <w:color w:val="0070C0"/>
          <w:szCs w:val="24"/>
          <w:lang w:eastAsia="ja-JP"/>
        </w:rPr>
        <w:t>To be discussed</w:t>
      </w:r>
    </w:p>
    <w:p w14:paraId="43180F82" w14:textId="7A5A33CB" w:rsidR="00DE51AD" w:rsidRPr="00805BE8" w:rsidRDefault="00DE51AD" w:rsidP="00DE51AD">
      <w:pPr>
        <w:pStyle w:val="Heading3"/>
        <w:rPr>
          <w:sz w:val="24"/>
          <w:szCs w:val="16"/>
        </w:rPr>
      </w:pPr>
      <w:r w:rsidRPr="00805BE8">
        <w:rPr>
          <w:sz w:val="24"/>
          <w:szCs w:val="16"/>
        </w:rPr>
        <w:t>Sub-</w:t>
      </w:r>
      <w:r>
        <w:rPr>
          <w:sz w:val="24"/>
          <w:szCs w:val="16"/>
        </w:rPr>
        <w:t>topic</w:t>
      </w:r>
      <w:r w:rsidRPr="00805BE8">
        <w:rPr>
          <w:sz w:val="24"/>
          <w:szCs w:val="16"/>
        </w:rPr>
        <w:t xml:space="preserve"> </w:t>
      </w:r>
      <w:r>
        <w:rPr>
          <w:rFonts w:eastAsia="Yu Mincho" w:hint="eastAsia"/>
          <w:sz w:val="24"/>
          <w:szCs w:val="16"/>
          <w:lang w:eastAsia="ja-JP"/>
        </w:rPr>
        <w:t>5</w:t>
      </w:r>
      <w:r w:rsidRPr="00805BE8">
        <w:rPr>
          <w:sz w:val="24"/>
          <w:szCs w:val="16"/>
        </w:rPr>
        <w:t>-</w:t>
      </w:r>
      <w:r>
        <w:rPr>
          <w:rFonts w:eastAsia="Yu Mincho" w:hint="eastAsia"/>
          <w:sz w:val="24"/>
          <w:szCs w:val="16"/>
          <w:lang w:eastAsia="ja-JP"/>
        </w:rPr>
        <w:t>5</w:t>
      </w:r>
    </w:p>
    <w:p w14:paraId="0D17CF56" w14:textId="0CEE235D" w:rsidR="00DE51AD" w:rsidRDefault="00905B4A" w:rsidP="00DE51AD">
      <w:pPr>
        <w:rPr>
          <w:rFonts w:eastAsia="Yu Mincho"/>
          <w:i/>
          <w:color w:val="0070C0"/>
          <w:lang w:eastAsia="ja-JP"/>
        </w:rPr>
      </w:pPr>
      <w:r>
        <w:rPr>
          <w:rFonts w:eastAsia="Yu Mincho" w:hint="eastAsia"/>
          <w:i/>
          <w:color w:val="0070C0"/>
          <w:lang w:eastAsia="ja-JP"/>
        </w:rPr>
        <w:t>Retention policies</w:t>
      </w:r>
    </w:p>
    <w:p w14:paraId="6579D94D" w14:textId="33C9F380" w:rsidR="00DE51AD" w:rsidRPr="006A179F" w:rsidRDefault="00DE51AD" w:rsidP="00DE51AD">
      <w:pPr>
        <w:rPr>
          <w:rFonts w:eastAsia="Yu Mincho"/>
          <w:b/>
          <w:color w:val="0070C0"/>
          <w:u w:val="single"/>
          <w:lang w:eastAsia="ja-JP"/>
        </w:rPr>
      </w:pPr>
      <w:r w:rsidRPr="00045592">
        <w:rPr>
          <w:b/>
          <w:color w:val="0070C0"/>
          <w:u w:val="single"/>
          <w:lang w:eastAsia="ko-KR"/>
        </w:rPr>
        <w:t xml:space="preserve">Issue </w:t>
      </w:r>
      <w:r>
        <w:rPr>
          <w:rFonts w:eastAsia="Yu Mincho" w:hint="eastAsia"/>
          <w:b/>
          <w:color w:val="0070C0"/>
          <w:u w:val="single"/>
          <w:lang w:eastAsia="ja-JP"/>
        </w:rPr>
        <w:t>5</w:t>
      </w:r>
      <w:r w:rsidRPr="00045592">
        <w:rPr>
          <w:b/>
          <w:color w:val="0070C0"/>
          <w:u w:val="single"/>
          <w:lang w:eastAsia="ko-KR"/>
        </w:rPr>
        <w:t>-</w:t>
      </w:r>
      <w:r w:rsidR="00EB4921">
        <w:rPr>
          <w:rFonts w:eastAsia="Yu Mincho" w:hint="eastAsia"/>
          <w:b/>
          <w:color w:val="0070C0"/>
          <w:u w:val="single"/>
          <w:lang w:eastAsia="ja-JP"/>
        </w:rPr>
        <w:t>5</w:t>
      </w:r>
      <w:r w:rsidRPr="00045592">
        <w:rPr>
          <w:b/>
          <w:color w:val="0070C0"/>
          <w:u w:val="single"/>
          <w:lang w:eastAsia="ko-KR"/>
        </w:rPr>
        <w:t xml:space="preserve">: </w:t>
      </w:r>
      <w:r>
        <w:rPr>
          <w:rFonts w:eastAsia="Yu Mincho" w:hint="eastAsia"/>
          <w:b/>
          <w:color w:val="0070C0"/>
          <w:u w:val="single"/>
          <w:lang w:eastAsia="ja-JP"/>
        </w:rPr>
        <w:t>Retention policies</w:t>
      </w:r>
    </w:p>
    <w:p w14:paraId="0E924E9F" w14:textId="77777777" w:rsidR="00DE51AD" w:rsidRPr="00045592" w:rsidRDefault="00DE51AD" w:rsidP="00DE51A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DDECF9A" w14:textId="655E90C1" w:rsidR="00DE51AD" w:rsidRPr="00A02974" w:rsidRDefault="00DE51AD" w:rsidP="00DE51AD">
      <w:pPr>
        <w:pStyle w:val="ListParagraph"/>
        <w:numPr>
          <w:ilvl w:val="1"/>
          <w:numId w:val="1"/>
        </w:numPr>
        <w:spacing w:after="120"/>
        <w:ind w:left="993" w:firstLineChars="0" w:firstLine="0"/>
        <w:rPr>
          <w:rFonts w:eastAsia="Yu Mincho"/>
          <w:color w:val="0070C0"/>
          <w:szCs w:val="24"/>
          <w:lang w:eastAsia="ja-JP"/>
        </w:rPr>
      </w:pPr>
      <w:r w:rsidRPr="006A179F">
        <w:rPr>
          <w:rFonts w:eastAsia="SimSun"/>
          <w:color w:val="0070C0"/>
          <w:szCs w:val="24"/>
          <w:lang w:eastAsia="zh-CN"/>
        </w:rPr>
        <w:t xml:space="preserve">Option 1: </w:t>
      </w:r>
      <w:r w:rsidR="00A02974">
        <w:t xml:space="preserve">For </w:t>
      </w:r>
      <w:r w:rsidR="00A02974" w:rsidRPr="00FB7582">
        <w:t>different categories of lifetime</w:t>
      </w:r>
      <w:r w:rsidR="00A02974">
        <w:t>s</w:t>
      </w:r>
      <w:r w:rsidR="00A02974" w:rsidRPr="00FB7582">
        <w:t xml:space="preserve"> for data/model sharing</w:t>
      </w:r>
      <w:r w:rsidR="00A02974">
        <w:t>, RAN4 can further study based on the following ones as baseline</w:t>
      </w:r>
    </w:p>
    <w:tbl>
      <w:tblPr>
        <w:tblStyle w:val="TableGrid"/>
        <w:tblW w:w="0" w:type="auto"/>
        <w:jc w:val="center"/>
        <w:tblLook w:val="04A0" w:firstRow="1" w:lastRow="0" w:firstColumn="1" w:lastColumn="0" w:noHBand="0" w:noVBand="1"/>
      </w:tblPr>
      <w:tblGrid>
        <w:gridCol w:w="1134"/>
        <w:gridCol w:w="990"/>
        <w:gridCol w:w="1088"/>
        <w:gridCol w:w="1089"/>
        <w:gridCol w:w="990"/>
        <w:gridCol w:w="989"/>
        <w:gridCol w:w="944"/>
      </w:tblGrid>
      <w:tr w:rsidR="00A02974" w:rsidRPr="004D7A89" w14:paraId="2809A88D" w14:textId="77777777" w:rsidTr="005924F6">
        <w:trPr>
          <w:jc w:val="center"/>
        </w:trPr>
        <w:tc>
          <w:tcPr>
            <w:tcW w:w="1134" w:type="dxa"/>
            <w:vMerge w:val="restart"/>
          </w:tcPr>
          <w:p w14:paraId="1FAD5145" w14:textId="77777777" w:rsidR="00A02974" w:rsidRPr="00E708B5" w:rsidRDefault="00A02974" w:rsidP="005924F6">
            <w:pPr>
              <w:rPr>
                <w:b/>
                <w:bCs/>
              </w:rPr>
            </w:pPr>
          </w:p>
        </w:tc>
        <w:tc>
          <w:tcPr>
            <w:tcW w:w="3167" w:type="dxa"/>
            <w:gridSpan w:val="3"/>
          </w:tcPr>
          <w:p w14:paraId="571384E1" w14:textId="77777777" w:rsidR="00A02974" w:rsidRPr="00E708B5" w:rsidRDefault="00A02974" w:rsidP="005924F6">
            <w:pPr>
              <w:rPr>
                <w:b/>
                <w:bCs/>
              </w:rPr>
            </w:pPr>
            <w:r w:rsidRPr="00E708B5">
              <w:rPr>
                <w:b/>
                <w:bCs/>
              </w:rPr>
              <w:t>AI/ML Model</w:t>
            </w:r>
          </w:p>
        </w:tc>
        <w:tc>
          <w:tcPr>
            <w:tcW w:w="2923" w:type="dxa"/>
            <w:gridSpan w:val="3"/>
          </w:tcPr>
          <w:p w14:paraId="22DD8A26" w14:textId="77777777" w:rsidR="00A02974" w:rsidRPr="00E708B5" w:rsidRDefault="00A02974" w:rsidP="005924F6">
            <w:pPr>
              <w:rPr>
                <w:b/>
                <w:bCs/>
              </w:rPr>
            </w:pPr>
            <w:r w:rsidRPr="00E708B5">
              <w:rPr>
                <w:b/>
                <w:bCs/>
              </w:rPr>
              <w:t xml:space="preserve">AI/ML Dataset </w:t>
            </w:r>
          </w:p>
        </w:tc>
      </w:tr>
      <w:tr w:rsidR="00A02974" w:rsidRPr="004D7A89" w14:paraId="03E0FAE0" w14:textId="77777777" w:rsidTr="005924F6">
        <w:trPr>
          <w:jc w:val="center"/>
        </w:trPr>
        <w:tc>
          <w:tcPr>
            <w:tcW w:w="1134" w:type="dxa"/>
            <w:vMerge/>
          </w:tcPr>
          <w:p w14:paraId="1593ED69" w14:textId="77777777" w:rsidR="00A02974" w:rsidRPr="00E708B5" w:rsidRDefault="00A02974" w:rsidP="005924F6">
            <w:pPr>
              <w:rPr>
                <w:b/>
                <w:bCs/>
              </w:rPr>
            </w:pPr>
          </w:p>
        </w:tc>
        <w:tc>
          <w:tcPr>
            <w:tcW w:w="990" w:type="dxa"/>
            <w:shd w:val="clear" w:color="auto" w:fill="FFF2CC" w:themeFill="accent4" w:themeFillTint="33"/>
          </w:tcPr>
          <w:p w14:paraId="670793DC" w14:textId="77777777" w:rsidR="00A02974" w:rsidRPr="00E708B5" w:rsidRDefault="00A02974" w:rsidP="005924F6">
            <w:pPr>
              <w:rPr>
                <w:b/>
                <w:bCs/>
              </w:rPr>
            </w:pPr>
            <w:r w:rsidRPr="00E708B5">
              <w:rPr>
                <w:b/>
                <w:bCs/>
              </w:rPr>
              <w:t>Cat-1</w:t>
            </w:r>
          </w:p>
        </w:tc>
        <w:tc>
          <w:tcPr>
            <w:tcW w:w="1088" w:type="dxa"/>
            <w:shd w:val="clear" w:color="auto" w:fill="FFE599" w:themeFill="accent4" w:themeFillTint="66"/>
          </w:tcPr>
          <w:p w14:paraId="28C03A09" w14:textId="77777777" w:rsidR="00A02974" w:rsidRPr="00E708B5" w:rsidRDefault="00A02974" w:rsidP="005924F6">
            <w:pPr>
              <w:rPr>
                <w:b/>
                <w:bCs/>
              </w:rPr>
            </w:pPr>
            <w:r w:rsidRPr="00E708B5">
              <w:rPr>
                <w:b/>
                <w:bCs/>
              </w:rPr>
              <w:t>Cat-2</w:t>
            </w:r>
          </w:p>
        </w:tc>
        <w:tc>
          <w:tcPr>
            <w:tcW w:w="1089" w:type="dxa"/>
            <w:shd w:val="clear" w:color="auto" w:fill="FFD966" w:themeFill="accent4" w:themeFillTint="99"/>
          </w:tcPr>
          <w:p w14:paraId="717F404F" w14:textId="77777777" w:rsidR="00A02974" w:rsidRPr="00E708B5" w:rsidRDefault="00A02974" w:rsidP="005924F6">
            <w:pPr>
              <w:rPr>
                <w:b/>
                <w:bCs/>
              </w:rPr>
            </w:pPr>
            <w:r w:rsidRPr="00E708B5">
              <w:rPr>
                <w:b/>
                <w:bCs/>
              </w:rPr>
              <w:t>Cat-3</w:t>
            </w:r>
          </w:p>
        </w:tc>
        <w:tc>
          <w:tcPr>
            <w:tcW w:w="990" w:type="dxa"/>
            <w:shd w:val="clear" w:color="auto" w:fill="DEEAF6" w:themeFill="accent5" w:themeFillTint="33"/>
          </w:tcPr>
          <w:p w14:paraId="39D31D1F" w14:textId="77777777" w:rsidR="00A02974" w:rsidRPr="00E708B5" w:rsidRDefault="00A02974" w:rsidP="005924F6">
            <w:pPr>
              <w:rPr>
                <w:b/>
                <w:bCs/>
              </w:rPr>
            </w:pPr>
            <w:r w:rsidRPr="00E708B5">
              <w:rPr>
                <w:b/>
                <w:bCs/>
              </w:rPr>
              <w:t>Cat-a</w:t>
            </w:r>
          </w:p>
        </w:tc>
        <w:tc>
          <w:tcPr>
            <w:tcW w:w="989" w:type="dxa"/>
            <w:shd w:val="clear" w:color="auto" w:fill="BDD6EE" w:themeFill="accent5" w:themeFillTint="66"/>
          </w:tcPr>
          <w:p w14:paraId="73110301" w14:textId="77777777" w:rsidR="00A02974" w:rsidRPr="00E708B5" w:rsidRDefault="00A02974" w:rsidP="005924F6">
            <w:pPr>
              <w:rPr>
                <w:b/>
                <w:bCs/>
              </w:rPr>
            </w:pPr>
            <w:r w:rsidRPr="00E708B5">
              <w:rPr>
                <w:b/>
                <w:bCs/>
              </w:rPr>
              <w:t>Cat-b</w:t>
            </w:r>
          </w:p>
        </w:tc>
        <w:tc>
          <w:tcPr>
            <w:tcW w:w="944" w:type="dxa"/>
            <w:shd w:val="clear" w:color="auto" w:fill="9CC2E5" w:themeFill="accent5" w:themeFillTint="99"/>
          </w:tcPr>
          <w:p w14:paraId="6EAD27E9" w14:textId="77777777" w:rsidR="00A02974" w:rsidRPr="00E708B5" w:rsidRDefault="00A02974" w:rsidP="005924F6">
            <w:pPr>
              <w:rPr>
                <w:b/>
                <w:bCs/>
              </w:rPr>
            </w:pPr>
            <w:r w:rsidRPr="00E708B5">
              <w:rPr>
                <w:b/>
                <w:bCs/>
              </w:rPr>
              <w:t>Cat-c</w:t>
            </w:r>
          </w:p>
        </w:tc>
      </w:tr>
      <w:tr w:rsidR="00A02974" w:rsidRPr="004D7A89" w14:paraId="30E61F9A" w14:textId="77777777" w:rsidTr="005924F6">
        <w:trPr>
          <w:jc w:val="center"/>
        </w:trPr>
        <w:tc>
          <w:tcPr>
            <w:tcW w:w="1134" w:type="dxa"/>
          </w:tcPr>
          <w:p w14:paraId="69052622" w14:textId="77777777" w:rsidR="00A02974" w:rsidRPr="00E708B5" w:rsidRDefault="00A02974" w:rsidP="005924F6">
            <w:pPr>
              <w:rPr>
                <w:b/>
                <w:bCs/>
              </w:rPr>
            </w:pPr>
            <w:r w:rsidRPr="00E708B5">
              <w:rPr>
                <w:b/>
                <w:bCs/>
              </w:rPr>
              <w:t xml:space="preserve">Lifetime </w:t>
            </w:r>
            <w:r w:rsidRPr="00E708B5">
              <w:rPr>
                <w:b/>
                <w:bCs/>
              </w:rPr>
              <w:br/>
              <w:t>(i.e., minimum storage time in 3GPP server)</w:t>
            </w:r>
          </w:p>
        </w:tc>
        <w:tc>
          <w:tcPr>
            <w:tcW w:w="990" w:type="dxa"/>
            <w:shd w:val="clear" w:color="auto" w:fill="FFF2CC" w:themeFill="accent4" w:themeFillTint="33"/>
          </w:tcPr>
          <w:p w14:paraId="0594E07D" w14:textId="77777777" w:rsidR="00A02974" w:rsidRPr="004D7A89" w:rsidRDefault="00A02974" w:rsidP="005924F6">
            <w:pPr>
              <w:rPr>
                <w:sz w:val="16"/>
                <w:szCs w:val="16"/>
              </w:rPr>
            </w:pPr>
            <w:r w:rsidRPr="004D7A89">
              <w:rPr>
                <w:sz w:val="16"/>
                <w:szCs w:val="16"/>
              </w:rPr>
              <w:t>3 months (i.e., to be deleted 3 months after model submission)</w:t>
            </w:r>
          </w:p>
        </w:tc>
        <w:tc>
          <w:tcPr>
            <w:tcW w:w="1088" w:type="dxa"/>
            <w:shd w:val="clear" w:color="auto" w:fill="FFE599" w:themeFill="accent4" w:themeFillTint="66"/>
          </w:tcPr>
          <w:p w14:paraId="3B74D1BC" w14:textId="77777777" w:rsidR="00A02974" w:rsidRPr="004D7A89" w:rsidRDefault="00A02974" w:rsidP="005924F6">
            <w:pPr>
              <w:rPr>
                <w:sz w:val="16"/>
                <w:szCs w:val="16"/>
              </w:rPr>
            </w:pPr>
            <w:r w:rsidRPr="004D7A89">
              <w:rPr>
                <w:sz w:val="16"/>
                <w:szCs w:val="16"/>
              </w:rPr>
              <w:t>1 release</w:t>
            </w:r>
            <w:r>
              <w:rPr>
                <w:sz w:val="16"/>
                <w:szCs w:val="16"/>
              </w:rPr>
              <w:br/>
            </w:r>
            <w:r w:rsidRPr="004D7A89">
              <w:rPr>
                <w:sz w:val="16"/>
                <w:szCs w:val="16"/>
              </w:rPr>
              <w:t xml:space="preserve">(i.e., to be deleted after </w:t>
            </w:r>
            <w:r>
              <w:rPr>
                <w:sz w:val="16"/>
                <w:szCs w:val="16"/>
              </w:rPr>
              <w:t>the current release ASN.1 is frozen</w:t>
            </w:r>
            <w:r w:rsidRPr="004D7A89">
              <w:rPr>
                <w:sz w:val="16"/>
                <w:szCs w:val="16"/>
              </w:rPr>
              <w:t>)</w:t>
            </w:r>
          </w:p>
        </w:tc>
        <w:tc>
          <w:tcPr>
            <w:tcW w:w="1089" w:type="dxa"/>
            <w:shd w:val="clear" w:color="auto" w:fill="FFD966" w:themeFill="accent4" w:themeFillTint="99"/>
          </w:tcPr>
          <w:p w14:paraId="0B9EE73A" w14:textId="77777777" w:rsidR="00A02974" w:rsidRPr="004D7A89" w:rsidRDefault="00A02974" w:rsidP="005924F6">
            <w:pPr>
              <w:rPr>
                <w:sz w:val="16"/>
                <w:szCs w:val="16"/>
              </w:rPr>
            </w:pPr>
            <w:r>
              <w:rPr>
                <w:sz w:val="16"/>
                <w:szCs w:val="16"/>
              </w:rPr>
              <w:t>Forever</w:t>
            </w:r>
            <w:r>
              <w:rPr>
                <w:sz w:val="16"/>
                <w:szCs w:val="16"/>
              </w:rPr>
              <w:br/>
              <w:t>(i.e., to be kept in 3GPP server forever)</w:t>
            </w:r>
          </w:p>
        </w:tc>
        <w:tc>
          <w:tcPr>
            <w:tcW w:w="990" w:type="dxa"/>
            <w:shd w:val="clear" w:color="auto" w:fill="DEEAF6" w:themeFill="accent5" w:themeFillTint="33"/>
          </w:tcPr>
          <w:p w14:paraId="6A194BF2" w14:textId="77777777" w:rsidR="00A02974" w:rsidRPr="004D7A89" w:rsidRDefault="00A02974" w:rsidP="005924F6">
            <w:pPr>
              <w:rPr>
                <w:sz w:val="16"/>
                <w:szCs w:val="16"/>
              </w:rPr>
            </w:pPr>
            <w:r w:rsidRPr="004D7A89">
              <w:rPr>
                <w:sz w:val="16"/>
                <w:szCs w:val="16"/>
              </w:rPr>
              <w:t>3 months (i.e., to be deleted 3 months after model submission)</w:t>
            </w:r>
          </w:p>
        </w:tc>
        <w:tc>
          <w:tcPr>
            <w:tcW w:w="989" w:type="dxa"/>
            <w:shd w:val="clear" w:color="auto" w:fill="BDD6EE" w:themeFill="accent5" w:themeFillTint="66"/>
          </w:tcPr>
          <w:p w14:paraId="678385BD" w14:textId="77777777" w:rsidR="00A02974" w:rsidRPr="004D7A89" w:rsidRDefault="00A02974" w:rsidP="005924F6">
            <w:pPr>
              <w:rPr>
                <w:sz w:val="16"/>
                <w:szCs w:val="16"/>
              </w:rPr>
            </w:pPr>
            <w:r w:rsidRPr="004D7A89">
              <w:rPr>
                <w:sz w:val="16"/>
                <w:szCs w:val="16"/>
              </w:rPr>
              <w:t>1 release</w:t>
            </w:r>
            <w:r>
              <w:rPr>
                <w:sz w:val="16"/>
                <w:szCs w:val="16"/>
              </w:rPr>
              <w:br/>
            </w:r>
            <w:r w:rsidRPr="004D7A89">
              <w:rPr>
                <w:sz w:val="16"/>
                <w:szCs w:val="16"/>
              </w:rPr>
              <w:t xml:space="preserve">(i.e., to be deleted after </w:t>
            </w:r>
            <w:r>
              <w:rPr>
                <w:sz w:val="16"/>
                <w:szCs w:val="16"/>
              </w:rPr>
              <w:t>the current release ASN.1 is frozen</w:t>
            </w:r>
            <w:r w:rsidRPr="004D7A89">
              <w:rPr>
                <w:sz w:val="16"/>
                <w:szCs w:val="16"/>
              </w:rPr>
              <w:t>)</w:t>
            </w:r>
          </w:p>
        </w:tc>
        <w:tc>
          <w:tcPr>
            <w:tcW w:w="944" w:type="dxa"/>
            <w:shd w:val="clear" w:color="auto" w:fill="9CC2E5" w:themeFill="accent5" w:themeFillTint="99"/>
          </w:tcPr>
          <w:p w14:paraId="3BAE830B" w14:textId="77777777" w:rsidR="00A02974" w:rsidRPr="004D7A89" w:rsidRDefault="00A02974" w:rsidP="005924F6">
            <w:pPr>
              <w:rPr>
                <w:sz w:val="16"/>
                <w:szCs w:val="16"/>
              </w:rPr>
            </w:pPr>
            <w:r>
              <w:rPr>
                <w:sz w:val="16"/>
                <w:szCs w:val="16"/>
              </w:rPr>
              <w:t>Forever</w:t>
            </w:r>
            <w:r>
              <w:rPr>
                <w:sz w:val="16"/>
                <w:szCs w:val="16"/>
              </w:rPr>
              <w:br/>
              <w:t>(i.e., to be kept in 3GPP server forever)</w:t>
            </w:r>
          </w:p>
        </w:tc>
      </w:tr>
      <w:tr w:rsidR="00A02974" w:rsidRPr="004D7A89" w14:paraId="3D25213F" w14:textId="77777777" w:rsidTr="005924F6">
        <w:trPr>
          <w:jc w:val="center"/>
        </w:trPr>
        <w:tc>
          <w:tcPr>
            <w:tcW w:w="1134" w:type="dxa"/>
          </w:tcPr>
          <w:p w14:paraId="07573249" w14:textId="77777777" w:rsidR="00A02974" w:rsidRPr="00E708B5" w:rsidRDefault="00A02974" w:rsidP="005924F6">
            <w:pPr>
              <w:rPr>
                <w:b/>
                <w:bCs/>
              </w:rPr>
            </w:pPr>
            <w:r w:rsidRPr="00E708B5">
              <w:rPr>
                <w:b/>
                <w:bCs/>
              </w:rPr>
              <w:t>Typical sharing purpose</w:t>
            </w:r>
          </w:p>
        </w:tc>
        <w:tc>
          <w:tcPr>
            <w:tcW w:w="990" w:type="dxa"/>
            <w:shd w:val="clear" w:color="auto" w:fill="FFF2CC" w:themeFill="accent4" w:themeFillTint="33"/>
          </w:tcPr>
          <w:p w14:paraId="3730DE1B" w14:textId="77777777" w:rsidR="00A02974" w:rsidRPr="004D7A89" w:rsidRDefault="00A02974" w:rsidP="005924F6">
            <w:pPr>
              <w:rPr>
                <w:sz w:val="16"/>
                <w:szCs w:val="16"/>
              </w:rPr>
            </w:pPr>
            <w:r>
              <w:rPr>
                <w:sz w:val="16"/>
                <w:szCs w:val="16"/>
              </w:rPr>
              <w:t>e.g., temporarily shared model for cross-company evaluation purpose etc.</w:t>
            </w:r>
          </w:p>
        </w:tc>
        <w:tc>
          <w:tcPr>
            <w:tcW w:w="1088" w:type="dxa"/>
            <w:shd w:val="clear" w:color="auto" w:fill="FFE599" w:themeFill="accent4" w:themeFillTint="66"/>
          </w:tcPr>
          <w:p w14:paraId="68C58580" w14:textId="77777777" w:rsidR="00A02974" w:rsidRPr="004D7A89" w:rsidRDefault="00A02974" w:rsidP="005924F6">
            <w:pPr>
              <w:rPr>
                <w:sz w:val="16"/>
                <w:szCs w:val="16"/>
              </w:rPr>
            </w:pPr>
            <w:r>
              <w:rPr>
                <w:sz w:val="16"/>
                <w:szCs w:val="16"/>
              </w:rPr>
              <w:t>e.g., reference model (e.g., reference encoder) used to derive RAN4 requirements</w:t>
            </w:r>
          </w:p>
        </w:tc>
        <w:tc>
          <w:tcPr>
            <w:tcW w:w="1089" w:type="dxa"/>
            <w:shd w:val="clear" w:color="auto" w:fill="FFD966" w:themeFill="accent4" w:themeFillTint="99"/>
          </w:tcPr>
          <w:p w14:paraId="7C9F7B94" w14:textId="77777777" w:rsidR="00A02974" w:rsidRPr="004D7A89" w:rsidRDefault="00A02974" w:rsidP="005924F6">
            <w:pPr>
              <w:rPr>
                <w:sz w:val="16"/>
                <w:szCs w:val="16"/>
              </w:rPr>
            </w:pPr>
            <w:r>
              <w:rPr>
                <w:sz w:val="16"/>
                <w:szCs w:val="16"/>
              </w:rPr>
              <w:t>e.g., Standardized reference model (e.g., test model used in RAN4 spec.)</w:t>
            </w:r>
          </w:p>
        </w:tc>
        <w:tc>
          <w:tcPr>
            <w:tcW w:w="990" w:type="dxa"/>
            <w:shd w:val="clear" w:color="auto" w:fill="DEEAF6" w:themeFill="accent5" w:themeFillTint="33"/>
          </w:tcPr>
          <w:p w14:paraId="0D54D52E" w14:textId="77777777" w:rsidR="00A02974" w:rsidRPr="004D7A89" w:rsidRDefault="00A02974" w:rsidP="005924F6">
            <w:pPr>
              <w:rPr>
                <w:sz w:val="16"/>
                <w:szCs w:val="16"/>
              </w:rPr>
            </w:pPr>
            <w:r>
              <w:rPr>
                <w:sz w:val="16"/>
                <w:szCs w:val="16"/>
              </w:rPr>
              <w:t>e.g., temporarily shared dataset for cross-company evaluation purpose etc.</w:t>
            </w:r>
          </w:p>
        </w:tc>
        <w:tc>
          <w:tcPr>
            <w:tcW w:w="989" w:type="dxa"/>
            <w:shd w:val="clear" w:color="auto" w:fill="BDD6EE" w:themeFill="accent5" w:themeFillTint="66"/>
          </w:tcPr>
          <w:p w14:paraId="0A82F54B" w14:textId="77777777" w:rsidR="00A02974" w:rsidRPr="004D7A89" w:rsidRDefault="00A02974" w:rsidP="005924F6">
            <w:pPr>
              <w:rPr>
                <w:sz w:val="16"/>
                <w:szCs w:val="16"/>
              </w:rPr>
            </w:pPr>
            <w:r>
              <w:rPr>
                <w:sz w:val="16"/>
                <w:szCs w:val="16"/>
              </w:rPr>
              <w:t>e.g., the common dataset to derive RAN4 requirement</w:t>
            </w:r>
          </w:p>
        </w:tc>
        <w:tc>
          <w:tcPr>
            <w:tcW w:w="944" w:type="dxa"/>
            <w:shd w:val="clear" w:color="auto" w:fill="9CC2E5" w:themeFill="accent5" w:themeFillTint="99"/>
          </w:tcPr>
          <w:p w14:paraId="5D08FED5" w14:textId="77777777" w:rsidR="00A02974" w:rsidRPr="004D7A89" w:rsidRDefault="00A02974" w:rsidP="005924F6">
            <w:pPr>
              <w:rPr>
                <w:sz w:val="16"/>
                <w:szCs w:val="16"/>
              </w:rPr>
            </w:pPr>
            <w:r>
              <w:rPr>
                <w:sz w:val="16"/>
                <w:szCs w:val="16"/>
              </w:rPr>
              <w:t xml:space="preserve">FFS </w:t>
            </w:r>
            <w:proofErr w:type="gramStart"/>
            <w:r>
              <w:rPr>
                <w:sz w:val="16"/>
                <w:szCs w:val="16"/>
              </w:rPr>
              <w:t>the  necessity</w:t>
            </w:r>
            <w:proofErr w:type="gramEnd"/>
            <w:r>
              <w:rPr>
                <w:sz w:val="16"/>
                <w:szCs w:val="16"/>
              </w:rPr>
              <w:t xml:space="preserve"> </w:t>
            </w:r>
          </w:p>
        </w:tc>
      </w:tr>
    </w:tbl>
    <w:p w14:paraId="21902791" w14:textId="77777777" w:rsidR="00A02974" w:rsidRDefault="00A02974" w:rsidP="00A02974">
      <w:r>
        <w:t xml:space="preserve">The folder (to collect shared AI/ML model and/or dataset) shall be set up, by marking different categories of model/dataset, based on the RAN4-agreed rule of </w:t>
      </w:r>
      <w:r w:rsidRPr="00E708B5">
        <w:rPr>
          <w:rFonts w:hint="eastAsia"/>
        </w:rPr>
        <w:t>“</w:t>
      </w:r>
      <w:r w:rsidRPr="00E708B5">
        <w:t>lifetime” for data/model sharing</w:t>
      </w:r>
      <w:r>
        <w:t xml:space="preserve">, e.g., </w:t>
      </w:r>
    </w:p>
    <w:p w14:paraId="64FC5E15" w14:textId="2147BD1D" w:rsidR="00A02974" w:rsidRPr="008B1F6B" w:rsidRDefault="00A02974" w:rsidP="008B1F6B">
      <w:pPr>
        <w:pStyle w:val="ListParagraph"/>
        <w:numPr>
          <w:ilvl w:val="0"/>
          <w:numId w:val="97"/>
        </w:numPr>
        <w:overflowPunct/>
        <w:autoSpaceDE/>
        <w:autoSpaceDN/>
        <w:adjustRightInd/>
        <w:ind w:firstLineChars="0"/>
        <w:textAlignment w:val="auto"/>
        <w:rPr>
          <w:rFonts w:eastAsia="DengXian"/>
          <w:sz w:val="22"/>
          <w:szCs w:val="22"/>
          <w:lang w:val="en-US" w:eastAsia="zh-CN"/>
        </w:rPr>
      </w:pPr>
      <w:r w:rsidRPr="00CC490D">
        <w:rPr>
          <w:rFonts w:eastAsia="DengXian"/>
          <w:sz w:val="22"/>
          <w:szCs w:val="22"/>
          <w:lang w:val="en-US" w:eastAsia="zh-CN"/>
        </w:rPr>
        <w:t>Folder: RAN4_113_AI_CSI_compression_CNN_model_sharing (Cat-1)</w:t>
      </w:r>
    </w:p>
    <w:p w14:paraId="0089E5D9" w14:textId="77777777" w:rsidR="008B1F6B" w:rsidRPr="008B1F6B" w:rsidRDefault="00DE51AD" w:rsidP="008B1F6B">
      <w:pPr>
        <w:pStyle w:val="ListParagraph"/>
        <w:numPr>
          <w:ilvl w:val="1"/>
          <w:numId w:val="1"/>
        </w:numPr>
        <w:spacing w:after="120"/>
        <w:ind w:firstLineChars="0"/>
        <w:rPr>
          <w:rFonts w:eastAsia="Yu Mincho"/>
          <w:color w:val="0070C0"/>
          <w:szCs w:val="24"/>
          <w:lang w:eastAsia="ja-JP"/>
        </w:rPr>
      </w:pPr>
      <w:r w:rsidRPr="00615368">
        <w:rPr>
          <w:rFonts w:eastAsia="Yu Mincho" w:hint="eastAsia"/>
          <w:color w:val="0070C0"/>
          <w:szCs w:val="24"/>
          <w:lang w:eastAsia="ja-JP"/>
        </w:rPr>
        <w:t>Option 2:</w:t>
      </w:r>
      <w:r w:rsidR="00A02974">
        <w:rPr>
          <w:rFonts w:eastAsia="Yu Mincho" w:hint="eastAsia"/>
          <w:color w:val="0070C0"/>
          <w:szCs w:val="24"/>
          <w:lang w:eastAsia="ja-JP"/>
        </w:rPr>
        <w:t xml:space="preserve"> </w:t>
      </w:r>
      <w:r w:rsidR="008B1F6B" w:rsidRPr="008B1F6B">
        <w:rPr>
          <w:rFonts w:eastAsia="Yu Mincho"/>
          <w:color w:val="0070C0"/>
          <w:szCs w:val="24"/>
          <w:lang w:eastAsia="ja-JP"/>
        </w:rPr>
        <w:t>Consider retention in the light of the following uses for dataset/models, including whether each usage type should have a different retention policy:</w:t>
      </w:r>
    </w:p>
    <w:p w14:paraId="454365B6" w14:textId="77777777" w:rsidR="008B1F6B" w:rsidRPr="008B1F6B" w:rsidRDefault="008B1F6B" w:rsidP="00082C3B">
      <w:pPr>
        <w:pStyle w:val="ListParagraph"/>
        <w:numPr>
          <w:ilvl w:val="2"/>
          <w:numId w:val="1"/>
        </w:numPr>
        <w:spacing w:after="120"/>
        <w:ind w:firstLineChars="0"/>
        <w:rPr>
          <w:rFonts w:eastAsia="Yu Mincho"/>
          <w:color w:val="0070C0"/>
          <w:szCs w:val="24"/>
          <w:lang w:eastAsia="ja-JP"/>
        </w:rPr>
      </w:pPr>
      <w:r w:rsidRPr="008B1F6B">
        <w:rPr>
          <w:rFonts w:eastAsia="Yu Mincho"/>
          <w:color w:val="0070C0"/>
          <w:szCs w:val="24"/>
          <w:lang w:eastAsia="ja-JP"/>
        </w:rPr>
        <w:t>Datasets or models shared between companies on a meeting to meeting basis as part of developing a study or work item</w:t>
      </w:r>
    </w:p>
    <w:p w14:paraId="45A1D394" w14:textId="77777777" w:rsidR="008B1F6B" w:rsidRPr="008B1F6B" w:rsidRDefault="008B1F6B" w:rsidP="00082C3B">
      <w:pPr>
        <w:pStyle w:val="ListParagraph"/>
        <w:numPr>
          <w:ilvl w:val="2"/>
          <w:numId w:val="1"/>
        </w:numPr>
        <w:spacing w:after="120"/>
        <w:ind w:firstLineChars="0"/>
        <w:rPr>
          <w:rFonts w:eastAsia="Yu Mincho"/>
          <w:color w:val="0070C0"/>
          <w:szCs w:val="24"/>
          <w:lang w:eastAsia="ja-JP"/>
        </w:rPr>
      </w:pPr>
      <w:r w:rsidRPr="008B1F6B">
        <w:rPr>
          <w:rFonts w:eastAsia="Yu Mincho"/>
          <w:color w:val="0070C0"/>
          <w:szCs w:val="24"/>
          <w:lang w:eastAsia="ja-JP"/>
        </w:rPr>
        <w:lastRenderedPageBreak/>
        <w:t>Datasets or models submitted as reference models</w:t>
      </w:r>
    </w:p>
    <w:p w14:paraId="6C3EBF9C" w14:textId="77777777" w:rsidR="008B1F6B" w:rsidRPr="008B1F6B" w:rsidRDefault="008B1F6B" w:rsidP="00082C3B">
      <w:pPr>
        <w:pStyle w:val="ListParagraph"/>
        <w:numPr>
          <w:ilvl w:val="2"/>
          <w:numId w:val="1"/>
        </w:numPr>
        <w:spacing w:after="120"/>
        <w:ind w:firstLineChars="0"/>
        <w:rPr>
          <w:rFonts w:eastAsia="Yu Mincho"/>
          <w:color w:val="0070C0"/>
          <w:szCs w:val="24"/>
          <w:lang w:eastAsia="ja-JP"/>
        </w:rPr>
      </w:pPr>
      <w:r w:rsidRPr="008B1F6B">
        <w:rPr>
          <w:rFonts w:eastAsia="Yu Mincho"/>
          <w:color w:val="0070C0"/>
          <w:szCs w:val="24"/>
          <w:lang w:eastAsia="ja-JP"/>
        </w:rPr>
        <w:t>Datasets or models that are formally agreed to be references for deriving requirements</w:t>
      </w:r>
    </w:p>
    <w:p w14:paraId="3E49C4A0" w14:textId="77777777" w:rsidR="008B1F6B" w:rsidRPr="008B1F6B" w:rsidRDefault="008B1F6B" w:rsidP="00082C3B">
      <w:pPr>
        <w:pStyle w:val="ListParagraph"/>
        <w:numPr>
          <w:ilvl w:val="2"/>
          <w:numId w:val="1"/>
        </w:numPr>
        <w:spacing w:after="120"/>
        <w:ind w:firstLineChars="0"/>
        <w:rPr>
          <w:rFonts w:eastAsia="Yu Mincho"/>
          <w:color w:val="0070C0"/>
          <w:szCs w:val="24"/>
          <w:lang w:eastAsia="ja-JP"/>
        </w:rPr>
      </w:pPr>
      <w:r w:rsidRPr="008B1F6B">
        <w:rPr>
          <w:rFonts w:eastAsia="Yu Mincho"/>
          <w:color w:val="0070C0"/>
          <w:szCs w:val="24"/>
          <w:lang w:eastAsia="ja-JP"/>
        </w:rPr>
        <w:t>Datasets or models that are formally captured as part of a TS</w:t>
      </w:r>
    </w:p>
    <w:p w14:paraId="04BF073A" w14:textId="77777777" w:rsidR="00082C3B" w:rsidRDefault="00082C3B" w:rsidP="00082C3B">
      <w:pPr>
        <w:pStyle w:val="ListParagraph"/>
        <w:numPr>
          <w:ilvl w:val="1"/>
          <w:numId w:val="1"/>
        </w:numPr>
        <w:spacing w:after="120"/>
        <w:ind w:firstLineChars="0"/>
        <w:rPr>
          <w:rFonts w:eastAsia="Yu Mincho"/>
          <w:color w:val="0070C0"/>
          <w:szCs w:val="24"/>
          <w:lang w:eastAsia="ja-JP"/>
        </w:rPr>
      </w:pPr>
      <w:r>
        <w:rPr>
          <w:rFonts w:eastAsia="Yu Mincho" w:hint="eastAsia"/>
          <w:color w:val="0070C0"/>
          <w:szCs w:val="24"/>
          <w:lang w:eastAsia="ja-JP"/>
        </w:rPr>
        <w:t>Option 3:</w:t>
      </w:r>
    </w:p>
    <w:p w14:paraId="6EAC7476" w14:textId="5FC0DBD9" w:rsidR="00082C3B" w:rsidRPr="00082C3B" w:rsidRDefault="00082C3B" w:rsidP="00082C3B">
      <w:pPr>
        <w:pStyle w:val="ListParagraph"/>
        <w:numPr>
          <w:ilvl w:val="2"/>
          <w:numId w:val="1"/>
        </w:numPr>
        <w:spacing w:after="120"/>
        <w:ind w:firstLineChars="0"/>
        <w:rPr>
          <w:rFonts w:eastAsia="Yu Mincho"/>
          <w:color w:val="0070C0"/>
          <w:szCs w:val="24"/>
          <w:lang w:eastAsia="ja-JP"/>
        </w:rPr>
      </w:pPr>
      <w:r>
        <w:rPr>
          <w:rFonts w:eastAsia="Yu Mincho" w:hint="eastAsia"/>
          <w:color w:val="0070C0"/>
          <w:szCs w:val="24"/>
          <w:lang w:eastAsia="ja-JP"/>
        </w:rPr>
        <w:t xml:space="preserve"> </w:t>
      </w:r>
      <w:r w:rsidRPr="00082C3B">
        <w:rPr>
          <w:rFonts w:eastAsia="Yu Mincho"/>
          <w:color w:val="0070C0"/>
          <w:szCs w:val="24"/>
          <w:lang w:eastAsia="ja-JP"/>
        </w:rPr>
        <w:t>The retention period of the models/datasets shared only for the study purposes can be the length of the 3GPP release, i.e., 18-24 month.</w:t>
      </w:r>
    </w:p>
    <w:p w14:paraId="07CF1660" w14:textId="749D530F" w:rsidR="00DE51AD" w:rsidRDefault="00082C3B" w:rsidP="00082C3B">
      <w:pPr>
        <w:pStyle w:val="ListParagraph"/>
        <w:numPr>
          <w:ilvl w:val="2"/>
          <w:numId w:val="1"/>
        </w:numPr>
        <w:spacing w:after="120"/>
        <w:ind w:firstLineChars="0"/>
        <w:rPr>
          <w:rFonts w:eastAsia="Yu Mincho"/>
          <w:color w:val="0070C0"/>
          <w:szCs w:val="24"/>
          <w:lang w:eastAsia="ja-JP"/>
        </w:rPr>
      </w:pPr>
      <w:r w:rsidRPr="00082C3B">
        <w:rPr>
          <w:rFonts w:eastAsia="Yu Mincho"/>
          <w:color w:val="0070C0"/>
          <w:szCs w:val="24"/>
          <w:lang w:eastAsia="ja-JP"/>
        </w:rPr>
        <w:t xml:space="preserve">The retention policy of the models/datasets agreed to be captured in the outcome of the study or as a part of the TR can be the same as for regular </w:t>
      </w:r>
      <w:proofErr w:type="spellStart"/>
      <w:r w:rsidRPr="00082C3B">
        <w:rPr>
          <w:rFonts w:eastAsia="Yu Mincho"/>
          <w:color w:val="0070C0"/>
          <w:szCs w:val="24"/>
          <w:lang w:eastAsia="ja-JP"/>
        </w:rPr>
        <w:t>TDocs</w:t>
      </w:r>
      <w:proofErr w:type="spellEnd"/>
      <w:r w:rsidRPr="00082C3B">
        <w:rPr>
          <w:rFonts w:eastAsia="Yu Mincho"/>
          <w:color w:val="0070C0"/>
          <w:szCs w:val="24"/>
          <w:lang w:eastAsia="ja-JP"/>
        </w:rPr>
        <w:t>/TRs.</w:t>
      </w:r>
    </w:p>
    <w:p w14:paraId="0D98ED39" w14:textId="78C809F0" w:rsidR="00082C3B" w:rsidRPr="00615368" w:rsidRDefault="00082C3B" w:rsidP="00DE51AD">
      <w:pPr>
        <w:pStyle w:val="ListParagraph"/>
        <w:numPr>
          <w:ilvl w:val="1"/>
          <w:numId w:val="1"/>
        </w:numPr>
        <w:spacing w:after="120"/>
        <w:ind w:left="993" w:firstLineChars="0" w:firstLine="0"/>
        <w:rPr>
          <w:rFonts w:eastAsia="Yu Mincho"/>
          <w:color w:val="0070C0"/>
          <w:szCs w:val="24"/>
          <w:lang w:eastAsia="ja-JP"/>
        </w:rPr>
      </w:pPr>
      <w:r>
        <w:rPr>
          <w:rFonts w:eastAsia="Yu Mincho" w:hint="eastAsia"/>
          <w:color w:val="0070C0"/>
          <w:szCs w:val="24"/>
          <w:lang w:eastAsia="ja-JP"/>
        </w:rPr>
        <w:t>Option 4</w:t>
      </w:r>
      <w:r w:rsidR="00A30DF7">
        <w:rPr>
          <w:rFonts w:eastAsia="Yu Mincho" w:hint="eastAsia"/>
          <w:color w:val="0070C0"/>
          <w:szCs w:val="24"/>
          <w:lang w:eastAsia="ja-JP"/>
        </w:rPr>
        <w:t>: others</w:t>
      </w:r>
    </w:p>
    <w:p w14:paraId="2E9A02AB" w14:textId="77777777" w:rsidR="00DE51AD" w:rsidRDefault="00DE51AD" w:rsidP="00DE51A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56530E3" w14:textId="77777777" w:rsidR="00DE51AD" w:rsidRPr="00276FC1" w:rsidRDefault="00DE51AD" w:rsidP="00DE51AD">
      <w:pPr>
        <w:spacing w:after="120"/>
        <w:rPr>
          <w:rFonts w:eastAsia="Yu Mincho"/>
          <w:color w:val="0070C0"/>
          <w:szCs w:val="24"/>
          <w:lang w:eastAsia="ja-JP"/>
        </w:rPr>
      </w:pPr>
      <w:r>
        <w:rPr>
          <w:rFonts w:eastAsia="Yu Mincho" w:hint="eastAsia"/>
          <w:color w:val="0070C0"/>
          <w:szCs w:val="24"/>
          <w:lang w:eastAsia="ja-JP"/>
        </w:rPr>
        <w:t>To be discussed</w:t>
      </w:r>
    </w:p>
    <w:p w14:paraId="3A33E3D4" w14:textId="77777777" w:rsidR="00EE33A2" w:rsidRPr="00EF647C" w:rsidRDefault="00EE33A2" w:rsidP="00EA6AB5">
      <w:pPr>
        <w:spacing w:after="120"/>
        <w:rPr>
          <w:rFonts w:eastAsia="Yu Mincho"/>
          <w:color w:val="0070C0"/>
          <w:szCs w:val="24"/>
          <w:lang w:val="en-US" w:eastAsia="ja-JP"/>
        </w:rPr>
      </w:pPr>
    </w:p>
    <w:p w14:paraId="41D3AC88" w14:textId="475B2AA4" w:rsidR="004C1421" w:rsidRDefault="004C1421">
      <w:pPr>
        <w:pStyle w:val="Heading3"/>
      </w:pPr>
      <w:r>
        <w:t>Sub-topic 5-6</w:t>
      </w:r>
    </w:p>
    <w:p w14:paraId="571DCCDD" w14:textId="5BF63DB9" w:rsidR="004C1421" w:rsidRPr="00D75F2C" w:rsidRDefault="004C1421" w:rsidP="004C1421">
      <w:pPr>
        <w:rPr>
          <w:color w:val="0070C0"/>
          <w:lang w:val="sv-SE" w:eastAsia="zh-CN"/>
        </w:rPr>
      </w:pPr>
      <w:r w:rsidRPr="00D75F2C">
        <w:rPr>
          <w:color w:val="0070C0"/>
          <w:lang w:val="sv-SE" w:eastAsia="zh-CN"/>
        </w:rPr>
        <w:t>Shared file, models and datasets</w:t>
      </w:r>
    </w:p>
    <w:p w14:paraId="0F00FFA3" w14:textId="3D13107F" w:rsidR="004C1421" w:rsidRDefault="004C1421" w:rsidP="004C1421">
      <w:pPr>
        <w:rPr>
          <w:color w:val="0070C0"/>
          <w:u w:val="single"/>
          <w:lang w:val="sv-SE" w:eastAsia="zh-CN"/>
        </w:rPr>
      </w:pPr>
      <w:r w:rsidRPr="00D75F2C">
        <w:rPr>
          <w:color w:val="0070C0"/>
          <w:u w:val="single"/>
          <w:lang w:val="sv-SE" w:eastAsia="zh-CN"/>
        </w:rPr>
        <w:t xml:space="preserve">5-6: Required files, models and datasets to be shared by companies: </w:t>
      </w:r>
    </w:p>
    <w:p w14:paraId="18427015" w14:textId="50C562B6" w:rsidR="004C1421" w:rsidRDefault="004C1421" w:rsidP="004C1421">
      <w:pPr>
        <w:pStyle w:val="ListParagraph"/>
        <w:numPr>
          <w:ilvl w:val="0"/>
          <w:numId w:val="1"/>
        </w:numPr>
        <w:ind w:firstLineChars="0"/>
        <w:rPr>
          <w:color w:val="0070C0"/>
          <w:u w:val="single"/>
          <w:lang w:val="sv-SE" w:eastAsia="zh-CN"/>
        </w:rPr>
      </w:pPr>
      <w:r>
        <w:rPr>
          <w:color w:val="0070C0"/>
          <w:u w:val="single"/>
          <w:lang w:val="sv-SE" w:eastAsia="zh-CN"/>
        </w:rPr>
        <w:t>Proposal 1:</w:t>
      </w:r>
    </w:p>
    <w:p w14:paraId="2C831DF5" w14:textId="7053DB20" w:rsidR="004C1421" w:rsidRPr="00D75F2C" w:rsidRDefault="004C1421" w:rsidP="004C1421">
      <w:pPr>
        <w:pStyle w:val="ListParagraph"/>
        <w:numPr>
          <w:ilvl w:val="1"/>
          <w:numId w:val="1"/>
        </w:numPr>
        <w:ind w:firstLineChars="0"/>
        <w:rPr>
          <w:color w:val="0070C0"/>
          <w:lang w:val="sv-SE" w:eastAsia="zh-CN"/>
        </w:rPr>
      </w:pPr>
      <w:r w:rsidRPr="00D75F2C">
        <w:rPr>
          <w:color w:val="0070C0"/>
          <w:lang w:val="sv-SE" w:eastAsia="zh-CN"/>
        </w:rPr>
        <w:t>Option 1:</w:t>
      </w:r>
    </w:p>
    <w:p w14:paraId="69253D62" w14:textId="57A4D69E" w:rsidR="004C1421" w:rsidRPr="004C1421" w:rsidRDefault="004C1421" w:rsidP="004C1421">
      <w:pPr>
        <w:pStyle w:val="ListParagraph"/>
        <w:numPr>
          <w:ilvl w:val="2"/>
          <w:numId w:val="1"/>
        </w:numPr>
        <w:overflowPunct/>
        <w:autoSpaceDE/>
        <w:autoSpaceDN/>
        <w:adjustRightInd/>
        <w:ind w:firstLineChars="0"/>
        <w:contextualSpacing/>
        <w:textAlignment w:val="auto"/>
        <w:rPr>
          <w:rFonts w:eastAsia="DengXian"/>
          <w:color w:val="0070C0"/>
          <w:lang w:val="en-US" w:eastAsia="zh-CN"/>
        </w:rPr>
      </w:pPr>
      <w:r w:rsidRPr="004C1421">
        <w:rPr>
          <w:rFonts w:eastAsia="DengXian"/>
          <w:color w:val="0070C0"/>
          <w:lang w:val="en-US" w:eastAsia="zh-CN"/>
        </w:rPr>
        <w:t xml:space="preserve">Dataset containing encoder input per </w:t>
      </w:r>
      <w:proofErr w:type="spellStart"/>
      <w:r w:rsidRPr="004C1421">
        <w:rPr>
          <w:rFonts w:eastAsia="DengXian"/>
          <w:color w:val="0070C0"/>
          <w:lang w:val="en-US" w:eastAsia="zh-CN"/>
        </w:rPr>
        <w:t>subband</w:t>
      </w:r>
      <w:proofErr w:type="spellEnd"/>
    </w:p>
    <w:p w14:paraId="54B0C04D" w14:textId="77777777" w:rsidR="004C1421" w:rsidRPr="004C1421" w:rsidRDefault="004C1421" w:rsidP="004C1421">
      <w:pPr>
        <w:pStyle w:val="ListParagraph"/>
        <w:numPr>
          <w:ilvl w:val="2"/>
          <w:numId w:val="1"/>
        </w:numPr>
        <w:overflowPunct/>
        <w:autoSpaceDE/>
        <w:autoSpaceDN/>
        <w:adjustRightInd/>
        <w:ind w:firstLineChars="0"/>
        <w:contextualSpacing/>
        <w:textAlignment w:val="auto"/>
        <w:rPr>
          <w:rFonts w:eastAsia="DengXian"/>
          <w:color w:val="0070C0"/>
          <w:lang w:val="en-US" w:eastAsia="zh-CN"/>
        </w:rPr>
      </w:pPr>
      <w:r w:rsidRPr="004C1421">
        <w:rPr>
          <w:rFonts w:eastAsia="DengXian"/>
          <w:color w:val="0070C0"/>
          <w:lang w:val="en-US" w:eastAsia="zh-CN"/>
        </w:rPr>
        <w:t>Encoder and decoder model.</w:t>
      </w:r>
    </w:p>
    <w:p w14:paraId="43EE0782" w14:textId="32136539" w:rsidR="004C1421" w:rsidRPr="00D75F2C" w:rsidRDefault="004C1421" w:rsidP="004C1421">
      <w:pPr>
        <w:pStyle w:val="ListParagraph"/>
        <w:numPr>
          <w:ilvl w:val="2"/>
          <w:numId w:val="1"/>
        </w:numPr>
        <w:overflowPunct/>
        <w:autoSpaceDE/>
        <w:autoSpaceDN/>
        <w:adjustRightInd/>
        <w:ind w:firstLineChars="0"/>
        <w:contextualSpacing/>
        <w:textAlignment w:val="auto"/>
        <w:rPr>
          <w:rFonts w:eastAsia="DengXian"/>
          <w:color w:val="0070C0"/>
          <w:lang w:val="en-US" w:eastAsia="zh-CN"/>
        </w:rPr>
      </w:pPr>
      <w:r w:rsidRPr="004C1421">
        <w:rPr>
          <w:color w:val="0070C0"/>
        </w:rPr>
        <w:t>An additional file containing the vector quantization or scalar quantization codebook that would be applied to quantize encoder’s output.</w:t>
      </w:r>
    </w:p>
    <w:p w14:paraId="17185843" w14:textId="77777777" w:rsidR="004C1421" w:rsidRPr="00D75F2C" w:rsidRDefault="004C1421" w:rsidP="00D75F2C">
      <w:pPr>
        <w:pStyle w:val="ListParagraph"/>
        <w:overflowPunct/>
        <w:autoSpaceDE/>
        <w:autoSpaceDN/>
        <w:adjustRightInd/>
        <w:ind w:left="2376" w:firstLineChars="0" w:firstLine="0"/>
        <w:contextualSpacing/>
        <w:textAlignment w:val="auto"/>
        <w:rPr>
          <w:rFonts w:eastAsia="DengXian"/>
          <w:color w:val="0070C0"/>
          <w:lang w:val="en-US" w:eastAsia="zh-CN"/>
        </w:rPr>
      </w:pPr>
    </w:p>
    <w:p w14:paraId="0ACBB240" w14:textId="70CAA677" w:rsidR="004C1421" w:rsidRPr="00D75F2C" w:rsidRDefault="004C1421" w:rsidP="004C1421">
      <w:pPr>
        <w:pStyle w:val="ListParagraph"/>
        <w:numPr>
          <w:ilvl w:val="1"/>
          <w:numId w:val="1"/>
        </w:numPr>
        <w:ind w:firstLineChars="0"/>
        <w:rPr>
          <w:color w:val="0070C0"/>
          <w:lang w:val="sv-SE" w:eastAsia="zh-CN"/>
        </w:rPr>
      </w:pPr>
      <w:r w:rsidRPr="00D75F2C">
        <w:rPr>
          <w:color w:val="0070C0"/>
          <w:lang w:val="sv-SE" w:eastAsia="zh-CN"/>
        </w:rPr>
        <w:t>Option 2: others</w:t>
      </w:r>
    </w:p>
    <w:p w14:paraId="60A02083" w14:textId="6B1FA410" w:rsidR="004C1421" w:rsidRPr="00D75F2C" w:rsidRDefault="004C1421" w:rsidP="004C1421">
      <w:pPr>
        <w:pStyle w:val="ListParagraph"/>
        <w:numPr>
          <w:ilvl w:val="0"/>
          <w:numId w:val="1"/>
        </w:numPr>
        <w:ind w:firstLineChars="0"/>
        <w:rPr>
          <w:color w:val="0070C0"/>
          <w:lang w:val="sv-SE" w:eastAsia="zh-CN"/>
        </w:rPr>
      </w:pPr>
      <w:r w:rsidRPr="00D75F2C">
        <w:rPr>
          <w:color w:val="0070C0"/>
          <w:lang w:val="sv-SE" w:eastAsia="zh-CN"/>
        </w:rPr>
        <w:t>Recommended WF</w:t>
      </w:r>
    </w:p>
    <w:p w14:paraId="3CC7A369" w14:textId="47AAAE3F" w:rsidR="004C1421" w:rsidRPr="00D75F2C" w:rsidRDefault="004C1421" w:rsidP="00D75F2C">
      <w:pPr>
        <w:rPr>
          <w:color w:val="0070C0"/>
          <w:lang w:val="sv-SE" w:eastAsia="zh-CN"/>
        </w:rPr>
      </w:pPr>
      <w:r w:rsidRPr="00D75F2C">
        <w:rPr>
          <w:color w:val="0070C0"/>
          <w:lang w:val="sv-SE" w:eastAsia="zh-CN"/>
        </w:rPr>
        <w:t>To be discussed</w:t>
      </w:r>
    </w:p>
    <w:p w14:paraId="6846D654" w14:textId="77777777" w:rsidR="004C1421" w:rsidRPr="00D75F2C" w:rsidRDefault="004C1421" w:rsidP="00D75F2C">
      <w:pPr>
        <w:pStyle w:val="ListParagraph"/>
        <w:ind w:left="2376" w:firstLineChars="0" w:firstLine="0"/>
        <w:rPr>
          <w:color w:val="0070C0"/>
          <w:u w:val="single"/>
        </w:rPr>
      </w:pPr>
    </w:p>
    <w:sectPr w:rsidR="004C1421" w:rsidRPr="00D75F2C" w:rsidSect="006A16F7">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78E4F5" w14:textId="77777777" w:rsidR="00174560" w:rsidRDefault="00174560">
      <w:r>
        <w:separator/>
      </w:r>
    </w:p>
  </w:endnote>
  <w:endnote w:type="continuationSeparator" w:id="0">
    <w:p w14:paraId="42415885" w14:textId="77777777" w:rsidR="00174560" w:rsidRDefault="00174560">
      <w:r>
        <w:continuationSeparator/>
      </w:r>
    </w:p>
  </w:endnote>
  <w:endnote w:type="continuationNotice" w:id="1">
    <w:p w14:paraId="3C0BF192" w14:textId="77777777" w:rsidR="00174560" w:rsidRDefault="001745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quot;Times New Roman&quot;,serif">
    <w:altName w:val="Cambria"/>
    <w:charset w:val="00"/>
    <w:family w:val="roman"/>
    <w:pitch w:val="default"/>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HGPｺﾞｼｯｸE"/>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webkit-standard">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游ゴシック">
    <w:altName w:val="Yu Gothic"/>
    <w:panose1 w:val="020B0400000000000000"/>
    <w:charset w:val="80"/>
    <w:family w:val="modern"/>
    <w:pitch w:val="variable"/>
    <w:sig w:usb0="E00002FF" w:usb1="2AC7FDFF" w:usb2="00000016" w:usb3="00000000" w:csb0="0002009F" w:csb1="00000000"/>
  </w:font>
  <w:font w:name="Times New Roman Bold">
    <w:altName w:val="Times New Roman"/>
    <w:panose1 w:val="02020803070505020304"/>
    <w:charset w:val="00"/>
    <w:family w:val="auto"/>
    <w:pitch w:val="default"/>
    <w:sig w:usb0="E0002AEF" w:usb1="C0007841" w:usb2="00000009" w:usb3="00000000" w:csb0="400001FF" w:csb1="FFFF0000"/>
  </w:font>
  <w:font w:name="Microsoft YaHei UI">
    <w:panose1 w:val="020B0503020204020204"/>
    <w:charset w:val="86"/>
    <w:family w:val="swiss"/>
    <w:pitch w:val="variable"/>
    <w:sig w:usb0="80000287" w:usb1="2ACF3C50" w:usb2="00000016" w:usb3="00000000" w:csb0="0004001F" w:csb1="00000000"/>
  </w:font>
  <w:font w:name="Aptos Narrow">
    <w:altName w:val="Calibri"/>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ＭＳ Ｐゴシック">
    <w:altName w:val="MS PGothic"/>
    <w:panose1 w:val="020B0600070205080204"/>
    <w:charset w:val="80"/>
    <w:family w:val="modern"/>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4F9B5F" w14:textId="77777777" w:rsidR="00174560" w:rsidRDefault="00174560">
      <w:r>
        <w:separator/>
      </w:r>
    </w:p>
  </w:footnote>
  <w:footnote w:type="continuationSeparator" w:id="0">
    <w:p w14:paraId="71B846CF" w14:textId="77777777" w:rsidR="00174560" w:rsidRDefault="00174560">
      <w:r>
        <w:continuationSeparator/>
      </w:r>
    </w:p>
  </w:footnote>
  <w:footnote w:type="continuationNotice" w:id="1">
    <w:p w14:paraId="10CAD877" w14:textId="77777777" w:rsidR="00174560" w:rsidRDefault="0017456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14AD55F"/>
    <w:multiLevelType w:val="singleLevel"/>
    <w:tmpl w:val="914AD55F"/>
    <w:lvl w:ilvl="0">
      <w:start w:val="1"/>
      <w:numFmt w:val="bullet"/>
      <w:lvlText w:val=""/>
      <w:lvlJc w:val="left"/>
      <w:pPr>
        <w:ind w:left="420" w:hanging="420"/>
      </w:pPr>
      <w:rPr>
        <w:rFonts w:ascii="Wingdings" w:hAnsi="Wingdings" w:hint="default"/>
      </w:rPr>
    </w:lvl>
  </w:abstractNum>
  <w:abstractNum w:abstractNumId="1" w15:restartNumberingAfterBreak="0">
    <w:nsid w:val="00B4307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 w15:restartNumberingAfterBreak="0">
    <w:nsid w:val="013D34AC"/>
    <w:multiLevelType w:val="hybridMultilevel"/>
    <w:tmpl w:val="C83E6FE6"/>
    <w:lvl w:ilvl="0" w:tplc="0409000F">
      <w:start w:val="1"/>
      <w:numFmt w:val="decimal"/>
      <w:lvlText w:val="%1."/>
      <w:lvlJc w:val="left"/>
      <w:pPr>
        <w:ind w:left="1433" w:hanging="440"/>
      </w:pPr>
    </w:lvl>
    <w:lvl w:ilvl="1" w:tplc="04090017">
      <w:start w:val="1"/>
      <w:numFmt w:val="aiueoFullWidth"/>
      <w:lvlText w:val="(%2)"/>
      <w:lvlJc w:val="left"/>
      <w:pPr>
        <w:ind w:left="1873" w:hanging="440"/>
      </w:pPr>
    </w:lvl>
    <w:lvl w:ilvl="2" w:tplc="04090011">
      <w:start w:val="1"/>
      <w:numFmt w:val="decimalEnclosedCircle"/>
      <w:lvlText w:val="%3"/>
      <w:lvlJc w:val="left"/>
      <w:pPr>
        <w:ind w:left="2313" w:hanging="440"/>
      </w:pPr>
    </w:lvl>
    <w:lvl w:ilvl="3" w:tplc="0409000F" w:tentative="1">
      <w:start w:val="1"/>
      <w:numFmt w:val="decimal"/>
      <w:lvlText w:val="%4."/>
      <w:lvlJc w:val="left"/>
      <w:pPr>
        <w:ind w:left="2753" w:hanging="440"/>
      </w:pPr>
    </w:lvl>
    <w:lvl w:ilvl="4" w:tplc="04090017" w:tentative="1">
      <w:start w:val="1"/>
      <w:numFmt w:val="aiueoFullWidth"/>
      <w:lvlText w:val="(%5)"/>
      <w:lvlJc w:val="left"/>
      <w:pPr>
        <w:ind w:left="3193" w:hanging="440"/>
      </w:pPr>
    </w:lvl>
    <w:lvl w:ilvl="5" w:tplc="04090011" w:tentative="1">
      <w:start w:val="1"/>
      <w:numFmt w:val="decimalEnclosedCircle"/>
      <w:lvlText w:val="%6"/>
      <w:lvlJc w:val="left"/>
      <w:pPr>
        <w:ind w:left="3633" w:hanging="440"/>
      </w:pPr>
    </w:lvl>
    <w:lvl w:ilvl="6" w:tplc="0409000F" w:tentative="1">
      <w:start w:val="1"/>
      <w:numFmt w:val="decimal"/>
      <w:lvlText w:val="%7."/>
      <w:lvlJc w:val="left"/>
      <w:pPr>
        <w:ind w:left="4073" w:hanging="440"/>
      </w:pPr>
    </w:lvl>
    <w:lvl w:ilvl="7" w:tplc="04090017" w:tentative="1">
      <w:start w:val="1"/>
      <w:numFmt w:val="aiueoFullWidth"/>
      <w:lvlText w:val="(%8)"/>
      <w:lvlJc w:val="left"/>
      <w:pPr>
        <w:ind w:left="4513" w:hanging="440"/>
      </w:pPr>
    </w:lvl>
    <w:lvl w:ilvl="8" w:tplc="04090011" w:tentative="1">
      <w:start w:val="1"/>
      <w:numFmt w:val="decimalEnclosedCircle"/>
      <w:lvlText w:val="%9"/>
      <w:lvlJc w:val="left"/>
      <w:pPr>
        <w:ind w:left="4953" w:hanging="440"/>
      </w:pPr>
    </w:lvl>
  </w:abstractNum>
  <w:abstractNum w:abstractNumId="3" w15:restartNumberingAfterBreak="0">
    <w:nsid w:val="02034D5D"/>
    <w:multiLevelType w:val="hybridMultilevel"/>
    <w:tmpl w:val="6D828706"/>
    <w:lvl w:ilvl="0" w:tplc="20000001">
      <w:start w:val="1"/>
      <w:numFmt w:val="bullet"/>
      <w:lvlText w:val=""/>
      <w:lvlJc w:val="left"/>
      <w:pPr>
        <w:ind w:left="442" w:hanging="360"/>
      </w:pPr>
      <w:rPr>
        <w:rFonts w:ascii="Symbol" w:hAnsi="Symbol" w:hint="default"/>
      </w:rPr>
    </w:lvl>
    <w:lvl w:ilvl="1" w:tplc="20000003">
      <w:start w:val="1"/>
      <w:numFmt w:val="bullet"/>
      <w:lvlText w:val="o"/>
      <w:lvlJc w:val="left"/>
      <w:pPr>
        <w:ind w:left="1162" w:hanging="360"/>
      </w:pPr>
      <w:rPr>
        <w:rFonts w:ascii="Courier New" w:hAnsi="Courier New" w:cs="Courier New" w:hint="default"/>
      </w:rPr>
    </w:lvl>
    <w:lvl w:ilvl="2" w:tplc="20000005">
      <w:start w:val="1"/>
      <w:numFmt w:val="bullet"/>
      <w:lvlText w:val=""/>
      <w:lvlJc w:val="left"/>
      <w:pPr>
        <w:ind w:left="1882" w:hanging="360"/>
      </w:pPr>
      <w:rPr>
        <w:rFonts w:ascii="Wingdings" w:hAnsi="Wingdings" w:hint="default"/>
      </w:rPr>
    </w:lvl>
    <w:lvl w:ilvl="3" w:tplc="20000001" w:tentative="1">
      <w:start w:val="1"/>
      <w:numFmt w:val="bullet"/>
      <w:lvlText w:val=""/>
      <w:lvlJc w:val="left"/>
      <w:pPr>
        <w:ind w:left="2602" w:hanging="360"/>
      </w:pPr>
      <w:rPr>
        <w:rFonts w:ascii="Symbol" w:hAnsi="Symbol" w:hint="default"/>
      </w:rPr>
    </w:lvl>
    <w:lvl w:ilvl="4" w:tplc="20000003" w:tentative="1">
      <w:start w:val="1"/>
      <w:numFmt w:val="bullet"/>
      <w:lvlText w:val="o"/>
      <w:lvlJc w:val="left"/>
      <w:pPr>
        <w:ind w:left="3322" w:hanging="360"/>
      </w:pPr>
      <w:rPr>
        <w:rFonts w:ascii="Courier New" w:hAnsi="Courier New" w:cs="Courier New" w:hint="default"/>
      </w:rPr>
    </w:lvl>
    <w:lvl w:ilvl="5" w:tplc="20000005" w:tentative="1">
      <w:start w:val="1"/>
      <w:numFmt w:val="bullet"/>
      <w:lvlText w:val=""/>
      <w:lvlJc w:val="left"/>
      <w:pPr>
        <w:ind w:left="4042" w:hanging="360"/>
      </w:pPr>
      <w:rPr>
        <w:rFonts w:ascii="Wingdings" w:hAnsi="Wingdings" w:hint="default"/>
      </w:rPr>
    </w:lvl>
    <w:lvl w:ilvl="6" w:tplc="20000001" w:tentative="1">
      <w:start w:val="1"/>
      <w:numFmt w:val="bullet"/>
      <w:lvlText w:val=""/>
      <w:lvlJc w:val="left"/>
      <w:pPr>
        <w:ind w:left="4762" w:hanging="360"/>
      </w:pPr>
      <w:rPr>
        <w:rFonts w:ascii="Symbol" w:hAnsi="Symbol" w:hint="default"/>
      </w:rPr>
    </w:lvl>
    <w:lvl w:ilvl="7" w:tplc="20000003" w:tentative="1">
      <w:start w:val="1"/>
      <w:numFmt w:val="bullet"/>
      <w:lvlText w:val="o"/>
      <w:lvlJc w:val="left"/>
      <w:pPr>
        <w:ind w:left="5482" w:hanging="360"/>
      </w:pPr>
      <w:rPr>
        <w:rFonts w:ascii="Courier New" w:hAnsi="Courier New" w:cs="Courier New" w:hint="default"/>
      </w:rPr>
    </w:lvl>
    <w:lvl w:ilvl="8" w:tplc="20000005" w:tentative="1">
      <w:start w:val="1"/>
      <w:numFmt w:val="bullet"/>
      <w:lvlText w:val=""/>
      <w:lvlJc w:val="left"/>
      <w:pPr>
        <w:ind w:left="6202" w:hanging="360"/>
      </w:pPr>
      <w:rPr>
        <w:rFonts w:ascii="Wingdings" w:hAnsi="Wingdings" w:hint="default"/>
      </w:rPr>
    </w:lvl>
  </w:abstractNum>
  <w:abstractNum w:abstractNumId="4" w15:restartNumberingAfterBreak="0">
    <w:nsid w:val="02535889"/>
    <w:multiLevelType w:val="hybridMultilevel"/>
    <w:tmpl w:val="BCB292C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DB07D4"/>
    <w:multiLevelType w:val="hybridMultilevel"/>
    <w:tmpl w:val="B0C865E0"/>
    <w:lvl w:ilvl="0" w:tplc="CA98A818">
      <w:start w:val="3"/>
      <w:numFmt w:val="bullet"/>
      <w:lvlText w:val="-"/>
      <w:lvlJc w:val="left"/>
      <w:pPr>
        <w:ind w:left="360" w:hanging="360"/>
      </w:pPr>
      <w:rPr>
        <w:rFonts w:ascii="Times New Roman" w:eastAsia="Yu Mincho"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4001D40"/>
    <w:multiLevelType w:val="hybridMultilevel"/>
    <w:tmpl w:val="FA202B9A"/>
    <w:lvl w:ilvl="0" w:tplc="E09C849E">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FA404E"/>
    <w:multiLevelType w:val="hybridMultilevel"/>
    <w:tmpl w:val="4D5ACD4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68063F"/>
    <w:multiLevelType w:val="hybridMultilevel"/>
    <w:tmpl w:val="86DC2C40"/>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start w:val="1"/>
      <w:numFmt w:val="bullet"/>
      <w:lvlText w:val=""/>
      <w:lvlJc w:val="left"/>
      <w:pPr>
        <w:ind w:left="2207" w:hanging="360"/>
      </w:pPr>
      <w:rPr>
        <w:rFonts w:ascii="Wingdings" w:hAnsi="Wingdings" w:hint="default"/>
      </w:rPr>
    </w:lvl>
    <w:lvl w:ilvl="3" w:tplc="0409000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 w15:restartNumberingAfterBreak="0">
    <w:nsid w:val="0E3D6988"/>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2" w15:restartNumberingAfterBreak="0">
    <w:nsid w:val="1029363E"/>
    <w:multiLevelType w:val="hybridMultilevel"/>
    <w:tmpl w:val="573E60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28C40E7"/>
    <w:multiLevelType w:val="hybridMultilevel"/>
    <w:tmpl w:val="221C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A2903"/>
    <w:multiLevelType w:val="hybridMultilevel"/>
    <w:tmpl w:val="F0C6A126"/>
    <w:lvl w:ilvl="0" w:tplc="C57CA3AC">
      <w:start w:val="1"/>
      <w:numFmt w:val="bullet"/>
      <w:lvlText w:val=""/>
      <w:lvlJc w:val="left"/>
      <w:pPr>
        <w:ind w:left="720" w:hanging="360"/>
      </w:pPr>
      <w:rPr>
        <w:rFonts w:ascii="Symbol" w:hAnsi="Symbol" w:hint="default"/>
      </w:rPr>
    </w:lvl>
    <w:lvl w:ilvl="1" w:tplc="6D1AFDF2">
      <w:start w:val="1"/>
      <w:numFmt w:val="bullet"/>
      <w:lvlText w:val="o"/>
      <w:lvlJc w:val="left"/>
      <w:pPr>
        <w:ind w:left="1440" w:hanging="360"/>
      </w:pPr>
      <w:rPr>
        <w:rFonts w:ascii="Courier New" w:hAnsi="Courier New" w:hint="default"/>
      </w:rPr>
    </w:lvl>
    <w:lvl w:ilvl="2" w:tplc="D108B8BC">
      <w:start w:val="1"/>
      <w:numFmt w:val="bullet"/>
      <w:lvlText w:val=""/>
      <w:lvlJc w:val="left"/>
      <w:pPr>
        <w:ind w:left="2160" w:hanging="360"/>
      </w:pPr>
      <w:rPr>
        <w:rFonts w:ascii="Wingdings" w:hAnsi="Wingdings" w:hint="default"/>
      </w:rPr>
    </w:lvl>
    <w:lvl w:ilvl="3" w:tplc="81727DCE">
      <w:start w:val="1"/>
      <w:numFmt w:val="bullet"/>
      <w:lvlText w:val=""/>
      <w:lvlJc w:val="left"/>
      <w:pPr>
        <w:ind w:left="2880" w:hanging="360"/>
      </w:pPr>
      <w:rPr>
        <w:rFonts w:ascii="Symbol" w:hAnsi="Symbol" w:hint="default"/>
      </w:rPr>
    </w:lvl>
    <w:lvl w:ilvl="4" w:tplc="AD54FA72">
      <w:start w:val="1"/>
      <w:numFmt w:val="bullet"/>
      <w:lvlText w:val="o"/>
      <w:lvlJc w:val="left"/>
      <w:pPr>
        <w:ind w:left="3600" w:hanging="360"/>
      </w:pPr>
      <w:rPr>
        <w:rFonts w:ascii="Courier New" w:hAnsi="Courier New" w:hint="default"/>
      </w:rPr>
    </w:lvl>
    <w:lvl w:ilvl="5" w:tplc="9F503648">
      <w:start w:val="1"/>
      <w:numFmt w:val="bullet"/>
      <w:lvlText w:val=""/>
      <w:lvlJc w:val="left"/>
      <w:pPr>
        <w:ind w:left="4320" w:hanging="360"/>
      </w:pPr>
      <w:rPr>
        <w:rFonts w:ascii="Wingdings" w:hAnsi="Wingdings" w:hint="default"/>
      </w:rPr>
    </w:lvl>
    <w:lvl w:ilvl="6" w:tplc="F35A563E">
      <w:start w:val="1"/>
      <w:numFmt w:val="bullet"/>
      <w:lvlText w:val=""/>
      <w:lvlJc w:val="left"/>
      <w:pPr>
        <w:ind w:left="5040" w:hanging="360"/>
      </w:pPr>
      <w:rPr>
        <w:rFonts w:ascii="Symbol" w:hAnsi="Symbol" w:hint="default"/>
      </w:rPr>
    </w:lvl>
    <w:lvl w:ilvl="7" w:tplc="DACA35CE">
      <w:start w:val="1"/>
      <w:numFmt w:val="bullet"/>
      <w:lvlText w:val="o"/>
      <w:lvlJc w:val="left"/>
      <w:pPr>
        <w:ind w:left="5760" w:hanging="360"/>
      </w:pPr>
      <w:rPr>
        <w:rFonts w:ascii="Courier New" w:hAnsi="Courier New" w:hint="default"/>
      </w:rPr>
    </w:lvl>
    <w:lvl w:ilvl="8" w:tplc="6F7EA5FE">
      <w:start w:val="1"/>
      <w:numFmt w:val="bullet"/>
      <w:lvlText w:val=""/>
      <w:lvlJc w:val="left"/>
      <w:pPr>
        <w:ind w:left="6480" w:hanging="360"/>
      </w:pPr>
      <w:rPr>
        <w:rFonts w:ascii="Wingdings" w:hAnsi="Wingdings" w:hint="default"/>
      </w:rPr>
    </w:lvl>
  </w:abstractNum>
  <w:abstractNum w:abstractNumId="15" w15:restartNumberingAfterBreak="0">
    <w:nsid w:val="134CE75E"/>
    <w:multiLevelType w:val="singleLevel"/>
    <w:tmpl w:val="134CE75E"/>
    <w:lvl w:ilvl="0">
      <w:start w:val="1"/>
      <w:numFmt w:val="bullet"/>
      <w:lvlText w:val=""/>
      <w:lvlJc w:val="left"/>
      <w:pPr>
        <w:tabs>
          <w:tab w:val="num" w:pos="420"/>
        </w:tabs>
        <w:ind w:left="840" w:hanging="420"/>
      </w:pPr>
      <w:rPr>
        <w:rFonts w:ascii="Wingdings" w:hAnsi="Wingdings" w:hint="default"/>
      </w:rPr>
    </w:lvl>
  </w:abstractNum>
  <w:abstractNum w:abstractNumId="16" w15:restartNumberingAfterBreak="0">
    <w:nsid w:val="149835D2"/>
    <w:multiLevelType w:val="hybridMultilevel"/>
    <w:tmpl w:val="845C5AF0"/>
    <w:lvl w:ilvl="0" w:tplc="18090001">
      <w:start w:val="1"/>
      <w:numFmt w:val="bullet"/>
      <w:lvlText w:val=""/>
      <w:lvlJc w:val="left"/>
      <w:pPr>
        <w:ind w:left="1776" w:hanging="360"/>
      </w:pPr>
      <w:rPr>
        <w:rFonts w:ascii="Symbol" w:hAnsi="Symbol" w:hint="default"/>
      </w:rPr>
    </w:lvl>
    <w:lvl w:ilvl="1" w:tplc="FFFFFFFF">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17" w15:restartNumberingAfterBreak="0">
    <w:nsid w:val="14F362A0"/>
    <w:multiLevelType w:val="hybridMultilevel"/>
    <w:tmpl w:val="A97C9EE4"/>
    <w:lvl w:ilvl="0" w:tplc="FFFFFFFF">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18" w15:restartNumberingAfterBreak="0">
    <w:nsid w:val="15906C21"/>
    <w:multiLevelType w:val="hybridMultilevel"/>
    <w:tmpl w:val="78D26C46"/>
    <w:lvl w:ilvl="0" w:tplc="0409000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9" w15:restartNumberingAfterBreak="0">
    <w:nsid w:val="1B3B6B76"/>
    <w:multiLevelType w:val="hybridMultilevel"/>
    <w:tmpl w:val="CB646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F471E3"/>
    <w:multiLevelType w:val="hybridMultilevel"/>
    <w:tmpl w:val="DF20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DE22699"/>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D2067C"/>
    <w:multiLevelType w:val="hybridMultilevel"/>
    <w:tmpl w:val="38E88BEC"/>
    <w:lvl w:ilvl="0" w:tplc="CBDA0E50">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FA70408"/>
    <w:multiLevelType w:val="hybridMultilevel"/>
    <w:tmpl w:val="A88462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2500FE7"/>
    <w:multiLevelType w:val="hybridMultilevel"/>
    <w:tmpl w:val="9E9087D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256643A"/>
    <w:multiLevelType w:val="multilevel"/>
    <w:tmpl w:val="2256643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230B192B"/>
    <w:multiLevelType w:val="hybridMultilevel"/>
    <w:tmpl w:val="8E086FA8"/>
    <w:lvl w:ilvl="0" w:tplc="323452EC">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532A38E"/>
    <w:multiLevelType w:val="multilevel"/>
    <w:tmpl w:val="2532A38E"/>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Symbol" w:hAnsi="Symbol" w:hint="default"/>
      </w:rPr>
    </w:lvl>
    <w:lvl w:ilvl="2">
      <w:start w:val="1"/>
      <w:numFmt w:val="bullet"/>
      <w:lvlText w:val=""/>
      <w:lvlJc w:val="left"/>
      <w:pPr>
        <w:tabs>
          <w:tab w:val="num" w:pos="1260"/>
        </w:tabs>
        <w:ind w:left="1260" w:hanging="420"/>
      </w:pPr>
      <w:rPr>
        <w:rFonts w:ascii="Symbol" w:hAnsi="Symbol" w:hint="default"/>
      </w:rPr>
    </w:lvl>
    <w:lvl w:ilvl="3">
      <w:start w:val="1"/>
      <w:numFmt w:val="bullet"/>
      <w:lvlText w:val=""/>
      <w:lvlJc w:val="left"/>
      <w:pPr>
        <w:tabs>
          <w:tab w:val="num" w:pos="1680"/>
        </w:tabs>
        <w:ind w:left="1680" w:hanging="420"/>
      </w:pPr>
      <w:rPr>
        <w:rFonts w:ascii="Symbol" w:hAnsi="Symbol" w:hint="default"/>
      </w:rPr>
    </w:lvl>
    <w:lvl w:ilvl="4">
      <w:start w:val="1"/>
      <w:numFmt w:val="bullet"/>
      <w:lvlText w:val=""/>
      <w:lvlJc w:val="left"/>
      <w:pPr>
        <w:tabs>
          <w:tab w:val="num" w:pos="2100"/>
        </w:tabs>
        <w:ind w:left="2100" w:hanging="420"/>
      </w:pPr>
      <w:rPr>
        <w:rFonts w:ascii="Symbol" w:hAnsi="Symbol" w:hint="default"/>
      </w:rPr>
    </w:lvl>
    <w:lvl w:ilvl="5">
      <w:start w:val="1"/>
      <w:numFmt w:val="bullet"/>
      <w:lvlText w:val=""/>
      <w:lvlJc w:val="left"/>
      <w:pPr>
        <w:tabs>
          <w:tab w:val="num" w:pos="2520"/>
        </w:tabs>
        <w:ind w:left="2520" w:hanging="420"/>
      </w:pPr>
      <w:rPr>
        <w:rFonts w:ascii="Symbol" w:hAnsi="Symbol" w:hint="default"/>
      </w:rPr>
    </w:lvl>
    <w:lvl w:ilvl="6">
      <w:start w:val="1"/>
      <w:numFmt w:val="bullet"/>
      <w:lvlText w:val=""/>
      <w:lvlJc w:val="left"/>
      <w:pPr>
        <w:tabs>
          <w:tab w:val="num" w:pos="2940"/>
        </w:tabs>
        <w:ind w:left="2940" w:hanging="420"/>
      </w:pPr>
      <w:rPr>
        <w:rFonts w:ascii="Symbol" w:hAnsi="Symbol" w:hint="default"/>
      </w:rPr>
    </w:lvl>
    <w:lvl w:ilvl="7">
      <w:start w:val="1"/>
      <w:numFmt w:val="bullet"/>
      <w:lvlText w:val=""/>
      <w:lvlJc w:val="left"/>
      <w:pPr>
        <w:tabs>
          <w:tab w:val="num" w:pos="3360"/>
        </w:tabs>
        <w:ind w:left="3360" w:hanging="420"/>
      </w:pPr>
      <w:rPr>
        <w:rFonts w:ascii="Symbol" w:hAnsi="Symbol" w:hint="default"/>
      </w:rPr>
    </w:lvl>
    <w:lvl w:ilvl="8">
      <w:start w:val="1"/>
      <w:numFmt w:val="bullet"/>
      <w:lvlText w:val=""/>
      <w:lvlJc w:val="left"/>
      <w:pPr>
        <w:tabs>
          <w:tab w:val="num" w:pos="3780"/>
        </w:tabs>
        <w:ind w:left="3780" w:hanging="420"/>
      </w:pPr>
      <w:rPr>
        <w:rFonts w:ascii="Symbol" w:hAnsi="Symbol" w:hint="default"/>
      </w:rPr>
    </w:lvl>
  </w:abstractNum>
  <w:abstractNum w:abstractNumId="30" w15:restartNumberingAfterBreak="0">
    <w:nsid w:val="25E32D17"/>
    <w:multiLevelType w:val="hybridMultilevel"/>
    <w:tmpl w:val="3D5C3F88"/>
    <w:lvl w:ilvl="0" w:tplc="FFFFFFFF">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0409000F">
      <w:start w:val="1"/>
      <w:numFmt w:val="decimal"/>
      <w:lvlText w:val="%3."/>
      <w:lvlJc w:val="left"/>
      <w:pPr>
        <w:ind w:left="2376" w:hanging="360"/>
      </w:p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31"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2" w15:restartNumberingAfterBreak="0">
    <w:nsid w:val="29556510"/>
    <w:multiLevelType w:val="hybridMultilevel"/>
    <w:tmpl w:val="4212158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0C1867"/>
    <w:multiLevelType w:val="singleLevel"/>
    <w:tmpl w:val="2F0C1867"/>
    <w:lvl w:ilvl="0">
      <w:start w:val="1"/>
      <w:numFmt w:val="bullet"/>
      <w:lvlText w:val=""/>
      <w:lvlJc w:val="left"/>
      <w:pPr>
        <w:ind w:left="420" w:hanging="420"/>
      </w:pPr>
      <w:rPr>
        <w:rFonts w:ascii="Wingdings" w:hAnsi="Wingdings" w:hint="default"/>
      </w:rPr>
    </w:lvl>
  </w:abstractNum>
  <w:abstractNum w:abstractNumId="35" w15:restartNumberingAfterBreak="0">
    <w:nsid w:val="31776E12"/>
    <w:multiLevelType w:val="hybridMultilevel"/>
    <w:tmpl w:val="D0AE31C2"/>
    <w:lvl w:ilvl="0" w:tplc="E22AFED6">
      <w:start w:val="1"/>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780F15"/>
    <w:multiLevelType w:val="hybridMultilevel"/>
    <w:tmpl w:val="A020611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1D85AD0"/>
    <w:multiLevelType w:val="hybridMultilevel"/>
    <w:tmpl w:val="644ACF6E"/>
    <w:lvl w:ilvl="0" w:tplc="20000001">
      <w:start w:val="1"/>
      <w:numFmt w:val="bullet"/>
      <w:lvlText w:val=""/>
      <w:lvlJc w:val="left"/>
      <w:pPr>
        <w:tabs>
          <w:tab w:val="num" w:pos="360"/>
        </w:tabs>
        <w:ind w:left="360" w:hanging="360"/>
      </w:pPr>
      <w:rPr>
        <w:rFonts w:ascii="Symbol" w:hAnsi="Symbol" w:hint="default"/>
      </w:rPr>
    </w:lvl>
    <w:lvl w:ilvl="1" w:tplc="20000001">
      <w:start w:val="1"/>
      <w:numFmt w:val="bullet"/>
      <w:lvlText w:val=""/>
      <w:lvlJc w:val="left"/>
      <w:pPr>
        <w:ind w:left="1080" w:hanging="360"/>
      </w:pPr>
      <w:rPr>
        <w:rFonts w:ascii="Symbol" w:hAnsi="Symbol" w:hint="default"/>
      </w:rPr>
    </w:lvl>
    <w:lvl w:ilvl="2" w:tplc="9C94448E">
      <w:numFmt w:val="bullet"/>
      <w:lvlText w:val="•"/>
      <w:lvlJc w:val="left"/>
      <w:pPr>
        <w:tabs>
          <w:tab w:val="num" w:pos="1800"/>
        </w:tabs>
        <w:ind w:left="1800" w:hanging="360"/>
      </w:pPr>
      <w:rPr>
        <w:rFonts w:ascii="Arial" w:hAnsi="Arial" w:hint="default"/>
      </w:rPr>
    </w:lvl>
    <w:lvl w:ilvl="3" w:tplc="90FC9E8A">
      <w:numFmt w:val="bullet"/>
      <w:lvlText w:val="•"/>
      <w:lvlJc w:val="left"/>
      <w:pPr>
        <w:tabs>
          <w:tab w:val="num" w:pos="2520"/>
        </w:tabs>
        <w:ind w:left="2520" w:hanging="360"/>
      </w:pPr>
      <w:rPr>
        <w:rFonts w:ascii="Arial" w:hAnsi="Arial" w:hint="default"/>
      </w:rPr>
    </w:lvl>
    <w:lvl w:ilvl="4" w:tplc="B4A817F8" w:tentative="1">
      <w:start w:val="1"/>
      <w:numFmt w:val="bullet"/>
      <w:lvlText w:val="•"/>
      <w:lvlJc w:val="left"/>
      <w:pPr>
        <w:tabs>
          <w:tab w:val="num" w:pos="3240"/>
        </w:tabs>
        <w:ind w:left="3240" w:hanging="360"/>
      </w:pPr>
      <w:rPr>
        <w:rFonts w:ascii="Arial" w:hAnsi="Arial" w:hint="default"/>
      </w:rPr>
    </w:lvl>
    <w:lvl w:ilvl="5" w:tplc="DABCF692" w:tentative="1">
      <w:start w:val="1"/>
      <w:numFmt w:val="bullet"/>
      <w:lvlText w:val="•"/>
      <w:lvlJc w:val="left"/>
      <w:pPr>
        <w:tabs>
          <w:tab w:val="num" w:pos="3960"/>
        </w:tabs>
        <w:ind w:left="3960" w:hanging="360"/>
      </w:pPr>
      <w:rPr>
        <w:rFonts w:ascii="Arial" w:hAnsi="Arial" w:hint="default"/>
      </w:rPr>
    </w:lvl>
    <w:lvl w:ilvl="6" w:tplc="E35258E2" w:tentative="1">
      <w:start w:val="1"/>
      <w:numFmt w:val="bullet"/>
      <w:lvlText w:val="•"/>
      <w:lvlJc w:val="left"/>
      <w:pPr>
        <w:tabs>
          <w:tab w:val="num" w:pos="4680"/>
        </w:tabs>
        <w:ind w:left="4680" w:hanging="360"/>
      </w:pPr>
      <w:rPr>
        <w:rFonts w:ascii="Arial" w:hAnsi="Arial" w:hint="default"/>
      </w:rPr>
    </w:lvl>
    <w:lvl w:ilvl="7" w:tplc="6802B55A" w:tentative="1">
      <w:start w:val="1"/>
      <w:numFmt w:val="bullet"/>
      <w:lvlText w:val="•"/>
      <w:lvlJc w:val="left"/>
      <w:pPr>
        <w:tabs>
          <w:tab w:val="num" w:pos="5400"/>
        </w:tabs>
        <w:ind w:left="5400" w:hanging="360"/>
      </w:pPr>
      <w:rPr>
        <w:rFonts w:ascii="Arial" w:hAnsi="Arial" w:hint="default"/>
      </w:rPr>
    </w:lvl>
    <w:lvl w:ilvl="8" w:tplc="EA5C57CA"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9D64EE"/>
    <w:multiLevelType w:val="hybridMultilevel"/>
    <w:tmpl w:val="49F81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CA3395"/>
    <w:multiLevelType w:val="hybridMultilevel"/>
    <w:tmpl w:val="BCB292C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6D302F8"/>
    <w:multiLevelType w:val="hybridMultilevel"/>
    <w:tmpl w:val="333E4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4" w15:restartNumberingAfterBreak="0">
    <w:nsid w:val="37C07CC5"/>
    <w:multiLevelType w:val="multilevel"/>
    <w:tmpl w:val="37C07CC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3900796D"/>
    <w:multiLevelType w:val="hybridMultilevel"/>
    <w:tmpl w:val="390E4956"/>
    <w:lvl w:ilvl="0" w:tplc="D218987A">
      <w:start w:val="1"/>
      <w:numFmt w:val="bullet"/>
      <w:lvlText w:val="•"/>
      <w:lvlJc w:val="left"/>
      <w:pPr>
        <w:tabs>
          <w:tab w:val="num" w:pos="720"/>
        </w:tabs>
        <w:ind w:left="720" w:hanging="360"/>
      </w:pPr>
      <w:rPr>
        <w:rFonts w:ascii="Arial" w:hAnsi="Arial" w:hint="default"/>
      </w:rPr>
    </w:lvl>
    <w:lvl w:ilvl="1" w:tplc="1FC4E9EA">
      <w:numFmt w:val="bullet"/>
      <w:lvlText w:val="•"/>
      <w:lvlJc w:val="left"/>
      <w:pPr>
        <w:tabs>
          <w:tab w:val="num" w:pos="1440"/>
        </w:tabs>
        <w:ind w:left="1440" w:hanging="360"/>
      </w:pPr>
      <w:rPr>
        <w:rFonts w:ascii="Arial" w:hAnsi="Arial" w:hint="default"/>
      </w:rPr>
    </w:lvl>
    <w:lvl w:ilvl="2" w:tplc="4D9A6B6A" w:tentative="1">
      <w:start w:val="1"/>
      <w:numFmt w:val="bullet"/>
      <w:lvlText w:val="•"/>
      <w:lvlJc w:val="left"/>
      <w:pPr>
        <w:tabs>
          <w:tab w:val="num" w:pos="2160"/>
        </w:tabs>
        <w:ind w:left="2160" w:hanging="360"/>
      </w:pPr>
      <w:rPr>
        <w:rFonts w:ascii="Arial" w:hAnsi="Arial" w:hint="default"/>
      </w:rPr>
    </w:lvl>
    <w:lvl w:ilvl="3" w:tplc="4EAA275C" w:tentative="1">
      <w:start w:val="1"/>
      <w:numFmt w:val="bullet"/>
      <w:lvlText w:val="•"/>
      <w:lvlJc w:val="left"/>
      <w:pPr>
        <w:tabs>
          <w:tab w:val="num" w:pos="2880"/>
        </w:tabs>
        <w:ind w:left="2880" w:hanging="360"/>
      </w:pPr>
      <w:rPr>
        <w:rFonts w:ascii="Arial" w:hAnsi="Arial" w:hint="default"/>
      </w:rPr>
    </w:lvl>
    <w:lvl w:ilvl="4" w:tplc="61A20AE6" w:tentative="1">
      <w:start w:val="1"/>
      <w:numFmt w:val="bullet"/>
      <w:lvlText w:val="•"/>
      <w:lvlJc w:val="left"/>
      <w:pPr>
        <w:tabs>
          <w:tab w:val="num" w:pos="3600"/>
        </w:tabs>
        <w:ind w:left="3600" w:hanging="360"/>
      </w:pPr>
      <w:rPr>
        <w:rFonts w:ascii="Arial" w:hAnsi="Arial" w:hint="default"/>
      </w:rPr>
    </w:lvl>
    <w:lvl w:ilvl="5" w:tplc="9C0E6344" w:tentative="1">
      <w:start w:val="1"/>
      <w:numFmt w:val="bullet"/>
      <w:lvlText w:val="•"/>
      <w:lvlJc w:val="left"/>
      <w:pPr>
        <w:tabs>
          <w:tab w:val="num" w:pos="4320"/>
        </w:tabs>
        <w:ind w:left="4320" w:hanging="360"/>
      </w:pPr>
      <w:rPr>
        <w:rFonts w:ascii="Arial" w:hAnsi="Arial" w:hint="default"/>
      </w:rPr>
    </w:lvl>
    <w:lvl w:ilvl="6" w:tplc="A1F27352" w:tentative="1">
      <w:start w:val="1"/>
      <w:numFmt w:val="bullet"/>
      <w:lvlText w:val="•"/>
      <w:lvlJc w:val="left"/>
      <w:pPr>
        <w:tabs>
          <w:tab w:val="num" w:pos="5040"/>
        </w:tabs>
        <w:ind w:left="5040" w:hanging="360"/>
      </w:pPr>
      <w:rPr>
        <w:rFonts w:ascii="Arial" w:hAnsi="Arial" w:hint="default"/>
      </w:rPr>
    </w:lvl>
    <w:lvl w:ilvl="7" w:tplc="71E03AD8" w:tentative="1">
      <w:start w:val="1"/>
      <w:numFmt w:val="bullet"/>
      <w:lvlText w:val="•"/>
      <w:lvlJc w:val="left"/>
      <w:pPr>
        <w:tabs>
          <w:tab w:val="num" w:pos="5760"/>
        </w:tabs>
        <w:ind w:left="5760" w:hanging="360"/>
      </w:pPr>
      <w:rPr>
        <w:rFonts w:ascii="Arial" w:hAnsi="Arial" w:hint="default"/>
      </w:rPr>
    </w:lvl>
    <w:lvl w:ilvl="8" w:tplc="CD98FDF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391524BC"/>
    <w:multiLevelType w:val="hybridMultilevel"/>
    <w:tmpl w:val="F226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AD37A3D"/>
    <w:multiLevelType w:val="multilevel"/>
    <w:tmpl w:val="A3EC41CA"/>
    <w:lvl w:ilvl="0">
      <w:numFmt w:val="decimal"/>
      <w:pStyle w:val="Heading1"/>
      <w:lvlText w:val="%1"/>
      <w:lvlJc w:val="left"/>
      <w:pPr>
        <w:ind w:left="2559"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9" w15:restartNumberingAfterBreak="0">
    <w:nsid w:val="3DA7424B"/>
    <w:multiLevelType w:val="hybridMultilevel"/>
    <w:tmpl w:val="E2AEAEB0"/>
    <w:lvl w:ilvl="0" w:tplc="37088E76">
      <w:start w:val="1"/>
      <w:numFmt w:val="bullet"/>
      <w:lvlText w:val="-"/>
      <w:lvlJc w:val="left"/>
      <w:pPr>
        <w:ind w:left="720" w:hanging="360"/>
      </w:pPr>
      <w:rPr>
        <w:rFonts w:ascii="&quot;Times New Roman&quot;,serif" w:hAnsi="&quot;Times New Roman&quot;,serif" w:hint="default"/>
      </w:rPr>
    </w:lvl>
    <w:lvl w:ilvl="1" w:tplc="E684D986">
      <w:start w:val="1"/>
      <w:numFmt w:val="bullet"/>
      <w:lvlText w:val="o"/>
      <w:lvlJc w:val="left"/>
      <w:pPr>
        <w:ind w:left="1440" w:hanging="360"/>
      </w:pPr>
      <w:rPr>
        <w:rFonts w:ascii="Courier New" w:hAnsi="Courier New" w:hint="default"/>
      </w:rPr>
    </w:lvl>
    <w:lvl w:ilvl="2" w:tplc="AB4AC2B6">
      <w:start w:val="1"/>
      <w:numFmt w:val="bullet"/>
      <w:lvlText w:val=""/>
      <w:lvlJc w:val="left"/>
      <w:pPr>
        <w:ind w:left="2160" w:hanging="360"/>
      </w:pPr>
      <w:rPr>
        <w:rFonts w:ascii="Wingdings" w:hAnsi="Wingdings" w:hint="default"/>
      </w:rPr>
    </w:lvl>
    <w:lvl w:ilvl="3" w:tplc="47D4ECB2">
      <w:start w:val="1"/>
      <w:numFmt w:val="bullet"/>
      <w:lvlText w:val=""/>
      <w:lvlJc w:val="left"/>
      <w:pPr>
        <w:ind w:left="2880" w:hanging="360"/>
      </w:pPr>
      <w:rPr>
        <w:rFonts w:ascii="Symbol" w:hAnsi="Symbol" w:hint="default"/>
      </w:rPr>
    </w:lvl>
    <w:lvl w:ilvl="4" w:tplc="1B4463A0">
      <w:start w:val="1"/>
      <w:numFmt w:val="bullet"/>
      <w:lvlText w:val="o"/>
      <w:lvlJc w:val="left"/>
      <w:pPr>
        <w:ind w:left="3600" w:hanging="360"/>
      </w:pPr>
      <w:rPr>
        <w:rFonts w:ascii="Courier New" w:hAnsi="Courier New" w:hint="default"/>
      </w:rPr>
    </w:lvl>
    <w:lvl w:ilvl="5" w:tplc="4D4029B0">
      <w:start w:val="1"/>
      <w:numFmt w:val="bullet"/>
      <w:lvlText w:val=""/>
      <w:lvlJc w:val="left"/>
      <w:pPr>
        <w:ind w:left="4320" w:hanging="360"/>
      </w:pPr>
      <w:rPr>
        <w:rFonts w:ascii="Wingdings" w:hAnsi="Wingdings" w:hint="default"/>
      </w:rPr>
    </w:lvl>
    <w:lvl w:ilvl="6" w:tplc="CE32D40A">
      <w:start w:val="1"/>
      <w:numFmt w:val="bullet"/>
      <w:lvlText w:val=""/>
      <w:lvlJc w:val="left"/>
      <w:pPr>
        <w:ind w:left="5040" w:hanging="360"/>
      </w:pPr>
      <w:rPr>
        <w:rFonts w:ascii="Symbol" w:hAnsi="Symbol" w:hint="default"/>
      </w:rPr>
    </w:lvl>
    <w:lvl w:ilvl="7" w:tplc="20140DE4">
      <w:start w:val="1"/>
      <w:numFmt w:val="bullet"/>
      <w:lvlText w:val="o"/>
      <w:lvlJc w:val="left"/>
      <w:pPr>
        <w:ind w:left="5760" w:hanging="360"/>
      </w:pPr>
      <w:rPr>
        <w:rFonts w:ascii="Courier New" w:hAnsi="Courier New" w:hint="default"/>
      </w:rPr>
    </w:lvl>
    <w:lvl w:ilvl="8" w:tplc="3ABCC4D8">
      <w:start w:val="1"/>
      <w:numFmt w:val="bullet"/>
      <w:lvlText w:val=""/>
      <w:lvlJc w:val="left"/>
      <w:pPr>
        <w:ind w:left="6480" w:hanging="360"/>
      </w:pPr>
      <w:rPr>
        <w:rFonts w:ascii="Wingdings" w:hAnsi="Wingdings" w:hint="default"/>
      </w:rPr>
    </w:lvl>
  </w:abstractNum>
  <w:abstractNum w:abstractNumId="50" w15:restartNumberingAfterBreak="0">
    <w:nsid w:val="43D63801"/>
    <w:multiLevelType w:val="hybridMultilevel"/>
    <w:tmpl w:val="78D26C46"/>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1" w15:restartNumberingAfterBreak="0">
    <w:nsid w:val="45811BD9"/>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2"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62A6BF0"/>
    <w:multiLevelType w:val="multilevel"/>
    <w:tmpl w:val="462A6B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9B325B7"/>
    <w:multiLevelType w:val="hybridMultilevel"/>
    <w:tmpl w:val="1242C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7" w15:restartNumberingAfterBreak="0">
    <w:nsid w:val="4AB96585"/>
    <w:multiLevelType w:val="hybridMultilevel"/>
    <w:tmpl w:val="CADE6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AE04116"/>
    <w:multiLevelType w:val="hybridMultilevel"/>
    <w:tmpl w:val="36EC584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B5E1304"/>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0"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EA55CED"/>
    <w:multiLevelType w:val="hybridMultilevel"/>
    <w:tmpl w:val="5448C330"/>
    <w:lvl w:ilvl="0" w:tplc="18090001">
      <w:start w:val="1"/>
      <w:numFmt w:val="bullet"/>
      <w:lvlText w:val=""/>
      <w:lvlJc w:val="left"/>
      <w:pPr>
        <w:ind w:left="1620" w:hanging="360"/>
      </w:pPr>
      <w:rPr>
        <w:rFonts w:ascii="Symbol" w:hAnsi="Symbol" w:hint="default"/>
      </w:rPr>
    </w:lvl>
    <w:lvl w:ilvl="1" w:tplc="18090003" w:tentative="1">
      <w:start w:val="1"/>
      <w:numFmt w:val="bullet"/>
      <w:lvlText w:val="o"/>
      <w:lvlJc w:val="left"/>
      <w:pPr>
        <w:ind w:left="2340" w:hanging="360"/>
      </w:pPr>
      <w:rPr>
        <w:rFonts w:ascii="Courier New" w:hAnsi="Courier New" w:cs="Courier New" w:hint="default"/>
      </w:rPr>
    </w:lvl>
    <w:lvl w:ilvl="2" w:tplc="18090005" w:tentative="1">
      <w:start w:val="1"/>
      <w:numFmt w:val="bullet"/>
      <w:lvlText w:val=""/>
      <w:lvlJc w:val="left"/>
      <w:pPr>
        <w:ind w:left="3060" w:hanging="360"/>
      </w:pPr>
      <w:rPr>
        <w:rFonts w:ascii="Wingdings" w:hAnsi="Wingdings" w:hint="default"/>
      </w:rPr>
    </w:lvl>
    <w:lvl w:ilvl="3" w:tplc="18090001" w:tentative="1">
      <w:start w:val="1"/>
      <w:numFmt w:val="bullet"/>
      <w:lvlText w:val=""/>
      <w:lvlJc w:val="left"/>
      <w:pPr>
        <w:ind w:left="3780" w:hanging="360"/>
      </w:pPr>
      <w:rPr>
        <w:rFonts w:ascii="Symbol" w:hAnsi="Symbol" w:hint="default"/>
      </w:rPr>
    </w:lvl>
    <w:lvl w:ilvl="4" w:tplc="18090003" w:tentative="1">
      <w:start w:val="1"/>
      <w:numFmt w:val="bullet"/>
      <w:lvlText w:val="o"/>
      <w:lvlJc w:val="left"/>
      <w:pPr>
        <w:ind w:left="4500" w:hanging="360"/>
      </w:pPr>
      <w:rPr>
        <w:rFonts w:ascii="Courier New" w:hAnsi="Courier New" w:cs="Courier New" w:hint="default"/>
      </w:rPr>
    </w:lvl>
    <w:lvl w:ilvl="5" w:tplc="18090005" w:tentative="1">
      <w:start w:val="1"/>
      <w:numFmt w:val="bullet"/>
      <w:lvlText w:val=""/>
      <w:lvlJc w:val="left"/>
      <w:pPr>
        <w:ind w:left="5220" w:hanging="360"/>
      </w:pPr>
      <w:rPr>
        <w:rFonts w:ascii="Wingdings" w:hAnsi="Wingdings" w:hint="default"/>
      </w:rPr>
    </w:lvl>
    <w:lvl w:ilvl="6" w:tplc="18090001" w:tentative="1">
      <w:start w:val="1"/>
      <w:numFmt w:val="bullet"/>
      <w:lvlText w:val=""/>
      <w:lvlJc w:val="left"/>
      <w:pPr>
        <w:ind w:left="5940" w:hanging="360"/>
      </w:pPr>
      <w:rPr>
        <w:rFonts w:ascii="Symbol" w:hAnsi="Symbol" w:hint="default"/>
      </w:rPr>
    </w:lvl>
    <w:lvl w:ilvl="7" w:tplc="18090003" w:tentative="1">
      <w:start w:val="1"/>
      <w:numFmt w:val="bullet"/>
      <w:lvlText w:val="o"/>
      <w:lvlJc w:val="left"/>
      <w:pPr>
        <w:ind w:left="6660" w:hanging="360"/>
      </w:pPr>
      <w:rPr>
        <w:rFonts w:ascii="Courier New" w:hAnsi="Courier New" w:cs="Courier New" w:hint="default"/>
      </w:rPr>
    </w:lvl>
    <w:lvl w:ilvl="8" w:tplc="18090005" w:tentative="1">
      <w:start w:val="1"/>
      <w:numFmt w:val="bullet"/>
      <w:lvlText w:val=""/>
      <w:lvlJc w:val="left"/>
      <w:pPr>
        <w:ind w:left="7380" w:hanging="360"/>
      </w:pPr>
      <w:rPr>
        <w:rFonts w:ascii="Wingdings" w:hAnsi="Wingdings" w:hint="default"/>
      </w:rPr>
    </w:lvl>
  </w:abstractNum>
  <w:abstractNum w:abstractNumId="63" w15:restartNumberingAfterBreak="0">
    <w:nsid w:val="4F7B5F70"/>
    <w:multiLevelType w:val="hybridMultilevel"/>
    <w:tmpl w:val="73F62148"/>
    <w:lvl w:ilvl="0" w:tplc="4D5428CC">
      <w:numFmt w:val="bullet"/>
      <w:lvlText w:val="•"/>
      <w:lvlJc w:val="left"/>
      <w:pPr>
        <w:ind w:left="930" w:hanging="57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063384A"/>
    <w:multiLevelType w:val="hybridMultilevel"/>
    <w:tmpl w:val="4AD42D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2357C84"/>
    <w:multiLevelType w:val="hybridMultilevel"/>
    <w:tmpl w:val="2CF62F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4522260"/>
    <w:multiLevelType w:val="hybridMultilevel"/>
    <w:tmpl w:val="CCE864F4"/>
    <w:lvl w:ilvl="0" w:tplc="04090001">
      <w:start w:val="1"/>
      <w:numFmt w:val="bullet"/>
      <w:lvlText w:val=""/>
      <w:lvlJc w:val="left"/>
      <w:pPr>
        <w:ind w:left="1145" w:hanging="360"/>
      </w:pPr>
      <w:rPr>
        <w:rFonts w:ascii="Symbol" w:hAnsi="Symbol" w:hint="default"/>
      </w:rPr>
    </w:lvl>
    <w:lvl w:ilvl="1" w:tplc="04090003">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8" w15:restartNumberingAfterBreak="0">
    <w:nsid w:val="54D36E24"/>
    <w:multiLevelType w:val="hybridMultilevel"/>
    <w:tmpl w:val="3EBC24A2"/>
    <w:lvl w:ilvl="0" w:tplc="F9C81F16">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89653D"/>
    <w:multiLevelType w:val="hybridMultilevel"/>
    <w:tmpl w:val="FCEEC644"/>
    <w:lvl w:ilvl="0" w:tplc="04090001">
      <w:start w:val="1"/>
      <w:numFmt w:val="bullet"/>
      <w:lvlText w:val=""/>
      <w:lvlJc w:val="left"/>
      <w:pPr>
        <w:ind w:left="1336" w:hanging="360"/>
      </w:pPr>
      <w:rPr>
        <w:rFonts w:ascii="Symbol" w:hAnsi="Symbol" w:hint="default"/>
      </w:rPr>
    </w:lvl>
    <w:lvl w:ilvl="1" w:tplc="04090003" w:tentative="1">
      <w:start w:val="1"/>
      <w:numFmt w:val="bullet"/>
      <w:lvlText w:val="o"/>
      <w:lvlJc w:val="left"/>
      <w:pPr>
        <w:ind w:left="2056" w:hanging="360"/>
      </w:pPr>
      <w:rPr>
        <w:rFonts w:ascii="Courier New" w:hAnsi="Courier New" w:cs="Courier New" w:hint="default"/>
      </w:rPr>
    </w:lvl>
    <w:lvl w:ilvl="2" w:tplc="04090005" w:tentative="1">
      <w:start w:val="1"/>
      <w:numFmt w:val="bullet"/>
      <w:lvlText w:val=""/>
      <w:lvlJc w:val="left"/>
      <w:pPr>
        <w:ind w:left="2776" w:hanging="360"/>
      </w:pPr>
      <w:rPr>
        <w:rFonts w:ascii="Wingdings" w:hAnsi="Wingdings" w:hint="default"/>
      </w:rPr>
    </w:lvl>
    <w:lvl w:ilvl="3" w:tplc="04090001" w:tentative="1">
      <w:start w:val="1"/>
      <w:numFmt w:val="bullet"/>
      <w:lvlText w:val=""/>
      <w:lvlJc w:val="left"/>
      <w:pPr>
        <w:ind w:left="3496" w:hanging="360"/>
      </w:pPr>
      <w:rPr>
        <w:rFonts w:ascii="Symbol" w:hAnsi="Symbol" w:hint="default"/>
      </w:rPr>
    </w:lvl>
    <w:lvl w:ilvl="4" w:tplc="04090003" w:tentative="1">
      <w:start w:val="1"/>
      <w:numFmt w:val="bullet"/>
      <w:lvlText w:val="o"/>
      <w:lvlJc w:val="left"/>
      <w:pPr>
        <w:ind w:left="4216" w:hanging="360"/>
      </w:pPr>
      <w:rPr>
        <w:rFonts w:ascii="Courier New" w:hAnsi="Courier New" w:cs="Courier New" w:hint="default"/>
      </w:rPr>
    </w:lvl>
    <w:lvl w:ilvl="5" w:tplc="04090005" w:tentative="1">
      <w:start w:val="1"/>
      <w:numFmt w:val="bullet"/>
      <w:lvlText w:val=""/>
      <w:lvlJc w:val="left"/>
      <w:pPr>
        <w:ind w:left="4936" w:hanging="360"/>
      </w:pPr>
      <w:rPr>
        <w:rFonts w:ascii="Wingdings" w:hAnsi="Wingdings" w:hint="default"/>
      </w:rPr>
    </w:lvl>
    <w:lvl w:ilvl="6" w:tplc="04090001" w:tentative="1">
      <w:start w:val="1"/>
      <w:numFmt w:val="bullet"/>
      <w:lvlText w:val=""/>
      <w:lvlJc w:val="left"/>
      <w:pPr>
        <w:ind w:left="5656" w:hanging="360"/>
      </w:pPr>
      <w:rPr>
        <w:rFonts w:ascii="Symbol" w:hAnsi="Symbol" w:hint="default"/>
      </w:rPr>
    </w:lvl>
    <w:lvl w:ilvl="7" w:tplc="04090003" w:tentative="1">
      <w:start w:val="1"/>
      <w:numFmt w:val="bullet"/>
      <w:lvlText w:val="o"/>
      <w:lvlJc w:val="left"/>
      <w:pPr>
        <w:ind w:left="6376" w:hanging="360"/>
      </w:pPr>
      <w:rPr>
        <w:rFonts w:ascii="Courier New" w:hAnsi="Courier New" w:cs="Courier New" w:hint="default"/>
      </w:rPr>
    </w:lvl>
    <w:lvl w:ilvl="8" w:tplc="04090005" w:tentative="1">
      <w:start w:val="1"/>
      <w:numFmt w:val="bullet"/>
      <w:lvlText w:val=""/>
      <w:lvlJc w:val="left"/>
      <w:pPr>
        <w:ind w:left="7096" w:hanging="360"/>
      </w:pPr>
      <w:rPr>
        <w:rFonts w:ascii="Wingdings" w:hAnsi="Wingdings" w:hint="default"/>
      </w:rPr>
    </w:lvl>
  </w:abstractNum>
  <w:abstractNum w:abstractNumId="7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72" w15:restartNumberingAfterBreak="0">
    <w:nsid w:val="597E7F06"/>
    <w:multiLevelType w:val="hybridMultilevel"/>
    <w:tmpl w:val="9946B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A40026E"/>
    <w:multiLevelType w:val="hybridMultilevel"/>
    <w:tmpl w:val="94A29C62"/>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5" w15:restartNumberingAfterBreak="0">
    <w:nsid w:val="5BB05992"/>
    <w:multiLevelType w:val="hybridMultilevel"/>
    <w:tmpl w:val="59068D72"/>
    <w:lvl w:ilvl="0" w:tplc="EA6497CE">
      <w:start w:val="1"/>
      <w:numFmt w:val="bullet"/>
      <w:lvlText w:val=""/>
      <w:lvlJc w:val="left"/>
      <w:pPr>
        <w:ind w:left="720" w:hanging="360"/>
      </w:pPr>
      <w:rPr>
        <w:rFonts w:ascii="Symbol" w:hAnsi="Symbol" w:hint="default"/>
      </w:rPr>
    </w:lvl>
    <w:lvl w:ilvl="1" w:tplc="600413C2">
      <w:start w:val="1"/>
      <w:numFmt w:val="bullet"/>
      <w:lvlText w:val="o"/>
      <w:lvlJc w:val="left"/>
      <w:pPr>
        <w:ind w:left="1440" w:hanging="360"/>
      </w:pPr>
      <w:rPr>
        <w:rFonts w:ascii="Courier New" w:hAnsi="Courier New" w:hint="default"/>
      </w:rPr>
    </w:lvl>
    <w:lvl w:ilvl="2" w:tplc="413648B6">
      <w:start w:val="1"/>
      <w:numFmt w:val="bullet"/>
      <w:lvlText w:val=""/>
      <w:lvlJc w:val="left"/>
      <w:pPr>
        <w:ind w:left="2160" w:hanging="360"/>
      </w:pPr>
      <w:rPr>
        <w:rFonts w:ascii="Wingdings" w:hAnsi="Wingdings" w:hint="default"/>
      </w:rPr>
    </w:lvl>
    <w:lvl w:ilvl="3" w:tplc="D826C900">
      <w:start w:val="1"/>
      <w:numFmt w:val="bullet"/>
      <w:lvlText w:val=""/>
      <w:lvlJc w:val="left"/>
      <w:pPr>
        <w:ind w:left="2880" w:hanging="360"/>
      </w:pPr>
      <w:rPr>
        <w:rFonts w:ascii="Symbol" w:hAnsi="Symbol" w:hint="default"/>
      </w:rPr>
    </w:lvl>
    <w:lvl w:ilvl="4" w:tplc="8C40E882">
      <w:start w:val="1"/>
      <w:numFmt w:val="bullet"/>
      <w:lvlText w:val="o"/>
      <w:lvlJc w:val="left"/>
      <w:pPr>
        <w:ind w:left="3600" w:hanging="360"/>
      </w:pPr>
      <w:rPr>
        <w:rFonts w:ascii="Courier New" w:hAnsi="Courier New" w:hint="default"/>
      </w:rPr>
    </w:lvl>
    <w:lvl w:ilvl="5" w:tplc="6E9A855C">
      <w:start w:val="1"/>
      <w:numFmt w:val="bullet"/>
      <w:lvlText w:val=""/>
      <w:lvlJc w:val="left"/>
      <w:pPr>
        <w:ind w:left="4320" w:hanging="360"/>
      </w:pPr>
      <w:rPr>
        <w:rFonts w:ascii="Wingdings" w:hAnsi="Wingdings" w:hint="default"/>
      </w:rPr>
    </w:lvl>
    <w:lvl w:ilvl="6" w:tplc="A7D648A0">
      <w:start w:val="1"/>
      <w:numFmt w:val="bullet"/>
      <w:lvlText w:val=""/>
      <w:lvlJc w:val="left"/>
      <w:pPr>
        <w:ind w:left="5040" w:hanging="360"/>
      </w:pPr>
      <w:rPr>
        <w:rFonts w:ascii="Symbol" w:hAnsi="Symbol" w:hint="default"/>
      </w:rPr>
    </w:lvl>
    <w:lvl w:ilvl="7" w:tplc="AB6AAF80">
      <w:start w:val="1"/>
      <w:numFmt w:val="bullet"/>
      <w:lvlText w:val="o"/>
      <w:lvlJc w:val="left"/>
      <w:pPr>
        <w:ind w:left="5760" w:hanging="360"/>
      </w:pPr>
      <w:rPr>
        <w:rFonts w:ascii="Courier New" w:hAnsi="Courier New" w:hint="default"/>
      </w:rPr>
    </w:lvl>
    <w:lvl w:ilvl="8" w:tplc="6270EC0C">
      <w:start w:val="1"/>
      <w:numFmt w:val="bullet"/>
      <w:lvlText w:val=""/>
      <w:lvlJc w:val="left"/>
      <w:pPr>
        <w:ind w:left="6480" w:hanging="360"/>
      </w:pPr>
      <w:rPr>
        <w:rFonts w:ascii="Wingdings" w:hAnsi="Wingdings" w:hint="default"/>
      </w:rPr>
    </w:lvl>
  </w:abstractNum>
  <w:abstractNum w:abstractNumId="76"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78"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9"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CF62074"/>
    <w:multiLevelType w:val="hybridMultilevel"/>
    <w:tmpl w:val="518CFF5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E4A796A"/>
    <w:multiLevelType w:val="hybridMultilevel"/>
    <w:tmpl w:val="A198C37E"/>
    <w:lvl w:ilvl="0" w:tplc="2C8C4F4C">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19B33C6"/>
    <w:multiLevelType w:val="hybridMultilevel"/>
    <w:tmpl w:val="C2AAACE4"/>
    <w:lvl w:ilvl="0" w:tplc="157806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5FE933E"/>
    <w:multiLevelType w:val="singleLevel"/>
    <w:tmpl w:val="65FE933E"/>
    <w:lvl w:ilvl="0">
      <w:start w:val="1"/>
      <w:numFmt w:val="bullet"/>
      <w:lvlText w:val=""/>
      <w:lvlJc w:val="left"/>
      <w:pPr>
        <w:tabs>
          <w:tab w:val="num" w:pos="420"/>
        </w:tabs>
        <w:ind w:left="840" w:hanging="420"/>
      </w:pPr>
      <w:rPr>
        <w:rFonts w:ascii="Wingdings" w:hAnsi="Wingdings" w:hint="default"/>
      </w:rPr>
    </w:lvl>
  </w:abstractNum>
  <w:abstractNum w:abstractNumId="8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86A70C9"/>
    <w:multiLevelType w:val="hybridMultilevel"/>
    <w:tmpl w:val="24BED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925021B"/>
    <w:multiLevelType w:val="hybridMultilevel"/>
    <w:tmpl w:val="C6E03A4A"/>
    <w:lvl w:ilvl="0" w:tplc="18090001">
      <w:start w:val="1"/>
      <w:numFmt w:val="bullet"/>
      <w:lvlText w:val=""/>
      <w:lvlJc w:val="left"/>
      <w:pPr>
        <w:ind w:left="1620" w:hanging="360"/>
      </w:pPr>
      <w:rPr>
        <w:rFonts w:ascii="Symbol" w:hAnsi="Symbol" w:hint="default"/>
      </w:rPr>
    </w:lvl>
    <w:lvl w:ilvl="1" w:tplc="18090003" w:tentative="1">
      <w:start w:val="1"/>
      <w:numFmt w:val="bullet"/>
      <w:lvlText w:val="o"/>
      <w:lvlJc w:val="left"/>
      <w:pPr>
        <w:ind w:left="2340" w:hanging="360"/>
      </w:pPr>
      <w:rPr>
        <w:rFonts w:ascii="Courier New" w:hAnsi="Courier New" w:cs="Courier New" w:hint="default"/>
      </w:rPr>
    </w:lvl>
    <w:lvl w:ilvl="2" w:tplc="18090005" w:tentative="1">
      <w:start w:val="1"/>
      <w:numFmt w:val="bullet"/>
      <w:lvlText w:val=""/>
      <w:lvlJc w:val="left"/>
      <w:pPr>
        <w:ind w:left="3060" w:hanging="360"/>
      </w:pPr>
      <w:rPr>
        <w:rFonts w:ascii="Wingdings" w:hAnsi="Wingdings" w:hint="default"/>
      </w:rPr>
    </w:lvl>
    <w:lvl w:ilvl="3" w:tplc="18090001" w:tentative="1">
      <w:start w:val="1"/>
      <w:numFmt w:val="bullet"/>
      <w:lvlText w:val=""/>
      <w:lvlJc w:val="left"/>
      <w:pPr>
        <w:ind w:left="3780" w:hanging="360"/>
      </w:pPr>
      <w:rPr>
        <w:rFonts w:ascii="Symbol" w:hAnsi="Symbol" w:hint="default"/>
      </w:rPr>
    </w:lvl>
    <w:lvl w:ilvl="4" w:tplc="18090003" w:tentative="1">
      <w:start w:val="1"/>
      <w:numFmt w:val="bullet"/>
      <w:lvlText w:val="o"/>
      <w:lvlJc w:val="left"/>
      <w:pPr>
        <w:ind w:left="4500" w:hanging="360"/>
      </w:pPr>
      <w:rPr>
        <w:rFonts w:ascii="Courier New" w:hAnsi="Courier New" w:cs="Courier New" w:hint="default"/>
      </w:rPr>
    </w:lvl>
    <w:lvl w:ilvl="5" w:tplc="18090005" w:tentative="1">
      <w:start w:val="1"/>
      <w:numFmt w:val="bullet"/>
      <w:lvlText w:val=""/>
      <w:lvlJc w:val="left"/>
      <w:pPr>
        <w:ind w:left="5220" w:hanging="360"/>
      </w:pPr>
      <w:rPr>
        <w:rFonts w:ascii="Wingdings" w:hAnsi="Wingdings" w:hint="default"/>
      </w:rPr>
    </w:lvl>
    <w:lvl w:ilvl="6" w:tplc="18090001" w:tentative="1">
      <w:start w:val="1"/>
      <w:numFmt w:val="bullet"/>
      <w:lvlText w:val=""/>
      <w:lvlJc w:val="left"/>
      <w:pPr>
        <w:ind w:left="5940" w:hanging="360"/>
      </w:pPr>
      <w:rPr>
        <w:rFonts w:ascii="Symbol" w:hAnsi="Symbol" w:hint="default"/>
      </w:rPr>
    </w:lvl>
    <w:lvl w:ilvl="7" w:tplc="18090003" w:tentative="1">
      <w:start w:val="1"/>
      <w:numFmt w:val="bullet"/>
      <w:lvlText w:val="o"/>
      <w:lvlJc w:val="left"/>
      <w:pPr>
        <w:ind w:left="6660" w:hanging="360"/>
      </w:pPr>
      <w:rPr>
        <w:rFonts w:ascii="Courier New" w:hAnsi="Courier New" w:cs="Courier New" w:hint="default"/>
      </w:rPr>
    </w:lvl>
    <w:lvl w:ilvl="8" w:tplc="18090005" w:tentative="1">
      <w:start w:val="1"/>
      <w:numFmt w:val="bullet"/>
      <w:lvlText w:val=""/>
      <w:lvlJc w:val="left"/>
      <w:pPr>
        <w:ind w:left="7380" w:hanging="360"/>
      </w:pPr>
      <w:rPr>
        <w:rFonts w:ascii="Wingdings" w:hAnsi="Wingdings" w:hint="default"/>
      </w:rPr>
    </w:lvl>
  </w:abstractNum>
  <w:abstractNum w:abstractNumId="90"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2" w15:restartNumberingAfterBreak="0">
    <w:nsid w:val="6B5B54D7"/>
    <w:multiLevelType w:val="hybridMultilevel"/>
    <w:tmpl w:val="06B0F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DengXi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E4760CB"/>
    <w:multiLevelType w:val="hybridMultilevel"/>
    <w:tmpl w:val="4CB2D1A8"/>
    <w:lvl w:ilvl="0" w:tplc="8F74DAD2">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5"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7" w15:restartNumberingAfterBreak="0">
    <w:nsid w:val="72DE74DC"/>
    <w:multiLevelType w:val="hybridMultilevel"/>
    <w:tmpl w:val="4D5ACD4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3280519"/>
    <w:multiLevelType w:val="hybridMultilevel"/>
    <w:tmpl w:val="92CAFA3E"/>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9" w15:restartNumberingAfterBreak="0">
    <w:nsid w:val="738D2743"/>
    <w:multiLevelType w:val="hybridMultilevel"/>
    <w:tmpl w:val="3A4E34A4"/>
    <w:lvl w:ilvl="0" w:tplc="1680A92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546745"/>
    <w:multiLevelType w:val="singleLevel"/>
    <w:tmpl w:val="76546745"/>
    <w:lvl w:ilvl="0">
      <w:start w:val="1"/>
      <w:numFmt w:val="bullet"/>
      <w:lvlText w:val=""/>
      <w:lvlJc w:val="left"/>
      <w:pPr>
        <w:ind w:left="420" w:hanging="420"/>
      </w:pPr>
      <w:rPr>
        <w:rFonts w:ascii="Wingdings" w:hAnsi="Wingdings" w:hint="default"/>
      </w:rPr>
    </w:lvl>
  </w:abstractNum>
  <w:abstractNum w:abstractNumId="102" w15:restartNumberingAfterBreak="0">
    <w:nsid w:val="77FD646F"/>
    <w:multiLevelType w:val="multilevel"/>
    <w:tmpl w:val="77FD646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3" w15:restartNumberingAfterBreak="0">
    <w:nsid w:val="799B1198"/>
    <w:multiLevelType w:val="hybridMultilevel"/>
    <w:tmpl w:val="34B2E2B2"/>
    <w:lvl w:ilvl="0" w:tplc="46A474B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397C91"/>
    <w:multiLevelType w:val="hybridMultilevel"/>
    <w:tmpl w:val="325A16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BB071ED"/>
    <w:multiLevelType w:val="hybridMultilevel"/>
    <w:tmpl w:val="3398B7C0"/>
    <w:lvl w:ilvl="0" w:tplc="2E3C037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BF8273B"/>
    <w:multiLevelType w:val="hybridMultilevel"/>
    <w:tmpl w:val="5A804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126824681">
    <w:abstractNumId w:val="71"/>
  </w:num>
  <w:num w:numId="2" w16cid:durableId="10835799">
    <w:abstractNumId w:val="48"/>
  </w:num>
  <w:num w:numId="3" w16cid:durableId="919368904">
    <w:abstractNumId w:val="54"/>
  </w:num>
  <w:num w:numId="4" w16cid:durableId="1767647657">
    <w:abstractNumId w:val="60"/>
  </w:num>
  <w:num w:numId="5" w16cid:durableId="1336349376">
    <w:abstractNumId w:val="54"/>
    <w:lvlOverride w:ilvl="0">
      <w:startOverride w:val="1"/>
    </w:lvlOverride>
  </w:num>
  <w:num w:numId="6" w16cid:durableId="1090925128">
    <w:abstractNumId w:val="60"/>
    <w:lvlOverride w:ilvl="0">
      <w:startOverride w:val="1"/>
    </w:lvlOverride>
  </w:num>
  <w:num w:numId="7" w16cid:durableId="253175391">
    <w:abstractNumId w:val="69"/>
  </w:num>
  <w:num w:numId="8" w16cid:durableId="1061290054">
    <w:abstractNumId w:val="5"/>
  </w:num>
  <w:num w:numId="9" w16cid:durableId="1782341770">
    <w:abstractNumId w:val="2"/>
  </w:num>
  <w:num w:numId="10" w16cid:durableId="1490749674">
    <w:abstractNumId w:val="31"/>
  </w:num>
  <w:num w:numId="11" w16cid:durableId="1904020189">
    <w:abstractNumId w:val="18"/>
  </w:num>
  <w:num w:numId="12" w16cid:durableId="1552691163">
    <w:abstractNumId w:val="50"/>
  </w:num>
  <w:num w:numId="13" w16cid:durableId="1594821557">
    <w:abstractNumId w:val="47"/>
  </w:num>
  <w:num w:numId="14" w16cid:durableId="131942190">
    <w:abstractNumId w:val="73"/>
  </w:num>
  <w:num w:numId="15" w16cid:durableId="1446542477">
    <w:abstractNumId w:val="3"/>
  </w:num>
  <w:num w:numId="16" w16cid:durableId="1333948299">
    <w:abstractNumId w:val="37"/>
  </w:num>
  <w:num w:numId="17" w16cid:durableId="1375806889">
    <w:abstractNumId w:val="68"/>
  </w:num>
  <w:num w:numId="18" w16cid:durableId="1720519956">
    <w:abstractNumId w:val="91"/>
  </w:num>
  <w:num w:numId="19" w16cid:durableId="93093140">
    <w:abstractNumId w:val="67"/>
  </w:num>
  <w:num w:numId="20" w16cid:durableId="1529369455">
    <w:abstractNumId w:val="65"/>
  </w:num>
  <w:num w:numId="21" w16cid:durableId="1018656919">
    <w:abstractNumId w:val="100"/>
  </w:num>
  <w:num w:numId="22" w16cid:durableId="1883781440">
    <w:abstractNumId w:val="33"/>
  </w:num>
  <w:num w:numId="23" w16cid:durableId="986859652">
    <w:abstractNumId w:val="22"/>
  </w:num>
  <w:num w:numId="24" w16cid:durableId="1273172319">
    <w:abstractNumId w:val="79"/>
  </w:num>
  <w:num w:numId="25" w16cid:durableId="85884498">
    <w:abstractNumId w:val="12"/>
  </w:num>
  <w:num w:numId="26" w16cid:durableId="1508013206">
    <w:abstractNumId w:val="106"/>
  </w:num>
  <w:num w:numId="27" w16cid:durableId="2050259379">
    <w:abstractNumId w:val="75"/>
  </w:num>
  <w:num w:numId="28" w16cid:durableId="1346403735">
    <w:abstractNumId w:val="6"/>
  </w:num>
  <w:num w:numId="29" w16cid:durableId="1038167374">
    <w:abstractNumId w:val="19"/>
  </w:num>
  <w:num w:numId="30" w16cid:durableId="1596204490">
    <w:abstractNumId w:val="72"/>
  </w:num>
  <w:num w:numId="31" w16cid:durableId="1821388911">
    <w:abstractNumId w:val="23"/>
  </w:num>
  <w:num w:numId="32" w16cid:durableId="349112080">
    <w:abstractNumId w:val="45"/>
  </w:num>
  <w:num w:numId="33" w16cid:durableId="699824034">
    <w:abstractNumId w:val="25"/>
  </w:num>
  <w:num w:numId="34" w16cid:durableId="2056734100">
    <w:abstractNumId w:val="87"/>
  </w:num>
  <w:num w:numId="35" w16cid:durableId="819923062">
    <w:abstractNumId w:val="38"/>
  </w:num>
  <w:num w:numId="36" w16cid:durableId="2145269390">
    <w:abstractNumId w:val="28"/>
  </w:num>
  <w:num w:numId="37" w16cid:durableId="1857230489">
    <w:abstractNumId w:val="34"/>
  </w:num>
  <w:num w:numId="38" w16cid:durableId="1035738603">
    <w:abstractNumId w:val="15"/>
  </w:num>
  <w:num w:numId="39" w16cid:durableId="2082098985">
    <w:abstractNumId w:val="80"/>
  </w:num>
  <w:num w:numId="40" w16cid:durableId="931553099">
    <w:abstractNumId w:val="85"/>
  </w:num>
  <w:num w:numId="41" w16cid:durableId="448428095">
    <w:abstractNumId w:val="81"/>
  </w:num>
  <w:num w:numId="42" w16cid:durableId="626014592">
    <w:abstractNumId w:val="49"/>
  </w:num>
  <w:num w:numId="43" w16cid:durableId="1650599097">
    <w:abstractNumId w:val="21"/>
  </w:num>
  <w:num w:numId="44" w16cid:durableId="1024330053">
    <w:abstractNumId w:val="4"/>
  </w:num>
  <w:num w:numId="45" w16cid:durableId="279917015">
    <w:abstractNumId w:val="40"/>
  </w:num>
  <w:num w:numId="46" w16cid:durableId="1401246067">
    <w:abstractNumId w:val="76"/>
  </w:num>
  <w:num w:numId="47" w16cid:durableId="1010061984">
    <w:abstractNumId w:val="35"/>
  </w:num>
  <w:num w:numId="48" w16cid:durableId="1915621742">
    <w:abstractNumId w:val="103"/>
  </w:num>
  <w:num w:numId="49" w16cid:durableId="1894541003">
    <w:abstractNumId w:val="83"/>
  </w:num>
  <w:num w:numId="50" w16cid:durableId="31808848">
    <w:abstractNumId w:val="41"/>
  </w:num>
  <w:num w:numId="51" w16cid:durableId="562449875">
    <w:abstractNumId w:val="32"/>
  </w:num>
  <w:num w:numId="52" w16cid:durableId="849105330">
    <w:abstractNumId w:val="7"/>
  </w:num>
  <w:num w:numId="53" w16cid:durableId="27874638">
    <w:abstractNumId w:val="24"/>
  </w:num>
  <w:num w:numId="54" w16cid:durableId="516389428">
    <w:abstractNumId w:val="82"/>
  </w:num>
  <w:num w:numId="55" w16cid:durableId="406610969">
    <w:abstractNumId w:val="61"/>
  </w:num>
  <w:num w:numId="56" w16cid:durableId="8802086">
    <w:abstractNumId w:val="105"/>
  </w:num>
  <w:num w:numId="57" w16cid:durableId="658507629">
    <w:abstractNumId w:val="99"/>
  </w:num>
  <w:num w:numId="58" w16cid:durableId="1857198">
    <w:abstractNumId w:val="20"/>
  </w:num>
  <w:num w:numId="59" w16cid:durableId="1039206220">
    <w:abstractNumId w:val="58"/>
  </w:num>
  <w:num w:numId="60" w16cid:durableId="97533748">
    <w:abstractNumId w:val="88"/>
  </w:num>
  <w:num w:numId="61" w16cid:durableId="748431664">
    <w:abstractNumId w:val="14"/>
  </w:num>
  <w:num w:numId="62" w16cid:durableId="1359743029">
    <w:abstractNumId w:val="57"/>
  </w:num>
  <w:num w:numId="63" w16cid:durableId="1318651063">
    <w:abstractNumId w:val="66"/>
  </w:num>
  <w:num w:numId="64" w16cid:durableId="1819222035">
    <w:abstractNumId w:val="36"/>
  </w:num>
  <w:num w:numId="65" w16cid:durableId="1999921177">
    <w:abstractNumId w:val="29"/>
  </w:num>
  <w:num w:numId="66" w16cid:durableId="1895192118">
    <w:abstractNumId w:val="0"/>
  </w:num>
  <w:num w:numId="67" w16cid:durableId="990139633">
    <w:abstractNumId w:val="101"/>
  </w:num>
  <w:num w:numId="68" w16cid:durableId="15665447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54159784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859592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68036157">
    <w:abstractNumId w:val="74"/>
  </w:num>
  <w:num w:numId="72" w16cid:durableId="2102868371">
    <w:abstractNumId w:val="8"/>
  </w:num>
  <w:num w:numId="73" w16cid:durableId="1813474520">
    <w:abstractNumId w:val="97"/>
  </w:num>
  <w:num w:numId="74" w16cid:durableId="362052904">
    <w:abstractNumId w:val="56"/>
  </w:num>
  <w:num w:numId="75" w16cid:durableId="397095680">
    <w:abstractNumId w:val="62"/>
  </w:num>
  <w:num w:numId="76" w16cid:durableId="760298355">
    <w:abstractNumId w:val="16"/>
  </w:num>
  <w:num w:numId="77" w16cid:durableId="1402368862">
    <w:abstractNumId w:val="64"/>
  </w:num>
  <w:num w:numId="78" w16cid:durableId="423191107">
    <w:abstractNumId w:val="96"/>
  </w:num>
  <w:num w:numId="79" w16cid:durableId="1523318970">
    <w:abstractNumId w:val="42"/>
  </w:num>
  <w:num w:numId="80" w16cid:durableId="1293949158">
    <w:abstractNumId w:val="107"/>
  </w:num>
  <w:num w:numId="81" w16cid:durableId="1894391889">
    <w:abstractNumId w:val="90"/>
  </w:num>
  <w:num w:numId="82" w16cid:durableId="560411097">
    <w:abstractNumId w:val="77"/>
  </w:num>
  <w:num w:numId="83" w16cid:durableId="955676836">
    <w:abstractNumId w:val="84"/>
  </w:num>
  <w:num w:numId="84" w16cid:durableId="720058391">
    <w:abstractNumId w:val="92"/>
  </w:num>
  <w:num w:numId="85" w16cid:durableId="1148862449">
    <w:abstractNumId w:val="70"/>
  </w:num>
  <w:num w:numId="86" w16cid:durableId="1538926539">
    <w:abstractNumId w:val="9"/>
  </w:num>
  <w:num w:numId="87" w16cid:durableId="1687561434">
    <w:abstractNumId w:val="95"/>
  </w:num>
  <w:num w:numId="88" w16cid:durableId="177428027">
    <w:abstractNumId w:val="51"/>
  </w:num>
  <w:num w:numId="89" w16cid:durableId="960841869">
    <w:abstractNumId w:val="11"/>
  </w:num>
  <w:num w:numId="90" w16cid:durableId="432165750">
    <w:abstractNumId w:val="1"/>
  </w:num>
  <w:num w:numId="91" w16cid:durableId="733283256">
    <w:abstractNumId w:val="43"/>
  </w:num>
  <w:num w:numId="92" w16cid:durableId="1736930112">
    <w:abstractNumId w:val="94"/>
  </w:num>
  <w:num w:numId="93" w16cid:durableId="1210606968">
    <w:abstractNumId w:val="104"/>
  </w:num>
  <w:num w:numId="94" w16cid:durableId="654842234">
    <w:abstractNumId w:val="27"/>
  </w:num>
  <w:num w:numId="95" w16cid:durableId="1878351593">
    <w:abstractNumId w:val="53"/>
  </w:num>
  <w:num w:numId="96" w16cid:durableId="878006612">
    <w:abstractNumId w:val="102"/>
  </w:num>
  <w:num w:numId="97" w16cid:durableId="1500728664">
    <w:abstractNumId w:val="93"/>
  </w:num>
  <w:num w:numId="98" w16cid:durableId="252905718">
    <w:abstractNumId w:val="63"/>
  </w:num>
  <w:num w:numId="99" w16cid:durableId="73623717">
    <w:abstractNumId w:val="55"/>
  </w:num>
  <w:num w:numId="100" w16cid:durableId="492256261">
    <w:abstractNumId w:val="39"/>
  </w:num>
  <w:num w:numId="101" w16cid:durableId="736395015">
    <w:abstractNumId w:val="10"/>
  </w:num>
  <w:num w:numId="102" w16cid:durableId="434641927">
    <w:abstractNumId w:val="46"/>
  </w:num>
  <w:num w:numId="103" w16cid:durableId="1012418010">
    <w:abstractNumId w:val="89"/>
  </w:num>
  <w:num w:numId="104" w16cid:durableId="700009660">
    <w:abstractNumId w:val="98"/>
  </w:num>
  <w:num w:numId="105" w16cid:durableId="457260896">
    <w:abstractNumId w:val="13"/>
  </w:num>
  <w:num w:numId="106" w16cid:durableId="1662731811">
    <w:abstractNumId w:val="26"/>
  </w:num>
  <w:num w:numId="107" w16cid:durableId="1899199192">
    <w:abstractNumId w:val="86"/>
  </w:num>
  <w:num w:numId="108" w16cid:durableId="74590403">
    <w:abstractNumId w:val="44"/>
  </w:num>
  <w:num w:numId="109" w16cid:durableId="701441820">
    <w:abstractNumId w:val="52"/>
  </w:num>
  <w:num w:numId="110" w16cid:durableId="1973823282">
    <w:abstractNumId w:val="59"/>
  </w:num>
  <w:num w:numId="111" w16cid:durableId="1147283127">
    <w:abstractNumId w:val="78"/>
  </w:num>
  <w:num w:numId="112" w16cid:durableId="1088038204">
    <w:abstractNumId w:val="17"/>
  </w:num>
  <w:num w:numId="113" w16cid:durableId="45181547">
    <w:abstractNumId w:val="30"/>
  </w:num>
  <w:num w:numId="114" w16cid:durableId="1942033000">
    <w:abstractNumId w:val="71"/>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A62"/>
    <w:rsid w:val="0000223C"/>
    <w:rsid w:val="00004165"/>
    <w:rsid w:val="0000532D"/>
    <w:rsid w:val="00006893"/>
    <w:rsid w:val="000161BC"/>
    <w:rsid w:val="00016C5C"/>
    <w:rsid w:val="00020C56"/>
    <w:rsid w:val="00022FB8"/>
    <w:rsid w:val="000254B0"/>
    <w:rsid w:val="00026ACC"/>
    <w:rsid w:val="0003171D"/>
    <w:rsid w:val="00031913"/>
    <w:rsid w:val="00031C1D"/>
    <w:rsid w:val="0003247F"/>
    <w:rsid w:val="000329FC"/>
    <w:rsid w:val="00034977"/>
    <w:rsid w:val="00035C50"/>
    <w:rsid w:val="0003617C"/>
    <w:rsid w:val="000363DC"/>
    <w:rsid w:val="000406F8"/>
    <w:rsid w:val="00040FD1"/>
    <w:rsid w:val="00043E50"/>
    <w:rsid w:val="000457A1"/>
    <w:rsid w:val="00050001"/>
    <w:rsid w:val="00052041"/>
    <w:rsid w:val="0005326A"/>
    <w:rsid w:val="00055C2D"/>
    <w:rsid w:val="0006108B"/>
    <w:rsid w:val="00061A86"/>
    <w:rsid w:val="0006266D"/>
    <w:rsid w:val="000651AF"/>
    <w:rsid w:val="00065506"/>
    <w:rsid w:val="00065713"/>
    <w:rsid w:val="0006595C"/>
    <w:rsid w:val="0007017C"/>
    <w:rsid w:val="000701DC"/>
    <w:rsid w:val="0007382E"/>
    <w:rsid w:val="00075021"/>
    <w:rsid w:val="00075297"/>
    <w:rsid w:val="000766E1"/>
    <w:rsid w:val="00077FF6"/>
    <w:rsid w:val="00080D82"/>
    <w:rsid w:val="00081692"/>
    <w:rsid w:val="00082C3B"/>
    <w:rsid w:val="00082C46"/>
    <w:rsid w:val="00083EF7"/>
    <w:rsid w:val="00085A0E"/>
    <w:rsid w:val="00087548"/>
    <w:rsid w:val="00093E7E"/>
    <w:rsid w:val="00097B13"/>
    <w:rsid w:val="00097C37"/>
    <w:rsid w:val="000A1830"/>
    <w:rsid w:val="000A4121"/>
    <w:rsid w:val="000A4AA3"/>
    <w:rsid w:val="000A550E"/>
    <w:rsid w:val="000A6956"/>
    <w:rsid w:val="000B0960"/>
    <w:rsid w:val="000B1A55"/>
    <w:rsid w:val="000B20BB"/>
    <w:rsid w:val="000B2EF6"/>
    <w:rsid w:val="000B2FA6"/>
    <w:rsid w:val="000B4AA0"/>
    <w:rsid w:val="000B7D84"/>
    <w:rsid w:val="000C21A6"/>
    <w:rsid w:val="000C2553"/>
    <w:rsid w:val="000C2F38"/>
    <w:rsid w:val="000C38C3"/>
    <w:rsid w:val="000C4549"/>
    <w:rsid w:val="000C7D89"/>
    <w:rsid w:val="000D09FD"/>
    <w:rsid w:val="000D0EE5"/>
    <w:rsid w:val="000D19DE"/>
    <w:rsid w:val="000D2314"/>
    <w:rsid w:val="000D2C86"/>
    <w:rsid w:val="000D4053"/>
    <w:rsid w:val="000D44FB"/>
    <w:rsid w:val="000D4A09"/>
    <w:rsid w:val="000D4BD7"/>
    <w:rsid w:val="000D574B"/>
    <w:rsid w:val="000D6CFC"/>
    <w:rsid w:val="000E1505"/>
    <w:rsid w:val="000E3714"/>
    <w:rsid w:val="000E4D67"/>
    <w:rsid w:val="000E537B"/>
    <w:rsid w:val="000E57D0"/>
    <w:rsid w:val="000E72E1"/>
    <w:rsid w:val="000E7858"/>
    <w:rsid w:val="000F39CA"/>
    <w:rsid w:val="000F6303"/>
    <w:rsid w:val="00101FC0"/>
    <w:rsid w:val="00107927"/>
    <w:rsid w:val="00107E7D"/>
    <w:rsid w:val="00110202"/>
    <w:rsid w:val="00110BAC"/>
    <w:rsid w:val="00110E26"/>
    <w:rsid w:val="00111321"/>
    <w:rsid w:val="001128E7"/>
    <w:rsid w:val="00112C8E"/>
    <w:rsid w:val="00114044"/>
    <w:rsid w:val="001169E5"/>
    <w:rsid w:val="0011788B"/>
    <w:rsid w:val="00117BD6"/>
    <w:rsid w:val="00117F1B"/>
    <w:rsid w:val="001206C2"/>
    <w:rsid w:val="00121978"/>
    <w:rsid w:val="001221F7"/>
    <w:rsid w:val="00122B31"/>
    <w:rsid w:val="00123349"/>
    <w:rsid w:val="00123422"/>
    <w:rsid w:val="00124B6A"/>
    <w:rsid w:val="00125762"/>
    <w:rsid w:val="00130462"/>
    <w:rsid w:val="00132A0B"/>
    <w:rsid w:val="00134463"/>
    <w:rsid w:val="00134C9B"/>
    <w:rsid w:val="0013594C"/>
    <w:rsid w:val="00135F26"/>
    <w:rsid w:val="001367D7"/>
    <w:rsid w:val="00136D4C"/>
    <w:rsid w:val="00137F51"/>
    <w:rsid w:val="00142538"/>
    <w:rsid w:val="00142BB9"/>
    <w:rsid w:val="00143719"/>
    <w:rsid w:val="00143BF1"/>
    <w:rsid w:val="00144ABB"/>
    <w:rsid w:val="00144F96"/>
    <w:rsid w:val="00145AEE"/>
    <w:rsid w:val="00146BA4"/>
    <w:rsid w:val="00151EAC"/>
    <w:rsid w:val="00153528"/>
    <w:rsid w:val="0015366B"/>
    <w:rsid w:val="001536B8"/>
    <w:rsid w:val="00154E68"/>
    <w:rsid w:val="0015689B"/>
    <w:rsid w:val="0015737C"/>
    <w:rsid w:val="00157938"/>
    <w:rsid w:val="00157D56"/>
    <w:rsid w:val="0016026D"/>
    <w:rsid w:val="00162548"/>
    <w:rsid w:val="00165FD4"/>
    <w:rsid w:val="001664F6"/>
    <w:rsid w:val="00166693"/>
    <w:rsid w:val="001705E5"/>
    <w:rsid w:val="00172183"/>
    <w:rsid w:val="001729D8"/>
    <w:rsid w:val="00174560"/>
    <w:rsid w:val="0017465A"/>
    <w:rsid w:val="001751AB"/>
    <w:rsid w:val="00175A3F"/>
    <w:rsid w:val="00177684"/>
    <w:rsid w:val="00180E09"/>
    <w:rsid w:val="00181716"/>
    <w:rsid w:val="00181A57"/>
    <w:rsid w:val="00183D4C"/>
    <w:rsid w:val="00183F6D"/>
    <w:rsid w:val="001861E8"/>
    <w:rsid w:val="0018670E"/>
    <w:rsid w:val="00187090"/>
    <w:rsid w:val="00190150"/>
    <w:rsid w:val="001901E2"/>
    <w:rsid w:val="001910CB"/>
    <w:rsid w:val="00191906"/>
    <w:rsid w:val="00191996"/>
    <w:rsid w:val="00191EED"/>
    <w:rsid w:val="0019219A"/>
    <w:rsid w:val="00193940"/>
    <w:rsid w:val="001941D1"/>
    <w:rsid w:val="00195077"/>
    <w:rsid w:val="00195FC0"/>
    <w:rsid w:val="001A033F"/>
    <w:rsid w:val="001A08AA"/>
    <w:rsid w:val="001A31A6"/>
    <w:rsid w:val="001A4235"/>
    <w:rsid w:val="001A59CB"/>
    <w:rsid w:val="001A70C5"/>
    <w:rsid w:val="001B0C6C"/>
    <w:rsid w:val="001B132D"/>
    <w:rsid w:val="001B15C8"/>
    <w:rsid w:val="001B1C7F"/>
    <w:rsid w:val="001B1FD9"/>
    <w:rsid w:val="001B35D0"/>
    <w:rsid w:val="001B5703"/>
    <w:rsid w:val="001B6E12"/>
    <w:rsid w:val="001B7991"/>
    <w:rsid w:val="001C1409"/>
    <w:rsid w:val="001C2AE6"/>
    <w:rsid w:val="001C30DE"/>
    <w:rsid w:val="001C4A89"/>
    <w:rsid w:val="001C4CDC"/>
    <w:rsid w:val="001C6177"/>
    <w:rsid w:val="001C61E7"/>
    <w:rsid w:val="001D0363"/>
    <w:rsid w:val="001D12B4"/>
    <w:rsid w:val="001D1B07"/>
    <w:rsid w:val="001D2B27"/>
    <w:rsid w:val="001D3C9F"/>
    <w:rsid w:val="001D48C3"/>
    <w:rsid w:val="001D7BA8"/>
    <w:rsid w:val="001D7D94"/>
    <w:rsid w:val="001E0A28"/>
    <w:rsid w:val="001E396B"/>
    <w:rsid w:val="001E4218"/>
    <w:rsid w:val="001E4FA0"/>
    <w:rsid w:val="001E522B"/>
    <w:rsid w:val="001E6C4D"/>
    <w:rsid w:val="001F0B20"/>
    <w:rsid w:val="001F1C12"/>
    <w:rsid w:val="001F25CC"/>
    <w:rsid w:val="001F4B2F"/>
    <w:rsid w:val="001F59AC"/>
    <w:rsid w:val="001F7196"/>
    <w:rsid w:val="001F74A3"/>
    <w:rsid w:val="001F75E0"/>
    <w:rsid w:val="00200A62"/>
    <w:rsid w:val="00203740"/>
    <w:rsid w:val="00203AD9"/>
    <w:rsid w:val="00203C60"/>
    <w:rsid w:val="00205AD3"/>
    <w:rsid w:val="002138EA"/>
    <w:rsid w:val="002139EA"/>
    <w:rsid w:val="00213F84"/>
    <w:rsid w:val="0021421D"/>
    <w:rsid w:val="00214FBD"/>
    <w:rsid w:val="002172B5"/>
    <w:rsid w:val="00221404"/>
    <w:rsid w:val="00221E08"/>
    <w:rsid w:val="00222897"/>
    <w:rsid w:val="00222B0C"/>
    <w:rsid w:val="002237AB"/>
    <w:rsid w:val="002243C9"/>
    <w:rsid w:val="002249EC"/>
    <w:rsid w:val="00230D88"/>
    <w:rsid w:val="0023123C"/>
    <w:rsid w:val="00235394"/>
    <w:rsid w:val="00235577"/>
    <w:rsid w:val="00235C78"/>
    <w:rsid w:val="002366D9"/>
    <w:rsid w:val="002366F1"/>
    <w:rsid w:val="002371B2"/>
    <w:rsid w:val="00237A75"/>
    <w:rsid w:val="00241CF5"/>
    <w:rsid w:val="00241D7B"/>
    <w:rsid w:val="002435CA"/>
    <w:rsid w:val="0024469F"/>
    <w:rsid w:val="00246114"/>
    <w:rsid w:val="00246B4A"/>
    <w:rsid w:val="00247B39"/>
    <w:rsid w:val="00250B5B"/>
    <w:rsid w:val="00252DB8"/>
    <w:rsid w:val="002537BC"/>
    <w:rsid w:val="00255C58"/>
    <w:rsid w:val="00260C3D"/>
    <w:rsid w:val="00260EC7"/>
    <w:rsid w:val="00261539"/>
    <w:rsid w:val="0026179F"/>
    <w:rsid w:val="002638E8"/>
    <w:rsid w:val="002642A4"/>
    <w:rsid w:val="002666AE"/>
    <w:rsid w:val="00270F15"/>
    <w:rsid w:val="00273922"/>
    <w:rsid w:val="00274E1A"/>
    <w:rsid w:val="00274E25"/>
    <w:rsid w:val="0027626F"/>
    <w:rsid w:val="00276FC1"/>
    <w:rsid w:val="002775B1"/>
    <w:rsid w:val="002775B9"/>
    <w:rsid w:val="0027764C"/>
    <w:rsid w:val="002811C4"/>
    <w:rsid w:val="00281222"/>
    <w:rsid w:val="00282213"/>
    <w:rsid w:val="00283D44"/>
    <w:rsid w:val="00284016"/>
    <w:rsid w:val="00284252"/>
    <w:rsid w:val="002858BF"/>
    <w:rsid w:val="00285D0F"/>
    <w:rsid w:val="002939AF"/>
    <w:rsid w:val="00293EAA"/>
    <w:rsid w:val="00294491"/>
    <w:rsid w:val="00294BDE"/>
    <w:rsid w:val="002A0CED"/>
    <w:rsid w:val="002A1A31"/>
    <w:rsid w:val="002A446A"/>
    <w:rsid w:val="002A462E"/>
    <w:rsid w:val="002A492A"/>
    <w:rsid w:val="002A4CD0"/>
    <w:rsid w:val="002A71BE"/>
    <w:rsid w:val="002A7DA6"/>
    <w:rsid w:val="002B325A"/>
    <w:rsid w:val="002B47BD"/>
    <w:rsid w:val="002B516C"/>
    <w:rsid w:val="002B53D4"/>
    <w:rsid w:val="002B5E1D"/>
    <w:rsid w:val="002B60C1"/>
    <w:rsid w:val="002B6D34"/>
    <w:rsid w:val="002B79DB"/>
    <w:rsid w:val="002C2A36"/>
    <w:rsid w:val="002C4B52"/>
    <w:rsid w:val="002C5FED"/>
    <w:rsid w:val="002C7992"/>
    <w:rsid w:val="002C7E2A"/>
    <w:rsid w:val="002D03E5"/>
    <w:rsid w:val="002D0733"/>
    <w:rsid w:val="002D08DA"/>
    <w:rsid w:val="002D1DD2"/>
    <w:rsid w:val="002D36EB"/>
    <w:rsid w:val="002D6A51"/>
    <w:rsid w:val="002D6BDF"/>
    <w:rsid w:val="002E1CBA"/>
    <w:rsid w:val="002E2CE9"/>
    <w:rsid w:val="002E3BF7"/>
    <w:rsid w:val="002E403E"/>
    <w:rsid w:val="002E4C74"/>
    <w:rsid w:val="002F158C"/>
    <w:rsid w:val="002F3419"/>
    <w:rsid w:val="002F4093"/>
    <w:rsid w:val="002F5636"/>
    <w:rsid w:val="002F58E7"/>
    <w:rsid w:val="002F6306"/>
    <w:rsid w:val="003020FE"/>
    <w:rsid w:val="003022A5"/>
    <w:rsid w:val="00303095"/>
    <w:rsid w:val="00303B96"/>
    <w:rsid w:val="0030406A"/>
    <w:rsid w:val="00307E51"/>
    <w:rsid w:val="00311363"/>
    <w:rsid w:val="003122EA"/>
    <w:rsid w:val="00312F1E"/>
    <w:rsid w:val="00315867"/>
    <w:rsid w:val="00315B7B"/>
    <w:rsid w:val="0031625A"/>
    <w:rsid w:val="003177A1"/>
    <w:rsid w:val="00317D9E"/>
    <w:rsid w:val="00321150"/>
    <w:rsid w:val="00321A32"/>
    <w:rsid w:val="003260D7"/>
    <w:rsid w:val="0033052D"/>
    <w:rsid w:val="003341D2"/>
    <w:rsid w:val="00336697"/>
    <w:rsid w:val="003369B6"/>
    <w:rsid w:val="003370FA"/>
    <w:rsid w:val="00337B03"/>
    <w:rsid w:val="003418CB"/>
    <w:rsid w:val="00341BC4"/>
    <w:rsid w:val="0034331C"/>
    <w:rsid w:val="00343B8D"/>
    <w:rsid w:val="003475E7"/>
    <w:rsid w:val="00351049"/>
    <w:rsid w:val="00351F2A"/>
    <w:rsid w:val="00355873"/>
    <w:rsid w:val="00355975"/>
    <w:rsid w:val="003564F4"/>
    <w:rsid w:val="0035660F"/>
    <w:rsid w:val="003628B9"/>
    <w:rsid w:val="00362D8F"/>
    <w:rsid w:val="00363F90"/>
    <w:rsid w:val="0036476A"/>
    <w:rsid w:val="003651B4"/>
    <w:rsid w:val="00365231"/>
    <w:rsid w:val="003656E7"/>
    <w:rsid w:val="00367724"/>
    <w:rsid w:val="00371003"/>
    <w:rsid w:val="003710BA"/>
    <w:rsid w:val="00372344"/>
    <w:rsid w:val="00373822"/>
    <w:rsid w:val="0037485E"/>
    <w:rsid w:val="00374F92"/>
    <w:rsid w:val="003770F6"/>
    <w:rsid w:val="00383E37"/>
    <w:rsid w:val="00384106"/>
    <w:rsid w:val="00384DFA"/>
    <w:rsid w:val="00385477"/>
    <w:rsid w:val="00387311"/>
    <w:rsid w:val="0039290F"/>
    <w:rsid w:val="00392B77"/>
    <w:rsid w:val="00393042"/>
    <w:rsid w:val="00394AD5"/>
    <w:rsid w:val="0039642D"/>
    <w:rsid w:val="003A0532"/>
    <w:rsid w:val="003A12BC"/>
    <w:rsid w:val="003A1F69"/>
    <w:rsid w:val="003A2B9E"/>
    <w:rsid w:val="003A2E40"/>
    <w:rsid w:val="003B0158"/>
    <w:rsid w:val="003B182B"/>
    <w:rsid w:val="003B1CE0"/>
    <w:rsid w:val="003B3DB1"/>
    <w:rsid w:val="003B40B6"/>
    <w:rsid w:val="003B5331"/>
    <w:rsid w:val="003B5483"/>
    <w:rsid w:val="003B56DB"/>
    <w:rsid w:val="003B70ED"/>
    <w:rsid w:val="003B755E"/>
    <w:rsid w:val="003C015F"/>
    <w:rsid w:val="003C0668"/>
    <w:rsid w:val="003C1245"/>
    <w:rsid w:val="003C1A9D"/>
    <w:rsid w:val="003C228E"/>
    <w:rsid w:val="003C51E7"/>
    <w:rsid w:val="003C5C69"/>
    <w:rsid w:val="003C632B"/>
    <w:rsid w:val="003C6893"/>
    <w:rsid w:val="003C6DE2"/>
    <w:rsid w:val="003C7B43"/>
    <w:rsid w:val="003D1EFD"/>
    <w:rsid w:val="003D28BF"/>
    <w:rsid w:val="003D31DC"/>
    <w:rsid w:val="003D32D6"/>
    <w:rsid w:val="003D35F4"/>
    <w:rsid w:val="003D4215"/>
    <w:rsid w:val="003D4C47"/>
    <w:rsid w:val="003D576C"/>
    <w:rsid w:val="003D7719"/>
    <w:rsid w:val="003E0D88"/>
    <w:rsid w:val="003E1840"/>
    <w:rsid w:val="003E40EE"/>
    <w:rsid w:val="003E6277"/>
    <w:rsid w:val="003E7969"/>
    <w:rsid w:val="003E7F6F"/>
    <w:rsid w:val="003F1C1B"/>
    <w:rsid w:val="003F3A2F"/>
    <w:rsid w:val="003F3B2A"/>
    <w:rsid w:val="003F54B7"/>
    <w:rsid w:val="003F5C5C"/>
    <w:rsid w:val="003F62ED"/>
    <w:rsid w:val="00400132"/>
    <w:rsid w:val="00400702"/>
    <w:rsid w:val="004010FF"/>
    <w:rsid w:val="00401144"/>
    <w:rsid w:val="00401DE1"/>
    <w:rsid w:val="004021E9"/>
    <w:rsid w:val="00404831"/>
    <w:rsid w:val="00407661"/>
    <w:rsid w:val="0040777F"/>
    <w:rsid w:val="00410314"/>
    <w:rsid w:val="004114FF"/>
    <w:rsid w:val="00412063"/>
    <w:rsid w:val="00412EB1"/>
    <w:rsid w:val="00413DDE"/>
    <w:rsid w:val="00414118"/>
    <w:rsid w:val="004141A4"/>
    <w:rsid w:val="00416084"/>
    <w:rsid w:val="00416615"/>
    <w:rsid w:val="00416713"/>
    <w:rsid w:val="00421218"/>
    <w:rsid w:val="00422115"/>
    <w:rsid w:val="00424F8C"/>
    <w:rsid w:val="00426275"/>
    <w:rsid w:val="00426281"/>
    <w:rsid w:val="004271BA"/>
    <w:rsid w:val="00430497"/>
    <w:rsid w:val="00430EA5"/>
    <w:rsid w:val="00431042"/>
    <w:rsid w:val="00431A6D"/>
    <w:rsid w:val="00431DD5"/>
    <w:rsid w:val="004321DE"/>
    <w:rsid w:val="00434DC1"/>
    <w:rsid w:val="004350F4"/>
    <w:rsid w:val="004369DF"/>
    <w:rsid w:val="004412A0"/>
    <w:rsid w:val="00441615"/>
    <w:rsid w:val="00442337"/>
    <w:rsid w:val="00442FD3"/>
    <w:rsid w:val="00446408"/>
    <w:rsid w:val="00446B81"/>
    <w:rsid w:val="00446BDD"/>
    <w:rsid w:val="004470F5"/>
    <w:rsid w:val="00450F27"/>
    <w:rsid w:val="004510E5"/>
    <w:rsid w:val="004523DF"/>
    <w:rsid w:val="00456A75"/>
    <w:rsid w:val="00457E52"/>
    <w:rsid w:val="004602D7"/>
    <w:rsid w:val="004607A9"/>
    <w:rsid w:val="00461E31"/>
    <w:rsid w:val="00461E39"/>
    <w:rsid w:val="00462D3A"/>
    <w:rsid w:val="00463521"/>
    <w:rsid w:val="0046363F"/>
    <w:rsid w:val="004643BD"/>
    <w:rsid w:val="00467B34"/>
    <w:rsid w:val="00471125"/>
    <w:rsid w:val="00471EB5"/>
    <w:rsid w:val="00473E8E"/>
    <w:rsid w:val="00473F94"/>
    <w:rsid w:val="0047437A"/>
    <w:rsid w:val="00475E97"/>
    <w:rsid w:val="00476DD2"/>
    <w:rsid w:val="0047715C"/>
    <w:rsid w:val="00477455"/>
    <w:rsid w:val="00480E42"/>
    <w:rsid w:val="00484C5D"/>
    <w:rsid w:val="0048514F"/>
    <w:rsid w:val="0048543E"/>
    <w:rsid w:val="0048639D"/>
    <w:rsid w:val="004868C1"/>
    <w:rsid w:val="0048750F"/>
    <w:rsid w:val="0048796A"/>
    <w:rsid w:val="00491423"/>
    <w:rsid w:val="0049192D"/>
    <w:rsid w:val="00491936"/>
    <w:rsid w:val="00492C5D"/>
    <w:rsid w:val="004940F8"/>
    <w:rsid w:val="004941A3"/>
    <w:rsid w:val="00495482"/>
    <w:rsid w:val="00496B73"/>
    <w:rsid w:val="004A0825"/>
    <w:rsid w:val="004A17E9"/>
    <w:rsid w:val="004A3B04"/>
    <w:rsid w:val="004A4491"/>
    <w:rsid w:val="004A495F"/>
    <w:rsid w:val="004A5C54"/>
    <w:rsid w:val="004A6094"/>
    <w:rsid w:val="004A7544"/>
    <w:rsid w:val="004A7FF5"/>
    <w:rsid w:val="004B1EAC"/>
    <w:rsid w:val="004B32E0"/>
    <w:rsid w:val="004B490B"/>
    <w:rsid w:val="004B62B5"/>
    <w:rsid w:val="004B6B0F"/>
    <w:rsid w:val="004B7B49"/>
    <w:rsid w:val="004C0D01"/>
    <w:rsid w:val="004C1421"/>
    <w:rsid w:val="004C54E5"/>
    <w:rsid w:val="004C7DC8"/>
    <w:rsid w:val="004D20B6"/>
    <w:rsid w:val="004D21B0"/>
    <w:rsid w:val="004D264D"/>
    <w:rsid w:val="004D393F"/>
    <w:rsid w:val="004D421D"/>
    <w:rsid w:val="004D4425"/>
    <w:rsid w:val="004D525C"/>
    <w:rsid w:val="004D553B"/>
    <w:rsid w:val="004D560A"/>
    <w:rsid w:val="004D6044"/>
    <w:rsid w:val="004D6DB1"/>
    <w:rsid w:val="004D71C1"/>
    <w:rsid w:val="004D737D"/>
    <w:rsid w:val="004E2659"/>
    <w:rsid w:val="004E29B7"/>
    <w:rsid w:val="004E2C5F"/>
    <w:rsid w:val="004E39EE"/>
    <w:rsid w:val="004E475C"/>
    <w:rsid w:val="004E56E0"/>
    <w:rsid w:val="004E5908"/>
    <w:rsid w:val="004E6575"/>
    <w:rsid w:val="004E7329"/>
    <w:rsid w:val="004E7E26"/>
    <w:rsid w:val="004F250B"/>
    <w:rsid w:val="004F2CB0"/>
    <w:rsid w:val="004F2F1A"/>
    <w:rsid w:val="004F5EFB"/>
    <w:rsid w:val="004F6F11"/>
    <w:rsid w:val="004F7BCF"/>
    <w:rsid w:val="00501198"/>
    <w:rsid w:val="005017F7"/>
    <w:rsid w:val="00501FA7"/>
    <w:rsid w:val="005034DC"/>
    <w:rsid w:val="00504C72"/>
    <w:rsid w:val="00504D01"/>
    <w:rsid w:val="00505BFA"/>
    <w:rsid w:val="005061D5"/>
    <w:rsid w:val="005071B4"/>
    <w:rsid w:val="00507459"/>
    <w:rsid w:val="00507687"/>
    <w:rsid w:val="00510770"/>
    <w:rsid w:val="005109C5"/>
    <w:rsid w:val="005117A9"/>
    <w:rsid w:val="00511F57"/>
    <w:rsid w:val="00515CBE"/>
    <w:rsid w:val="00515E2B"/>
    <w:rsid w:val="0051727E"/>
    <w:rsid w:val="00522A7E"/>
    <w:rsid w:val="00522F20"/>
    <w:rsid w:val="00527A0A"/>
    <w:rsid w:val="005303FC"/>
    <w:rsid w:val="005308DB"/>
    <w:rsid w:val="00530A2E"/>
    <w:rsid w:val="00530D5A"/>
    <w:rsid w:val="00530FBE"/>
    <w:rsid w:val="005310AE"/>
    <w:rsid w:val="005322DE"/>
    <w:rsid w:val="0053258B"/>
    <w:rsid w:val="00533159"/>
    <w:rsid w:val="005339DB"/>
    <w:rsid w:val="00534C89"/>
    <w:rsid w:val="00535653"/>
    <w:rsid w:val="00536C58"/>
    <w:rsid w:val="0053781F"/>
    <w:rsid w:val="00541573"/>
    <w:rsid w:val="00542927"/>
    <w:rsid w:val="00542D74"/>
    <w:rsid w:val="00542F6B"/>
    <w:rsid w:val="0054348A"/>
    <w:rsid w:val="00543B82"/>
    <w:rsid w:val="00544DAA"/>
    <w:rsid w:val="005450FB"/>
    <w:rsid w:val="005452C0"/>
    <w:rsid w:val="00550072"/>
    <w:rsid w:val="00551BE7"/>
    <w:rsid w:val="00552F59"/>
    <w:rsid w:val="0055415A"/>
    <w:rsid w:val="00554266"/>
    <w:rsid w:val="0055759F"/>
    <w:rsid w:val="00563389"/>
    <w:rsid w:val="00566668"/>
    <w:rsid w:val="00567637"/>
    <w:rsid w:val="0056776A"/>
    <w:rsid w:val="00571115"/>
    <w:rsid w:val="00571777"/>
    <w:rsid w:val="00573F42"/>
    <w:rsid w:val="00580FF5"/>
    <w:rsid w:val="0058235F"/>
    <w:rsid w:val="00583077"/>
    <w:rsid w:val="0058519C"/>
    <w:rsid w:val="00585ED9"/>
    <w:rsid w:val="00586E75"/>
    <w:rsid w:val="005873D9"/>
    <w:rsid w:val="0059149A"/>
    <w:rsid w:val="00591EDE"/>
    <w:rsid w:val="00593B72"/>
    <w:rsid w:val="005956EE"/>
    <w:rsid w:val="0059669D"/>
    <w:rsid w:val="00596E7A"/>
    <w:rsid w:val="005973DE"/>
    <w:rsid w:val="00597E13"/>
    <w:rsid w:val="005A083E"/>
    <w:rsid w:val="005A4B75"/>
    <w:rsid w:val="005A5AA4"/>
    <w:rsid w:val="005A74E9"/>
    <w:rsid w:val="005A7BD3"/>
    <w:rsid w:val="005B2F1D"/>
    <w:rsid w:val="005B4802"/>
    <w:rsid w:val="005C0D63"/>
    <w:rsid w:val="005C1EA6"/>
    <w:rsid w:val="005C24F9"/>
    <w:rsid w:val="005C2A9E"/>
    <w:rsid w:val="005C57FD"/>
    <w:rsid w:val="005D0B99"/>
    <w:rsid w:val="005D17D6"/>
    <w:rsid w:val="005D308E"/>
    <w:rsid w:val="005D3A48"/>
    <w:rsid w:val="005D6DF0"/>
    <w:rsid w:val="005D7AF8"/>
    <w:rsid w:val="005E17BF"/>
    <w:rsid w:val="005E366A"/>
    <w:rsid w:val="005E4E33"/>
    <w:rsid w:val="005E60ED"/>
    <w:rsid w:val="005E7B4E"/>
    <w:rsid w:val="005F000C"/>
    <w:rsid w:val="005F1501"/>
    <w:rsid w:val="005F1672"/>
    <w:rsid w:val="005F2145"/>
    <w:rsid w:val="005F302B"/>
    <w:rsid w:val="005F649F"/>
    <w:rsid w:val="00600743"/>
    <w:rsid w:val="00601558"/>
    <w:rsid w:val="006016E1"/>
    <w:rsid w:val="00601F5D"/>
    <w:rsid w:val="006020D1"/>
    <w:rsid w:val="00602878"/>
    <w:rsid w:val="00602D27"/>
    <w:rsid w:val="00603E00"/>
    <w:rsid w:val="0060460C"/>
    <w:rsid w:val="00605A85"/>
    <w:rsid w:val="00605BEA"/>
    <w:rsid w:val="00610A08"/>
    <w:rsid w:val="00612863"/>
    <w:rsid w:val="006144A1"/>
    <w:rsid w:val="00615368"/>
    <w:rsid w:val="00615EBB"/>
    <w:rsid w:val="00616096"/>
    <w:rsid w:val="006160A2"/>
    <w:rsid w:val="00617BD5"/>
    <w:rsid w:val="00617DF8"/>
    <w:rsid w:val="00623040"/>
    <w:rsid w:val="00625EBE"/>
    <w:rsid w:val="006302AA"/>
    <w:rsid w:val="0063106B"/>
    <w:rsid w:val="00635E1E"/>
    <w:rsid w:val="006363BD"/>
    <w:rsid w:val="006373CD"/>
    <w:rsid w:val="00637DC3"/>
    <w:rsid w:val="006412DC"/>
    <w:rsid w:val="006418C7"/>
    <w:rsid w:val="00642BC6"/>
    <w:rsid w:val="00644790"/>
    <w:rsid w:val="00644BB5"/>
    <w:rsid w:val="006501AF"/>
    <w:rsid w:val="006502FD"/>
    <w:rsid w:val="00650DDE"/>
    <w:rsid w:val="00653BCF"/>
    <w:rsid w:val="0065505B"/>
    <w:rsid w:val="00662469"/>
    <w:rsid w:val="006625F0"/>
    <w:rsid w:val="00662E01"/>
    <w:rsid w:val="00663279"/>
    <w:rsid w:val="00664D1F"/>
    <w:rsid w:val="00665B0E"/>
    <w:rsid w:val="006670AC"/>
    <w:rsid w:val="00670C32"/>
    <w:rsid w:val="00670E68"/>
    <w:rsid w:val="00672307"/>
    <w:rsid w:val="006735BB"/>
    <w:rsid w:val="006739EE"/>
    <w:rsid w:val="006808C6"/>
    <w:rsid w:val="00682668"/>
    <w:rsid w:val="00684E4F"/>
    <w:rsid w:val="00686DF6"/>
    <w:rsid w:val="00692A68"/>
    <w:rsid w:val="00693E79"/>
    <w:rsid w:val="00695D85"/>
    <w:rsid w:val="006976AB"/>
    <w:rsid w:val="006A16F7"/>
    <w:rsid w:val="006A179F"/>
    <w:rsid w:val="006A2F4B"/>
    <w:rsid w:val="006A30A2"/>
    <w:rsid w:val="006A6D23"/>
    <w:rsid w:val="006B25DE"/>
    <w:rsid w:val="006B3068"/>
    <w:rsid w:val="006C09E9"/>
    <w:rsid w:val="006C1C3B"/>
    <w:rsid w:val="006C4E43"/>
    <w:rsid w:val="006C5A75"/>
    <w:rsid w:val="006C5B7E"/>
    <w:rsid w:val="006C643E"/>
    <w:rsid w:val="006D22E5"/>
    <w:rsid w:val="006D2932"/>
    <w:rsid w:val="006D2B91"/>
    <w:rsid w:val="006D3322"/>
    <w:rsid w:val="006D3671"/>
    <w:rsid w:val="006D4176"/>
    <w:rsid w:val="006D48F2"/>
    <w:rsid w:val="006E0A73"/>
    <w:rsid w:val="006E0FEE"/>
    <w:rsid w:val="006E29C2"/>
    <w:rsid w:val="006E2D1C"/>
    <w:rsid w:val="006E3E9F"/>
    <w:rsid w:val="006E5F68"/>
    <w:rsid w:val="006E6C11"/>
    <w:rsid w:val="006F1E8A"/>
    <w:rsid w:val="006F2C0B"/>
    <w:rsid w:val="006F3F4E"/>
    <w:rsid w:val="006F5A98"/>
    <w:rsid w:val="006F7C0C"/>
    <w:rsid w:val="00700755"/>
    <w:rsid w:val="007009BC"/>
    <w:rsid w:val="00701237"/>
    <w:rsid w:val="0070262A"/>
    <w:rsid w:val="007037D4"/>
    <w:rsid w:val="00705A94"/>
    <w:rsid w:val="0070646B"/>
    <w:rsid w:val="007104C1"/>
    <w:rsid w:val="007130A2"/>
    <w:rsid w:val="0071326A"/>
    <w:rsid w:val="00715161"/>
    <w:rsid w:val="00715463"/>
    <w:rsid w:val="00715977"/>
    <w:rsid w:val="00720999"/>
    <w:rsid w:val="0072644D"/>
    <w:rsid w:val="00730655"/>
    <w:rsid w:val="00731447"/>
    <w:rsid w:val="00731D77"/>
    <w:rsid w:val="00732360"/>
    <w:rsid w:val="0073390A"/>
    <w:rsid w:val="00734E64"/>
    <w:rsid w:val="00736833"/>
    <w:rsid w:val="00736B37"/>
    <w:rsid w:val="007370A5"/>
    <w:rsid w:val="00737ADF"/>
    <w:rsid w:val="00740A35"/>
    <w:rsid w:val="00741458"/>
    <w:rsid w:val="0074181F"/>
    <w:rsid w:val="00750863"/>
    <w:rsid w:val="00750CE8"/>
    <w:rsid w:val="007520B4"/>
    <w:rsid w:val="00752999"/>
    <w:rsid w:val="007542D5"/>
    <w:rsid w:val="00754BAC"/>
    <w:rsid w:val="0075508A"/>
    <w:rsid w:val="00764331"/>
    <w:rsid w:val="007655D5"/>
    <w:rsid w:val="00766CE7"/>
    <w:rsid w:val="00771BB7"/>
    <w:rsid w:val="007763C1"/>
    <w:rsid w:val="00777E82"/>
    <w:rsid w:val="00780BFB"/>
    <w:rsid w:val="00781359"/>
    <w:rsid w:val="00783078"/>
    <w:rsid w:val="00783F4E"/>
    <w:rsid w:val="00786921"/>
    <w:rsid w:val="00790AF8"/>
    <w:rsid w:val="0079298D"/>
    <w:rsid w:val="007959EB"/>
    <w:rsid w:val="00796FB0"/>
    <w:rsid w:val="007A1EAA"/>
    <w:rsid w:val="007A4609"/>
    <w:rsid w:val="007A5DB1"/>
    <w:rsid w:val="007A6310"/>
    <w:rsid w:val="007A79FD"/>
    <w:rsid w:val="007B0797"/>
    <w:rsid w:val="007B0B9D"/>
    <w:rsid w:val="007B26E3"/>
    <w:rsid w:val="007B4B7E"/>
    <w:rsid w:val="007B5A43"/>
    <w:rsid w:val="007B709B"/>
    <w:rsid w:val="007B7130"/>
    <w:rsid w:val="007C1343"/>
    <w:rsid w:val="007C2452"/>
    <w:rsid w:val="007C2E2C"/>
    <w:rsid w:val="007C36E7"/>
    <w:rsid w:val="007C3ADB"/>
    <w:rsid w:val="007C5EF1"/>
    <w:rsid w:val="007C6682"/>
    <w:rsid w:val="007C7BF5"/>
    <w:rsid w:val="007D0CAA"/>
    <w:rsid w:val="007D0FD9"/>
    <w:rsid w:val="007D19B7"/>
    <w:rsid w:val="007D2237"/>
    <w:rsid w:val="007D30BE"/>
    <w:rsid w:val="007D4280"/>
    <w:rsid w:val="007D5B49"/>
    <w:rsid w:val="007D5E3F"/>
    <w:rsid w:val="007D6906"/>
    <w:rsid w:val="007D75E5"/>
    <w:rsid w:val="007D773E"/>
    <w:rsid w:val="007E02BC"/>
    <w:rsid w:val="007E066E"/>
    <w:rsid w:val="007E1356"/>
    <w:rsid w:val="007E20FC"/>
    <w:rsid w:val="007E3A5C"/>
    <w:rsid w:val="007E4A7F"/>
    <w:rsid w:val="007E7062"/>
    <w:rsid w:val="007E795A"/>
    <w:rsid w:val="007F0E1E"/>
    <w:rsid w:val="007F18BD"/>
    <w:rsid w:val="007F29A7"/>
    <w:rsid w:val="007F2B4E"/>
    <w:rsid w:val="007F49F7"/>
    <w:rsid w:val="008004B4"/>
    <w:rsid w:val="0080110C"/>
    <w:rsid w:val="008045A8"/>
    <w:rsid w:val="00805BE8"/>
    <w:rsid w:val="00806F0A"/>
    <w:rsid w:val="008104BA"/>
    <w:rsid w:val="00812A02"/>
    <w:rsid w:val="00813935"/>
    <w:rsid w:val="00816078"/>
    <w:rsid w:val="008162FB"/>
    <w:rsid w:val="00817159"/>
    <w:rsid w:val="008177E3"/>
    <w:rsid w:val="00820125"/>
    <w:rsid w:val="00820CA8"/>
    <w:rsid w:val="00823AA9"/>
    <w:rsid w:val="00823FC0"/>
    <w:rsid w:val="00824157"/>
    <w:rsid w:val="008255B9"/>
    <w:rsid w:val="00825C66"/>
    <w:rsid w:val="00825CD8"/>
    <w:rsid w:val="00826090"/>
    <w:rsid w:val="00827324"/>
    <w:rsid w:val="008306D9"/>
    <w:rsid w:val="00831D0A"/>
    <w:rsid w:val="0083530B"/>
    <w:rsid w:val="008355EA"/>
    <w:rsid w:val="008358F9"/>
    <w:rsid w:val="00837458"/>
    <w:rsid w:val="00837AAE"/>
    <w:rsid w:val="00841416"/>
    <w:rsid w:val="0084166A"/>
    <w:rsid w:val="008429AD"/>
    <w:rsid w:val="008429DB"/>
    <w:rsid w:val="008447A5"/>
    <w:rsid w:val="008469AD"/>
    <w:rsid w:val="008471AF"/>
    <w:rsid w:val="00850174"/>
    <w:rsid w:val="0085084B"/>
    <w:rsid w:val="00850C75"/>
    <w:rsid w:val="00850E39"/>
    <w:rsid w:val="0085119C"/>
    <w:rsid w:val="008528A3"/>
    <w:rsid w:val="0085477A"/>
    <w:rsid w:val="00855107"/>
    <w:rsid w:val="00855173"/>
    <w:rsid w:val="008557D9"/>
    <w:rsid w:val="00855BF7"/>
    <w:rsid w:val="00856214"/>
    <w:rsid w:val="00857294"/>
    <w:rsid w:val="0086117B"/>
    <w:rsid w:val="0086139A"/>
    <w:rsid w:val="00862089"/>
    <w:rsid w:val="00864FAF"/>
    <w:rsid w:val="00866D5B"/>
    <w:rsid w:val="00866FF5"/>
    <w:rsid w:val="0087332D"/>
    <w:rsid w:val="00873E1F"/>
    <w:rsid w:val="00874C16"/>
    <w:rsid w:val="00876B7F"/>
    <w:rsid w:val="00877BF8"/>
    <w:rsid w:val="00880968"/>
    <w:rsid w:val="00880AA6"/>
    <w:rsid w:val="00880AC1"/>
    <w:rsid w:val="00881EE5"/>
    <w:rsid w:val="008829D7"/>
    <w:rsid w:val="00883856"/>
    <w:rsid w:val="00886152"/>
    <w:rsid w:val="00886400"/>
    <w:rsid w:val="00886D1F"/>
    <w:rsid w:val="00891981"/>
    <w:rsid w:val="00891EE1"/>
    <w:rsid w:val="00893987"/>
    <w:rsid w:val="008949CD"/>
    <w:rsid w:val="008963EF"/>
    <w:rsid w:val="0089688E"/>
    <w:rsid w:val="0089745D"/>
    <w:rsid w:val="008A1AEC"/>
    <w:rsid w:val="008A1FBE"/>
    <w:rsid w:val="008B1F6B"/>
    <w:rsid w:val="008B3194"/>
    <w:rsid w:val="008B494A"/>
    <w:rsid w:val="008B5AE7"/>
    <w:rsid w:val="008B6E1A"/>
    <w:rsid w:val="008B71FD"/>
    <w:rsid w:val="008C2D89"/>
    <w:rsid w:val="008C60E9"/>
    <w:rsid w:val="008D1B7C"/>
    <w:rsid w:val="008D5F7F"/>
    <w:rsid w:val="008D6657"/>
    <w:rsid w:val="008E1F60"/>
    <w:rsid w:val="008E307E"/>
    <w:rsid w:val="008E4846"/>
    <w:rsid w:val="008E4F58"/>
    <w:rsid w:val="008E52F3"/>
    <w:rsid w:val="008E62DE"/>
    <w:rsid w:val="008E7923"/>
    <w:rsid w:val="008F12AC"/>
    <w:rsid w:val="008F1703"/>
    <w:rsid w:val="008F3BE7"/>
    <w:rsid w:val="008F4DD1"/>
    <w:rsid w:val="008F6056"/>
    <w:rsid w:val="008F7547"/>
    <w:rsid w:val="00900AFE"/>
    <w:rsid w:val="00902C07"/>
    <w:rsid w:val="00905804"/>
    <w:rsid w:val="00905B4A"/>
    <w:rsid w:val="00906023"/>
    <w:rsid w:val="00907F87"/>
    <w:rsid w:val="009101E2"/>
    <w:rsid w:val="009121E8"/>
    <w:rsid w:val="009141D2"/>
    <w:rsid w:val="00915D73"/>
    <w:rsid w:val="00916077"/>
    <w:rsid w:val="009170A2"/>
    <w:rsid w:val="009174F0"/>
    <w:rsid w:val="009208A6"/>
    <w:rsid w:val="00920A13"/>
    <w:rsid w:val="00921182"/>
    <w:rsid w:val="0092281D"/>
    <w:rsid w:val="00923F50"/>
    <w:rsid w:val="00924514"/>
    <w:rsid w:val="009255CC"/>
    <w:rsid w:val="00927316"/>
    <w:rsid w:val="009275C5"/>
    <w:rsid w:val="00927DF8"/>
    <w:rsid w:val="0093133D"/>
    <w:rsid w:val="009318E9"/>
    <w:rsid w:val="0093276D"/>
    <w:rsid w:val="00933198"/>
    <w:rsid w:val="00933D12"/>
    <w:rsid w:val="00937065"/>
    <w:rsid w:val="00940285"/>
    <w:rsid w:val="009415B0"/>
    <w:rsid w:val="00941ABB"/>
    <w:rsid w:val="00941EE7"/>
    <w:rsid w:val="00942192"/>
    <w:rsid w:val="00942C6C"/>
    <w:rsid w:val="00946482"/>
    <w:rsid w:val="00946AF7"/>
    <w:rsid w:val="00947E7E"/>
    <w:rsid w:val="0095139A"/>
    <w:rsid w:val="00952E75"/>
    <w:rsid w:val="0095373C"/>
    <w:rsid w:val="00953E16"/>
    <w:rsid w:val="009542AC"/>
    <w:rsid w:val="009547ED"/>
    <w:rsid w:val="00961BB2"/>
    <w:rsid w:val="00962108"/>
    <w:rsid w:val="00962AA9"/>
    <w:rsid w:val="009638D6"/>
    <w:rsid w:val="00963DA5"/>
    <w:rsid w:val="00965092"/>
    <w:rsid w:val="00971AAC"/>
    <w:rsid w:val="00972796"/>
    <w:rsid w:val="0097408E"/>
    <w:rsid w:val="0097440F"/>
    <w:rsid w:val="00974BB2"/>
    <w:rsid w:val="00974F97"/>
    <w:rsid w:val="00974FA7"/>
    <w:rsid w:val="0097535E"/>
    <w:rsid w:val="009756E5"/>
    <w:rsid w:val="00975C79"/>
    <w:rsid w:val="00977A8C"/>
    <w:rsid w:val="0098068E"/>
    <w:rsid w:val="009812AE"/>
    <w:rsid w:val="00981B4A"/>
    <w:rsid w:val="00981E96"/>
    <w:rsid w:val="0098337C"/>
    <w:rsid w:val="00983910"/>
    <w:rsid w:val="00987842"/>
    <w:rsid w:val="00992470"/>
    <w:rsid w:val="009932AC"/>
    <w:rsid w:val="00993794"/>
    <w:rsid w:val="0099380D"/>
    <w:rsid w:val="00994351"/>
    <w:rsid w:val="009949F7"/>
    <w:rsid w:val="00996A8F"/>
    <w:rsid w:val="009A1DBF"/>
    <w:rsid w:val="009A28C3"/>
    <w:rsid w:val="009A68E6"/>
    <w:rsid w:val="009A7598"/>
    <w:rsid w:val="009B1DF8"/>
    <w:rsid w:val="009B3D20"/>
    <w:rsid w:val="009B5418"/>
    <w:rsid w:val="009B61B4"/>
    <w:rsid w:val="009C0727"/>
    <w:rsid w:val="009C1AA7"/>
    <w:rsid w:val="009C3C80"/>
    <w:rsid w:val="009C492F"/>
    <w:rsid w:val="009D2FF2"/>
    <w:rsid w:val="009D3226"/>
    <w:rsid w:val="009D3385"/>
    <w:rsid w:val="009D34CF"/>
    <w:rsid w:val="009D383D"/>
    <w:rsid w:val="009D474A"/>
    <w:rsid w:val="009D793C"/>
    <w:rsid w:val="009E03B4"/>
    <w:rsid w:val="009E0444"/>
    <w:rsid w:val="009E0A0C"/>
    <w:rsid w:val="009E0D56"/>
    <w:rsid w:val="009E16A9"/>
    <w:rsid w:val="009E35B7"/>
    <w:rsid w:val="009E375F"/>
    <w:rsid w:val="009E39D4"/>
    <w:rsid w:val="009E3A51"/>
    <w:rsid w:val="009E433B"/>
    <w:rsid w:val="009E49B7"/>
    <w:rsid w:val="009E5401"/>
    <w:rsid w:val="009F3546"/>
    <w:rsid w:val="009F53A6"/>
    <w:rsid w:val="009F5AA0"/>
    <w:rsid w:val="00A0007A"/>
    <w:rsid w:val="00A02974"/>
    <w:rsid w:val="00A05FB5"/>
    <w:rsid w:val="00A06F23"/>
    <w:rsid w:val="00A071F3"/>
    <w:rsid w:val="00A0758F"/>
    <w:rsid w:val="00A07623"/>
    <w:rsid w:val="00A127C1"/>
    <w:rsid w:val="00A1570A"/>
    <w:rsid w:val="00A17866"/>
    <w:rsid w:val="00A179C1"/>
    <w:rsid w:val="00A208A7"/>
    <w:rsid w:val="00A20CD6"/>
    <w:rsid w:val="00A211B4"/>
    <w:rsid w:val="00A223CF"/>
    <w:rsid w:val="00A261C3"/>
    <w:rsid w:val="00A26A6D"/>
    <w:rsid w:val="00A30DF7"/>
    <w:rsid w:val="00A33961"/>
    <w:rsid w:val="00A33DDF"/>
    <w:rsid w:val="00A34547"/>
    <w:rsid w:val="00A35F70"/>
    <w:rsid w:val="00A376B7"/>
    <w:rsid w:val="00A37C78"/>
    <w:rsid w:val="00A41BF5"/>
    <w:rsid w:val="00A43DC8"/>
    <w:rsid w:val="00A44778"/>
    <w:rsid w:val="00A469E7"/>
    <w:rsid w:val="00A477E0"/>
    <w:rsid w:val="00A53810"/>
    <w:rsid w:val="00A54139"/>
    <w:rsid w:val="00A54D10"/>
    <w:rsid w:val="00A56E57"/>
    <w:rsid w:val="00A602A5"/>
    <w:rsid w:val="00A604A4"/>
    <w:rsid w:val="00A61B7D"/>
    <w:rsid w:val="00A6605B"/>
    <w:rsid w:val="00A6641C"/>
    <w:rsid w:val="00A66ADC"/>
    <w:rsid w:val="00A6794A"/>
    <w:rsid w:val="00A7147D"/>
    <w:rsid w:val="00A76094"/>
    <w:rsid w:val="00A81B15"/>
    <w:rsid w:val="00A837FF"/>
    <w:rsid w:val="00A83FA6"/>
    <w:rsid w:val="00A84052"/>
    <w:rsid w:val="00A84DC8"/>
    <w:rsid w:val="00A85DBC"/>
    <w:rsid w:val="00A87998"/>
    <w:rsid w:val="00A87FEB"/>
    <w:rsid w:val="00A901B8"/>
    <w:rsid w:val="00A9069E"/>
    <w:rsid w:val="00A91269"/>
    <w:rsid w:val="00A931DE"/>
    <w:rsid w:val="00A93F9F"/>
    <w:rsid w:val="00A9420E"/>
    <w:rsid w:val="00A97648"/>
    <w:rsid w:val="00AA0C9D"/>
    <w:rsid w:val="00AA1CFD"/>
    <w:rsid w:val="00AA2239"/>
    <w:rsid w:val="00AA33D2"/>
    <w:rsid w:val="00AA6CEC"/>
    <w:rsid w:val="00AB029D"/>
    <w:rsid w:val="00AB0C57"/>
    <w:rsid w:val="00AB1195"/>
    <w:rsid w:val="00AB3208"/>
    <w:rsid w:val="00AB3CD4"/>
    <w:rsid w:val="00AB4182"/>
    <w:rsid w:val="00AB50FD"/>
    <w:rsid w:val="00AB6923"/>
    <w:rsid w:val="00AC27DB"/>
    <w:rsid w:val="00AC3093"/>
    <w:rsid w:val="00AC397B"/>
    <w:rsid w:val="00AC5B43"/>
    <w:rsid w:val="00AC6556"/>
    <w:rsid w:val="00AC6D6B"/>
    <w:rsid w:val="00AD125C"/>
    <w:rsid w:val="00AD1C70"/>
    <w:rsid w:val="00AD2C60"/>
    <w:rsid w:val="00AD37A9"/>
    <w:rsid w:val="00AD37ED"/>
    <w:rsid w:val="00AD56F8"/>
    <w:rsid w:val="00AD7736"/>
    <w:rsid w:val="00AE1081"/>
    <w:rsid w:val="00AE10CE"/>
    <w:rsid w:val="00AE70D4"/>
    <w:rsid w:val="00AE7868"/>
    <w:rsid w:val="00AF0407"/>
    <w:rsid w:val="00AF049B"/>
    <w:rsid w:val="00AF1162"/>
    <w:rsid w:val="00AF1804"/>
    <w:rsid w:val="00AF4D8B"/>
    <w:rsid w:val="00B01357"/>
    <w:rsid w:val="00B013DE"/>
    <w:rsid w:val="00B03094"/>
    <w:rsid w:val="00B067CA"/>
    <w:rsid w:val="00B107D6"/>
    <w:rsid w:val="00B12B26"/>
    <w:rsid w:val="00B1320A"/>
    <w:rsid w:val="00B163F8"/>
    <w:rsid w:val="00B20471"/>
    <w:rsid w:val="00B2072B"/>
    <w:rsid w:val="00B20CA3"/>
    <w:rsid w:val="00B212C8"/>
    <w:rsid w:val="00B2472D"/>
    <w:rsid w:val="00B24CA0"/>
    <w:rsid w:val="00B250EA"/>
    <w:rsid w:val="00B2549F"/>
    <w:rsid w:val="00B263B2"/>
    <w:rsid w:val="00B27B48"/>
    <w:rsid w:val="00B303EF"/>
    <w:rsid w:val="00B34A1A"/>
    <w:rsid w:val="00B35A61"/>
    <w:rsid w:val="00B4083D"/>
    <w:rsid w:val="00B4108D"/>
    <w:rsid w:val="00B42F18"/>
    <w:rsid w:val="00B44A6F"/>
    <w:rsid w:val="00B509FF"/>
    <w:rsid w:val="00B545D0"/>
    <w:rsid w:val="00B57265"/>
    <w:rsid w:val="00B62957"/>
    <w:rsid w:val="00B62D52"/>
    <w:rsid w:val="00B633AE"/>
    <w:rsid w:val="00B665D2"/>
    <w:rsid w:val="00B66A32"/>
    <w:rsid w:val="00B66C54"/>
    <w:rsid w:val="00B6737C"/>
    <w:rsid w:val="00B71061"/>
    <w:rsid w:val="00B71E03"/>
    <w:rsid w:val="00B7214D"/>
    <w:rsid w:val="00B7228C"/>
    <w:rsid w:val="00B7393C"/>
    <w:rsid w:val="00B74372"/>
    <w:rsid w:val="00B75525"/>
    <w:rsid w:val="00B77326"/>
    <w:rsid w:val="00B80283"/>
    <w:rsid w:val="00B8095F"/>
    <w:rsid w:val="00B80B0C"/>
    <w:rsid w:val="00B80B11"/>
    <w:rsid w:val="00B817B2"/>
    <w:rsid w:val="00B831AE"/>
    <w:rsid w:val="00B8439D"/>
    <w:rsid w:val="00B8446C"/>
    <w:rsid w:val="00B8532C"/>
    <w:rsid w:val="00B866AE"/>
    <w:rsid w:val="00B87725"/>
    <w:rsid w:val="00B9008C"/>
    <w:rsid w:val="00B90936"/>
    <w:rsid w:val="00B90A34"/>
    <w:rsid w:val="00B91048"/>
    <w:rsid w:val="00B91F00"/>
    <w:rsid w:val="00B95187"/>
    <w:rsid w:val="00B97347"/>
    <w:rsid w:val="00B97A94"/>
    <w:rsid w:val="00BA0EB1"/>
    <w:rsid w:val="00BA259A"/>
    <w:rsid w:val="00BA259C"/>
    <w:rsid w:val="00BA29D3"/>
    <w:rsid w:val="00BA307F"/>
    <w:rsid w:val="00BA34F9"/>
    <w:rsid w:val="00BA5280"/>
    <w:rsid w:val="00BB14F1"/>
    <w:rsid w:val="00BB572E"/>
    <w:rsid w:val="00BB6066"/>
    <w:rsid w:val="00BB74FD"/>
    <w:rsid w:val="00BC006C"/>
    <w:rsid w:val="00BC5295"/>
    <w:rsid w:val="00BC5982"/>
    <w:rsid w:val="00BC60BF"/>
    <w:rsid w:val="00BC6980"/>
    <w:rsid w:val="00BC764B"/>
    <w:rsid w:val="00BD2570"/>
    <w:rsid w:val="00BD28BF"/>
    <w:rsid w:val="00BD2A60"/>
    <w:rsid w:val="00BD2D12"/>
    <w:rsid w:val="00BD4605"/>
    <w:rsid w:val="00BD6404"/>
    <w:rsid w:val="00BE1D8D"/>
    <w:rsid w:val="00BE33AE"/>
    <w:rsid w:val="00BE6DAD"/>
    <w:rsid w:val="00BF046F"/>
    <w:rsid w:val="00BF06CD"/>
    <w:rsid w:val="00BF49FA"/>
    <w:rsid w:val="00BF4E1D"/>
    <w:rsid w:val="00BF69D2"/>
    <w:rsid w:val="00C006CE"/>
    <w:rsid w:val="00C01D50"/>
    <w:rsid w:val="00C056DC"/>
    <w:rsid w:val="00C0699C"/>
    <w:rsid w:val="00C06E8B"/>
    <w:rsid w:val="00C0778B"/>
    <w:rsid w:val="00C105CC"/>
    <w:rsid w:val="00C10F15"/>
    <w:rsid w:val="00C1216A"/>
    <w:rsid w:val="00C1329B"/>
    <w:rsid w:val="00C14410"/>
    <w:rsid w:val="00C14D4F"/>
    <w:rsid w:val="00C15089"/>
    <w:rsid w:val="00C154E9"/>
    <w:rsid w:val="00C1572F"/>
    <w:rsid w:val="00C17F48"/>
    <w:rsid w:val="00C20A3A"/>
    <w:rsid w:val="00C234DA"/>
    <w:rsid w:val="00C24C05"/>
    <w:rsid w:val="00C24D2F"/>
    <w:rsid w:val="00C26222"/>
    <w:rsid w:val="00C26433"/>
    <w:rsid w:val="00C304A5"/>
    <w:rsid w:val="00C31283"/>
    <w:rsid w:val="00C33C48"/>
    <w:rsid w:val="00C340E5"/>
    <w:rsid w:val="00C34EF1"/>
    <w:rsid w:val="00C35AA7"/>
    <w:rsid w:val="00C404C3"/>
    <w:rsid w:val="00C41C44"/>
    <w:rsid w:val="00C43803"/>
    <w:rsid w:val="00C43BA1"/>
    <w:rsid w:val="00C43C16"/>
    <w:rsid w:val="00C43DAB"/>
    <w:rsid w:val="00C46291"/>
    <w:rsid w:val="00C47F08"/>
    <w:rsid w:val="00C514A6"/>
    <w:rsid w:val="00C51F16"/>
    <w:rsid w:val="00C56581"/>
    <w:rsid w:val="00C5739F"/>
    <w:rsid w:val="00C57CF0"/>
    <w:rsid w:val="00C630FE"/>
    <w:rsid w:val="00C63274"/>
    <w:rsid w:val="00C63557"/>
    <w:rsid w:val="00C6487C"/>
    <w:rsid w:val="00C649BD"/>
    <w:rsid w:val="00C65891"/>
    <w:rsid w:val="00C66AC9"/>
    <w:rsid w:val="00C66D29"/>
    <w:rsid w:val="00C7207D"/>
    <w:rsid w:val="00C724D3"/>
    <w:rsid w:val="00C72951"/>
    <w:rsid w:val="00C7391A"/>
    <w:rsid w:val="00C746D5"/>
    <w:rsid w:val="00C758F8"/>
    <w:rsid w:val="00C769F2"/>
    <w:rsid w:val="00C779A7"/>
    <w:rsid w:val="00C77DD9"/>
    <w:rsid w:val="00C81932"/>
    <w:rsid w:val="00C83BE6"/>
    <w:rsid w:val="00C85354"/>
    <w:rsid w:val="00C85543"/>
    <w:rsid w:val="00C86ABA"/>
    <w:rsid w:val="00C87CAD"/>
    <w:rsid w:val="00C90FF9"/>
    <w:rsid w:val="00C91E06"/>
    <w:rsid w:val="00C929F9"/>
    <w:rsid w:val="00C943F3"/>
    <w:rsid w:val="00C9667D"/>
    <w:rsid w:val="00C96814"/>
    <w:rsid w:val="00C9750B"/>
    <w:rsid w:val="00C979E9"/>
    <w:rsid w:val="00CA08C6"/>
    <w:rsid w:val="00CA0A77"/>
    <w:rsid w:val="00CA17C4"/>
    <w:rsid w:val="00CA195C"/>
    <w:rsid w:val="00CA2729"/>
    <w:rsid w:val="00CA273E"/>
    <w:rsid w:val="00CA3057"/>
    <w:rsid w:val="00CA4358"/>
    <w:rsid w:val="00CA45F8"/>
    <w:rsid w:val="00CA5A11"/>
    <w:rsid w:val="00CA68D9"/>
    <w:rsid w:val="00CA7431"/>
    <w:rsid w:val="00CB0305"/>
    <w:rsid w:val="00CB0FB3"/>
    <w:rsid w:val="00CB0FBA"/>
    <w:rsid w:val="00CB14D5"/>
    <w:rsid w:val="00CB33C7"/>
    <w:rsid w:val="00CB573A"/>
    <w:rsid w:val="00CB6DA7"/>
    <w:rsid w:val="00CB7E4C"/>
    <w:rsid w:val="00CC25A1"/>
    <w:rsid w:val="00CC25B4"/>
    <w:rsid w:val="00CC2CBD"/>
    <w:rsid w:val="00CC3155"/>
    <w:rsid w:val="00CC4D3E"/>
    <w:rsid w:val="00CC5757"/>
    <w:rsid w:val="00CC5F88"/>
    <w:rsid w:val="00CC6314"/>
    <w:rsid w:val="00CC69C8"/>
    <w:rsid w:val="00CC7599"/>
    <w:rsid w:val="00CC77A2"/>
    <w:rsid w:val="00CD2017"/>
    <w:rsid w:val="00CD307E"/>
    <w:rsid w:val="00CD5FB3"/>
    <w:rsid w:val="00CD629F"/>
    <w:rsid w:val="00CD6A1B"/>
    <w:rsid w:val="00CE0657"/>
    <w:rsid w:val="00CE0A7F"/>
    <w:rsid w:val="00CE0FBA"/>
    <w:rsid w:val="00CE105C"/>
    <w:rsid w:val="00CE1718"/>
    <w:rsid w:val="00CE2A08"/>
    <w:rsid w:val="00CE35E6"/>
    <w:rsid w:val="00CE5583"/>
    <w:rsid w:val="00CF1759"/>
    <w:rsid w:val="00CF30DF"/>
    <w:rsid w:val="00CF3216"/>
    <w:rsid w:val="00CF3A8C"/>
    <w:rsid w:val="00CF4156"/>
    <w:rsid w:val="00CF46EC"/>
    <w:rsid w:val="00CF4C6A"/>
    <w:rsid w:val="00CF6658"/>
    <w:rsid w:val="00D0036C"/>
    <w:rsid w:val="00D033A1"/>
    <w:rsid w:val="00D03D00"/>
    <w:rsid w:val="00D04112"/>
    <w:rsid w:val="00D05C30"/>
    <w:rsid w:val="00D05CC0"/>
    <w:rsid w:val="00D06020"/>
    <w:rsid w:val="00D061D9"/>
    <w:rsid w:val="00D079F1"/>
    <w:rsid w:val="00D07CBD"/>
    <w:rsid w:val="00D10052"/>
    <w:rsid w:val="00D10957"/>
    <w:rsid w:val="00D11359"/>
    <w:rsid w:val="00D1389C"/>
    <w:rsid w:val="00D15CB4"/>
    <w:rsid w:val="00D16596"/>
    <w:rsid w:val="00D17DBC"/>
    <w:rsid w:val="00D20ACA"/>
    <w:rsid w:val="00D2158E"/>
    <w:rsid w:val="00D2216C"/>
    <w:rsid w:val="00D24E4F"/>
    <w:rsid w:val="00D27DB0"/>
    <w:rsid w:val="00D27EC9"/>
    <w:rsid w:val="00D30294"/>
    <w:rsid w:val="00D3188C"/>
    <w:rsid w:val="00D34E0D"/>
    <w:rsid w:val="00D35F9B"/>
    <w:rsid w:val="00D36B69"/>
    <w:rsid w:val="00D376E9"/>
    <w:rsid w:val="00D408DD"/>
    <w:rsid w:val="00D45954"/>
    <w:rsid w:val="00D45D72"/>
    <w:rsid w:val="00D46FA6"/>
    <w:rsid w:val="00D50223"/>
    <w:rsid w:val="00D520E4"/>
    <w:rsid w:val="00D53A38"/>
    <w:rsid w:val="00D54178"/>
    <w:rsid w:val="00D56050"/>
    <w:rsid w:val="00D5608B"/>
    <w:rsid w:val="00D575DD"/>
    <w:rsid w:val="00D57A04"/>
    <w:rsid w:val="00D57DFA"/>
    <w:rsid w:val="00D624A7"/>
    <w:rsid w:val="00D6422B"/>
    <w:rsid w:val="00D64520"/>
    <w:rsid w:val="00D652A2"/>
    <w:rsid w:val="00D65528"/>
    <w:rsid w:val="00D65577"/>
    <w:rsid w:val="00D66FFE"/>
    <w:rsid w:val="00D67DAF"/>
    <w:rsid w:val="00D67FCF"/>
    <w:rsid w:val="00D709CE"/>
    <w:rsid w:val="00D71F73"/>
    <w:rsid w:val="00D72622"/>
    <w:rsid w:val="00D7443F"/>
    <w:rsid w:val="00D75F2C"/>
    <w:rsid w:val="00D80043"/>
    <w:rsid w:val="00D80786"/>
    <w:rsid w:val="00D81496"/>
    <w:rsid w:val="00D81CAB"/>
    <w:rsid w:val="00D82B7C"/>
    <w:rsid w:val="00D83058"/>
    <w:rsid w:val="00D8576F"/>
    <w:rsid w:val="00D8677F"/>
    <w:rsid w:val="00D90076"/>
    <w:rsid w:val="00D94E47"/>
    <w:rsid w:val="00D9578D"/>
    <w:rsid w:val="00D97E24"/>
    <w:rsid w:val="00D97F0C"/>
    <w:rsid w:val="00D97F66"/>
    <w:rsid w:val="00DA3A86"/>
    <w:rsid w:val="00DA5E54"/>
    <w:rsid w:val="00DB0684"/>
    <w:rsid w:val="00DB7D8F"/>
    <w:rsid w:val="00DC0514"/>
    <w:rsid w:val="00DC0910"/>
    <w:rsid w:val="00DC097C"/>
    <w:rsid w:val="00DC2500"/>
    <w:rsid w:val="00DC4F72"/>
    <w:rsid w:val="00DC77DC"/>
    <w:rsid w:val="00DD0453"/>
    <w:rsid w:val="00DD0C2C"/>
    <w:rsid w:val="00DD1121"/>
    <w:rsid w:val="00DD19DE"/>
    <w:rsid w:val="00DD28BC"/>
    <w:rsid w:val="00DD5EE7"/>
    <w:rsid w:val="00DD7774"/>
    <w:rsid w:val="00DE0C8A"/>
    <w:rsid w:val="00DE0F8E"/>
    <w:rsid w:val="00DE31F0"/>
    <w:rsid w:val="00DE39A2"/>
    <w:rsid w:val="00DE3D1C"/>
    <w:rsid w:val="00DE51AD"/>
    <w:rsid w:val="00DE5275"/>
    <w:rsid w:val="00DE5980"/>
    <w:rsid w:val="00DE5E4D"/>
    <w:rsid w:val="00DF159A"/>
    <w:rsid w:val="00DF21C3"/>
    <w:rsid w:val="00DF318E"/>
    <w:rsid w:val="00DF367C"/>
    <w:rsid w:val="00DF6838"/>
    <w:rsid w:val="00DF6EB9"/>
    <w:rsid w:val="00DF7516"/>
    <w:rsid w:val="00E0061E"/>
    <w:rsid w:val="00E007FE"/>
    <w:rsid w:val="00E00D17"/>
    <w:rsid w:val="00E0115A"/>
    <w:rsid w:val="00E0148D"/>
    <w:rsid w:val="00E01C41"/>
    <w:rsid w:val="00E0227D"/>
    <w:rsid w:val="00E02328"/>
    <w:rsid w:val="00E037B7"/>
    <w:rsid w:val="00E04B84"/>
    <w:rsid w:val="00E06466"/>
    <w:rsid w:val="00E064C1"/>
    <w:rsid w:val="00E06835"/>
    <w:rsid w:val="00E06875"/>
    <w:rsid w:val="00E06FDA"/>
    <w:rsid w:val="00E10DDB"/>
    <w:rsid w:val="00E11853"/>
    <w:rsid w:val="00E13280"/>
    <w:rsid w:val="00E160A5"/>
    <w:rsid w:val="00E1713D"/>
    <w:rsid w:val="00E20982"/>
    <w:rsid w:val="00E20A43"/>
    <w:rsid w:val="00E21E92"/>
    <w:rsid w:val="00E2207E"/>
    <w:rsid w:val="00E233C3"/>
    <w:rsid w:val="00E23898"/>
    <w:rsid w:val="00E275FF"/>
    <w:rsid w:val="00E319F1"/>
    <w:rsid w:val="00E33CD2"/>
    <w:rsid w:val="00E3501E"/>
    <w:rsid w:val="00E35B00"/>
    <w:rsid w:val="00E35BDE"/>
    <w:rsid w:val="00E40258"/>
    <w:rsid w:val="00E40E90"/>
    <w:rsid w:val="00E45C7E"/>
    <w:rsid w:val="00E51903"/>
    <w:rsid w:val="00E519B7"/>
    <w:rsid w:val="00E531EB"/>
    <w:rsid w:val="00E5398D"/>
    <w:rsid w:val="00E54874"/>
    <w:rsid w:val="00E54B6F"/>
    <w:rsid w:val="00E555CD"/>
    <w:rsid w:val="00E55A8F"/>
    <w:rsid w:val="00E55ACA"/>
    <w:rsid w:val="00E564AC"/>
    <w:rsid w:val="00E57B74"/>
    <w:rsid w:val="00E64FA3"/>
    <w:rsid w:val="00E64FD0"/>
    <w:rsid w:val="00E65969"/>
    <w:rsid w:val="00E65BC6"/>
    <w:rsid w:val="00E661FF"/>
    <w:rsid w:val="00E70E70"/>
    <w:rsid w:val="00E726EB"/>
    <w:rsid w:val="00E72CF1"/>
    <w:rsid w:val="00E75ACC"/>
    <w:rsid w:val="00E801C7"/>
    <w:rsid w:val="00E8096E"/>
    <w:rsid w:val="00E80B52"/>
    <w:rsid w:val="00E80F35"/>
    <w:rsid w:val="00E824C3"/>
    <w:rsid w:val="00E840B3"/>
    <w:rsid w:val="00E841CB"/>
    <w:rsid w:val="00E84D10"/>
    <w:rsid w:val="00E84DFB"/>
    <w:rsid w:val="00E8629F"/>
    <w:rsid w:val="00E879BC"/>
    <w:rsid w:val="00E91008"/>
    <w:rsid w:val="00E91CEF"/>
    <w:rsid w:val="00E93694"/>
    <w:rsid w:val="00E9374E"/>
    <w:rsid w:val="00E94585"/>
    <w:rsid w:val="00E94F54"/>
    <w:rsid w:val="00E95C37"/>
    <w:rsid w:val="00E97A81"/>
    <w:rsid w:val="00E97AD5"/>
    <w:rsid w:val="00EA1111"/>
    <w:rsid w:val="00EA33AD"/>
    <w:rsid w:val="00EA3B4F"/>
    <w:rsid w:val="00EA3C24"/>
    <w:rsid w:val="00EA4DD5"/>
    <w:rsid w:val="00EA61C0"/>
    <w:rsid w:val="00EA6AB5"/>
    <w:rsid w:val="00EA72B1"/>
    <w:rsid w:val="00EA73DF"/>
    <w:rsid w:val="00EB3BB0"/>
    <w:rsid w:val="00EB4921"/>
    <w:rsid w:val="00EB50C7"/>
    <w:rsid w:val="00EB61AE"/>
    <w:rsid w:val="00EB7669"/>
    <w:rsid w:val="00EC047C"/>
    <w:rsid w:val="00EC10A7"/>
    <w:rsid w:val="00EC296F"/>
    <w:rsid w:val="00EC322D"/>
    <w:rsid w:val="00EC68B1"/>
    <w:rsid w:val="00EC6DDA"/>
    <w:rsid w:val="00ED0590"/>
    <w:rsid w:val="00ED383A"/>
    <w:rsid w:val="00ED4821"/>
    <w:rsid w:val="00ED699D"/>
    <w:rsid w:val="00EE1080"/>
    <w:rsid w:val="00EE15AD"/>
    <w:rsid w:val="00EE33A2"/>
    <w:rsid w:val="00EE5183"/>
    <w:rsid w:val="00EE7E71"/>
    <w:rsid w:val="00EF0E28"/>
    <w:rsid w:val="00EF12C7"/>
    <w:rsid w:val="00EF1EC5"/>
    <w:rsid w:val="00EF429A"/>
    <w:rsid w:val="00EF4C88"/>
    <w:rsid w:val="00EF55EB"/>
    <w:rsid w:val="00EF647C"/>
    <w:rsid w:val="00EF7D44"/>
    <w:rsid w:val="00F00DCC"/>
    <w:rsid w:val="00F0156F"/>
    <w:rsid w:val="00F02590"/>
    <w:rsid w:val="00F04F40"/>
    <w:rsid w:val="00F04F96"/>
    <w:rsid w:val="00F05AC3"/>
    <w:rsid w:val="00F05AC8"/>
    <w:rsid w:val="00F064ED"/>
    <w:rsid w:val="00F07167"/>
    <w:rsid w:val="00F072D8"/>
    <w:rsid w:val="00F07CE0"/>
    <w:rsid w:val="00F07E76"/>
    <w:rsid w:val="00F115F5"/>
    <w:rsid w:val="00F13D05"/>
    <w:rsid w:val="00F14964"/>
    <w:rsid w:val="00F15E5E"/>
    <w:rsid w:val="00F1679D"/>
    <w:rsid w:val="00F1682C"/>
    <w:rsid w:val="00F177E4"/>
    <w:rsid w:val="00F20B91"/>
    <w:rsid w:val="00F21139"/>
    <w:rsid w:val="00F217B6"/>
    <w:rsid w:val="00F24B8B"/>
    <w:rsid w:val="00F30D2E"/>
    <w:rsid w:val="00F35516"/>
    <w:rsid w:val="00F35790"/>
    <w:rsid w:val="00F4136D"/>
    <w:rsid w:val="00F41C03"/>
    <w:rsid w:val="00F4212E"/>
    <w:rsid w:val="00F424B4"/>
    <w:rsid w:val="00F42C20"/>
    <w:rsid w:val="00F43E34"/>
    <w:rsid w:val="00F461D9"/>
    <w:rsid w:val="00F526CA"/>
    <w:rsid w:val="00F53053"/>
    <w:rsid w:val="00F53E54"/>
    <w:rsid w:val="00F53FE2"/>
    <w:rsid w:val="00F54509"/>
    <w:rsid w:val="00F54C6D"/>
    <w:rsid w:val="00F55C51"/>
    <w:rsid w:val="00F563DD"/>
    <w:rsid w:val="00F575FF"/>
    <w:rsid w:val="00F57968"/>
    <w:rsid w:val="00F602D5"/>
    <w:rsid w:val="00F60BA2"/>
    <w:rsid w:val="00F614E0"/>
    <w:rsid w:val="00F61670"/>
    <w:rsid w:val="00F618EF"/>
    <w:rsid w:val="00F63514"/>
    <w:rsid w:val="00F63868"/>
    <w:rsid w:val="00F65582"/>
    <w:rsid w:val="00F6594F"/>
    <w:rsid w:val="00F664A6"/>
    <w:rsid w:val="00F66E75"/>
    <w:rsid w:val="00F710AE"/>
    <w:rsid w:val="00F72601"/>
    <w:rsid w:val="00F74B1F"/>
    <w:rsid w:val="00F77EB0"/>
    <w:rsid w:val="00F83280"/>
    <w:rsid w:val="00F83B56"/>
    <w:rsid w:val="00F84A24"/>
    <w:rsid w:val="00F87CDD"/>
    <w:rsid w:val="00F921D0"/>
    <w:rsid w:val="00F922FA"/>
    <w:rsid w:val="00F933F0"/>
    <w:rsid w:val="00F937A3"/>
    <w:rsid w:val="00F94316"/>
    <w:rsid w:val="00F94715"/>
    <w:rsid w:val="00F94A7E"/>
    <w:rsid w:val="00F96A3D"/>
    <w:rsid w:val="00FA17AE"/>
    <w:rsid w:val="00FA45BB"/>
    <w:rsid w:val="00FA4718"/>
    <w:rsid w:val="00FA5848"/>
    <w:rsid w:val="00FA6899"/>
    <w:rsid w:val="00FA7F3D"/>
    <w:rsid w:val="00FB0B55"/>
    <w:rsid w:val="00FB20BC"/>
    <w:rsid w:val="00FB38D8"/>
    <w:rsid w:val="00FB58A1"/>
    <w:rsid w:val="00FB5C11"/>
    <w:rsid w:val="00FC051F"/>
    <w:rsid w:val="00FC06FF"/>
    <w:rsid w:val="00FC45F4"/>
    <w:rsid w:val="00FC69B4"/>
    <w:rsid w:val="00FD0694"/>
    <w:rsid w:val="00FD1459"/>
    <w:rsid w:val="00FD25BE"/>
    <w:rsid w:val="00FD287F"/>
    <w:rsid w:val="00FD2A06"/>
    <w:rsid w:val="00FD2E70"/>
    <w:rsid w:val="00FD6F83"/>
    <w:rsid w:val="00FD7AA7"/>
    <w:rsid w:val="00FE0062"/>
    <w:rsid w:val="00FE35B6"/>
    <w:rsid w:val="00FE3917"/>
    <w:rsid w:val="00FE5F65"/>
    <w:rsid w:val="00FF1FCB"/>
    <w:rsid w:val="00FF3710"/>
    <w:rsid w:val="00FF52D4"/>
    <w:rsid w:val="00FF670B"/>
    <w:rsid w:val="00FF696B"/>
    <w:rsid w:val="00FF6A6C"/>
    <w:rsid w:val="00FF6AA4"/>
    <w:rsid w:val="00FF6B09"/>
    <w:rsid w:val="00FF6DD4"/>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235F"/>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条目,cap1,cap2,cap11,Légende-figure,Légende-figure Char,Beschrifubg,Beschriftung Char,label,cap11 Char Char Char,captions,C"/>
    <w:basedOn w:val="Normal"/>
    <w:next w:val="Normal"/>
    <w:link w:val="CaptionChar2"/>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条目 Char1,cap1 Char1,cap2 Char1,cap11 Char1,Légende-figure Char1"/>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1 Char,cap2 Char,cap11 Char,Légende-figure Cha"/>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
    <w:basedOn w:val="TableNormal"/>
    <w:uiPriority w:val="5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D28BC"/>
    <w:rPr>
      <w:rFonts w:eastAsia="MS Mincho"/>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rsid w:val="00F710AE"/>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qForma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paragraph" w:customStyle="1" w:styleId="Proposal">
    <w:name w:val="Proposal"/>
    <w:basedOn w:val="BodyText"/>
    <w:qFormat/>
    <w:rsid w:val="00C34EF1"/>
    <w:pPr>
      <w:numPr>
        <w:numId w:val="13"/>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BB6066"/>
    <w:pPr>
      <w:numPr>
        <w:numId w:val="20"/>
      </w:numPr>
      <w:tabs>
        <w:tab w:val="num" w:pos="360"/>
      </w:tabs>
      <w:ind w:left="1701" w:hanging="1701"/>
    </w:pPr>
    <w:rPr>
      <w:lang w:eastAsia="ja-JP"/>
    </w:rPr>
  </w:style>
  <w:style w:type="paragraph" w:customStyle="1" w:styleId="RAN4H2">
    <w:name w:val="RAN4 H2"/>
    <w:basedOn w:val="Heading2"/>
    <w:next w:val="Normal"/>
    <w:qFormat/>
    <w:rsid w:val="00510770"/>
    <w:pPr>
      <w:numPr>
        <w:numId w:val="34"/>
      </w:numPr>
    </w:pPr>
    <w:rPr>
      <w:rFonts w:eastAsiaTheme="minorEastAsia"/>
      <w:sz w:val="32"/>
      <w:szCs w:val="20"/>
      <w:lang w:val="en-US" w:eastAsia="en-US"/>
    </w:rPr>
  </w:style>
  <w:style w:type="paragraph" w:customStyle="1" w:styleId="RAN4H1">
    <w:name w:val="RAN4 H1"/>
    <w:basedOn w:val="Normal"/>
    <w:next w:val="Normal"/>
    <w:qFormat/>
    <w:rsid w:val="00510770"/>
    <w:pPr>
      <w:keepNext/>
      <w:keepLines/>
      <w:numPr>
        <w:numId w:val="34"/>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link w:val="RAN4H3Char"/>
    <w:qFormat/>
    <w:rsid w:val="00510770"/>
    <w:pPr>
      <w:numPr>
        <w:ilvl w:val="2"/>
        <w:numId w:val="34"/>
      </w:numPr>
      <w:spacing w:after="160" w:line="259" w:lineRule="auto"/>
    </w:pPr>
    <w:rPr>
      <w:rFonts w:ascii="Arial" w:eastAsiaTheme="minorHAnsi" w:hAnsi="Arial" w:cs="Arial"/>
      <w:sz w:val="24"/>
      <w:szCs w:val="22"/>
      <w:lang w:val="en-US"/>
    </w:rPr>
  </w:style>
  <w:style w:type="character" w:customStyle="1" w:styleId="RAN4H3Char">
    <w:name w:val="RAN4 H3 Char"/>
    <w:basedOn w:val="DefaultParagraphFont"/>
    <w:link w:val="RAN4H3"/>
    <w:rsid w:val="00510770"/>
    <w:rPr>
      <w:rFonts w:ascii="Arial" w:eastAsiaTheme="minorHAnsi" w:hAnsi="Arial" w:cs="Arial"/>
      <w:sz w:val="24"/>
      <w:szCs w:val="22"/>
      <w:lang w:val="en-US" w:eastAsia="en-US"/>
    </w:rPr>
  </w:style>
  <w:style w:type="character" w:customStyle="1" w:styleId="B2Char">
    <w:name w:val="B2 Char"/>
    <w:link w:val="B2"/>
    <w:qFormat/>
    <w:rsid w:val="001861E8"/>
    <w:rPr>
      <w:lang w:val="en-GB" w:eastAsia="en-US"/>
    </w:rPr>
  </w:style>
  <w:style w:type="paragraph" w:customStyle="1" w:styleId="YJ-Proposal">
    <w:name w:val="YJ-Proposal"/>
    <w:basedOn w:val="Normal"/>
    <w:qFormat/>
    <w:rsid w:val="001221F7"/>
    <w:pPr>
      <w:numPr>
        <w:numId w:val="71"/>
      </w:numPr>
      <w:spacing w:beforeLines="50" w:afterLines="50" w:after="0" w:line="259" w:lineRule="auto"/>
      <w:jc w:val="both"/>
    </w:pPr>
    <w:rPr>
      <w:rFonts w:eastAsiaTheme="minorEastAsia"/>
      <w:b/>
      <w:bCs/>
      <w:i/>
      <w:iCs/>
      <w:kern w:val="2"/>
    </w:rPr>
  </w:style>
  <w:style w:type="paragraph" w:customStyle="1" w:styleId="subullet">
    <w:name w:val="subullet"/>
    <w:basedOn w:val="Normal"/>
    <w:qFormat/>
    <w:rsid w:val="001221F7"/>
    <w:pPr>
      <w:numPr>
        <w:ilvl w:val="1"/>
        <w:numId w:val="71"/>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1221F7"/>
    <w:pPr>
      <w:numPr>
        <w:ilvl w:val="2"/>
        <w:numId w:val="71"/>
      </w:numPr>
      <w:tabs>
        <w:tab w:val="left" w:pos="0"/>
      </w:tabs>
      <w:spacing w:beforeLines="50" w:before="50" w:afterLines="50" w:after="50" w:line="259" w:lineRule="auto"/>
      <w:jc w:val="both"/>
    </w:pPr>
    <w:rPr>
      <w:rFonts w:eastAsiaTheme="minorEastAsia" w:hint="eastAsia"/>
      <w:b/>
      <w:bCs/>
      <w:i/>
      <w:iCs/>
      <w:kern w:val="2"/>
      <w:lang w:val="en-US" w:eastAsia="zh-CN"/>
    </w:rPr>
  </w:style>
  <w:style w:type="character" w:customStyle="1" w:styleId="B10">
    <w:name w:val="B1 (文字)"/>
    <w:qFormat/>
    <w:locked/>
    <w:rsid w:val="00135F26"/>
    <w:rPr>
      <w:rFonts w:ascii="Times New Roman" w:hAnsi="Times New Roman"/>
      <w:lang w:val="en-GB" w:eastAsia="en-US"/>
    </w:rPr>
  </w:style>
  <w:style w:type="character" w:customStyle="1" w:styleId="apple-converted-space">
    <w:name w:val="apple-converted-space"/>
    <w:basedOn w:val="DefaultParagraphFont"/>
    <w:rsid w:val="00D30294"/>
  </w:style>
  <w:style w:type="character" w:customStyle="1" w:styleId="katex-mathml">
    <w:name w:val="katex-mathml"/>
    <w:basedOn w:val="DefaultParagraphFont"/>
    <w:rsid w:val="00D30294"/>
  </w:style>
  <w:style w:type="character" w:customStyle="1" w:styleId="ListParagraphChar1">
    <w:name w:val="List Paragraph Char1"/>
    <w:uiPriority w:val="34"/>
    <w:qFormat/>
    <w:locked/>
    <w:rsid w:val="00075021"/>
    <w:rPr>
      <w:rFonts w:eastAsia="MS Mincho"/>
      <w:lang w:val="en-GB" w:eastAsia="en-US"/>
    </w:rPr>
  </w:style>
  <w:style w:type="character" w:customStyle="1" w:styleId="DateChar">
    <w:name w:val="Date Char"/>
    <w:link w:val="Date"/>
    <w:uiPriority w:val="99"/>
    <w:rsid w:val="00022FB8"/>
    <w:rPr>
      <w:lang w:val="en-GB" w:eastAsia="en-US"/>
    </w:rPr>
  </w:style>
  <w:style w:type="paragraph" w:styleId="Date">
    <w:name w:val="Date"/>
    <w:basedOn w:val="Normal"/>
    <w:next w:val="Normal"/>
    <w:link w:val="DateChar"/>
    <w:uiPriority w:val="99"/>
    <w:unhideWhenUsed/>
    <w:qFormat/>
    <w:rsid w:val="00022FB8"/>
    <w:pPr>
      <w:ind w:leftChars="2500" w:left="100"/>
    </w:pPr>
  </w:style>
  <w:style w:type="character" w:customStyle="1" w:styleId="DateChar1">
    <w:name w:val="Date Char1"/>
    <w:basedOn w:val="DefaultParagraphFont"/>
    <w:semiHidden/>
    <w:rsid w:val="00022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78216408">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449642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190654917">
      <w:bodyDiv w:val="1"/>
      <w:marLeft w:val="0"/>
      <w:marRight w:val="0"/>
      <w:marTop w:val="0"/>
      <w:marBottom w:val="0"/>
      <w:divBdr>
        <w:top w:val="none" w:sz="0" w:space="0" w:color="auto"/>
        <w:left w:val="none" w:sz="0" w:space="0" w:color="auto"/>
        <w:bottom w:val="none" w:sz="0" w:space="0" w:color="auto"/>
        <w:right w:val="none" w:sz="0" w:space="0" w:color="auto"/>
      </w:divBdr>
    </w:div>
    <w:div w:id="199323623">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3894997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8986868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73523013">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04653356">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83308528">
      <w:bodyDiv w:val="1"/>
      <w:marLeft w:val="0"/>
      <w:marRight w:val="0"/>
      <w:marTop w:val="0"/>
      <w:marBottom w:val="0"/>
      <w:divBdr>
        <w:top w:val="none" w:sz="0" w:space="0" w:color="auto"/>
        <w:left w:val="none" w:sz="0" w:space="0" w:color="auto"/>
        <w:bottom w:val="none" w:sz="0" w:space="0" w:color="auto"/>
        <w:right w:val="none" w:sz="0" w:space="0" w:color="auto"/>
      </w:divBdr>
    </w:div>
    <w:div w:id="783579348">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33918956">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5975434">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55094643">
      <w:bodyDiv w:val="1"/>
      <w:marLeft w:val="0"/>
      <w:marRight w:val="0"/>
      <w:marTop w:val="0"/>
      <w:marBottom w:val="0"/>
      <w:divBdr>
        <w:top w:val="none" w:sz="0" w:space="0" w:color="auto"/>
        <w:left w:val="none" w:sz="0" w:space="0" w:color="auto"/>
        <w:bottom w:val="none" w:sz="0" w:space="0" w:color="auto"/>
        <w:right w:val="none" w:sz="0" w:space="0" w:color="auto"/>
      </w:divBdr>
    </w:div>
    <w:div w:id="12717430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11350460">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1514393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37443695">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1441708">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2bis/Docs/R4-2415871.zip" TargetMode="External"/><Relationship Id="rId21" Type="http://schemas.openxmlformats.org/officeDocument/2006/relationships/image" Target="media/image2.png"/><Relationship Id="rId42" Type="http://schemas.openxmlformats.org/officeDocument/2006/relationships/hyperlink" Target="https://www.3gpp.org/ftp/TSG_RAN/WG4_Radio/TSGR4_112bis/Docs/R4-2416492.zip" TargetMode="External"/><Relationship Id="rId63" Type="http://schemas.openxmlformats.org/officeDocument/2006/relationships/image" Target="media/image12.png"/><Relationship Id="rId84" Type="http://schemas.openxmlformats.org/officeDocument/2006/relationships/hyperlink" Target="https://www.3gpp.org/ftp/TSG_RAN/WG4_Radio/TSGR4_112bis/Docs/R4-2415502.zip" TargetMode="External"/><Relationship Id="rId138" Type="http://schemas.openxmlformats.org/officeDocument/2006/relationships/hyperlink" Target="https://www.3gpp.org/ftp/TSG_RAN/WG4_Radio/TSGR4_112bis/Docs/R4-2416315.zip" TargetMode="External"/><Relationship Id="rId107" Type="http://schemas.openxmlformats.org/officeDocument/2006/relationships/hyperlink" Target="https://www.3gpp.org/ftp/TSG_RAN/WG4_Radio/TSGR4_112bis/Docs/R4-2416395.zip" TargetMode="External"/><Relationship Id="rId11" Type="http://schemas.openxmlformats.org/officeDocument/2006/relationships/webSettings" Target="webSettings.xml"/><Relationship Id="rId32" Type="http://schemas.openxmlformats.org/officeDocument/2006/relationships/hyperlink" Target="https://www.3gpp.org/ftp/TSG_RAN/WG4_Radio/TSGR4_112bis/Docs/R4-2415071.zip" TargetMode="External"/><Relationship Id="rId37" Type="http://schemas.openxmlformats.org/officeDocument/2006/relationships/hyperlink" Target="https://www.3gpp.org/ftp/TSG_RAN/WG4_Radio/TSGR4_112bis/Docs/R4-2415624.zip" TargetMode="External"/><Relationship Id="rId53" Type="http://schemas.openxmlformats.org/officeDocument/2006/relationships/image" Target="media/image5.png"/><Relationship Id="rId58" Type="http://schemas.openxmlformats.org/officeDocument/2006/relationships/image" Target="media/image7.png"/><Relationship Id="rId74" Type="http://schemas.openxmlformats.org/officeDocument/2006/relationships/hyperlink" Target="https://www.3gpp.org/ftp/TSG_RAN/WG4_Radio/TSGR4_112bis/Docs/R4-2415501.zip" TargetMode="External"/><Relationship Id="rId79" Type="http://schemas.openxmlformats.org/officeDocument/2006/relationships/hyperlink" Target="https://www.3gpp.org/ftp/TSG_RAN/WG4_Radio/TSGR4_112bis/Docs/R4-2416447.zip" TargetMode="External"/><Relationship Id="rId102" Type="http://schemas.openxmlformats.org/officeDocument/2006/relationships/hyperlink" Target="https://www.3gpp.org/ftp/TSG_RAN/WG4_Radio/TSGR4_112bis/Docs/R4-2415965.zip" TargetMode="External"/><Relationship Id="rId123" Type="http://schemas.openxmlformats.org/officeDocument/2006/relationships/image" Target="media/image19.png"/><Relationship Id="rId128" Type="http://schemas.openxmlformats.org/officeDocument/2006/relationships/hyperlink" Target="https://www.3gpp.org/ftp/TSG_RAN/WG4_Radio/TSGR4_112bis/Docs/R4-2415029.zip" TargetMode="External"/><Relationship Id="rId5" Type="http://schemas.openxmlformats.org/officeDocument/2006/relationships/customXml" Target="../customXml/item4.xml"/><Relationship Id="rId90" Type="http://schemas.openxmlformats.org/officeDocument/2006/relationships/hyperlink" Target="https://www.3gpp.org/ftp/TSG_RAN/WG4_Radio/TSGR4_112bis/Docs/R4-2415072.zip" TargetMode="External"/><Relationship Id="rId95" Type="http://schemas.openxmlformats.org/officeDocument/2006/relationships/hyperlink" Target="https://www.3gpp.org/ftp/TSG_RAN/WG4_Radio/TSGR4_112bis/Docs/R4-2415384.zip" TargetMode="External"/><Relationship Id="rId22" Type="http://schemas.openxmlformats.org/officeDocument/2006/relationships/hyperlink" Target="https://www.3gpp.org/ftp/TSG_RAN/WG4_Radio/TSGR4_112bis/Docs/R4-2415620.zip" TargetMode="External"/><Relationship Id="rId27" Type="http://schemas.openxmlformats.org/officeDocument/2006/relationships/hyperlink" Target="https://www.3gpp.org/ftp/TSG_RAN/WG4_Radio/TSGR4_112bis/Docs/R4-2416202.zip" TargetMode="External"/><Relationship Id="rId43" Type="http://schemas.openxmlformats.org/officeDocument/2006/relationships/hyperlink" Target="https://www.3gpp.org/ftp/TSG_RAN/WG4_Radio/TSGR4_112bis/Docs/R4-2414930.zip" TargetMode="External"/><Relationship Id="rId48" Type="http://schemas.openxmlformats.org/officeDocument/2006/relationships/package" Target="embeddings/Microsoft_Visio_Drawing.vsdx"/><Relationship Id="rId64" Type="http://schemas.openxmlformats.org/officeDocument/2006/relationships/hyperlink" Target="https://www.3gpp.org/ftp/TSG_RAN/WG4_Radio/TSGR4_112bis/Docs/R4-2415625.zip" TargetMode="External"/><Relationship Id="rId69" Type="http://schemas.openxmlformats.org/officeDocument/2006/relationships/hyperlink" Target="https://www.3gpp.org/ftp/TSG_RAN/WG4_Radio/TSGR4_112bis/Docs/R4-2416477.zip" TargetMode="External"/><Relationship Id="rId113" Type="http://schemas.openxmlformats.org/officeDocument/2006/relationships/hyperlink" Target="https://www.3gpp.org/ftp/TSG_RAN/WG4_Radio/TSGR4_112bis/Docs/R4-2415358.zip" TargetMode="External"/><Relationship Id="rId118" Type="http://schemas.openxmlformats.org/officeDocument/2006/relationships/hyperlink" Target="https://www.3gpp.org/ftp/TSG_RAN/WG4_Radio/TSGR4_112bis/Docs/R4-2415890.zip" TargetMode="External"/><Relationship Id="rId134" Type="http://schemas.openxmlformats.org/officeDocument/2006/relationships/hyperlink" Target="https://www.3gpp.org/ftp/TSG_RAN/WG4_Radio/TSGR4_112bis/Docs/R4-2415689.zip" TargetMode="External"/><Relationship Id="rId139" Type="http://schemas.openxmlformats.org/officeDocument/2006/relationships/hyperlink" Target="https://www.3gpp.org/ftp/TSG_RAN/WG4_Radio/TSGR4_112bis/Docs/R4-2416350.zip" TargetMode="External"/><Relationship Id="rId80" Type="http://schemas.openxmlformats.org/officeDocument/2006/relationships/hyperlink" Target="https://www.3gpp.org/ftp/TSG_RAN/WG4_Radio/TSGR4_112bis/Docs/R4-2415032.zip" TargetMode="External"/><Relationship Id="rId85" Type="http://schemas.openxmlformats.org/officeDocument/2006/relationships/hyperlink" Target="https://www.3gpp.org/ftp/TSG_RAN/WG4_Radio/TSGR4_112bis/Docs/R4-2415627.zip" TargetMode="External"/><Relationship Id="rId12" Type="http://schemas.openxmlformats.org/officeDocument/2006/relationships/footnotes" Target="footnotes.xml"/><Relationship Id="rId17" Type="http://schemas.openxmlformats.org/officeDocument/2006/relationships/hyperlink" Target="https://www.3gpp.org/ftp/TSG_RAN/WG4_Radio/TSGR4_112bis/Docs/R4-2415253.zip" TargetMode="External"/><Relationship Id="rId33" Type="http://schemas.openxmlformats.org/officeDocument/2006/relationships/hyperlink" Target="https://www.3gpp.org/ftp/TSG_RAN/WG4_Radio/TSGR4_112bis/Docs/R4-2415170.zip" TargetMode="External"/><Relationship Id="rId38" Type="http://schemas.openxmlformats.org/officeDocument/2006/relationships/hyperlink" Target="https://www.3gpp.org/ftp/TSG_RAN/WG4_Radio/TSGR4_112bis/Docs/R4-2415893.zip" TargetMode="External"/><Relationship Id="rId59" Type="http://schemas.openxmlformats.org/officeDocument/2006/relationships/image" Target="media/image8.png"/><Relationship Id="rId103" Type="http://schemas.openxmlformats.org/officeDocument/2006/relationships/hyperlink" Target="https://www.3gpp.org/ftp/TSG_RAN/WG4_Radio/TSGR4_112bis/Docs/R4-2416314.zip" TargetMode="External"/><Relationship Id="rId108" Type="http://schemas.openxmlformats.org/officeDocument/2006/relationships/hyperlink" Target="https://www.3gpp.org/ftp/TSG_RAN/WG4_Radio/TSGR4_112bis/Docs/R4-2416495.zip" TargetMode="External"/><Relationship Id="rId124" Type="http://schemas.openxmlformats.org/officeDocument/2006/relationships/image" Target="media/image20.png"/><Relationship Id="rId129" Type="http://schemas.openxmlformats.org/officeDocument/2006/relationships/hyperlink" Target="https://www.3gpp.org/ftp/TSG_RAN/WG4_Radio/TSGR4_112bis/Docs/R4-2415188.zip" TargetMode="External"/><Relationship Id="rId54" Type="http://schemas.openxmlformats.org/officeDocument/2006/relationships/hyperlink" Target="https://www.3gpp.org/ftp/TSG_RAN/WG4_Radio/TSGR4_112bis/Docs/R4-2415248.zip" TargetMode="External"/><Relationship Id="rId70" Type="http://schemas.openxmlformats.org/officeDocument/2006/relationships/hyperlink" Target="https://www.3gpp.org/ftp/TSG_RAN/WG4_Radio/TSGR4_112bis/Docs/R4-2416493.zip" TargetMode="External"/><Relationship Id="rId75" Type="http://schemas.openxmlformats.org/officeDocument/2006/relationships/hyperlink" Target="https://www.3gpp.org/ftp/TSG_RAN/WG4_Radio/TSGR4_112bis/Docs/R4-2415626.zip" TargetMode="External"/><Relationship Id="rId91" Type="http://schemas.openxmlformats.org/officeDocument/2006/relationships/hyperlink" Target="https://www.3gpp.org/ftp/TSG_RAN/WG4_Radio/TSGR4_112bis/Docs/R4-2415174.zip" TargetMode="External"/><Relationship Id="rId96" Type="http://schemas.openxmlformats.org/officeDocument/2006/relationships/hyperlink" Target="https://www.3gpp.org/ftp/TSG_RAN/WG4_Radio/TSGR4_112bis/Docs/R4-2415498.zip" TargetMode="External"/><Relationship Id="rId140" Type="http://schemas.openxmlformats.org/officeDocument/2006/relationships/hyperlink" Target="https://www.3gpp.org/ftp/TSG_RAN/WG4_Radio/TSGR4_112bis/Docs/R4-2416496.zip" TargetMode="Externa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https://www.3gpp.org/ftp/TSG_RAN/WG4_Radio/TSGR4_112bis/Docs/R4-2415687.zip" TargetMode="External"/><Relationship Id="rId28" Type="http://schemas.openxmlformats.org/officeDocument/2006/relationships/hyperlink" Target="https://www.3gpp.org/ftp/TSG_RAN/WG4_Radio/TSGR4_112bis/Docs/R4-2416366.zip" TargetMode="External"/><Relationship Id="rId49" Type="http://schemas.openxmlformats.org/officeDocument/2006/relationships/hyperlink" Target="https://www.3gpp.org/ftp/TSG_RAN/WG4_Radio/TSGR4_112bis/Docs/R4-2415070.zip" TargetMode="External"/><Relationship Id="rId114" Type="http://schemas.openxmlformats.org/officeDocument/2006/relationships/hyperlink" Target="https://www.3gpp.org/ftp/TSG_RAN/WG4_Radio/TSGR4_112bis/Docs/R4-2415386.zip" TargetMode="External"/><Relationship Id="rId119" Type="http://schemas.openxmlformats.org/officeDocument/2006/relationships/hyperlink" Target="https://www.3gpp.org/ftp/TSG_RAN/WG4_Radio/TSGR4_112bis/Docs/R4-2415967.zip" TargetMode="External"/><Relationship Id="rId44" Type="http://schemas.openxmlformats.org/officeDocument/2006/relationships/hyperlink" Target="https://www.3gpp.org/ftp/tsg_ran/WG1_RL1/TSGR1_114/Inbox/drafts/9.2(FS_NR_AIML_air)/9.2.3.1/BM_eval_results_FINAL/For%20Tdoc%20submission/Table%201.%20Evaluation%20results%20for%20BMCase1_v043_Spreadtrum_Mod.xlsx" TargetMode="External"/><Relationship Id="rId60" Type="http://schemas.openxmlformats.org/officeDocument/2006/relationships/image" Target="media/image9.png"/><Relationship Id="rId65" Type="http://schemas.openxmlformats.org/officeDocument/2006/relationships/hyperlink" Target="https://www.3gpp.org/ftp/TSG_RAN/WG4_Radio/TSGR4_112bis/Docs/R4-2416081.zip" TargetMode="External"/><Relationship Id="rId81" Type="http://schemas.openxmlformats.org/officeDocument/2006/relationships/hyperlink" Target="https://www.3gpp.org/ftp/TSG_RAN/WG4_Radio/TSGR4_112bis/Docs/R4-2415173.zip" TargetMode="External"/><Relationship Id="rId86" Type="http://schemas.openxmlformats.org/officeDocument/2006/relationships/hyperlink" Target="https://www.3gpp.org/ftp/TSG_RAN/WG4_Radio/TSGR4_112bis/Docs/R4-2416331.zip" TargetMode="External"/><Relationship Id="rId130" Type="http://schemas.openxmlformats.org/officeDocument/2006/relationships/hyperlink" Target="https://www.3gpp.org/ftp/TSG_RAN/WG4_Radio/TSGR4_112bis/Docs/R4-2415252.zip" TargetMode="External"/><Relationship Id="rId135" Type="http://schemas.openxmlformats.org/officeDocument/2006/relationships/hyperlink" Target="https://www.3gpp.org/ftp/TSG_RAN/WG4_Radio/TSGR4_112bis/Docs/R4-2415891.zip" TargetMode="External"/><Relationship Id="rId13" Type="http://schemas.openxmlformats.org/officeDocument/2006/relationships/endnotes" Target="endnotes.xml"/><Relationship Id="rId18" Type="http://schemas.openxmlformats.org/officeDocument/2006/relationships/hyperlink" Target="https://www.3gpp.org/ftp/TSG_RAN/WG4_Radio/TSGR4_112bis/Docs/R4-2415271.zip" TargetMode="External"/><Relationship Id="rId39" Type="http://schemas.openxmlformats.org/officeDocument/2006/relationships/hyperlink" Target="https://www.3gpp.org/ftp/TSG_RAN/WG4_Radio/TSGR4_112bis/Docs/R4-2416080.zip" TargetMode="External"/><Relationship Id="rId109" Type="http://schemas.openxmlformats.org/officeDocument/2006/relationships/hyperlink" Target="https://www.3gpp.org/ftp/TSG_RAN/WG4_Radio/TSGR4_112bis/Docs/R4-2414959.zip" TargetMode="External"/><Relationship Id="rId34" Type="http://schemas.openxmlformats.org/officeDocument/2006/relationships/hyperlink" Target="https://www.3gpp.org/ftp/TSG_RAN/WG4_Radio/TSGR4_112bis/Docs/R4-2415190.zip" TargetMode="External"/><Relationship Id="rId50" Type="http://schemas.openxmlformats.org/officeDocument/2006/relationships/hyperlink" Target="https://www.3gpp.org/ftp/TSG_RAN/WG4_Radio/TSGR4_112bis/Docs/R4-2415171.zip" TargetMode="External"/><Relationship Id="rId55" Type="http://schemas.openxmlformats.org/officeDocument/2006/relationships/hyperlink" Target="https://www.3gpp.org/ftp/TSG_RAN/WG4_Radio/TSGR4_112bis/Docs/R4-2415312.zip" TargetMode="External"/><Relationship Id="rId76" Type="http://schemas.openxmlformats.org/officeDocument/2006/relationships/hyperlink" Target="https://www.3gpp.org/ftp/TSG_RAN/WG4_Radio/TSGR4_112bis/Docs/R4-2415892.zip" TargetMode="External"/><Relationship Id="rId97" Type="http://schemas.openxmlformats.org/officeDocument/2006/relationships/image" Target="media/image14.png"/><Relationship Id="rId104" Type="http://schemas.openxmlformats.org/officeDocument/2006/relationships/hyperlink" Target="https://www.3gpp.org/ftp/TSG_RAN/WG4_Radio/TSGR4_112bis/Docs/R4-2416349.zip" TargetMode="External"/><Relationship Id="rId120" Type="http://schemas.openxmlformats.org/officeDocument/2006/relationships/hyperlink" Target="https://www.3gpp.org/ftp/TSG_RAN/WG4_Radio/TSGR4_112bis/Docs/R4-2416351.zip" TargetMode="External"/><Relationship Id="rId125" Type="http://schemas.openxmlformats.org/officeDocument/2006/relationships/image" Target="media/image21.png"/><Relationship Id="rId141"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hyperlink" Target="https://www.3gpp.org/ftp/TSG_RAN/WG4_Radio/TSGR4_112bis/Docs/R4-2415172.zip" TargetMode="External"/><Relationship Id="rId92" Type="http://schemas.openxmlformats.org/officeDocument/2006/relationships/hyperlink" Target="https://www.3gpp.org/ftp/TSG_RAN/WG4_Radio/TSGR4_112bis/Docs/R4-2415187.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2bis/Docs/R4-2414929.zip" TargetMode="External"/><Relationship Id="rId24" Type="http://schemas.openxmlformats.org/officeDocument/2006/relationships/hyperlink" Target="https://www.3gpp.org/ftp/TSG_RAN/WG4_Radio/TSGR4_112bis/Docs/R4-2415930.zip" TargetMode="External"/><Relationship Id="rId40" Type="http://schemas.openxmlformats.org/officeDocument/2006/relationships/hyperlink" Target="https://www.3gpp.org/ftp/TSG_RAN/WG4_Radio/TSGR4_112bis/Docs/R4-2416363.zip" TargetMode="External"/><Relationship Id="rId45" Type="http://schemas.openxmlformats.org/officeDocument/2006/relationships/hyperlink" Target="https://www.3gpp.org/ftp/TSG_RAN/WG4_Radio/TSGR4_112bis/Docs/R4-2414960.zip" TargetMode="External"/><Relationship Id="rId66" Type="http://schemas.openxmlformats.org/officeDocument/2006/relationships/hyperlink" Target="https://www.3gpp.org/ftp/TSG_RAN/WG4_Radio/TSGR4_112bis/Docs/R4-2416362.zip" TargetMode="External"/><Relationship Id="rId87" Type="http://schemas.openxmlformats.org/officeDocument/2006/relationships/hyperlink" Target="https://www.3gpp.org/ftp/TSG_RAN/WG4_Radio/TSGR4_112bis/Docs/R4-2416364.zip" TargetMode="External"/><Relationship Id="rId110" Type="http://schemas.openxmlformats.org/officeDocument/2006/relationships/hyperlink" Target="https://www.3gpp.org/ftp/TSG_RAN/WG4_Radio/TSGR4_112bis/Docs/R4-2415175.zip" TargetMode="External"/><Relationship Id="rId115" Type="http://schemas.openxmlformats.org/officeDocument/2006/relationships/hyperlink" Target="https://www.3gpp.org/ftp/TSG_RAN/WG4_Radio/TSGR4_112bis/Docs/R4-2415499.zip" TargetMode="External"/><Relationship Id="rId131" Type="http://schemas.openxmlformats.org/officeDocument/2006/relationships/hyperlink" Target="https://www.3gpp.org/ftp/TSG_RAN/WG4_Radio/TSGR4_112bis/Docs/R4-2415385.zip" TargetMode="External"/><Relationship Id="rId136" Type="http://schemas.openxmlformats.org/officeDocument/2006/relationships/hyperlink" Target="https://www.3gpp.org/ftp/TSG_RAN/WG4_Radio/TSGR4_112bis/Docs/R4-2415895.zip" TargetMode="External"/><Relationship Id="rId61" Type="http://schemas.openxmlformats.org/officeDocument/2006/relationships/image" Target="media/image10.png"/><Relationship Id="rId82" Type="http://schemas.openxmlformats.org/officeDocument/2006/relationships/hyperlink" Target="https://www.3gpp.org/ftp/TSG_RAN/WG4_Radio/TSGR4_112bis/Docs/R4-2415193.zip" TargetMode="External"/><Relationship Id="rId19" Type="http://schemas.openxmlformats.org/officeDocument/2006/relationships/hyperlink" Target="https://www.3gpp.org/ftp/TSG_RAN/WG4_Radio/TSGR4_112bis/Docs/R4-2415495.zip" TargetMode="External"/><Relationship Id="rId14" Type="http://schemas.openxmlformats.org/officeDocument/2006/relationships/hyperlink" Target="https://www.3gpp.org/ftp/TSG_RAN/WG4_Radio/TSGR4_112bis/Docs/R4-2414958.zip" TargetMode="External"/><Relationship Id="rId30" Type="http://schemas.openxmlformats.org/officeDocument/2006/relationships/hyperlink" Target="https://www.3gpp.org/ftp/tsg_ran/WG1_RL1/TSGR1_114/Inbox/drafts/9.2(FS_NR_AIML_air)/9.2.3.1/BM_eval_results_FINAL/For%20Tdoc%20submission/Table%201.%20Evaluation%20results%20for%20BMCase1_v043_Spreadtrum_Mod.xlsx" TargetMode="External"/><Relationship Id="rId35" Type="http://schemas.openxmlformats.org/officeDocument/2006/relationships/hyperlink" Target="https://www.3gpp.org/ftp/TSG_RAN/WG4_Radio/TSGR4_112bis/Docs/R4-2415249.zip" TargetMode="External"/><Relationship Id="rId56" Type="http://schemas.openxmlformats.org/officeDocument/2006/relationships/hyperlink" Target="https://www.3gpp.org/ftp/TSG_RAN/WG4_Radio/TSGR4_112bis/Docs/R4-2415497.zip" TargetMode="External"/><Relationship Id="rId77" Type="http://schemas.openxmlformats.org/officeDocument/2006/relationships/hyperlink" Target="https://www.3gpp.org/ftp/TSG_RAN/WG4_Radio/TSGR4_112bis/Docs/R4-2416330.zip" TargetMode="External"/><Relationship Id="rId100" Type="http://schemas.openxmlformats.org/officeDocument/2006/relationships/hyperlink" Target="https://www.3gpp.org/ftp/TSG_RAN/WG4_Radio/TSGR4_112bis/Docs/R4-2415688.zip" TargetMode="External"/><Relationship Id="rId105" Type="http://schemas.openxmlformats.org/officeDocument/2006/relationships/image" Target="media/image16.jpeg"/><Relationship Id="rId126" Type="http://schemas.openxmlformats.org/officeDocument/2006/relationships/image" Target="media/image22.png"/><Relationship Id="rId8" Type="http://schemas.openxmlformats.org/officeDocument/2006/relationships/numbering" Target="numbering.xml"/><Relationship Id="rId51" Type="http://schemas.openxmlformats.org/officeDocument/2006/relationships/hyperlink" Target="https://www.3gpp.org/ftp/TSG_RAN/WG4_Radio/TSGR4_112bis/Docs/R4-2415191.zip" TargetMode="External"/><Relationship Id="rId72" Type="http://schemas.openxmlformats.org/officeDocument/2006/relationships/hyperlink" Target="https://www.3gpp.org/ftp/TSG_RAN/WG4_Radio/TSGR4_112bis/Docs/R4-2415192.zip" TargetMode="External"/><Relationship Id="rId93" Type="http://schemas.openxmlformats.org/officeDocument/2006/relationships/image" Target="media/image13.png"/><Relationship Id="rId98" Type="http://schemas.openxmlformats.org/officeDocument/2006/relationships/image" Target="media/image15.png"/><Relationship Id="rId121" Type="http://schemas.openxmlformats.org/officeDocument/2006/relationships/hyperlink" Target="https://www.3gpp.org/ftp/TSG_RAN/WG4_Radio/TSGR4_112bis/Docs/R4-2416494.zip" TargetMode="External"/><Relationship Id="rId142"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hyperlink" Target="https://www.3gpp.org/ftp/TSG_RAN/WG4_Radio/TSGR4_112bis/Docs/R4-2415964.zip" TargetMode="External"/><Relationship Id="rId46" Type="http://schemas.openxmlformats.org/officeDocument/2006/relationships/hyperlink" Target="https://www.3gpp.org/ftp/TSG_RAN/WG4_Radio/TSGR4_112bis/Docs/R4-2415031.zip" TargetMode="External"/><Relationship Id="rId67" Type="http://schemas.openxmlformats.org/officeDocument/2006/relationships/hyperlink" Target="https://www.3gpp.org/ftp/TSG_RAN/WG4_Radio/TSGR4_112bis/Docs/R4-2416391.zip" TargetMode="External"/><Relationship Id="rId116" Type="http://schemas.openxmlformats.org/officeDocument/2006/relationships/hyperlink" Target="https://www.3gpp.org/ftp/TSG_RAN/WG4_Radio/TSGR4_112bis/Docs/R4-2415623.zip" TargetMode="External"/><Relationship Id="rId137" Type="http://schemas.openxmlformats.org/officeDocument/2006/relationships/hyperlink" Target="https://www.3gpp.org/ftp/TSG_RAN/WG4_Radio/TSGR4_112bis/Docs/R4-2415966.zip" TargetMode="External"/><Relationship Id="rId20" Type="http://schemas.openxmlformats.org/officeDocument/2006/relationships/image" Target="media/image1.png"/><Relationship Id="rId41" Type="http://schemas.openxmlformats.org/officeDocument/2006/relationships/hyperlink" Target="https://www.3gpp.org/ftp/TSG_RAN/WG4_Radio/TSGR4_112bis/Docs/R4-2416439.zip" TargetMode="External"/><Relationship Id="rId62" Type="http://schemas.openxmlformats.org/officeDocument/2006/relationships/image" Target="media/image11.png"/><Relationship Id="rId83" Type="http://schemas.openxmlformats.org/officeDocument/2006/relationships/hyperlink" Target="https://www.3gpp.org/ftp/TSG_RAN/WG4_Radio/TSGR4_112bis/Docs/R4-2415254.zip" TargetMode="External"/><Relationship Id="rId88" Type="http://schemas.openxmlformats.org/officeDocument/2006/relationships/hyperlink" Target="https://www.3gpp.org/ftp/TSG_RAN/WG4_Radio/TSGR4_112bis/Docs/R4-2416448.zip" TargetMode="External"/><Relationship Id="rId111" Type="http://schemas.openxmlformats.org/officeDocument/2006/relationships/hyperlink" Target="https://www.3gpp.org/ftp/TSG_RAN/WG4_Radio/TSGR4_112bis/Docs/R4-2415189.zip" TargetMode="External"/><Relationship Id="rId132" Type="http://schemas.openxmlformats.org/officeDocument/2006/relationships/hyperlink" Target="https://www.3gpp.org/ftp/TSG_RAN/WG4_Radio/TSGR4_112bis/Docs/R4-2415500.zip" TargetMode="External"/><Relationship Id="rId15" Type="http://schemas.openxmlformats.org/officeDocument/2006/relationships/hyperlink" Target="https://www.3gpp.org/ftp/TSG_RAN/WG4_Radio/TSGR4_112bis/Docs/R4-2415169.zip" TargetMode="External"/><Relationship Id="rId36" Type="http://schemas.openxmlformats.org/officeDocument/2006/relationships/hyperlink" Target="https://www.3gpp.org/ftp/TSG_RAN/WG4_Radio/TSGR4_112bis/Docs/R4-2415496.zip" TargetMode="External"/><Relationship Id="rId57" Type="http://schemas.openxmlformats.org/officeDocument/2006/relationships/image" Target="media/image6.png"/><Relationship Id="rId106" Type="http://schemas.openxmlformats.org/officeDocument/2006/relationships/image" Target="media/image17.jpeg"/><Relationship Id="rId12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hyperlink" Target="https://www.3gpp.org/ftp/TSG_RAN/WG4_Radio/TSGR4_112bis/Docs/R4-2415030.zip" TargetMode="External"/><Relationship Id="rId52" Type="http://schemas.openxmlformats.org/officeDocument/2006/relationships/image" Target="media/image4.png"/><Relationship Id="rId73" Type="http://schemas.openxmlformats.org/officeDocument/2006/relationships/hyperlink" Target="https://www.3gpp.org/ftp/TSG_RAN/WG4_Radio/TSGR4_112bis/Docs/R4-2415255.zip" TargetMode="External"/><Relationship Id="rId78" Type="http://schemas.openxmlformats.org/officeDocument/2006/relationships/hyperlink" Target="https://www.3gpp.org/ftp/TSG_RAN/WG4_Radio/TSGR4_112bis/Docs/R4-2416365.zip" TargetMode="External"/><Relationship Id="rId94" Type="http://schemas.openxmlformats.org/officeDocument/2006/relationships/hyperlink" Target="https://www.3gpp.org/ftp/TSG_RAN/WG4_Radio/TSGR4_112bis/Docs/R4-2415251.zip" TargetMode="External"/><Relationship Id="rId99" Type="http://schemas.openxmlformats.org/officeDocument/2006/relationships/hyperlink" Target="https://www.3gpp.org/ftp/TSG_RAN/WG4_Radio/TSGR4_112bis/Docs/R4-2415621.zip" TargetMode="External"/><Relationship Id="rId101" Type="http://schemas.openxmlformats.org/officeDocument/2006/relationships/hyperlink" Target="https://www.3gpp.org/ftp/TSG_RAN/WG4_Radio/TSGR4_112bis/Docs/R4-2415889.zip" TargetMode="External"/><Relationship Id="rId122"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styles" Target="styles.xml"/><Relationship Id="rId26" Type="http://schemas.openxmlformats.org/officeDocument/2006/relationships/hyperlink" Target="https://www.3gpp.org/ftp/TSG_RAN/WG4_Radio/TSGR4_112bis/Docs/R4-2416004.zip" TargetMode="External"/><Relationship Id="rId47" Type="http://schemas.openxmlformats.org/officeDocument/2006/relationships/image" Target="media/image3.emf"/><Relationship Id="rId68" Type="http://schemas.openxmlformats.org/officeDocument/2006/relationships/hyperlink" Target="https://www.3gpp.org/ftp/TSG_RAN/WG4_Radio/TSGR4_112bis/Docs/R4-2416440.zip" TargetMode="External"/><Relationship Id="rId89" Type="http://schemas.openxmlformats.org/officeDocument/2006/relationships/hyperlink" Target="https://www.3gpp.org/ftp/TSG_RAN/WG4_Radio/TSGR4_112bis/Docs/R4-2415028.zip" TargetMode="External"/><Relationship Id="rId112" Type="http://schemas.openxmlformats.org/officeDocument/2006/relationships/hyperlink" Target="https://www.3gpp.org/ftp/TSG_RAN/WG4_Radio/TSGR4_112bis/Docs/R4-2415250.zip" TargetMode="External"/><Relationship Id="rId133" Type="http://schemas.openxmlformats.org/officeDocument/2006/relationships/hyperlink" Target="https://www.3gpp.org/ftp/TSG_RAN/WG4_Radio/TSGR4_112bis/Docs/R4-2415622.zip" TargetMode="External"/><Relationship Id="rId16" Type="http://schemas.openxmlformats.org/officeDocument/2006/relationships/hyperlink" Target="https://www.3gpp.org/ftp/TSG_RAN/WG4_Radio/TSGR4_112bis/Docs/R4-241518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iansi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RBI5PAMIO524-1616901215-32624</_dlc_DocId>
    <_dlc_DocIdUrl xmlns="71c5aaf6-e6ce-465b-b873-5148d2a4c105">
      <Url>https://nokia.sharepoint.com/sites/gxp/_layouts/15/DocIdRedir.aspx?ID=RBI5PAMIO524-1616901215-32624</Url>
      <Description>RBI5PAMIO524-1616901215-32624</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F956AA-B91F-4E86-A2E3-239E58D78C1D}">
  <ds:schemaRefs>
    <ds:schemaRef ds:uri="Microsoft.SharePoint.Taxonomy.ContentTypeSync"/>
  </ds:schemaRefs>
</ds:datastoreItem>
</file>

<file path=customXml/itemProps2.xml><?xml version="1.0" encoding="utf-8"?>
<ds:datastoreItem xmlns:ds="http://schemas.openxmlformats.org/officeDocument/2006/customXml" ds:itemID="{7FE5F34F-47EE-4811-B8CF-BF1A7CE8773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0671848-0CA3-4594-9B6B-6E7AB5C27C39}">
  <ds:schemaRefs>
    <ds:schemaRef ds:uri="http://schemas.openxmlformats.org/officeDocument/2006/bibliography"/>
  </ds:schemaRefs>
</ds:datastoreItem>
</file>

<file path=customXml/itemProps4.xml><?xml version="1.0" encoding="utf-8"?>
<ds:datastoreItem xmlns:ds="http://schemas.openxmlformats.org/officeDocument/2006/customXml" ds:itemID="{50E495FD-019B-4F9F-984B-DD84B3028ABD}">
  <ds:schemaRefs>
    <ds:schemaRef ds:uri="http://schemas.microsoft.com/sharepoint/events"/>
  </ds:schemaRefs>
</ds:datastoreItem>
</file>

<file path=customXml/itemProps5.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6.xml><?xml version="1.0" encoding="utf-8"?>
<ds:datastoreItem xmlns:ds="http://schemas.openxmlformats.org/officeDocument/2006/customXml" ds:itemID="{469B63F1-BA6A-4AEF-AAB7-0F5A543CD1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116</Pages>
  <Words>38774</Words>
  <Characters>221015</Characters>
  <Application>Microsoft Office Word</Application>
  <DocSecurity>0</DocSecurity>
  <Lines>1841</Lines>
  <Paragraphs>518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259271</CharactersWithSpaces>
  <SharedDoc>false</SharedDoc>
  <HyperlinkBase/>
  <HLinks>
    <vt:vector size="768" baseType="variant">
      <vt:variant>
        <vt:i4>2687055</vt:i4>
      </vt:variant>
      <vt:variant>
        <vt:i4>462</vt:i4>
      </vt:variant>
      <vt:variant>
        <vt:i4>0</vt:i4>
      </vt:variant>
      <vt:variant>
        <vt:i4>5</vt:i4>
      </vt:variant>
      <vt:variant>
        <vt:lpwstr>https://www.3gpp.org/ftp/TSG_RAN/WG4_Radio/TSGR4_112bis/Docs/R4-2416496.zip</vt:lpwstr>
      </vt:variant>
      <vt:variant>
        <vt:lpwstr/>
      </vt:variant>
      <vt:variant>
        <vt:i4>2424910</vt:i4>
      </vt:variant>
      <vt:variant>
        <vt:i4>459</vt:i4>
      </vt:variant>
      <vt:variant>
        <vt:i4>0</vt:i4>
      </vt:variant>
      <vt:variant>
        <vt:i4>5</vt:i4>
      </vt:variant>
      <vt:variant>
        <vt:lpwstr>https://www.3gpp.org/ftp/TSG_RAN/WG4_Radio/TSGR4_112bis/Docs/R4-2416350.zip</vt:lpwstr>
      </vt:variant>
      <vt:variant>
        <vt:lpwstr/>
      </vt:variant>
      <vt:variant>
        <vt:i4>2162763</vt:i4>
      </vt:variant>
      <vt:variant>
        <vt:i4>456</vt:i4>
      </vt:variant>
      <vt:variant>
        <vt:i4>0</vt:i4>
      </vt:variant>
      <vt:variant>
        <vt:i4>5</vt:i4>
      </vt:variant>
      <vt:variant>
        <vt:lpwstr>https://www.3gpp.org/ftp/TSG_RAN/WG4_Radio/TSGR4_112bis/Docs/R4-2416315.zip</vt:lpwstr>
      </vt:variant>
      <vt:variant>
        <vt:lpwstr/>
      </vt:variant>
      <vt:variant>
        <vt:i4>2424898</vt:i4>
      </vt:variant>
      <vt:variant>
        <vt:i4>453</vt:i4>
      </vt:variant>
      <vt:variant>
        <vt:i4>0</vt:i4>
      </vt:variant>
      <vt:variant>
        <vt:i4>5</vt:i4>
      </vt:variant>
      <vt:variant>
        <vt:lpwstr>https://www.3gpp.org/ftp/TSG_RAN/WG4_Radio/TSGR4_112bis/Docs/R4-2415966.zip</vt:lpwstr>
      </vt:variant>
      <vt:variant>
        <vt:lpwstr/>
      </vt:variant>
      <vt:variant>
        <vt:i4>2752576</vt:i4>
      </vt:variant>
      <vt:variant>
        <vt:i4>450</vt:i4>
      </vt:variant>
      <vt:variant>
        <vt:i4>0</vt:i4>
      </vt:variant>
      <vt:variant>
        <vt:i4>5</vt:i4>
      </vt:variant>
      <vt:variant>
        <vt:lpwstr>https://www.3gpp.org/ftp/TSG_RAN/WG4_Radio/TSGR4_112bis/Docs/R4-2415895.zip</vt:lpwstr>
      </vt:variant>
      <vt:variant>
        <vt:lpwstr/>
      </vt:variant>
      <vt:variant>
        <vt:i4>2752580</vt:i4>
      </vt:variant>
      <vt:variant>
        <vt:i4>447</vt:i4>
      </vt:variant>
      <vt:variant>
        <vt:i4>0</vt:i4>
      </vt:variant>
      <vt:variant>
        <vt:i4>5</vt:i4>
      </vt:variant>
      <vt:variant>
        <vt:lpwstr>https://www.3gpp.org/ftp/TSG_RAN/WG4_Radio/TSGR4_112bis/Docs/R4-2415891.zip</vt:lpwstr>
      </vt:variant>
      <vt:variant>
        <vt:lpwstr/>
      </vt:variant>
      <vt:variant>
        <vt:i4>2818114</vt:i4>
      </vt:variant>
      <vt:variant>
        <vt:i4>444</vt:i4>
      </vt:variant>
      <vt:variant>
        <vt:i4>0</vt:i4>
      </vt:variant>
      <vt:variant>
        <vt:i4>5</vt:i4>
      </vt:variant>
      <vt:variant>
        <vt:lpwstr>https://www.3gpp.org/ftp/TSG_RAN/WG4_Radio/TSGR4_112bis/Docs/R4-2415689.zip</vt:lpwstr>
      </vt:variant>
      <vt:variant>
        <vt:lpwstr/>
      </vt:variant>
      <vt:variant>
        <vt:i4>2162761</vt:i4>
      </vt:variant>
      <vt:variant>
        <vt:i4>441</vt:i4>
      </vt:variant>
      <vt:variant>
        <vt:i4>0</vt:i4>
      </vt:variant>
      <vt:variant>
        <vt:i4>5</vt:i4>
      </vt:variant>
      <vt:variant>
        <vt:lpwstr>https://www.3gpp.org/ftp/TSG_RAN/WG4_Radio/TSGR4_112bis/Docs/R4-2415622.zip</vt:lpwstr>
      </vt:variant>
      <vt:variant>
        <vt:lpwstr/>
      </vt:variant>
      <vt:variant>
        <vt:i4>2293832</vt:i4>
      </vt:variant>
      <vt:variant>
        <vt:i4>438</vt:i4>
      </vt:variant>
      <vt:variant>
        <vt:i4>0</vt:i4>
      </vt:variant>
      <vt:variant>
        <vt:i4>5</vt:i4>
      </vt:variant>
      <vt:variant>
        <vt:lpwstr>https://www.3gpp.org/ftp/TSG_RAN/WG4_Radio/TSGR4_112bis/Docs/R4-2415500.zip</vt:lpwstr>
      </vt:variant>
      <vt:variant>
        <vt:lpwstr/>
      </vt:variant>
      <vt:variant>
        <vt:i4>2818123</vt:i4>
      </vt:variant>
      <vt:variant>
        <vt:i4>435</vt:i4>
      </vt:variant>
      <vt:variant>
        <vt:i4>0</vt:i4>
      </vt:variant>
      <vt:variant>
        <vt:i4>5</vt:i4>
      </vt:variant>
      <vt:variant>
        <vt:lpwstr>https://www.3gpp.org/ftp/TSG_RAN/WG4_Radio/TSGR4_112bis/Docs/R4-2415385.zip</vt:lpwstr>
      </vt:variant>
      <vt:variant>
        <vt:lpwstr/>
      </vt:variant>
      <vt:variant>
        <vt:i4>2490445</vt:i4>
      </vt:variant>
      <vt:variant>
        <vt:i4>432</vt:i4>
      </vt:variant>
      <vt:variant>
        <vt:i4>0</vt:i4>
      </vt:variant>
      <vt:variant>
        <vt:i4>5</vt:i4>
      </vt:variant>
      <vt:variant>
        <vt:lpwstr>https://www.3gpp.org/ftp/TSG_RAN/WG4_Radio/TSGR4_112bis/Docs/R4-2415252.zip</vt:lpwstr>
      </vt:variant>
      <vt:variant>
        <vt:lpwstr/>
      </vt:variant>
      <vt:variant>
        <vt:i4>2818116</vt:i4>
      </vt:variant>
      <vt:variant>
        <vt:i4>429</vt:i4>
      </vt:variant>
      <vt:variant>
        <vt:i4>0</vt:i4>
      </vt:variant>
      <vt:variant>
        <vt:i4>5</vt:i4>
      </vt:variant>
      <vt:variant>
        <vt:lpwstr>https://www.3gpp.org/ftp/TSG_RAN/WG4_Radio/TSGR4_112bis/Docs/R4-2415188.zip</vt:lpwstr>
      </vt:variant>
      <vt:variant>
        <vt:lpwstr/>
      </vt:variant>
      <vt:variant>
        <vt:i4>2162756</vt:i4>
      </vt:variant>
      <vt:variant>
        <vt:i4>426</vt:i4>
      </vt:variant>
      <vt:variant>
        <vt:i4>0</vt:i4>
      </vt:variant>
      <vt:variant>
        <vt:i4>5</vt:i4>
      </vt:variant>
      <vt:variant>
        <vt:lpwstr>https://www.3gpp.org/ftp/TSG_RAN/WG4_Radio/TSGR4_112bis/Docs/R4-2415029.zip</vt:lpwstr>
      </vt:variant>
      <vt:variant>
        <vt:lpwstr/>
      </vt:variant>
      <vt:variant>
        <vt:i4>2687053</vt:i4>
      </vt:variant>
      <vt:variant>
        <vt:i4>423</vt:i4>
      </vt:variant>
      <vt:variant>
        <vt:i4>0</vt:i4>
      </vt:variant>
      <vt:variant>
        <vt:i4>5</vt:i4>
      </vt:variant>
      <vt:variant>
        <vt:lpwstr>https://www.3gpp.org/ftp/TSG_RAN/WG4_Radio/TSGR4_112bis/Docs/R4-2416494.zip</vt:lpwstr>
      </vt:variant>
      <vt:variant>
        <vt:lpwstr/>
      </vt:variant>
      <vt:variant>
        <vt:i4>2424911</vt:i4>
      </vt:variant>
      <vt:variant>
        <vt:i4>420</vt:i4>
      </vt:variant>
      <vt:variant>
        <vt:i4>0</vt:i4>
      </vt:variant>
      <vt:variant>
        <vt:i4>5</vt:i4>
      </vt:variant>
      <vt:variant>
        <vt:lpwstr>https://www.3gpp.org/ftp/TSG_RAN/WG4_Radio/TSGR4_112bis/Docs/R4-2416351.zip</vt:lpwstr>
      </vt:variant>
      <vt:variant>
        <vt:lpwstr/>
      </vt:variant>
      <vt:variant>
        <vt:i4>2424899</vt:i4>
      </vt:variant>
      <vt:variant>
        <vt:i4>417</vt:i4>
      </vt:variant>
      <vt:variant>
        <vt:i4>0</vt:i4>
      </vt:variant>
      <vt:variant>
        <vt:i4>5</vt:i4>
      </vt:variant>
      <vt:variant>
        <vt:lpwstr>https://www.3gpp.org/ftp/TSG_RAN/WG4_Radio/TSGR4_112bis/Docs/R4-2415967.zip</vt:lpwstr>
      </vt:variant>
      <vt:variant>
        <vt:lpwstr/>
      </vt:variant>
      <vt:variant>
        <vt:i4>2752581</vt:i4>
      </vt:variant>
      <vt:variant>
        <vt:i4>414</vt:i4>
      </vt:variant>
      <vt:variant>
        <vt:i4>0</vt:i4>
      </vt:variant>
      <vt:variant>
        <vt:i4>5</vt:i4>
      </vt:variant>
      <vt:variant>
        <vt:lpwstr>https://www.3gpp.org/ftp/TSG_RAN/WG4_Radio/TSGR4_112bis/Docs/R4-2415890.zip</vt:lpwstr>
      </vt:variant>
      <vt:variant>
        <vt:lpwstr/>
      </vt:variant>
      <vt:variant>
        <vt:i4>1376316</vt:i4>
      </vt:variant>
      <vt:variant>
        <vt:i4>410</vt:i4>
      </vt:variant>
      <vt:variant>
        <vt:i4>0</vt:i4>
      </vt:variant>
      <vt:variant>
        <vt:i4>5</vt:i4>
      </vt:variant>
      <vt:variant>
        <vt:lpwstr/>
      </vt:variant>
      <vt:variant>
        <vt:lpwstr>_Toc179226618</vt:lpwstr>
      </vt:variant>
      <vt:variant>
        <vt:i4>1376316</vt:i4>
      </vt:variant>
      <vt:variant>
        <vt:i4>407</vt:i4>
      </vt:variant>
      <vt:variant>
        <vt:i4>0</vt:i4>
      </vt:variant>
      <vt:variant>
        <vt:i4>5</vt:i4>
      </vt:variant>
      <vt:variant>
        <vt:lpwstr/>
      </vt:variant>
      <vt:variant>
        <vt:lpwstr>_Toc179226617</vt:lpwstr>
      </vt:variant>
      <vt:variant>
        <vt:i4>1376316</vt:i4>
      </vt:variant>
      <vt:variant>
        <vt:i4>404</vt:i4>
      </vt:variant>
      <vt:variant>
        <vt:i4>0</vt:i4>
      </vt:variant>
      <vt:variant>
        <vt:i4>5</vt:i4>
      </vt:variant>
      <vt:variant>
        <vt:lpwstr/>
      </vt:variant>
      <vt:variant>
        <vt:lpwstr>_Toc179226616</vt:lpwstr>
      </vt:variant>
      <vt:variant>
        <vt:i4>1376316</vt:i4>
      </vt:variant>
      <vt:variant>
        <vt:i4>401</vt:i4>
      </vt:variant>
      <vt:variant>
        <vt:i4>0</vt:i4>
      </vt:variant>
      <vt:variant>
        <vt:i4>5</vt:i4>
      </vt:variant>
      <vt:variant>
        <vt:lpwstr/>
      </vt:variant>
      <vt:variant>
        <vt:lpwstr>_Toc179226615</vt:lpwstr>
      </vt:variant>
      <vt:variant>
        <vt:i4>1376316</vt:i4>
      </vt:variant>
      <vt:variant>
        <vt:i4>395</vt:i4>
      </vt:variant>
      <vt:variant>
        <vt:i4>0</vt:i4>
      </vt:variant>
      <vt:variant>
        <vt:i4>5</vt:i4>
      </vt:variant>
      <vt:variant>
        <vt:lpwstr/>
      </vt:variant>
      <vt:variant>
        <vt:lpwstr>_Toc179226614</vt:lpwstr>
      </vt:variant>
      <vt:variant>
        <vt:i4>1376316</vt:i4>
      </vt:variant>
      <vt:variant>
        <vt:i4>392</vt:i4>
      </vt:variant>
      <vt:variant>
        <vt:i4>0</vt:i4>
      </vt:variant>
      <vt:variant>
        <vt:i4>5</vt:i4>
      </vt:variant>
      <vt:variant>
        <vt:lpwstr/>
      </vt:variant>
      <vt:variant>
        <vt:lpwstr>_Toc179226613</vt:lpwstr>
      </vt:variant>
      <vt:variant>
        <vt:i4>1376316</vt:i4>
      </vt:variant>
      <vt:variant>
        <vt:i4>389</vt:i4>
      </vt:variant>
      <vt:variant>
        <vt:i4>0</vt:i4>
      </vt:variant>
      <vt:variant>
        <vt:i4>5</vt:i4>
      </vt:variant>
      <vt:variant>
        <vt:lpwstr/>
      </vt:variant>
      <vt:variant>
        <vt:lpwstr>_Toc179226612</vt:lpwstr>
      </vt:variant>
      <vt:variant>
        <vt:i4>1376316</vt:i4>
      </vt:variant>
      <vt:variant>
        <vt:i4>386</vt:i4>
      </vt:variant>
      <vt:variant>
        <vt:i4>0</vt:i4>
      </vt:variant>
      <vt:variant>
        <vt:i4>5</vt:i4>
      </vt:variant>
      <vt:variant>
        <vt:lpwstr/>
      </vt:variant>
      <vt:variant>
        <vt:lpwstr>_Toc179226611</vt:lpwstr>
      </vt:variant>
      <vt:variant>
        <vt:i4>1376316</vt:i4>
      </vt:variant>
      <vt:variant>
        <vt:i4>383</vt:i4>
      </vt:variant>
      <vt:variant>
        <vt:i4>0</vt:i4>
      </vt:variant>
      <vt:variant>
        <vt:i4>5</vt:i4>
      </vt:variant>
      <vt:variant>
        <vt:lpwstr/>
      </vt:variant>
      <vt:variant>
        <vt:lpwstr>_Toc179226610</vt:lpwstr>
      </vt:variant>
      <vt:variant>
        <vt:i4>1310780</vt:i4>
      </vt:variant>
      <vt:variant>
        <vt:i4>380</vt:i4>
      </vt:variant>
      <vt:variant>
        <vt:i4>0</vt:i4>
      </vt:variant>
      <vt:variant>
        <vt:i4>5</vt:i4>
      </vt:variant>
      <vt:variant>
        <vt:lpwstr/>
      </vt:variant>
      <vt:variant>
        <vt:lpwstr>_Toc179226609</vt:lpwstr>
      </vt:variant>
      <vt:variant>
        <vt:i4>2359364</vt:i4>
      </vt:variant>
      <vt:variant>
        <vt:i4>375</vt:i4>
      </vt:variant>
      <vt:variant>
        <vt:i4>0</vt:i4>
      </vt:variant>
      <vt:variant>
        <vt:i4>5</vt:i4>
      </vt:variant>
      <vt:variant>
        <vt:lpwstr>https://www.3gpp.org/ftp/TSG_RAN/WG4_Radio/TSGR4_112bis/Docs/R4-2415871.zip</vt:lpwstr>
      </vt:variant>
      <vt:variant>
        <vt:lpwstr/>
      </vt:variant>
      <vt:variant>
        <vt:i4>2162760</vt:i4>
      </vt:variant>
      <vt:variant>
        <vt:i4>372</vt:i4>
      </vt:variant>
      <vt:variant>
        <vt:i4>0</vt:i4>
      </vt:variant>
      <vt:variant>
        <vt:i4>5</vt:i4>
      </vt:variant>
      <vt:variant>
        <vt:lpwstr>https://www.3gpp.org/ftp/TSG_RAN/WG4_Radio/TSGR4_112bis/Docs/R4-2415623.zip</vt:lpwstr>
      </vt:variant>
      <vt:variant>
        <vt:lpwstr/>
      </vt:variant>
      <vt:variant>
        <vt:i4>2752576</vt:i4>
      </vt:variant>
      <vt:variant>
        <vt:i4>369</vt:i4>
      </vt:variant>
      <vt:variant>
        <vt:i4>0</vt:i4>
      </vt:variant>
      <vt:variant>
        <vt:i4>5</vt:i4>
      </vt:variant>
      <vt:variant>
        <vt:lpwstr>https://www.3gpp.org/ftp/TSG_RAN/WG4_Radio/TSGR4_112bis/Docs/R4-2415499.zip</vt:lpwstr>
      </vt:variant>
      <vt:variant>
        <vt:lpwstr/>
      </vt:variant>
      <vt:variant>
        <vt:i4>2818120</vt:i4>
      </vt:variant>
      <vt:variant>
        <vt:i4>366</vt:i4>
      </vt:variant>
      <vt:variant>
        <vt:i4>0</vt:i4>
      </vt:variant>
      <vt:variant>
        <vt:i4>5</vt:i4>
      </vt:variant>
      <vt:variant>
        <vt:lpwstr>https://www.3gpp.org/ftp/TSG_RAN/WG4_Radio/TSGR4_112bis/Docs/R4-2415386.zip</vt:lpwstr>
      </vt:variant>
      <vt:variant>
        <vt:lpwstr/>
      </vt:variant>
      <vt:variant>
        <vt:i4>2490438</vt:i4>
      </vt:variant>
      <vt:variant>
        <vt:i4>363</vt:i4>
      </vt:variant>
      <vt:variant>
        <vt:i4>0</vt:i4>
      </vt:variant>
      <vt:variant>
        <vt:i4>5</vt:i4>
      </vt:variant>
      <vt:variant>
        <vt:lpwstr>https://www.3gpp.org/ftp/TSG_RAN/WG4_Radio/TSGR4_112bis/Docs/R4-2415358.zip</vt:lpwstr>
      </vt:variant>
      <vt:variant>
        <vt:lpwstr/>
      </vt:variant>
      <vt:variant>
        <vt:i4>2490447</vt:i4>
      </vt:variant>
      <vt:variant>
        <vt:i4>360</vt:i4>
      </vt:variant>
      <vt:variant>
        <vt:i4>0</vt:i4>
      </vt:variant>
      <vt:variant>
        <vt:i4>5</vt:i4>
      </vt:variant>
      <vt:variant>
        <vt:lpwstr>https://www.3gpp.org/ftp/TSG_RAN/WG4_Radio/TSGR4_112bis/Docs/R4-2415250.zip</vt:lpwstr>
      </vt:variant>
      <vt:variant>
        <vt:lpwstr/>
      </vt:variant>
      <vt:variant>
        <vt:i4>2818117</vt:i4>
      </vt:variant>
      <vt:variant>
        <vt:i4>357</vt:i4>
      </vt:variant>
      <vt:variant>
        <vt:i4>0</vt:i4>
      </vt:variant>
      <vt:variant>
        <vt:i4>5</vt:i4>
      </vt:variant>
      <vt:variant>
        <vt:lpwstr>https://www.3gpp.org/ftp/TSG_RAN/WG4_Radio/TSGR4_112bis/Docs/R4-2415189.zip</vt:lpwstr>
      </vt:variant>
      <vt:variant>
        <vt:lpwstr/>
      </vt:variant>
      <vt:variant>
        <vt:i4>2359369</vt:i4>
      </vt:variant>
      <vt:variant>
        <vt:i4>354</vt:i4>
      </vt:variant>
      <vt:variant>
        <vt:i4>0</vt:i4>
      </vt:variant>
      <vt:variant>
        <vt:i4>5</vt:i4>
      </vt:variant>
      <vt:variant>
        <vt:lpwstr>https://www.3gpp.org/ftp/TSG_RAN/WG4_Radio/TSGR4_112bis/Docs/R4-2415175.zip</vt:lpwstr>
      </vt:variant>
      <vt:variant>
        <vt:lpwstr/>
      </vt:variant>
      <vt:variant>
        <vt:i4>2555981</vt:i4>
      </vt:variant>
      <vt:variant>
        <vt:i4>351</vt:i4>
      </vt:variant>
      <vt:variant>
        <vt:i4>0</vt:i4>
      </vt:variant>
      <vt:variant>
        <vt:i4>5</vt:i4>
      </vt:variant>
      <vt:variant>
        <vt:lpwstr>https://www.3gpp.org/ftp/TSG_RAN/WG4_Radio/TSGR4_112bis/Docs/R4-2414959.zip</vt:lpwstr>
      </vt:variant>
      <vt:variant>
        <vt:lpwstr/>
      </vt:variant>
      <vt:variant>
        <vt:i4>2687052</vt:i4>
      </vt:variant>
      <vt:variant>
        <vt:i4>348</vt:i4>
      </vt:variant>
      <vt:variant>
        <vt:i4>0</vt:i4>
      </vt:variant>
      <vt:variant>
        <vt:i4>5</vt:i4>
      </vt:variant>
      <vt:variant>
        <vt:lpwstr>https://www.3gpp.org/ftp/TSG_RAN/WG4_Radio/TSGR4_112bis/Docs/R4-2416495.zip</vt:lpwstr>
      </vt:variant>
      <vt:variant>
        <vt:lpwstr/>
      </vt:variant>
      <vt:variant>
        <vt:i4>2687051</vt:i4>
      </vt:variant>
      <vt:variant>
        <vt:i4>345</vt:i4>
      </vt:variant>
      <vt:variant>
        <vt:i4>0</vt:i4>
      </vt:variant>
      <vt:variant>
        <vt:i4>5</vt:i4>
      </vt:variant>
      <vt:variant>
        <vt:lpwstr>https://www.3gpp.org/ftp/TSG_RAN/WG4_Radio/TSGR4_112bis/Docs/R4-2416395.zip</vt:lpwstr>
      </vt:variant>
      <vt:variant>
        <vt:lpwstr/>
      </vt:variant>
      <vt:variant>
        <vt:i4>2359367</vt:i4>
      </vt:variant>
      <vt:variant>
        <vt:i4>342</vt:i4>
      </vt:variant>
      <vt:variant>
        <vt:i4>0</vt:i4>
      </vt:variant>
      <vt:variant>
        <vt:i4>5</vt:i4>
      </vt:variant>
      <vt:variant>
        <vt:lpwstr>https://www.3gpp.org/ftp/TSG_RAN/WG4_Radio/TSGR4_112bis/Docs/R4-2416349.zip</vt:lpwstr>
      </vt:variant>
      <vt:variant>
        <vt:lpwstr/>
      </vt:variant>
      <vt:variant>
        <vt:i4>1114172</vt:i4>
      </vt:variant>
      <vt:variant>
        <vt:i4>338</vt:i4>
      </vt:variant>
      <vt:variant>
        <vt:i4>0</vt:i4>
      </vt:variant>
      <vt:variant>
        <vt:i4>5</vt:i4>
      </vt:variant>
      <vt:variant>
        <vt:lpwstr/>
      </vt:variant>
      <vt:variant>
        <vt:lpwstr>_Toc179214579</vt:lpwstr>
      </vt:variant>
      <vt:variant>
        <vt:i4>1114172</vt:i4>
      </vt:variant>
      <vt:variant>
        <vt:i4>335</vt:i4>
      </vt:variant>
      <vt:variant>
        <vt:i4>0</vt:i4>
      </vt:variant>
      <vt:variant>
        <vt:i4>5</vt:i4>
      </vt:variant>
      <vt:variant>
        <vt:lpwstr/>
      </vt:variant>
      <vt:variant>
        <vt:lpwstr>_Toc179214578</vt:lpwstr>
      </vt:variant>
      <vt:variant>
        <vt:i4>1114172</vt:i4>
      </vt:variant>
      <vt:variant>
        <vt:i4>332</vt:i4>
      </vt:variant>
      <vt:variant>
        <vt:i4>0</vt:i4>
      </vt:variant>
      <vt:variant>
        <vt:i4>5</vt:i4>
      </vt:variant>
      <vt:variant>
        <vt:lpwstr/>
      </vt:variant>
      <vt:variant>
        <vt:lpwstr>_Toc179214577</vt:lpwstr>
      </vt:variant>
      <vt:variant>
        <vt:i4>1114172</vt:i4>
      </vt:variant>
      <vt:variant>
        <vt:i4>329</vt:i4>
      </vt:variant>
      <vt:variant>
        <vt:i4>0</vt:i4>
      </vt:variant>
      <vt:variant>
        <vt:i4>5</vt:i4>
      </vt:variant>
      <vt:variant>
        <vt:lpwstr/>
      </vt:variant>
      <vt:variant>
        <vt:lpwstr>_Toc179214576</vt:lpwstr>
      </vt:variant>
      <vt:variant>
        <vt:i4>1114172</vt:i4>
      </vt:variant>
      <vt:variant>
        <vt:i4>326</vt:i4>
      </vt:variant>
      <vt:variant>
        <vt:i4>0</vt:i4>
      </vt:variant>
      <vt:variant>
        <vt:i4>5</vt:i4>
      </vt:variant>
      <vt:variant>
        <vt:lpwstr/>
      </vt:variant>
      <vt:variant>
        <vt:lpwstr>_Toc179214575</vt:lpwstr>
      </vt:variant>
      <vt:variant>
        <vt:i4>1114172</vt:i4>
      </vt:variant>
      <vt:variant>
        <vt:i4>320</vt:i4>
      </vt:variant>
      <vt:variant>
        <vt:i4>0</vt:i4>
      </vt:variant>
      <vt:variant>
        <vt:i4>5</vt:i4>
      </vt:variant>
      <vt:variant>
        <vt:lpwstr/>
      </vt:variant>
      <vt:variant>
        <vt:lpwstr>_Toc179214571</vt:lpwstr>
      </vt:variant>
      <vt:variant>
        <vt:i4>1114172</vt:i4>
      </vt:variant>
      <vt:variant>
        <vt:i4>317</vt:i4>
      </vt:variant>
      <vt:variant>
        <vt:i4>0</vt:i4>
      </vt:variant>
      <vt:variant>
        <vt:i4>5</vt:i4>
      </vt:variant>
      <vt:variant>
        <vt:lpwstr/>
      </vt:variant>
      <vt:variant>
        <vt:lpwstr>_Toc179214570</vt:lpwstr>
      </vt:variant>
      <vt:variant>
        <vt:i4>1048636</vt:i4>
      </vt:variant>
      <vt:variant>
        <vt:i4>314</vt:i4>
      </vt:variant>
      <vt:variant>
        <vt:i4>0</vt:i4>
      </vt:variant>
      <vt:variant>
        <vt:i4>5</vt:i4>
      </vt:variant>
      <vt:variant>
        <vt:lpwstr/>
      </vt:variant>
      <vt:variant>
        <vt:lpwstr>_Toc179214569</vt:lpwstr>
      </vt:variant>
      <vt:variant>
        <vt:i4>1048636</vt:i4>
      </vt:variant>
      <vt:variant>
        <vt:i4>311</vt:i4>
      </vt:variant>
      <vt:variant>
        <vt:i4>0</vt:i4>
      </vt:variant>
      <vt:variant>
        <vt:i4>5</vt:i4>
      </vt:variant>
      <vt:variant>
        <vt:lpwstr/>
      </vt:variant>
      <vt:variant>
        <vt:lpwstr>_Toc179214568</vt:lpwstr>
      </vt:variant>
      <vt:variant>
        <vt:i4>1048636</vt:i4>
      </vt:variant>
      <vt:variant>
        <vt:i4>308</vt:i4>
      </vt:variant>
      <vt:variant>
        <vt:i4>0</vt:i4>
      </vt:variant>
      <vt:variant>
        <vt:i4>5</vt:i4>
      </vt:variant>
      <vt:variant>
        <vt:lpwstr/>
      </vt:variant>
      <vt:variant>
        <vt:lpwstr>_Toc179214567</vt:lpwstr>
      </vt:variant>
      <vt:variant>
        <vt:i4>1048636</vt:i4>
      </vt:variant>
      <vt:variant>
        <vt:i4>305</vt:i4>
      </vt:variant>
      <vt:variant>
        <vt:i4>0</vt:i4>
      </vt:variant>
      <vt:variant>
        <vt:i4>5</vt:i4>
      </vt:variant>
      <vt:variant>
        <vt:lpwstr/>
      </vt:variant>
      <vt:variant>
        <vt:lpwstr>_Toc179214566</vt:lpwstr>
      </vt:variant>
      <vt:variant>
        <vt:i4>1048636</vt:i4>
      </vt:variant>
      <vt:variant>
        <vt:i4>302</vt:i4>
      </vt:variant>
      <vt:variant>
        <vt:i4>0</vt:i4>
      </vt:variant>
      <vt:variant>
        <vt:i4>5</vt:i4>
      </vt:variant>
      <vt:variant>
        <vt:lpwstr/>
      </vt:variant>
      <vt:variant>
        <vt:lpwstr>_Toc179214565</vt:lpwstr>
      </vt:variant>
      <vt:variant>
        <vt:i4>1048636</vt:i4>
      </vt:variant>
      <vt:variant>
        <vt:i4>299</vt:i4>
      </vt:variant>
      <vt:variant>
        <vt:i4>0</vt:i4>
      </vt:variant>
      <vt:variant>
        <vt:i4>5</vt:i4>
      </vt:variant>
      <vt:variant>
        <vt:lpwstr/>
      </vt:variant>
      <vt:variant>
        <vt:lpwstr>_Toc179214564</vt:lpwstr>
      </vt:variant>
      <vt:variant>
        <vt:i4>1048636</vt:i4>
      </vt:variant>
      <vt:variant>
        <vt:i4>296</vt:i4>
      </vt:variant>
      <vt:variant>
        <vt:i4>0</vt:i4>
      </vt:variant>
      <vt:variant>
        <vt:i4>5</vt:i4>
      </vt:variant>
      <vt:variant>
        <vt:lpwstr/>
      </vt:variant>
      <vt:variant>
        <vt:lpwstr>_Toc179214563</vt:lpwstr>
      </vt:variant>
      <vt:variant>
        <vt:i4>2162762</vt:i4>
      </vt:variant>
      <vt:variant>
        <vt:i4>291</vt:i4>
      </vt:variant>
      <vt:variant>
        <vt:i4>0</vt:i4>
      </vt:variant>
      <vt:variant>
        <vt:i4>5</vt:i4>
      </vt:variant>
      <vt:variant>
        <vt:lpwstr>https://www.3gpp.org/ftp/TSG_RAN/WG4_Radio/TSGR4_112bis/Docs/R4-2416314.zip</vt:lpwstr>
      </vt:variant>
      <vt:variant>
        <vt:lpwstr/>
      </vt:variant>
      <vt:variant>
        <vt:i4>2424897</vt:i4>
      </vt:variant>
      <vt:variant>
        <vt:i4>276</vt:i4>
      </vt:variant>
      <vt:variant>
        <vt:i4>0</vt:i4>
      </vt:variant>
      <vt:variant>
        <vt:i4>5</vt:i4>
      </vt:variant>
      <vt:variant>
        <vt:lpwstr>https://www.3gpp.org/ftp/TSG_RAN/WG4_Radio/TSGR4_112bis/Docs/R4-2415965.zip</vt:lpwstr>
      </vt:variant>
      <vt:variant>
        <vt:lpwstr/>
      </vt:variant>
      <vt:variant>
        <vt:i4>2818124</vt:i4>
      </vt:variant>
      <vt:variant>
        <vt:i4>273</vt:i4>
      </vt:variant>
      <vt:variant>
        <vt:i4>0</vt:i4>
      </vt:variant>
      <vt:variant>
        <vt:i4>5</vt:i4>
      </vt:variant>
      <vt:variant>
        <vt:lpwstr>https://www.3gpp.org/ftp/TSG_RAN/WG4_Radio/TSGR4_112bis/Docs/R4-2415889.zip</vt:lpwstr>
      </vt:variant>
      <vt:variant>
        <vt:lpwstr/>
      </vt:variant>
      <vt:variant>
        <vt:i4>2818115</vt:i4>
      </vt:variant>
      <vt:variant>
        <vt:i4>267</vt:i4>
      </vt:variant>
      <vt:variant>
        <vt:i4>0</vt:i4>
      </vt:variant>
      <vt:variant>
        <vt:i4>5</vt:i4>
      </vt:variant>
      <vt:variant>
        <vt:lpwstr>https://www.3gpp.org/ftp/TSG_RAN/WG4_Radio/TSGR4_112bis/Docs/R4-2415688.zip</vt:lpwstr>
      </vt:variant>
      <vt:variant>
        <vt:lpwstr/>
      </vt:variant>
      <vt:variant>
        <vt:i4>2162762</vt:i4>
      </vt:variant>
      <vt:variant>
        <vt:i4>264</vt:i4>
      </vt:variant>
      <vt:variant>
        <vt:i4>0</vt:i4>
      </vt:variant>
      <vt:variant>
        <vt:i4>5</vt:i4>
      </vt:variant>
      <vt:variant>
        <vt:lpwstr>https://www.3gpp.org/ftp/TSG_RAN/WG4_Radio/TSGR4_112bis/Docs/R4-2415621.zip</vt:lpwstr>
      </vt:variant>
      <vt:variant>
        <vt:lpwstr/>
      </vt:variant>
      <vt:variant>
        <vt:i4>2752577</vt:i4>
      </vt:variant>
      <vt:variant>
        <vt:i4>261</vt:i4>
      </vt:variant>
      <vt:variant>
        <vt:i4>0</vt:i4>
      </vt:variant>
      <vt:variant>
        <vt:i4>5</vt:i4>
      </vt:variant>
      <vt:variant>
        <vt:lpwstr>https://www.3gpp.org/ftp/TSG_RAN/WG4_Radio/TSGR4_112bis/Docs/R4-2415498.zip</vt:lpwstr>
      </vt:variant>
      <vt:variant>
        <vt:lpwstr/>
      </vt:variant>
      <vt:variant>
        <vt:i4>2818122</vt:i4>
      </vt:variant>
      <vt:variant>
        <vt:i4>258</vt:i4>
      </vt:variant>
      <vt:variant>
        <vt:i4>0</vt:i4>
      </vt:variant>
      <vt:variant>
        <vt:i4>5</vt:i4>
      </vt:variant>
      <vt:variant>
        <vt:lpwstr>https://www.3gpp.org/ftp/TSG_RAN/WG4_Radio/TSGR4_112bis/Docs/R4-2415384.zip</vt:lpwstr>
      </vt:variant>
      <vt:variant>
        <vt:lpwstr/>
      </vt:variant>
      <vt:variant>
        <vt:i4>2359368</vt:i4>
      </vt:variant>
      <vt:variant>
        <vt:i4>255</vt:i4>
      </vt:variant>
      <vt:variant>
        <vt:i4>0</vt:i4>
      </vt:variant>
      <vt:variant>
        <vt:i4>5</vt:i4>
      </vt:variant>
      <vt:variant>
        <vt:lpwstr>https://www.3gpp.org/ftp/TSG_RAN/WG4_Radio/TSGR4_112bis/Docs/R4-2415376.zip</vt:lpwstr>
      </vt:variant>
      <vt:variant>
        <vt:lpwstr/>
      </vt:variant>
      <vt:variant>
        <vt:i4>2490446</vt:i4>
      </vt:variant>
      <vt:variant>
        <vt:i4>252</vt:i4>
      </vt:variant>
      <vt:variant>
        <vt:i4>0</vt:i4>
      </vt:variant>
      <vt:variant>
        <vt:i4>5</vt:i4>
      </vt:variant>
      <vt:variant>
        <vt:lpwstr>https://www.3gpp.org/ftp/TSG_RAN/WG4_Radio/TSGR4_112bis/Docs/R4-2415251.zip</vt:lpwstr>
      </vt:variant>
      <vt:variant>
        <vt:lpwstr/>
      </vt:variant>
      <vt:variant>
        <vt:i4>2818123</vt:i4>
      </vt:variant>
      <vt:variant>
        <vt:i4>249</vt:i4>
      </vt:variant>
      <vt:variant>
        <vt:i4>0</vt:i4>
      </vt:variant>
      <vt:variant>
        <vt:i4>5</vt:i4>
      </vt:variant>
      <vt:variant>
        <vt:lpwstr>https://www.3gpp.org/ftp/TSG_RAN/WG4_Radio/TSGR4_112bis/Docs/R4-2415187.zip</vt:lpwstr>
      </vt:variant>
      <vt:variant>
        <vt:lpwstr/>
      </vt:variant>
      <vt:variant>
        <vt:i4>2359368</vt:i4>
      </vt:variant>
      <vt:variant>
        <vt:i4>246</vt:i4>
      </vt:variant>
      <vt:variant>
        <vt:i4>0</vt:i4>
      </vt:variant>
      <vt:variant>
        <vt:i4>5</vt:i4>
      </vt:variant>
      <vt:variant>
        <vt:lpwstr>https://www.3gpp.org/ftp/TSG_RAN/WG4_Radio/TSGR4_112bis/Docs/R4-2415174.zip</vt:lpwstr>
      </vt:variant>
      <vt:variant>
        <vt:lpwstr/>
      </vt:variant>
      <vt:variant>
        <vt:i4>2359375</vt:i4>
      </vt:variant>
      <vt:variant>
        <vt:i4>243</vt:i4>
      </vt:variant>
      <vt:variant>
        <vt:i4>0</vt:i4>
      </vt:variant>
      <vt:variant>
        <vt:i4>5</vt:i4>
      </vt:variant>
      <vt:variant>
        <vt:lpwstr>https://www.3gpp.org/ftp/TSG_RAN/WG4_Radio/TSGR4_112bis/Docs/R4-2415072.zip</vt:lpwstr>
      </vt:variant>
      <vt:variant>
        <vt:lpwstr/>
      </vt:variant>
      <vt:variant>
        <vt:i4>2162757</vt:i4>
      </vt:variant>
      <vt:variant>
        <vt:i4>240</vt:i4>
      </vt:variant>
      <vt:variant>
        <vt:i4>0</vt:i4>
      </vt:variant>
      <vt:variant>
        <vt:i4>5</vt:i4>
      </vt:variant>
      <vt:variant>
        <vt:lpwstr>https://www.3gpp.org/ftp/TSG_RAN/WG4_Radio/TSGR4_112bis/Docs/R4-2415028.zip</vt:lpwstr>
      </vt:variant>
      <vt:variant>
        <vt:lpwstr/>
      </vt:variant>
      <vt:variant>
        <vt:i4>2359361</vt:i4>
      </vt:variant>
      <vt:variant>
        <vt:i4>237</vt:i4>
      </vt:variant>
      <vt:variant>
        <vt:i4>0</vt:i4>
      </vt:variant>
      <vt:variant>
        <vt:i4>5</vt:i4>
      </vt:variant>
      <vt:variant>
        <vt:lpwstr>https://www.3gpp.org/ftp/TSG_RAN/WG4_Radio/TSGR4_112bis/Docs/R4-2416448.zip</vt:lpwstr>
      </vt:variant>
      <vt:variant>
        <vt:lpwstr/>
      </vt:variant>
      <vt:variant>
        <vt:i4>2490442</vt:i4>
      </vt:variant>
      <vt:variant>
        <vt:i4>234</vt:i4>
      </vt:variant>
      <vt:variant>
        <vt:i4>0</vt:i4>
      </vt:variant>
      <vt:variant>
        <vt:i4>5</vt:i4>
      </vt:variant>
      <vt:variant>
        <vt:lpwstr>https://www.3gpp.org/ftp/TSG_RAN/WG4_Radio/TSGR4_112bis/Docs/R4-2416364.zip</vt:lpwstr>
      </vt:variant>
      <vt:variant>
        <vt:lpwstr/>
      </vt:variant>
      <vt:variant>
        <vt:i4>2293839</vt:i4>
      </vt:variant>
      <vt:variant>
        <vt:i4>231</vt:i4>
      </vt:variant>
      <vt:variant>
        <vt:i4>0</vt:i4>
      </vt:variant>
      <vt:variant>
        <vt:i4>5</vt:i4>
      </vt:variant>
      <vt:variant>
        <vt:lpwstr>https://www.3gpp.org/ftp/TSG_RAN/WG4_Radio/TSGR4_112bis/Docs/R4-2416331.zip</vt:lpwstr>
      </vt:variant>
      <vt:variant>
        <vt:lpwstr/>
      </vt:variant>
      <vt:variant>
        <vt:i4>2162764</vt:i4>
      </vt:variant>
      <vt:variant>
        <vt:i4>228</vt:i4>
      </vt:variant>
      <vt:variant>
        <vt:i4>0</vt:i4>
      </vt:variant>
      <vt:variant>
        <vt:i4>5</vt:i4>
      </vt:variant>
      <vt:variant>
        <vt:lpwstr>https://www.3gpp.org/ftp/TSG_RAN/WG4_Radio/TSGR4_112bis/Docs/R4-2415627.zip</vt:lpwstr>
      </vt:variant>
      <vt:variant>
        <vt:lpwstr/>
      </vt:variant>
      <vt:variant>
        <vt:i4>2293834</vt:i4>
      </vt:variant>
      <vt:variant>
        <vt:i4>225</vt:i4>
      </vt:variant>
      <vt:variant>
        <vt:i4>0</vt:i4>
      </vt:variant>
      <vt:variant>
        <vt:i4>5</vt:i4>
      </vt:variant>
      <vt:variant>
        <vt:lpwstr>https://www.3gpp.org/ftp/TSG_RAN/WG4_Radio/TSGR4_112bis/Docs/R4-2415502.zip</vt:lpwstr>
      </vt:variant>
      <vt:variant>
        <vt:lpwstr/>
      </vt:variant>
      <vt:variant>
        <vt:i4>2490443</vt:i4>
      </vt:variant>
      <vt:variant>
        <vt:i4>222</vt:i4>
      </vt:variant>
      <vt:variant>
        <vt:i4>0</vt:i4>
      </vt:variant>
      <vt:variant>
        <vt:i4>5</vt:i4>
      </vt:variant>
      <vt:variant>
        <vt:lpwstr>https://www.3gpp.org/ftp/TSG_RAN/WG4_Radio/TSGR4_112bis/Docs/R4-2415254.zip</vt:lpwstr>
      </vt:variant>
      <vt:variant>
        <vt:lpwstr/>
      </vt:variant>
      <vt:variant>
        <vt:i4>2752591</vt:i4>
      </vt:variant>
      <vt:variant>
        <vt:i4>219</vt:i4>
      </vt:variant>
      <vt:variant>
        <vt:i4>0</vt:i4>
      </vt:variant>
      <vt:variant>
        <vt:i4>5</vt:i4>
      </vt:variant>
      <vt:variant>
        <vt:lpwstr>https://www.3gpp.org/ftp/TSG_RAN/WG4_Radio/TSGR4_112bis/Docs/R4-2415193.zip</vt:lpwstr>
      </vt:variant>
      <vt:variant>
        <vt:lpwstr/>
      </vt:variant>
      <vt:variant>
        <vt:i4>2359375</vt:i4>
      </vt:variant>
      <vt:variant>
        <vt:i4>216</vt:i4>
      </vt:variant>
      <vt:variant>
        <vt:i4>0</vt:i4>
      </vt:variant>
      <vt:variant>
        <vt:i4>5</vt:i4>
      </vt:variant>
      <vt:variant>
        <vt:lpwstr>https://www.3gpp.org/ftp/TSG_RAN/WG4_Radio/TSGR4_112bis/Docs/R4-2415173.zip</vt:lpwstr>
      </vt:variant>
      <vt:variant>
        <vt:lpwstr/>
      </vt:variant>
      <vt:variant>
        <vt:i4>2097231</vt:i4>
      </vt:variant>
      <vt:variant>
        <vt:i4>213</vt:i4>
      </vt:variant>
      <vt:variant>
        <vt:i4>0</vt:i4>
      </vt:variant>
      <vt:variant>
        <vt:i4>5</vt:i4>
      </vt:variant>
      <vt:variant>
        <vt:lpwstr>https://www.3gpp.org/ftp/TSG_RAN/WG4_Radio/TSGR4_112bis/Docs/R4-2415032.zip</vt:lpwstr>
      </vt:variant>
      <vt:variant>
        <vt:lpwstr/>
      </vt:variant>
      <vt:variant>
        <vt:i4>2359374</vt:i4>
      </vt:variant>
      <vt:variant>
        <vt:i4>210</vt:i4>
      </vt:variant>
      <vt:variant>
        <vt:i4>0</vt:i4>
      </vt:variant>
      <vt:variant>
        <vt:i4>5</vt:i4>
      </vt:variant>
      <vt:variant>
        <vt:lpwstr>https://www.3gpp.org/ftp/TSG_RAN/WG4_Radio/TSGR4_112bis/Docs/R4-2416447.zip</vt:lpwstr>
      </vt:variant>
      <vt:variant>
        <vt:lpwstr/>
      </vt:variant>
      <vt:variant>
        <vt:i4>2490443</vt:i4>
      </vt:variant>
      <vt:variant>
        <vt:i4>207</vt:i4>
      </vt:variant>
      <vt:variant>
        <vt:i4>0</vt:i4>
      </vt:variant>
      <vt:variant>
        <vt:i4>5</vt:i4>
      </vt:variant>
      <vt:variant>
        <vt:lpwstr>https://www.3gpp.org/ftp/TSG_RAN/WG4_Radio/TSGR4_112bis/Docs/R4-2416365.zip</vt:lpwstr>
      </vt:variant>
      <vt:variant>
        <vt:lpwstr/>
      </vt:variant>
      <vt:variant>
        <vt:i4>2293838</vt:i4>
      </vt:variant>
      <vt:variant>
        <vt:i4>204</vt:i4>
      </vt:variant>
      <vt:variant>
        <vt:i4>0</vt:i4>
      </vt:variant>
      <vt:variant>
        <vt:i4>5</vt:i4>
      </vt:variant>
      <vt:variant>
        <vt:lpwstr>https://www.3gpp.org/ftp/TSG_RAN/WG4_Radio/TSGR4_112bis/Docs/R4-2416330.zip</vt:lpwstr>
      </vt:variant>
      <vt:variant>
        <vt:lpwstr/>
      </vt:variant>
      <vt:variant>
        <vt:i4>2752583</vt:i4>
      </vt:variant>
      <vt:variant>
        <vt:i4>201</vt:i4>
      </vt:variant>
      <vt:variant>
        <vt:i4>0</vt:i4>
      </vt:variant>
      <vt:variant>
        <vt:i4>5</vt:i4>
      </vt:variant>
      <vt:variant>
        <vt:lpwstr>https://www.3gpp.org/ftp/TSG_RAN/WG4_Radio/TSGR4_112bis/Docs/R4-2415892.zip</vt:lpwstr>
      </vt:variant>
      <vt:variant>
        <vt:lpwstr/>
      </vt:variant>
      <vt:variant>
        <vt:i4>2162765</vt:i4>
      </vt:variant>
      <vt:variant>
        <vt:i4>198</vt:i4>
      </vt:variant>
      <vt:variant>
        <vt:i4>0</vt:i4>
      </vt:variant>
      <vt:variant>
        <vt:i4>5</vt:i4>
      </vt:variant>
      <vt:variant>
        <vt:lpwstr>https://www.3gpp.org/ftp/TSG_RAN/WG4_Radio/TSGR4_112bis/Docs/R4-2415626.zip</vt:lpwstr>
      </vt:variant>
      <vt:variant>
        <vt:lpwstr/>
      </vt:variant>
      <vt:variant>
        <vt:i4>2293833</vt:i4>
      </vt:variant>
      <vt:variant>
        <vt:i4>195</vt:i4>
      </vt:variant>
      <vt:variant>
        <vt:i4>0</vt:i4>
      </vt:variant>
      <vt:variant>
        <vt:i4>5</vt:i4>
      </vt:variant>
      <vt:variant>
        <vt:lpwstr>https://www.3gpp.org/ftp/TSG_RAN/WG4_Radio/TSGR4_112bis/Docs/R4-2415501.zip</vt:lpwstr>
      </vt:variant>
      <vt:variant>
        <vt:lpwstr/>
      </vt:variant>
      <vt:variant>
        <vt:i4>2490442</vt:i4>
      </vt:variant>
      <vt:variant>
        <vt:i4>192</vt:i4>
      </vt:variant>
      <vt:variant>
        <vt:i4>0</vt:i4>
      </vt:variant>
      <vt:variant>
        <vt:i4>5</vt:i4>
      </vt:variant>
      <vt:variant>
        <vt:lpwstr>https://www.3gpp.org/ftp/TSG_RAN/WG4_Radio/TSGR4_112bis/Docs/R4-2415255.zip</vt:lpwstr>
      </vt:variant>
      <vt:variant>
        <vt:lpwstr/>
      </vt:variant>
      <vt:variant>
        <vt:i4>2752590</vt:i4>
      </vt:variant>
      <vt:variant>
        <vt:i4>189</vt:i4>
      </vt:variant>
      <vt:variant>
        <vt:i4>0</vt:i4>
      </vt:variant>
      <vt:variant>
        <vt:i4>5</vt:i4>
      </vt:variant>
      <vt:variant>
        <vt:lpwstr>https://www.3gpp.org/ftp/TSG_RAN/WG4_Radio/TSGR4_112bis/Docs/R4-2415192.zip</vt:lpwstr>
      </vt:variant>
      <vt:variant>
        <vt:lpwstr/>
      </vt:variant>
      <vt:variant>
        <vt:i4>2359374</vt:i4>
      </vt:variant>
      <vt:variant>
        <vt:i4>186</vt:i4>
      </vt:variant>
      <vt:variant>
        <vt:i4>0</vt:i4>
      </vt:variant>
      <vt:variant>
        <vt:i4>5</vt:i4>
      </vt:variant>
      <vt:variant>
        <vt:lpwstr>https://www.3gpp.org/ftp/TSG_RAN/WG4_Radio/TSGR4_112bis/Docs/R4-2415172.zip</vt:lpwstr>
      </vt:variant>
      <vt:variant>
        <vt:lpwstr/>
      </vt:variant>
      <vt:variant>
        <vt:i4>2687050</vt:i4>
      </vt:variant>
      <vt:variant>
        <vt:i4>183</vt:i4>
      </vt:variant>
      <vt:variant>
        <vt:i4>0</vt:i4>
      </vt:variant>
      <vt:variant>
        <vt:i4>5</vt:i4>
      </vt:variant>
      <vt:variant>
        <vt:lpwstr>https://www.3gpp.org/ftp/TSG_RAN/WG4_Radio/TSGR4_112bis/Docs/R4-2416493.zip</vt:lpwstr>
      </vt:variant>
      <vt:variant>
        <vt:lpwstr/>
      </vt:variant>
      <vt:variant>
        <vt:i4>2555982</vt:i4>
      </vt:variant>
      <vt:variant>
        <vt:i4>135</vt:i4>
      </vt:variant>
      <vt:variant>
        <vt:i4>0</vt:i4>
      </vt:variant>
      <vt:variant>
        <vt:i4>5</vt:i4>
      </vt:variant>
      <vt:variant>
        <vt:lpwstr>https://www.3gpp.org/ftp/TSG_RAN/WG4_Radio/TSGR4_112bis/Docs/R4-2416477.zip</vt:lpwstr>
      </vt:variant>
      <vt:variant>
        <vt:lpwstr/>
      </vt:variant>
      <vt:variant>
        <vt:i4>2359369</vt:i4>
      </vt:variant>
      <vt:variant>
        <vt:i4>132</vt:i4>
      </vt:variant>
      <vt:variant>
        <vt:i4>0</vt:i4>
      </vt:variant>
      <vt:variant>
        <vt:i4>5</vt:i4>
      </vt:variant>
      <vt:variant>
        <vt:lpwstr>https://www.3gpp.org/ftp/TSG_RAN/WG4_Radio/TSGR4_112bis/Docs/R4-2416440.zip</vt:lpwstr>
      </vt:variant>
      <vt:variant>
        <vt:lpwstr/>
      </vt:variant>
      <vt:variant>
        <vt:i4>2687055</vt:i4>
      </vt:variant>
      <vt:variant>
        <vt:i4>129</vt:i4>
      </vt:variant>
      <vt:variant>
        <vt:i4>0</vt:i4>
      </vt:variant>
      <vt:variant>
        <vt:i4>5</vt:i4>
      </vt:variant>
      <vt:variant>
        <vt:lpwstr>https://www.3gpp.org/ftp/TSG_RAN/WG4_Radio/TSGR4_112bis/Docs/R4-2416391.zip</vt:lpwstr>
      </vt:variant>
      <vt:variant>
        <vt:lpwstr/>
      </vt:variant>
      <vt:variant>
        <vt:i4>2490444</vt:i4>
      </vt:variant>
      <vt:variant>
        <vt:i4>126</vt:i4>
      </vt:variant>
      <vt:variant>
        <vt:i4>0</vt:i4>
      </vt:variant>
      <vt:variant>
        <vt:i4>5</vt:i4>
      </vt:variant>
      <vt:variant>
        <vt:lpwstr>https://www.3gpp.org/ftp/TSG_RAN/WG4_Radio/TSGR4_112bis/Docs/R4-2416362.zip</vt:lpwstr>
      </vt:variant>
      <vt:variant>
        <vt:lpwstr/>
      </vt:variant>
      <vt:variant>
        <vt:i4>2621516</vt:i4>
      </vt:variant>
      <vt:variant>
        <vt:i4>123</vt:i4>
      </vt:variant>
      <vt:variant>
        <vt:i4>0</vt:i4>
      </vt:variant>
      <vt:variant>
        <vt:i4>5</vt:i4>
      </vt:variant>
      <vt:variant>
        <vt:lpwstr>https://www.3gpp.org/ftp/TSG_RAN/WG4_Radio/TSGR4_112bis/Docs/R4-2416081.zip</vt:lpwstr>
      </vt:variant>
      <vt:variant>
        <vt:lpwstr/>
      </vt:variant>
      <vt:variant>
        <vt:i4>2162766</vt:i4>
      </vt:variant>
      <vt:variant>
        <vt:i4>120</vt:i4>
      </vt:variant>
      <vt:variant>
        <vt:i4>0</vt:i4>
      </vt:variant>
      <vt:variant>
        <vt:i4>5</vt:i4>
      </vt:variant>
      <vt:variant>
        <vt:lpwstr>https://www.3gpp.org/ftp/TSG_RAN/WG4_Radio/TSGR4_112bis/Docs/R4-2415625.zip</vt:lpwstr>
      </vt:variant>
      <vt:variant>
        <vt:lpwstr/>
      </vt:variant>
      <vt:variant>
        <vt:i4>2752590</vt:i4>
      </vt:variant>
      <vt:variant>
        <vt:i4>117</vt:i4>
      </vt:variant>
      <vt:variant>
        <vt:i4>0</vt:i4>
      </vt:variant>
      <vt:variant>
        <vt:i4>5</vt:i4>
      </vt:variant>
      <vt:variant>
        <vt:lpwstr>https://www.3gpp.org/ftp/TSG_RAN/WG4_Radio/TSGR4_112bis/Docs/R4-2415497.zip</vt:lpwstr>
      </vt:variant>
      <vt:variant>
        <vt:lpwstr/>
      </vt:variant>
      <vt:variant>
        <vt:i4>2228300</vt:i4>
      </vt:variant>
      <vt:variant>
        <vt:i4>114</vt:i4>
      </vt:variant>
      <vt:variant>
        <vt:i4>0</vt:i4>
      </vt:variant>
      <vt:variant>
        <vt:i4>5</vt:i4>
      </vt:variant>
      <vt:variant>
        <vt:lpwstr>https://www.3gpp.org/ftp/TSG_RAN/WG4_Radio/TSGR4_112bis/Docs/R4-2415312.zip</vt:lpwstr>
      </vt:variant>
      <vt:variant>
        <vt:lpwstr/>
      </vt:variant>
      <vt:variant>
        <vt:i4>2555975</vt:i4>
      </vt:variant>
      <vt:variant>
        <vt:i4>111</vt:i4>
      </vt:variant>
      <vt:variant>
        <vt:i4>0</vt:i4>
      </vt:variant>
      <vt:variant>
        <vt:i4>5</vt:i4>
      </vt:variant>
      <vt:variant>
        <vt:lpwstr>https://www.3gpp.org/ftp/TSG_RAN/WG4_Radio/TSGR4_112bis/Docs/R4-2415248.zip</vt:lpwstr>
      </vt:variant>
      <vt:variant>
        <vt:lpwstr/>
      </vt:variant>
      <vt:variant>
        <vt:i4>2752589</vt:i4>
      </vt:variant>
      <vt:variant>
        <vt:i4>108</vt:i4>
      </vt:variant>
      <vt:variant>
        <vt:i4>0</vt:i4>
      </vt:variant>
      <vt:variant>
        <vt:i4>5</vt:i4>
      </vt:variant>
      <vt:variant>
        <vt:lpwstr>https://www.3gpp.org/ftp/TSG_RAN/WG4_Radio/TSGR4_112bis/Docs/R4-2415191.zip</vt:lpwstr>
      </vt:variant>
      <vt:variant>
        <vt:lpwstr/>
      </vt:variant>
      <vt:variant>
        <vt:i4>2359373</vt:i4>
      </vt:variant>
      <vt:variant>
        <vt:i4>105</vt:i4>
      </vt:variant>
      <vt:variant>
        <vt:i4>0</vt:i4>
      </vt:variant>
      <vt:variant>
        <vt:i4>5</vt:i4>
      </vt:variant>
      <vt:variant>
        <vt:lpwstr>https://www.3gpp.org/ftp/TSG_RAN/WG4_Radio/TSGR4_112bis/Docs/R4-2415171.zip</vt:lpwstr>
      </vt:variant>
      <vt:variant>
        <vt:lpwstr/>
      </vt:variant>
      <vt:variant>
        <vt:i4>2359373</vt:i4>
      </vt:variant>
      <vt:variant>
        <vt:i4>102</vt:i4>
      </vt:variant>
      <vt:variant>
        <vt:i4>0</vt:i4>
      </vt:variant>
      <vt:variant>
        <vt:i4>5</vt:i4>
      </vt:variant>
      <vt:variant>
        <vt:lpwstr>https://www.3gpp.org/ftp/TSG_RAN/WG4_Radio/TSGR4_112bis/Docs/R4-2415070.zip</vt:lpwstr>
      </vt:variant>
      <vt:variant>
        <vt:lpwstr/>
      </vt:variant>
      <vt:variant>
        <vt:i4>2097228</vt:i4>
      </vt:variant>
      <vt:variant>
        <vt:i4>96</vt:i4>
      </vt:variant>
      <vt:variant>
        <vt:i4>0</vt:i4>
      </vt:variant>
      <vt:variant>
        <vt:i4>5</vt:i4>
      </vt:variant>
      <vt:variant>
        <vt:lpwstr>https://www.3gpp.org/ftp/TSG_RAN/WG4_Radio/TSGR4_112bis/Docs/R4-2415031.zip</vt:lpwstr>
      </vt:variant>
      <vt:variant>
        <vt:lpwstr/>
      </vt:variant>
      <vt:variant>
        <vt:i4>2359364</vt:i4>
      </vt:variant>
      <vt:variant>
        <vt:i4>93</vt:i4>
      </vt:variant>
      <vt:variant>
        <vt:i4>0</vt:i4>
      </vt:variant>
      <vt:variant>
        <vt:i4>5</vt:i4>
      </vt:variant>
      <vt:variant>
        <vt:lpwstr>https://www.3gpp.org/ftp/TSG_RAN/WG4_Radio/TSGR4_112bis/Docs/R4-2414960.zip</vt:lpwstr>
      </vt:variant>
      <vt:variant>
        <vt:lpwstr/>
      </vt:variant>
      <vt:variant>
        <vt:i4>524377</vt:i4>
      </vt:variant>
      <vt:variant>
        <vt:i4>90</vt:i4>
      </vt:variant>
      <vt:variant>
        <vt:i4>0</vt:i4>
      </vt:variant>
      <vt:variant>
        <vt:i4>5</vt:i4>
      </vt:variant>
      <vt:variant>
        <vt:lpwstr>https://www.3gpp.org/ftp/tsg_ran/WG1_RL1/TSGR1_114/Inbox/drafts/9.2(FS_NR_AIML_air)/9.2.3.1/BM_eval_results_FINAL/For Tdoc submission/Table 1. Evaluation results for BMCase1_v043_Spreadtrum_Mod.xlsx</vt:lpwstr>
      </vt:variant>
      <vt:variant>
        <vt:lpwstr/>
      </vt:variant>
      <vt:variant>
        <vt:i4>2162756</vt:i4>
      </vt:variant>
      <vt:variant>
        <vt:i4>87</vt:i4>
      </vt:variant>
      <vt:variant>
        <vt:i4>0</vt:i4>
      </vt:variant>
      <vt:variant>
        <vt:i4>5</vt:i4>
      </vt:variant>
      <vt:variant>
        <vt:lpwstr>https://www.3gpp.org/ftp/TSG_RAN/WG4_Radio/TSGR4_112bis/Docs/R4-2414930.zip</vt:lpwstr>
      </vt:variant>
      <vt:variant>
        <vt:lpwstr/>
      </vt:variant>
      <vt:variant>
        <vt:i4>2687051</vt:i4>
      </vt:variant>
      <vt:variant>
        <vt:i4>84</vt:i4>
      </vt:variant>
      <vt:variant>
        <vt:i4>0</vt:i4>
      </vt:variant>
      <vt:variant>
        <vt:i4>5</vt:i4>
      </vt:variant>
      <vt:variant>
        <vt:lpwstr>https://www.3gpp.org/ftp/TSG_RAN/WG4_Radio/TSGR4_112bis/Docs/R4-2416492.zip</vt:lpwstr>
      </vt:variant>
      <vt:variant>
        <vt:lpwstr/>
      </vt:variant>
      <vt:variant>
        <vt:i4>2293824</vt:i4>
      </vt:variant>
      <vt:variant>
        <vt:i4>81</vt:i4>
      </vt:variant>
      <vt:variant>
        <vt:i4>0</vt:i4>
      </vt:variant>
      <vt:variant>
        <vt:i4>5</vt:i4>
      </vt:variant>
      <vt:variant>
        <vt:lpwstr>https://www.3gpp.org/ftp/TSG_RAN/WG4_Radio/TSGR4_112bis/Docs/R4-2416439.zip</vt:lpwstr>
      </vt:variant>
      <vt:variant>
        <vt:lpwstr/>
      </vt:variant>
      <vt:variant>
        <vt:i4>2490445</vt:i4>
      </vt:variant>
      <vt:variant>
        <vt:i4>78</vt:i4>
      </vt:variant>
      <vt:variant>
        <vt:i4>0</vt:i4>
      </vt:variant>
      <vt:variant>
        <vt:i4>5</vt:i4>
      </vt:variant>
      <vt:variant>
        <vt:lpwstr>https://www.3gpp.org/ftp/TSG_RAN/WG4_Radio/TSGR4_112bis/Docs/R4-2416363.zip</vt:lpwstr>
      </vt:variant>
      <vt:variant>
        <vt:lpwstr/>
      </vt:variant>
      <vt:variant>
        <vt:i4>2621517</vt:i4>
      </vt:variant>
      <vt:variant>
        <vt:i4>69</vt:i4>
      </vt:variant>
      <vt:variant>
        <vt:i4>0</vt:i4>
      </vt:variant>
      <vt:variant>
        <vt:i4>5</vt:i4>
      </vt:variant>
      <vt:variant>
        <vt:lpwstr>https://www.3gpp.org/ftp/TSG_RAN/WG4_Radio/TSGR4_112bis/Docs/R4-2416080.zip</vt:lpwstr>
      </vt:variant>
      <vt:variant>
        <vt:lpwstr/>
      </vt:variant>
      <vt:variant>
        <vt:i4>2752582</vt:i4>
      </vt:variant>
      <vt:variant>
        <vt:i4>66</vt:i4>
      </vt:variant>
      <vt:variant>
        <vt:i4>0</vt:i4>
      </vt:variant>
      <vt:variant>
        <vt:i4>5</vt:i4>
      </vt:variant>
      <vt:variant>
        <vt:lpwstr>https://www.3gpp.org/ftp/TSG_RAN/WG4_Radio/TSGR4_112bis/Docs/R4-2415893.zip</vt:lpwstr>
      </vt:variant>
      <vt:variant>
        <vt:lpwstr/>
      </vt:variant>
      <vt:variant>
        <vt:i4>2162767</vt:i4>
      </vt:variant>
      <vt:variant>
        <vt:i4>63</vt:i4>
      </vt:variant>
      <vt:variant>
        <vt:i4>0</vt:i4>
      </vt:variant>
      <vt:variant>
        <vt:i4>5</vt:i4>
      </vt:variant>
      <vt:variant>
        <vt:lpwstr>https://www.3gpp.org/ftp/TSG_RAN/WG4_Radio/TSGR4_112bis/Docs/R4-2415624.zip</vt:lpwstr>
      </vt:variant>
      <vt:variant>
        <vt:lpwstr/>
      </vt:variant>
      <vt:variant>
        <vt:i4>2752591</vt:i4>
      </vt:variant>
      <vt:variant>
        <vt:i4>60</vt:i4>
      </vt:variant>
      <vt:variant>
        <vt:i4>0</vt:i4>
      </vt:variant>
      <vt:variant>
        <vt:i4>5</vt:i4>
      </vt:variant>
      <vt:variant>
        <vt:lpwstr>https://www.3gpp.org/ftp/TSG_RAN/WG4_Radio/TSGR4_112bis/Docs/R4-2415496.zip</vt:lpwstr>
      </vt:variant>
      <vt:variant>
        <vt:lpwstr/>
      </vt:variant>
      <vt:variant>
        <vt:i4>2555974</vt:i4>
      </vt:variant>
      <vt:variant>
        <vt:i4>57</vt:i4>
      </vt:variant>
      <vt:variant>
        <vt:i4>0</vt:i4>
      </vt:variant>
      <vt:variant>
        <vt:i4>5</vt:i4>
      </vt:variant>
      <vt:variant>
        <vt:lpwstr>https://www.3gpp.org/ftp/TSG_RAN/WG4_Radio/TSGR4_112bis/Docs/R4-2415249.zip</vt:lpwstr>
      </vt:variant>
      <vt:variant>
        <vt:lpwstr/>
      </vt:variant>
      <vt:variant>
        <vt:i4>2752588</vt:i4>
      </vt:variant>
      <vt:variant>
        <vt:i4>54</vt:i4>
      </vt:variant>
      <vt:variant>
        <vt:i4>0</vt:i4>
      </vt:variant>
      <vt:variant>
        <vt:i4>5</vt:i4>
      </vt:variant>
      <vt:variant>
        <vt:lpwstr>https://www.3gpp.org/ftp/TSG_RAN/WG4_Radio/TSGR4_112bis/Docs/R4-2415190.zip</vt:lpwstr>
      </vt:variant>
      <vt:variant>
        <vt:lpwstr/>
      </vt:variant>
      <vt:variant>
        <vt:i4>2359372</vt:i4>
      </vt:variant>
      <vt:variant>
        <vt:i4>51</vt:i4>
      </vt:variant>
      <vt:variant>
        <vt:i4>0</vt:i4>
      </vt:variant>
      <vt:variant>
        <vt:i4>5</vt:i4>
      </vt:variant>
      <vt:variant>
        <vt:lpwstr>https://www.3gpp.org/ftp/TSG_RAN/WG4_Radio/TSGR4_112bis/Docs/R4-2415170.zip</vt:lpwstr>
      </vt:variant>
      <vt:variant>
        <vt:lpwstr/>
      </vt:variant>
      <vt:variant>
        <vt:i4>2359372</vt:i4>
      </vt:variant>
      <vt:variant>
        <vt:i4>48</vt:i4>
      </vt:variant>
      <vt:variant>
        <vt:i4>0</vt:i4>
      </vt:variant>
      <vt:variant>
        <vt:i4>5</vt:i4>
      </vt:variant>
      <vt:variant>
        <vt:lpwstr>https://www.3gpp.org/ftp/TSG_RAN/WG4_Radio/TSGR4_112bis/Docs/R4-2415071.zip</vt:lpwstr>
      </vt:variant>
      <vt:variant>
        <vt:lpwstr/>
      </vt:variant>
      <vt:variant>
        <vt:i4>2097229</vt:i4>
      </vt:variant>
      <vt:variant>
        <vt:i4>45</vt:i4>
      </vt:variant>
      <vt:variant>
        <vt:i4>0</vt:i4>
      </vt:variant>
      <vt:variant>
        <vt:i4>5</vt:i4>
      </vt:variant>
      <vt:variant>
        <vt:lpwstr>https://www.3gpp.org/ftp/TSG_RAN/WG4_Radio/TSGR4_112bis/Docs/R4-2415030.zip</vt:lpwstr>
      </vt:variant>
      <vt:variant>
        <vt:lpwstr/>
      </vt:variant>
      <vt:variant>
        <vt:i4>524377</vt:i4>
      </vt:variant>
      <vt:variant>
        <vt:i4>42</vt:i4>
      </vt:variant>
      <vt:variant>
        <vt:i4>0</vt:i4>
      </vt:variant>
      <vt:variant>
        <vt:i4>5</vt:i4>
      </vt:variant>
      <vt:variant>
        <vt:lpwstr>https://www.3gpp.org/ftp/tsg_ran/WG1_RL1/TSGR1_114/Inbox/drafts/9.2(FS_NR_AIML_air)/9.2.3.1/BM_eval_results_FINAL/For Tdoc submission/Table 1. Evaluation results for BMCase1_v043_Spreadtrum_Mod.xlsx</vt:lpwstr>
      </vt:variant>
      <vt:variant>
        <vt:lpwstr/>
      </vt:variant>
      <vt:variant>
        <vt:i4>2097229</vt:i4>
      </vt:variant>
      <vt:variant>
        <vt:i4>39</vt:i4>
      </vt:variant>
      <vt:variant>
        <vt:i4>0</vt:i4>
      </vt:variant>
      <vt:variant>
        <vt:i4>5</vt:i4>
      </vt:variant>
      <vt:variant>
        <vt:lpwstr>https://www.3gpp.org/ftp/TSG_RAN/WG4_Radio/TSGR4_112bis/Docs/R4-2414929.zip</vt:lpwstr>
      </vt:variant>
      <vt:variant>
        <vt:lpwstr/>
      </vt:variant>
      <vt:variant>
        <vt:i4>2490440</vt:i4>
      </vt:variant>
      <vt:variant>
        <vt:i4>36</vt:i4>
      </vt:variant>
      <vt:variant>
        <vt:i4>0</vt:i4>
      </vt:variant>
      <vt:variant>
        <vt:i4>5</vt:i4>
      </vt:variant>
      <vt:variant>
        <vt:lpwstr>https://www.3gpp.org/ftp/TSG_RAN/WG4_Radio/TSGR4_112bis/Docs/R4-2416366.zip</vt:lpwstr>
      </vt:variant>
      <vt:variant>
        <vt:lpwstr/>
      </vt:variant>
      <vt:variant>
        <vt:i4>2097229</vt:i4>
      </vt:variant>
      <vt:variant>
        <vt:i4>33</vt:i4>
      </vt:variant>
      <vt:variant>
        <vt:i4>0</vt:i4>
      </vt:variant>
      <vt:variant>
        <vt:i4>5</vt:i4>
      </vt:variant>
      <vt:variant>
        <vt:lpwstr>https://www.3gpp.org/ftp/TSG_RAN/WG4_Radio/TSGR4_112bis/Docs/R4-2416202.zip</vt:lpwstr>
      </vt:variant>
      <vt:variant>
        <vt:lpwstr/>
      </vt:variant>
      <vt:variant>
        <vt:i4>2097225</vt:i4>
      </vt:variant>
      <vt:variant>
        <vt:i4>30</vt:i4>
      </vt:variant>
      <vt:variant>
        <vt:i4>0</vt:i4>
      </vt:variant>
      <vt:variant>
        <vt:i4>5</vt:i4>
      </vt:variant>
      <vt:variant>
        <vt:lpwstr>https://www.3gpp.org/ftp/TSG_RAN/WG4_Radio/TSGR4_112bis/Docs/R4-2416004.zip</vt:lpwstr>
      </vt:variant>
      <vt:variant>
        <vt:lpwstr/>
      </vt:variant>
      <vt:variant>
        <vt:i4>2424896</vt:i4>
      </vt:variant>
      <vt:variant>
        <vt:i4>27</vt:i4>
      </vt:variant>
      <vt:variant>
        <vt:i4>0</vt:i4>
      </vt:variant>
      <vt:variant>
        <vt:i4>5</vt:i4>
      </vt:variant>
      <vt:variant>
        <vt:lpwstr>https://www.3gpp.org/ftp/TSG_RAN/WG4_Radio/TSGR4_112bis/Docs/R4-2415964.zip</vt:lpwstr>
      </vt:variant>
      <vt:variant>
        <vt:lpwstr/>
      </vt:variant>
      <vt:variant>
        <vt:i4>2097220</vt:i4>
      </vt:variant>
      <vt:variant>
        <vt:i4>24</vt:i4>
      </vt:variant>
      <vt:variant>
        <vt:i4>0</vt:i4>
      </vt:variant>
      <vt:variant>
        <vt:i4>5</vt:i4>
      </vt:variant>
      <vt:variant>
        <vt:lpwstr>https://www.3gpp.org/ftp/TSG_RAN/WG4_Radio/TSGR4_112bis/Docs/R4-2415930.zip</vt:lpwstr>
      </vt:variant>
      <vt:variant>
        <vt:lpwstr/>
      </vt:variant>
      <vt:variant>
        <vt:i4>2818124</vt:i4>
      </vt:variant>
      <vt:variant>
        <vt:i4>21</vt:i4>
      </vt:variant>
      <vt:variant>
        <vt:i4>0</vt:i4>
      </vt:variant>
      <vt:variant>
        <vt:i4>5</vt:i4>
      </vt:variant>
      <vt:variant>
        <vt:lpwstr>https://www.3gpp.org/ftp/TSG_RAN/WG4_Radio/TSGR4_112bis/Docs/R4-2415687.zip</vt:lpwstr>
      </vt:variant>
      <vt:variant>
        <vt:lpwstr/>
      </vt:variant>
      <vt:variant>
        <vt:i4>2162763</vt:i4>
      </vt:variant>
      <vt:variant>
        <vt:i4>18</vt:i4>
      </vt:variant>
      <vt:variant>
        <vt:i4>0</vt:i4>
      </vt:variant>
      <vt:variant>
        <vt:i4>5</vt:i4>
      </vt:variant>
      <vt:variant>
        <vt:lpwstr>https://www.3gpp.org/ftp/TSG_RAN/WG4_Radio/TSGR4_112bis/Docs/R4-2415620.zip</vt:lpwstr>
      </vt:variant>
      <vt:variant>
        <vt:lpwstr/>
      </vt:variant>
      <vt:variant>
        <vt:i4>2752588</vt:i4>
      </vt:variant>
      <vt:variant>
        <vt:i4>15</vt:i4>
      </vt:variant>
      <vt:variant>
        <vt:i4>0</vt:i4>
      </vt:variant>
      <vt:variant>
        <vt:i4>5</vt:i4>
      </vt:variant>
      <vt:variant>
        <vt:lpwstr>https://www.3gpp.org/ftp/TSG_RAN/WG4_Radio/TSGR4_112bis/Docs/R4-2415495.zip</vt:lpwstr>
      </vt:variant>
      <vt:variant>
        <vt:lpwstr/>
      </vt:variant>
      <vt:variant>
        <vt:i4>2359374</vt:i4>
      </vt:variant>
      <vt:variant>
        <vt:i4>12</vt:i4>
      </vt:variant>
      <vt:variant>
        <vt:i4>0</vt:i4>
      </vt:variant>
      <vt:variant>
        <vt:i4>5</vt:i4>
      </vt:variant>
      <vt:variant>
        <vt:lpwstr>https://www.3gpp.org/ftp/TSG_RAN/WG4_Radio/TSGR4_112bis/Docs/R4-2415271.zip</vt:lpwstr>
      </vt:variant>
      <vt:variant>
        <vt:lpwstr/>
      </vt:variant>
      <vt:variant>
        <vt:i4>2490444</vt:i4>
      </vt:variant>
      <vt:variant>
        <vt:i4>9</vt:i4>
      </vt:variant>
      <vt:variant>
        <vt:i4>0</vt:i4>
      </vt:variant>
      <vt:variant>
        <vt:i4>5</vt:i4>
      </vt:variant>
      <vt:variant>
        <vt:lpwstr>https://www.3gpp.org/ftp/TSG_RAN/WG4_Radio/TSGR4_112bis/Docs/R4-2415253.zip</vt:lpwstr>
      </vt:variant>
      <vt:variant>
        <vt:lpwstr/>
      </vt:variant>
      <vt:variant>
        <vt:i4>2818122</vt:i4>
      </vt:variant>
      <vt:variant>
        <vt:i4>6</vt:i4>
      </vt:variant>
      <vt:variant>
        <vt:i4>0</vt:i4>
      </vt:variant>
      <vt:variant>
        <vt:i4>5</vt:i4>
      </vt:variant>
      <vt:variant>
        <vt:lpwstr>https://www.3gpp.org/ftp/TSG_RAN/WG4_Radio/TSGR4_112bis/Docs/R4-2415186.zip</vt:lpwstr>
      </vt:variant>
      <vt:variant>
        <vt:lpwstr/>
      </vt:variant>
      <vt:variant>
        <vt:i4>2424901</vt:i4>
      </vt:variant>
      <vt:variant>
        <vt:i4>3</vt:i4>
      </vt:variant>
      <vt:variant>
        <vt:i4>0</vt:i4>
      </vt:variant>
      <vt:variant>
        <vt:i4>5</vt:i4>
      </vt:variant>
      <vt:variant>
        <vt:lpwstr>https://www.3gpp.org/ftp/TSG_RAN/WG4_Radio/TSGR4_112bis/Docs/R4-2415169.zip</vt:lpwstr>
      </vt:variant>
      <vt:variant>
        <vt:lpwstr/>
      </vt:variant>
      <vt:variant>
        <vt:i4>2555980</vt:i4>
      </vt:variant>
      <vt:variant>
        <vt:i4>0</vt:i4>
      </vt:variant>
      <vt:variant>
        <vt:i4>0</vt:i4>
      </vt:variant>
      <vt:variant>
        <vt:i4>5</vt:i4>
      </vt:variant>
      <vt:variant>
        <vt:lpwstr>https://www.3gpp.org/ftp/TSG_RAN/WG4_Radio/TSGR4_112bis/Docs/R4-2414958.zip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Valentin Gheorghiu</cp:lastModifiedBy>
  <cp:revision>2</cp:revision>
  <cp:lastPrinted>2019-04-25T01:09:00Z</cp:lastPrinted>
  <dcterms:created xsi:type="dcterms:W3CDTF">2024-10-12T09:20:00Z</dcterms:created>
  <dcterms:modified xsi:type="dcterms:W3CDTF">2024-10-12T09:20:00Z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0x01010055A05E76B664164F9F76E63E6D6BE6ED</vt:lpwstr>
  </property>
  <property fmtid="{D5CDD505-2E9C-101B-9397-08002B2CF9AE}" pid="17" name="_dlc_DocIdItemGuid">
    <vt:lpwstr>e6d2ed44-d5d3-475e-ac10-5b2fc0f2be67</vt:lpwstr>
  </property>
  <property fmtid="{D5CDD505-2E9C-101B-9397-08002B2CF9AE}" pid="18" name="MediaServiceImageTags">
    <vt:lpwstr/>
  </property>
</Properties>
</file>