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11129" w14:textId="2B01F1FF" w:rsidR="00AD0FB5" w:rsidRPr="001C2D88" w:rsidRDefault="00AD0FB5" w:rsidP="00AD0FB5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bookmarkStart w:id="0" w:name="_Hlk178329490"/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112-bis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="00503081" w:rsidRPr="00503081">
        <w:rPr>
          <w:rFonts w:ascii="Arial" w:eastAsiaTheme="minorEastAsia" w:hAnsi="Arial" w:cs="Arial"/>
          <w:b/>
        </w:rPr>
        <w:t>2416489</w:t>
      </w:r>
    </w:p>
    <w:p w14:paraId="145C1EA0" w14:textId="77777777" w:rsidR="00AD0FB5" w:rsidRPr="001C2D88" w:rsidRDefault="00AD0FB5" w:rsidP="00AD0FB5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Hefei,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China, October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14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  <w:bCs/>
        </w:rPr>
        <w:t>18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bookmarkEnd w:id="0"/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72D37163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AD0FB5">
        <w:rPr>
          <w:rFonts w:ascii="Arial" w:eastAsiaTheme="minorEastAsia" w:hAnsi="Arial" w:cs="Arial"/>
          <w:color w:val="000000"/>
          <w:sz w:val="22"/>
        </w:rPr>
        <w:t>6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816EB9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2AC0ED35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943D91">
        <w:rPr>
          <w:rFonts w:ascii="Arial" w:eastAsia="MS Mincho" w:hAnsi="Arial" w:cs="Arial"/>
          <w:sz w:val="22"/>
        </w:rPr>
        <w:t>SAN</w:t>
      </w:r>
      <w:r w:rsidR="00895C20">
        <w:rPr>
          <w:rFonts w:ascii="Arial" w:eastAsia="MS Mincho" w:hAnsi="Arial" w:cs="Arial"/>
          <w:sz w:val="22"/>
        </w:rPr>
        <w:t xml:space="preserve"> RF</w:t>
      </w:r>
      <w:r w:rsidR="00816EB9">
        <w:rPr>
          <w:rFonts w:ascii="Arial" w:eastAsia="MS Mincho" w:hAnsi="Arial" w:cs="Arial"/>
          <w:sz w:val="22"/>
        </w:rPr>
        <w:t xml:space="preserve"> </w:t>
      </w:r>
      <w:r w:rsidR="00895C20">
        <w:rPr>
          <w:rFonts w:ascii="Arial" w:eastAsia="MS Mincho" w:hAnsi="Arial" w:cs="Arial"/>
          <w:sz w:val="22"/>
        </w:rPr>
        <w:t>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>for less than 5 MHz for NTN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4DF36928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AD0FB5">
        <w:rPr>
          <w:sz w:val="21"/>
          <w:szCs w:val="21"/>
        </w:rPr>
        <w:t>5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</w:t>
      </w:r>
      <w:r w:rsidR="00755DC2">
        <w:rPr>
          <w:sz w:val="21"/>
          <w:szCs w:val="21"/>
        </w:rPr>
        <w:t xml:space="preserve">working areas </w:t>
      </w:r>
      <w:r>
        <w:rPr>
          <w:sz w:val="21"/>
          <w:szCs w:val="21"/>
        </w:rPr>
        <w:t xml:space="preserve">of the WI is to specify </w:t>
      </w:r>
      <w:r w:rsidR="00755DC2" w:rsidRPr="00755DC2">
        <w:rPr>
          <w:sz w:val="21"/>
          <w:szCs w:val="21"/>
        </w:rPr>
        <w:t>less than 5 MHz for NTN</w:t>
      </w:r>
      <w:r>
        <w:rPr>
          <w:sz w:val="21"/>
          <w:szCs w:val="21"/>
        </w:rPr>
        <w:t xml:space="preserve"> with the following objectives:</w:t>
      </w:r>
    </w:p>
    <w:p w14:paraId="69788F33" w14:textId="77777777" w:rsidR="00AD0FB5" w:rsidRPr="00755DC2" w:rsidRDefault="00AD0FB5" w:rsidP="00AD0FB5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system parameters for channel bandwidth of less than 5 MHz for NR-NTN (NR based Non-Terrestrial Networks)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511A8526" w14:textId="77777777" w:rsidR="00AD0FB5" w:rsidRPr="00755DC2" w:rsidRDefault="00AD0FB5" w:rsidP="00AD0FB5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C</w:t>
      </w:r>
      <w:r w:rsidRPr="00755DC2">
        <w:rPr>
          <w:rFonts w:eastAsia="MS Mincho"/>
          <w:i/>
          <w:iCs/>
          <w:sz w:val="21"/>
          <w:szCs w:val="21"/>
        </w:rPr>
        <w:t xml:space="preserve">onsider the NR-NTN bands n255, n256, and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n254</w:t>
      </w:r>
      <w:proofErr w:type="gramEnd"/>
    </w:p>
    <w:p w14:paraId="0172D2AF" w14:textId="77777777" w:rsidR="00AD0FB5" w:rsidRPr="00755DC2" w:rsidRDefault="00AD0FB5" w:rsidP="00AD0FB5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Add less than 5MHz channel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bandwidth</w:t>
      </w:r>
      <w:proofErr w:type="gramEnd"/>
    </w:p>
    <w:p w14:paraId="2D0928D1" w14:textId="77777777" w:rsidR="00AD0FB5" w:rsidRPr="00755DC2" w:rsidRDefault="00AD0FB5" w:rsidP="00AD0FB5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 3MHz with the RAN1 design in Rel-18</w:t>
      </w:r>
    </w:p>
    <w:p w14:paraId="536F97F7" w14:textId="77777777" w:rsidR="00AD0FB5" w:rsidRPr="00755DC2" w:rsidRDefault="00AD0FB5" w:rsidP="00AD0FB5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Investigate and if necessary, specify the additional synchronization (sync) raster(s) for the additional channel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bandwidth</w:t>
      </w:r>
      <w:proofErr w:type="gramEnd"/>
    </w:p>
    <w:p w14:paraId="7B25D35A" w14:textId="77777777" w:rsidR="00AD0FB5" w:rsidRPr="00755DC2" w:rsidRDefault="00AD0FB5" w:rsidP="00AD0FB5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Leverage the work on less than 5MHz for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TN</w:t>
      </w:r>
      <w:proofErr w:type="gramEnd"/>
    </w:p>
    <w:p w14:paraId="752A2C83" w14:textId="77777777" w:rsidR="00AD0FB5" w:rsidRPr="00755DC2" w:rsidRDefault="00AD0FB5" w:rsidP="00AD0FB5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Note: no RAN1 impact is expected</w:t>
      </w:r>
    </w:p>
    <w:p w14:paraId="6DFA9180" w14:textId="77777777" w:rsidR="00AD0FB5" w:rsidRPr="00755DC2" w:rsidRDefault="00AD0FB5" w:rsidP="00AD0FB5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SAN RF core requirements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40ACDBB4" w14:textId="77777777" w:rsidR="00AD0FB5" w:rsidRPr="00755DC2" w:rsidRDefault="00AD0FB5" w:rsidP="00AD0FB5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NR-NTN UE RF core requirements for less than 5 MHz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42755A23" w14:textId="77777777" w:rsidR="00AD0FB5" w:rsidRPr="00755DC2" w:rsidRDefault="00AD0FB5" w:rsidP="00AD0FB5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Focus on power class 3 (PC3) for Tx RF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requirements</w:t>
      </w:r>
      <w:proofErr w:type="gramEnd"/>
    </w:p>
    <w:p w14:paraId="2B0FD113" w14:textId="77777777" w:rsidR="00AD0FB5" w:rsidRPr="00755DC2" w:rsidRDefault="00AD0FB5" w:rsidP="00AD0FB5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RRM core requirements for less than 5 MHz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18D49002" w14:textId="77777777" w:rsidR="00AD0FB5" w:rsidRPr="00755DC2" w:rsidRDefault="00AD0FB5" w:rsidP="00AD0FB5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signaling to support the above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objectives</w:t>
      </w:r>
      <w:proofErr w:type="gramEnd"/>
    </w:p>
    <w:p w14:paraId="2D45C99E" w14:textId="6DE2DE65" w:rsidR="00AD0FB5" w:rsidRPr="00770531" w:rsidRDefault="00AD0FB5" w:rsidP="00AD0FB5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RAN4#112, the WF has been approved in [2]. In this contribution, we focus on the SAN RF requirements for channel bandwidths of less than 5 MHz for NR-NTN in FR1-NTN bands and we provide our view on the open issues.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3D1A1D81" w14:textId="12E8A277" w:rsidR="00C1710D" w:rsidRPr="00C1710D" w:rsidRDefault="00C1710D" w:rsidP="00C1710D">
      <w:pPr>
        <w:pStyle w:val="Heading2"/>
        <w:rPr>
          <w:sz w:val="32"/>
          <w:szCs w:val="20"/>
          <w:lang w:val="en-US" w:eastAsia="en-GB"/>
        </w:rPr>
      </w:pPr>
      <w:r w:rsidRPr="00C1710D">
        <w:rPr>
          <w:sz w:val="32"/>
          <w:szCs w:val="20"/>
          <w:lang w:val="en-US" w:eastAsia="en-GB"/>
        </w:rPr>
        <w:t xml:space="preserve">NR SAN RF conducted Tx/Rx </w:t>
      </w:r>
      <w:proofErr w:type="gramStart"/>
      <w:r w:rsidRPr="00C1710D">
        <w:rPr>
          <w:sz w:val="32"/>
          <w:szCs w:val="20"/>
          <w:lang w:val="en-US" w:eastAsia="en-GB"/>
        </w:rPr>
        <w:t>requirements</w:t>
      </w:r>
      <w:proofErr w:type="gramEnd"/>
    </w:p>
    <w:p w14:paraId="1E8CABC1" w14:textId="04EACE6A" w:rsidR="00AD0FB5" w:rsidRPr="00AD0FB5" w:rsidRDefault="00AD0FB5" w:rsidP="00AD0FB5">
      <w:pPr>
        <w:rPr>
          <w:sz w:val="21"/>
          <w:szCs w:val="21"/>
          <w:lang w:eastAsia="ja-JP"/>
        </w:rPr>
      </w:pPr>
      <w:r w:rsidRPr="00AD0FB5">
        <w:rPr>
          <w:sz w:val="21"/>
          <w:szCs w:val="21"/>
          <w:lang w:eastAsia="ja-JP"/>
        </w:rPr>
        <w:t xml:space="preserve">In the </w:t>
      </w:r>
      <w:r>
        <w:rPr>
          <w:sz w:val="21"/>
          <w:szCs w:val="21"/>
          <w:lang w:eastAsia="ja-JP"/>
        </w:rPr>
        <w:t>approved WF</w:t>
      </w:r>
      <w:r w:rsidR="0069736C">
        <w:rPr>
          <w:sz w:val="21"/>
          <w:szCs w:val="21"/>
          <w:lang w:eastAsia="ja-JP"/>
        </w:rPr>
        <w:t xml:space="preserve"> [2]</w:t>
      </w:r>
      <w:r>
        <w:rPr>
          <w:sz w:val="21"/>
          <w:szCs w:val="21"/>
          <w:lang w:eastAsia="ja-JP"/>
        </w:rPr>
        <w:t>, the following has been agreed on the NR SAN RF conducted Tx/Rx requirements: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5"/>
        <w:gridCol w:w="6436"/>
      </w:tblGrid>
      <w:tr w:rsidR="0069736C" w:rsidRPr="00AD0FB5" w14:paraId="6AC00C4B" w14:textId="77777777" w:rsidTr="00C1710D">
        <w:trPr>
          <w:trHeight w:val="3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DAF14F" w14:textId="77777777" w:rsidR="0069736C" w:rsidRPr="00AD0FB5" w:rsidRDefault="0069736C" w:rsidP="00122EC2">
            <w:pPr>
              <w:spacing w:before="120" w:after="120"/>
              <w:rPr>
                <w:rFonts w:ascii="Calibri" w:hAnsi="Calibri" w:cs="Calibri"/>
                <w:b/>
                <w:bCs/>
                <w:i/>
                <w:iCs/>
                <w:color w:val="000000"/>
                <w:sz w:val="21"/>
                <w:szCs w:val="21"/>
                <w:lang w:eastAsia="fi-FI"/>
              </w:rPr>
            </w:pPr>
            <w:r w:rsidRPr="00AD0FB5">
              <w:rPr>
                <w:b/>
                <w:bCs/>
                <w:i/>
                <w:iCs/>
                <w:sz w:val="21"/>
                <w:szCs w:val="21"/>
              </w:rPr>
              <w:t>NR SAN RF conducted Tx/Rx requirement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683B83" w14:textId="59DD71E8" w:rsidR="0069736C" w:rsidRPr="00AD0FB5" w:rsidRDefault="0069736C" w:rsidP="00122EC2">
            <w:pPr>
              <w:spacing w:before="120" w:after="120"/>
              <w:rPr>
                <w:rFonts w:ascii="Calibri" w:hAnsi="Calibri" w:cs="Calibri"/>
                <w:b/>
                <w:bCs/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b/>
                <w:bCs/>
                <w:i/>
                <w:iCs/>
                <w:sz w:val="21"/>
                <w:szCs w:val="21"/>
              </w:rPr>
              <w:t xml:space="preserve">Proposal for </w:t>
            </w:r>
            <w:r w:rsidRPr="00AD0FB5">
              <w:rPr>
                <w:rFonts w:hint="eastAsia"/>
                <w:b/>
                <w:bCs/>
                <w:i/>
                <w:iCs/>
                <w:sz w:val="21"/>
                <w:szCs w:val="21"/>
              </w:rPr>
              <w:t>3MHz channel bandwidth in FR1-NTN bands</w:t>
            </w:r>
          </w:p>
        </w:tc>
      </w:tr>
      <w:tr w:rsidR="0069736C" w:rsidRPr="00AD0FB5" w14:paraId="0E7A5B67" w14:textId="77777777" w:rsidTr="00C1710D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A4952D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 xml:space="preserve">6.2 </w:t>
            </w:r>
            <w:r w:rsidRPr="00AD0FB5">
              <w:rPr>
                <w:rFonts w:hint="eastAsia"/>
                <w:i/>
                <w:iCs/>
                <w:sz w:val="21"/>
                <w:szCs w:val="21"/>
              </w:rPr>
              <w:t xml:space="preserve">Satellite Access Node output power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BC9D3" w14:textId="30269F72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</w:rPr>
            </w:pPr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>N</w:t>
            </w:r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 xml:space="preserve">o specification </w:t>
            </w:r>
            <w:proofErr w:type="gramStart"/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>impact</w:t>
            </w:r>
            <w:proofErr w:type="gramEnd"/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>.</w:t>
            </w:r>
          </w:p>
        </w:tc>
      </w:tr>
      <w:tr w:rsidR="0069736C" w:rsidRPr="00AD0FB5" w14:paraId="4AD392CD" w14:textId="77777777" w:rsidTr="00C1710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11374B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6.3.2 RE power control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82E68D" w14:textId="70329A68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eastAsia="fi-FI"/>
              </w:rPr>
            </w:pPr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>N</w:t>
            </w:r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 xml:space="preserve">o specification </w:t>
            </w:r>
            <w:proofErr w:type="gramStart"/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>impact</w:t>
            </w:r>
            <w:proofErr w:type="gramEnd"/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>.</w:t>
            </w:r>
          </w:p>
        </w:tc>
      </w:tr>
      <w:tr w:rsidR="0069736C" w:rsidRPr="00AD0FB5" w14:paraId="74542345" w14:textId="77777777" w:rsidTr="00C1710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B3ABAC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lastRenderedPageBreak/>
              <w:t>6.3.3 Total power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C039" w14:textId="7A196951" w:rsidR="0069736C" w:rsidRPr="00AD0FB5" w:rsidRDefault="0069736C" w:rsidP="00122EC2">
            <w:pPr>
              <w:spacing w:before="120" w:after="120"/>
              <w:rPr>
                <w:i/>
                <w:iCs/>
                <w:strike/>
                <w:color w:val="000000"/>
                <w:sz w:val="21"/>
                <w:szCs w:val="21"/>
              </w:rPr>
            </w:pPr>
            <w:r w:rsidRPr="00AD0FB5">
              <w:rPr>
                <w:i/>
                <w:iCs/>
                <w:sz w:val="21"/>
                <w:szCs w:val="21"/>
              </w:rPr>
              <w:t>Minimum requirement calculated according to transmission bandwidth configuration in Table 6.3.3.2-1.</w:t>
            </w:r>
          </w:p>
        </w:tc>
      </w:tr>
      <w:tr w:rsidR="0069736C" w:rsidRPr="00AD0FB5" w14:paraId="4FB4DEC2" w14:textId="77777777" w:rsidTr="00C1710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DA02BA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6.4 Transmit ON/OFF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792BA" w14:textId="320F70B4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</w:rPr>
            </w:pPr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>N</w:t>
            </w:r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 xml:space="preserve">o specification </w:t>
            </w:r>
            <w:proofErr w:type="gramStart"/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>impact</w:t>
            </w:r>
            <w:proofErr w:type="gramEnd"/>
            <w:r w:rsidRPr="00AD0FB5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69736C" w:rsidRPr="00AD0FB5" w14:paraId="4CB86EA9" w14:textId="77777777" w:rsidTr="00C1710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D2959C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6.5 Transmitted signal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7968" w14:textId="7CAE3D9C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</w:rPr>
            </w:pPr>
            <w:r w:rsidRPr="00AD0FB5">
              <w:rPr>
                <w:i/>
                <w:iCs/>
                <w:sz w:val="21"/>
                <w:szCs w:val="21"/>
              </w:rPr>
              <w:t xml:space="preserve">No specification </w:t>
            </w:r>
            <w:proofErr w:type="gramStart"/>
            <w:r w:rsidRPr="00AD0FB5">
              <w:rPr>
                <w:i/>
                <w:iCs/>
                <w:sz w:val="21"/>
                <w:szCs w:val="21"/>
              </w:rPr>
              <w:t>impact</w:t>
            </w:r>
            <w:proofErr w:type="gramEnd"/>
            <w:r w:rsidRPr="00AD0FB5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69736C" w:rsidRPr="00AD0FB5" w14:paraId="6FA8CFC4" w14:textId="77777777" w:rsidTr="00C1710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7A282D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6.6.2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3DF0" w14:textId="17BFCBC8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</w:rPr>
            </w:pPr>
            <w:r w:rsidRPr="00AD0FB5">
              <w:rPr>
                <w:i/>
                <w:iCs/>
                <w:sz w:val="21"/>
                <w:szCs w:val="21"/>
              </w:rPr>
              <w:t xml:space="preserve">No specification </w:t>
            </w:r>
            <w:proofErr w:type="gramStart"/>
            <w:r w:rsidRPr="00AD0FB5">
              <w:rPr>
                <w:i/>
                <w:iCs/>
                <w:sz w:val="21"/>
                <w:szCs w:val="21"/>
              </w:rPr>
              <w:t>impact</w:t>
            </w:r>
            <w:proofErr w:type="gramEnd"/>
            <w:r w:rsidRPr="00AD0FB5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69736C" w:rsidRPr="00AD0FB5" w14:paraId="2B79A31F" w14:textId="77777777" w:rsidTr="00C1710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377928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6.6.3 Adjacent Channel Leakage Power Ratio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FBD2F" w14:textId="2AA23C60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 xml:space="preserve">Requirement limits as other channel </w:t>
            </w:r>
            <w:proofErr w:type="gramStart"/>
            <w:r w:rsidRPr="00AD0FB5">
              <w:rPr>
                <w:i/>
                <w:iCs/>
                <w:sz w:val="21"/>
                <w:szCs w:val="21"/>
              </w:rPr>
              <w:t>bandwidth, but</w:t>
            </w:r>
            <w:proofErr w:type="gramEnd"/>
            <w:r w:rsidRPr="00AD0FB5">
              <w:rPr>
                <w:i/>
                <w:iCs/>
                <w:sz w:val="21"/>
                <w:szCs w:val="21"/>
              </w:rPr>
              <w:t xml:space="preserve"> assume different adjacent channel carriers in Table 6.6.3.2-1 and Table 6.6.3.2-2.</w:t>
            </w:r>
          </w:p>
        </w:tc>
      </w:tr>
      <w:tr w:rsidR="0069736C" w:rsidRPr="00AD0FB5" w14:paraId="18334E7D" w14:textId="77777777" w:rsidTr="00C1710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3973A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 xml:space="preserve">6.6.4 </w:t>
            </w:r>
            <w:r w:rsidRPr="00AD0FB5">
              <w:rPr>
                <w:rFonts w:hint="eastAsia"/>
                <w:i/>
                <w:iCs/>
                <w:sz w:val="21"/>
                <w:szCs w:val="21"/>
              </w:rPr>
              <w:t>Out-of-band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8A67" w14:textId="14E4AC36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>N</w:t>
            </w:r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 xml:space="preserve">o specification </w:t>
            </w:r>
            <w:proofErr w:type="gramStart"/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>impact</w:t>
            </w:r>
            <w:proofErr w:type="gramEnd"/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>.</w:t>
            </w:r>
          </w:p>
        </w:tc>
      </w:tr>
      <w:tr w:rsidR="0069736C" w:rsidRPr="00AD0FB5" w14:paraId="07E79608" w14:textId="77777777" w:rsidTr="00C1710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56C650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6.6.</w:t>
            </w:r>
            <w:r w:rsidRPr="00AD0FB5">
              <w:rPr>
                <w:rFonts w:hint="eastAsia"/>
                <w:i/>
                <w:iCs/>
                <w:sz w:val="21"/>
                <w:szCs w:val="21"/>
              </w:rPr>
              <w:t>5</w:t>
            </w:r>
            <w:r w:rsidRPr="00AD0FB5">
              <w:rPr>
                <w:i/>
                <w:iCs/>
                <w:sz w:val="21"/>
                <w:szCs w:val="21"/>
              </w:rPr>
              <w:t xml:space="preserve"> Transmitter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A7AE" w14:textId="340D769C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No specification impact</w:t>
            </w:r>
          </w:p>
        </w:tc>
      </w:tr>
      <w:tr w:rsidR="0069736C" w:rsidRPr="00AD0FB5" w14:paraId="0227E662" w14:textId="77777777" w:rsidTr="00C1710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735FE3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6.7 Transmitter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25D09" w14:textId="6F322261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>N</w:t>
            </w:r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 xml:space="preserve">o specification </w:t>
            </w:r>
            <w:proofErr w:type="gramStart"/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>impact</w:t>
            </w:r>
            <w:proofErr w:type="gramEnd"/>
            <w:r w:rsidRPr="00AD0FB5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69736C" w:rsidRPr="00AD0FB5" w14:paraId="7C8C4458" w14:textId="77777777" w:rsidTr="00C1710D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BDF559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 xml:space="preserve">7.2 Reference sensitivity level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A3691" w14:textId="4DAAC65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Add minimum requirements for 3 MHz in Table 7.2.2-1</w:t>
            </w:r>
            <w:r w:rsidRPr="00AD0FB5">
              <w:rPr>
                <w:rFonts w:hint="eastAsia"/>
                <w:i/>
                <w:iCs/>
                <w:sz w:val="21"/>
                <w:szCs w:val="21"/>
              </w:rPr>
              <w:t xml:space="preserve"> and</w:t>
            </w:r>
            <w:r w:rsidRPr="00AD0FB5">
              <w:rPr>
                <w:i/>
                <w:iCs/>
                <w:sz w:val="21"/>
                <w:szCs w:val="21"/>
              </w:rPr>
              <w:t xml:space="preserve"> Table 7.2.2-2. Scaling from 5 MHz can be used. Use FRC G-FR1-A1-7, same as in TN.</w:t>
            </w:r>
          </w:p>
        </w:tc>
      </w:tr>
      <w:tr w:rsidR="0069736C" w:rsidRPr="00AD0FB5" w14:paraId="301FE870" w14:textId="77777777" w:rsidTr="00C1710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26E4D9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7.3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61C7D" w14:textId="7016E608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Add minimum requirements for 3 MHz in Table 7.3.2-1. Scaling from 5 MHz can be used. Reuse TN FRC G-FR1-A2-15 (to be introduced to A.2).</w:t>
            </w:r>
          </w:p>
        </w:tc>
      </w:tr>
      <w:tr w:rsidR="0069736C" w:rsidRPr="00AD0FB5" w14:paraId="76FAAFAD" w14:textId="77777777" w:rsidTr="00C1710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24E26F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7.4.1 Adjacent Channel Selectivity (ACS)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9CAF" w14:textId="1C4B0892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eastAsia="fi-FI"/>
              </w:rPr>
            </w:pPr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>Define ACS</w:t>
            </w:r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 xml:space="preserve"> requirement similar to</w:t>
            </w:r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 xml:space="preserve"> TN for </w:t>
            </w:r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>3MHz</w:t>
            </w:r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 xml:space="preserve"> in</w:t>
            </w:r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 xml:space="preserve"> Table </w:t>
            </w:r>
            <w:r w:rsidRPr="00AD0FB5">
              <w:rPr>
                <w:i/>
                <w:iCs/>
                <w:sz w:val="21"/>
                <w:szCs w:val="21"/>
              </w:rPr>
              <w:t>7.4.1.2-</w:t>
            </w:r>
            <w:proofErr w:type="gramStart"/>
            <w:r w:rsidRPr="00AD0FB5">
              <w:rPr>
                <w:i/>
                <w:iCs/>
                <w:sz w:val="21"/>
                <w:szCs w:val="21"/>
              </w:rPr>
              <w:t>1</w:t>
            </w:r>
            <w:r w:rsidRPr="00AD0FB5">
              <w:rPr>
                <w:rFonts w:hint="eastAsia"/>
                <w:i/>
                <w:iCs/>
                <w:sz w:val="21"/>
                <w:szCs w:val="21"/>
              </w:rPr>
              <w:t>, and</w:t>
            </w:r>
            <w:proofErr w:type="gramEnd"/>
            <w:r w:rsidRPr="00AD0FB5">
              <w:rPr>
                <w:rFonts w:hint="eastAsia"/>
                <w:i/>
                <w:iCs/>
                <w:sz w:val="21"/>
                <w:szCs w:val="21"/>
              </w:rPr>
              <w:t xml:space="preserve"> assume same interferer frequency offset values as TN</w:t>
            </w:r>
            <w:r w:rsidRPr="00AD0FB5">
              <w:rPr>
                <w:i/>
                <w:iCs/>
                <w:sz w:val="21"/>
                <w:szCs w:val="21"/>
              </w:rPr>
              <w:t xml:space="preserve"> 3 MHz</w:t>
            </w:r>
            <w:r w:rsidRPr="00AD0FB5">
              <w:rPr>
                <w:rFonts w:hint="eastAsia"/>
                <w:i/>
                <w:iCs/>
                <w:sz w:val="21"/>
                <w:szCs w:val="21"/>
              </w:rPr>
              <w:t xml:space="preserve"> </w:t>
            </w:r>
            <w:r w:rsidRPr="00AD0FB5">
              <w:rPr>
                <w:i/>
                <w:iCs/>
                <w:sz w:val="21"/>
                <w:szCs w:val="21"/>
              </w:rPr>
              <w:t>in Table 7.4.1.2-2.</w:t>
            </w:r>
          </w:p>
        </w:tc>
      </w:tr>
      <w:tr w:rsidR="0069736C" w:rsidRPr="00AD0FB5" w14:paraId="1661FE18" w14:textId="77777777" w:rsidTr="00C1710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327257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7.4.2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593C10" w14:textId="670293ED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eastAsia="fi-FI"/>
              </w:rPr>
            </w:pPr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>N</w:t>
            </w:r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 xml:space="preserve">o specification </w:t>
            </w:r>
            <w:proofErr w:type="gramStart"/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>impact</w:t>
            </w:r>
            <w:proofErr w:type="gramEnd"/>
            <w:r w:rsidRPr="00AD0FB5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69736C" w:rsidRPr="00AD0FB5" w14:paraId="19B7BD41" w14:textId="77777777" w:rsidTr="00C1710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5D8EBF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 xml:space="preserve">7.5 Out-of-band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3A1FC9" w14:textId="4451E978" w:rsidR="0069736C" w:rsidRPr="00AD0FB5" w:rsidRDefault="0069736C" w:rsidP="00122EC2">
            <w:pPr>
              <w:spacing w:before="120" w:after="120"/>
              <w:rPr>
                <w:i/>
                <w:iCs/>
                <w:strike/>
                <w:color w:val="000000"/>
                <w:sz w:val="21"/>
                <w:szCs w:val="21"/>
              </w:rPr>
            </w:pPr>
            <w:r w:rsidRPr="00AD0FB5">
              <w:rPr>
                <w:i/>
                <w:iCs/>
                <w:sz w:val="21"/>
                <w:szCs w:val="21"/>
              </w:rPr>
              <w:t xml:space="preserve">No specification </w:t>
            </w:r>
            <w:proofErr w:type="gramStart"/>
            <w:r w:rsidRPr="00AD0FB5">
              <w:rPr>
                <w:i/>
                <w:iCs/>
                <w:sz w:val="21"/>
                <w:szCs w:val="21"/>
              </w:rPr>
              <w:t>impact</w:t>
            </w:r>
            <w:proofErr w:type="gramEnd"/>
            <w:r w:rsidRPr="00AD0FB5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  <w:p w14:paraId="78E23928" w14:textId="77777777" w:rsidR="0069736C" w:rsidRPr="00AD0FB5" w:rsidRDefault="0069736C" w:rsidP="00122EC2">
            <w:pPr>
              <w:spacing w:before="120" w:after="120"/>
              <w:rPr>
                <w:i/>
                <w:iCs/>
                <w:strike/>
                <w:color w:val="000000"/>
                <w:sz w:val="21"/>
                <w:szCs w:val="21"/>
                <w:lang w:eastAsia="fi-FI"/>
              </w:rPr>
            </w:pPr>
          </w:p>
        </w:tc>
      </w:tr>
      <w:tr w:rsidR="0069736C" w:rsidRPr="00AD0FB5" w14:paraId="4E8B3BCE" w14:textId="77777777" w:rsidTr="00C1710D">
        <w:trPr>
          <w:trHeight w:val="5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414B2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7.6 Receiver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ABF57" w14:textId="491975B9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</w:rPr>
            </w:pPr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>N</w:t>
            </w:r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 xml:space="preserve">o specification </w:t>
            </w:r>
            <w:proofErr w:type="gramStart"/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>impact</w:t>
            </w:r>
            <w:proofErr w:type="gramEnd"/>
            <w:r w:rsidRPr="00AD0FB5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69736C" w:rsidRPr="00AD0FB5" w14:paraId="41902F09" w14:textId="77777777" w:rsidTr="00C1710D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22773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7.7 Receiver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3049E8" w14:textId="12803B4E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eastAsia="fi-FI"/>
              </w:rPr>
            </w:pPr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>N</w:t>
            </w:r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 xml:space="preserve">o specification </w:t>
            </w:r>
            <w:proofErr w:type="gramStart"/>
            <w:r w:rsidRPr="00AD0FB5">
              <w:rPr>
                <w:i/>
                <w:iCs/>
                <w:color w:val="000000"/>
                <w:sz w:val="21"/>
                <w:szCs w:val="21"/>
                <w:lang w:eastAsia="fi-FI"/>
              </w:rPr>
              <w:t>impact</w:t>
            </w:r>
            <w:proofErr w:type="gramEnd"/>
            <w:r w:rsidRPr="00AD0FB5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69736C" w:rsidRPr="00AD0FB5" w14:paraId="08EDC73B" w14:textId="77777777" w:rsidTr="00C1710D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693985" w14:textId="77777777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val="fi-FI"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>7.8 In-channel selectivity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8793" w14:textId="5E37676E" w:rsidR="0069736C" w:rsidRPr="00AD0FB5" w:rsidRDefault="0069736C" w:rsidP="00122EC2">
            <w:pPr>
              <w:spacing w:before="120" w:after="120"/>
              <w:rPr>
                <w:i/>
                <w:iCs/>
                <w:color w:val="000000"/>
                <w:sz w:val="21"/>
                <w:szCs w:val="21"/>
                <w:lang w:eastAsia="fi-FI"/>
              </w:rPr>
            </w:pPr>
            <w:r w:rsidRPr="00AD0FB5">
              <w:rPr>
                <w:i/>
                <w:iCs/>
                <w:sz w:val="21"/>
                <w:szCs w:val="21"/>
              </w:rPr>
              <w:t xml:space="preserve">Add minimum requirements for 3 MHz in Table 7.8.2-1 and Table 7.8.2-2. Reuse TN FRC </w:t>
            </w:r>
            <w:r w:rsidRPr="00AD0FB5">
              <w:rPr>
                <w:rFonts w:cs="Arial"/>
                <w:i/>
                <w:iCs/>
                <w:sz w:val="21"/>
                <w:szCs w:val="21"/>
              </w:rPr>
              <w:t>G-FR1-A1-20 (to be introduced to A.1).</w:t>
            </w:r>
          </w:p>
        </w:tc>
      </w:tr>
      <w:tr w:rsidR="0069736C" w:rsidRPr="00AD0FB5" w14:paraId="253A84A5" w14:textId="77777777" w:rsidTr="00C1710D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00D816" w14:textId="77777777" w:rsidR="0069736C" w:rsidRPr="00AD0FB5" w:rsidRDefault="0069736C" w:rsidP="00122EC2">
            <w:pPr>
              <w:spacing w:before="120" w:after="120"/>
              <w:rPr>
                <w:i/>
                <w:iCs/>
                <w:sz w:val="21"/>
                <w:szCs w:val="21"/>
              </w:rPr>
            </w:pPr>
            <w:r w:rsidRPr="00AD0FB5">
              <w:rPr>
                <w:rFonts w:hint="eastAsia"/>
                <w:i/>
                <w:iCs/>
                <w:sz w:val="21"/>
                <w:szCs w:val="21"/>
              </w:rPr>
              <w:t>A.1 Fixed Reference Channels for RF Rx requirements (QPSK, R=1/3)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7991" w14:textId="6F7E3A50" w:rsidR="0069736C" w:rsidRPr="00AD0FB5" w:rsidRDefault="0069736C" w:rsidP="00122EC2">
            <w:pPr>
              <w:spacing w:before="120" w:after="120"/>
              <w:rPr>
                <w:i/>
                <w:iCs/>
                <w:sz w:val="21"/>
                <w:szCs w:val="21"/>
              </w:rPr>
            </w:pPr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 xml:space="preserve">FRC for 3MHz </w:t>
            </w:r>
            <w:r w:rsidRPr="00AD0FB5">
              <w:rPr>
                <w:i/>
                <w:iCs/>
                <w:color w:val="000000"/>
                <w:sz w:val="21"/>
                <w:szCs w:val="21"/>
              </w:rPr>
              <w:t xml:space="preserve">in-channel selectivity </w:t>
            </w:r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>need to be added in Table A.1-1.</w:t>
            </w:r>
            <w:r w:rsidRPr="00AD0FB5">
              <w:rPr>
                <w:i/>
                <w:iCs/>
                <w:color w:val="000000"/>
                <w:sz w:val="21"/>
                <w:szCs w:val="21"/>
              </w:rPr>
              <w:t xml:space="preserve"> </w:t>
            </w:r>
            <w:r w:rsidRPr="00AD0FB5">
              <w:rPr>
                <w:i/>
                <w:iCs/>
                <w:sz w:val="21"/>
                <w:szCs w:val="21"/>
              </w:rPr>
              <w:t>Reuse TN FRC G-FR1-A1-20. Rename the FRC to indicate “NTN” can be discussed as Rel-18 maintenance.</w:t>
            </w:r>
          </w:p>
        </w:tc>
      </w:tr>
      <w:tr w:rsidR="0069736C" w:rsidRPr="00AD0FB5" w14:paraId="7D2CADFF" w14:textId="77777777" w:rsidTr="00C1710D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FF8708" w14:textId="77777777" w:rsidR="0069736C" w:rsidRPr="00AD0FB5" w:rsidRDefault="0069736C" w:rsidP="00122EC2">
            <w:pPr>
              <w:spacing w:before="120" w:after="120"/>
              <w:rPr>
                <w:i/>
                <w:iCs/>
                <w:sz w:val="21"/>
                <w:szCs w:val="21"/>
              </w:rPr>
            </w:pPr>
            <w:r w:rsidRPr="00AD0FB5">
              <w:rPr>
                <w:rFonts w:hint="eastAsia"/>
                <w:i/>
                <w:iCs/>
                <w:sz w:val="21"/>
                <w:szCs w:val="21"/>
              </w:rPr>
              <w:t>A.2 Fixed Reference Channels for dynamic range (16QAM, R=2/3)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C169E" w14:textId="22377CED" w:rsidR="0069736C" w:rsidRPr="00AD0FB5" w:rsidRDefault="0069736C" w:rsidP="00122EC2">
            <w:pPr>
              <w:spacing w:before="120" w:after="120"/>
              <w:rPr>
                <w:i/>
                <w:iCs/>
                <w:sz w:val="21"/>
                <w:szCs w:val="21"/>
              </w:rPr>
            </w:pPr>
            <w:r w:rsidRPr="00AD0FB5">
              <w:rPr>
                <w:rFonts w:hint="eastAsia"/>
                <w:i/>
                <w:iCs/>
                <w:color w:val="000000"/>
                <w:sz w:val="21"/>
                <w:szCs w:val="21"/>
              </w:rPr>
              <w:t>FRC for 3MHz needs to be added in Table A.2-1.</w:t>
            </w:r>
            <w:r w:rsidRPr="00AD0FB5">
              <w:rPr>
                <w:i/>
                <w:iCs/>
                <w:color w:val="000000"/>
                <w:sz w:val="21"/>
                <w:szCs w:val="21"/>
              </w:rPr>
              <w:t xml:space="preserve"> Reuse</w:t>
            </w:r>
            <w:r w:rsidRPr="00AD0FB5">
              <w:rPr>
                <w:i/>
                <w:iCs/>
                <w:sz w:val="21"/>
                <w:szCs w:val="21"/>
              </w:rPr>
              <w:t xml:space="preserve"> TN FRC G-FR1-A2-15. Rename the FRC to indicate “NTN” can be discussed as Rel-18 maintenance.</w:t>
            </w:r>
          </w:p>
        </w:tc>
      </w:tr>
    </w:tbl>
    <w:p w14:paraId="47663A64" w14:textId="77777777" w:rsidR="00AD0FB5" w:rsidRDefault="00AD0FB5" w:rsidP="00895C20">
      <w:pPr>
        <w:rPr>
          <w:sz w:val="21"/>
          <w:szCs w:val="21"/>
          <w:lang w:eastAsia="ja-JP"/>
        </w:rPr>
      </w:pPr>
    </w:p>
    <w:p w14:paraId="06EFBCC6" w14:textId="22E0A297" w:rsidR="00980161" w:rsidRDefault="00AD0FB5" w:rsidP="00895C20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lastRenderedPageBreak/>
        <w:t>Regarding the total power dynamic range requirement, we agree with WF that the m</w:t>
      </w:r>
      <w:r w:rsidRPr="00AD0FB5">
        <w:rPr>
          <w:sz w:val="21"/>
          <w:szCs w:val="21"/>
          <w:lang w:eastAsia="ja-JP"/>
        </w:rPr>
        <w:t xml:space="preserve">inimum requirement </w:t>
      </w:r>
      <w:r>
        <w:rPr>
          <w:sz w:val="21"/>
          <w:szCs w:val="21"/>
          <w:lang w:eastAsia="ja-JP"/>
        </w:rPr>
        <w:t xml:space="preserve">should be </w:t>
      </w:r>
      <w:r w:rsidRPr="00AD0FB5">
        <w:rPr>
          <w:sz w:val="21"/>
          <w:szCs w:val="21"/>
          <w:lang w:eastAsia="ja-JP"/>
        </w:rPr>
        <w:t>calculated according to transmission bandwidth configuration</w:t>
      </w:r>
      <w:r>
        <w:rPr>
          <w:sz w:val="21"/>
          <w:szCs w:val="21"/>
          <w:lang w:eastAsia="ja-JP"/>
        </w:rPr>
        <w:t>, where the same value could be adopted as for 3MHz CBW for TN: 11.7dB.</w:t>
      </w:r>
    </w:p>
    <w:p w14:paraId="5D9CAC2D" w14:textId="77777777" w:rsidR="009F0552" w:rsidRDefault="009F0552" w:rsidP="00895C20">
      <w:pPr>
        <w:rPr>
          <w:sz w:val="21"/>
          <w:szCs w:val="21"/>
          <w:lang w:eastAsia="ja-JP"/>
        </w:rPr>
      </w:pPr>
    </w:p>
    <w:p w14:paraId="6820957D" w14:textId="3E3DFB4C" w:rsidR="00980161" w:rsidRDefault="00980161" w:rsidP="00895C20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1: </w:t>
      </w:r>
      <w:r w:rsidR="00AD0FB5" w:rsidRPr="00AD0FB5">
        <w:rPr>
          <w:b/>
          <w:bCs/>
          <w:sz w:val="21"/>
          <w:szCs w:val="21"/>
          <w:lang w:eastAsia="ja-JP"/>
        </w:rPr>
        <w:t xml:space="preserve">Regarding the total power dynamic range requirement, the minimum requirement should be calculated according to </w:t>
      </w:r>
      <w:r w:rsidR="00AD0FB5">
        <w:rPr>
          <w:b/>
          <w:bCs/>
          <w:sz w:val="21"/>
          <w:szCs w:val="21"/>
          <w:lang w:eastAsia="ja-JP"/>
        </w:rPr>
        <w:t xml:space="preserve">the </w:t>
      </w:r>
      <w:r w:rsidR="00AD0FB5" w:rsidRPr="00AD0FB5">
        <w:rPr>
          <w:b/>
          <w:bCs/>
          <w:sz w:val="21"/>
          <w:szCs w:val="21"/>
          <w:lang w:eastAsia="ja-JP"/>
        </w:rPr>
        <w:t>transmission bandwidth configuration</w:t>
      </w:r>
      <w:r w:rsidR="00AD0FB5">
        <w:rPr>
          <w:b/>
          <w:bCs/>
          <w:sz w:val="21"/>
          <w:szCs w:val="21"/>
          <w:lang w:eastAsia="ja-JP"/>
        </w:rPr>
        <w:t>:</w:t>
      </w:r>
      <w:r w:rsidR="00AD0FB5" w:rsidRPr="00AD0FB5">
        <w:rPr>
          <w:b/>
          <w:bCs/>
          <w:sz w:val="21"/>
          <w:szCs w:val="21"/>
          <w:lang w:eastAsia="ja-JP"/>
        </w:rPr>
        <w:t xml:space="preserve"> </w:t>
      </w:r>
      <w:r w:rsidR="00AD0FB5">
        <w:rPr>
          <w:b/>
          <w:bCs/>
          <w:sz w:val="21"/>
          <w:szCs w:val="21"/>
          <w:lang w:eastAsia="ja-JP"/>
        </w:rPr>
        <w:t>specify</w:t>
      </w:r>
      <w:r w:rsidR="00AD0FB5" w:rsidRPr="00AD0FB5">
        <w:rPr>
          <w:b/>
          <w:bCs/>
          <w:sz w:val="21"/>
          <w:szCs w:val="21"/>
          <w:lang w:eastAsia="ja-JP"/>
        </w:rPr>
        <w:t xml:space="preserve"> 11.7dB</w:t>
      </w:r>
      <w:r w:rsidR="00AD0FB5">
        <w:rPr>
          <w:b/>
          <w:bCs/>
          <w:sz w:val="21"/>
          <w:szCs w:val="21"/>
          <w:lang w:eastAsia="ja-JP"/>
        </w:rPr>
        <w:t xml:space="preserve"> in Table 6.3.3.2-1, which is </w:t>
      </w:r>
      <w:r w:rsidR="00AD0FB5" w:rsidRPr="00AD0FB5">
        <w:rPr>
          <w:b/>
          <w:bCs/>
          <w:sz w:val="21"/>
          <w:szCs w:val="21"/>
          <w:lang w:eastAsia="ja-JP"/>
        </w:rPr>
        <w:t>the same value as for 3MHz CBW for TN</w:t>
      </w:r>
      <w:r w:rsidR="009F0552" w:rsidRPr="009F0552">
        <w:rPr>
          <w:b/>
          <w:bCs/>
          <w:sz w:val="21"/>
          <w:szCs w:val="21"/>
          <w:lang w:eastAsia="ja-JP"/>
        </w:rPr>
        <w:t>.</w:t>
      </w:r>
    </w:p>
    <w:p w14:paraId="6C5D8159" w14:textId="77777777" w:rsidR="003B02B2" w:rsidRDefault="003B02B2" w:rsidP="00895C20">
      <w:pPr>
        <w:rPr>
          <w:b/>
          <w:bCs/>
          <w:sz w:val="21"/>
          <w:szCs w:val="21"/>
          <w:lang w:eastAsia="ja-JP"/>
        </w:rPr>
      </w:pPr>
    </w:p>
    <w:p w14:paraId="36F5F959" w14:textId="03344FA3" w:rsidR="003B02B2" w:rsidRDefault="003B02B2" w:rsidP="00895C20">
      <w:pPr>
        <w:rPr>
          <w:sz w:val="21"/>
          <w:szCs w:val="21"/>
          <w:lang w:eastAsia="ja-JP"/>
        </w:rPr>
      </w:pPr>
      <w:r w:rsidRPr="003B02B2">
        <w:rPr>
          <w:sz w:val="21"/>
          <w:szCs w:val="21"/>
          <w:lang w:eastAsia="ja-JP"/>
        </w:rPr>
        <w:t xml:space="preserve">When it comes to </w:t>
      </w:r>
      <w:r>
        <w:rPr>
          <w:sz w:val="21"/>
          <w:szCs w:val="21"/>
          <w:lang w:eastAsia="ja-JP"/>
        </w:rPr>
        <w:t>the ACLR requirement, 3 MHz CBW should be added to Tables 6.6.3.2-1 and 6.6.3.2-2, where the ACLR limit should remain the same and the assumed adjacent channel carrier should be an NR of same BW.</w:t>
      </w:r>
    </w:p>
    <w:p w14:paraId="0F8C4AAD" w14:textId="77777777" w:rsidR="003B02B2" w:rsidRDefault="003B02B2" w:rsidP="00895C20">
      <w:pPr>
        <w:rPr>
          <w:sz w:val="21"/>
          <w:szCs w:val="21"/>
          <w:lang w:eastAsia="ja-JP"/>
        </w:rPr>
      </w:pPr>
    </w:p>
    <w:p w14:paraId="4AD5122B" w14:textId="192ED24D" w:rsidR="003B02B2" w:rsidRDefault="003B02B2" w:rsidP="003B02B2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2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 w:rsidRPr="003B02B2">
        <w:rPr>
          <w:b/>
          <w:bCs/>
          <w:sz w:val="21"/>
          <w:szCs w:val="21"/>
          <w:lang w:eastAsia="ja-JP"/>
        </w:rPr>
        <w:t>the ACLR requirement, 3 MHz CBW should be added to Tables 6.6.3.2-1 and 6.6.3.2-2, where the ACLR limit should remain the same and the assumed adjacent channel carrier should be an NR of same BW</w:t>
      </w:r>
      <w:r w:rsidRPr="009F0552">
        <w:rPr>
          <w:b/>
          <w:bCs/>
          <w:sz w:val="21"/>
          <w:szCs w:val="21"/>
          <w:lang w:eastAsia="ja-JP"/>
        </w:rPr>
        <w:t>.</w:t>
      </w:r>
    </w:p>
    <w:p w14:paraId="3010F237" w14:textId="77777777" w:rsidR="003B02B2" w:rsidRDefault="003B02B2" w:rsidP="00895C20">
      <w:pPr>
        <w:rPr>
          <w:sz w:val="21"/>
          <w:szCs w:val="21"/>
          <w:lang w:eastAsia="ja-JP"/>
        </w:rPr>
      </w:pPr>
    </w:p>
    <w:p w14:paraId="2A03D5FC" w14:textId="47A8731C" w:rsidR="00C1710D" w:rsidRDefault="00C1710D" w:rsidP="00895C20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For the ACS requirement, we propose the following:</w:t>
      </w:r>
    </w:p>
    <w:p w14:paraId="64585576" w14:textId="77777777" w:rsidR="00C1710D" w:rsidRDefault="00C1710D" w:rsidP="00895C20">
      <w:pPr>
        <w:rPr>
          <w:sz w:val="21"/>
          <w:szCs w:val="21"/>
          <w:lang w:eastAsia="ja-JP"/>
        </w:rPr>
      </w:pPr>
    </w:p>
    <w:p w14:paraId="1908C7F5" w14:textId="4D7CD6DB" w:rsidR="00C1710D" w:rsidRDefault="00C1710D" w:rsidP="00C1710D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3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 the ACS r</w:t>
      </w:r>
      <w:r w:rsidRPr="00C1710D">
        <w:rPr>
          <w:b/>
          <w:bCs/>
          <w:sz w:val="21"/>
          <w:szCs w:val="21"/>
          <w:lang w:eastAsia="ja-JP"/>
        </w:rPr>
        <w:t>equirement</w:t>
      </w:r>
      <w:r>
        <w:rPr>
          <w:b/>
          <w:bCs/>
          <w:sz w:val="21"/>
          <w:szCs w:val="21"/>
          <w:lang w:eastAsia="ja-JP"/>
        </w:rPr>
        <w:t xml:space="preserve">, </w:t>
      </w:r>
      <w:r w:rsidRPr="00C1710D">
        <w:rPr>
          <w:b/>
          <w:bCs/>
          <w:sz w:val="21"/>
          <w:szCs w:val="21"/>
          <w:lang w:eastAsia="ja-JP"/>
        </w:rPr>
        <w:t xml:space="preserve">3 MHz </w:t>
      </w:r>
      <w:r>
        <w:rPr>
          <w:b/>
          <w:bCs/>
          <w:sz w:val="21"/>
          <w:szCs w:val="21"/>
          <w:lang w:eastAsia="ja-JP"/>
        </w:rPr>
        <w:t>C</w:t>
      </w:r>
      <w:r w:rsidRPr="00C1710D">
        <w:rPr>
          <w:b/>
          <w:bCs/>
          <w:sz w:val="21"/>
          <w:szCs w:val="21"/>
          <w:lang w:eastAsia="ja-JP"/>
        </w:rPr>
        <w:t>BW shall be added.</w:t>
      </w:r>
      <w:r>
        <w:rPr>
          <w:b/>
          <w:bCs/>
          <w:sz w:val="21"/>
          <w:szCs w:val="21"/>
          <w:lang w:eastAsia="ja-JP"/>
        </w:rPr>
        <w:t xml:space="preserve"> The same</w:t>
      </w:r>
      <w:r w:rsidRPr="00C1710D">
        <w:rPr>
          <w:b/>
          <w:bCs/>
          <w:sz w:val="21"/>
          <w:szCs w:val="21"/>
          <w:lang w:eastAsia="ja-JP"/>
        </w:rPr>
        <w:t xml:space="preserve"> PREFSENS</w:t>
      </w:r>
      <w:r>
        <w:rPr>
          <w:b/>
          <w:bCs/>
          <w:sz w:val="21"/>
          <w:szCs w:val="21"/>
          <w:lang w:eastAsia="ja-JP"/>
        </w:rPr>
        <w:t xml:space="preserve"> </w:t>
      </w:r>
      <w:r w:rsidRPr="00C1710D">
        <w:rPr>
          <w:b/>
          <w:bCs/>
          <w:sz w:val="21"/>
          <w:szCs w:val="21"/>
          <w:lang w:eastAsia="ja-JP"/>
        </w:rPr>
        <w:t>+</w:t>
      </w:r>
      <w:r>
        <w:rPr>
          <w:b/>
          <w:bCs/>
          <w:sz w:val="21"/>
          <w:szCs w:val="21"/>
          <w:lang w:eastAsia="ja-JP"/>
        </w:rPr>
        <w:t xml:space="preserve"> </w:t>
      </w:r>
      <w:r w:rsidRPr="00C1710D">
        <w:rPr>
          <w:b/>
          <w:bCs/>
          <w:sz w:val="21"/>
          <w:szCs w:val="21"/>
          <w:lang w:eastAsia="ja-JP"/>
        </w:rPr>
        <w:t xml:space="preserve">8dB wanted signal mean power </w:t>
      </w:r>
      <w:r>
        <w:rPr>
          <w:b/>
          <w:bCs/>
          <w:sz w:val="21"/>
          <w:szCs w:val="21"/>
          <w:lang w:eastAsia="ja-JP"/>
        </w:rPr>
        <w:t xml:space="preserve">as for TN 3 MHz CBW </w:t>
      </w:r>
      <w:r w:rsidRPr="00C1710D">
        <w:rPr>
          <w:b/>
          <w:bCs/>
          <w:sz w:val="21"/>
          <w:szCs w:val="21"/>
          <w:lang w:eastAsia="ja-JP"/>
        </w:rPr>
        <w:t>should be specified in Table 7.4.1.2-1. In Table 7.4.1.2-2, the same type of interfering signal and the interfering signal center frequency offset could be reused from 3 MHz BS CBW for TN</w:t>
      </w:r>
      <w:r>
        <w:rPr>
          <w:b/>
          <w:bCs/>
          <w:sz w:val="21"/>
          <w:szCs w:val="21"/>
          <w:lang w:eastAsia="ja-JP"/>
        </w:rPr>
        <w:t xml:space="preserve">: </w:t>
      </w:r>
      <w:r w:rsidRPr="00C1710D">
        <w:rPr>
          <w:b/>
          <w:bCs/>
          <w:sz w:val="21"/>
          <w:szCs w:val="21"/>
          <w:lang w:eastAsia="ja-JP"/>
        </w:rPr>
        <w:t>±1.5075</w:t>
      </w:r>
      <w:r>
        <w:rPr>
          <w:b/>
          <w:bCs/>
          <w:sz w:val="21"/>
          <w:szCs w:val="21"/>
          <w:lang w:eastAsia="ja-JP"/>
        </w:rPr>
        <w:t xml:space="preserve"> MHz frequency offset for </w:t>
      </w:r>
      <w:r w:rsidRPr="00C1710D">
        <w:rPr>
          <w:b/>
          <w:bCs/>
          <w:sz w:val="21"/>
          <w:szCs w:val="21"/>
          <w:lang w:eastAsia="ja-JP"/>
        </w:rPr>
        <w:t>3 MHz DFT-s-OFDM NR signal</w:t>
      </w:r>
      <w:r>
        <w:rPr>
          <w:b/>
          <w:bCs/>
          <w:sz w:val="21"/>
          <w:szCs w:val="21"/>
          <w:lang w:eastAsia="ja-JP"/>
        </w:rPr>
        <w:t xml:space="preserve"> with </w:t>
      </w:r>
      <w:r w:rsidRPr="00C1710D">
        <w:rPr>
          <w:b/>
          <w:bCs/>
          <w:sz w:val="21"/>
          <w:szCs w:val="21"/>
          <w:lang w:eastAsia="ja-JP"/>
        </w:rPr>
        <w:t>15 kHz SCS</w:t>
      </w:r>
      <w:r>
        <w:rPr>
          <w:b/>
          <w:bCs/>
          <w:sz w:val="21"/>
          <w:szCs w:val="21"/>
          <w:lang w:eastAsia="ja-JP"/>
        </w:rPr>
        <w:t xml:space="preserve"> and</w:t>
      </w:r>
      <w:r w:rsidRPr="00C1710D">
        <w:rPr>
          <w:b/>
          <w:bCs/>
          <w:sz w:val="21"/>
          <w:szCs w:val="21"/>
          <w:lang w:eastAsia="ja-JP"/>
        </w:rPr>
        <w:t xml:space="preserve"> 15 RBs</w:t>
      </w:r>
      <w:r w:rsidRPr="009F0552">
        <w:rPr>
          <w:b/>
          <w:bCs/>
          <w:sz w:val="21"/>
          <w:szCs w:val="21"/>
          <w:lang w:eastAsia="ja-JP"/>
        </w:rPr>
        <w:t>.</w:t>
      </w:r>
    </w:p>
    <w:p w14:paraId="68CD3373" w14:textId="77777777" w:rsidR="00C1710D" w:rsidRPr="003B02B2" w:rsidRDefault="00C1710D" w:rsidP="00895C20">
      <w:pPr>
        <w:rPr>
          <w:sz w:val="21"/>
          <w:szCs w:val="21"/>
          <w:lang w:eastAsia="ja-JP"/>
        </w:rPr>
      </w:pPr>
    </w:p>
    <w:p w14:paraId="0AB874D7" w14:textId="200263C8" w:rsidR="009A2AED" w:rsidRDefault="00C1710D" w:rsidP="00145C3B">
      <w:pPr>
        <w:pStyle w:val="Heading2"/>
        <w:rPr>
          <w:sz w:val="32"/>
          <w:szCs w:val="20"/>
          <w:lang w:val="en-US" w:eastAsia="en-GB"/>
        </w:rPr>
      </w:pPr>
      <w:r w:rsidRPr="00C1710D">
        <w:rPr>
          <w:sz w:val="32"/>
          <w:szCs w:val="20"/>
          <w:lang w:val="en-US" w:eastAsia="en-GB"/>
        </w:rPr>
        <w:t xml:space="preserve">NR SAN RF radiated Tx/Rx </w:t>
      </w:r>
      <w:proofErr w:type="gramStart"/>
      <w:r w:rsidR="00895C20">
        <w:rPr>
          <w:sz w:val="32"/>
          <w:szCs w:val="20"/>
          <w:lang w:val="en-US" w:eastAsia="en-GB"/>
        </w:rPr>
        <w:t>requirements</w:t>
      </w:r>
      <w:proofErr w:type="gramEnd"/>
    </w:p>
    <w:p w14:paraId="478B4084" w14:textId="145D7BA4" w:rsidR="0069736C" w:rsidRPr="00AD0FB5" w:rsidRDefault="0069736C" w:rsidP="0069736C">
      <w:pPr>
        <w:rPr>
          <w:sz w:val="21"/>
          <w:szCs w:val="21"/>
          <w:lang w:eastAsia="ja-JP"/>
        </w:rPr>
      </w:pPr>
      <w:r w:rsidRPr="00AD0FB5">
        <w:rPr>
          <w:sz w:val="21"/>
          <w:szCs w:val="21"/>
          <w:lang w:eastAsia="ja-JP"/>
        </w:rPr>
        <w:t xml:space="preserve">In the </w:t>
      </w:r>
      <w:r>
        <w:rPr>
          <w:sz w:val="21"/>
          <w:szCs w:val="21"/>
          <w:lang w:eastAsia="ja-JP"/>
        </w:rPr>
        <w:t>approved WF [2], the following has been agreed on the NR SAN RF radiated Tx/Rx requirements:</w:t>
      </w:r>
    </w:p>
    <w:p w14:paraId="3DE64FAC" w14:textId="77777777" w:rsidR="0069736C" w:rsidRPr="0069736C" w:rsidRDefault="0069736C" w:rsidP="0069736C">
      <w:pPr>
        <w:rPr>
          <w:lang w:eastAsia="en-GB"/>
        </w:rPr>
      </w:pPr>
    </w:p>
    <w:tbl>
      <w:tblPr>
        <w:tblStyle w:val="TableGrid"/>
        <w:tblW w:w="9729" w:type="dxa"/>
        <w:tblLook w:val="04A0" w:firstRow="1" w:lastRow="0" w:firstColumn="1" w:lastColumn="0" w:noHBand="0" w:noVBand="1"/>
      </w:tblPr>
      <w:tblGrid>
        <w:gridCol w:w="3570"/>
        <w:gridCol w:w="6159"/>
      </w:tblGrid>
      <w:tr w:rsidR="00C1710D" w:rsidRPr="00C1710D" w14:paraId="3F829FBC" w14:textId="77777777" w:rsidTr="00C1710D">
        <w:trPr>
          <w:trHeight w:val="402"/>
        </w:trPr>
        <w:tc>
          <w:tcPr>
            <w:tcW w:w="0" w:type="auto"/>
          </w:tcPr>
          <w:p w14:paraId="510F1BB0" w14:textId="77777777" w:rsidR="00C1710D" w:rsidRPr="00C1710D" w:rsidRDefault="00C1710D" w:rsidP="00122EC2">
            <w:pPr>
              <w:rPr>
                <w:rFonts w:eastAsiaTheme="minorEastAsia"/>
                <w:b/>
                <w:bCs/>
                <w:i/>
                <w:iCs/>
                <w:sz w:val="21"/>
                <w:szCs w:val="21"/>
              </w:rPr>
            </w:pPr>
            <w:r w:rsidRPr="00C1710D">
              <w:rPr>
                <w:b/>
                <w:bCs/>
                <w:i/>
                <w:iCs/>
                <w:sz w:val="21"/>
                <w:szCs w:val="21"/>
              </w:rPr>
              <w:t>NR SAN RF radiated Tx/Rx requirement</w:t>
            </w:r>
          </w:p>
        </w:tc>
        <w:tc>
          <w:tcPr>
            <w:tcW w:w="0" w:type="auto"/>
          </w:tcPr>
          <w:p w14:paraId="4BA62267" w14:textId="77777777" w:rsidR="00C1710D" w:rsidRPr="00C1710D" w:rsidRDefault="00C1710D" w:rsidP="00122EC2">
            <w:pPr>
              <w:rPr>
                <w:rFonts w:eastAsiaTheme="minorEastAsia"/>
                <w:b/>
                <w:bCs/>
                <w:i/>
                <w:iCs/>
                <w:sz w:val="21"/>
                <w:szCs w:val="21"/>
              </w:rPr>
            </w:pPr>
            <w:r w:rsidRPr="00C1710D">
              <w:rPr>
                <w:b/>
                <w:bCs/>
                <w:i/>
                <w:iCs/>
                <w:sz w:val="21"/>
                <w:szCs w:val="21"/>
              </w:rPr>
              <w:t xml:space="preserve">Proposal for </w:t>
            </w:r>
            <w:r w:rsidRPr="00C1710D">
              <w:rPr>
                <w:rFonts w:hint="eastAsia"/>
                <w:b/>
                <w:bCs/>
                <w:i/>
                <w:iCs/>
                <w:sz w:val="21"/>
                <w:szCs w:val="21"/>
              </w:rPr>
              <w:t>3MHz channel bandwidth in FR1-NTN bands</w:t>
            </w:r>
          </w:p>
        </w:tc>
      </w:tr>
      <w:tr w:rsidR="00C1710D" w:rsidRPr="00C1710D" w14:paraId="2FA9425C" w14:textId="77777777" w:rsidTr="00C1710D">
        <w:trPr>
          <w:trHeight w:val="411"/>
        </w:trPr>
        <w:tc>
          <w:tcPr>
            <w:tcW w:w="0" w:type="auto"/>
          </w:tcPr>
          <w:p w14:paraId="1136D2BB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9.2 Radiated transmit power</w:t>
            </w:r>
          </w:p>
        </w:tc>
        <w:tc>
          <w:tcPr>
            <w:tcW w:w="0" w:type="auto"/>
          </w:tcPr>
          <w:p w14:paraId="7F3F04D4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i/>
                <w:iCs/>
                <w:sz w:val="21"/>
                <w:szCs w:val="21"/>
              </w:rPr>
              <w:t xml:space="preserve">No specification </w:t>
            </w:r>
            <w:proofErr w:type="gramStart"/>
            <w:r w:rsidRPr="00C1710D">
              <w:rPr>
                <w:i/>
                <w:iCs/>
                <w:sz w:val="21"/>
                <w:szCs w:val="21"/>
              </w:rPr>
              <w:t>impact</w:t>
            </w:r>
            <w:proofErr w:type="gramEnd"/>
            <w:r w:rsidRPr="00C1710D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C1710D" w:rsidRPr="00C1710D" w14:paraId="42FBBC52" w14:textId="77777777" w:rsidTr="00C1710D">
        <w:trPr>
          <w:trHeight w:val="402"/>
        </w:trPr>
        <w:tc>
          <w:tcPr>
            <w:tcW w:w="0" w:type="auto"/>
          </w:tcPr>
          <w:p w14:paraId="0B639B51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9.3 OTA SAN Output power dynamics</w:t>
            </w:r>
          </w:p>
        </w:tc>
        <w:tc>
          <w:tcPr>
            <w:tcW w:w="0" w:type="auto"/>
          </w:tcPr>
          <w:p w14:paraId="074A2861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i/>
                <w:iCs/>
                <w:sz w:val="21"/>
                <w:szCs w:val="21"/>
              </w:rPr>
              <w:t xml:space="preserve">No specification </w:t>
            </w:r>
            <w:proofErr w:type="gramStart"/>
            <w:r w:rsidRPr="00C1710D">
              <w:rPr>
                <w:i/>
                <w:iCs/>
                <w:sz w:val="21"/>
                <w:szCs w:val="21"/>
              </w:rPr>
              <w:t>impact</w:t>
            </w:r>
            <w:proofErr w:type="gramEnd"/>
            <w:r w:rsidRPr="00C1710D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C1710D" w:rsidRPr="00C1710D" w14:paraId="1C38F478" w14:textId="77777777" w:rsidTr="00C1710D">
        <w:trPr>
          <w:trHeight w:val="402"/>
        </w:trPr>
        <w:tc>
          <w:tcPr>
            <w:tcW w:w="0" w:type="auto"/>
          </w:tcPr>
          <w:p w14:paraId="4E7480A3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 w:hint="eastAsia"/>
                <w:i/>
                <w:iCs/>
                <w:sz w:val="21"/>
                <w:szCs w:val="21"/>
              </w:rPr>
              <w:t>9</w:t>
            </w: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.4 OTA output power dynamic range</w:t>
            </w:r>
          </w:p>
        </w:tc>
        <w:tc>
          <w:tcPr>
            <w:tcW w:w="0" w:type="auto"/>
          </w:tcPr>
          <w:p w14:paraId="6677C7CD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1-O follow same requirement as 1-H, no update on specification.</w:t>
            </w:r>
          </w:p>
        </w:tc>
      </w:tr>
      <w:tr w:rsidR="00C1710D" w:rsidRPr="00C1710D" w14:paraId="743CDCD1" w14:textId="77777777" w:rsidTr="00C1710D">
        <w:trPr>
          <w:trHeight w:val="411"/>
        </w:trPr>
        <w:tc>
          <w:tcPr>
            <w:tcW w:w="0" w:type="auto"/>
          </w:tcPr>
          <w:p w14:paraId="50074FC6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9.5 OTA transmit ON/OFF Power</w:t>
            </w:r>
          </w:p>
        </w:tc>
        <w:tc>
          <w:tcPr>
            <w:tcW w:w="0" w:type="auto"/>
          </w:tcPr>
          <w:p w14:paraId="438C30E7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i/>
                <w:iCs/>
                <w:sz w:val="21"/>
                <w:szCs w:val="21"/>
              </w:rPr>
              <w:t xml:space="preserve">No specification </w:t>
            </w:r>
            <w:proofErr w:type="gramStart"/>
            <w:r w:rsidRPr="00C1710D">
              <w:rPr>
                <w:i/>
                <w:iCs/>
                <w:sz w:val="21"/>
                <w:szCs w:val="21"/>
              </w:rPr>
              <w:t>impact</w:t>
            </w:r>
            <w:proofErr w:type="gramEnd"/>
            <w:r w:rsidRPr="00C1710D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C1710D" w:rsidRPr="00C1710D" w14:paraId="6BCD94C8" w14:textId="77777777" w:rsidTr="00C1710D">
        <w:trPr>
          <w:trHeight w:val="402"/>
        </w:trPr>
        <w:tc>
          <w:tcPr>
            <w:tcW w:w="0" w:type="auto"/>
          </w:tcPr>
          <w:p w14:paraId="5DF02207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 xml:space="preserve">9.6 OTA transmitted signal quality </w:t>
            </w:r>
          </w:p>
        </w:tc>
        <w:tc>
          <w:tcPr>
            <w:tcW w:w="0" w:type="auto"/>
          </w:tcPr>
          <w:p w14:paraId="60565A28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i/>
                <w:iCs/>
                <w:sz w:val="21"/>
                <w:szCs w:val="21"/>
              </w:rPr>
              <w:t xml:space="preserve">No specification </w:t>
            </w:r>
            <w:proofErr w:type="gramStart"/>
            <w:r w:rsidRPr="00C1710D">
              <w:rPr>
                <w:i/>
                <w:iCs/>
                <w:sz w:val="21"/>
                <w:szCs w:val="21"/>
              </w:rPr>
              <w:t>impact</w:t>
            </w:r>
            <w:proofErr w:type="gramEnd"/>
            <w:r w:rsidRPr="00C1710D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C1710D" w:rsidRPr="00C1710D" w14:paraId="500A9383" w14:textId="77777777" w:rsidTr="00C1710D">
        <w:trPr>
          <w:trHeight w:val="411"/>
        </w:trPr>
        <w:tc>
          <w:tcPr>
            <w:tcW w:w="0" w:type="auto"/>
          </w:tcPr>
          <w:p w14:paraId="48D1BE35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9.7 OTA unwanted emissions</w:t>
            </w:r>
          </w:p>
        </w:tc>
        <w:tc>
          <w:tcPr>
            <w:tcW w:w="0" w:type="auto"/>
          </w:tcPr>
          <w:p w14:paraId="317AD358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1-O follow same requirement as 1-H, no update on specification.</w:t>
            </w:r>
          </w:p>
        </w:tc>
      </w:tr>
      <w:tr w:rsidR="00C1710D" w:rsidRPr="00C1710D" w14:paraId="2592E85D" w14:textId="77777777" w:rsidTr="00C1710D">
        <w:trPr>
          <w:trHeight w:val="402"/>
        </w:trPr>
        <w:tc>
          <w:tcPr>
            <w:tcW w:w="0" w:type="auto"/>
          </w:tcPr>
          <w:p w14:paraId="40C9D970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9.8 OTA Transmitter intermodulation</w:t>
            </w:r>
          </w:p>
        </w:tc>
        <w:tc>
          <w:tcPr>
            <w:tcW w:w="0" w:type="auto"/>
          </w:tcPr>
          <w:p w14:paraId="1AA77728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i/>
                <w:iCs/>
                <w:sz w:val="21"/>
                <w:szCs w:val="21"/>
              </w:rPr>
              <w:t xml:space="preserve">No specification </w:t>
            </w:r>
            <w:proofErr w:type="gramStart"/>
            <w:r w:rsidRPr="00C1710D">
              <w:rPr>
                <w:i/>
                <w:iCs/>
                <w:sz w:val="21"/>
                <w:szCs w:val="21"/>
              </w:rPr>
              <w:t>impact</w:t>
            </w:r>
            <w:proofErr w:type="gramEnd"/>
            <w:r w:rsidRPr="00C1710D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C1710D" w:rsidRPr="00C1710D" w14:paraId="7F600010" w14:textId="77777777" w:rsidTr="00C1710D">
        <w:trPr>
          <w:trHeight w:val="402"/>
        </w:trPr>
        <w:tc>
          <w:tcPr>
            <w:tcW w:w="0" w:type="auto"/>
          </w:tcPr>
          <w:p w14:paraId="0FE8FF6B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 w:hint="eastAsia"/>
                <w:i/>
                <w:iCs/>
                <w:sz w:val="21"/>
                <w:szCs w:val="21"/>
              </w:rPr>
              <w:t>1</w:t>
            </w: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0.2 OTA sensitivity</w:t>
            </w:r>
          </w:p>
        </w:tc>
        <w:tc>
          <w:tcPr>
            <w:tcW w:w="0" w:type="auto"/>
          </w:tcPr>
          <w:p w14:paraId="789B7838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i/>
                <w:iCs/>
                <w:sz w:val="21"/>
                <w:szCs w:val="21"/>
              </w:rPr>
              <w:t xml:space="preserve">No specification </w:t>
            </w:r>
            <w:proofErr w:type="gramStart"/>
            <w:r w:rsidRPr="00C1710D">
              <w:rPr>
                <w:i/>
                <w:iCs/>
                <w:sz w:val="21"/>
                <w:szCs w:val="21"/>
              </w:rPr>
              <w:t>impact</w:t>
            </w:r>
            <w:proofErr w:type="gramEnd"/>
            <w:r w:rsidRPr="00C1710D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C1710D" w:rsidRPr="00C1710D" w14:paraId="7F50F783" w14:textId="77777777" w:rsidTr="00C1710D">
        <w:trPr>
          <w:trHeight w:val="411"/>
        </w:trPr>
        <w:tc>
          <w:tcPr>
            <w:tcW w:w="0" w:type="auto"/>
          </w:tcPr>
          <w:p w14:paraId="20EF729B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10.3 OTA reference sensitivity level</w:t>
            </w:r>
          </w:p>
        </w:tc>
        <w:tc>
          <w:tcPr>
            <w:tcW w:w="0" w:type="auto"/>
          </w:tcPr>
          <w:p w14:paraId="1D0C637A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 w:hint="eastAsia"/>
                <w:i/>
                <w:iCs/>
                <w:sz w:val="21"/>
                <w:szCs w:val="21"/>
              </w:rPr>
              <w:t>S</w:t>
            </w: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 xml:space="preserve">imilar update as conductive requirements to add 3MHz </w:t>
            </w:r>
            <w:r w:rsidRPr="00C1710D">
              <w:rPr>
                <w:i/>
                <w:iCs/>
                <w:sz w:val="21"/>
                <w:szCs w:val="21"/>
              </w:rPr>
              <w:t>channel bandwidth</w:t>
            </w: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.</w:t>
            </w:r>
          </w:p>
        </w:tc>
      </w:tr>
      <w:tr w:rsidR="00C1710D" w:rsidRPr="00C1710D" w14:paraId="0E5FF63C" w14:textId="77777777" w:rsidTr="00C1710D">
        <w:trPr>
          <w:trHeight w:val="402"/>
        </w:trPr>
        <w:tc>
          <w:tcPr>
            <w:tcW w:w="0" w:type="auto"/>
          </w:tcPr>
          <w:p w14:paraId="603465A2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10.4 OTA d</w:t>
            </w:r>
            <w:r w:rsidRPr="00C1710D">
              <w:rPr>
                <w:rFonts w:eastAsiaTheme="minorEastAsia" w:hint="eastAsia"/>
                <w:i/>
                <w:iCs/>
                <w:sz w:val="21"/>
                <w:szCs w:val="21"/>
              </w:rPr>
              <w:t>ynamic</w:t>
            </w: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 xml:space="preserve"> </w:t>
            </w:r>
            <w:r w:rsidRPr="00C1710D">
              <w:rPr>
                <w:rFonts w:eastAsiaTheme="minorEastAsia" w:hint="eastAsia"/>
                <w:i/>
                <w:iCs/>
                <w:sz w:val="21"/>
                <w:szCs w:val="21"/>
              </w:rPr>
              <w:t>range</w:t>
            </w:r>
          </w:p>
        </w:tc>
        <w:tc>
          <w:tcPr>
            <w:tcW w:w="0" w:type="auto"/>
          </w:tcPr>
          <w:p w14:paraId="552BDA3B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 w:hint="eastAsia"/>
                <w:i/>
                <w:iCs/>
                <w:sz w:val="21"/>
                <w:szCs w:val="21"/>
              </w:rPr>
              <w:t>S</w:t>
            </w: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 xml:space="preserve">imilar update as conductive requirements to add 3MHz </w:t>
            </w:r>
            <w:r w:rsidRPr="00C1710D">
              <w:rPr>
                <w:i/>
                <w:iCs/>
                <w:sz w:val="21"/>
                <w:szCs w:val="21"/>
              </w:rPr>
              <w:t>channel bandwidth</w:t>
            </w: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.</w:t>
            </w:r>
          </w:p>
        </w:tc>
      </w:tr>
      <w:tr w:rsidR="00C1710D" w:rsidRPr="00C1710D" w14:paraId="64B89F44" w14:textId="77777777" w:rsidTr="00C1710D">
        <w:trPr>
          <w:trHeight w:val="402"/>
        </w:trPr>
        <w:tc>
          <w:tcPr>
            <w:tcW w:w="0" w:type="auto"/>
          </w:tcPr>
          <w:p w14:paraId="12760563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10.5 OTA In-band selectivity and blocking</w:t>
            </w:r>
          </w:p>
        </w:tc>
        <w:tc>
          <w:tcPr>
            <w:tcW w:w="0" w:type="auto"/>
          </w:tcPr>
          <w:p w14:paraId="54B9532C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 w:hint="eastAsia"/>
                <w:i/>
                <w:iCs/>
                <w:sz w:val="21"/>
                <w:szCs w:val="21"/>
              </w:rPr>
              <w:t>S</w:t>
            </w: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 xml:space="preserve">imilar update as conductive requirements to add 3MHz </w:t>
            </w:r>
            <w:r w:rsidRPr="00C1710D">
              <w:rPr>
                <w:i/>
                <w:iCs/>
                <w:sz w:val="21"/>
                <w:szCs w:val="21"/>
              </w:rPr>
              <w:t>channel bandwidth</w:t>
            </w: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.</w:t>
            </w:r>
          </w:p>
        </w:tc>
      </w:tr>
      <w:tr w:rsidR="00C1710D" w:rsidRPr="00C1710D" w14:paraId="7AB90128" w14:textId="77777777" w:rsidTr="00C1710D">
        <w:trPr>
          <w:trHeight w:val="402"/>
        </w:trPr>
        <w:tc>
          <w:tcPr>
            <w:tcW w:w="0" w:type="auto"/>
          </w:tcPr>
          <w:p w14:paraId="19C2DD34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10.6 OTA Out-of-band blocking</w:t>
            </w:r>
          </w:p>
        </w:tc>
        <w:tc>
          <w:tcPr>
            <w:tcW w:w="0" w:type="auto"/>
          </w:tcPr>
          <w:p w14:paraId="63ACE423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i/>
                <w:iCs/>
                <w:sz w:val="21"/>
                <w:szCs w:val="21"/>
              </w:rPr>
              <w:t xml:space="preserve">No specification </w:t>
            </w:r>
            <w:proofErr w:type="gramStart"/>
            <w:r w:rsidRPr="00C1710D">
              <w:rPr>
                <w:i/>
                <w:iCs/>
                <w:sz w:val="21"/>
                <w:szCs w:val="21"/>
              </w:rPr>
              <w:t>impact</w:t>
            </w:r>
            <w:proofErr w:type="gramEnd"/>
            <w:r w:rsidRPr="00C1710D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C1710D" w:rsidRPr="00C1710D" w14:paraId="609FD201" w14:textId="77777777" w:rsidTr="00C1710D">
        <w:trPr>
          <w:trHeight w:val="402"/>
        </w:trPr>
        <w:tc>
          <w:tcPr>
            <w:tcW w:w="0" w:type="auto"/>
          </w:tcPr>
          <w:p w14:paraId="266E51B2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 xml:space="preserve">10.7 OTA receiver spurious emissions </w:t>
            </w:r>
          </w:p>
        </w:tc>
        <w:tc>
          <w:tcPr>
            <w:tcW w:w="0" w:type="auto"/>
          </w:tcPr>
          <w:p w14:paraId="7140DE5F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i/>
                <w:iCs/>
                <w:sz w:val="21"/>
                <w:szCs w:val="21"/>
              </w:rPr>
              <w:t xml:space="preserve">No specification </w:t>
            </w:r>
            <w:proofErr w:type="gramStart"/>
            <w:r w:rsidRPr="00C1710D">
              <w:rPr>
                <w:i/>
                <w:iCs/>
                <w:sz w:val="21"/>
                <w:szCs w:val="21"/>
              </w:rPr>
              <w:t>impact</w:t>
            </w:r>
            <w:proofErr w:type="gramEnd"/>
            <w:r w:rsidRPr="00C1710D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C1710D" w:rsidRPr="00C1710D" w14:paraId="33C6C41C" w14:textId="77777777" w:rsidTr="00C1710D">
        <w:trPr>
          <w:trHeight w:val="402"/>
        </w:trPr>
        <w:tc>
          <w:tcPr>
            <w:tcW w:w="0" w:type="auto"/>
          </w:tcPr>
          <w:p w14:paraId="6E4854FD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10.8 OTA receiver intermodulation</w:t>
            </w:r>
          </w:p>
        </w:tc>
        <w:tc>
          <w:tcPr>
            <w:tcW w:w="0" w:type="auto"/>
          </w:tcPr>
          <w:p w14:paraId="67F16BF0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i/>
                <w:iCs/>
                <w:sz w:val="21"/>
                <w:szCs w:val="21"/>
              </w:rPr>
              <w:t xml:space="preserve">No specification </w:t>
            </w:r>
            <w:proofErr w:type="gramStart"/>
            <w:r w:rsidRPr="00C1710D">
              <w:rPr>
                <w:i/>
                <w:iCs/>
                <w:sz w:val="21"/>
                <w:szCs w:val="21"/>
              </w:rPr>
              <w:t>impact</w:t>
            </w:r>
            <w:proofErr w:type="gramEnd"/>
            <w:r w:rsidRPr="00C1710D">
              <w:rPr>
                <w:rFonts w:hint="eastAsia"/>
                <w:i/>
                <w:iCs/>
                <w:sz w:val="21"/>
                <w:szCs w:val="21"/>
              </w:rPr>
              <w:t>.</w:t>
            </w:r>
          </w:p>
        </w:tc>
      </w:tr>
      <w:tr w:rsidR="00C1710D" w:rsidRPr="00C1710D" w14:paraId="703D1A27" w14:textId="77777777" w:rsidTr="00C1710D">
        <w:trPr>
          <w:trHeight w:val="402"/>
        </w:trPr>
        <w:tc>
          <w:tcPr>
            <w:tcW w:w="0" w:type="auto"/>
          </w:tcPr>
          <w:p w14:paraId="6B5E2B8E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10.9 OTA In-channel selectivity</w:t>
            </w:r>
          </w:p>
        </w:tc>
        <w:tc>
          <w:tcPr>
            <w:tcW w:w="0" w:type="auto"/>
          </w:tcPr>
          <w:p w14:paraId="16B9C812" w14:textId="77777777" w:rsidR="00C1710D" w:rsidRPr="00C1710D" w:rsidRDefault="00C1710D" w:rsidP="00122EC2">
            <w:pPr>
              <w:rPr>
                <w:rFonts w:eastAsiaTheme="minorEastAsia"/>
                <w:i/>
                <w:iCs/>
                <w:sz w:val="21"/>
                <w:szCs w:val="21"/>
              </w:rPr>
            </w:pPr>
            <w:r w:rsidRPr="00C1710D">
              <w:rPr>
                <w:rFonts w:eastAsiaTheme="minorEastAsia" w:hint="eastAsia"/>
                <w:i/>
                <w:iCs/>
                <w:sz w:val="21"/>
                <w:szCs w:val="21"/>
              </w:rPr>
              <w:t>S</w:t>
            </w: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 xml:space="preserve">imilar update as conductive requirements to add 3MHz </w:t>
            </w:r>
            <w:r w:rsidRPr="00C1710D">
              <w:rPr>
                <w:i/>
                <w:iCs/>
                <w:sz w:val="21"/>
                <w:szCs w:val="21"/>
              </w:rPr>
              <w:t>channel bandwidth</w:t>
            </w:r>
            <w:r w:rsidRPr="00C1710D">
              <w:rPr>
                <w:rFonts w:eastAsiaTheme="minorEastAsia"/>
                <w:i/>
                <w:iCs/>
                <w:sz w:val="21"/>
                <w:szCs w:val="21"/>
              </w:rPr>
              <w:t>.</w:t>
            </w:r>
          </w:p>
        </w:tc>
      </w:tr>
    </w:tbl>
    <w:p w14:paraId="5C99116E" w14:textId="77777777" w:rsidR="00DC3C4A" w:rsidRDefault="00DC3C4A" w:rsidP="00DC3C4A">
      <w:pPr>
        <w:rPr>
          <w:lang w:val="en-GB"/>
        </w:rPr>
      </w:pPr>
    </w:p>
    <w:p w14:paraId="3C8BF129" w14:textId="57580381" w:rsidR="006360FB" w:rsidRDefault="006360FB" w:rsidP="00DC3C4A">
      <w:pPr>
        <w:rPr>
          <w:sz w:val="21"/>
          <w:szCs w:val="21"/>
          <w:lang w:val="en-GB"/>
        </w:rPr>
      </w:pPr>
      <w:r w:rsidRPr="006360FB">
        <w:rPr>
          <w:sz w:val="21"/>
          <w:szCs w:val="21"/>
          <w:lang w:val="en-GB"/>
        </w:rPr>
        <w:lastRenderedPageBreak/>
        <w:t xml:space="preserve">After a further check, we would like to confirm that we agree with the </w:t>
      </w:r>
      <w:r>
        <w:rPr>
          <w:sz w:val="21"/>
          <w:szCs w:val="21"/>
          <w:lang w:val="en-GB"/>
        </w:rPr>
        <w:t xml:space="preserve">initial </w:t>
      </w:r>
      <w:r w:rsidRPr="006360FB">
        <w:rPr>
          <w:sz w:val="21"/>
          <w:szCs w:val="21"/>
          <w:lang w:val="en-GB"/>
        </w:rPr>
        <w:t>analysis</w:t>
      </w:r>
      <w:r>
        <w:rPr>
          <w:sz w:val="21"/>
          <w:szCs w:val="21"/>
          <w:lang w:val="en-GB"/>
        </w:rPr>
        <w:t xml:space="preserve"> proposed in the approved WF [2]</w:t>
      </w:r>
      <w:r w:rsidRPr="006360FB">
        <w:rPr>
          <w:sz w:val="21"/>
          <w:szCs w:val="21"/>
          <w:lang w:val="en-GB"/>
        </w:rPr>
        <w:t xml:space="preserve">. </w:t>
      </w:r>
    </w:p>
    <w:p w14:paraId="0C0B8D61" w14:textId="77777777" w:rsidR="006360FB" w:rsidRDefault="006360FB" w:rsidP="00DC3C4A">
      <w:pPr>
        <w:rPr>
          <w:sz w:val="21"/>
          <w:szCs w:val="21"/>
          <w:lang w:val="en-GB"/>
        </w:rPr>
      </w:pPr>
    </w:p>
    <w:p w14:paraId="49F1A52A" w14:textId="77777777" w:rsidR="006360FB" w:rsidRDefault="006360FB" w:rsidP="006360FB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4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Agree with the tentative analysis on the</w:t>
      </w:r>
      <w:r w:rsidRPr="006360FB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 xml:space="preserve">impact on </w:t>
      </w:r>
      <w:r w:rsidRPr="006360FB">
        <w:rPr>
          <w:b/>
          <w:bCs/>
          <w:sz w:val="21"/>
          <w:szCs w:val="21"/>
          <w:lang w:eastAsia="ja-JP"/>
        </w:rPr>
        <w:t>NR SAN RF radiated Tx/Rx requirements</w:t>
      </w:r>
      <w:r w:rsidRPr="009F0552">
        <w:rPr>
          <w:b/>
          <w:bCs/>
          <w:sz w:val="21"/>
          <w:szCs w:val="21"/>
          <w:lang w:eastAsia="ja-JP"/>
        </w:rPr>
        <w:t>.</w:t>
      </w:r>
      <w:r>
        <w:rPr>
          <w:b/>
          <w:bCs/>
          <w:sz w:val="21"/>
          <w:szCs w:val="21"/>
          <w:lang w:eastAsia="ja-JP"/>
        </w:rPr>
        <w:t xml:space="preserve"> The requirements to be defined for 3 MHz CBW are the following:</w:t>
      </w:r>
    </w:p>
    <w:p w14:paraId="730A6694" w14:textId="7747BC4D" w:rsidR="006360FB" w:rsidRDefault="006360FB" w:rsidP="006360FB">
      <w:pPr>
        <w:pStyle w:val="ListParagraph"/>
        <w:numPr>
          <w:ilvl w:val="0"/>
          <w:numId w:val="21"/>
        </w:numPr>
        <w:ind w:firstLineChars="0"/>
        <w:rPr>
          <w:b/>
          <w:bCs/>
          <w:sz w:val="21"/>
          <w:szCs w:val="21"/>
          <w:lang w:eastAsia="ja-JP"/>
        </w:rPr>
      </w:pPr>
      <w:r w:rsidRPr="006360FB">
        <w:rPr>
          <w:b/>
          <w:bCs/>
          <w:sz w:val="21"/>
          <w:szCs w:val="21"/>
          <w:lang w:eastAsia="ja-JP"/>
        </w:rPr>
        <w:t>OTA reference sensitivity level</w:t>
      </w:r>
    </w:p>
    <w:p w14:paraId="764B08AE" w14:textId="506DEEBB" w:rsidR="006360FB" w:rsidRDefault="006360FB" w:rsidP="006360FB">
      <w:pPr>
        <w:pStyle w:val="ListParagraph"/>
        <w:numPr>
          <w:ilvl w:val="0"/>
          <w:numId w:val="21"/>
        </w:numPr>
        <w:ind w:firstLineChars="0"/>
        <w:rPr>
          <w:b/>
          <w:bCs/>
          <w:sz w:val="21"/>
          <w:szCs w:val="21"/>
          <w:lang w:eastAsia="ja-JP"/>
        </w:rPr>
      </w:pPr>
      <w:r w:rsidRPr="006360FB">
        <w:rPr>
          <w:b/>
          <w:bCs/>
          <w:sz w:val="21"/>
          <w:szCs w:val="21"/>
          <w:lang w:eastAsia="ja-JP"/>
        </w:rPr>
        <w:t>OTA dynamic range</w:t>
      </w:r>
    </w:p>
    <w:p w14:paraId="6DB44465" w14:textId="5DD838CE" w:rsidR="006360FB" w:rsidRDefault="006360FB" w:rsidP="006360FB">
      <w:pPr>
        <w:pStyle w:val="ListParagraph"/>
        <w:numPr>
          <w:ilvl w:val="0"/>
          <w:numId w:val="21"/>
        </w:numPr>
        <w:ind w:firstLineChars="0"/>
        <w:rPr>
          <w:b/>
          <w:bCs/>
          <w:sz w:val="21"/>
          <w:szCs w:val="21"/>
          <w:lang w:eastAsia="ja-JP"/>
        </w:rPr>
      </w:pPr>
      <w:r w:rsidRPr="006360FB">
        <w:rPr>
          <w:b/>
          <w:bCs/>
          <w:sz w:val="21"/>
          <w:szCs w:val="21"/>
          <w:lang w:eastAsia="ja-JP"/>
        </w:rPr>
        <w:t xml:space="preserve">OTA </w:t>
      </w:r>
      <w:r>
        <w:rPr>
          <w:b/>
          <w:bCs/>
          <w:sz w:val="21"/>
          <w:szCs w:val="21"/>
          <w:lang w:eastAsia="ja-JP"/>
        </w:rPr>
        <w:t>adjacent channel</w:t>
      </w:r>
      <w:r w:rsidRPr="006360FB">
        <w:rPr>
          <w:b/>
          <w:bCs/>
          <w:sz w:val="21"/>
          <w:szCs w:val="21"/>
          <w:lang w:eastAsia="ja-JP"/>
        </w:rPr>
        <w:t xml:space="preserve"> selectivity</w:t>
      </w:r>
    </w:p>
    <w:p w14:paraId="5E319E76" w14:textId="742F0227" w:rsidR="006360FB" w:rsidRPr="006360FB" w:rsidRDefault="006360FB" w:rsidP="006360FB">
      <w:pPr>
        <w:pStyle w:val="ListParagraph"/>
        <w:numPr>
          <w:ilvl w:val="0"/>
          <w:numId w:val="21"/>
        </w:numPr>
        <w:ind w:firstLineChars="0"/>
        <w:rPr>
          <w:b/>
          <w:bCs/>
          <w:sz w:val="21"/>
          <w:szCs w:val="21"/>
          <w:lang w:eastAsia="ja-JP"/>
        </w:rPr>
      </w:pPr>
      <w:r w:rsidRPr="006360FB">
        <w:rPr>
          <w:b/>
          <w:bCs/>
          <w:sz w:val="21"/>
          <w:szCs w:val="21"/>
          <w:lang w:eastAsia="ja-JP"/>
        </w:rPr>
        <w:t xml:space="preserve">OTA </w:t>
      </w:r>
      <w:r>
        <w:rPr>
          <w:b/>
          <w:bCs/>
          <w:sz w:val="21"/>
          <w:szCs w:val="21"/>
          <w:lang w:eastAsia="ja-JP"/>
        </w:rPr>
        <w:t>i</w:t>
      </w:r>
      <w:r w:rsidRPr="006360FB">
        <w:rPr>
          <w:b/>
          <w:bCs/>
          <w:sz w:val="21"/>
          <w:szCs w:val="21"/>
          <w:lang w:eastAsia="ja-JP"/>
        </w:rPr>
        <w:t>n-band blocking</w:t>
      </w:r>
    </w:p>
    <w:p w14:paraId="7E354F56" w14:textId="5624F155" w:rsidR="006360FB" w:rsidRPr="006360FB" w:rsidRDefault="006360FB" w:rsidP="006360FB">
      <w:pPr>
        <w:pStyle w:val="ListParagraph"/>
        <w:numPr>
          <w:ilvl w:val="0"/>
          <w:numId w:val="21"/>
        </w:numPr>
        <w:ind w:firstLineChars="0"/>
        <w:rPr>
          <w:b/>
          <w:bCs/>
          <w:sz w:val="21"/>
          <w:szCs w:val="21"/>
          <w:lang w:eastAsia="ja-JP"/>
        </w:rPr>
      </w:pPr>
      <w:r w:rsidRPr="006360FB">
        <w:rPr>
          <w:b/>
          <w:bCs/>
          <w:sz w:val="21"/>
          <w:szCs w:val="21"/>
          <w:lang w:eastAsia="ja-JP"/>
        </w:rPr>
        <w:t xml:space="preserve">OTA </w:t>
      </w:r>
      <w:r>
        <w:rPr>
          <w:b/>
          <w:bCs/>
          <w:sz w:val="21"/>
          <w:szCs w:val="21"/>
          <w:lang w:eastAsia="ja-JP"/>
        </w:rPr>
        <w:t>i</w:t>
      </w:r>
      <w:r w:rsidRPr="006360FB">
        <w:rPr>
          <w:b/>
          <w:bCs/>
          <w:sz w:val="21"/>
          <w:szCs w:val="21"/>
          <w:lang w:eastAsia="ja-JP"/>
        </w:rPr>
        <w:t>n-channel selectivity</w:t>
      </w:r>
    </w:p>
    <w:p w14:paraId="2F535151" w14:textId="77777777" w:rsidR="006360FB" w:rsidRPr="006360FB" w:rsidRDefault="006360FB" w:rsidP="00DC3C4A">
      <w:pPr>
        <w:rPr>
          <w:sz w:val="21"/>
          <w:szCs w:val="21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284465CF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the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="006360FB">
        <w:rPr>
          <w:rFonts w:ascii="Arial" w:eastAsiaTheme="minorHAnsi" w:hAnsi="Arial" w:cstheme="minorBidi"/>
          <w:sz w:val="20"/>
          <w:szCs w:val="22"/>
        </w:rPr>
        <w:t>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370630B6" w14:textId="77777777" w:rsidR="006360FB" w:rsidRDefault="006360FB" w:rsidP="006360FB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1: </w:t>
      </w:r>
      <w:r w:rsidRPr="00AD0FB5">
        <w:rPr>
          <w:b/>
          <w:bCs/>
          <w:sz w:val="21"/>
          <w:szCs w:val="21"/>
          <w:lang w:eastAsia="ja-JP"/>
        </w:rPr>
        <w:t xml:space="preserve">Regarding the total power dynamic range requirement, the minimum requirement should be calculated according to </w:t>
      </w:r>
      <w:r>
        <w:rPr>
          <w:b/>
          <w:bCs/>
          <w:sz w:val="21"/>
          <w:szCs w:val="21"/>
          <w:lang w:eastAsia="ja-JP"/>
        </w:rPr>
        <w:t xml:space="preserve">the </w:t>
      </w:r>
      <w:r w:rsidRPr="00AD0FB5">
        <w:rPr>
          <w:b/>
          <w:bCs/>
          <w:sz w:val="21"/>
          <w:szCs w:val="21"/>
          <w:lang w:eastAsia="ja-JP"/>
        </w:rPr>
        <w:t>transmission bandwidth configuration</w:t>
      </w:r>
      <w:r>
        <w:rPr>
          <w:b/>
          <w:bCs/>
          <w:sz w:val="21"/>
          <w:szCs w:val="21"/>
          <w:lang w:eastAsia="ja-JP"/>
        </w:rPr>
        <w:t>: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>specify</w:t>
      </w:r>
      <w:r w:rsidRPr="00AD0FB5">
        <w:rPr>
          <w:b/>
          <w:bCs/>
          <w:sz w:val="21"/>
          <w:szCs w:val="21"/>
          <w:lang w:eastAsia="ja-JP"/>
        </w:rPr>
        <w:t xml:space="preserve"> 11.7dB</w:t>
      </w:r>
      <w:r>
        <w:rPr>
          <w:b/>
          <w:bCs/>
          <w:sz w:val="21"/>
          <w:szCs w:val="21"/>
          <w:lang w:eastAsia="ja-JP"/>
        </w:rPr>
        <w:t xml:space="preserve"> in Table 6.3.3.2-1, which is </w:t>
      </w:r>
      <w:r w:rsidRPr="00AD0FB5">
        <w:rPr>
          <w:b/>
          <w:bCs/>
          <w:sz w:val="21"/>
          <w:szCs w:val="21"/>
          <w:lang w:eastAsia="ja-JP"/>
        </w:rPr>
        <w:t>the same value as for 3MHz CBW for TN</w:t>
      </w:r>
      <w:r w:rsidRPr="009F0552">
        <w:rPr>
          <w:b/>
          <w:bCs/>
          <w:sz w:val="21"/>
          <w:szCs w:val="21"/>
          <w:lang w:eastAsia="ja-JP"/>
        </w:rPr>
        <w:t>.</w:t>
      </w:r>
    </w:p>
    <w:p w14:paraId="7DE2D272" w14:textId="77777777" w:rsidR="006360FB" w:rsidRDefault="006360FB" w:rsidP="006360FB">
      <w:pPr>
        <w:rPr>
          <w:b/>
          <w:bCs/>
          <w:sz w:val="21"/>
          <w:szCs w:val="21"/>
          <w:lang w:eastAsia="ja-JP"/>
        </w:rPr>
      </w:pPr>
    </w:p>
    <w:p w14:paraId="687BC91C" w14:textId="62C9EFA7" w:rsidR="006360FB" w:rsidRDefault="006360FB" w:rsidP="006360FB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2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</w:t>
      </w:r>
      <w:r w:rsidRPr="00AD0FB5">
        <w:rPr>
          <w:b/>
          <w:bCs/>
          <w:sz w:val="21"/>
          <w:szCs w:val="21"/>
          <w:lang w:eastAsia="ja-JP"/>
        </w:rPr>
        <w:t xml:space="preserve"> </w:t>
      </w:r>
      <w:r w:rsidRPr="003B02B2">
        <w:rPr>
          <w:b/>
          <w:bCs/>
          <w:sz w:val="21"/>
          <w:szCs w:val="21"/>
          <w:lang w:eastAsia="ja-JP"/>
        </w:rPr>
        <w:t>the ACLR requirement, 3 MHz CBW should be added to Tables 6.6.3.2-1 and 6.6.3.2-2, where the ACLR limit should remain the same and the assumed adjacent channel carrier should be an NR of same BW</w:t>
      </w:r>
      <w:r w:rsidRPr="009F0552">
        <w:rPr>
          <w:b/>
          <w:bCs/>
          <w:sz w:val="21"/>
          <w:szCs w:val="21"/>
          <w:lang w:eastAsia="ja-JP"/>
        </w:rPr>
        <w:t>.</w:t>
      </w:r>
    </w:p>
    <w:p w14:paraId="2D01DA11" w14:textId="77777777" w:rsidR="006360FB" w:rsidRDefault="006360FB" w:rsidP="006360FB">
      <w:pPr>
        <w:rPr>
          <w:b/>
          <w:bCs/>
          <w:sz w:val="21"/>
          <w:szCs w:val="21"/>
          <w:lang w:eastAsia="ja-JP"/>
        </w:rPr>
      </w:pPr>
    </w:p>
    <w:p w14:paraId="45163968" w14:textId="77777777" w:rsidR="006360FB" w:rsidRDefault="006360FB" w:rsidP="006360FB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3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For the ACS r</w:t>
      </w:r>
      <w:r w:rsidRPr="00C1710D">
        <w:rPr>
          <w:b/>
          <w:bCs/>
          <w:sz w:val="21"/>
          <w:szCs w:val="21"/>
          <w:lang w:eastAsia="ja-JP"/>
        </w:rPr>
        <w:t>equirement</w:t>
      </w:r>
      <w:r>
        <w:rPr>
          <w:b/>
          <w:bCs/>
          <w:sz w:val="21"/>
          <w:szCs w:val="21"/>
          <w:lang w:eastAsia="ja-JP"/>
        </w:rPr>
        <w:t xml:space="preserve">, </w:t>
      </w:r>
      <w:r w:rsidRPr="00C1710D">
        <w:rPr>
          <w:b/>
          <w:bCs/>
          <w:sz w:val="21"/>
          <w:szCs w:val="21"/>
          <w:lang w:eastAsia="ja-JP"/>
        </w:rPr>
        <w:t xml:space="preserve">3 MHz </w:t>
      </w:r>
      <w:r>
        <w:rPr>
          <w:b/>
          <w:bCs/>
          <w:sz w:val="21"/>
          <w:szCs w:val="21"/>
          <w:lang w:eastAsia="ja-JP"/>
        </w:rPr>
        <w:t>C</w:t>
      </w:r>
      <w:r w:rsidRPr="00C1710D">
        <w:rPr>
          <w:b/>
          <w:bCs/>
          <w:sz w:val="21"/>
          <w:szCs w:val="21"/>
          <w:lang w:eastAsia="ja-JP"/>
        </w:rPr>
        <w:t>BW shall be added.</w:t>
      </w:r>
      <w:r>
        <w:rPr>
          <w:b/>
          <w:bCs/>
          <w:sz w:val="21"/>
          <w:szCs w:val="21"/>
          <w:lang w:eastAsia="ja-JP"/>
        </w:rPr>
        <w:t xml:space="preserve"> The same</w:t>
      </w:r>
      <w:r w:rsidRPr="00C1710D">
        <w:rPr>
          <w:b/>
          <w:bCs/>
          <w:sz w:val="21"/>
          <w:szCs w:val="21"/>
          <w:lang w:eastAsia="ja-JP"/>
        </w:rPr>
        <w:t xml:space="preserve"> PREFSENS</w:t>
      </w:r>
      <w:r>
        <w:rPr>
          <w:b/>
          <w:bCs/>
          <w:sz w:val="21"/>
          <w:szCs w:val="21"/>
          <w:lang w:eastAsia="ja-JP"/>
        </w:rPr>
        <w:t xml:space="preserve"> </w:t>
      </w:r>
      <w:r w:rsidRPr="00C1710D">
        <w:rPr>
          <w:b/>
          <w:bCs/>
          <w:sz w:val="21"/>
          <w:szCs w:val="21"/>
          <w:lang w:eastAsia="ja-JP"/>
        </w:rPr>
        <w:t>+</w:t>
      </w:r>
      <w:r>
        <w:rPr>
          <w:b/>
          <w:bCs/>
          <w:sz w:val="21"/>
          <w:szCs w:val="21"/>
          <w:lang w:eastAsia="ja-JP"/>
        </w:rPr>
        <w:t xml:space="preserve"> </w:t>
      </w:r>
      <w:r w:rsidRPr="00C1710D">
        <w:rPr>
          <w:b/>
          <w:bCs/>
          <w:sz w:val="21"/>
          <w:szCs w:val="21"/>
          <w:lang w:eastAsia="ja-JP"/>
        </w:rPr>
        <w:t xml:space="preserve">8dB wanted signal mean power </w:t>
      </w:r>
      <w:r>
        <w:rPr>
          <w:b/>
          <w:bCs/>
          <w:sz w:val="21"/>
          <w:szCs w:val="21"/>
          <w:lang w:eastAsia="ja-JP"/>
        </w:rPr>
        <w:t xml:space="preserve">as for TN 3 MHz CBW </w:t>
      </w:r>
      <w:r w:rsidRPr="00C1710D">
        <w:rPr>
          <w:b/>
          <w:bCs/>
          <w:sz w:val="21"/>
          <w:szCs w:val="21"/>
          <w:lang w:eastAsia="ja-JP"/>
        </w:rPr>
        <w:t>should be specified in Table 7.4.1.2-1. In Table 7.4.1.2-2, the same type of interfering signal and the interfering signal center frequency offset could be reused from 3 MHz BS CBW for TN</w:t>
      </w:r>
      <w:r>
        <w:rPr>
          <w:b/>
          <w:bCs/>
          <w:sz w:val="21"/>
          <w:szCs w:val="21"/>
          <w:lang w:eastAsia="ja-JP"/>
        </w:rPr>
        <w:t xml:space="preserve">: </w:t>
      </w:r>
      <w:r w:rsidRPr="00C1710D">
        <w:rPr>
          <w:b/>
          <w:bCs/>
          <w:sz w:val="21"/>
          <w:szCs w:val="21"/>
          <w:lang w:eastAsia="ja-JP"/>
        </w:rPr>
        <w:t>±1.5075</w:t>
      </w:r>
      <w:r>
        <w:rPr>
          <w:b/>
          <w:bCs/>
          <w:sz w:val="21"/>
          <w:szCs w:val="21"/>
          <w:lang w:eastAsia="ja-JP"/>
        </w:rPr>
        <w:t xml:space="preserve"> MHz frequency offset for </w:t>
      </w:r>
      <w:r w:rsidRPr="00C1710D">
        <w:rPr>
          <w:b/>
          <w:bCs/>
          <w:sz w:val="21"/>
          <w:szCs w:val="21"/>
          <w:lang w:eastAsia="ja-JP"/>
        </w:rPr>
        <w:t>3 MHz DFT-s-OFDM NR signal</w:t>
      </w:r>
      <w:r>
        <w:rPr>
          <w:b/>
          <w:bCs/>
          <w:sz w:val="21"/>
          <w:szCs w:val="21"/>
          <w:lang w:eastAsia="ja-JP"/>
        </w:rPr>
        <w:t xml:space="preserve"> with </w:t>
      </w:r>
      <w:r w:rsidRPr="00C1710D">
        <w:rPr>
          <w:b/>
          <w:bCs/>
          <w:sz w:val="21"/>
          <w:szCs w:val="21"/>
          <w:lang w:eastAsia="ja-JP"/>
        </w:rPr>
        <w:t>15 kHz SCS</w:t>
      </w:r>
      <w:r>
        <w:rPr>
          <w:b/>
          <w:bCs/>
          <w:sz w:val="21"/>
          <w:szCs w:val="21"/>
          <w:lang w:eastAsia="ja-JP"/>
        </w:rPr>
        <w:t xml:space="preserve"> and</w:t>
      </w:r>
      <w:r w:rsidRPr="00C1710D">
        <w:rPr>
          <w:b/>
          <w:bCs/>
          <w:sz w:val="21"/>
          <w:szCs w:val="21"/>
          <w:lang w:eastAsia="ja-JP"/>
        </w:rPr>
        <w:t xml:space="preserve"> 15 RBs</w:t>
      </w:r>
      <w:r w:rsidRPr="009F0552">
        <w:rPr>
          <w:b/>
          <w:bCs/>
          <w:sz w:val="21"/>
          <w:szCs w:val="21"/>
          <w:lang w:eastAsia="ja-JP"/>
        </w:rPr>
        <w:t>.</w:t>
      </w:r>
    </w:p>
    <w:p w14:paraId="2828ECEE" w14:textId="77777777" w:rsidR="006360FB" w:rsidRDefault="006360FB" w:rsidP="006360FB">
      <w:pPr>
        <w:rPr>
          <w:b/>
          <w:bCs/>
          <w:sz w:val="21"/>
          <w:szCs w:val="21"/>
          <w:lang w:eastAsia="ja-JP"/>
        </w:rPr>
      </w:pPr>
    </w:p>
    <w:p w14:paraId="6D5CC28B" w14:textId="591F87F2" w:rsidR="006360FB" w:rsidRDefault="006360FB" w:rsidP="006360FB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4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>
        <w:rPr>
          <w:b/>
          <w:bCs/>
          <w:sz w:val="21"/>
          <w:szCs w:val="21"/>
          <w:lang w:eastAsia="ja-JP"/>
        </w:rPr>
        <w:t>Agree with the tentative analysis on the</w:t>
      </w:r>
      <w:r w:rsidRPr="006360FB">
        <w:rPr>
          <w:b/>
          <w:bCs/>
          <w:sz w:val="21"/>
          <w:szCs w:val="21"/>
          <w:lang w:eastAsia="ja-JP"/>
        </w:rPr>
        <w:t xml:space="preserve"> </w:t>
      </w:r>
      <w:r>
        <w:rPr>
          <w:b/>
          <w:bCs/>
          <w:sz w:val="21"/>
          <w:szCs w:val="21"/>
          <w:lang w:eastAsia="ja-JP"/>
        </w:rPr>
        <w:t xml:space="preserve">impact on </w:t>
      </w:r>
      <w:r w:rsidRPr="006360FB">
        <w:rPr>
          <w:b/>
          <w:bCs/>
          <w:sz w:val="21"/>
          <w:szCs w:val="21"/>
          <w:lang w:eastAsia="ja-JP"/>
        </w:rPr>
        <w:t>NR SAN RF radiated Tx/Rx requirements</w:t>
      </w:r>
      <w:r w:rsidRPr="009F0552">
        <w:rPr>
          <w:b/>
          <w:bCs/>
          <w:sz w:val="21"/>
          <w:szCs w:val="21"/>
          <w:lang w:eastAsia="ja-JP"/>
        </w:rPr>
        <w:t>.</w:t>
      </w:r>
      <w:r>
        <w:rPr>
          <w:b/>
          <w:bCs/>
          <w:sz w:val="21"/>
          <w:szCs w:val="21"/>
          <w:lang w:eastAsia="ja-JP"/>
        </w:rPr>
        <w:t xml:space="preserve"> The requirements to be defined for 3 MHz CBW are the following:</w:t>
      </w:r>
    </w:p>
    <w:p w14:paraId="1AA03860" w14:textId="77777777" w:rsidR="006360FB" w:rsidRDefault="006360FB" w:rsidP="006360FB">
      <w:pPr>
        <w:pStyle w:val="ListParagraph"/>
        <w:numPr>
          <w:ilvl w:val="0"/>
          <w:numId w:val="21"/>
        </w:numPr>
        <w:ind w:firstLineChars="0"/>
        <w:rPr>
          <w:b/>
          <w:bCs/>
          <w:sz w:val="21"/>
          <w:szCs w:val="21"/>
          <w:lang w:eastAsia="ja-JP"/>
        </w:rPr>
      </w:pPr>
      <w:r w:rsidRPr="006360FB">
        <w:rPr>
          <w:b/>
          <w:bCs/>
          <w:sz w:val="21"/>
          <w:szCs w:val="21"/>
          <w:lang w:eastAsia="ja-JP"/>
        </w:rPr>
        <w:t>OTA reference sensitivity level</w:t>
      </w:r>
    </w:p>
    <w:p w14:paraId="0F9F783F" w14:textId="77777777" w:rsidR="006360FB" w:rsidRDefault="006360FB" w:rsidP="006360FB">
      <w:pPr>
        <w:pStyle w:val="ListParagraph"/>
        <w:numPr>
          <w:ilvl w:val="0"/>
          <w:numId w:val="21"/>
        </w:numPr>
        <w:ind w:firstLineChars="0"/>
        <w:rPr>
          <w:b/>
          <w:bCs/>
          <w:sz w:val="21"/>
          <w:szCs w:val="21"/>
          <w:lang w:eastAsia="ja-JP"/>
        </w:rPr>
      </w:pPr>
      <w:r w:rsidRPr="006360FB">
        <w:rPr>
          <w:b/>
          <w:bCs/>
          <w:sz w:val="21"/>
          <w:szCs w:val="21"/>
          <w:lang w:eastAsia="ja-JP"/>
        </w:rPr>
        <w:t>OTA dynamic range</w:t>
      </w:r>
    </w:p>
    <w:p w14:paraId="73D4B34B" w14:textId="77777777" w:rsidR="006360FB" w:rsidRDefault="006360FB" w:rsidP="006360FB">
      <w:pPr>
        <w:pStyle w:val="ListParagraph"/>
        <w:numPr>
          <w:ilvl w:val="0"/>
          <w:numId w:val="21"/>
        </w:numPr>
        <w:ind w:firstLineChars="0"/>
        <w:rPr>
          <w:b/>
          <w:bCs/>
          <w:sz w:val="21"/>
          <w:szCs w:val="21"/>
          <w:lang w:eastAsia="ja-JP"/>
        </w:rPr>
      </w:pPr>
      <w:r w:rsidRPr="006360FB">
        <w:rPr>
          <w:b/>
          <w:bCs/>
          <w:sz w:val="21"/>
          <w:szCs w:val="21"/>
          <w:lang w:eastAsia="ja-JP"/>
        </w:rPr>
        <w:t xml:space="preserve">OTA </w:t>
      </w:r>
      <w:r>
        <w:rPr>
          <w:b/>
          <w:bCs/>
          <w:sz w:val="21"/>
          <w:szCs w:val="21"/>
          <w:lang w:eastAsia="ja-JP"/>
        </w:rPr>
        <w:t>adjacent channel</w:t>
      </w:r>
      <w:r w:rsidRPr="006360FB">
        <w:rPr>
          <w:b/>
          <w:bCs/>
          <w:sz w:val="21"/>
          <w:szCs w:val="21"/>
          <w:lang w:eastAsia="ja-JP"/>
        </w:rPr>
        <w:t xml:space="preserve"> selectivity</w:t>
      </w:r>
    </w:p>
    <w:p w14:paraId="41EF3D1B" w14:textId="77777777" w:rsidR="006360FB" w:rsidRPr="006360FB" w:rsidRDefault="006360FB" w:rsidP="006360FB">
      <w:pPr>
        <w:pStyle w:val="ListParagraph"/>
        <w:numPr>
          <w:ilvl w:val="0"/>
          <w:numId w:val="21"/>
        </w:numPr>
        <w:ind w:firstLineChars="0"/>
        <w:rPr>
          <w:b/>
          <w:bCs/>
          <w:sz w:val="21"/>
          <w:szCs w:val="21"/>
          <w:lang w:eastAsia="ja-JP"/>
        </w:rPr>
      </w:pPr>
      <w:r w:rsidRPr="006360FB">
        <w:rPr>
          <w:b/>
          <w:bCs/>
          <w:sz w:val="21"/>
          <w:szCs w:val="21"/>
          <w:lang w:eastAsia="ja-JP"/>
        </w:rPr>
        <w:t xml:space="preserve">OTA </w:t>
      </w:r>
      <w:r>
        <w:rPr>
          <w:b/>
          <w:bCs/>
          <w:sz w:val="21"/>
          <w:szCs w:val="21"/>
          <w:lang w:eastAsia="ja-JP"/>
        </w:rPr>
        <w:t>i</w:t>
      </w:r>
      <w:r w:rsidRPr="006360FB">
        <w:rPr>
          <w:b/>
          <w:bCs/>
          <w:sz w:val="21"/>
          <w:szCs w:val="21"/>
          <w:lang w:eastAsia="ja-JP"/>
        </w:rPr>
        <w:t>n-band blocking</w:t>
      </w:r>
    </w:p>
    <w:p w14:paraId="12080E34" w14:textId="77777777" w:rsidR="006360FB" w:rsidRPr="006360FB" w:rsidRDefault="006360FB" w:rsidP="006360FB">
      <w:pPr>
        <w:pStyle w:val="ListParagraph"/>
        <w:numPr>
          <w:ilvl w:val="0"/>
          <w:numId w:val="21"/>
        </w:numPr>
        <w:ind w:firstLineChars="0"/>
        <w:rPr>
          <w:b/>
          <w:bCs/>
          <w:sz w:val="21"/>
          <w:szCs w:val="21"/>
          <w:lang w:eastAsia="ja-JP"/>
        </w:rPr>
      </w:pPr>
      <w:r w:rsidRPr="006360FB">
        <w:rPr>
          <w:b/>
          <w:bCs/>
          <w:sz w:val="21"/>
          <w:szCs w:val="21"/>
          <w:lang w:eastAsia="ja-JP"/>
        </w:rPr>
        <w:t xml:space="preserve">OTA </w:t>
      </w:r>
      <w:r>
        <w:rPr>
          <w:b/>
          <w:bCs/>
          <w:sz w:val="21"/>
          <w:szCs w:val="21"/>
          <w:lang w:eastAsia="ja-JP"/>
        </w:rPr>
        <w:t>i</w:t>
      </w:r>
      <w:r w:rsidRPr="006360FB">
        <w:rPr>
          <w:b/>
          <w:bCs/>
          <w:sz w:val="21"/>
          <w:szCs w:val="21"/>
          <w:lang w:eastAsia="ja-JP"/>
        </w:rPr>
        <w:t>n-channel selectivity</w:t>
      </w:r>
    </w:p>
    <w:p w14:paraId="025FBF0B" w14:textId="77777777" w:rsidR="006360FB" w:rsidRDefault="006360FB" w:rsidP="006360FB">
      <w:pPr>
        <w:rPr>
          <w:b/>
          <w:bCs/>
          <w:sz w:val="21"/>
          <w:szCs w:val="21"/>
          <w:lang w:eastAsia="ja-JP"/>
        </w:rPr>
      </w:pP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69DD5D07" w14:textId="77777777" w:rsidR="00AD0FB5" w:rsidRPr="00AD0FB5" w:rsidRDefault="00AD0FB5" w:rsidP="00AD0FB5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1" w:name="_Ref129967845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1985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RAN#105</w:t>
      </w:r>
      <w:r w:rsidRPr="00713173">
        <w:rPr>
          <w:sz w:val="22"/>
          <w:szCs w:val="22"/>
        </w:rPr>
        <w:t>.</w:t>
      </w:r>
      <w:bookmarkEnd w:id="1"/>
    </w:p>
    <w:p w14:paraId="4F992F70" w14:textId="0DD3CA18" w:rsidR="006977D1" w:rsidRPr="006360FB" w:rsidRDefault="00AD0FB5" w:rsidP="006360FB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DB233E">
        <w:rPr>
          <w:iCs/>
          <w:sz w:val="22"/>
          <w:szCs w:val="22"/>
        </w:rPr>
        <w:t>R4-</w:t>
      </w:r>
      <w:r w:rsidRPr="005410F8">
        <w:rPr>
          <w:iCs/>
          <w:sz w:val="22"/>
          <w:szCs w:val="22"/>
        </w:rPr>
        <w:t>24135</w:t>
      </w:r>
      <w:r>
        <w:rPr>
          <w:iCs/>
          <w:sz w:val="22"/>
          <w:szCs w:val="22"/>
        </w:rPr>
        <w:t>1</w:t>
      </w:r>
      <w:r w:rsidRPr="005410F8">
        <w:rPr>
          <w:iCs/>
          <w:sz w:val="22"/>
          <w:szCs w:val="22"/>
        </w:rPr>
        <w:t>8</w:t>
      </w:r>
      <w:r>
        <w:rPr>
          <w:iCs/>
          <w:sz w:val="22"/>
          <w:szCs w:val="22"/>
        </w:rPr>
        <w:t>, “</w:t>
      </w:r>
      <w:r w:rsidRPr="00AD0FB5">
        <w:rPr>
          <w:iCs/>
          <w:sz w:val="22"/>
          <w:szCs w:val="22"/>
        </w:rPr>
        <w:t>Way Forward for [112][313] NR_IoT_NTN_less_than_5MHz_BSRF</w:t>
      </w:r>
      <w:r>
        <w:rPr>
          <w:iCs/>
          <w:sz w:val="22"/>
          <w:szCs w:val="22"/>
        </w:rPr>
        <w:t>”, Nokia, RAN4#112.</w:t>
      </w:r>
    </w:p>
    <w:sectPr w:rsidR="006977D1" w:rsidRPr="006360F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17CC" w14:textId="77777777" w:rsidR="00F77716" w:rsidRDefault="00F77716" w:rsidP="00CF21FF">
      <w:r>
        <w:separator/>
      </w:r>
    </w:p>
  </w:endnote>
  <w:endnote w:type="continuationSeparator" w:id="0">
    <w:p w14:paraId="374497AD" w14:textId="77777777" w:rsidR="00F77716" w:rsidRDefault="00F77716" w:rsidP="00CF21FF">
      <w:r>
        <w:continuationSeparator/>
      </w:r>
    </w:p>
  </w:endnote>
  <w:endnote w:type="continuationNotice" w:id="1">
    <w:p w14:paraId="685EAC7B" w14:textId="77777777" w:rsidR="00F77716" w:rsidRDefault="00F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39C" w14:textId="77777777" w:rsidR="00F77716" w:rsidRDefault="00F77716" w:rsidP="00CF21FF">
      <w:r>
        <w:separator/>
      </w:r>
    </w:p>
  </w:footnote>
  <w:footnote w:type="continuationSeparator" w:id="0">
    <w:p w14:paraId="6F9EC3E1" w14:textId="77777777" w:rsidR="00F77716" w:rsidRDefault="00F77716" w:rsidP="00CF21FF">
      <w:r>
        <w:continuationSeparator/>
      </w:r>
    </w:p>
  </w:footnote>
  <w:footnote w:type="continuationNotice" w:id="1">
    <w:p w14:paraId="40EBC58E" w14:textId="77777777" w:rsidR="00F77716" w:rsidRDefault="00F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041A86"/>
    <w:multiLevelType w:val="hybridMultilevel"/>
    <w:tmpl w:val="88EE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8"/>
  </w:num>
  <w:num w:numId="2" w16cid:durableId="206456521">
    <w:abstractNumId w:val="11"/>
  </w:num>
  <w:num w:numId="3" w16cid:durableId="2114860448">
    <w:abstractNumId w:val="4"/>
  </w:num>
  <w:num w:numId="4" w16cid:durableId="236524273">
    <w:abstractNumId w:val="12"/>
  </w:num>
  <w:num w:numId="5" w16cid:durableId="124935407">
    <w:abstractNumId w:val="13"/>
  </w:num>
  <w:num w:numId="6" w16cid:durableId="910846781">
    <w:abstractNumId w:val="16"/>
  </w:num>
  <w:num w:numId="7" w16cid:durableId="730082185">
    <w:abstractNumId w:val="15"/>
  </w:num>
  <w:num w:numId="8" w16cid:durableId="575479695">
    <w:abstractNumId w:val="10"/>
  </w:num>
  <w:num w:numId="9" w16cid:durableId="1112823213">
    <w:abstractNumId w:val="9"/>
  </w:num>
  <w:num w:numId="10" w16cid:durableId="614143105">
    <w:abstractNumId w:val="14"/>
  </w:num>
  <w:num w:numId="11" w16cid:durableId="1213073752">
    <w:abstractNumId w:val="7"/>
  </w:num>
  <w:num w:numId="12" w16cid:durableId="341251335">
    <w:abstractNumId w:val="17"/>
  </w:num>
  <w:num w:numId="13" w16cid:durableId="338388040">
    <w:abstractNumId w:val="19"/>
  </w:num>
  <w:num w:numId="14" w16cid:durableId="683022094">
    <w:abstractNumId w:val="5"/>
  </w:num>
  <w:num w:numId="15" w16cid:durableId="5983684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18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198712334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02B2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CC3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081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5E6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4C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0FB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36C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146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3BDD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6EB9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E0D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447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46C8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6FF2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AA7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3D91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48DA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3F8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0FB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072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10D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387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3C4A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2E5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2D67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8D96FB-5502-41A3-9BDF-80C4D22CF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2158</TotalTime>
  <Pages>4</Pages>
  <Words>1356</Words>
  <Characters>7197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119</cp:revision>
  <cp:lastPrinted>2022-08-19T16:29:00Z</cp:lastPrinted>
  <dcterms:created xsi:type="dcterms:W3CDTF">2024-04-08T15:06:00Z</dcterms:created>
  <dcterms:modified xsi:type="dcterms:W3CDTF">2024-10-07T15:37:00Z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