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055D16" w14:textId="6B4ACB30" w:rsidR="00861CDE" w:rsidRPr="00861CDE" w:rsidRDefault="00861CDE" w:rsidP="00861CDE">
      <w:pPr>
        <w:tabs>
          <w:tab w:val="left" w:pos="1985"/>
          <w:tab w:val="left" w:pos="7920"/>
        </w:tabs>
        <w:spacing w:after="0" w:line="240" w:lineRule="auto"/>
        <w:jc w:val="both"/>
        <w:rPr>
          <w:rFonts w:ascii="Arial" w:eastAsia="Malgun Gothic" w:hAnsi="Arial" w:cs="Arial"/>
          <w:b/>
          <w:sz w:val="24"/>
        </w:rPr>
      </w:pPr>
      <w:bookmarkStart w:id="0" w:name="_Hlk6897498"/>
      <w:bookmarkStart w:id="1" w:name="_Hlk3548187"/>
      <w:r w:rsidRPr="00861CDE">
        <w:rPr>
          <w:rFonts w:ascii="Arial" w:eastAsia="Malgun Gothic" w:hAnsi="Arial" w:cs="Arial"/>
          <w:b/>
          <w:sz w:val="24"/>
        </w:rPr>
        <w:t>3GPP TSG-RAN WG</w:t>
      </w:r>
      <w:r w:rsidR="00805C53">
        <w:rPr>
          <w:rFonts w:ascii="Arial" w:eastAsia="Malgun Gothic" w:hAnsi="Arial" w:cs="Arial"/>
          <w:b/>
          <w:sz w:val="24"/>
        </w:rPr>
        <w:t>4</w:t>
      </w:r>
      <w:r w:rsidRPr="00861CDE">
        <w:rPr>
          <w:rFonts w:ascii="Arial" w:eastAsia="Malgun Gothic" w:hAnsi="Arial" w:cs="Arial"/>
          <w:b/>
          <w:sz w:val="24"/>
        </w:rPr>
        <w:t xml:space="preserve"> #</w:t>
      </w:r>
      <w:r w:rsidR="00805C53">
        <w:rPr>
          <w:rFonts w:ascii="Arial" w:eastAsia="Malgun Gothic" w:hAnsi="Arial" w:cs="Arial"/>
          <w:b/>
          <w:sz w:val="24"/>
        </w:rPr>
        <w:t>112bis</w:t>
      </w:r>
      <w:r w:rsidRPr="00861CDE">
        <w:rPr>
          <w:rFonts w:ascii="Arial" w:eastAsia="Malgun Gothic" w:hAnsi="Arial" w:cs="Arial"/>
          <w:b/>
          <w:sz w:val="24"/>
        </w:rPr>
        <w:tab/>
      </w:r>
      <w:r w:rsidRPr="00861CDE">
        <w:rPr>
          <w:rFonts w:ascii="Arial" w:eastAsia="Malgun Gothic" w:hAnsi="Arial" w:cs="Arial"/>
          <w:b/>
          <w:sz w:val="24"/>
        </w:rPr>
        <w:tab/>
      </w:r>
      <w:r w:rsidR="00805C53">
        <w:rPr>
          <w:rFonts w:ascii="Arial" w:eastAsia="Malgun Gothic" w:hAnsi="Arial" w:cs="Arial"/>
          <w:b/>
          <w:sz w:val="24"/>
        </w:rPr>
        <w:t>R4-241</w:t>
      </w:r>
      <w:r w:rsidR="00701195">
        <w:rPr>
          <w:rFonts w:ascii="Arial" w:eastAsia="Malgun Gothic" w:hAnsi="Arial" w:cs="Arial"/>
          <w:b/>
          <w:sz w:val="24"/>
        </w:rPr>
        <w:t>6393</w:t>
      </w:r>
      <w:r w:rsidRPr="00861CDE">
        <w:rPr>
          <w:rFonts w:ascii="Arial" w:eastAsia="Malgun Gothic" w:hAnsi="Arial" w:cs="Arial"/>
          <w:b/>
          <w:sz w:val="24"/>
        </w:rPr>
        <w:br/>
      </w:r>
      <w:r w:rsidR="00334483">
        <w:rPr>
          <w:rFonts w:ascii="Arial" w:eastAsia="Malgun Gothic" w:hAnsi="Arial" w:cs="Arial"/>
          <w:b/>
          <w:sz w:val="24"/>
        </w:rPr>
        <w:t>Hefei, China</w:t>
      </w:r>
      <w:r w:rsidRPr="00861CDE">
        <w:rPr>
          <w:rFonts w:ascii="Arial" w:eastAsia="Malgun Gothic" w:hAnsi="Arial" w:cs="Arial"/>
          <w:b/>
          <w:sz w:val="24"/>
        </w:rPr>
        <w:t xml:space="preserve">, </w:t>
      </w:r>
      <w:r w:rsidR="00334483">
        <w:rPr>
          <w:rFonts w:ascii="Arial" w:eastAsia="Malgun Gothic" w:hAnsi="Arial" w:cs="Arial"/>
          <w:b/>
          <w:sz w:val="24"/>
        </w:rPr>
        <w:t>14</w:t>
      </w:r>
      <w:r w:rsidR="00334483" w:rsidRPr="00334483">
        <w:rPr>
          <w:rFonts w:ascii="Arial" w:eastAsia="Malgun Gothic" w:hAnsi="Arial" w:cs="Arial"/>
          <w:b/>
          <w:sz w:val="24"/>
          <w:vertAlign w:val="superscript"/>
        </w:rPr>
        <w:t>th</w:t>
      </w:r>
      <w:r w:rsidR="00334483">
        <w:rPr>
          <w:rFonts w:ascii="Arial" w:eastAsia="Malgun Gothic" w:hAnsi="Arial" w:cs="Arial"/>
          <w:b/>
          <w:sz w:val="24"/>
        </w:rPr>
        <w:t xml:space="preserve"> – 18</w:t>
      </w:r>
      <w:r w:rsidR="00334483" w:rsidRPr="00334483">
        <w:rPr>
          <w:rFonts w:ascii="Arial" w:eastAsia="Malgun Gothic" w:hAnsi="Arial" w:cs="Arial"/>
          <w:b/>
          <w:sz w:val="24"/>
          <w:vertAlign w:val="superscript"/>
        </w:rPr>
        <w:t>th</w:t>
      </w:r>
      <w:r w:rsidR="00334483">
        <w:rPr>
          <w:rFonts w:ascii="Arial" w:eastAsia="Malgun Gothic" w:hAnsi="Arial" w:cs="Arial"/>
          <w:b/>
          <w:sz w:val="24"/>
        </w:rPr>
        <w:t xml:space="preserve"> October 2024</w:t>
      </w:r>
    </w:p>
    <w:bookmarkEnd w:id="0"/>
    <w:p w14:paraId="42D0D9C7" w14:textId="77777777" w:rsidR="00861CDE" w:rsidRPr="00861CDE" w:rsidRDefault="00861CDE" w:rsidP="00861CDE">
      <w:pPr>
        <w:spacing w:after="180" w:line="240" w:lineRule="auto"/>
        <w:rPr>
          <w:rFonts w:ascii="Arial" w:eastAsia="Malgun Gothic" w:hAnsi="Arial" w:cs="Arial"/>
          <w:b/>
          <w:sz w:val="24"/>
          <w:szCs w:val="24"/>
        </w:rPr>
      </w:pPr>
    </w:p>
    <w:p w14:paraId="613F7764" w14:textId="10D3446A"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Agenda item: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805C53">
        <w:rPr>
          <w:rFonts w:ascii="Arial" w:eastAsia="Malgun Gothic" w:hAnsi="Arial" w:cs="Arial"/>
          <w:sz w:val="24"/>
          <w:szCs w:val="24"/>
          <w:lang w:val="en-GB"/>
        </w:rPr>
        <w:t>10</w:t>
      </w:r>
    </w:p>
    <w:p w14:paraId="5AD417D6" w14:textId="77777777"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Source: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Rohde &amp; Schwarz</w:t>
      </w:r>
    </w:p>
    <w:p w14:paraId="15A344C9" w14:textId="076876C3" w:rsidR="00861CDE" w:rsidRPr="00861CDE" w:rsidRDefault="00861CDE" w:rsidP="00861CDE">
      <w:pPr>
        <w:tabs>
          <w:tab w:val="left" w:pos="2250"/>
        </w:tabs>
        <w:spacing w:after="180" w:line="240" w:lineRule="auto"/>
        <w:ind w:left="2160" w:hanging="2160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Title: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334483">
        <w:rPr>
          <w:rFonts w:ascii="Arial" w:eastAsia="Malgun Gothic" w:hAnsi="Arial" w:cs="Arial"/>
          <w:b/>
          <w:sz w:val="24"/>
          <w:szCs w:val="24"/>
          <w:lang w:val="en-GB"/>
        </w:rPr>
        <w:t xml:space="preserve">Discussion </w:t>
      </w:r>
      <w:r w:rsidR="00716B01">
        <w:rPr>
          <w:rFonts w:ascii="Arial" w:eastAsia="Malgun Gothic" w:hAnsi="Arial" w:cs="Arial"/>
          <w:b/>
          <w:sz w:val="24"/>
          <w:szCs w:val="24"/>
          <w:lang w:val="en-GB"/>
        </w:rPr>
        <w:t>o</w:t>
      </w:r>
      <w:r w:rsidR="009D25AF" w:rsidRPr="009D25AF">
        <w:rPr>
          <w:rFonts w:ascii="Arial" w:eastAsia="Malgun Gothic" w:hAnsi="Arial" w:cs="Arial"/>
          <w:b/>
          <w:sz w:val="24"/>
          <w:szCs w:val="24"/>
          <w:lang w:val="en-GB"/>
        </w:rPr>
        <w:t>n the support of Microsoft Office formats</w:t>
      </w:r>
    </w:p>
    <w:p w14:paraId="339296E8" w14:textId="2E91D4D9"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Document for: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805C53">
        <w:rPr>
          <w:rFonts w:ascii="Arial" w:eastAsia="Malgun Gothic" w:hAnsi="Arial" w:cs="Arial"/>
          <w:sz w:val="24"/>
          <w:szCs w:val="24"/>
          <w:lang w:val="en-GB"/>
        </w:rPr>
        <w:t>Approval</w:t>
      </w:r>
    </w:p>
    <w:bookmarkEnd w:id="1"/>
    <w:p w14:paraId="19B40B7D" w14:textId="77777777" w:rsidR="00291C97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Introduction</w:t>
      </w:r>
    </w:p>
    <w:p w14:paraId="2B297FA5" w14:textId="09055DA4" w:rsidR="00291C97" w:rsidRDefault="00334483" w:rsidP="00291C97">
      <w:pPr>
        <w:rPr>
          <w:lang w:val="en-GB"/>
        </w:rPr>
      </w:pPr>
      <w:r>
        <w:rPr>
          <w:lang w:val="en-GB"/>
        </w:rPr>
        <w:t>In t</w:t>
      </w:r>
      <w:r w:rsidR="00DA48A3">
        <w:rPr>
          <w:lang w:val="en-GB"/>
        </w:rPr>
        <w:t xml:space="preserve">his paper </w:t>
      </w:r>
      <w:r>
        <w:rPr>
          <w:lang w:val="en-GB"/>
        </w:rPr>
        <w:t xml:space="preserve">we discuss the usage of different </w:t>
      </w:r>
      <w:r w:rsidR="00DA48A3">
        <w:rPr>
          <w:lang w:val="en-GB"/>
        </w:rPr>
        <w:t>Microsoft Office formats in RAN</w:t>
      </w:r>
      <w:r w:rsidR="00805C53">
        <w:rPr>
          <w:lang w:val="en-GB"/>
        </w:rPr>
        <w:t>4</w:t>
      </w:r>
      <w:r>
        <w:rPr>
          <w:lang w:val="en-GB"/>
        </w:rPr>
        <w:t xml:space="preserve"> and associated problems</w:t>
      </w:r>
      <w:r w:rsidR="00DA48A3">
        <w:rPr>
          <w:lang w:val="en-GB"/>
        </w:rPr>
        <w:t>.</w:t>
      </w:r>
    </w:p>
    <w:p w14:paraId="7212B07C" w14:textId="77777777"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Discussion</w:t>
      </w:r>
    </w:p>
    <w:p w14:paraId="52097331" w14:textId="62297291" w:rsidR="00291C97" w:rsidRDefault="00572D4F" w:rsidP="00291C97">
      <w:r>
        <w:t xml:space="preserve">During the last meetings we have observed that </w:t>
      </w:r>
      <w:r w:rsidR="00386EED">
        <w:t>many</w:t>
      </w:r>
      <w:r>
        <w:t xml:space="preserve"> contributions are still submitted to the RAN4 in the .doc format (or correspondingly in .</w:t>
      </w:r>
      <w:proofErr w:type="spellStart"/>
      <w:r>
        <w:t>xls</w:t>
      </w:r>
      <w:proofErr w:type="spellEnd"/>
      <w:r>
        <w:t>; .ppt for Excel/</w:t>
      </w:r>
      <w:proofErr w:type="spellStart"/>
      <w:r>
        <w:t>Powerpoint</w:t>
      </w:r>
      <w:proofErr w:type="spellEnd"/>
      <w:r>
        <w:t xml:space="preserve">). </w:t>
      </w:r>
      <w:r w:rsidR="00334483">
        <w:t xml:space="preserve">This seems to be mainly the case </w:t>
      </w:r>
      <w:r>
        <w:t>for discussion papers</w:t>
      </w:r>
      <w:r w:rsidR="00334483">
        <w:t>/WFs</w:t>
      </w:r>
      <w:r>
        <w:t xml:space="preserve"> and similar document</w:t>
      </w:r>
      <w:r w:rsidR="00334483">
        <w:t>s, while CRs are mostly submitted in .docx formats since all relevant specifications have long transitioned to this format.</w:t>
      </w:r>
    </w:p>
    <w:p w14:paraId="4F94F93D" w14:textId="26C4473C" w:rsidR="00291C97" w:rsidRPr="00291C97" w:rsidRDefault="00291C97" w:rsidP="00291C97">
      <w:r w:rsidRPr="00291C97">
        <w:rPr>
          <w:b/>
        </w:rPr>
        <w:t>Observation 1:</w:t>
      </w:r>
      <w:r>
        <w:rPr>
          <w:b/>
        </w:rPr>
        <w:t xml:space="preserve"> </w:t>
      </w:r>
      <w:r w:rsidR="00572D4F">
        <w:t>Many documents submitted to RAN4 use outdated (.doc/.</w:t>
      </w:r>
      <w:proofErr w:type="spellStart"/>
      <w:r w:rsidR="00572D4F">
        <w:t>xls</w:t>
      </w:r>
      <w:proofErr w:type="spellEnd"/>
      <w:r w:rsidR="00572D4F">
        <w:t>/.ppt) formats</w:t>
      </w:r>
      <w:r>
        <w:t>.</w:t>
      </w:r>
    </w:p>
    <w:p w14:paraId="212A7C38" w14:textId="77777777" w:rsidR="00291C97" w:rsidRDefault="00291C97" w:rsidP="00291C97">
      <w:r>
        <w:t>Organizations specialized in internet security, such as the CIS (Center for Internet Security) or the German BSI (</w:t>
      </w:r>
      <w:proofErr w:type="spellStart"/>
      <w:r>
        <w:t>Bundesamt</w:t>
      </w:r>
      <w:proofErr w:type="spellEnd"/>
      <w:r>
        <w:t xml:space="preserve"> für </w:t>
      </w:r>
      <w:proofErr w:type="spellStart"/>
      <w:r>
        <w:t>Sicherheit</w:t>
      </w:r>
      <w:proofErr w:type="spellEnd"/>
      <w:r>
        <w:t xml:space="preserve"> in der </w:t>
      </w:r>
      <w:proofErr w:type="spellStart"/>
      <w:r>
        <w:t>Informationstechnik</w:t>
      </w:r>
      <w:proofErr w:type="spellEnd"/>
      <w:r>
        <w:t>) consider these</w:t>
      </w:r>
      <w:r w:rsidR="00B62EA8">
        <w:t xml:space="preserve"> deprecated</w:t>
      </w:r>
      <w:r>
        <w:t xml:space="preserve"> formats (.doc, .</w:t>
      </w:r>
      <w:proofErr w:type="spellStart"/>
      <w:r>
        <w:t>xls</w:t>
      </w:r>
      <w:proofErr w:type="spellEnd"/>
      <w:r>
        <w:t>) as a critical liability, since macros are started automatically when opening such a document, without asking for user’s consent. They recommend instead to use the .docx, .xlsx formats, which have been the industry standard since 2007.</w:t>
      </w:r>
    </w:p>
    <w:p w14:paraId="75EC28C3" w14:textId="35236806" w:rsidR="00291C97" w:rsidRDefault="00291C97" w:rsidP="00291C97">
      <w:r w:rsidRPr="00291C97">
        <w:rPr>
          <w:b/>
        </w:rPr>
        <w:t xml:space="preserve">Observation </w:t>
      </w:r>
      <w:r>
        <w:rPr>
          <w:b/>
        </w:rPr>
        <w:t>2</w:t>
      </w:r>
      <w:r w:rsidRPr="00291C97">
        <w:rPr>
          <w:b/>
        </w:rPr>
        <w:t>:</w:t>
      </w:r>
      <w:r>
        <w:rPr>
          <w:b/>
        </w:rPr>
        <w:t xml:space="preserve"> </w:t>
      </w:r>
      <w:r w:rsidR="00572D4F">
        <w:t>Organizations</w:t>
      </w:r>
      <w:r w:rsidRPr="00291C97">
        <w:t xml:space="preserve"> specialized in internet security advice against using the old office formats.</w:t>
      </w:r>
    </w:p>
    <w:p w14:paraId="2548CAAE" w14:textId="77777777" w:rsidR="00334483" w:rsidRPr="00291C97" w:rsidRDefault="00334483" w:rsidP="00334483">
      <w:r w:rsidRPr="00291C97">
        <w:rPr>
          <w:b/>
        </w:rPr>
        <w:t xml:space="preserve">Observation </w:t>
      </w:r>
      <w:r>
        <w:rPr>
          <w:b/>
        </w:rPr>
        <w:t>3</w:t>
      </w:r>
      <w:r w:rsidRPr="00291C97">
        <w:rPr>
          <w:b/>
        </w:rPr>
        <w:t>:</w:t>
      </w:r>
      <w:r>
        <w:rPr>
          <w:b/>
        </w:rPr>
        <w:t xml:space="preserve"> </w:t>
      </w:r>
      <w:r>
        <w:t xml:space="preserve">Newer office formats, e.g. .docx, have been the industry standard for </w:t>
      </w:r>
      <w:r w:rsidRPr="006F0AE9">
        <w:rPr>
          <w:b/>
        </w:rPr>
        <w:t>1</w:t>
      </w:r>
      <w:r>
        <w:rPr>
          <w:b/>
        </w:rPr>
        <w:t>7</w:t>
      </w:r>
      <w:r w:rsidRPr="006F0AE9">
        <w:rPr>
          <w:b/>
        </w:rPr>
        <w:t xml:space="preserve"> years</w:t>
      </w:r>
      <w:r>
        <w:t>.</w:t>
      </w:r>
    </w:p>
    <w:p w14:paraId="608384A8" w14:textId="248A8772" w:rsidR="00334483" w:rsidRDefault="00334483" w:rsidP="00291C97">
      <w:r>
        <w:t>Because of these recommendations and to minimize risks, companies are protecting themselves against the threats coming from deprecated office formats. As such, R&amp;S will e.g. no longer allow anyone using a company computer to save any file as .doc, .</w:t>
      </w:r>
      <w:proofErr w:type="spellStart"/>
      <w:r>
        <w:t>xls</w:t>
      </w:r>
      <w:proofErr w:type="spellEnd"/>
      <w:r>
        <w:t xml:space="preserve">, etc. </w:t>
      </w:r>
    </w:p>
    <w:p w14:paraId="5788AC28" w14:textId="743F3272" w:rsidR="00861CDE" w:rsidRDefault="00291C97" w:rsidP="001B5DBC">
      <w:r w:rsidRPr="00291C97">
        <w:rPr>
          <w:b/>
        </w:rPr>
        <w:t xml:space="preserve">Observation </w:t>
      </w:r>
      <w:r w:rsidR="006F0AE9">
        <w:rPr>
          <w:b/>
        </w:rPr>
        <w:t>4</w:t>
      </w:r>
      <w:r w:rsidRPr="00291C97">
        <w:rPr>
          <w:b/>
        </w:rPr>
        <w:t>:</w:t>
      </w:r>
      <w:r>
        <w:rPr>
          <w:b/>
        </w:rPr>
        <w:t xml:space="preserve"> </w:t>
      </w:r>
      <w:r w:rsidR="00572D4F">
        <w:t>C</w:t>
      </w:r>
      <w:r w:rsidRPr="00291C97">
        <w:t>ompanies are starting to implement restrictions against these old formats.</w:t>
      </w:r>
    </w:p>
    <w:p w14:paraId="20B4CD8B" w14:textId="79418AC2" w:rsidR="00572D4F" w:rsidRDefault="00386EED" w:rsidP="001B5DBC">
      <w:r>
        <w:t>Dealing with the older office formats will thus be a source of multiple issues when working with the documents</w:t>
      </w:r>
      <w:r w:rsidR="00572D4F">
        <w:t>, e.g. notations/comments are no longer possible, scripts/macros do no longer work, etc. This will be especially critical when it comes to interacting during the meeting, e.g. for way forwards</w:t>
      </w:r>
      <w:r w:rsidR="009E3F77">
        <w:t>/LS</w:t>
      </w:r>
      <w:r w:rsidR="00572D4F">
        <w:t xml:space="preserve"> or similar documents.</w:t>
      </w:r>
    </w:p>
    <w:p w14:paraId="36A70023" w14:textId="465B1328" w:rsidR="00DA48A3" w:rsidRPr="00DA48A3" w:rsidRDefault="00DA48A3" w:rsidP="001B5DBC">
      <w:r w:rsidRPr="00291C97">
        <w:rPr>
          <w:b/>
        </w:rPr>
        <w:t xml:space="preserve">Observation </w:t>
      </w:r>
      <w:r>
        <w:rPr>
          <w:b/>
        </w:rPr>
        <w:t>5</w:t>
      </w:r>
      <w:r w:rsidRPr="00291C97">
        <w:rPr>
          <w:b/>
        </w:rPr>
        <w:t>:</w:t>
      </w:r>
      <w:r>
        <w:rPr>
          <w:b/>
        </w:rPr>
        <w:t xml:space="preserve"> </w:t>
      </w:r>
      <w:r w:rsidR="00386EED">
        <w:t>Old office formats will be problematic when working with the meeting documents</w:t>
      </w:r>
      <w:r w:rsidR="00334483">
        <w:t>.</w:t>
      </w:r>
    </w:p>
    <w:p w14:paraId="3FBD0227" w14:textId="77777777"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Conclusion</w:t>
      </w:r>
    </w:p>
    <w:p w14:paraId="510857ED" w14:textId="5620E6A8" w:rsidR="00861CDE" w:rsidRDefault="009A1809" w:rsidP="001B5DBC">
      <w:r>
        <w:t>In this document we discuss issues arising from the usage of older Microsoft office formats in RAN4 and would like to encourage RAN4 to discuss the following proposals</w:t>
      </w:r>
      <w:r w:rsidR="000427B5">
        <w:t>.</w:t>
      </w:r>
    </w:p>
    <w:p w14:paraId="4821FD0F" w14:textId="6F4F270E" w:rsidR="00DA48A3" w:rsidRDefault="00DA48A3" w:rsidP="001B5DBC">
      <w:r>
        <w:rPr>
          <w:b/>
        </w:rPr>
        <w:t>Proposal</w:t>
      </w:r>
      <w:r w:rsidRPr="00291C97">
        <w:rPr>
          <w:b/>
        </w:rPr>
        <w:t xml:space="preserve"> 1:</w:t>
      </w:r>
      <w:r>
        <w:rPr>
          <w:b/>
        </w:rPr>
        <w:t xml:space="preserve"> </w:t>
      </w:r>
      <w:r w:rsidR="00334483">
        <w:t>RAN4 to discuss whether only current office formats should be permitted for T-Doc submissions in</w:t>
      </w:r>
      <w:r w:rsidR="009E3F77">
        <w:t xml:space="preserve"> RAN4.</w:t>
      </w:r>
    </w:p>
    <w:p w14:paraId="5AF5F9BF" w14:textId="6CA9B352" w:rsidR="00DA48A3" w:rsidRDefault="00DA48A3" w:rsidP="001B5DBC">
      <w:r>
        <w:rPr>
          <w:b/>
        </w:rPr>
        <w:t>Proposal</w:t>
      </w:r>
      <w:r w:rsidRPr="00291C97">
        <w:rPr>
          <w:b/>
        </w:rPr>
        <w:t xml:space="preserve"> </w:t>
      </w:r>
      <w:r>
        <w:rPr>
          <w:b/>
        </w:rPr>
        <w:t>2</w:t>
      </w:r>
      <w:r w:rsidRPr="00291C97">
        <w:rPr>
          <w:b/>
        </w:rPr>
        <w:t>:</w:t>
      </w:r>
      <w:r>
        <w:rPr>
          <w:b/>
        </w:rPr>
        <w:t xml:space="preserve"> </w:t>
      </w:r>
      <w:r w:rsidR="000427B5">
        <w:t>Clarify whether this can be solved at RAN4 level or needs to be discussed at plenary level.</w:t>
      </w:r>
    </w:p>
    <w:sectPr w:rsidR="00DA48A3" w:rsidSect="002E4218"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2E3843" w14:textId="77777777" w:rsidR="00392574" w:rsidRDefault="00392574" w:rsidP="007D0431">
      <w:pPr>
        <w:spacing w:after="0" w:line="240" w:lineRule="auto"/>
      </w:pPr>
      <w:r>
        <w:separator/>
      </w:r>
    </w:p>
  </w:endnote>
  <w:endnote w:type="continuationSeparator" w:id="0">
    <w:p w14:paraId="54992E8A" w14:textId="77777777" w:rsidR="00392574" w:rsidRDefault="00392574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CD8439" w14:textId="77777777" w:rsidR="00392574" w:rsidRDefault="00392574" w:rsidP="007D0431">
      <w:pPr>
        <w:spacing w:after="0" w:line="240" w:lineRule="auto"/>
      </w:pPr>
      <w:r>
        <w:separator/>
      </w:r>
    </w:p>
  </w:footnote>
  <w:footnote w:type="continuationSeparator" w:id="0">
    <w:p w14:paraId="2235780C" w14:textId="77777777" w:rsidR="00392574" w:rsidRDefault="00392574" w:rsidP="007D0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76D81"/>
    <w:multiLevelType w:val="multilevel"/>
    <w:tmpl w:val="1B04B730"/>
    <w:numStyleLink w:val="RSBullets"/>
  </w:abstractNum>
  <w:abstractNum w:abstractNumId="4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9F0864"/>
    <w:multiLevelType w:val="multilevel"/>
    <w:tmpl w:val="C1B49A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1CD8441C"/>
    <w:multiLevelType w:val="multilevel"/>
    <w:tmpl w:val="1B04B730"/>
    <w:numStyleLink w:val="RSBullets"/>
  </w:abstractNum>
  <w:abstractNum w:abstractNumId="8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9" w15:restartNumberingAfterBreak="0">
    <w:nsid w:val="2D2806D7"/>
    <w:multiLevelType w:val="multilevel"/>
    <w:tmpl w:val="1B04B730"/>
    <w:numStyleLink w:val="RSBullets"/>
  </w:abstractNum>
  <w:abstractNum w:abstractNumId="10" w15:restartNumberingAfterBreak="0">
    <w:nsid w:val="2FE52E80"/>
    <w:multiLevelType w:val="multilevel"/>
    <w:tmpl w:val="1B04B730"/>
    <w:numStyleLink w:val="RSBullets"/>
  </w:abstractNum>
  <w:abstractNum w:abstractNumId="11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2" w15:restartNumberingAfterBreak="0">
    <w:nsid w:val="364A6D1D"/>
    <w:multiLevelType w:val="multilevel"/>
    <w:tmpl w:val="1B04B730"/>
    <w:numStyleLink w:val="RSBullets"/>
  </w:abstractNum>
  <w:abstractNum w:abstractNumId="13" w15:restartNumberingAfterBreak="0">
    <w:nsid w:val="3A29703A"/>
    <w:multiLevelType w:val="multilevel"/>
    <w:tmpl w:val="760620C0"/>
    <w:numStyleLink w:val="1ai"/>
  </w:abstractNum>
  <w:abstractNum w:abstractNumId="14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5" w15:restartNumberingAfterBreak="0">
    <w:nsid w:val="3E9D5BE6"/>
    <w:multiLevelType w:val="multilevel"/>
    <w:tmpl w:val="1B04B730"/>
    <w:numStyleLink w:val="RSBullets"/>
  </w:abstractNum>
  <w:abstractNum w:abstractNumId="16" w15:restartNumberingAfterBreak="0">
    <w:nsid w:val="406C2E72"/>
    <w:multiLevelType w:val="multilevel"/>
    <w:tmpl w:val="1B04B730"/>
    <w:numStyleLink w:val="RSBullets"/>
  </w:abstractNum>
  <w:abstractNum w:abstractNumId="17" w15:restartNumberingAfterBreak="0">
    <w:nsid w:val="43392F8D"/>
    <w:multiLevelType w:val="multilevel"/>
    <w:tmpl w:val="16ECC3E0"/>
    <w:numStyleLink w:val="111111"/>
  </w:abstractNum>
  <w:abstractNum w:abstractNumId="18" w15:restartNumberingAfterBreak="0">
    <w:nsid w:val="48D714EE"/>
    <w:multiLevelType w:val="multilevel"/>
    <w:tmpl w:val="1B04B730"/>
    <w:numStyleLink w:val="RSBullets"/>
  </w:abstractNum>
  <w:abstractNum w:abstractNumId="19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0" w15:restartNumberingAfterBreak="0">
    <w:nsid w:val="50C96EA4"/>
    <w:multiLevelType w:val="multilevel"/>
    <w:tmpl w:val="7C3C7A62"/>
    <w:styleLink w:val="StruckturingA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1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2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31123"/>
    <w:multiLevelType w:val="multilevel"/>
    <w:tmpl w:val="1B04B730"/>
    <w:numStyleLink w:val="RSBullets"/>
  </w:abstractNum>
  <w:abstractNum w:abstractNumId="24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3A56C02"/>
    <w:multiLevelType w:val="multilevel"/>
    <w:tmpl w:val="760620C0"/>
    <w:numStyleLink w:val="1ai"/>
  </w:abstractNum>
  <w:abstractNum w:abstractNumId="26" w15:restartNumberingAfterBreak="0">
    <w:nsid w:val="65BC23B4"/>
    <w:multiLevelType w:val="multilevel"/>
    <w:tmpl w:val="1B04B730"/>
    <w:numStyleLink w:val="RSBullets"/>
  </w:abstractNum>
  <w:num w:numId="1" w16cid:durableId="1805418403">
    <w:abstractNumId w:val="8"/>
  </w:num>
  <w:num w:numId="2" w16cid:durableId="1071658972">
    <w:abstractNumId w:val="19"/>
  </w:num>
  <w:num w:numId="3" w16cid:durableId="303513963">
    <w:abstractNumId w:val="14"/>
  </w:num>
  <w:num w:numId="4" w16cid:durableId="1174152140">
    <w:abstractNumId w:val="11"/>
  </w:num>
  <w:num w:numId="5" w16cid:durableId="562065119">
    <w:abstractNumId w:val="6"/>
  </w:num>
  <w:num w:numId="6" w16cid:durableId="631789567">
    <w:abstractNumId w:val="4"/>
  </w:num>
  <w:num w:numId="7" w16cid:durableId="243297528">
    <w:abstractNumId w:val="12"/>
  </w:num>
  <w:num w:numId="8" w16cid:durableId="1717654291">
    <w:abstractNumId w:val="21"/>
  </w:num>
  <w:num w:numId="9" w16cid:durableId="744568280">
    <w:abstractNumId w:val="22"/>
  </w:num>
  <w:num w:numId="10" w16cid:durableId="1421368332">
    <w:abstractNumId w:val="3"/>
  </w:num>
  <w:num w:numId="11" w16cid:durableId="313800333">
    <w:abstractNumId w:val="7"/>
  </w:num>
  <w:num w:numId="12" w16cid:durableId="695733782">
    <w:abstractNumId w:val="9"/>
  </w:num>
  <w:num w:numId="13" w16cid:durableId="1232354878">
    <w:abstractNumId w:val="15"/>
  </w:num>
  <w:num w:numId="14" w16cid:durableId="1129398376">
    <w:abstractNumId w:val="18"/>
  </w:num>
  <w:num w:numId="15" w16cid:durableId="1992519630">
    <w:abstractNumId w:val="16"/>
  </w:num>
  <w:num w:numId="16" w16cid:durableId="1789351313">
    <w:abstractNumId w:val="24"/>
  </w:num>
  <w:num w:numId="17" w16cid:durableId="2138448368">
    <w:abstractNumId w:val="23"/>
  </w:num>
  <w:num w:numId="18" w16cid:durableId="198393060">
    <w:abstractNumId w:val="26"/>
  </w:num>
  <w:num w:numId="19" w16cid:durableId="1549687580">
    <w:abstractNumId w:val="10"/>
  </w:num>
  <w:num w:numId="20" w16cid:durableId="241524113">
    <w:abstractNumId w:val="13"/>
  </w:num>
  <w:num w:numId="21" w16cid:durableId="995257703">
    <w:abstractNumId w:val="5"/>
  </w:num>
  <w:num w:numId="22" w16cid:durableId="1961910356">
    <w:abstractNumId w:val="5"/>
  </w:num>
  <w:num w:numId="23" w16cid:durableId="1068651856">
    <w:abstractNumId w:val="5"/>
  </w:num>
  <w:num w:numId="24" w16cid:durableId="961615080">
    <w:abstractNumId w:val="0"/>
  </w:num>
  <w:num w:numId="25" w16cid:durableId="51468636">
    <w:abstractNumId w:val="17"/>
  </w:num>
  <w:num w:numId="26" w16cid:durableId="1609461603">
    <w:abstractNumId w:val="20"/>
  </w:num>
  <w:num w:numId="27" w16cid:durableId="20195746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68348632">
    <w:abstractNumId w:val="25"/>
  </w:num>
  <w:num w:numId="29" w16cid:durableId="175651760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 w16cid:durableId="139901070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709"/>
    <w:rsid w:val="00034534"/>
    <w:rsid w:val="000427B5"/>
    <w:rsid w:val="00063F79"/>
    <w:rsid w:val="0007189E"/>
    <w:rsid w:val="00085B3E"/>
    <w:rsid w:val="000A023B"/>
    <w:rsid w:val="000A69EA"/>
    <w:rsid w:val="000E2740"/>
    <w:rsid w:val="000E35A6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302D"/>
    <w:rsid w:val="0019653E"/>
    <w:rsid w:val="001A2DC0"/>
    <w:rsid w:val="001A2DCE"/>
    <w:rsid w:val="001A530E"/>
    <w:rsid w:val="001B3943"/>
    <w:rsid w:val="001B5DBC"/>
    <w:rsid w:val="001E1A3A"/>
    <w:rsid w:val="001F2FCC"/>
    <w:rsid w:val="00212170"/>
    <w:rsid w:val="002159D0"/>
    <w:rsid w:val="00215A93"/>
    <w:rsid w:val="00216A7D"/>
    <w:rsid w:val="00217E45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1C97"/>
    <w:rsid w:val="00297B6F"/>
    <w:rsid w:val="002A0A87"/>
    <w:rsid w:val="002A61A0"/>
    <w:rsid w:val="002D1F9B"/>
    <w:rsid w:val="002E11AB"/>
    <w:rsid w:val="002E4218"/>
    <w:rsid w:val="002E55A7"/>
    <w:rsid w:val="00307F96"/>
    <w:rsid w:val="00320D57"/>
    <w:rsid w:val="00321CD7"/>
    <w:rsid w:val="0032523E"/>
    <w:rsid w:val="00325AF9"/>
    <w:rsid w:val="00334483"/>
    <w:rsid w:val="00337439"/>
    <w:rsid w:val="003563D4"/>
    <w:rsid w:val="00356822"/>
    <w:rsid w:val="00356FB2"/>
    <w:rsid w:val="0036182E"/>
    <w:rsid w:val="00363881"/>
    <w:rsid w:val="003666EB"/>
    <w:rsid w:val="00386EED"/>
    <w:rsid w:val="00390B32"/>
    <w:rsid w:val="00392574"/>
    <w:rsid w:val="003A4F6D"/>
    <w:rsid w:val="003A50BA"/>
    <w:rsid w:val="003A7FAA"/>
    <w:rsid w:val="003B3C34"/>
    <w:rsid w:val="003C7723"/>
    <w:rsid w:val="003D68E5"/>
    <w:rsid w:val="003E7BA2"/>
    <w:rsid w:val="003F4EC7"/>
    <w:rsid w:val="0042429B"/>
    <w:rsid w:val="00463D89"/>
    <w:rsid w:val="00465C54"/>
    <w:rsid w:val="004B14CB"/>
    <w:rsid w:val="004E7E35"/>
    <w:rsid w:val="004F1C5B"/>
    <w:rsid w:val="00500BA1"/>
    <w:rsid w:val="00503116"/>
    <w:rsid w:val="0051047B"/>
    <w:rsid w:val="00520C26"/>
    <w:rsid w:val="00521709"/>
    <w:rsid w:val="005248D3"/>
    <w:rsid w:val="00532390"/>
    <w:rsid w:val="00534070"/>
    <w:rsid w:val="0054297B"/>
    <w:rsid w:val="005547B8"/>
    <w:rsid w:val="00554991"/>
    <w:rsid w:val="00572D4F"/>
    <w:rsid w:val="00577375"/>
    <w:rsid w:val="0059369C"/>
    <w:rsid w:val="00594E12"/>
    <w:rsid w:val="005C77D0"/>
    <w:rsid w:val="005D51A4"/>
    <w:rsid w:val="005E286D"/>
    <w:rsid w:val="005E7011"/>
    <w:rsid w:val="00630DB5"/>
    <w:rsid w:val="00633C12"/>
    <w:rsid w:val="0064067F"/>
    <w:rsid w:val="006B10F1"/>
    <w:rsid w:val="006B59CE"/>
    <w:rsid w:val="006D5DE8"/>
    <w:rsid w:val="006E77C0"/>
    <w:rsid w:val="006F0AE9"/>
    <w:rsid w:val="00701195"/>
    <w:rsid w:val="007054F4"/>
    <w:rsid w:val="00716B01"/>
    <w:rsid w:val="007366B5"/>
    <w:rsid w:val="00757E33"/>
    <w:rsid w:val="00781E78"/>
    <w:rsid w:val="00784E45"/>
    <w:rsid w:val="007A552B"/>
    <w:rsid w:val="007B5F72"/>
    <w:rsid w:val="007C5A1B"/>
    <w:rsid w:val="007D0431"/>
    <w:rsid w:val="007E3502"/>
    <w:rsid w:val="007E4F6F"/>
    <w:rsid w:val="007F7350"/>
    <w:rsid w:val="0080262F"/>
    <w:rsid w:val="00805C53"/>
    <w:rsid w:val="00806F61"/>
    <w:rsid w:val="00811938"/>
    <w:rsid w:val="00816E81"/>
    <w:rsid w:val="00861CDE"/>
    <w:rsid w:val="00870A4A"/>
    <w:rsid w:val="008922BC"/>
    <w:rsid w:val="008C1B71"/>
    <w:rsid w:val="008C4B64"/>
    <w:rsid w:val="008D3C8A"/>
    <w:rsid w:val="008E1D01"/>
    <w:rsid w:val="008E436F"/>
    <w:rsid w:val="008E7B7D"/>
    <w:rsid w:val="008F3E7D"/>
    <w:rsid w:val="00900940"/>
    <w:rsid w:val="009048CB"/>
    <w:rsid w:val="00910F48"/>
    <w:rsid w:val="00915BD2"/>
    <w:rsid w:val="009213E6"/>
    <w:rsid w:val="00927983"/>
    <w:rsid w:val="0094562B"/>
    <w:rsid w:val="00950F4E"/>
    <w:rsid w:val="0095717F"/>
    <w:rsid w:val="00962C49"/>
    <w:rsid w:val="0099541E"/>
    <w:rsid w:val="009A1809"/>
    <w:rsid w:val="009A7252"/>
    <w:rsid w:val="009D25AF"/>
    <w:rsid w:val="009E3F77"/>
    <w:rsid w:val="00A206B5"/>
    <w:rsid w:val="00A31A63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B1733E"/>
    <w:rsid w:val="00B17C47"/>
    <w:rsid w:val="00B265A0"/>
    <w:rsid w:val="00B3318B"/>
    <w:rsid w:val="00B34260"/>
    <w:rsid w:val="00B57EF7"/>
    <w:rsid w:val="00B623F6"/>
    <w:rsid w:val="00B62EA8"/>
    <w:rsid w:val="00B66490"/>
    <w:rsid w:val="00B80285"/>
    <w:rsid w:val="00B94D6B"/>
    <w:rsid w:val="00BA08A1"/>
    <w:rsid w:val="00BB2BD9"/>
    <w:rsid w:val="00BE07D9"/>
    <w:rsid w:val="00BE46B9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746EF"/>
    <w:rsid w:val="00C763E9"/>
    <w:rsid w:val="00C910F3"/>
    <w:rsid w:val="00C976AE"/>
    <w:rsid w:val="00CA28CD"/>
    <w:rsid w:val="00CC6AF4"/>
    <w:rsid w:val="00CF1C34"/>
    <w:rsid w:val="00D054DD"/>
    <w:rsid w:val="00D2660B"/>
    <w:rsid w:val="00D31632"/>
    <w:rsid w:val="00D4734E"/>
    <w:rsid w:val="00D73A81"/>
    <w:rsid w:val="00D73B9E"/>
    <w:rsid w:val="00D86161"/>
    <w:rsid w:val="00D90EBF"/>
    <w:rsid w:val="00D94F1C"/>
    <w:rsid w:val="00DA48A3"/>
    <w:rsid w:val="00DB0E64"/>
    <w:rsid w:val="00DD6721"/>
    <w:rsid w:val="00DE55BE"/>
    <w:rsid w:val="00E02069"/>
    <w:rsid w:val="00E032D7"/>
    <w:rsid w:val="00E07844"/>
    <w:rsid w:val="00E16837"/>
    <w:rsid w:val="00E32F3C"/>
    <w:rsid w:val="00E42BC3"/>
    <w:rsid w:val="00E65948"/>
    <w:rsid w:val="00E74F38"/>
    <w:rsid w:val="00E82662"/>
    <w:rsid w:val="00E918F7"/>
    <w:rsid w:val="00E930FE"/>
    <w:rsid w:val="00EA62F3"/>
    <w:rsid w:val="00EB0D37"/>
    <w:rsid w:val="00EB26C6"/>
    <w:rsid w:val="00ED475B"/>
    <w:rsid w:val="00EE2244"/>
    <w:rsid w:val="00EE399B"/>
    <w:rsid w:val="00F107B8"/>
    <w:rsid w:val="00F32E03"/>
    <w:rsid w:val="00F46CD0"/>
    <w:rsid w:val="00F525C4"/>
    <w:rsid w:val="00F7627A"/>
    <w:rsid w:val="00F77D6D"/>
    <w:rsid w:val="00F9104F"/>
    <w:rsid w:val="00F920CE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40156"/>
  <w15:chartTrackingRefBased/>
  <w15:docId w15:val="{83558CC6-1250-433A-978F-F475FE8F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B7D"/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TOCHeading"/>
    <w:next w:val="Normal"/>
    <w:uiPriority w:val="37"/>
    <w:semiHidden/>
    <w:unhideWhenUsed/>
    <w:rsid w:val="00337439"/>
    <w:pPr>
      <w:spacing w:after="120"/>
    </w:pPr>
  </w:style>
  <w:style w:type="character" w:styleId="PlaceholderText">
    <w:name w:val="Placeholder Text"/>
    <w:basedOn w:val="DefaultParagraphFont"/>
    <w:uiPriority w:val="99"/>
    <w:semiHidden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321CD7"/>
    <w:pPr>
      <w:keepNext/>
      <w:keepLines/>
      <w:numPr>
        <w:numId w:val="26"/>
      </w:numPr>
    </w:pPr>
  </w:style>
  <w:style w:type="character" w:customStyle="1" w:styleId="Hashtag1">
    <w:name w:val="Hashtag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851"/>
      </w:tabs>
    </w:pPr>
  </w:style>
  <w:style w:type="paragraph" w:customStyle="1" w:styleId="Structuring3">
    <w:name w:val="Structuring 3"/>
    <w:basedOn w:val="ListNumber3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1276"/>
        <w:tab w:val="left" w:pos="1701"/>
      </w:tabs>
    </w:p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0B6D0F8C-82ED-4286-841C-B60202393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Cardalda-Garcia Adrian 1SI1</dc:creator>
  <cp:keywords/>
  <dc:description/>
  <cp:lastModifiedBy>R&amp;S</cp:lastModifiedBy>
  <cp:revision>13</cp:revision>
  <cp:lastPrinted>2015-11-10T12:30:00Z</cp:lastPrinted>
  <dcterms:created xsi:type="dcterms:W3CDTF">2020-10-15T11:54:00Z</dcterms:created>
  <dcterms:modified xsi:type="dcterms:W3CDTF">2024-10-07T14:14:00Z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2024-09-23T10:51:33Z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ff435d69-ff28-482d-8ee5-5bd927f851e3</vt:lpwstr>
  </property>
  <property fmtid="{D5CDD505-2E9C-101B-9397-08002B2CF9AE}" pid="8" name="MSIP_Label_9764cdcd-3664-4d05-9615-7cbf65a4f0a8_ContentBits">
    <vt:lpwstr>0</vt:lpwstr>
  </property>
</Properties>
</file>