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A555432" w14:textId="655EABC3" w:rsidR="001A466A" w:rsidRPr="001F6C45" w:rsidRDefault="001A466A" w:rsidP="001A466A">
      <w:pPr>
        <w:pStyle w:val="3GPPHeader"/>
        <w:rPr>
          <w:rFonts w:ascii="Times New Roman" w:hAnsi="Times New Roman" w:cs="Times New Roman"/>
          <w:sz w:val="22"/>
          <w:lang w:val="en-US"/>
        </w:rPr>
      </w:pPr>
      <w:bookmarkStart w:id="0" w:name="OLE_LINK13"/>
      <w:bookmarkStart w:id="1" w:name="OLE_LINK14"/>
      <w:r w:rsidRPr="00AD6C50">
        <w:rPr>
          <w:rFonts w:ascii="Times New Roman" w:hAnsi="Times New Roman" w:cs="Times New Roman"/>
          <w:sz w:val="22"/>
          <w:lang w:val="en-US"/>
        </w:rPr>
        <w:t>3GPP TSG-RAN WG4 Meeting #112</w:t>
      </w:r>
      <w:r>
        <w:rPr>
          <w:rFonts w:ascii="Times New Roman" w:hAnsi="Times New Roman" w:cs="Times New Roman" w:hint="eastAsia"/>
          <w:sz w:val="22"/>
          <w:lang w:val="en-US"/>
        </w:rPr>
        <w:t>bis</w:t>
      </w:r>
      <w:r w:rsidRPr="00E32250">
        <w:rPr>
          <w:rFonts w:ascii="Times New Roman" w:hAnsi="Times New Roman" w:cs="Times New Roman"/>
          <w:sz w:val="22"/>
          <w:lang w:val="en-US"/>
        </w:rPr>
        <w:tab/>
      </w:r>
      <w:r w:rsidR="00E32250" w:rsidRPr="00E32250">
        <w:rPr>
          <w:rFonts w:ascii="Times New Roman" w:hAnsi="Times New Roman" w:cs="Times New Roman"/>
          <w:sz w:val="22"/>
          <w:lang w:val="en-GB"/>
        </w:rPr>
        <w:t>R4-2416074</w:t>
      </w:r>
    </w:p>
    <w:p w14:paraId="168BE7FF" w14:textId="77777777" w:rsidR="001A466A" w:rsidRPr="001F6C45" w:rsidRDefault="001A466A" w:rsidP="001A466A">
      <w:pPr>
        <w:pStyle w:val="3GPPHeader"/>
        <w:rPr>
          <w:rFonts w:ascii="Times New Roman" w:hAnsi="Times New Roman" w:cs="Times New Roman"/>
          <w:sz w:val="22"/>
          <w:lang w:val="en-US"/>
        </w:rPr>
      </w:pPr>
      <w:r w:rsidRPr="001F6C45">
        <w:rPr>
          <w:rFonts w:ascii="Times New Roman" w:hAnsi="Times New Roman" w:cs="Times New Roman"/>
          <w:sz w:val="22"/>
          <w:lang w:val="en-US"/>
        </w:rPr>
        <w:t>Hefei, CN, October 14th-18th, 2024</w:t>
      </w:r>
    </w:p>
    <w:p w14:paraId="585A2428" w14:textId="77777777" w:rsidR="004A7B7D" w:rsidRPr="00B81FB1" w:rsidRDefault="004A7B7D" w:rsidP="004A7B7D">
      <w:pPr>
        <w:pStyle w:val="3GPPHeader"/>
        <w:rPr>
          <w:rFonts w:ascii="Times New Roman" w:hAnsi="Times New Roman" w:cs="Times New Roman"/>
          <w:sz w:val="22"/>
          <w:lang w:val="en-US"/>
        </w:rPr>
      </w:pPr>
      <w:r w:rsidRPr="00B81FB1">
        <w:rPr>
          <w:rFonts w:ascii="Times New Roman" w:hAnsi="Times New Roman" w:cs="Times New Roman"/>
          <w:sz w:val="22"/>
          <w:lang w:val="en-US"/>
        </w:rPr>
        <w:t xml:space="preserve">Source: </w:t>
      </w:r>
      <w:r w:rsidRPr="00B81FB1">
        <w:rPr>
          <w:rFonts w:ascii="Times New Roman" w:hAnsi="Times New Roman" w:cs="Times New Roman"/>
          <w:sz w:val="22"/>
          <w:lang w:val="en-US"/>
        </w:rPr>
        <w:tab/>
        <w:t xml:space="preserve">Ericsson </w:t>
      </w:r>
    </w:p>
    <w:p w14:paraId="4B1BA228" w14:textId="72CF7A64" w:rsidR="00D611C7" w:rsidRPr="00246780" w:rsidRDefault="00D611C7" w:rsidP="00D611C7">
      <w:pPr>
        <w:pStyle w:val="3GPPHeader"/>
        <w:rPr>
          <w:rFonts w:ascii="Times New Roman" w:hAnsi="Times New Roman" w:cs="Times New Roman"/>
          <w:sz w:val="22"/>
          <w:lang w:val="en-US"/>
        </w:rPr>
      </w:pPr>
      <w:r w:rsidRPr="00246780">
        <w:rPr>
          <w:rFonts w:ascii="Times New Roman" w:hAnsi="Times New Roman" w:cs="Times New Roman"/>
          <w:sz w:val="22"/>
          <w:lang w:val="en-US"/>
        </w:rPr>
        <w:t xml:space="preserve">Title:  </w:t>
      </w:r>
      <w:r w:rsidRPr="00246780">
        <w:rPr>
          <w:rFonts w:ascii="Times New Roman" w:hAnsi="Times New Roman" w:cs="Times New Roman"/>
          <w:sz w:val="22"/>
          <w:lang w:val="en-US"/>
        </w:rPr>
        <w:tab/>
      </w:r>
      <w:r w:rsidR="00297298" w:rsidRPr="00246780">
        <w:rPr>
          <w:rFonts w:ascii="Times New Roman" w:hAnsi="Times New Roman" w:cs="Times New Roman"/>
          <w:sz w:val="22"/>
          <w:lang w:val="en-US"/>
        </w:rPr>
        <w:t>Discussion on</w:t>
      </w:r>
      <w:r w:rsidR="00297298" w:rsidRPr="00246780">
        <w:rPr>
          <w:lang w:val="en-US"/>
        </w:rPr>
        <w:t xml:space="preserve"> </w:t>
      </w:r>
      <w:r w:rsidR="00C14C6E" w:rsidRPr="00246780">
        <w:rPr>
          <w:rFonts w:ascii="Times New Roman" w:hAnsi="Times New Roman" w:cs="Times New Roman"/>
          <w:sz w:val="22"/>
          <w:lang w:val="en-US"/>
        </w:rPr>
        <w:t xml:space="preserve">RRM requirements </w:t>
      </w:r>
      <w:r w:rsidR="007F261F">
        <w:rPr>
          <w:rFonts w:ascii="Times New Roman" w:hAnsi="Times New Roman" w:cs="Times New Roman"/>
          <w:sz w:val="22"/>
          <w:lang w:val="en-US"/>
        </w:rPr>
        <w:t>of</w:t>
      </w:r>
      <w:r w:rsidR="00C14C6E" w:rsidRPr="00246780">
        <w:rPr>
          <w:rFonts w:ascii="Times New Roman" w:hAnsi="Times New Roman" w:cs="Times New Roman"/>
          <w:sz w:val="22"/>
          <w:lang w:val="en-US"/>
        </w:rPr>
        <w:t xml:space="preserve"> Non-Terrestrial Networks (NTN) for Internet of Things (IoT) Phase 3</w:t>
      </w:r>
    </w:p>
    <w:p w14:paraId="7E28ABD9" w14:textId="59A67885" w:rsidR="00D611C7" w:rsidRPr="00A05968" w:rsidRDefault="00D611C7" w:rsidP="00D611C7">
      <w:pPr>
        <w:pStyle w:val="3GPPHeader"/>
        <w:rPr>
          <w:rFonts w:ascii="Times New Roman" w:hAnsi="Times New Roman" w:cs="Times New Roman"/>
          <w:sz w:val="22"/>
          <w:lang w:val="en-US"/>
        </w:rPr>
      </w:pPr>
      <w:r w:rsidRPr="0068433B">
        <w:rPr>
          <w:rFonts w:ascii="Times New Roman" w:hAnsi="Times New Roman" w:cs="Times New Roman"/>
          <w:sz w:val="22"/>
          <w:lang w:val="en-US"/>
        </w:rPr>
        <w:t>Agenda Item:</w:t>
      </w:r>
      <w:r w:rsidRPr="0068433B">
        <w:rPr>
          <w:rFonts w:ascii="Times New Roman" w:hAnsi="Times New Roman" w:cs="Times New Roman"/>
          <w:sz w:val="22"/>
          <w:lang w:val="en-US"/>
        </w:rPr>
        <w:tab/>
      </w:r>
      <w:r w:rsidR="0068433B" w:rsidRPr="0068433B">
        <w:rPr>
          <w:rFonts w:ascii="Times New Roman" w:hAnsi="Times New Roman" w:cs="Times New Roman"/>
          <w:sz w:val="22"/>
          <w:lang w:val="en-US"/>
        </w:rPr>
        <w:t>6.27.3</w:t>
      </w:r>
      <w:r w:rsidRPr="00A05968">
        <w:rPr>
          <w:rFonts w:ascii="Times New Roman" w:hAnsi="Times New Roman" w:cs="Times New Roman"/>
          <w:sz w:val="22"/>
          <w:lang w:val="en-US"/>
        </w:rPr>
        <w:tab/>
      </w:r>
    </w:p>
    <w:p w14:paraId="7955A36F" w14:textId="77777777" w:rsidR="00D611C7" w:rsidRPr="00A05968" w:rsidRDefault="00D611C7" w:rsidP="00D611C7">
      <w:pPr>
        <w:pStyle w:val="3GPPHeader"/>
        <w:rPr>
          <w:rFonts w:ascii="Times New Roman" w:hAnsi="Times New Roman" w:cs="Times New Roman"/>
          <w:sz w:val="22"/>
          <w:lang w:val="en-US"/>
        </w:rPr>
      </w:pPr>
      <w:r w:rsidRPr="00A05968">
        <w:rPr>
          <w:rFonts w:ascii="Times New Roman" w:hAnsi="Times New Roman" w:cs="Times New Roman"/>
          <w:sz w:val="22"/>
          <w:lang w:val="en-US"/>
        </w:rPr>
        <w:t>Document for:</w:t>
      </w:r>
      <w:r w:rsidRPr="00A05968">
        <w:rPr>
          <w:rFonts w:ascii="Times New Roman" w:hAnsi="Times New Roman" w:cs="Times New Roman"/>
          <w:sz w:val="22"/>
          <w:lang w:val="en-US"/>
        </w:rPr>
        <w:tab/>
        <w:t>Discussion</w:t>
      </w:r>
    </w:p>
    <w:p w14:paraId="3650FA5E" w14:textId="77777777" w:rsidR="00264AA7" w:rsidRPr="003B26F3" w:rsidRDefault="00264AA7" w:rsidP="004779D5">
      <w:pPr>
        <w:jc w:val="both"/>
        <w:rPr>
          <w:sz w:val="22"/>
          <w:szCs w:val="22"/>
          <w:lang w:eastAsia="zh-CN"/>
        </w:rPr>
      </w:pPr>
    </w:p>
    <w:p w14:paraId="1A0B8C4E" w14:textId="0FFB7F87" w:rsidR="002B0DCF" w:rsidRPr="00A05968" w:rsidRDefault="00AD04E2" w:rsidP="00AD04E2">
      <w:pPr>
        <w:pStyle w:val="Heading1"/>
        <w:rPr>
          <w:rFonts w:ascii="Times New Roman" w:hAnsi="Times New Roman"/>
          <w:lang w:val="en-US"/>
        </w:rPr>
      </w:pPr>
      <w:r w:rsidRPr="00A05968">
        <w:rPr>
          <w:rFonts w:ascii="Times New Roman" w:hAnsi="Times New Roman"/>
          <w:lang w:val="en-US"/>
        </w:rPr>
        <w:t>Introduction</w:t>
      </w:r>
    </w:p>
    <w:p w14:paraId="780131B8" w14:textId="3AC086AC" w:rsidR="005046A8" w:rsidRDefault="005046A8" w:rsidP="00717077">
      <w:pPr>
        <w:rPr>
          <w:lang w:val="en-CA"/>
        </w:rPr>
      </w:pPr>
      <w:r w:rsidRPr="005046A8">
        <w:rPr>
          <w:lang w:val="en-CA"/>
        </w:rPr>
        <w:t xml:space="preserve">The WI </w:t>
      </w:r>
      <w:r w:rsidR="00F56B09" w:rsidRPr="00F56B09">
        <w:rPr>
          <w:lang w:val="en-CA"/>
        </w:rPr>
        <w:t>Non-Terrestrial Networks (NTN) for Internet of Things (IoT) Phase 3</w:t>
      </w:r>
      <w:r w:rsidR="00F56B09">
        <w:rPr>
          <w:rFonts w:hint="eastAsia"/>
          <w:lang w:val="en-CA" w:eastAsia="zh-CN"/>
        </w:rPr>
        <w:t xml:space="preserve"> </w:t>
      </w:r>
      <w:r w:rsidR="00DC72A9">
        <w:rPr>
          <w:lang w:val="en-CA"/>
        </w:rPr>
        <w:t>targeting release</w:t>
      </w:r>
      <w:r w:rsidRPr="005046A8">
        <w:rPr>
          <w:lang w:val="en-CA"/>
        </w:rPr>
        <w:t xml:space="preserve"> Rel-19 </w:t>
      </w:r>
      <w:r w:rsidR="00896F8C">
        <w:rPr>
          <w:lang w:val="en-CA"/>
        </w:rPr>
        <w:t>was approved</w:t>
      </w:r>
      <w:r w:rsidR="00B72DAE">
        <w:rPr>
          <w:lang w:val="en-CA"/>
        </w:rPr>
        <w:t xml:space="preserve">, </w:t>
      </w:r>
      <w:r w:rsidR="00FC2B24">
        <w:rPr>
          <w:lang w:val="en-CA"/>
        </w:rPr>
        <w:t xml:space="preserve">which </w:t>
      </w:r>
      <w:r w:rsidR="00896F8C">
        <w:rPr>
          <w:lang w:val="en-CA"/>
        </w:rPr>
        <w:t xml:space="preserve">can be found in </w:t>
      </w:r>
      <w:r w:rsidR="00EF45AF">
        <w:rPr>
          <w:lang w:eastAsia="zh-CN"/>
        </w:rPr>
        <w:t>[1]</w:t>
      </w:r>
      <w:r w:rsidRPr="005046A8">
        <w:rPr>
          <w:lang w:val="en-CA"/>
        </w:rPr>
        <w:t xml:space="preserve">. </w:t>
      </w:r>
    </w:p>
    <w:p w14:paraId="4B5A77E4" w14:textId="4BEFD6C5" w:rsidR="00AD04E2" w:rsidRPr="00B7378F" w:rsidRDefault="003A4FFE" w:rsidP="4AF8CCAA">
      <w:pPr>
        <w:rPr>
          <w:lang w:eastAsia="zh-CN"/>
        </w:rPr>
      </w:pPr>
      <w:r w:rsidRPr="4AF8CCAA">
        <w:rPr>
          <w:lang w:val="en-CA"/>
        </w:rPr>
        <w:t>In t</w:t>
      </w:r>
      <w:r w:rsidR="002B43D0" w:rsidRPr="4AF8CCAA">
        <w:rPr>
          <w:lang w:val="en-CA"/>
        </w:rPr>
        <w:t>his contribution</w:t>
      </w:r>
      <w:r w:rsidRPr="4AF8CCAA">
        <w:rPr>
          <w:lang w:val="en-CA"/>
        </w:rPr>
        <w:t xml:space="preserve">, we present </w:t>
      </w:r>
      <w:r w:rsidR="00B7378F" w:rsidRPr="4AF8CCAA">
        <w:rPr>
          <w:lang w:val="en-CA"/>
        </w:rPr>
        <w:t>o</w:t>
      </w:r>
      <w:proofErr w:type="spellStart"/>
      <w:r w:rsidR="00B7378F">
        <w:t>ur</w:t>
      </w:r>
      <w:proofErr w:type="spellEnd"/>
      <w:r w:rsidR="00B7378F">
        <w:t xml:space="preserve"> view</w:t>
      </w:r>
      <w:r w:rsidR="006204B1">
        <w:t xml:space="preserve">s on the </w:t>
      </w:r>
      <w:r w:rsidR="00A174AC">
        <w:t>underlying</w:t>
      </w:r>
      <w:r w:rsidR="006204B1">
        <w:t xml:space="preserve"> impact</w:t>
      </w:r>
      <w:r w:rsidR="00E36384">
        <w:t>s</w:t>
      </w:r>
      <w:r w:rsidR="006204B1">
        <w:t xml:space="preserve"> to RRM </w:t>
      </w:r>
      <w:r w:rsidR="00E36384">
        <w:t xml:space="preserve">requirements </w:t>
      </w:r>
      <w:r w:rsidR="00FA0886">
        <w:t xml:space="preserve">mandated </w:t>
      </w:r>
      <w:r w:rsidR="00E36384">
        <w:t xml:space="preserve">by the objectives in the </w:t>
      </w:r>
      <w:r w:rsidR="4835E755">
        <w:t>WI with respect to the recent progress in RAN2 and SA2.</w:t>
      </w:r>
    </w:p>
    <w:p w14:paraId="2AB11DB1" w14:textId="3609AA80" w:rsidR="00F0753D" w:rsidRDefault="00F0753D" w:rsidP="00F0753D">
      <w:pPr>
        <w:pStyle w:val="Heading1"/>
        <w:rPr>
          <w:rFonts w:ascii="Times New Roman" w:hAnsi="Times New Roman"/>
          <w:lang w:val="sv-SE"/>
        </w:rPr>
      </w:pPr>
      <w:proofErr w:type="spellStart"/>
      <w:r w:rsidRPr="00A05968">
        <w:rPr>
          <w:rFonts w:ascii="Times New Roman" w:hAnsi="Times New Roman"/>
          <w:lang w:val="sv-SE"/>
        </w:rPr>
        <w:t>Dis</w:t>
      </w:r>
      <w:r w:rsidR="00771A0E" w:rsidRPr="00A05968">
        <w:rPr>
          <w:rFonts w:ascii="Times New Roman" w:hAnsi="Times New Roman"/>
          <w:lang w:val="sv-SE" w:eastAsia="zh-CN"/>
        </w:rPr>
        <w:t>cu</w:t>
      </w:r>
      <w:r w:rsidRPr="00A05968">
        <w:rPr>
          <w:rFonts w:ascii="Times New Roman" w:hAnsi="Times New Roman"/>
          <w:lang w:val="sv-SE"/>
        </w:rPr>
        <w:t>ssion</w:t>
      </w:r>
      <w:proofErr w:type="spellEnd"/>
    </w:p>
    <w:p w14:paraId="2375B103" w14:textId="709EAA33" w:rsidR="0026503A" w:rsidRPr="00153B75" w:rsidRDefault="00E70A5B" w:rsidP="003871C5">
      <w:pPr>
        <w:pStyle w:val="Heading2"/>
        <w:rPr>
          <w:rFonts w:ascii="Times New Roman" w:hAnsi="Times New Roman"/>
        </w:rPr>
      </w:pPr>
      <w:r w:rsidRPr="00153B75">
        <w:rPr>
          <w:rFonts w:ascii="Times New Roman" w:hAnsi="Times New Roman"/>
        </w:rPr>
        <w:t>Topic #</w:t>
      </w:r>
      <w:r w:rsidR="00345185" w:rsidRPr="00153B75">
        <w:rPr>
          <w:rFonts w:ascii="Times New Roman" w:hAnsi="Times New Roman"/>
        </w:rPr>
        <w:t>1</w:t>
      </w:r>
      <w:r w:rsidRPr="00153B75">
        <w:rPr>
          <w:rFonts w:ascii="Times New Roman" w:hAnsi="Times New Roman"/>
        </w:rPr>
        <w:t xml:space="preserve">: </w:t>
      </w:r>
      <w:proofErr w:type="spellStart"/>
      <w:r w:rsidR="00C83E28" w:rsidRPr="00C83E28">
        <w:rPr>
          <w:rFonts w:ascii="Times New Roman" w:hAnsi="Times New Roman"/>
        </w:rPr>
        <w:t>Store&amp;Forward</w:t>
      </w:r>
      <w:proofErr w:type="spellEnd"/>
    </w:p>
    <w:tbl>
      <w:tblPr>
        <w:tblStyle w:val="TableGrid"/>
        <w:tblW w:w="0" w:type="auto"/>
        <w:tblLook w:val="04A0" w:firstRow="1" w:lastRow="0" w:firstColumn="1" w:lastColumn="0" w:noHBand="0" w:noVBand="1"/>
      </w:tblPr>
      <w:tblGrid>
        <w:gridCol w:w="10142"/>
      </w:tblGrid>
      <w:tr w:rsidR="00D23B7E" w14:paraId="5CC4D1F0" w14:textId="77777777" w:rsidTr="00D23B7E">
        <w:tc>
          <w:tcPr>
            <w:tcW w:w="10142" w:type="dxa"/>
          </w:tcPr>
          <w:p w14:paraId="2935407C" w14:textId="77777777" w:rsidR="00C83E28" w:rsidRPr="0077358C" w:rsidRDefault="00C83E28" w:rsidP="00FC213B">
            <w:pPr>
              <w:numPr>
                <w:ilvl w:val="0"/>
                <w:numId w:val="14"/>
              </w:numPr>
              <w:overflowPunct w:val="0"/>
              <w:autoSpaceDE w:val="0"/>
              <w:autoSpaceDN w:val="0"/>
              <w:adjustRightInd w:val="0"/>
              <w:textAlignment w:val="baseline"/>
              <w:rPr>
                <w:bCs/>
              </w:rPr>
            </w:pPr>
            <w:r w:rsidRPr="00702D0A">
              <w:rPr>
                <w:bCs/>
              </w:rPr>
              <w:t xml:space="preserve">Support of </w:t>
            </w:r>
            <w:proofErr w:type="spellStart"/>
            <w:r w:rsidRPr="00702D0A">
              <w:rPr>
                <w:bCs/>
              </w:rPr>
              <w:t>Store&amp;Forward</w:t>
            </w:r>
            <w:proofErr w:type="spellEnd"/>
            <w:r w:rsidRPr="00702D0A">
              <w:rPr>
                <w:bCs/>
              </w:rPr>
              <w:t xml:space="preserve"> (S&amp;F) satellite operation with full </w:t>
            </w:r>
            <w:proofErr w:type="spellStart"/>
            <w:r w:rsidRPr="00702D0A">
              <w:rPr>
                <w:bCs/>
              </w:rPr>
              <w:t>eNB</w:t>
            </w:r>
            <w:proofErr w:type="spellEnd"/>
            <w:r w:rsidRPr="00702D0A">
              <w:rPr>
                <w:bCs/>
              </w:rPr>
              <w:t xml:space="preserve"> as regenerative payload, therefore:</w:t>
            </w:r>
          </w:p>
          <w:p w14:paraId="7AF7B03B" w14:textId="77777777" w:rsidR="00C83E28" w:rsidRPr="00702D0A" w:rsidRDefault="00C83E28" w:rsidP="00FC213B">
            <w:pPr>
              <w:numPr>
                <w:ilvl w:val="1"/>
                <w:numId w:val="14"/>
              </w:numPr>
              <w:overflowPunct w:val="0"/>
              <w:autoSpaceDE w:val="0"/>
              <w:autoSpaceDN w:val="0"/>
              <w:adjustRightInd w:val="0"/>
              <w:spacing w:after="0"/>
              <w:textAlignment w:val="baseline"/>
              <w:rPr>
                <w:bCs/>
              </w:rPr>
            </w:pPr>
            <w:r w:rsidRPr="00702D0A">
              <w:rPr>
                <w:bCs/>
              </w:rPr>
              <w:t>Define the necessary enhancements into E-UTRAN (network &amp; UE) to support S&amp;F operation for delay-tolerant services [RAN3, RAN2</w:t>
            </w:r>
            <w:r>
              <w:rPr>
                <w:bCs/>
              </w:rPr>
              <w:t>, RAN4</w:t>
            </w:r>
            <w:r w:rsidRPr="00702D0A">
              <w:rPr>
                <w:bCs/>
              </w:rPr>
              <w:t>]</w:t>
            </w:r>
          </w:p>
          <w:p w14:paraId="0B30C9D0" w14:textId="77777777" w:rsidR="00C83E28" w:rsidRPr="00702D0A" w:rsidRDefault="00C83E28" w:rsidP="00FC213B">
            <w:pPr>
              <w:numPr>
                <w:ilvl w:val="2"/>
                <w:numId w:val="14"/>
              </w:numPr>
              <w:overflowPunct w:val="0"/>
              <w:autoSpaceDE w:val="0"/>
              <w:autoSpaceDN w:val="0"/>
              <w:adjustRightInd w:val="0"/>
              <w:spacing w:after="0"/>
              <w:textAlignment w:val="baseline"/>
              <w:rPr>
                <w:bCs/>
              </w:rPr>
            </w:pPr>
            <w:r w:rsidRPr="00702D0A">
              <w:rPr>
                <w:bCs/>
              </w:rPr>
              <w:t>At least specify necessary enhancements e.g. related to S1 protocol, especially to address the feeder link switch over as needed [RAN3]</w:t>
            </w:r>
          </w:p>
          <w:p w14:paraId="69BAE622" w14:textId="77777777" w:rsidR="00C83E28" w:rsidRPr="00702D0A" w:rsidRDefault="00C83E28" w:rsidP="00C83E28">
            <w:pPr>
              <w:spacing w:after="0"/>
              <w:rPr>
                <w:bCs/>
              </w:rPr>
            </w:pPr>
          </w:p>
          <w:p w14:paraId="421BA1AF" w14:textId="77777777" w:rsidR="00C83E28" w:rsidRPr="00702D0A" w:rsidRDefault="00C83E28" w:rsidP="00C83E28">
            <w:pPr>
              <w:spacing w:after="0"/>
              <w:ind w:left="720"/>
              <w:rPr>
                <w:bCs/>
              </w:rPr>
            </w:pPr>
            <w:r w:rsidRPr="00702D0A">
              <w:rPr>
                <w:bCs/>
              </w:rPr>
              <w:t xml:space="preserve">Note: Strive to </w:t>
            </w:r>
            <w:proofErr w:type="spellStart"/>
            <w:r w:rsidRPr="00702D0A">
              <w:rPr>
                <w:bCs/>
              </w:rPr>
              <w:t>minimise</w:t>
            </w:r>
            <w:proofErr w:type="spellEnd"/>
            <w:r w:rsidRPr="00702D0A">
              <w:rPr>
                <w:bCs/>
              </w:rPr>
              <w:t xml:space="preserve"> UE impact.</w:t>
            </w:r>
          </w:p>
          <w:p w14:paraId="39168FAA" w14:textId="77777777" w:rsidR="00C83E28" w:rsidRPr="00702D0A" w:rsidRDefault="00C83E28" w:rsidP="00C83E28">
            <w:pPr>
              <w:spacing w:after="0"/>
              <w:rPr>
                <w:bCs/>
              </w:rPr>
            </w:pPr>
          </w:p>
          <w:p w14:paraId="401E12D2" w14:textId="2E9B068F" w:rsidR="00D23B7E" w:rsidRPr="005F777F" w:rsidRDefault="00C83E28" w:rsidP="005F777F">
            <w:pPr>
              <w:spacing w:after="0"/>
              <w:ind w:left="720"/>
              <w:rPr>
                <w:bCs/>
                <w:lang w:eastAsia="zh-CN"/>
              </w:rPr>
            </w:pPr>
            <w:r w:rsidRPr="00702D0A">
              <w:rPr>
                <w:bCs/>
              </w:rPr>
              <w:t>Note: Coordination with SA2 (Rel-19 SA2 led Sat-Arch ph3 SI) is needed on the detail requirements (e.g. traffic type, or QoS parameters for S&amp;F), network architecture (e.g. whether consider (partial) core network on satellite) etc.; further coordination with CT1 might be required</w:t>
            </w:r>
          </w:p>
        </w:tc>
      </w:tr>
    </w:tbl>
    <w:p w14:paraId="2512B338" w14:textId="77777777" w:rsidR="002C7D9B" w:rsidRDefault="002C7D9B" w:rsidP="000F4F4B">
      <w:pPr>
        <w:rPr>
          <w:lang w:val="x-none" w:eastAsia="zh-CN"/>
        </w:rPr>
      </w:pPr>
    </w:p>
    <w:p w14:paraId="230BF904" w14:textId="35821797" w:rsidR="00B25757" w:rsidRPr="00113CAC" w:rsidRDefault="00113CAC" w:rsidP="00F84FD5">
      <w:pPr>
        <w:rPr>
          <w:b/>
          <w:bCs/>
          <w:lang w:eastAsia="zh-CN"/>
        </w:rPr>
      </w:pPr>
      <w:r>
        <w:t xml:space="preserve">In </w:t>
      </w:r>
      <w:r w:rsidR="00B25757">
        <w:t>RAN2#</w:t>
      </w:r>
      <w:r w:rsidRPr="6C3BE619">
        <w:rPr>
          <w:lang w:eastAsia="zh-CN"/>
        </w:rPr>
        <w:t xml:space="preserve"> </w:t>
      </w:r>
      <w:r w:rsidR="00576B7A" w:rsidRPr="6C3BE619">
        <w:rPr>
          <w:lang w:eastAsia="zh-CN"/>
        </w:rPr>
        <w:t>126</w:t>
      </w:r>
      <w:r w:rsidRPr="6C3BE619">
        <w:rPr>
          <w:lang w:eastAsia="zh-CN"/>
        </w:rPr>
        <w:t xml:space="preserve"> meetings, </w:t>
      </w:r>
      <w:r w:rsidR="00B901D9" w:rsidRPr="6C3BE619">
        <w:rPr>
          <w:lang w:eastAsia="zh-CN"/>
        </w:rPr>
        <w:t xml:space="preserve">the </w:t>
      </w:r>
      <w:r w:rsidR="7BE39248" w:rsidRPr="6C3BE619">
        <w:rPr>
          <w:lang w:eastAsia="zh-CN"/>
        </w:rPr>
        <w:t>agreements below</w:t>
      </w:r>
      <w:r w:rsidRPr="6C3BE619">
        <w:rPr>
          <w:lang w:eastAsia="zh-CN"/>
        </w:rPr>
        <w:t xml:space="preserve"> were reached.</w:t>
      </w:r>
    </w:p>
    <w:tbl>
      <w:tblPr>
        <w:tblStyle w:val="TableGrid"/>
        <w:tblW w:w="0" w:type="auto"/>
        <w:tblLook w:val="04A0" w:firstRow="1" w:lastRow="0" w:firstColumn="1" w:lastColumn="0" w:noHBand="0" w:noVBand="1"/>
      </w:tblPr>
      <w:tblGrid>
        <w:gridCol w:w="10142"/>
      </w:tblGrid>
      <w:tr w:rsidR="00BC65BA" w14:paraId="4EE1B795" w14:textId="77777777" w:rsidTr="00BC65BA">
        <w:tc>
          <w:tcPr>
            <w:tcW w:w="10142" w:type="dxa"/>
          </w:tcPr>
          <w:p w14:paraId="53BA926A" w14:textId="77777777" w:rsidR="007E48FB" w:rsidRDefault="007E48FB" w:rsidP="00FC213B">
            <w:pPr>
              <w:pStyle w:val="ListParagraph"/>
              <w:numPr>
                <w:ilvl w:val="0"/>
                <w:numId w:val="13"/>
              </w:numPr>
              <w:spacing w:after="160" w:line="259" w:lineRule="auto"/>
              <w:jc w:val="both"/>
              <w:rPr>
                <w:lang w:eastAsia="ko-KR"/>
              </w:rPr>
            </w:pPr>
            <w:r>
              <w:rPr>
                <w:lang w:eastAsia="ko-KR"/>
              </w:rPr>
              <w:t xml:space="preserve">For the uplink/downlink messages transmission for MO, from RAN2 perspective the following steps are taken as baseline for S&amp;F satellite operation (in case only </w:t>
            </w:r>
            <w:proofErr w:type="spellStart"/>
            <w:r>
              <w:rPr>
                <w:lang w:eastAsia="ko-KR"/>
              </w:rPr>
              <w:t>eNB</w:t>
            </w:r>
            <w:proofErr w:type="spellEnd"/>
            <w:r>
              <w:rPr>
                <w:lang w:eastAsia="ko-KR"/>
              </w:rPr>
              <w:t xml:space="preserve"> is on the satellite):</w:t>
            </w:r>
          </w:p>
          <w:p w14:paraId="378FBF87" w14:textId="77777777" w:rsidR="007E48FB" w:rsidRDefault="007E48FB" w:rsidP="00FC213B">
            <w:pPr>
              <w:pStyle w:val="ListParagraph"/>
              <w:numPr>
                <w:ilvl w:val="1"/>
                <w:numId w:val="13"/>
              </w:numPr>
              <w:spacing w:after="160" w:line="259" w:lineRule="auto"/>
              <w:jc w:val="both"/>
              <w:rPr>
                <w:lang w:eastAsia="ko-KR"/>
              </w:rPr>
            </w:pPr>
            <w:r>
              <w:rPr>
                <w:lang w:eastAsia="ko-KR"/>
              </w:rPr>
              <w:t xml:space="preserve">The UE sends uplink data signalling to </w:t>
            </w:r>
            <w:proofErr w:type="spellStart"/>
            <w:r>
              <w:rPr>
                <w:lang w:eastAsia="ko-KR"/>
              </w:rPr>
              <w:t>eNB</w:t>
            </w:r>
            <w:proofErr w:type="spellEnd"/>
            <w:r>
              <w:rPr>
                <w:lang w:eastAsia="ko-KR"/>
              </w:rPr>
              <w:t xml:space="preserve"> when service link is available and the </w:t>
            </w:r>
            <w:proofErr w:type="spellStart"/>
            <w:r>
              <w:rPr>
                <w:lang w:eastAsia="ko-KR"/>
              </w:rPr>
              <w:t>eNB</w:t>
            </w:r>
            <w:proofErr w:type="spellEnd"/>
            <w:r>
              <w:rPr>
                <w:lang w:eastAsia="ko-KR"/>
              </w:rPr>
              <w:t xml:space="preserve"> stores it. </w:t>
            </w:r>
          </w:p>
          <w:p w14:paraId="20B381C6" w14:textId="77777777" w:rsidR="007E48FB" w:rsidRDefault="007E48FB" w:rsidP="00FC213B">
            <w:pPr>
              <w:pStyle w:val="ListParagraph"/>
              <w:numPr>
                <w:ilvl w:val="1"/>
                <w:numId w:val="13"/>
              </w:numPr>
              <w:spacing w:after="160" w:line="259" w:lineRule="auto"/>
              <w:jc w:val="both"/>
              <w:rPr>
                <w:lang w:eastAsia="ko-KR"/>
              </w:rPr>
            </w:pPr>
            <w:r>
              <w:rPr>
                <w:lang w:eastAsia="ko-KR"/>
              </w:rPr>
              <w:t xml:space="preserve">When feeder link is available, the </w:t>
            </w:r>
            <w:proofErr w:type="spellStart"/>
            <w:r>
              <w:rPr>
                <w:lang w:eastAsia="ko-KR"/>
              </w:rPr>
              <w:t>eNB</w:t>
            </w:r>
            <w:proofErr w:type="spellEnd"/>
            <w:r>
              <w:rPr>
                <w:lang w:eastAsia="ko-KR"/>
              </w:rPr>
              <w:t xml:space="preserve"> sends the uplink data/NAS signalling to the CN.</w:t>
            </w:r>
          </w:p>
          <w:p w14:paraId="218659B4" w14:textId="77777777" w:rsidR="007E48FB" w:rsidRDefault="007E48FB" w:rsidP="00FC213B">
            <w:pPr>
              <w:pStyle w:val="ListParagraph"/>
              <w:numPr>
                <w:ilvl w:val="1"/>
                <w:numId w:val="13"/>
              </w:numPr>
              <w:spacing w:after="160" w:line="259" w:lineRule="auto"/>
              <w:jc w:val="both"/>
              <w:rPr>
                <w:lang w:eastAsia="ko-KR"/>
              </w:rPr>
            </w:pPr>
            <w:r>
              <w:rPr>
                <w:lang w:eastAsia="ko-KR"/>
              </w:rPr>
              <w:t xml:space="preserve">The </w:t>
            </w:r>
            <w:proofErr w:type="spellStart"/>
            <w:r>
              <w:rPr>
                <w:lang w:eastAsia="ko-KR"/>
              </w:rPr>
              <w:t>eNB</w:t>
            </w:r>
            <w:proofErr w:type="spellEnd"/>
            <w:r>
              <w:rPr>
                <w:lang w:eastAsia="ko-KR"/>
              </w:rPr>
              <w:t xml:space="preserve"> (same or different) receives the downlink data/NAS signalling from the CN and stores it when feeder link is available (and service link is not available).</w:t>
            </w:r>
          </w:p>
          <w:p w14:paraId="3A2C20E3" w14:textId="77777777" w:rsidR="007E48FB" w:rsidRDefault="007E48FB" w:rsidP="00FC213B">
            <w:pPr>
              <w:pStyle w:val="ListParagraph"/>
              <w:numPr>
                <w:ilvl w:val="1"/>
                <w:numId w:val="13"/>
              </w:numPr>
              <w:spacing w:after="160" w:line="259" w:lineRule="auto"/>
              <w:jc w:val="both"/>
              <w:rPr>
                <w:lang w:eastAsia="ko-KR"/>
              </w:rPr>
            </w:pPr>
            <w:r>
              <w:rPr>
                <w:lang w:eastAsia="ko-KR"/>
              </w:rPr>
              <w:t xml:space="preserve">The </w:t>
            </w:r>
            <w:proofErr w:type="spellStart"/>
            <w:r>
              <w:rPr>
                <w:lang w:eastAsia="ko-KR"/>
              </w:rPr>
              <w:t>eNB</w:t>
            </w:r>
            <w:proofErr w:type="spellEnd"/>
            <w:r>
              <w:rPr>
                <w:lang w:eastAsia="ko-KR"/>
              </w:rPr>
              <w:t xml:space="preserve"> (same or different) sends the downlink data/signalling to the UE when service link is available again</w:t>
            </w:r>
          </w:p>
          <w:p w14:paraId="49F67DC7" w14:textId="77777777" w:rsidR="007E48FB" w:rsidRDefault="007E48FB" w:rsidP="00FC213B">
            <w:pPr>
              <w:pStyle w:val="ListParagraph"/>
              <w:numPr>
                <w:ilvl w:val="0"/>
                <w:numId w:val="13"/>
              </w:numPr>
              <w:spacing w:after="160" w:line="259" w:lineRule="auto"/>
              <w:jc w:val="both"/>
              <w:rPr>
                <w:lang w:eastAsia="ko-KR"/>
              </w:rPr>
            </w:pPr>
            <w:r>
              <w:rPr>
                <w:lang w:eastAsia="ko-KR"/>
              </w:rPr>
              <w:t>S&amp;F indication can be provided by SIB (FFS on the details). RAN2 assumes that no NAS indication is needed</w:t>
            </w:r>
          </w:p>
          <w:p w14:paraId="4132A49B" w14:textId="4F2ABC2E" w:rsidR="00BC65BA" w:rsidRPr="00BC65BA" w:rsidRDefault="007E48FB" w:rsidP="00FC213B">
            <w:pPr>
              <w:pStyle w:val="ListParagraph"/>
              <w:numPr>
                <w:ilvl w:val="0"/>
                <w:numId w:val="13"/>
              </w:numPr>
              <w:spacing w:after="160" w:line="259" w:lineRule="auto"/>
              <w:jc w:val="both"/>
              <w:rPr>
                <w:lang w:eastAsia="ko-KR"/>
              </w:rPr>
            </w:pPr>
            <w:r>
              <w:rPr>
                <w:lang w:eastAsia="ko-KR"/>
              </w:rPr>
              <w:t xml:space="preserve">RAN2 understands legacy UEs may be barred by legacy </w:t>
            </w:r>
            <w:proofErr w:type="spellStart"/>
            <w:r>
              <w:rPr>
                <w:lang w:eastAsia="ko-KR"/>
              </w:rPr>
              <w:t>cellBarred</w:t>
            </w:r>
            <w:proofErr w:type="spellEnd"/>
            <w:r>
              <w:rPr>
                <w:lang w:eastAsia="ko-KR"/>
              </w:rPr>
              <w:t xml:space="preserve"> and </w:t>
            </w:r>
            <w:proofErr w:type="spellStart"/>
            <w:r>
              <w:rPr>
                <w:lang w:eastAsia="ko-KR"/>
              </w:rPr>
              <w:t>cellBarredNTN</w:t>
            </w:r>
            <w:proofErr w:type="spellEnd"/>
          </w:p>
        </w:tc>
      </w:tr>
    </w:tbl>
    <w:p w14:paraId="2F39F353" w14:textId="77777777" w:rsidR="00417121" w:rsidRDefault="00417121" w:rsidP="00F84FD5">
      <w:pPr>
        <w:rPr>
          <w:b/>
          <w:bCs/>
          <w:lang w:val="x-none" w:eastAsia="zh-CN"/>
        </w:rPr>
      </w:pPr>
    </w:p>
    <w:p w14:paraId="12E4BAD4" w14:textId="2CCB7DFF" w:rsidR="00B621D9" w:rsidRPr="00113CAC" w:rsidRDefault="00B621D9" w:rsidP="00B621D9">
      <w:pPr>
        <w:rPr>
          <w:b/>
          <w:bCs/>
          <w:lang w:eastAsia="zh-CN"/>
        </w:rPr>
      </w:pPr>
      <w:r>
        <w:t>In RAN2#127</w:t>
      </w:r>
      <w:r w:rsidRPr="6C3BE619">
        <w:rPr>
          <w:lang w:eastAsia="zh-CN"/>
        </w:rPr>
        <w:t xml:space="preserve"> meetings, the agreements below were reached.</w:t>
      </w:r>
    </w:p>
    <w:tbl>
      <w:tblPr>
        <w:tblStyle w:val="TableGrid"/>
        <w:tblW w:w="0" w:type="auto"/>
        <w:tblLook w:val="04A0" w:firstRow="1" w:lastRow="0" w:firstColumn="1" w:lastColumn="0" w:noHBand="0" w:noVBand="1"/>
      </w:tblPr>
      <w:tblGrid>
        <w:gridCol w:w="10142"/>
      </w:tblGrid>
      <w:tr w:rsidR="006114E2" w14:paraId="71809568" w14:textId="77777777" w:rsidTr="006114E2">
        <w:tc>
          <w:tcPr>
            <w:tcW w:w="10142" w:type="dxa"/>
          </w:tcPr>
          <w:p w14:paraId="18A12B00" w14:textId="77777777" w:rsidR="006114E2" w:rsidRDefault="006114E2" w:rsidP="00FC213B">
            <w:pPr>
              <w:pStyle w:val="ListParagraph"/>
              <w:numPr>
                <w:ilvl w:val="0"/>
                <w:numId w:val="15"/>
              </w:numPr>
              <w:spacing w:after="160" w:line="259" w:lineRule="auto"/>
              <w:jc w:val="both"/>
              <w:rPr>
                <w:lang w:eastAsia="ko-KR"/>
              </w:rPr>
            </w:pPr>
            <w:r>
              <w:rPr>
                <w:lang w:eastAsia="ko-KR"/>
              </w:rPr>
              <w:t>RAN2 adopts the SA2 study conclusions on the possible S&amp;F architectures as the baseline for further discussion (RAN2 will only consider the full CN and spit-MME payload options)</w:t>
            </w:r>
          </w:p>
          <w:p w14:paraId="79FB6D86" w14:textId="77777777" w:rsidR="006114E2" w:rsidRDefault="006114E2" w:rsidP="00FC213B">
            <w:pPr>
              <w:pStyle w:val="ListParagraph"/>
              <w:numPr>
                <w:ilvl w:val="0"/>
                <w:numId w:val="15"/>
              </w:numPr>
              <w:spacing w:after="160" w:line="259" w:lineRule="auto"/>
              <w:jc w:val="both"/>
              <w:rPr>
                <w:lang w:eastAsia="ko-KR"/>
              </w:rPr>
            </w:pPr>
            <w:r>
              <w:rPr>
                <w:lang w:eastAsia="ko-KR"/>
              </w:rPr>
              <w:t>RAN2 will consider both single satellite pass and multiple satellite pass scenarios</w:t>
            </w:r>
          </w:p>
          <w:p w14:paraId="3DA5954E" w14:textId="77777777" w:rsidR="006114E2" w:rsidRDefault="006114E2" w:rsidP="00FC213B">
            <w:pPr>
              <w:pStyle w:val="ListParagraph"/>
              <w:numPr>
                <w:ilvl w:val="0"/>
                <w:numId w:val="15"/>
              </w:numPr>
              <w:spacing w:after="160" w:line="259" w:lineRule="auto"/>
              <w:jc w:val="both"/>
              <w:rPr>
                <w:lang w:eastAsia="ko-KR"/>
              </w:rPr>
            </w:pPr>
            <w:r>
              <w:rPr>
                <w:lang w:eastAsia="ko-KR"/>
              </w:rPr>
              <w:t>RAN2 will consider both MO and MT data within scope</w:t>
            </w:r>
          </w:p>
          <w:p w14:paraId="145DB345" w14:textId="77777777" w:rsidR="006114E2" w:rsidRDefault="006114E2" w:rsidP="00FC213B">
            <w:pPr>
              <w:pStyle w:val="ListParagraph"/>
              <w:numPr>
                <w:ilvl w:val="0"/>
                <w:numId w:val="15"/>
              </w:numPr>
              <w:spacing w:after="160" w:line="259" w:lineRule="auto"/>
              <w:jc w:val="both"/>
              <w:rPr>
                <w:lang w:eastAsia="ko-KR"/>
              </w:rPr>
            </w:pPr>
            <w:r>
              <w:rPr>
                <w:lang w:eastAsia="ko-KR"/>
              </w:rPr>
              <w:lastRenderedPageBreak/>
              <w:t>UE is informed whether its serving satellite is currently operating in S&amp;F via System Information broadcast (FFS if we also need a static indication that in general the NW supports the feature)</w:t>
            </w:r>
          </w:p>
          <w:p w14:paraId="69B3210D" w14:textId="77777777" w:rsidR="006114E2" w:rsidRDefault="006114E2" w:rsidP="00FC213B">
            <w:pPr>
              <w:pStyle w:val="ListParagraph"/>
              <w:numPr>
                <w:ilvl w:val="0"/>
                <w:numId w:val="15"/>
              </w:numPr>
              <w:spacing w:after="160" w:line="259" w:lineRule="auto"/>
              <w:jc w:val="both"/>
              <w:rPr>
                <w:lang w:eastAsia="ko-KR"/>
              </w:rPr>
            </w:pPr>
            <w:r>
              <w:rPr>
                <w:lang w:eastAsia="ko-KR"/>
              </w:rPr>
              <w:t xml:space="preserve">RAN2 does not further discuss whether legacy UEs will always need to be barred in a S&amp;F network, at least not before further progress in SA2 discussion. If there will be a need for this, mechanisms to bar legacy UEs are already in place and no further impact on RAN2 specs in expected. </w:t>
            </w:r>
          </w:p>
          <w:p w14:paraId="52C1D7CC" w14:textId="1635C30C" w:rsidR="006114E2" w:rsidRPr="006114E2" w:rsidRDefault="006114E2" w:rsidP="00FC213B">
            <w:pPr>
              <w:pStyle w:val="ListParagraph"/>
              <w:numPr>
                <w:ilvl w:val="0"/>
                <w:numId w:val="15"/>
              </w:numPr>
              <w:spacing w:after="160" w:line="259" w:lineRule="auto"/>
              <w:jc w:val="both"/>
              <w:rPr>
                <w:lang w:eastAsia="ko-KR"/>
              </w:rPr>
            </w:pPr>
            <w:r>
              <w:rPr>
                <w:lang w:eastAsia="ko-KR"/>
              </w:rPr>
              <w:t xml:space="preserve">RAN2 agrees there will be a way to bar legacy UEs (using legacy </w:t>
            </w:r>
            <w:proofErr w:type="spellStart"/>
            <w:r>
              <w:rPr>
                <w:lang w:eastAsia="ko-KR"/>
              </w:rPr>
              <w:t>cellBarred</w:t>
            </w:r>
            <w:proofErr w:type="spellEnd"/>
            <w:r>
              <w:rPr>
                <w:lang w:eastAsia="ko-KR"/>
              </w:rPr>
              <w:t xml:space="preserve"> and/or </w:t>
            </w:r>
            <w:proofErr w:type="spellStart"/>
            <w:r>
              <w:rPr>
                <w:lang w:eastAsia="ko-KR"/>
              </w:rPr>
              <w:t>cellBarred</w:t>
            </w:r>
            <w:proofErr w:type="spellEnd"/>
            <w:r>
              <w:rPr>
                <w:lang w:eastAsia="ko-KR"/>
              </w:rPr>
              <w:t>-NTN bit) and still allow R19 S&amp;F capable UEs. FFS on the exact solution (e.g. new barring bits or whether this is linked to some other indication)</w:t>
            </w:r>
          </w:p>
        </w:tc>
      </w:tr>
    </w:tbl>
    <w:p w14:paraId="40167F31" w14:textId="77777777" w:rsidR="000D1A1C" w:rsidRPr="00B621D9" w:rsidRDefault="000D1A1C" w:rsidP="00F84FD5">
      <w:pPr>
        <w:rPr>
          <w:b/>
          <w:bCs/>
          <w:lang w:eastAsia="zh-CN"/>
        </w:rPr>
      </w:pPr>
    </w:p>
    <w:p w14:paraId="49F6AF24" w14:textId="595679FD" w:rsidR="00A73B36" w:rsidRDefault="00585AE7" w:rsidP="00BF5DD6">
      <w:pPr>
        <w:rPr>
          <w:lang w:eastAsia="zh-CN"/>
        </w:rPr>
      </w:pPr>
      <w:r>
        <w:rPr>
          <w:lang w:eastAsia="zh-CN"/>
        </w:rPr>
        <w:t xml:space="preserve">In terms of the </w:t>
      </w:r>
      <w:r w:rsidR="002E138D">
        <w:rPr>
          <w:lang w:eastAsia="zh-CN"/>
        </w:rPr>
        <w:t xml:space="preserve">bunch of </w:t>
      </w:r>
      <w:r>
        <w:rPr>
          <w:rFonts w:hint="eastAsia"/>
          <w:lang w:eastAsia="zh-CN"/>
        </w:rPr>
        <w:t>a</w:t>
      </w:r>
      <w:r>
        <w:rPr>
          <w:lang w:eastAsia="zh-CN"/>
        </w:rPr>
        <w:t xml:space="preserve">greements in RAN2, to </w:t>
      </w:r>
      <w:r w:rsidR="00E87C63">
        <w:rPr>
          <w:lang w:eastAsia="zh-CN"/>
        </w:rPr>
        <w:t>our understanding, i</w:t>
      </w:r>
      <w:r w:rsidR="00656B59">
        <w:rPr>
          <w:lang w:eastAsia="zh-CN"/>
        </w:rPr>
        <w:t xml:space="preserve">n </w:t>
      </w:r>
      <w:r w:rsidR="00392D8C">
        <w:rPr>
          <w:rFonts w:hint="eastAsia"/>
          <w:lang w:eastAsia="zh-CN"/>
        </w:rPr>
        <w:t xml:space="preserve">the </w:t>
      </w:r>
      <w:r w:rsidR="00656B59" w:rsidRPr="00702D0A">
        <w:rPr>
          <w:bCs/>
        </w:rPr>
        <w:t>S&amp;F</w:t>
      </w:r>
      <w:r w:rsidR="00656B59">
        <w:rPr>
          <w:lang w:eastAsia="zh-CN"/>
        </w:rPr>
        <w:t xml:space="preserve"> operation, r</w:t>
      </w:r>
      <w:r w:rsidR="0034294C" w:rsidRPr="0034294C">
        <w:rPr>
          <w:lang w:eastAsia="zh-CN"/>
        </w:rPr>
        <w:t xml:space="preserve">elying on regenerative </w:t>
      </w:r>
      <w:r w:rsidR="001067C3" w:rsidRPr="00702D0A">
        <w:rPr>
          <w:bCs/>
        </w:rPr>
        <w:t>payload</w:t>
      </w:r>
      <w:r w:rsidR="001067C3">
        <w:rPr>
          <w:lang w:eastAsia="zh-CN"/>
        </w:rPr>
        <w:t>,</w:t>
      </w:r>
      <w:r w:rsidR="008A167A">
        <w:rPr>
          <w:lang w:eastAsia="zh-CN"/>
        </w:rPr>
        <w:t xml:space="preserve"> </w:t>
      </w:r>
      <w:r w:rsidR="00780714" w:rsidRPr="000D323F">
        <w:rPr>
          <w:lang w:eastAsia="zh-CN"/>
        </w:rPr>
        <w:t xml:space="preserve">the satellite </w:t>
      </w:r>
      <w:r w:rsidR="00BB3AFC">
        <w:rPr>
          <w:lang w:eastAsia="zh-CN"/>
        </w:rPr>
        <w:t>may</w:t>
      </w:r>
      <w:r w:rsidR="00780714" w:rsidRPr="000D323F">
        <w:rPr>
          <w:lang w:eastAsia="zh-CN"/>
        </w:rPr>
        <w:t xml:space="preserve"> temporarily </w:t>
      </w:r>
      <w:r w:rsidR="00BB3AFC">
        <w:rPr>
          <w:lang w:eastAsia="zh-CN"/>
        </w:rPr>
        <w:t>lose the feeder</w:t>
      </w:r>
      <w:r w:rsidR="002E5388">
        <w:rPr>
          <w:lang w:eastAsia="zh-CN"/>
        </w:rPr>
        <w:t xml:space="preserve"> </w:t>
      </w:r>
      <w:r w:rsidR="00BB3AFC">
        <w:rPr>
          <w:lang w:eastAsia="zh-CN"/>
        </w:rPr>
        <w:t>link connection</w:t>
      </w:r>
      <w:r w:rsidR="00AB295B">
        <w:rPr>
          <w:lang w:eastAsia="zh-CN"/>
        </w:rPr>
        <w:t xml:space="preserve"> and/or </w:t>
      </w:r>
      <w:r w:rsidR="004678DB">
        <w:rPr>
          <w:lang w:eastAsia="zh-CN"/>
        </w:rPr>
        <w:t xml:space="preserve">the </w:t>
      </w:r>
      <w:r w:rsidR="00AB295B">
        <w:rPr>
          <w:lang w:eastAsia="zh-CN"/>
        </w:rPr>
        <w:t>service link connection</w:t>
      </w:r>
      <w:r w:rsidR="00BB3AFC">
        <w:rPr>
          <w:lang w:eastAsia="zh-CN"/>
        </w:rPr>
        <w:t xml:space="preserve">. </w:t>
      </w:r>
      <w:r w:rsidR="00392D8C">
        <w:rPr>
          <w:rFonts w:hint="eastAsia"/>
          <w:lang w:eastAsia="zh-CN"/>
        </w:rPr>
        <w:t xml:space="preserve">The </w:t>
      </w:r>
      <w:r w:rsidR="00E36C93" w:rsidRPr="00702D0A">
        <w:rPr>
          <w:bCs/>
        </w:rPr>
        <w:t>S&amp;F</w:t>
      </w:r>
      <w:r w:rsidR="00E36C93">
        <w:rPr>
          <w:lang w:eastAsia="zh-CN"/>
        </w:rPr>
        <w:t xml:space="preserve"> operation </w:t>
      </w:r>
      <w:r w:rsidR="00A73B36">
        <w:rPr>
          <w:lang w:eastAsia="zh-CN"/>
        </w:rPr>
        <w:t xml:space="preserve">may be applied </w:t>
      </w:r>
      <w:r w:rsidR="00AB295B">
        <w:rPr>
          <w:lang w:eastAsia="zh-CN"/>
        </w:rPr>
        <w:t>d</w:t>
      </w:r>
      <w:r w:rsidR="00BB3AFC">
        <w:rPr>
          <w:lang w:eastAsia="zh-CN"/>
        </w:rPr>
        <w:t xml:space="preserve">uring the time </w:t>
      </w:r>
      <w:r w:rsidR="003762C7">
        <w:rPr>
          <w:rFonts w:hint="eastAsia"/>
          <w:lang w:eastAsia="zh-CN"/>
        </w:rPr>
        <w:t xml:space="preserve">span </w:t>
      </w:r>
      <w:r w:rsidR="00D128B7">
        <w:rPr>
          <w:lang w:eastAsia="zh-CN"/>
        </w:rPr>
        <w:t>during</w:t>
      </w:r>
      <w:r w:rsidR="00E87C63">
        <w:rPr>
          <w:lang w:eastAsia="zh-CN"/>
        </w:rPr>
        <w:t xml:space="preserve"> </w:t>
      </w:r>
      <w:r w:rsidR="003762C7">
        <w:rPr>
          <w:rFonts w:hint="eastAsia"/>
          <w:lang w:eastAsia="zh-CN"/>
        </w:rPr>
        <w:t xml:space="preserve">the </w:t>
      </w:r>
      <w:r w:rsidR="00283769">
        <w:rPr>
          <w:lang w:eastAsia="zh-CN"/>
        </w:rPr>
        <w:t>unavailable</w:t>
      </w:r>
      <w:r w:rsidR="00E87C63">
        <w:rPr>
          <w:lang w:eastAsia="zh-CN"/>
        </w:rPr>
        <w:t xml:space="preserve"> feeder link connection</w:t>
      </w:r>
      <w:r w:rsidR="00A73B36">
        <w:rPr>
          <w:lang w:eastAsia="zh-CN"/>
        </w:rPr>
        <w:t xml:space="preserve"> and</w:t>
      </w:r>
      <w:r w:rsidR="00D128B7">
        <w:rPr>
          <w:lang w:eastAsia="zh-CN"/>
        </w:rPr>
        <w:t>/or</w:t>
      </w:r>
      <w:r w:rsidR="00A73B36">
        <w:rPr>
          <w:lang w:eastAsia="zh-CN"/>
        </w:rPr>
        <w:t xml:space="preserve"> service link connection respectively. </w:t>
      </w:r>
      <w:r w:rsidR="00E36C93">
        <w:rPr>
          <w:lang w:eastAsia="zh-CN"/>
        </w:rPr>
        <w:t xml:space="preserve">The below are some </w:t>
      </w:r>
      <w:r w:rsidR="00BA44CC">
        <w:rPr>
          <w:lang w:eastAsia="zh-CN"/>
        </w:rPr>
        <w:t>examples</w:t>
      </w:r>
      <w:r w:rsidR="00F54FF6">
        <w:rPr>
          <w:lang w:eastAsia="zh-CN"/>
        </w:rPr>
        <w:t xml:space="preserve"> of </w:t>
      </w:r>
      <w:r w:rsidR="00E36C93">
        <w:rPr>
          <w:lang w:eastAsia="zh-CN"/>
        </w:rPr>
        <w:t xml:space="preserve">such </w:t>
      </w:r>
      <w:r w:rsidR="00E36C93" w:rsidRPr="00702D0A">
        <w:rPr>
          <w:bCs/>
        </w:rPr>
        <w:t>S&amp;F</w:t>
      </w:r>
      <w:r w:rsidR="00E36C93">
        <w:rPr>
          <w:lang w:eastAsia="zh-CN"/>
        </w:rPr>
        <w:t xml:space="preserve"> operation.</w:t>
      </w:r>
    </w:p>
    <w:p w14:paraId="68293E94" w14:textId="1F3CA7AC" w:rsidR="00A73B36" w:rsidRDefault="00A73B36" w:rsidP="00FC213B">
      <w:pPr>
        <w:pStyle w:val="ListParagraph"/>
        <w:numPr>
          <w:ilvl w:val="0"/>
          <w:numId w:val="16"/>
        </w:numPr>
        <w:rPr>
          <w:lang w:eastAsia="zh-CN"/>
        </w:rPr>
      </w:pPr>
      <w:r>
        <w:rPr>
          <w:lang w:eastAsia="zh-CN"/>
        </w:rPr>
        <w:t>Fo</w:t>
      </w:r>
      <w:r w:rsidR="00B27E76">
        <w:rPr>
          <w:lang w:eastAsia="zh-CN"/>
        </w:rPr>
        <w:t>r MO data,</w:t>
      </w:r>
      <w:r w:rsidR="00BB3AFC">
        <w:rPr>
          <w:lang w:eastAsia="zh-CN"/>
        </w:rPr>
        <w:t xml:space="preserve"> </w:t>
      </w:r>
      <w:r w:rsidR="0002209C" w:rsidRPr="000D323F">
        <w:rPr>
          <w:lang w:eastAsia="zh-CN"/>
        </w:rPr>
        <w:t>when the feeder link is unavailable</w:t>
      </w:r>
      <w:r w:rsidR="0002209C">
        <w:rPr>
          <w:lang w:eastAsia="zh-CN"/>
        </w:rPr>
        <w:t xml:space="preserve"> and </w:t>
      </w:r>
      <w:r w:rsidR="00E87C63">
        <w:rPr>
          <w:lang w:eastAsia="zh-CN"/>
        </w:rPr>
        <w:t xml:space="preserve">the </w:t>
      </w:r>
      <w:r w:rsidR="0002209C">
        <w:rPr>
          <w:lang w:eastAsia="zh-CN"/>
        </w:rPr>
        <w:t xml:space="preserve">service link is available, the </w:t>
      </w:r>
      <w:r w:rsidR="00E87C63">
        <w:rPr>
          <w:lang w:eastAsia="zh-CN"/>
        </w:rPr>
        <w:t xml:space="preserve">satellite may </w:t>
      </w:r>
      <w:r w:rsidR="00780714" w:rsidRPr="000D323F">
        <w:rPr>
          <w:lang w:eastAsia="zh-CN"/>
        </w:rPr>
        <w:t xml:space="preserve">store the UL data and forward the UL data to the NTN gateway when </w:t>
      </w:r>
      <w:r w:rsidR="0002209C" w:rsidRPr="000D323F">
        <w:rPr>
          <w:lang w:eastAsia="zh-CN"/>
        </w:rPr>
        <w:t xml:space="preserve">the feeder link </w:t>
      </w:r>
      <w:r w:rsidR="00780714" w:rsidRPr="000D323F">
        <w:rPr>
          <w:lang w:eastAsia="zh-CN"/>
        </w:rPr>
        <w:t>becomes available</w:t>
      </w:r>
      <w:r>
        <w:rPr>
          <w:lang w:eastAsia="zh-CN"/>
        </w:rPr>
        <w:t>.</w:t>
      </w:r>
    </w:p>
    <w:p w14:paraId="2A5A4616" w14:textId="651D5517" w:rsidR="00245DDA" w:rsidRDefault="00A73B36" w:rsidP="00FC213B">
      <w:pPr>
        <w:pStyle w:val="ListParagraph"/>
        <w:numPr>
          <w:ilvl w:val="0"/>
          <w:numId w:val="16"/>
        </w:numPr>
        <w:rPr>
          <w:lang w:eastAsia="zh-CN"/>
        </w:rPr>
      </w:pPr>
      <w:r>
        <w:rPr>
          <w:lang w:eastAsia="zh-CN"/>
        </w:rPr>
        <w:t>F</w:t>
      </w:r>
      <w:r w:rsidR="00B27E76">
        <w:rPr>
          <w:lang w:eastAsia="zh-CN"/>
        </w:rPr>
        <w:t>or MT data</w:t>
      </w:r>
      <w:r w:rsidR="009A3D92" w:rsidRPr="00245DDA">
        <w:rPr>
          <w:lang w:eastAsia="zh-CN"/>
        </w:rPr>
        <w:t>, wh</w:t>
      </w:r>
      <w:r w:rsidR="00780714" w:rsidRPr="00245DDA">
        <w:rPr>
          <w:lang w:eastAsia="zh-CN"/>
        </w:rPr>
        <w:t xml:space="preserve">en the feeder link is available and </w:t>
      </w:r>
      <w:r w:rsidR="0066245B">
        <w:rPr>
          <w:lang w:eastAsia="zh-CN"/>
        </w:rPr>
        <w:t>service link is invalid</w:t>
      </w:r>
      <w:r w:rsidR="00E778DE">
        <w:rPr>
          <w:lang w:eastAsia="zh-CN"/>
        </w:rPr>
        <w:t xml:space="preserve"> or UE is out of coverage</w:t>
      </w:r>
      <w:r w:rsidR="00780714" w:rsidRPr="00245DDA">
        <w:rPr>
          <w:lang w:eastAsia="zh-CN"/>
        </w:rPr>
        <w:t xml:space="preserve">, the satellite </w:t>
      </w:r>
      <w:r w:rsidR="000F712A">
        <w:rPr>
          <w:rFonts w:hint="eastAsia"/>
          <w:lang w:eastAsia="zh-CN"/>
        </w:rPr>
        <w:t xml:space="preserve">may </w:t>
      </w:r>
      <w:r w:rsidR="00780714" w:rsidRPr="00245DDA">
        <w:rPr>
          <w:lang w:eastAsia="zh-CN"/>
        </w:rPr>
        <w:t xml:space="preserve">store the DL data and later forward the DL data to UE when </w:t>
      </w:r>
      <w:r w:rsidR="00E778DE">
        <w:rPr>
          <w:lang w:eastAsia="zh-CN"/>
        </w:rPr>
        <w:t>service link is valid</w:t>
      </w:r>
      <w:r w:rsidR="00E778DE" w:rsidRPr="00245DDA">
        <w:rPr>
          <w:lang w:eastAsia="zh-CN"/>
        </w:rPr>
        <w:t xml:space="preserve"> </w:t>
      </w:r>
      <w:r w:rsidR="00E778DE">
        <w:rPr>
          <w:lang w:eastAsia="zh-CN"/>
        </w:rPr>
        <w:t xml:space="preserve">or </w:t>
      </w:r>
      <w:r w:rsidR="00780714" w:rsidRPr="00245DDA">
        <w:rPr>
          <w:lang w:eastAsia="zh-CN"/>
        </w:rPr>
        <w:t xml:space="preserve">the UE enters </w:t>
      </w:r>
      <w:r w:rsidR="000F712A">
        <w:rPr>
          <w:rFonts w:hint="eastAsia"/>
          <w:lang w:eastAsia="zh-CN"/>
        </w:rPr>
        <w:t xml:space="preserve">the satellite </w:t>
      </w:r>
      <w:r w:rsidR="00780714" w:rsidRPr="00245DDA">
        <w:rPr>
          <w:lang w:eastAsia="zh-CN"/>
        </w:rPr>
        <w:t>coverage</w:t>
      </w:r>
      <w:r w:rsidR="00B27E76">
        <w:rPr>
          <w:lang w:eastAsia="zh-CN"/>
        </w:rPr>
        <w:t>.</w:t>
      </w:r>
    </w:p>
    <w:p w14:paraId="4EBDD430" w14:textId="0860A1F8" w:rsidR="002D0030" w:rsidRPr="00A24A10" w:rsidRDefault="00E778DE" w:rsidP="002D0030">
      <w:pPr>
        <w:rPr>
          <w:lang w:eastAsia="zh-CN"/>
        </w:rPr>
      </w:pPr>
      <w:r>
        <w:rPr>
          <w:lang w:eastAsia="zh-CN"/>
        </w:rPr>
        <w:t xml:space="preserve">Furthermore, </w:t>
      </w:r>
      <w:r w:rsidR="00F05DDE">
        <w:rPr>
          <w:lang w:eastAsia="zh-CN"/>
        </w:rPr>
        <w:t xml:space="preserve">the UE </w:t>
      </w:r>
      <w:proofErr w:type="gramStart"/>
      <w:r w:rsidR="0022381B">
        <w:rPr>
          <w:lang w:eastAsia="zh-CN"/>
        </w:rPr>
        <w:t>is able to</w:t>
      </w:r>
      <w:proofErr w:type="gramEnd"/>
      <w:r w:rsidR="0022381B">
        <w:rPr>
          <w:lang w:eastAsia="zh-CN"/>
        </w:rPr>
        <w:t xml:space="preserve"> know </w:t>
      </w:r>
      <w:r w:rsidR="0022381B" w:rsidRPr="0022381B">
        <w:rPr>
          <w:lang w:eastAsia="zh-CN"/>
        </w:rPr>
        <w:t xml:space="preserve">whether </w:t>
      </w:r>
      <w:r w:rsidR="00782BB0">
        <w:rPr>
          <w:rFonts w:hint="eastAsia"/>
          <w:lang w:eastAsia="zh-CN"/>
        </w:rPr>
        <w:t>t</w:t>
      </w:r>
      <w:r w:rsidR="00782BB0">
        <w:rPr>
          <w:lang w:eastAsia="zh-CN"/>
        </w:rPr>
        <w:t xml:space="preserve">he </w:t>
      </w:r>
      <w:r w:rsidR="0022381B" w:rsidRPr="0022381B">
        <w:rPr>
          <w:rFonts w:hint="eastAsia"/>
          <w:lang w:eastAsia="zh-CN"/>
        </w:rPr>
        <w:t>s</w:t>
      </w:r>
      <w:r w:rsidR="0022381B" w:rsidRPr="0022381B">
        <w:rPr>
          <w:lang w:eastAsia="zh-CN"/>
        </w:rPr>
        <w:t>erving satellite is currently operating in S&amp;F via System Information broadcast</w:t>
      </w:r>
      <w:r w:rsidR="0022381B">
        <w:rPr>
          <w:lang w:eastAsia="zh-CN"/>
        </w:rPr>
        <w:t xml:space="preserve">. </w:t>
      </w:r>
      <w:r w:rsidR="00B73A6A">
        <w:rPr>
          <w:lang w:eastAsia="zh-CN"/>
        </w:rPr>
        <w:t>Besides</w:t>
      </w:r>
      <w:r w:rsidR="0022381B">
        <w:rPr>
          <w:lang w:eastAsia="zh-CN"/>
        </w:rPr>
        <w:t xml:space="preserve">, the UE is likely to be able to know when </w:t>
      </w:r>
      <w:r w:rsidR="008C04A5">
        <w:rPr>
          <w:lang w:eastAsia="zh-CN"/>
        </w:rPr>
        <w:t xml:space="preserve">the </w:t>
      </w:r>
      <w:r w:rsidR="0022381B">
        <w:rPr>
          <w:lang w:eastAsia="zh-CN"/>
        </w:rPr>
        <w:t>S&amp;F mode will end</w:t>
      </w:r>
      <w:r w:rsidR="00C870A1">
        <w:rPr>
          <w:lang w:eastAsia="zh-CN"/>
        </w:rPr>
        <w:t xml:space="preserve"> </w:t>
      </w:r>
      <w:r w:rsidR="00DF57CC">
        <w:rPr>
          <w:lang w:eastAsia="zh-CN"/>
        </w:rPr>
        <w:t xml:space="preserve">and what satellite shall be </w:t>
      </w:r>
      <w:r w:rsidR="00B73A6A">
        <w:rPr>
          <w:lang w:eastAsia="zh-CN"/>
        </w:rPr>
        <w:t>attached after S&amp;F</w:t>
      </w:r>
      <w:r w:rsidR="0022381B">
        <w:rPr>
          <w:lang w:eastAsia="zh-CN"/>
        </w:rPr>
        <w:t xml:space="preserve">, based on the </w:t>
      </w:r>
      <w:r w:rsidR="00ED7738">
        <w:rPr>
          <w:lang w:eastAsia="zh-CN"/>
        </w:rPr>
        <w:t>information provided</w:t>
      </w:r>
      <w:r w:rsidR="00A24A10">
        <w:rPr>
          <w:lang w:eastAsia="zh-CN"/>
        </w:rPr>
        <w:t xml:space="preserve"> by SA2</w:t>
      </w:r>
      <w:r w:rsidR="00DF57CC">
        <w:rPr>
          <w:lang w:eastAsia="zh-CN"/>
        </w:rPr>
        <w:t>, which is listed as follows.</w:t>
      </w:r>
    </w:p>
    <w:tbl>
      <w:tblPr>
        <w:tblW w:w="0" w:type="auto"/>
        <w:tblCellMar>
          <w:left w:w="0" w:type="dxa"/>
          <w:right w:w="0" w:type="dxa"/>
        </w:tblCellMar>
        <w:tblLook w:val="04A0" w:firstRow="1" w:lastRow="0" w:firstColumn="1" w:lastColumn="0" w:noHBand="0" w:noVBand="1"/>
      </w:tblPr>
      <w:tblGrid>
        <w:gridCol w:w="10132"/>
      </w:tblGrid>
      <w:tr w:rsidR="002D0030" w:rsidRPr="005F68B3" w14:paraId="72DA2F51" w14:textId="77777777" w:rsidTr="00ED2812">
        <w:tc>
          <w:tcPr>
            <w:tcW w:w="1013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382224F" w14:textId="77777777" w:rsidR="002D0030" w:rsidRPr="005F68B3" w:rsidRDefault="002D0030" w:rsidP="00ED2812">
            <w:pPr>
              <w:rPr>
                <w:lang w:val="en-SE" w:eastAsia="zh-CN"/>
              </w:rPr>
            </w:pPr>
            <w:r w:rsidRPr="005F68B3">
              <w:rPr>
                <w:lang w:eastAsia="zh-CN"/>
              </w:rPr>
              <w:t> </w:t>
            </w:r>
            <w:r w:rsidRPr="005F68B3">
              <w:rPr>
                <w:lang w:val="en-SE" w:eastAsia="zh-CN"/>
              </w:rPr>
              <w:t>2)  When UE initiates Attach or TAU procedure, it indicates support for S&amp;F mode to the MME following existing NAS capability, the MME sends Attach or TAU Reject message to the UE if these procedures cannot be completed due to S&amp;F operation. The Attach or TAU Reject message includes:</w:t>
            </w:r>
          </w:p>
          <w:p w14:paraId="126B1601" w14:textId="77777777" w:rsidR="002D0030" w:rsidRPr="005F68B3" w:rsidRDefault="002D0030" w:rsidP="00ED2812">
            <w:pPr>
              <w:rPr>
                <w:lang w:val="en-SE" w:eastAsia="zh-CN"/>
              </w:rPr>
            </w:pPr>
            <w:r w:rsidRPr="005F68B3">
              <w:rPr>
                <w:lang w:val="en-SE" w:eastAsia="zh-CN"/>
              </w:rPr>
              <w:t>a)  A new information indicating the UE that attach or TAU procedure cannot be completed because of the S&amp;F operation and that the UE can re-attempt the attach or TAU in this PLMN in a next satellite pass. This indicates to the UE that the information contained in the Attach or TAU Request message is stored by the MME and the network will be available to the UE after interaction with ground network.</w:t>
            </w:r>
          </w:p>
          <w:p w14:paraId="3137EE05" w14:textId="77777777" w:rsidR="002D0030" w:rsidRPr="005F68B3" w:rsidRDefault="002D0030" w:rsidP="00ED2812">
            <w:pPr>
              <w:rPr>
                <w:lang w:val="en-SE" w:eastAsia="zh-CN"/>
              </w:rPr>
            </w:pPr>
            <w:r w:rsidRPr="005F68B3">
              <w:rPr>
                <w:lang w:val="en-SE" w:eastAsia="zh-CN"/>
              </w:rPr>
              <w:t>b)  Wait timer: Indicates to the UE the time it should wait before re-attempting the Attach/TAU procedure in the current or another satellite of the same PLMN.</w:t>
            </w:r>
          </w:p>
          <w:p w14:paraId="49B2FE7F" w14:textId="77777777" w:rsidR="002D0030" w:rsidRPr="005F68B3" w:rsidRDefault="002D0030" w:rsidP="00ED2812">
            <w:pPr>
              <w:rPr>
                <w:lang w:val="en-SE" w:eastAsia="zh-CN"/>
              </w:rPr>
            </w:pPr>
            <w:r w:rsidRPr="005F68B3">
              <w:rPr>
                <w:lang w:val="en-SE" w:eastAsia="zh-CN"/>
              </w:rPr>
              <w:t>c)  Optionally, The list of Satellite IDs over which the UE may re-attempt the Attach/TAU procedure, after wait timer expires.The Satellite IDs are based on the SIB information broadcasted by eNB. </w:t>
            </w:r>
          </w:p>
        </w:tc>
      </w:tr>
    </w:tbl>
    <w:p w14:paraId="7C266606" w14:textId="789DFB36" w:rsidR="00E778DE" w:rsidRPr="002D0030" w:rsidRDefault="00E778DE" w:rsidP="00BF5DD6">
      <w:pPr>
        <w:rPr>
          <w:lang w:val="en-SE" w:eastAsia="zh-CN"/>
        </w:rPr>
      </w:pPr>
    </w:p>
    <w:p w14:paraId="049E882E" w14:textId="4495BF4E" w:rsidR="00260F73" w:rsidRDefault="00DB13C0" w:rsidP="4AF8CCAA">
      <w:r w:rsidRPr="4AF8CCAA">
        <w:rPr>
          <w:lang w:eastAsia="zh-CN"/>
        </w:rPr>
        <w:t xml:space="preserve">From </w:t>
      </w:r>
      <w:r w:rsidR="00245DDA" w:rsidRPr="4AF8CCAA">
        <w:rPr>
          <w:lang w:eastAsia="zh-CN"/>
        </w:rPr>
        <w:t>RRM</w:t>
      </w:r>
      <w:r w:rsidRPr="4AF8CCAA">
        <w:rPr>
          <w:lang w:eastAsia="zh-CN"/>
        </w:rPr>
        <w:t xml:space="preserve"> perspective,</w:t>
      </w:r>
      <w:r w:rsidR="00B36FE9" w:rsidRPr="4AF8CCAA">
        <w:rPr>
          <w:lang w:eastAsia="zh-CN"/>
        </w:rPr>
        <w:t xml:space="preserve"> </w:t>
      </w:r>
      <w:r w:rsidR="00ED7738">
        <w:rPr>
          <w:lang w:eastAsia="zh-CN"/>
        </w:rPr>
        <w:t xml:space="preserve">the </w:t>
      </w:r>
      <w:r w:rsidR="0046053D">
        <w:t>measurement behavior ma</w:t>
      </w:r>
      <w:r w:rsidR="00C870A1">
        <w:t>y be impacted accordingly.</w:t>
      </w:r>
      <w:r w:rsidR="004F1694">
        <w:t xml:space="preserve"> </w:t>
      </w:r>
      <w:r w:rsidR="53F0B07D">
        <w:t>Depending</w:t>
      </w:r>
      <w:r w:rsidR="35F18A19">
        <w:t xml:space="preserve"> </w:t>
      </w:r>
      <w:r w:rsidR="1891B48C">
        <w:t>on the case of</w:t>
      </w:r>
      <w:r w:rsidR="00ED7738">
        <w:t xml:space="preserve"> the</w:t>
      </w:r>
      <w:r w:rsidR="1891B48C">
        <w:t xml:space="preserve"> invalid feeder link or the case of </w:t>
      </w:r>
      <w:r w:rsidR="00ED7738">
        <w:t xml:space="preserve">the </w:t>
      </w:r>
      <w:r w:rsidR="1891B48C">
        <w:t xml:space="preserve">invalid service </w:t>
      </w:r>
      <w:r w:rsidR="22E466D3">
        <w:t>link</w:t>
      </w:r>
      <w:r w:rsidR="00811819">
        <w:t xml:space="preserve"> and the case of </w:t>
      </w:r>
      <w:r w:rsidR="00ED7738">
        <w:t xml:space="preserve">the </w:t>
      </w:r>
      <w:r w:rsidR="34023FB0">
        <w:t>available</w:t>
      </w:r>
      <w:r w:rsidR="22E466D3">
        <w:t xml:space="preserve"> data to be transmitted or </w:t>
      </w:r>
      <w:r w:rsidR="4B97B0FD">
        <w:t>received</w:t>
      </w:r>
      <w:r w:rsidR="493F1809">
        <w:t xml:space="preserve">, the UE may be in RRC_CONNECTED state </w:t>
      </w:r>
      <w:r w:rsidR="00241755">
        <w:t>or RRC_</w:t>
      </w:r>
      <w:r w:rsidR="2E95E701">
        <w:t>IDLE/</w:t>
      </w:r>
      <w:r w:rsidR="00241755">
        <w:t>INACTIVATE state</w:t>
      </w:r>
      <w:r w:rsidR="0751F85B">
        <w:t xml:space="preserve">. But, in most of cases, the UE </w:t>
      </w:r>
      <w:r w:rsidR="10A8C373">
        <w:t>is</w:t>
      </w:r>
      <w:r w:rsidR="0751F85B">
        <w:t xml:space="preserve"> in RRC_IDLE/INACTIVATE state in</w:t>
      </w:r>
      <w:r w:rsidR="005A0399">
        <w:t xml:space="preserve"> the</w:t>
      </w:r>
      <w:r w:rsidR="0751F85B">
        <w:t xml:space="preserve"> S&amp;F mode since of no continuous and amount of data</w:t>
      </w:r>
      <w:r w:rsidR="7208E011">
        <w:t xml:space="preserve"> from/to the UE. H</w:t>
      </w:r>
      <w:r w:rsidR="00981655">
        <w:t xml:space="preserve">ence, </w:t>
      </w:r>
      <w:r w:rsidR="008E5119">
        <w:t xml:space="preserve">we start </w:t>
      </w:r>
      <w:r w:rsidR="00981655">
        <w:t>from</w:t>
      </w:r>
      <w:r w:rsidR="00BD42DD">
        <w:t xml:space="preserve"> the</w:t>
      </w:r>
      <w:r w:rsidR="00981655">
        <w:t xml:space="preserve"> analysis </w:t>
      </w:r>
      <w:r w:rsidR="002031E8">
        <w:t xml:space="preserve">on </w:t>
      </w:r>
      <w:r w:rsidR="00A05A49">
        <w:t>measurement and cell reselection in low activity RRC state in the below.</w:t>
      </w:r>
    </w:p>
    <w:p w14:paraId="25157C5C" w14:textId="2A38EE58" w:rsidR="00CA7584" w:rsidRDefault="001C4DF1" w:rsidP="001C4DF1">
      <w:pPr>
        <w:rPr>
          <w:lang w:eastAsia="zh-CN"/>
        </w:rPr>
      </w:pPr>
      <w:r>
        <w:rPr>
          <w:bCs/>
        </w:rPr>
        <w:t xml:space="preserve">Firstly, </w:t>
      </w:r>
      <w:r w:rsidR="00B0603D">
        <w:rPr>
          <w:bCs/>
        </w:rPr>
        <w:t xml:space="preserve">the </w:t>
      </w:r>
      <w:r>
        <w:rPr>
          <w:bCs/>
        </w:rPr>
        <w:t>m</w:t>
      </w:r>
      <w:r w:rsidR="00C870A1" w:rsidRPr="001C4DF1">
        <w:rPr>
          <w:bCs/>
        </w:rPr>
        <w:t xml:space="preserve">easurement </w:t>
      </w:r>
      <w:r w:rsidR="0016639D">
        <w:rPr>
          <w:bCs/>
        </w:rPr>
        <w:t xml:space="preserve">behavior </w:t>
      </w:r>
      <w:r w:rsidR="00A514E0" w:rsidRPr="000D323F">
        <w:rPr>
          <w:lang w:eastAsia="zh-CN"/>
        </w:rPr>
        <w:t>when the feeder link is unavailable</w:t>
      </w:r>
      <w:r w:rsidR="00A514E0">
        <w:rPr>
          <w:lang w:eastAsia="zh-CN"/>
        </w:rPr>
        <w:t xml:space="preserve"> </w:t>
      </w:r>
      <w:r>
        <w:rPr>
          <w:lang w:eastAsia="zh-CN"/>
        </w:rPr>
        <w:t>may be impacted.</w:t>
      </w:r>
      <w:r w:rsidR="00486723">
        <w:rPr>
          <w:lang w:eastAsia="zh-CN"/>
        </w:rPr>
        <w:t xml:space="preserve"> </w:t>
      </w:r>
    </w:p>
    <w:p w14:paraId="75341EC3" w14:textId="29F543C8" w:rsidR="007D53C4" w:rsidRDefault="00486723" w:rsidP="007D53C4">
      <w:pPr>
        <w:pStyle w:val="ListParagraph"/>
        <w:numPr>
          <w:ilvl w:val="0"/>
          <w:numId w:val="18"/>
        </w:numPr>
        <w:rPr>
          <w:lang w:eastAsia="zh-CN"/>
        </w:rPr>
      </w:pPr>
      <w:r w:rsidRPr="4AF8CCAA">
        <w:rPr>
          <w:lang w:eastAsia="zh-CN"/>
        </w:rPr>
        <w:t xml:space="preserve">It’s straightforward that the UE shall </w:t>
      </w:r>
      <w:r w:rsidR="00694E77" w:rsidRPr="4AF8CCAA">
        <w:rPr>
          <w:lang w:eastAsia="zh-CN"/>
        </w:rPr>
        <w:t>keep</w:t>
      </w:r>
      <w:r w:rsidRPr="4AF8CCAA">
        <w:rPr>
          <w:lang w:eastAsia="zh-CN"/>
        </w:rPr>
        <w:t xml:space="preserve"> </w:t>
      </w:r>
      <w:r w:rsidR="008974FA">
        <w:rPr>
          <w:rFonts w:hint="eastAsia"/>
          <w:lang w:eastAsia="zh-CN"/>
        </w:rPr>
        <w:t xml:space="preserve">measuring </w:t>
      </w:r>
      <w:r w:rsidRPr="4AF8CCAA">
        <w:rPr>
          <w:lang w:eastAsia="zh-CN"/>
        </w:rPr>
        <w:t>SSB</w:t>
      </w:r>
      <w:r w:rsidR="008974FA">
        <w:rPr>
          <w:lang w:eastAsia="zh-CN"/>
        </w:rPr>
        <w:t>s</w:t>
      </w:r>
      <w:r w:rsidRPr="4AF8CCAA">
        <w:rPr>
          <w:lang w:eastAsia="zh-CN"/>
        </w:rPr>
        <w:t xml:space="preserve"> since the UE shall monitor paging for the possible S&amp;F based </w:t>
      </w:r>
      <w:r w:rsidR="6DBB8153" w:rsidRPr="4AF8CCAA">
        <w:rPr>
          <w:lang w:eastAsia="zh-CN"/>
        </w:rPr>
        <w:t>U</w:t>
      </w:r>
      <w:r w:rsidRPr="4AF8CCAA">
        <w:rPr>
          <w:lang w:eastAsia="zh-CN"/>
        </w:rPr>
        <w:t>L transmission</w:t>
      </w:r>
      <w:r w:rsidR="00CC3B56" w:rsidRPr="4AF8CCAA">
        <w:rPr>
          <w:lang w:eastAsia="zh-CN"/>
        </w:rPr>
        <w:t xml:space="preserve"> if the UE has data to be </w:t>
      </w:r>
      <w:r w:rsidR="5C260FDD" w:rsidRPr="4AF8CCAA">
        <w:rPr>
          <w:lang w:eastAsia="zh-CN"/>
        </w:rPr>
        <w:t xml:space="preserve">transmitted </w:t>
      </w:r>
      <w:r w:rsidR="00CC3B56" w:rsidRPr="4AF8CCAA">
        <w:rPr>
          <w:lang w:eastAsia="zh-CN"/>
        </w:rPr>
        <w:t>in S&amp;F mode</w:t>
      </w:r>
      <w:r w:rsidRPr="4AF8CCAA">
        <w:rPr>
          <w:lang w:eastAsia="zh-CN"/>
        </w:rPr>
        <w:t>.</w:t>
      </w:r>
      <w:r w:rsidR="00B84AD0" w:rsidRPr="4AF8CCAA">
        <w:rPr>
          <w:lang w:eastAsia="zh-CN"/>
        </w:rPr>
        <w:t xml:space="preserve"> </w:t>
      </w:r>
    </w:p>
    <w:p w14:paraId="1C15A6FA" w14:textId="30A31B93" w:rsidR="007D53C4" w:rsidRDefault="00B84AD0" w:rsidP="007D53C4">
      <w:pPr>
        <w:pStyle w:val="ListParagraph"/>
        <w:numPr>
          <w:ilvl w:val="0"/>
          <w:numId w:val="18"/>
        </w:numPr>
        <w:rPr>
          <w:lang w:eastAsia="zh-CN"/>
        </w:rPr>
      </w:pPr>
      <w:r w:rsidRPr="4AF8CCAA">
        <w:rPr>
          <w:lang w:eastAsia="zh-CN"/>
        </w:rPr>
        <w:t>However, it is unclear if the UE can skip measurement or relax measurement</w:t>
      </w:r>
      <w:r w:rsidR="00B4419E" w:rsidRPr="4AF8CCAA">
        <w:rPr>
          <w:lang w:eastAsia="zh-CN"/>
        </w:rPr>
        <w:t xml:space="preserve"> or conduct cell reselection</w:t>
      </w:r>
      <w:r w:rsidRPr="4AF8CCAA">
        <w:rPr>
          <w:lang w:eastAsia="zh-CN"/>
        </w:rPr>
        <w:t xml:space="preserve"> in case of no </w:t>
      </w:r>
      <w:r w:rsidR="00EA6B23" w:rsidRPr="4AF8CCAA">
        <w:rPr>
          <w:lang w:eastAsia="zh-CN"/>
        </w:rPr>
        <w:t xml:space="preserve">(more) </w:t>
      </w:r>
      <w:r w:rsidRPr="4AF8CCAA">
        <w:rPr>
          <w:lang w:eastAsia="zh-CN"/>
        </w:rPr>
        <w:t xml:space="preserve">dedicated </w:t>
      </w:r>
      <w:r w:rsidR="6B583E2D" w:rsidRPr="4AF8CCAA">
        <w:rPr>
          <w:lang w:eastAsia="zh-CN"/>
        </w:rPr>
        <w:t>U</w:t>
      </w:r>
      <w:r w:rsidRPr="4AF8CCAA">
        <w:rPr>
          <w:lang w:eastAsia="zh-CN"/>
        </w:rPr>
        <w:t xml:space="preserve">L transmission </w:t>
      </w:r>
      <w:r w:rsidR="001D2AE1">
        <w:rPr>
          <w:lang w:eastAsia="zh-CN"/>
        </w:rPr>
        <w:t>by</w:t>
      </w:r>
      <w:r w:rsidRPr="4AF8CCAA">
        <w:rPr>
          <w:lang w:eastAsia="zh-CN"/>
        </w:rPr>
        <w:t xml:space="preserve"> the UE.</w:t>
      </w:r>
      <w:r w:rsidR="000A5C23" w:rsidRPr="4AF8CCAA">
        <w:rPr>
          <w:lang w:eastAsia="zh-CN"/>
        </w:rPr>
        <w:t xml:space="preserve"> </w:t>
      </w:r>
    </w:p>
    <w:p w14:paraId="6E5543DA" w14:textId="4D4F3B9F" w:rsidR="00C870A1" w:rsidRDefault="000226C7" w:rsidP="007D53C4">
      <w:pPr>
        <w:pStyle w:val="ListParagraph"/>
        <w:numPr>
          <w:ilvl w:val="0"/>
          <w:numId w:val="18"/>
        </w:numPr>
        <w:rPr>
          <w:lang w:eastAsia="zh-CN"/>
        </w:rPr>
      </w:pPr>
      <w:r w:rsidRPr="4AF8CCAA">
        <w:rPr>
          <w:lang w:eastAsia="zh-CN"/>
        </w:rPr>
        <w:t>A</w:t>
      </w:r>
      <w:r w:rsidR="00C428A4" w:rsidRPr="4AF8CCAA">
        <w:rPr>
          <w:lang w:eastAsia="zh-CN"/>
        </w:rPr>
        <w:t xml:space="preserve">nother issue is that </w:t>
      </w:r>
      <w:r w:rsidR="00C428A4">
        <w:t xml:space="preserve">resuming </w:t>
      </w:r>
      <w:r w:rsidR="2CF7FAD0">
        <w:t>measurement after</w:t>
      </w:r>
      <w:r w:rsidR="00C428A4">
        <w:t xml:space="preserve"> ending of </w:t>
      </w:r>
      <w:r w:rsidR="008C04A5">
        <w:t xml:space="preserve">the </w:t>
      </w:r>
      <w:r w:rsidR="00C428A4" w:rsidRPr="4AF8CCAA">
        <w:rPr>
          <w:lang w:eastAsia="zh-CN"/>
        </w:rPr>
        <w:t xml:space="preserve">S&amp;F mode is </w:t>
      </w:r>
      <w:r w:rsidRPr="4AF8CCAA">
        <w:rPr>
          <w:lang w:eastAsia="zh-CN"/>
        </w:rPr>
        <w:t>unclear.</w:t>
      </w:r>
    </w:p>
    <w:p w14:paraId="0E59A3F3" w14:textId="3C6AAA9B" w:rsidR="1C6F16AB" w:rsidRDefault="1C6F16AB" w:rsidP="4AF8CCAA">
      <w:pPr>
        <w:pStyle w:val="ListParagraph"/>
        <w:numPr>
          <w:ilvl w:val="0"/>
          <w:numId w:val="18"/>
        </w:numPr>
        <w:rPr>
          <w:lang w:eastAsia="zh-CN"/>
        </w:rPr>
      </w:pPr>
      <w:r w:rsidRPr="4AF8CCAA">
        <w:rPr>
          <w:lang w:eastAsia="zh-CN"/>
        </w:rPr>
        <w:t xml:space="preserve">Yet another issue is </w:t>
      </w:r>
      <w:r w:rsidR="7ADACE82" w:rsidRPr="4AF8CCAA">
        <w:rPr>
          <w:lang w:eastAsia="zh-CN"/>
        </w:rPr>
        <w:t>whether cell reselection is valid or needs to be updated when the UE is in S&amp;F mode.</w:t>
      </w:r>
    </w:p>
    <w:p w14:paraId="0A420F13" w14:textId="2C9929F0" w:rsidR="00AF6DBE" w:rsidRDefault="00694E77" w:rsidP="00694E77">
      <w:pPr>
        <w:rPr>
          <w:lang w:eastAsia="zh-CN"/>
        </w:rPr>
      </w:pPr>
      <w:r>
        <w:rPr>
          <w:bCs/>
        </w:rPr>
        <w:t xml:space="preserve">Secondly, </w:t>
      </w:r>
      <w:r w:rsidR="001C5380">
        <w:rPr>
          <w:rFonts w:hint="eastAsia"/>
          <w:bCs/>
          <w:lang w:eastAsia="zh-CN"/>
        </w:rPr>
        <w:t>t</w:t>
      </w:r>
      <w:r w:rsidR="001C5380">
        <w:rPr>
          <w:bCs/>
          <w:lang w:eastAsia="zh-CN"/>
        </w:rPr>
        <w:t xml:space="preserve">he </w:t>
      </w:r>
      <w:r>
        <w:rPr>
          <w:bCs/>
        </w:rPr>
        <w:t>m</w:t>
      </w:r>
      <w:r w:rsidR="004F1694" w:rsidRPr="00694E77">
        <w:rPr>
          <w:bCs/>
        </w:rPr>
        <w:t xml:space="preserve">easurement </w:t>
      </w:r>
      <w:r w:rsidR="002131DD">
        <w:rPr>
          <w:bCs/>
        </w:rPr>
        <w:t xml:space="preserve">behavior </w:t>
      </w:r>
      <w:r w:rsidR="004F1694" w:rsidRPr="000D323F">
        <w:rPr>
          <w:lang w:eastAsia="zh-CN"/>
        </w:rPr>
        <w:t xml:space="preserve">when the </w:t>
      </w:r>
      <w:r w:rsidR="00B326D2">
        <w:rPr>
          <w:lang w:eastAsia="zh-CN"/>
        </w:rPr>
        <w:t>service lin</w:t>
      </w:r>
      <w:r w:rsidR="004F1694" w:rsidRPr="000D323F">
        <w:rPr>
          <w:lang w:eastAsia="zh-CN"/>
        </w:rPr>
        <w:t>k is unavailable</w:t>
      </w:r>
      <w:r w:rsidR="004F1694">
        <w:rPr>
          <w:lang w:eastAsia="zh-CN"/>
        </w:rPr>
        <w:t xml:space="preserve"> </w:t>
      </w:r>
      <w:r>
        <w:rPr>
          <w:lang w:eastAsia="zh-CN"/>
        </w:rPr>
        <w:t xml:space="preserve">may be impacted. </w:t>
      </w:r>
    </w:p>
    <w:p w14:paraId="76B6CCA7" w14:textId="5FA50033" w:rsidR="00AF6DBE" w:rsidRPr="00AF6DBE" w:rsidRDefault="00694E77" w:rsidP="00AF6DBE">
      <w:pPr>
        <w:pStyle w:val="ListParagraph"/>
        <w:numPr>
          <w:ilvl w:val="0"/>
          <w:numId w:val="19"/>
        </w:numPr>
        <w:rPr>
          <w:bCs/>
          <w:lang w:val="en-SE"/>
        </w:rPr>
      </w:pPr>
      <w:r>
        <w:rPr>
          <w:lang w:eastAsia="zh-CN"/>
        </w:rPr>
        <w:t>To our understanding,</w:t>
      </w:r>
      <w:r w:rsidR="00174DEB">
        <w:rPr>
          <w:lang w:eastAsia="zh-CN"/>
        </w:rPr>
        <w:t xml:space="preserve"> </w:t>
      </w:r>
      <w:r w:rsidR="009B0C4F">
        <w:rPr>
          <w:lang w:eastAsia="zh-CN"/>
        </w:rPr>
        <w:t xml:space="preserve">the </w:t>
      </w:r>
      <w:r w:rsidR="00174DEB" w:rsidRPr="00AF6DBE">
        <w:rPr>
          <w:bCs/>
        </w:rPr>
        <w:t xml:space="preserve">measurement in this case is </w:t>
      </w:r>
      <w:r w:rsidR="00BE717D" w:rsidRPr="00AF6DBE">
        <w:rPr>
          <w:bCs/>
        </w:rPr>
        <w:t>similar</w:t>
      </w:r>
      <w:r w:rsidR="00174DEB" w:rsidRPr="00AF6DBE">
        <w:rPr>
          <w:bCs/>
        </w:rPr>
        <w:t xml:space="preserve"> to </w:t>
      </w:r>
      <w:r w:rsidR="009B0C4F" w:rsidRPr="00AF6DBE">
        <w:rPr>
          <w:bCs/>
        </w:rPr>
        <w:t xml:space="preserve">the measurement in </w:t>
      </w:r>
      <w:r w:rsidR="00CB180D">
        <w:rPr>
          <w:bCs/>
        </w:rPr>
        <w:t xml:space="preserve">the </w:t>
      </w:r>
      <w:r w:rsidR="009B0C4F" w:rsidRPr="00AF6DBE">
        <w:rPr>
          <w:bCs/>
        </w:rPr>
        <w:t xml:space="preserve">discontinuous coverage in </w:t>
      </w:r>
      <w:r w:rsidR="00EA6B23" w:rsidRPr="00AF6DBE">
        <w:rPr>
          <w:bCs/>
        </w:rPr>
        <w:t xml:space="preserve">Rel-18 </w:t>
      </w:r>
      <w:r w:rsidR="009B0C4F" w:rsidRPr="00AF6DBE">
        <w:rPr>
          <w:bCs/>
        </w:rPr>
        <w:t>IoT NTN</w:t>
      </w:r>
      <w:r w:rsidR="00EA6B23" w:rsidRPr="00AF6DBE">
        <w:rPr>
          <w:bCs/>
        </w:rPr>
        <w:t>.</w:t>
      </w:r>
      <w:r w:rsidR="009B0C4F" w:rsidRPr="00AF6DBE">
        <w:rPr>
          <w:bCs/>
        </w:rPr>
        <w:t xml:space="preserve"> </w:t>
      </w:r>
    </w:p>
    <w:p w14:paraId="26FAAEC2" w14:textId="547DF4D1" w:rsidR="00486723" w:rsidRPr="00AF6DBE" w:rsidRDefault="00AF6DBE" w:rsidP="4AF8CCAA">
      <w:pPr>
        <w:pStyle w:val="ListParagraph"/>
        <w:numPr>
          <w:ilvl w:val="0"/>
          <w:numId w:val="19"/>
        </w:numPr>
        <w:rPr>
          <w:lang w:val="en-US"/>
        </w:rPr>
      </w:pPr>
      <w:proofErr w:type="gramStart"/>
      <w:r w:rsidRPr="4AF8CCAA">
        <w:rPr>
          <w:lang w:val="en-US"/>
        </w:rPr>
        <w:t>Similar to</w:t>
      </w:r>
      <w:proofErr w:type="gramEnd"/>
      <w:r w:rsidRPr="4AF8CCAA">
        <w:rPr>
          <w:lang w:val="en-US"/>
        </w:rPr>
        <w:t xml:space="preserve"> the </w:t>
      </w:r>
      <w:r w:rsidR="5C5D7CC7" w:rsidRPr="4AF8CCAA">
        <w:rPr>
          <w:lang w:val="en-US"/>
        </w:rPr>
        <w:t>above, resuming</w:t>
      </w:r>
      <w:r w:rsidR="004E381F">
        <w:t xml:space="preserve"> measurement</w:t>
      </w:r>
      <w:r>
        <w:t xml:space="preserve"> and camping on a new satellite</w:t>
      </w:r>
      <w:r w:rsidR="004E381F">
        <w:t xml:space="preserve"> after ending of </w:t>
      </w:r>
      <w:r w:rsidR="00CB180D">
        <w:t xml:space="preserve">the </w:t>
      </w:r>
      <w:r w:rsidR="004E381F" w:rsidRPr="4AF8CCAA">
        <w:rPr>
          <w:lang w:eastAsia="zh-CN"/>
        </w:rPr>
        <w:t xml:space="preserve">S&amp;F mode is unclear, e.g., </w:t>
      </w:r>
      <w:r w:rsidR="00BD2176">
        <w:t xml:space="preserve">if there </w:t>
      </w:r>
      <w:r w:rsidR="00723C77">
        <w:t>will be</w:t>
      </w:r>
      <w:r w:rsidR="00BD2176">
        <w:t xml:space="preserve"> any</w:t>
      </w:r>
      <w:r w:rsidR="0D5525DA">
        <w:t xml:space="preserve"> newly introduced</w:t>
      </w:r>
      <w:r w:rsidR="00BD2176">
        <w:t xml:space="preserve"> indication for the UE like </w:t>
      </w:r>
      <w:r w:rsidR="00BD2176" w:rsidRPr="4AF8CCAA">
        <w:rPr>
          <w:i/>
          <w:iCs/>
          <w:lang w:val="en-US"/>
        </w:rPr>
        <w:t>t-</w:t>
      </w:r>
      <w:proofErr w:type="spellStart"/>
      <w:r w:rsidR="00BD2176" w:rsidRPr="4AF8CCAA">
        <w:rPr>
          <w:i/>
          <w:iCs/>
          <w:lang w:val="en-US"/>
        </w:rPr>
        <w:t>ServiceStartNeigh</w:t>
      </w:r>
      <w:proofErr w:type="spellEnd"/>
      <w:r w:rsidR="00BD2176" w:rsidRPr="4AF8CCAA">
        <w:rPr>
          <w:lang w:val="en-US"/>
        </w:rPr>
        <w:t xml:space="preserve"> </w:t>
      </w:r>
      <w:r w:rsidR="00BD2176">
        <w:t>in Rel-18 IoT NTN.</w:t>
      </w:r>
    </w:p>
    <w:p w14:paraId="5696AEA2" w14:textId="5192D965" w:rsidR="00CA7584" w:rsidRDefault="00E603FB" w:rsidP="4AF8CCAA">
      <w:pPr>
        <w:rPr>
          <w:rFonts w:eastAsia="Times New Roman"/>
        </w:rPr>
      </w:pPr>
      <w:r w:rsidRPr="4AF8CCAA">
        <w:rPr>
          <w:lang w:eastAsia="zh-CN"/>
        </w:rPr>
        <w:t xml:space="preserve">Furthermore, </w:t>
      </w:r>
      <w:r w:rsidR="007E79F0" w:rsidRPr="4AF8CCAA">
        <w:rPr>
          <w:lang w:eastAsia="zh-CN"/>
        </w:rPr>
        <w:t xml:space="preserve">other than </w:t>
      </w:r>
      <w:r w:rsidR="00CD1251" w:rsidRPr="4AF8CCAA">
        <w:rPr>
          <w:lang w:eastAsia="zh-CN"/>
        </w:rPr>
        <w:t xml:space="preserve">retaining </w:t>
      </w:r>
      <w:r w:rsidR="00775985" w:rsidRPr="4AF8CCAA">
        <w:rPr>
          <w:lang w:eastAsia="zh-CN"/>
        </w:rPr>
        <w:t>being</w:t>
      </w:r>
      <w:r w:rsidR="00CD1251" w:rsidRPr="4AF8CCAA">
        <w:rPr>
          <w:lang w:eastAsia="zh-CN"/>
        </w:rPr>
        <w:t xml:space="preserve"> served by </w:t>
      </w:r>
      <w:r w:rsidR="0016025A">
        <w:rPr>
          <w:lang w:eastAsia="zh-CN"/>
        </w:rPr>
        <w:t xml:space="preserve">the </w:t>
      </w:r>
      <w:r w:rsidR="008C04A5">
        <w:rPr>
          <w:lang w:eastAsia="zh-CN"/>
        </w:rPr>
        <w:t>serving</w:t>
      </w:r>
      <w:r w:rsidR="00CD1251" w:rsidRPr="4AF8CCAA">
        <w:rPr>
          <w:lang w:eastAsia="zh-CN"/>
        </w:rPr>
        <w:t xml:space="preserve"> </w:t>
      </w:r>
      <w:r w:rsidR="00F9340D">
        <w:t>satellite</w:t>
      </w:r>
      <w:r w:rsidR="008C04A5" w:rsidRPr="008C04A5">
        <w:rPr>
          <w:lang w:eastAsia="zh-CN"/>
        </w:rPr>
        <w:t xml:space="preserve"> </w:t>
      </w:r>
      <w:r w:rsidR="008C04A5">
        <w:rPr>
          <w:lang w:eastAsia="zh-CN"/>
        </w:rPr>
        <w:t xml:space="preserve">in the </w:t>
      </w:r>
      <w:r w:rsidR="008C04A5" w:rsidRPr="4AF8CCAA">
        <w:rPr>
          <w:lang w:eastAsia="zh-CN"/>
        </w:rPr>
        <w:t>S&amp;F mode</w:t>
      </w:r>
      <w:r w:rsidR="00F9340D" w:rsidRPr="4AF8CCAA">
        <w:rPr>
          <w:lang w:eastAsia="zh-CN"/>
        </w:rPr>
        <w:t>,</w:t>
      </w:r>
      <w:r w:rsidRPr="4AF8CCAA">
        <w:rPr>
          <w:lang w:eastAsia="zh-CN"/>
        </w:rPr>
        <w:t xml:space="preserve"> the UE may re-attempt the Attach/TAU procedure over </w:t>
      </w:r>
      <w:r w:rsidR="003C62B7" w:rsidRPr="4AF8CCAA">
        <w:rPr>
          <w:lang w:eastAsia="zh-CN"/>
        </w:rPr>
        <w:t xml:space="preserve">some </w:t>
      </w:r>
      <w:r w:rsidR="00F9340D" w:rsidRPr="4AF8CCAA">
        <w:rPr>
          <w:lang w:eastAsia="zh-CN"/>
        </w:rPr>
        <w:t>satellites</w:t>
      </w:r>
      <w:r w:rsidR="468EAC4D" w:rsidRPr="4AF8CCAA">
        <w:rPr>
          <w:lang w:eastAsia="zh-CN"/>
        </w:rPr>
        <w:t xml:space="preserve"> </w:t>
      </w:r>
      <w:r w:rsidR="05FE4AAA" w:rsidRPr="4AF8CCAA">
        <w:rPr>
          <w:lang w:eastAsia="zh-CN"/>
        </w:rPr>
        <w:t xml:space="preserve">with respect to a timer and satellite IDs </w:t>
      </w:r>
      <w:r w:rsidR="468EAC4D" w:rsidRPr="4AF8CCAA">
        <w:rPr>
          <w:lang w:eastAsia="zh-CN"/>
        </w:rPr>
        <w:t>indicated by NAS message</w:t>
      </w:r>
      <w:r w:rsidR="64BB0A2F" w:rsidRPr="4AF8CCAA">
        <w:rPr>
          <w:lang w:eastAsia="zh-CN"/>
        </w:rPr>
        <w:t>s</w:t>
      </w:r>
      <w:r w:rsidRPr="4AF8CCAA">
        <w:rPr>
          <w:lang w:eastAsia="zh-CN"/>
        </w:rPr>
        <w:t xml:space="preserve">, it implies </w:t>
      </w:r>
      <w:r w:rsidR="005C0880" w:rsidRPr="4AF8CCAA">
        <w:rPr>
          <w:lang w:eastAsia="zh-CN"/>
        </w:rPr>
        <w:t>measurement and cell selection/reselection to such satellites may be impacted</w:t>
      </w:r>
      <w:r w:rsidR="51FCC851" w:rsidRPr="4AF8CCAA">
        <w:rPr>
          <w:lang w:eastAsia="zh-CN"/>
        </w:rPr>
        <w:t xml:space="preserve">, </w:t>
      </w:r>
      <w:r w:rsidR="0E4D57B8" w:rsidRPr="4AF8CCAA">
        <w:rPr>
          <w:rFonts w:eastAsia="Times New Roman"/>
        </w:rPr>
        <w:t xml:space="preserve">However, how those NAS messages are </w:t>
      </w:r>
      <w:r w:rsidR="0E4D57B8" w:rsidRPr="4AF8CCAA">
        <w:rPr>
          <w:rFonts w:eastAsia="Times New Roman"/>
        </w:rPr>
        <w:lastRenderedPageBreak/>
        <w:t xml:space="preserve">interpreted and transferred may be determined by RAN2, since RRM requirements have not direct relationship </w:t>
      </w:r>
      <w:r w:rsidR="00B47A08">
        <w:rPr>
          <w:rFonts w:eastAsia="Times New Roman"/>
        </w:rPr>
        <w:t xml:space="preserve">to </w:t>
      </w:r>
      <w:r w:rsidR="0E4D57B8" w:rsidRPr="4AF8CCAA">
        <w:rPr>
          <w:rFonts w:eastAsia="Times New Roman"/>
        </w:rPr>
        <w:t>NAS message</w:t>
      </w:r>
      <w:r w:rsidR="007F2F8B">
        <w:rPr>
          <w:rFonts w:eastAsia="Times New Roman"/>
        </w:rPr>
        <w:t>s</w:t>
      </w:r>
      <w:r w:rsidR="0E4D57B8" w:rsidRPr="4AF8CCAA">
        <w:rPr>
          <w:rFonts w:eastAsia="Times New Roman"/>
        </w:rPr>
        <w:t>.</w:t>
      </w:r>
    </w:p>
    <w:p w14:paraId="1EAE0730" w14:textId="5E6A9CE6" w:rsidR="00873EAC" w:rsidRDefault="00873EAC" w:rsidP="00475BC6">
      <w:pPr>
        <w:spacing w:beforeLines="50" w:before="120"/>
        <w:jc w:val="both"/>
        <w:rPr>
          <w:b/>
          <w:bCs/>
          <w:lang w:eastAsia="zh-CN"/>
        </w:rPr>
      </w:pPr>
      <w:r w:rsidRPr="00DB2F9A">
        <w:rPr>
          <w:b/>
          <w:bCs/>
          <w:lang w:val="en-SE" w:eastAsia="zh-CN"/>
        </w:rPr>
        <w:t xml:space="preserve">Observation </w:t>
      </w:r>
      <w:r w:rsidR="002E7884">
        <w:rPr>
          <w:b/>
          <w:bCs/>
          <w:lang w:val="en-SE" w:eastAsia="zh-CN"/>
        </w:rPr>
        <w:t>1</w:t>
      </w:r>
      <w:r w:rsidR="00DB2F9A" w:rsidRPr="00DB2F9A">
        <w:rPr>
          <w:b/>
          <w:bCs/>
          <w:lang w:val="en-SE" w:eastAsia="zh-CN"/>
        </w:rPr>
        <w:t xml:space="preserve">: </w:t>
      </w:r>
      <w:r w:rsidR="00DB2F9A" w:rsidRPr="00DB2F9A">
        <w:rPr>
          <w:b/>
          <w:bCs/>
          <w:lang w:eastAsia="zh-CN"/>
        </w:rPr>
        <w:t>UE is able to know whether its serving satellite is currently operating in S&amp;F via System Information broadcast</w:t>
      </w:r>
      <w:r w:rsidR="007D213C">
        <w:rPr>
          <w:b/>
          <w:bCs/>
          <w:lang w:eastAsia="zh-CN"/>
        </w:rPr>
        <w:t>, but</w:t>
      </w:r>
      <w:r w:rsidR="00DB2F9A" w:rsidRPr="00DB2F9A">
        <w:rPr>
          <w:b/>
          <w:bCs/>
          <w:lang w:eastAsia="zh-CN"/>
        </w:rPr>
        <w:t xml:space="preserve"> the UE </w:t>
      </w:r>
      <w:r w:rsidR="007816F4">
        <w:rPr>
          <w:b/>
          <w:bCs/>
          <w:lang w:eastAsia="zh-CN"/>
        </w:rPr>
        <w:t>could not</w:t>
      </w:r>
      <w:r w:rsidR="00DB2F9A" w:rsidRPr="00DB2F9A">
        <w:rPr>
          <w:b/>
          <w:bCs/>
          <w:lang w:eastAsia="zh-CN"/>
        </w:rPr>
        <w:t xml:space="preserve"> predict </w:t>
      </w:r>
      <w:r w:rsidR="000A6920">
        <w:rPr>
          <w:b/>
          <w:bCs/>
          <w:lang w:eastAsia="zh-CN"/>
        </w:rPr>
        <w:t xml:space="preserve">when </w:t>
      </w:r>
      <w:r w:rsidR="000A6920" w:rsidRPr="00DB2F9A">
        <w:rPr>
          <w:b/>
          <w:bCs/>
          <w:lang w:eastAsia="zh-CN"/>
        </w:rPr>
        <w:t xml:space="preserve">its serving satellite </w:t>
      </w:r>
      <w:r w:rsidR="000A6920">
        <w:rPr>
          <w:b/>
          <w:bCs/>
          <w:lang w:eastAsia="zh-CN"/>
        </w:rPr>
        <w:t>will</w:t>
      </w:r>
      <w:r w:rsidR="000A6920" w:rsidRPr="00DB2F9A">
        <w:rPr>
          <w:b/>
          <w:bCs/>
          <w:lang w:eastAsia="zh-CN"/>
        </w:rPr>
        <w:t xml:space="preserve"> operat</w:t>
      </w:r>
      <w:r w:rsidR="000A6920">
        <w:rPr>
          <w:b/>
          <w:bCs/>
          <w:lang w:eastAsia="zh-CN"/>
        </w:rPr>
        <w:t>e</w:t>
      </w:r>
      <w:r w:rsidR="000A6920" w:rsidRPr="00DB2F9A">
        <w:rPr>
          <w:b/>
          <w:bCs/>
          <w:lang w:eastAsia="zh-CN"/>
        </w:rPr>
        <w:t xml:space="preserve"> in S&amp;F</w:t>
      </w:r>
      <w:r w:rsidR="00DB2F9A" w:rsidRPr="00DB2F9A">
        <w:rPr>
          <w:b/>
          <w:bCs/>
          <w:lang w:eastAsia="zh-CN"/>
        </w:rPr>
        <w:t xml:space="preserve"> in advance</w:t>
      </w:r>
      <w:r w:rsidR="00114248">
        <w:rPr>
          <w:b/>
          <w:bCs/>
          <w:lang w:eastAsia="zh-CN"/>
        </w:rPr>
        <w:t xml:space="preserve"> since no early in</w:t>
      </w:r>
      <w:r w:rsidR="00DB2F9A" w:rsidRPr="00DB2F9A">
        <w:rPr>
          <w:b/>
          <w:bCs/>
          <w:lang w:eastAsia="zh-CN"/>
        </w:rPr>
        <w:t xml:space="preserve">dication by </w:t>
      </w:r>
      <w:r w:rsidR="007C09DE">
        <w:rPr>
          <w:rFonts w:hint="eastAsia"/>
          <w:b/>
          <w:bCs/>
          <w:lang w:eastAsia="zh-CN"/>
        </w:rPr>
        <w:t>NW</w:t>
      </w:r>
      <w:r w:rsidR="00DB2F9A" w:rsidRPr="00DB2F9A">
        <w:rPr>
          <w:b/>
          <w:bCs/>
          <w:lang w:eastAsia="zh-CN"/>
        </w:rPr>
        <w:t>.</w:t>
      </w:r>
    </w:p>
    <w:p w14:paraId="13C28FA3" w14:textId="7D60C7CA" w:rsidR="00DB2F9A" w:rsidRDefault="00DB2F9A" w:rsidP="00DB2F9A">
      <w:pPr>
        <w:spacing w:beforeLines="50" w:before="120"/>
        <w:jc w:val="both"/>
        <w:rPr>
          <w:b/>
          <w:bCs/>
          <w:lang w:eastAsia="zh-CN"/>
        </w:rPr>
      </w:pPr>
      <w:r w:rsidRPr="4AF8CCAA">
        <w:rPr>
          <w:b/>
          <w:bCs/>
          <w:lang w:eastAsia="zh-CN"/>
        </w:rPr>
        <w:t xml:space="preserve">Observation </w:t>
      </w:r>
      <w:r w:rsidR="002E7884" w:rsidRPr="4AF8CCAA">
        <w:rPr>
          <w:b/>
          <w:bCs/>
          <w:lang w:eastAsia="zh-CN"/>
        </w:rPr>
        <w:t>2</w:t>
      </w:r>
      <w:r w:rsidRPr="4AF8CCAA">
        <w:rPr>
          <w:b/>
          <w:bCs/>
          <w:lang w:eastAsia="zh-CN"/>
        </w:rPr>
        <w:t xml:space="preserve">: It’s likely that UE </w:t>
      </w:r>
      <w:proofErr w:type="gramStart"/>
      <w:r w:rsidRPr="4AF8CCAA">
        <w:rPr>
          <w:b/>
          <w:bCs/>
          <w:lang w:eastAsia="zh-CN"/>
        </w:rPr>
        <w:t>is able to</w:t>
      </w:r>
      <w:proofErr w:type="gramEnd"/>
      <w:r w:rsidRPr="4AF8CCAA">
        <w:rPr>
          <w:b/>
          <w:bCs/>
          <w:lang w:eastAsia="zh-CN"/>
        </w:rPr>
        <w:t xml:space="preserve"> know </w:t>
      </w:r>
      <w:r w:rsidR="000A6920" w:rsidRPr="4AF8CCAA">
        <w:rPr>
          <w:b/>
          <w:bCs/>
          <w:lang w:eastAsia="zh-CN"/>
        </w:rPr>
        <w:t>when</w:t>
      </w:r>
      <w:r w:rsidRPr="4AF8CCAA">
        <w:rPr>
          <w:b/>
          <w:bCs/>
          <w:lang w:eastAsia="zh-CN"/>
        </w:rPr>
        <w:t xml:space="preserve"> its serving satellite </w:t>
      </w:r>
      <w:r w:rsidR="002F32B7" w:rsidRPr="4AF8CCAA">
        <w:rPr>
          <w:b/>
          <w:bCs/>
          <w:lang w:eastAsia="zh-CN"/>
        </w:rPr>
        <w:t xml:space="preserve">will </w:t>
      </w:r>
      <w:r w:rsidR="00FA6872" w:rsidRPr="4AF8CCAA">
        <w:rPr>
          <w:b/>
          <w:bCs/>
          <w:lang w:eastAsia="zh-CN"/>
        </w:rPr>
        <w:t>resume</w:t>
      </w:r>
      <w:r w:rsidRPr="4AF8CCAA">
        <w:rPr>
          <w:b/>
          <w:bCs/>
          <w:lang w:eastAsia="zh-CN"/>
        </w:rPr>
        <w:t xml:space="preserve"> </w:t>
      </w:r>
      <w:r w:rsidR="002F32B7" w:rsidRPr="4AF8CCAA">
        <w:rPr>
          <w:b/>
          <w:bCs/>
          <w:lang w:eastAsia="zh-CN"/>
        </w:rPr>
        <w:t xml:space="preserve">normal </w:t>
      </w:r>
      <w:r w:rsidRPr="4AF8CCAA">
        <w:rPr>
          <w:b/>
          <w:bCs/>
          <w:lang w:eastAsia="zh-CN"/>
        </w:rPr>
        <w:t xml:space="preserve">operating </w:t>
      </w:r>
      <w:r w:rsidR="002F32B7" w:rsidRPr="4AF8CCAA">
        <w:rPr>
          <w:b/>
          <w:bCs/>
          <w:lang w:eastAsia="zh-CN"/>
        </w:rPr>
        <w:t>from</w:t>
      </w:r>
      <w:r w:rsidRPr="4AF8CCAA">
        <w:rPr>
          <w:b/>
          <w:bCs/>
          <w:lang w:eastAsia="zh-CN"/>
        </w:rPr>
        <w:t xml:space="preserve"> S&amp;F </w:t>
      </w:r>
      <w:r w:rsidR="002F32B7" w:rsidRPr="4AF8CCAA">
        <w:rPr>
          <w:b/>
          <w:bCs/>
          <w:lang w:eastAsia="zh-CN"/>
        </w:rPr>
        <w:t xml:space="preserve">operating with respect to the indication by </w:t>
      </w:r>
      <w:r w:rsidR="00444E02">
        <w:rPr>
          <w:b/>
          <w:bCs/>
          <w:lang w:eastAsia="zh-CN"/>
        </w:rPr>
        <w:t>NW</w:t>
      </w:r>
      <w:r w:rsidR="002F32B7" w:rsidRPr="4AF8CCAA">
        <w:rPr>
          <w:b/>
          <w:bCs/>
          <w:lang w:eastAsia="zh-CN"/>
        </w:rPr>
        <w:t>.</w:t>
      </w:r>
      <w:r w:rsidRPr="4AF8CCAA">
        <w:rPr>
          <w:b/>
          <w:bCs/>
          <w:lang w:eastAsia="zh-CN"/>
        </w:rPr>
        <w:t xml:space="preserve"> </w:t>
      </w:r>
    </w:p>
    <w:p w14:paraId="1B1C64E4" w14:textId="60929D5D" w:rsidR="002E7884" w:rsidRDefault="002E7884" w:rsidP="4AF8CCAA">
      <w:pPr>
        <w:spacing w:beforeLines="50" w:before="120"/>
        <w:jc w:val="both"/>
        <w:rPr>
          <w:b/>
          <w:bCs/>
          <w:lang w:eastAsia="zh-CN"/>
        </w:rPr>
      </w:pPr>
      <w:r w:rsidRPr="4AF8CCAA">
        <w:rPr>
          <w:b/>
          <w:bCs/>
          <w:lang w:eastAsia="zh-CN"/>
        </w:rPr>
        <w:t xml:space="preserve">Observation </w:t>
      </w:r>
      <w:r w:rsidR="00D22232" w:rsidRPr="4AF8CCAA">
        <w:rPr>
          <w:b/>
          <w:bCs/>
          <w:lang w:eastAsia="zh-CN"/>
        </w:rPr>
        <w:t>3</w:t>
      </w:r>
      <w:r w:rsidRPr="4AF8CCAA">
        <w:rPr>
          <w:b/>
          <w:bCs/>
          <w:lang w:eastAsia="zh-CN"/>
        </w:rPr>
        <w:t xml:space="preserve">: Other than retaining being served by a S&amp;F mode </w:t>
      </w:r>
      <w:r w:rsidRPr="4AF8CCAA">
        <w:rPr>
          <w:b/>
          <w:bCs/>
        </w:rPr>
        <w:t>satellite</w:t>
      </w:r>
      <w:r w:rsidRPr="4AF8CCAA">
        <w:rPr>
          <w:b/>
          <w:bCs/>
          <w:lang w:eastAsia="zh-CN"/>
        </w:rPr>
        <w:t xml:space="preserve">, UE may re-attempt the Attach/TAU procedure over </w:t>
      </w:r>
      <w:r w:rsidR="419165C3" w:rsidRPr="4AF8CCAA">
        <w:rPr>
          <w:b/>
          <w:bCs/>
          <w:lang w:eastAsia="zh-CN"/>
        </w:rPr>
        <w:t xml:space="preserve">some satellites with respect to </w:t>
      </w:r>
      <w:r w:rsidR="00C230B5">
        <w:rPr>
          <w:b/>
          <w:bCs/>
          <w:lang w:eastAsia="zh-CN"/>
        </w:rPr>
        <w:t>the information</w:t>
      </w:r>
      <w:r w:rsidR="419165C3" w:rsidRPr="4AF8CCAA">
        <w:rPr>
          <w:b/>
          <w:bCs/>
          <w:lang w:eastAsia="zh-CN"/>
        </w:rPr>
        <w:t xml:space="preserve"> indicated by NAS messages</w:t>
      </w:r>
      <w:r w:rsidRPr="4AF8CCAA">
        <w:rPr>
          <w:b/>
          <w:bCs/>
          <w:lang w:eastAsia="zh-CN"/>
        </w:rPr>
        <w:t xml:space="preserve">, it implies </w:t>
      </w:r>
      <w:r w:rsidR="00486EEE">
        <w:rPr>
          <w:rFonts w:hint="eastAsia"/>
          <w:b/>
          <w:bCs/>
          <w:lang w:eastAsia="zh-CN"/>
        </w:rPr>
        <w:t xml:space="preserve">that </w:t>
      </w:r>
      <w:r w:rsidRPr="4AF8CCAA">
        <w:rPr>
          <w:b/>
          <w:bCs/>
          <w:lang w:eastAsia="zh-CN"/>
        </w:rPr>
        <w:t xml:space="preserve">measurement and cell selection/reselection </w:t>
      </w:r>
      <w:r w:rsidR="0001487D" w:rsidRPr="4AF8CCAA">
        <w:rPr>
          <w:b/>
          <w:bCs/>
          <w:lang w:eastAsia="zh-CN"/>
        </w:rPr>
        <w:t>to</w:t>
      </w:r>
      <w:r w:rsidRPr="4AF8CCAA">
        <w:rPr>
          <w:b/>
          <w:bCs/>
          <w:lang w:eastAsia="zh-CN"/>
        </w:rPr>
        <w:t xml:space="preserve"> such satellites may be impacted</w:t>
      </w:r>
      <w:r w:rsidR="0F872432" w:rsidRPr="4AF8CCAA">
        <w:rPr>
          <w:b/>
          <w:bCs/>
          <w:lang w:eastAsia="zh-CN"/>
        </w:rPr>
        <w:t xml:space="preserve"> if RAN2 </w:t>
      </w:r>
      <w:r w:rsidR="6E22498A" w:rsidRPr="4AF8CCAA">
        <w:rPr>
          <w:b/>
          <w:bCs/>
          <w:lang w:eastAsia="zh-CN"/>
        </w:rPr>
        <w:t>takes these messages into account</w:t>
      </w:r>
      <w:r w:rsidR="001D602E">
        <w:rPr>
          <w:b/>
          <w:bCs/>
          <w:lang w:eastAsia="zh-CN"/>
        </w:rPr>
        <w:t xml:space="preserve"> and provides them to UE</w:t>
      </w:r>
      <w:r w:rsidR="6E22498A" w:rsidRPr="4AF8CCAA">
        <w:rPr>
          <w:b/>
          <w:bCs/>
          <w:lang w:eastAsia="zh-CN"/>
        </w:rPr>
        <w:t>.</w:t>
      </w:r>
    </w:p>
    <w:p w14:paraId="2A5E69E3" w14:textId="3C54EC75" w:rsidR="007C7143" w:rsidRDefault="00902DF7" w:rsidP="6C3BE619">
      <w:pPr>
        <w:jc w:val="both"/>
        <w:rPr>
          <w:b/>
          <w:bCs/>
          <w:lang w:eastAsia="zh-CN"/>
        </w:rPr>
      </w:pPr>
      <w:r w:rsidRPr="4AF8CCAA">
        <w:rPr>
          <w:b/>
          <w:bCs/>
          <w:lang w:eastAsia="zh-CN"/>
        </w:rPr>
        <w:t xml:space="preserve">Proposal </w:t>
      </w:r>
      <w:r w:rsidR="002E7884" w:rsidRPr="4AF8CCAA">
        <w:rPr>
          <w:b/>
          <w:bCs/>
          <w:lang w:eastAsia="zh-CN"/>
        </w:rPr>
        <w:t>1</w:t>
      </w:r>
      <w:r w:rsidRPr="4AF8CCAA">
        <w:rPr>
          <w:b/>
          <w:bCs/>
          <w:lang w:eastAsia="zh-CN"/>
        </w:rPr>
        <w:t xml:space="preserve">: </w:t>
      </w:r>
      <w:r w:rsidR="00106455" w:rsidRPr="4AF8CCAA">
        <w:rPr>
          <w:b/>
          <w:bCs/>
        </w:rPr>
        <w:t xml:space="preserve">RAN4 </w:t>
      </w:r>
      <w:r w:rsidR="00155A5A" w:rsidRPr="4AF8CCAA">
        <w:rPr>
          <w:b/>
          <w:bCs/>
        </w:rPr>
        <w:t>to</w:t>
      </w:r>
      <w:r w:rsidR="00DB13C0" w:rsidRPr="4AF8CCAA">
        <w:rPr>
          <w:b/>
          <w:bCs/>
        </w:rPr>
        <w:t xml:space="preserve"> </w:t>
      </w:r>
      <w:r w:rsidR="00EA6B23" w:rsidRPr="4AF8CCAA">
        <w:rPr>
          <w:b/>
          <w:bCs/>
        </w:rPr>
        <w:t xml:space="preserve">study the measurement behavior in S&amp;F mode, which </w:t>
      </w:r>
      <w:r w:rsidR="51B933E6" w:rsidRPr="4AF8CCAA">
        <w:rPr>
          <w:b/>
          <w:bCs/>
        </w:rPr>
        <w:t xml:space="preserve">may </w:t>
      </w:r>
      <w:r w:rsidR="00B326D2" w:rsidRPr="4AF8CCAA">
        <w:rPr>
          <w:b/>
          <w:bCs/>
        </w:rPr>
        <w:t>cover</w:t>
      </w:r>
      <w:r w:rsidR="00EA6B23" w:rsidRPr="4AF8CCAA">
        <w:rPr>
          <w:b/>
          <w:bCs/>
        </w:rPr>
        <w:t xml:space="preserve"> the below cases:</w:t>
      </w:r>
    </w:p>
    <w:p w14:paraId="1C5A4B95" w14:textId="3112B08A" w:rsidR="00EA6B23" w:rsidRPr="00EA6B23" w:rsidRDefault="00EA6B23" w:rsidP="4AF8CCAA">
      <w:pPr>
        <w:pStyle w:val="ListParagraph"/>
        <w:numPr>
          <w:ilvl w:val="0"/>
          <w:numId w:val="17"/>
        </w:numPr>
        <w:jc w:val="both"/>
        <w:rPr>
          <w:b/>
          <w:bCs/>
          <w:lang w:eastAsia="zh-CN"/>
        </w:rPr>
      </w:pPr>
      <w:r w:rsidRPr="4AF8CCAA">
        <w:rPr>
          <w:b/>
          <w:bCs/>
        </w:rPr>
        <w:t xml:space="preserve">Measurement </w:t>
      </w:r>
      <w:r w:rsidRPr="4AF8CCAA">
        <w:rPr>
          <w:b/>
          <w:bCs/>
          <w:lang w:eastAsia="zh-CN"/>
        </w:rPr>
        <w:t xml:space="preserve">when </w:t>
      </w:r>
      <w:r w:rsidR="000F55DC">
        <w:rPr>
          <w:rFonts w:hint="eastAsia"/>
          <w:b/>
          <w:bCs/>
          <w:lang w:eastAsia="zh-CN"/>
        </w:rPr>
        <w:t xml:space="preserve">the </w:t>
      </w:r>
      <w:r w:rsidRPr="4AF8CCAA">
        <w:rPr>
          <w:b/>
          <w:bCs/>
          <w:lang w:eastAsia="zh-CN"/>
        </w:rPr>
        <w:t>feeder link is unavailable</w:t>
      </w:r>
    </w:p>
    <w:p w14:paraId="3F0355A5" w14:textId="14FD9203" w:rsidR="007C7143" w:rsidRPr="00EA6B23" w:rsidRDefault="00EA6B23" w:rsidP="4AF8CCAA">
      <w:pPr>
        <w:pStyle w:val="ListParagraph"/>
        <w:numPr>
          <w:ilvl w:val="0"/>
          <w:numId w:val="17"/>
        </w:numPr>
        <w:jc w:val="both"/>
        <w:rPr>
          <w:b/>
          <w:bCs/>
          <w:lang w:eastAsia="zh-CN"/>
        </w:rPr>
      </w:pPr>
      <w:r w:rsidRPr="4AF8CCAA">
        <w:rPr>
          <w:b/>
          <w:bCs/>
        </w:rPr>
        <w:t xml:space="preserve">Measurement </w:t>
      </w:r>
      <w:r w:rsidRPr="4AF8CCAA">
        <w:rPr>
          <w:b/>
          <w:bCs/>
          <w:lang w:eastAsia="zh-CN"/>
        </w:rPr>
        <w:t xml:space="preserve">when </w:t>
      </w:r>
      <w:r w:rsidR="000F55DC">
        <w:rPr>
          <w:rFonts w:hint="eastAsia"/>
          <w:b/>
          <w:bCs/>
          <w:lang w:eastAsia="zh-CN"/>
        </w:rPr>
        <w:t xml:space="preserve">the </w:t>
      </w:r>
      <w:r w:rsidR="00B326D2" w:rsidRPr="4AF8CCAA">
        <w:rPr>
          <w:b/>
          <w:bCs/>
          <w:lang w:eastAsia="zh-CN"/>
        </w:rPr>
        <w:t>service</w:t>
      </w:r>
      <w:r w:rsidR="00B326D2" w:rsidRPr="4AF8CCAA">
        <w:rPr>
          <w:lang w:eastAsia="zh-CN"/>
        </w:rPr>
        <w:t xml:space="preserve"> </w:t>
      </w:r>
      <w:r w:rsidRPr="4AF8CCAA">
        <w:rPr>
          <w:b/>
          <w:bCs/>
          <w:lang w:eastAsia="zh-CN"/>
        </w:rPr>
        <w:t>link is unavailable</w:t>
      </w:r>
    </w:p>
    <w:p w14:paraId="33B77DDC" w14:textId="7B0C5A7A" w:rsidR="00FC2171" w:rsidRPr="00B326D2" w:rsidRDefault="004178E2" w:rsidP="004F5271">
      <w:pPr>
        <w:spacing w:beforeLines="50" w:before="120"/>
        <w:jc w:val="both"/>
        <w:rPr>
          <w:b/>
          <w:bCs/>
          <w:lang w:eastAsia="zh-CN"/>
        </w:rPr>
      </w:pPr>
      <w:r w:rsidRPr="4AF8CCAA">
        <w:rPr>
          <w:b/>
          <w:bCs/>
          <w:lang w:eastAsia="zh-CN"/>
        </w:rPr>
        <w:t>Proposal</w:t>
      </w:r>
      <w:r w:rsidR="00475BC6" w:rsidRPr="4AF8CCAA">
        <w:rPr>
          <w:b/>
          <w:bCs/>
          <w:lang w:eastAsia="zh-CN"/>
        </w:rPr>
        <w:t xml:space="preserve"> </w:t>
      </w:r>
      <w:r w:rsidR="002E7884" w:rsidRPr="4AF8CCAA">
        <w:rPr>
          <w:b/>
          <w:bCs/>
          <w:lang w:eastAsia="zh-CN"/>
        </w:rPr>
        <w:t>2</w:t>
      </w:r>
      <w:r w:rsidR="00EA6B23" w:rsidRPr="4AF8CCAA">
        <w:rPr>
          <w:b/>
          <w:bCs/>
          <w:lang w:eastAsia="zh-CN"/>
        </w:rPr>
        <w:t xml:space="preserve">: </w:t>
      </w:r>
      <w:r w:rsidR="00666DB9" w:rsidRPr="4AF8CCAA">
        <w:rPr>
          <w:b/>
          <w:bCs/>
          <w:lang w:eastAsia="zh-CN"/>
        </w:rPr>
        <w:t>During</w:t>
      </w:r>
      <w:r w:rsidR="00EA6B23" w:rsidRPr="4AF8CCAA">
        <w:rPr>
          <w:b/>
          <w:bCs/>
          <w:lang w:eastAsia="zh-CN"/>
        </w:rPr>
        <w:t xml:space="preserve"> </w:t>
      </w:r>
      <w:r w:rsidR="001A7AF9" w:rsidRPr="4AF8CCAA">
        <w:rPr>
          <w:b/>
          <w:bCs/>
          <w:lang w:eastAsia="zh-CN"/>
        </w:rPr>
        <w:t xml:space="preserve">the time </w:t>
      </w:r>
      <w:r w:rsidR="00D77B49" w:rsidRPr="4AF8CCAA">
        <w:rPr>
          <w:b/>
          <w:bCs/>
          <w:lang w:eastAsia="zh-CN"/>
        </w:rPr>
        <w:t>span</w:t>
      </w:r>
      <w:r w:rsidR="001A7AF9" w:rsidRPr="4AF8CCAA">
        <w:rPr>
          <w:b/>
          <w:bCs/>
          <w:lang w:eastAsia="zh-CN"/>
        </w:rPr>
        <w:t xml:space="preserve"> when </w:t>
      </w:r>
      <w:r w:rsidR="007B3105">
        <w:rPr>
          <w:rFonts w:hint="eastAsia"/>
          <w:b/>
          <w:bCs/>
          <w:lang w:eastAsia="zh-CN"/>
        </w:rPr>
        <w:t xml:space="preserve">the </w:t>
      </w:r>
      <w:r w:rsidR="00EA6B23" w:rsidRPr="4AF8CCAA">
        <w:rPr>
          <w:b/>
          <w:bCs/>
          <w:lang w:eastAsia="zh-CN"/>
        </w:rPr>
        <w:t>feeder link is unavailable</w:t>
      </w:r>
      <w:r w:rsidR="00B326D2" w:rsidRPr="4AF8CCAA">
        <w:rPr>
          <w:b/>
          <w:bCs/>
          <w:lang w:eastAsia="zh-CN"/>
        </w:rPr>
        <w:t xml:space="preserve">, UE shall keep </w:t>
      </w:r>
      <w:r w:rsidR="001E7809" w:rsidRPr="4AF8CCAA">
        <w:rPr>
          <w:b/>
          <w:bCs/>
          <w:lang w:eastAsia="zh-CN"/>
        </w:rPr>
        <w:t xml:space="preserve">SSB </w:t>
      </w:r>
      <w:r w:rsidR="00B326D2" w:rsidRPr="4AF8CCAA">
        <w:rPr>
          <w:b/>
          <w:bCs/>
          <w:lang w:eastAsia="zh-CN"/>
        </w:rPr>
        <w:t xml:space="preserve">measurement since the UE shall monitor paging for the possible </w:t>
      </w:r>
      <w:r w:rsidR="002F144D">
        <w:rPr>
          <w:b/>
          <w:bCs/>
          <w:lang w:eastAsia="zh-CN"/>
        </w:rPr>
        <w:t>DL/</w:t>
      </w:r>
      <w:r w:rsidR="3B1C222F" w:rsidRPr="4AF8CCAA">
        <w:rPr>
          <w:b/>
          <w:bCs/>
          <w:lang w:eastAsia="zh-CN"/>
        </w:rPr>
        <w:t xml:space="preserve">UL </w:t>
      </w:r>
      <w:r w:rsidR="00B326D2" w:rsidRPr="4AF8CCAA">
        <w:rPr>
          <w:b/>
          <w:bCs/>
          <w:lang w:eastAsia="zh-CN"/>
        </w:rPr>
        <w:t>transmission</w:t>
      </w:r>
      <w:r w:rsidR="008840F1" w:rsidRPr="4AF8CCAA">
        <w:rPr>
          <w:b/>
          <w:bCs/>
          <w:lang w:eastAsia="zh-CN"/>
        </w:rPr>
        <w:t xml:space="preserve"> if the UE has data to be</w:t>
      </w:r>
      <w:r w:rsidR="002F144D">
        <w:rPr>
          <w:b/>
          <w:bCs/>
          <w:lang w:eastAsia="zh-CN"/>
        </w:rPr>
        <w:t xml:space="preserve"> received/</w:t>
      </w:r>
      <w:r w:rsidR="02D79807" w:rsidRPr="4AF8CCAA">
        <w:rPr>
          <w:b/>
          <w:bCs/>
          <w:lang w:eastAsia="zh-CN"/>
        </w:rPr>
        <w:t xml:space="preserve">transmitted </w:t>
      </w:r>
      <w:r w:rsidR="008840F1" w:rsidRPr="4AF8CCAA">
        <w:rPr>
          <w:b/>
          <w:bCs/>
          <w:lang w:eastAsia="zh-CN"/>
        </w:rPr>
        <w:t>in S&amp;F mode</w:t>
      </w:r>
      <w:r w:rsidR="00B326D2" w:rsidRPr="4AF8CCAA">
        <w:rPr>
          <w:b/>
          <w:bCs/>
          <w:lang w:eastAsia="zh-CN"/>
        </w:rPr>
        <w:t>.</w:t>
      </w:r>
    </w:p>
    <w:p w14:paraId="4C3EE432" w14:textId="599E48EC" w:rsidR="00B326D2" w:rsidRPr="00B326D2" w:rsidRDefault="004178E2" w:rsidP="00B326D2">
      <w:pPr>
        <w:spacing w:beforeLines="50" w:before="120"/>
        <w:jc w:val="both"/>
        <w:rPr>
          <w:b/>
          <w:bCs/>
          <w:lang w:eastAsia="zh-CN"/>
        </w:rPr>
      </w:pPr>
      <w:r w:rsidRPr="4AF8CCAA">
        <w:rPr>
          <w:b/>
          <w:bCs/>
          <w:lang w:eastAsia="zh-CN"/>
        </w:rPr>
        <w:t>Proposal</w:t>
      </w:r>
      <w:r w:rsidR="00475BC6" w:rsidRPr="4AF8CCAA">
        <w:rPr>
          <w:b/>
          <w:bCs/>
          <w:lang w:eastAsia="zh-CN"/>
        </w:rPr>
        <w:t xml:space="preserve"> </w:t>
      </w:r>
      <w:r w:rsidR="002E7884" w:rsidRPr="4AF8CCAA">
        <w:rPr>
          <w:b/>
          <w:bCs/>
          <w:lang w:eastAsia="zh-CN"/>
        </w:rPr>
        <w:t>3</w:t>
      </w:r>
      <w:r w:rsidR="00B326D2" w:rsidRPr="4AF8CCAA">
        <w:rPr>
          <w:b/>
          <w:bCs/>
          <w:lang w:eastAsia="zh-CN"/>
        </w:rPr>
        <w:t xml:space="preserve">: </w:t>
      </w:r>
      <w:r w:rsidR="001A7AF9" w:rsidRPr="4AF8CCAA">
        <w:rPr>
          <w:b/>
          <w:bCs/>
          <w:lang w:eastAsia="zh-CN"/>
        </w:rPr>
        <w:t xml:space="preserve">During the time </w:t>
      </w:r>
      <w:r w:rsidR="00D77B49" w:rsidRPr="4AF8CCAA">
        <w:rPr>
          <w:b/>
          <w:bCs/>
          <w:lang w:eastAsia="zh-CN"/>
        </w:rPr>
        <w:t xml:space="preserve">span </w:t>
      </w:r>
      <w:r w:rsidR="001A7AF9" w:rsidRPr="4AF8CCAA">
        <w:rPr>
          <w:b/>
          <w:bCs/>
          <w:lang w:eastAsia="zh-CN"/>
        </w:rPr>
        <w:t xml:space="preserve">when </w:t>
      </w:r>
      <w:r w:rsidR="00B326D2" w:rsidRPr="4AF8CCAA">
        <w:rPr>
          <w:b/>
          <w:bCs/>
          <w:lang w:eastAsia="zh-CN"/>
        </w:rPr>
        <w:t xml:space="preserve">the feeder link is unavailable, </w:t>
      </w:r>
      <w:r w:rsidR="000A6920" w:rsidRPr="4AF8CCAA">
        <w:rPr>
          <w:b/>
          <w:bCs/>
          <w:lang w:eastAsia="zh-CN"/>
        </w:rPr>
        <w:t xml:space="preserve">the </w:t>
      </w:r>
      <w:r w:rsidR="00B326D2" w:rsidRPr="4AF8CCAA">
        <w:rPr>
          <w:b/>
          <w:bCs/>
          <w:lang w:eastAsia="zh-CN"/>
        </w:rPr>
        <w:t>UE may skip measurement or relax measurement in case of no (more) dedicated</w:t>
      </w:r>
      <w:r w:rsidR="05497629" w:rsidRPr="4AF8CCAA">
        <w:rPr>
          <w:b/>
          <w:bCs/>
          <w:lang w:eastAsia="zh-CN"/>
        </w:rPr>
        <w:t xml:space="preserve"> data</w:t>
      </w:r>
      <w:r w:rsidR="00B326D2" w:rsidRPr="4AF8CCAA">
        <w:rPr>
          <w:b/>
          <w:bCs/>
          <w:lang w:eastAsia="zh-CN"/>
        </w:rPr>
        <w:t xml:space="preserve"> transmission.</w:t>
      </w:r>
    </w:p>
    <w:p w14:paraId="6EE1DD1B" w14:textId="22BE8C36" w:rsidR="3370F16D" w:rsidRDefault="3370F16D" w:rsidP="4AF8CCAA">
      <w:pPr>
        <w:spacing w:beforeLines="50" w:before="120"/>
        <w:jc w:val="both"/>
        <w:rPr>
          <w:lang w:eastAsia="zh-CN"/>
        </w:rPr>
      </w:pPr>
      <w:r w:rsidRPr="4AF8CCAA">
        <w:rPr>
          <w:b/>
          <w:bCs/>
        </w:rPr>
        <w:t>Proposal 4: During the time span when the feeder link is unavailable, RAN4 to study whether cell reselection is valid or needs to be updated.</w:t>
      </w:r>
    </w:p>
    <w:p w14:paraId="0D4CA776" w14:textId="1A36E39B" w:rsidR="00E829AD" w:rsidRDefault="004178E2" w:rsidP="004F5271">
      <w:pPr>
        <w:spacing w:beforeLines="50" w:before="120"/>
        <w:jc w:val="both"/>
        <w:rPr>
          <w:b/>
          <w:bCs/>
        </w:rPr>
      </w:pPr>
      <w:r w:rsidRPr="4AF8CCAA">
        <w:rPr>
          <w:b/>
          <w:bCs/>
          <w:lang w:eastAsia="zh-CN"/>
        </w:rPr>
        <w:t>Proposal</w:t>
      </w:r>
      <w:r w:rsidR="499CD2E3" w:rsidRPr="4AF8CCAA">
        <w:rPr>
          <w:b/>
          <w:bCs/>
          <w:lang w:eastAsia="zh-CN"/>
        </w:rPr>
        <w:t xml:space="preserve"> 5</w:t>
      </w:r>
      <w:r w:rsidR="00EA6B23" w:rsidRPr="4AF8CCAA">
        <w:rPr>
          <w:b/>
          <w:bCs/>
          <w:lang w:eastAsia="zh-CN"/>
        </w:rPr>
        <w:t>:</w:t>
      </w:r>
      <w:r w:rsidR="00B326D2" w:rsidRPr="4AF8CCAA">
        <w:rPr>
          <w:b/>
          <w:bCs/>
          <w:lang w:eastAsia="zh-CN"/>
        </w:rPr>
        <w:t xml:space="preserve"> </w:t>
      </w:r>
      <w:r w:rsidR="001A7AF9" w:rsidRPr="4AF8CCAA">
        <w:rPr>
          <w:b/>
          <w:bCs/>
          <w:lang w:eastAsia="zh-CN"/>
        </w:rPr>
        <w:t xml:space="preserve">During the time </w:t>
      </w:r>
      <w:r w:rsidR="00D77B49" w:rsidRPr="4AF8CCAA">
        <w:rPr>
          <w:b/>
          <w:bCs/>
          <w:lang w:eastAsia="zh-CN"/>
        </w:rPr>
        <w:t xml:space="preserve">span </w:t>
      </w:r>
      <w:r w:rsidR="001A7AF9" w:rsidRPr="4AF8CCAA">
        <w:rPr>
          <w:b/>
          <w:bCs/>
          <w:lang w:eastAsia="zh-CN"/>
        </w:rPr>
        <w:t xml:space="preserve">when </w:t>
      </w:r>
      <w:r w:rsidR="00B326D2" w:rsidRPr="4AF8CCAA">
        <w:rPr>
          <w:b/>
          <w:bCs/>
          <w:lang w:eastAsia="zh-CN"/>
        </w:rPr>
        <w:t xml:space="preserve">the service link is unavailable, the </w:t>
      </w:r>
      <w:r w:rsidR="00B326D2" w:rsidRPr="4AF8CCAA">
        <w:rPr>
          <w:b/>
          <w:bCs/>
        </w:rPr>
        <w:t>measurement</w:t>
      </w:r>
      <w:r w:rsidR="006D69FC">
        <w:rPr>
          <w:rFonts w:hint="eastAsia"/>
          <w:b/>
          <w:bCs/>
          <w:lang w:eastAsia="zh-CN"/>
        </w:rPr>
        <w:t xml:space="preserve"> behavior</w:t>
      </w:r>
      <w:r w:rsidR="00B326D2" w:rsidRPr="4AF8CCAA">
        <w:rPr>
          <w:b/>
          <w:bCs/>
        </w:rPr>
        <w:t xml:space="preserve"> is identical to the </w:t>
      </w:r>
      <w:r w:rsidR="006D69FC">
        <w:rPr>
          <w:rFonts w:hint="eastAsia"/>
          <w:b/>
          <w:bCs/>
          <w:lang w:eastAsia="zh-CN"/>
        </w:rPr>
        <w:t>behavior</w:t>
      </w:r>
      <w:r w:rsidR="00B326D2" w:rsidRPr="4AF8CCAA">
        <w:rPr>
          <w:b/>
          <w:bCs/>
        </w:rPr>
        <w:t xml:space="preserve"> in discontinuous coverage in Rel-18 IoT NTN.</w:t>
      </w:r>
      <w:r w:rsidR="004132D9" w:rsidRPr="4AF8CCAA">
        <w:rPr>
          <w:b/>
          <w:bCs/>
        </w:rPr>
        <w:t xml:space="preserve"> </w:t>
      </w:r>
    </w:p>
    <w:p w14:paraId="4E35725F" w14:textId="1C8E44A8" w:rsidR="00EA6B23" w:rsidRDefault="00E829AD" w:rsidP="004F5271">
      <w:pPr>
        <w:spacing w:beforeLines="50" w:before="120"/>
        <w:jc w:val="both"/>
        <w:rPr>
          <w:b/>
          <w:bCs/>
        </w:rPr>
      </w:pPr>
      <w:r w:rsidRPr="4AF8CCAA">
        <w:rPr>
          <w:b/>
          <w:bCs/>
          <w:lang w:eastAsia="zh-CN"/>
        </w:rPr>
        <w:t xml:space="preserve">Proposal </w:t>
      </w:r>
      <w:r w:rsidR="01739AC8" w:rsidRPr="4AF8CCAA">
        <w:rPr>
          <w:b/>
          <w:bCs/>
          <w:lang w:eastAsia="zh-CN"/>
        </w:rPr>
        <w:t>6</w:t>
      </w:r>
      <w:r w:rsidRPr="4AF8CCAA">
        <w:rPr>
          <w:b/>
          <w:bCs/>
          <w:lang w:eastAsia="zh-CN"/>
        </w:rPr>
        <w:t xml:space="preserve">: </w:t>
      </w:r>
      <w:r w:rsidR="004132D9" w:rsidRPr="4AF8CCAA">
        <w:rPr>
          <w:b/>
          <w:bCs/>
        </w:rPr>
        <w:t>Regarding resuming measurement after</w:t>
      </w:r>
      <w:r w:rsidR="00FC213B" w:rsidRPr="4AF8CCAA">
        <w:rPr>
          <w:b/>
          <w:bCs/>
        </w:rPr>
        <w:t xml:space="preserve"> ending of</w:t>
      </w:r>
      <w:r w:rsidR="004132D9" w:rsidRPr="4AF8CCAA">
        <w:rPr>
          <w:b/>
          <w:bCs/>
        </w:rPr>
        <w:t xml:space="preserve"> </w:t>
      </w:r>
      <w:r w:rsidR="00FC2FEA" w:rsidRPr="4AF8CCAA">
        <w:rPr>
          <w:b/>
          <w:bCs/>
          <w:lang w:eastAsia="zh-CN"/>
        </w:rPr>
        <w:t>S&amp;F mode</w:t>
      </w:r>
      <w:r w:rsidR="00FB1274">
        <w:rPr>
          <w:b/>
          <w:bCs/>
          <w:lang w:eastAsia="zh-CN"/>
        </w:rPr>
        <w:t>, RAN4</w:t>
      </w:r>
      <w:r w:rsidR="00FC2FEA" w:rsidRPr="4AF8CCAA">
        <w:rPr>
          <w:b/>
          <w:bCs/>
          <w:lang w:eastAsia="zh-CN"/>
        </w:rPr>
        <w:t xml:space="preserve"> </w:t>
      </w:r>
      <w:r w:rsidR="004132D9" w:rsidRPr="4AF8CCAA">
        <w:rPr>
          <w:b/>
          <w:bCs/>
        </w:rPr>
        <w:t>may wait</w:t>
      </w:r>
      <w:r w:rsidR="00FC2FEA" w:rsidRPr="4AF8CCAA">
        <w:rPr>
          <w:b/>
          <w:bCs/>
        </w:rPr>
        <w:t xml:space="preserve"> for further clarifications and agreements in other WGs.</w:t>
      </w:r>
    </w:p>
    <w:p w14:paraId="6247A286" w14:textId="77777777" w:rsidR="00475BC6" w:rsidRPr="004C59FD" w:rsidRDefault="00475BC6" w:rsidP="004F5271">
      <w:pPr>
        <w:spacing w:beforeLines="50" w:before="120"/>
        <w:jc w:val="both"/>
        <w:rPr>
          <w:b/>
          <w:bCs/>
          <w:lang w:eastAsia="zh-CN"/>
        </w:rPr>
      </w:pPr>
    </w:p>
    <w:bookmarkEnd w:id="0"/>
    <w:bookmarkEnd w:id="1"/>
    <w:p w14:paraId="14007EA6" w14:textId="06F936BF" w:rsidR="00AD3201" w:rsidRPr="00A05968" w:rsidRDefault="001545B7" w:rsidP="003F12BE">
      <w:pPr>
        <w:pStyle w:val="Heading1"/>
        <w:ind w:right="72"/>
        <w:rPr>
          <w:rFonts w:ascii="Times New Roman" w:hAnsi="Times New Roman"/>
          <w:lang w:val="sv-SE"/>
        </w:rPr>
      </w:pPr>
      <w:proofErr w:type="spellStart"/>
      <w:r w:rsidRPr="4AF8CCAA">
        <w:rPr>
          <w:rFonts w:ascii="Times New Roman" w:hAnsi="Times New Roman"/>
          <w:lang w:val="sv-SE"/>
        </w:rPr>
        <w:t>Conclusion</w:t>
      </w:r>
      <w:proofErr w:type="spellEnd"/>
    </w:p>
    <w:p w14:paraId="23B9B029" w14:textId="77777777" w:rsidR="00FB1274" w:rsidRDefault="00FB1274" w:rsidP="00FB1274">
      <w:pPr>
        <w:spacing w:beforeLines="50" w:before="120"/>
        <w:jc w:val="both"/>
        <w:rPr>
          <w:b/>
          <w:bCs/>
          <w:lang w:eastAsia="zh-CN"/>
        </w:rPr>
      </w:pPr>
      <w:r w:rsidRPr="00DB2F9A">
        <w:rPr>
          <w:b/>
          <w:bCs/>
          <w:lang w:val="en-SE" w:eastAsia="zh-CN"/>
        </w:rPr>
        <w:t xml:space="preserve">Observation </w:t>
      </w:r>
      <w:r>
        <w:rPr>
          <w:b/>
          <w:bCs/>
          <w:lang w:val="en-SE" w:eastAsia="zh-CN"/>
        </w:rPr>
        <w:t>1</w:t>
      </w:r>
      <w:r w:rsidRPr="00DB2F9A">
        <w:rPr>
          <w:b/>
          <w:bCs/>
          <w:lang w:val="en-SE" w:eastAsia="zh-CN"/>
        </w:rPr>
        <w:t xml:space="preserve">: </w:t>
      </w:r>
      <w:r w:rsidRPr="00DB2F9A">
        <w:rPr>
          <w:b/>
          <w:bCs/>
          <w:lang w:eastAsia="zh-CN"/>
        </w:rPr>
        <w:t>UE is able to know whether its serving satellite is currently operating in S&amp;F via System Information broadcast</w:t>
      </w:r>
      <w:r>
        <w:rPr>
          <w:b/>
          <w:bCs/>
          <w:lang w:eastAsia="zh-CN"/>
        </w:rPr>
        <w:t>, but</w:t>
      </w:r>
      <w:r w:rsidRPr="00DB2F9A">
        <w:rPr>
          <w:b/>
          <w:bCs/>
          <w:lang w:eastAsia="zh-CN"/>
        </w:rPr>
        <w:t xml:space="preserve"> the UE </w:t>
      </w:r>
      <w:r>
        <w:rPr>
          <w:b/>
          <w:bCs/>
          <w:lang w:eastAsia="zh-CN"/>
        </w:rPr>
        <w:t>could not</w:t>
      </w:r>
      <w:r w:rsidRPr="00DB2F9A">
        <w:rPr>
          <w:b/>
          <w:bCs/>
          <w:lang w:eastAsia="zh-CN"/>
        </w:rPr>
        <w:t xml:space="preserve"> predict </w:t>
      </w:r>
      <w:r>
        <w:rPr>
          <w:b/>
          <w:bCs/>
          <w:lang w:eastAsia="zh-CN"/>
        </w:rPr>
        <w:t xml:space="preserve">when </w:t>
      </w:r>
      <w:r w:rsidRPr="00DB2F9A">
        <w:rPr>
          <w:b/>
          <w:bCs/>
          <w:lang w:eastAsia="zh-CN"/>
        </w:rPr>
        <w:t xml:space="preserve">its serving satellite </w:t>
      </w:r>
      <w:r>
        <w:rPr>
          <w:b/>
          <w:bCs/>
          <w:lang w:eastAsia="zh-CN"/>
        </w:rPr>
        <w:t>will</w:t>
      </w:r>
      <w:r w:rsidRPr="00DB2F9A">
        <w:rPr>
          <w:b/>
          <w:bCs/>
          <w:lang w:eastAsia="zh-CN"/>
        </w:rPr>
        <w:t xml:space="preserve"> operat</w:t>
      </w:r>
      <w:r>
        <w:rPr>
          <w:b/>
          <w:bCs/>
          <w:lang w:eastAsia="zh-CN"/>
        </w:rPr>
        <w:t>e</w:t>
      </w:r>
      <w:r w:rsidRPr="00DB2F9A">
        <w:rPr>
          <w:b/>
          <w:bCs/>
          <w:lang w:eastAsia="zh-CN"/>
        </w:rPr>
        <w:t xml:space="preserve"> in S&amp;F in advance</w:t>
      </w:r>
      <w:r>
        <w:rPr>
          <w:b/>
          <w:bCs/>
          <w:lang w:eastAsia="zh-CN"/>
        </w:rPr>
        <w:t xml:space="preserve"> since no early in</w:t>
      </w:r>
      <w:r w:rsidRPr="00DB2F9A">
        <w:rPr>
          <w:b/>
          <w:bCs/>
          <w:lang w:eastAsia="zh-CN"/>
        </w:rPr>
        <w:t xml:space="preserve">dication by </w:t>
      </w:r>
      <w:r>
        <w:rPr>
          <w:rFonts w:hint="eastAsia"/>
          <w:b/>
          <w:bCs/>
          <w:lang w:eastAsia="zh-CN"/>
        </w:rPr>
        <w:t>NW</w:t>
      </w:r>
      <w:r w:rsidRPr="00DB2F9A">
        <w:rPr>
          <w:b/>
          <w:bCs/>
          <w:lang w:eastAsia="zh-CN"/>
        </w:rPr>
        <w:t>.</w:t>
      </w:r>
    </w:p>
    <w:p w14:paraId="25A7E66B" w14:textId="77777777" w:rsidR="00FB1274" w:rsidRDefault="00FB1274" w:rsidP="00FB1274">
      <w:pPr>
        <w:spacing w:beforeLines="50" w:before="120"/>
        <w:jc w:val="both"/>
        <w:rPr>
          <w:b/>
          <w:bCs/>
          <w:lang w:eastAsia="zh-CN"/>
        </w:rPr>
      </w:pPr>
      <w:r w:rsidRPr="4AF8CCAA">
        <w:rPr>
          <w:b/>
          <w:bCs/>
          <w:lang w:eastAsia="zh-CN"/>
        </w:rPr>
        <w:t xml:space="preserve">Observation 2: It’s likely that UE </w:t>
      </w:r>
      <w:proofErr w:type="gramStart"/>
      <w:r w:rsidRPr="4AF8CCAA">
        <w:rPr>
          <w:b/>
          <w:bCs/>
          <w:lang w:eastAsia="zh-CN"/>
        </w:rPr>
        <w:t>is able to</w:t>
      </w:r>
      <w:proofErr w:type="gramEnd"/>
      <w:r w:rsidRPr="4AF8CCAA">
        <w:rPr>
          <w:b/>
          <w:bCs/>
          <w:lang w:eastAsia="zh-CN"/>
        </w:rPr>
        <w:t xml:space="preserve"> know when its serving satellite will resume normal operating from S&amp;F operating with respect to the indication by </w:t>
      </w:r>
      <w:r>
        <w:rPr>
          <w:b/>
          <w:bCs/>
          <w:lang w:eastAsia="zh-CN"/>
        </w:rPr>
        <w:t>NW</w:t>
      </w:r>
      <w:r w:rsidRPr="4AF8CCAA">
        <w:rPr>
          <w:b/>
          <w:bCs/>
          <w:lang w:eastAsia="zh-CN"/>
        </w:rPr>
        <w:t xml:space="preserve">. </w:t>
      </w:r>
    </w:p>
    <w:p w14:paraId="353F6253" w14:textId="77777777" w:rsidR="00FB1274" w:rsidRDefault="00FB1274" w:rsidP="00FB1274">
      <w:pPr>
        <w:spacing w:beforeLines="50" w:before="120"/>
        <w:jc w:val="both"/>
        <w:rPr>
          <w:b/>
          <w:bCs/>
          <w:lang w:eastAsia="zh-CN"/>
        </w:rPr>
      </w:pPr>
      <w:r w:rsidRPr="4AF8CCAA">
        <w:rPr>
          <w:b/>
          <w:bCs/>
          <w:lang w:eastAsia="zh-CN"/>
        </w:rPr>
        <w:t xml:space="preserve">Observation 3: Other than retaining being served by a S&amp;F mode </w:t>
      </w:r>
      <w:r w:rsidRPr="4AF8CCAA">
        <w:rPr>
          <w:b/>
          <w:bCs/>
        </w:rPr>
        <w:t>satellite</w:t>
      </w:r>
      <w:r w:rsidRPr="4AF8CCAA">
        <w:rPr>
          <w:b/>
          <w:bCs/>
          <w:lang w:eastAsia="zh-CN"/>
        </w:rPr>
        <w:t xml:space="preserve">, UE may re-attempt the Attach/TAU procedure over some satellites with respect to </w:t>
      </w:r>
      <w:r>
        <w:rPr>
          <w:b/>
          <w:bCs/>
          <w:lang w:eastAsia="zh-CN"/>
        </w:rPr>
        <w:t>the information</w:t>
      </w:r>
      <w:r w:rsidRPr="4AF8CCAA">
        <w:rPr>
          <w:b/>
          <w:bCs/>
          <w:lang w:eastAsia="zh-CN"/>
        </w:rPr>
        <w:t xml:space="preserve"> indicated by NAS messages, it implies </w:t>
      </w:r>
      <w:r>
        <w:rPr>
          <w:rFonts w:hint="eastAsia"/>
          <w:b/>
          <w:bCs/>
          <w:lang w:eastAsia="zh-CN"/>
        </w:rPr>
        <w:t xml:space="preserve">that </w:t>
      </w:r>
      <w:r w:rsidRPr="4AF8CCAA">
        <w:rPr>
          <w:b/>
          <w:bCs/>
          <w:lang w:eastAsia="zh-CN"/>
        </w:rPr>
        <w:t>measurement and cell selection/reselection to such satellites may be impacted if RAN2 takes these messages into account</w:t>
      </w:r>
      <w:r>
        <w:rPr>
          <w:b/>
          <w:bCs/>
          <w:lang w:eastAsia="zh-CN"/>
        </w:rPr>
        <w:t xml:space="preserve"> and provides them to UE</w:t>
      </w:r>
      <w:r w:rsidRPr="4AF8CCAA">
        <w:rPr>
          <w:b/>
          <w:bCs/>
          <w:lang w:eastAsia="zh-CN"/>
        </w:rPr>
        <w:t>.</w:t>
      </w:r>
    </w:p>
    <w:p w14:paraId="5BABE09E" w14:textId="77777777" w:rsidR="00FB1274" w:rsidRDefault="00FB1274" w:rsidP="00FB1274">
      <w:pPr>
        <w:jc w:val="both"/>
        <w:rPr>
          <w:b/>
          <w:bCs/>
          <w:lang w:eastAsia="zh-CN"/>
        </w:rPr>
      </w:pPr>
      <w:r w:rsidRPr="4AF8CCAA">
        <w:rPr>
          <w:b/>
          <w:bCs/>
          <w:lang w:eastAsia="zh-CN"/>
        </w:rPr>
        <w:t xml:space="preserve">Proposal 1: </w:t>
      </w:r>
      <w:r w:rsidRPr="4AF8CCAA">
        <w:rPr>
          <w:b/>
          <w:bCs/>
        </w:rPr>
        <w:t>RAN4 to study the measurement behavior in S&amp;F mode, which may cover the below cases:</w:t>
      </w:r>
    </w:p>
    <w:p w14:paraId="6BD4FEC3" w14:textId="77777777" w:rsidR="00FB1274" w:rsidRPr="00EA6B23" w:rsidRDefault="00FB1274" w:rsidP="00FB1274">
      <w:pPr>
        <w:pStyle w:val="ListParagraph"/>
        <w:numPr>
          <w:ilvl w:val="0"/>
          <w:numId w:val="17"/>
        </w:numPr>
        <w:jc w:val="both"/>
        <w:rPr>
          <w:b/>
          <w:bCs/>
          <w:lang w:eastAsia="zh-CN"/>
        </w:rPr>
      </w:pPr>
      <w:r w:rsidRPr="4AF8CCAA">
        <w:rPr>
          <w:b/>
          <w:bCs/>
        </w:rPr>
        <w:t xml:space="preserve">Measurement </w:t>
      </w:r>
      <w:r w:rsidRPr="4AF8CCAA">
        <w:rPr>
          <w:b/>
          <w:bCs/>
          <w:lang w:eastAsia="zh-CN"/>
        </w:rPr>
        <w:t xml:space="preserve">when </w:t>
      </w:r>
      <w:r>
        <w:rPr>
          <w:rFonts w:hint="eastAsia"/>
          <w:b/>
          <w:bCs/>
          <w:lang w:eastAsia="zh-CN"/>
        </w:rPr>
        <w:t xml:space="preserve">the </w:t>
      </w:r>
      <w:r w:rsidRPr="4AF8CCAA">
        <w:rPr>
          <w:b/>
          <w:bCs/>
          <w:lang w:eastAsia="zh-CN"/>
        </w:rPr>
        <w:t>feeder link is unavailable</w:t>
      </w:r>
    </w:p>
    <w:p w14:paraId="653E7839" w14:textId="77777777" w:rsidR="00FB1274" w:rsidRPr="00EA6B23" w:rsidRDefault="00FB1274" w:rsidP="00FB1274">
      <w:pPr>
        <w:pStyle w:val="ListParagraph"/>
        <w:numPr>
          <w:ilvl w:val="0"/>
          <w:numId w:val="17"/>
        </w:numPr>
        <w:jc w:val="both"/>
        <w:rPr>
          <w:b/>
          <w:bCs/>
          <w:lang w:eastAsia="zh-CN"/>
        </w:rPr>
      </w:pPr>
      <w:r w:rsidRPr="4AF8CCAA">
        <w:rPr>
          <w:b/>
          <w:bCs/>
        </w:rPr>
        <w:t xml:space="preserve">Measurement </w:t>
      </w:r>
      <w:r w:rsidRPr="4AF8CCAA">
        <w:rPr>
          <w:b/>
          <w:bCs/>
          <w:lang w:eastAsia="zh-CN"/>
        </w:rPr>
        <w:t xml:space="preserve">when </w:t>
      </w:r>
      <w:r>
        <w:rPr>
          <w:rFonts w:hint="eastAsia"/>
          <w:b/>
          <w:bCs/>
          <w:lang w:eastAsia="zh-CN"/>
        </w:rPr>
        <w:t xml:space="preserve">the </w:t>
      </w:r>
      <w:r w:rsidRPr="4AF8CCAA">
        <w:rPr>
          <w:b/>
          <w:bCs/>
          <w:lang w:eastAsia="zh-CN"/>
        </w:rPr>
        <w:t>service</w:t>
      </w:r>
      <w:r w:rsidRPr="4AF8CCAA">
        <w:rPr>
          <w:lang w:eastAsia="zh-CN"/>
        </w:rPr>
        <w:t xml:space="preserve"> </w:t>
      </w:r>
      <w:r w:rsidRPr="4AF8CCAA">
        <w:rPr>
          <w:b/>
          <w:bCs/>
          <w:lang w:eastAsia="zh-CN"/>
        </w:rPr>
        <w:t>link is unavailable</w:t>
      </w:r>
    </w:p>
    <w:p w14:paraId="07A7B4BF" w14:textId="77777777" w:rsidR="00204CBF" w:rsidRPr="00204CBF" w:rsidRDefault="00204CBF" w:rsidP="00204CBF">
      <w:pPr>
        <w:spacing w:beforeLines="50" w:before="120"/>
        <w:jc w:val="both"/>
        <w:rPr>
          <w:b/>
          <w:bCs/>
          <w:lang w:eastAsia="zh-CN"/>
        </w:rPr>
      </w:pPr>
      <w:r w:rsidRPr="00204CBF">
        <w:rPr>
          <w:b/>
          <w:bCs/>
          <w:lang w:eastAsia="zh-CN"/>
        </w:rPr>
        <w:t xml:space="preserve">Proposal 2: During the time span when </w:t>
      </w:r>
      <w:r w:rsidRPr="00204CBF">
        <w:rPr>
          <w:rFonts w:hint="eastAsia"/>
          <w:b/>
          <w:bCs/>
          <w:lang w:eastAsia="zh-CN"/>
        </w:rPr>
        <w:t xml:space="preserve">the </w:t>
      </w:r>
      <w:r w:rsidRPr="00204CBF">
        <w:rPr>
          <w:b/>
          <w:bCs/>
          <w:lang w:eastAsia="zh-CN"/>
        </w:rPr>
        <w:t>feeder link is unavailable, UE shall keep SSB measurement since the UE shall monitor paging for the possible DL/UL transmission if the UE has data to be received/transmitted in S&amp;F mode.</w:t>
      </w:r>
    </w:p>
    <w:p w14:paraId="44DEC776" w14:textId="77777777" w:rsidR="00FB1274" w:rsidRPr="00B326D2" w:rsidRDefault="00FB1274" w:rsidP="00FB1274">
      <w:pPr>
        <w:spacing w:beforeLines="50" w:before="120"/>
        <w:jc w:val="both"/>
        <w:rPr>
          <w:b/>
          <w:bCs/>
          <w:lang w:eastAsia="zh-CN"/>
        </w:rPr>
      </w:pPr>
      <w:r w:rsidRPr="4AF8CCAA">
        <w:rPr>
          <w:b/>
          <w:bCs/>
          <w:lang w:eastAsia="zh-CN"/>
        </w:rPr>
        <w:t>Proposal 3: During the time span when the feeder link is unavailable, the UE may skip measurement or relax measurement in case of no (more) dedicated data transmission.</w:t>
      </w:r>
    </w:p>
    <w:p w14:paraId="3196CC5D" w14:textId="77777777" w:rsidR="00FB1274" w:rsidRDefault="00FB1274" w:rsidP="00FB1274">
      <w:pPr>
        <w:spacing w:beforeLines="50" w:before="120"/>
        <w:jc w:val="both"/>
        <w:rPr>
          <w:lang w:eastAsia="zh-CN"/>
        </w:rPr>
      </w:pPr>
      <w:r w:rsidRPr="4AF8CCAA">
        <w:rPr>
          <w:b/>
          <w:bCs/>
        </w:rPr>
        <w:t>Proposal 4: During the time span when the feeder link is unavailable, RAN4 to study whether cell reselection is valid or needs to be updated.</w:t>
      </w:r>
    </w:p>
    <w:p w14:paraId="012AE51B" w14:textId="77777777" w:rsidR="00FB1274" w:rsidRDefault="00FB1274" w:rsidP="00FB1274">
      <w:pPr>
        <w:spacing w:beforeLines="50" w:before="120"/>
        <w:jc w:val="both"/>
        <w:rPr>
          <w:b/>
          <w:bCs/>
        </w:rPr>
      </w:pPr>
      <w:r w:rsidRPr="4AF8CCAA">
        <w:rPr>
          <w:b/>
          <w:bCs/>
          <w:lang w:eastAsia="zh-CN"/>
        </w:rPr>
        <w:t xml:space="preserve">Proposal 5: During the time span when the service link is unavailable, the </w:t>
      </w:r>
      <w:r w:rsidRPr="4AF8CCAA">
        <w:rPr>
          <w:b/>
          <w:bCs/>
        </w:rPr>
        <w:t>measurement</w:t>
      </w:r>
      <w:r>
        <w:rPr>
          <w:rFonts w:hint="eastAsia"/>
          <w:b/>
          <w:bCs/>
          <w:lang w:eastAsia="zh-CN"/>
        </w:rPr>
        <w:t xml:space="preserve"> behavior</w:t>
      </w:r>
      <w:r w:rsidRPr="4AF8CCAA">
        <w:rPr>
          <w:b/>
          <w:bCs/>
        </w:rPr>
        <w:t xml:space="preserve"> is identical to the </w:t>
      </w:r>
      <w:r>
        <w:rPr>
          <w:rFonts w:hint="eastAsia"/>
          <w:b/>
          <w:bCs/>
          <w:lang w:eastAsia="zh-CN"/>
        </w:rPr>
        <w:t>behavior</w:t>
      </w:r>
      <w:r w:rsidRPr="4AF8CCAA">
        <w:rPr>
          <w:b/>
          <w:bCs/>
        </w:rPr>
        <w:t xml:space="preserve"> in discontinuous coverage in Rel-18 IoT NTN. </w:t>
      </w:r>
    </w:p>
    <w:p w14:paraId="65A3DDB3" w14:textId="77777777" w:rsidR="00FB1274" w:rsidRDefault="00FB1274" w:rsidP="00FB1274">
      <w:pPr>
        <w:spacing w:beforeLines="50" w:before="120"/>
        <w:jc w:val="both"/>
        <w:rPr>
          <w:b/>
          <w:bCs/>
        </w:rPr>
      </w:pPr>
      <w:r w:rsidRPr="4AF8CCAA">
        <w:rPr>
          <w:b/>
          <w:bCs/>
          <w:lang w:eastAsia="zh-CN"/>
        </w:rPr>
        <w:lastRenderedPageBreak/>
        <w:t xml:space="preserve">Proposal 6: </w:t>
      </w:r>
      <w:r w:rsidRPr="4AF8CCAA">
        <w:rPr>
          <w:b/>
          <w:bCs/>
        </w:rPr>
        <w:t xml:space="preserve">Regarding resuming measurement after ending of </w:t>
      </w:r>
      <w:r w:rsidRPr="4AF8CCAA">
        <w:rPr>
          <w:b/>
          <w:bCs/>
          <w:lang w:eastAsia="zh-CN"/>
        </w:rPr>
        <w:t>S&amp;F mode</w:t>
      </w:r>
      <w:r>
        <w:rPr>
          <w:b/>
          <w:bCs/>
          <w:lang w:eastAsia="zh-CN"/>
        </w:rPr>
        <w:t>, RAN4</w:t>
      </w:r>
      <w:r w:rsidRPr="4AF8CCAA">
        <w:rPr>
          <w:b/>
          <w:bCs/>
          <w:lang w:eastAsia="zh-CN"/>
        </w:rPr>
        <w:t xml:space="preserve"> </w:t>
      </w:r>
      <w:r w:rsidRPr="4AF8CCAA">
        <w:rPr>
          <w:b/>
          <w:bCs/>
        </w:rPr>
        <w:t>may wait for further clarifications and agreements in other WGs.</w:t>
      </w:r>
    </w:p>
    <w:p w14:paraId="1ECD6D8B" w14:textId="705537B0" w:rsidR="002F4301" w:rsidRPr="00240813" w:rsidRDefault="002F4301" w:rsidP="00AC7703">
      <w:pPr>
        <w:outlineLvl w:val="2"/>
        <w:rPr>
          <w:b/>
          <w:bCs/>
          <w:lang w:eastAsia="x-none"/>
        </w:rPr>
      </w:pPr>
    </w:p>
    <w:p w14:paraId="5AAAFAEF" w14:textId="61E09283" w:rsidR="004A7656" w:rsidRPr="00A05968" w:rsidRDefault="004A7656" w:rsidP="004A7656">
      <w:pPr>
        <w:pStyle w:val="Heading1"/>
        <w:ind w:right="72"/>
        <w:rPr>
          <w:rFonts w:ascii="Times New Roman" w:hAnsi="Times New Roman"/>
          <w:lang w:val="en-US"/>
        </w:rPr>
      </w:pPr>
      <w:r w:rsidRPr="00A05968">
        <w:rPr>
          <w:rFonts w:ascii="Times New Roman" w:hAnsi="Times New Roman"/>
          <w:lang w:val="en-US"/>
        </w:rPr>
        <w:t>References</w:t>
      </w:r>
    </w:p>
    <w:p w14:paraId="0E35EA6B" w14:textId="10E03EDC" w:rsidR="000365C7" w:rsidRPr="000365C7" w:rsidRDefault="002C5FAE" w:rsidP="000365C7">
      <w:pPr>
        <w:pStyle w:val="ListParagraph"/>
        <w:numPr>
          <w:ilvl w:val="0"/>
          <w:numId w:val="12"/>
        </w:numPr>
        <w:rPr>
          <w:lang w:val="en-US" w:eastAsia="en-US"/>
        </w:rPr>
      </w:pPr>
      <w:r w:rsidRPr="002C5FAE">
        <w:rPr>
          <w:lang w:val="en-US" w:eastAsia="en-US"/>
        </w:rPr>
        <w:t>R4-2414039</w:t>
      </w:r>
      <w:r w:rsidR="000365C7" w:rsidRPr="000365C7">
        <w:rPr>
          <w:lang w:val="en-US" w:eastAsia="en-US"/>
        </w:rPr>
        <w:t xml:space="preserve">, </w:t>
      </w:r>
      <w:r w:rsidR="00FB52A7" w:rsidRPr="00FB52A7">
        <w:rPr>
          <w:lang w:val="en-US" w:eastAsia="en-US"/>
        </w:rPr>
        <w:t>Non-Terrestrial Networks (NTN) for Internet of Things (IoT) Phase 3</w:t>
      </w:r>
      <w:r w:rsidR="000365C7" w:rsidRPr="000365C7">
        <w:rPr>
          <w:lang w:val="en-US" w:eastAsia="en-US"/>
        </w:rPr>
        <w:t xml:space="preserve">, </w:t>
      </w:r>
      <w:r w:rsidR="0055275D" w:rsidRPr="0055275D">
        <w:rPr>
          <w:lang w:val="en-US" w:eastAsia="en-US"/>
        </w:rPr>
        <w:t>MediaTek</w:t>
      </w:r>
    </w:p>
    <w:p w14:paraId="5C203556" w14:textId="456EB7E7" w:rsidR="00FB7F77" w:rsidRPr="00A543ED" w:rsidRDefault="00FB7F77" w:rsidP="000365C7">
      <w:pPr>
        <w:tabs>
          <w:tab w:val="left" w:pos="851"/>
        </w:tabs>
        <w:rPr>
          <w:rFonts w:ascii="Arial" w:hAnsi="Arial" w:cs="Arial"/>
          <w:color w:val="FF0000"/>
          <w:lang w:eastAsia="x-none"/>
        </w:rPr>
      </w:pPr>
    </w:p>
    <w:sectPr w:rsidR="00FB7F77" w:rsidRPr="00A543ED" w:rsidSect="00DF4604">
      <w:footerReference w:type="even" r:id="rId11"/>
      <w:footerReference w:type="default" r:id="rId12"/>
      <w:footnotePr>
        <w:numRestart w:val="eachSect"/>
      </w:footnotePr>
      <w:pgSz w:w="11907" w:h="16840" w:code="9"/>
      <w:pgMar w:top="720" w:right="1107" w:bottom="720" w:left="648" w:header="677"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5FFA807" w14:textId="77777777" w:rsidR="00352195" w:rsidRDefault="00352195">
      <w:r>
        <w:separator/>
      </w:r>
    </w:p>
  </w:endnote>
  <w:endnote w:type="continuationSeparator" w:id="0">
    <w:p w14:paraId="666ED810" w14:textId="77777777" w:rsidR="00352195" w:rsidRDefault="00352195">
      <w:r>
        <w:continuationSeparator/>
      </w:r>
    </w:p>
  </w:endnote>
  <w:endnote w:type="continuationNotice" w:id="1">
    <w:p w14:paraId="222C7DEE" w14:textId="77777777" w:rsidR="00352195" w:rsidRDefault="0035219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panose1 w:val="020B0600000000000000"/>
    <w:charset w:val="80"/>
    <w:family w:val="swiss"/>
    <w:pitch w:val="variable"/>
    <w:sig w:usb0="00000001" w:usb1="08070000" w:usb2="00000010" w:usb3="00000000" w:csb0="00020093"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7B2BE9C" w14:textId="77777777" w:rsidR="005B4316" w:rsidRDefault="005B4316"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F474AED" w14:textId="77777777" w:rsidR="005B4316" w:rsidRDefault="005B431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05F6988" w14:textId="77777777" w:rsidR="005B4316" w:rsidRDefault="005B4316"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w:t>
    </w:r>
    <w:r>
      <w:rPr>
        <w:rStyle w:val="PageNumber"/>
      </w:rPr>
      <w:fldChar w:fldCharType="end"/>
    </w:r>
  </w:p>
  <w:p w14:paraId="27606258" w14:textId="77777777" w:rsidR="005B4316" w:rsidRDefault="005B431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A098551" w14:textId="77777777" w:rsidR="00352195" w:rsidRDefault="00352195">
      <w:r>
        <w:separator/>
      </w:r>
    </w:p>
  </w:footnote>
  <w:footnote w:type="continuationSeparator" w:id="0">
    <w:p w14:paraId="3E6BA0F8" w14:textId="77777777" w:rsidR="00352195" w:rsidRDefault="00352195">
      <w:r>
        <w:continuationSeparator/>
      </w:r>
    </w:p>
  </w:footnote>
  <w:footnote w:type="continuationNotice" w:id="1">
    <w:p w14:paraId="3DD097A1" w14:textId="77777777" w:rsidR="00352195" w:rsidRDefault="0035219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175F3D"/>
    <w:multiLevelType w:val="hybridMultilevel"/>
    <w:tmpl w:val="DF7AD0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27D5C49"/>
    <w:multiLevelType w:val="hybridMultilevel"/>
    <w:tmpl w:val="37029EC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7"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8" w15:restartNumberingAfterBreak="0">
    <w:nsid w:val="46B43B9D"/>
    <w:multiLevelType w:val="hybridMultilevel"/>
    <w:tmpl w:val="EAF0C0F0"/>
    <w:lvl w:ilvl="0" w:tplc="4D74C868">
      <w:start w:val="1"/>
      <w:numFmt w:val="decimal"/>
      <w:pStyle w:val="RAN4Observation"/>
      <w:suff w:val="space"/>
      <w:lvlText w:val="Observation %1:"/>
      <w:lvlJc w:val="left"/>
      <w:pPr>
        <w:ind w:left="360" w:hanging="360"/>
      </w:pPr>
      <w:rPr>
        <w:rFonts w:ascii="Times New Roman" w:hAnsi="Times New Roman" w:cs="Times New Roman" w:hint="default"/>
        <w:b/>
        <w:i w:val="0"/>
        <w:color w:val="auto"/>
        <w:sz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9" w15:restartNumberingAfterBreak="0">
    <w:nsid w:val="48BF16D7"/>
    <w:multiLevelType w:val="hybridMultilevel"/>
    <w:tmpl w:val="EE40BA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526E1AC9"/>
    <w:multiLevelType w:val="hybridMultilevel"/>
    <w:tmpl w:val="AB521D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52F84086"/>
    <w:multiLevelType w:val="hybridMultilevel"/>
    <w:tmpl w:val="525C0A7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55F85F23"/>
    <w:multiLevelType w:val="hybridMultilevel"/>
    <w:tmpl w:val="9E500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AD203EE"/>
    <w:multiLevelType w:val="hybridMultilevel"/>
    <w:tmpl w:val="64FEC242"/>
    <w:lvl w:ilvl="0" w:tplc="ED44D80E">
      <w:start w:val="1"/>
      <w:numFmt w:val="decimal"/>
      <w:lvlText w:val="[%1]"/>
      <w:lvlJc w:val="left"/>
      <w:pPr>
        <w:ind w:left="720" w:hanging="360"/>
      </w:pPr>
      <w:rPr>
        <w:rFonts w:hint="default"/>
        <w:color w:val="auto"/>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15" w15:restartNumberingAfterBreak="0">
    <w:nsid w:val="7141194D"/>
    <w:multiLevelType w:val="hybridMultilevel"/>
    <w:tmpl w:val="9C4C94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2C71936"/>
    <w:multiLevelType w:val="multilevel"/>
    <w:tmpl w:val="7D26A8D6"/>
    <w:lvl w:ilvl="0">
      <w:start w:val="1"/>
      <w:numFmt w:val="decimal"/>
      <w:pStyle w:val="Heading1"/>
      <w:lvlText w:val="%1"/>
      <w:lvlJc w:val="left"/>
      <w:pPr>
        <w:tabs>
          <w:tab w:val="num" w:pos="432"/>
        </w:tabs>
        <w:ind w:left="432" w:hanging="432"/>
      </w:pPr>
      <w:rPr>
        <w:rFonts w:cs="Times New Roman" w:hint="default"/>
        <w:u w:val="none"/>
        <w:lang w:val="en-US"/>
      </w:rPr>
    </w:lvl>
    <w:lvl w:ilvl="1">
      <w:start w:val="1"/>
      <w:numFmt w:val="decimal"/>
      <w:pStyle w:val="Heading2"/>
      <w:lvlText w:val="%1.%2"/>
      <w:lvlJc w:val="left"/>
      <w:pPr>
        <w:tabs>
          <w:tab w:val="num" w:pos="860"/>
        </w:tabs>
        <w:ind w:left="860" w:hanging="576"/>
      </w:pPr>
      <w:rPr>
        <w:rFonts w:cs="Times New Roman" w:hint="default"/>
        <w:color w:val="000000"/>
        <w:u w:val="none"/>
        <w:lang w:val="en-US"/>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17"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743941230">
    <w:abstractNumId w:val="14"/>
  </w:num>
  <w:num w:numId="2" w16cid:durableId="2059434476">
    <w:abstractNumId w:val="17"/>
  </w:num>
  <w:num w:numId="3" w16cid:durableId="559248169">
    <w:abstractNumId w:val="16"/>
  </w:num>
  <w:num w:numId="4" w16cid:durableId="1805738266">
    <w:abstractNumId w:val="6"/>
  </w:num>
  <w:num w:numId="5" w16cid:durableId="633951440">
    <w:abstractNumId w:val="7"/>
  </w:num>
  <w:num w:numId="6" w16cid:durableId="1252162723">
    <w:abstractNumId w:val="1"/>
  </w:num>
  <w:num w:numId="7" w16cid:durableId="1165045746">
    <w:abstractNumId w:val="0"/>
  </w:num>
  <w:num w:numId="8" w16cid:durableId="1934240767">
    <w:abstractNumId w:val="18"/>
  </w:num>
  <w:num w:numId="9" w16cid:durableId="1680891386">
    <w:abstractNumId w:val="3"/>
  </w:num>
  <w:num w:numId="10" w16cid:durableId="72745863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736510885">
    <w:abstractNumId w:val="5"/>
  </w:num>
  <w:num w:numId="12" w16cid:durableId="1496069578">
    <w:abstractNumId w:val="13"/>
  </w:num>
  <w:num w:numId="13" w16cid:durableId="296029967">
    <w:abstractNumId w:val="11"/>
  </w:num>
  <w:num w:numId="14" w16cid:durableId="1042679549">
    <w:abstractNumId w:val="12"/>
  </w:num>
  <w:num w:numId="15" w16cid:durableId="1398824226">
    <w:abstractNumId w:val="4"/>
  </w:num>
  <w:num w:numId="16" w16cid:durableId="1517308965">
    <w:abstractNumId w:val="15"/>
  </w:num>
  <w:num w:numId="17" w16cid:durableId="250237829">
    <w:abstractNumId w:val="10"/>
  </w:num>
  <w:num w:numId="18" w16cid:durableId="203907640">
    <w:abstractNumId w:val="9"/>
  </w:num>
  <w:num w:numId="19" w16cid:durableId="1397509909">
    <w:abstractNumId w:val="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45"/>
  <w:removePersonalInformation/>
  <w:printFractionalCharacterWidth/>
  <w:embedSystemFonts/>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FA"/>
    <w:rsid w:val="0000045A"/>
    <w:rsid w:val="00000467"/>
    <w:rsid w:val="000005FF"/>
    <w:rsid w:val="0000066C"/>
    <w:rsid w:val="00000819"/>
    <w:rsid w:val="0000088B"/>
    <w:rsid w:val="000008A8"/>
    <w:rsid w:val="00000A06"/>
    <w:rsid w:val="00000BE3"/>
    <w:rsid w:val="00000D1A"/>
    <w:rsid w:val="00000D1C"/>
    <w:rsid w:val="000016D0"/>
    <w:rsid w:val="000017B4"/>
    <w:rsid w:val="0000191E"/>
    <w:rsid w:val="00001A5E"/>
    <w:rsid w:val="00001C4D"/>
    <w:rsid w:val="000020B4"/>
    <w:rsid w:val="0000223E"/>
    <w:rsid w:val="000023F2"/>
    <w:rsid w:val="000024F5"/>
    <w:rsid w:val="00002615"/>
    <w:rsid w:val="0000269D"/>
    <w:rsid w:val="00002760"/>
    <w:rsid w:val="00002E8B"/>
    <w:rsid w:val="00003055"/>
    <w:rsid w:val="000030AA"/>
    <w:rsid w:val="0000311A"/>
    <w:rsid w:val="000036BB"/>
    <w:rsid w:val="00003A27"/>
    <w:rsid w:val="00003A5E"/>
    <w:rsid w:val="00003D49"/>
    <w:rsid w:val="000040C9"/>
    <w:rsid w:val="00004A77"/>
    <w:rsid w:val="00004D7D"/>
    <w:rsid w:val="00004F8E"/>
    <w:rsid w:val="00005071"/>
    <w:rsid w:val="00005199"/>
    <w:rsid w:val="000051AA"/>
    <w:rsid w:val="00005313"/>
    <w:rsid w:val="000054B2"/>
    <w:rsid w:val="000057B1"/>
    <w:rsid w:val="00005B61"/>
    <w:rsid w:val="00005E2A"/>
    <w:rsid w:val="00005F19"/>
    <w:rsid w:val="0000696B"/>
    <w:rsid w:val="000069A8"/>
    <w:rsid w:val="0000720A"/>
    <w:rsid w:val="00007375"/>
    <w:rsid w:val="0000741B"/>
    <w:rsid w:val="00007B1B"/>
    <w:rsid w:val="00007E76"/>
    <w:rsid w:val="00010345"/>
    <w:rsid w:val="000103F2"/>
    <w:rsid w:val="00010743"/>
    <w:rsid w:val="00010B58"/>
    <w:rsid w:val="00010E2E"/>
    <w:rsid w:val="000110DC"/>
    <w:rsid w:val="00011157"/>
    <w:rsid w:val="000111FF"/>
    <w:rsid w:val="000112D9"/>
    <w:rsid w:val="00011374"/>
    <w:rsid w:val="000115DC"/>
    <w:rsid w:val="00011789"/>
    <w:rsid w:val="000118B2"/>
    <w:rsid w:val="00011AC6"/>
    <w:rsid w:val="00011C1F"/>
    <w:rsid w:val="00011CE1"/>
    <w:rsid w:val="00012009"/>
    <w:rsid w:val="0001217B"/>
    <w:rsid w:val="000122C8"/>
    <w:rsid w:val="00012931"/>
    <w:rsid w:val="00012B64"/>
    <w:rsid w:val="00012CF0"/>
    <w:rsid w:val="00012D64"/>
    <w:rsid w:val="00013066"/>
    <w:rsid w:val="00013109"/>
    <w:rsid w:val="000131E6"/>
    <w:rsid w:val="00013384"/>
    <w:rsid w:val="000133D4"/>
    <w:rsid w:val="000134C4"/>
    <w:rsid w:val="0001351C"/>
    <w:rsid w:val="00013AB1"/>
    <w:rsid w:val="0001403F"/>
    <w:rsid w:val="00014133"/>
    <w:rsid w:val="00014177"/>
    <w:rsid w:val="00014179"/>
    <w:rsid w:val="00014425"/>
    <w:rsid w:val="0001487D"/>
    <w:rsid w:val="00014978"/>
    <w:rsid w:val="00014C5F"/>
    <w:rsid w:val="00015272"/>
    <w:rsid w:val="0001542B"/>
    <w:rsid w:val="000154E7"/>
    <w:rsid w:val="0001579B"/>
    <w:rsid w:val="00015DFB"/>
    <w:rsid w:val="00015F8F"/>
    <w:rsid w:val="00015FA4"/>
    <w:rsid w:val="00016011"/>
    <w:rsid w:val="00016458"/>
    <w:rsid w:val="000165CE"/>
    <w:rsid w:val="00016785"/>
    <w:rsid w:val="0001686B"/>
    <w:rsid w:val="00016D22"/>
    <w:rsid w:val="00016E28"/>
    <w:rsid w:val="00016FE5"/>
    <w:rsid w:val="000171AF"/>
    <w:rsid w:val="000173E1"/>
    <w:rsid w:val="0001781C"/>
    <w:rsid w:val="00017E83"/>
    <w:rsid w:val="00017E8E"/>
    <w:rsid w:val="00017F08"/>
    <w:rsid w:val="00017F1B"/>
    <w:rsid w:val="00020035"/>
    <w:rsid w:val="0002009E"/>
    <w:rsid w:val="000203E8"/>
    <w:rsid w:val="00020A55"/>
    <w:rsid w:val="000211ED"/>
    <w:rsid w:val="00021216"/>
    <w:rsid w:val="00021284"/>
    <w:rsid w:val="00021388"/>
    <w:rsid w:val="0002146D"/>
    <w:rsid w:val="000214AF"/>
    <w:rsid w:val="00021913"/>
    <w:rsid w:val="00021914"/>
    <w:rsid w:val="00021AF3"/>
    <w:rsid w:val="00021BC8"/>
    <w:rsid w:val="00021D55"/>
    <w:rsid w:val="00021E8B"/>
    <w:rsid w:val="00021F7D"/>
    <w:rsid w:val="00021FD4"/>
    <w:rsid w:val="0002209C"/>
    <w:rsid w:val="000222CB"/>
    <w:rsid w:val="000223F2"/>
    <w:rsid w:val="000225F4"/>
    <w:rsid w:val="000225FA"/>
    <w:rsid w:val="000226C7"/>
    <w:rsid w:val="00022AD1"/>
    <w:rsid w:val="00022D51"/>
    <w:rsid w:val="00022E4A"/>
    <w:rsid w:val="00023187"/>
    <w:rsid w:val="00023524"/>
    <w:rsid w:val="00023619"/>
    <w:rsid w:val="0002381D"/>
    <w:rsid w:val="00023D9A"/>
    <w:rsid w:val="00023E59"/>
    <w:rsid w:val="0002414B"/>
    <w:rsid w:val="0002477D"/>
    <w:rsid w:val="000247DB"/>
    <w:rsid w:val="00024A31"/>
    <w:rsid w:val="00024AF4"/>
    <w:rsid w:val="00024BC2"/>
    <w:rsid w:val="00024C92"/>
    <w:rsid w:val="00024CBB"/>
    <w:rsid w:val="00024D8F"/>
    <w:rsid w:val="00025008"/>
    <w:rsid w:val="00025195"/>
    <w:rsid w:val="0002560A"/>
    <w:rsid w:val="00025702"/>
    <w:rsid w:val="00025BFB"/>
    <w:rsid w:val="00025D0C"/>
    <w:rsid w:val="00025DF1"/>
    <w:rsid w:val="00025EB1"/>
    <w:rsid w:val="00025F36"/>
    <w:rsid w:val="00026106"/>
    <w:rsid w:val="000261E1"/>
    <w:rsid w:val="00026B6F"/>
    <w:rsid w:val="000271F2"/>
    <w:rsid w:val="00027530"/>
    <w:rsid w:val="00027735"/>
    <w:rsid w:val="00027A22"/>
    <w:rsid w:val="00027A9B"/>
    <w:rsid w:val="00027ACE"/>
    <w:rsid w:val="00027D17"/>
    <w:rsid w:val="00030043"/>
    <w:rsid w:val="0003015D"/>
    <w:rsid w:val="000302E8"/>
    <w:rsid w:val="00030465"/>
    <w:rsid w:val="0003047B"/>
    <w:rsid w:val="000309F5"/>
    <w:rsid w:val="00030C1A"/>
    <w:rsid w:val="00030DD4"/>
    <w:rsid w:val="00030EC3"/>
    <w:rsid w:val="00030EDC"/>
    <w:rsid w:val="00030F57"/>
    <w:rsid w:val="00030F8E"/>
    <w:rsid w:val="000310C7"/>
    <w:rsid w:val="00031506"/>
    <w:rsid w:val="00031748"/>
    <w:rsid w:val="0003198B"/>
    <w:rsid w:val="00031A82"/>
    <w:rsid w:val="00031B09"/>
    <w:rsid w:val="00031C11"/>
    <w:rsid w:val="00031CD1"/>
    <w:rsid w:val="00031D71"/>
    <w:rsid w:val="0003232E"/>
    <w:rsid w:val="000323B6"/>
    <w:rsid w:val="00032850"/>
    <w:rsid w:val="00032B31"/>
    <w:rsid w:val="000331AF"/>
    <w:rsid w:val="00033335"/>
    <w:rsid w:val="0003338E"/>
    <w:rsid w:val="00033F72"/>
    <w:rsid w:val="00034007"/>
    <w:rsid w:val="00034334"/>
    <w:rsid w:val="000344EF"/>
    <w:rsid w:val="000345EF"/>
    <w:rsid w:val="000345F6"/>
    <w:rsid w:val="0003478B"/>
    <w:rsid w:val="000347CF"/>
    <w:rsid w:val="000348DD"/>
    <w:rsid w:val="00034ACA"/>
    <w:rsid w:val="00034CE4"/>
    <w:rsid w:val="00034E64"/>
    <w:rsid w:val="00034E6E"/>
    <w:rsid w:val="00034E94"/>
    <w:rsid w:val="00034FA9"/>
    <w:rsid w:val="00034FF3"/>
    <w:rsid w:val="00035084"/>
    <w:rsid w:val="000351CA"/>
    <w:rsid w:val="00035275"/>
    <w:rsid w:val="000354D9"/>
    <w:rsid w:val="000355DD"/>
    <w:rsid w:val="00035611"/>
    <w:rsid w:val="0003566D"/>
    <w:rsid w:val="00035B87"/>
    <w:rsid w:val="00035D07"/>
    <w:rsid w:val="00035ED6"/>
    <w:rsid w:val="00035F2E"/>
    <w:rsid w:val="000360EB"/>
    <w:rsid w:val="000365C7"/>
    <w:rsid w:val="000365CC"/>
    <w:rsid w:val="00036772"/>
    <w:rsid w:val="00036B78"/>
    <w:rsid w:val="00036E45"/>
    <w:rsid w:val="00037201"/>
    <w:rsid w:val="0003742F"/>
    <w:rsid w:val="000374B8"/>
    <w:rsid w:val="00037983"/>
    <w:rsid w:val="00037B83"/>
    <w:rsid w:val="00037C38"/>
    <w:rsid w:val="00037F61"/>
    <w:rsid w:val="000404CA"/>
    <w:rsid w:val="0004056C"/>
    <w:rsid w:val="0004059D"/>
    <w:rsid w:val="000406C2"/>
    <w:rsid w:val="0004076C"/>
    <w:rsid w:val="000409D3"/>
    <w:rsid w:val="00040B01"/>
    <w:rsid w:val="00040B39"/>
    <w:rsid w:val="00040B96"/>
    <w:rsid w:val="00040C69"/>
    <w:rsid w:val="00040C9A"/>
    <w:rsid w:val="00040EE9"/>
    <w:rsid w:val="00041014"/>
    <w:rsid w:val="00041182"/>
    <w:rsid w:val="00041267"/>
    <w:rsid w:val="0004167B"/>
    <w:rsid w:val="00041720"/>
    <w:rsid w:val="000418DA"/>
    <w:rsid w:val="000419AD"/>
    <w:rsid w:val="00041A3B"/>
    <w:rsid w:val="00041BD2"/>
    <w:rsid w:val="00041D83"/>
    <w:rsid w:val="00041DB0"/>
    <w:rsid w:val="00041E49"/>
    <w:rsid w:val="00041EB5"/>
    <w:rsid w:val="0004225C"/>
    <w:rsid w:val="00042262"/>
    <w:rsid w:val="00042837"/>
    <w:rsid w:val="00042897"/>
    <w:rsid w:val="000429C8"/>
    <w:rsid w:val="00042A7E"/>
    <w:rsid w:val="00042BE2"/>
    <w:rsid w:val="00042F67"/>
    <w:rsid w:val="00043683"/>
    <w:rsid w:val="00043745"/>
    <w:rsid w:val="00043EBE"/>
    <w:rsid w:val="00043F44"/>
    <w:rsid w:val="0004425A"/>
    <w:rsid w:val="00044B87"/>
    <w:rsid w:val="00044BF3"/>
    <w:rsid w:val="00044C73"/>
    <w:rsid w:val="000451B2"/>
    <w:rsid w:val="000451C5"/>
    <w:rsid w:val="00045287"/>
    <w:rsid w:val="00045C65"/>
    <w:rsid w:val="00045FAA"/>
    <w:rsid w:val="00045FB1"/>
    <w:rsid w:val="00046765"/>
    <w:rsid w:val="00046883"/>
    <w:rsid w:val="00046D4F"/>
    <w:rsid w:val="0004704D"/>
    <w:rsid w:val="00047350"/>
    <w:rsid w:val="000474D0"/>
    <w:rsid w:val="000475B4"/>
    <w:rsid w:val="00047626"/>
    <w:rsid w:val="00047766"/>
    <w:rsid w:val="00047819"/>
    <w:rsid w:val="0004782E"/>
    <w:rsid w:val="00047AB6"/>
    <w:rsid w:val="00047B7C"/>
    <w:rsid w:val="0005004B"/>
    <w:rsid w:val="00050426"/>
    <w:rsid w:val="00050545"/>
    <w:rsid w:val="00050ED0"/>
    <w:rsid w:val="00050F00"/>
    <w:rsid w:val="00050FC8"/>
    <w:rsid w:val="00051574"/>
    <w:rsid w:val="000515E2"/>
    <w:rsid w:val="000515F5"/>
    <w:rsid w:val="000518C7"/>
    <w:rsid w:val="00051986"/>
    <w:rsid w:val="00051BC5"/>
    <w:rsid w:val="00051FDE"/>
    <w:rsid w:val="000521A6"/>
    <w:rsid w:val="00052318"/>
    <w:rsid w:val="000523D6"/>
    <w:rsid w:val="00052455"/>
    <w:rsid w:val="00052679"/>
    <w:rsid w:val="00052B1B"/>
    <w:rsid w:val="00052C98"/>
    <w:rsid w:val="00052CB3"/>
    <w:rsid w:val="00052F10"/>
    <w:rsid w:val="00052F2D"/>
    <w:rsid w:val="000536D3"/>
    <w:rsid w:val="0005390F"/>
    <w:rsid w:val="00053D88"/>
    <w:rsid w:val="00054186"/>
    <w:rsid w:val="00054473"/>
    <w:rsid w:val="00054499"/>
    <w:rsid w:val="00054511"/>
    <w:rsid w:val="0005454F"/>
    <w:rsid w:val="000546F8"/>
    <w:rsid w:val="00054D3E"/>
    <w:rsid w:val="00054E44"/>
    <w:rsid w:val="0005511E"/>
    <w:rsid w:val="000551BD"/>
    <w:rsid w:val="00055713"/>
    <w:rsid w:val="000558FF"/>
    <w:rsid w:val="00055BE7"/>
    <w:rsid w:val="00055C90"/>
    <w:rsid w:val="0005625C"/>
    <w:rsid w:val="00056365"/>
    <w:rsid w:val="000565F3"/>
    <w:rsid w:val="0005684E"/>
    <w:rsid w:val="000569F9"/>
    <w:rsid w:val="00056A0F"/>
    <w:rsid w:val="00056BB0"/>
    <w:rsid w:val="00056F92"/>
    <w:rsid w:val="0005711A"/>
    <w:rsid w:val="00057277"/>
    <w:rsid w:val="0005745F"/>
    <w:rsid w:val="00057484"/>
    <w:rsid w:val="000576DC"/>
    <w:rsid w:val="00057793"/>
    <w:rsid w:val="000577E5"/>
    <w:rsid w:val="00057809"/>
    <w:rsid w:val="00057861"/>
    <w:rsid w:val="00057920"/>
    <w:rsid w:val="00057AC9"/>
    <w:rsid w:val="00057C1A"/>
    <w:rsid w:val="000601C2"/>
    <w:rsid w:val="000601C8"/>
    <w:rsid w:val="000603CA"/>
    <w:rsid w:val="00060670"/>
    <w:rsid w:val="00060690"/>
    <w:rsid w:val="000606D4"/>
    <w:rsid w:val="00060851"/>
    <w:rsid w:val="00060B6D"/>
    <w:rsid w:val="00060BA9"/>
    <w:rsid w:val="00060CB5"/>
    <w:rsid w:val="00060F08"/>
    <w:rsid w:val="00060F27"/>
    <w:rsid w:val="0006145E"/>
    <w:rsid w:val="000615E3"/>
    <w:rsid w:val="000618C0"/>
    <w:rsid w:val="00061D6C"/>
    <w:rsid w:val="00061F0F"/>
    <w:rsid w:val="00062226"/>
    <w:rsid w:val="00062593"/>
    <w:rsid w:val="000625BA"/>
    <w:rsid w:val="00062681"/>
    <w:rsid w:val="0006278C"/>
    <w:rsid w:val="000628FD"/>
    <w:rsid w:val="00062A77"/>
    <w:rsid w:val="00062E44"/>
    <w:rsid w:val="00063306"/>
    <w:rsid w:val="000635E4"/>
    <w:rsid w:val="000636D3"/>
    <w:rsid w:val="00063719"/>
    <w:rsid w:val="00063A1B"/>
    <w:rsid w:val="00063C68"/>
    <w:rsid w:val="00063CF1"/>
    <w:rsid w:val="00063DB3"/>
    <w:rsid w:val="0006418F"/>
    <w:rsid w:val="000641D6"/>
    <w:rsid w:val="000644F0"/>
    <w:rsid w:val="00064510"/>
    <w:rsid w:val="0006458A"/>
    <w:rsid w:val="000646EB"/>
    <w:rsid w:val="000648E1"/>
    <w:rsid w:val="00064C41"/>
    <w:rsid w:val="00064DCC"/>
    <w:rsid w:val="00064EFD"/>
    <w:rsid w:val="0006512E"/>
    <w:rsid w:val="00065486"/>
    <w:rsid w:val="00065B78"/>
    <w:rsid w:val="00065B9C"/>
    <w:rsid w:val="00065D53"/>
    <w:rsid w:val="00065DA3"/>
    <w:rsid w:val="0006626B"/>
    <w:rsid w:val="00066A98"/>
    <w:rsid w:val="00066D93"/>
    <w:rsid w:val="00067064"/>
    <w:rsid w:val="00067405"/>
    <w:rsid w:val="000674AE"/>
    <w:rsid w:val="0006757F"/>
    <w:rsid w:val="000675E8"/>
    <w:rsid w:val="00067AA0"/>
    <w:rsid w:val="00067AB7"/>
    <w:rsid w:val="00067EAD"/>
    <w:rsid w:val="000700AE"/>
    <w:rsid w:val="000700E4"/>
    <w:rsid w:val="0007044D"/>
    <w:rsid w:val="000704AB"/>
    <w:rsid w:val="00070613"/>
    <w:rsid w:val="000707A9"/>
    <w:rsid w:val="00070811"/>
    <w:rsid w:val="00070911"/>
    <w:rsid w:val="00070B4E"/>
    <w:rsid w:val="00070FE4"/>
    <w:rsid w:val="00071066"/>
    <w:rsid w:val="000712FD"/>
    <w:rsid w:val="00071316"/>
    <w:rsid w:val="0007145B"/>
    <w:rsid w:val="00071A23"/>
    <w:rsid w:val="00071D40"/>
    <w:rsid w:val="00072000"/>
    <w:rsid w:val="000723C1"/>
    <w:rsid w:val="000723E7"/>
    <w:rsid w:val="0007292D"/>
    <w:rsid w:val="00072A3A"/>
    <w:rsid w:val="00072AF4"/>
    <w:rsid w:val="00072B13"/>
    <w:rsid w:val="00072CC3"/>
    <w:rsid w:val="00072F4F"/>
    <w:rsid w:val="00072FD3"/>
    <w:rsid w:val="00073187"/>
    <w:rsid w:val="00073209"/>
    <w:rsid w:val="0007321D"/>
    <w:rsid w:val="00073226"/>
    <w:rsid w:val="0007354B"/>
    <w:rsid w:val="0007359D"/>
    <w:rsid w:val="000737ED"/>
    <w:rsid w:val="0007391A"/>
    <w:rsid w:val="00073BA5"/>
    <w:rsid w:val="000741BA"/>
    <w:rsid w:val="00074238"/>
    <w:rsid w:val="00074254"/>
    <w:rsid w:val="0007437D"/>
    <w:rsid w:val="00074468"/>
    <w:rsid w:val="000745B0"/>
    <w:rsid w:val="00074BD9"/>
    <w:rsid w:val="00074D36"/>
    <w:rsid w:val="00074EAF"/>
    <w:rsid w:val="00074ECE"/>
    <w:rsid w:val="00074F6D"/>
    <w:rsid w:val="00074FDE"/>
    <w:rsid w:val="000751E1"/>
    <w:rsid w:val="00075546"/>
    <w:rsid w:val="00075604"/>
    <w:rsid w:val="0007573C"/>
    <w:rsid w:val="00075C5B"/>
    <w:rsid w:val="00075E4F"/>
    <w:rsid w:val="00075E5F"/>
    <w:rsid w:val="0007610E"/>
    <w:rsid w:val="00076352"/>
    <w:rsid w:val="000763FE"/>
    <w:rsid w:val="0007670F"/>
    <w:rsid w:val="0007674A"/>
    <w:rsid w:val="0007697A"/>
    <w:rsid w:val="00076DF7"/>
    <w:rsid w:val="000779AC"/>
    <w:rsid w:val="00077BA9"/>
    <w:rsid w:val="00077BC5"/>
    <w:rsid w:val="00077D79"/>
    <w:rsid w:val="00077E74"/>
    <w:rsid w:val="00077F22"/>
    <w:rsid w:val="0008003F"/>
    <w:rsid w:val="00080190"/>
    <w:rsid w:val="00080275"/>
    <w:rsid w:val="000804A4"/>
    <w:rsid w:val="000806C2"/>
    <w:rsid w:val="000806EF"/>
    <w:rsid w:val="000807E5"/>
    <w:rsid w:val="0008087B"/>
    <w:rsid w:val="00080932"/>
    <w:rsid w:val="00080AB1"/>
    <w:rsid w:val="00080CE9"/>
    <w:rsid w:val="00080E87"/>
    <w:rsid w:val="000816B5"/>
    <w:rsid w:val="000817FD"/>
    <w:rsid w:val="000818E4"/>
    <w:rsid w:val="00081DC7"/>
    <w:rsid w:val="00081FA5"/>
    <w:rsid w:val="00082379"/>
    <w:rsid w:val="0008288D"/>
    <w:rsid w:val="000828A4"/>
    <w:rsid w:val="00082E2C"/>
    <w:rsid w:val="00083028"/>
    <w:rsid w:val="00083348"/>
    <w:rsid w:val="00083756"/>
    <w:rsid w:val="0008394E"/>
    <w:rsid w:val="000840BF"/>
    <w:rsid w:val="00084385"/>
    <w:rsid w:val="0008458E"/>
    <w:rsid w:val="00084888"/>
    <w:rsid w:val="0008521E"/>
    <w:rsid w:val="0008547F"/>
    <w:rsid w:val="00085718"/>
    <w:rsid w:val="00085C0D"/>
    <w:rsid w:val="00085FA7"/>
    <w:rsid w:val="0008615F"/>
    <w:rsid w:val="000861F7"/>
    <w:rsid w:val="00086507"/>
    <w:rsid w:val="00086695"/>
    <w:rsid w:val="000867DA"/>
    <w:rsid w:val="000867F3"/>
    <w:rsid w:val="000868B4"/>
    <w:rsid w:val="00086CD6"/>
    <w:rsid w:val="00086E59"/>
    <w:rsid w:val="00086E6D"/>
    <w:rsid w:val="00086FA6"/>
    <w:rsid w:val="0008717A"/>
    <w:rsid w:val="0008723F"/>
    <w:rsid w:val="00087338"/>
    <w:rsid w:val="0008753F"/>
    <w:rsid w:val="0008755A"/>
    <w:rsid w:val="00090018"/>
    <w:rsid w:val="000900D3"/>
    <w:rsid w:val="000908EB"/>
    <w:rsid w:val="000909EA"/>
    <w:rsid w:val="00090AFF"/>
    <w:rsid w:val="000916DF"/>
    <w:rsid w:val="000918CB"/>
    <w:rsid w:val="0009195E"/>
    <w:rsid w:val="00091DCC"/>
    <w:rsid w:val="00091E1F"/>
    <w:rsid w:val="000922A5"/>
    <w:rsid w:val="00092416"/>
    <w:rsid w:val="00092437"/>
    <w:rsid w:val="000925E2"/>
    <w:rsid w:val="000925F6"/>
    <w:rsid w:val="00092737"/>
    <w:rsid w:val="000928DF"/>
    <w:rsid w:val="00092C36"/>
    <w:rsid w:val="00092C7B"/>
    <w:rsid w:val="00093336"/>
    <w:rsid w:val="0009345D"/>
    <w:rsid w:val="0009346C"/>
    <w:rsid w:val="0009386A"/>
    <w:rsid w:val="000939B1"/>
    <w:rsid w:val="000939D8"/>
    <w:rsid w:val="00094248"/>
    <w:rsid w:val="00094462"/>
    <w:rsid w:val="00094894"/>
    <w:rsid w:val="00094BA5"/>
    <w:rsid w:val="00094BEA"/>
    <w:rsid w:val="00094FD2"/>
    <w:rsid w:val="00094FEE"/>
    <w:rsid w:val="000957F8"/>
    <w:rsid w:val="00095DEA"/>
    <w:rsid w:val="00095E57"/>
    <w:rsid w:val="00096225"/>
    <w:rsid w:val="000968A4"/>
    <w:rsid w:val="00096A85"/>
    <w:rsid w:val="00096DDD"/>
    <w:rsid w:val="0009712E"/>
    <w:rsid w:val="00097568"/>
    <w:rsid w:val="000976FD"/>
    <w:rsid w:val="000977A7"/>
    <w:rsid w:val="0009782E"/>
    <w:rsid w:val="00097CA5"/>
    <w:rsid w:val="00097E62"/>
    <w:rsid w:val="00097F25"/>
    <w:rsid w:val="000A0359"/>
    <w:rsid w:val="000A0565"/>
    <w:rsid w:val="000A070D"/>
    <w:rsid w:val="000A0A5F"/>
    <w:rsid w:val="000A0D5A"/>
    <w:rsid w:val="000A0D70"/>
    <w:rsid w:val="000A1114"/>
    <w:rsid w:val="000A155D"/>
    <w:rsid w:val="000A164A"/>
    <w:rsid w:val="000A16FD"/>
    <w:rsid w:val="000A1842"/>
    <w:rsid w:val="000A1A62"/>
    <w:rsid w:val="000A231C"/>
    <w:rsid w:val="000A2BA1"/>
    <w:rsid w:val="000A2DA4"/>
    <w:rsid w:val="000A2E40"/>
    <w:rsid w:val="000A30C3"/>
    <w:rsid w:val="000A349C"/>
    <w:rsid w:val="000A36D2"/>
    <w:rsid w:val="000A382E"/>
    <w:rsid w:val="000A3875"/>
    <w:rsid w:val="000A3EBB"/>
    <w:rsid w:val="000A44CD"/>
    <w:rsid w:val="000A4624"/>
    <w:rsid w:val="000A46BD"/>
    <w:rsid w:val="000A4724"/>
    <w:rsid w:val="000A4897"/>
    <w:rsid w:val="000A492B"/>
    <w:rsid w:val="000A4ADD"/>
    <w:rsid w:val="000A4ED8"/>
    <w:rsid w:val="000A5046"/>
    <w:rsid w:val="000A52A5"/>
    <w:rsid w:val="000A53F6"/>
    <w:rsid w:val="000A557E"/>
    <w:rsid w:val="000A569F"/>
    <w:rsid w:val="000A5885"/>
    <w:rsid w:val="000A5B4D"/>
    <w:rsid w:val="000A5C23"/>
    <w:rsid w:val="000A5CB5"/>
    <w:rsid w:val="000A5CBF"/>
    <w:rsid w:val="000A5D43"/>
    <w:rsid w:val="000A5E06"/>
    <w:rsid w:val="000A5FB8"/>
    <w:rsid w:val="000A5FFD"/>
    <w:rsid w:val="000A630C"/>
    <w:rsid w:val="000A6348"/>
    <w:rsid w:val="000A6403"/>
    <w:rsid w:val="000A6521"/>
    <w:rsid w:val="000A6920"/>
    <w:rsid w:val="000A693A"/>
    <w:rsid w:val="000A69E9"/>
    <w:rsid w:val="000A6D23"/>
    <w:rsid w:val="000A6DBC"/>
    <w:rsid w:val="000A6DC1"/>
    <w:rsid w:val="000A6FE8"/>
    <w:rsid w:val="000A73B8"/>
    <w:rsid w:val="000A7522"/>
    <w:rsid w:val="000A7654"/>
    <w:rsid w:val="000A7A33"/>
    <w:rsid w:val="000A7B48"/>
    <w:rsid w:val="000A7CA8"/>
    <w:rsid w:val="000A7E62"/>
    <w:rsid w:val="000A7EBB"/>
    <w:rsid w:val="000B044E"/>
    <w:rsid w:val="000B06E2"/>
    <w:rsid w:val="000B09B6"/>
    <w:rsid w:val="000B0F35"/>
    <w:rsid w:val="000B0FF8"/>
    <w:rsid w:val="000B1B6F"/>
    <w:rsid w:val="000B1D33"/>
    <w:rsid w:val="000B1E1E"/>
    <w:rsid w:val="000B1ED1"/>
    <w:rsid w:val="000B1F13"/>
    <w:rsid w:val="000B1FC3"/>
    <w:rsid w:val="000B1FF0"/>
    <w:rsid w:val="000B200B"/>
    <w:rsid w:val="000B2308"/>
    <w:rsid w:val="000B2505"/>
    <w:rsid w:val="000B25F6"/>
    <w:rsid w:val="000B29D2"/>
    <w:rsid w:val="000B2DC7"/>
    <w:rsid w:val="000B2E20"/>
    <w:rsid w:val="000B3D5E"/>
    <w:rsid w:val="000B3D6F"/>
    <w:rsid w:val="000B3DDA"/>
    <w:rsid w:val="000B3F98"/>
    <w:rsid w:val="000B408D"/>
    <w:rsid w:val="000B4186"/>
    <w:rsid w:val="000B4816"/>
    <w:rsid w:val="000B4822"/>
    <w:rsid w:val="000B48AA"/>
    <w:rsid w:val="000B4B73"/>
    <w:rsid w:val="000B4E07"/>
    <w:rsid w:val="000B4EA8"/>
    <w:rsid w:val="000B4ED2"/>
    <w:rsid w:val="000B4FAD"/>
    <w:rsid w:val="000B53EE"/>
    <w:rsid w:val="000B53FD"/>
    <w:rsid w:val="000B5740"/>
    <w:rsid w:val="000B595E"/>
    <w:rsid w:val="000B5A4E"/>
    <w:rsid w:val="000B5C53"/>
    <w:rsid w:val="000B64B2"/>
    <w:rsid w:val="000B6513"/>
    <w:rsid w:val="000B6775"/>
    <w:rsid w:val="000B679E"/>
    <w:rsid w:val="000B6B6F"/>
    <w:rsid w:val="000B77ED"/>
    <w:rsid w:val="000B7B3B"/>
    <w:rsid w:val="000B7B9D"/>
    <w:rsid w:val="000B7BBF"/>
    <w:rsid w:val="000C0672"/>
    <w:rsid w:val="000C06F9"/>
    <w:rsid w:val="000C0904"/>
    <w:rsid w:val="000C0AFE"/>
    <w:rsid w:val="000C0B98"/>
    <w:rsid w:val="000C0C6B"/>
    <w:rsid w:val="000C0DE4"/>
    <w:rsid w:val="000C13C5"/>
    <w:rsid w:val="000C18BE"/>
    <w:rsid w:val="000C1E60"/>
    <w:rsid w:val="000C1F9B"/>
    <w:rsid w:val="000C22D8"/>
    <w:rsid w:val="000C23B6"/>
    <w:rsid w:val="000C23E3"/>
    <w:rsid w:val="000C246A"/>
    <w:rsid w:val="000C2AB4"/>
    <w:rsid w:val="000C2F93"/>
    <w:rsid w:val="000C2FC2"/>
    <w:rsid w:val="000C31D1"/>
    <w:rsid w:val="000C321B"/>
    <w:rsid w:val="000C3280"/>
    <w:rsid w:val="000C341A"/>
    <w:rsid w:val="000C34C9"/>
    <w:rsid w:val="000C3500"/>
    <w:rsid w:val="000C368D"/>
    <w:rsid w:val="000C39A4"/>
    <w:rsid w:val="000C3CA9"/>
    <w:rsid w:val="000C3EDB"/>
    <w:rsid w:val="000C3FC8"/>
    <w:rsid w:val="000C3FE6"/>
    <w:rsid w:val="000C4148"/>
    <w:rsid w:val="000C4153"/>
    <w:rsid w:val="000C42FD"/>
    <w:rsid w:val="000C4350"/>
    <w:rsid w:val="000C4506"/>
    <w:rsid w:val="000C4606"/>
    <w:rsid w:val="000C47B1"/>
    <w:rsid w:val="000C4C71"/>
    <w:rsid w:val="000C4D7F"/>
    <w:rsid w:val="000C4E02"/>
    <w:rsid w:val="000C5431"/>
    <w:rsid w:val="000C544C"/>
    <w:rsid w:val="000C563B"/>
    <w:rsid w:val="000C566C"/>
    <w:rsid w:val="000C584B"/>
    <w:rsid w:val="000C5893"/>
    <w:rsid w:val="000C591D"/>
    <w:rsid w:val="000C59EE"/>
    <w:rsid w:val="000C5B6E"/>
    <w:rsid w:val="000C5C5B"/>
    <w:rsid w:val="000C5D0D"/>
    <w:rsid w:val="000C5FF1"/>
    <w:rsid w:val="000C60F8"/>
    <w:rsid w:val="000C6320"/>
    <w:rsid w:val="000C6420"/>
    <w:rsid w:val="000C6598"/>
    <w:rsid w:val="000C6B11"/>
    <w:rsid w:val="000C6DEF"/>
    <w:rsid w:val="000C6EC5"/>
    <w:rsid w:val="000C6FDB"/>
    <w:rsid w:val="000C722B"/>
    <w:rsid w:val="000C73FA"/>
    <w:rsid w:val="000C76FF"/>
    <w:rsid w:val="000C7748"/>
    <w:rsid w:val="000C77DC"/>
    <w:rsid w:val="000C789E"/>
    <w:rsid w:val="000C7C45"/>
    <w:rsid w:val="000C7FD7"/>
    <w:rsid w:val="000D00E9"/>
    <w:rsid w:val="000D01AB"/>
    <w:rsid w:val="000D04BA"/>
    <w:rsid w:val="000D0653"/>
    <w:rsid w:val="000D06CC"/>
    <w:rsid w:val="000D0C77"/>
    <w:rsid w:val="000D120D"/>
    <w:rsid w:val="000D1247"/>
    <w:rsid w:val="000D12CA"/>
    <w:rsid w:val="000D13E8"/>
    <w:rsid w:val="000D16E3"/>
    <w:rsid w:val="000D1703"/>
    <w:rsid w:val="000D1940"/>
    <w:rsid w:val="000D1A1C"/>
    <w:rsid w:val="000D1F3C"/>
    <w:rsid w:val="000D20B1"/>
    <w:rsid w:val="000D2239"/>
    <w:rsid w:val="000D2312"/>
    <w:rsid w:val="000D2328"/>
    <w:rsid w:val="000D234A"/>
    <w:rsid w:val="000D256B"/>
    <w:rsid w:val="000D26B5"/>
    <w:rsid w:val="000D26D1"/>
    <w:rsid w:val="000D2C93"/>
    <w:rsid w:val="000D306A"/>
    <w:rsid w:val="000D323F"/>
    <w:rsid w:val="000D3264"/>
    <w:rsid w:val="000D33F4"/>
    <w:rsid w:val="000D34B9"/>
    <w:rsid w:val="000D3513"/>
    <w:rsid w:val="000D355A"/>
    <w:rsid w:val="000D355E"/>
    <w:rsid w:val="000D358C"/>
    <w:rsid w:val="000D3671"/>
    <w:rsid w:val="000D3C6E"/>
    <w:rsid w:val="000D3CBB"/>
    <w:rsid w:val="000D3D61"/>
    <w:rsid w:val="000D3EB3"/>
    <w:rsid w:val="000D3FCF"/>
    <w:rsid w:val="000D40F8"/>
    <w:rsid w:val="000D4810"/>
    <w:rsid w:val="000D48B9"/>
    <w:rsid w:val="000D4DA3"/>
    <w:rsid w:val="000D5740"/>
    <w:rsid w:val="000D5A72"/>
    <w:rsid w:val="000D6091"/>
    <w:rsid w:val="000D641F"/>
    <w:rsid w:val="000D6430"/>
    <w:rsid w:val="000D6475"/>
    <w:rsid w:val="000D6658"/>
    <w:rsid w:val="000D6ABC"/>
    <w:rsid w:val="000D752B"/>
    <w:rsid w:val="000D760A"/>
    <w:rsid w:val="000D79E2"/>
    <w:rsid w:val="000E0675"/>
    <w:rsid w:val="000E0826"/>
    <w:rsid w:val="000E08AC"/>
    <w:rsid w:val="000E09D7"/>
    <w:rsid w:val="000E0A39"/>
    <w:rsid w:val="000E0B89"/>
    <w:rsid w:val="000E0BE0"/>
    <w:rsid w:val="000E0F80"/>
    <w:rsid w:val="000E1183"/>
    <w:rsid w:val="000E1734"/>
    <w:rsid w:val="000E1887"/>
    <w:rsid w:val="000E1A89"/>
    <w:rsid w:val="000E1CD6"/>
    <w:rsid w:val="000E1DFE"/>
    <w:rsid w:val="000E244E"/>
    <w:rsid w:val="000E254D"/>
    <w:rsid w:val="000E2562"/>
    <w:rsid w:val="000E25BF"/>
    <w:rsid w:val="000E2A0C"/>
    <w:rsid w:val="000E2A73"/>
    <w:rsid w:val="000E2A7A"/>
    <w:rsid w:val="000E2BE7"/>
    <w:rsid w:val="000E2C98"/>
    <w:rsid w:val="000E2D21"/>
    <w:rsid w:val="000E35C2"/>
    <w:rsid w:val="000E38E8"/>
    <w:rsid w:val="000E3A0A"/>
    <w:rsid w:val="000E3A62"/>
    <w:rsid w:val="000E4192"/>
    <w:rsid w:val="000E4402"/>
    <w:rsid w:val="000E450C"/>
    <w:rsid w:val="000E4849"/>
    <w:rsid w:val="000E4FB0"/>
    <w:rsid w:val="000E56E1"/>
    <w:rsid w:val="000E5855"/>
    <w:rsid w:val="000E59D9"/>
    <w:rsid w:val="000E5A3A"/>
    <w:rsid w:val="000E5FE8"/>
    <w:rsid w:val="000E63F7"/>
    <w:rsid w:val="000E6425"/>
    <w:rsid w:val="000E682B"/>
    <w:rsid w:val="000E6940"/>
    <w:rsid w:val="000E6AC7"/>
    <w:rsid w:val="000E6C34"/>
    <w:rsid w:val="000E6DC2"/>
    <w:rsid w:val="000E6E0B"/>
    <w:rsid w:val="000E6E0D"/>
    <w:rsid w:val="000E6ED2"/>
    <w:rsid w:val="000E6EE4"/>
    <w:rsid w:val="000E6F50"/>
    <w:rsid w:val="000E706D"/>
    <w:rsid w:val="000E7247"/>
    <w:rsid w:val="000E7455"/>
    <w:rsid w:val="000E769B"/>
    <w:rsid w:val="000E773A"/>
    <w:rsid w:val="000E7C1D"/>
    <w:rsid w:val="000E7E3C"/>
    <w:rsid w:val="000E7E85"/>
    <w:rsid w:val="000F00A9"/>
    <w:rsid w:val="000F08AD"/>
    <w:rsid w:val="000F10AE"/>
    <w:rsid w:val="000F1158"/>
    <w:rsid w:val="000F1552"/>
    <w:rsid w:val="000F1A6D"/>
    <w:rsid w:val="000F1CEE"/>
    <w:rsid w:val="000F2155"/>
    <w:rsid w:val="000F2668"/>
    <w:rsid w:val="000F2702"/>
    <w:rsid w:val="000F2751"/>
    <w:rsid w:val="000F27EC"/>
    <w:rsid w:val="000F292E"/>
    <w:rsid w:val="000F2934"/>
    <w:rsid w:val="000F297D"/>
    <w:rsid w:val="000F2A66"/>
    <w:rsid w:val="000F2CFC"/>
    <w:rsid w:val="000F2D2D"/>
    <w:rsid w:val="000F2D9C"/>
    <w:rsid w:val="000F2DAE"/>
    <w:rsid w:val="000F2FB7"/>
    <w:rsid w:val="000F3191"/>
    <w:rsid w:val="000F3239"/>
    <w:rsid w:val="000F3309"/>
    <w:rsid w:val="000F35FA"/>
    <w:rsid w:val="000F36C3"/>
    <w:rsid w:val="000F37A5"/>
    <w:rsid w:val="000F37F5"/>
    <w:rsid w:val="000F39A1"/>
    <w:rsid w:val="000F4544"/>
    <w:rsid w:val="000F497D"/>
    <w:rsid w:val="000F4C8D"/>
    <w:rsid w:val="000F4CB3"/>
    <w:rsid w:val="000F4E7E"/>
    <w:rsid w:val="000F4F3A"/>
    <w:rsid w:val="000F4F4B"/>
    <w:rsid w:val="000F523A"/>
    <w:rsid w:val="000F554D"/>
    <w:rsid w:val="000F5574"/>
    <w:rsid w:val="000F55DC"/>
    <w:rsid w:val="000F5707"/>
    <w:rsid w:val="000F5DC0"/>
    <w:rsid w:val="000F5E35"/>
    <w:rsid w:val="000F5E38"/>
    <w:rsid w:val="000F5F7E"/>
    <w:rsid w:val="000F61FE"/>
    <w:rsid w:val="000F647F"/>
    <w:rsid w:val="000F64FD"/>
    <w:rsid w:val="000F665A"/>
    <w:rsid w:val="000F6877"/>
    <w:rsid w:val="000F6A89"/>
    <w:rsid w:val="000F6C67"/>
    <w:rsid w:val="000F6D55"/>
    <w:rsid w:val="000F6E29"/>
    <w:rsid w:val="000F6EBF"/>
    <w:rsid w:val="000F712A"/>
    <w:rsid w:val="000F7346"/>
    <w:rsid w:val="000F7409"/>
    <w:rsid w:val="000F743C"/>
    <w:rsid w:val="000F74D7"/>
    <w:rsid w:val="000F7AAC"/>
    <w:rsid w:val="000F7B38"/>
    <w:rsid w:val="000F7EFA"/>
    <w:rsid w:val="00100194"/>
    <w:rsid w:val="001002EB"/>
    <w:rsid w:val="00100360"/>
    <w:rsid w:val="001005FC"/>
    <w:rsid w:val="0010067F"/>
    <w:rsid w:val="00100B4F"/>
    <w:rsid w:val="00100F5D"/>
    <w:rsid w:val="0010109E"/>
    <w:rsid w:val="001011A7"/>
    <w:rsid w:val="00101461"/>
    <w:rsid w:val="001014D8"/>
    <w:rsid w:val="0010187C"/>
    <w:rsid w:val="00101956"/>
    <w:rsid w:val="00101B88"/>
    <w:rsid w:val="00101CC6"/>
    <w:rsid w:val="00102119"/>
    <w:rsid w:val="00102507"/>
    <w:rsid w:val="00102557"/>
    <w:rsid w:val="001026EB"/>
    <w:rsid w:val="001028C2"/>
    <w:rsid w:val="00102AFA"/>
    <w:rsid w:val="0010313B"/>
    <w:rsid w:val="001033B1"/>
    <w:rsid w:val="001038F1"/>
    <w:rsid w:val="00103B8C"/>
    <w:rsid w:val="00103EBA"/>
    <w:rsid w:val="001041CA"/>
    <w:rsid w:val="0010420F"/>
    <w:rsid w:val="00104277"/>
    <w:rsid w:val="00104867"/>
    <w:rsid w:val="00104AF1"/>
    <w:rsid w:val="00104BCA"/>
    <w:rsid w:val="00104C2D"/>
    <w:rsid w:val="00105119"/>
    <w:rsid w:val="00105174"/>
    <w:rsid w:val="00105512"/>
    <w:rsid w:val="001058C2"/>
    <w:rsid w:val="00105A28"/>
    <w:rsid w:val="00105A6B"/>
    <w:rsid w:val="00105D8A"/>
    <w:rsid w:val="00105F4C"/>
    <w:rsid w:val="00106455"/>
    <w:rsid w:val="001067C3"/>
    <w:rsid w:val="0010684E"/>
    <w:rsid w:val="00106D66"/>
    <w:rsid w:val="00106E4B"/>
    <w:rsid w:val="00107060"/>
    <w:rsid w:val="001070EA"/>
    <w:rsid w:val="00107521"/>
    <w:rsid w:val="00107A84"/>
    <w:rsid w:val="00107D24"/>
    <w:rsid w:val="00107F06"/>
    <w:rsid w:val="00110192"/>
    <w:rsid w:val="001104A7"/>
    <w:rsid w:val="001104EF"/>
    <w:rsid w:val="00110CA1"/>
    <w:rsid w:val="001111B4"/>
    <w:rsid w:val="0011125E"/>
    <w:rsid w:val="001114F3"/>
    <w:rsid w:val="0011208A"/>
    <w:rsid w:val="001120F5"/>
    <w:rsid w:val="001122FF"/>
    <w:rsid w:val="0011268C"/>
    <w:rsid w:val="00112AFD"/>
    <w:rsid w:val="00112C06"/>
    <w:rsid w:val="00112DDD"/>
    <w:rsid w:val="00112F02"/>
    <w:rsid w:val="0011328A"/>
    <w:rsid w:val="0011373D"/>
    <w:rsid w:val="00113CAC"/>
    <w:rsid w:val="00113E12"/>
    <w:rsid w:val="00114075"/>
    <w:rsid w:val="001141C0"/>
    <w:rsid w:val="00114248"/>
    <w:rsid w:val="0011440C"/>
    <w:rsid w:val="0011459D"/>
    <w:rsid w:val="00114895"/>
    <w:rsid w:val="001148A7"/>
    <w:rsid w:val="001148C5"/>
    <w:rsid w:val="00114BB1"/>
    <w:rsid w:val="00114D72"/>
    <w:rsid w:val="00114DA2"/>
    <w:rsid w:val="00114E12"/>
    <w:rsid w:val="00114EE6"/>
    <w:rsid w:val="001153ED"/>
    <w:rsid w:val="0011542A"/>
    <w:rsid w:val="0011554F"/>
    <w:rsid w:val="00115683"/>
    <w:rsid w:val="0011568F"/>
    <w:rsid w:val="00115A4B"/>
    <w:rsid w:val="00115AE6"/>
    <w:rsid w:val="00115BC2"/>
    <w:rsid w:val="00115C5B"/>
    <w:rsid w:val="00115C61"/>
    <w:rsid w:val="00116173"/>
    <w:rsid w:val="00116327"/>
    <w:rsid w:val="001165E9"/>
    <w:rsid w:val="00116790"/>
    <w:rsid w:val="0011688D"/>
    <w:rsid w:val="00116B1B"/>
    <w:rsid w:val="001171A1"/>
    <w:rsid w:val="001173AF"/>
    <w:rsid w:val="00117450"/>
    <w:rsid w:val="00117538"/>
    <w:rsid w:val="0011772D"/>
    <w:rsid w:val="00117F1E"/>
    <w:rsid w:val="001201BC"/>
    <w:rsid w:val="001203FA"/>
    <w:rsid w:val="00120C75"/>
    <w:rsid w:val="00120F1E"/>
    <w:rsid w:val="001213ED"/>
    <w:rsid w:val="001215C5"/>
    <w:rsid w:val="00121806"/>
    <w:rsid w:val="0012188C"/>
    <w:rsid w:val="00121A2D"/>
    <w:rsid w:val="00121B46"/>
    <w:rsid w:val="00121E60"/>
    <w:rsid w:val="001221AA"/>
    <w:rsid w:val="001221BD"/>
    <w:rsid w:val="001226B0"/>
    <w:rsid w:val="001228E2"/>
    <w:rsid w:val="00122C6B"/>
    <w:rsid w:val="00122DC5"/>
    <w:rsid w:val="00123A2E"/>
    <w:rsid w:val="00123AF8"/>
    <w:rsid w:val="00123BC7"/>
    <w:rsid w:val="00123F79"/>
    <w:rsid w:val="00123FC2"/>
    <w:rsid w:val="001242A3"/>
    <w:rsid w:val="001243FE"/>
    <w:rsid w:val="00124441"/>
    <w:rsid w:val="001246AC"/>
    <w:rsid w:val="00125157"/>
    <w:rsid w:val="00125187"/>
    <w:rsid w:val="001253E8"/>
    <w:rsid w:val="001254AF"/>
    <w:rsid w:val="0012572D"/>
    <w:rsid w:val="0012594B"/>
    <w:rsid w:val="00125EA8"/>
    <w:rsid w:val="00126165"/>
    <w:rsid w:val="001268AE"/>
    <w:rsid w:val="00126954"/>
    <w:rsid w:val="00126972"/>
    <w:rsid w:val="00127310"/>
    <w:rsid w:val="0012763E"/>
    <w:rsid w:val="001276CA"/>
    <w:rsid w:val="0012786F"/>
    <w:rsid w:val="00127952"/>
    <w:rsid w:val="0012799E"/>
    <w:rsid w:val="001279DB"/>
    <w:rsid w:val="00127A03"/>
    <w:rsid w:val="00127D02"/>
    <w:rsid w:val="00127E3A"/>
    <w:rsid w:val="0013019C"/>
    <w:rsid w:val="00130660"/>
    <w:rsid w:val="00130742"/>
    <w:rsid w:val="00130955"/>
    <w:rsid w:val="00130D7F"/>
    <w:rsid w:val="0013123C"/>
    <w:rsid w:val="00131312"/>
    <w:rsid w:val="0013192D"/>
    <w:rsid w:val="00131978"/>
    <w:rsid w:val="00131A3B"/>
    <w:rsid w:val="00131E2F"/>
    <w:rsid w:val="0013207A"/>
    <w:rsid w:val="00132360"/>
    <w:rsid w:val="00132607"/>
    <w:rsid w:val="00132852"/>
    <w:rsid w:val="00132B04"/>
    <w:rsid w:val="00132CE2"/>
    <w:rsid w:val="00133041"/>
    <w:rsid w:val="00133572"/>
    <w:rsid w:val="001335CE"/>
    <w:rsid w:val="001337FA"/>
    <w:rsid w:val="001339AE"/>
    <w:rsid w:val="001339B0"/>
    <w:rsid w:val="00133C5C"/>
    <w:rsid w:val="00134BEB"/>
    <w:rsid w:val="00134D8E"/>
    <w:rsid w:val="001352B7"/>
    <w:rsid w:val="001352BD"/>
    <w:rsid w:val="00135A4C"/>
    <w:rsid w:val="001364D2"/>
    <w:rsid w:val="00136581"/>
    <w:rsid w:val="0013685F"/>
    <w:rsid w:val="00136922"/>
    <w:rsid w:val="00136ABB"/>
    <w:rsid w:val="00136C52"/>
    <w:rsid w:val="00136F1D"/>
    <w:rsid w:val="00137368"/>
    <w:rsid w:val="001373F0"/>
    <w:rsid w:val="001376D7"/>
    <w:rsid w:val="00137865"/>
    <w:rsid w:val="001379A2"/>
    <w:rsid w:val="001379FC"/>
    <w:rsid w:val="00137E1E"/>
    <w:rsid w:val="00137E56"/>
    <w:rsid w:val="0014075C"/>
    <w:rsid w:val="001408E3"/>
    <w:rsid w:val="00140A45"/>
    <w:rsid w:val="00140DA9"/>
    <w:rsid w:val="001410E7"/>
    <w:rsid w:val="001412B9"/>
    <w:rsid w:val="00141390"/>
    <w:rsid w:val="00141473"/>
    <w:rsid w:val="0014156D"/>
    <w:rsid w:val="001415B2"/>
    <w:rsid w:val="001416DD"/>
    <w:rsid w:val="00141911"/>
    <w:rsid w:val="0014196D"/>
    <w:rsid w:val="00141B39"/>
    <w:rsid w:val="00141C57"/>
    <w:rsid w:val="001420D1"/>
    <w:rsid w:val="001421BF"/>
    <w:rsid w:val="0014289F"/>
    <w:rsid w:val="0014299C"/>
    <w:rsid w:val="00142C10"/>
    <w:rsid w:val="00142CFE"/>
    <w:rsid w:val="00142D41"/>
    <w:rsid w:val="00142D90"/>
    <w:rsid w:val="00142F8B"/>
    <w:rsid w:val="001431A7"/>
    <w:rsid w:val="00143298"/>
    <w:rsid w:val="001432BD"/>
    <w:rsid w:val="00143659"/>
    <w:rsid w:val="00143B2C"/>
    <w:rsid w:val="00143D84"/>
    <w:rsid w:val="00143D8D"/>
    <w:rsid w:val="001440C6"/>
    <w:rsid w:val="00144241"/>
    <w:rsid w:val="00144317"/>
    <w:rsid w:val="0014444F"/>
    <w:rsid w:val="00144482"/>
    <w:rsid w:val="0014458B"/>
    <w:rsid w:val="00144B02"/>
    <w:rsid w:val="0014529C"/>
    <w:rsid w:val="001454A2"/>
    <w:rsid w:val="0014554F"/>
    <w:rsid w:val="00145858"/>
    <w:rsid w:val="0014587A"/>
    <w:rsid w:val="001458B7"/>
    <w:rsid w:val="00145A49"/>
    <w:rsid w:val="00145DAA"/>
    <w:rsid w:val="00145E10"/>
    <w:rsid w:val="00146329"/>
    <w:rsid w:val="001463AF"/>
    <w:rsid w:val="001465D0"/>
    <w:rsid w:val="00146724"/>
    <w:rsid w:val="00146AE0"/>
    <w:rsid w:val="00146CC9"/>
    <w:rsid w:val="00146D90"/>
    <w:rsid w:val="00147408"/>
    <w:rsid w:val="00147461"/>
    <w:rsid w:val="00147467"/>
    <w:rsid w:val="001474B1"/>
    <w:rsid w:val="001474DC"/>
    <w:rsid w:val="00147733"/>
    <w:rsid w:val="001477CB"/>
    <w:rsid w:val="001479F9"/>
    <w:rsid w:val="00147AA6"/>
    <w:rsid w:val="00147AD3"/>
    <w:rsid w:val="00147AFF"/>
    <w:rsid w:val="001501A7"/>
    <w:rsid w:val="0015035F"/>
    <w:rsid w:val="00150394"/>
    <w:rsid w:val="001509A4"/>
    <w:rsid w:val="00150A10"/>
    <w:rsid w:val="00150B3E"/>
    <w:rsid w:val="00150D11"/>
    <w:rsid w:val="00150D77"/>
    <w:rsid w:val="00150E8F"/>
    <w:rsid w:val="00150F68"/>
    <w:rsid w:val="00151005"/>
    <w:rsid w:val="001510D1"/>
    <w:rsid w:val="001511DD"/>
    <w:rsid w:val="001516D1"/>
    <w:rsid w:val="001516FE"/>
    <w:rsid w:val="001518C9"/>
    <w:rsid w:val="001519BB"/>
    <w:rsid w:val="00151AFE"/>
    <w:rsid w:val="00151BBC"/>
    <w:rsid w:val="00151FB7"/>
    <w:rsid w:val="00152032"/>
    <w:rsid w:val="00152280"/>
    <w:rsid w:val="00152328"/>
    <w:rsid w:val="001523DB"/>
    <w:rsid w:val="00152482"/>
    <w:rsid w:val="001525D0"/>
    <w:rsid w:val="0015268A"/>
    <w:rsid w:val="00152B89"/>
    <w:rsid w:val="0015335F"/>
    <w:rsid w:val="00153597"/>
    <w:rsid w:val="00153811"/>
    <w:rsid w:val="00153A47"/>
    <w:rsid w:val="00153A93"/>
    <w:rsid w:val="00153AD5"/>
    <w:rsid w:val="00153B75"/>
    <w:rsid w:val="00153E6C"/>
    <w:rsid w:val="00153EAE"/>
    <w:rsid w:val="00154183"/>
    <w:rsid w:val="001543BA"/>
    <w:rsid w:val="001545B7"/>
    <w:rsid w:val="001545ED"/>
    <w:rsid w:val="00154626"/>
    <w:rsid w:val="001551C2"/>
    <w:rsid w:val="0015544F"/>
    <w:rsid w:val="001554CD"/>
    <w:rsid w:val="00155596"/>
    <w:rsid w:val="001555D3"/>
    <w:rsid w:val="00155880"/>
    <w:rsid w:val="00155A5A"/>
    <w:rsid w:val="00155B67"/>
    <w:rsid w:val="00155C31"/>
    <w:rsid w:val="0015602A"/>
    <w:rsid w:val="0015623C"/>
    <w:rsid w:val="00156243"/>
    <w:rsid w:val="0015643C"/>
    <w:rsid w:val="00156474"/>
    <w:rsid w:val="001565F8"/>
    <w:rsid w:val="00156A2C"/>
    <w:rsid w:val="00156AFC"/>
    <w:rsid w:val="00156D3C"/>
    <w:rsid w:val="00156D67"/>
    <w:rsid w:val="00156EBC"/>
    <w:rsid w:val="001573EE"/>
    <w:rsid w:val="00157466"/>
    <w:rsid w:val="0015755D"/>
    <w:rsid w:val="001579A2"/>
    <w:rsid w:val="00157E62"/>
    <w:rsid w:val="0016025A"/>
    <w:rsid w:val="0016042B"/>
    <w:rsid w:val="00160F70"/>
    <w:rsid w:val="001618B6"/>
    <w:rsid w:val="001619F0"/>
    <w:rsid w:val="00161AD5"/>
    <w:rsid w:val="00161E88"/>
    <w:rsid w:val="00162BAB"/>
    <w:rsid w:val="00163042"/>
    <w:rsid w:val="001631AB"/>
    <w:rsid w:val="001634F9"/>
    <w:rsid w:val="0016366C"/>
    <w:rsid w:val="00163723"/>
    <w:rsid w:val="00163BCB"/>
    <w:rsid w:val="00163C2D"/>
    <w:rsid w:val="00163EDB"/>
    <w:rsid w:val="00163FF0"/>
    <w:rsid w:val="00164248"/>
    <w:rsid w:val="0016429C"/>
    <w:rsid w:val="001643E2"/>
    <w:rsid w:val="00164462"/>
    <w:rsid w:val="0016447A"/>
    <w:rsid w:val="0016499B"/>
    <w:rsid w:val="001649D2"/>
    <w:rsid w:val="00164C0D"/>
    <w:rsid w:val="00164C94"/>
    <w:rsid w:val="0016528A"/>
    <w:rsid w:val="0016578A"/>
    <w:rsid w:val="00165A0F"/>
    <w:rsid w:val="00165AB0"/>
    <w:rsid w:val="00165D8F"/>
    <w:rsid w:val="001660EC"/>
    <w:rsid w:val="00166147"/>
    <w:rsid w:val="0016622F"/>
    <w:rsid w:val="0016639D"/>
    <w:rsid w:val="00166420"/>
    <w:rsid w:val="001665A4"/>
    <w:rsid w:val="00166967"/>
    <w:rsid w:val="0016699E"/>
    <w:rsid w:val="00166A54"/>
    <w:rsid w:val="00166A7C"/>
    <w:rsid w:val="00166CFD"/>
    <w:rsid w:val="00166D73"/>
    <w:rsid w:val="00166FAD"/>
    <w:rsid w:val="00167108"/>
    <w:rsid w:val="0016756D"/>
    <w:rsid w:val="0016756F"/>
    <w:rsid w:val="00167684"/>
    <w:rsid w:val="001677F7"/>
    <w:rsid w:val="001679E8"/>
    <w:rsid w:val="00167A2C"/>
    <w:rsid w:val="00167B80"/>
    <w:rsid w:val="0017001B"/>
    <w:rsid w:val="00170668"/>
    <w:rsid w:val="00170680"/>
    <w:rsid w:val="00170BF5"/>
    <w:rsid w:val="00170F52"/>
    <w:rsid w:val="0017131E"/>
    <w:rsid w:val="0017164C"/>
    <w:rsid w:val="001716E7"/>
    <w:rsid w:val="001717BA"/>
    <w:rsid w:val="00171B94"/>
    <w:rsid w:val="00171F50"/>
    <w:rsid w:val="00172113"/>
    <w:rsid w:val="001721B0"/>
    <w:rsid w:val="00172365"/>
    <w:rsid w:val="00172582"/>
    <w:rsid w:val="001728FF"/>
    <w:rsid w:val="00172A20"/>
    <w:rsid w:val="00172A29"/>
    <w:rsid w:val="00172A95"/>
    <w:rsid w:val="00172B19"/>
    <w:rsid w:val="00172C20"/>
    <w:rsid w:val="00172D7E"/>
    <w:rsid w:val="001734DF"/>
    <w:rsid w:val="0017350F"/>
    <w:rsid w:val="0017384A"/>
    <w:rsid w:val="001739B2"/>
    <w:rsid w:val="00173A82"/>
    <w:rsid w:val="00173C2E"/>
    <w:rsid w:val="00173DBF"/>
    <w:rsid w:val="00173DC0"/>
    <w:rsid w:val="00174335"/>
    <w:rsid w:val="00174414"/>
    <w:rsid w:val="001744B1"/>
    <w:rsid w:val="001749EC"/>
    <w:rsid w:val="00174AE2"/>
    <w:rsid w:val="00174B7F"/>
    <w:rsid w:val="00174C68"/>
    <w:rsid w:val="00174D74"/>
    <w:rsid w:val="00174DEB"/>
    <w:rsid w:val="0017575D"/>
    <w:rsid w:val="00175944"/>
    <w:rsid w:val="00175B4C"/>
    <w:rsid w:val="001760D7"/>
    <w:rsid w:val="00176262"/>
    <w:rsid w:val="00176268"/>
    <w:rsid w:val="001764C5"/>
    <w:rsid w:val="00176675"/>
    <w:rsid w:val="001767D0"/>
    <w:rsid w:val="00176C80"/>
    <w:rsid w:val="00176DFC"/>
    <w:rsid w:val="00176FB3"/>
    <w:rsid w:val="00177587"/>
    <w:rsid w:val="00177644"/>
    <w:rsid w:val="001776B3"/>
    <w:rsid w:val="00177754"/>
    <w:rsid w:val="001778C9"/>
    <w:rsid w:val="00177DE9"/>
    <w:rsid w:val="00177E47"/>
    <w:rsid w:val="00180090"/>
    <w:rsid w:val="001800A4"/>
    <w:rsid w:val="00180430"/>
    <w:rsid w:val="00180499"/>
    <w:rsid w:val="001808D9"/>
    <w:rsid w:val="001813C3"/>
    <w:rsid w:val="00181559"/>
    <w:rsid w:val="00181669"/>
    <w:rsid w:val="0018170E"/>
    <w:rsid w:val="001817B0"/>
    <w:rsid w:val="0018191F"/>
    <w:rsid w:val="00181A03"/>
    <w:rsid w:val="00181A59"/>
    <w:rsid w:val="00181A7F"/>
    <w:rsid w:val="00181C2F"/>
    <w:rsid w:val="00181D7F"/>
    <w:rsid w:val="00181F99"/>
    <w:rsid w:val="00181FB7"/>
    <w:rsid w:val="001820AA"/>
    <w:rsid w:val="001820E3"/>
    <w:rsid w:val="00182C57"/>
    <w:rsid w:val="00182EEE"/>
    <w:rsid w:val="00182F8D"/>
    <w:rsid w:val="00182FEF"/>
    <w:rsid w:val="00182FF1"/>
    <w:rsid w:val="00183114"/>
    <w:rsid w:val="00183172"/>
    <w:rsid w:val="00183278"/>
    <w:rsid w:val="001833C8"/>
    <w:rsid w:val="00183457"/>
    <w:rsid w:val="00183A8D"/>
    <w:rsid w:val="00183FB3"/>
    <w:rsid w:val="001843B0"/>
    <w:rsid w:val="0018453E"/>
    <w:rsid w:val="00184777"/>
    <w:rsid w:val="00184D72"/>
    <w:rsid w:val="001853B9"/>
    <w:rsid w:val="001854C7"/>
    <w:rsid w:val="001854F4"/>
    <w:rsid w:val="00185617"/>
    <w:rsid w:val="0018572B"/>
    <w:rsid w:val="00185A85"/>
    <w:rsid w:val="00185AFD"/>
    <w:rsid w:val="00185ED7"/>
    <w:rsid w:val="00185F15"/>
    <w:rsid w:val="001863B0"/>
    <w:rsid w:val="001867EE"/>
    <w:rsid w:val="00186930"/>
    <w:rsid w:val="00186A2B"/>
    <w:rsid w:val="00187237"/>
    <w:rsid w:val="001875D3"/>
    <w:rsid w:val="001878E9"/>
    <w:rsid w:val="00187908"/>
    <w:rsid w:val="00187A17"/>
    <w:rsid w:val="00187EE0"/>
    <w:rsid w:val="0019022E"/>
    <w:rsid w:val="00190668"/>
    <w:rsid w:val="0019085C"/>
    <w:rsid w:val="001908B9"/>
    <w:rsid w:val="00190E29"/>
    <w:rsid w:val="00190F67"/>
    <w:rsid w:val="00191268"/>
    <w:rsid w:val="00191672"/>
    <w:rsid w:val="001920BE"/>
    <w:rsid w:val="0019238D"/>
    <w:rsid w:val="00192815"/>
    <w:rsid w:val="00192905"/>
    <w:rsid w:val="00192AAB"/>
    <w:rsid w:val="00192B6A"/>
    <w:rsid w:val="00192EA1"/>
    <w:rsid w:val="0019304E"/>
    <w:rsid w:val="0019323E"/>
    <w:rsid w:val="00193283"/>
    <w:rsid w:val="001932D3"/>
    <w:rsid w:val="00193371"/>
    <w:rsid w:val="00193434"/>
    <w:rsid w:val="00193514"/>
    <w:rsid w:val="001935DF"/>
    <w:rsid w:val="0019361C"/>
    <w:rsid w:val="00193683"/>
    <w:rsid w:val="00193912"/>
    <w:rsid w:val="00193E36"/>
    <w:rsid w:val="00193ED7"/>
    <w:rsid w:val="001940EE"/>
    <w:rsid w:val="001943B0"/>
    <w:rsid w:val="00194854"/>
    <w:rsid w:val="00194D46"/>
    <w:rsid w:val="00195268"/>
    <w:rsid w:val="00195384"/>
    <w:rsid w:val="00195461"/>
    <w:rsid w:val="00195634"/>
    <w:rsid w:val="001956AF"/>
    <w:rsid w:val="00195801"/>
    <w:rsid w:val="0019580C"/>
    <w:rsid w:val="00195A10"/>
    <w:rsid w:val="00195AD5"/>
    <w:rsid w:val="00195D2C"/>
    <w:rsid w:val="00195D87"/>
    <w:rsid w:val="00196826"/>
    <w:rsid w:val="00196A0A"/>
    <w:rsid w:val="00196B7E"/>
    <w:rsid w:val="00196BCD"/>
    <w:rsid w:val="00196C48"/>
    <w:rsid w:val="00196D7F"/>
    <w:rsid w:val="00196F92"/>
    <w:rsid w:val="001970CF"/>
    <w:rsid w:val="00197232"/>
    <w:rsid w:val="0019740D"/>
    <w:rsid w:val="00197661"/>
    <w:rsid w:val="0019784E"/>
    <w:rsid w:val="0019796D"/>
    <w:rsid w:val="001A00F8"/>
    <w:rsid w:val="001A01D4"/>
    <w:rsid w:val="001A0235"/>
    <w:rsid w:val="001A02C6"/>
    <w:rsid w:val="001A08B0"/>
    <w:rsid w:val="001A0DA4"/>
    <w:rsid w:val="001A0F4A"/>
    <w:rsid w:val="001A1028"/>
    <w:rsid w:val="001A1280"/>
    <w:rsid w:val="001A129D"/>
    <w:rsid w:val="001A160D"/>
    <w:rsid w:val="001A18B5"/>
    <w:rsid w:val="001A1BC5"/>
    <w:rsid w:val="001A1CE8"/>
    <w:rsid w:val="001A21FD"/>
    <w:rsid w:val="001A2672"/>
    <w:rsid w:val="001A28D0"/>
    <w:rsid w:val="001A2CE1"/>
    <w:rsid w:val="001A31C2"/>
    <w:rsid w:val="001A3242"/>
    <w:rsid w:val="001A3879"/>
    <w:rsid w:val="001A451F"/>
    <w:rsid w:val="001A466A"/>
    <w:rsid w:val="001A4769"/>
    <w:rsid w:val="001A485C"/>
    <w:rsid w:val="001A488F"/>
    <w:rsid w:val="001A4AF9"/>
    <w:rsid w:val="001A4E3B"/>
    <w:rsid w:val="001A4F60"/>
    <w:rsid w:val="001A5321"/>
    <w:rsid w:val="001A5354"/>
    <w:rsid w:val="001A5611"/>
    <w:rsid w:val="001A5647"/>
    <w:rsid w:val="001A56A2"/>
    <w:rsid w:val="001A57B0"/>
    <w:rsid w:val="001A5897"/>
    <w:rsid w:val="001A5B07"/>
    <w:rsid w:val="001A5B2F"/>
    <w:rsid w:val="001A60DB"/>
    <w:rsid w:val="001A6432"/>
    <w:rsid w:val="001A6765"/>
    <w:rsid w:val="001A6862"/>
    <w:rsid w:val="001A6904"/>
    <w:rsid w:val="001A6B5E"/>
    <w:rsid w:val="001A6BB7"/>
    <w:rsid w:val="001A6CC0"/>
    <w:rsid w:val="001A7000"/>
    <w:rsid w:val="001A708A"/>
    <w:rsid w:val="001A7154"/>
    <w:rsid w:val="001A740B"/>
    <w:rsid w:val="001A74CB"/>
    <w:rsid w:val="001A7588"/>
    <w:rsid w:val="001A765F"/>
    <w:rsid w:val="001A77F4"/>
    <w:rsid w:val="001A7832"/>
    <w:rsid w:val="001A78C9"/>
    <w:rsid w:val="001A79CD"/>
    <w:rsid w:val="001A7AA3"/>
    <w:rsid w:val="001A7AF9"/>
    <w:rsid w:val="001A7B0E"/>
    <w:rsid w:val="001A7B7F"/>
    <w:rsid w:val="001A7EDF"/>
    <w:rsid w:val="001B00ED"/>
    <w:rsid w:val="001B02E5"/>
    <w:rsid w:val="001B04E1"/>
    <w:rsid w:val="001B0516"/>
    <w:rsid w:val="001B057A"/>
    <w:rsid w:val="001B05DB"/>
    <w:rsid w:val="001B07C1"/>
    <w:rsid w:val="001B0BBF"/>
    <w:rsid w:val="001B0F4A"/>
    <w:rsid w:val="001B14C5"/>
    <w:rsid w:val="001B1737"/>
    <w:rsid w:val="001B1B06"/>
    <w:rsid w:val="001B1C22"/>
    <w:rsid w:val="001B1CBD"/>
    <w:rsid w:val="001B1F55"/>
    <w:rsid w:val="001B2154"/>
    <w:rsid w:val="001B240A"/>
    <w:rsid w:val="001B27AA"/>
    <w:rsid w:val="001B3074"/>
    <w:rsid w:val="001B3B7D"/>
    <w:rsid w:val="001B3BB4"/>
    <w:rsid w:val="001B3CC2"/>
    <w:rsid w:val="001B3EB0"/>
    <w:rsid w:val="001B3F05"/>
    <w:rsid w:val="001B4095"/>
    <w:rsid w:val="001B4115"/>
    <w:rsid w:val="001B417D"/>
    <w:rsid w:val="001B43C7"/>
    <w:rsid w:val="001B4E0A"/>
    <w:rsid w:val="001B4E1C"/>
    <w:rsid w:val="001B4EF4"/>
    <w:rsid w:val="001B51E2"/>
    <w:rsid w:val="001B51EA"/>
    <w:rsid w:val="001B54DC"/>
    <w:rsid w:val="001B551B"/>
    <w:rsid w:val="001B5662"/>
    <w:rsid w:val="001B59CA"/>
    <w:rsid w:val="001B5AAA"/>
    <w:rsid w:val="001B5AE5"/>
    <w:rsid w:val="001B5DC8"/>
    <w:rsid w:val="001B5E5C"/>
    <w:rsid w:val="001B61D3"/>
    <w:rsid w:val="001B6559"/>
    <w:rsid w:val="001B6A9C"/>
    <w:rsid w:val="001B6C23"/>
    <w:rsid w:val="001B6C4D"/>
    <w:rsid w:val="001B6D7B"/>
    <w:rsid w:val="001B71C4"/>
    <w:rsid w:val="001B764D"/>
    <w:rsid w:val="001B7A1D"/>
    <w:rsid w:val="001B7AE9"/>
    <w:rsid w:val="001B7AFF"/>
    <w:rsid w:val="001B7BBF"/>
    <w:rsid w:val="001B7D35"/>
    <w:rsid w:val="001C01FC"/>
    <w:rsid w:val="001C046A"/>
    <w:rsid w:val="001C0479"/>
    <w:rsid w:val="001C051C"/>
    <w:rsid w:val="001C0535"/>
    <w:rsid w:val="001C068D"/>
    <w:rsid w:val="001C0A65"/>
    <w:rsid w:val="001C0A66"/>
    <w:rsid w:val="001C0C02"/>
    <w:rsid w:val="001C0D8F"/>
    <w:rsid w:val="001C0F91"/>
    <w:rsid w:val="001C0FBE"/>
    <w:rsid w:val="001C1142"/>
    <w:rsid w:val="001C1555"/>
    <w:rsid w:val="001C1706"/>
    <w:rsid w:val="001C1821"/>
    <w:rsid w:val="001C1B95"/>
    <w:rsid w:val="001C1DA8"/>
    <w:rsid w:val="001C1F2C"/>
    <w:rsid w:val="001C2372"/>
    <w:rsid w:val="001C2489"/>
    <w:rsid w:val="001C26D6"/>
    <w:rsid w:val="001C2718"/>
    <w:rsid w:val="001C2737"/>
    <w:rsid w:val="001C27B4"/>
    <w:rsid w:val="001C29C0"/>
    <w:rsid w:val="001C2A18"/>
    <w:rsid w:val="001C2BA8"/>
    <w:rsid w:val="001C2CD8"/>
    <w:rsid w:val="001C2CE8"/>
    <w:rsid w:val="001C2D2F"/>
    <w:rsid w:val="001C2E1C"/>
    <w:rsid w:val="001C2E7E"/>
    <w:rsid w:val="001C31C6"/>
    <w:rsid w:val="001C3200"/>
    <w:rsid w:val="001C330D"/>
    <w:rsid w:val="001C3421"/>
    <w:rsid w:val="001C34D4"/>
    <w:rsid w:val="001C37EB"/>
    <w:rsid w:val="001C39D3"/>
    <w:rsid w:val="001C39D5"/>
    <w:rsid w:val="001C3DB1"/>
    <w:rsid w:val="001C3F93"/>
    <w:rsid w:val="001C4067"/>
    <w:rsid w:val="001C407D"/>
    <w:rsid w:val="001C41C6"/>
    <w:rsid w:val="001C42A6"/>
    <w:rsid w:val="001C4332"/>
    <w:rsid w:val="001C4417"/>
    <w:rsid w:val="001C4436"/>
    <w:rsid w:val="001C47AD"/>
    <w:rsid w:val="001C4811"/>
    <w:rsid w:val="001C4C16"/>
    <w:rsid w:val="001C4D71"/>
    <w:rsid w:val="001C4DF1"/>
    <w:rsid w:val="001C5314"/>
    <w:rsid w:val="001C5380"/>
    <w:rsid w:val="001C54B2"/>
    <w:rsid w:val="001C59FB"/>
    <w:rsid w:val="001C5C88"/>
    <w:rsid w:val="001C6276"/>
    <w:rsid w:val="001C629D"/>
    <w:rsid w:val="001C6301"/>
    <w:rsid w:val="001C6BF8"/>
    <w:rsid w:val="001C6D73"/>
    <w:rsid w:val="001C6ED8"/>
    <w:rsid w:val="001C6EEE"/>
    <w:rsid w:val="001C70D5"/>
    <w:rsid w:val="001C7171"/>
    <w:rsid w:val="001C71C9"/>
    <w:rsid w:val="001C7276"/>
    <w:rsid w:val="001C7280"/>
    <w:rsid w:val="001C788A"/>
    <w:rsid w:val="001C79D9"/>
    <w:rsid w:val="001C7FC4"/>
    <w:rsid w:val="001D01F1"/>
    <w:rsid w:val="001D042F"/>
    <w:rsid w:val="001D085A"/>
    <w:rsid w:val="001D0E39"/>
    <w:rsid w:val="001D1020"/>
    <w:rsid w:val="001D10E1"/>
    <w:rsid w:val="001D164E"/>
    <w:rsid w:val="001D1ADF"/>
    <w:rsid w:val="001D1B15"/>
    <w:rsid w:val="001D209E"/>
    <w:rsid w:val="001D20CB"/>
    <w:rsid w:val="001D2278"/>
    <w:rsid w:val="001D247C"/>
    <w:rsid w:val="001D25A7"/>
    <w:rsid w:val="001D27DB"/>
    <w:rsid w:val="001D2A93"/>
    <w:rsid w:val="001D2AE1"/>
    <w:rsid w:val="001D2C83"/>
    <w:rsid w:val="001D2D42"/>
    <w:rsid w:val="001D345B"/>
    <w:rsid w:val="001D3650"/>
    <w:rsid w:val="001D36A5"/>
    <w:rsid w:val="001D381C"/>
    <w:rsid w:val="001D3968"/>
    <w:rsid w:val="001D3A96"/>
    <w:rsid w:val="001D3D2B"/>
    <w:rsid w:val="001D40CE"/>
    <w:rsid w:val="001D4BC3"/>
    <w:rsid w:val="001D500E"/>
    <w:rsid w:val="001D59ED"/>
    <w:rsid w:val="001D602E"/>
    <w:rsid w:val="001D61E7"/>
    <w:rsid w:val="001D6329"/>
    <w:rsid w:val="001D6A19"/>
    <w:rsid w:val="001D6A30"/>
    <w:rsid w:val="001D6B32"/>
    <w:rsid w:val="001D7B05"/>
    <w:rsid w:val="001D7C91"/>
    <w:rsid w:val="001D7E39"/>
    <w:rsid w:val="001D7E7E"/>
    <w:rsid w:val="001D7FC0"/>
    <w:rsid w:val="001E031C"/>
    <w:rsid w:val="001E0BC7"/>
    <w:rsid w:val="001E10AA"/>
    <w:rsid w:val="001E115D"/>
    <w:rsid w:val="001E1199"/>
    <w:rsid w:val="001E1450"/>
    <w:rsid w:val="001E164D"/>
    <w:rsid w:val="001E1A49"/>
    <w:rsid w:val="001E1DD5"/>
    <w:rsid w:val="001E1EA2"/>
    <w:rsid w:val="001E2151"/>
    <w:rsid w:val="001E24C2"/>
    <w:rsid w:val="001E2625"/>
    <w:rsid w:val="001E275A"/>
    <w:rsid w:val="001E2872"/>
    <w:rsid w:val="001E2CE5"/>
    <w:rsid w:val="001E2CE7"/>
    <w:rsid w:val="001E2F7E"/>
    <w:rsid w:val="001E2FA0"/>
    <w:rsid w:val="001E302D"/>
    <w:rsid w:val="001E3068"/>
    <w:rsid w:val="001E3093"/>
    <w:rsid w:val="001E31EE"/>
    <w:rsid w:val="001E32D5"/>
    <w:rsid w:val="001E3607"/>
    <w:rsid w:val="001E3752"/>
    <w:rsid w:val="001E3CA3"/>
    <w:rsid w:val="001E3E93"/>
    <w:rsid w:val="001E41F3"/>
    <w:rsid w:val="001E431B"/>
    <w:rsid w:val="001E445B"/>
    <w:rsid w:val="001E4556"/>
    <w:rsid w:val="001E498E"/>
    <w:rsid w:val="001E4F4B"/>
    <w:rsid w:val="001E5056"/>
    <w:rsid w:val="001E5058"/>
    <w:rsid w:val="001E50E2"/>
    <w:rsid w:val="001E50E7"/>
    <w:rsid w:val="001E51EA"/>
    <w:rsid w:val="001E59D0"/>
    <w:rsid w:val="001E5A5C"/>
    <w:rsid w:val="001E5E39"/>
    <w:rsid w:val="001E61F1"/>
    <w:rsid w:val="001E6772"/>
    <w:rsid w:val="001E68C8"/>
    <w:rsid w:val="001E698E"/>
    <w:rsid w:val="001E6D30"/>
    <w:rsid w:val="001E6D82"/>
    <w:rsid w:val="001E6F3E"/>
    <w:rsid w:val="001E708F"/>
    <w:rsid w:val="001E7647"/>
    <w:rsid w:val="001E7809"/>
    <w:rsid w:val="001E7814"/>
    <w:rsid w:val="001E7AAE"/>
    <w:rsid w:val="001E7B62"/>
    <w:rsid w:val="001E7D88"/>
    <w:rsid w:val="001E7E96"/>
    <w:rsid w:val="001E7EA9"/>
    <w:rsid w:val="001F0001"/>
    <w:rsid w:val="001F0192"/>
    <w:rsid w:val="001F0A67"/>
    <w:rsid w:val="001F0B88"/>
    <w:rsid w:val="001F0C59"/>
    <w:rsid w:val="001F1044"/>
    <w:rsid w:val="001F112C"/>
    <w:rsid w:val="001F14CA"/>
    <w:rsid w:val="001F15CE"/>
    <w:rsid w:val="001F19AD"/>
    <w:rsid w:val="001F1CAD"/>
    <w:rsid w:val="001F1FB0"/>
    <w:rsid w:val="001F2175"/>
    <w:rsid w:val="001F2361"/>
    <w:rsid w:val="001F239B"/>
    <w:rsid w:val="001F2D7E"/>
    <w:rsid w:val="001F2ECF"/>
    <w:rsid w:val="001F2F0A"/>
    <w:rsid w:val="001F2F20"/>
    <w:rsid w:val="001F3082"/>
    <w:rsid w:val="001F30B7"/>
    <w:rsid w:val="001F3196"/>
    <w:rsid w:val="001F36AC"/>
    <w:rsid w:val="001F3A5A"/>
    <w:rsid w:val="001F3B96"/>
    <w:rsid w:val="001F3D0B"/>
    <w:rsid w:val="001F3F32"/>
    <w:rsid w:val="001F41CB"/>
    <w:rsid w:val="001F432A"/>
    <w:rsid w:val="001F4373"/>
    <w:rsid w:val="001F4405"/>
    <w:rsid w:val="001F46CA"/>
    <w:rsid w:val="001F4F11"/>
    <w:rsid w:val="001F511A"/>
    <w:rsid w:val="001F54FC"/>
    <w:rsid w:val="001F583F"/>
    <w:rsid w:val="001F5DB7"/>
    <w:rsid w:val="001F6240"/>
    <w:rsid w:val="001F68E7"/>
    <w:rsid w:val="001F69C0"/>
    <w:rsid w:val="001F69FD"/>
    <w:rsid w:val="001F7161"/>
    <w:rsid w:val="001F77ED"/>
    <w:rsid w:val="001F797C"/>
    <w:rsid w:val="001F7C6D"/>
    <w:rsid w:val="002004F7"/>
    <w:rsid w:val="002009A4"/>
    <w:rsid w:val="00200A6D"/>
    <w:rsid w:val="00200B29"/>
    <w:rsid w:val="00200FDB"/>
    <w:rsid w:val="0020118D"/>
    <w:rsid w:val="002020C7"/>
    <w:rsid w:val="002020D5"/>
    <w:rsid w:val="002020EF"/>
    <w:rsid w:val="00202628"/>
    <w:rsid w:val="0020271C"/>
    <w:rsid w:val="00202745"/>
    <w:rsid w:val="00202D4D"/>
    <w:rsid w:val="00202F44"/>
    <w:rsid w:val="00202F6C"/>
    <w:rsid w:val="002031E8"/>
    <w:rsid w:val="002033D3"/>
    <w:rsid w:val="002034F0"/>
    <w:rsid w:val="00203525"/>
    <w:rsid w:val="002035FF"/>
    <w:rsid w:val="002036A7"/>
    <w:rsid w:val="0020376D"/>
    <w:rsid w:val="0020396D"/>
    <w:rsid w:val="00203A67"/>
    <w:rsid w:val="00203B48"/>
    <w:rsid w:val="00203CB5"/>
    <w:rsid w:val="002044CE"/>
    <w:rsid w:val="00204696"/>
    <w:rsid w:val="00204702"/>
    <w:rsid w:val="0020486B"/>
    <w:rsid w:val="00204BB7"/>
    <w:rsid w:val="00204CBF"/>
    <w:rsid w:val="00204D20"/>
    <w:rsid w:val="00204ECB"/>
    <w:rsid w:val="0020532A"/>
    <w:rsid w:val="00205C67"/>
    <w:rsid w:val="00205D41"/>
    <w:rsid w:val="00205D81"/>
    <w:rsid w:val="00205F2D"/>
    <w:rsid w:val="002060DF"/>
    <w:rsid w:val="002063B5"/>
    <w:rsid w:val="00206438"/>
    <w:rsid w:val="00206681"/>
    <w:rsid w:val="002066E8"/>
    <w:rsid w:val="00206844"/>
    <w:rsid w:val="00206914"/>
    <w:rsid w:val="00206AD4"/>
    <w:rsid w:val="00206F90"/>
    <w:rsid w:val="00207080"/>
    <w:rsid w:val="002071C1"/>
    <w:rsid w:val="00207225"/>
    <w:rsid w:val="002073FF"/>
    <w:rsid w:val="002074DF"/>
    <w:rsid w:val="00207515"/>
    <w:rsid w:val="0020760C"/>
    <w:rsid w:val="0020763A"/>
    <w:rsid w:val="002077A9"/>
    <w:rsid w:val="0020791D"/>
    <w:rsid w:val="00207936"/>
    <w:rsid w:val="0020797F"/>
    <w:rsid w:val="00207B91"/>
    <w:rsid w:val="00207D16"/>
    <w:rsid w:val="00207DB0"/>
    <w:rsid w:val="0021002B"/>
    <w:rsid w:val="002103EC"/>
    <w:rsid w:val="0021044A"/>
    <w:rsid w:val="002105A4"/>
    <w:rsid w:val="002106EA"/>
    <w:rsid w:val="00210731"/>
    <w:rsid w:val="00210955"/>
    <w:rsid w:val="00210E3C"/>
    <w:rsid w:val="00210F24"/>
    <w:rsid w:val="00210F3E"/>
    <w:rsid w:val="00211414"/>
    <w:rsid w:val="00211460"/>
    <w:rsid w:val="002114CA"/>
    <w:rsid w:val="0021159F"/>
    <w:rsid w:val="0021170A"/>
    <w:rsid w:val="00211A0E"/>
    <w:rsid w:val="00211CCA"/>
    <w:rsid w:val="00211E70"/>
    <w:rsid w:val="0021236E"/>
    <w:rsid w:val="00212430"/>
    <w:rsid w:val="0021245A"/>
    <w:rsid w:val="00212478"/>
    <w:rsid w:val="00212AC2"/>
    <w:rsid w:val="00212F9B"/>
    <w:rsid w:val="002131A3"/>
    <w:rsid w:val="002131DD"/>
    <w:rsid w:val="002132BC"/>
    <w:rsid w:val="002134B6"/>
    <w:rsid w:val="00213538"/>
    <w:rsid w:val="002136CB"/>
    <w:rsid w:val="00213E50"/>
    <w:rsid w:val="002140CF"/>
    <w:rsid w:val="002145C3"/>
    <w:rsid w:val="00214FFC"/>
    <w:rsid w:val="002151C0"/>
    <w:rsid w:val="00215231"/>
    <w:rsid w:val="00215471"/>
    <w:rsid w:val="002156D7"/>
    <w:rsid w:val="002157F6"/>
    <w:rsid w:val="00215D9C"/>
    <w:rsid w:val="0021648D"/>
    <w:rsid w:val="0021680F"/>
    <w:rsid w:val="00216DC7"/>
    <w:rsid w:val="0021732B"/>
    <w:rsid w:val="00217434"/>
    <w:rsid w:val="00217537"/>
    <w:rsid w:val="002175E9"/>
    <w:rsid w:val="002176EB"/>
    <w:rsid w:val="00217801"/>
    <w:rsid w:val="00217B61"/>
    <w:rsid w:val="00217CE3"/>
    <w:rsid w:val="00217D0D"/>
    <w:rsid w:val="002201A5"/>
    <w:rsid w:val="00220885"/>
    <w:rsid w:val="00220AF0"/>
    <w:rsid w:val="00220D9F"/>
    <w:rsid w:val="0022125B"/>
    <w:rsid w:val="00221280"/>
    <w:rsid w:val="00221793"/>
    <w:rsid w:val="00221B5D"/>
    <w:rsid w:val="00221F3E"/>
    <w:rsid w:val="00222173"/>
    <w:rsid w:val="002222E6"/>
    <w:rsid w:val="00222371"/>
    <w:rsid w:val="0022299A"/>
    <w:rsid w:val="00222A34"/>
    <w:rsid w:val="00222BCC"/>
    <w:rsid w:val="00222C69"/>
    <w:rsid w:val="00222DA3"/>
    <w:rsid w:val="00222FAD"/>
    <w:rsid w:val="00223710"/>
    <w:rsid w:val="0022381B"/>
    <w:rsid w:val="002239B0"/>
    <w:rsid w:val="00223C9C"/>
    <w:rsid w:val="00224244"/>
    <w:rsid w:val="0022498A"/>
    <w:rsid w:val="002249EF"/>
    <w:rsid w:val="0022518F"/>
    <w:rsid w:val="0022547F"/>
    <w:rsid w:val="002255A9"/>
    <w:rsid w:val="00225721"/>
    <w:rsid w:val="0022643D"/>
    <w:rsid w:val="00226602"/>
    <w:rsid w:val="00226610"/>
    <w:rsid w:val="00226DDB"/>
    <w:rsid w:val="00226F84"/>
    <w:rsid w:val="002272DD"/>
    <w:rsid w:val="00227335"/>
    <w:rsid w:val="00227498"/>
    <w:rsid w:val="002274AA"/>
    <w:rsid w:val="002274CB"/>
    <w:rsid w:val="00227582"/>
    <w:rsid w:val="00227976"/>
    <w:rsid w:val="00227D89"/>
    <w:rsid w:val="00230161"/>
    <w:rsid w:val="002301C7"/>
    <w:rsid w:val="00230396"/>
    <w:rsid w:val="002303F1"/>
    <w:rsid w:val="00230518"/>
    <w:rsid w:val="00230824"/>
    <w:rsid w:val="00230A7C"/>
    <w:rsid w:val="00230BFC"/>
    <w:rsid w:val="00230C6B"/>
    <w:rsid w:val="00230CE7"/>
    <w:rsid w:val="00230D1F"/>
    <w:rsid w:val="00230ED7"/>
    <w:rsid w:val="00231610"/>
    <w:rsid w:val="002316E8"/>
    <w:rsid w:val="002317FB"/>
    <w:rsid w:val="002318AD"/>
    <w:rsid w:val="00231BD7"/>
    <w:rsid w:val="00231C69"/>
    <w:rsid w:val="00231CAA"/>
    <w:rsid w:val="002324A7"/>
    <w:rsid w:val="00232568"/>
    <w:rsid w:val="002325BA"/>
    <w:rsid w:val="0023268B"/>
    <w:rsid w:val="002326B4"/>
    <w:rsid w:val="0023277B"/>
    <w:rsid w:val="00232821"/>
    <w:rsid w:val="00232B9E"/>
    <w:rsid w:val="00232C29"/>
    <w:rsid w:val="00232C56"/>
    <w:rsid w:val="00232D91"/>
    <w:rsid w:val="00232E11"/>
    <w:rsid w:val="002331A7"/>
    <w:rsid w:val="0023342E"/>
    <w:rsid w:val="00233867"/>
    <w:rsid w:val="0023386E"/>
    <w:rsid w:val="00233A15"/>
    <w:rsid w:val="00233BAD"/>
    <w:rsid w:val="00233D6F"/>
    <w:rsid w:val="00233D8D"/>
    <w:rsid w:val="00234259"/>
    <w:rsid w:val="002347FE"/>
    <w:rsid w:val="002348E3"/>
    <w:rsid w:val="002349E7"/>
    <w:rsid w:val="00234A59"/>
    <w:rsid w:val="00234CF8"/>
    <w:rsid w:val="00234F4E"/>
    <w:rsid w:val="00235165"/>
    <w:rsid w:val="00235387"/>
    <w:rsid w:val="0023548A"/>
    <w:rsid w:val="002356BB"/>
    <w:rsid w:val="00235D97"/>
    <w:rsid w:val="00235F3E"/>
    <w:rsid w:val="002367FB"/>
    <w:rsid w:val="002368EE"/>
    <w:rsid w:val="00236927"/>
    <w:rsid w:val="00236E00"/>
    <w:rsid w:val="00236FB3"/>
    <w:rsid w:val="00237A6A"/>
    <w:rsid w:val="00237E80"/>
    <w:rsid w:val="0024035E"/>
    <w:rsid w:val="00240813"/>
    <w:rsid w:val="00240888"/>
    <w:rsid w:val="002409A5"/>
    <w:rsid w:val="00240CEA"/>
    <w:rsid w:val="00240E6C"/>
    <w:rsid w:val="00240F42"/>
    <w:rsid w:val="00241186"/>
    <w:rsid w:val="00241755"/>
    <w:rsid w:val="00241935"/>
    <w:rsid w:val="00241D6C"/>
    <w:rsid w:val="00242057"/>
    <w:rsid w:val="00242324"/>
    <w:rsid w:val="0024243E"/>
    <w:rsid w:val="00242446"/>
    <w:rsid w:val="0024263C"/>
    <w:rsid w:val="0024306B"/>
    <w:rsid w:val="0024358C"/>
    <w:rsid w:val="002435A6"/>
    <w:rsid w:val="0024370C"/>
    <w:rsid w:val="00243AAE"/>
    <w:rsid w:val="00243C33"/>
    <w:rsid w:val="00243F26"/>
    <w:rsid w:val="0024466A"/>
    <w:rsid w:val="00244B2C"/>
    <w:rsid w:val="00244C25"/>
    <w:rsid w:val="00244CCA"/>
    <w:rsid w:val="00244D45"/>
    <w:rsid w:val="00244DF7"/>
    <w:rsid w:val="00244E7F"/>
    <w:rsid w:val="00244F47"/>
    <w:rsid w:val="00245157"/>
    <w:rsid w:val="00245278"/>
    <w:rsid w:val="002452C9"/>
    <w:rsid w:val="00245761"/>
    <w:rsid w:val="00245940"/>
    <w:rsid w:val="00245A14"/>
    <w:rsid w:val="00245AEF"/>
    <w:rsid w:val="00245C00"/>
    <w:rsid w:val="00245C78"/>
    <w:rsid w:val="00245CEC"/>
    <w:rsid w:val="00245DDA"/>
    <w:rsid w:val="00245E3A"/>
    <w:rsid w:val="00245EAB"/>
    <w:rsid w:val="00245FE7"/>
    <w:rsid w:val="002460E1"/>
    <w:rsid w:val="002461BE"/>
    <w:rsid w:val="00246780"/>
    <w:rsid w:val="0024682B"/>
    <w:rsid w:val="00246B3A"/>
    <w:rsid w:val="00246BDE"/>
    <w:rsid w:val="00246C35"/>
    <w:rsid w:val="002473B9"/>
    <w:rsid w:val="002475E9"/>
    <w:rsid w:val="00247AE0"/>
    <w:rsid w:val="00247B3F"/>
    <w:rsid w:val="00247BC7"/>
    <w:rsid w:val="00247F82"/>
    <w:rsid w:val="0025082E"/>
    <w:rsid w:val="00250AB9"/>
    <w:rsid w:val="00250E8D"/>
    <w:rsid w:val="00250F0A"/>
    <w:rsid w:val="0025147C"/>
    <w:rsid w:val="002516E0"/>
    <w:rsid w:val="0025177B"/>
    <w:rsid w:val="002517D2"/>
    <w:rsid w:val="0025185A"/>
    <w:rsid w:val="00251BC2"/>
    <w:rsid w:val="00251E9F"/>
    <w:rsid w:val="00251F7C"/>
    <w:rsid w:val="00251FB0"/>
    <w:rsid w:val="002520FF"/>
    <w:rsid w:val="00252471"/>
    <w:rsid w:val="00252511"/>
    <w:rsid w:val="00252825"/>
    <w:rsid w:val="00252A10"/>
    <w:rsid w:val="00252A9F"/>
    <w:rsid w:val="00252EC0"/>
    <w:rsid w:val="00252FF7"/>
    <w:rsid w:val="002537AA"/>
    <w:rsid w:val="002537D8"/>
    <w:rsid w:val="002538E6"/>
    <w:rsid w:val="00253A7F"/>
    <w:rsid w:val="00253C77"/>
    <w:rsid w:val="00253DB0"/>
    <w:rsid w:val="002542A5"/>
    <w:rsid w:val="002542F4"/>
    <w:rsid w:val="002543D9"/>
    <w:rsid w:val="0025497C"/>
    <w:rsid w:val="00254ACF"/>
    <w:rsid w:val="0025520D"/>
    <w:rsid w:val="0025520F"/>
    <w:rsid w:val="00255269"/>
    <w:rsid w:val="002558B7"/>
    <w:rsid w:val="00255B18"/>
    <w:rsid w:val="00255B9F"/>
    <w:rsid w:val="00255E20"/>
    <w:rsid w:val="002563FF"/>
    <w:rsid w:val="00256448"/>
    <w:rsid w:val="0025645C"/>
    <w:rsid w:val="00256C61"/>
    <w:rsid w:val="00256C96"/>
    <w:rsid w:val="00256ED9"/>
    <w:rsid w:val="0025718F"/>
    <w:rsid w:val="0025766F"/>
    <w:rsid w:val="00257C8A"/>
    <w:rsid w:val="00257F7D"/>
    <w:rsid w:val="002600C2"/>
    <w:rsid w:val="002602BD"/>
    <w:rsid w:val="00260303"/>
    <w:rsid w:val="002603BF"/>
    <w:rsid w:val="00260599"/>
    <w:rsid w:val="002605C6"/>
    <w:rsid w:val="00260843"/>
    <w:rsid w:val="00260977"/>
    <w:rsid w:val="00260AE6"/>
    <w:rsid w:val="00260B1A"/>
    <w:rsid w:val="00260D3D"/>
    <w:rsid w:val="00260F73"/>
    <w:rsid w:val="00260FC3"/>
    <w:rsid w:val="00261174"/>
    <w:rsid w:val="00261673"/>
    <w:rsid w:val="00261983"/>
    <w:rsid w:val="00261D75"/>
    <w:rsid w:val="00261E8E"/>
    <w:rsid w:val="00262237"/>
    <w:rsid w:val="002623E3"/>
    <w:rsid w:val="0026246F"/>
    <w:rsid w:val="002624A6"/>
    <w:rsid w:val="0026276B"/>
    <w:rsid w:val="002627B5"/>
    <w:rsid w:val="002627FF"/>
    <w:rsid w:val="00262BB0"/>
    <w:rsid w:val="00262C0A"/>
    <w:rsid w:val="00262C62"/>
    <w:rsid w:val="00262D2C"/>
    <w:rsid w:val="00262E2C"/>
    <w:rsid w:val="00262E4F"/>
    <w:rsid w:val="002630B1"/>
    <w:rsid w:val="00263263"/>
    <w:rsid w:val="002634D1"/>
    <w:rsid w:val="0026380A"/>
    <w:rsid w:val="002638CA"/>
    <w:rsid w:val="00263A10"/>
    <w:rsid w:val="00263AF9"/>
    <w:rsid w:val="00263BE6"/>
    <w:rsid w:val="0026415F"/>
    <w:rsid w:val="00264A50"/>
    <w:rsid w:val="00264AA7"/>
    <w:rsid w:val="00264E22"/>
    <w:rsid w:val="0026503A"/>
    <w:rsid w:val="002651B6"/>
    <w:rsid w:val="002652DC"/>
    <w:rsid w:val="002653D8"/>
    <w:rsid w:val="002656B5"/>
    <w:rsid w:val="00265C13"/>
    <w:rsid w:val="00265DC6"/>
    <w:rsid w:val="00265ED7"/>
    <w:rsid w:val="0026616F"/>
    <w:rsid w:val="002662B7"/>
    <w:rsid w:val="00266317"/>
    <w:rsid w:val="00266C33"/>
    <w:rsid w:val="00266DF5"/>
    <w:rsid w:val="00267328"/>
    <w:rsid w:val="002675DD"/>
    <w:rsid w:val="002677F7"/>
    <w:rsid w:val="00267AF0"/>
    <w:rsid w:val="0027002B"/>
    <w:rsid w:val="00270155"/>
    <w:rsid w:val="0027034F"/>
    <w:rsid w:val="00270583"/>
    <w:rsid w:val="00270948"/>
    <w:rsid w:val="00270ABA"/>
    <w:rsid w:val="00270C62"/>
    <w:rsid w:val="00270F33"/>
    <w:rsid w:val="00271109"/>
    <w:rsid w:val="0027110D"/>
    <w:rsid w:val="00271138"/>
    <w:rsid w:val="00271498"/>
    <w:rsid w:val="0027163C"/>
    <w:rsid w:val="00271927"/>
    <w:rsid w:val="00271BB4"/>
    <w:rsid w:val="0027220B"/>
    <w:rsid w:val="00272364"/>
    <w:rsid w:val="002726EE"/>
    <w:rsid w:val="00272E88"/>
    <w:rsid w:val="0027309A"/>
    <w:rsid w:val="002732C1"/>
    <w:rsid w:val="0027343C"/>
    <w:rsid w:val="00273446"/>
    <w:rsid w:val="002735E9"/>
    <w:rsid w:val="00273810"/>
    <w:rsid w:val="00273A18"/>
    <w:rsid w:val="002740B6"/>
    <w:rsid w:val="002740D8"/>
    <w:rsid w:val="00274259"/>
    <w:rsid w:val="00274295"/>
    <w:rsid w:val="00274B72"/>
    <w:rsid w:val="00274E51"/>
    <w:rsid w:val="00274EB3"/>
    <w:rsid w:val="00274F20"/>
    <w:rsid w:val="00274FFF"/>
    <w:rsid w:val="00275393"/>
    <w:rsid w:val="0027583C"/>
    <w:rsid w:val="00275C91"/>
    <w:rsid w:val="00275D12"/>
    <w:rsid w:val="00275F8D"/>
    <w:rsid w:val="00276021"/>
    <w:rsid w:val="002762F3"/>
    <w:rsid w:val="00276549"/>
    <w:rsid w:val="002765CB"/>
    <w:rsid w:val="002766F5"/>
    <w:rsid w:val="00276778"/>
    <w:rsid w:val="00276828"/>
    <w:rsid w:val="002769FC"/>
    <w:rsid w:val="00276A3D"/>
    <w:rsid w:val="002772DB"/>
    <w:rsid w:val="00277301"/>
    <w:rsid w:val="00277375"/>
    <w:rsid w:val="002774EC"/>
    <w:rsid w:val="0027756F"/>
    <w:rsid w:val="00277674"/>
    <w:rsid w:val="0027771D"/>
    <w:rsid w:val="002778D9"/>
    <w:rsid w:val="00277BDD"/>
    <w:rsid w:val="00277C90"/>
    <w:rsid w:val="00277CC2"/>
    <w:rsid w:val="00277DB3"/>
    <w:rsid w:val="00277E2E"/>
    <w:rsid w:val="00277FAE"/>
    <w:rsid w:val="002801CF"/>
    <w:rsid w:val="00280270"/>
    <w:rsid w:val="002805EE"/>
    <w:rsid w:val="002806B0"/>
    <w:rsid w:val="002806E6"/>
    <w:rsid w:val="00280A2E"/>
    <w:rsid w:val="0028118C"/>
    <w:rsid w:val="0028126B"/>
    <w:rsid w:val="002814D5"/>
    <w:rsid w:val="00281CBF"/>
    <w:rsid w:val="00281D6D"/>
    <w:rsid w:val="00281E1A"/>
    <w:rsid w:val="00281E7A"/>
    <w:rsid w:val="002826A4"/>
    <w:rsid w:val="00282B0F"/>
    <w:rsid w:val="00282E6A"/>
    <w:rsid w:val="00282EDB"/>
    <w:rsid w:val="00282EE0"/>
    <w:rsid w:val="00282FC3"/>
    <w:rsid w:val="002830EC"/>
    <w:rsid w:val="00283315"/>
    <w:rsid w:val="00283507"/>
    <w:rsid w:val="002835E0"/>
    <w:rsid w:val="0028373C"/>
    <w:rsid w:val="00283769"/>
    <w:rsid w:val="00283D44"/>
    <w:rsid w:val="00283F2E"/>
    <w:rsid w:val="0028412A"/>
    <w:rsid w:val="002844D1"/>
    <w:rsid w:val="00284594"/>
    <w:rsid w:val="0028493D"/>
    <w:rsid w:val="002849F3"/>
    <w:rsid w:val="00284BC0"/>
    <w:rsid w:val="00284E08"/>
    <w:rsid w:val="002852E2"/>
    <w:rsid w:val="002853CE"/>
    <w:rsid w:val="00285A54"/>
    <w:rsid w:val="00285B65"/>
    <w:rsid w:val="00285B9A"/>
    <w:rsid w:val="00285DCF"/>
    <w:rsid w:val="002860B4"/>
    <w:rsid w:val="002861BA"/>
    <w:rsid w:val="002861C4"/>
    <w:rsid w:val="00286596"/>
    <w:rsid w:val="00286875"/>
    <w:rsid w:val="00286EFD"/>
    <w:rsid w:val="0028714A"/>
    <w:rsid w:val="0028721E"/>
    <w:rsid w:val="00287515"/>
    <w:rsid w:val="00287657"/>
    <w:rsid w:val="00287975"/>
    <w:rsid w:val="00287C98"/>
    <w:rsid w:val="00287D23"/>
    <w:rsid w:val="00287E6E"/>
    <w:rsid w:val="00290049"/>
    <w:rsid w:val="002900BA"/>
    <w:rsid w:val="002902EB"/>
    <w:rsid w:val="0029035B"/>
    <w:rsid w:val="00290615"/>
    <w:rsid w:val="002906F4"/>
    <w:rsid w:val="002907D0"/>
    <w:rsid w:val="002908AB"/>
    <w:rsid w:val="00290DDB"/>
    <w:rsid w:val="00291264"/>
    <w:rsid w:val="00291292"/>
    <w:rsid w:val="002915B8"/>
    <w:rsid w:val="002916EF"/>
    <w:rsid w:val="002917E4"/>
    <w:rsid w:val="0029198C"/>
    <w:rsid w:val="00291A2A"/>
    <w:rsid w:val="00291B7F"/>
    <w:rsid w:val="00291FE6"/>
    <w:rsid w:val="00292692"/>
    <w:rsid w:val="00292748"/>
    <w:rsid w:val="00292769"/>
    <w:rsid w:val="00292A6B"/>
    <w:rsid w:val="00292CC6"/>
    <w:rsid w:val="00292FDF"/>
    <w:rsid w:val="00293046"/>
    <w:rsid w:val="00293112"/>
    <w:rsid w:val="00293168"/>
    <w:rsid w:val="002932F1"/>
    <w:rsid w:val="00293485"/>
    <w:rsid w:val="00293649"/>
    <w:rsid w:val="002936BF"/>
    <w:rsid w:val="00293A4F"/>
    <w:rsid w:val="00293AEF"/>
    <w:rsid w:val="00293E6B"/>
    <w:rsid w:val="00293FE3"/>
    <w:rsid w:val="00294026"/>
    <w:rsid w:val="0029443A"/>
    <w:rsid w:val="00294EEE"/>
    <w:rsid w:val="002950BA"/>
    <w:rsid w:val="002953FA"/>
    <w:rsid w:val="0029561E"/>
    <w:rsid w:val="00295646"/>
    <w:rsid w:val="00295688"/>
    <w:rsid w:val="00295759"/>
    <w:rsid w:val="00295BA9"/>
    <w:rsid w:val="00295E8D"/>
    <w:rsid w:val="00295FF1"/>
    <w:rsid w:val="002965A7"/>
    <w:rsid w:val="002967EC"/>
    <w:rsid w:val="0029690D"/>
    <w:rsid w:val="00296B74"/>
    <w:rsid w:val="00296F22"/>
    <w:rsid w:val="0029704F"/>
    <w:rsid w:val="00297298"/>
    <w:rsid w:val="00297344"/>
    <w:rsid w:val="00297694"/>
    <w:rsid w:val="0029787B"/>
    <w:rsid w:val="002979F1"/>
    <w:rsid w:val="00297A5A"/>
    <w:rsid w:val="00297A5B"/>
    <w:rsid w:val="00297DFC"/>
    <w:rsid w:val="00297E7C"/>
    <w:rsid w:val="002A03DC"/>
    <w:rsid w:val="002A03FB"/>
    <w:rsid w:val="002A0590"/>
    <w:rsid w:val="002A05BA"/>
    <w:rsid w:val="002A068E"/>
    <w:rsid w:val="002A0F86"/>
    <w:rsid w:val="002A0F87"/>
    <w:rsid w:val="002A1311"/>
    <w:rsid w:val="002A1565"/>
    <w:rsid w:val="002A1649"/>
    <w:rsid w:val="002A16AB"/>
    <w:rsid w:val="002A1977"/>
    <w:rsid w:val="002A19D7"/>
    <w:rsid w:val="002A1B44"/>
    <w:rsid w:val="002A1BA9"/>
    <w:rsid w:val="002A1EBD"/>
    <w:rsid w:val="002A224C"/>
    <w:rsid w:val="002A226A"/>
    <w:rsid w:val="002A22E7"/>
    <w:rsid w:val="002A235E"/>
    <w:rsid w:val="002A28CD"/>
    <w:rsid w:val="002A29B4"/>
    <w:rsid w:val="002A2E19"/>
    <w:rsid w:val="002A2ED4"/>
    <w:rsid w:val="002A31A2"/>
    <w:rsid w:val="002A33E4"/>
    <w:rsid w:val="002A34C4"/>
    <w:rsid w:val="002A34F3"/>
    <w:rsid w:val="002A38E2"/>
    <w:rsid w:val="002A3EF9"/>
    <w:rsid w:val="002A4023"/>
    <w:rsid w:val="002A416C"/>
    <w:rsid w:val="002A4297"/>
    <w:rsid w:val="002A4407"/>
    <w:rsid w:val="002A4455"/>
    <w:rsid w:val="002A44E0"/>
    <w:rsid w:val="002A46EB"/>
    <w:rsid w:val="002A4A87"/>
    <w:rsid w:val="002A4AB7"/>
    <w:rsid w:val="002A4B86"/>
    <w:rsid w:val="002A4BBC"/>
    <w:rsid w:val="002A4BF0"/>
    <w:rsid w:val="002A50BB"/>
    <w:rsid w:val="002A525B"/>
    <w:rsid w:val="002A5546"/>
    <w:rsid w:val="002A5567"/>
    <w:rsid w:val="002A5593"/>
    <w:rsid w:val="002A5A1E"/>
    <w:rsid w:val="002A5A32"/>
    <w:rsid w:val="002A5BD2"/>
    <w:rsid w:val="002A5CDB"/>
    <w:rsid w:val="002A5E49"/>
    <w:rsid w:val="002A5F17"/>
    <w:rsid w:val="002A6283"/>
    <w:rsid w:val="002A6412"/>
    <w:rsid w:val="002A6565"/>
    <w:rsid w:val="002A65F8"/>
    <w:rsid w:val="002A668C"/>
    <w:rsid w:val="002A66CF"/>
    <w:rsid w:val="002A67D4"/>
    <w:rsid w:val="002A69DE"/>
    <w:rsid w:val="002A69F8"/>
    <w:rsid w:val="002A6B8A"/>
    <w:rsid w:val="002A6BEE"/>
    <w:rsid w:val="002A6D1F"/>
    <w:rsid w:val="002A6D8A"/>
    <w:rsid w:val="002A703F"/>
    <w:rsid w:val="002A7B60"/>
    <w:rsid w:val="002A7D00"/>
    <w:rsid w:val="002B01AA"/>
    <w:rsid w:val="002B0536"/>
    <w:rsid w:val="002B0D9B"/>
    <w:rsid w:val="002B0DCF"/>
    <w:rsid w:val="002B0F08"/>
    <w:rsid w:val="002B1061"/>
    <w:rsid w:val="002B1070"/>
    <w:rsid w:val="002B1131"/>
    <w:rsid w:val="002B126F"/>
    <w:rsid w:val="002B12A1"/>
    <w:rsid w:val="002B13C2"/>
    <w:rsid w:val="002B148E"/>
    <w:rsid w:val="002B1512"/>
    <w:rsid w:val="002B15CA"/>
    <w:rsid w:val="002B1684"/>
    <w:rsid w:val="002B1E56"/>
    <w:rsid w:val="002B2482"/>
    <w:rsid w:val="002B2B92"/>
    <w:rsid w:val="002B2BD6"/>
    <w:rsid w:val="002B2F1B"/>
    <w:rsid w:val="002B2F6E"/>
    <w:rsid w:val="002B32AA"/>
    <w:rsid w:val="002B3324"/>
    <w:rsid w:val="002B3364"/>
    <w:rsid w:val="002B3532"/>
    <w:rsid w:val="002B3877"/>
    <w:rsid w:val="002B38B0"/>
    <w:rsid w:val="002B38DF"/>
    <w:rsid w:val="002B3DD5"/>
    <w:rsid w:val="002B3E8F"/>
    <w:rsid w:val="002B3ED1"/>
    <w:rsid w:val="002B410B"/>
    <w:rsid w:val="002B43D0"/>
    <w:rsid w:val="002B4425"/>
    <w:rsid w:val="002B47A8"/>
    <w:rsid w:val="002B493A"/>
    <w:rsid w:val="002B4A71"/>
    <w:rsid w:val="002B4B2B"/>
    <w:rsid w:val="002B4BF1"/>
    <w:rsid w:val="002B4C7A"/>
    <w:rsid w:val="002B4F2C"/>
    <w:rsid w:val="002B50A2"/>
    <w:rsid w:val="002B50A7"/>
    <w:rsid w:val="002B5302"/>
    <w:rsid w:val="002B5CCE"/>
    <w:rsid w:val="002B5EC0"/>
    <w:rsid w:val="002B6184"/>
    <w:rsid w:val="002B636B"/>
    <w:rsid w:val="002B6418"/>
    <w:rsid w:val="002B6508"/>
    <w:rsid w:val="002B6577"/>
    <w:rsid w:val="002B6AC2"/>
    <w:rsid w:val="002B6CB5"/>
    <w:rsid w:val="002B6CE7"/>
    <w:rsid w:val="002B6DE2"/>
    <w:rsid w:val="002B6E2F"/>
    <w:rsid w:val="002B7079"/>
    <w:rsid w:val="002B73AD"/>
    <w:rsid w:val="002B7401"/>
    <w:rsid w:val="002B78B4"/>
    <w:rsid w:val="002B7E75"/>
    <w:rsid w:val="002C0196"/>
    <w:rsid w:val="002C0318"/>
    <w:rsid w:val="002C061A"/>
    <w:rsid w:val="002C0944"/>
    <w:rsid w:val="002C0A99"/>
    <w:rsid w:val="002C0CED"/>
    <w:rsid w:val="002C0F8A"/>
    <w:rsid w:val="002C107A"/>
    <w:rsid w:val="002C10AB"/>
    <w:rsid w:val="002C126B"/>
    <w:rsid w:val="002C129C"/>
    <w:rsid w:val="002C134E"/>
    <w:rsid w:val="002C1521"/>
    <w:rsid w:val="002C1C81"/>
    <w:rsid w:val="002C1DA6"/>
    <w:rsid w:val="002C1DAF"/>
    <w:rsid w:val="002C222B"/>
    <w:rsid w:val="002C22F7"/>
    <w:rsid w:val="002C22F9"/>
    <w:rsid w:val="002C285B"/>
    <w:rsid w:val="002C2A5F"/>
    <w:rsid w:val="002C319E"/>
    <w:rsid w:val="002C321C"/>
    <w:rsid w:val="002C3237"/>
    <w:rsid w:val="002C3727"/>
    <w:rsid w:val="002C3949"/>
    <w:rsid w:val="002C3BC0"/>
    <w:rsid w:val="002C3D11"/>
    <w:rsid w:val="002C4016"/>
    <w:rsid w:val="002C4612"/>
    <w:rsid w:val="002C47B6"/>
    <w:rsid w:val="002C4973"/>
    <w:rsid w:val="002C4A10"/>
    <w:rsid w:val="002C4E5B"/>
    <w:rsid w:val="002C4EE1"/>
    <w:rsid w:val="002C5264"/>
    <w:rsid w:val="002C5305"/>
    <w:rsid w:val="002C54D4"/>
    <w:rsid w:val="002C562D"/>
    <w:rsid w:val="002C5735"/>
    <w:rsid w:val="002C57AD"/>
    <w:rsid w:val="002C5A0A"/>
    <w:rsid w:val="002C5B4F"/>
    <w:rsid w:val="002C5FAE"/>
    <w:rsid w:val="002C6029"/>
    <w:rsid w:val="002C6161"/>
    <w:rsid w:val="002C631A"/>
    <w:rsid w:val="002C65AB"/>
    <w:rsid w:val="002C65ED"/>
    <w:rsid w:val="002C6691"/>
    <w:rsid w:val="002C679B"/>
    <w:rsid w:val="002C72B8"/>
    <w:rsid w:val="002C7527"/>
    <w:rsid w:val="002C7671"/>
    <w:rsid w:val="002C78CA"/>
    <w:rsid w:val="002C7A3C"/>
    <w:rsid w:val="002C7B33"/>
    <w:rsid w:val="002C7BC9"/>
    <w:rsid w:val="002C7D9B"/>
    <w:rsid w:val="002D0030"/>
    <w:rsid w:val="002D00FF"/>
    <w:rsid w:val="002D0132"/>
    <w:rsid w:val="002D01EF"/>
    <w:rsid w:val="002D01FD"/>
    <w:rsid w:val="002D0490"/>
    <w:rsid w:val="002D0528"/>
    <w:rsid w:val="002D071C"/>
    <w:rsid w:val="002D0912"/>
    <w:rsid w:val="002D0A47"/>
    <w:rsid w:val="002D0D79"/>
    <w:rsid w:val="002D0D8E"/>
    <w:rsid w:val="002D0DC1"/>
    <w:rsid w:val="002D0E97"/>
    <w:rsid w:val="002D0F25"/>
    <w:rsid w:val="002D10E8"/>
    <w:rsid w:val="002D1119"/>
    <w:rsid w:val="002D16D1"/>
    <w:rsid w:val="002D1743"/>
    <w:rsid w:val="002D1B24"/>
    <w:rsid w:val="002D1EE0"/>
    <w:rsid w:val="002D2008"/>
    <w:rsid w:val="002D234A"/>
    <w:rsid w:val="002D235D"/>
    <w:rsid w:val="002D26AA"/>
    <w:rsid w:val="002D2B7D"/>
    <w:rsid w:val="002D37C1"/>
    <w:rsid w:val="002D385F"/>
    <w:rsid w:val="002D3887"/>
    <w:rsid w:val="002D3BCB"/>
    <w:rsid w:val="002D3F15"/>
    <w:rsid w:val="002D416B"/>
    <w:rsid w:val="002D42DA"/>
    <w:rsid w:val="002D44AE"/>
    <w:rsid w:val="002D45A7"/>
    <w:rsid w:val="002D4793"/>
    <w:rsid w:val="002D47DF"/>
    <w:rsid w:val="002D4823"/>
    <w:rsid w:val="002D49FE"/>
    <w:rsid w:val="002D50FC"/>
    <w:rsid w:val="002D561B"/>
    <w:rsid w:val="002D58A9"/>
    <w:rsid w:val="002D5A89"/>
    <w:rsid w:val="002D5CCC"/>
    <w:rsid w:val="002D6147"/>
    <w:rsid w:val="002D643E"/>
    <w:rsid w:val="002D682B"/>
    <w:rsid w:val="002D6B63"/>
    <w:rsid w:val="002D6C8D"/>
    <w:rsid w:val="002D6EE7"/>
    <w:rsid w:val="002D72AD"/>
    <w:rsid w:val="002D74BB"/>
    <w:rsid w:val="002D7535"/>
    <w:rsid w:val="002D7E66"/>
    <w:rsid w:val="002E00B8"/>
    <w:rsid w:val="002E037E"/>
    <w:rsid w:val="002E05A3"/>
    <w:rsid w:val="002E05DC"/>
    <w:rsid w:val="002E0C70"/>
    <w:rsid w:val="002E0D22"/>
    <w:rsid w:val="002E0D59"/>
    <w:rsid w:val="002E0DA0"/>
    <w:rsid w:val="002E0F9E"/>
    <w:rsid w:val="002E1368"/>
    <w:rsid w:val="002E138D"/>
    <w:rsid w:val="002E14E1"/>
    <w:rsid w:val="002E1547"/>
    <w:rsid w:val="002E18FC"/>
    <w:rsid w:val="002E1A0B"/>
    <w:rsid w:val="002E1B71"/>
    <w:rsid w:val="002E1DD0"/>
    <w:rsid w:val="002E1E25"/>
    <w:rsid w:val="002E212E"/>
    <w:rsid w:val="002E221E"/>
    <w:rsid w:val="002E2227"/>
    <w:rsid w:val="002E2599"/>
    <w:rsid w:val="002E261A"/>
    <w:rsid w:val="002E28AC"/>
    <w:rsid w:val="002E2BB2"/>
    <w:rsid w:val="002E2F57"/>
    <w:rsid w:val="002E2FB1"/>
    <w:rsid w:val="002E3264"/>
    <w:rsid w:val="002E399F"/>
    <w:rsid w:val="002E3EC5"/>
    <w:rsid w:val="002E422F"/>
    <w:rsid w:val="002E453D"/>
    <w:rsid w:val="002E4727"/>
    <w:rsid w:val="002E4DA4"/>
    <w:rsid w:val="002E4FDF"/>
    <w:rsid w:val="002E526A"/>
    <w:rsid w:val="002E5388"/>
    <w:rsid w:val="002E5569"/>
    <w:rsid w:val="002E568F"/>
    <w:rsid w:val="002E56A6"/>
    <w:rsid w:val="002E56FE"/>
    <w:rsid w:val="002E575C"/>
    <w:rsid w:val="002E5D22"/>
    <w:rsid w:val="002E5D7D"/>
    <w:rsid w:val="002E5D8D"/>
    <w:rsid w:val="002E6044"/>
    <w:rsid w:val="002E63A4"/>
    <w:rsid w:val="002E6768"/>
    <w:rsid w:val="002E686D"/>
    <w:rsid w:val="002E725F"/>
    <w:rsid w:val="002E7884"/>
    <w:rsid w:val="002E7A4C"/>
    <w:rsid w:val="002E7BE8"/>
    <w:rsid w:val="002F0022"/>
    <w:rsid w:val="002F02EF"/>
    <w:rsid w:val="002F091C"/>
    <w:rsid w:val="002F144D"/>
    <w:rsid w:val="002F1807"/>
    <w:rsid w:val="002F1878"/>
    <w:rsid w:val="002F18CE"/>
    <w:rsid w:val="002F1BEF"/>
    <w:rsid w:val="002F1C48"/>
    <w:rsid w:val="002F1FA0"/>
    <w:rsid w:val="002F230E"/>
    <w:rsid w:val="002F23EB"/>
    <w:rsid w:val="002F29CF"/>
    <w:rsid w:val="002F2AC3"/>
    <w:rsid w:val="002F2BF5"/>
    <w:rsid w:val="002F2DB4"/>
    <w:rsid w:val="002F2E5F"/>
    <w:rsid w:val="002F3135"/>
    <w:rsid w:val="002F32B7"/>
    <w:rsid w:val="002F3398"/>
    <w:rsid w:val="002F3749"/>
    <w:rsid w:val="002F3769"/>
    <w:rsid w:val="002F42B0"/>
    <w:rsid w:val="002F4301"/>
    <w:rsid w:val="002F43A4"/>
    <w:rsid w:val="002F4702"/>
    <w:rsid w:val="002F4BBD"/>
    <w:rsid w:val="002F4C1E"/>
    <w:rsid w:val="002F4C62"/>
    <w:rsid w:val="002F4F99"/>
    <w:rsid w:val="002F5143"/>
    <w:rsid w:val="002F55B2"/>
    <w:rsid w:val="002F56C0"/>
    <w:rsid w:val="002F59E1"/>
    <w:rsid w:val="002F5A2A"/>
    <w:rsid w:val="002F5C93"/>
    <w:rsid w:val="002F64AA"/>
    <w:rsid w:val="002F66B2"/>
    <w:rsid w:val="002F694B"/>
    <w:rsid w:val="002F6A21"/>
    <w:rsid w:val="002F6A46"/>
    <w:rsid w:val="002F6E67"/>
    <w:rsid w:val="002F711D"/>
    <w:rsid w:val="002F7266"/>
    <w:rsid w:val="002F737D"/>
    <w:rsid w:val="002F75A6"/>
    <w:rsid w:val="002F7610"/>
    <w:rsid w:val="002F77DC"/>
    <w:rsid w:val="002F791E"/>
    <w:rsid w:val="002F79DD"/>
    <w:rsid w:val="0030021E"/>
    <w:rsid w:val="00300278"/>
    <w:rsid w:val="0030089A"/>
    <w:rsid w:val="003009D2"/>
    <w:rsid w:val="00300D52"/>
    <w:rsid w:val="00300FAE"/>
    <w:rsid w:val="00300FF3"/>
    <w:rsid w:val="0030100B"/>
    <w:rsid w:val="003011CB"/>
    <w:rsid w:val="003015A4"/>
    <w:rsid w:val="003015F9"/>
    <w:rsid w:val="003017C6"/>
    <w:rsid w:val="003017D9"/>
    <w:rsid w:val="0030195F"/>
    <w:rsid w:val="00301EE0"/>
    <w:rsid w:val="00302368"/>
    <w:rsid w:val="003024CE"/>
    <w:rsid w:val="00302917"/>
    <w:rsid w:val="00302AB7"/>
    <w:rsid w:val="00302FF5"/>
    <w:rsid w:val="00303538"/>
    <w:rsid w:val="00303777"/>
    <w:rsid w:val="00303894"/>
    <w:rsid w:val="003038EB"/>
    <w:rsid w:val="0030414B"/>
    <w:rsid w:val="00304294"/>
    <w:rsid w:val="003042D9"/>
    <w:rsid w:val="003043B2"/>
    <w:rsid w:val="003044F7"/>
    <w:rsid w:val="00304CA3"/>
    <w:rsid w:val="003050F7"/>
    <w:rsid w:val="0030535C"/>
    <w:rsid w:val="00305505"/>
    <w:rsid w:val="00305511"/>
    <w:rsid w:val="00305570"/>
    <w:rsid w:val="0030576D"/>
    <w:rsid w:val="00305A39"/>
    <w:rsid w:val="00305A88"/>
    <w:rsid w:val="00305A8A"/>
    <w:rsid w:val="00305C7A"/>
    <w:rsid w:val="00305DFF"/>
    <w:rsid w:val="00305FCC"/>
    <w:rsid w:val="003060F4"/>
    <w:rsid w:val="00306114"/>
    <w:rsid w:val="0030611F"/>
    <w:rsid w:val="003062B2"/>
    <w:rsid w:val="0030669C"/>
    <w:rsid w:val="003067F3"/>
    <w:rsid w:val="00306870"/>
    <w:rsid w:val="00306A24"/>
    <w:rsid w:val="00306B30"/>
    <w:rsid w:val="00306DD5"/>
    <w:rsid w:val="00307011"/>
    <w:rsid w:val="003070ED"/>
    <w:rsid w:val="00307233"/>
    <w:rsid w:val="003072B6"/>
    <w:rsid w:val="00307321"/>
    <w:rsid w:val="00307345"/>
    <w:rsid w:val="00307528"/>
    <w:rsid w:val="0030793B"/>
    <w:rsid w:val="00307A35"/>
    <w:rsid w:val="00307BFC"/>
    <w:rsid w:val="00307D2B"/>
    <w:rsid w:val="00307F3A"/>
    <w:rsid w:val="0031064A"/>
    <w:rsid w:val="00310870"/>
    <w:rsid w:val="00310A8B"/>
    <w:rsid w:val="00310EE9"/>
    <w:rsid w:val="0031142F"/>
    <w:rsid w:val="00311CFC"/>
    <w:rsid w:val="00312329"/>
    <w:rsid w:val="003124E0"/>
    <w:rsid w:val="00312824"/>
    <w:rsid w:val="003128BF"/>
    <w:rsid w:val="00312A0D"/>
    <w:rsid w:val="00312B9C"/>
    <w:rsid w:val="00312CD7"/>
    <w:rsid w:val="0031301F"/>
    <w:rsid w:val="00313025"/>
    <w:rsid w:val="0031310F"/>
    <w:rsid w:val="00313A21"/>
    <w:rsid w:val="00313E24"/>
    <w:rsid w:val="00313FB6"/>
    <w:rsid w:val="00314503"/>
    <w:rsid w:val="00314522"/>
    <w:rsid w:val="0031484D"/>
    <w:rsid w:val="00314898"/>
    <w:rsid w:val="00314906"/>
    <w:rsid w:val="003149E5"/>
    <w:rsid w:val="00314BFB"/>
    <w:rsid w:val="00314D79"/>
    <w:rsid w:val="00314FE3"/>
    <w:rsid w:val="0031520E"/>
    <w:rsid w:val="0031539F"/>
    <w:rsid w:val="003153D6"/>
    <w:rsid w:val="003155D4"/>
    <w:rsid w:val="003156DF"/>
    <w:rsid w:val="003157DC"/>
    <w:rsid w:val="003157F8"/>
    <w:rsid w:val="003157FB"/>
    <w:rsid w:val="00315B37"/>
    <w:rsid w:val="00315BC1"/>
    <w:rsid w:val="00315C29"/>
    <w:rsid w:val="00315CE9"/>
    <w:rsid w:val="00315F1D"/>
    <w:rsid w:val="00316178"/>
    <w:rsid w:val="003161AC"/>
    <w:rsid w:val="0031678A"/>
    <w:rsid w:val="003168FC"/>
    <w:rsid w:val="00316BC4"/>
    <w:rsid w:val="00316C21"/>
    <w:rsid w:val="00317C19"/>
    <w:rsid w:val="00317C3D"/>
    <w:rsid w:val="00317EBA"/>
    <w:rsid w:val="00320085"/>
    <w:rsid w:val="00320450"/>
    <w:rsid w:val="0032067F"/>
    <w:rsid w:val="0032080E"/>
    <w:rsid w:val="003208C3"/>
    <w:rsid w:val="00320934"/>
    <w:rsid w:val="00320A15"/>
    <w:rsid w:val="00320CA5"/>
    <w:rsid w:val="00320DAA"/>
    <w:rsid w:val="00320DD4"/>
    <w:rsid w:val="0032132B"/>
    <w:rsid w:val="003213B7"/>
    <w:rsid w:val="003213E4"/>
    <w:rsid w:val="00321C54"/>
    <w:rsid w:val="00321E0B"/>
    <w:rsid w:val="00322382"/>
    <w:rsid w:val="0032248A"/>
    <w:rsid w:val="003224DF"/>
    <w:rsid w:val="0032295D"/>
    <w:rsid w:val="00322A88"/>
    <w:rsid w:val="00322BDB"/>
    <w:rsid w:val="0032340B"/>
    <w:rsid w:val="00323A5B"/>
    <w:rsid w:val="00323BF8"/>
    <w:rsid w:val="00323D2F"/>
    <w:rsid w:val="003246D1"/>
    <w:rsid w:val="00324778"/>
    <w:rsid w:val="00324818"/>
    <w:rsid w:val="003248B1"/>
    <w:rsid w:val="003248BB"/>
    <w:rsid w:val="003248D7"/>
    <w:rsid w:val="00324AC1"/>
    <w:rsid w:val="00324B1A"/>
    <w:rsid w:val="00325022"/>
    <w:rsid w:val="0032528C"/>
    <w:rsid w:val="0032549B"/>
    <w:rsid w:val="0032553A"/>
    <w:rsid w:val="00325773"/>
    <w:rsid w:val="00325999"/>
    <w:rsid w:val="003259CD"/>
    <w:rsid w:val="00325C4D"/>
    <w:rsid w:val="00326592"/>
    <w:rsid w:val="00326EF4"/>
    <w:rsid w:val="00326F0F"/>
    <w:rsid w:val="00326F87"/>
    <w:rsid w:val="00326F99"/>
    <w:rsid w:val="0032704A"/>
    <w:rsid w:val="00327298"/>
    <w:rsid w:val="00327389"/>
    <w:rsid w:val="00327583"/>
    <w:rsid w:val="003275BC"/>
    <w:rsid w:val="003275CA"/>
    <w:rsid w:val="00327CA3"/>
    <w:rsid w:val="00327E87"/>
    <w:rsid w:val="00327EEA"/>
    <w:rsid w:val="00327FD5"/>
    <w:rsid w:val="00330196"/>
    <w:rsid w:val="00330481"/>
    <w:rsid w:val="00330C7C"/>
    <w:rsid w:val="00330D6D"/>
    <w:rsid w:val="00330E17"/>
    <w:rsid w:val="003310FB"/>
    <w:rsid w:val="00331186"/>
    <w:rsid w:val="0033186E"/>
    <w:rsid w:val="0033200F"/>
    <w:rsid w:val="00332322"/>
    <w:rsid w:val="0033242E"/>
    <w:rsid w:val="00332B8F"/>
    <w:rsid w:val="00332DAE"/>
    <w:rsid w:val="00333302"/>
    <w:rsid w:val="003333C0"/>
    <w:rsid w:val="00333577"/>
    <w:rsid w:val="00333B60"/>
    <w:rsid w:val="00333B9B"/>
    <w:rsid w:val="00333DB7"/>
    <w:rsid w:val="00333F00"/>
    <w:rsid w:val="0033426F"/>
    <w:rsid w:val="00334337"/>
    <w:rsid w:val="003344E5"/>
    <w:rsid w:val="003344F6"/>
    <w:rsid w:val="00334AE4"/>
    <w:rsid w:val="00334CDE"/>
    <w:rsid w:val="00334E45"/>
    <w:rsid w:val="00335281"/>
    <w:rsid w:val="0033537B"/>
    <w:rsid w:val="0033543E"/>
    <w:rsid w:val="003357F6"/>
    <w:rsid w:val="00335881"/>
    <w:rsid w:val="00335A1C"/>
    <w:rsid w:val="00335B27"/>
    <w:rsid w:val="00335EC2"/>
    <w:rsid w:val="003360DF"/>
    <w:rsid w:val="00336119"/>
    <w:rsid w:val="0033624D"/>
    <w:rsid w:val="00336422"/>
    <w:rsid w:val="00336917"/>
    <w:rsid w:val="00337039"/>
    <w:rsid w:val="0033761D"/>
    <w:rsid w:val="0033780D"/>
    <w:rsid w:val="00337829"/>
    <w:rsid w:val="003379D0"/>
    <w:rsid w:val="00337A98"/>
    <w:rsid w:val="00337C42"/>
    <w:rsid w:val="00337EA5"/>
    <w:rsid w:val="00337F95"/>
    <w:rsid w:val="0034033C"/>
    <w:rsid w:val="0034038C"/>
    <w:rsid w:val="0034040B"/>
    <w:rsid w:val="003407FB"/>
    <w:rsid w:val="0034083D"/>
    <w:rsid w:val="00340CA8"/>
    <w:rsid w:val="00340D13"/>
    <w:rsid w:val="003418ED"/>
    <w:rsid w:val="00341A28"/>
    <w:rsid w:val="00341A61"/>
    <w:rsid w:val="00341BCA"/>
    <w:rsid w:val="00341CF7"/>
    <w:rsid w:val="00341E3A"/>
    <w:rsid w:val="003421D7"/>
    <w:rsid w:val="003422A8"/>
    <w:rsid w:val="003425B9"/>
    <w:rsid w:val="0034277C"/>
    <w:rsid w:val="003428D6"/>
    <w:rsid w:val="0034291E"/>
    <w:rsid w:val="0034294C"/>
    <w:rsid w:val="0034299D"/>
    <w:rsid w:val="003434FF"/>
    <w:rsid w:val="003439ED"/>
    <w:rsid w:val="00343AAC"/>
    <w:rsid w:val="00343DD9"/>
    <w:rsid w:val="00343F75"/>
    <w:rsid w:val="00344071"/>
    <w:rsid w:val="003441D8"/>
    <w:rsid w:val="0034443B"/>
    <w:rsid w:val="0034445A"/>
    <w:rsid w:val="0034445F"/>
    <w:rsid w:val="00344C2E"/>
    <w:rsid w:val="00345185"/>
    <w:rsid w:val="0034526F"/>
    <w:rsid w:val="00345569"/>
    <w:rsid w:val="00345ABB"/>
    <w:rsid w:val="00345EEE"/>
    <w:rsid w:val="00345FCA"/>
    <w:rsid w:val="0034600F"/>
    <w:rsid w:val="00346016"/>
    <w:rsid w:val="0034621A"/>
    <w:rsid w:val="00346769"/>
    <w:rsid w:val="00346796"/>
    <w:rsid w:val="00346810"/>
    <w:rsid w:val="003469D4"/>
    <w:rsid w:val="00346F69"/>
    <w:rsid w:val="003471CE"/>
    <w:rsid w:val="0034783F"/>
    <w:rsid w:val="003479A1"/>
    <w:rsid w:val="00347B7F"/>
    <w:rsid w:val="003501CB"/>
    <w:rsid w:val="0035042A"/>
    <w:rsid w:val="00350529"/>
    <w:rsid w:val="003505F0"/>
    <w:rsid w:val="00350703"/>
    <w:rsid w:val="003507A9"/>
    <w:rsid w:val="0035086F"/>
    <w:rsid w:val="00350962"/>
    <w:rsid w:val="00350B61"/>
    <w:rsid w:val="0035150E"/>
    <w:rsid w:val="003515AC"/>
    <w:rsid w:val="003515C2"/>
    <w:rsid w:val="0035176C"/>
    <w:rsid w:val="00351856"/>
    <w:rsid w:val="003519F0"/>
    <w:rsid w:val="00351C08"/>
    <w:rsid w:val="00351D02"/>
    <w:rsid w:val="00351EB6"/>
    <w:rsid w:val="00352026"/>
    <w:rsid w:val="00352195"/>
    <w:rsid w:val="0035245B"/>
    <w:rsid w:val="00352A22"/>
    <w:rsid w:val="0035333D"/>
    <w:rsid w:val="00353535"/>
    <w:rsid w:val="00353B4D"/>
    <w:rsid w:val="00353C0E"/>
    <w:rsid w:val="00353C70"/>
    <w:rsid w:val="00353CA1"/>
    <w:rsid w:val="00354378"/>
    <w:rsid w:val="003544D6"/>
    <w:rsid w:val="00354722"/>
    <w:rsid w:val="00354883"/>
    <w:rsid w:val="00354950"/>
    <w:rsid w:val="00354BBB"/>
    <w:rsid w:val="00354CE8"/>
    <w:rsid w:val="00354F63"/>
    <w:rsid w:val="00354FF2"/>
    <w:rsid w:val="00355003"/>
    <w:rsid w:val="00355076"/>
    <w:rsid w:val="0035531E"/>
    <w:rsid w:val="0035574F"/>
    <w:rsid w:val="00355757"/>
    <w:rsid w:val="00355ED8"/>
    <w:rsid w:val="003560A6"/>
    <w:rsid w:val="003560D1"/>
    <w:rsid w:val="0035629B"/>
    <w:rsid w:val="0035651B"/>
    <w:rsid w:val="003565E7"/>
    <w:rsid w:val="00356B36"/>
    <w:rsid w:val="003571E8"/>
    <w:rsid w:val="00357222"/>
    <w:rsid w:val="003573F2"/>
    <w:rsid w:val="003577DF"/>
    <w:rsid w:val="003577F9"/>
    <w:rsid w:val="0036029D"/>
    <w:rsid w:val="00360448"/>
    <w:rsid w:val="00360621"/>
    <w:rsid w:val="003606EE"/>
    <w:rsid w:val="003607C6"/>
    <w:rsid w:val="00360C50"/>
    <w:rsid w:val="00360EAE"/>
    <w:rsid w:val="003610C8"/>
    <w:rsid w:val="0036126E"/>
    <w:rsid w:val="003613F1"/>
    <w:rsid w:val="0036157B"/>
    <w:rsid w:val="003618D6"/>
    <w:rsid w:val="00361B2D"/>
    <w:rsid w:val="00361CB0"/>
    <w:rsid w:val="00361F95"/>
    <w:rsid w:val="00361FA7"/>
    <w:rsid w:val="0036214A"/>
    <w:rsid w:val="003621E2"/>
    <w:rsid w:val="0036224D"/>
    <w:rsid w:val="00362307"/>
    <w:rsid w:val="003624FB"/>
    <w:rsid w:val="003628F9"/>
    <w:rsid w:val="003629A2"/>
    <w:rsid w:val="00362B27"/>
    <w:rsid w:val="00362BAC"/>
    <w:rsid w:val="00363131"/>
    <w:rsid w:val="003633EA"/>
    <w:rsid w:val="0036348E"/>
    <w:rsid w:val="00363556"/>
    <w:rsid w:val="00363711"/>
    <w:rsid w:val="00363715"/>
    <w:rsid w:val="003639FC"/>
    <w:rsid w:val="00363A4E"/>
    <w:rsid w:val="00363A60"/>
    <w:rsid w:val="00363AE3"/>
    <w:rsid w:val="00363C77"/>
    <w:rsid w:val="00363D47"/>
    <w:rsid w:val="00363E1E"/>
    <w:rsid w:val="003641BE"/>
    <w:rsid w:val="00364336"/>
    <w:rsid w:val="00364561"/>
    <w:rsid w:val="003645C0"/>
    <w:rsid w:val="00364744"/>
    <w:rsid w:val="00364884"/>
    <w:rsid w:val="00364893"/>
    <w:rsid w:val="00364D95"/>
    <w:rsid w:val="00364E73"/>
    <w:rsid w:val="00364ED9"/>
    <w:rsid w:val="0036522B"/>
    <w:rsid w:val="003652D6"/>
    <w:rsid w:val="00365670"/>
    <w:rsid w:val="00365800"/>
    <w:rsid w:val="00365B1A"/>
    <w:rsid w:val="00365D1E"/>
    <w:rsid w:val="003663C4"/>
    <w:rsid w:val="00366657"/>
    <w:rsid w:val="00366AE0"/>
    <w:rsid w:val="00366B0C"/>
    <w:rsid w:val="00366E1E"/>
    <w:rsid w:val="00366E3D"/>
    <w:rsid w:val="00366FC1"/>
    <w:rsid w:val="00366FD1"/>
    <w:rsid w:val="003673A8"/>
    <w:rsid w:val="003678DE"/>
    <w:rsid w:val="003678F0"/>
    <w:rsid w:val="00367B0C"/>
    <w:rsid w:val="00367C17"/>
    <w:rsid w:val="00367C5D"/>
    <w:rsid w:val="00367E44"/>
    <w:rsid w:val="00367EA6"/>
    <w:rsid w:val="00370000"/>
    <w:rsid w:val="0037001B"/>
    <w:rsid w:val="00370407"/>
    <w:rsid w:val="003706B8"/>
    <w:rsid w:val="0037081F"/>
    <w:rsid w:val="00370896"/>
    <w:rsid w:val="003709A3"/>
    <w:rsid w:val="00370A62"/>
    <w:rsid w:val="00370E8A"/>
    <w:rsid w:val="00370F65"/>
    <w:rsid w:val="00370FBC"/>
    <w:rsid w:val="00371140"/>
    <w:rsid w:val="00371204"/>
    <w:rsid w:val="0037163E"/>
    <w:rsid w:val="0037167C"/>
    <w:rsid w:val="0037176C"/>
    <w:rsid w:val="00371A9C"/>
    <w:rsid w:val="00371AD0"/>
    <w:rsid w:val="00371B42"/>
    <w:rsid w:val="00371CFB"/>
    <w:rsid w:val="00371EF0"/>
    <w:rsid w:val="003725CA"/>
    <w:rsid w:val="0037273D"/>
    <w:rsid w:val="00372C56"/>
    <w:rsid w:val="00372C8B"/>
    <w:rsid w:val="00372DF6"/>
    <w:rsid w:val="00373011"/>
    <w:rsid w:val="00373012"/>
    <w:rsid w:val="0037386B"/>
    <w:rsid w:val="00373896"/>
    <w:rsid w:val="00373930"/>
    <w:rsid w:val="00373986"/>
    <w:rsid w:val="00373D69"/>
    <w:rsid w:val="00374054"/>
    <w:rsid w:val="00374335"/>
    <w:rsid w:val="00374371"/>
    <w:rsid w:val="0037465E"/>
    <w:rsid w:val="00374A70"/>
    <w:rsid w:val="00374D2E"/>
    <w:rsid w:val="00374E83"/>
    <w:rsid w:val="0037573F"/>
    <w:rsid w:val="00375C39"/>
    <w:rsid w:val="003762C7"/>
    <w:rsid w:val="003768DC"/>
    <w:rsid w:val="00376D40"/>
    <w:rsid w:val="00376E40"/>
    <w:rsid w:val="0037701E"/>
    <w:rsid w:val="0037712E"/>
    <w:rsid w:val="0037722A"/>
    <w:rsid w:val="00377366"/>
    <w:rsid w:val="0037742D"/>
    <w:rsid w:val="0037752A"/>
    <w:rsid w:val="003778F1"/>
    <w:rsid w:val="0037798B"/>
    <w:rsid w:val="00377CC0"/>
    <w:rsid w:val="00377D6B"/>
    <w:rsid w:val="00380140"/>
    <w:rsid w:val="00380206"/>
    <w:rsid w:val="00380BD7"/>
    <w:rsid w:val="00380C33"/>
    <w:rsid w:val="00380D3C"/>
    <w:rsid w:val="0038104D"/>
    <w:rsid w:val="0038188C"/>
    <w:rsid w:val="003818EE"/>
    <w:rsid w:val="00381CE0"/>
    <w:rsid w:val="003824CC"/>
    <w:rsid w:val="0038277C"/>
    <w:rsid w:val="003827B6"/>
    <w:rsid w:val="0038283A"/>
    <w:rsid w:val="00382B4F"/>
    <w:rsid w:val="00382BB0"/>
    <w:rsid w:val="00382BF3"/>
    <w:rsid w:val="003832F4"/>
    <w:rsid w:val="003836C9"/>
    <w:rsid w:val="00383700"/>
    <w:rsid w:val="00384265"/>
    <w:rsid w:val="00384387"/>
    <w:rsid w:val="0038443A"/>
    <w:rsid w:val="003848A6"/>
    <w:rsid w:val="0038490A"/>
    <w:rsid w:val="00384AB3"/>
    <w:rsid w:val="00384BAB"/>
    <w:rsid w:val="00384FD5"/>
    <w:rsid w:val="00385172"/>
    <w:rsid w:val="003854A3"/>
    <w:rsid w:val="003855BC"/>
    <w:rsid w:val="003857A4"/>
    <w:rsid w:val="00385CC2"/>
    <w:rsid w:val="00385DD5"/>
    <w:rsid w:val="00385FA4"/>
    <w:rsid w:val="00386372"/>
    <w:rsid w:val="003863DE"/>
    <w:rsid w:val="003867B6"/>
    <w:rsid w:val="00386A6C"/>
    <w:rsid w:val="00386EBE"/>
    <w:rsid w:val="003871C5"/>
    <w:rsid w:val="003874C7"/>
    <w:rsid w:val="00387550"/>
    <w:rsid w:val="003875F0"/>
    <w:rsid w:val="0038770A"/>
    <w:rsid w:val="00387B00"/>
    <w:rsid w:val="00387CB7"/>
    <w:rsid w:val="00387DF5"/>
    <w:rsid w:val="0039011F"/>
    <w:rsid w:val="00390243"/>
    <w:rsid w:val="003902B5"/>
    <w:rsid w:val="00390605"/>
    <w:rsid w:val="003906D3"/>
    <w:rsid w:val="00390D3C"/>
    <w:rsid w:val="00390D6C"/>
    <w:rsid w:val="00391036"/>
    <w:rsid w:val="00391048"/>
    <w:rsid w:val="00391112"/>
    <w:rsid w:val="0039120F"/>
    <w:rsid w:val="00391523"/>
    <w:rsid w:val="003917BD"/>
    <w:rsid w:val="003918AE"/>
    <w:rsid w:val="00391980"/>
    <w:rsid w:val="003919E8"/>
    <w:rsid w:val="00391B2F"/>
    <w:rsid w:val="00391EDA"/>
    <w:rsid w:val="00391F05"/>
    <w:rsid w:val="00391F24"/>
    <w:rsid w:val="003922EE"/>
    <w:rsid w:val="003922FC"/>
    <w:rsid w:val="00392413"/>
    <w:rsid w:val="00392569"/>
    <w:rsid w:val="0039258E"/>
    <w:rsid w:val="003926B6"/>
    <w:rsid w:val="00392A6B"/>
    <w:rsid w:val="00392B77"/>
    <w:rsid w:val="00392D8C"/>
    <w:rsid w:val="003931D5"/>
    <w:rsid w:val="00393289"/>
    <w:rsid w:val="0039339F"/>
    <w:rsid w:val="003933BB"/>
    <w:rsid w:val="003934C4"/>
    <w:rsid w:val="00393653"/>
    <w:rsid w:val="00393974"/>
    <w:rsid w:val="00393C28"/>
    <w:rsid w:val="00393F26"/>
    <w:rsid w:val="0039439B"/>
    <w:rsid w:val="00394427"/>
    <w:rsid w:val="0039447B"/>
    <w:rsid w:val="0039457B"/>
    <w:rsid w:val="0039477E"/>
    <w:rsid w:val="00394C4E"/>
    <w:rsid w:val="00394D90"/>
    <w:rsid w:val="00394EEF"/>
    <w:rsid w:val="00395127"/>
    <w:rsid w:val="003951A5"/>
    <w:rsid w:val="003952BB"/>
    <w:rsid w:val="00395885"/>
    <w:rsid w:val="00395993"/>
    <w:rsid w:val="00395A68"/>
    <w:rsid w:val="00395BED"/>
    <w:rsid w:val="00395C64"/>
    <w:rsid w:val="00395D27"/>
    <w:rsid w:val="003960FC"/>
    <w:rsid w:val="00396117"/>
    <w:rsid w:val="00396196"/>
    <w:rsid w:val="0039625F"/>
    <w:rsid w:val="00396296"/>
    <w:rsid w:val="00396490"/>
    <w:rsid w:val="003964FA"/>
    <w:rsid w:val="00396872"/>
    <w:rsid w:val="00396888"/>
    <w:rsid w:val="00397078"/>
    <w:rsid w:val="00397476"/>
    <w:rsid w:val="003976FE"/>
    <w:rsid w:val="0039771E"/>
    <w:rsid w:val="003A0217"/>
    <w:rsid w:val="003A028D"/>
    <w:rsid w:val="003A0960"/>
    <w:rsid w:val="003A09AE"/>
    <w:rsid w:val="003A0B0F"/>
    <w:rsid w:val="003A0CF5"/>
    <w:rsid w:val="003A0E51"/>
    <w:rsid w:val="003A0ECB"/>
    <w:rsid w:val="003A131C"/>
    <w:rsid w:val="003A17D3"/>
    <w:rsid w:val="003A1A01"/>
    <w:rsid w:val="003A1CB8"/>
    <w:rsid w:val="003A1CE9"/>
    <w:rsid w:val="003A1F5A"/>
    <w:rsid w:val="003A1FEB"/>
    <w:rsid w:val="003A2055"/>
    <w:rsid w:val="003A2274"/>
    <w:rsid w:val="003A22BB"/>
    <w:rsid w:val="003A24FE"/>
    <w:rsid w:val="003A25FB"/>
    <w:rsid w:val="003A2801"/>
    <w:rsid w:val="003A2976"/>
    <w:rsid w:val="003A2AE5"/>
    <w:rsid w:val="003A2E5E"/>
    <w:rsid w:val="003A3053"/>
    <w:rsid w:val="003A3070"/>
    <w:rsid w:val="003A33DC"/>
    <w:rsid w:val="003A33E8"/>
    <w:rsid w:val="003A3624"/>
    <w:rsid w:val="003A36CD"/>
    <w:rsid w:val="003A37F1"/>
    <w:rsid w:val="003A3817"/>
    <w:rsid w:val="003A3CB9"/>
    <w:rsid w:val="003A4377"/>
    <w:rsid w:val="003A452F"/>
    <w:rsid w:val="003A4685"/>
    <w:rsid w:val="003A4768"/>
    <w:rsid w:val="003A4F26"/>
    <w:rsid w:val="003A4FFE"/>
    <w:rsid w:val="003A502C"/>
    <w:rsid w:val="003A525F"/>
    <w:rsid w:val="003A5394"/>
    <w:rsid w:val="003A53D7"/>
    <w:rsid w:val="003A570E"/>
    <w:rsid w:val="003A57B5"/>
    <w:rsid w:val="003A57E2"/>
    <w:rsid w:val="003A59BC"/>
    <w:rsid w:val="003A5BF5"/>
    <w:rsid w:val="003A5E30"/>
    <w:rsid w:val="003A6396"/>
    <w:rsid w:val="003A649D"/>
    <w:rsid w:val="003A64DF"/>
    <w:rsid w:val="003A6B31"/>
    <w:rsid w:val="003A6EFD"/>
    <w:rsid w:val="003A70D9"/>
    <w:rsid w:val="003A71F4"/>
    <w:rsid w:val="003A7592"/>
    <w:rsid w:val="003A7902"/>
    <w:rsid w:val="003A7928"/>
    <w:rsid w:val="003A799C"/>
    <w:rsid w:val="003A7DD5"/>
    <w:rsid w:val="003A7E56"/>
    <w:rsid w:val="003B0065"/>
    <w:rsid w:val="003B013B"/>
    <w:rsid w:val="003B01ED"/>
    <w:rsid w:val="003B02A5"/>
    <w:rsid w:val="003B05B4"/>
    <w:rsid w:val="003B0C69"/>
    <w:rsid w:val="003B0D21"/>
    <w:rsid w:val="003B0F3C"/>
    <w:rsid w:val="003B1001"/>
    <w:rsid w:val="003B16E7"/>
    <w:rsid w:val="003B1956"/>
    <w:rsid w:val="003B198C"/>
    <w:rsid w:val="003B19C6"/>
    <w:rsid w:val="003B1A78"/>
    <w:rsid w:val="003B1CBB"/>
    <w:rsid w:val="003B1E1A"/>
    <w:rsid w:val="003B1E3F"/>
    <w:rsid w:val="003B20C5"/>
    <w:rsid w:val="003B248A"/>
    <w:rsid w:val="003B2678"/>
    <w:rsid w:val="003B26F3"/>
    <w:rsid w:val="003B2974"/>
    <w:rsid w:val="003B2E33"/>
    <w:rsid w:val="003B3087"/>
    <w:rsid w:val="003B328F"/>
    <w:rsid w:val="003B32E4"/>
    <w:rsid w:val="003B3334"/>
    <w:rsid w:val="003B34D7"/>
    <w:rsid w:val="003B35B7"/>
    <w:rsid w:val="003B37AB"/>
    <w:rsid w:val="003B3B47"/>
    <w:rsid w:val="003B40B4"/>
    <w:rsid w:val="003B47D6"/>
    <w:rsid w:val="003B49AB"/>
    <w:rsid w:val="003B49F2"/>
    <w:rsid w:val="003B4B41"/>
    <w:rsid w:val="003B4BD5"/>
    <w:rsid w:val="003B4C05"/>
    <w:rsid w:val="003B4F3F"/>
    <w:rsid w:val="003B507B"/>
    <w:rsid w:val="003B50EA"/>
    <w:rsid w:val="003B5262"/>
    <w:rsid w:val="003B533E"/>
    <w:rsid w:val="003B54BD"/>
    <w:rsid w:val="003B564C"/>
    <w:rsid w:val="003B587B"/>
    <w:rsid w:val="003B607B"/>
    <w:rsid w:val="003B66D2"/>
    <w:rsid w:val="003B6734"/>
    <w:rsid w:val="003B6927"/>
    <w:rsid w:val="003B693D"/>
    <w:rsid w:val="003B6951"/>
    <w:rsid w:val="003B752B"/>
    <w:rsid w:val="003B77B7"/>
    <w:rsid w:val="003B7BA6"/>
    <w:rsid w:val="003B7EAA"/>
    <w:rsid w:val="003B7F1A"/>
    <w:rsid w:val="003B7FC6"/>
    <w:rsid w:val="003C016F"/>
    <w:rsid w:val="003C0708"/>
    <w:rsid w:val="003C0FA9"/>
    <w:rsid w:val="003C0FD0"/>
    <w:rsid w:val="003C1095"/>
    <w:rsid w:val="003C12EF"/>
    <w:rsid w:val="003C1362"/>
    <w:rsid w:val="003C185B"/>
    <w:rsid w:val="003C1D5D"/>
    <w:rsid w:val="003C1EFD"/>
    <w:rsid w:val="003C2048"/>
    <w:rsid w:val="003C29AA"/>
    <w:rsid w:val="003C2D37"/>
    <w:rsid w:val="003C2E4C"/>
    <w:rsid w:val="003C329E"/>
    <w:rsid w:val="003C32F9"/>
    <w:rsid w:val="003C3472"/>
    <w:rsid w:val="003C3D9F"/>
    <w:rsid w:val="003C3FD9"/>
    <w:rsid w:val="003C42E6"/>
    <w:rsid w:val="003C458B"/>
    <w:rsid w:val="003C469D"/>
    <w:rsid w:val="003C4DC3"/>
    <w:rsid w:val="003C5075"/>
    <w:rsid w:val="003C5321"/>
    <w:rsid w:val="003C536C"/>
    <w:rsid w:val="003C5705"/>
    <w:rsid w:val="003C5929"/>
    <w:rsid w:val="003C5941"/>
    <w:rsid w:val="003C5D43"/>
    <w:rsid w:val="003C6035"/>
    <w:rsid w:val="003C62B7"/>
    <w:rsid w:val="003C630F"/>
    <w:rsid w:val="003C64A3"/>
    <w:rsid w:val="003C6C39"/>
    <w:rsid w:val="003C6D23"/>
    <w:rsid w:val="003C6D2C"/>
    <w:rsid w:val="003C707D"/>
    <w:rsid w:val="003C70A7"/>
    <w:rsid w:val="003C72D2"/>
    <w:rsid w:val="003C767D"/>
    <w:rsid w:val="003C7806"/>
    <w:rsid w:val="003C7959"/>
    <w:rsid w:val="003C7E9A"/>
    <w:rsid w:val="003D0362"/>
    <w:rsid w:val="003D0A60"/>
    <w:rsid w:val="003D0D4B"/>
    <w:rsid w:val="003D0EBD"/>
    <w:rsid w:val="003D14F0"/>
    <w:rsid w:val="003D161A"/>
    <w:rsid w:val="003D16FF"/>
    <w:rsid w:val="003D1814"/>
    <w:rsid w:val="003D183A"/>
    <w:rsid w:val="003D1E8B"/>
    <w:rsid w:val="003D222A"/>
    <w:rsid w:val="003D22B4"/>
    <w:rsid w:val="003D2829"/>
    <w:rsid w:val="003D29CC"/>
    <w:rsid w:val="003D2A5D"/>
    <w:rsid w:val="003D30C7"/>
    <w:rsid w:val="003D337F"/>
    <w:rsid w:val="003D341B"/>
    <w:rsid w:val="003D38D0"/>
    <w:rsid w:val="003D3A83"/>
    <w:rsid w:val="003D3DFB"/>
    <w:rsid w:val="003D43E9"/>
    <w:rsid w:val="003D4592"/>
    <w:rsid w:val="003D4716"/>
    <w:rsid w:val="003D487C"/>
    <w:rsid w:val="003D49EC"/>
    <w:rsid w:val="003D4BC9"/>
    <w:rsid w:val="003D4BFB"/>
    <w:rsid w:val="003D50DF"/>
    <w:rsid w:val="003D51DB"/>
    <w:rsid w:val="003D5383"/>
    <w:rsid w:val="003D5390"/>
    <w:rsid w:val="003D5A51"/>
    <w:rsid w:val="003D5BCE"/>
    <w:rsid w:val="003D5D81"/>
    <w:rsid w:val="003D60F4"/>
    <w:rsid w:val="003D6481"/>
    <w:rsid w:val="003D64C8"/>
    <w:rsid w:val="003D6522"/>
    <w:rsid w:val="003D6674"/>
    <w:rsid w:val="003D6E79"/>
    <w:rsid w:val="003D701D"/>
    <w:rsid w:val="003D70B5"/>
    <w:rsid w:val="003D743F"/>
    <w:rsid w:val="003D768E"/>
    <w:rsid w:val="003D7866"/>
    <w:rsid w:val="003D7C0C"/>
    <w:rsid w:val="003D7EEA"/>
    <w:rsid w:val="003E0057"/>
    <w:rsid w:val="003E02BE"/>
    <w:rsid w:val="003E034A"/>
    <w:rsid w:val="003E03C5"/>
    <w:rsid w:val="003E03EF"/>
    <w:rsid w:val="003E04D6"/>
    <w:rsid w:val="003E0556"/>
    <w:rsid w:val="003E0744"/>
    <w:rsid w:val="003E0AAF"/>
    <w:rsid w:val="003E0B78"/>
    <w:rsid w:val="003E0C65"/>
    <w:rsid w:val="003E1096"/>
    <w:rsid w:val="003E1197"/>
    <w:rsid w:val="003E141E"/>
    <w:rsid w:val="003E1680"/>
    <w:rsid w:val="003E182B"/>
    <w:rsid w:val="003E1912"/>
    <w:rsid w:val="003E1A42"/>
    <w:rsid w:val="003E1C57"/>
    <w:rsid w:val="003E1F68"/>
    <w:rsid w:val="003E2322"/>
    <w:rsid w:val="003E2447"/>
    <w:rsid w:val="003E25DA"/>
    <w:rsid w:val="003E2B74"/>
    <w:rsid w:val="003E340E"/>
    <w:rsid w:val="003E3627"/>
    <w:rsid w:val="003E37F9"/>
    <w:rsid w:val="003E382D"/>
    <w:rsid w:val="003E3831"/>
    <w:rsid w:val="003E3BEC"/>
    <w:rsid w:val="003E4123"/>
    <w:rsid w:val="003E4498"/>
    <w:rsid w:val="003E4577"/>
    <w:rsid w:val="003E475B"/>
    <w:rsid w:val="003E4979"/>
    <w:rsid w:val="003E4A78"/>
    <w:rsid w:val="003E4B50"/>
    <w:rsid w:val="003E4F03"/>
    <w:rsid w:val="003E50A2"/>
    <w:rsid w:val="003E5601"/>
    <w:rsid w:val="003E5665"/>
    <w:rsid w:val="003E5854"/>
    <w:rsid w:val="003E65EB"/>
    <w:rsid w:val="003E6620"/>
    <w:rsid w:val="003E670F"/>
    <w:rsid w:val="003E6AED"/>
    <w:rsid w:val="003E6BCE"/>
    <w:rsid w:val="003E762E"/>
    <w:rsid w:val="003E7B41"/>
    <w:rsid w:val="003E7C8E"/>
    <w:rsid w:val="003F0498"/>
    <w:rsid w:val="003F050A"/>
    <w:rsid w:val="003F0958"/>
    <w:rsid w:val="003F0A59"/>
    <w:rsid w:val="003F0A74"/>
    <w:rsid w:val="003F0B6D"/>
    <w:rsid w:val="003F0DD0"/>
    <w:rsid w:val="003F122F"/>
    <w:rsid w:val="003F12BE"/>
    <w:rsid w:val="003F2035"/>
    <w:rsid w:val="003F20F8"/>
    <w:rsid w:val="003F22F2"/>
    <w:rsid w:val="003F25F3"/>
    <w:rsid w:val="003F267B"/>
    <w:rsid w:val="003F26DF"/>
    <w:rsid w:val="003F2DC5"/>
    <w:rsid w:val="003F2E7A"/>
    <w:rsid w:val="003F2FC9"/>
    <w:rsid w:val="003F303F"/>
    <w:rsid w:val="003F3540"/>
    <w:rsid w:val="003F3749"/>
    <w:rsid w:val="003F3C12"/>
    <w:rsid w:val="003F3E96"/>
    <w:rsid w:val="003F421D"/>
    <w:rsid w:val="003F45B5"/>
    <w:rsid w:val="003F4AE7"/>
    <w:rsid w:val="003F4CA1"/>
    <w:rsid w:val="003F4F10"/>
    <w:rsid w:val="003F4F9B"/>
    <w:rsid w:val="003F501D"/>
    <w:rsid w:val="003F5284"/>
    <w:rsid w:val="003F5640"/>
    <w:rsid w:val="003F583C"/>
    <w:rsid w:val="003F5DCC"/>
    <w:rsid w:val="003F608C"/>
    <w:rsid w:val="003F60C3"/>
    <w:rsid w:val="003F66B1"/>
    <w:rsid w:val="003F6713"/>
    <w:rsid w:val="003F73F7"/>
    <w:rsid w:val="003F78A4"/>
    <w:rsid w:val="003F7B0C"/>
    <w:rsid w:val="003F7B15"/>
    <w:rsid w:val="003F7C42"/>
    <w:rsid w:val="003F7D11"/>
    <w:rsid w:val="00400196"/>
    <w:rsid w:val="004005A1"/>
    <w:rsid w:val="00400905"/>
    <w:rsid w:val="00400968"/>
    <w:rsid w:val="00401240"/>
    <w:rsid w:val="0040127F"/>
    <w:rsid w:val="004012EA"/>
    <w:rsid w:val="00401506"/>
    <w:rsid w:val="00401550"/>
    <w:rsid w:val="0040181B"/>
    <w:rsid w:val="00401AED"/>
    <w:rsid w:val="00401CB5"/>
    <w:rsid w:val="00401DA9"/>
    <w:rsid w:val="00401FEB"/>
    <w:rsid w:val="00402492"/>
    <w:rsid w:val="00402497"/>
    <w:rsid w:val="0040255E"/>
    <w:rsid w:val="004026D4"/>
    <w:rsid w:val="004027F4"/>
    <w:rsid w:val="00402A38"/>
    <w:rsid w:val="00402A70"/>
    <w:rsid w:val="00402F27"/>
    <w:rsid w:val="004037F7"/>
    <w:rsid w:val="00403931"/>
    <w:rsid w:val="00403F5A"/>
    <w:rsid w:val="00404001"/>
    <w:rsid w:val="004041B3"/>
    <w:rsid w:val="00404697"/>
    <w:rsid w:val="00404789"/>
    <w:rsid w:val="004047C0"/>
    <w:rsid w:val="00404894"/>
    <w:rsid w:val="00404901"/>
    <w:rsid w:val="00404958"/>
    <w:rsid w:val="00404A50"/>
    <w:rsid w:val="00404B01"/>
    <w:rsid w:val="00404B7F"/>
    <w:rsid w:val="004051D6"/>
    <w:rsid w:val="0040529A"/>
    <w:rsid w:val="00405304"/>
    <w:rsid w:val="0040533D"/>
    <w:rsid w:val="004055A0"/>
    <w:rsid w:val="00405648"/>
    <w:rsid w:val="00405BE7"/>
    <w:rsid w:val="00405CE6"/>
    <w:rsid w:val="00405D13"/>
    <w:rsid w:val="00405D80"/>
    <w:rsid w:val="00405EBA"/>
    <w:rsid w:val="0040615D"/>
    <w:rsid w:val="0040622D"/>
    <w:rsid w:val="004062BD"/>
    <w:rsid w:val="0040695F"/>
    <w:rsid w:val="00406A10"/>
    <w:rsid w:val="00406C3D"/>
    <w:rsid w:val="00406C41"/>
    <w:rsid w:val="00406F19"/>
    <w:rsid w:val="004071E4"/>
    <w:rsid w:val="00407264"/>
    <w:rsid w:val="00407552"/>
    <w:rsid w:val="00407569"/>
    <w:rsid w:val="0040757E"/>
    <w:rsid w:val="00407E0E"/>
    <w:rsid w:val="00407E33"/>
    <w:rsid w:val="004101FA"/>
    <w:rsid w:val="004102F1"/>
    <w:rsid w:val="00410451"/>
    <w:rsid w:val="004107E5"/>
    <w:rsid w:val="00410976"/>
    <w:rsid w:val="00410977"/>
    <w:rsid w:val="00410AA3"/>
    <w:rsid w:val="00410CB0"/>
    <w:rsid w:val="00410D60"/>
    <w:rsid w:val="00410E63"/>
    <w:rsid w:val="004112A2"/>
    <w:rsid w:val="00411337"/>
    <w:rsid w:val="004114D1"/>
    <w:rsid w:val="00411551"/>
    <w:rsid w:val="00411982"/>
    <w:rsid w:val="00411A76"/>
    <w:rsid w:val="00411AB4"/>
    <w:rsid w:val="00411B3B"/>
    <w:rsid w:val="00411C99"/>
    <w:rsid w:val="00412059"/>
    <w:rsid w:val="00412366"/>
    <w:rsid w:val="00412509"/>
    <w:rsid w:val="00412616"/>
    <w:rsid w:val="00412728"/>
    <w:rsid w:val="0041273A"/>
    <w:rsid w:val="0041278B"/>
    <w:rsid w:val="00412848"/>
    <w:rsid w:val="00412BBA"/>
    <w:rsid w:val="00412CB8"/>
    <w:rsid w:val="00412E81"/>
    <w:rsid w:val="00412F32"/>
    <w:rsid w:val="0041304F"/>
    <w:rsid w:val="004130AB"/>
    <w:rsid w:val="004132D9"/>
    <w:rsid w:val="004132F5"/>
    <w:rsid w:val="004138E6"/>
    <w:rsid w:val="00413C10"/>
    <w:rsid w:val="00413F96"/>
    <w:rsid w:val="004140E3"/>
    <w:rsid w:val="00414601"/>
    <w:rsid w:val="0041495C"/>
    <w:rsid w:val="00414DCA"/>
    <w:rsid w:val="00414E1D"/>
    <w:rsid w:val="00414F06"/>
    <w:rsid w:val="0041512A"/>
    <w:rsid w:val="004156F4"/>
    <w:rsid w:val="0041595F"/>
    <w:rsid w:val="00415B6F"/>
    <w:rsid w:val="00415CE7"/>
    <w:rsid w:val="00415F81"/>
    <w:rsid w:val="00416139"/>
    <w:rsid w:val="00416E26"/>
    <w:rsid w:val="00416E97"/>
    <w:rsid w:val="00416EC0"/>
    <w:rsid w:val="004170A1"/>
    <w:rsid w:val="004170FF"/>
    <w:rsid w:val="00417121"/>
    <w:rsid w:val="00417248"/>
    <w:rsid w:val="0041724E"/>
    <w:rsid w:val="004173A2"/>
    <w:rsid w:val="004176A0"/>
    <w:rsid w:val="004178E2"/>
    <w:rsid w:val="00417939"/>
    <w:rsid w:val="00417A0F"/>
    <w:rsid w:val="00417AE3"/>
    <w:rsid w:val="00417B4D"/>
    <w:rsid w:val="00417C33"/>
    <w:rsid w:val="004200F8"/>
    <w:rsid w:val="00420243"/>
    <w:rsid w:val="00420245"/>
    <w:rsid w:val="004203D6"/>
    <w:rsid w:val="004208B6"/>
    <w:rsid w:val="0042093F"/>
    <w:rsid w:val="00420C5B"/>
    <w:rsid w:val="00420D11"/>
    <w:rsid w:val="00420DD7"/>
    <w:rsid w:val="00420E42"/>
    <w:rsid w:val="004210F8"/>
    <w:rsid w:val="00421196"/>
    <w:rsid w:val="004211D7"/>
    <w:rsid w:val="004212F6"/>
    <w:rsid w:val="00421409"/>
    <w:rsid w:val="0042145A"/>
    <w:rsid w:val="00421714"/>
    <w:rsid w:val="004219E8"/>
    <w:rsid w:val="00421BCF"/>
    <w:rsid w:val="004220AC"/>
    <w:rsid w:val="004221C0"/>
    <w:rsid w:val="00422252"/>
    <w:rsid w:val="004222AB"/>
    <w:rsid w:val="00422499"/>
    <w:rsid w:val="0042299E"/>
    <w:rsid w:val="00422D2C"/>
    <w:rsid w:val="00422D6D"/>
    <w:rsid w:val="00422EFD"/>
    <w:rsid w:val="0042301A"/>
    <w:rsid w:val="0042338F"/>
    <w:rsid w:val="00423612"/>
    <w:rsid w:val="00423793"/>
    <w:rsid w:val="00423B60"/>
    <w:rsid w:val="00423D3F"/>
    <w:rsid w:val="00423DD3"/>
    <w:rsid w:val="00423EEE"/>
    <w:rsid w:val="00424020"/>
    <w:rsid w:val="00424170"/>
    <w:rsid w:val="004241D3"/>
    <w:rsid w:val="004242D4"/>
    <w:rsid w:val="004248FA"/>
    <w:rsid w:val="00424D5F"/>
    <w:rsid w:val="00424FB5"/>
    <w:rsid w:val="00425445"/>
    <w:rsid w:val="004256C6"/>
    <w:rsid w:val="00425AC3"/>
    <w:rsid w:val="00425EF8"/>
    <w:rsid w:val="0042647F"/>
    <w:rsid w:val="004264F2"/>
    <w:rsid w:val="004265AB"/>
    <w:rsid w:val="004265F8"/>
    <w:rsid w:val="00426627"/>
    <w:rsid w:val="004266F4"/>
    <w:rsid w:val="00426734"/>
    <w:rsid w:val="00426868"/>
    <w:rsid w:val="00426950"/>
    <w:rsid w:val="00426951"/>
    <w:rsid w:val="00426B7E"/>
    <w:rsid w:val="00426C90"/>
    <w:rsid w:val="00426D58"/>
    <w:rsid w:val="00426FDB"/>
    <w:rsid w:val="004274D4"/>
    <w:rsid w:val="0042779E"/>
    <w:rsid w:val="00427B49"/>
    <w:rsid w:val="00427BDE"/>
    <w:rsid w:val="00427E7A"/>
    <w:rsid w:val="00427F9C"/>
    <w:rsid w:val="00430083"/>
    <w:rsid w:val="004302CD"/>
    <w:rsid w:val="004305C2"/>
    <w:rsid w:val="00430AE3"/>
    <w:rsid w:val="00430F19"/>
    <w:rsid w:val="004310D3"/>
    <w:rsid w:val="0043125B"/>
    <w:rsid w:val="00431567"/>
    <w:rsid w:val="004315C6"/>
    <w:rsid w:val="0043181E"/>
    <w:rsid w:val="00431934"/>
    <w:rsid w:val="004319A8"/>
    <w:rsid w:val="00431AD1"/>
    <w:rsid w:val="00431D6A"/>
    <w:rsid w:val="0043202A"/>
    <w:rsid w:val="004320BA"/>
    <w:rsid w:val="004323D3"/>
    <w:rsid w:val="00432672"/>
    <w:rsid w:val="00432792"/>
    <w:rsid w:val="00432A5C"/>
    <w:rsid w:val="00432AFF"/>
    <w:rsid w:val="00432CE8"/>
    <w:rsid w:val="00432E8E"/>
    <w:rsid w:val="00433234"/>
    <w:rsid w:val="004334F3"/>
    <w:rsid w:val="004336E5"/>
    <w:rsid w:val="00433EC8"/>
    <w:rsid w:val="00433F41"/>
    <w:rsid w:val="0043438F"/>
    <w:rsid w:val="0043487D"/>
    <w:rsid w:val="0043498E"/>
    <w:rsid w:val="00434AEE"/>
    <w:rsid w:val="00434CDE"/>
    <w:rsid w:val="00434F18"/>
    <w:rsid w:val="00435886"/>
    <w:rsid w:val="00435895"/>
    <w:rsid w:val="004358F1"/>
    <w:rsid w:val="00435A0B"/>
    <w:rsid w:val="00436036"/>
    <w:rsid w:val="004364C5"/>
    <w:rsid w:val="00436501"/>
    <w:rsid w:val="00436742"/>
    <w:rsid w:val="004372AA"/>
    <w:rsid w:val="0043738A"/>
    <w:rsid w:val="004376F5"/>
    <w:rsid w:val="00437709"/>
    <w:rsid w:val="00437958"/>
    <w:rsid w:val="00437C17"/>
    <w:rsid w:val="00437C3A"/>
    <w:rsid w:val="00440264"/>
    <w:rsid w:val="0044036E"/>
    <w:rsid w:val="004406DB"/>
    <w:rsid w:val="00440775"/>
    <w:rsid w:val="00440794"/>
    <w:rsid w:val="00440F49"/>
    <w:rsid w:val="004410A1"/>
    <w:rsid w:val="004412A8"/>
    <w:rsid w:val="004415CE"/>
    <w:rsid w:val="004417A1"/>
    <w:rsid w:val="00441D96"/>
    <w:rsid w:val="00441FA7"/>
    <w:rsid w:val="00442204"/>
    <w:rsid w:val="00442411"/>
    <w:rsid w:val="00442490"/>
    <w:rsid w:val="0044281C"/>
    <w:rsid w:val="0044283A"/>
    <w:rsid w:val="00442939"/>
    <w:rsid w:val="00442B69"/>
    <w:rsid w:val="00442E4D"/>
    <w:rsid w:val="004431FF"/>
    <w:rsid w:val="0044325A"/>
    <w:rsid w:val="004432A7"/>
    <w:rsid w:val="004433A5"/>
    <w:rsid w:val="004434E2"/>
    <w:rsid w:val="00443760"/>
    <w:rsid w:val="004438BE"/>
    <w:rsid w:val="004439DB"/>
    <w:rsid w:val="00443B52"/>
    <w:rsid w:val="0044409B"/>
    <w:rsid w:val="00444384"/>
    <w:rsid w:val="00444B62"/>
    <w:rsid w:val="00444C1A"/>
    <w:rsid w:val="00444E02"/>
    <w:rsid w:val="00444F0C"/>
    <w:rsid w:val="00444F8E"/>
    <w:rsid w:val="00444FF6"/>
    <w:rsid w:val="00445018"/>
    <w:rsid w:val="004450A5"/>
    <w:rsid w:val="004453E4"/>
    <w:rsid w:val="00445470"/>
    <w:rsid w:val="004454C0"/>
    <w:rsid w:val="004456E1"/>
    <w:rsid w:val="00445992"/>
    <w:rsid w:val="00445AF3"/>
    <w:rsid w:val="00445BD7"/>
    <w:rsid w:val="004461B6"/>
    <w:rsid w:val="004461B8"/>
    <w:rsid w:val="0044646C"/>
    <w:rsid w:val="00446C1F"/>
    <w:rsid w:val="00446DD6"/>
    <w:rsid w:val="00446E93"/>
    <w:rsid w:val="004471B7"/>
    <w:rsid w:val="00447889"/>
    <w:rsid w:val="00447D76"/>
    <w:rsid w:val="00447ECB"/>
    <w:rsid w:val="00447FCC"/>
    <w:rsid w:val="004500B5"/>
    <w:rsid w:val="00450491"/>
    <w:rsid w:val="004505FE"/>
    <w:rsid w:val="00450C4D"/>
    <w:rsid w:val="00450D16"/>
    <w:rsid w:val="00450D5E"/>
    <w:rsid w:val="00450F1E"/>
    <w:rsid w:val="004510C2"/>
    <w:rsid w:val="004512DD"/>
    <w:rsid w:val="0045141B"/>
    <w:rsid w:val="00451484"/>
    <w:rsid w:val="0045166C"/>
    <w:rsid w:val="00451ABE"/>
    <w:rsid w:val="00451ACB"/>
    <w:rsid w:val="00451BB4"/>
    <w:rsid w:val="00451C84"/>
    <w:rsid w:val="00451D2E"/>
    <w:rsid w:val="00452649"/>
    <w:rsid w:val="00453003"/>
    <w:rsid w:val="004530AA"/>
    <w:rsid w:val="00453664"/>
    <w:rsid w:val="00453B6C"/>
    <w:rsid w:val="00453C05"/>
    <w:rsid w:val="00453DC0"/>
    <w:rsid w:val="00453F62"/>
    <w:rsid w:val="004547F9"/>
    <w:rsid w:val="004548A4"/>
    <w:rsid w:val="00454BA9"/>
    <w:rsid w:val="00454E34"/>
    <w:rsid w:val="00455031"/>
    <w:rsid w:val="004554F4"/>
    <w:rsid w:val="00455507"/>
    <w:rsid w:val="00455652"/>
    <w:rsid w:val="004558A0"/>
    <w:rsid w:val="00455E1B"/>
    <w:rsid w:val="004562C0"/>
    <w:rsid w:val="0045662B"/>
    <w:rsid w:val="00456636"/>
    <w:rsid w:val="00456696"/>
    <w:rsid w:val="00456A9C"/>
    <w:rsid w:val="00456E0B"/>
    <w:rsid w:val="00457017"/>
    <w:rsid w:val="00457149"/>
    <w:rsid w:val="004571A1"/>
    <w:rsid w:val="004578AB"/>
    <w:rsid w:val="00457939"/>
    <w:rsid w:val="00457DB2"/>
    <w:rsid w:val="0046040A"/>
    <w:rsid w:val="0046053D"/>
    <w:rsid w:val="004607DC"/>
    <w:rsid w:val="004607F3"/>
    <w:rsid w:val="0046085C"/>
    <w:rsid w:val="00460A42"/>
    <w:rsid w:val="00460AD5"/>
    <w:rsid w:val="00460AEF"/>
    <w:rsid w:val="00460B6A"/>
    <w:rsid w:val="004611AE"/>
    <w:rsid w:val="00461366"/>
    <w:rsid w:val="00461487"/>
    <w:rsid w:val="004614D0"/>
    <w:rsid w:val="0046150D"/>
    <w:rsid w:val="00461563"/>
    <w:rsid w:val="0046182C"/>
    <w:rsid w:val="00461B4B"/>
    <w:rsid w:val="00461B66"/>
    <w:rsid w:val="00461CBD"/>
    <w:rsid w:val="00461D14"/>
    <w:rsid w:val="00462135"/>
    <w:rsid w:val="0046233F"/>
    <w:rsid w:val="00462473"/>
    <w:rsid w:val="00462A5A"/>
    <w:rsid w:val="00462B0A"/>
    <w:rsid w:val="00462BB8"/>
    <w:rsid w:val="00462C5B"/>
    <w:rsid w:val="00462D5B"/>
    <w:rsid w:val="00463076"/>
    <w:rsid w:val="0046320E"/>
    <w:rsid w:val="00463F63"/>
    <w:rsid w:val="00463F79"/>
    <w:rsid w:val="0046406F"/>
    <w:rsid w:val="004643A4"/>
    <w:rsid w:val="00464543"/>
    <w:rsid w:val="004646AB"/>
    <w:rsid w:val="004646F8"/>
    <w:rsid w:val="004648FE"/>
    <w:rsid w:val="00464949"/>
    <w:rsid w:val="0046499E"/>
    <w:rsid w:val="004649E8"/>
    <w:rsid w:val="0046517C"/>
    <w:rsid w:val="004652FA"/>
    <w:rsid w:val="004655F2"/>
    <w:rsid w:val="00465640"/>
    <w:rsid w:val="004657DA"/>
    <w:rsid w:val="004657F3"/>
    <w:rsid w:val="00465BA2"/>
    <w:rsid w:val="004663BF"/>
    <w:rsid w:val="004664EC"/>
    <w:rsid w:val="004665AC"/>
    <w:rsid w:val="00466707"/>
    <w:rsid w:val="00466A94"/>
    <w:rsid w:val="00466B2B"/>
    <w:rsid w:val="00466D0E"/>
    <w:rsid w:val="00466FED"/>
    <w:rsid w:val="004671DD"/>
    <w:rsid w:val="00467665"/>
    <w:rsid w:val="004678DB"/>
    <w:rsid w:val="00467B39"/>
    <w:rsid w:val="00467E2C"/>
    <w:rsid w:val="00467FEA"/>
    <w:rsid w:val="0047037A"/>
    <w:rsid w:val="0047038D"/>
    <w:rsid w:val="00470418"/>
    <w:rsid w:val="00470492"/>
    <w:rsid w:val="00470743"/>
    <w:rsid w:val="0047099C"/>
    <w:rsid w:val="00470F84"/>
    <w:rsid w:val="004710B6"/>
    <w:rsid w:val="0047114A"/>
    <w:rsid w:val="004711AD"/>
    <w:rsid w:val="00471242"/>
    <w:rsid w:val="0047125F"/>
    <w:rsid w:val="0047148E"/>
    <w:rsid w:val="00471534"/>
    <w:rsid w:val="00471880"/>
    <w:rsid w:val="00471ABD"/>
    <w:rsid w:val="004722C1"/>
    <w:rsid w:val="0047239B"/>
    <w:rsid w:val="004724E2"/>
    <w:rsid w:val="0047269E"/>
    <w:rsid w:val="00472989"/>
    <w:rsid w:val="00472AAE"/>
    <w:rsid w:val="00472B41"/>
    <w:rsid w:val="00472B68"/>
    <w:rsid w:val="00472F1B"/>
    <w:rsid w:val="0047306D"/>
    <w:rsid w:val="004731AA"/>
    <w:rsid w:val="0047328E"/>
    <w:rsid w:val="00473BFF"/>
    <w:rsid w:val="00473CB1"/>
    <w:rsid w:val="00473CC7"/>
    <w:rsid w:val="00473E41"/>
    <w:rsid w:val="00473EBD"/>
    <w:rsid w:val="004748D9"/>
    <w:rsid w:val="00474E22"/>
    <w:rsid w:val="004750C8"/>
    <w:rsid w:val="004752EB"/>
    <w:rsid w:val="004756E3"/>
    <w:rsid w:val="004757EF"/>
    <w:rsid w:val="00475BC6"/>
    <w:rsid w:val="00476355"/>
    <w:rsid w:val="004765EE"/>
    <w:rsid w:val="00476D02"/>
    <w:rsid w:val="00476D19"/>
    <w:rsid w:val="0047701F"/>
    <w:rsid w:val="004771A6"/>
    <w:rsid w:val="0047792D"/>
    <w:rsid w:val="004779D5"/>
    <w:rsid w:val="00477AEF"/>
    <w:rsid w:val="00477B51"/>
    <w:rsid w:val="00477D0E"/>
    <w:rsid w:val="00477DF5"/>
    <w:rsid w:val="00480709"/>
    <w:rsid w:val="00480CE3"/>
    <w:rsid w:val="004810AF"/>
    <w:rsid w:val="004810BC"/>
    <w:rsid w:val="004811E4"/>
    <w:rsid w:val="004812F9"/>
    <w:rsid w:val="00481356"/>
    <w:rsid w:val="0048182E"/>
    <w:rsid w:val="00481965"/>
    <w:rsid w:val="00481AF8"/>
    <w:rsid w:val="00481C22"/>
    <w:rsid w:val="00481C8A"/>
    <w:rsid w:val="00481FAA"/>
    <w:rsid w:val="00482095"/>
    <w:rsid w:val="004826B9"/>
    <w:rsid w:val="004827C0"/>
    <w:rsid w:val="00482E3E"/>
    <w:rsid w:val="00482E9D"/>
    <w:rsid w:val="0048316D"/>
    <w:rsid w:val="004834F5"/>
    <w:rsid w:val="00483738"/>
    <w:rsid w:val="00483748"/>
    <w:rsid w:val="00483881"/>
    <w:rsid w:val="00483A07"/>
    <w:rsid w:val="00483AC8"/>
    <w:rsid w:val="00483B93"/>
    <w:rsid w:val="00484036"/>
    <w:rsid w:val="0048436E"/>
    <w:rsid w:val="00484397"/>
    <w:rsid w:val="00484624"/>
    <w:rsid w:val="004847B3"/>
    <w:rsid w:val="00484D08"/>
    <w:rsid w:val="00484D59"/>
    <w:rsid w:val="00484D9D"/>
    <w:rsid w:val="00484EE4"/>
    <w:rsid w:val="0048508B"/>
    <w:rsid w:val="004852F9"/>
    <w:rsid w:val="004855AE"/>
    <w:rsid w:val="00485C3A"/>
    <w:rsid w:val="00485E5D"/>
    <w:rsid w:val="00485F8D"/>
    <w:rsid w:val="00485FDD"/>
    <w:rsid w:val="004866DD"/>
    <w:rsid w:val="00486723"/>
    <w:rsid w:val="00486907"/>
    <w:rsid w:val="00486C41"/>
    <w:rsid w:val="00486E2E"/>
    <w:rsid w:val="00486EEE"/>
    <w:rsid w:val="00486F1C"/>
    <w:rsid w:val="00486F4E"/>
    <w:rsid w:val="0048721A"/>
    <w:rsid w:val="004874CB"/>
    <w:rsid w:val="00487591"/>
    <w:rsid w:val="00487948"/>
    <w:rsid w:val="00487BA4"/>
    <w:rsid w:val="00487D9F"/>
    <w:rsid w:val="004908D5"/>
    <w:rsid w:val="00490E49"/>
    <w:rsid w:val="00490EB2"/>
    <w:rsid w:val="00490ED2"/>
    <w:rsid w:val="00491025"/>
    <w:rsid w:val="00491065"/>
    <w:rsid w:val="00491681"/>
    <w:rsid w:val="0049168B"/>
    <w:rsid w:val="004916AB"/>
    <w:rsid w:val="00491706"/>
    <w:rsid w:val="0049189B"/>
    <w:rsid w:val="004919C9"/>
    <w:rsid w:val="00491EE3"/>
    <w:rsid w:val="004922AE"/>
    <w:rsid w:val="004922BD"/>
    <w:rsid w:val="004923D1"/>
    <w:rsid w:val="004927BC"/>
    <w:rsid w:val="00492CA1"/>
    <w:rsid w:val="00492F51"/>
    <w:rsid w:val="004931C6"/>
    <w:rsid w:val="00493A96"/>
    <w:rsid w:val="00493E61"/>
    <w:rsid w:val="0049412D"/>
    <w:rsid w:val="004948CD"/>
    <w:rsid w:val="00494BEF"/>
    <w:rsid w:val="00494E53"/>
    <w:rsid w:val="00494F37"/>
    <w:rsid w:val="00495745"/>
    <w:rsid w:val="00495CC5"/>
    <w:rsid w:val="00495EC6"/>
    <w:rsid w:val="00495FD7"/>
    <w:rsid w:val="004969E5"/>
    <w:rsid w:val="00496C73"/>
    <w:rsid w:val="00496D58"/>
    <w:rsid w:val="00496E64"/>
    <w:rsid w:val="00496F2D"/>
    <w:rsid w:val="00497097"/>
    <w:rsid w:val="004970C2"/>
    <w:rsid w:val="00497460"/>
    <w:rsid w:val="00497541"/>
    <w:rsid w:val="004976F4"/>
    <w:rsid w:val="00497D0B"/>
    <w:rsid w:val="00497D7D"/>
    <w:rsid w:val="00497E03"/>
    <w:rsid w:val="00497EE8"/>
    <w:rsid w:val="004A01A3"/>
    <w:rsid w:val="004A01AB"/>
    <w:rsid w:val="004A0280"/>
    <w:rsid w:val="004A02AB"/>
    <w:rsid w:val="004A02F7"/>
    <w:rsid w:val="004A036E"/>
    <w:rsid w:val="004A03DE"/>
    <w:rsid w:val="004A0636"/>
    <w:rsid w:val="004A0852"/>
    <w:rsid w:val="004A0BDF"/>
    <w:rsid w:val="004A0EC7"/>
    <w:rsid w:val="004A0EF6"/>
    <w:rsid w:val="004A0F6F"/>
    <w:rsid w:val="004A10C1"/>
    <w:rsid w:val="004A1478"/>
    <w:rsid w:val="004A1494"/>
    <w:rsid w:val="004A152D"/>
    <w:rsid w:val="004A15E5"/>
    <w:rsid w:val="004A181C"/>
    <w:rsid w:val="004A1932"/>
    <w:rsid w:val="004A293B"/>
    <w:rsid w:val="004A2F08"/>
    <w:rsid w:val="004A3677"/>
    <w:rsid w:val="004A3B00"/>
    <w:rsid w:val="004A3CDF"/>
    <w:rsid w:val="004A3E25"/>
    <w:rsid w:val="004A4111"/>
    <w:rsid w:val="004A4493"/>
    <w:rsid w:val="004A44D5"/>
    <w:rsid w:val="004A495E"/>
    <w:rsid w:val="004A4A2C"/>
    <w:rsid w:val="004A4CCB"/>
    <w:rsid w:val="004A4FED"/>
    <w:rsid w:val="004A53B9"/>
    <w:rsid w:val="004A55CF"/>
    <w:rsid w:val="004A55D8"/>
    <w:rsid w:val="004A5650"/>
    <w:rsid w:val="004A5651"/>
    <w:rsid w:val="004A5679"/>
    <w:rsid w:val="004A56B0"/>
    <w:rsid w:val="004A5973"/>
    <w:rsid w:val="004A5C0E"/>
    <w:rsid w:val="004A6415"/>
    <w:rsid w:val="004A6621"/>
    <w:rsid w:val="004A69DA"/>
    <w:rsid w:val="004A6AFA"/>
    <w:rsid w:val="004A6B1D"/>
    <w:rsid w:val="004A6C7A"/>
    <w:rsid w:val="004A7419"/>
    <w:rsid w:val="004A745F"/>
    <w:rsid w:val="004A7656"/>
    <w:rsid w:val="004A767A"/>
    <w:rsid w:val="004A7742"/>
    <w:rsid w:val="004A799B"/>
    <w:rsid w:val="004A7A4A"/>
    <w:rsid w:val="004A7B7D"/>
    <w:rsid w:val="004A7DBB"/>
    <w:rsid w:val="004B01BB"/>
    <w:rsid w:val="004B024F"/>
    <w:rsid w:val="004B02B1"/>
    <w:rsid w:val="004B0720"/>
    <w:rsid w:val="004B0C7F"/>
    <w:rsid w:val="004B13BB"/>
    <w:rsid w:val="004B1948"/>
    <w:rsid w:val="004B1C68"/>
    <w:rsid w:val="004B1DCA"/>
    <w:rsid w:val="004B232E"/>
    <w:rsid w:val="004B2514"/>
    <w:rsid w:val="004B2624"/>
    <w:rsid w:val="004B2895"/>
    <w:rsid w:val="004B29A3"/>
    <w:rsid w:val="004B2D0D"/>
    <w:rsid w:val="004B3062"/>
    <w:rsid w:val="004B321F"/>
    <w:rsid w:val="004B33DE"/>
    <w:rsid w:val="004B3515"/>
    <w:rsid w:val="004B379E"/>
    <w:rsid w:val="004B38AF"/>
    <w:rsid w:val="004B38D5"/>
    <w:rsid w:val="004B38E2"/>
    <w:rsid w:val="004B3926"/>
    <w:rsid w:val="004B3C58"/>
    <w:rsid w:val="004B3DF7"/>
    <w:rsid w:val="004B3E01"/>
    <w:rsid w:val="004B3E56"/>
    <w:rsid w:val="004B47B1"/>
    <w:rsid w:val="004B4919"/>
    <w:rsid w:val="004B493C"/>
    <w:rsid w:val="004B49E0"/>
    <w:rsid w:val="004B4A30"/>
    <w:rsid w:val="004B4A71"/>
    <w:rsid w:val="004B516F"/>
    <w:rsid w:val="004B519B"/>
    <w:rsid w:val="004B520E"/>
    <w:rsid w:val="004B5303"/>
    <w:rsid w:val="004B5556"/>
    <w:rsid w:val="004B55E0"/>
    <w:rsid w:val="004B597A"/>
    <w:rsid w:val="004B599B"/>
    <w:rsid w:val="004B5CE3"/>
    <w:rsid w:val="004B64D3"/>
    <w:rsid w:val="004B65A8"/>
    <w:rsid w:val="004B666B"/>
    <w:rsid w:val="004B69D3"/>
    <w:rsid w:val="004B6B1A"/>
    <w:rsid w:val="004B6BD6"/>
    <w:rsid w:val="004B6C29"/>
    <w:rsid w:val="004B77C9"/>
    <w:rsid w:val="004B7C8E"/>
    <w:rsid w:val="004C0328"/>
    <w:rsid w:val="004C0377"/>
    <w:rsid w:val="004C0440"/>
    <w:rsid w:val="004C063D"/>
    <w:rsid w:val="004C068B"/>
    <w:rsid w:val="004C08A2"/>
    <w:rsid w:val="004C10B6"/>
    <w:rsid w:val="004C1307"/>
    <w:rsid w:val="004C144B"/>
    <w:rsid w:val="004C1452"/>
    <w:rsid w:val="004C17C7"/>
    <w:rsid w:val="004C17CD"/>
    <w:rsid w:val="004C17EB"/>
    <w:rsid w:val="004C1B33"/>
    <w:rsid w:val="004C1CEE"/>
    <w:rsid w:val="004C25B1"/>
    <w:rsid w:val="004C294E"/>
    <w:rsid w:val="004C2D34"/>
    <w:rsid w:val="004C322E"/>
    <w:rsid w:val="004C327A"/>
    <w:rsid w:val="004C3FA7"/>
    <w:rsid w:val="004C4104"/>
    <w:rsid w:val="004C420D"/>
    <w:rsid w:val="004C422F"/>
    <w:rsid w:val="004C4625"/>
    <w:rsid w:val="004C4691"/>
    <w:rsid w:val="004C477F"/>
    <w:rsid w:val="004C47C0"/>
    <w:rsid w:val="004C49B1"/>
    <w:rsid w:val="004C49DE"/>
    <w:rsid w:val="004C4D90"/>
    <w:rsid w:val="004C503D"/>
    <w:rsid w:val="004C54AA"/>
    <w:rsid w:val="004C59FD"/>
    <w:rsid w:val="004C5AE1"/>
    <w:rsid w:val="004C5EAA"/>
    <w:rsid w:val="004C5F8E"/>
    <w:rsid w:val="004C5FD6"/>
    <w:rsid w:val="004C6167"/>
    <w:rsid w:val="004C628D"/>
    <w:rsid w:val="004C646F"/>
    <w:rsid w:val="004C66F0"/>
    <w:rsid w:val="004C6D21"/>
    <w:rsid w:val="004C6D96"/>
    <w:rsid w:val="004C70B4"/>
    <w:rsid w:val="004C70D9"/>
    <w:rsid w:val="004C7247"/>
    <w:rsid w:val="004C7360"/>
    <w:rsid w:val="004C7579"/>
    <w:rsid w:val="004C7615"/>
    <w:rsid w:val="004C76C9"/>
    <w:rsid w:val="004C76FF"/>
    <w:rsid w:val="004C7C44"/>
    <w:rsid w:val="004D05CD"/>
    <w:rsid w:val="004D08BF"/>
    <w:rsid w:val="004D0BA1"/>
    <w:rsid w:val="004D0D1E"/>
    <w:rsid w:val="004D14EF"/>
    <w:rsid w:val="004D1740"/>
    <w:rsid w:val="004D17A6"/>
    <w:rsid w:val="004D18FF"/>
    <w:rsid w:val="004D192B"/>
    <w:rsid w:val="004D2145"/>
    <w:rsid w:val="004D2297"/>
    <w:rsid w:val="004D235F"/>
    <w:rsid w:val="004D25EF"/>
    <w:rsid w:val="004D27CB"/>
    <w:rsid w:val="004D2B61"/>
    <w:rsid w:val="004D2E1D"/>
    <w:rsid w:val="004D33D9"/>
    <w:rsid w:val="004D33F8"/>
    <w:rsid w:val="004D3639"/>
    <w:rsid w:val="004D3890"/>
    <w:rsid w:val="004D3BDC"/>
    <w:rsid w:val="004D3E05"/>
    <w:rsid w:val="004D3E80"/>
    <w:rsid w:val="004D4431"/>
    <w:rsid w:val="004D4435"/>
    <w:rsid w:val="004D4543"/>
    <w:rsid w:val="004D4778"/>
    <w:rsid w:val="004D499A"/>
    <w:rsid w:val="004D49B2"/>
    <w:rsid w:val="004D5606"/>
    <w:rsid w:val="004D5628"/>
    <w:rsid w:val="004D5D40"/>
    <w:rsid w:val="004D5D86"/>
    <w:rsid w:val="004D5E02"/>
    <w:rsid w:val="004D5FB9"/>
    <w:rsid w:val="004D61F3"/>
    <w:rsid w:val="004D6398"/>
    <w:rsid w:val="004D643C"/>
    <w:rsid w:val="004D65A7"/>
    <w:rsid w:val="004D6653"/>
    <w:rsid w:val="004D6695"/>
    <w:rsid w:val="004D67C8"/>
    <w:rsid w:val="004D68C3"/>
    <w:rsid w:val="004D69C8"/>
    <w:rsid w:val="004D6D46"/>
    <w:rsid w:val="004D6F2E"/>
    <w:rsid w:val="004D6FC6"/>
    <w:rsid w:val="004D714B"/>
    <w:rsid w:val="004D7442"/>
    <w:rsid w:val="004D7C1F"/>
    <w:rsid w:val="004D7F2C"/>
    <w:rsid w:val="004D7F4A"/>
    <w:rsid w:val="004E076E"/>
    <w:rsid w:val="004E086B"/>
    <w:rsid w:val="004E095E"/>
    <w:rsid w:val="004E096B"/>
    <w:rsid w:val="004E0A86"/>
    <w:rsid w:val="004E0EB9"/>
    <w:rsid w:val="004E1047"/>
    <w:rsid w:val="004E1781"/>
    <w:rsid w:val="004E17A9"/>
    <w:rsid w:val="004E1B2E"/>
    <w:rsid w:val="004E1BBF"/>
    <w:rsid w:val="004E1DAE"/>
    <w:rsid w:val="004E1E3F"/>
    <w:rsid w:val="004E1F6A"/>
    <w:rsid w:val="004E222C"/>
    <w:rsid w:val="004E227B"/>
    <w:rsid w:val="004E23C5"/>
    <w:rsid w:val="004E296B"/>
    <w:rsid w:val="004E2DF4"/>
    <w:rsid w:val="004E361E"/>
    <w:rsid w:val="004E37F8"/>
    <w:rsid w:val="004E381F"/>
    <w:rsid w:val="004E38CE"/>
    <w:rsid w:val="004E3A81"/>
    <w:rsid w:val="004E3B1D"/>
    <w:rsid w:val="004E3BE7"/>
    <w:rsid w:val="004E4070"/>
    <w:rsid w:val="004E41C3"/>
    <w:rsid w:val="004E424B"/>
    <w:rsid w:val="004E4268"/>
    <w:rsid w:val="004E4328"/>
    <w:rsid w:val="004E442D"/>
    <w:rsid w:val="004E4454"/>
    <w:rsid w:val="004E4644"/>
    <w:rsid w:val="004E4B8F"/>
    <w:rsid w:val="004E4C34"/>
    <w:rsid w:val="004E4C52"/>
    <w:rsid w:val="004E4CB6"/>
    <w:rsid w:val="004E567E"/>
    <w:rsid w:val="004E5748"/>
    <w:rsid w:val="004E5A6E"/>
    <w:rsid w:val="004E5B26"/>
    <w:rsid w:val="004E5B79"/>
    <w:rsid w:val="004E5BAB"/>
    <w:rsid w:val="004E647C"/>
    <w:rsid w:val="004E6BCC"/>
    <w:rsid w:val="004E6D2A"/>
    <w:rsid w:val="004E6EE4"/>
    <w:rsid w:val="004E7153"/>
    <w:rsid w:val="004E7251"/>
    <w:rsid w:val="004E7356"/>
    <w:rsid w:val="004E7462"/>
    <w:rsid w:val="004E7B16"/>
    <w:rsid w:val="004E7BF8"/>
    <w:rsid w:val="004E7CDF"/>
    <w:rsid w:val="004E7DCB"/>
    <w:rsid w:val="004F033E"/>
    <w:rsid w:val="004F0387"/>
    <w:rsid w:val="004F04DE"/>
    <w:rsid w:val="004F0711"/>
    <w:rsid w:val="004F09E3"/>
    <w:rsid w:val="004F09E8"/>
    <w:rsid w:val="004F0B91"/>
    <w:rsid w:val="004F0CB0"/>
    <w:rsid w:val="004F0E32"/>
    <w:rsid w:val="004F142C"/>
    <w:rsid w:val="004F1515"/>
    <w:rsid w:val="004F1657"/>
    <w:rsid w:val="004F1694"/>
    <w:rsid w:val="004F18EA"/>
    <w:rsid w:val="004F1B2E"/>
    <w:rsid w:val="004F1CDF"/>
    <w:rsid w:val="004F1D0F"/>
    <w:rsid w:val="004F1F7A"/>
    <w:rsid w:val="004F2374"/>
    <w:rsid w:val="004F2572"/>
    <w:rsid w:val="004F26E1"/>
    <w:rsid w:val="004F26E7"/>
    <w:rsid w:val="004F28E1"/>
    <w:rsid w:val="004F2B7B"/>
    <w:rsid w:val="004F2C99"/>
    <w:rsid w:val="004F2CE3"/>
    <w:rsid w:val="004F2EBD"/>
    <w:rsid w:val="004F2F76"/>
    <w:rsid w:val="004F34E5"/>
    <w:rsid w:val="004F383D"/>
    <w:rsid w:val="004F3889"/>
    <w:rsid w:val="004F3A6E"/>
    <w:rsid w:val="004F3D66"/>
    <w:rsid w:val="004F40D7"/>
    <w:rsid w:val="004F45A5"/>
    <w:rsid w:val="004F480D"/>
    <w:rsid w:val="004F484B"/>
    <w:rsid w:val="004F4A70"/>
    <w:rsid w:val="004F4BA6"/>
    <w:rsid w:val="004F4BBE"/>
    <w:rsid w:val="004F4D94"/>
    <w:rsid w:val="004F4E88"/>
    <w:rsid w:val="004F4FAD"/>
    <w:rsid w:val="004F5161"/>
    <w:rsid w:val="004F5215"/>
    <w:rsid w:val="004F5271"/>
    <w:rsid w:val="004F532C"/>
    <w:rsid w:val="004F55FC"/>
    <w:rsid w:val="004F56F4"/>
    <w:rsid w:val="004F5729"/>
    <w:rsid w:val="004F599A"/>
    <w:rsid w:val="004F59A8"/>
    <w:rsid w:val="004F5B39"/>
    <w:rsid w:val="004F6124"/>
    <w:rsid w:val="004F6DA0"/>
    <w:rsid w:val="004F6E6D"/>
    <w:rsid w:val="004F6F25"/>
    <w:rsid w:val="004F6FBF"/>
    <w:rsid w:val="004F70BE"/>
    <w:rsid w:val="004F76D3"/>
    <w:rsid w:val="004F7EA8"/>
    <w:rsid w:val="0050034E"/>
    <w:rsid w:val="00500482"/>
    <w:rsid w:val="00500483"/>
    <w:rsid w:val="0050065D"/>
    <w:rsid w:val="005006D3"/>
    <w:rsid w:val="00500829"/>
    <w:rsid w:val="0050082B"/>
    <w:rsid w:val="00500C80"/>
    <w:rsid w:val="00500D87"/>
    <w:rsid w:val="00500F64"/>
    <w:rsid w:val="00501116"/>
    <w:rsid w:val="00501189"/>
    <w:rsid w:val="00501A9C"/>
    <w:rsid w:val="00501ABD"/>
    <w:rsid w:val="00501CAF"/>
    <w:rsid w:val="00502059"/>
    <w:rsid w:val="00502230"/>
    <w:rsid w:val="00502478"/>
    <w:rsid w:val="005028D7"/>
    <w:rsid w:val="00502ABA"/>
    <w:rsid w:val="00502C68"/>
    <w:rsid w:val="005030B0"/>
    <w:rsid w:val="005030DD"/>
    <w:rsid w:val="005032B8"/>
    <w:rsid w:val="005032B9"/>
    <w:rsid w:val="00503824"/>
    <w:rsid w:val="00503AA9"/>
    <w:rsid w:val="00503CF2"/>
    <w:rsid w:val="00504255"/>
    <w:rsid w:val="005046A8"/>
    <w:rsid w:val="00504BCE"/>
    <w:rsid w:val="00504C6F"/>
    <w:rsid w:val="00504E86"/>
    <w:rsid w:val="00504F4B"/>
    <w:rsid w:val="00505138"/>
    <w:rsid w:val="00505374"/>
    <w:rsid w:val="00505B65"/>
    <w:rsid w:val="00505D79"/>
    <w:rsid w:val="00505FBE"/>
    <w:rsid w:val="00506025"/>
    <w:rsid w:val="00506693"/>
    <w:rsid w:val="005068C6"/>
    <w:rsid w:val="00506A7A"/>
    <w:rsid w:val="00506B28"/>
    <w:rsid w:val="00506CA4"/>
    <w:rsid w:val="00506F0E"/>
    <w:rsid w:val="0050708D"/>
    <w:rsid w:val="0050710C"/>
    <w:rsid w:val="00507441"/>
    <w:rsid w:val="0050785C"/>
    <w:rsid w:val="0050792E"/>
    <w:rsid w:val="00507A29"/>
    <w:rsid w:val="00507C25"/>
    <w:rsid w:val="00507D84"/>
    <w:rsid w:val="005100E5"/>
    <w:rsid w:val="00510422"/>
    <w:rsid w:val="005104D3"/>
    <w:rsid w:val="0051054C"/>
    <w:rsid w:val="00510915"/>
    <w:rsid w:val="00510A90"/>
    <w:rsid w:val="00510C01"/>
    <w:rsid w:val="00510CD5"/>
    <w:rsid w:val="00510D29"/>
    <w:rsid w:val="00510DFB"/>
    <w:rsid w:val="00510F0A"/>
    <w:rsid w:val="00510F4B"/>
    <w:rsid w:val="00510F8C"/>
    <w:rsid w:val="00511270"/>
    <w:rsid w:val="00511852"/>
    <w:rsid w:val="005118C7"/>
    <w:rsid w:val="00511CE5"/>
    <w:rsid w:val="00512196"/>
    <w:rsid w:val="00512281"/>
    <w:rsid w:val="005124FF"/>
    <w:rsid w:val="00512594"/>
    <w:rsid w:val="00512839"/>
    <w:rsid w:val="00512C2E"/>
    <w:rsid w:val="00512CAA"/>
    <w:rsid w:val="00512ED6"/>
    <w:rsid w:val="00513094"/>
    <w:rsid w:val="00513142"/>
    <w:rsid w:val="0051318D"/>
    <w:rsid w:val="005137C7"/>
    <w:rsid w:val="005137FE"/>
    <w:rsid w:val="005138D0"/>
    <w:rsid w:val="00513C3A"/>
    <w:rsid w:val="005140CC"/>
    <w:rsid w:val="00514130"/>
    <w:rsid w:val="0051424E"/>
    <w:rsid w:val="0051441A"/>
    <w:rsid w:val="00514543"/>
    <w:rsid w:val="00514614"/>
    <w:rsid w:val="005146A9"/>
    <w:rsid w:val="005147EC"/>
    <w:rsid w:val="00514806"/>
    <w:rsid w:val="0051484D"/>
    <w:rsid w:val="00514B78"/>
    <w:rsid w:val="00514C5E"/>
    <w:rsid w:val="00514C6A"/>
    <w:rsid w:val="00514DDE"/>
    <w:rsid w:val="005151CE"/>
    <w:rsid w:val="005152A4"/>
    <w:rsid w:val="0051534E"/>
    <w:rsid w:val="00515418"/>
    <w:rsid w:val="0051593B"/>
    <w:rsid w:val="0051599E"/>
    <w:rsid w:val="00515A7A"/>
    <w:rsid w:val="00516377"/>
    <w:rsid w:val="00516584"/>
    <w:rsid w:val="00516924"/>
    <w:rsid w:val="00516C1C"/>
    <w:rsid w:val="00516C60"/>
    <w:rsid w:val="00516DA9"/>
    <w:rsid w:val="00516F25"/>
    <w:rsid w:val="00517141"/>
    <w:rsid w:val="00517EFA"/>
    <w:rsid w:val="00517F8B"/>
    <w:rsid w:val="00517FAE"/>
    <w:rsid w:val="00520098"/>
    <w:rsid w:val="0052013A"/>
    <w:rsid w:val="0052081B"/>
    <w:rsid w:val="00520964"/>
    <w:rsid w:val="00520BB3"/>
    <w:rsid w:val="00520C9A"/>
    <w:rsid w:val="0052119B"/>
    <w:rsid w:val="00521406"/>
    <w:rsid w:val="00521D33"/>
    <w:rsid w:val="00521D3E"/>
    <w:rsid w:val="00521F3E"/>
    <w:rsid w:val="005226C4"/>
    <w:rsid w:val="005227A1"/>
    <w:rsid w:val="0052291D"/>
    <w:rsid w:val="00522968"/>
    <w:rsid w:val="00522A06"/>
    <w:rsid w:val="00522DC6"/>
    <w:rsid w:val="00522EA2"/>
    <w:rsid w:val="00522EB0"/>
    <w:rsid w:val="0052300C"/>
    <w:rsid w:val="00523090"/>
    <w:rsid w:val="005230DE"/>
    <w:rsid w:val="00523149"/>
    <w:rsid w:val="005231B3"/>
    <w:rsid w:val="005233E7"/>
    <w:rsid w:val="005234CB"/>
    <w:rsid w:val="005235C1"/>
    <w:rsid w:val="00523662"/>
    <w:rsid w:val="0052373B"/>
    <w:rsid w:val="005237D3"/>
    <w:rsid w:val="005237F1"/>
    <w:rsid w:val="005238FB"/>
    <w:rsid w:val="00523980"/>
    <w:rsid w:val="005239B2"/>
    <w:rsid w:val="005239B6"/>
    <w:rsid w:val="005239EF"/>
    <w:rsid w:val="00523BCA"/>
    <w:rsid w:val="00523DA5"/>
    <w:rsid w:val="00523FB7"/>
    <w:rsid w:val="00524056"/>
    <w:rsid w:val="005243D1"/>
    <w:rsid w:val="005243DA"/>
    <w:rsid w:val="005243F5"/>
    <w:rsid w:val="00524442"/>
    <w:rsid w:val="0052484A"/>
    <w:rsid w:val="00524943"/>
    <w:rsid w:val="00524945"/>
    <w:rsid w:val="00524E20"/>
    <w:rsid w:val="00524FF1"/>
    <w:rsid w:val="00525051"/>
    <w:rsid w:val="005252E9"/>
    <w:rsid w:val="00525407"/>
    <w:rsid w:val="00525434"/>
    <w:rsid w:val="00525835"/>
    <w:rsid w:val="00525A54"/>
    <w:rsid w:val="00525A6A"/>
    <w:rsid w:val="00525DB2"/>
    <w:rsid w:val="00525E39"/>
    <w:rsid w:val="00525FCE"/>
    <w:rsid w:val="0052688B"/>
    <w:rsid w:val="00526C42"/>
    <w:rsid w:val="00527725"/>
    <w:rsid w:val="005278A0"/>
    <w:rsid w:val="00527987"/>
    <w:rsid w:val="00527EFF"/>
    <w:rsid w:val="0053003B"/>
    <w:rsid w:val="0053093A"/>
    <w:rsid w:val="00530ACF"/>
    <w:rsid w:val="00530F1B"/>
    <w:rsid w:val="00530F60"/>
    <w:rsid w:val="00531A28"/>
    <w:rsid w:val="00531A90"/>
    <w:rsid w:val="00531B40"/>
    <w:rsid w:val="00531BEF"/>
    <w:rsid w:val="00531C10"/>
    <w:rsid w:val="0053256B"/>
    <w:rsid w:val="00532994"/>
    <w:rsid w:val="00532BB4"/>
    <w:rsid w:val="00533210"/>
    <w:rsid w:val="00533601"/>
    <w:rsid w:val="0053374F"/>
    <w:rsid w:val="00533B31"/>
    <w:rsid w:val="00533BB6"/>
    <w:rsid w:val="00533CD1"/>
    <w:rsid w:val="0053407C"/>
    <w:rsid w:val="0053419A"/>
    <w:rsid w:val="00534411"/>
    <w:rsid w:val="005345F6"/>
    <w:rsid w:val="00534B25"/>
    <w:rsid w:val="00534C64"/>
    <w:rsid w:val="00534CB4"/>
    <w:rsid w:val="00534DCC"/>
    <w:rsid w:val="00534FF9"/>
    <w:rsid w:val="00535540"/>
    <w:rsid w:val="005356CE"/>
    <w:rsid w:val="00535BEF"/>
    <w:rsid w:val="0053614E"/>
    <w:rsid w:val="00536340"/>
    <w:rsid w:val="005363AD"/>
    <w:rsid w:val="005365E3"/>
    <w:rsid w:val="005366B4"/>
    <w:rsid w:val="005366CD"/>
    <w:rsid w:val="005367F7"/>
    <w:rsid w:val="0053689B"/>
    <w:rsid w:val="00536AA9"/>
    <w:rsid w:val="00536C79"/>
    <w:rsid w:val="005373A0"/>
    <w:rsid w:val="005376F0"/>
    <w:rsid w:val="00537810"/>
    <w:rsid w:val="00537C43"/>
    <w:rsid w:val="00537DE5"/>
    <w:rsid w:val="00537EBD"/>
    <w:rsid w:val="00537F01"/>
    <w:rsid w:val="00540170"/>
    <w:rsid w:val="00540532"/>
    <w:rsid w:val="0054059C"/>
    <w:rsid w:val="005405D6"/>
    <w:rsid w:val="00540685"/>
    <w:rsid w:val="005408A1"/>
    <w:rsid w:val="00540DF1"/>
    <w:rsid w:val="00540E00"/>
    <w:rsid w:val="005415E5"/>
    <w:rsid w:val="0054176E"/>
    <w:rsid w:val="0054181E"/>
    <w:rsid w:val="00541CDD"/>
    <w:rsid w:val="00541D33"/>
    <w:rsid w:val="00542252"/>
    <w:rsid w:val="00542364"/>
    <w:rsid w:val="0054258F"/>
    <w:rsid w:val="00542731"/>
    <w:rsid w:val="0054274D"/>
    <w:rsid w:val="005429FB"/>
    <w:rsid w:val="00542A07"/>
    <w:rsid w:val="00542B52"/>
    <w:rsid w:val="00542C9B"/>
    <w:rsid w:val="00542CB1"/>
    <w:rsid w:val="00542E9A"/>
    <w:rsid w:val="0054313E"/>
    <w:rsid w:val="0054321B"/>
    <w:rsid w:val="005432BD"/>
    <w:rsid w:val="005434DD"/>
    <w:rsid w:val="00543838"/>
    <w:rsid w:val="0054393D"/>
    <w:rsid w:val="00543A9A"/>
    <w:rsid w:val="00543C59"/>
    <w:rsid w:val="00543D21"/>
    <w:rsid w:val="00543D5A"/>
    <w:rsid w:val="00543F72"/>
    <w:rsid w:val="00544185"/>
    <w:rsid w:val="005446D8"/>
    <w:rsid w:val="005447A7"/>
    <w:rsid w:val="00544B00"/>
    <w:rsid w:val="00544BAC"/>
    <w:rsid w:val="00544CC0"/>
    <w:rsid w:val="005451DA"/>
    <w:rsid w:val="005451E2"/>
    <w:rsid w:val="005457C7"/>
    <w:rsid w:val="00545F87"/>
    <w:rsid w:val="005461C4"/>
    <w:rsid w:val="00546319"/>
    <w:rsid w:val="00546795"/>
    <w:rsid w:val="00546C48"/>
    <w:rsid w:val="00546CA3"/>
    <w:rsid w:val="00546E1A"/>
    <w:rsid w:val="00546F20"/>
    <w:rsid w:val="00546FB1"/>
    <w:rsid w:val="005471A8"/>
    <w:rsid w:val="005472AC"/>
    <w:rsid w:val="00547561"/>
    <w:rsid w:val="00547655"/>
    <w:rsid w:val="00547B58"/>
    <w:rsid w:val="00547B8C"/>
    <w:rsid w:val="00547DA0"/>
    <w:rsid w:val="00547E61"/>
    <w:rsid w:val="00547EA4"/>
    <w:rsid w:val="00547EF5"/>
    <w:rsid w:val="00547FF1"/>
    <w:rsid w:val="005502E6"/>
    <w:rsid w:val="00550444"/>
    <w:rsid w:val="00550711"/>
    <w:rsid w:val="005507A6"/>
    <w:rsid w:val="00550B8D"/>
    <w:rsid w:val="00550E27"/>
    <w:rsid w:val="00550E36"/>
    <w:rsid w:val="00551147"/>
    <w:rsid w:val="00551302"/>
    <w:rsid w:val="00551BFA"/>
    <w:rsid w:val="00551C49"/>
    <w:rsid w:val="005521C6"/>
    <w:rsid w:val="00552260"/>
    <w:rsid w:val="00552348"/>
    <w:rsid w:val="005524C6"/>
    <w:rsid w:val="005524ED"/>
    <w:rsid w:val="00552549"/>
    <w:rsid w:val="0055275D"/>
    <w:rsid w:val="00552782"/>
    <w:rsid w:val="00552A69"/>
    <w:rsid w:val="00552C40"/>
    <w:rsid w:val="0055320C"/>
    <w:rsid w:val="005533CD"/>
    <w:rsid w:val="005535E1"/>
    <w:rsid w:val="0055396C"/>
    <w:rsid w:val="00553CFA"/>
    <w:rsid w:val="00553E24"/>
    <w:rsid w:val="00553E77"/>
    <w:rsid w:val="00553FB2"/>
    <w:rsid w:val="00554198"/>
    <w:rsid w:val="0055456F"/>
    <w:rsid w:val="0055475B"/>
    <w:rsid w:val="00554985"/>
    <w:rsid w:val="0055499F"/>
    <w:rsid w:val="00554B13"/>
    <w:rsid w:val="00554CD2"/>
    <w:rsid w:val="00554E55"/>
    <w:rsid w:val="005552B6"/>
    <w:rsid w:val="005553C0"/>
    <w:rsid w:val="00555544"/>
    <w:rsid w:val="00555739"/>
    <w:rsid w:val="00555989"/>
    <w:rsid w:val="00555B62"/>
    <w:rsid w:val="00555D3C"/>
    <w:rsid w:val="00556260"/>
    <w:rsid w:val="0055627C"/>
    <w:rsid w:val="00556284"/>
    <w:rsid w:val="00556467"/>
    <w:rsid w:val="00556BD9"/>
    <w:rsid w:val="00556C05"/>
    <w:rsid w:val="00556C71"/>
    <w:rsid w:val="00556E63"/>
    <w:rsid w:val="005575DC"/>
    <w:rsid w:val="00557A94"/>
    <w:rsid w:val="00557AC3"/>
    <w:rsid w:val="00557D84"/>
    <w:rsid w:val="00557F11"/>
    <w:rsid w:val="00560433"/>
    <w:rsid w:val="0056052F"/>
    <w:rsid w:val="00560716"/>
    <w:rsid w:val="0056099D"/>
    <w:rsid w:val="00561007"/>
    <w:rsid w:val="0056102E"/>
    <w:rsid w:val="0056105C"/>
    <w:rsid w:val="005610E4"/>
    <w:rsid w:val="00561557"/>
    <w:rsid w:val="00561AF0"/>
    <w:rsid w:val="00561C22"/>
    <w:rsid w:val="00561D3F"/>
    <w:rsid w:val="00561E95"/>
    <w:rsid w:val="00561EDD"/>
    <w:rsid w:val="00562029"/>
    <w:rsid w:val="00562404"/>
    <w:rsid w:val="00562420"/>
    <w:rsid w:val="005629B3"/>
    <w:rsid w:val="00562EE5"/>
    <w:rsid w:val="00562FC5"/>
    <w:rsid w:val="005630A3"/>
    <w:rsid w:val="0056331B"/>
    <w:rsid w:val="00563597"/>
    <w:rsid w:val="0056368A"/>
    <w:rsid w:val="00563737"/>
    <w:rsid w:val="00563864"/>
    <w:rsid w:val="00563DCC"/>
    <w:rsid w:val="00564456"/>
    <w:rsid w:val="0056452C"/>
    <w:rsid w:val="00564542"/>
    <w:rsid w:val="005649B5"/>
    <w:rsid w:val="00564CCE"/>
    <w:rsid w:val="00564D31"/>
    <w:rsid w:val="00564E65"/>
    <w:rsid w:val="00565071"/>
    <w:rsid w:val="00565220"/>
    <w:rsid w:val="00565AE2"/>
    <w:rsid w:val="00565CD3"/>
    <w:rsid w:val="00565D12"/>
    <w:rsid w:val="00565EF2"/>
    <w:rsid w:val="00565FFF"/>
    <w:rsid w:val="005664D3"/>
    <w:rsid w:val="00566543"/>
    <w:rsid w:val="0056670F"/>
    <w:rsid w:val="00567151"/>
    <w:rsid w:val="00567BC3"/>
    <w:rsid w:val="00567C55"/>
    <w:rsid w:val="00567DCB"/>
    <w:rsid w:val="00567FEA"/>
    <w:rsid w:val="00570299"/>
    <w:rsid w:val="00570390"/>
    <w:rsid w:val="00570627"/>
    <w:rsid w:val="00570C11"/>
    <w:rsid w:val="00570C5F"/>
    <w:rsid w:val="00570D52"/>
    <w:rsid w:val="00570F23"/>
    <w:rsid w:val="005710F5"/>
    <w:rsid w:val="00571239"/>
    <w:rsid w:val="00571787"/>
    <w:rsid w:val="005719CA"/>
    <w:rsid w:val="00571B30"/>
    <w:rsid w:val="00571ECA"/>
    <w:rsid w:val="00572285"/>
    <w:rsid w:val="00572559"/>
    <w:rsid w:val="00572AA9"/>
    <w:rsid w:val="00572C79"/>
    <w:rsid w:val="00572F90"/>
    <w:rsid w:val="00573006"/>
    <w:rsid w:val="005731C2"/>
    <w:rsid w:val="0057337D"/>
    <w:rsid w:val="005733E6"/>
    <w:rsid w:val="005735B0"/>
    <w:rsid w:val="00573735"/>
    <w:rsid w:val="005737A1"/>
    <w:rsid w:val="00573896"/>
    <w:rsid w:val="005738E4"/>
    <w:rsid w:val="005739CB"/>
    <w:rsid w:val="005739DC"/>
    <w:rsid w:val="00573E26"/>
    <w:rsid w:val="00574067"/>
    <w:rsid w:val="005745C6"/>
    <w:rsid w:val="0057494F"/>
    <w:rsid w:val="00574BA3"/>
    <w:rsid w:val="00574C40"/>
    <w:rsid w:val="00574CAA"/>
    <w:rsid w:val="00574CCE"/>
    <w:rsid w:val="0057519C"/>
    <w:rsid w:val="0057524F"/>
    <w:rsid w:val="0057565B"/>
    <w:rsid w:val="00575B75"/>
    <w:rsid w:val="00575C6D"/>
    <w:rsid w:val="00576079"/>
    <w:rsid w:val="0057617F"/>
    <w:rsid w:val="00576242"/>
    <w:rsid w:val="005768E8"/>
    <w:rsid w:val="00576A0E"/>
    <w:rsid w:val="00576B7A"/>
    <w:rsid w:val="00576DA7"/>
    <w:rsid w:val="00576EAE"/>
    <w:rsid w:val="00576EDD"/>
    <w:rsid w:val="005773F1"/>
    <w:rsid w:val="005774A5"/>
    <w:rsid w:val="005778AC"/>
    <w:rsid w:val="005779AC"/>
    <w:rsid w:val="00580112"/>
    <w:rsid w:val="0058078F"/>
    <w:rsid w:val="0058092F"/>
    <w:rsid w:val="00580B03"/>
    <w:rsid w:val="005819C6"/>
    <w:rsid w:val="00581CAA"/>
    <w:rsid w:val="00581F5D"/>
    <w:rsid w:val="00582211"/>
    <w:rsid w:val="00582743"/>
    <w:rsid w:val="005827F3"/>
    <w:rsid w:val="00582BBA"/>
    <w:rsid w:val="00582BD7"/>
    <w:rsid w:val="00582F80"/>
    <w:rsid w:val="00583461"/>
    <w:rsid w:val="00583599"/>
    <w:rsid w:val="00583666"/>
    <w:rsid w:val="00583781"/>
    <w:rsid w:val="005837A8"/>
    <w:rsid w:val="0058391F"/>
    <w:rsid w:val="00583923"/>
    <w:rsid w:val="005839E7"/>
    <w:rsid w:val="00583C9E"/>
    <w:rsid w:val="005844B6"/>
    <w:rsid w:val="00584641"/>
    <w:rsid w:val="0058475E"/>
    <w:rsid w:val="00584770"/>
    <w:rsid w:val="00584ABA"/>
    <w:rsid w:val="00584AC8"/>
    <w:rsid w:val="00584B7B"/>
    <w:rsid w:val="00584EE9"/>
    <w:rsid w:val="00585218"/>
    <w:rsid w:val="00585901"/>
    <w:rsid w:val="00585AE7"/>
    <w:rsid w:val="00585FE5"/>
    <w:rsid w:val="0058657E"/>
    <w:rsid w:val="005866D3"/>
    <w:rsid w:val="00586721"/>
    <w:rsid w:val="005867FE"/>
    <w:rsid w:val="00586897"/>
    <w:rsid w:val="00586A6A"/>
    <w:rsid w:val="00586AE7"/>
    <w:rsid w:val="00586DFB"/>
    <w:rsid w:val="00587004"/>
    <w:rsid w:val="005870FA"/>
    <w:rsid w:val="0058716A"/>
    <w:rsid w:val="00587678"/>
    <w:rsid w:val="005877AA"/>
    <w:rsid w:val="00587A2B"/>
    <w:rsid w:val="00587A51"/>
    <w:rsid w:val="00587B5D"/>
    <w:rsid w:val="00587D80"/>
    <w:rsid w:val="005901B5"/>
    <w:rsid w:val="005902AE"/>
    <w:rsid w:val="00590428"/>
    <w:rsid w:val="005908D0"/>
    <w:rsid w:val="0059090B"/>
    <w:rsid w:val="00590B29"/>
    <w:rsid w:val="00590CFC"/>
    <w:rsid w:val="00590DEA"/>
    <w:rsid w:val="005911B4"/>
    <w:rsid w:val="005912E5"/>
    <w:rsid w:val="005914D6"/>
    <w:rsid w:val="00591615"/>
    <w:rsid w:val="00591924"/>
    <w:rsid w:val="00591FCC"/>
    <w:rsid w:val="005921F7"/>
    <w:rsid w:val="00592996"/>
    <w:rsid w:val="00592A37"/>
    <w:rsid w:val="00592D19"/>
    <w:rsid w:val="00592E0F"/>
    <w:rsid w:val="00593188"/>
    <w:rsid w:val="005931A1"/>
    <w:rsid w:val="005931F2"/>
    <w:rsid w:val="0059364D"/>
    <w:rsid w:val="0059395B"/>
    <w:rsid w:val="00593B51"/>
    <w:rsid w:val="00593C46"/>
    <w:rsid w:val="00593D58"/>
    <w:rsid w:val="00593ED3"/>
    <w:rsid w:val="00594034"/>
    <w:rsid w:val="0059436B"/>
    <w:rsid w:val="00594485"/>
    <w:rsid w:val="00594796"/>
    <w:rsid w:val="005947C9"/>
    <w:rsid w:val="005947D4"/>
    <w:rsid w:val="0059495D"/>
    <w:rsid w:val="005949D4"/>
    <w:rsid w:val="00594CCD"/>
    <w:rsid w:val="00594CF3"/>
    <w:rsid w:val="00594E88"/>
    <w:rsid w:val="00594EF2"/>
    <w:rsid w:val="00594F34"/>
    <w:rsid w:val="005958F9"/>
    <w:rsid w:val="00595B49"/>
    <w:rsid w:val="00595C24"/>
    <w:rsid w:val="00595C3B"/>
    <w:rsid w:val="00595CA5"/>
    <w:rsid w:val="005960DA"/>
    <w:rsid w:val="00596433"/>
    <w:rsid w:val="00596539"/>
    <w:rsid w:val="0059663C"/>
    <w:rsid w:val="005966E7"/>
    <w:rsid w:val="005968BE"/>
    <w:rsid w:val="00596BE4"/>
    <w:rsid w:val="005977AB"/>
    <w:rsid w:val="00597B1F"/>
    <w:rsid w:val="00597C0A"/>
    <w:rsid w:val="00597C1B"/>
    <w:rsid w:val="005A0134"/>
    <w:rsid w:val="005A01B9"/>
    <w:rsid w:val="005A02E1"/>
    <w:rsid w:val="005A0384"/>
    <w:rsid w:val="005A0399"/>
    <w:rsid w:val="005A065F"/>
    <w:rsid w:val="005A0810"/>
    <w:rsid w:val="005A0A99"/>
    <w:rsid w:val="005A0BBA"/>
    <w:rsid w:val="005A0E7F"/>
    <w:rsid w:val="005A0E86"/>
    <w:rsid w:val="005A0F52"/>
    <w:rsid w:val="005A11DB"/>
    <w:rsid w:val="005A13D6"/>
    <w:rsid w:val="005A14AA"/>
    <w:rsid w:val="005A15D1"/>
    <w:rsid w:val="005A16E1"/>
    <w:rsid w:val="005A1BFE"/>
    <w:rsid w:val="005A1CD0"/>
    <w:rsid w:val="005A1E7F"/>
    <w:rsid w:val="005A21EF"/>
    <w:rsid w:val="005A2335"/>
    <w:rsid w:val="005A2578"/>
    <w:rsid w:val="005A2829"/>
    <w:rsid w:val="005A2885"/>
    <w:rsid w:val="005A2934"/>
    <w:rsid w:val="005A2A7C"/>
    <w:rsid w:val="005A3012"/>
    <w:rsid w:val="005A3227"/>
    <w:rsid w:val="005A33AD"/>
    <w:rsid w:val="005A3433"/>
    <w:rsid w:val="005A345B"/>
    <w:rsid w:val="005A34A9"/>
    <w:rsid w:val="005A34D5"/>
    <w:rsid w:val="005A3515"/>
    <w:rsid w:val="005A3681"/>
    <w:rsid w:val="005A3698"/>
    <w:rsid w:val="005A3743"/>
    <w:rsid w:val="005A37B0"/>
    <w:rsid w:val="005A37FD"/>
    <w:rsid w:val="005A389C"/>
    <w:rsid w:val="005A38DE"/>
    <w:rsid w:val="005A38F7"/>
    <w:rsid w:val="005A39FC"/>
    <w:rsid w:val="005A3E06"/>
    <w:rsid w:val="005A3F55"/>
    <w:rsid w:val="005A437F"/>
    <w:rsid w:val="005A4568"/>
    <w:rsid w:val="005A45DF"/>
    <w:rsid w:val="005A4847"/>
    <w:rsid w:val="005A4924"/>
    <w:rsid w:val="005A49CD"/>
    <w:rsid w:val="005A4CBB"/>
    <w:rsid w:val="005A4E08"/>
    <w:rsid w:val="005A4E41"/>
    <w:rsid w:val="005A4E65"/>
    <w:rsid w:val="005A4F39"/>
    <w:rsid w:val="005A50BC"/>
    <w:rsid w:val="005A5321"/>
    <w:rsid w:val="005A577D"/>
    <w:rsid w:val="005A5DAC"/>
    <w:rsid w:val="005A69AB"/>
    <w:rsid w:val="005A7140"/>
    <w:rsid w:val="005A73DA"/>
    <w:rsid w:val="005A7556"/>
    <w:rsid w:val="005A7A8D"/>
    <w:rsid w:val="005A7AB6"/>
    <w:rsid w:val="005A7CF6"/>
    <w:rsid w:val="005A7FAF"/>
    <w:rsid w:val="005B0254"/>
    <w:rsid w:val="005B028C"/>
    <w:rsid w:val="005B050E"/>
    <w:rsid w:val="005B0754"/>
    <w:rsid w:val="005B09B6"/>
    <w:rsid w:val="005B0BB8"/>
    <w:rsid w:val="005B0E06"/>
    <w:rsid w:val="005B133F"/>
    <w:rsid w:val="005B1981"/>
    <w:rsid w:val="005B1A38"/>
    <w:rsid w:val="005B1AD9"/>
    <w:rsid w:val="005B1AE7"/>
    <w:rsid w:val="005B1EA7"/>
    <w:rsid w:val="005B2004"/>
    <w:rsid w:val="005B202A"/>
    <w:rsid w:val="005B25BA"/>
    <w:rsid w:val="005B27D9"/>
    <w:rsid w:val="005B27DC"/>
    <w:rsid w:val="005B298A"/>
    <w:rsid w:val="005B298C"/>
    <w:rsid w:val="005B2AF2"/>
    <w:rsid w:val="005B2B64"/>
    <w:rsid w:val="005B2BBD"/>
    <w:rsid w:val="005B2C95"/>
    <w:rsid w:val="005B2D4E"/>
    <w:rsid w:val="005B2E13"/>
    <w:rsid w:val="005B2F5A"/>
    <w:rsid w:val="005B2F9B"/>
    <w:rsid w:val="005B2FB2"/>
    <w:rsid w:val="005B3076"/>
    <w:rsid w:val="005B356C"/>
    <w:rsid w:val="005B3D05"/>
    <w:rsid w:val="005B3D9C"/>
    <w:rsid w:val="005B4063"/>
    <w:rsid w:val="005B40A8"/>
    <w:rsid w:val="005B40BF"/>
    <w:rsid w:val="005B4316"/>
    <w:rsid w:val="005B434A"/>
    <w:rsid w:val="005B43B0"/>
    <w:rsid w:val="005B4734"/>
    <w:rsid w:val="005B4EB9"/>
    <w:rsid w:val="005B500A"/>
    <w:rsid w:val="005B5060"/>
    <w:rsid w:val="005B55F2"/>
    <w:rsid w:val="005B5D0D"/>
    <w:rsid w:val="005B5F84"/>
    <w:rsid w:val="005B6078"/>
    <w:rsid w:val="005B6086"/>
    <w:rsid w:val="005B62E4"/>
    <w:rsid w:val="005B643A"/>
    <w:rsid w:val="005B6554"/>
    <w:rsid w:val="005B6E35"/>
    <w:rsid w:val="005B7173"/>
    <w:rsid w:val="005B7237"/>
    <w:rsid w:val="005B751D"/>
    <w:rsid w:val="005B7CE7"/>
    <w:rsid w:val="005B7DE5"/>
    <w:rsid w:val="005C007A"/>
    <w:rsid w:val="005C01BB"/>
    <w:rsid w:val="005C02BE"/>
    <w:rsid w:val="005C02DF"/>
    <w:rsid w:val="005C06ED"/>
    <w:rsid w:val="005C0880"/>
    <w:rsid w:val="005C0AFC"/>
    <w:rsid w:val="005C0BF4"/>
    <w:rsid w:val="005C0E08"/>
    <w:rsid w:val="005C1206"/>
    <w:rsid w:val="005C17A6"/>
    <w:rsid w:val="005C1A60"/>
    <w:rsid w:val="005C1B94"/>
    <w:rsid w:val="005C1D89"/>
    <w:rsid w:val="005C20B9"/>
    <w:rsid w:val="005C2260"/>
    <w:rsid w:val="005C2378"/>
    <w:rsid w:val="005C2700"/>
    <w:rsid w:val="005C28B3"/>
    <w:rsid w:val="005C2916"/>
    <w:rsid w:val="005C2932"/>
    <w:rsid w:val="005C3AB3"/>
    <w:rsid w:val="005C3D45"/>
    <w:rsid w:val="005C4299"/>
    <w:rsid w:val="005C483B"/>
    <w:rsid w:val="005C4859"/>
    <w:rsid w:val="005C48D9"/>
    <w:rsid w:val="005C4CE5"/>
    <w:rsid w:val="005C4E13"/>
    <w:rsid w:val="005C50B9"/>
    <w:rsid w:val="005C5486"/>
    <w:rsid w:val="005C576B"/>
    <w:rsid w:val="005C582B"/>
    <w:rsid w:val="005C5914"/>
    <w:rsid w:val="005C5AEB"/>
    <w:rsid w:val="005C5CF2"/>
    <w:rsid w:val="005C5E67"/>
    <w:rsid w:val="005C60DF"/>
    <w:rsid w:val="005C64D7"/>
    <w:rsid w:val="005C65BF"/>
    <w:rsid w:val="005C65E3"/>
    <w:rsid w:val="005C6790"/>
    <w:rsid w:val="005C68E2"/>
    <w:rsid w:val="005C69DA"/>
    <w:rsid w:val="005C7215"/>
    <w:rsid w:val="005C73B1"/>
    <w:rsid w:val="005C782F"/>
    <w:rsid w:val="005C7A2B"/>
    <w:rsid w:val="005C7ADE"/>
    <w:rsid w:val="005C7C85"/>
    <w:rsid w:val="005C7DE3"/>
    <w:rsid w:val="005D00CD"/>
    <w:rsid w:val="005D0356"/>
    <w:rsid w:val="005D0578"/>
    <w:rsid w:val="005D0893"/>
    <w:rsid w:val="005D0C54"/>
    <w:rsid w:val="005D0CD0"/>
    <w:rsid w:val="005D0DED"/>
    <w:rsid w:val="005D0EA0"/>
    <w:rsid w:val="005D0F4F"/>
    <w:rsid w:val="005D11BB"/>
    <w:rsid w:val="005D130B"/>
    <w:rsid w:val="005D180D"/>
    <w:rsid w:val="005D194C"/>
    <w:rsid w:val="005D197E"/>
    <w:rsid w:val="005D1C10"/>
    <w:rsid w:val="005D1C1E"/>
    <w:rsid w:val="005D1DCE"/>
    <w:rsid w:val="005D1FBA"/>
    <w:rsid w:val="005D20CF"/>
    <w:rsid w:val="005D2636"/>
    <w:rsid w:val="005D2946"/>
    <w:rsid w:val="005D2CC9"/>
    <w:rsid w:val="005D2FA1"/>
    <w:rsid w:val="005D36C5"/>
    <w:rsid w:val="005D3819"/>
    <w:rsid w:val="005D3F2D"/>
    <w:rsid w:val="005D3FCA"/>
    <w:rsid w:val="005D4618"/>
    <w:rsid w:val="005D474B"/>
    <w:rsid w:val="005D4807"/>
    <w:rsid w:val="005D4864"/>
    <w:rsid w:val="005D491E"/>
    <w:rsid w:val="005D4B06"/>
    <w:rsid w:val="005D4E1F"/>
    <w:rsid w:val="005D4FCC"/>
    <w:rsid w:val="005D52F0"/>
    <w:rsid w:val="005D53C8"/>
    <w:rsid w:val="005D5813"/>
    <w:rsid w:val="005D59D9"/>
    <w:rsid w:val="005D5BB1"/>
    <w:rsid w:val="005D637A"/>
    <w:rsid w:val="005D649C"/>
    <w:rsid w:val="005D6BBA"/>
    <w:rsid w:val="005D6EFD"/>
    <w:rsid w:val="005D732A"/>
    <w:rsid w:val="005D775F"/>
    <w:rsid w:val="005D7864"/>
    <w:rsid w:val="005D7BA1"/>
    <w:rsid w:val="005D7D9B"/>
    <w:rsid w:val="005D7EBB"/>
    <w:rsid w:val="005D7EC4"/>
    <w:rsid w:val="005E02F9"/>
    <w:rsid w:val="005E0543"/>
    <w:rsid w:val="005E0573"/>
    <w:rsid w:val="005E057B"/>
    <w:rsid w:val="005E0618"/>
    <w:rsid w:val="005E09F6"/>
    <w:rsid w:val="005E0AF5"/>
    <w:rsid w:val="005E106C"/>
    <w:rsid w:val="005E12C9"/>
    <w:rsid w:val="005E1348"/>
    <w:rsid w:val="005E1CEA"/>
    <w:rsid w:val="005E1E23"/>
    <w:rsid w:val="005E2077"/>
    <w:rsid w:val="005E225D"/>
    <w:rsid w:val="005E25A4"/>
    <w:rsid w:val="005E27AB"/>
    <w:rsid w:val="005E28AB"/>
    <w:rsid w:val="005E2960"/>
    <w:rsid w:val="005E2C44"/>
    <w:rsid w:val="005E2C50"/>
    <w:rsid w:val="005E3052"/>
    <w:rsid w:val="005E30C1"/>
    <w:rsid w:val="005E30D3"/>
    <w:rsid w:val="005E37FA"/>
    <w:rsid w:val="005E38F6"/>
    <w:rsid w:val="005E3958"/>
    <w:rsid w:val="005E3E81"/>
    <w:rsid w:val="005E469F"/>
    <w:rsid w:val="005E48A1"/>
    <w:rsid w:val="005E4B98"/>
    <w:rsid w:val="005E4DB9"/>
    <w:rsid w:val="005E4DEA"/>
    <w:rsid w:val="005E4F68"/>
    <w:rsid w:val="005E5066"/>
    <w:rsid w:val="005E5405"/>
    <w:rsid w:val="005E5931"/>
    <w:rsid w:val="005E5CE3"/>
    <w:rsid w:val="005E5E71"/>
    <w:rsid w:val="005E62D3"/>
    <w:rsid w:val="005E65DD"/>
    <w:rsid w:val="005E6725"/>
    <w:rsid w:val="005E6CE1"/>
    <w:rsid w:val="005E6E43"/>
    <w:rsid w:val="005E7289"/>
    <w:rsid w:val="005E7612"/>
    <w:rsid w:val="005E77CA"/>
    <w:rsid w:val="005E78FD"/>
    <w:rsid w:val="005E7ECF"/>
    <w:rsid w:val="005E7F4D"/>
    <w:rsid w:val="005E7F8F"/>
    <w:rsid w:val="005F01B2"/>
    <w:rsid w:val="005F0333"/>
    <w:rsid w:val="005F034D"/>
    <w:rsid w:val="005F0480"/>
    <w:rsid w:val="005F05CA"/>
    <w:rsid w:val="005F067D"/>
    <w:rsid w:val="005F0734"/>
    <w:rsid w:val="005F122E"/>
    <w:rsid w:val="005F14DA"/>
    <w:rsid w:val="005F16B1"/>
    <w:rsid w:val="005F1859"/>
    <w:rsid w:val="005F1AB5"/>
    <w:rsid w:val="005F1B2B"/>
    <w:rsid w:val="005F1BF9"/>
    <w:rsid w:val="005F1D89"/>
    <w:rsid w:val="005F2148"/>
    <w:rsid w:val="005F21DB"/>
    <w:rsid w:val="005F2208"/>
    <w:rsid w:val="005F22D2"/>
    <w:rsid w:val="005F22FB"/>
    <w:rsid w:val="005F2915"/>
    <w:rsid w:val="005F2A44"/>
    <w:rsid w:val="005F2AAA"/>
    <w:rsid w:val="005F2D5C"/>
    <w:rsid w:val="005F2DD0"/>
    <w:rsid w:val="005F2F7B"/>
    <w:rsid w:val="005F30BA"/>
    <w:rsid w:val="005F3326"/>
    <w:rsid w:val="005F37C5"/>
    <w:rsid w:val="005F38A2"/>
    <w:rsid w:val="005F38B0"/>
    <w:rsid w:val="005F38BB"/>
    <w:rsid w:val="005F3A58"/>
    <w:rsid w:val="005F3CBD"/>
    <w:rsid w:val="005F3E5E"/>
    <w:rsid w:val="005F3F2A"/>
    <w:rsid w:val="005F41CB"/>
    <w:rsid w:val="005F4411"/>
    <w:rsid w:val="005F4485"/>
    <w:rsid w:val="005F4615"/>
    <w:rsid w:val="005F4A4C"/>
    <w:rsid w:val="005F4F6C"/>
    <w:rsid w:val="005F5741"/>
    <w:rsid w:val="005F5B86"/>
    <w:rsid w:val="005F5BC7"/>
    <w:rsid w:val="005F5C81"/>
    <w:rsid w:val="005F5DE4"/>
    <w:rsid w:val="005F5E90"/>
    <w:rsid w:val="005F61CE"/>
    <w:rsid w:val="005F62A8"/>
    <w:rsid w:val="005F634B"/>
    <w:rsid w:val="005F6397"/>
    <w:rsid w:val="005F6496"/>
    <w:rsid w:val="005F65A7"/>
    <w:rsid w:val="005F661E"/>
    <w:rsid w:val="005F67A0"/>
    <w:rsid w:val="005F67A8"/>
    <w:rsid w:val="005F68B3"/>
    <w:rsid w:val="005F68D8"/>
    <w:rsid w:val="005F69B0"/>
    <w:rsid w:val="005F6B4C"/>
    <w:rsid w:val="005F6BC4"/>
    <w:rsid w:val="005F6C33"/>
    <w:rsid w:val="005F6C85"/>
    <w:rsid w:val="005F6D8F"/>
    <w:rsid w:val="005F71B9"/>
    <w:rsid w:val="005F752F"/>
    <w:rsid w:val="005F76A4"/>
    <w:rsid w:val="005F777F"/>
    <w:rsid w:val="005F7DA3"/>
    <w:rsid w:val="005F7EE2"/>
    <w:rsid w:val="005F7FCC"/>
    <w:rsid w:val="00600033"/>
    <w:rsid w:val="00600701"/>
    <w:rsid w:val="00600763"/>
    <w:rsid w:val="006008C2"/>
    <w:rsid w:val="006008C8"/>
    <w:rsid w:val="006009EA"/>
    <w:rsid w:val="00600A2A"/>
    <w:rsid w:val="00601290"/>
    <w:rsid w:val="00601298"/>
    <w:rsid w:val="00601706"/>
    <w:rsid w:val="00601944"/>
    <w:rsid w:val="00601BCE"/>
    <w:rsid w:val="00601F4A"/>
    <w:rsid w:val="00601F91"/>
    <w:rsid w:val="00602023"/>
    <w:rsid w:val="00602082"/>
    <w:rsid w:val="00602111"/>
    <w:rsid w:val="0060214F"/>
    <w:rsid w:val="006021C9"/>
    <w:rsid w:val="00602696"/>
    <w:rsid w:val="006029F8"/>
    <w:rsid w:val="00602A58"/>
    <w:rsid w:val="00602D7B"/>
    <w:rsid w:val="00602E41"/>
    <w:rsid w:val="006032BB"/>
    <w:rsid w:val="0060368A"/>
    <w:rsid w:val="006036C3"/>
    <w:rsid w:val="0060374D"/>
    <w:rsid w:val="0060388C"/>
    <w:rsid w:val="00603D9B"/>
    <w:rsid w:val="00603F1F"/>
    <w:rsid w:val="00603F40"/>
    <w:rsid w:val="00603FF3"/>
    <w:rsid w:val="006040C9"/>
    <w:rsid w:val="0060442E"/>
    <w:rsid w:val="006045C6"/>
    <w:rsid w:val="006047FD"/>
    <w:rsid w:val="00604835"/>
    <w:rsid w:val="00604928"/>
    <w:rsid w:val="00604FCF"/>
    <w:rsid w:val="00605384"/>
    <w:rsid w:val="006055B2"/>
    <w:rsid w:val="006056DC"/>
    <w:rsid w:val="006056E6"/>
    <w:rsid w:val="00605797"/>
    <w:rsid w:val="00605A98"/>
    <w:rsid w:val="00605B96"/>
    <w:rsid w:val="0060690D"/>
    <w:rsid w:val="00606999"/>
    <w:rsid w:val="00606AC8"/>
    <w:rsid w:val="00606F71"/>
    <w:rsid w:val="006070DC"/>
    <w:rsid w:val="00607540"/>
    <w:rsid w:val="00607713"/>
    <w:rsid w:val="0060771E"/>
    <w:rsid w:val="0060779B"/>
    <w:rsid w:val="00607D3B"/>
    <w:rsid w:val="00610186"/>
    <w:rsid w:val="00610198"/>
    <w:rsid w:val="00610807"/>
    <w:rsid w:val="006108AB"/>
    <w:rsid w:val="00610E46"/>
    <w:rsid w:val="00610EF0"/>
    <w:rsid w:val="0061125B"/>
    <w:rsid w:val="0061135B"/>
    <w:rsid w:val="006113DE"/>
    <w:rsid w:val="006114E2"/>
    <w:rsid w:val="00611579"/>
    <w:rsid w:val="0061196C"/>
    <w:rsid w:val="00612141"/>
    <w:rsid w:val="0061223D"/>
    <w:rsid w:val="00612280"/>
    <w:rsid w:val="006125B0"/>
    <w:rsid w:val="006125BA"/>
    <w:rsid w:val="00612730"/>
    <w:rsid w:val="00612849"/>
    <w:rsid w:val="00612C2D"/>
    <w:rsid w:val="00612DA2"/>
    <w:rsid w:val="00612DC4"/>
    <w:rsid w:val="00613496"/>
    <w:rsid w:val="006135F7"/>
    <w:rsid w:val="00613739"/>
    <w:rsid w:val="006137DE"/>
    <w:rsid w:val="006137E3"/>
    <w:rsid w:val="0061381B"/>
    <w:rsid w:val="00613A0E"/>
    <w:rsid w:val="00613D1C"/>
    <w:rsid w:val="00613DA4"/>
    <w:rsid w:val="00614030"/>
    <w:rsid w:val="0061413E"/>
    <w:rsid w:val="006143C7"/>
    <w:rsid w:val="00614575"/>
    <w:rsid w:val="0061508B"/>
    <w:rsid w:val="006155F6"/>
    <w:rsid w:val="00615922"/>
    <w:rsid w:val="00615B41"/>
    <w:rsid w:val="006160C9"/>
    <w:rsid w:val="006160EE"/>
    <w:rsid w:val="00616700"/>
    <w:rsid w:val="006169A0"/>
    <w:rsid w:val="00616AFF"/>
    <w:rsid w:val="00616EE4"/>
    <w:rsid w:val="00616F7A"/>
    <w:rsid w:val="00617103"/>
    <w:rsid w:val="006174E6"/>
    <w:rsid w:val="00617595"/>
    <w:rsid w:val="00617618"/>
    <w:rsid w:val="006177EA"/>
    <w:rsid w:val="00620037"/>
    <w:rsid w:val="0062009D"/>
    <w:rsid w:val="006203C7"/>
    <w:rsid w:val="006204B1"/>
    <w:rsid w:val="006206C5"/>
    <w:rsid w:val="00620790"/>
    <w:rsid w:val="00620848"/>
    <w:rsid w:val="0062093D"/>
    <w:rsid w:val="00620973"/>
    <w:rsid w:val="00620C94"/>
    <w:rsid w:val="00620D00"/>
    <w:rsid w:val="00620E2A"/>
    <w:rsid w:val="00620E47"/>
    <w:rsid w:val="00620FE5"/>
    <w:rsid w:val="006211D2"/>
    <w:rsid w:val="00621218"/>
    <w:rsid w:val="0062162D"/>
    <w:rsid w:val="0062179F"/>
    <w:rsid w:val="00621CBA"/>
    <w:rsid w:val="00621F36"/>
    <w:rsid w:val="0062215E"/>
    <w:rsid w:val="0062220F"/>
    <w:rsid w:val="00622210"/>
    <w:rsid w:val="00622300"/>
    <w:rsid w:val="00622361"/>
    <w:rsid w:val="006223CF"/>
    <w:rsid w:val="006224AC"/>
    <w:rsid w:val="006225A1"/>
    <w:rsid w:val="00622665"/>
    <w:rsid w:val="006226DA"/>
    <w:rsid w:val="0062276E"/>
    <w:rsid w:val="00622B92"/>
    <w:rsid w:val="00622D02"/>
    <w:rsid w:val="00622E06"/>
    <w:rsid w:val="0062300D"/>
    <w:rsid w:val="00623384"/>
    <w:rsid w:val="0062357B"/>
    <w:rsid w:val="00623619"/>
    <w:rsid w:val="006238CF"/>
    <w:rsid w:val="00623A06"/>
    <w:rsid w:val="00623A63"/>
    <w:rsid w:val="00624020"/>
    <w:rsid w:val="006243B6"/>
    <w:rsid w:val="00624506"/>
    <w:rsid w:val="00624575"/>
    <w:rsid w:val="00624804"/>
    <w:rsid w:val="00624A1E"/>
    <w:rsid w:val="00624B46"/>
    <w:rsid w:val="00624B73"/>
    <w:rsid w:val="00624CDE"/>
    <w:rsid w:val="00624D8B"/>
    <w:rsid w:val="00625297"/>
    <w:rsid w:val="00625347"/>
    <w:rsid w:val="006254FE"/>
    <w:rsid w:val="00625576"/>
    <w:rsid w:val="006255B7"/>
    <w:rsid w:val="006259DE"/>
    <w:rsid w:val="00626277"/>
    <w:rsid w:val="006262AB"/>
    <w:rsid w:val="006267BD"/>
    <w:rsid w:val="00626953"/>
    <w:rsid w:val="00627203"/>
    <w:rsid w:val="0062753C"/>
    <w:rsid w:val="00627ADA"/>
    <w:rsid w:val="00627AFC"/>
    <w:rsid w:val="00627DCA"/>
    <w:rsid w:val="00627EA5"/>
    <w:rsid w:val="0063006F"/>
    <w:rsid w:val="006300AC"/>
    <w:rsid w:val="0063079F"/>
    <w:rsid w:val="00630AA8"/>
    <w:rsid w:val="00630BAC"/>
    <w:rsid w:val="00630CB9"/>
    <w:rsid w:val="00630CF6"/>
    <w:rsid w:val="00630EAB"/>
    <w:rsid w:val="00630EDF"/>
    <w:rsid w:val="00631138"/>
    <w:rsid w:val="006315A7"/>
    <w:rsid w:val="00631747"/>
    <w:rsid w:val="00631762"/>
    <w:rsid w:val="006319E9"/>
    <w:rsid w:val="0063227B"/>
    <w:rsid w:val="00632287"/>
    <w:rsid w:val="00632722"/>
    <w:rsid w:val="00632766"/>
    <w:rsid w:val="0063281F"/>
    <w:rsid w:val="00632D80"/>
    <w:rsid w:val="0063329B"/>
    <w:rsid w:val="006332A1"/>
    <w:rsid w:val="0063351C"/>
    <w:rsid w:val="00633C54"/>
    <w:rsid w:val="00633E25"/>
    <w:rsid w:val="00634092"/>
    <w:rsid w:val="0063419F"/>
    <w:rsid w:val="00634490"/>
    <w:rsid w:val="006345AC"/>
    <w:rsid w:val="00634B0E"/>
    <w:rsid w:val="00635289"/>
    <w:rsid w:val="0063529E"/>
    <w:rsid w:val="006354E4"/>
    <w:rsid w:val="0063560A"/>
    <w:rsid w:val="00635734"/>
    <w:rsid w:val="006358EE"/>
    <w:rsid w:val="00635926"/>
    <w:rsid w:val="0063592A"/>
    <w:rsid w:val="00635945"/>
    <w:rsid w:val="00635AAC"/>
    <w:rsid w:val="00635F00"/>
    <w:rsid w:val="00635FA1"/>
    <w:rsid w:val="00635FC8"/>
    <w:rsid w:val="006360F5"/>
    <w:rsid w:val="00636127"/>
    <w:rsid w:val="0063631E"/>
    <w:rsid w:val="006364DE"/>
    <w:rsid w:val="00636612"/>
    <w:rsid w:val="00636691"/>
    <w:rsid w:val="00636963"/>
    <w:rsid w:val="00636999"/>
    <w:rsid w:val="00636D3E"/>
    <w:rsid w:val="0063713B"/>
    <w:rsid w:val="006372ED"/>
    <w:rsid w:val="00637621"/>
    <w:rsid w:val="00637721"/>
    <w:rsid w:val="0063788D"/>
    <w:rsid w:val="00637971"/>
    <w:rsid w:val="00637C8D"/>
    <w:rsid w:val="00637D7A"/>
    <w:rsid w:val="006403F6"/>
    <w:rsid w:val="006406E4"/>
    <w:rsid w:val="00640755"/>
    <w:rsid w:val="0064080D"/>
    <w:rsid w:val="0064081A"/>
    <w:rsid w:val="00640979"/>
    <w:rsid w:val="00640D9A"/>
    <w:rsid w:val="00640E6C"/>
    <w:rsid w:val="0064124C"/>
    <w:rsid w:val="006417F6"/>
    <w:rsid w:val="00641A44"/>
    <w:rsid w:val="00641CEF"/>
    <w:rsid w:val="00641F0B"/>
    <w:rsid w:val="00641F54"/>
    <w:rsid w:val="00642064"/>
    <w:rsid w:val="0064268E"/>
    <w:rsid w:val="00642968"/>
    <w:rsid w:val="00642972"/>
    <w:rsid w:val="00642B57"/>
    <w:rsid w:val="00642BBE"/>
    <w:rsid w:val="00642C0F"/>
    <w:rsid w:val="00642DE9"/>
    <w:rsid w:val="0064322F"/>
    <w:rsid w:val="00643300"/>
    <w:rsid w:val="00643552"/>
    <w:rsid w:val="00643777"/>
    <w:rsid w:val="00643AC2"/>
    <w:rsid w:val="0064425A"/>
    <w:rsid w:val="006445F9"/>
    <w:rsid w:val="00644D74"/>
    <w:rsid w:val="00644EA7"/>
    <w:rsid w:val="00644F4C"/>
    <w:rsid w:val="006454FE"/>
    <w:rsid w:val="0064554A"/>
    <w:rsid w:val="006455D1"/>
    <w:rsid w:val="00645BF5"/>
    <w:rsid w:val="00645D6F"/>
    <w:rsid w:val="0064643A"/>
    <w:rsid w:val="006468B0"/>
    <w:rsid w:val="00646A71"/>
    <w:rsid w:val="00646A7C"/>
    <w:rsid w:val="006476AD"/>
    <w:rsid w:val="0064770D"/>
    <w:rsid w:val="00647DBE"/>
    <w:rsid w:val="00647EB4"/>
    <w:rsid w:val="0065002E"/>
    <w:rsid w:val="0065024B"/>
    <w:rsid w:val="006503A2"/>
    <w:rsid w:val="0065051E"/>
    <w:rsid w:val="00650713"/>
    <w:rsid w:val="00650977"/>
    <w:rsid w:val="00650BA1"/>
    <w:rsid w:val="00650CB3"/>
    <w:rsid w:val="00650DC9"/>
    <w:rsid w:val="00650E6B"/>
    <w:rsid w:val="00650EAE"/>
    <w:rsid w:val="00651134"/>
    <w:rsid w:val="00651155"/>
    <w:rsid w:val="00651182"/>
    <w:rsid w:val="006515A2"/>
    <w:rsid w:val="006515EA"/>
    <w:rsid w:val="00651656"/>
    <w:rsid w:val="00651773"/>
    <w:rsid w:val="006518D5"/>
    <w:rsid w:val="00651A7C"/>
    <w:rsid w:val="00651F48"/>
    <w:rsid w:val="006520E2"/>
    <w:rsid w:val="0065211E"/>
    <w:rsid w:val="0065218A"/>
    <w:rsid w:val="006523A8"/>
    <w:rsid w:val="00652480"/>
    <w:rsid w:val="006528B4"/>
    <w:rsid w:val="00652A08"/>
    <w:rsid w:val="00652A46"/>
    <w:rsid w:val="00652AA5"/>
    <w:rsid w:val="00652B31"/>
    <w:rsid w:val="00652E8B"/>
    <w:rsid w:val="00652F5C"/>
    <w:rsid w:val="00653125"/>
    <w:rsid w:val="0065314E"/>
    <w:rsid w:val="00653488"/>
    <w:rsid w:val="006537A4"/>
    <w:rsid w:val="00653AB9"/>
    <w:rsid w:val="00653BB0"/>
    <w:rsid w:val="00653C4F"/>
    <w:rsid w:val="00653D08"/>
    <w:rsid w:val="00653FE3"/>
    <w:rsid w:val="00654304"/>
    <w:rsid w:val="00654695"/>
    <w:rsid w:val="0065470D"/>
    <w:rsid w:val="0065478C"/>
    <w:rsid w:val="00654C9A"/>
    <w:rsid w:val="00654D03"/>
    <w:rsid w:val="00654EC5"/>
    <w:rsid w:val="00654F8D"/>
    <w:rsid w:val="00655129"/>
    <w:rsid w:val="00655371"/>
    <w:rsid w:val="006553B6"/>
    <w:rsid w:val="00655A3C"/>
    <w:rsid w:val="00655B06"/>
    <w:rsid w:val="006561D9"/>
    <w:rsid w:val="00656205"/>
    <w:rsid w:val="00656241"/>
    <w:rsid w:val="00656383"/>
    <w:rsid w:val="0065656E"/>
    <w:rsid w:val="006565DE"/>
    <w:rsid w:val="00656722"/>
    <w:rsid w:val="006568E5"/>
    <w:rsid w:val="00656B59"/>
    <w:rsid w:val="00656E64"/>
    <w:rsid w:val="00656FB0"/>
    <w:rsid w:val="00657135"/>
    <w:rsid w:val="0065713C"/>
    <w:rsid w:val="00657185"/>
    <w:rsid w:val="006572B2"/>
    <w:rsid w:val="006573AF"/>
    <w:rsid w:val="00657869"/>
    <w:rsid w:val="00657A80"/>
    <w:rsid w:val="00657D87"/>
    <w:rsid w:val="00657DFE"/>
    <w:rsid w:val="00657E7A"/>
    <w:rsid w:val="0066016D"/>
    <w:rsid w:val="00660851"/>
    <w:rsid w:val="0066085B"/>
    <w:rsid w:val="00660CA3"/>
    <w:rsid w:val="0066116C"/>
    <w:rsid w:val="0066123D"/>
    <w:rsid w:val="006616E0"/>
    <w:rsid w:val="00661CF2"/>
    <w:rsid w:val="00662059"/>
    <w:rsid w:val="00662419"/>
    <w:rsid w:val="0066245B"/>
    <w:rsid w:val="0066264C"/>
    <w:rsid w:val="006626D6"/>
    <w:rsid w:val="006626E4"/>
    <w:rsid w:val="00662B0D"/>
    <w:rsid w:val="00662D4B"/>
    <w:rsid w:val="00662F12"/>
    <w:rsid w:val="00663065"/>
    <w:rsid w:val="00663224"/>
    <w:rsid w:val="00663A11"/>
    <w:rsid w:val="00663A47"/>
    <w:rsid w:val="00663C3E"/>
    <w:rsid w:val="00663C52"/>
    <w:rsid w:val="00663C67"/>
    <w:rsid w:val="00663E13"/>
    <w:rsid w:val="00663E2D"/>
    <w:rsid w:val="00663EE5"/>
    <w:rsid w:val="00664272"/>
    <w:rsid w:val="0066427F"/>
    <w:rsid w:val="006644D9"/>
    <w:rsid w:val="00664B97"/>
    <w:rsid w:val="00664C8A"/>
    <w:rsid w:val="00664D6D"/>
    <w:rsid w:val="00664E8B"/>
    <w:rsid w:val="00664FC6"/>
    <w:rsid w:val="00665024"/>
    <w:rsid w:val="00665136"/>
    <w:rsid w:val="006652EE"/>
    <w:rsid w:val="00665465"/>
    <w:rsid w:val="006655FE"/>
    <w:rsid w:val="0066573E"/>
    <w:rsid w:val="006657C2"/>
    <w:rsid w:val="00665A00"/>
    <w:rsid w:val="00665ADB"/>
    <w:rsid w:val="00665CDF"/>
    <w:rsid w:val="00665E5C"/>
    <w:rsid w:val="00666445"/>
    <w:rsid w:val="0066683D"/>
    <w:rsid w:val="00666B12"/>
    <w:rsid w:val="00666BB8"/>
    <w:rsid w:val="00666DB9"/>
    <w:rsid w:val="00666FC1"/>
    <w:rsid w:val="006670DF"/>
    <w:rsid w:val="006671A9"/>
    <w:rsid w:val="006671B0"/>
    <w:rsid w:val="00667224"/>
    <w:rsid w:val="00667478"/>
    <w:rsid w:val="00667691"/>
    <w:rsid w:val="00667716"/>
    <w:rsid w:val="00667D7A"/>
    <w:rsid w:val="0067012E"/>
    <w:rsid w:val="00670687"/>
    <w:rsid w:val="0067099B"/>
    <w:rsid w:val="00670C50"/>
    <w:rsid w:val="00670C6F"/>
    <w:rsid w:val="00670D08"/>
    <w:rsid w:val="00670EEF"/>
    <w:rsid w:val="006718CF"/>
    <w:rsid w:val="0067193C"/>
    <w:rsid w:val="00671F26"/>
    <w:rsid w:val="006728DC"/>
    <w:rsid w:val="00672B55"/>
    <w:rsid w:val="00672C23"/>
    <w:rsid w:val="00672C53"/>
    <w:rsid w:val="00672D88"/>
    <w:rsid w:val="00672F0D"/>
    <w:rsid w:val="00672F55"/>
    <w:rsid w:val="00673043"/>
    <w:rsid w:val="00673283"/>
    <w:rsid w:val="00673AB8"/>
    <w:rsid w:val="00673D9D"/>
    <w:rsid w:val="006741C0"/>
    <w:rsid w:val="0067496F"/>
    <w:rsid w:val="0067499A"/>
    <w:rsid w:val="00674DA9"/>
    <w:rsid w:val="00675301"/>
    <w:rsid w:val="006754E4"/>
    <w:rsid w:val="00675646"/>
    <w:rsid w:val="0067568F"/>
    <w:rsid w:val="00675C37"/>
    <w:rsid w:val="00676118"/>
    <w:rsid w:val="006764A9"/>
    <w:rsid w:val="0067689E"/>
    <w:rsid w:val="00676982"/>
    <w:rsid w:val="00676BF8"/>
    <w:rsid w:val="00676E39"/>
    <w:rsid w:val="00676F86"/>
    <w:rsid w:val="006774AB"/>
    <w:rsid w:val="006776AA"/>
    <w:rsid w:val="00677731"/>
    <w:rsid w:val="00677943"/>
    <w:rsid w:val="00677CE0"/>
    <w:rsid w:val="00677E91"/>
    <w:rsid w:val="00677E9D"/>
    <w:rsid w:val="00680308"/>
    <w:rsid w:val="006806F3"/>
    <w:rsid w:val="0068078A"/>
    <w:rsid w:val="00680BF5"/>
    <w:rsid w:val="00680C52"/>
    <w:rsid w:val="00680F19"/>
    <w:rsid w:val="0068125C"/>
    <w:rsid w:val="006812C4"/>
    <w:rsid w:val="00681379"/>
    <w:rsid w:val="00681880"/>
    <w:rsid w:val="00681C47"/>
    <w:rsid w:val="00681CDF"/>
    <w:rsid w:val="0068219B"/>
    <w:rsid w:val="00682627"/>
    <w:rsid w:val="00682634"/>
    <w:rsid w:val="00682703"/>
    <w:rsid w:val="00682C0D"/>
    <w:rsid w:val="00682E78"/>
    <w:rsid w:val="0068321B"/>
    <w:rsid w:val="0068332A"/>
    <w:rsid w:val="006833F6"/>
    <w:rsid w:val="00683538"/>
    <w:rsid w:val="006835EE"/>
    <w:rsid w:val="00683700"/>
    <w:rsid w:val="006837BD"/>
    <w:rsid w:val="00683942"/>
    <w:rsid w:val="00683DDB"/>
    <w:rsid w:val="00684088"/>
    <w:rsid w:val="00684247"/>
    <w:rsid w:val="0068433B"/>
    <w:rsid w:val="00684440"/>
    <w:rsid w:val="00684952"/>
    <w:rsid w:val="00684D41"/>
    <w:rsid w:val="00684D79"/>
    <w:rsid w:val="006854E0"/>
    <w:rsid w:val="0068554D"/>
    <w:rsid w:val="00685605"/>
    <w:rsid w:val="00685940"/>
    <w:rsid w:val="00685A99"/>
    <w:rsid w:val="00685BBD"/>
    <w:rsid w:val="00685DA8"/>
    <w:rsid w:val="00686AEC"/>
    <w:rsid w:val="00686D15"/>
    <w:rsid w:val="00687107"/>
    <w:rsid w:val="0068748F"/>
    <w:rsid w:val="006876A1"/>
    <w:rsid w:val="0068781D"/>
    <w:rsid w:val="006878D8"/>
    <w:rsid w:val="00687FDC"/>
    <w:rsid w:val="00687FDE"/>
    <w:rsid w:val="006903B7"/>
    <w:rsid w:val="00690575"/>
    <w:rsid w:val="006909F7"/>
    <w:rsid w:val="006909FC"/>
    <w:rsid w:val="00690B51"/>
    <w:rsid w:val="00690D25"/>
    <w:rsid w:val="0069135D"/>
    <w:rsid w:val="006914BB"/>
    <w:rsid w:val="006914C0"/>
    <w:rsid w:val="00691579"/>
    <w:rsid w:val="006919FA"/>
    <w:rsid w:val="00691F2F"/>
    <w:rsid w:val="006921FD"/>
    <w:rsid w:val="0069240F"/>
    <w:rsid w:val="006926C9"/>
    <w:rsid w:val="006926E9"/>
    <w:rsid w:val="006927B3"/>
    <w:rsid w:val="006927F0"/>
    <w:rsid w:val="0069284C"/>
    <w:rsid w:val="006928C1"/>
    <w:rsid w:val="006929D5"/>
    <w:rsid w:val="00692ABF"/>
    <w:rsid w:val="00692EAA"/>
    <w:rsid w:val="006933FC"/>
    <w:rsid w:val="0069360C"/>
    <w:rsid w:val="0069386C"/>
    <w:rsid w:val="00693A27"/>
    <w:rsid w:val="00693ADA"/>
    <w:rsid w:val="00693C1C"/>
    <w:rsid w:val="00693D6C"/>
    <w:rsid w:val="00693DBF"/>
    <w:rsid w:val="00693EB5"/>
    <w:rsid w:val="00693EDF"/>
    <w:rsid w:val="00694001"/>
    <w:rsid w:val="00694148"/>
    <w:rsid w:val="0069441B"/>
    <w:rsid w:val="00694AF6"/>
    <w:rsid w:val="00694D88"/>
    <w:rsid w:val="00694E77"/>
    <w:rsid w:val="00694EAD"/>
    <w:rsid w:val="00695311"/>
    <w:rsid w:val="00695418"/>
    <w:rsid w:val="0069558E"/>
    <w:rsid w:val="00695646"/>
    <w:rsid w:val="00695B68"/>
    <w:rsid w:val="00695DF4"/>
    <w:rsid w:val="00695E1B"/>
    <w:rsid w:val="00696002"/>
    <w:rsid w:val="0069619F"/>
    <w:rsid w:val="006962F6"/>
    <w:rsid w:val="006963B6"/>
    <w:rsid w:val="0069684B"/>
    <w:rsid w:val="006968B0"/>
    <w:rsid w:val="00696AEF"/>
    <w:rsid w:val="00696CC9"/>
    <w:rsid w:val="00696E12"/>
    <w:rsid w:val="006973DB"/>
    <w:rsid w:val="0069743D"/>
    <w:rsid w:val="0069752A"/>
    <w:rsid w:val="00697B03"/>
    <w:rsid w:val="00697D67"/>
    <w:rsid w:val="00697D71"/>
    <w:rsid w:val="00697E87"/>
    <w:rsid w:val="00697F18"/>
    <w:rsid w:val="00697F2E"/>
    <w:rsid w:val="006A0378"/>
    <w:rsid w:val="006A03F0"/>
    <w:rsid w:val="006A0AE7"/>
    <w:rsid w:val="006A10AE"/>
    <w:rsid w:val="006A1488"/>
    <w:rsid w:val="006A1576"/>
    <w:rsid w:val="006A21EC"/>
    <w:rsid w:val="006A2313"/>
    <w:rsid w:val="006A2391"/>
    <w:rsid w:val="006A240A"/>
    <w:rsid w:val="006A277C"/>
    <w:rsid w:val="006A2A65"/>
    <w:rsid w:val="006A2DAF"/>
    <w:rsid w:val="006A3012"/>
    <w:rsid w:val="006A39DE"/>
    <w:rsid w:val="006A3A2B"/>
    <w:rsid w:val="006A3B2D"/>
    <w:rsid w:val="006A3C2E"/>
    <w:rsid w:val="006A3EDA"/>
    <w:rsid w:val="006A4031"/>
    <w:rsid w:val="006A4124"/>
    <w:rsid w:val="006A427D"/>
    <w:rsid w:val="006A43E4"/>
    <w:rsid w:val="006A4511"/>
    <w:rsid w:val="006A45C8"/>
    <w:rsid w:val="006A4774"/>
    <w:rsid w:val="006A4845"/>
    <w:rsid w:val="006A48F1"/>
    <w:rsid w:val="006A491C"/>
    <w:rsid w:val="006A4B53"/>
    <w:rsid w:val="006A4DAF"/>
    <w:rsid w:val="006A4F90"/>
    <w:rsid w:val="006A5D7B"/>
    <w:rsid w:val="006A6352"/>
    <w:rsid w:val="006A642F"/>
    <w:rsid w:val="006A656A"/>
    <w:rsid w:val="006A66CB"/>
    <w:rsid w:val="006A6A94"/>
    <w:rsid w:val="006A6AE5"/>
    <w:rsid w:val="006A74D3"/>
    <w:rsid w:val="006A74FA"/>
    <w:rsid w:val="006A77F9"/>
    <w:rsid w:val="006A795B"/>
    <w:rsid w:val="006A7BE1"/>
    <w:rsid w:val="006A7C91"/>
    <w:rsid w:val="006B045B"/>
    <w:rsid w:val="006B0523"/>
    <w:rsid w:val="006B0580"/>
    <w:rsid w:val="006B0649"/>
    <w:rsid w:val="006B0663"/>
    <w:rsid w:val="006B06C4"/>
    <w:rsid w:val="006B0999"/>
    <w:rsid w:val="006B09B0"/>
    <w:rsid w:val="006B0E38"/>
    <w:rsid w:val="006B127B"/>
    <w:rsid w:val="006B12CD"/>
    <w:rsid w:val="006B149E"/>
    <w:rsid w:val="006B1500"/>
    <w:rsid w:val="006B1720"/>
    <w:rsid w:val="006B1CCE"/>
    <w:rsid w:val="006B1D38"/>
    <w:rsid w:val="006B24E3"/>
    <w:rsid w:val="006B2B3C"/>
    <w:rsid w:val="006B2B79"/>
    <w:rsid w:val="006B2BCB"/>
    <w:rsid w:val="006B2D60"/>
    <w:rsid w:val="006B2DE2"/>
    <w:rsid w:val="006B323A"/>
    <w:rsid w:val="006B3315"/>
    <w:rsid w:val="006B33E5"/>
    <w:rsid w:val="006B355D"/>
    <w:rsid w:val="006B36EB"/>
    <w:rsid w:val="006B3750"/>
    <w:rsid w:val="006B38CE"/>
    <w:rsid w:val="006B3922"/>
    <w:rsid w:val="006B3BE9"/>
    <w:rsid w:val="006B3D76"/>
    <w:rsid w:val="006B3FD0"/>
    <w:rsid w:val="006B4046"/>
    <w:rsid w:val="006B41DC"/>
    <w:rsid w:val="006B44E0"/>
    <w:rsid w:val="006B51B9"/>
    <w:rsid w:val="006B5378"/>
    <w:rsid w:val="006B53E2"/>
    <w:rsid w:val="006B557B"/>
    <w:rsid w:val="006B56EA"/>
    <w:rsid w:val="006B5C41"/>
    <w:rsid w:val="006B5CD5"/>
    <w:rsid w:val="006B72E3"/>
    <w:rsid w:val="006B746E"/>
    <w:rsid w:val="006B7A80"/>
    <w:rsid w:val="006B7BCD"/>
    <w:rsid w:val="006B7C37"/>
    <w:rsid w:val="006B7DBD"/>
    <w:rsid w:val="006C0138"/>
    <w:rsid w:val="006C0490"/>
    <w:rsid w:val="006C0520"/>
    <w:rsid w:val="006C0693"/>
    <w:rsid w:val="006C081F"/>
    <w:rsid w:val="006C08E3"/>
    <w:rsid w:val="006C10DC"/>
    <w:rsid w:val="006C11EE"/>
    <w:rsid w:val="006C123D"/>
    <w:rsid w:val="006C15BB"/>
    <w:rsid w:val="006C1A4B"/>
    <w:rsid w:val="006C1AC1"/>
    <w:rsid w:val="006C1C8D"/>
    <w:rsid w:val="006C1F79"/>
    <w:rsid w:val="006C2375"/>
    <w:rsid w:val="006C25D3"/>
    <w:rsid w:val="006C261F"/>
    <w:rsid w:val="006C2770"/>
    <w:rsid w:val="006C2860"/>
    <w:rsid w:val="006C2917"/>
    <w:rsid w:val="006C2AAA"/>
    <w:rsid w:val="006C2BE1"/>
    <w:rsid w:val="006C2CF4"/>
    <w:rsid w:val="006C2DAD"/>
    <w:rsid w:val="006C2F17"/>
    <w:rsid w:val="006C3419"/>
    <w:rsid w:val="006C384C"/>
    <w:rsid w:val="006C38D9"/>
    <w:rsid w:val="006C39A5"/>
    <w:rsid w:val="006C40D3"/>
    <w:rsid w:val="006C4211"/>
    <w:rsid w:val="006C4306"/>
    <w:rsid w:val="006C4680"/>
    <w:rsid w:val="006C474C"/>
    <w:rsid w:val="006C47D2"/>
    <w:rsid w:val="006C48C8"/>
    <w:rsid w:val="006C4A67"/>
    <w:rsid w:val="006C4B6F"/>
    <w:rsid w:val="006C4DFA"/>
    <w:rsid w:val="006C4E31"/>
    <w:rsid w:val="006C4F81"/>
    <w:rsid w:val="006C588E"/>
    <w:rsid w:val="006C58A6"/>
    <w:rsid w:val="006C5F49"/>
    <w:rsid w:val="006C5FC8"/>
    <w:rsid w:val="006C6076"/>
    <w:rsid w:val="006C6121"/>
    <w:rsid w:val="006C63A6"/>
    <w:rsid w:val="006C6513"/>
    <w:rsid w:val="006C666E"/>
    <w:rsid w:val="006C6893"/>
    <w:rsid w:val="006C6A7D"/>
    <w:rsid w:val="006C6ABD"/>
    <w:rsid w:val="006C6DED"/>
    <w:rsid w:val="006C700D"/>
    <w:rsid w:val="006C70DF"/>
    <w:rsid w:val="006C77EA"/>
    <w:rsid w:val="006C7B2B"/>
    <w:rsid w:val="006C7B68"/>
    <w:rsid w:val="006C7C6E"/>
    <w:rsid w:val="006C7E36"/>
    <w:rsid w:val="006C7F0F"/>
    <w:rsid w:val="006D00B2"/>
    <w:rsid w:val="006D0244"/>
    <w:rsid w:val="006D06D5"/>
    <w:rsid w:val="006D0FA7"/>
    <w:rsid w:val="006D0FAB"/>
    <w:rsid w:val="006D118A"/>
    <w:rsid w:val="006D12E6"/>
    <w:rsid w:val="006D17BE"/>
    <w:rsid w:val="006D184F"/>
    <w:rsid w:val="006D18F3"/>
    <w:rsid w:val="006D19AC"/>
    <w:rsid w:val="006D1D8C"/>
    <w:rsid w:val="006D1EFF"/>
    <w:rsid w:val="006D1F4F"/>
    <w:rsid w:val="006D27AB"/>
    <w:rsid w:val="006D28F9"/>
    <w:rsid w:val="006D2947"/>
    <w:rsid w:val="006D2BC0"/>
    <w:rsid w:val="006D2CDD"/>
    <w:rsid w:val="006D2D1E"/>
    <w:rsid w:val="006D2D21"/>
    <w:rsid w:val="006D2E0F"/>
    <w:rsid w:val="006D317B"/>
    <w:rsid w:val="006D3184"/>
    <w:rsid w:val="006D3226"/>
    <w:rsid w:val="006D36C0"/>
    <w:rsid w:val="006D384A"/>
    <w:rsid w:val="006D39BE"/>
    <w:rsid w:val="006D3EE4"/>
    <w:rsid w:val="006D40A3"/>
    <w:rsid w:val="006D40B8"/>
    <w:rsid w:val="006D41BB"/>
    <w:rsid w:val="006D4635"/>
    <w:rsid w:val="006D4A51"/>
    <w:rsid w:val="006D4A6D"/>
    <w:rsid w:val="006D4A96"/>
    <w:rsid w:val="006D4B2F"/>
    <w:rsid w:val="006D55DF"/>
    <w:rsid w:val="006D599E"/>
    <w:rsid w:val="006D5AA9"/>
    <w:rsid w:val="006D5AAC"/>
    <w:rsid w:val="006D602B"/>
    <w:rsid w:val="006D69FC"/>
    <w:rsid w:val="006D6C4C"/>
    <w:rsid w:val="006D6E57"/>
    <w:rsid w:val="006D6EEB"/>
    <w:rsid w:val="006D6EF4"/>
    <w:rsid w:val="006D701A"/>
    <w:rsid w:val="006D7261"/>
    <w:rsid w:val="006D7456"/>
    <w:rsid w:val="006D752B"/>
    <w:rsid w:val="006D7639"/>
    <w:rsid w:val="006D7697"/>
    <w:rsid w:val="006D78CD"/>
    <w:rsid w:val="006D7959"/>
    <w:rsid w:val="006D7B7A"/>
    <w:rsid w:val="006D7F87"/>
    <w:rsid w:val="006E008F"/>
    <w:rsid w:val="006E015A"/>
    <w:rsid w:val="006E0336"/>
    <w:rsid w:val="006E0435"/>
    <w:rsid w:val="006E04C9"/>
    <w:rsid w:val="006E05EB"/>
    <w:rsid w:val="006E0714"/>
    <w:rsid w:val="006E08DB"/>
    <w:rsid w:val="006E095C"/>
    <w:rsid w:val="006E09E7"/>
    <w:rsid w:val="006E09FF"/>
    <w:rsid w:val="006E0B71"/>
    <w:rsid w:val="006E0C38"/>
    <w:rsid w:val="006E0CBF"/>
    <w:rsid w:val="006E0F08"/>
    <w:rsid w:val="006E109E"/>
    <w:rsid w:val="006E1600"/>
    <w:rsid w:val="006E1811"/>
    <w:rsid w:val="006E1C6C"/>
    <w:rsid w:val="006E1D9F"/>
    <w:rsid w:val="006E1E00"/>
    <w:rsid w:val="006E1E4D"/>
    <w:rsid w:val="006E1F47"/>
    <w:rsid w:val="006E21FB"/>
    <w:rsid w:val="006E2341"/>
    <w:rsid w:val="006E253E"/>
    <w:rsid w:val="006E2928"/>
    <w:rsid w:val="006E2D45"/>
    <w:rsid w:val="006E2D7D"/>
    <w:rsid w:val="006E2E28"/>
    <w:rsid w:val="006E2E90"/>
    <w:rsid w:val="006E3175"/>
    <w:rsid w:val="006E3411"/>
    <w:rsid w:val="006E34C2"/>
    <w:rsid w:val="006E3749"/>
    <w:rsid w:val="006E3AEE"/>
    <w:rsid w:val="006E3BA7"/>
    <w:rsid w:val="006E3EA1"/>
    <w:rsid w:val="006E4328"/>
    <w:rsid w:val="006E4713"/>
    <w:rsid w:val="006E4755"/>
    <w:rsid w:val="006E4CC8"/>
    <w:rsid w:val="006E4D24"/>
    <w:rsid w:val="006E52CD"/>
    <w:rsid w:val="006E55F0"/>
    <w:rsid w:val="006E5622"/>
    <w:rsid w:val="006E56C3"/>
    <w:rsid w:val="006E593A"/>
    <w:rsid w:val="006E6038"/>
    <w:rsid w:val="006E637F"/>
    <w:rsid w:val="006E63A2"/>
    <w:rsid w:val="006E64F3"/>
    <w:rsid w:val="006E6BC3"/>
    <w:rsid w:val="006E6BDE"/>
    <w:rsid w:val="006E6D46"/>
    <w:rsid w:val="006E6DE3"/>
    <w:rsid w:val="006E6E9F"/>
    <w:rsid w:val="006E6F3F"/>
    <w:rsid w:val="006E71CC"/>
    <w:rsid w:val="006E7620"/>
    <w:rsid w:val="006E776B"/>
    <w:rsid w:val="006E7898"/>
    <w:rsid w:val="006E7AD0"/>
    <w:rsid w:val="006E7F46"/>
    <w:rsid w:val="006E7FB3"/>
    <w:rsid w:val="006F0235"/>
    <w:rsid w:val="006F0394"/>
    <w:rsid w:val="006F0C17"/>
    <w:rsid w:val="006F0D8C"/>
    <w:rsid w:val="006F0FA1"/>
    <w:rsid w:val="006F1587"/>
    <w:rsid w:val="006F1B84"/>
    <w:rsid w:val="006F1D75"/>
    <w:rsid w:val="006F2078"/>
    <w:rsid w:val="006F21DC"/>
    <w:rsid w:val="006F22FB"/>
    <w:rsid w:val="006F2404"/>
    <w:rsid w:val="006F2407"/>
    <w:rsid w:val="006F24C8"/>
    <w:rsid w:val="006F24E9"/>
    <w:rsid w:val="006F2837"/>
    <w:rsid w:val="006F2944"/>
    <w:rsid w:val="006F2E97"/>
    <w:rsid w:val="006F2ECD"/>
    <w:rsid w:val="006F327E"/>
    <w:rsid w:val="006F333A"/>
    <w:rsid w:val="006F3543"/>
    <w:rsid w:val="006F3564"/>
    <w:rsid w:val="006F36B6"/>
    <w:rsid w:val="006F38F2"/>
    <w:rsid w:val="006F390D"/>
    <w:rsid w:val="006F3B3B"/>
    <w:rsid w:val="006F3B84"/>
    <w:rsid w:val="006F413B"/>
    <w:rsid w:val="006F44F8"/>
    <w:rsid w:val="006F497F"/>
    <w:rsid w:val="006F4A1D"/>
    <w:rsid w:val="006F4AD2"/>
    <w:rsid w:val="006F4D4C"/>
    <w:rsid w:val="006F4F6C"/>
    <w:rsid w:val="006F51BE"/>
    <w:rsid w:val="006F52EA"/>
    <w:rsid w:val="006F5701"/>
    <w:rsid w:val="006F5776"/>
    <w:rsid w:val="006F57D4"/>
    <w:rsid w:val="006F5C70"/>
    <w:rsid w:val="006F5DD4"/>
    <w:rsid w:val="006F5FC8"/>
    <w:rsid w:val="006F62AA"/>
    <w:rsid w:val="006F6514"/>
    <w:rsid w:val="006F65CF"/>
    <w:rsid w:val="006F6704"/>
    <w:rsid w:val="006F6BAE"/>
    <w:rsid w:val="006F6CEC"/>
    <w:rsid w:val="006F6FB7"/>
    <w:rsid w:val="006F70A1"/>
    <w:rsid w:val="006F74DC"/>
    <w:rsid w:val="006F765E"/>
    <w:rsid w:val="006F799B"/>
    <w:rsid w:val="007002AF"/>
    <w:rsid w:val="00700678"/>
    <w:rsid w:val="007006CE"/>
    <w:rsid w:val="007008E1"/>
    <w:rsid w:val="00700B98"/>
    <w:rsid w:val="0070110F"/>
    <w:rsid w:val="00701370"/>
    <w:rsid w:val="007013D9"/>
    <w:rsid w:val="00701522"/>
    <w:rsid w:val="0070158A"/>
    <w:rsid w:val="007017D6"/>
    <w:rsid w:val="00701989"/>
    <w:rsid w:val="00701D34"/>
    <w:rsid w:val="00701D6D"/>
    <w:rsid w:val="00701DA7"/>
    <w:rsid w:val="00701DF3"/>
    <w:rsid w:val="00701EEB"/>
    <w:rsid w:val="00701F0D"/>
    <w:rsid w:val="00702110"/>
    <w:rsid w:val="007027A3"/>
    <w:rsid w:val="00702948"/>
    <w:rsid w:val="0070316E"/>
    <w:rsid w:val="0070378E"/>
    <w:rsid w:val="00703ACD"/>
    <w:rsid w:val="00703B0E"/>
    <w:rsid w:val="00703BBD"/>
    <w:rsid w:val="00703C81"/>
    <w:rsid w:val="00703F6F"/>
    <w:rsid w:val="00703FB6"/>
    <w:rsid w:val="007045AA"/>
    <w:rsid w:val="007047BA"/>
    <w:rsid w:val="0070485F"/>
    <w:rsid w:val="007048C6"/>
    <w:rsid w:val="007048DA"/>
    <w:rsid w:val="00704A53"/>
    <w:rsid w:val="00704BB6"/>
    <w:rsid w:val="00704DF3"/>
    <w:rsid w:val="007050A6"/>
    <w:rsid w:val="007053FA"/>
    <w:rsid w:val="007054F5"/>
    <w:rsid w:val="007057AA"/>
    <w:rsid w:val="007057DE"/>
    <w:rsid w:val="0070588D"/>
    <w:rsid w:val="00705B02"/>
    <w:rsid w:val="00705DBE"/>
    <w:rsid w:val="00705E5F"/>
    <w:rsid w:val="00705E98"/>
    <w:rsid w:val="00706003"/>
    <w:rsid w:val="007060E8"/>
    <w:rsid w:val="007065B9"/>
    <w:rsid w:val="0070688D"/>
    <w:rsid w:val="007068AF"/>
    <w:rsid w:val="00706D5E"/>
    <w:rsid w:val="00707162"/>
    <w:rsid w:val="007074F7"/>
    <w:rsid w:val="007076FC"/>
    <w:rsid w:val="007077C6"/>
    <w:rsid w:val="00707F1B"/>
    <w:rsid w:val="00710051"/>
    <w:rsid w:val="0071053A"/>
    <w:rsid w:val="00710540"/>
    <w:rsid w:val="007105AE"/>
    <w:rsid w:val="00710856"/>
    <w:rsid w:val="00710B0B"/>
    <w:rsid w:val="00710D23"/>
    <w:rsid w:val="00710DB7"/>
    <w:rsid w:val="00710ECC"/>
    <w:rsid w:val="00710FC7"/>
    <w:rsid w:val="0071104F"/>
    <w:rsid w:val="00711808"/>
    <w:rsid w:val="00711E20"/>
    <w:rsid w:val="00711F3E"/>
    <w:rsid w:val="00711FB3"/>
    <w:rsid w:val="00711FD1"/>
    <w:rsid w:val="007121DE"/>
    <w:rsid w:val="00712355"/>
    <w:rsid w:val="00712626"/>
    <w:rsid w:val="00712E03"/>
    <w:rsid w:val="00712EF4"/>
    <w:rsid w:val="007130BD"/>
    <w:rsid w:val="00713195"/>
    <w:rsid w:val="007132F7"/>
    <w:rsid w:val="00713392"/>
    <w:rsid w:val="00713CA5"/>
    <w:rsid w:val="00713F8E"/>
    <w:rsid w:val="007140DA"/>
    <w:rsid w:val="007141A0"/>
    <w:rsid w:val="00714309"/>
    <w:rsid w:val="0071432E"/>
    <w:rsid w:val="00714634"/>
    <w:rsid w:val="00714A02"/>
    <w:rsid w:val="00714EE4"/>
    <w:rsid w:val="00714F5F"/>
    <w:rsid w:val="007150A0"/>
    <w:rsid w:val="0071571B"/>
    <w:rsid w:val="007158C5"/>
    <w:rsid w:val="007158E4"/>
    <w:rsid w:val="00715A86"/>
    <w:rsid w:val="00715E34"/>
    <w:rsid w:val="00715FF0"/>
    <w:rsid w:val="00716A89"/>
    <w:rsid w:val="00716F37"/>
    <w:rsid w:val="00717077"/>
    <w:rsid w:val="00717599"/>
    <w:rsid w:val="007176E9"/>
    <w:rsid w:val="007178CB"/>
    <w:rsid w:val="00717B1C"/>
    <w:rsid w:val="00717B82"/>
    <w:rsid w:val="007201B4"/>
    <w:rsid w:val="00720428"/>
    <w:rsid w:val="007204D2"/>
    <w:rsid w:val="007209B5"/>
    <w:rsid w:val="00720AB9"/>
    <w:rsid w:val="00720C26"/>
    <w:rsid w:val="00720DDF"/>
    <w:rsid w:val="0072116D"/>
    <w:rsid w:val="00721204"/>
    <w:rsid w:val="0072123A"/>
    <w:rsid w:val="007217EB"/>
    <w:rsid w:val="00721A87"/>
    <w:rsid w:val="007229EF"/>
    <w:rsid w:val="00722A17"/>
    <w:rsid w:val="00722ABA"/>
    <w:rsid w:val="00722AD5"/>
    <w:rsid w:val="00722E01"/>
    <w:rsid w:val="00722E83"/>
    <w:rsid w:val="0072308E"/>
    <w:rsid w:val="0072328F"/>
    <w:rsid w:val="00723439"/>
    <w:rsid w:val="0072352B"/>
    <w:rsid w:val="00723AFD"/>
    <w:rsid w:val="00723C77"/>
    <w:rsid w:val="00723DCE"/>
    <w:rsid w:val="007241D3"/>
    <w:rsid w:val="007242BC"/>
    <w:rsid w:val="007244CB"/>
    <w:rsid w:val="00724677"/>
    <w:rsid w:val="007247B2"/>
    <w:rsid w:val="007247E7"/>
    <w:rsid w:val="00724808"/>
    <w:rsid w:val="007248F6"/>
    <w:rsid w:val="00724AEC"/>
    <w:rsid w:val="00724D19"/>
    <w:rsid w:val="00724DF0"/>
    <w:rsid w:val="00725208"/>
    <w:rsid w:val="007253B0"/>
    <w:rsid w:val="007253DA"/>
    <w:rsid w:val="00725810"/>
    <w:rsid w:val="00725AE5"/>
    <w:rsid w:val="00725B7A"/>
    <w:rsid w:val="00725F6A"/>
    <w:rsid w:val="00726052"/>
    <w:rsid w:val="00726125"/>
    <w:rsid w:val="0072677B"/>
    <w:rsid w:val="007267EC"/>
    <w:rsid w:val="00726B1A"/>
    <w:rsid w:val="00726BBE"/>
    <w:rsid w:val="00726D09"/>
    <w:rsid w:val="00726F9B"/>
    <w:rsid w:val="0072734A"/>
    <w:rsid w:val="007274F8"/>
    <w:rsid w:val="00727939"/>
    <w:rsid w:val="0073017F"/>
    <w:rsid w:val="00730307"/>
    <w:rsid w:val="0073047D"/>
    <w:rsid w:val="00730545"/>
    <w:rsid w:val="007307CA"/>
    <w:rsid w:val="00730926"/>
    <w:rsid w:val="00730B5B"/>
    <w:rsid w:val="00730FBC"/>
    <w:rsid w:val="007310EF"/>
    <w:rsid w:val="007313FC"/>
    <w:rsid w:val="007316C6"/>
    <w:rsid w:val="00731912"/>
    <w:rsid w:val="007319A1"/>
    <w:rsid w:val="00731B23"/>
    <w:rsid w:val="007324EA"/>
    <w:rsid w:val="007326F7"/>
    <w:rsid w:val="00732ACE"/>
    <w:rsid w:val="00732B64"/>
    <w:rsid w:val="00732CE2"/>
    <w:rsid w:val="00732DDC"/>
    <w:rsid w:val="0073300B"/>
    <w:rsid w:val="00733351"/>
    <w:rsid w:val="00733434"/>
    <w:rsid w:val="00733AAE"/>
    <w:rsid w:val="00734050"/>
    <w:rsid w:val="00734322"/>
    <w:rsid w:val="0073492C"/>
    <w:rsid w:val="00734CDA"/>
    <w:rsid w:val="00734D06"/>
    <w:rsid w:val="00734E1A"/>
    <w:rsid w:val="00735AD1"/>
    <w:rsid w:val="00735AF0"/>
    <w:rsid w:val="00735BB4"/>
    <w:rsid w:val="00735D1B"/>
    <w:rsid w:val="00735EDF"/>
    <w:rsid w:val="0073602B"/>
    <w:rsid w:val="00736192"/>
    <w:rsid w:val="007361A3"/>
    <w:rsid w:val="007363CF"/>
    <w:rsid w:val="0073695D"/>
    <w:rsid w:val="007369AC"/>
    <w:rsid w:val="00736A02"/>
    <w:rsid w:val="00736DDE"/>
    <w:rsid w:val="00737118"/>
    <w:rsid w:val="0073725C"/>
    <w:rsid w:val="00737AEA"/>
    <w:rsid w:val="00740085"/>
    <w:rsid w:val="007403D9"/>
    <w:rsid w:val="007407DC"/>
    <w:rsid w:val="0074092A"/>
    <w:rsid w:val="00740C60"/>
    <w:rsid w:val="00740D2E"/>
    <w:rsid w:val="00740D4F"/>
    <w:rsid w:val="00740E30"/>
    <w:rsid w:val="00740FB9"/>
    <w:rsid w:val="007412B0"/>
    <w:rsid w:val="00741662"/>
    <w:rsid w:val="00741857"/>
    <w:rsid w:val="00741C45"/>
    <w:rsid w:val="007422C9"/>
    <w:rsid w:val="007424EC"/>
    <w:rsid w:val="0074278F"/>
    <w:rsid w:val="007427E0"/>
    <w:rsid w:val="00742C86"/>
    <w:rsid w:val="00743A5B"/>
    <w:rsid w:val="007441F6"/>
    <w:rsid w:val="0074438E"/>
    <w:rsid w:val="007446C4"/>
    <w:rsid w:val="00744B07"/>
    <w:rsid w:val="00744BB3"/>
    <w:rsid w:val="00744C0E"/>
    <w:rsid w:val="00744D87"/>
    <w:rsid w:val="0074512A"/>
    <w:rsid w:val="00745268"/>
    <w:rsid w:val="00745480"/>
    <w:rsid w:val="007458D8"/>
    <w:rsid w:val="007459E4"/>
    <w:rsid w:val="00745DB0"/>
    <w:rsid w:val="00745E63"/>
    <w:rsid w:val="007464AA"/>
    <w:rsid w:val="007465C3"/>
    <w:rsid w:val="0074677F"/>
    <w:rsid w:val="00746938"/>
    <w:rsid w:val="00746A72"/>
    <w:rsid w:val="00746D9B"/>
    <w:rsid w:val="00746E55"/>
    <w:rsid w:val="00746FDC"/>
    <w:rsid w:val="007470EA"/>
    <w:rsid w:val="007471A6"/>
    <w:rsid w:val="007471E4"/>
    <w:rsid w:val="0074732E"/>
    <w:rsid w:val="007473B7"/>
    <w:rsid w:val="007479C7"/>
    <w:rsid w:val="00747BB6"/>
    <w:rsid w:val="00747BF7"/>
    <w:rsid w:val="00747F08"/>
    <w:rsid w:val="00747F1C"/>
    <w:rsid w:val="00750561"/>
    <w:rsid w:val="007505B4"/>
    <w:rsid w:val="00750BBF"/>
    <w:rsid w:val="00750D0C"/>
    <w:rsid w:val="00750F29"/>
    <w:rsid w:val="007512E2"/>
    <w:rsid w:val="0075168C"/>
    <w:rsid w:val="00751AD9"/>
    <w:rsid w:val="00751D3B"/>
    <w:rsid w:val="007520F9"/>
    <w:rsid w:val="00752147"/>
    <w:rsid w:val="00752187"/>
    <w:rsid w:val="00752398"/>
    <w:rsid w:val="0075251F"/>
    <w:rsid w:val="0075330D"/>
    <w:rsid w:val="007533A5"/>
    <w:rsid w:val="007534BA"/>
    <w:rsid w:val="007534C2"/>
    <w:rsid w:val="00753581"/>
    <w:rsid w:val="007536E0"/>
    <w:rsid w:val="00753A0D"/>
    <w:rsid w:val="00753A69"/>
    <w:rsid w:val="00753B79"/>
    <w:rsid w:val="00753E25"/>
    <w:rsid w:val="007540EA"/>
    <w:rsid w:val="00754135"/>
    <w:rsid w:val="00754184"/>
    <w:rsid w:val="00754691"/>
    <w:rsid w:val="007547DB"/>
    <w:rsid w:val="0075492E"/>
    <w:rsid w:val="00754AE3"/>
    <w:rsid w:val="00755279"/>
    <w:rsid w:val="00755384"/>
    <w:rsid w:val="00755871"/>
    <w:rsid w:val="00755A9C"/>
    <w:rsid w:val="00755D07"/>
    <w:rsid w:val="00755D94"/>
    <w:rsid w:val="0075632A"/>
    <w:rsid w:val="007569C1"/>
    <w:rsid w:val="00757120"/>
    <w:rsid w:val="00757389"/>
    <w:rsid w:val="0075739B"/>
    <w:rsid w:val="00757666"/>
    <w:rsid w:val="00757946"/>
    <w:rsid w:val="00757983"/>
    <w:rsid w:val="00757A7D"/>
    <w:rsid w:val="00757D11"/>
    <w:rsid w:val="00757D3E"/>
    <w:rsid w:val="00760074"/>
    <w:rsid w:val="00760476"/>
    <w:rsid w:val="00760692"/>
    <w:rsid w:val="00760999"/>
    <w:rsid w:val="00760C4A"/>
    <w:rsid w:val="00760CC9"/>
    <w:rsid w:val="00760D55"/>
    <w:rsid w:val="0076122C"/>
    <w:rsid w:val="007613D3"/>
    <w:rsid w:val="00761693"/>
    <w:rsid w:val="0076170E"/>
    <w:rsid w:val="007619F1"/>
    <w:rsid w:val="00761FAF"/>
    <w:rsid w:val="00762332"/>
    <w:rsid w:val="00762400"/>
    <w:rsid w:val="00762471"/>
    <w:rsid w:val="00762AD9"/>
    <w:rsid w:val="00762D51"/>
    <w:rsid w:val="00762D60"/>
    <w:rsid w:val="00762F04"/>
    <w:rsid w:val="00762FAB"/>
    <w:rsid w:val="007630DD"/>
    <w:rsid w:val="00763139"/>
    <w:rsid w:val="0076318C"/>
    <w:rsid w:val="007631A3"/>
    <w:rsid w:val="0076324E"/>
    <w:rsid w:val="00763376"/>
    <w:rsid w:val="007633C4"/>
    <w:rsid w:val="007638AA"/>
    <w:rsid w:val="007641C7"/>
    <w:rsid w:val="0076420D"/>
    <w:rsid w:val="007642B8"/>
    <w:rsid w:val="00764328"/>
    <w:rsid w:val="007644B1"/>
    <w:rsid w:val="007644BE"/>
    <w:rsid w:val="00764A35"/>
    <w:rsid w:val="00764C5B"/>
    <w:rsid w:val="00764E05"/>
    <w:rsid w:val="007653E6"/>
    <w:rsid w:val="00765543"/>
    <w:rsid w:val="00765620"/>
    <w:rsid w:val="007657CC"/>
    <w:rsid w:val="00765825"/>
    <w:rsid w:val="00765966"/>
    <w:rsid w:val="00766124"/>
    <w:rsid w:val="0076631B"/>
    <w:rsid w:val="0076661E"/>
    <w:rsid w:val="0076686D"/>
    <w:rsid w:val="00766A43"/>
    <w:rsid w:val="00766A5A"/>
    <w:rsid w:val="00766A9A"/>
    <w:rsid w:val="00766BAB"/>
    <w:rsid w:val="00766C05"/>
    <w:rsid w:val="00766C45"/>
    <w:rsid w:val="007671B8"/>
    <w:rsid w:val="007671D5"/>
    <w:rsid w:val="00767236"/>
    <w:rsid w:val="00767281"/>
    <w:rsid w:val="0076733B"/>
    <w:rsid w:val="00767549"/>
    <w:rsid w:val="0076767C"/>
    <w:rsid w:val="00767852"/>
    <w:rsid w:val="00767A6C"/>
    <w:rsid w:val="00767C13"/>
    <w:rsid w:val="00767E9C"/>
    <w:rsid w:val="00767FAC"/>
    <w:rsid w:val="00770162"/>
    <w:rsid w:val="007705A0"/>
    <w:rsid w:val="00770641"/>
    <w:rsid w:val="007706BE"/>
    <w:rsid w:val="007708DD"/>
    <w:rsid w:val="00770A9D"/>
    <w:rsid w:val="00770EA5"/>
    <w:rsid w:val="00771299"/>
    <w:rsid w:val="00771341"/>
    <w:rsid w:val="00771376"/>
    <w:rsid w:val="00771464"/>
    <w:rsid w:val="0077150B"/>
    <w:rsid w:val="00771535"/>
    <w:rsid w:val="00771722"/>
    <w:rsid w:val="00771A0E"/>
    <w:rsid w:val="00771ED2"/>
    <w:rsid w:val="007726E4"/>
    <w:rsid w:val="007727F9"/>
    <w:rsid w:val="00772CBA"/>
    <w:rsid w:val="00772D80"/>
    <w:rsid w:val="00772E77"/>
    <w:rsid w:val="00772F48"/>
    <w:rsid w:val="007735CF"/>
    <w:rsid w:val="00773DCE"/>
    <w:rsid w:val="0077429F"/>
    <w:rsid w:val="00774319"/>
    <w:rsid w:val="00774993"/>
    <w:rsid w:val="00774B7C"/>
    <w:rsid w:val="00774BDF"/>
    <w:rsid w:val="00774C8B"/>
    <w:rsid w:val="00774C9E"/>
    <w:rsid w:val="00774E8D"/>
    <w:rsid w:val="00774EFC"/>
    <w:rsid w:val="0077535B"/>
    <w:rsid w:val="00775714"/>
    <w:rsid w:val="00775985"/>
    <w:rsid w:val="00775D46"/>
    <w:rsid w:val="007761B3"/>
    <w:rsid w:val="0077671B"/>
    <w:rsid w:val="00776CC8"/>
    <w:rsid w:val="00776CEC"/>
    <w:rsid w:val="00776ECC"/>
    <w:rsid w:val="00776F95"/>
    <w:rsid w:val="0077708F"/>
    <w:rsid w:val="00777093"/>
    <w:rsid w:val="007775F5"/>
    <w:rsid w:val="00777A45"/>
    <w:rsid w:val="00777AF0"/>
    <w:rsid w:val="0078020C"/>
    <w:rsid w:val="00780452"/>
    <w:rsid w:val="00780610"/>
    <w:rsid w:val="00780714"/>
    <w:rsid w:val="00780899"/>
    <w:rsid w:val="00780B29"/>
    <w:rsid w:val="00780BB1"/>
    <w:rsid w:val="00780C6D"/>
    <w:rsid w:val="00780E7E"/>
    <w:rsid w:val="00780EAB"/>
    <w:rsid w:val="0078101A"/>
    <w:rsid w:val="007810AA"/>
    <w:rsid w:val="007811F1"/>
    <w:rsid w:val="00781566"/>
    <w:rsid w:val="007815AD"/>
    <w:rsid w:val="00781659"/>
    <w:rsid w:val="007816F4"/>
    <w:rsid w:val="00781CCA"/>
    <w:rsid w:val="00781F41"/>
    <w:rsid w:val="0078215F"/>
    <w:rsid w:val="00782360"/>
    <w:rsid w:val="00782463"/>
    <w:rsid w:val="007825F6"/>
    <w:rsid w:val="0078285A"/>
    <w:rsid w:val="00782A7E"/>
    <w:rsid w:val="00782B3F"/>
    <w:rsid w:val="00782BB0"/>
    <w:rsid w:val="007835C9"/>
    <w:rsid w:val="00783ACE"/>
    <w:rsid w:val="00783C51"/>
    <w:rsid w:val="00783CF4"/>
    <w:rsid w:val="007843A6"/>
    <w:rsid w:val="007844FA"/>
    <w:rsid w:val="00784793"/>
    <w:rsid w:val="00784A22"/>
    <w:rsid w:val="00784C74"/>
    <w:rsid w:val="00784E80"/>
    <w:rsid w:val="00784F31"/>
    <w:rsid w:val="00785103"/>
    <w:rsid w:val="00785830"/>
    <w:rsid w:val="00785C61"/>
    <w:rsid w:val="00785D16"/>
    <w:rsid w:val="00785DA8"/>
    <w:rsid w:val="00785F45"/>
    <w:rsid w:val="00786130"/>
    <w:rsid w:val="007864A2"/>
    <w:rsid w:val="00786813"/>
    <w:rsid w:val="00786C22"/>
    <w:rsid w:val="00786F04"/>
    <w:rsid w:val="00787035"/>
    <w:rsid w:val="0078757D"/>
    <w:rsid w:val="007878A8"/>
    <w:rsid w:val="00787DF8"/>
    <w:rsid w:val="00787E9B"/>
    <w:rsid w:val="00787FD4"/>
    <w:rsid w:val="007901AB"/>
    <w:rsid w:val="007907D1"/>
    <w:rsid w:val="00790E52"/>
    <w:rsid w:val="00790FA3"/>
    <w:rsid w:val="00791274"/>
    <w:rsid w:val="00791609"/>
    <w:rsid w:val="007916EF"/>
    <w:rsid w:val="007919E5"/>
    <w:rsid w:val="00791C7D"/>
    <w:rsid w:val="00791CE5"/>
    <w:rsid w:val="00791D17"/>
    <w:rsid w:val="00791FF0"/>
    <w:rsid w:val="0079205B"/>
    <w:rsid w:val="00792337"/>
    <w:rsid w:val="00792528"/>
    <w:rsid w:val="00792867"/>
    <w:rsid w:val="00792C93"/>
    <w:rsid w:val="00792C95"/>
    <w:rsid w:val="00792FE6"/>
    <w:rsid w:val="0079321F"/>
    <w:rsid w:val="00793962"/>
    <w:rsid w:val="00793B92"/>
    <w:rsid w:val="00793C39"/>
    <w:rsid w:val="00793ED7"/>
    <w:rsid w:val="00794093"/>
    <w:rsid w:val="00794141"/>
    <w:rsid w:val="007945EC"/>
    <w:rsid w:val="0079460A"/>
    <w:rsid w:val="0079485A"/>
    <w:rsid w:val="007949BA"/>
    <w:rsid w:val="007949EC"/>
    <w:rsid w:val="00794AF2"/>
    <w:rsid w:val="00794B93"/>
    <w:rsid w:val="00794D3D"/>
    <w:rsid w:val="007950E1"/>
    <w:rsid w:val="007951F5"/>
    <w:rsid w:val="007954F0"/>
    <w:rsid w:val="007958FA"/>
    <w:rsid w:val="00795A28"/>
    <w:rsid w:val="00795AFF"/>
    <w:rsid w:val="00795CD3"/>
    <w:rsid w:val="00795D46"/>
    <w:rsid w:val="007960FD"/>
    <w:rsid w:val="00796897"/>
    <w:rsid w:val="00796898"/>
    <w:rsid w:val="00796AF1"/>
    <w:rsid w:val="00796BB6"/>
    <w:rsid w:val="00796C1B"/>
    <w:rsid w:val="00796CFD"/>
    <w:rsid w:val="00796E21"/>
    <w:rsid w:val="00796E5B"/>
    <w:rsid w:val="00796FB2"/>
    <w:rsid w:val="007971AD"/>
    <w:rsid w:val="00797221"/>
    <w:rsid w:val="007973E1"/>
    <w:rsid w:val="00797434"/>
    <w:rsid w:val="007975C6"/>
    <w:rsid w:val="0079783D"/>
    <w:rsid w:val="007979D8"/>
    <w:rsid w:val="00797B17"/>
    <w:rsid w:val="00797B75"/>
    <w:rsid w:val="00797CE0"/>
    <w:rsid w:val="00797D2D"/>
    <w:rsid w:val="00797F9C"/>
    <w:rsid w:val="007A0275"/>
    <w:rsid w:val="007A066B"/>
    <w:rsid w:val="007A0770"/>
    <w:rsid w:val="007A07D4"/>
    <w:rsid w:val="007A07EC"/>
    <w:rsid w:val="007A0D99"/>
    <w:rsid w:val="007A0DAE"/>
    <w:rsid w:val="007A1493"/>
    <w:rsid w:val="007A15F6"/>
    <w:rsid w:val="007A16BE"/>
    <w:rsid w:val="007A172B"/>
    <w:rsid w:val="007A182A"/>
    <w:rsid w:val="007A1AFC"/>
    <w:rsid w:val="007A1E4C"/>
    <w:rsid w:val="007A1EEC"/>
    <w:rsid w:val="007A1F26"/>
    <w:rsid w:val="007A2285"/>
    <w:rsid w:val="007A2330"/>
    <w:rsid w:val="007A249E"/>
    <w:rsid w:val="007A2554"/>
    <w:rsid w:val="007A25FC"/>
    <w:rsid w:val="007A2612"/>
    <w:rsid w:val="007A2A54"/>
    <w:rsid w:val="007A2AA6"/>
    <w:rsid w:val="007A30B3"/>
    <w:rsid w:val="007A3645"/>
    <w:rsid w:val="007A38F0"/>
    <w:rsid w:val="007A3AD5"/>
    <w:rsid w:val="007A3C7E"/>
    <w:rsid w:val="007A3E39"/>
    <w:rsid w:val="007A4430"/>
    <w:rsid w:val="007A44E3"/>
    <w:rsid w:val="007A45C4"/>
    <w:rsid w:val="007A47CB"/>
    <w:rsid w:val="007A506F"/>
    <w:rsid w:val="007A5415"/>
    <w:rsid w:val="007A542F"/>
    <w:rsid w:val="007A5B6A"/>
    <w:rsid w:val="007A6158"/>
    <w:rsid w:val="007A6309"/>
    <w:rsid w:val="007A64EE"/>
    <w:rsid w:val="007A6688"/>
    <w:rsid w:val="007A66A0"/>
    <w:rsid w:val="007A6DA6"/>
    <w:rsid w:val="007A6FAA"/>
    <w:rsid w:val="007A7064"/>
    <w:rsid w:val="007A7645"/>
    <w:rsid w:val="007A7A79"/>
    <w:rsid w:val="007A7D27"/>
    <w:rsid w:val="007A7DA5"/>
    <w:rsid w:val="007B0002"/>
    <w:rsid w:val="007B01DE"/>
    <w:rsid w:val="007B0326"/>
    <w:rsid w:val="007B0398"/>
    <w:rsid w:val="007B0503"/>
    <w:rsid w:val="007B0BC3"/>
    <w:rsid w:val="007B0D8E"/>
    <w:rsid w:val="007B12F1"/>
    <w:rsid w:val="007B137C"/>
    <w:rsid w:val="007B1843"/>
    <w:rsid w:val="007B1A05"/>
    <w:rsid w:val="007B1BCD"/>
    <w:rsid w:val="007B1D44"/>
    <w:rsid w:val="007B2213"/>
    <w:rsid w:val="007B237E"/>
    <w:rsid w:val="007B2519"/>
    <w:rsid w:val="007B2530"/>
    <w:rsid w:val="007B2878"/>
    <w:rsid w:val="007B2B58"/>
    <w:rsid w:val="007B2E31"/>
    <w:rsid w:val="007B2ED0"/>
    <w:rsid w:val="007B2F1F"/>
    <w:rsid w:val="007B303F"/>
    <w:rsid w:val="007B30D9"/>
    <w:rsid w:val="007B30E7"/>
    <w:rsid w:val="007B3105"/>
    <w:rsid w:val="007B31F8"/>
    <w:rsid w:val="007B33D6"/>
    <w:rsid w:val="007B381C"/>
    <w:rsid w:val="007B39EF"/>
    <w:rsid w:val="007B3E14"/>
    <w:rsid w:val="007B4529"/>
    <w:rsid w:val="007B48C4"/>
    <w:rsid w:val="007B496C"/>
    <w:rsid w:val="007B49CE"/>
    <w:rsid w:val="007B4EAE"/>
    <w:rsid w:val="007B4FAB"/>
    <w:rsid w:val="007B512A"/>
    <w:rsid w:val="007B514C"/>
    <w:rsid w:val="007B52D0"/>
    <w:rsid w:val="007B533B"/>
    <w:rsid w:val="007B537A"/>
    <w:rsid w:val="007B55D3"/>
    <w:rsid w:val="007B560D"/>
    <w:rsid w:val="007B5C4E"/>
    <w:rsid w:val="007B5F49"/>
    <w:rsid w:val="007B6205"/>
    <w:rsid w:val="007B63E1"/>
    <w:rsid w:val="007B65A9"/>
    <w:rsid w:val="007B65E6"/>
    <w:rsid w:val="007B6EEB"/>
    <w:rsid w:val="007B6F6B"/>
    <w:rsid w:val="007B6F8F"/>
    <w:rsid w:val="007B7279"/>
    <w:rsid w:val="007B74AD"/>
    <w:rsid w:val="007B7592"/>
    <w:rsid w:val="007B7CAD"/>
    <w:rsid w:val="007B7E73"/>
    <w:rsid w:val="007C01AF"/>
    <w:rsid w:val="007C01D6"/>
    <w:rsid w:val="007C0242"/>
    <w:rsid w:val="007C0977"/>
    <w:rsid w:val="007C09DE"/>
    <w:rsid w:val="007C0EC1"/>
    <w:rsid w:val="007C0F9E"/>
    <w:rsid w:val="007C0FF9"/>
    <w:rsid w:val="007C11D9"/>
    <w:rsid w:val="007C1535"/>
    <w:rsid w:val="007C162B"/>
    <w:rsid w:val="007C17EF"/>
    <w:rsid w:val="007C1A6B"/>
    <w:rsid w:val="007C20CF"/>
    <w:rsid w:val="007C27B0"/>
    <w:rsid w:val="007C2896"/>
    <w:rsid w:val="007C2B32"/>
    <w:rsid w:val="007C2B3E"/>
    <w:rsid w:val="007C2F99"/>
    <w:rsid w:val="007C36E5"/>
    <w:rsid w:val="007C38BF"/>
    <w:rsid w:val="007C3DD6"/>
    <w:rsid w:val="007C4056"/>
    <w:rsid w:val="007C40E9"/>
    <w:rsid w:val="007C41FE"/>
    <w:rsid w:val="007C45A6"/>
    <w:rsid w:val="007C482F"/>
    <w:rsid w:val="007C4856"/>
    <w:rsid w:val="007C4CE5"/>
    <w:rsid w:val="007C4DF9"/>
    <w:rsid w:val="007C4E29"/>
    <w:rsid w:val="007C4EB5"/>
    <w:rsid w:val="007C4F3A"/>
    <w:rsid w:val="007C5154"/>
    <w:rsid w:val="007C555E"/>
    <w:rsid w:val="007C6041"/>
    <w:rsid w:val="007C609E"/>
    <w:rsid w:val="007C6208"/>
    <w:rsid w:val="007C62B9"/>
    <w:rsid w:val="007C62C7"/>
    <w:rsid w:val="007C6320"/>
    <w:rsid w:val="007C6450"/>
    <w:rsid w:val="007C65AB"/>
    <w:rsid w:val="007C6B7E"/>
    <w:rsid w:val="007C6C06"/>
    <w:rsid w:val="007C6D3C"/>
    <w:rsid w:val="007C6DCE"/>
    <w:rsid w:val="007C6F70"/>
    <w:rsid w:val="007C7107"/>
    <w:rsid w:val="007C7143"/>
    <w:rsid w:val="007C728B"/>
    <w:rsid w:val="007C74E8"/>
    <w:rsid w:val="007C75AC"/>
    <w:rsid w:val="007C7935"/>
    <w:rsid w:val="007C7C93"/>
    <w:rsid w:val="007C7EC1"/>
    <w:rsid w:val="007C7EED"/>
    <w:rsid w:val="007C7EF5"/>
    <w:rsid w:val="007C7FEF"/>
    <w:rsid w:val="007D0147"/>
    <w:rsid w:val="007D05CD"/>
    <w:rsid w:val="007D0722"/>
    <w:rsid w:val="007D0813"/>
    <w:rsid w:val="007D08BB"/>
    <w:rsid w:val="007D0967"/>
    <w:rsid w:val="007D098A"/>
    <w:rsid w:val="007D0B13"/>
    <w:rsid w:val="007D0B5D"/>
    <w:rsid w:val="007D0CE2"/>
    <w:rsid w:val="007D0E2C"/>
    <w:rsid w:val="007D0ED2"/>
    <w:rsid w:val="007D101A"/>
    <w:rsid w:val="007D109F"/>
    <w:rsid w:val="007D1278"/>
    <w:rsid w:val="007D13FB"/>
    <w:rsid w:val="007D15A8"/>
    <w:rsid w:val="007D1968"/>
    <w:rsid w:val="007D1C0C"/>
    <w:rsid w:val="007D1C5D"/>
    <w:rsid w:val="007D1E03"/>
    <w:rsid w:val="007D213C"/>
    <w:rsid w:val="007D22AD"/>
    <w:rsid w:val="007D24F3"/>
    <w:rsid w:val="007D2554"/>
    <w:rsid w:val="007D2CF8"/>
    <w:rsid w:val="007D2EBF"/>
    <w:rsid w:val="007D2FC2"/>
    <w:rsid w:val="007D3058"/>
    <w:rsid w:val="007D32AD"/>
    <w:rsid w:val="007D379A"/>
    <w:rsid w:val="007D389F"/>
    <w:rsid w:val="007D3933"/>
    <w:rsid w:val="007D3956"/>
    <w:rsid w:val="007D3B40"/>
    <w:rsid w:val="007D3B98"/>
    <w:rsid w:val="007D3CE5"/>
    <w:rsid w:val="007D3D08"/>
    <w:rsid w:val="007D3E54"/>
    <w:rsid w:val="007D422F"/>
    <w:rsid w:val="007D43E3"/>
    <w:rsid w:val="007D45A8"/>
    <w:rsid w:val="007D465D"/>
    <w:rsid w:val="007D476D"/>
    <w:rsid w:val="007D4DF4"/>
    <w:rsid w:val="007D4EF3"/>
    <w:rsid w:val="007D4F36"/>
    <w:rsid w:val="007D4F4E"/>
    <w:rsid w:val="007D4FFB"/>
    <w:rsid w:val="007D53C4"/>
    <w:rsid w:val="007D5420"/>
    <w:rsid w:val="007D551C"/>
    <w:rsid w:val="007D57A9"/>
    <w:rsid w:val="007D5AB2"/>
    <w:rsid w:val="007D5D9D"/>
    <w:rsid w:val="007D61EC"/>
    <w:rsid w:val="007D6353"/>
    <w:rsid w:val="007D6549"/>
    <w:rsid w:val="007D6916"/>
    <w:rsid w:val="007D6941"/>
    <w:rsid w:val="007D6A3F"/>
    <w:rsid w:val="007D6ABB"/>
    <w:rsid w:val="007D6D82"/>
    <w:rsid w:val="007D71A6"/>
    <w:rsid w:val="007D7516"/>
    <w:rsid w:val="007D758B"/>
    <w:rsid w:val="007D76EA"/>
    <w:rsid w:val="007D7810"/>
    <w:rsid w:val="007D7CC4"/>
    <w:rsid w:val="007D7D00"/>
    <w:rsid w:val="007D7ED0"/>
    <w:rsid w:val="007E0034"/>
    <w:rsid w:val="007E004E"/>
    <w:rsid w:val="007E004F"/>
    <w:rsid w:val="007E03CE"/>
    <w:rsid w:val="007E0816"/>
    <w:rsid w:val="007E0919"/>
    <w:rsid w:val="007E0BD2"/>
    <w:rsid w:val="007E0D34"/>
    <w:rsid w:val="007E0E2F"/>
    <w:rsid w:val="007E0EBA"/>
    <w:rsid w:val="007E1636"/>
    <w:rsid w:val="007E1715"/>
    <w:rsid w:val="007E1E36"/>
    <w:rsid w:val="007E2272"/>
    <w:rsid w:val="007E2667"/>
    <w:rsid w:val="007E2A48"/>
    <w:rsid w:val="007E2CEA"/>
    <w:rsid w:val="007E31C1"/>
    <w:rsid w:val="007E32A8"/>
    <w:rsid w:val="007E366E"/>
    <w:rsid w:val="007E376E"/>
    <w:rsid w:val="007E3B88"/>
    <w:rsid w:val="007E3BF9"/>
    <w:rsid w:val="007E3C13"/>
    <w:rsid w:val="007E3F17"/>
    <w:rsid w:val="007E3F77"/>
    <w:rsid w:val="007E3FE6"/>
    <w:rsid w:val="007E44D6"/>
    <w:rsid w:val="007E45AD"/>
    <w:rsid w:val="007E460A"/>
    <w:rsid w:val="007E48FB"/>
    <w:rsid w:val="007E4ADC"/>
    <w:rsid w:val="007E4B3C"/>
    <w:rsid w:val="007E4EB8"/>
    <w:rsid w:val="007E4F5E"/>
    <w:rsid w:val="007E5056"/>
    <w:rsid w:val="007E50D9"/>
    <w:rsid w:val="007E5324"/>
    <w:rsid w:val="007E534C"/>
    <w:rsid w:val="007E5406"/>
    <w:rsid w:val="007E5434"/>
    <w:rsid w:val="007E5469"/>
    <w:rsid w:val="007E55B9"/>
    <w:rsid w:val="007E55F7"/>
    <w:rsid w:val="007E5610"/>
    <w:rsid w:val="007E5637"/>
    <w:rsid w:val="007E57A4"/>
    <w:rsid w:val="007E59A2"/>
    <w:rsid w:val="007E5AFC"/>
    <w:rsid w:val="007E5CDB"/>
    <w:rsid w:val="007E5F4A"/>
    <w:rsid w:val="007E5F4B"/>
    <w:rsid w:val="007E60D7"/>
    <w:rsid w:val="007E6230"/>
    <w:rsid w:val="007E6500"/>
    <w:rsid w:val="007E6CB4"/>
    <w:rsid w:val="007E7140"/>
    <w:rsid w:val="007E72A2"/>
    <w:rsid w:val="007E78D9"/>
    <w:rsid w:val="007E79F0"/>
    <w:rsid w:val="007E7A84"/>
    <w:rsid w:val="007E7FD8"/>
    <w:rsid w:val="007F05FB"/>
    <w:rsid w:val="007F06D1"/>
    <w:rsid w:val="007F0805"/>
    <w:rsid w:val="007F0844"/>
    <w:rsid w:val="007F08F9"/>
    <w:rsid w:val="007F0ADE"/>
    <w:rsid w:val="007F0CD4"/>
    <w:rsid w:val="007F0CF1"/>
    <w:rsid w:val="007F12C4"/>
    <w:rsid w:val="007F14E8"/>
    <w:rsid w:val="007F16D8"/>
    <w:rsid w:val="007F1885"/>
    <w:rsid w:val="007F1987"/>
    <w:rsid w:val="007F1A3D"/>
    <w:rsid w:val="007F1B62"/>
    <w:rsid w:val="007F1E74"/>
    <w:rsid w:val="007F201B"/>
    <w:rsid w:val="007F220A"/>
    <w:rsid w:val="007F2341"/>
    <w:rsid w:val="007F2481"/>
    <w:rsid w:val="007F261F"/>
    <w:rsid w:val="007F2941"/>
    <w:rsid w:val="007F29D9"/>
    <w:rsid w:val="007F2AF5"/>
    <w:rsid w:val="007F2F8B"/>
    <w:rsid w:val="007F3104"/>
    <w:rsid w:val="007F38D8"/>
    <w:rsid w:val="007F3A85"/>
    <w:rsid w:val="007F3E3B"/>
    <w:rsid w:val="007F3E44"/>
    <w:rsid w:val="007F3E9E"/>
    <w:rsid w:val="007F43B6"/>
    <w:rsid w:val="007F4609"/>
    <w:rsid w:val="007F48B0"/>
    <w:rsid w:val="007F4C86"/>
    <w:rsid w:val="007F5072"/>
    <w:rsid w:val="007F530A"/>
    <w:rsid w:val="007F5421"/>
    <w:rsid w:val="007F5610"/>
    <w:rsid w:val="007F5776"/>
    <w:rsid w:val="007F5811"/>
    <w:rsid w:val="007F59B7"/>
    <w:rsid w:val="007F5BB4"/>
    <w:rsid w:val="007F5CD2"/>
    <w:rsid w:val="007F5FD2"/>
    <w:rsid w:val="007F5FF4"/>
    <w:rsid w:val="007F6336"/>
    <w:rsid w:val="007F65A2"/>
    <w:rsid w:val="007F6777"/>
    <w:rsid w:val="007F6D69"/>
    <w:rsid w:val="007F6E65"/>
    <w:rsid w:val="007F6F01"/>
    <w:rsid w:val="007F7133"/>
    <w:rsid w:val="007F7271"/>
    <w:rsid w:val="007F74E4"/>
    <w:rsid w:val="007F770B"/>
    <w:rsid w:val="007F77AE"/>
    <w:rsid w:val="007F7936"/>
    <w:rsid w:val="007F7DD5"/>
    <w:rsid w:val="007F7F88"/>
    <w:rsid w:val="007F7FAF"/>
    <w:rsid w:val="007F7FC2"/>
    <w:rsid w:val="008000A4"/>
    <w:rsid w:val="008001E4"/>
    <w:rsid w:val="0080023E"/>
    <w:rsid w:val="008002F0"/>
    <w:rsid w:val="0080074F"/>
    <w:rsid w:val="00800816"/>
    <w:rsid w:val="00800AD9"/>
    <w:rsid w:val="00800F2A"/>
    <w:rsid w:val="00801203"/>
    <w:rsid w:val="008012A6"/>
    <w:rsid w:val="008012ED"/>
    <w:rsid w:val="0080157B"/>
    <w:rsid w:val="00801753"/>
    <w:rsid w:val="008019C5"/>
    <w:rsid w:val="00801AE1"/>
    <w:rsid w:val="00801E36"/>
    <w:rsid w:val="00802345"/>
    <w:rsid w:val="0080239E"/>
    <w:rsid w:val="008025DA"/>
    <w:rsid w:val="008026BB"/>
    <w:rsid w:val="008027E0"/>
    <w:rsid w:val="00802886"/>
    <w:rsid w:val="00802A9E"/>
    <w:rsid w:val="00802B1B"/>
    <w:rsid w:val="00802B38"/>
    <w:rsid w:val="00802B72"/>
    <w:rsid w:val="00802B84"/>
    <w:rsid w:val="00802BB2"/>
    <w:rsid w:val="00802C47"/>
    <w:rsid w:val="00802CFE"/>
    <w:rsid w:val="00802DB8"/>
    <w:rsid w:val="00802F06"/>
    <w:rsid w:val="0080338B"/>
    <w:rsid w:val="008036F3"/>
    <w:rsid w:val="00803ABB"/>
    <w:rsid w:val="00803D24"/>
    <w:rsid w:val="008042B5"/>
    <w:rsid w:val="00804437"/>
    <w:rsid w:val="008046FF"/>
    <w:rsid w:val="008047E7"/>
    <w:rsid w:val="00804BE4"/>
    <w:rsid w:val="0080512F"/>
    <w:rsid w:val="00805220"/>
    <w:rsid w:val="008052CE"/>
    <w:rsid w:val="008055B4"/>
    <w:rsid w:val="00805656"/>
    <w:rsid w:val="0080575D"/>
    <w:rsid w:val="0080590A"/>
    <w:rsid w:val="00805C40"/>
    <w:rsid w:val="00805ED6"/>
    <w:rsid w:val="00805FD6"/>
    <w:rsid w:val="00806039"/>
    <w:rsid w:val="0080613A"/>
    <w:rsid w:val="0080618C"/>
    <w:rsid w:val="0080688C"/>
    <w:rsid w:val="008068E8"/>
    <w:rsid w:val="0080699D"/>
    <w:rsid w:val="008069DB"/>
    <w:rsid w:val="00806C4B"/>
    <w:rsid w:val="00806ED0"/>
    <w:rsid w:val="00806F89"/>
    <w:rsid w:val="00806FB6"/>
    <w:rsid w:val="008071C2"/>
    <w:rsid w:val="00807240"/>
    <w:rsid w:val="00807656"/>
    <w:rsid w:val="008077A9"/>
    <w:rsid w:val="00807801"/>
    <w:rsid w:val="0080794B"/>
    <w:rsid w:val="008079FE"/>
    <w:rsid w:val="008104C8"/>
    <w:rsid w:val="00810537"/>
    <w:rsid w:val="00810C61"/>
    <w:rsid w:val="00811135"/>
    <w:rsid w:val="00811346"/>
    <w:rsid w:val="008115F4"/>
    <w:rsid w:val="00811819"/>
    <w:rsid w:val="00811A9C"/>
    <w:rsid w:val="00811FED"/>
    <w:rsid w:val="00812140"/>
    <w:rsid w:val="0081217A"/>
    <w:rsid w:val="00812346"/>
    <w:rsid w:val="008123C9"/>
    <w:rsid w:val="00812736"/>
    <w:rsid w:val="008131AC"/>
    <w:rsid w:val="0081327A"/>
    <w:rsid w:val="00813385"/>
    <w:rsid w:val="00813487"/>
    <w:rsid w:val="0081370A"/>
    <w:rsid w:val="00813840"/>
    <w:rsid w:val="00813956"/>
    <w:rsid w:val="00813A37"/>
    <w:rsid w:val="00813CD0"/>
    <w:rsid w:val="00813D80"/>
    <w:rsid w:val="00813E5F"/>
    <w:rsid w:val="00813F07"/>
    <w:rsid w:val="00813F40"/>
    <w:rsid w:val="0081405C"/>
    <w:rsid w:val="00814339"/>
    <w:rsid w:val="00814A1D"/>
    <w:rsid w:val="00814A4A"/>
    <w:rsid w:val="00814BFE"/>
    <w:rsid w:val="00814CFC"/>
    <w:rsid w:val="008150C3"/>
    <w:rsid w:val="00815347"/>
    <w:rsid w:val="00815B5B"/>
    <w:rsid w:val="00815C44"/>
    <w:rsid w:val="00815D01"/>
    <w:rsid w:val="00815F6D"/>
    <w:rsid w:val="008161CC"/>
    <w:rsid w:val="008162C0"/>
    <w:rsid w:val="00816375"/>
    <w:rsid w:val="00816443"/>
    <w:rsid w:val="0081684B"/>
    <w:rsid w:val="0081688B"/>
    <w:rsid w:val="00816A54"/>
    <w:rsid w:val="00816A57"/>
    <w:rsid w:val="00816BC0"/>
    <w:rsid w:val="00816CC0"/>
    <w:rsid w:val="00817119"/>
    <w:rsid w:val="0081711B"/>
    <w:rsid w:val="00817195"/>
    <w:rsid w:val="0081721D"/>
    <w:rsid w:val="00817408"/>
    <w:rsid w:val="008175EA"/>
    <w:rsid w:val="00817712"/>
    <w:rsid w:val="00817B5F"/>
    <w:rsid w:val="00817EBC"/>
    <w:rsid w:val="008201FC"/>
    <w:rsid w:val="0082037B"/>
    <w:rsid w:val="008205AA"/>
    <w:rsid w:val="008205D6"/>
    <w:rsid w:val="00820725"/>
    <w:rsid w:val="00820C54"/>
    <w:rsid w:val="00821157"/>
    <w:rsid w:val="008211E0"/>
    <w:rsid w:val="00821510"/>
    <w:rsid w:val="00821840"/>
    <w:rsid w:val="00821945"/>
    <w:rsid w:val="00821C5F"/>
    <w:rsid w:val="00821DC1"/>
    <w:rsid w:val="00822023"/>
    <w:rsid w:val="0082216D"/>
    <w:rsid w:val="008229C3"/>
    <w:rsid w:val="00822FC8"/>
    <w:rsid w:val="008234F6"/>
    <w:rsid w:val="00823527"/>
    <w:rsid w:val="008235D6"/>
    <w:rsid w:val="00823782"/>
    <w:rsid w:val="00823D48"/>
    <w:rsid w:val="00824310"/>
    <w:rsid w:val="0082436C"/>
    <w:rsid w:val="00824910"/>
    <w:rsid w:val="00825131"/>
    <w:rsid w:val="008256F8"/>
    <w:rsid w:val="00825720"/>
    <w:rsid w:val="00825791"/>
    <w:rsid w:val="00825821"/>
    <w:rsid w:val="00825B11"/>
    <w:rsid w:val="00825D57"/>
    <w:rsid w:val="00825ED6"/>
    <w:rsid w:val="008261B4"/>
    <w:rsid w:val="0082636F"/>
    <w:rsid w:val="00826709"/>
    <w:rsid w:val="00826ABB"/>
    <w:rsid w:val="00826CD7"/>
    <w:rsid w:val="00826D5A"/>
    <w:rsid w:val="00826F72"/>
    <w:rsid w:val="00827129"/>
    <w:rsid w:val="0082718F"/>
    <w:rsid w:val="008271A5"/>
    <w:rsid w:val="008274B8"/>
    <w:rsid w:val="00827873"/>
    <w:rsid w:val="00827952"/>
    <w:rsid w:val="00827B02"/>
    <w:rsid w:val="00830029"/>
    <w:rsid w:val="008306E7"/>
    <w:rsid w:val="00830722"/>
    <w:rsid w:val="00830872"/>
    <w:rsid w:val="0083114E"/>
    <w:rsid w:val="008315FE"/>
    <w:rsid w:val="00831934"/>
    <w:rsid w:val="00831C84"/>
    <w:rsid w:val="00831CC2"/>
    <w:rsid w:val="00831F79"/>
    <w:rsid w:val="0083200D"/>
    <w:rsid w:val="008320CF"/>
    <w:rsid w:val="00832353"/>
    <w:rsid w:val="00832382"/>
    <w:rsid w:val="00832749"/>
    <w:rsid w:val="00832789"/>
    <w:rsid w:val="00832ADA"/>
    <w:rsid w:val="00833343"/>
    <w:rsid w:val="00833478"/>
    <w:rsid w:val="008335C5"/>
    <w:rsid w:val="008338B5"/>
    <w:rsid w:val="00833B56"/>
    <w:rsid w:val="00833E2E"/>
    <w:rsid w:val="0083416F"/>
    <w:rsid w:val="00834319"/>
    <w:rsid w:val="00834478"/>
    <w:rsid w:val="0083471A"/>
    <w:rsid w:val="0083483D"/>
    <w:rsid w:val="00834991"/>
    <w:rsid w:val="00834B7C"/>
    <w:rsid w:val="00834DAA"/>
    <w:rsid w:val="00834FA0"/>
    <w:rsid w:val="00835072"/>
    <w:rsid w:val="008351BE"/>
    <w:rsid w:val="00835249"/>
    <w:rsid w:val="008353CB"/>
    <w:rsid w:val="00835580"/>
    <w:rsid w:val="00835684"/>
    <w:rsid w:val="008358B4"/>
    <w:rsid w:val="0083590C"/>
    <w:rsid w:val="00835998"/>
    <w:rsid w:val="008359BD"/>
    <w:rsid w:val="00836350"/>
    <w:rsid w:val="008371D0"/>
    <w:rsid w:val="00837296"/>
    <w:rsid w:val="008374D2"/>
    <w:rsid w:val="0083773E"/>
    <w:rsid w:val="00837761"/>
    <w:rsid w:val="00837827"/>
    <w:rsid w:val="00837A79"/>
    <w:rsid w:val="00837B06"/>
    <w:rsid w:val="00837BFB"/>
    <w:rsid w:val="00837CB5"/>
    <w:rsid w:val="00837FDF"/>
    <w:rsid w:val="008401EC"/>
    <w:rsid w:val="0084031E"/>
    <w:rsid w:val="0084039B"/>
    <w:rsid w:val="008406A4"/>
    <w:rsid w:val="008413D7"/>
    <w:rsid w:val="008419DF"/>
    <w:rsid w:val="00841B5C"/>
    <w:rsid w:val="00841E3D"/>
    <w:rsid w:val="00841E50"/>
    <w:rsid w:val="00841F4F"/>
    <w:rsid w:val="00842034"/>
    <w:rsid w:val="008421BC"/>
    <w:rsid w:val="008421C7"/>
    <w:rsid w:val="008423C6"/>
    <w:rsid w:val="008424C2"/>
    <w:rsid w:val="00842775"/>
    <w:rsid w:val="008429DB"/>
    <w:rsid w:val="00842A07"/>
    <w:rsid w:val="00842BEC"/>
    <w:rsid w:val="00842E5B"/>
    <w:rsid w:val="0084302F"/>
    <w:rsid w:val="008434CC"/>
    <w:rsid w:val="00843ACF"/>
    <w:rsid w:val="0084407D"/>
    <w:rsid w:val="0084410B"/>
    <w:rsid w:val="008443E3"/>
    <w:rsid w:val="00844664"/>
    <w:rsid w:val="00844AF1"/>
    <w:rsid w:val="00844B2E"/>
    <w:rsid w:val="00844FF0"/>
    <w:rsid w:val="008452A9"/>
    <w:rsid w:val="00845525"/>
    <w:rsid w:val="00845591"/>
    <w:rsid w:val="00845B83"/>
    <w:rsid w:val="00845F43"/>
    <w:rsid w:val="008462CC"/>
    <w:rsid w:val="0084631A"/>
    <w:rsid w:val="0084641D"/>
    <w:rsid w:val="008469A3"/>
    <w:rsid w:val="00846B1C"/>
    <w:rsid w:val="00846D9E"/>
    <w:rsid w:val="00846F38"/>
    <w:rsid w:val="0084770E"/>
    <w:rsid w:val="00847713"/>
    <w:rsid w:val="00850454"/>
    <w:rsid w:val="008505F7"/>
    <w:rsid w:val="00850879"/>
    <w:rsid w:val="00850D17"/>
    <w:rsid w:val="00851130"/>
    <w:rsid w:val="0085189A"/>
    <w:rsid w:val="00851ADA"/>
    <w:rsid w:val="00851DA8"/>
    <w:rsid w:val="00851F06"/>
    <w:rsid w:val="00852477"/>
    <w:rsid w:val="008525FB"/>
    <w:rsid w:val="00852660"/>
    <w:rsid w:val="00852BB8"/>
    <w:rsid w:val="00852F32"/>
    <w:rsid w:val="008532AD"/>
    <w:rsid w:val="008533AF"/>
    <w:rsid w:val="0085344E"/>
    <w:rsid w:val="00853656"/>
    <w:rsid w:val="00853844"/>
    <w:rsid w:val="008538AB"/>
    <w:rsid w:val="0085399D"/>
    <w:rsid w:val="00853F9F"/>
    <w:rsid w:val="00854089"/>
    <w:rsid w:val="0085410D"/>
    <w:rsid w:val="008543B6"/>
    <w:rsid w:val="0085456A"/>
    <w:rsid w:val="008553D7"/>
    <w:rsid w:val="008556BD"/>
    <w:rsid w:val="00855A49"/>
    <w:rsid w:val="0085618E"/>
    <w:rsid w:val="00856415"/>
    <w:rsid w:val="008564C2"/>
    <w:rsid w:val="00856821"/>
    <w:rsid w:val="00856A45"/>
    <w:rsid w:val="00856A4B"/>
    <w:rsid w:val="00856C75"/>
    <w:rsid w:val="00856FA4"/>
    <w:rsid w:val="008570BB"/>
    <w:rsid w:val="008573B6"/>
    <w:rsid w:val="00857852"/>
    <w:rsid w:val="00857899"/>
    <w:rsid w:val="00857B16"/>
    <w:rsid w:val="008602EE"/>
    <w:rsid w:val="00860403"/>
    <w:rsid w:val="00860585"/>
    <w:rsid w:val="0086065B"/>
    <w:rsid w:val="00860AC1"/>
    <w:rsid w:val="00860B43"/>
    <w:rsid w:val="00860C45"/>
    <w:rsid w:val="00860E39"/>
    <w:rsid w:val="00860E59"/>
    <w:rsid w:val="00861182"/>
    <w:rsid w:val="008613B6"/>
    <w:rsid w:val="0086154B"/>
    <w:rsid w:val="008618CB"/>
    <w:rsid w:val="00861F2F"/>
    <w:rsid w:val="00861FB5"/>
    <w:rsid w:val="00862147"/>
    <w:rsid w:val="008622DE"/>
    <w:rsid w:val="008623F2"/>
    <w:rsid w:val="008626BC"/>
    <w:rsid w:val="00862C0E"/>
    <w:rsid w:val="00862D66"/>
    <w:rsid w:val="00863279"/>
    <w:rsid w:val="00863368"/>
    <w:rsid w:val="00863495"/>
    <w:rsid w:val="008637EC"/>
    <w:rsid w:val="00863D9A"/>
    <w:rsid w:val="00863DE3"/>
    <w:rsid w:val="00864436"/>
    <w:rsid w:val="008645A8"/>
    <w:rsid w:val="00864621"/>
    <w:rsid w:val="008648FD"/>
    <w:rsid w:val="00864B85"/>
    <w:rsid w:val="00864C20"/>
    <w:rsid w:val="00864DEA"/>
    <w:rsid w:val="00864E3E"/>
    <w:rsid w:val="00864E6D"/>
    <w:rsid w:val="0086516C"/>
    <w:rsid w:val="008653C5"/>
    <w:rsid w:val="008658BE"/>
    <w:rsid w:val="00865F2C"/>
    <w:rsid w:val="00866510"/>
    <w:rsid w:val="00866621"/>
    <w:rsid w:val="00866670"/>
    <w:rsid w:val="00866954"/>
    <w:rsid w:val="00866E4F"/>
    <w:rsid w:val="00866E62"/>
    <w:rsid w:val="00866F79"/>
    <w:rsid w:val="00866FF1"/>
    <w:rsid w:val="008672BD"/>
    <w:rsid w:val="008672E2"/>
    <w:rsid w:val="008673EA"/>
    <w:rsid w:val="0086779A"/>
    <w:rsid w:val="008679FE"/>
    <w:rsid w:val="00867B71"/>
    <w:rsid w:val="00867DF7"/>
    <w:rsid w:val="00867F70"/>
    <w:rsid w:val="00870439"/>
    <w:rsid w:val="0087068B"/>
    <w:rsid w:val="00870986"/>
    <w:rsid w:val="00870CDF"/>
    <w:rsid w:val="00871236"/>
    <w:rsid w:val="008712E3"/>
    <w:rsid w:val="00871599"/>
    <w:rsid w:val="008716CE"/>
    <w:rsid w:val="008718A8"/>
    <w:rsid w:val="00871D4D"/>
    <w:rsid w:val="00871D8E"/>
    <w:rsid w:val="00872263"/>
    <w:rsid w:val="00872466"/>
    <w:rsid w:val="0087264F"/>
    <w:rsid w:val="00872655"/>
    <w:rsid w:val="00872716"/>
    <w:rsid w:val="0087275D"/>
    <w:rsid w:val="008728C7"/>
    <w:rsid w:val="0087293A"/>
    <w:rsid w:val="008729A2"/>
    <w:rsid w:val="00872BA7"/>
    <w:rsid w:val="00872C79"/>
    <w:rsid w:val="00872D3C"/>
    <w:rsid w:val="00872DD3"/>
    <w:rsid w:val="00872E2F"/>
    <w:rsid w:val="0087308E"/>
    <w:rsid w:val="0087325B"/>
    <w:rsid w:val="0087352E"/>
    <w:rsid w:val="00873ACE"/>
    <w:rsid w:val="00873B2A"/>
    <w:rsid w:val="00873B33"/>
    <w:rsid w:val="00873EAC"/>
    <w:rsid w:val="00874044"/>
    <w:rsid w:val="00874077"/>
    <w:rsid w:val="0087419D"/>
    <w:rsid w:val="008746AB"/>
    <w:rsid w:val="00874A88"/>
    <w:rsid w:val="00875138"/>
    <w:rsid w:val="008752F4"/>
    <w:rsid w:val="0087555B"/>
    <w:rsid w:val="0087558B"/>
    <w:rsid w:val="008757C7"/>
    <w:rsid w:val="00875A38"/>
    <w:rsid w:val="00875EEC"/>
    <w:rsid w:val="00875FE2"/>
    <w:rsid w:val="00876065"/>
    <w:rsid w:val="00876111"/>
    <w:rsid w:val="008762FE"/>
    <w:rsid w:val="008766D5"/>
    <w:rsid w:val="00876EB6"/>
    <w:rsid w:val="0087701A"/>
    <w:rsid w:val="008771D9"/>
    <w:rsid w:val="00877258"/>
    <w:rsid w:val="00877630"/>
    <w:rsid w:val="00877BD1"/>
    <w:rsid w:val="00877D82"/>
    <w:rsid w:val="00877FF6"/>
    <w:rsid w:val="00880290"/>
    <w:rsid w:val="0088034E"/>
    <w:rsid w:val="00880485"/>
    <w:rsid w:val="00880592"/>
    <w:rsid w:val="00880A0A"/>
    <w:rsid w:val="00880C39"/>
    <w:rsid w:val="00880DC4"/>
    <w:rsid w:val="00880EB5"/>
    <w:rsid w:val="00880EDE"/>
    <w:rsid w:val="0088140C"/>
    <w:rsid w:val="00881472"/>
    <w:rsid w:val="008814D3"/>
    <w:rsid w:val="00881948"/>
    <w:rsid w:val="00881EF3"/>
    <w:rsid w:val="008822FB"/>
    <w:rsid w:val="008823BF"/>
    <w:rsid w:val="0088242B"/>
    <w:rsid w:val="00882813"/>
    <w:rsid w:val="00882874"/>
    <w:rsid w:val="00882B39"/>
    <w:rsid w:val="00882B6C"/>
    <w:rsid w:val="00882EBF"/>
    <w:rsid w:val="00882EC1"/>
    <w:rsid w:val="00882F45"/>
    <w:rsid w:val="008831BD"/>
    <w:rsid w:val="008833C4"/>
    <w:rsid w:val="008838E9"/>
    <w:rsid w:val="00883973"/>
    <w:rsid w:val="008839A8"/>
    <w:rsid w:val="00883BC7"/>
    <w:rsid w:val="00883FE1"/>
    <w:rsid w:val="008840F1"/>
    <w:rsid w:val="0088445C"/>
    <w:rsid w:val="00884B5F"/>
    <w:rsid w:val="00884C3B"/>
    <w:rsid w:val="00884DF6"/>
    <w:rsid w:val="00884FD4"/>
    <w:rsid w:val="00885027"/>
    <w:rsid w:val="008851B7"/>
    <w:rsid w:val="008852FB"/>
    <w:rsid w:val="0088536F"/>
    <w:rsid w:val="00885633"/>
    <w:rsid w:val="00885654"/>
    <w:rsid w:val="00885672"/>
    <w:rsid w:val="00885B40"/>
    <w:rsid w:val="00885BA6"/>
    <w:rsid w:val="00885DB5"/>
    <w:rsid w:val="0088609F"/>
    <w:rsid w:val="0088659A"/>
    <w:rsid w:val="008867EE"/>
    <w:rsid w:val="008868A5"/>
    <w:rsid w:val="00886D07"/>
    <w:rsid w:val="00886E87"/>
    <w:rsid w:val="008870BA"/>
    <w:rsid w:val="008872DE"/>
    <w:rsid w:val="0088780A"/>
    <w:rsid w:val="00887A64"/>
    <w:rsid w:val="00887B0E"/>
    <w:rsid w:val="00887B79"/>
    <w:rsid w:val="00887CD5"/>
    <w:rsid w:val="00890277"/>
    <w:rsid w:val="00890861"/>
    <w:rsid w:val="00890C2F"/>
    <w:rsid w:val="00890CE1"/>
    <w:rsid w:val="00890D2C"/>
    <w:rsid w:val="008913B5"/>
    <w:rsid w:val="008913BB"/>
    <w:rsid w:val="00891420"/>
    <w:rsid w:val="008914A5"/>
    <w:rsid w:val="008914D3"/>
    <w:rsid w:val="008919EC"/>
    <w:rsid w:val="008923F4"/>
    <w:rsid w:val="00892953"/>
    <w:rsid w:val="00892B07"/>
    <w:rsid w:val="00892D0A"/>
    <w:rsid w:val="00892D4E"/>
    <w:rsid w:val="00893042"/>
    <w:rsid w:val="008930BA"/>
    <w:rsid w:val="0089315D"/>
    <w:rsid w:val="008934E0"/>
    <w:rsid w:val="00893641"/>
    <w:rsid w:val="008939C9"/>
    <w:rsid w:val="00894026"/>
    <w:rsid w:val="008940C4"/>
    <w:rsid w:val="0089446E"/>
    <w:rsid w:val="0089463F"/>
    <w:rsid w:val="00894A35"/>
    <w:rsid w:val="00894B0A"/>
    <w:rsid w:val="00894CEF"/>
    <w:rsid w:val="00894F7C"/>
    <w:rsid w:val="0089549A"/>
    <w:rsid w:val="008959BC"/>
    <w:rsid w:val="00895C1B"/>
    <w:rsid w:val="00895FC3"/>
    <w:rsid w:val="008966B8"/>
    <w:rsid w:val="008966E3"/>
    <w:rsid w:val="008969EA"/>
    <w:rsid w:val="00896B32"/>
    <w:rsid w:val="00896C22"/>
    <w:rsid w:val="00896F8C"/>
    <w:rsid w:val="0089707E"/>
    <w:rsid w:val="008974A4"/>
    <w:rsid w:val="008974BF"/>
    <w:rsid w:val="008974FA"/>
    <w:rsid w:val="00897576"/>
    <w:rsid w:val="00897982"/>
    <w:rsid w:val="00897A49"/>
    <w:rsid w:val="00897ADB"/>
    <w:rsid w:val="008A0003"/>
    <w:rsid w:val="008A0127"/>
    <w:rsid w:val="008A0697"/>
    <w:rsid w:val="008A0943"/>
    <w:rsid w:val="008A122D"/>
    <w:rsid w:val="008A1270"/>
    <w:rsid w:val="008A140E"/>
    <w:rsid w:val="008A167A"/>
    <w:rsid w:val="008A1DE0"/>
    <w:rsid w:val="008A2082"/>
    <w:rsid w:val="008A221B"/>
    <w:rsid w:val="008A241E"/>
    <w:rsid w:val="008A29E7"/>
    <w:rsid w:val="008A2AE4"/>
    <w:rsid w:val="008A2CEF"/>
    <w:rsid w:val="008A2FB8"/>
    <w:rsid w:val="008A30DB"/>
    <w:rsid w:val="008A3154"/>
    <w:rsid w:val="008A3474"/>
    <w:rsid w:val="008A3477"/>
    <w:rsid w:val="008A34C8"/>
    <w:rsid w:val="008A354F"/>
    <w:rsid w:val="008A35DC"/>
    <w:rsid w:val="008A3BC1"/>
    <w:rsid w:val="008A3DB8"/>
    <w:rsid w:val="008A3DEE"/>
    <w:rsid w:val="008A3DF3"/>
    <w:rsid w:val="008A3FD2"/>
    <w:rsid w:val="008A40BC"/>
    <w:rsid w:val="008A4A07"/>
    <w:rsid w:val="008A4BF0"/>
    <w:rsid w:val="008A4D6C"/>
    <w:rsid w:val="008A4D70"/>
    <w:rsid w:val="008A4FB1"/>
    <w:rsid w:val="008A50DF"/>
    <w:rsid w:val="008A5237"/>
    <w:rsid w:val="008A5240"/>
    <w:rsid w:val="008A53ED"/>
    <w:rsid w:val="008A549B"/>
    <w:rsid w:val="008A554A"/>
    <w:rsid w:val="008A5785"/>
    <w:rsid w:val="008A57CD"/>
    <w:rsid w:val="008A5B5D"/>
    <w:rsid w:val="008A5BD2"/>
    <w:rsid w:val="008A5C6C"/>
    <w:rsid w:val="008A5C71"/>
    <w:rsid w:val="008A5C9F"/>
    <w:rsid w:val="008A5D3B"/>
    <w:rsid w:val="008A5D7A"/>
    <w:rsid w:val="008A65F5"/>
    <w:rsid w:val="008A66BC"/>
    <w:rsid w:val="008A69F9"/>
    <w:rsid w:val="008A6AFC"/>
    <w:rsid w:val="008A6BBC"/>
    <w:rsid w:val="008A6BEF"/>
    <w:rsid w:val="008A704B"/>
    <w:rsid w:val="008A7348"/>
    <w:rsid w:val="008A7672"/>
    <w:rsid w:val="008B021B"/>
    <w:rsid w:val="008B02E1"/>
    <w:rsid w:val="008B060A"/>
    <w:rsid w:val="008B076D"/>
    <w:rsid w:val="008B0786"/>
    <w:rsid w:val="008B082F"/>
    <w:rsid w:val="008B0ADD"/>
    <w:rsid w:val="008B0B3E"/>
    <w:rsid w:val="008B0B67"/>
    <w:rsid w:val="008B0E81"/>
    <w:rsid w:val="008B151A"/>
    <w:rsid w:val="008B1794"/>
    <w:rsid w:val="008B1938"/>
    <w:rsid w:val="008B195E"/>
    <w:rsid w:val="008B1D4F"/>
    <w:rsid w:val="008B1E20"/>
    <w:rsid w:val="008B1F5E"/>
    <w:rsid w:val="008B1F78"/>
    <w:rsid w:val="008B21B9"/>
    <w:rsid w:val="008B21D9"/>
    <w:rsid w:val="008B2355"/>
    <w:rsid w:val="008B251A"/>
    <w:rsid w:val="008B2660"/>
    <w:rsid w:val="008B2B07"/>
    <w:rsid w:val="008B33BD"/>
    <w:rsid w:val="008B34E3"/>
    <w:rsid w:val="008B385E"/>
    <w:rsid w:val="008B39A8"/>
    <w:rsid w:val="008B39F4"/>
    <w:rsid w:val="008B3C06"/>
    <w:rsid w:val="008B3D58"/>
    <w:rsid w:val="008B43DA"/>
    <w:rsid w:val="008B4737"/>
    <w:rsid w:val="008B4861"/>
    <w:rsid w:val="008B4922"/>
    <w:rsid w:val="008B4EA3"/>
    <w:rsid w:val="008B511F"/>
    <w:rsid w:val="008B521F"/>
    <w:rsid w:val="008B565B"/>
    <w:rsid w:val="008B56DD"/>
    <w:rsid w:val="008B5A94"/>
    <w:rsid w:val="008B607F"/>
    <w:rsid w:val="008B63DB"/>
    <w:rsid w:val="008B6407"/>
    <w:rsid w:val="008B651A"/>
    <w:rsid w:val="008B68FB"/>
    <w:rsid w:val="008B6AB2"/>
    <w:rsid w:val="008B6BEB"/>
    <w:rsid w:val="008B6D0E"/>
    <w:rsid w:val="008B6DEF"/>
    <w:rsid w:val="008B70F1"/>
    <w:rsid w:val="008B77A4"/>
    <w:rsid w:val="008B786F"/>
    <w:rsid w:val="008B7BFA"/>
    <w:rsid w:val="008B7D3C"/>
    <w:rsid w:val="008B7DB3"/>
    <w:rsid w:val="008C0038"/>
    <w:rsid w:val="008C01AE"/>
    <w:rsid w:val="008C022F"/>
    <w:rsid w:val="008C02F0"/>
    <w:rsid w:val="008C036D"/>
    <w:rsid w:val="008C037E"/>
    <w:rsid w:val="008C04A5"/>
    <w:rsid w:val="008C0595"/>
    <w:rsid w:val="008C08C3"/>
    <w:rsid w:val="008C0EC8"/>
    <w:rsid w:val="008C1197"/>
    <w:rsid w:val="008C14BF"/>
    <w:rsid w:val="008C1628"/>
    <w:rsid w:val="008C1A92"/>
    <w:rsid w:val="008C1FBB"/>
    <w:rsid w:val="008C2112"/>
    <w:rsid w:val="008C2165"/>
    <w:rsid w:val="008C23B8"/>
    <w:rsid w:val="008C2490"/>
    <w:rsid w:val="008C27F4"/>
    <w:rsid w:val="008C28DC"/>
    <w:rsid w:val="008C2904"/>
    <w:rsid w:val="008C2B78"/>
    <w:rsid w:val="008C2C27"/>
    <w:rsid w:val="008C2FB9"/>
    <w:rsid w:val="008C3173"/>
    <w:rsid w:val="008C31C1"/>
    <w:rsid w:val="008C3921"/>
    <w:rsid w:val="008C3962"/>
    <w:rsid w:val="008C3A68"/>
    <w:rsid w:val="008C3D87"/>
    <w:rsid w:val="008C4004"/>
    <w:rsid w:val="008C44E5"/>
    <w:rsid w:val="008C462C"/>
    <w:rsid w:val="008C47E6"/>
    <w:rsid w:val="008C4B83"/>
    <w:rsid w:val="008C4C10"/>
    <w:rsid w:val="008C50A5"/>
    <w:rsid w:val="008C50E6"/>
    <w:rsid w:val="008C54F6"/>
    <w:rsid w:val="008C57A2"/>
    <w:rsid w:val="008C5C61"/>
    <w:rsid w:val="008C60A0"/>
    <w:rsid w:val="008C60B2"/>
    <w:rsid w:val="008C618B"/>
    <w:rsid w:val="008C6430"/>
    <w:rsid w:val="008C6527"/>
    <w:rsid w:val="008C6833"/>
    <w:rsid w:val="008C6CCE"/>
    <w:rsid w:val="008C6D5F"/>
    <w:rsid w:val="008C6E2E"/>
    <w:rsid w:val="008C707A"/>
    <w:rsid w:val="008C7123"/>
    <w:rsid w:val="008C7567"/>
    <w:rsid w:val="008C7E0C"/>
    <w:rsid w:val="008D01E5"/>
    <w:rsid w:val="008D0218"/>
    <w:rsid w:val="008D0229"/>
    <w:rsid w:val="008D058A"/>
    <w:rsid w:val="008D0695"/>
    <w:rsid w:val="008D0816"/>
    <w:rsid w:val="008D0822"/>
    <w:rsid w:val="008D0DFA"/>
    <w:rsid w:val="008D0E8C"/>
    <w:rsid w:val="008D10E1"/>
    <w:rsid w:val="008D1133"/>
    <w:rsid w:val="008D13EC"/>
    <w:rsid w:val="008D1772"/>
    <w:rsid w:val="008D1853"/>
    <w:rsid w:val="008D19A2"/>
    <w:rsid w:val="008D1BAE"/>
    <w:rsid w:val="008D1D86"/>
    <w:rsid w:val="008D1E72"/>
    <w:rsid w:val="008D1F88"/>
    <w:rsid w:val="008D244A"/>
    <w:rsid w:val="008D255F"/>
    <w:rsid w:val="008D2685"/>
    <w:rsid w:val="008D27BE"/>
    <w:rsid w:val="008D280B"/>
    <w:rsid w:val="008D2B07"/>
    <w:rsid w:val="008D3D8C"/>
    <w:rsid w:val="008D3F22"/>
    <w:rsid w:val="008D3FE5"/>
    <w:rsid w:val="008D40E6"/>
    <w:rsid w:val="008D41DC"/>
    <w:rsid w:val="008D4224"/>
    <w:rsid w:val="008D42D2"/>
    <w:rsid w:val="008D4419"/>
    <w:rsid w:val="008D47D9"/>
    <w:rsid w:val="008D4B73"/>
    <w:rsid w:val="008D4C6E"/>
    <w:rsid w:val="008D4C8E"/>
    <w:rsid w:val="008D5286"/>
    <w:rsid w:val="008D54A8"/>
    <w:rsid w:val="008D55B2"/>
    <w:rsid w:val="008D563D"/>
    <w:rsid w:val="008D56B3"/>
    <w:rsid w:val="008D598E"/>
    <w:rsid w:val="008D5E85"/>
    <w:rsid w:val="008D5E8F"/>
    <w:rsid w:val="008D5FD0"/>
    <w:rsid w:val="008D610E"/>
    <w:rsid w:val="008D61D5"/>
    <w:rsid w:val="008D6251"/>
    <w:rsid w:val="008D650F"/>
    <w:rsid w:val="008D673D"/>
    <w:rsid w:val="008D6770"/>
    <w:rsid w:val="008D67A7"/>
    <w:rsid w:val="008D6B60"/>
    <w:rsid w:val="008D6DDE"/>
    <w:rsid w:val="008D6E34"/>
    <w:rsid w:val="008D6F1A"/>
    <w:rsid w:val="008D71C9"/>
    <w:rsid w:val="008D73F0"/>
    <w:rsid w:val="008D74F0"/>
    <w:rsid w:val="008D7513"/>
    <w:rsid w:val="008D7680"/>
    <w:rsid w:val="008D7758"/>
    <w:rsid w:val="008D7800"/>
    <w:rsid w:val="008D7948"/>
    <w:rsid w:val="008D7B38"/>
    <w:rsid w:val="008D7FFB"/>
    <w:rsid w:val="008E0057"/>
    <w:rsid w:val="008E00D2"/>
    <w:rsid w:val="008E024D"/>
    <w:rsid w:val="008E02BB"/>
    <w:rsid w:val="008E02E5"/>
    <w:rsid w:val="008E0672"/>
    <w:rsid w:val="008E07F5"/>
    <w:rsid w:val="008E0853"/>
    <w:rsid w:val="008E0A18"/>
    <w:rsid w:val="008E0AB5"/>
    <w:rsid w:val="008E0DC6"/>
    <w:rsid w:val="008E10E9"/>
    <w:rsid w:val="008E153C"/>
    <w:rsid w:val="008E15FA"/>
    <w:rsid w:val="008E17D5"/>
    <w:rsid w:val="008E17E8"/>
    <w:rsid w:val="008E187C"/>
    <w:rsid w:val="008E1A58"/>
    <w:rsid w:val="008E1CAC"/>
    <w:rsid w:val="008E24E7"/>
    <w:rsid w:val="008E28FC"/>
    <w:rsid w:val="008E2D60"/>
    <w:rsid w:val="008E2EAB"/>
    <w:rsid w:val="008E2EC1"/>
    <w:rsid w:val="008E2EF9"/>
    <w:rsid w:val="008E2F57"/>
    <w:rsid w:val="008E32B2"/>
    <w:rsid w:val="008E3300"/>
    <w:rsid w:val="008E3C99"/>
    <w:rsid w:val="008E4001"/>
    <w:rsid w:val="008E40F1"/>
    <w:rsid w:val="008E4379"/>
    <w:rsid w:val="008E4772"/>
    <w:rsid w:val="008E486D"/>
    <w:rsid w:val="008E498E"/>
    <w:rsid w:val="008E4A21"/>
    <w:rsid w:val="008E5119"/>
    <w:rsid w:val="008E51CC"/>
    <w:rsid w:val="008E5677"/>
    <w:rsid w:val="008E5FA9"/>
    <w:rsid w:val="008E64A6"/>
    <w:rsid w:val="008E6691"/>
    <w:rsid w:val="008E6914"/>
    <w:rsid w:val="008E6993"/>
    <w:rsid w:val="008E72E4"/>
    <w:rsid w:val="008E738D"/>
    <w:rsid w:val="008E7572"/>
    <w:rsid w:val="008E7B09"/>
    <w:rsid w:val="008E7B38"/>
    <w:rsid w:val="008E7D10"/>
    <w:rsid w:val="008E7F88"/>
    <w:rsid w:val="008E7FE5"/>
    <w:rsid w:val="008F0092"/>
    <w:rsid w:val="008F0252"/>
    <w:rsid w:val="008F02F2"/>
    <w:rsid w:val="008F0372"/>
    <w:rsid w:val="008F03B1"/>
    <w:rsid w:val="008F07CB"/>
    <w:rsid w:val="008F0DDC"/>
    <w:rsid w:val="008F0F0D"/>
    <w:rsid w:val="008F0FE1"/>
    <w:rsid w:val="008F1652"/>
    <w:rsid w:val="008F207A"/>
    <w:rsid w:val="008F2157"/>
    <w:rsid w:val="008F28EC"/>
    <w:rsid w:val="008F2C20"/>
    <w:rsid w:val="008F2E83"/>
    <w:rsid w:val="008F3151"/>
    <w:rsid w:val="008F34B5"/>
    <w:rsid w:val="008F364A"/>
    <w:rsid w:val="008F3677"/>
    <w:rsid w:val="008F379C"/>
    <w:rsid w:val="008F38D2"/>
    <w:rsid w:val="008F3D1B"/>
    <w:rsid w:val="008F3F64"/>
    <w:rsid w:val="008F3FA0"/>
    <w:rsid w:val="008F4101"/>
    <w:rsid w:val="008F411D"/>
    <w:rsid w:val="008F43E7"/>
    <w:rsid w:val="008F4A9C"/>
    <w:rsid w:val="008F4D94"/>
    <w:rsid w:val="008F4E0C"/>
    <w:rsid w:val="008F4FAB"/>
    <w:rsid w:val="008F5024"/>
    <w:rsid w:val="008F509F"/>
    <w:rsid w:val="008F50EE"/>
    <w:rsid w:val="008F52DC"/>
    <w:rsid w:val="008F5D52"/>
    <w:rsid w:val="008F5F7E"/>
    <w:rsid w:val="008F5FF3"/>
    <w:rsid w:val="008F6018"/>
    <w:rsid w:val="008F60BD"/>
    <w:rsid w:val="008F6300"/>
    <w:rsid w:val="008F645A"/>
    <w:rsid w:val="008F6475"/>
    <w:rsid w:val="008F64C4"/>
    <w:rsid w:val="008F6823"/>
    <w:rsid w:val="008F686C"/>
    <w:rsid w:val="008F68F1"/>
    <w:rsid w:val="008F6A16"/>
    <w:rsid w:val="008F7444"/>
    <w:rsid w:val="008F76CE"/>
    <w:rsid w:val="008F771E"/>
    <w:rsid w:val="008F7DA7"/>
    <w:rsid w:val="008F7FAA"/>
    <w:rsid w:val="009001BC"/>
    <w:rsid w:val="00900341"/>
    <w:rsid w:val="009007AB"/>
    <w:rsid w:val="00900D0D"/>
    <w:rsid w:val="00900ED7"/>
    <w:rsid w:val="00901491"/>
    <w:rsid w:val="009014D7"/>
    <w:rsid w:val="00901595"/>
    <w:rsid w:val="00901C0D"/>
    <w:rsid w:val="00901CBC"/>
    <w:rsid w:val="00901E44"/>
    <w:rsid w:val="00901FAB"/>
    <w:rsid w:val="00902053"/>
    <w:rsid w:val="00902194"/>
    <w:rsid w:val="0090230C"/>
    <w:rsid w:val="00902355"/>
    <w:rsid w:val="0090244D"/>
    <w:rsid w:val="009028DE"/>
    <w:rsid w:val="00902AA4"/>
    <w:rsid w:val="00902B7E"/>
    <w:rsid w:val="00902DF7"/>
    <w:rsid w:val="00902EEB"/>
    <w:rsid w:val="00902F87"/>
    <w:rsid w:val="00902FC3"/>
    <w:rsid w:val="009033EE"/>
    <w:rsid w:val="00903821"/>
    <w:rsid w:val="00903A76"/>
    <w:rsid w:val="00903ADD"/>
    <w:rsid w:val="00904006"/>
    <w:rsid w:val="009041BF"/>
    <w:rsid w:val="009041C1"/>
    <w:rsid w:val="009044FD"/>
    <w:rsid w:val="00904804"/>
    <w:rsid w:val="00904EF6"/>
    <w:rsid w:val="00905132"/>
    <w:rsid w:val="009052B3"/>
    <w:rsid w:val="009052FF"/>
    <w:rsid w:val="00905CB8"/>
    <w:rsid w:val="00905F1B"/>
    <w:rsid w:val="00905FBF"/>
    <w:rsid w:val="00906018"/>
    <w:rsid w:val="009060BB"/>
    <w:rsid w:val="009061B1"/>
    <w:rsid w:val="0090620C"/>
    <w:rsid w:val="00906227"/>
    <w:rsid w:val="00906341"/>
    <w:rsid w:val="0090658A"/>
    <w:rsid w:val="009066A6"/>
    <w:rsid w:val="00906830"/>
    <w:rsid w:val="00906DAF"/>
    <w:rsid w:val="009070FB"/>
    <w:rsid w:val="0090724C"/>
    <w:rsid w:val="0090771D"/>
    <w:rsid w:val="00907B69"/>
    <w:rsid w:val="00907C4E"/>
    <w:rsid w:val="00907E33"/>
    <w:rsid w:val="00907EAA"/>
    <w:rsid w:val="00907EF2"/>
    <w:rsid w:val="00907FAF"/>
    <w:rsid w:val="009102A3"/>
    <w:rsid w:val="00910A71"/>
    <w:rsid w:val="00910D9B"/>
    <w:rsid w:val="009110F2"/>
    <w:rsid w:val="0091135F"/>
    <w:rsid w:val="00911455"/>
    <w:rsid w:val="009115FE"/>
    <w:rsid w:val="009116EF"/>
    <w:rsid w:val="009118BC"/>
    <w:rsid w:val="00912061"/>
    <w:rsid w:val="00912815"/>
    <w:rsid w:val="00912C41"/>
    <w:rsid w:val="00912D0F"/>
    <w:rsid w:val="0091311A"/>
    <w:rsid w:val="0091311E"/>
    <w:rsid w:val="0091322C"/>
    <w:rsid w:val="0091364E"/>
    <w:rsid w:val="009136E3"/>
    <w:rsid w:val="009137A9"/>
    <w:rsid w:val="0091389E"/>
    <w:rsid w:val="009138F3"/>
    <w:rsid w:val="00913CE1"/>
    <w:rsid w:val="00914329"/>
    <w:rsid w:val="0091446F"/>
    <w:rsid w:val="0091486E"/>
    <w:rsid w:val="009148F7"/>
    <w:rsid w:val="00914A59"/>
    <w:rsid w:val="00914D24"/>
    <w:rsid w:val="00915511"/>
    <w:rsid w:val="009156C8"/>
    <w:rsid w:val="009159CF"/>
    <w:rsid w:val="00915BCB"/>
    <w:rsid w:val="00915EC8"/>
    <w:rsid w:val="00915F6B"/>
    <w:rsid w:val="00916198"/>
    <w:rsid w:val="009162F4"/>
    <w:rsid w:val="0091659B"/>
    <w:rsid w:val="009168B5"/>
    <w:rsid w:val="00917202"/>
    <w:rsid w:val="00917305"/>
    <w:rsid w:val="00917357"/>
    <w:rsid w:val="009175C0"/>
    <w:rsid w:val="0091761C"/>
    <w:rsid w:val="00917769"/>
    <w:rsid w:val="00917AE2"/>
    <w:rsid w:val="00917EAF"/>
    <w:rsid w:val="00920197"/>
    <w:rsid w:val="00920208"/>
    <w:rsid w:val="009202D1"/>
    <w:rsid w:val="00920411"/>
    <w:rsid w:val="00920520"/>
    <w:rsid w:val="009205D3"/>
    <w:rsid w:val="00920642"/>
    <w:rsid w:val="009206EC"/>
    <w:rsid w:val="00920871"/>
    <w:rsid w:val="00920C2A"/>
    <w:rsid w:val="00920ECD"/>
    <w:rsid w:val="00920FC2"/>
    <w:rsid w:val="0092122D"/>
    <w:rsid w:val="009212E6"/>
    <w:rsid w:val="00921522"/>
    <w:rsid w:val="009219AA"/>
    <w:rsid w:val="009219B0"/>
    <w:rsid w:val="00921A3B"/>
    <w:rsid w:val="00922013"/>
    <w:rsid w:val="009220DF"/>
    <w:rsid w:val="009221B0"/>
    <w:rsid w:val="0092240F"/>
    <w:rsid w:val="00922465"/>
    <w:rsid w:val="009224DD"/>
    <w:rsid w:val="00922676"/>
    <w:rsid w:val="009226D8"/>
    <w:rsid w:val="009227BC"/>
    <w:rsid w:val="0092284C"/>
    <w:rsid w:val="00922999"/>
    <w:rsid w:val="00923143"/>
    <w:rsid w:val="0092315D"/>
    <w:rsid w:val="00923202"/>
    <w:rsid w:val="0092326D"/>
    <w:rsid w:val="009232F5"/>
    <w:rsid w:val="0092342E"/>
    <w:rsid w:val="009234BB"/>
    <w:rsid w:val="009235F3"/>
    <w:rsid w:val="009236DD"/>
    <w:rsid w:val="0092378A"/>
    <w:rsid w:val="00923AEA"/>
    <w:rsid w:val="00923E5A"/>
    <w:rsid w:val="00923E65"/>
    <w:rsid w:val="009241CD"/>
    <w:rsid w:val="009243AC"/>
    <w:rsid w:val="00924451"/>
    <w:rsid w:val="00924460"/>
    <w:rsid w:val="009245A7"/>
    <w:rsid w:val="009245B4"/>
    <w:rsid w:val="00924600"/>
    <w:rsid w:val="0092464C"/>
    <w:rsid w:val="00924E05"/>
    <w:rsid w:val="00925105"/>
    <w:rsid w:val="00925242"/>
    <w:rsid w:val="009254B4"/>
    <w:rsid w:val="00925551"/>
    <w:rsid w:val="00925706"/>
    <w:rsid w:val="00925763"/>
    <w:rsid w:val="00925D28"/>
    <w:rsid w:val="00925DD4"/>
    <w:rsid w:val="00925DF6"/>
    <w:rsid w:val="00925F4F"/>
    <w:rsid w:val="0092613B"/>
    <w:rsid w:val="009264EB"/>
    <w:rsid w:val="00926586"/>
    <w:rsid w:val="00926ED5"/>
    <w:rsid w:val="0092723D"/>
    <w:rsid w:val="0092775D"/>
    <w:rsid w:val="0092778C"/>
    <w:rsid w:val="00927ECE"/>
    <w:rsid w:val="00927F42"/>
    <w:rsid w:val="00927F8D"/>
    <w:rsid w:val="00930702"/>
    <w:rsid w:val="00930DF0"/>
    <w:rsid w:val="00930EE5"/>
    <w:rsid w:val="0093132A"/>
    <w:rsid w:val="00931567"/>
    <w:rsid w:val="009316C0"/>
    <w:rsid w:val="00931A13"/>
    <w:rsid w:val="00931D4A"/>
    <w:rsid w:val="00931D56"/>
    <w:rsid w:val="00931EF0"/>
    <w:rsid w:val="0093242F"/>
    <w:rsid w:val="00932489"/>
    <w:rsid w:val="009325D3"/>
    <w:rsid w:val="009326EC"/>
    <w:rsid w:val="00932831"/>
    <w:rsid w:val="00932CF3"/>
    <w:rsid w:val="00932E5F"/>
    <w:rsid w:val="00932FE9"/>
    <w:rsid w:val="0093343E"/>
    <w:rsid w:val="0093368D"/>
    <w:rsid w:val="0093390F"/>
    <w:rsid w:val="00933BEE"/>
    <w:rsid w:val="00933D30"/>
    <w:rsid w:val="00933D62"/>
    <w:rsid w:val="00933D80"/>
    <w:rsid w:val="00933F4C"/>
    <w:rsid w:val="009342FE"/>
    <w:rsid w:val="0093434D"/>
    <w:rsid w:val="00934604"/>
    <w:rsid w:val="00934753"/>
    <w:rsid w:val="00934974"/>
    <w:rsid w:val="009349CA"/>
    <w:rsid w:val="00934BC0"/>
    <w:rsid w:val="00934E42"/>
    <w:rsid w:val="00934EFF"/>
    <w:rsid w:val="00934FC0"/>
    <w:rsid w:val="00935053"/>
    <w:rsid w:val="009354F9"/>
    <w:rsid w:val="00936863"/>
    <w:rsid w:val="0093715B"/>
    <w:rsid w:val="0093738C"/>
    <w:rsid w:val="0093777A"/>
    <w:rsid w:val="00937ACF"/>
    <w:rsid w:val="00937BF4"/>
    <w:rsid w:val="00937DB3"/>
    <w:rsid w:val="00937E56"/>
    <w:rsid w:val="0094005E"/>
    <w:rsid w:val="0094010D"/>
    <w:rsid w:val="00940799"/>
    <w:rsid w:val="009407B5"/>
    <w:rsid w:val="00940A49"/>
    <w:rsid w:val="00940EAF"/>
    <w:rsid w:val="009411E8"/>
    <w:rsid w:val="00941AF4"/>
    <w:rsid w:val="00941B9E"/>
    <w:rsid w:val="00941C37"/>
    <w:rsid w:val="00941CF3"/>
    <w:rsid w:val="00941F1F"/>
    <w:rsid w:val="00941FBB"/>
    <w:rsid w:val="0094239C"/>
    <w:rsid w:val="009425BF"/>
    <w:rsid w:val="00942856"/>
    <w:rsid w:val="00942ADB"/>
    <w:rsid w:val="00942B88"/>
    <w:rsid w:val="00942D22"/>
    <w:rsid w:val="00942D97"/>
    <w:rsid w:val="0094324D"/>
    <w:rsid w:val="00943502"/>
    <w:rsid w:val="0094358C"/>
    <w:rsid w:val="009436B9"/>
    <w:rsid w:val="009438B5"/>
    <w:rsid w:val="0094392F"/>
    <w:rsid w:val="00943DD6"/>
    <w:rsid w:val="00943F36"/>
    <w:rsid w:val="00944319"/>
    <w:rsid w:val="009444E9"/>
    <w:rsid w:val="009446EA"/>
    <w:rsid w:val="00944A6D"/>
    <w:rsid w:val="00944A89"/>
    <w:rsid w:val="00944B15"/>
    <w:rsid w:val="00944BA9"/>
    <w:rsid w:val="00944BF2"/>
    <w:rsid w:val="00944C63"/>
    <w:rsid w:val="00944DA1"/>
    <w:rsid w:val="00944DDD"/>
    <w:rsid w:val="009450EC"/>
    <w:rsid w:val="009454D7"/>
    <w:rsid w:val="00945B53"/>
    <w:rsid w:val="00945B7D"/>
    <w:rsid w:val="00945CA8"/>
    <w:rsid w:val="00945E4D"/>
    <w:rsid w:val="00945F52"/>
    <w:rsid w:val="0094642C"/>
    <w:rsid w:val="0094654B"/>
    <w:rsid w:val="00946773"/>
    <w:rsid w:val="00946CE4"/>
    <w:rsid w:val="00946D9A"/>
    <w:rsid w:val="00946DAF"/>
    <w:rsid w:val="00946FAD"/>
    <w:rsid w:val="009470FC"/>
    <w:rsid w:val="0094734E"/>
    <w:rsid w:val="009473B9"/>
    <w:rsid w:val="0094741D"/>
    <w:rsid w:val="0094755F"/>
    <w:rsid w:val="00947581"/>
    <w:rsid w:val="00947CB4"/>
    <w:rsid w:val="00947F74"/>
    <w:rsid w:val="00950136"/>
    <w:rsid w:val="00950356"/>
    <w:rsid w:val="00950415"/>
    <w:rsid w:val="0095078A"/>
    <w:rsid w:val="00950964"/>
    <w:rsid w:val="00950A2F"/>
    <w:rsid w:val="00950A9D"/>
    <w:rsid w:val="00950E55"/>
    <w:rsid w:val="00950F15"/>
    <w:rsid w:val="00951043"/>
    <w:rsid w:val="0095109D"/>
    <w:rsid w:val="0095115A"/>
    <w:rsid w:val="0095159D"/>
    <w:rsid w:val="00951717"/>
    <w:rsid w:val="0095175E"/>
    <w:rsid w:val="00951806"/>
    <w:rsid w:val="0095195D"/>
    <w:rsid w:val="00951A0F"/>
    <w:rsid w:val="00951C52"/>
    <w:rsid w:val="00951EED"/>
    <w:rsid w:val="00951F98"/>
    <w:rsid w:val="009522C2"/>
    <w:rsid w:val="0095283F"/>
    <w:rsid w:val="009531E9"/>
    <w:rsid w:val="00953311"/>
    <w:rsid w:val="009536DC"/>
    <w:rsid w:val="0095372E"/>
    <w:rsid w:val="009537B8"/>
    <w:rsid w:val="00953910"/>
    <w:rsid w:val="0095394E"/>
    <w:rsid w:val="00953F29"/>
    <w:rsid w:val="00954393"/>
    <w:rsid w:val="009543EC"/>
    <w:rsid w:val="009546DD"/>
    <w:rsid w:val="00954763"/>
    <w:rsid w:val="00954795"/>
    <w:rsid w:val="009547A8"/>
    <w:rsid w:val="00954A4D"/>
    <w:rsid w:val="00954BE6"/>
    <w:rsid w:val="00954CAA"/>
    <w:rsid w:val="00955345"/>
    <w:rsid w:val="00955476"/>
    <w:rsid w:val="00955765"/>
    <w:rsid w:val="009563A3"/>
    <w:rsid w:val="00956630"/>
    <w:rsid w:val="009566DB"/>
    <w:rsid w:val="00956830"/>
    <w:rsid w:val="00956A61"/>
    <w:rsid w:val="00956A85"/>
    <w:rsid w:val="00956AF9"/>
    <w:rsid w:val="00956C86"/>
    <w:rsid w:val="0095769E"/>
    <w:rsid w:val="009577B2"/>
    <w:rsid w:val="009579EA"/>
    <w:rsid w:val="00957ADB"/>
    <w:rsid w:val="00957C78"/>
    <w:rsid w:val="00957CC9"/>
    <w:rsid w:val="00957E54"/>
    <w:rsid w:val="00960030"/>
    <w:rsid w:val="0096008B"/>
    <w:rsid w:val="00960912"/>
    <w:rsid w:val="00960A16"/>
    <w:rsid w:val="00960C1A"/>
    <w:rsid w:val="00960F73"/>
    <w:rsid w:val="00960FC5"/>
    <w:rsid w:val="009611B8"/>
    <w:rsid w:val="009611D8"/>
    <w:rsid w:val="0096172C"/>
    <w:rsid w:val="009618A6"/>
    <w:rsid w:val="0096196E"/>
    <w:rsid w:val="00962233"/>
    <w:rsid w:val="00962257"/>
    <w:rsid w:val="0096266E"/>
    <w:rsid w:val="009629BB"/>
    <w:rsid w:val="009629D2"/>
    <w:rsid w:val="00962E8A"/>
    <w:rsid w:val="00963062"/>
    <w:rsid w:val="00963609"/>
    <w:rsid w:val="00963912"/>
    <w:rsid w:val="00963A5C"/>
    <w:rsid w:val="00963A9D"/>
    <w:rsid w:val="00963B6E"/>
    <w:rsid w:val="00963C8D"/>
    <w:rsid w:val="00964750"/>
    <w:rsid w:val="00964BDE"/>
    <w:rsid w:val="00964E3E"/>
    <w:rsid w:val="00965062"/>
    <w:rsid w:val="009650B4"/>
    <w:rsid w:val="0096516E"/>
    <w:rsid w:val="00965315"/>
    <w:rsid w:val="00965453"/>
    <w:rsid w:val="009656C2"/>
    <w:rsid w:val="0096572D"/>
    <w:rsid w:val="00965944"/>
    <w:rsid w:val="00965A48"/>
    <w:rsid w:val="0096660E"/>
    <w:rsid w:val="009666B6"/>
    <w:rsid w:val="0096681D"/>
    <w:rsid w:val="00966D30"/>
    <w:rsid w:val="009675D7"/>
    <w:rsid w:val="00967632"/>
    <w:rsid w:val="009678D3"/>
    <w:rsid w:val="00967988"/>
    <w:rsid w:val="00967F59"/>
    <w:rsid w:val="009701FF"/>
    <w:rsid w:val="0097043B"/>
    <w:rsid w:val="009704E2"/>
    <w:rsid w:val="00970621"/>
    <w:rsid w:val="009707FE"/>
    <w:rsid w:val="00970950"/>
    <w:rsid w:val="00970B79"/>
    <w:rsid w:val="00970D88"/>
    <w:rsid w:val="009711F5"/>
    <w:rsid w:val="009715F6"/>
    <w:rsid w:val="009717EF"/>
    <w:rsid w:val="0097180E"/>
    <w:rsid w:val="0097190F"/>
    <w:rsid w:val="00971C38"/>
    <w:rsid w:val="00971C7C"/>
    <w:rsid w:val="00972148"/>
    <w:rsid w:val="009721BC"/>
    <w:rsid w:val="00972289"/>
    <w:rsid w:val="00972670"/>
    <w:rsid w:val="009728D4"/>
    <w:rsid w:val="00972903"/>
    <w:rsid w:val="009729A5"/>
    <w:rsid w:val="00972AC9"/>
    <w:rsid w:val="0097313A"/>
    <w:rsid w:val="009731A6"/>
    <w:rsid w:val="009732D6"/>
    <w:rsid w:val="00973462"/>
    <w:rsid w:val="009735B5"/>
    <w:rsid w:val="00973CBD"/>
    <w:rsid w:val="00973E06"/>
    <w:rsid w:val="0097417A"/>
    <w:rsid w:val="00974365"/>
    <w:rsid w:val="009745CE"/>
    <w:rsid w:val="00974C20"/>
    <w:rsid w:val="00974DDC"/>
    <w:rsid w:val="00975001"/>
    <w:rsid w:val="0097537D"/>
    <w:rsid w:val="009753CB"/>
    <w:rsid w:val="00975666"/>
    <w:rsid w:val="0097594A"/>
    <w:rsid w:val="00975E8D"/>
    <w:rsid w:val="0097613A"/>
    <w:rsid w:val="009762B5"/>
    <w:rsid w:val="009763FB"/>
    <w:rsid w:val="009764D8"/>
    <w:rsid w:val="0097672A"/>
    <w:rsid w:val="00977211"/>
    <w:rsid w:val="00977789"/>
    <w:rsid w:val="00977C78"/>
    <w:rsid w:val="00977CED"/>
    <w:rsid w:val="009805EB"/>
    <w:rsid w:val="00980A20"/>
    <w:rsid w:val="00980D9D"/>
    <w:rsid w:val="00980F6E"/>
    <w:rsid w:val="00980FF3"/>
    <w:rsid w:val="00981187"/>
    <w:rsid w:val="0098126D"/>
    <w:rsid w:val="00981655"/>
    <w:rsid w:val="009817B1"/>
    <w:rsid w:val="0098197E"/>
    <w:rsid w:val="00981AF6"/>
    <w:rsid w:val="00981E26"/>
    <w:rsid w:val="009820E8"/>
    <w:rsid w:val="009828BB"/>
    <w:rsid w:val="009828BE"/>
    <w:rsid w:val="00982945"/>
    <w:rsid w:val="00982A54"/>
    <w:rsid w:val="00982C60"/>
    <w:rsid w:val="00982E6B"/>
    <w:rsid w:val="00982ED7"/>
    <w:rsid w:val="00983038"/>
    <w:rsid w:val="00983099"/>
    <w:rsid w:val="00983334"/>
    <w:rsid w:val="009833E9"/>
    <w:rsid w:val="009834EA"/>
    <w:rsid w:val="00983F1D"/>
    <w:rsid w:val="00983F81"/>
    <w:rsid w:val="00983FC0"/>
    <w:rsid w:val="009840AD"/>
    <w:rsid w:val="009843A5"/>
    <w:rsid w:val="00984919"/>
    <w:rsid w:val="00984E09"/>
    <w:rsid w:val="0098538E"/>
    <w:rsid w:val="00985406"/>
    <w:rsid w:val="00985CDD"/>
    <w:rsid w:val="00985D81"/>
    <w:rsid w:val="00986412"/>
    <w:rsid w:val="0098647B"/>
    <w:rsid w:val="00986976"/>
    <w:rsid w:val="00986A75"/>
    <w:rsid w:val="00986CEF"/>
    <w:rsid w:val="0098716B"/>
    <w:rsid w:val="009875DC"/>
    <w:rsid w:val="009877A1"/>
    <w:rsid w:val="00987BF9"/>
    <w:rsid w:val="00987D21"/>
    <w:rsid w:val="00987DF1"/>
    <w:rsid w:val="00987F8C"/>
    <w:rsid w:val="00990144"/>
    <w:rsid w:val="0099024E"/>
    <w:rsid w:val="00990417"/>
    <w:rsid w:val="00990C04"/>
    <w:rsid w:val="00991122"/>
    <w:rsid w:val="009911EF"/>
    <w:rsid w:val="009912F2"/>
    <w:rsid w:val="009913CE"/>
    <w:rsid w:val="009914F5"/>
    <w:rsid w:val="009916DD"/>
    <w:rsid w:val="009916F6"/>
    <w:rsid w:val="00991775"/>
    <w:rsid w:val="00991B83"/>
    <w:rsid w:val="00991C84"/>
    <w:rsid w:val="00991D30"/>
    <w:rsid w:val="009921BD"/>
    <w:rsid w:val="009922A8"/>
    <w:rsid w:val="0099259F"/>
    <w:rsid w:val="0099278B"/>
    <w:rsid w:val="00992929"/>
    <w:rsid w:val="00992D16"/>
    <w:rsid w:val="00993347"/>
    <w:rsid w:val="00993361"/>
    <w:rsid w:val="009934D7"/>
    <w:rsid w:val="0099360E"/>
    <w:rsid w:val="009936CA"/>
    <w:rsid w:val="009939A8"/>
    <w:rsid w:val="0099446B"/>
    <w:rsid w:val="00994692"/>
    <w:rsid w:val="00994744"/>
    <w:rsid w:val="009949EC"/>
    <w:rsid w:val="00994A11"/>
    <w:rsid w:val="00994A2F"/>
    <w:rsid w:val="00994B86"/>
    <w:rsid w:val="00994C1D"/>
    <w:rsid w:val="00994CD2"/>
    <w:rsid w:val="00994D8C"/>
    <w:rsid w:val="00994F99"/>
    <w:rsid w:val="009951FE"/>
    <w:rsid w:val="009953B8"/>
    <w:rsid w:val="00995753"/>
    <w:rsid w:val="009957B9"/>
    <w:rsid w:val="00995861"/>
    <w:rsid w:val="0099588B"/>
    <w:rsid w:val="00995A1B"/>
    <w:rsid w:val="00995A34"/>
    <w:rsid w:val="00995A6F"/>
    <w:rsid w:val="00995B37"/>
    <w:rsid w:val="00995B3E"/>
    <w:rsid w:val="00995F6E"/>
    <w:rsid w:val="0099633C"/>
    <w:rsid w:val="00996461"/>
    <w:rsid w:val="00996718"/>
    <w:rsid w:val="00996C19"/>
    <w:rsid w:val="00996C43"/>
    <w:rsid w:val="00996DA8"/>
    <w:rsid w:val="00997046"/>
    <w:rsid w:val="00997919"/>
    <w:rsid w:val="00997A56"/>
    <w:rsid w:val="00997BCB"/>
    <w:rsid w:val="009A0406"/>
    <w:rsid w:val="009A059F"/>
    <w:rsid w:val="009A087D"/>
    <w:rsid w:val="009A08E1"/>
    <w:rsid w:val="009A0B0A"/>
    <w:rsid w:val="009A0EE7"/>
    <w:rsid w:val="009A1447"/>
    <w:rsid w:val="009A15FE"/>
    <w:rsid w:val="009A188C"/>
    <w:rsid w:val="009A193C"/>
    <w:rsid w:val="009A1CA0"/>
    <w:rsid w:val="009A1E02"/>
    <w:rsid w:val="009A2217"/>
    <w:rsid w:val="009A2367"/>
    <w:rsid w:val="009A2524"/>
    <w:rsid w:val="009A2552"/>
    <w:rsid w:val="009A28BB"/>
    <w:rsid w:val="009A2A9D"/>
    <w:rsid w:val="009A2CC2"/>
    <w:rsid w:val="009A3051"/>
    <w:rsid w:val="009A3388"/>
    <w:rsid w:val="009A37B3"/>
    <w:rsid w:val="009A3ADE"/>
    <w:rsid w:val="009A3B19"/>
    <w:rsid w:val="009A3B8A"/>
    <w:rsid w:val="009A3D34"/>
    <w:rsid w:val="009A3D92"/>
    <w:rsid w:val="009A3F4C"/>
    <w:rsid w:val="009A40F9"/>
    <w:rsid w:val="009A413C"/>
    <w:rsid w:val="009A437B"/>
    <w:rsid w:val="009A44EF"/>
    <w:rsid w:val="009A45DA"/>
    <w:rsid w:val="009A469D"/>
    <w:rsid w:val="009A4799"/>
    <w:rsid w:val="009A4815"/>
    <w:rsid w:val="009A4A7F"/>
    <w:rsid w:val="009A4B3E"/>
    <w:rsid w:val="009A4D25"/>
    <w:rsid w:val="009A52D4"/>
    <w:rsid w:val="009A53B4"/>
    <w:rsid w:val="009A54CB"/>
    <w:rsid w:val="009A5549"/>
    <w:rsid w:val="009A5E1D"/>
    <w:rsid w:val="009A6082"/>
    <w:rsid w:val="009A65EE"/>
    <w:rsid w:val="009A6605"/>
    <w:rsid w:val="009A6954"/>
    <w:rsid w:val="009A6C98"/>
    <w:rsid w:val="009A6CD7"/>
    <w:rsid w:val="009A715C"/>
    <w:rsid w:val="009A784B"/>
    <w:rsid w:val="009A787C"/>
    <w:rsid w:val="009A7A47"/>
    <w:rsid w:val="009A7AE7"/>
    <w:rsid w:val="009A7AEC"/>
    <w:rsid w:val="009A7D00"/>
    <w:rsid w:val="009A7E9B"/>
    <w:rsid w:val="009B01DD"/>
    <w:rsid w:val="009B0494"/>
    <w:rsid w:val="009B0698"/>
    <w:rsid w:val="009B0802"/>
    <w:rsid w:val="009B08A8"/>
    <w:rsid w:val="009B08AA"/>
    <w:rsid w:val="009B094C"/>
    <w:rsid w:val="009B0BBC"/>
    <w:rsid w:val="009B0C4F"/>
    <w:rsid w:val="009B0C61"/>
    <w:rsid w:val="009B0E0F"/>
    <w:rsid w:val="009B1066"/>
    <w:rsid w:val="009B1377"/>
    <w:rsid w:val="009B1D7B"/>
    <w:rsid w:val="009B262A"/>
    <w:rsid w:val="009B29D5"/>
    <w:rsid w:val="009B2A03"/>
    <w:rsid w:val="009B2AF7"/>
    <w:rsid w:val="009B2D50"/>
    <w:rsid w:val="009B2DF8"/>
    <w:rsid w:val="009B2FAE"/>
    <w:rsid w:val="009B3024"/>
    <w:rsid w:val="009B353D"/>
    <w:rsid w:val="009B375B"/>
    <w:rsid w:val="009B3898"/>
    <w:rsid w:val="009B4288"/>
    <w:rsid w:val="009B4331"/>
    <w:rsid w:val="009B4359"/>
    <w:rsid w:val="009B4668"/>
    <w:rsid w:val="009B46FA"/>
    <w:rsid w:val="009B49FA"/>
    <w:rsid w:val="009B4C09"/>
    <w:rsid w:val="009B4C9D"/>
    <w:rsid w:val="009B4D3F"/>
    <w:rsid w:val="009B4E26"/>
    <w:rsid w:val="009B4EA0"/>
    <w:rsid w:val="009B4FCC"/>
    <w:rsid w:val="009B52CD"/>
    <w:rsid w:val="009B5500"/>
    <w:rsid w:val="009B552B"/>
    <w:rsid w:val="009B5595"/>
    <w:rsid w:val="009B56D2"/>
    <w:rsid w:val="009B5BEE"/>
    <w:rsid w:val="009B5D9F"/>
    <w:rsid w:val="009B5DA8"/>
    <w:rsid w:val="009B5E78"/>
    <w:rsid w:val="009B62C9"/>
    <w:rsid w:val="009B6424"/>
    <w:rsid w:val="009B665B"/>
    <w:rsid w:val="009B6674"/>
    <w:rsid w:val="009B6AE0"/>
    <w:rsid w:val="009B725B"/>
    <w:rsid w:val="009B72F9"/>
    <w:rsid w:val="009B77A7"/>
    <w:rsid w:val="009B77FA"/>
    <w:rsid w:val="009B7870"/>
    <w:rsid w:val="009B7918"/>
    <w:rsid w:val="009B7DFC"/>
    <w:rsid w:val="009C0016"/>
    <w:rsid w:val="009C048F"/>
    <w:rsid w:val="009C05FA"/>
    <w:rsid w:val="009C07B6"/>
    <w:rsid w:val="009C07DF"/>
    <w:rsid w:val="009C0842"/>
    <w:rsid w:val="009C091F"/>
    <w:rsid w:val="009C0D9E"/>
    <w:rsid w:val="009C0EE1"/>
    <w:rsid w:val="009C0F68"/>
    <w:rsid w:val="009C10FB"/>
    <w:rsid w:val="009C11C3"/>
    <w:rsid w:val="009C1525"/>
    <w:rsid w:val="009C1D39"/>
    <w:rsid w:val="009C1F82"/>
    <w:rsid w:val="009C1FF1"/>
    <w:rsid w:val="009C2345"/>
    <w:rsid w:val="009C2553"/>
    <w:rsid w:val="009C260A"/>
    <w:rsid w:val="009C2F75"/>
    <w:rsid w:val="009C2FAC"/>
    <w:rsid w:val="009C347A"/>
    <w:rsid w:val="009C3544"/>
    <w:rsid w:val="009C359B"/>
    <w:rsid w:val="009C3C81"/>
    <w:rsid w:val="009C3D89"/>
    <w:rsid w:val="009C41A7"/>
    <w:rsid w:val="009C43F3"/>
    <w:rsid w:val="009C4809"/>
    <w:rsid w:val="009C4A98"/>
    <w:rsid w:val="009C4C48"/>
    <w:rsid w:val="009C50E8"/>
    <w:rsid w:val="009C55EB"/>
    <w:rsid w:val="009C5645"/>
    <w:rsid w:val="009C56C6"/>
    <w:rsid w:val="009C570A"/>
    <w:rsid w:val="009C5C89"/>
    <w:rsid w:val="009C5E8B"/>
    <w:rsid w:val="009C5F42"/>
    <w:rsid w:val="009C6539"/>
    <w:rsid w:val="009C6612"/>
    <w:rsid w:val="009C6670"/>
    <w:rsid w:val="009C6711"/>
    <w:rsid w:val="009C69F1"/>
    <w:rsid w:val="009C6A3B"/>
    <w:rsid w:val="009C6EA8"/>
    <w:rsid w:val="009C6FD0"/>
    <w:rsid w:val="009C70C2"/>
    <w:rsid w:val="009C72C0"/>
    <w:rsid w:val="009C76AC"/>
    <w:rsid w:val="009C78FF"/>
    <w:rsid w:val="009C7CD1"/>
    <w:rsid w:val="009D0340"/>
    <w:rsid w:val="009D0B22"/>
    <w:rsid w:val="009D0B6D"/>
    <w:rsid w:val="009D0C30"/>
    <w:rsid w:val="009D127E"/>
    <w:rsid w:val="009D13A2"/>
    <w:rsid w:val="009D1467"/>
    <w:rsid w:val="009D18D5"/>
    <w:rsid w:val="009D1981"/>
    <w:rsid w:val="009D1B12"/>
    <w:rsid w:val="009D1BE2"/>
    <w:rsid w:val="009D1C3C"/>
    <w:rsid w:val="009D1EAC"/>
    <w:rsid w:val="009D23DE"/>
    <w:rsid w:val="009D23E2"/>
    <w:rsid w:val="009D25EC"/>
    <w:rsid w:val="009D2654"/>
    <w:rsid w:val="009D28C0"/>
    <w:rsid w:val="009D2A33"/>
    <w:rsid w:val="009D2D1F"/>
    <w:rsid w:val="009D2E59"/>
    <w:rsid w:val="009D33CC"/>
    <w:rsid w:val="009D33EF"/>
    <w:rsid w:val="009D3632"/>
    <w:rsid w:val="009D36FD"/>
    <w:rsid w:val="009D370D"/>
    <w:rsid w:val="009D3CED"/>
    <w:rsid w:val="009D3E10"/>
    <w:rsid w:val="009D427C"/>
    <w:rsid w:val="009D4634"/>
    <w:rsid w:val="009D4753"/>
    <w:rsid w:val="009D4983"/>
    <w:rsid w:val="009D5485"/>
    <w:rsid w:val="009D57E3"/>
    <w:rsid w:val="009D5BAA"/>
    <w:rsid w:val="009D5C3E"/>
    <w:rsid w:val="009D5E46"/>
    <w:rsid w:val="009D5FA8"/>
    <w:rsid w:val="009D615A"/>
    <w:rsid w:val="009D6186"/>
    <w:rsid w:val="009D6196"/>
    <w:rsid w:val="009D6532"/>
    <w:rsid w:val="009D7340"/>
    <w:rsid w:val="009D740A"/>
    <w:rsid w:val="009D788A"/>
    <w:rsid w:val="009D7BDD"/>
    <w:rsid w:val="009D7BF1"/>
    <w:rsid w:val="009D7C99"/>
    <w:rsid w:val="009D7E55"/>
    <w:rsid w:val="009D7EBD"/>
    <w:rsid w:val="009D7F11"/>
    <w:rsid w:val="009E04CB"/>
    <w:rsid w:val="009E09FD"/>
    <w:rsid w:val="009E15BB"/>
    <w:rsid w:val="009E172A"/>
    <w:rsid w:val="009E1B23"/>
    <w:rsid w:val="009E1DE1"/>
    <w:rsid w:val="009E1E57"/>
    <w:rsid w:val="009E1F41"/>
    <w:rsid w:val="009E2193"/>
    <w:rsid w:val="009E2594"/>
    <w:rsid w:val="009E271C"/>
    <w:rsid w:val="009E27F1"/>
    <w:rsid w:val="009E2C33"/>
    <w:rsid w:val="009E31E5"/>
    <w:rsid w:val="009E32E4"/>
    <w:rsid w:val="009E35BE"/>
    <w:rsid w:val="009E3DDB"/>
    <w:rsid w:val="009E4075"/>
    <w:rsid w:val="009E40C2"/>
    <w:rsid w:val="009E4509"/>
    <w:rsid w:val="009E464E"/>
    <w:rsid w:val="009E4743"/>
    <w:rsid w:val="009E474C"/>
    <w:rsid w:val="009E47BC"/>
    <w:rsid w:val="009E47EC"/>
    <w:rsid w:val="009E4812"/>
    <w:rsid w:val="009E49A5"/>
    <w:rsid w:val="009E49D8"/>
    <w:rsid w:val="009E4BA9"/>
    <w:rsid w:val="009E4F10"/>
    <w:rsid w:val="009E509D"/>
    <w:rsid w:val="009E5942"/>
    <w:rsid w:val="009E59CA"/>
    <w:rsid w:val="009E5A16"/>
    <w:rsid w:val="009E5A83"/>
    <w:rsid w:val="009E5B35"/>
    <w:rsid w:val="009E5B6E"/>
    <w:rsid w:val="009E5C89"/>
    <w:rsid w:val="009E5E29"/>
    <w:rsid w:val="009E6093"/>
    <w:rsid w:val="009E6301"/>
    <w:rsid w:val="009E660E"/>
    <w:rsid w:val="009E67D1"/>
    <w:rsid w:val="009E69F3"/>
    <w:rsid w:val="009E6BB8"/>
    <w:rsid w:val="009E6D58"/>
    <w:rsid w:val="009E7285"/>
    <w:rsid w:val="009E7703"/>
    <w:rsid w:val="009E7BF5"/>
    <w:rsid w:val="009F0096"/>
    <w:rsid w:val="009F00A5"/>
    <w:rsid w:val="009F0479"/>
    <w:rsid w:val="009F072A"/>
    <w:rsid w:val="009F08D1"/>
    <w:rsid w:val="009F0CD1"/>
    <w:rsid w:val="009F0E3F"/>
    <w:rsid w:val="009F1082"/>
    <w:rsid w:val="009F122C"/>
    <w:rsid w:val="009F1269"/>
    <w:rsid w:val="009F1820"/>
    <w:rsid w:val="009F1C92"/>
    <w:rsid w:val="009F1D17"/>
    <w:rsid w:val="009F20AB"/>
    <w:rsid w:val="009F211C"/>
    <w:rsid w:val="009F2143"/>
    <w:rsid w:val="009F2148"/>
    <w:rsid w:val="009F250E"/>
    <w:rsid w:val="009F25A4"/>
    <w:rsid w:val="009F25A9"/>
    <w:rsid w:val="009F27BA"/>
    <w:rsid w:val="009F283E"/>
    <w:rsid w:val="009F28AB"/>
    <w:rsid w:val="009F28FA"/>
    <w:rsid w:val="009F2955"/>
    <w:rsid w:val="009F297A"/>
    <w:rsid w:val="009F2A15"/>
    <w:rsid w:val="009F2D68"/>
    <w:rsid w:val="009F2E98"/>
    <w:rsid w:val="009F2EBD"/>
    <w:rsid w:val="009F316A"/>
    <w:rsid w:val="009F3511"/>
    <w:rsid w:val="009F375E"/>
    <w:rsid w:val="009F396A"/>
    <w:rsid w:val="009F3B01"/>
    <w:rsid w:val="009F3B3F"/>
    <w:rsid w:val="009F3E21"/>
    <w:rsid w:val="009F41AC"/>
    <w:rsid w:val="009F45DB"/>
    <w:rsid w:val="009F4613"/>
    <w:rsid w:val="009F4744"/>
    <w:rsid w:val="009F4B25"/>
    <w:rsid w:val="009F4E40"/>
    <w:rsid w:val="009F4F29"/>
    <w:rsid w:val="009F4FE4"/>
    <w:rsid w:val="009F50D2"/>
    <w:rsid w:val="009F5205"/>
    <w:rsid w:val="009F521E"/>
    <w:rsid w:val="009F544D"/>
    <w:rsid w:val="009F54CC"/>
    <w:rsid w:val="009F5609"/>
    <w:rsid w:val="009F5637"/>
    <w:rsid w:val="009F5B6D"/>
    <w:rsid w:val="009F5E60"/>
    <w:rsid w:val="009F6129"/>
    <w:rsid w:val="009F61F8"/>
    <w:rsid w:val="009F6771"/>
    <w:rsid w:val="009F67D2"/>
    <w:rsid w:val="009F695B"/>
    <w:rsid w:val="009F6B97"/>
    <w:rsid w:val="009F6CF7"/>
    <w:rsid w:val="009F6D70"/>
    <w:rsid w:val="009F6D76"/>
    <w:rsid w:val="009F709A"/>
    <w:rsid w:val="009F7156"/>
    <w:rsid w:val="009F7835"/>
    <w:rsid w:val="009F796A"/>
    <w:rsid w:val="009F7AB6"/>
    <w:rsid w:val="009F7BE2"/>
    <w:rsid w:val="009F7BF1"/>
    <w:rsid w:val="00A0028C"/>
    <w:rsid w:val="00A003C6"/>
    <w:rsid w:val="00A00548"/>
    <w:rsid w:val="00A0065B"/>
    <w:rsid w:val="00A0072D"/>
    <w:rsid w:val="00A00825"/>
    <w:rsid w:val="00A00C25"/>
    <w:rsid w:val="00A00C61"/>
    <w:rsid w:val="00A00CA5"/>
    <w:rsid w:val="00A00E5A"/>
    <w:rsid w:val="00A00E84"/>
    <w:rsid w:val="00A00F3A"/>
    <w:rsid w:val="00A00FB1"/>
    <w:rsid w:val="00A01233"/>
    <w:rsid w:val="00A013B6"/>
    <w:rsid w:val="00A0142E"/>
    <w:rsid w:val="00A0150D"/>
    <w:rsid w:val="00A016B6"/>
    <w:rsid w:val="00A0171F"/>
    <w:rsid w:val="00A02669"/>
    <w:rsid w:val="00A026F5"/>
    <w:rsid w:val="00A02792"/>
    <w:rsid w:val="00A027A1"/>
    <w:rsid w:val="00A02A9A"/>
    <w:rsid w:val="00A02CE8"/>
    <w:rsid w:val="00A02D46"/>
    <w:rsid w:val="00A02E2F"/>
    <w:rsid w:val="00A02F7B"/>
    <w:rsid w:val="00A0335D"/>
    <w:rsid w:val="00A034C1"/>
    <w:rsid w:val="00A0374A"/>
    <w:rsid w:val="00A0393B"/>
    <w:rsid w:val="00A0401A"/>
    <w:rsid w:val="00A044C6"/>
    <w:rsid w:val="00A048EA"/>
    <w:rsid w:val="00A04900"/>
    <w:rsid w:val="00A04A0D"/>
    <w:rsid w:val="00A04C2B"/>
    <w:rsid w:val="00A04C78"/>
    <w:rsid w:val="00A04EF7"/>
    <w:rsid w:val="00A04FFF"/>
    <w:rsid w:val="00A0513C"/>
    <w:rsid w:val="00A0544C"/>
    <w:rsid w:val="00A05473"/>
    <w:rsid w:val="00A054DF"/>
    <w:rsid w:val="00A054ED"/>
    <w:rsid w:val="00A05616"/>
    <w:rsid w:val="00A05968"/>
    <w:rsid w:val="00A05A49"/>
    <w:rsid w:val="00A05C24"/>
    <w:rsid w:val="00A05C33"/>
    <w:rsid w:val="00A05C9D"/>
    <w:rsid w:val="00A05EC8"/>
    <w:rsid w:val="00A0629D"/>
    <w:rsid w:val="00A062E2"/>
    <w:rsid w:val="00A065BF"/>
    <w:rsid w:val="00A068FB"/>
    <w:rsid w:val="00A06A56"/>
    <w:rsid w:val="00A06AFF"/>
    <w:rsid w:val="00A06EC2"/>
    <w:rsid w:val="00A075DF"/>
    <w:rsid w:val="00A07630"/>
    <w:rsid w:val="00A07925"/>
    <w:rsid w:val="00A07A29"/>
    <w:rsid w:val="00A07DA7"/>
    <w:rsid w:val="00A10070"/>
    <w:rsid w:val="00A108C5"/>
    <w:rsid w:val="00A10BE9"/>
    <w:rsid w:val="00A10D86"/>
    <w:rsid w:val="00A10E54"/>
    <w:rsid w:val="00A10E57"/>
    <w:rsid w:val="00A111D2"/>
    <w:rsid w:val="00A112A3"/>
    <w:rsid w:val="00A116DA"/>
    <w:rsid w:val="00A11907"/>
    <w:rsid w:val="00A11A37"/>
    <w:rsid w:val="00A11C9F"/>
    <w:rsid w:val="00A12004"/>
    <w:rsid w:val="00A121E0"/>
    <w:rsid w:val="00A12806"/>
    <w:rsid w:val="00A12956"/>
    <w:rsid w:val="00A12A4B"/>
    <w:rsid w:val="00A12E50"/>
    <w:rsid w:val="00A130C8"/>
    <w:rsid w:val="00A1333F"/>
    <w:rsid w:val="00A13659"/>
    <w:rsid w:val="00A13AFB"/>
    <w:rsid w:val="00A13CA0"/>
    <w:rsid w:val="00A13CE9"/>
    <w:rsid w:val="00A13EE4"/>
    <w:rsid w:val="00A13F3E"/>
    <w:rsid w:val="00A13F86"/>
    <w:rsid w:val="00A14045"/>
    <w:rsid w:val="00A140DA"/>
    <w:rsid w:val="00A14255"/>
    <w:rsid w:val="00A14443"/>
    <w:rsid w:val="00A145E4"/>
    <w:rsid w:val="00A1465C"/>
    <w:rsid w:val="00A14A7F"/>
    <w:rsid w:val="00A14C5A"/>
    <w:rsid w:val="00A14C6C"/>
    <w:rsid w:val="00A15211"/>
    <w:rsid w:val="00A153B6"/>
    <w:rsid w:val="00A15408"/>
    <w:rsid w:val="00A155D3"/>
    <w:rsid w:val="00A157FA"/>
    <w:rsid w:val="00A15AEA"/>
    <w:rsid w:val="00A15B2A"/>
    <w:rsid w:val="00A15BEC"/>
    <w:rsid w:val="00A16049"/>
    <w:rsid w:val="00A160A3"/>
    <w:rsid w:val="00A162A4"/>
    <w:rsid w:val="00A1663E"/>
    <w:rsid w:val="00A16674"/>
    <w:rsid w:val="00A16925"/>
    <w:rsid w:val="00A16A8E"/>
    <w:rsid w:val="00A16ACC"/>
    <w:rsid w:val="00A16AD9"/>
    <w:rsid w:val="00A16E06"/>
    <w:rsid w:val="00A17048"/>
    <w:rsid w:val="00A17089"/>
    <w:rsid w:val="00A1718F"/>
    <w:rsid w:val="00A1728C"/>
    <w:rsid w:val="00A174AC"/>
    <w:rsid w:val="00A17525"/>
    <w:rsid w:val="00A1767F"/>
    <w:rsid w:val="00A177C5"/>
    <w:rsid w:val="00A17927"/>
    <w:rsid w:val="00A17A35"/>
    <w:rsid w:val="00A17A43"/>
    <w:rsid w:val="00A17B2B"/>
    <w:rsid w:val="00A17B84"/>
    <w:rsid w:val="00A17F8D"/>
    <w:rsid w:val="00A201D8"/>
    <w:rsid w:val="00A20200"/>
    <w:rsid w:val="00A2028B"/>
    <w:rsid w:val="00A2028D"/>
    <w:rsid w:val="00A20553"/>
    <w:rsid w:val="00A206E1"/>
    <w:rsid w:val="00A20999"/>
    <w:rsid w:val="00A20DFA"/>
    <w:rsid w:val="00A20F4A"/>
    <w:rsid w:val="00A212D8"/>
    <w:rsid w:val="00A213D5"/>
    <w:rsid w:val="00A21C1F"/>
    <w:rsid w:val="00A22046"/>
    <w:rsid w:val="00A2210A"/>
    <w:rsid w:val="00A2239F"/>
    <w:rsid w:val="00A223D8"/>
    <w:rsid w:val="00A2267B"/>
    <w:rsid w:val="00A2281A"/>
    <w:rsid w:val="00A228A7"/>
    <w:rsid w:val="00A228FC"/>
    <w:rsid w:val="00A22A62"/>
    <w:rsid w:val="00A22B38"/>
    <w:rsid w:val="00A22B66"/>
    <w:rsid w:val="00A22C4F"/>
    <w:rsid w:val="00A22E8A"/>
    <w:rsid w:val="00A232B2"/>
    <w:rsid w:val="00A233B9"/>
    <w:rsid w:val="00A23967"/>
    <w:rsid w:val="00A23A97"/>
    <w:rsid w:val="00A23E44"/>
    <w:rsid w:val="00A23F31"/>
    <w:rsid w:val="00A24059"/>
    <w:rsid w:val="00A24149"/>
    <w:rsid w:val="00A241DD"/>
    <w:rsid w:val="00A245DA"/>
    <w:rsid w:val="00A24A10"/>
    <w:rsid w:val="00A25074"/>
    <w:rsid w:val="00A25626"/>
    <w:rsid w:val="00A25A55"/>
    <w:rsid w:val="00A25AD7"/>
    <w:rsid w:val="00A25C96"/>
    <w:rsid w:val="00A25D49"/>
    <w:rsid w:val="00A26398"/>
    <w:rsid w:val="00A263DA"/>
    <w:rsid w:val="00A26686"/>
    <w:rsid w:val="00A26741"/>
    <w:rsid w:val="00A26B8F"/>
    <w:rsid w:val="00A26B9B"/>
    <w:rsid w:val="00A26CAD"/>
    <w:rsid w:val="00A26D9F"/>
    <w:rsid w:val="00A272F4"/>
    <w:rsid w:val="00A273EB"/>
    <w:rsid w:val="00A274A8"/>
    <w:rsid w:val="00A27CD2"/>
    <w:rsid w:val="00A27E70"/>
    <w:rsid w:val="00A3043B"/>
    <w:rsid w:val="00A3065B"/>
    <w:rsid w:val="00A3068B"/>
    <w:rsid w:val="00A3072E"/>
    <w:rsid w:val="00A30F31"/>
    <w:rsid w:val="00A30F39"/>
    <w:rsid w:val="00A3109C"/>
    <w:rsid w:val="00A31160"/>
    <w:rsid w:val="00A31293"/>
    <w:rsid w:val="00A312F9"/>
    <w:rsid w:val="00A3143A"/>
    <w:rsid w:val="00A31750"/>
    <w:rsid w:val="00A3178C"/>
    <w:rsid w:val="00A318A3"/>
    <w:rsid w:val="00A31A78"/>
    <w:rsid w:val="00A31BEB"/>
    <w:rsid w:val="00A31C8F"/>
    <w:rsid w:val="00A32532"/>
    <w:rsid w:val="00A32E7F"/>
    <w:rsid w:val="00A3314F"/>
    <w:rsid w:val="00A334E8"/>
    <w:rsid w:val="00A335D8"/>
    <w:rsid w:val="00A33B0A"/>
    <w:rsid w:val="00A33D44"/>
    <w:rsid w:val="00A33DD6"/>
    <w:rsid w:val="00A33FB0"/>
    <w:rsid w:val="00A34120"/>
    <w:rsid w:val="00A34BBE"/>
    <w:rsid w:val="00A34CF1"/>
    <w:rsid w:val="00A35361"/>
    <w:rsid w:val="00A3542A"/>
    <w:rsid w:val="00A35ADC"/>
    <w:rsid w:val="00A35C6F"/>
    <w:rsid w:val="00A35E89"/>
    <w:rsid w:val="00A35F68"/>
    <w:rsid w:val="00A35FE3"/>
    <w:rsid w:val="00A360B3"/>
    <w:rsid w:val="00A361A6"/>
    <w:rsid w:val="00A362AD"/>
    <w:rsid w:val="00A36C2B"/>
    <w:rsid w:val="00A36C5E"/>
    <w:rsid w:val="00A36D02"/>
    <w:rsid w:val="00A36E27"/>
    <w:rsid w:val="00A36EEE"/>
    <w:rsid w:val="00A36F71"/>
    <w:rsid w:val="00A37332"/>
    <w:rsid w:val="00A37393"/>
    <w:rsid w:val="00A373BC"/>
    <w:rsid w:val="00A3769E"/>
    <w:rsid w:val="00A37B7C"/>
    <w:rsid w:val="00A37C3D"/>
    <w:rsid w:val="00A37F6E"/>
    <w:rsid w:val="00A401E3"/>
    <w:rsid w:val="00A4029D"/>
    <w:rsid w:val="00A4037F"/>
    <w:rsid w:val="00A4039D"/>
    <w:rsid w:val="00A40688"/>
    <w:rsid w:val="00A408C5"/>
    <w:rsid w:val="00A408CA"/>
    <w:rsid w:val="00A40ACA"/>
    <w:rsid w:val="00A40C48"/>
    <w:rsid w:val="00A40F33"/>
    <w:rsid w:val="00A40F41"/>
    <w:rsid w:val="00A41038"/>
    <w:rsid w:val="00A41248"/>
    <w:rsid w:val="00A415BF"/>
    <w:rsid w:val="00A418B6"/>
    <w:rsid w:val="00A41E26"/>
    <w:rsid w:val="00A41FD5"/>
    <w:rsid w:val="00A421CE"/>
    <w:rsid w:val="00A4222B"/>
    <w:rsid w:val="00A4233D"/>
    <w:rsid w:val="00A42427"/>
    <w:rsid w:val="00A424CE"/>
    <w:rsid w:val="00A4251F"/>
    <w:rsid w:val="00A425F2"/>
    <w:rsid w:val="00A4295D"/>
    <w:rsid w:val="00A42B8A"/>
    <w:rsid w:val="00A42DAF"/>
    <w:rsid w:val="00A43011"/>
    <w:rsid w:val="00A43821"/>
    <w:rsid w:val="00A43926"/>
    <w:rsid w:val="00A43AD8"/>
    <w:rsid w:val="00A43CA2"/>
    <w:rsid w:val="00A43D18"/>
    <w:rsid w:val="00A43E45"/>
    <w:rsid w:val="00A440B8"/>
    <w:rsid w:val="00A44139"/>
    <w:rsid w:val="00A44321"/>
    <w:rsid w:val="00A44347"/>
    <w:rsid w:val="00A4474D"/>
    <w:rsid w:val="00A447BA"/>
    <w:rsid w:val="00A4499D"/>
    <w:rsid w:val="00A44B52"/>
    <w:rsid w:val="00A44B5D"/>
    <w:rsid w:val="00A4509E"/>
    <w:rsid w:val="00A450B9"/>
    <w:rsid w:val="00A457B9"/>
    <w:rsid w:val="00A45B2F"/>
    <w:rsid w:val="00A45E36"/>
    <w:rsid w:val="00A460DC"/>
    <w:rsid w:val="00A460FB"/>
    <w:rsid w:val="00A462CB"/>
    <w:rsid w:val="00A46632"/>
    <w:rsid w:val="00A466C2"/>
    <w:rsid w:val="00A4681B"/>
    <w:rsid w:val="00A468D9"/>
    <w:rsid w:val="00A468F5"/>
    <w:rsid w:val="00A46C86"/>
    <w:rsid w:val="00A46C8D"/>
    <w:rsid w:val="00A471F8"/>
    <w:rsid w:val="00A47323"/>
    <w:rsid w:val="00A4764A"/>
    <w:rsid w:val="00A4780C"/>
    <w:rsid w:val="00A47862"/>
    <w:rsid w:val="00A47892"/>
    <w:rsid w:val="00A47908"/>
    <w:rsid w:val="00A47939"/>
    <w:rsid w:val="00A47CC4"/>
    <w:rsid w:val="00A47CEC"/>
    <w:rsid w:val="00A47E70"/>
    <w:rsid w:val="00A5029E"/>
    <w:rsid w:val="00A5047F"/>
    <w:rsid w:val="00A504A7"/>
    <w:rsid w:val="00A504CE"/>
    <w:rsid w:val="00A50A99"/>
    <w:rsid w:val="00A50E7E"/>
    <w:rsid w:val="00A514E0"/>
    <w:rsid w:val="00A51905"/>
    <w:rsid w:val="00A51993"/>
    <w:rsid w:val="00A51BA1"/>
    <w:rsid w:val="00A51D13"/>
    <w:rsid w:val="00A51D6D"/>
    <w:rsid w:val="00A51DB5"/>
    <w:rsid w:val="00A51F1F"/>
    <w:rsid w:val="00A51F8D"/>
    <w:rsid w:val="00A52009"/>
    <w:rsid w:val="00A522C0"/>
    <w:rsid w:val="00A5232F"/>
    <w:rsid w:val="00A52689"/>
    <w:rsid w:val="00A526FC"/>
    <w:rsid w:val="00A529C3"/>
    <w:rsid w:val="00A52D00"/>
    <w:rsid w:val="00A530B0"/>
    <w:rsid w:val="00A533BD"/>
    <w:rsid w:val="00A535BC"/>
    <w:rsid w:val="00A53BFA"/>
    <w:rsid w:val="00A543D4"/>
    <w:rsid w:val="00A543ED"/>
    <w:rsid w:val="00A54463"/>
    <w:rsid w:val="00A5446B"/>
    <w:rsid w:val="00A54590"/>
    <w:rsid w:val="00A5469D"/>
    <w:rsid w:val="00A547CA"/>
    <w:rsid w:val="00A54CC6"/>
    <w:rsid w:val="00A54D02"/>
    <w:rsid w:val="00A54D8A"/>
    <w:rsid w:val="00A557EE"/>
    <w:rsid w:val="00A557F6"/>
    <w:rsid w:val="00A558E0"/>
    <w:rsid w:val="00A55C98"/>
    <w:rsid w:val="00A55D76"/>
    <w:rsid w:val="00A560E0"/>
    <w:rsid w:val="00A5642E"/>
    <w:rsid w:val="00A56446"/>
    <w:rsid w:val="00A564FD"/>
    <w:rsid w:val="00A5661F"/>
    <w:rsid w:val="00A566EF"/>
    <w:rsid w:val="00A56837"/>
    <w:rsid w:val="00A568A4"/>
    <w:rsid w:val="00A56DA4"/>
    <w:rsid w:val="00A56E7F"/>
    <w:rsid w:val="00A572B1"/>
    <w:rsid w:val="00A574E0"/>
    <w:rsid w:val="00A57F86"/>
    <w:rsid w:val="00A60023"/>
    <w:rsid w:val="00A60113"/>
    <w:rsid w:val="00A601E7"/>
    <w:rsid w:val="00A6032D"/>
    <w:rsid w:val="00A60568"/>
    <w:rsid w:val="00A60697"/>
    <w:rsid w:val="00A608D5"/>
    <w:rsid w:val="00A60B71"/>
    <w:rsid w:val="00A60CA6"/>
    <w:rsid w:val="00A60CFF"/>
    <w:rsid w:val="00A60D9A"/>
    <w:rsid w:val="00A60E83"/>
    <w:rsid w:val="00A61013"/>
    <w:rsid w:val="00A61D8A"/>
    <w:rsid w:val="00A61F42"/>
    <w:rsid w:val="00A620DE"/>
    <w:rsid w:val="00A62154"/>
    <w:rsid w:val="00A622A8"/>
    <w:rsid w:val="00A6233C"/>
    <w:rsid w:val="00A62659"/>
    <w:rsid w:val="00A62713"/>
    <w:rsid w:val="00A6350B"/>
    <w:rsid w:val="00A63A04"/>
    <w:rsid w:val="00A63D58"/>
    <w:rsid w:val="00A64915"/>
    <w:rsid w:val="00A64A66"/>
    <w:rsid w:val="00A64C7E"/>
    <w:rsid w:val="00A64E3D"/>
    <w:rsid w:val="00A64F54"/>
    <w:rsid w:val="00A65082"/>
    <w:rsid w:val="00A655C9"/>
    <w:rsid w:val="00A65681"/>
    <w:rsid w:val="00A65AF5"/>
    <w:rsid w:val="00A65B59"/>
    <w:rsid w:val="00A65C06"/>
    <w:rsid w:val="00A65D63"/>
    <w:rsid w:val="00A66077"/>
    <w:rsid w:val="00A66332"/>
    <w:rsid w:val="00A66761"/>
    <w:rsid w:val="00A66E43"/>
    <w:rsid w:val="00A66EE5"/>
    <w:rsid w:val="00A671CF"/>
    <w:rsid w:val="00A673F7"/>
    <w:rsid w:val="00A6795C"/>
    <w:rsid w:val="00A67960"/>
    <w:rsid w:val="00A67965"/>
    <w:rsid w:val="00A67AD6"/>
    <w:rsid w:val="00A67D1D"/>
    <w:rsid w:val="00A67D9B"/>
    <w:rsid w:val="00A70954"/>
    <w:rsid w:val="00A70BC8"/>
    <w:rsid w:val="00A70E95"/>
    <w:rsid w:val="00A7103D"/>
    <w:rsid w:val="00A7107B"/>
    <w:rsid w:val="00A710BD"/>
    <w:rsid w:val="00A710FD"/>
    <w:rsid w:val="00A711C1"/>
    <w:rsid w:val="00A71708"/>
    <w:rsid w:val="00A71B0B"/>
    <w:rsid w:val="00A72379"/>
    <w:rsid w:val="00A723A9"/>
    <w:rsid w:val="00A7252D"/>
    <w:rsid w:val="00A72BBE"/>
    <w:rsid w:val="00A72C32"/>
    <w:rsid w:val="00A72DD5"/>
    <w:rsid w:val="00A732CE"/>
    <w:rsid w:val="00A73436"/>
    <w:rsid w:val="00A7364D"/>
    <w:rsid w:val="00A739F2"/>
    <w:rsid w:val="00A73B36"/>
    <w:rsid w:val="00A73C67"/>
    <w:rsid w:val="00A73D48"/>
    <w:rsid w:val="00A73D91"/>
    <w:rsid w:val="00A73F10"/>
    <w:rsid w:val="00A74423"/>
    <w:rsid w:val="00A74432"/>
    <w:rsid w:val="00A74691"/>
    <w:rsid w:val="00A74790"/>
    <w:rsid w:val="00A74881"/>
    <w:rsid w:val="00A74AC4"/>
    <w:rsid w:val="00A74C0D"/>
    <w:rsid w:val="00A74CBA"/>
    <w:rsid w:val="00A74F79"/>
    <w:rsid w:val="00A750AD"/>
    <w:rsid w:val="00A7531B"/>
    <w:rsid w:val="00A754BB"/>
    <w:rsid w:val="00A75A97"/>
    <w:rsid w:val="00A75BC8"/>
    <w:rsid w:val="00A76175"/>
    <w:rsid w:val="00A76307"/>
    <w:rsid w:val="00A7648E"/>
    <w:rsid w:val="00A76AC9"/>
    <w:rsid w:val="00A76B49"/>
    <w:rsid w:val="00A76C86"/>
    <w:rsid w:val="00A76CB5"/>
    <w:rsid w:val="00A771E2"/>
    <w:rsid w:val="00A77234"/>
    <w:rsid w:val="00A77455"/>
    <w:rsid w:val="00A77465"/>
    <w:rsid w:val="00A7754D"/>
    <w:rsid w:val="00A77883"/>
    <w:rsid w:val="00A77992"/>
    <w:rsid w:val="00A77C98"/>
    <w:rsid w:val="00A800C2"/>
    <w:rsid w:val="00A80379"/>
    <w:rsid w:val="00A803EA"/>
    <w:rsid w:val="00A805F4"/>
    <w:rsid w:val="00A80654"/>
    <w:rsid w:val="00A806EB"/>
    <w:rsid w:val="00A80A5D"/>
    <w:rsid w:val="00A81245"/>
    <w:rsid w:val="00A81313"/>
    <w:rsid w:val="00A814C8"/>
    <w:rsid w:val="00A81568"/>
    <w:rsid w:val="00A81604"/>
    <w:rsid w:val="00A816C8"/>
    <w:rsid w:val="00A81791"/>
    <w:rsid w:val="00A81961"/>
    <w:rsid w:val="00A81AA0"/>
    <w:rsid w:val="00A81BF5"/>
    <w:rsid w:val="00A81D88"/>
    <w:rsid w:val="00A81E5A"/>
    <w:rsid w:val="00A81E78"/>
    <w:rsid w:val="00A81F51"/>
    <w:rsid w:val="00A81F80"/>
    <w:rsid w:val="00A8207C"/>
    <w:rsid w:val="00A82088"/>
    <w:rsid w:val="00A820C9"/>
    <w:rsid w:val="00A82323"/>
    <w:rsid w:val="00A82356"/>
    <w:rsid w:val="00A82A3D"/>
    <w:rsid w:val="00A82EDF"/>
    <w:rsid w:val="00A8302B"/>
    <w:rsid w:val="00A831A8"/>
    <w:rsid w:val="00A832B8"/>
    <w:rsid w:val="00A832F8"/>
    <w:rsid w:val="00A833F4"/>
    <w:rsid w:val="00A83940"/>
    <w:rsid w:val="00A83A61"/>
    <w:rsid w:val="00A83B4F"/>
    <w:rsid w:val="00A84129"/>
    <w:rsid w:val="00A844D1"/>
    <w:rsid w:val="00A846C7"/>
    <w:rsid w:val="00A846EE"/>
    <w:rsid w:val="00A848C9"/>
    <w:rsid w:val="00A8499E"/>
    <w:rsid w:val="00A84ADB"/>
    <w:rsid w:val="00A85399"/>
    <w:rsid w:val="00A858F6"/>
    <w:rsid w:val="00A85AED"/>
    <w:rsid w:val="00A85CBC"/>
    <w:rsid w:val="00A85DAB"/>
    <w:rsid w:val="00A85E67"/>
    <w:rsid w:val="00A85E8F"/>
    <w:rsid w:val="00A8679C"/>
    <w:rsid w:val="00A867E5"/>
    <w:rsid w:val="00A8683F"/>
    <w:rsid w:val="00A86A45"/>
    <w:rsid w:val="00A86BE2"/>
    <w:rsid w:val="00A86F6F"/>
    <w:rsid w:val="00A8727A"/>
    <w:rsid w:val="00A875FF"/>
    <w:rsid w:val="00A8764C"/>
    <w:rsid w:val="00A87C0D"/>
    <w:rsid w:val="00A900AE"/>
    <w:rsid w:val="00A9012E"/>
    <w:rsid w:val="00A90149"/>
    <w:rsid w:val="00A90777"/>
    <w:rsid w:val="00A9123F"/>
    <w:rsid w:val="00A91385"/>
    <w:rsid w:val="00A916B8"/>
    <w:rsid w:val="00A91B30"/>
    <w:rsid w:val="00A91B57"/>
    <w:rsid w:val="00A91E0A"/>
    <w:rsid w:val="00A92008"/>
    <w:rsid w:val="00A92047"/>
    <w:rsid w:val="00A92841"/>
    <w:rsid w:val="00A92BA4"/>
    <w:rsid w:val="00A92C7C"/>
    <w:rsid w:val="00A92D5A"/>
    <w:rsid w:val="00A9323F"/>
    <w:rsid w:val="00A934E5"/>
    <w:rsid w:val="00A93A50"/>
    <w:rsid w:val="00A93D61"/>
    <w:rsid w:val="00A93F6B"/>
    <w:rsid w:val="00A9407A"/>
    <w:rsid w:val="00A94261"/>
    <w:rsid w:val="00A9473B"/>
    <w:rsid w:val="00A94776"/>
    <w:rsid w:val="00A9489B"/>
    <w:rsid w:val="00A94A0D"/>
    <w:rsid w:val="00A94AF1"/>
    <w:rsid w:val="00A94CE7"/>
    <w:rsid w:val="00A94EEB"/>
    <w:rsid w:val="00A95015"/>
    <w:rsid w:val="00A9511F"/>
    <w:rsid w:val="00A95806"/>
    <w:rsid w:val="00A958E1"/>
    <w:rsid w:val="00A95B05"/>
    <w:rsid w:val="00A95D03"/>
    <w:rsid w:val="00A96687"/>
    <w:rsid w:val="00A974BB"/>
    <w:rsid w:val="00A97585"/>
    <w:rsid w:val="00A97590"/>
    <w:rsid w:val="00A9772C"/>
    <w:rsid w:val="00A978D5"/>
    <w:rsid w:val="00A9792B"/>
    <w:rsid w:val="00A97A69"/>
    <w:rsid w:val="00A97C61"/>
    <w:rsid w:val="00A97E57"/>
    <w:rsid w:val="00A97E80"/>
    <w:rsid w:val="00AA0450"/>
    <w:rsid w:val="00AA0923"/>
    <w:rsid w:val="00AA09D7"/>
    <w:rsid w:val="00AA0AA9"/>
    <w:rsid w:val="00AA0ABB"/>
    <w:rsid w:val="00AA0CB3"/>
    <w:rsid w:val="00AA0FF3"/>
    <w:rsid w:val="00AA1000"/>
    <w:rsid w:val="00AA104F"/>
    <w:rsid w:val="00AA1090"/>
    <w:rsid w:val="00AA1165"/>
    <w:rsid w:val="00AA131B"/>
    <w:rsid w:val="00AA1441"/>
    <w:rsid w:val="00AA1447"/>
    <w:rsid w:val="00AA148E"/>
    <w:rsid w:val="00AA153C"/>
    <w:rsid w:val="00AA188C"/>
    <w:rsid w:val="00AA1A36"/>
    <w:rsid w:val="00AA1A3F"/>
    <w:rsid w:val="00AA1C52"/>
    <w:rsid w:val="00AA1ECE"/>
    <w:rsid w:val="00AA1FCE"/>
    <w:rsid w:val="00AA1FEC"/>
    <w:rsid w:val="00AA21C6"/>
    <w:rsid w:val="00AA2258"/>
    <w:rsid w:val="00AA23B2"/>
    <w:rsid w:val="00AA25D5"/>
    <w:rsid w:val="00AA270D"/>
    <w:rsid w:val="00AA27A5"/>
    <w:rsid w:val="00AA293C"/>
    <w:rsid w:val="00AA2B66"/>
    <w:rsid w:val="00AA2B82"/>
    <w:rsid w:val="00AA2F81"/>
    <w:rsid w:val="00AA30CD"/>
    <w:rsid w:val="00AA3118"/>
    <w:rsid w:val="00AA32ED"/>
    <w:rsid w:val="00AA338D"/>
    <w:rsid w:val="00AA3A18"/>
    <w:rsid w:val="00AA3A4A"/>
    <w:rsid w:val="00AA3B17"/>
    <w:rsid w:val="00AA3D63"/>
    <w:rsid w:val="00AA41E3"/>
    <w:rsid w:val="00AA43E0"/>
    <w:rsid w:val="00AA4545"/>
    <w:rsid w:val="00AA46F7"/>
    <w:rsid w:val="00AA49BF"/>
    <w:rsid w:val="00AA4B26"/>
    <w:rsid w:val="00AA4C43"/>
    <w:rsid w:val="00AA4CB6"/>
    <w:rsid w:val="00AA4D2E"/>
    <w:rsid w:val="00AA4D76"/>
    <w:rsid w:val="00AA511E"/>
    <w:rsid w:val="00AA51C5"/>
    <w:rsid w:val="00AA522F"/>
    <w:rsid w:val="00AA53AD"/>
    <w:rsid w:val="00AA54DE"/>
    <w:rsid w:val="00AA59F7"/>
    <w:rsid w:val="00AA5C22"/>
    <w:rsid w:val="00AA5E4C"/>
    <w:rsid w:val="00AA6012"/>
    <w:rsid w:val="00AA605F"/>
    <w:rsid w:val="00AA62A0"/>
    <w:rsid w:val="00AA62F3"/>
    <w:rsid w:val="00AA63B4"/>
    <w:rsid w:val="00AA6785"/>
    <w:rsid w:val="00AA6B5B"/>
    <w:rsid w:val="00AA6D51"/>
    <w:rsid w:val="00AA72D1"/>
    <w:rsid w:val="00AA7736"/>
    <w:rsid w:val="00AA7905"/>
    <w:rsid w:val="00AA7E71"/>
    <w:rsid w:val="00AB0222"/>
    <w:rsid w:val="00AB06C7"/>
    <w:rsid w:val="00AB093D"/>
    <w:rsid w:val="00AB09B4"/>
    <w:rsid w:val="00AB0B0B"/>
    <w:rsid w:val="00AB0C24"/>
    <w:rsid w:val="00AB0D5A"/>
    <w:rsid w:val="00AB0F9D"/>
    <w:rsid w:val="00AB0FCB"/>
    <w:rsid w:val="00AB119A"/>
    <w:rsid w:val="00AB1292"/>
    <w:rsid w:val="00AB15A9"/>
    <w:rsid w:val="00AB15FE"/>
    <w:rsid w:val="00AB201F"/>
    <w:rsid w:val="00AB295B"/>
    <w:rsid w:val="00AB2A01"/>
    <w:rsid w:val="00AB2A78"/>
    <w:rsid w:val="00AB2AE2"/>
    <w:rsid w:val="00AB2E13"/>
    <w:rsid w:val="00AB31BA"/>
    <w:rsid w:val="00AB31F2"/>
    <w:rsid w:val="00AB37FA"/>
    <w:rsid w:val="00AB3913"/>
    <w:rsid w:val="00AB3D79"/>
    <w:rsid w:val="00AB4290"/>
    <w:rsid w:val="00AB42B7"/>
    <w:rsid w:val="00AB44BF"/>
    <w:rsid w:val="00AB474A"/>
    <w:rsid w:val="00AB48A0"/>
    <w:rsid w:val="00AB48AD"/>
    <w:rsid w:val="00AB4D97"/>
    <w:rsid w:val="00AB4DBE"/>
    <w:rsid w:val="00AB4DE6"/>
    <w:rsid w:val="00AB4E26"/>
    <w:rsid w:val="00AB5153"/>
    <w:rsid w:val="00AB5473"/>
    <w:rsid w:val="00AB566F"/>
    <w:rsid w:val="00AB5B4C"/>
    <w:rsid w:val="00AB5BF7"/>
    <w:rsid w:val="00AB5C39"/>
    <w:rsid w:val="00AB5D96"/>
    <w:rsid w:val="00AB5E89"/>
    <w:rsid w:val="00AB5F43"/>
    <w:rsid w:val="00AB6037"/>
    <w:rsid w:val="00AB6103"/>
    <w:rsid w:val="00AB634F"/>
    <w:rsid w:val="00AB66A8"/>
    <w:rsid w:val="00AB67AC"/>
    <w:rsid w:val="00AB67D8"/>
    <w:rsid w:val="00AB67F1"/>
    <w:rsid w:val="00AB6AFE"/>
    <w:rsid w:val="00AB6B75"/>
    <w:rsid w:val="00AB72BF"/>
    <w:rsid w:val="00AB72C2"/>
    <w:rsid w:val="00AB7451"/>
    <w:rsid w:val="00AB7613"/>
    <w:rsid w:val="00AB7884"/>
    <w:rsid w:val="00AB792B"/>
    <w:rsid w:val="00AB7C24"/>
    <w:rsid w:val="00AB7DBB"/>
    <w:rsid w:val="00AB7E48"/>
    <w:rsid w:val="00AB7F61"/>
    <w:rsid w:val="00AC01DE"/>
    <w:rsid w:val="00AC0AD8"/>
    <w:rsid w:val="00AC0DA0"/>
    <w:rsid w:val="00AC0F76"/>
    <w:rsid w:val="00AC14B6"/>
    <w:rsid w:val="00AC170B"/>
    <w:rsid w:val="00AC197B"/>
    <w:rsid w:val="00AC1EAA"/>
    <w:rsid w:val="00AC1EBF"/>
    <w:rsid w:val="00AC1FDE"/>
    <w:rsid w:val="00AC222E"/>
    <w:rsid w:val="00AC28F8"/>
    <w:rsid w:val="00AC2A55"/>
    <w:rsid w:val="00AC2E58"/>
    <w:rsid w:val="00AC3735"/>
    <w:rsid w:val="00AC37A9"/>
    <w:rsid w:val="00AC3CBB"/>
    <w:rsid w:val="00AC4074"/>
    <w:rsid w:val="00AC41F6"/>
    <w:rsid w:val="00AC43C1"/>
    <w:rsid w:val="00AC45C1"/>
    <w:rsid w:val="00AC463D"/>
    <w:rsid w:val="00AC47E9"/>
    <w:rsid w:val="00AC49E1"/>
    <w:rsid w:val="00AC4A40"/>
    <w:rsid w:val="00AC4B05"/>
    <w:rsid w:val="00AC4C4A"/>
    <w:rsid w:val="00AC4D5C"/>
    <w:rsid w:val="00AC507B"/>
    <w:rsid w:val="00AC530D"/>
    <w:rsid w:val="00AC574F"/>
    <w:rsid w:val="00AC58EA"/>
    <w:rsid w:val="00AC5B95"/>
    <w:rsid w:val="00AC5D10"/>
    <w:rsid w:val="00AC5EDD"/>
    <w:rsid w:val="00AC5FC6"/>
    <w:rsid w:val="00AC60F2"/>
    <w:rsid w:val="00AC60F7"/>
    <w:rsid w:val="00AC617C"/>
    <w:rsid w:val="00AC61AD"/>
    <w:rsid w:val="00AC6352"/>
    <w:rsid w:val="00AC6441"/>
    <w:rsid w:val="00AC6476"/>
    <w:rsid w:val="00AC6479"/>
    <w:rsid w:val="00AC66D2"/>
    <w:rsid w:val="00AC682A"/>
    <w:rsid w:val="00AC6A31"/>
    <w:rsid w:val="00AC6C5D"/>
    <w:rsid w:val="00AC71B2"/>
    <w:rsid w:val="00AC7362"/>
    <w:rsid w:val="00AC75A1"/>
    <w:rsid w:val="00AC7703"/>
    <w:rsid w:val="00AC7723"/>
    <w:rsid w:val="00AC79D2"/>
    <w:rsid w:val="00AC7AAD"/>
    <w:rsid w:val="00AC7DF5"/>
    <w:rsid w:val="00AC7EE6"/>
    <w:rsid w:val="00AC7F6C"/>
    <w:rsid w:val="00AD0065"/>
    <w:rsid w:val="00AD016E"/>
    <w:rsid w:val="00AD0214"/>
    <w:rsid w:val="00AD04E2"/>
    <w:rsid w:val="00AD053E"/>
    <w:rsid w:val="00AD0925"/>
    <w:rsid w:val="00AD097B"/>
    <w:rsid w:val="00AD0AB2"/>
    <w:rsid w:val="00AD0ABA"/>
    <w:rsid w:val="00AD1097"/>
    <w:rsid w:val="00AD128A"/>
    <w:rsid w:val="00AD12FD"/>
    <w:rsid w:val="00AD133F"/>
    <w:rsid w:val="00AD142A"/>
    <w:rsid w:val="00AD1648"/>
    <w:rsid w:val="00AD16E4"/>
    <w:rsid w:val="00AD1AD8"/>
    <w:rsid w:val="00AD1B94"/>
    <w:rsid w:val="00AD1E35"/>
    <w:rsid w:val="00AD1F12"/>
    <w:rsid w:val="00AD2232"/>
    <w:rsid w:val="00AD2379"/>
    <w:rsid w:val="00AD2616"/>
    <w:rsid w:val="00AD286F"/>
    <w:rsid w:val="00AD2EE7"/>
    <w:rsid w:val="00AD2FE9"/>
    <w:rsid w:val="00AD300C"/>
    <w:rsid w:val="00AD3201"/>
    <w:rsid w:val="00AD37A6"/>
    <w:rsid w:val="00AD3A0A"/>
    <w:rsid w:val="00AD3A11"/>
    <w:rsid w:val="00AD3A82"/>
    <w:rsid w:val="00AD3C78"/>
    <w:rsid w:val="00AD3EEC"/>
    <w:rsid w:val="00AD3F8B"/>
    <w:rsid w:val="00AD429B"/>
    <w:rsid w:val="00AD446D"/>
    <w:rsid w:val="00AD44C5"/>
    <w:rsid w:val="00AD4538"/>
    <w:rsid w:val="00AD4539"/>
    <w:rsid w:val="00AD4573"/>
    <w:rsid w:val="00AD47CA"/>
    <w:rsid w:val="00AD4A24"/>
    <w:rsid w:val="00AD4C1C"/>
    <w:rsid w:val="00AD4F94"/>
    <w:rsid w:val="00AD5053"/>
    <w:rsid w:val="00AD50F7"/>
    <w:rsid w:val="00AD5586"/>
    <w:rsid w:val="00AD57C0"/>
    <w:rsid w:val="00AD5815"/>
    <w:rsid w:val="00AD5821"/>
    <w:rsid w:val="00AD5D8F"/>
    <w:rsid w:val="00AD5DE4"/>
    <w:rsid w:val="00AD5EF6"/>
    <w:rsid w:val="00AD6234"/>
    <w:rsid w:val="00AD63F3"/>
    <w:rsid w:val="00AD64CE"/>
    <w:rsid w:val="00AD66F0"/>
    <w:rsid w:val="00AD681C"/>
    <w:rsid w:val="00AD695B"/>
    <w:rsid w:val="00AD6CE6"/>
    <w:rsid w:val="00AD742C"/>
    <w:rsid w:val="00AD743E"/>
    <w:rsid w:val="00AD7593"/>
    <w:rsid w:val="00AD75A9"/>
    <w:rsid w:val="00AD775E"/>
    <w:rsid w:val="00AD77CB"/>
    <w:rsid w:val="00AD7ACB"/>
    <w:rsid w:val="00AD7F5A"/>
    <w:rsid w:val="00AE013E"/>
    <w:rsid w:val="00AE0290"/>
    <w:rsid w:val="00AE034B"/>
    <w:rsid w:val="00AE04F8"/>
    <w:rsid w:val="00AE05C8"/>
    <w:rsid w:val="00AE0727"/>
    <w:rsid w:val="00AE0A08"/>
    <w:rsid w:val="00AE0D11"/>
    <w:rsid w:val="00AE0F69"/>
    <w:rsid w:val="00AE13B0"/>
    <w:rsid w:val="00AE1462"/>
    <w:rsid w:val="00AE1644"/>
    <w:rsid w:val="00AE16E8"/>
    <w:rsid w:val="00AE1780"/>
    <w:rsid w:val="00AE1963"/>
    <w:rsid w:val="00AE1B58"/>
    <w:rsid w:val="00AE1CE3"/>
    <w:rsid w:val="00AE1F16"/>
    <w:rsid w:val="00AE202D"/>
    <w:rsid w:val="00AE2096"/>
    <w:rsid w:val="00AE21FA"/>
    <w:rsid w:val="00AE2213"/>
    <w:rsid w:val="00AE251E"/>
    <w:rsid w:val="00AE2541"/>
    <w:rsid w:val="00AE25B1"/>
    <w:rsid w:val="00AE25EC"/>
    <w:rsid w:val="00AE2C15"/>
    <w:rsid w:val="00AE2F3C"/>
    <w:rsid w:val="00AE2F42"/>
    <w:rsid w:val="00AE30EB"/>
    <w:rsid w:val="00AE3119"/>
    <w:rsid w:val="00AE33F7"/>
    <w:rsid w:val="00AE3483"/>
    <w:rsid w:val="00AE3503"/>
    <w:rsid w:val="00AE3562"/>
    <w:rsid w:val="00AE357E"/>
    <w:rsid w:val="00AE3646"/>
    <w:rsid w:val="00AE37CD"/>
    <w:rsid w:val="00AE3EDC"/>
    <w:rsid w:val="00AE3F9D"/>
    <w:rsid w:val="00AE4061"/>
    <w:rsid w:val="00AE445A"/>
    <w:rsid w:val="00AE523D"/>
    <w:rsid w:val="00AE52E9"/>
    <w:rsid w:val="00AE52F8"/>
    <w:rsid w:val="00AE5500"/>
    <w:rsid w:val="00AE55F6"/>
    <w:rsid w:val="00AE579D"/>
    <w:rsid w:val="00AE59F3"/>
    <w:rsid w:val="00AE5A5D"/>
    <w:rsid w:val="00AE5CBA"/>
    <w:rsid w:val="00AE6050"/>
    <w:rsid w:val="00AE6186"/>
    <w:rsid w:val="00AE6293"/>
    <w:rsid w:val="00AE7063"/>
    <w:rsid w:val="00AE7499"/>
    <w:rsid w:val="00AE74FA"/>
    <w:rsid w:val="00AE7743"/>
    <w:rsid w:val="00AE7A10"/>
    <w:rsid w:val="00AE7CD8"/>
    <w:rsid w:val="00AE7F73"/>
    <w:rsid w:val="00AF0014"/>
    <w:rsid w:val="00AF00B7"/>
    <w:rsid w:val="00AF014D"/>
    <w:rsid w:val="00AF069A"/>
    <w:rsid w:val="00AF09CB"/>
    <w:rsid w:val="00AF0E60"/>
    <w:rsid w:val="00AF103A"/>
    <w:rsid w:val="00AF1458"/>
    <w:rsid w:val="00AF15AC"/>
    <w:rsid w:val="00AF19F4"/>
    <w:rsid w:val="00AF1A08"/>
    <w:rsid w:val="00AF1B3F"/>
    <w:rsid w:val="00AF1EED"/>
    <w:rsid w:val="00AF1F9B"/>
    <w:rsid w:val="00AF2834"/>
    <w:rsid w:val="00AF28EC"/>
    <w:rsid w:val="00AF2B88"/>
    <w:rsid w:val="00AF2B9C"/>
    <w:rsid w:val="00AF3376"/>
    <w:rsid w:val="00AF35A3"/>
    <w:rsid w:val="00AF3649"/>
    <w:rsid w:val="00AF3793"/>
    <w:rsid w:val="00AF3894"/>
    <w:rsid w:val="00AF3EE9"/>
    <w:rsid w:val="00AF3F61"/>
    <w:rsid w:val="00AF3FBE"/>
    <w:rsid w:val="00AF428F"/>
    <w:rsid w:val="00AF443A"/>
    <w:rsid w:val="00AF46B5"/>
    <w:rsid w:val="00AF47DB"/>
    <w:rsid w:val="00AF48AC"/>
    <w:rsid w:val="00AF4935"/>
    <w:rsid w:val="00AF4B3B"/>
    <w:rsid w:val="00AF4E59"/>
    <w:rsid w:val="00AF4FE4"/>
    <w:rsid w:val="00AF514F"/>
    <w:rsid w:val="00AF5815"/>
    <w:rsid w:val="00AF5BDF"/>
    <w:rsid w:val="00AF5D47"/>
    <w:rsid w:val="00AF6178"/>
    <w:rsid w:val="00AF61D6"/>
    <w:rsid w:val="00AF6266"/>
    <w:rsid w:val="00AF64CD"/>
    <w:rsid w:val="00AF67D0"/>
    <w:rsid w:val="00AF6D32"/>
    <w:rsid w:val="00AF6DBE"/>
    <w:rsid w:val="00AF7769"/>
    <w:rsid w:val="00AF7FC9"/>
    <w:rsid w:val="00B00303"/>
    <w:rsid w:val="00B003A8"/>
    <w:rsid w:val="00B003B2"/>
    <w:rsid w:val="00B00445"/>
    <w:rsid w:val="00B00B09"/>
    <w:rsid w:val="00B00B50"/>
    <w:rsid w:val="00B01214"/>
    <w:rsid w:val="00B01309"/>
    <w:rsid w:val="00B013A2"/>
    <w:rsid w:val="00B01995"/>
    <w:rsid w:val="00B01A89"/>
    <w:rsid w:val="00B01D59"/>
    <w:rsid w:val="00B01EED"/>
    <w:rsid w:val="00B02388"/>
    <w:rsid w:val="00B027FD"/>
    <w:rsid w:val="00B029A7"/>
    <w:rsid w:val="00B02A38"/>
    <w:rsid w:val="00B02B3F"/>
    <w:rsid w:val="00B02CF8"/>
    <w:rsid w:val="00B0344A"/>
    <w:rsid w:val="00B0368A"/>
    <w:rsid w:val="00B03823"/>
    <w:rsid w:val="00B03AF9"/>
    <w:rsid w:val="00B03DFC"/>
    <w:rsid w:val="00B03E97"/>
    <w:rsid w:val="00B040A0"/>
    <w:rsid w:val="00B04366"/>
    <w:rsid w:val="00B046A1"/>
    <w:rsid w:val="00B04B1D"/>
    <w:rsid w:val="00B04DDD"/>
    <w:rsid w:val="00B04EB8"/>
    <w:rsid w:val="00B0518D"/>
    <w:rsid w:val="00B05528"/>
    <w:rsid w:val="00B0565F"/>
    <w:rsid w:val="00B056D3"/>
    <w:rsid w:val="00B059E7"/>
    <w:rsid w:val="00B05ACE"/>
    <w:rsid w:val="00B05BA0"/>
    <w:rsid w:val="00B05DDF"/>
    <w:rsid w:val="00B0603D"/>
    <w:rsid w:val="00B06142"/>
    <w:rsid w:val="00B0643A"/>
    <w:rsid w:val="00B06764"/>
    <w:rsid w:val="00B06783"/>
    <w:rsid w:val="00B067AB"/>
    <w:rsid w:val="00B068A1"/>
    <w:rsid w:val="00B068EF"/>
    <w:rsid w:val="00B0690E"/>
    <w:rsid w:val="00B06A69"/>
    <w:rsid w:val="00B06DAE"/>
    <w:rsid w:val="00B06DB8"/>
    <w:rsid w:val="00B07091"/>
    <w:rsid w:val="00B07170"/>
    <w:rsid w:val="00B07563"/>
    <w:rsid w:val="00B07867"/>
    <w:rsid w:val="00B07B23"/>
    <w:rsid w:val="00B07BDC"/>
    <w:rsid w:val="00B07D68"/>
    <w:rsid w:val="00B07E01"/>
    <w:rsid w:val="00B07E49"/>
    <w:rsid w:val="00B1025B"/>
    <w:rsid w:val="00B10274"/>
    <w:rsid w:val="00B106FD"/>
    <w:rsid w:val="00B107E0"/>
    <w:rsid w:val="00B10C38"/>
    <w:rsid w:val="00B110CA"/>
    <w:rsid w:val="00B112AC"/>
    <w:rsid w:val="00B11365"/>
    <w:rsid w:val="00B114D7"/>
    <w:rsid w:val="00B1161A"/>
    <w:rsid w:val="00B11B45"/>
    <w:rsid w:val="00B11CC7"/>
    <w:rsid w:val="00B11DBB"/>
    <w:rsid w:val="00B124E9"/>
    <w:rsid w:val="00B12709"/>
    <w:rsid w:val="00B128BB"/>
    <w:rsid w:val="00B129AD"/>
    <w:rsid w:val="00B12BD4"/>
    <w:rsid w:val="00B12C19"/>
    <w:rsid w:val="00B13270"/>
    <w:rsid w:val="00B13371"/>
    <w:rsid w:val="00B13448"/>
    <w:rsid w:val="00B13897"/>
    <w:rsid w:val="00B13B85"/>
    <w:rsid w:val="00B13B9F"/>
    <w:rsid w:val="00B13CC8"/>
    <w:rsid w:val="00B14511"/>
    <w:rsid w:val="00B14819"/>
    <w:rsid w:val="00B148F7"/>
    <w:rsid w:val="00B14BDE"/>
    <w:rsid w:val="00B14ECC"/>
    <w:rsid w:val="00B14FCC"/>
    <w:rsid w:val="00B150FF"/>
    <w:rsid w:val="00B1525F"/>
    <w:rsid w:val="00B154AC"/>
    <w:rsid w:val="00B1576D"/>
    <w:rsid w:val="00B159F7"/>
    <w:rsid w:val="00B15A40"/>
    <w:rsid w:val="00B15A8D"/>
    <w:rsid w:val="00B15B32"/>
    <w:rsid w:val="00B15D43"/>
    <w:rsid w:val="00B15EAD"/>
    <w:rsid w:val="00B15FF9"/>
    <w:rsid w:val="00B161A7"/>
    <w:rsid w:val="00B161B9"/>
    <w:rsid w:val="00B165AD"/>
    <w:rsid w:val="00B1663D"/>
    <w:rsid w:val="00B16AEC"/>
    <w:rsid w:val="00B16CE2"/>
    <w:rsid w:val="00B17411"/>
    <w:rsid w:val="00B17786"/>
    <w:rsid w:val="00B17889"/>
    <w:rsid w:val="00B17A82"/>
    <w:rsid w:val="00B17BBE"/>
    <w:rsid w:val="00B17DB6"/>
    <w:rsid w:val="00B17DED"/>
    <w:rsid w:val="00B20277"/>
    <w:rsid w:val="00B2041B"/>
    <w:rsid w:val="00B2065B"/>
    <w:rsid w:val="00B207F0"/>
    <w:rsid w:val="00B2084A"/>
    <w:rsid w:val="00B20890"/>
    <w:rsid w:val="00B20A75"/>
    <w:rsid w:val="00B20CD1"/>
    <w:rsid w:val="00B20FDA"/>
    <w:rsid w:val="00B211FC"/>
    <w:rsid w:val="00B213BB"/>
    <w:rsid w:val="00B21D3C"/>
    <w:rsid w:val="00B21E78"/>
    <w:rsid w:val="00B226A9"/>
    <w:rsid w:val="00B22C14"/>
    <w:rsid w:val="00B22D2A"/>
    <w:rsid w:val="00B22F37"/>
    <w:rsid w:val="00B236EB"/>
    <w:rsid w:val="00B2385A"/>
    <w:rsid w:val="00B2386E"/>
    <w:rsid w:val="00B23A76"/>
    <w:rsid w:val="00B23AB3"/>
    <w:rsid w:val="00B23DB7"/>
    <w:rsid w:val="00B23F50"/>
    <w:rsid w:val="00B24278"/>
    <w:rsid w:val="00B2478E"/>
    <w:rsid w:val="00B24A17"/>
    <w:rsid w:val="00B24C3E"/>
    <w:rsid w:val="00B24DBE"/>
    <w:rsid w:val="00B250A4"/>
    <w:rsid w:val="00B25253"/>
    <w:rsid w:val="00B2551B"/>
    <w:rsid w:val="00B25757"/>
    <w:rsid w:val="00B258BB"/>
    <w:rsid w:val="00B25B10"/>
    <w:rsid w:val="00B25C15"/>
    <w:rsid w:val="00B25C36"/>
    <w:rsid w:val="00B25F8E"/>
    <w:rsid w:val="00B2609E"/>
    <w:rsid w:val="00B2619E"/>
    <w:rsid w:val="00B2629A"/>
    <w:rsid w:val="00B265D0"/>
    <w:rsid w:val="00B26647"/>
    <w:rsid w:val="00B266A0"/>
    <w:rsid w:val="00B26A3B"/>
    <w:rsid w:val="00B26C4F"/>
    <w:rsid w:val="00B26C6B"/>
    <w:rsid w:val="00B27205"/>
    <w:rsid w:val="00B27404"/>
    <w:rsid w:val="00B27820"/>
    <w:rsid w:val="00B27C90"/>
    <w:rsid w:val="00B27D59"/>
    <w:rsid w:val="00B27E23"/>
    <w:rsid w:val="00B27E76"/>
    <w:rsid w:val="00B27FA1"/>
    <w:rsid w:val="00B30150"/>
    <w:rsid w:val="00B30175"/>
    <w:rsid w:val="00B305D0"/>
    <w:rsid w:val="00B30834"/>
    <w:rsid w:val="00B30871"/>
    <w:rsid w:val="00B30A1E"/>
    <w:rsid w:val="00B30B07"/>
    <w:rsid w:val="00B30CAC"/>
    <w:rsid w:val="00B31028"/>
    <w:rsid w:val="00B312DB"/>
    <w:rsid w:val="00B3162E"/>
    <w:rsid w:val="00B319A2"/>
    <w:rsid w:val="00B31A00"/>
    <w:rsid w:val="00B31FCD"/>
    <w:rsid w:val="00B320C7"/>
    <w:rsid w:val="00B321B7"/>
    <w:rsid w:val="00B322CC"/>
    <w:rsid w:val="00B32304"/>
    <w:rsid w:val="00B323F7"/>
    <w:rsid w:val="00B326D2"/>
    <w:rsid w:val="00B327AD"/>
    <w:rsid w:val="00B32983"/>
    <w:rsid w:val="00B32D4C"/>
    <w:rsid w:val="00B32F2F"/>
    <w:rsid w:val="00B33017"/>
    <w:rsid w:val="00B3301A"/>
    <w:rsid w:val="00B33A90"/>
    <w:rsid w:val="00B33B49"/>
    <w:rsid w:val="00B33C1C"/>
    <w:rsid w:val="00B33E76"/>
    <w:rsid w:val="00B34410"/>
    <w:rsid w:val="00B34A43"/>
    <w:rsid w:val="00B34A80"/>
    <w:rsid w:val="00B34E52"/>
    <w:rsid w:val="00B34E65"/>
    <w:rsid w:val="00B35152"/>
    <w:rsid w:val="00B35199"/>
    <w:rsid w:val="00B356CA"/>
    <w:rsid w:val="00B357AF"/>
    <w:rsid w:val="00B358A9"/>
    <w:rsid w:val="00B358DE"/>
    <w:rsid w:val="00B35C2B"/>
    <w:rsid w:val="00B35D59"/>
    <w:rsid w:val="00B35E73"/>
    <w:rsid w:val="00B35F55"/>
    <w:rsid w:val="00B3631B"/>
    <w:rsid w:val="00B363B6"/>
    <w:rsid w:val="00B36B7D"/>
    <w:rsid w:val="00B36BDE"/>
    <w:rsid w:val="00B36FE9"/>
    <w:rsid w:val="00B37080"/>
    <w:rsid w:val="00B37246"/>
    <w:rsid w:val="00B373CE"/>
    <w:rsid w:val="00B374C1"/>
    <w:rsid w:val="00B378EF"/>
    <w:rsid w:val="00B37B13"/>
    <w:rsid w:val="00B37D3A"/>
    <w:rsid w:val="00B37EF5"/>
    <w:rsid w:val="00B40390"/>
    <w:rsid w:val="00B40410"/>
    <w:rsid w:val="00B40566"/>
    <w:rsid w:val="00B409B0"/>
    <w:rsid w:val="00B40C71"/>
    <w:rsid w:val="00B411D9"/>
    <w:rsid w:val="00B41614"/>
    <w:rsid w:val="00B41822"/>
    <w:rsid w:val="00B4183F"/>
    <w:rsid w:val="00B41E37"/>
    <w:rsid w:val="00B41FD9"/>
    <w:rsid w:val="00B42069"/>
    <w:rsid w:val="00B423AD"/>
    <w:rsid w:val="00B42594"/>
    <w:rsid w:val="00B430CE"/>
    <w:rsid w:val="00B430EF"/>
    <w:rsid w:val="00B431A2"/>
    <w:rsid w:val="00B4327D"/>
    <w:rsid w:val="00B432D4"/>
    <w:rsid w:val="00B434EA"/>
    <w:rsid w:val="00B43705"/>
    <w:rsid w:val="00B438C4"/>
    <w:rsid w:val="00B43C7D"/>
    <w:rsid w:val="00B43C94"/>
    <w:rsid w:val="00B4416F"/>
    <w:rsid w:val="00B4419E"/>
    <w:rsid w:val="00B44371"/>
    <w:rsid w:val="00B44411"/>
    <w:rsid w:val="00B4477A"/>
    <w:rsid w:val="00B447E9"/>
    <w:rsid w:val="00B452B6"/>
    <w:rsid w:val="00B454BF"/>
    <w:rsid w:val="00B455D7"/>
    <w:rsid w:val="00B457FA"/>
    <w:rsid w:val="00B45838"/>
    <w:rsid w:val="00B45963"/>
    <w:rsid w:val="00B45A7E"/>
    <w:rsid w:val="00B45B22"/>
    <w:rsid w:val="00B45CEC"/>
    <w:rsid w:val="00B4614A"/>
    <w:rsid w:val="00B4647D"/>
    <w:rsid w:val="00B46608"/>
    <w:rsid w:val="00B4694D"/>
    <w:rsid w:val="00B46AEC"/>
    <w:rsid w:val="00B46B76"/>
    <w:rsid w:val="00B46C6B"/>
    <w:rsid w:val="00B46CAE"/>
    <w:rsid w:val="00B46CCB"/>
    <w:rsid w:val="00B46DA5"/>
    <w:rsid w:val="00B4706D"/>
    <w:rsid w:val="00B47340"/>
    <w:rsid w:val="00B47373"/>
    <w:rsid w:val="00B475AD"/>
    <w:rsid w:val="00B4760C"/>
    <w:rsid w:val="00B4766B"/>
    <w:rsid w:val="00B479F9"/>
    <w:rsid w:val="00B47A08"/>
    <w:rsid w:val="00B47A87"/>
    <w:rsid w:val="00B47C82"/>
    <w:rsid w:val="00B47E45"/>
    <w:rsid w:val="00B47E8F"/>
    <w:rsid w:val="00B5026A"/>
    <w:rsid w:val="00B507D2"/>
    <w:rsid w:val="00B5082F"/>
    <w:rsid w:val="00B50D2B"/>
    <w:rsid w:val="00B50FD7"/>
    <w:rsid w:val="00B50FEF"/>
    <w:rsid w:val="00B5124C"/>
    <w:rsid w:val="00B513A5"/>
    <w:rsid w:val="00B514E5"/>
    <w:rsid w:val="00B5167D"/>
    <w:rsid w:val="00B51F01"/>
    <w:rsid w:val="00B51FE3"/>
    <w:rsid w:val="00B52330"/>
    <w:rsid w:val="00B52448"/>
    <w:rsid w:val="00B52781"/>
    <w:rsid w:val="00B52A9C"/>
    <w:rsid w:val="00B52B6D"/>
    <w:rsid w:val="00B52BAC"/>
    <w:rsid w:val="00B52E28"/>
    <w:rsid w:val="00B53209"/>
    <w:rsid w:val="00B537F9"/>
    <w:rsid w:val="00B539AB"/>
    <w:rsid w:val="00B539B2"/>
    <w:rsid w:val="00B53C3F"/>
    <w:rsid w:val="00B53D73"/>
    <w:rsid w:val="00B540DF"/>
    <w:rsid w:val="00B54A80"/>
    <w:rsid w:val="00B54AC1"/>
    <w:rsid w:val="00B54AD4"/>
    <w:rsid w:val="00B55052"/>
    <w:rsid w:val="00B550B1"/>
    <w:rsid w:val="00B550C9"/>
    <w:rsid w:val="00B551CC"/>
    <w:rsid w:val="00B552CE"/>
    <w:rsid w:val="00B554FB"/>
    <w:rsid w:val="00B55564"/>
    <w:rsid w:val="00B555F8"/>
    <w:rsid w:val="00B55643"/>
    <w:rsid w:val="00B5578D"/>
    <w:rsid w:val="00B559CE"/>
    <w:rsid w:val="00B55A9A"/>
    <w:rsid w:val="00B55C50"/>
    <w:rsid w:val="00B560FF"/>
    <w:rsid w:val="00B56366"/>
    <w:rsid w:val="00B564EF"/>
    <w:rsid w:val="00B565EA"/>
    <w:rsid w:val="00B5662A"/>
    <w:rsid w:val="00B56873"/>
    <w:rsid w:val="00B56ABC"/>
    <w:rsid w:val="00B56DCF"/>
    <w:rsid w:val="00B56EB4"/>
    <w:rsid w:val="00B56F59"/>
    <w:rsid w:val="00B56FAB"/>
    <w:rsid w:val="00B57519"/>
    <w:rsid w:val="00B57559"/>
    <w:rsid w:val="00B575BC"/>
    <w:rsid w:val="00B57AA2"/>
    <w:rsid w:val="00B57DEF"/>
    <w:rsid w:val="00B57FEE"/>
    <w:rsid w:val="00B6021B"/>
    <w:rsid w:val="00B6024A"/>
    <w:rsid w:val="00B6047F"/>
    <w:rsid w:val="00B607A9"/>
    <w:rsid w:val="00B60DB2"/>
    <w:rsid w:val="00B610F7"/>
    <w:rsid w:val="00B6131D"/>
    <w:rsid w:val="00B6133D"/>
    <w:rsid w:val="00B61B1D"/>
    <w:rsid w:val="00B620E6"/>
    <w:rsid w:val="00B62193"/>
    <w:rsid w:val="00B621D9"/>
    <w:rsid w:val="00B62237"/>
    <w:rsid w:val="00B62535"/>
    <w:rsid w:val="00B6296C"/>
    <w:rsid w:val="00B62A50"/>
    <w:rsid w:val="00B62E35"/>
    <w:rsid w:val="00B63506"/>
    <w:rsid w:val="00B63508"/>
    <w:rsid w:val="00B6368C"/>
    <w:rsid w:val="00B63894"/>
    <w:rsid w:val="00B63E64"/>
    <w:rsid w:val="00B64176"/>
    <w:rsid w:val="00B6442F"/>
    <w:rsid w:val="00B6478F"/>
    <w:rsid w:val="00B647B6"/>
    <w:rsid w:val="00B64934"/>
    <w:rsid w:val="00B649EA"/>
    <w:rsid w:val="00B64A8F"/>
    <w:rsid w:val="00B64B08"/>
    <w:rsid w:val="00B64B5A"/>
    <w:rsid w:val="00B65433"/>
    <w:rsid w:val="00B657CF"/>
    <w:rsid w:val="00B665EA"/>
    <w:rsid w:val="00B666BD"/>
    <w:rsid w:val="00B666FC"/>
    <w:rsid w:val="00B66718"/>
    <w:rsid w:val="00B66817"/>
    <w:rsid w:val="00B66841"/>
    <w:rsid w:val="00B66A72"/>
    <w:rsid w:val="00B66C38"/>
    <w:rsid w:val="00B66CD3"/>
    <w:rsid w:val="00B67866"/>
    <w:rsid w:val="00B6797C"/>
    <w:rsid w:val="00B67B05"/>
    <w:rsid w:val="00B67B6C"/>
    <w:rsid w:val="00B67D14"/>
    <w:rsid w:val="00B67D51"/>
    <w:rsid w:val="00B67E10"/>
    <w:rsid w:val="00B67E35"/>
    <w:rsid w:val="00B70044"/>
    <w:rsid w:val="00B70126"/>
    <w:rsid w:val="00B703F7"/>
    <w:rsid w:val="00B7073B"/>
    <w:rsid w:val="00B70AC2"/>
    <w:rsid w:val="00B70B30"/>
    <w:rsid w:val="00B70F1B"/>
    <w:rsid w:val="00B70F1E"/>
    <w:rsid w:val="00B71053"/>
    <w:rsid w:val="00B718A2"/>
    <w:rsid w:val="00B71CA5"/>
    <w:rsid w:val="00B72018"/>
    <w:rsid w:val="00B72DAE"/>
    <w:rsid w:val="00B72E23"/>
    <w:rsid w:val="00B72E77"/>
    <w:rsid w:val="00B72FD3"/>
    <w:rsid w:val="00B7301C"/>
    <w:rsid w:val="00B7306C"/>
    <w:rsid w:val="00B7325D"/>
    <w:rsid w:val="00B7332B"/>
    <w:rsid w:val="00B736AF"/>
    <w:rsid w:val="00B7378F"/>
    <w:rsid w:val="00B73A6A"/>
    <w:rsid w:val="00B73B01"/>
    <w:rsid w:val="00B73CCD"/>
    <w:rsid w:val="00B73D92"/>
    <w:rsid w:val="00B74207"/>
    <w:rsid w:val="00B74625"/>
    <w:rsid w:val="00B74628"/>
    <w:rsid w:val="00B74A70"/>
    <w:rsid w:val="00B74AC3"/>
    <w:rsid w:val="00B74ADE"/>
    <w:rsid w:val="00B74DDC"/>
    <w:rsid w:val="00B75021"/>
    <w:rsid w:val="00B75243"/>
    <w:rsid w:val="00B757D2"/>
    <w:rsid w:val="00B75882"/>
    <w:rsid w:val="00B75A2D"/>
    <w:rsid w:val="00B75AC8"/>
    <w:rsid w:val="00B75EA8"/>
    <w:rsid w:val="00B766F7"/>
    <w:rsid w:val="00B76BF8"/>
    <w:rsid w:val="00B76DB6"/>
    <w:rsid w:val="00B76F78"/>
    <w:rsid w:val="00B7708E"/>
    <w:rsid w:val="00B770AD"/>
    <w:rsid w:val="00B770CB"/>
    <w:rsid w:val="00B7731F"/>
    <w:rsid w:val="00B77B2D"/>
    <w:rsid w:val="00B77B41"/>
    <w:rsid w:val="00B77C9A"/>
    <w:rsid w:val="00B77E96"/>
    <w:rsid w:val="00B8042B"/>
    <w:rsid w:val="00B80713"/>
    <w:rsid w:val="00B808C2"/>
    <w:rsid w:val="00B80D28"/>
    <w:rsid w:val="00B80D4A"/>
    <w:rsid w:val="00B8120C"/>
    <w:rsid w:val="00B813D5"/>
    <w:rsid w:val="00B813DA"/>
    <w:rsid w:val="00B817BD"/>
    <w:rsid w:val="00B81850"/>
    <w:rsid w:val="00B81B5A"/>
    <w:rsid w:val="00B81FB1"/>
    <w:rsid w:val="00B8207A"/>
    <w:rsid w:val="00B82124"/>
    <w:rsid w:val="00B8213F"/>
    <w:rsid w:val="00B822C8"/>
    <w:rsid w:val="00B823E5"/>
    <w:rsid w:val="00B823FD"/>
    <w:rsid w:val="00B8291E"/>
    <w:rsid w:val="00B8294C"/>
    <w:rsid w:val="00B8327C"/>
    <w:rsid w:val="00B83982"/>
    <w:rsid w:val="00B839A1"/>
    <w:rsid w:val="00B83EF9"/>
    <w:rsid w:val="00B83FA3"/>
    <w:rsid w:val="00B84AD0"/>
    <w:rsid w:val="00B84B6F"/>
    <w:rsid w:val="00B84D25"/>
    <w:rsid w:val="00B84DB4"/>
    <w:rsid w:val="00B84E03"/>
    <w:rsid w:val="00B85514"/>
    <w:rsid w:val="00B85524"/>
    <w:rsid w:val="00B85626"/>
    <w:rsid w:val="00B85CB6"/>
    <w:rsid w:val="00B85DAB"/>
    <w:rsid w:val="00B85E90"/>
    <w:rsid w:val="00B85EF5"/>
    <w:rsid w:val="00B85FCD"/>
    <w:rsid w:val="00B86326"/>
    <w:rsid w:val="00B86842"/>
    <w:rsid w:val="00B86947"/>
    <w:rsid w:val="00B86AD5"/>
    <w:rsid w:val="00B87026"/>
    <w:rsid w:val="00B87038"/>
    <w:rsid w:val="00B870D2"/>
    <w:rsid w:val="00B8749C"/>
    <w:rsid w:val="00B87BC1"/>
    <w:rsid w:val="00B901D9"/>
    <w:rsid w:val="00B902A3"/>
    <w:rsid w:val="00B9054B"/>
    <w:rsid w:val="00B905CD"/>
    <w:rsid w:val="00B905FA"/>
    <w:rsid w:val="00B907D8"/>
    <w:rsid w:val="00B90AD9"/>
    <w:rsid w:val="00B90B9C"/>
    <w:rsid w:val="00B90D5E"/>
    <w:rsid w:val="00B90E2F"/>
    <w:rsid w:val="00B910C2"/>
    <w:rsid w:val="00B915E2"/>
    <w:rsid w:val="00B91699"/>
    <w:rsid w:val="00B916E4"/>
    <w:rsid w:val="00B91750"/>
    <w:rsid w:val="00B917E4"/>
    <w:rsid w:val="00B918AC"/>
    <w:rsid w:val="00B9198C"/>
    <w:rsid w:val="00B91FB2"/>
    <w:rsid w:val="00B91FB9"/>
    <w:rsid w:val="00B9208F"/>
    <w:rsid w:val="00B923C1"/>
    <w:rsid w:val="00B92AE8"/>
    <w:rsid w:val="00B92CA2"/>
    <w:rsid w:val="00B92E9B"/>
    <w:rsid w:val="00B93061"/>
    <w:rsid w:val="00B930FB"/>
    <w:rsid w:val="00B931A5"/>
    <w:rsid w:val="00B9327C"/>
    <w:rsid w:val="00B93789"/>
    <w:rsid w:val="00B93871"/>
    <w:rsid w:val="00B93A10"/>
    <w:rsid w:val="00B93D19"/>
    <w:rsid w:val="00B93F73"/>
    <w:rsid w:val="00B940B4"/>
    <w:rsid w:val="00B94166"/>
    <w:rsid w:val="00B941B2"/>
    <w:rsid w:val="00B9426B"/>
    <w:rsid w:val="00B9436D"/>
    <w:rsid w:val="00B94706"/>
    <w:rsid w:val="00B948C9"/>
    <w:rsid w:val="00B94926"/>
    <w:rsid w:val="00B949F4"/>
    <w:rsid w:val="00B9530A"/>
    <w:rsid w:val="00B95418"/>
    <w:rsid w:val="00B95865"/>
    <w:rsid w:val="00B95A1E"/>
    <w:rsid w:val="00B95D5F"/>
    <w:rsid w:val="00B961E4"/>
    <w:rsid w:val="00B963F9"/>
    <w:rsid w:val="00B9662F"/>
    <w:rsid w:val="00B96799"/>
    <w:rsid w:val="00B97105"/>
    <w:rsid w:val="00B9724B"/>
    <w:rsid w:val="00B973CC"/>
    <w:rsid w:val="00B9772E"/>
    <w:rsid w:val="00B97789"/>
    <w:rsid w:val="00B977E4"/>
    <w:rsid w:val="00B9795E"/>
    <w:rsid w:val="00B97AF8"/>
    <w:rsid w:val="00B97D56"/>
    <w:rsid w:val="00B97EE8"/>
    <w:rsid w:val="00BA00E1"/>
    <w:rsid w:val="00BA03BE"/>
    <w:rsid w:val="00BA0AA2"/>
    <w:rsid w:val="00BA0E4D"/>
    <w:rsid w:val="00BA1017"/>
    <w:rsid w:val="00BA140F"/>
    <w:rsid w:val="00BA196F"/>
    <w:rsid w:val="00BA1A5F"/>
    <w:rsid w:val="00BA1C44"/>
    <w:rsid w:val="00BA1E9A"/>
    <w:rsid w:val="00BA202C"/>
    <w:rsid w:val="00BA2163"/>
    <w:rsid w:val="00BA23AC"/>
    <w:rsid w:val="00BA24F0"/>
    <w:rsid w:val="00BA267F"/>
    <w:rsid w:val="00BA28BA"/>
    <w:rsid w:val="00BA2D17"/>
    <w:rsid w:val="00BA303C"/>
    <w:rsid w:val="00BA30BD"/>
    <w:rsid w:val="00BA36DF"/>
    <w:rsid w:val="00BA39A9"/>
    <w:rsid w:val="00BA3A5D"/>
    <w:rsid w:val="00BA3FBE"/>
    <w:rsid w:val="00BA3FCA"/>
    <w:rsid w:val="00BA4123"/>
    <w:rsid w:val="00BA4260"/>
    <w:rsid w:val="00BA4262"/>
    <w:rsid w:val="00BA4425"/>
    <w:rsid w:val="00BA44CC"/>
    <w:rsid w:val="00BA4E1F"/>
    <w:rsid w:val="00BA516D"/>
    <w:rsid w:val="00BA52B7"/>
    <w:rsid w:val="00BA52C3"/>
    <w:rsid w:val="00BA5452"/>
    <w:rsid w:val="00BA561C"/>
    <w:rsid w:val="00BA5719"/>
    <w:rsid w:val="00BA578C"/>
    <w:rsid w:val="00BA5A77"/>
    <w:rsid w:val="00BA5A8D"/>
    <w:rsid w:val="00BA5B24"/>
    <w:rsid w:val="00BA5C36"/>
    <w:rsid w:val="00BA5C4F"/>
    <w:rsid w:val="00BA5C7C"/>
    <w:rsid w:val="00BA5D36"/>
    <w:rsid w:val="00BA5D44"/>
    <w:rsid w:val="00BA5DA0"/>
    <w:rsid w:val="00BA5F72"/>
    <w:rsid w:val="00BA5FCC"/>
    <w:rsid w:val="00BA6563"/>
    <w:rsid w:val="00BA6691"/>
    <w:rsid w:val="00BA6B7B"/>
    <w:rsid w:val="00BA7047"/>
    <w:rsid w:val="00BA7FC0"/>
    <w:rsid w:val="00BB0110"/>
    <w:rsid w:val="00BB0297"/>
    <w:rsid w:val="00BB034A"/>
    <w:rsid w:val="00BB03AE"/>
    <w:rsid w:val="00BB05C9"/>
    <w:rsid w:val="00BB0812"/>
    <w:rsid w:val="00BB091B"/>
    <w:rsid w:val="00BB0E92"/>
    <w:rsid w:val="00BB12C4"/>
    <w:rsid w:val="00BB16ED"/>
    <w:rsid w:val="00BB17C5"/>
    <w:rsid w:val="00BB1904"/>
    <w:rsid w:val="00BB1980"/>
    <w:rsid w:val="00BB1FB2"/>
    <w:rsid w:val="00BB22DE"/>
    <w:rsid w:val="00BB23DE"/>
    <w:rsid w:val="00BB2595"/>
    <w:rsid w:val="00BB30DB"/>
    <w:rsid w:val="00BB3551"/>
    <w:rsid w:val="00BB38AD"/>
    <w:rsid w:val="00BB3A17"/>
    <w:rsid w:val="00BB3AAC"/>
    <w:rsid w:val="00BB3AFC"/>
    <w:rsid w:val="00BB40FD"/>
    <w:rsid w:val="00BB41EC"/>
    <w:rsid w:val="00BB420B"/>
    <w:rsid w:val="00BB4517"/>
    <w:rsid w:val="00BB4714"/>
    <w:rsid w:val="00BB4F3B"/>
    <w:rsid w:val="00BB533D"/>
    <w:rsid w:val="00BB5C47"/>
    <w:rsid w:val="00BB5D38"/>
    <w:rsid w:val="00BB5DFC"/>
    <w:rsid w:val="00BB6726"/>
    <w:rsid w:val="00BB67BA"/>
    <w:rsid w:val="00BB6920"/>
    <w:rsid w:val="00BB69A5"/>
    <w:rsid w:val="00BB6A19"/>
    <w:rsid w:val="00BB6B68"/>
    <w:rsid w:val="00BB6C85"/>
    <w:rsid w:val="00BB702E"/>
    <w:rsid w:val="00BB70C7"/>
    <w:rsid w:val="00BB727C"/>
    <w:rsid w:val="00BB749A"/>
    <w:rsid w:val="00BB750C"/>
    <w:rsid w:val="00BB75C0"/>
    <w:rsid w:val="00BB760E"/>
    <w:rsid w:val="00BB7622"/>
    <w:rsid w:val="00BB7F13"/>
    <w:rsid w:val="00BC0399"/>
    <w:rsid w:val="00BC057C"/>
    <w:rsid w:val="00BC09C7"/>
    <w:rsid w:val="00BC09D3"/>
    <w:rsid w:val="00BC0FD6"/>
    <w:rsid w:val="00BC102E"/>
    <w:rsid w:val="00BC174D"/>
    <w:rsid w:val="00BC1796"/>
    <w:rsid w:val="00BC17D4"/>
    <w:rsid w:val="00BC1961"/>
    <w:rsid w:val="00BC1C78"/>
    <w:rsid w:val="00BC1E71"/>
    <w:rsid w:val="00BC20A0"/>
    <w:rsid w:val="00BC20AD"/>
    <w:rsid w:val="00BC2177"/>
    <w:rsid w:val="00BC21AD"/>
    <w:rsid w:val="00BC2208"/>
    <w:rsid w:val="00BC288B"/>
    <w:rsid w:val="00BC289E"/>
    <w:rsid w:val="00BC2A20"/>
    <w:rsid w:val="00BC2A9A"/>
    <w:rsid w:val="00BC2BE2"/>
    <w:rsid w:val="00BC2DB5"/>
    <w:rsid w:val="00BC32D6"/>
    <w:rsid w:val="00BC3355"/>
    <w:rsid w:val="00BC350A"/>
    <w:rsid w:val="00BC36B6"/>
    <w:rsid w:val="00BC379D"/>
    <w:rsid w:val="00BC39EC"/>
    <w:rsid w:val="00BC3ADD"/>
    <w:rsid w:val="00BC3CAC"/>
    <w:rsid w:val="00BC3FE3"/>
    <w:rsid w:val="00BC4412"/>
    <w:rsid w:val="00BC466C"/>
    <w:rsid w:val="00BC4F13"/>
    <w:rsid w:val="00BC500D"/>
    <w:rsid w:val="00BC523C"/>
    <w:rsid w:val="00BC54D8"/>
    <w:rsid w:val="00BC550B"/>
    <w:rsid w:val="00BC5A01"/>
    <w:rsid w:val="00BC636B"/>
    <w:rsid w:val="00BC63F4"/>
    <w:rsid w:val="00BC642E"/>
    <w:rsid w:val="00BC64B7"/>
    <w:rsid w:val="00BC65BA"/>
    <w:rsid w:val="00BC6689"/>
    <w:rsid w:val="00BC6792"/>
    <w:rsid w:val="00BC67F6"/>
    <w:rsid w:val="00BC6A3C"/>
    <w:rsid w:val="00BC6BD2"/>
    <w:rsid w:val="00BC6C71"/>
    <w:rsid w:val="00BC6F28"/>
    <w:rsid w:val="00BC6F6A"/>
    <w:rsid w:val="00BC7410"/>
    <w:rsid w:val="00BC7665"/>
    <w:rsid w:val="00BC7B33"/>
    <w:rsid w:val="00BC7B54"/>
    <w:rsid w:val="00BC7E72"/>
    <w:rsid w:val="00BD0101"/>
    <w:rsid w:val="00BD0129"/>
    <w:rsid w:val="00BD06EC"/>
    <w:rsid w:val="00BD07CF"/>
    <w:rsid w:val="00BD0A30"/>
    <w:rsid w:val="00BD0BF2"/>
    <w:rsid w:val="00BD0E37"/>
    <w:rsid w:val="00BD12CD"/>
    <w:rsid w:val="00BD16B0"/>
    <w:rsid w:val="00BD1823"/>
    <w:rsid w:val="00BD1C4D"/>
    <w:rsid w:val="00BD1EDE"/>
    <w:rsid w:val="00BD1EF3"/>
    <w:rsid w:val="00BD2176"/>
    <w:rsid w:val="00BD2563"/>
    <w:rsid w:val="00BD26A6"/>
    <w:rsid w:val="00BD279D"/>
    <w:rsid w:val="00BD2AAD"/>
    <w:rsid w:val="00BD2B32"/>
    <w:rsid w:val="00BD3D15"/>
    <w:rsid w:val="00BD3F61"/>
    <w:rsid w:val="00BD4016"/>
    <w:rsid w:val="00BD4029"/>
    <w:rsid w:val="00BD42DD"/>
    <w:rsid w:val="00BD46E5"/>
    <w:rsid w:val="00BD48A2"/>
    <w:rsid w:val="00BD49C3"/>
    <w:rsid w:val="00BD4AB6"/>
    <w:rsid w:val="00BD4C34"/>
    <w:rsid w:val="00BD4EC5"/>
    <w:rsid w:val="00BD4ED2"/>
    <w:rsid w:val="00BD4F6F"/>
    <w:rsid w:val="00BD507C"/>
    <w:rsid w:val="00BD523D"/>
    <w:rsid w:val="00BD547B"/>
    <w:rsid w:val="00BD54D1"/>
    <w:rsid w:val="00BD5519"/>
    <w:rsid w:val="00BD574C"/>
    <w:rsid w:val="00BD5803"/>
    <w:rsid w:val="00BD58E0"/>
    <w:rsid w:val="00BD5939"/>
    <w:rsid w:val="00BD59CF"/>
    <w:rsid w:val="00BD5B8D"/>
    <w:rsid w:val="00BD5DBA"/>
    <w:rsid w:val="00BD606C"/>
    <w:rsid w:val="00BD6178"/>
    <w:rsid w:val="00BD62E8"/>
    <w:rsid w:val="00BD65A7"/>
    <w:rsid w:val="00BD6667"/>
    <w:rsid w:val="00BD6930"/>
    <w:rsid w:val="00BD6A3A"/>
    <w:rsid w:val="00BD7011"/>
    <w:rsid w:val="00BD7199"/>
    <w:rsid w:val="00BD7635"/>
    <w:rsid w:val="00BD7700"/>
    <w:rsid w:val="00BD7763"/>
    <w:rsid w:val="00BD7AA4"/>
    <w:rsid w:val="00BD7E42"/>
    <w:rsid w:val="00BE0022"/>
    <w:rsid w:val="00BE018B"/>
    <w:rsid w:val="00BE0268"/>
    <w:rsid w:val="00BE0585"/>
    <w:rsid w:val="00BE0713"/>
    <w:rsid w:val="00BE08A2"/>
    <w:rsid w:val="00BE0A55"/>
    <w:rsid w:val="00BE0AC9"/>
    <w:rsid w:val="00BE12CA"/>
    <w:rsid w:val="00BE13CA"/>
    <w:rsid w:val="00BE1FDE"/>
    <w:rsid w:val="00BE2379"/>
    <w:rsid w:val="00BE24F6"/>
    <w:rsid w:val="00BE2783"/>
    <w:rsid w:val="00BE27E7"/>
    <w:rsid w:val="00BE2E9D"/>
    <w:rsid w:val="00BE318E"/>
    <w:rsid w:val="00BE31E0"/>
    <w:rsid w:val="00BE3453"/>
    <w:rsid w:val="00BE34B6"/>
    <w:rsid w:val="00BE3C6B"/>
    <w:rsid w:val="00BE3CB6"/>
    <w:rsid w:val="00BE3E27"/>
    <w:rsid w:val="00BE4113"/>
    <w:rsid w:val="00BE4268"/>
    <w:rsid w:val="00BE42F4"/>
    <w:rsid w:val="00BE45BF"/>
    <w:rsid w:val="00BE45EA"/>
    <w:rsid w:val="00BE491E"/>
    <w:rsid w:val="00BE4B5E"/>
    <w:rsid w:val="00BE4B8F"/>
    <w:rsid w:val="00BE4BA4"/>
    <w:rsid w:val="00BE4D30"/>
    <w:rsid w:val="00BE4E0B"/>
    <w:rsid w:val="00BE4E48"/>
    <w:rsid w:val="00BE4E75"/>
    <w:rsid w:val="00BE51CE"/>
    <w:rsid w:val="00BE51E1"/>
    <w:rsid w:val="00BE525A"/>
    <w:rsid w:val="00BE54EF"/>
    <w:rsid w:val="00BE55C7"/>
    <w:rsid w:val="00BE572E"/>
    <w:rsid w:val="00BE57A2"/>
    <w:rsid w:val="00BE57BD"/>
    <w:rsid w:val="00BE582B"/>
    <w:rsid w:val="00BE5D8A"/>
    <w:rsid w:val="00BE5E6E"/>
    <w:rsid w:val="00BE5E98"/>
    <w:rsid w:val="00BE5F8B"/>
    <w:rsid w:val="00BE623D"/>
    <w:rsid w:val="00BE6AF6"/>
    <w:rsid w:val="00BE6C2A"/>
    <w:rsid w:val="00BE717D"/>
    <w:rsid w:val="00BE717F"/>
    <w:rsid w:val="00BE7284"/>
    <w:rsid w:val="00BE7566"/>
    <w:rsid w:val="00BE7772"/>
    <w:rsid w:val="00BE7D5A"/>
    <w:rsid w:val="00BE7F11"/>
    <w:rsid w:val="00BF001B"/>
    <w:rsid w:val="00BF0115"/>
    <w:rsid w:val="00BF01CD"/>
    <w:rsid w:val="00BF0397"/>
    <w:rsid w:val="00BF0914"/>
    <w:rsid w:val="00BF0989"/>
    <w:rsid w:val="00BF10DA"/>
    <w:rsid w:val="00BF1356"/>
    <w:rsid w:val="00BF1B9A"/>
    <w:rsid w:val="00BF1D56"/>
    <w:rsid w:val="00BF1F2E"/>
    <w:rsid w:val="00BF234B"/>
    <w:rsid w:val="00BF2411"/>
    <w:rsid w:val="00BF2711"/>
    <w:rsid w:val="00BF29D2"/>
    <w:rsid w:val="00BF38A6"/>
    <w:rsid w:val="00BF3A6C"/>
    <w:rsid w:val="00BF3DBF"/>
    <w:rsid w:val="00BF3FAD"/>
    <w:rsid w:val="00BF40C0"/>
    <w:rsid w:val="00BF415B"/>
    <w:rsid w:val="00BF4215"/>
    <w:rsid w:val="00BF4395"/>
    <w:rsid w:val="00BF44C2"/>
    <w:rsid w:val="00BF466B"/>
    <w:rsid w:val="00BF4D8A"/>
    <w:rsid w:val="00BF4EAA"/>
    <w:rsid w:val="00BF5884"/>
    <w:rsid w:val="00BF58E5"/>
    <w:rsid w:val="00BF5CF0"/>
    <w:rsid w:val="00BF5DD6"/>
    <w:rsid w:val="00BF6510"/>
    <w:rsid w:val="00BF65F0"/>
    <w:rsid w:val="00BF674C"/>
    <w:rsid w:val="00BF68C0"/>
    <w:rsid w:val="00BF6AA1"/>
    <w:rsid w:val="00BF6DD2"/>
    <w:rsid w:val="00BF6FD2"/>
    <w:rsid w:val="00BF6FFC"/>
    <w:rsid w:val="00BF703E"/>
    <w:rsid w:val="00BF705C"/>
    <w:rsid w:val="00BF70B5"/>
    <w:rsid w:val="00BF70E6"/>
    <w:rsid w:val="00BF711C"/>
    <w:rsid w:val="00BF71E9"/>
    <w:rsid w:val="00BF73E7"/>
    <w:rsid w:val="00BF7671"/>
    <w:rsid w:val="00BF798A"/>
    <w:rsid w:val="00BF7AA1"/>
    <w:rsid w:val="00BF7B03"/>
    <w:rsid w:val="00BF7B25"/>
    <w:rsid w:val="00C00450"/>
    <w:rsid w:val="00C00907"/>
    <w:rsid w:val="00C00995"/>
    <w:rsid w:val="00C009BA"/>
    <w:rsid w:val="00C015E8"/>
    <w:rsid w:val="00C01715"/>
    <w:rsid w:val="00C01920"/>
    <w:rsid w:val="00C019F2"/>
    <w:rsid w:val="00C01A35"/>
    <w:rsid w:val="00C01BCE"/>
    <w:rsid w:val="00C02432"/>
    <w:rsid w:val="00C02796"/>
    <w:rsid w:val="00C02A8D"/>
    <w:rsid w:val="00C02C0F"/>
    <w:rsid w:val="00C02D15"/>
    <w:rsid w:val="00C02F5E"/>
    <w:rsid w:val="00C0305B"/>
    <w:rsid w:val="00C0326E"/>
    <w:rsid w:val="00C03428"/>
    <w:rsid w:val="00C038FF"/>
    <w:rsid w:val="00C03D7A"/>
    <w:rsid w:val="00C03FC9"/>
    <w:rsid w:val="00C04465"/>
    <w:rsid w:val="00C049CC"/>
    <w:rsid w:val="00C04B1C"/>
    <w:rsid w:val="00C04E8A"/>
    <w:rsid w:val="00C05017"/>
    <w:rsid w:val="00C0555A"/>
    <w:rsid w:val="00C05B1B"/>
    <w:rsid w:val="00C05BE7"/>
    <w:rsid w:val="00C05C93"/>
    <w:rsid w:val="00C05FED"/>
    <w:rsid w:val="00C0608B"/>
    <w:rsid w:val="00C06114"/>
    <w:rsid w:val="00C06160"/>
    <w:rsid w:val="00C061DA"/>
    <w:rsid w:val="00C062BF"/>
    <w:rsid w:val="00C064BD"/>
    <w:rsid w:val="00C064E8"/>
    <w:rsid w:val="00C065FA"/>
    <w:rsid w:val="00C06CCD"/>
    <w:rsid w:val="00C0710E"/>
    <w:rsid w:val="00C07115"/>
    <w:rsid w:val="00C072EB"/>
    <w:rsid w:val="00C07354"/>
    <w:rsid w:val="00C074EC"/>
    <w:rsid w:val="00C07884"/>
    <w:rsid w:val="00C07E10"/>
    <w:rsid w:val="00C100B4"/>
    <w:rsid w:val="00C10162"/>
    <w:rsid w:val="00C101EB"/>
    <w:rsid w:val="00C11139"/>
    <w:rsid w:val="00C1119D"/>
    <w:rsid w:val="00C1127B"/>
    <w:rsid w:val="00C11400"/>
    <w:rsid w:val="00C114DB"/>
    <w:rsid w:val="00C116B2"/>
    <w:rsid w:val="00C1192C"/>
    <w:rsid w:val="00C11AD9"/>
    <w:rsid w:val="00C129D4"/>
    <w:rsid w:val="00C12A2A"/>
    <w:rsid w:val="00C12EE4"/>
    <w:rsid w:val="00C13B39"/>
    <w:rsid w:val="00C13C1D"/>
    <w:rsid w:val="00C13EA8"/>
    <w:rsid w:val="00C13F3B"/>
    <w:rsid w:val="00C13F99"/>
    <w:rsid w:val="00C140CE"/>
    <w:rsid w:val="00C14112"/>
    <w:rsid w:val="00C1420B"/>
    <w:rsid w:val="00C14600"/>
    <w:rsid w:val="00C149DA"/>
    <w:rsid w:val="00C14C6E"/>
    <w:rsid w:val="00C14C81"/>
    <w:rsid w:val="00C14C9B"/>
    <w:rsid w:val="00C14EBB"/>
    <w:rsid w:val="00C1501E"/>
    <w:rsid w:val="00C153DD"/>
    <w:rsid w:val="00C15460"/>
    <w:rsid w:val="00C1548D"/>
    <w:rsid w:val="00C15769"/>
    <w:rsid w:val="00C159FF"/>
    <w:rsid w:val="00C15A92"/>
    <w:rsid w:val="00C15AA2"/>
    <w:rsid w:val="00C15CCF"/>
    <w:rsid w:val="00C15EAD"/>
    <w:rsid w:val="00C160F7"/>
    <w:rsid w:val="00C16234"/>
    <w:rsid w:val="00C1627F"/>
    <w:rsid w:val="00C164E6"/>
    <w:rsid w:val="00C167FF"/>
    <w:rsid w:val="00C16B29"/>
    <w:rsid w:val="00C16CD7"/>
    <w:rsid w:val="00C16D51"/>
    <w:rsid w:val="00C17077"/>
    <w:rsid w:val="00C17167"/>
    <w:rsid w:val="00C172C7"/>
    <w:rsid w:val="00C1734A"/>
    <w:rsid w:val="00C17516"/>
    <w:rsid w:val="00C178B7"/>
    <w:rsid w:val="00C17A60"/>
    <w:rsid w:val="00C17B74"/>
    <w:rsid w:val="00C17CC2"/>
    <w:rsid w:val="00C17E2D"/>
    <w:rsid w:val="00C17E4A"/>
    <w:rsid w:val="00C2006B"/>
    <w:rsid w:val="00C200CD"/>
    <w:rsid w:val="00C207C4"/>
    <w:rsid w:val="00C20A36"/>
    <w:rsid w:val="00C20C7C"/>
    <w:rsid w:val="00C20DBA"/>
    <w:rsid w:val="00C20E99"/>
    <w:rsid w:val="00C20F07"/>
    <w:rsid w:val="00C21835"/>
    <w:rsid w:val="00C21C0D"/>
    <w:rsid w:val="00C21E27"/>
    <w:rsid w:val="00C22061"/>
    <w:rsid w:val="00C22260"/>
    <w:rsid w:val="00C2247C"/>
    <w:rsid w:val="00C225A5"/>
    <w:rsid w:val="00C228AF"/>
    <w:rsid w:val="00C22A17"/>
    <w:rsid w:val="00C22B51"/>
    <w:rsid w:val="00C22E86"/>
    <w:rsid w:val="00C230B5"/>
    <w:rsid w:val="00C23631"/>
    <w:rsid w:val="00C23783"/>
    <w:rsid w:val="00C239C0"/>
    <w:rsid w:val="00C24169"/>
    <w:rsid w:val="00C24402"/>
    <w:rsid w:val="00C2443A"/>
    <w:rsid w:val="00C24896"/>
    <w:rsid w:val="00C24AA3"/>
    <w:rsid w:val="00C24BC1"/>
    <w:rsid w:val="00C24E8B"/>
    <w:rsid w:val="00C25124"/>
    <w:rsid w:val="00C252D4"/>
    <w:rsid w:val="00C25745"/>
    <w:rsid w:val="00C25D4F"/>
    <w:rsid w:val="00C25D78"/>
    <w:rsid w:val="00C25E05"/>
    <w:rsid w:val="00C2606E"/>
    <w:rsid w:val="00C2609D"/>
    <w:rsid w:val="00C26933"/>
    <w:rsid w:val="00C269F9"/>
    <w:rsid w:val="00C26CD0"/>
    <w:rsid w:val="00C26E4A"/>
    <w:rsid w:val="00C27050"/>
    <w:rsid w:val="00C27065"/>
    <w:rsid w:val="00C272DD"/>
    <w:rsid w:val="00C274F0"/>
    <w:rsid w:val="00C27AB7"/>
    <w:rsid w:val="00C30186"/>
    <w:rsid w:val="00C3019F"/>
    <w:rsid w:val="00C3030C"/>
    <w:rsid w:val="00C30514"/>
    <w:rsid w:val="00C30D72"/>
    <w:rsid w:val="00C30E3E"/>
    <w:rsid w:val="00C30F66"/>
    <w:rsid w:val="00C30F67"/>
    <w:rsid w:val="00C31132"/>
    <w:rsid w:val="00C3128C"/>
    <w:rsid w:val="00C31514"/>
    <w:rsid w:val="00C3167F"/>
    <w:rsid w:val="00C316A0"/>
    <w:rsid w:val="00C317C0"/>
    <w:rsid w:val="00C317D2"/>
    <w:rsid w:val="00C31A1D"/>
    <w:rsid w:val="00C31AB9"/>
    <w:rsid w:val="00C31D7C"/>
    <w:rsid w:val="00C31D96"/>
    <w:rsid w:val="00C31E93"/>
    <w:rsid w:val="00C31EDE"/>
    <w:rsid w:val="00C323A9"/>
    <w:rsid w:val="00C32593"/>
    <w:rsid w:val="00C329BB"/>
    <w:rsid w:val="00C33113"/>
    <w:rsid w:val="00C3329B"/>
    <w:rsid w:val="00C33377"/>
    <w:rsid w:val="00C33512"/>
    <w:rsid w:val="00C335CD"/>
    <w:rsid w:val="00C337BE"/>
    <w:rsid w:val="00C338C2"/>
    <w:rsid w:val="00C33B4D"/>
    <w:rsid w:val="00C33F82"/>
    <w:rsid w:val="00C34F36"/>
    <w:rsid w:val="00C35336"/>
    <w:rsid w:val="00C35500"/>
    <w:rsid w:val="00C3550A"/>
    <w:rsid w:val="00C3560B"/>
    <w:rsid w:val="00C357B0"/>
    <w:rsid w:val="00C359B3"/>
    <w:rsid w:val="00C35D24"/>
    <w:rsid w:val="00C35D96"/>
    <w:rsid w:val="00C35E1E"/>
    <w:rsid w:val="00C35E2F"/>
    <w:rsid w:val="00C36008"/>
    <w:rsid w:val="00C3620B"/>
    <w:rsid w:val="00C363C0"/>
    <w:rsid w:val="00C368A4"/>
    <w:rsid w:val="00C3690A"/>
    <w:rsid w:val="00C36A16"/>
    <w:rsid w:val="00C36A32"/>
    <w:rsid w:val="00C36C39"/>
    <w:rsid w:val="00C36C6A"/>
    <w:rsid w:val="00C36DDF"/>
    <w:rsid w:val="00C36DFD"/>
    <w:rsid w:val="00C36F5D"/>
    <w:rsid w:val="00C3715F"/>
    <w:rsid w:val="00C3727F"/>
    <w:rsid w:val="00C37474"/>
    <w:rsid w:val="00C37511"/>
    <w:rsid w:val="00C37603"/>
    <w:rsid w:val="00C376C4"/>
    <w:rsid w:val="00C376F8"/>
    <w:rsid w:val="00C3794D"/>
    <w:rsid w:val="00C37C5E"/>
    <w:rsid w:val="00C37D9F"/>
    <w:rsid w:val="00C37E96"/>
    <w:rsid w:val="00C40107"/>
    <w:rsid w:val="00C4014E"/>
    <w:rsid w:val="00C402B6"/>
    <w:rsid w:val="00C40324"/>
    <w:rsid w:val="00C405E1"/>
    <w:rsid w:val="00C40A7D"/>
    <w:rsid w:val="00C40F16"/>
    <w:rsid w:val="00C411DE"/>
    <w:rsid w:val="00C41245"/>
    <w:rsid w:val="00C412E9"/>
    <w:rsid w:val="00C41AD5"/>
    <w:rsid w:val="00C41C1F"/>
    <w:rsid w:val="00C41D75"/>
    <w:rsid w:val="00C41FAA"/>
    <w:rsid w:val="00C4261A"/>
    <w:rsid w:val="00C428A4"/>
    <w:rsid w:val="00C428DB"/>
    <w:rsid w:val="00C4290A"/>
    <w:rsid w:val="00C429DA"/>
    <w:rsid w:val="00C42B0C"/>
    <w:rsid w:val="00C42FCE"/>
    <w:rsid w:val="00C430B8"/>
    <w:rsid w:val="00C432F0"/>
    <w:rsid w:val="00C435E0"/>
    <w:rsid w:val="00C43E18"/>
    <w:rsid w:val="00C43EE0"/>
    <w:rsid w:val="00C44308"/>
    <w:rsid w:val="00C4444C"/>
    <w:rsid w:val="00C44778"/>
    <w:rsid w:val="00C447EE"/>
    <w:rsid w:val="00C44A77"/>
    <w:rsid w:val="00C44CDF"/>
    <w:rsid w:val="00C45430"/>
    <w:rsid w:val="00C45477"/>
    <w:rsid w:val="00C456AD"/>
    <w:rsid w:val="00C456DE"/>
    <w:rsid w:val="00C459B8"/>
    <w:rsid w:val="00C45F63"/>
    <w:rsid w:val="00C460B7"/>
    <w:rsid w:val="00C4626D"/>
    <w:rsid w:val="00C46334"/>
    <w:rsid w:val="00C463C0"/>
    <w:rsid w:val="00C467FA"/>
    <w:rsid w:val="00C469E1"/>
    <w:rsid w:val="00C469F2"/>
    <w:rsid w:val="00C470EB"/>
    <w:rsid w:val="00C47488"/>
    <w:rsid w:val="00C4757C"/>
    <w:rsid w:val="00C475BC"/>
    <w:rsid w:val="00C477B1"/>
    <w:rsid w:val="00C47A13"/>
    <w:rsid w:val="00C47B6C"/>
    <w:rsid w:val="00C47B81"/>
    <w:rsid w:val="00C47C07"/>
    <w:rsid w:val="00C50801"/>
    <w:rsid w:val="00C50A52"/>
    <w:rsid w:val="00C50FD4"/>
    <w:rsid w:val="00C51224"/>
    <w:rsid w:val="00C514D7"/>
    <w:rsid w:val="00C515B6"/>
    <w:rsid w:val="00C519E1"/>
    <w:rsid w:val="00C51CE4"/>
    <w:rsid w:val="00C51DE3"/>
    <w:rsid w:val="00C52146"/>
    <w:rsid w:val="00C52162"/>
    <w:rsid w:val="00C52A06"/>
    <w:rsid w:val="00C531E1"/>
    <w:rsid w:val="00C5321E"/>
    <w:rsid w:val="00C53729"/>
    <w:rsid w:val="00C53B1F"/>
    <w:rsid w:val="00C53D27"/>
    <w:rsid w:val="00C543BE"/>
    <w:rsid w:val="00C54631"/>
    <w:rsid w:val="00C54B2A"/>
    <w:rsid w:val="00C55282"/>
    <w:rsid w:val="00C55441"/>
    <w:rsid w:val="00C55641"/>
    <w:rsid w:val="00C558C5"/>
    <w:rsid w:val="00C55BD6"/>
    <w:rsid w:val="00C55C9C"/>
    <w:rsid w:val="00C561A8"/>
    <w:rsid w:val="00C5669B"/>
    <w:rsid w:val="00C56720"/>
    <w:rsid w:val="00C567DF"/>
    <w:rsid w:val="00C57064"/>
    <w:rsid w:val="00C572E6"/>
    <w:rsid w:val="00C57624"/>
    <w:rsid w:val="00C57783"/>
    <w:rsid w:val="00C57955"/>
    <w:rsid w:val="00C57D59"/>
    <w:rsid w:val="00C57ED4"/>
    <w:rsid w:val="00C60108"/>
    <w:rsid w:val="00C603B5"/>
    <w:rsid w:val="00C606EE"/>
    <w:rsid w:val="00C60911"/>
    <w:rsid w:val="00C60A83"/>
    <w:rsid w:val="00C60ACA"/>
    <w:rsid w:val="00C60AEF"/>
    <w:rsid w:val="00C60B2C"/>
    <w:rsid w:val="00C60B8B"/>
    <w:rsid w:val="00C612EB"/>
    <w:rsid w:val="00C61A1E"/>
    <w:rsid w:val="00C61AE3"/>
    <w:rsid w:val="00C61B70"/>
    <w:rsid w:val="00C61BFA"/>
    <w:rsid w:val="00C622C8"/>
    <w:rsid w:val="00C62386"/>
    <w:rsid w:val="00C62403"/>
    <w:rsid w:val="00C624EC"/>
    <w:rsid w:val="00C6264C"/>
    <w:rsid w:val="00C6271D"/>
    <w:rsid w:val="00C628BB"/>
    <w:rsid w:val="00C628FE"/>
    <w:rsid w:val="00C629FE"/>
    <w:rsid w:val="00C62CDA"/>
    <w:rsid w:val="00C62E09"/>
    <w:rsid w:val="00C62EEC"/>
    <w:rsid w:val="00C62FB6"/>
    <w:rsid w:val="00C6303D"/>
    <w:rsid w:val="00C63070"/>
    <w:rsid w:val="00C630A2"/>
    <w:rsid w:val="00C6312E"/>
    <w:rsid w:val="00C63544"/>
    <w:rsid w:val="00C6370D"/>
    <w:rsid w:val="00C639AB"/>
    <w:rsid w:val="00C63DC4"/>
    <w:rsid w:val="00C63FD7"/>
    <w:rsid w:val="00C642BF"/>
    <w:rsid w:val="00C64AA9"/>
    <w:rsid w:val="00C64BDF"/>
    <w:rsid w:val="00C64CCB"/>
    <w:rsid w:val="00C64CCD"/>
    <w:rsid w:val="00C64E89"/>
    <w:rsid w:val="00C64EA5"/>
    <w:rsid w:val="00C655B9"/>
    <w:rsid w:val="00C65889"/>
    <w:rsid w:val="00C658AD"/>
    <w:rsid w:val="00C65B5B"/>
    <w:rsid w:val="00C65CF4"/>
    <w:rsid w:val="00C66579"/>
    <w:rsid w:val="00C667E7"/>
    <w:rsid w:val="00C66FBB"/>
    <w:rsid w:val="00C671D5"/>
    <w:rsid w:val="00C67968"/>
    <w:rsid w:val="00C67D88"/>
    <w:rsid w:val="00C70025"/>
    <w:rsid w:val="00C704ED"/>
    <w:rsid w:val="00C706BC"/>
    <w:rsid w:val="00C707C3"/>
    <w:rsid w:val="00C70918"/>
    <w:rsid w:val="00C70934"/>
    <w:rsid w:val="00C70CA1"/>
    <w:rsid w:val="00C70EC0"/>
    <w:rsid w:val="00C71063"/>
    <w:rsid w:val="00C71453"/>
    <w:rsid w:val="00C7202D"/>
    <w:rsid w:val="00C72265"/>
    <w:rsid w:val="00C7235C"/>
    <w:rsid w:val="00C7254C"/>
    <w:rsid w:val="00C7266A"/>
    <w:rsid w:val="00C726AF"/>
    <w:rsid w:val="00C727D9"/>
    <w:rsid w:val="00C72F59"/>
    <w:rsid w:val="00C7332A"/>
    <w:rsid w:val="00C733C0"/>
    <w:rsid w:val="00C7380B"/>
    <w:rsid w:val="00C738BA"/>
    <w:rsid w:val="00C73A3E"/>
    <w:rsid w:val="00C73AB2"/>
    <w:rsid w:val="00C73BDD"/>
    <w:rsid w:val="00C73CBA"/>
    <w:rsid w:val="00C73DB9"/>
    <w:rsid w:val="00C7405A"/>
    <w:rsid w:val="00C7418D"/>
    <w:rsid w:val="00C742B8"/>
    <w:rsid w:val="00C74678"/>
    <w:rsid w:val="00C747D9"/>
    <w:rsid w:val="00C748C5"/>
    <w:rsid w:val="00C74A5C"/>
    <w:rsid w:val="00C74DB2"/>
    <w:rsid w:val="00C7577B"/>
    <w:rsid w:val="00C75CF9"/>
    <w:rsid w:val="00C75FF7"/>
    <w:rsid w:val="00C76093"/>
    <w:rsid w:val="00C76709"/>
    <w:rsid w:val="00C76932"/>
    <w:rsid w:val="00C76BE4"/>
    <w:rsid w:val="00C76EE8"/>
    <w:rsid w:val="00C7720E"/>
    <w:rsid w:val="00C7729A"/>
    <w:rsid w:val="00C774DB"/>
    <w:rsid w:val="00C77589"/>
    <w:rsid w:val="00C77750"/>
    <w:rsid w:val="00C77826"/>
    <w:rsid w:val="00C77833"/>
    <w:rsid w:val="00C77839"/>
    <w:rsid w:val="00C77AD3"/>
    <w:rsid w:val="00C77E53"/>
    <w:rsid w:val="00C8006A"/>
    <w:rsid w:val="00C8009E"/>
    <w:rsid w:val="00C801FE"/>
    <w:rsid w:val="00C80555"/>
    <w:rsid w:val="00C807F2"/>
    <w:rsid w:val="00C80D5B"/>
    <w:rsid w:val="00C80DC4"/>
    <w:rsid w:val="00C80F07"/>
    <w:rsid w:val="00C810FF"/>
    <w:rsid w:val="00C81528"/>
    <w:rsid w:val="00C81644"/>
    <w:rsid w:val="00C81A94"/>
    <w:rsid w:val="00C81B4F"/>
    <w:rsid w:val="00C81E3E"/>
    <w:rsid w:val="00C8237F"/>
    <w:rsid w:val="00C8259A"/>
    <w:rsid w:val="00C8267A"/>
    <w:rsid w:val="00C8269B"/>
    <w:rsid w:val="00C828AD"/>
    <w:rsid w:val="00C828B2"/>
    <w:rsid w:val="00C8297B"/>
    <w:rsid w:val="00C82CEC"/>
    <w:rsid w:val="00C82D0F"/>
    <w:rsid w:val="00C82E4B"/>
    <w:rsid w:val="00C83058"/>
    <w:rsid w:val="00C83061"/>
    <w:rsid w:val="00C83176"/>
    <w:rsid w:val="00C833A6"/>
    <w:rsid w:val="00C83428"/>
    <w:rsid w:val="00C8344B"/>
    <w:rsid w:val="00C83551"/>
    <w:rsid w:val="00C838F6"/>
    <w:rsid w:val="00C83C65"/>
    <w:rsid w:val="00C83CE5"/>
    <w:rsid w:val="00C83CFA"/>
    <w:rsid w:val="00C83E28"/>
    <w:rsid w:val="00C83EF3"/>
    <w:rsid w:val="00C842A6"/>
    <w:rsid w:val="00C843B1"/>
    <w:rsid w:val="00C8441D"/>
    <w:rsid w:val="00C8466E"/>
    <w:rsid w:val="00C849F8"/>
    <w:rsid w:val="00C84ED3"/>
    <w:rsid w:val="00C8500F"/>
    <w:rsid w:val="00C85046"/>
    <w:rsid w:val="00C856FB"/>
    <w:rsid w:val="00C85921"/>
    <w:rsid w:val="00C85977"/>
    <w:rsid w:val="00C85D0E"/>
    <w:rsid w:val="00C869F8"/>
    <w:rsid w:val="00C86DB0"/>
    <w:rsid w:val="00C86E51"/>
    <w:rsid w:val="00C87012"/>
    <w:rsid w:val="00C870A1"/>
    <w:rsid w:val="00C8741D"/>
    <w:rsid w:val="00C87443"/>
    <w:rsid w:val="00C877B4"/>
    <w:rsid w:val="00C879A1"/>
    <w:rsid w:val="00C87C2C"/>
    <w:rsid w:val="00C87D97"/>
    <w:rsid w:val="00C87E88"/>
    <w:rsid w:val="00C87F19"/>
    <w:rsid w:val="00C9000C"/>
    <w:rsid w:val="00C900C9"/>
    <w:rsid w:val="00C90395"/>
    <w:rsid w:val="00C9048E"/>
    <w:rsid w:val="00C90492"/>
    <w:rsid w:val="00C90690"/>
    <w:rsid w:val="00C90719"/>
    <w:rsid w:val="00C9083D"/>
    <w:rsid w:val="00C9092D"/>
    <w:rsid w:val="00C909EF"/>
    <w:rsid w:val="00C90A74"/>
    <w:rsid w:val="00C90B8D"/>
    <w:rsid w:val="00C90CBD"/>
    <w:rsid w:val="00C90D54"/>
    <w:rsid w:val="00C90D5B"/>
    <w:rsid w:val="00C90DF8"/>
    <w:rsid w:val="00C90F94"/>
    <w:rsid w:val="00C91610"/>
    <w:rsid w:val="00C9196B"/>
    <w:rsid w:val="00C91CBF"/>
    <w:rsid w:val="00C91FD8"/>
    <w:rsid w:val="00C92030"/>
    <w:rsid w:val="00C9284B"/>
    <w:rsid w:val="00C92878"/>
    <w:rsid w:val="00C92CDA"/>
    <w:rsid w:val="00C92E18"/>
    <w:rsid w:val="00C92EF4"/>
    <w:rsid w:val="00C9314A"/>
    <w:rsid w:val="00C9349C"/>
    <w:rsid w:val="00C93D5F"/>
    <w:rsid w:val="00C93D62"/>
    <w:rsid w:val="00C941FC"/>
    <w:rsid w:val="00C9425B"/>
    <w:rsid w:val="00C942AE"/>
    <w:rsid w:val="00C9447D"/>
    <w:rsid w:val="00C947BC"/>
    <w:rsid w:val="00C947FC"/>
    <w:rsid w:val="00C948E6"/>
    <w:rsid w:val="00C94A76"/>
    <w:rsid w:val="00C94B02"/>
    <w:rsid w:val="00C94FE3"/>
    <w:rsid w:val="00C9532E"/>
    <w:rsid w:val="00C95363"/>
    <w:rsid w:val="00C95985"/>
    <w:rsid w:val="00C95E8E"/>
    <w:rsid w:val="00C95F62"/>
    <w:rsid w:val="00C95FF5"/>
    <w:rsid w:val="00C96007"/>
    <w:rsid w:val="00C960CD"/>
    <w:rsid w:val="00C96334"/>
    <w:rsid w:val="00C96347"/>
    <w:rsid w:val="00C9693E"/>
    <w:rsid w:val="00C96E06"/>
    <w:rsid w:val="00C972D4"/>
    <w:rsid w:val="00C973E4"/>
    <w:rsid w:val="00C97510"/>
    <w:rsid w:val="00C976FE"/>
    <w:rsid w:val="00C9783A"/>
    <w:rsid w:val="00C97877"/>
    <w:rsid w:val="00C97D23"/>
    <w:rsid w:val="00C97DF8"/>
    <w:rsid w:val="00C97EE2"/>
    <w:rsid w:val="00C97F3A"/>
    <w:rsid w:val="00C97FAE"/>
    <w:rsid w:val="00C97FD0"/>
    <w:rsid w:val="00CA006E"/>
    <w:rsid w:val="00CA06BB"/>
    <w:rsid w:val="00CA09CF"/>
    <w:rsid w:val="00CA1229"/>
    <w:rsid w:val="00CA13A3"/>
    <w:rsid w:val="00CA143B"/>
    <w:rsid w:val="00CA1472"/>
    <w:rsid w:val="00CA160D"/>
    <w:rsid w:val="00CA171A"/>
    <w:rsid w:val="00CA1994"/>
    <w:rsid w:val="00CA19A2"/>
    <w:rsid w:val="00CA1A39"/>
    <w:rsid w:val="00CA1BA8"/>
    <w:rsid w:val="00CA1CF8"/>
    <w:rsid w:val="00CA1D07"/>
    <w:rsid w:val="00CA1F18"/>
    <w:rsid w:val="00CA2046"/>
    <w:rsid w:val="00CA2347"/>
    <w:rsid w:val="00CA2543"/>
    <w:rsid w:val="00CA25C3"/>
    <w:rsid w:val="00CA289F"/>
    <w:rsid w:val="00CA28B2"/>
    <w:rsid w:val="00CA2E74"/>
    <w:rsid w:val="00CA2F65"/>
    <w:rsid w:val="00CA34FF"/>
    <w:rsid w:val="00CA398E"/>
    <w:rsid w:val="00CA3FBB"/>
    <w:rsid w:val="00CA42E3"/>
    <w:rsid w:val="00CA4337"/>
    <w:rsid w:val="00CA4644"/>
    <w:rsid w:val="00CA4902"/>
    <w:rsid w:val="00CA495B"/>
    <w:rsid w:val="00CA4CF5"/>
    <w:rsid w:val="00CA51CB"/>
    <w:rsid w:val="00CA562B"/>
    <w:rsid w:val="00CA5874"/>
    <w:rsid w:val="00CA5EBE"/>
    <w:rsid w:val="00CA608C"/>
    <w:rsid w:val="00CA638D"/>
    <w:rsid w:val="00CA63FB"/>
    <w:rsid w:val="00CA6972"/>
    <w:rsid w:val="00CA69BC"/>
    <w:rsid w:val="00CA6A0E"/>
    <w:rsid w:val="00CA6D7A"/>
    <w:rsid w:val="00CA729C"/>
    <w:rsid w:val="00CA7584"/>
    <w:rsid w:val="00CA7765"/>
    <w:rsid w:val="00CA784C"/>
    <w:rsid w:val="00CA7860"/>
    <w:rsid w:val="00CB0429"/>
    <w:rsid w:val="00CB0474"/>
    <w:rsid w:val="00CB08A0"/>
    <w:rsid w:val="00CB08FA"/>
    <w:rsid w:val="00CB0E84"/>
    <w:rsid w:val="00CB112C"/>
    <w:rsid w:val="00CB13E7"/>
    <w:rsid w:val="00CB1573"/>
    <w:rsid w:val="00CB16D2"/>
    <w:rsid w:val="00CB170B"/>
    <w:rsid w:val="00CB178F"/>
    <w:rsid w:val="00CB180D"/>
    <w:rsid w:val="00CB1A5E"/>
    <w:rsid w:val="00CB1CE3"/>
    <w:rsid w:val="00CB1D1B"/>
    <w:rsid w:val="00CB2190"/>
    <w:rsid w:val="00CB2562"/>
    <w:rsid w:val="00CB2DB4"/>
    <w:rsid w:val="00CB3DD5"/>
    <w:rsid w:val="00CB3F45"/>
    <w:rsid w:val="00CB3F5B"/>
    <w:rsid w:val="00CB3FCC"/>
    <w:rsid w:val="00CB410C"/>
    <w:rsid w:val="00CB413A"/>
    <w:rsid w:val="00CB41B4"/>
    <w:rsid w:val="00CB41F9"/>
    <w:rsid w:val="00CB427D"/>
    <w:rsid w:val="00CB44DE"/>
    <w:rsid w:val="00CB4634"/>
    <w:rsid w:val="00CB4E69"/>
    <w:rsid w:val="00CB4EFA"/>
    <w:rsid w:val="00CB529A"/>
    <w:rsid w:val="00CB53C4"/>
    <w:rsid w:val="00CB544E"/>
    <w:rsid w:val="00CB5509"/>
    <w:rsid w:val="00CB5673"/>
    <w:rsid w:val="00CB56CB"/>
    <w:rsid w:val="00CB5943"/>
    <w:rsid w:val="00CB5FCC"/>
    <w:rsid w:val="00CB6175"/>
    <w:rsid w:val="00CB6970"/>
    <w:rsid w:val="00CB6C8F"/>
    <w:rsid w:val="00CB700B"/>
    <w:rsid w:val="00CB7151"/>
    <w:rsid w:val="00CB73CB"/>
    <w:rsid w:val="00CB747E"/>
    <w:rsid w:val="00CB75B9"/>
    <w:rsid w:val="00CB7614"/>
    <w:rsid w:val="00CB7975"/>
    <w:rsid w:val="00CB7C2E"/>
    <w:rsid w:val="00CB7F4C"/>
    <w:rsid w:val="00CC0025"/>
    <w:rsid w:val="00CC0244"/>
    <w:rsid w:val="00CC03B3"/>
    <w:rsid w:val="00CC0411"/>
    <w:rsid w:val="00CC059C"/>
    <w:rsid w:val="00CC05E8"/>
    <w:rsid w:val="00CC0D74"/>
    <w:rsid w:val="00CC0F4E"/>
    <w:rsid w:val="00CC0FC1"/>
    <w:rsid w:val="00CC0FD9"/>
    <w:rsid w:val="00CC1350"/>
    <w:rsid w:val="00CC15E3"/>
    <w:rsid w:val="00CC1766"/>
    <w:rsid w:val="00CC17BC"/>
    <w:rsid w:val="00CC1C26"/>
    <w:rsid w:val="00CC21B8"/>
    <w:rsid w:val="00CC2250"/>
    <w:rsid w:val="00CC2756"/>
    <w:rsid w:val="00CC27C3"/>
    <w:rsid w:val="00CC296A"/>
    <w:rsid w:val="00CC2AFD"/>
    <w:rsid w:val="00CC2CF6"/>
    <w:rsid w:val="00CC2E03"/>
    <w:rsid w:val="00CC3660"/>
    <w:rsid w:val="00CC3ACF"/>
    <w:rsid w:val="00CC3B56"/>
    <w:rsid w:val="00CC3BB8"/>
    <w:rsid w:val="00CC3D5C"/>
    <w:rsid w:val="00CC3F96"/>
    <w:rsid w:val="00CC44A3"/>
    <w:rsid w:val="00CC4A7C"/>
    <w:rsid w:val="00CC4BD7"/>
    <w:rsid w:val="00CC4BEF"/>
    <w:rsid w:val="00CC4D74"/>
    <w:rsid w:val="00CC4E11"/>
    <w:rsid w:val="00CC5026"/>
    <w:rsid w:val="00CC5212"/>
    <w:rsid w:val="00CC52C2"/>
    <w:rsid w:val="00CC54DF"/>
    <w:rsid w:val="00CC584C"/>
    <w:rsid w:val="00CC5A1A"/>
    <w:rsid w:val="00CC5AE8"/>
    <w:rsid w:val="00CC6068"/>
    <w:rsid w:val="00CC6329"/>
    <w:rsid w:val="00CC7057"/>
    <w:rsid w:val="00CC7940"/>
    <w:rsid w:val="00CC7D46"/>
    <w:rsid w:val="00CD003E"/>
    <w:rsid w:val="00CD01AF"/>
    <w:rsid w:val="00CD01B9"/>
    <w:rsid w:val="00CD05A4"/>
    <w:rsid w:val="00CD0911"/>
    <w:rsid w:val="00CD0A98"/>
    <w:rsid w:val="00CD0DF6"/>
    <w:rsid w:val="00CD110B"/>
    <w:rsid w:val="00CD1251"/>
    <w:rsid w:val="00CD16D4"/>
    <w:rsid w:val="00CD19F7"/>
    <w:rsid w:val="00CD1B91"/>
    <w:rsid w:val="00CD2083"/>
    <w:rsid w:val="00CD2242"/>
    <w:rsid w:val="00CD239C"/>
    <w:rsid w:val="00CD246D"/>
    <w:rsid w:val="00CD267C"/>
    <w:rsid w:val="00CD26A2"/>
    <w:rsid w:val="00CD278E"/>
    <w:rsid w:val="00CD27A3"/>
    <w:rsid w:val="00CD287A"/>
    <w:rsid w:val="00CD2929"/>
    <w:rsid w:val="00CD2C21"/>
    <w:rsid w:val="00CD2D4F"/>
    <w:rsid w:val="00CD2D8E"/>
    <w:rsid w:val="00CD2E05"/>
    <w:rsid w:val="00CD31CB"/>
    <w:rsid w:val="00CD3464"/>
    <w:rsid w:val="00CD36A4"/>
    <w:rsid w:val="00CD39AF"/>
    <w:rsid w:val="00CD3BEE"/>
    <w:rsid w:val="00CD4189"/>
    <w:rsid w:val="00CD425D"/>
    <w:rsid w:val="00CD44DC"/>
    <w:rsid w:val="00CD45D8"/>
    <w:rsid w:val="00CD4629"/>
    <w:rsid w:val="00CD46A2"/>
    <w:rsid w:val="00CD46BA"/>
    <w:rsid w:val="00CD49B9"/>
    <w:rsid w:val="00CD5165"/>
    <w:rsid w:val="00CD5268"/>
    <w:rsid w:val="00CD553E"/>
    <w:rsid w:val="00CD565F"/>
    <w:rsid w:val="00CD5942"/>
    <w:rsid w:val="00CD5BC7"/>
    <w:rsid w:val="00CD5CDB"/>
    <w:rsid w:val="00CD5DB3"/>
    <w:rsid w:val="00CD5DDF"/>
    <w:rsid w:val="00CD5EBB"/>
    <w:rsid w:val="00CD6056"/>
    <w:rsid w:val="00CD6712"/>
    <w:rsid w:val="00CD67FD"/>
    <w:rsid w:val="00CD69FE"/>
    <w:rsid w:val="00CD6CD9"/>
    <w:rsid w:val="00CD6ED5"/>
    <w:rsid w:val="00CD6FCD"/>
    <w:rsid w:val="00CD7708"/>
    <w:rsid w:val="00CD77DA"/>
    <w:rsid w:val="00CD7FD7"/>
    <w:rsid w:val="00CE0608"/>
    <w:rsid w:val="00CE0655"/>
    <w:rsid w:val="00CE0931"/>
    <w:rsid w:val="00CE0AC6"/>
    <w:rsid w:val="00CE0DAF"/>
    <w:rsid w:val="00CE0DE0"/>
    <w:rsid w:val="00CE10CF"/>
    <w:rsid w:val="00CE1225"/>
    <w:rsid w:val="00CE14B2"/>
    <w:rsid w:val="00CE17D8"/>
    <w:rsid w:val="00CE1964"/>
    <w:rsid w:val="00CE1B95"/>
    <w:rsid w:val="00CE24F2"/>
    <w:rsid w:val="00CE29F3"/>
    <w:rsid w:val="00CE2A08"/>
    <w:rsid w:val="00CE2DFB"/>
    <w:rsid w:val="00CE3042"/>
    <w:rsid w:val="00CE31A5"/>
    <w:rsid w:val="00CE333C"/>
    <w:rsid w:val="00CE3649"/>
    <w:rsid w:val="00CE36DA"/>
    <w:rsid w:val="00CE373D"/>
    <w:rsid w:val="00CE388E"/>
    <w:rsid w:val="00CE3959"/>
    <w:rsid w:val="00CE39D2"/>
    <w:rsid w:val="00CE3B72"/>
    <w:rsid w:val="00CE3D3F"/>
    <w:rsid w:val="00CE3FFE"/>
    <w:rsid w:val="00CE4022"/>
    <w:rsid w:val="00CE4473"/>
    <w:rsid w:val="00CE463A"/>
    <w:rsid w:val="00CE4767"/>
    <w:rsid w:val="00CE4922"/>
    <w:rsid w:val="00CE4D7B"/>
    <w:rsid w:val="00CE5447"/>
    <w:rsid w:val="00CE54E8"/>
    <w:rsid w:val="00CE5522"/>
    <w:rsid w:val="00CE565E"/>
    <w:rsid w:val="00CE57D2"/>
    <w:rsid w:val="00CE588F"/>
    <w:rsid w:val="00CE5A35"/>
    <w:rsid w:val="00CE5AC3"/>
    <w:rsid w:val="00CE5E2B"/>
    <w:rsid w:val="00CE6335"/>
    <w:rsid w:val="00CE67CA"/>
    <w:rsid w:val="00CE682E"/>
    <w:rsid w:val="00CE6A26"/>
    <w:rsid w:val="00CE6A72"/>
    <w:rsid w:val="00CE6CA3"/>
    <w:rsid w:val="00CE6E81"/>
    <w:rsid w:val="00CE6FA3"/>
    <w:rsid w:val="00CE7006"/>
    <w:rsid w:val="00CE7045"/>
    <w:rsid w:val="00CE7125"/>
    <w:rsid w:val="00CE7199"/>
    <w:rsid w:val="00CE722F"/>
    <w:rsid w:val="00CE755B"/>
    <w:rsid w:val="00CE7759"/>
    <w:rsid w:val="00CE77EC"/>
    <w:rsid w:val="00CE7999"/>
    <w:rsid w:val="00CE7C23"/>
    <w:rsid w:val="00CE7CDD"/>
    <w:rsid w:val="00CE7D31"/>
    <w:rsid w:val="00CF0030"/>
    <w:rsid w:val="00CF03E1"/>
    <w:rsid w:val="00CF0576"/>
    <w:rsid w:val="00CF0FE5"/>
    <w:rsid w:val="00CF0FF3"/>
    <w:rsid w:val="00CF1026"/>
    <w:rsid w:val="00CF12EE"/>
    <w:rsid w:val="00CF139D"/>
    <w:rsid w:val="00CF1549"/>
    <w:rsid w:val="00CF1604"/>
    <w:rsid w:val="00CF1A28"/>
    <w:rsid w:val="00CF1D3C"/>
    <w:rsid w:val="00CF2059"/>
    <w:rsid w:val="00CF2061"/>
    <w:rsid w:val="00CF230C"/>
    <w:rsid w:val="00CF2A38"/>
    <w:rsid w:val="00CF2A44"/>
    <w:rsid w:val="00CF2D24"/>
    <w:rsid w:val="00CF2E15"/>
    <w:rsid w:val="00CF30C1"/>
    <w:rsid w:val="00CF316C"/>
    <w:rsid w:val="00CF32BB"/>
    <w:rsid w:val="00CF34A8"/>
    <w:rsid w:val="00CF357E"/>
    <w:rsid w:val="00CF38F1"/>
    <w:rsid w:val="00CF3958"/>
    <w:rsid w:val="00CF39B4"/>
    <w:rsid w:val="00CF3ACC"/>
    <w:rsid w:val="00CF3CD6"/>
    <w:rsid w:val="00CF3E86"/>
    <w:rsid w:val="00CF4146"/>
    <w:rsid w:val="00CF4399"/>
    <w:rsid w:val="00CF4822"/>
    <w:rsid w:val="00CF48D3"/>
    <w:rsid w:val="00CF49F0"/>
    <w:rsid w:val="00CF4B69"/>
    <w:rsid w:val="00CF4B7D"/>
    <w:rsid w:val="00CF5173"/>
    <w:rsid w:val="00CF519E"/>
    <w:rsid w:val="00CF53BE"/>
    <w:rsid w:val="00CF55E0"/>
    <w:rsid w:val="00CF56FA"/>
    <w:rsid w:val="00CF5983"/>
    <w:rsid w:val="00CF5AC1"/>
    <w:rsid w:val="00CF5C9A"/>
    <w:rsid w:val="00CF6107"/>
    <w:rsid w:val="00CF6A7E"/>
    <w:rsid w:val="00CF6D09"/>
    <w:rsid w:val="00CF6EAE"/>
    <w:rsid w:val="00CF74A3"/>
    <w:rsid w:val="00CF7663"/>
    <w:rsid w:val="00CF782E"/>
    <w:rsid w:val="00CF7E99"/>
    <w:rsid w:val="00CF7F3D"/>
    <w:rsid w:val="00CF7FEF"/>
    <w:rsid w:val="00D0001D"/>
    <w:rsid w:val="00D0011E"/>
    <w:rsid w:val="00D008AD"/>
    <w:rsid w:val="00D00A06"/>
    <w:rsid w:val="00D00AA6"/>
    <w:rsid w:val="00D00B3E"/>
    <w:rsid w:val="00D00D4A"/>
    <w:rsid w:val="00D00D89"/>
    <w:rsid w:val="00D00DF1"/>
    <w:rsid w:val="00D00FF6"/>
    <w:rsid w:val="00D0111D"/>
    <w:rsid w:val="00D01231"/>
    <w:rsid w:val="00D01239"/>
    <w:rsid w:val="00D0133B"/>
    <w:rsid w:val="00D0159A"/>
    <w:rsid w:val="00D0162E"/>
    <w:rsid w:val="00D01AC3"/>
    <w:rsid w:val="00D02151"/>
    <w:rsid w:val="00D021AA"/>
    <w:rsid w:val="00D027B5"/>
    <w:rsid w:val="00D0281A"/>
    <w:rsid w:val="00D029DB"/>
    <w:rsid w:val="00D02C1F"/>
    <w:rsid w:val="00D02D59"/>
    <w:rsid w:val="00D0314D"/>
    <w:rsid w:val="00D03356"/>
    <w:rsid w:val="00D038C0"/>
    <w:rsid w:val="00D03AF8"/>
    <w:rsid w:val="00D03D0B"/>
    <w:rsid w:val="00D03E39"/>
    <w:rsid w:val="00D040BB"/>
    <w:rsid w:val="00D0413E"/>
    <w:rsid w:val="00D04254"/>
    <w:rsid w:val="00D04724"/>
    <w:rsid w:val="00D048C4"/>
    <w:rsid w:val="00D048DB"/>
    <w:rsid w:val="00D04A46"/>
    <w:rsid w:val="00D04AFA"/>
    <w:rsid w:val="00D04C87"/>
    <w:rsid w:val="00D04D83"/>
    <w:rsid w:val="00D04DBD"/>
    <w:rsid w:val="00D0512B"/>
    <w:rsid w:val="00D056BC"/>
    <w:rsid w:val="00D0570D"/>
    <w:rsid w:val="00D05AA1"/>
    <w:rsid w:val="00D05C88"/>
    <w:rsid w:val="00D05F7C"/>
    <w:rsid w:val="00D062A2"/>
    <w:rsid w:val="00D06333"/>
    <w:rsid w:val="00D06452"/>
    <w:rsid w:val="00D06496"/>
    <w:rsid w:val="00D067B8"/>
    <w:rsid w:val="00D06A0A"/>
    <w:rsid w:val="00D06ACF"/>
    <w:rsid w:val="00D06B4D"/>
    <w:rsid w:val="00D06BC7"/>
    <w:rsid w:val="00D06F9A"/>
    <w:rsid w:val="00D07272"/>
    <w:rsid w:val="00D072E6"/>
    <w:rsid w:val="00D077D4"/>
    <w:rsid w:val="00D07A14"/>
    <w:rsid w:val="00D07D2D"/>
    <w:rsid w:val="00D10426"/>
    <w:rsid w:val="00D10C2F"/>
    <w:rsid w:val="00D10C7F"/>
    <w:rsid w:val="00D11478"/>
    <w:rsid w:val="00D11947"/>
    <w:rsid w:val="00D11DB9"/>
    <w:rsid w:val="00D11EAE"/>
    <w:rsid w:val="00D1228B"/>
    <w:rsid w:val="00D12723"/>
    <w:rsid w:val="00D1274F"/>
    <w:rsid w:val="00D128B7"/>
    <w:rsid w:val="00D12996"/>
    <w:rsid w:val="00D12AC0"/>
    <w:rsid w:val="00D12C7F"/>
    <w:rsid w:val="00D12DE8"/>
    <w:rsid w:val="00D12ECA"/>
    <w:rsid w:val="00D131EF"/>
    <w:rsid w:val="00D13918"/>
    <w:rsid w:val="00D13B3D"/>
    <w:rsid w:val="00D13EAC"/>
    <w:rsid w:val="00D1411A"/>
    <w:rsid w:val="00D145C2"/>
    <w:rsid w:val="00D14670"/>
    <w:rsid w:val="00D14E50"/>
    <w:rsid w:val="00D14EF1"/>
    <w:rsid w:val="00D15011"/>
    <w:rsid w:val="00D150D8"/>
    <w:rsid w:val="00D151B7"/>
    <w:rsid w:val="00D15768"/>
    <w:rsid w:val="00D15B73"/>
    <w:rsid w:val="00D1633E"/>
    <w:rsid w:val="00D16610"/>
    <w:rsid w:val="00D16B76"/>
    <w:rsid w:val="00D16DCC"/>
    <w:rsid w:val="00D16E68"/>
    <w:rsid w:val="00D16E70"/>
    <w:rsid w:val="00D16F41"/>
    <w:rsid w:val="00D176FE"/>
    <w:rsid w:val="00D1774F"/>
    <w:rsid w:val="00D17A2A"/>
    <w:rsid w:val="00D17B2A"/>
    <w:rsid w:val="00D20462"/>
    <w:rsid w:val="00D20759"/>
    <w:rsid w:val="00D2082C"/>
    <w:rsid w:val="00D20AA8"/>
    <w:rsid w:val="00D20ADB"/>
    <w:rsid w:val="00D20AED"/>
    <w:rsid w:val="00D20B75"/>
    <w:rsid w:val="00D20E48"/>
    <w:rsid w:val="00D20FFF"/>
    <w:rsid w:val="00D2137D"/>
    <w:rsid w:val="00D21402"/>
    <w:rsid w:val="00D215D6"/>
    <w:rsid w:val="00D21607"/>
    <w:rsid w:val="00D21669"/>
    <w:rsid w:val="00D21BDC"/>
    <w:rsid w:val="00D21C04"/>
    <w:rsid w:val="00D21C6E"/>
    <w:rsid w:val="00D21F0A"/>
    <w:rsid w:val="00D220B8"/>
    <w:rsid w:val="00D22232"/>
    <w:rsid w:val="00D2270D"/>
    <w:rsid w:val="00D22D56"/>
    <w:rsid w:val="00D22E3F"/>
    <w:rsid w:val="00D22E78"/>
    <w:rsid w:val="00D23096"/>
    <w:rsid w:val="00D234D3"/>
    <w:rsid w:val="00D2397E"/>
    <w:rsid w:val="00D23B7E"/>
    <w:rsid w:val="00D23DAF"/>
    <w:rsid w:val="00D244CE"/>
    <w:rsid w:val="00D24613"/>
    <w:rsid w:val="00D24723"/>
    <w:rsid w:val="00D248C5"/>
    <w:rsid w:val="00D24D28"/>
    <w:rsid w:val="00D24D7F"/>
    <w:rsid w:val="00D24D98"/>
    <w:rsid w:val="00D24EFF"/>
    <w:rsid w:val="00D2514A"/>
    <w:rsid w:val="00D25360"/>
    <w:rsid w:val="00D256DC"/>
    <w:rsid w:val="00D25BCE"/>
    <w:rsid w:val="00D25BDC"/>
    <w:rsid w:val="00D2614F"/>
    <w:rsid w:val="00D26743"/>
    <w:rsid w:val="00D2678C"/>
    <w:rsid w:val="00D26BBE"/>
    <w:rsid w:val="00D26C1D"/>
    <w:rsid w:val="00D26DF9"/>
    <w:rsid w:val="00D26FEE"/>
    <w:rsid w:val="00D2768C"/>
    <w:rsid w:val="00D307FD"/>
    <w:rsid w:val="00D30937"/>
    <w:rsid w:val="00D3099C"/>
    <w:rsid w:val="00D30BC4"/>
    <w:rsid w:val="00D30D7A"/>
    <w:rsid w:val="00D30FF3"/>
    <w:rsid w:val="00D31018"/>
    <w:rsid w:val="00D311F8"/>
    <w:rsid w:val="00D31407"/>
    <w:rsid w:val="00D3171D"/>
    <w:rsid w:val="00D318B9"/>
    <w:rsid w:val="00D318EA"/>
    <w:rsid w:val="00D31C7A"/>
    <w:rsid w:val="00D31CD5"/>
    <w:rsid w:val="00D3211A"/>
    <w:rsid w:val="00D3243D"/>
    <w:rsid w:val="00D32560"/>
    <w:rsid w:val="00D326FC"/>
    <w:rsid w:val="00D327C9"/>
    <w:rsid w:val="00D32863"/>
    <w:rsid w:val="00D3293F"/>
    <w:rsid w:val="00D32F48"/>
    <w:rsid w:val="00D3306C"/>
    <w:rsid w:val="00D3314A"/>
    <w:rsid w:val="00D33180"/>
    <w:rsid w:val="00D332C9"/>
    <w:rsid w:val="00D3351E"/>
    <w:rsid w:val="00D33AE6"/>
    <w:rsid w:val="00D34045"/>
    <w:rsid w:val="00D343B8"/>
    <w:rsid w:val="00D345A5"/>
    <w:rsid w:val="00D34675"/>
    <w:rsid w:val="00D3472F"/>
    <w:rsid w:val="00D35DA9"/>
    <w:rsid w:val="00D35F70"/>
    <w:rsid w:val="00D36308"/>
    <w:rsid w:val="00D364DC"/>
    <w:rsid w:val="00D36628"/>
    <w:rsid w:val="00D3672E"/>
    <w:rsid w:val="00D3677A"/>
    <w:rsid w:val="00D367A5"/>
    <w:rsid w:val="00D36B44"/>
    <w:rsid w:val="00D36C40"/>
    <w:rsid w:val="00D36DA5"/>
    <w:rsid w:val="00D3719D"/>
    <w:rsid w:val="00D373EA"/>
    <w:rsid w:val="00D3768A"/>
    <w:rsid w:val="00D37E8D"/>
    <w:rsid w:val="00D402D6"/>
    <w:rsid w:val="00D40B8E"/>
    <w:rsid w:val="00D40EAD"/>
    <w:rsid w:val="00D40FE2"/>
    <w:rsid w:val="00D410C3"/>
    <w:rsid w:val="00D41262"/>
    <w:rsid w:val="00D418EA"/>
    <w:rsid w:val="00D41BE5"/>
    <w:rsid w:val="00D41F5F"/>
    <w:rsid w:val="00D423A5"/>
    <w:rsid w:val="00D424F2"/>
    <w:rsid w:val="00D4262B"/>
    <w:rsid w:val="00D42668"/>
    <w:rsid w:val="00D42A57"/>
    <w:rsid w:val="00D42AA5"/>
    <w:rsid w:val="00D42BAC"/>
    <w:rsid w:val="00D42BB9"/>
    <w:rsid w:val="00D43458"/>
    <w:rsid w:val="00D4381E"/>
    <w:rsid w:val="00D4384C"/>
    <w:rsid w:val="00D43D60"/>
    <w:rsid w:val="00D442ED"/>
    <w:rsid w:val="00D44B62"/>
    <w:rsid w:val="00D44CE6"/>
    <w:rsid w:val="00D44ED3"/>
    <w:rsid w:val="00D45207"/>
    <w:rsid w:val="00D4522B"/>
    <w:rsid w:val="00D4632A"/>
    <w:rsid w:val="00D46448"/>
    <w:rsid w:val="00D46555"/>
    <w:rsid w:val="00D46559"/>
    <w:rsid w:val="00D4659F"/>
    <w:rsid w:val="00D466A6"/>
    <w:rsid w:val="00D4692B"/>
    <w:rsid w:val="00D4697D"/>
    <w:rsid w:val="00D4698B"/>
    <w:rsid w:val="00D46B51"/>
    <w:rsid w:val="00D46F4C"/>
    <w:rsid w:val="00D46F82"/>
    <w:rsid w:val="00D47069"/>
    <w:rsid w:val="00D478C2"/>
    <w:rsid w:val="00D47986"/>
    <w:rsid w:val="00D47AEE"/>
    <w:rsid w:val="00D47C70"/>
    <w:rsid w:val="00D47D6E"/>
    <w:rsid w:val="00D47FDB"/>
    <w:rsid w:val="00D50706"/>
    <w:rsid w:val="00D508C8"/>
    <w:rsid w:val="00D509FA"/>
    <w:rsid w:val="00D50BC0"/>
    <w:rsid w:val="00D50CD1"/>
    <w:rsid w:val="00D50DF9"/>
    <w:rsid w:val="00D50FFD"/>
    <w:rsid w:val="00D5116E"/>
    <w:rsid w:val="00D51369"/>
    <w:rsid w:val="00D51570"/>
    <w:rsid w:val="00D518E2"/>
    <w:rsid w:val="00D519DD"/>
    <w:rsid w:val="00D51C2F"/>
    <w:rsid w:val="00D51F70"/>
    <w:rsid w:val="00D5208A"/>
    <w:rsid w:val="00D522D7"/>
    <w:rsid w:val="00D526C5"/>
    <w:rsid w:val="00D52C13"/>
    <w:rsid w:val="00D52C29"/>
    <w:rsid w:val="00D52C74"/>
    <w:rsid w:val="00D52F24"/>
    <w:rsid w:val="00D5305F"/>
    <w:rsid w:val="00D530B9"/>
    <w:rsid w:val="00D5326A"/>
    <w:rsid w:val="00D532C8"/>
    <w:rsid w:val="00D5348D"/>
    <w:rsid w:val="00D53865"/>
    <w:rsid w:val="00D539A0"/>
    <w:rsid w:val="00D53A2B"/>
    <w:rsid w:val="00D53BAA"/>
    <w:rsid w:val="00D54386"/>
    <w:rsid w:val="00D544BF"/>
    <w:rsid w:val="00D545A7"/>
    <w:rsid w:val="00D548C9"/>
    <w:rsid w:val="00D54909"/>
    <w:rsid w:val="00D54CFD"/>
    <w:rsid w:val="00D54E29"/>
    <w:rsid w:val="00D54E9A"/>
    <w:rsid w:val="00D54F6B"/>
    <w:rsid w:val="00D55083"/>
    <w:rsid w:val="00D556B0"/>
    <w:rsid w:val="00D55826"/>
    <w:rsid w:val="00D55AAA"/>
    <w:rsid w:val="00D55BE4"/>
    <w:rsid w:val="00D55C11"/>
    <w:rsid w:val="00D55FCA"/>
    <w:rsid w:val="00D5603E"/>
    <w:rsid w:val="00D5624B"/>
    <w:rsid w:val="00D56526"/>
    <w:rsid w:val="00D565DE"/>
    <w:rsid w:val="00D56880"/>
    <w:rsid w:val="00D56C1A"/>
    <w:rsid w:val="00D56C36"/>
    <w:rsid w:val="00D56D0C"/>
    <w:rsid w:val="00D56DA7"/>
    <w:rsid w:val="00D57367"/>
    <w:rsid w:val="00D601EC"/>
    <w:rsid w:val="00D605C7"/>
    <w:rsid w:val="00D6077D"/>
    <w:rsid w:val="00D60C12"/>
    <w:rsid w:val="00D60C68"/>
    <w:rsid w:val="00D60E7F"/>
    <w:rsid w:val="00D611B0"/>
    <w:rsid w:val="00D611C7"/>
    <w:rsid w:val="00D61253"/>
    <w:rsid w:val="00D61258"/>
    <w:rsid w:val="00D6161F"/>
    <w:rsid w:val="00D61785"/>
    <w:rsid w:val="00D61961"/>
    <w:rsid w:val="00D61A64"/>
    <w:rsid w:val="00D61C10"/>
    <w:rsid w:val="00D61EC0"/>
    <w:rsid w:val="00D61FA3"/>
    <w:rsid w:val="00D62002"/>
    <w:rsid w:val="00D620FA"/>
    <w:rsid w:val="00D6220A"/>
    <w:rsid w:val="00D624C1"/>
    <w:rsid w:val="00D6262E"/>
    <w:rsid w:val="00D62B9A"/>
    <w:rsid w:val="00D62E96"/>
    <w:rsid w:val="00D62E9F"/>
    <w:rsid w:val="00D63051"/>
    <w:rsid w:val="00D63811"/>
    <w:rsid w:val="00D638CD"/>
    <w:rsid w:val="00D638E2"/>
    <w:rsid w:val="00D63C40"/>
    <w:rsid w:val="00D63F6B"/>
    <w:rsid w:val="00D63F84"/>
    <w:rsid w:val="00D64169"/>
    <w:rsid w:val="00D642CE"/>
    <w:rsid w:val="00D6476E"/>
    <w:rsid w:val="00D64788"/>
    <w:rsid w:val="00D64BF7"/>
    <w:rsid w:val="00D64E7F"/>
    <w:rsid w:val="00D65286"/>
    <w:rsid w:val="00D65707"/>
    <w:rsid w:val="00D657C1"/>
    <w:rsid w:val="00D65BCF"/>
    <w:rsid w:val="00D65C76"/>
    <w:rsid w:val="00D661CB"/>
    <w:rsid w:val="00D663B4"/>
    <w:rsid w:val="00D66609"/>
    <w:rsid w:val="00D6663E"/>
    <w:rsid w:val="00D66796"/>
    <w:rsid w:val="00D667B2"/>
    <w:rsid w:val="00D66AD1"/>
    <w:rsid w:val="00D66B32"/>
    <w:rsid w:val="00D66C40"/>
    <w:rsid w:val="00D66DE1"/>
    <w:rsid w:val="00D67214"/>
    <w:rsid w:val="00D674DD"/>
    <w:rsid w:val="00D67558"/>
    <w:rsid w:val="00D67896"/>
    <w:rsid w:val="00D67A38"/>
    <w:rsid w:val="00D67A7D"/>
    <w:rsid w:val="00D67B7F"/>
    <w:rsid w:val="00D67E0B"/>
    <w:rsid w:val="00D67EB0"/>
    <w:rsid w:val="00D700F5"/>
    <w:rsid w:val="00D702FB"/>
    <w:rsid w:val="00D70427"/>
    <w:rsid w:val="00D70511"/>
    <w:rsid w:val="00D70836"/>
    <w:rsid w:val="00D70870"/>
    <w:rsid w:val="00D70A99"/>
    <w:rsid w:val="00D70BB5"/>
    <w:rsid w:val="00D70D58"/>
    <w:rsid w:val="00D70DAD"/>
    <w:rsid w:val="00D70F26"/>
    <w:rsid w:val="00D71094"/>
    <w:rsid w:val="00D71108"/>
    <w:rsid w:val="00D71633"/>
    <w:rsid w:val="00D718FE"/>
    <w:rsid w:val="00D7190D"/>
    <w:rsid w:val="00D71A3B"/>
    <w:rsid w:val="00D71F2F"/>
    <w:rsid w:val="00D72360"/>
    <w:rsid w:val="00D726FC"/>
    <w:rsid w:val="00D72853"/>
    <w:rsid w:val="00D72968"/>
    <w:rsid w:val="00D72D80"/>
    <w:rsid w:val="00D7346E"/>
    <w:rsid w:val="00D739C0"/>
    <w:rsid w:val="00D73B61"/>
    <w:rsid w:val="00D73BA6"/>
    <w:rsid w:val="00D73D47"/>
    <w:rsid w:val="00D73ED6"/>
    <w:rsid w:val="00D741EC"/>
    <w:rsid w:val="00D7425E"/>
    <w:rsid w:val="00D744A8"/>
    <w:rsid w:val="00D74523"/>
    <w:rsid w:val="00D74693"/>
    <w:rsid w:val="00D74A4D"/>
    <w:rsid w:val="00D74E9F"/>
    <w:rsid w:val="00D7529B"/>
    <w:rsid w:val="00D753B2"/>
    <w:rsid w:val="00D7590B"/>
    <w:rsid w:val="00D76340"/>
    <w:rsid w:val="00D763EB"/>
    <w:rsid w:val="00D764F9"/>
    <w:rsid w:val="00D7666F"/>
    <w:rsid w:val="00D76978"/>
    <w:rsid w:val="00D76AA0"/>
    <w:rsid w:val="00D76C74"/>
    <w:rsid w:val="00D76FF3"/>
    <w:rsid w:val="00D771A7"/>
    <w:rsid w:val="00D77524"/>
    <w:rsid w:val="00D77B49"/>
    <w:rsid w:val="00D77CB5"/>
    <w:rsid w:val="00D80225"/>
    <w:rsid w:val="00D8030D"/>
    <w:rsid w:val="00D805F0"/>
    <w:rsid w:val="00D80957"/>
    <w:rsid w:val="00D80B2C"/>
    <w:rsid w:val="00D813AD"/>
    <w:rsid w:val="00D813E8"/>
    <w:rsid w:val="00D81434"/>
    <w:rsid w:val="00D81655"/>
    <w:rsid w:val="00D81A0B"/>
    <w:rsid w:val="00D81F37"/>
    <w:rsid w:val="00D82023"/>
    <w:rsid w:val="00D821C9"/>
    <w:rsid w:val="00D8237D"/>
    <w:rsid w:val="00D8249D"/>
    <w:rsid w:val="00D829B7"/>
    <w:rsid w:val="00D82BAA"/>
    <w:rsid w:val="00D82E32"/>
    <w:rsid w:val="00D833D5"/>
    <w:rsid w:val="00D83D6D"/>
    <w:rsid w:val="00D8428D"/>
    <w:rsid w:val="00D84295"/>
    <w:rsid w:val="00D845BB"/>
    <w:rsid w:val="00D8471A"/>
    <w:rsid w:val="00D84893"/>
    <w:rsid w:val="00D849B8"/>
    <w:rsid w:val="00D84A4E"/>
    <w:rsid w:val="00D84F35"/>
    <w:rsid w:val="00D850E5"/>
    <w:rsid w:val="00D85123"/>
    <w:rsid w:val="00D851F4"/>
    <w:rsid w:val="00D85428"/>
    <w:rsid w:val="00D854B1"/>
    <w:rsid w:val="00D85538"/>
    <w:rsid w:val="00D85660"/>
    <w:rsid w:val="00D85C7E"/>
    <w:rsid w:val="00D85E1C"/>
    <w:rsid w:val="00D862BD"/>
    <w:rsid w:val="00D8647E"/>
    <w:rsid w:val="00D864EA"/>
    <w:rsid w:val="00D866C6"/>
    <w:rsid w:val="00D867CF"/>
    <w:rsid w:val="00D86D1C"/>
    <w:rsid w:val="00D86F16"/>
    <w:rsid w:val="00D86F48"/>
    <w:rsid w:val="00D87010"/>
    <w:rsid w:val="00D870B7"/>
    <w:rsid w:val="00D874B3"/>
    <w:rsid w:val="00D877BC"/>
    <w:rsid w:val="00D87B98"/>
    <w:rsid w:val="00D87CDF"/>
    <w:rsid w:val="00D87D4D"/>
    <w:rsid w:val="00D87E42"/>
    <w:rsid w:val="00D90075"/>
    <w:rsid w:val="00D9030E"/>
    <w:rsid w:val="00D907FA"/>
    <w:rsid w:val="00D90D36"/>
    <w:rsid w:val="00D90F72"/>
    <w:rsid w:val="00D91416"/>
    <w:rsid w:val="00D91614"/>
    <w:rsid w:val="00D917CD"/>
    <w:rsid w:val="00D91CD5"/>
    <w:rsid w:val="00D91D3C"/>
    <w:rsid w:val="00D92030"/>
    <w:rsid w:val="00D92331"/>
    <w:rsid w:val="00D925E2"/>
    <w:rsid w:val="00D92B4B"/>
    <w:rsid w:val="00D92C6E"/>
    <w:rsid w:val="00D92CB6"/>
    <w:rsid w:val="00D92EA5"/>
    <w:rsid w:val="00D93643"/>
    <w:rsid w:val="00D936D9"/>
    <w:rsid w:val="00D93941"/>
    <w:rsid w:val="00D93A46"/>
    <w:rsid w:val="00D93D04"/>
    <w:rsid w:val="00D93EF2"/>
    <w:rsid w:val="00D93FBB"/>
    <w:rsid w:val="00D93FEB"/>
    <w:rsid w:val="00D94078"/>
    <w:rsid w:val="00D94106"/>
    <w:rsid w:val="00D9416B"/>
    <w:rsid w:val="00D94550"/>
    <w:rsid w:val="00D94849"/>
    <w:rsid w:val="00D94D31"/>
    <w:rsid w:val="00D94D80"/>
    <w:rsid w:val="00D94F4A"/>
    <w:rsid w:val="00D9520E"/>
    <w:rsid w:val="00D953BD"/>
    <w:rsid w:val="00D9580B"/>
    <w:rsid w:val="00D95B9F"/>
    <w:rsid w:val="00D95BE4"/>
    <w:rsid w:val="00D95D39"/>
    <w:rsid w:val="00D95D3E"/>
    <w:rsid w:val="00D95E9A"/>
    <w:rsid w:val="00D962A2"/>
    <w:rsid w:val="00D963CD"/>
    <w:rsid w:val="00D9657C"/>
    <w:rsid w:val="00D96A41"/>
    <w:rsid w:val="00D96AF5"/>
    <w:rsid w:val="00D96FC3"/>
    <w:rsid w:val="00D973CC"/>
    <w:rsid w:val="00D9742F"/>
    <w:rsid w:val="00D97F0E"/>
    <w:rsid w:val="00D97F55"/>
    <w:rsid w:val="00D97F9F"/>
    <w:rsid w:val="00D97FFE"/>
    <w:rsid w:val="00DA03F4"/>
    <w:rsid w:val="00DA055A"/>
    <w:rsid w:val="00DA0660"/>
    <w:rsid w:val="00DA0B40"/>
    <w:rsid w:val="00DA0E93"/>
    <w:rsid w:val="00DA1ABD"/>
    <w:rsid w:val="00DA1B70"/>
    <w:rsid w:val="00DA21DF"/>
    <w:rsid w:val="00DA21FD"/>
    <w:rsid w:val="00DA2277"/>
    <w:rsid w:val="00DA22B9"/>
    <w:rsid w:val="00DA235A"/>
    <w:rsid w:val="00DA251D"/>
    <w:rsid w:val="00DA2576"/>
    <w:rsid w:val="00DA276F"/>
    <w:rsid w:val="00DA28EA"/>
    <w:rsid w:val="00DA2B4C"/>
    <w:rsid w:val="00DA2CE0"/>
    <w:rsid w:val="00DA2D8B"/>
    <w:rsid w:val="00DA2E84"/>
    <w:rsid w:val="00DA3165"/>
    <w:rsid w:val="00DA36D9"/>
    <w:rsid w:val="00DA38D8"/>
    <w:rsid w:val="00DA3FBC"/>
    <w:rsid w:val="00DA408B"/>
    <w:rsid w:val="00DA4192"/>
    <w:rsid w:val="00DA41F8"/>
    <w:rsid w:val="00DA4378"/>
    <w:rsid w:val="00DA48D6"/>
    <w:rsid w:val="00DA49C6"/>
    <w:rsid w:val="00DA4D76"/>
    <w:rsid w:val="00DA4DA3"/>
    <w:rsid w:val="00DA4E69"/>
    <w:rsid w:val="00DA594E"/>
    <w:rsid w:val="00DA5C7D"/>
    <w:rsid w:val="00DA632E"/>
    <w:rsid w:val="00DA6581"/>
    <w:rsid w:val="00DA6814"/>
    <w:rsid w:val="00DA6AA4"/>
    <w:rsid w:val="00DA6B77"/>
    <w:rsid w:val="00DA6C35"/>
    <w:rsid w:val="00DA75CB"/>
    <w:rsid w:val="00DA792E"/>
    <w:rsid w:val="00DA79ED"/>
    <w:rsid w:val="00DA7BB8"/>
    <w:rsid w:val="00DA7D01"/>
    <w:rsid w:val="00DB0437"/>
    <w:rsid w:val="00DB0559"/>
    <w:rsid w:val="00DB0739"/>
    <w:rsid w:val="00DB0D79"/>
    <w:rsid w:val="00DB0EFD"/>
    <w:rsid w:val="00DB1308"/>
    <w:rsid w:val="00DB13C0"/>
    <w:rsid w:val="00DB18B8"/>
    <w:rsid w:val="00DB1E8A"/>
    <w:rsid w:val="00DB1FF3"/>
    <w:rsid w:val="00DB23C0"/>
    <w:rsid w:val="00DB25CB"/>
    <w:rsid w:val="00DB276F"/>
    <w:rsid w:val="00DB28CE"/>
    <w:rsid w:val="00DB2B16"/>
    <w:rsid w:val="00DB2BB8"/>
    <w:rsid w:val="00DB2CDB"/>
    <w:rsid w:val="00DB2F9A"/>
    <w:rsid w:val="00DB32CC"/>
    <w:rsid w:val="00DB3470"/>
    <w:rsid w:val="00DB3597"/>
    <w:rsid w:val="00DB3619"/>
    <w:rsid w:val="00DB386F"/>
    <w:rsid w:val="00DB3924"/>
    <w:rsid w:val="00DB3B4E"/>
    <w:rsid w:val="00DB3D90"/>
    <w:rsid w:val="00DB3E11"/>
    <w:rsid w:val="00DB3F2E"/>
    <w:rsid w:val="00DB40AE"/>
    <w:rsid w:val="00DB4190"/>
    <w:rsid w:val="00DB43B0"/>
    <w:rsid w:val="00DB4457"/>
    <w:rsid w:val="00DB4714"/>
    <w:rsid w:val="00DB51CD"/>
    <w:rsid w:val="00DB5877"/>
    <w:rsid w:val="00DB592C"/>
    <w:rsid w:val="00DB5C8C"/>
    <w:rsid w:val="00DB605B"/>
    <w:rsid w:val="00DB65F1"/>
    <w:rsid w:val="00DB6614"/>
    <w:rsid w:val="00DB68E9"/>
    <w:rsid w:val="00DB6906"/>
    <w:rsid w:val="00DB6AFA"/>
    <w:rsid w:val="00DB6C4F"/>
    <w:rsid w:val="00DB6D25"/>
    <w:rsid w:val="00DB6D7D"/>
    <w:rsid w:val="00DB705D"/>
    <w:rsid w:val="00DB72C0"/>
    <w:rsid w:val="00DB72D3"/>
    <w:rsid w:val="00DB731D"/>
    <w:rsid w:val="00DB761D"/>
    <w:rsid w:val="00DB7D41"/>
    <w:rsid w:val="00DB7D68"/>
    <w:rsid w:val="00DC0053"/>
    <w:rsid w:val="00DC021C"/>
    <w:rsid w:val="00DC022D"/>
    <w:rsid w:val="00DC02D5"/>
    <w:rsid w:val="00DC042D"/>
    <w:rsid w:val="00DC070B"/>
    <w:rsid w:val="00DC0D91"/>
    <w:rsid w:val="00DC0FB6"/>
    <w:rsid w:val="00DC1217"/>
    <w:rsid w:val="00DC1268"/>
    <w:rsid w:val="00DC1354"/>
    <w:rsid w:val="00DC14F3"/>
    <w:rsid w:val="00DC1529"/>
    <w:rsid w:val="00DC15CF"/>
    <w:rsid w:val="00DC1615"/>
    <w:rsid w:val="00DC168E"/>
    <w:rsid w:val="00DC17F9"/>
    <w:rsid w:val="00DC1BF7"/>
    <w:rsid w:val="00DC1C83"/>
    <w:rsid w:val="00DC1E64"/>
    <w:rsid w:val="00DC1F76"/>
    <w:rsid w:val="00DC2182"/>
    <w:rsid w:val="00DC2309"/>
    <w:rsid w:val="00DC239B"/>
    <w:rsid w:val="00DC259C"/>
    <w:rsid w:val="00DC25CD"/>
    <w:rsid w:val="00DC25E8"/>
    <w:rsid w:val="00DC2750"/>
    <w:rsid w:val="00DC3016"/>
    <w:rsid w:val="00DC3732"/>
    <w:rsid w:val="00DC3929"/>
    <w:rsid w:val="00DC40EC"/>
    <w:rsid w:val="00DC44F6"/>
    <w:rsid w:val="00DC462D"/>
    <w:rsid w:val="00DC4AA9"/>
    <w:rsid w:val="00DC515B"/>
    <w:rsid w:val="00DC528C"/>
    <w:rsid w:val="00DC53A2"/>
    <w:rsid w:val="00DC53C5"/>
    <w:rsid w:val="00DC5A15"/>
    <w:rsid w:val="00DC5E05"/>
    <w:rsid w:val="00DC600A"/>
    <w:rsid w:val="00DC6142"/>
    <w:rsid w:val="00DC6355"/>
    <w:rsid w:val="00DC65FC"/>
    <w:rsid w:val="00DC6709"/>
    <w:rsid w:val="00DC6876"/>
    <w:rsid w:val="00DC68CC"/>
    <w:rsid w:val="00DC695D"/>
    <w:rsid w:val="00DC6B72"/>
    <w:rsid w:val="00DC6C0E"/>
    <w:rsid w:val="00DC6E2E"/>
    <w:rsid w:val="00DC6F3F"/>
    <w:rsid w:val="00DC6F8D"/>
    <w:rsid w:val="00DC71EB"/>
    <w:rsid w:val="00DC72A9"/>
    <w:rsid w:val="00DC73C6"/>
    <w:rsid w:val="00DC75B3"/>
    <w:rsid w:val="00DC7627"/>
    <w:rsid w:val="00DC7923"/>
    <w:rsid w:val="00DC7954"/>
    <w:rsid w:val="00DC7D12"/>
    <w:rsid w:val="00DD01C5"/>
    <w:rsid w:val="00DD02C8"/>
    <w:rsid w:val="00DD02FD"/>
    <w:rsid w:val="00DD02FE"/>
    <w:rsid w:val="00DD0D3B"/>
    <w:rsid w:val="00DD0DC2"/>
    <w:rsid w:val="00DD0E11"/>
    <w:rsid w:val="00DD0F52"/>
    <w:rsid w:val="00DD1010"/>
    <w:rsid w:val="00DD10F3"/>
    <w:rsid w:val="00DD179D"/>
    <w:rsid w:val="00DD18CC"/>
    <w:rsid w:val="00DD1E43"/>
    <w:rsid w:val="00DD1F82"/>
    <w:rsid w:val="00DD2387"/>
    <w:rsid w:val="00DD2411"/>
    <w:rsid w:val="00DD24D7"/>
    <w:rsid w:val="00DD34F6"/>
    <w:rsid w:val="00DD35F4"/>
    <w:rsid w:val="00DD3696"/>
    <w:rsid w:val="00DD3B16"/>
    <w:rsid w:val="00DD40E4"/>
    <w:rsid w:val="00DD41AF"/>
    <w:rsid w:val="00DD46EC"/>
    <w:rsid w:val="00DD47DD"/>
    <w:rsid w:val="00DD4BE3"/>
    <w:rsid w:val="00DD4EFA"/>
    <w:rsid w:val="00DD4F99"/>
    <w:rsid w:val="00DD543E"/>
    <w:rsid w:val="00DD5A69"/>
    <w:rsid w:val="00DD6142"/>
    <w:rsid w:val="00DD61B4"/>
    <w:rsid w:val="00DD61D0"/>
    <w:rsid w:val="00DD674C"/>
    <w:rsid w:val="00DD69C9"/>
    <w:rsid w:val="00DD6A1C"/>
    <w:rsid w:val="00DD6B51"/>
    <w:rsid w:val="00DD6D64"/>
    <w:rsid w:val="00DD702A"/>
    <w:rsid w:val="00DD727F"/>
    <w:rsid w:val="00DD738B"/>
    <w:rsid w:val="00DD7715"/>
    <w:rsid w:val="00DD7748"/>
    <w:rsid w:val="00DD7A19"/>
    <w:rsid w:val="00DD7BAD"/>
    <w:rsid w:val="00DD7BBF"/>
    <w:rsid w:val="00DD7C10"/>
    <w:rsid w:val="00DE01E8"/>
    <w:rsid w:val="00DE024D"/>
    <w:rsid w:val="00DE030E"/>
    <w:rsid w:val="00DE03BE"/>
    <w:rsid w:val="00DE0570"/>
    <w:rsid w:val="00DE0657"/>
    <w:rsid w:val="00DE0AB4"/>
    <w:rsid w:val="00DE0AD0"/>
    <w:rsid w:val="00DE0AD5"/>
    <w:rsid w:val="00DE0ADE"/>
    <w:rsid w:val="00DE0CEA"/>
    <w:rsid w:val="00DE0EC3"/>
    <w:rsid w:val="00DE0F06"/>
    <w:rsid w:val="00DE17AF"/>
    <w:rsid w:val="00DE1FE7"/>
    <w:rsid w:val="00DE21A2"/>
    <w:rsid w:val="00DE21BD"/>
    <w:rsid w:val="00DE24DF"/>
    <w:rsid w:val="00DE24E5"/>
    <w:rsid w:val="00DE27FC"/>
    <w:rsid w:val="00DE291B"/>
    <w:rsid w:val="00DE292A"/>
    <w:rsid w:val="00DE2AF7"/>
    <w:rsid w:val="00DE2D89"/>
    <w:rsid w:val="00DE31E4"/>
    <w:rsid w:val="00DE32AA"/>
    <w:rsid w:val="00DE32B6"/>
    <w:rsid w:val="00DE33A3"/>
    <w:rsid w:val="00DE375F"/>
    <w:rsid w:val="00DE378B"/>
    <w:rsid w:val="00DE3833"/>
    <w:rsid w:val="00DE3A2F"/>
    <w:rsid w:val="00DE3A54"/>
    <w:rsid w:val="00DE3E86"/>
    <w:rsid w:val="00DE40E6"/>
    <w:rsid w:val="00DE4384"/>
    <w:rsid w:val="00DE43AF"/>
    <w:rsid w:val="00DE48ED"/>
    <w:rsid w:val="00DE49F1"/>
    <w:rsid w:val="00DE49F4"/>
    <w:rsid w:val="00DE4C87"/>
    <w:rsid w:val="00DE4F2C"/>
    <w:rsid w:val="00DE5258"/>
    <w:rsid w:val="00DE529A"/>
    <w:rsid w:val="00DE543C"/>
    <w:rsid w:val="00DE584C"/>
    <w:rsid w:val="00DE5A57"/>
    <w:rsid w:val="00DE5D52"/>
    <w:rsid w:val="00DE6299"/>
    <w:rsid w:val="00DE6452"/>
    <w:rsid w:val="00DE6830"/>
    <w:rsid w:val="00DE6BBA"/>
    <w:rsid w:val="00DE6E2D"/>
    <w:rsid w:val="00DE6ED5"/>
    <w:rsid w:val="00DE6FD1"/>
    <w:rsid w:val="00DE7A9D"/>
    <w:rsid w:val="00DE7B4F"/>
    <w:rsid w:val="00DE7DF0"/>
    <w:rsid w:val="00DE7E52"/>
    <w:rsid w:val="00DF0342"/>
    <w:rsid w:val="00DF0640"/>
    <w:rsid w:val="00DF0912"/>
    <w:rsid w:val="00DF0923"/>
    <w:rsid w:val="00DF0A4C"/>
    <w:rsid w:val="00DF0CC4"/>
    <w:rsid w:val="00DF0E29"/>
    <w:rsid w:val="00DF14E8"/>
    <w:rsid w:val="00DF158B"/>
    <w:rsid w:val="00DF1CF6"/>
    <w:rsid w:val="00DF1EE6"/>
    <w:rsid w:val="00DF2820"/>
    <w:rsid w:val="00DF2BCB"/>
    <w:rsid w:val="00DF2D34"/>
    <w:rsid w:val="00DF2DAC"/>
    <w:rsid w:val="00DF2DF2"/>
    <w:rsid w:val="00DF2EE3"/>
    <w:rsid w:val="00DF3165"/>
    <w:rsid w:val="00DF3251"/>
    <w:rsid w:val="00DF336B"/>
    <w:rsid w:val="00DF34BC"/>
    <w:rsid w:val="00DF36C4"/>
    <w:rsid w:val="00DF38B0"/>
    <w:rsid w:val="00DF395E"/>
    <w:rsid w:val="00DF3A68"/>
    <w:rsid w:val="00DF3ABF"/>
    <w:rsid w:val="00DF3DBC"/>
    <w:rsid w:val="00DF3E9D"/>
    <w:rsid w:val="00DF4485"/>
    <w:rsid w:val="00DF453E"/>
    <w:rsid w:val="00DF4604"/>
    <w:rsid w:val="00DF46A8"/>
    <w:rsid w:val="00DF4A08"/>
    <w:rsid w:val="00DF4D68"/>
    <w:rsid w:val="00DF4FE0"/>
    <w:rsid w:val="00DF5174"/>
    <w:rsid w:val="00DF53D1"/>
    <w:rsid w:val="00DF57CC"/>
    <w:rsid w:val="00DF5A0D"/>
    <w:rsid w:val="00DF5B1D"/>
    <w:rsid w:val="00DF5BB4"/>
    <w:rsid w:val="00DF5BDD"/>
    <w:rsid w:val="00DF5E1E"/>
    <w:rsid w:val="00DF618F"/>
    <w:rsid w:val="00DF62DF"/>
    <w:rsid w:val="00DF6400"/>
    <w:rsid w:val="00DF6487"/>
    <w:rsid w:val="00DF6838"/>
    <w:rsid w:val="00DF6A75"/>
    <w:rsid w:val="00DF7243"/>
    <w:rsid w:val="00DF72C8"/>
    <w:rsid w:val="00DF776D"/>
    <w:rsid w:val="00E002DF"/>
    <w:rsid w:val="00E004A9"/>
    <w:rsid w:val="00E004CB"/>
    <w:rsid w:val="00E00960"/>
    <w:rsid w:val="00E00C8C"/>
    <w:rsid w:val="00E00DA1"/>
    <w:rsid w:val="00E00F5E"/>
    <w:rsid w:val="00E01010"/>
    <w:rsid w:val="00E01029"/>
    <w:rsid w:val="00E01620"/>
    <w:rsid w:val="00E01B27"/>
    <w:rsid w:val="00E01C9D"/>
    <w:rsid w:val="00E021E4"/>
    <w:rsid w:val="00E0232E"/>
    <w:rsid w:val="00E025C0"/>
    <w:rsid w:val="00E0278A"/>
    <w:rsid w:val="00E029EA"/>
    <w:rsid w:val="00E02A60"/>
    <w:rsid w:val="00E02B76"/>
    <w:rsid w:val="00E030B4"/>
    <w:rsid w:val="00E03468"/>
    <w:rsid w:val="00E034CF"/>
    <w:rsid w:val="00E0363A"/>
    <w:rsid w:val="00E03EC5"/>
    <w:rsid w:val="00E03F24"/>
    <w:rsid w:val="00E04033"/>
    <w:rsid w:val="00E04547"/>
    <w:rsid w:val="00E045C5"/>
    <w:rsid w:val="00E04BC5"/>
    <w:rsid w:val="00E04EF2"/>
    <w:rsid w:val="00E05149"/>
    <w:rsid w:val="00E0515A"/>
    <w:rsid w:val="00E05371"/>
    <w:rsid w:val="00E055C3"/>
    <w:rsid w:val="00E056FB"/>
    <w:rsid w:val="00E05BC2"/>
    <w:rsid w:val="00E05C1B"/>
    <w:rsid w:val="00E05E68"/>
    <w:rsid w:val="00E065CD"/>
    <w:rsid w:val="00E06D35"/>
    <w:rsid w:val="00E06EFF"/>
    <w:rsid w:val="00E07367"/>
    <w:rsid w:val="00E0739C"/>
    <w:rsid w:val="00E07515"/>
    <w:rsid w:val="00E077CF"/>
    <w:rsid w:val="00E077E9"/>
    <w:rsid w:val="00E07C2F"/>
    <w:rsid w:val="00E07D40"/>
    <w:rsid w:val="00E07F9C"/>
    <w:rsid w:val="00E10D8D"/>
    <w:rsid w:val="00E10DE3"/>
    <w:rsid w:val="00E10FB5"/>
    <w:rsid w:val="00E11037"/>
    <w:rsid w:val="00E11636"/>
    <w:rsid w:val="00E11712"/>
    <w:rsid w:val="00E1193F"/>
    <w:rsid w:val="00E11A1E"/>
    <w:rsid w:val="00E11C75"/>
    <w:rsid w:val="00E11D0E"/>
    <w:rsid w:val="00E12160"/>
    <w:rsid w:val="00E122B7"/>
    <w:rsid w:val="00E12917"/>
    <w:rsid w:val="00E12A69"/>
    <w:rsid w:val="00E12AA8"/>
    <w:rsid w:val="00E12B29"/>
    <w:rsid w:val="00E12D2E"/>
    <w:rsid w:val="00E12F8A"/>
    <w:rsid w:val="00E1319E"/>
    <w:rsid w:val="00E1361B"/>
    <w:rsid w:val="00E136C5"/>
    <w:rsid w:val="00E13857"/>
    <w:rsid w:val="00E13973"/>
    <w:rsid w:val="00E13BB4"/>
    <w:rsid w:val="00E13BC2"/>
    <w:rsid w:val="00E13BD4"/>
    <w:rsid w:val="00E14184"/>
    <w:rsid w:val="00E1464B"/>
    <w:rsid w:val="00E1468F"/>
    <w:rsid w:val="00E146B1"/>
    <w:rsid w:val="00E1476C"/>
    <w:rsid w:val="00E14782"/>
    <w:rsid w:val="00E14D54"/>
    <w:rsid w:val="00E14EA1"/>
    <w:rsid w:val="00E152CD"/>
    <w:rsid w:val="00E1575B"/>
    <w:rsid w:val="00E157B5"/>
    <w:rsid w:val="00E15F7C"/>
    <w:rsid w:val="00E15F80"/>
    <w:rsid w:val="00E16218"/>
    <w:rsid w:val="00E1667A"/>
    <w:rsid w:val="00E16A38"/>
    <w:rsid w:val="00E17109"/>
    <w:rsid w:val="00E171BA"/>
    <w:rsid w:val="00E174A5"/>
    <w:rsid w:val="00E1773A"/>
    <w:rsid w:val="00E17CDF"/>
    <w:rsid w:val="00E17D62"/>
    <w:rsid w:val="00E17DBD"/>
    <w:rsid w:val="00E2014D"/>
    <w:rsid w:val="00E20587"/>
    <w:rsid w:val="00E20589"/>
    <w:rsid w:val="00E2066B"/>
    <w:rsid w:val="00E208ED"/>
    <w:rsid w:val="00E20AF0"/>
    <w:rsid w:val="00E20CE9"/>
    <w:rsid w:val="00E20DD0"/>
    <w:rsid w:val="00E20DE8"/>
    <w:rsid w:val="00E20E2A"/>
    <w:rsid w:val="00E20F90"/>
    <w:rsid w:val="00E21593"/>
    <w:rsid w:val="00E2171E"/>
    <w:rsid w:val="00E21895"/>
    <w:rsid w:val="00E21B29"/>
    <w:rsid w:val="00E21BBF"/>
    <w:rsid w:val="00E21F7E"/>
    <w:rsid w:val="00E2228C"/>
    <w:rsid w:val="00E22584"/>
    <w:rsid w:val="00E229ED"/>
    <w:rsid w:val="00E22A88"/>
    <w:rsid w:val="00E22E2E"/>
    <w:rsid w:val="00E23168"/>
    <w:rsid w:val="00E231E3"/>
    <w:rsid w:val="00E23427"/>
    <w:rsid w:val="00E2346F"/>
    <w:rsid w:val="00E239AF"/>
    <w:rsid w:val="00E24091"/>
    <w:rsid w:val="00E24458"/>
    <w:rsid w:val="00E2452B"/>
    <w:rsid w:val="00E24E6F"/>
    <w:rsid w:val="00E2504A"/>
    <w:rsid w:val="00E25150"/>
    <w:rsid w:val="00E253DA"/>
    <w:rsid w:val="00E25B95"/>
    <w:rsid w:val="00E260F5"/>
    <w:rsid w:val="00E262DC"/>
    <w:rsid w:val="00E26652"/>
    <w:rsid w:val="00E269FB"/>
    <w:rsid w:val="00E26C4B"/>
    <w:rsid w:val="00E26CC5"/>
    <w:rsid w:val="00E26E4A"/>
    <w:rsid w:val="00E2726C"/>
    <w:rsid w:val="00E274A1"/>
    <w:rsid w:val="00E276AB"/>
    <w:rsid w:val="00E276B8"/>
    <w:rsid w:val="00E27997"/>
    <w:rsid w:val="00E27B2F"/>
    <w:rsid w:val="00E27B9B"/>
    <w:rsid w:val="00E27D63"/>
    <w:rsid w:val="00E27FA4"/>
    <w:rsid w:val="00E30586"/>
    <w:rsid w:val="00E30DB3"/>
    <w:rsid w:val="00E31230"/>
    <w:rsid w:val="00E313C6"/>
    <w:rsid w:val="00E31D3A"/>
    <w:rsid w:val="00E31FE6"/>
    <w:rsid w:val="00E32136"/>
    <w:rsid w:val="00E32141"/>
    <w:rsid w:val="00E32250"/>
    <w:rsid w:val="00E32666"/>
    <w:rsid w:val="00E328D2"/>
    <w:rsid w:val="00E328D7"/>
    <w:rsid w:val="00E32ADA"/>
    <w:rsid w:val="00E32C5E"/>
    <w:rsid w:val="00E32DEC"/>
    <w:rsid w:val="00E32F40"/>
    <w:rsid w:val="00E33273"/>
    <w:rsid w:val="00E334F1"/>
    <w:rsid w:val="00E33934"/>
    <w:rsid w:val="00E33C03"/>
    <w:rsid w:val="00E3457A"/>
    <w:rsid w:val="00E3488A"/>
    <w:rsid w:val="00E349CC"/>
    <w:rsid w:val="00E3510E"/>
    <w:rsid w:val="00E35256"/>
    <w:rsid w:val="00E35282"/>
    <w:rsid w:val="00E3534D"/>
    <w:rsid w:val="00E355E6"/>
    <w:rsid w:val="00E35620"/>
    <w:rsid w:val="00E357DA"/>
    <w:rsid w:val="00E35A1F"/>
    <w:rsid w:val="00E35AEB"/>
    <w:rsid w:val="00E35BA9"/>
    <w:rsid w:val="00E35DA1"/>
    <w:rsid w:val="00E35F12"/>
    <w:rsid w:val="00E36384"/>
    <w:rsid w:val="00E364A9"/>
    <w:rsid w:val="00E36567"/>
    <w:rsid w:val="00E36C93"/>
    <w:rsid w:val="00E36F9A"/>
    <w:rsid w:val="00E3734B"/>
    <w:rsid w:val="00E373B7"/>
    <w:rsid w:val="00E37419"/>
    <w:rsid w:val="00E37422"/>
    <w:rsid w:val="00E3753C"/>
    <w:rsid w:val="00E376ED"/>
    <w:rsid w:val="00E37C38"/>
    <w:rsid w:val="00E37E9D"/>
    <w:rsid w:val="00E4028B"/>
    <w:rsid w:val="00E402BE"/>
    <w:rsid w:val="00E4034A"/>
    <w:rsid w:val="00E40552"/>
    <w:rsid w:val="00E409AF"/>
    <w:rsid w:val="00E409E8"/>
    <w:rsid w:val="00E40C90"/>
    <w:rsid w:val="00E40D96"/>
    <w:rsid w:val="00E40E51"/>
    <w:rsid w:val="00E40EB5"/>
    <w:rsid w:val="00E40F61"/>
    <w:rsid w:val="00E413AF"/>
    <w:rsid w:val="00E414DD"/>
    <w:rsid w:val="00E4151C"/>
    <w:rsid w:val="00E419D0"/>
    <w:rsid w:val="00E41BF9"/>
    <w:rsid w:val="00E41C6A"/>
    <w:rsid w:val="00E41CCE"/>
    <w:rsid w:val="00E41FEB"/>
    <w:rsid w:val="00E42115"/>
    <w:rsid w:val="00E42265"/>
    <w:rsid w:val="00E42710"/>
    <w:rsid w:val="00E427A3"/>
    <w:rsid w:val="00E42A0A"/>
    <w:rsid w:val="00E42ABF"/>
    <w:rsid w:val="00E42AF4"/>
    <w:rsid w:val="00E42B0C"/>
    <w:rsid w:val="00E42E5C"/>
    <w:rsid w:val="00E43167"/>
    <w:rsid w:val="00E43215"/>
    <w:rsid w:val="00E43421"/>
    <w:rsid w:val="00E434BE"/>
    <w:rsid w:val="00E4355E"/>
    <w:rsid w:val="00E43C92"/>
    <w:rsid w:val="00E43FF5"/>
    <w:rsid w:val="00E440E3"/>
    <w:rsid w:val="00E44A5E"/>
    <w:rsid w:val="00E44A95"/>
    <w:rsid w:val="00E44A9A"/>
    <w:rsid w:val="00E44B2D"/>
    <w:rsid w:val="00E44CF9"/>
    <w:rsid w:val="00E44F26"/>
    <w:rsid w:val="00E44FFE"/>
    <w:rsid w:val="00E45141"/>
    <w:rsid w:val="00E45507"/>
    <w:rsid w:val="00E4568A"/>
    <w:rsid w:val="00E457DF"/>
    <w:rsid w:val="00E459FD"/>
    <w:rsid w:val="00E45A80"/>
    <w:rsid w:val="00E45E26"/>
    <w:rsid w:val="00E45F2B"/>
    <w:rsid w:val="00E461A2"/>
    <w:rsid w:val="00E462D9"/>
    <w:rsid w:val="00E465ED"/>
    <w:rsid w:val="00E46677"/>
    <w:rsid w:val="00E46701"/>
    <w:rsid w:val="00E46B7E"/>
    <w:rsid w:val="00E46C14"/>
    <w:rsid w:val="00E46D20"/>
    <w:rsid w:val="00E472FB"/>
    <w:rsid w:val="00E479A9"/>
    <w:rsid w:val="00E47A42"/>
    <w:rsid w:val="00E47AEA"/>
    <w:rsid w:val="00E47DB0"/>
    <w:rsid w:val="00E47FBE"/>
    <w:rsid w:val="00E50152"/>
    <w:rsid w:val="00E5018C"/>
    <w:rsid w:val="00E50221"/>
    <w:rsid w:val="00E5094B"/>
    <w:rsid w:val="00E50B67"/>
    <w:rsid w:val="00E50F2C"/>
    <w:rsid w:val="00E51184"/>
    <w:rsid w:val="00E51614"/>
    <w:rsid w:val="00E519F6"/>
    <w:rsid w:val="00E51E89"/>
    <w:rsid w:val="00E52424"/>
    <w:rsid w:val="00E52486"/>
    <w:rsid w:val="00E527D7"/>
    <w:rsid w:val="00E52815"/>
    <w:rsid w:val="00E52BC1"/>
    <w:rsid w:val="00E532E1"/>
    <w:rsid w:val="00E533BC"/>
    <w:rsid w:val="00E534EE"/>
    <w:rsid w:val="00E53501"/>
    <w:rsid w:val="00E535D4"/>
    <w:rsid w:val="00E541E9"/>
    <w:rsid w:val="00E545F4"/>
    <w:rsid w:val="00E5481B"/>
    <w:rsid w:val="00E548C6"/>
    <w:rsid w:val="00E54B37"/>
    <w:rsid w:val="00E54B9C"/>
    <w:rsid w:val="00E54D8C"/>
    <w:rsid w:val="00E55C87"/>
    <w:rsid w:val="00E5618E"/>
    <w:rsid w:val="00E56647"/>
    <w:rsid w:val="00E566CE"/>
    <w:rsid w:val="00E566F2"/>
    <w:rsid w:val="00E56CE5"/>
    <w:rsid w:val="00E57358"/>
    <w:rsid w:val="00E57384"/>
    <w:rsid w:val="00E573D7"/>
    <w:rsid w:val="00E578F4"/>
    <w:rsid w:val="00E57DE0"/>
    <w:rsid w:val="00E57E2A"/>
    <w:rsid w:val="00E57F51"/>
    <w:rsid w:val="00E601DD"/>
    <w:rsid w:val="00E60394"/>
    <w:rsid w:val="00E603C7"/>
    <w:rsid w:val="00E603FB"/>
    <w:rsid w:val="00E6057D"/>
    <w:rsid w:val="00E60A3C"/>
    <w:rsid w:val="00E60A45"/>
    <w:rsid w:val="00E60CBD"/>
    <w:rsid w:val="00E60D06"/>
    <w:rsid w:val="00E60F0B"/>
    <w:rsid w:val="00E610EE"/>
    <w:rsid w:val="00E6134A"/>
    <w:rsid w:val="00E614F2"/>
    <w:rsid w:val="00E61556"/>
    <w:rsid w:val="00E61726"/>
    <w:rsid w:val="00E617B1"/>
    <w:rsid w:val="00E61817"/>
    <w:rsid w:val="00E61B54"/>
    <w:rsid w:val="00E620A4"/>
    <w:rsid w:val="00E62225"/>
    <w:rsid w:val="00E6264B"/>
    <w:rsid w:val="00E6298E"/>
    <w:rsid w:val="00E62B29"/>
    <w:rsid w:val="00E62B8A"/>
    <w:rsid w:val="00E63134"/>
    <w:rsid w:val="00E63204"/>
    <w:rsid w:val="00E63A0F"/>
    <w:rsid w:val="00E63B1D"/>
    <w:rsid w:val="00E63B95"/>
    <w:rsid w:val="00E63D5E"/>
    <w:rsid w:val="00E63F06"/>
    <w:rsid w:val="00E643D5"/>
    <w:rsid w:val="00E64507"/>
    <w:rsid w:val="00E645B2"/>
    <w:rsid w:val="00E646BD"/>
    <w:rsid w:val="00E646D9"/>
    <w:rsid w:val="00E6498C"/>
    <w:rsid w:val="00E64AD8"/>
    <w:rsid w:val="00E64FE5"/>
    <w:rsid w:val="00E6500A"/>
    <w:rsid w:val="00E652CC"/>
    <w:rsid w:val="00E65460"/>
    <w:rsid w:val="00E65635"/>
    <w:rsid w:val="00E65EB8"/>
    <w:rsid w:val="00E65EDC"/>
    <w:rsid w:val="00E65F60"/>
    <w:rsid w:val="00E66085"/>
    <w:rsid w:val="00E66111"/>
    <w:rsid w:val="00E66208"/>
    <w:rsid w:val="00E66289"/>
    <w:rsid w:val="00E66499"/>
    <w:rsid w:val="00E66C94"/>
    <w:rsid w:val="00E66F6D"/>
    <w:rsid w:val="00E67054"/>
    <w:rsid w:val="00E67499"/>
    <w:rsid w:val="00E6799C"/>
    <w:rsid w:val="00E679F4"/>
    <w:rsid w:val="00E67B90"/>
    <w:rsid w:val="00E67BFD"/>
    <w:rsid w:val="00E67DE7"/>
    <w:rsid w:val="00E67E2B"/>
    <w:rsid w:val="00E67EFB"/>
    <w:rsid w:val="00E67F7A"/>
    <w:rsid w:val="00E70496"/>
    <w:rsid w:val="00E7088B"/>
    <w:rsid w:val="00E70A5B"/>
    <w:rsid w:val="00E70B9E"/>
    <w:rsid w:val="00E710D5"/>
    <w:rsid w:val="00E714A3"/>
    <w:rsid w:val="00E715EE"/>
    <w:rsid w:val="00E71A82"/>
    <w:rsid w:val="00E71C20"/>
    <w:rsid w:val="00E71E8A"/>
    <w:rsid w:val="00E722EE"/>
    <w:rsid w:val="00E724DC"/>
    <w:rsid w:val="00E725E4"/>
    <w:rsid w:val="00E72841"/>
    <w:rsid w:val="00E7297E"/>
    <w:rsid w:val="00E72EFC"/>
    <w:rsid w:val="00E72FB1"/>
    <w:rsid w:val="00E731FB"/>
    <w:rsid w:val="00E73279"/>
    <w:rsid w:val="00E73913"/>
    <w:rsid w:val="00E73A9D"/>
    <w:rsid w:val="00E73EA3"/>
    <w:rsid w:val="00E73ECB"/>
    <w:rsid w:val="00E73F68"/>
    <w:rsid w:val="00E742DC"/>
    <w:rsid w:val="00E7441F"/>
    <w:rsid w:val="00E744F4"/>
    <w:rsid w:val="00E74683"/>
    <w:rsid w:val="00E746BE"/>
    <w:rsid w:val="00E74C65"/>
    <w:rsid w:val="00E74FA2"/>
    <w:rsid w:val="00E751F6"/>
    <w:rsid w:val="00E75338"/>
    <w:rsid w:val="00E753E4"/>
    <w:rsid w:val="00E75400"/>
    <w:rsid w:val="00E7558B"/>
    <w:rsid w:val="00E7561A"/>
    <w:rsid w:val="00E7564A"/>
    <w:rsid w:val="00E75897"/>
    <w:rsid w:val="00E75D75"/>
    <w:rsid w:val="00E75FDA"/>
    <w:rsid w:val="00E76173"/>
    <w:rsid w:val="00E76458"/>
    <w:rsid w:val="00E76E0C"/>
    <w:rsid w:val="00E770B8"/>
    <w:rsid w:val="00E77432"/>
    <w:rsid w:val="00E778DE"/>
    <w:rsid w:val="00E77BB0"/>
    <w:rsid w:val="00E800BF"/>
    <w:rsid w:val="00E80424"/>
    <w:rsid w:val="00E80489"/>
    <w:rsid w:val="00E804FB"/>
    <w:rsid w:val="00E80513"/>
    <w:rsid w:val="00E80737"/>
    <w:rsid w:val="00E8084E"/>
    <w:rsid w:val="00E80BB0"/>
    <w:rsid w:val="00E80CFF"/>
    <w:rsid w:val="00E80E83"/>
    <w:rsid w:val="00E80EDA"/>
    <w:rsid w:val="00E80F83"/>
    <w:rsid w:val="00E80FDE"/>
    <w:rsid w:val="00E810D8"/>
    <w:rsid w:val="00E813E8"/>
    <w:rsid w:val="00E813F7"/>
    <w:rsid w:val="00E81740"/>
    <w:rsid w:val="00E818EF"/>
    <w:rsid w:val="00E81948"/>
    <w:rsid w:val="00E81A8D"/>
    <w:rsid w:val="00E81F92"/>
    <w:rsid w:val="00E82089"/>
    <w:rsid w:val="00E82400"/>
    <w:rsid w:val="00E826DC"/>
    <w:rsid w:val="00E82965"/>
    <w:rsid w:val="00E82988"/>
    <w:rsid w:val="00E829AD"/>
    <w:rsid w:val="00E829D8"/>
    <w:rsid w:val="00E82B6F"/>
    <w:rsid w:val="00E82C9A"/>
    <w:rsid w:val="00E82D82"/>
    <w:rsid w:val="00E82DAF"/>
    <w:rsid w:val="00E82E03"/>
    <w:rsid w:val="00E82F2B"/>
    <w:rsid w:val="00E8303D"/>
    <w:rsid w:val="00E831D7"/>
    <w:rsid w:val="00E8374E"/>
    <w:rsid w:val="00E83A01"/>
    <w:rsid w:val="00E84292"/>
    <w:rsid w:val="00E8440B"/>
    <w:rsid w:val="00E8454C"/>
    <w:rsid w:val="00E8476A"/>
    <w:rsid w:val="00E84999"/>
    <w:rsid w:val="00E849EA"/>
    <w:rsid w:val="00E84A30"/>
    <w:rsid w:val="00E84D99"/>
    <w:rsid w:val="00E84E3D"/>
    <w:rsid w:val="00E852E1"/>
    <w:rsid w:val="00E85474"/>
    <w:rsid w:val="00E8562D"/>
    <w:rsid w:val="00E856E7"/>
    <w:rsid w:val="00E856FF"/>
    <w:rsid w:val="00E859CC"/>
    <w:rsid w:val="00E859D6"/>
    <w:rsid w:val="00E85C1C"/>
    <w:rsid w:val="00E85F4D"/>
    <w:rsid w:val="00E85FB8"/>
    <w:rsid w:val="00E86435"/>
    <w:rsid w:val="00E864FD"/>
    <w:rsid w:val="00E86589"/>
    <w:rsid w:val="00E867BC"/>
    <w:rsid w:val="00E86C93"/>
    <w:rsid w:val="00E870CE"/>
    <w:rsid w:val="00E872A7"/>
    <w:rsid w:val="00E87369"/>
    <w:rsid w:val="00E87495"/>
    <w:rsid w:val="00E874D1"/>
    <w:rsid w:val="00E87AE7"/>
    <w:rsid w:val="00E87C63"/>
    <w:rsid w:val="00E9019F"/>
    <w:rsid w:val="00E901C7"/>
    <w:rsid w:val="00E90DAD"/>
    <w:rsid w:val="00E90EB0"/>
    <w:rsid w:val="00E9159A"/>
    <w:rsid w:val="00E9165A"/>
    <w:rsid w:val="00E9190D"/>
    <w:rsid w:val="00E91CC4"/>
    <w:rsid w:val="00E91F3D"/>
    <w:rsid w:val="00E91FF0"/>
    <w:rsid w:val="00E92768"/>
    <w:rsid w:val="00E928D1"/>
    <w:rsid w:val="00E92A54"/>
    <w:rsid w:val="00E92AF1"/>
    <w:rsid w:val="00E92CFB"/>
    <w:rsid w:val="00E92DF0"/>
    <w:rsid w:val="00E92DF8"/>
    <w:rsid w:val="00E92ED9"/>
    <w:rsid w:val="00E93034"/>
    <w:rsid w:val="00E937CB"/>
    <w:rsid w:val="00E93FCB"/>
    <w:rsid w:val="00E93FDF"/>
    <w:rsid w:val="00E94434"/>
    <w:rsid w:val="00E944E2"/>
    <w:rsid w:val="00E94598"/>
    <w:rsid w:val="00E94841"/>
    <w:rsid w:val="00E94A4F"/>
    <w:rsid w:val="00E94BD2"/>
    <w:rsid w:val="00E94E27"/>
    <w:rsid w:val="00E94E3F"/>
    <w:rsid w:val="00E94F07"/>
    <w:rsid w:val="00E95176"/>
    <w:rsid w:val="00E95351"/>
    <w:rsid w:val="00E95D00"/>
    <w:rsid w:val="00E961C6"/>
    <w:rsid w:val="00E9626C"/>
    <w:rsid w:val="00E962E6"/>
    <w:rsid w:val="00E96316"/>
    <w:rsid w:val="00E96438"/>
    <w:rsid w:val="00E96461"/>
    <w:rsid w:val="00E9663C"/>
    <w:rsid w:val="00E96675"/>
    <w:rsid w:val="00E96C36"/>
    <w:rsid w:val="00E96F87"/>
    <w:rsid w:val="00E97153"/>
    <w:rsid w:val="00E97245"/>
    <w:rsid w:val="00E974A6"/>
    <w:rsid w:val="00E97891"/>
    <w:rsid w:val="00E97A85"/>
    <w:rsid w:val="00E97C17"/>
    <w:rsid w:val="00E97D06"/>
    <w:rsid w:val="00E97E64"/>
    <w:rsid w:val="00EA041D"/>
    <w:rsid w:val="00EA0A42"/>
    <w:rsid w:val="00EA0AA4"/>
    <w:rsid w:val="00EA0B84"/>
    <w:rsid w:val="00EA0D1E"/>
    <w:rsid w:val="00EA10BF"/>
    <w:rsid w:val="00EA10CB"/>
    <w:rsid w:val="00EA1435"/>
    <w:rsid w:val="00EA14DE"/>
    <w:rsid w:val="00EA1574"/>
    <w:rsid w:val="00EA1DA9"/>
    <w:rsid w:val="00EA20FB"/>
    <w:rsid w:val="00EA25F2"/>
    <w:rsid w:val="00EA26EF"/>
    <w:rsid w:val="00EA3058"/>
    <w:rsid w:val="00EA30A2"/>
    <w:rsid w:val="00EA362A"/>
    <w:rsid w:val="00EA37B1"/>
    <w:rsid w:val="00EA3ADC"/>
    <w:rsid w:val="00EA3BA2"/>
    <w:rsid w:val="00EA3D3A"/>
    <w:rsid w:val="00EA4255"/>
    <w:rsid w:val="00EA42DD"/>
    <w:rsid w:val="00EA4348"/>
    <w:rsid w:val="00EA4399"/>
    <w:rsid w:val="00EA4480"/>
    <w:rsid w:val="00EA4998"/>
    <w:rsid w:val="00EA4A70"/>
    <w:rsid w:val="00EA4AD4"/>
    <w:rsid w:val="00EA4B4C"/>
    <w:rsid w:val="00EA4C54"/>
    <w:rsid w:val="00EA563E"/>
    <w:rsid w:val="00EA56BA"/>
    <w:rsid w:val="00EA5717"/>
    <w:rsid w:val="00EA5F79"/>
    <w:rsid w:val="00EA6142"/>
    <w:rsid w:val="00EA6721"/>
    <w:rsid w:val="00EA6976"/>
    <w:rsid w:val="00EA6B23"/>
    <w:rsid w:val="00EA6EA2"/>
    <w:rsid w:val="00EA70BE"/>
    <w:rsid w:val="00EA722D"/>
    <w:rsid w:val="00EA7300"/>
    <w:rsid w:val="00EA7362"/>
    <w:rsid w:val="00EA746A"/>
    <w:rsid w:val="00EA778B"/>
    <w:rsid w:val="00EA77E1"/>
    <w:rsid w:val="00EA7BFE"/>
    <w:rsid w:val="00EA7DC2"/>
    <w:rsid w:val="00EA7DC5"/>
    <w:rsid w:val="00EA7DC9"/>
    <w:rsid w:val="00EA7E78"/>
    <w:rsid w:val="00EB0013"/>
    <w:rsid w:val="00EB002D"/>
    <w:rsid w:val="00EB02C3"/>
    <w:rsid w:val="00EB09AE"/>
    <w:rsid w:val="00EB09F4"/>
    <w:rsid w:val="00EB0AF4"/>
    <w:rsid w:val="00EB0CEF"/>
    <w:rsid w:val="00EB0D16"/>
    <w:rsid w:val="00EB0E2D"/>
    <w:rsid w:val="00EB0ED6"/>
    <w:rsid w:val="00EB101B"/>
    <w:rsid w:val="00EB113D"/>
    <w:rsid w:val="00EB14AA"/>
    <w:rsid w:val="00EB1647"/>
    <w:rsid w:val="00EB17D9"/>
    <w:rsid w:val="00EB18F6"/>
    <w:rsid w:val="00EB190E"/>
    <w:rsid w:val="00EB1972"/>
    <w:rsid w:val="00EB1A24"/>
    <w:rsid w:val="00EB1C86"/>
    <w:rsid w:val="00EB2217"/>
    <w:rsid w:val="00EB264D"/>
    <w:rsid w:val="00EB27C5"/>
    <w:rsid w:val="00EB28CA"/>
    <w:rsid w:val="00EB28DE"/>
    <w:rsid w:val="00EB29F9"/>
    <w:rsid w:val="00EB2F31"/>
    <w:rsid w:val="00EB3020"/>
    <w:rsid w:val="00EB341E"/>
    <w:rsid w:val="00EB3986"/>
    <w:rsid w:val="00EB39CD"/>
    <w:rsid w:val="00EB3BB5"/>
    <w:rsid w:val="00EB3BD4"/>
    <w:rsid w:val="00EB3C4E"/>
    <w:rsid w:val="00EB4165"/>
    <w:rsid w:val="00EB43BE"/>
    <w:rsid w:val="00EB470D"/>
    <w:rsid w:val="00EB47B0"/>
    <w:rsid w:val="00EB47B2"/>
    <w:rsid w:val="00EB48F8"/>
    <w:rsid w:val="00EB4E9C"/>
    <w:rsid w:val="00EB512A"/>
    <w:rsid w:val="00EB5396"/>
    <w:rsid w:val="00EB5407"/>
    <w:rsid w:val="00EB55A9"/>
    <w:rsid w:val="00EB5AAD"/>
    <w:rsid w:val="00EB5B35"/>
    <w:rsid w:val="00EB5BAF"/>
    <w:rsid w:val="00EB5E1A"/>
    <w:rsid w:val="00EB6185"/>
    <w:rsid w:val="00EB61DD"/>
    <w:rsid w:val="00EB621F"/>
    <w:rsid w:val="00EB6326"/>
    <w:rsid w:val="00EB6B7E"/>
    <w:rsid w:val="00EB6BD9"/>
    <w:rsid w:val="00EB6E4D"/>
    <w:rsid w:val="00EB72BA"/>
    <w:rsid w:val="00EB73A3"/>
    <w:rsid w:val="00EB77C7"/>
    <w:rsid w:val="00EB7D20"/>
    <w:rsid w:val="00EB7D9E"/>
    <w:rsid w:val="00EC001E"/>
    <w:rsid w:val="00EC0168"/>
    <w:rsid w:val="00EC0407"/>
    <w:rsid w:val="00EC08B9"/>
    <w:rsid w:val="00EC0FAB"/>
    <w:rsid w:val="00EC0FB0"/>
    <w:rsid w:val="00EC1144"/>
    <w:rsid w:val="00EC133C"/>
    <w:rsid w:val="00EC13A1"/>
    <w:rsid w:val="00EC1434"/>
    <w:rsid w:val="00EC1797"/>
    <w:rsid w:val="00EC1D10"/>
    <w:rsid w:val="00EC1DD3"/>
    <w:rsid w:val="00EC1FE3"/>
    <w:rsid w:val="00EC2390"/>
    <w:rsid w:val="00EC2476"/>
    <w:rsid w:val="00EC263C"/>
    <w:rsid w:val="00EC27AD"/>
    <w:rsid w:val="00EC29C5"/>
    <w:rsid w:val="00EC2A5C"/>
    <w:rsid w:val="00EC2ADE"/>
    <w:rsid w:val="00EC2CBF"/>
    <w:rsid w:val="00EC2E15"/>
    <w:rsid w:val="00EC2F37"/>
    <w:rsid w:val="00EC2FE0"/>
    <w:rsid w:val="00EC3012"/>
    <w:rsid w:val="00EC3030"/>
    <w:rsid w:val="00EC3049"/>
    <w:rsid w:val="00EC3B58"/>
    <w:rsid w:val="00EC3CBD"/>
    <w:rsid w:val="00EC3D6A"/>
    <w:rsid w:val="00EC42BE"/>
    <w:rsid w:val="00EC456C"/>
    <w:rsid w:val="00EC4601"/>
    <w:rsid w:val="00EC4656"/>
    <w:rsid w:val="00EC4759"/>
    <w:rsid w:val="00EC4A88"/>
    <w:rsid w:val="00EC4CF7"/>
    <w:rsid w:val="00EC4F2C"/>
    <w:rsid w:val="00EC5447"/>
    <w:rsid w:val="00EC5499"/>
    <w:rsid w:val="00EC576E"/>
    <w:rsid w:val="00EC5A7E"/>
    <w:rsid w:val="00EC5BFF"/>
    <w:rsid w:val="00EC5EB9"/>
    <w:rsid w:val="00EC60B6"/>
    <w:rsid w:val="00EC6171"/>
    <w:rsid w:val="00EC6510"/>
    <w:rsid w:val="00EC67E4"/>
    <w:rsid w:val="00EC68BF"/>
    <w:rsid w:val="00EC69EB"/>
    <w:rsid w:val="00EC6B10"/>
    <w:rsid w:val="00EC6B58"/>
    <w:rsid w:val="00EC6C1F"/>
    <w:rsid w:val="00EC7AB8"/>
    <w:rsid w:val="00EC7B83"/>
    <w:rsid w:val="00ED02CD"/>
    <w:rsid w:val="00ED04BF"/>
    <w:rsid w:val="00ED04C7"/>
    <w:rsid w:val="00ED05D1"/>
    <w:rsid w:val="00ED06C4"/>
    <w:rsid w:val="00ED0A3C"/>
    <w:rsid w:val="00ED0B57"/>
    <w:rsid w:val="00ED0EBC"/>
    <w:rsid w:val="00ED1467"/>
    <w:rsid w:val="00ED17B8"/>
    <w:rsid w:val="00ED188D"/>
    <w:rsid w:val="00ED1908"/>
    <w:rsid w:val="00ED1A9D"/>
    <w:rsid w:val="00ED1B27"/>
    <w:rsid w:val="00ED1E0A"/>
    <w:rsid w:val="00ED1E44"/>
    <w:rsid w:val="00ED1FE1"/>
    <w:rsid w:val="00ED2073"/>
    <w:rsid w:val="00ED20E9"/>
    <w:rsid w:val="00ED2478"/>
    <w:rsid w:val="00ED2552"/>
    <w:rsid w:val="00ED33FA"/>
    <w:rsid w:val="00ED35E4"/>
    <w:rsid w:val="00ED3820"/>
    <w:rsid w:val="00ED3977"/>
    <w:rsid w:val="00ED3A3C"/>
    <w:rsid w:val="00ED453A"/>
    <w:rsid w:val="00ED45F1"/>
    <w:rsid w:val="00ED46C5"/>
    <w:rsid w:val="00ED4818"/>
    <w:rsid w:val="00ED4BAE"/>
    <w:rsid w:val="00ED53A9"/>
    <w:rsid w:val="00ED5486"/>
    <w:rsid w:val="00ED56B2"/>
    <w:rsid w:val="00ED5B1E"/>
    <w:rsid w:val="00ED620B"/>
    <w:rsid w:val="00ED6254"/>
    <w:rsid w:val="00ED67B9"/>
    <w:rsid w:val="00ED70FB"/>
    <w:rsid w:val="00ED7315"/>
    <w:rsid w:val="00ED740A"/>
    <w:rsid w:val="00ED752B"/>
    <w:rsid w:val="00ED7738"/>
    <w:rsid w:val="00ED7D62"/>
    <w:rsid w:val="00ED7D7F"/>
    <w:rsid w:val="00ED7D87"/>
    <w:rsid w:val="00ED7F44"/>
    <w:rsid w:val="00ED7F66"/>
    <w:rsid w:val="00EE015C"/>
    <w:rsid w:val="00EE0193"/>
    <w:rsid w:val="00EE0841"/>
    <w:rsid w:val="00EE09C3"/>
    <w:rsid w:val="00EE0E71"/>
    <w:rsid w:val="00EE0EA9"/>
    <w:rsid w:val="00EE16CD"/>
    <w:rsid w:val="00EE17FA"/>
    <w:rsid w:val="00EE19AD"/>
    <w:rsid w:val="00EE1ABD"/>
    <w:rsid w:val="00EE1BD3"/>
    <w:rsid w:val="00EE1E39"/>
    <w:rsid w:val="00EE1E6B"/>
    <w:rsid w:val="00EE2172"/>
    <w:rsid w:val="00EE2193"/>
    <w:rsid w:val="00EE219D"/>
    <w:rsid w:val="00EE2909"/>
    <w:rsid w:val="00EE2B4F"/>
    <w:rsid w:val="00EE2BC5"/>
    <w:rsid w:val="00EE2DB2"/>
    <w:rsid w:val="00EE2E30"/>
    <w:rsid w:val="00EE2E5C"/>
    <w:rsid w:val="00EE3008"/>
    <w:rsid w:val="00EE313C"/>
    <w:rsid w:val="00EE3467"/>
    <w:rsid w:val="00EE3535"/>
    <w:rsid w:val="00EE39D2"/>
    <w:rsid w:val="00EE3BB3"/>
    <w:rsid w:val="00EE401C"/>
    <w:rsid w:val="00EE457C"/>
    <w:rsid w:val="00EE47DE"/>
    <w:rsid w:val="00EE4B49"/>
    <w:rsid w:val="00EE4F28"/>
    <w:rsid w:val="00EE5673"/>
    <w:rsid w:val="00EE56EC"/>
    <w:rsid w:val="00EE5A97"/>
    <w:rsid w:val="00EE5D8D"/>
    <w:rsid w:val="00EE6510"/>
    <w:rsid w:val="00EE66BE"/>
    <w:rsid w:val="00EE6924"/>
    <w:rsid w:val="00EE69DA"/>
    <w:rsid w:val="00EE6A35"/>
    <w:rsid w:val="00EE6C4D"/>
    <w:rsid w:val="00EE7388"/>
    <w:rsid w:val="00EE74A9"/>
    <w:rsid w:val="00EE752C"/>
    <w:rsid w:val="00EE75D0"/>
    <w:rsid w:val="00EE79C6"/>
    <w:rsid w:val="00EE7F24"/>
    <w:rsid w:val="00EF006A"/>
    <w:rsid w:val="00EF033F"/>
    <w:rsid w:val="00EF0BA8"/>
    <w:rsid w:val="00EF0BC0"/>
    <w:rsid w:val="00EF0D12"/>
    <w:rsid w:val="00EF0E0C"/>
    <w:rsid w:val="00EF0F4C"/>
    <w:rsid w:val="00EF13BB"/>
    <w:rsid w:val="00EF16CC"/>
    <w:rsid w:val="00EF1705"/>
    <w:rsid w:val="00EF1DBE"/>
    <w:rsid w:val="00EF20B7"/>
    <w:rsid w:val="00EF2110"/>
    <w:rsid w:val="00EF227C"/>
    <w:rsid w:val="00EF2297"/>
    <w:rsid w:val="00EF2341"/>
    <w:rsid w:val="00EF2748"/>
    <w:rsid w:val="00EF28D4"/>
    <w:rsid w:val="00EF2949"/>
    <w:rsid w:val="00EF29A5"/>
    <w:rsid w:val="00EF2C5B"/>
    <w:rsid w:val="00EF2C64"/>
    <w:rsid w:val="00EF2DD9"/>
    <w:rsid w:val="00EF2EE7"/>
    <w:rsid w:val="00EF3041"/>
    <w:rsid w:val="00EF324F"/>
    <w:rsid w:val="00EF3839"/>
    <w:rsid w:val="00EF392A"/>
    <w:rsid w:val="00EF3988"/>
    <w:rsid w:val="00EF3B3E"/>
    <w:rsid w:val="00EF3B9E"/>
    <w:rsid w:val="00EF3CAA"/>
    <w:rsid w:val="00EF4362"/>
    <w:rsid w:val="00EF45AF"/>
    <w:rsid w:val="00EF45BF"/>
    <w:rsid w:val="00EF485F"/>
    <w:rsid w:val="00EF4AB3"/>
    <w:rsid w:val="00EF4E8E"/>
    <w:rsid w:val="00EF4F02"/>
    <w:rsid w:val="00EF5158"/>
    <w:rsid w:val="00EF53B2"/>
    <w:rsid w:val="00EF5424"/>
    <w:rsid w:val="00EF5A4C"/>
    <w:rsid w:val="00EF5AEA"/>
    <w:rsid w:val="00EF5E4E"/>
    <w:rsid w:val="00EF60D4"/>
    <w:rsid w:val="00EF69FB"/>
    <w:rsid w:val="00EF6BDA"/>
    <w:rsid w:val="00EF6DCB"/>
    <w:rsid w:val="00EF70B2"/>
    <w:rsid w:val="00EF754D"/>
    <w:rsid w:val="00EF782B"/>
    <w:rsid w:val="00EF79FC"/>
    <w:rsid w:val="00EF7AD9"/>
    <w:rsid w:val="00EF7D14"/>
    <w:rsid w:val="00EF7D7F"/>
    <w:rsid w:val="00F00343"/>
    <w:rsid w:val="00F0046F"/>
    <w:rsid w:val="00F004CC"/>
    <w:rsid w:val="00F006FD"/>
    <w:rsid w:val="00F0093D"/>
    <w:rsid w:val="00F00DC4"/>
    <w:rsid w:val="00F00F34"/>
    <w:rsid w:val="00F00F66"/>
    <w:rsid w:val="00F00F88"/>
    <w:rsid w:val="00F0119C"/>
    <w:rsid w:val="00F0125F"/>
    <w:rsid w:val="00F012C1"/>
    <w:rsid w:val="00F01393"/>
    <w:rsid w:val="00F017F5"/>
    <w:rsid w:val="00F01A9D"/>
    <w:rsid w:val="00F01EE6"/>
    <w:rsid w:val="00F02910"/>
    <w:rsid w:val="00F02A8E"/>
    <w:rsid w:val="00F030F0"/>
    <w:rsid w:val="00F03131"/>
    <w:rsid w:val="00F03501"/>
    <w:rsid w:val="00F03739"/>
    <w:rsid w:val="00F0398B"/>
    <w:rsid w:val="00F039F7"/>
    <w:rsid w:val="00F03E10"/>
    <w:rsid w:val="00F04568"/>
    <w:rsid w:val="00F0493D"/>
    <w:rsid w:val="00F04A7F"/>
    <w:rsid w:val="00F057BB"/>
    <w:rsid w:val="00F0587B"/>
    <w:rsid w:val="00F0591D"/>
    <w:rsid w:val="00F05939"/>
    <w:rsid w:val="00F05C1A"/>
    <w:rsid w:val="00F05DDE"/>
    <w:rsid w:val="00F05E19"/>
    <w:rsid w:val="00F05F6E"/>
    <w:rsid w:val="00F0616E"/>
    <w:rsid w:val="00F061EE"/>
    <w:rsid w:val="00F063BA"/>
    <w:rsid w:val="00F069AD"/>
    <w:rsid w:val="00F06B79"/>
    <w:rsid w:val="00F06F18"/>
    <w:rsid w:val="00F070C6"/>
    <w:rsid w:val="00F071C4"/>
    <w:rsid w:val="00F0729F"/>
    <w:rsid w:val="00F074E1"/>
    <w:rsid w:val="00F0753D"/>
    <w:rsid w:val="00F0764E"/>
    <w:rsid w:val="00F077AD"/>
    <w:rsid w:val="00F07935"/>
    <w:rsid w:val="00F07946"/>
    <w:rsid w:val="00F07A7D"/>
    <w:rsid w:val="00F07BC5"/>
    <w:rsid w:val="00F07C52"/>
    <w:rsid w:val="00F07ED9"/>
    <w:rsid w:val="00F07FB7"/>
    <w:rsid w:val="00F10504"/>
    <w:rsid w:val="00F1071A"/>
    <w:rsid w:val="00F1093E"/>
    <w:rsid w:val="00F109DF"/>
    <w:rsid w:val="00F10B1F"/>
    <w:rsid w:val="00F10C9A"/>
    <w:rsid w:val="00F10D31"/>
    <w:rsid w:val="00F10DCB"/>
    <w:rsid w:val="00F11520"/>
    <w:rsid w:val="00F1165B"/>
    <w:rsid w:val="00F118D6"/>
    <w:rsid w:val="00F11914"/>
    <w:rsid w:val="00F11D73"/>
    <w:rsid w:val="00F120E3"/>
    <w:rsid w:val="00F121D9"/>
    <w:rsid w:val="00F1244C"/>
    <w:rsid w:val="00F1247A"/>
    <w:rsid w:val="00F125C9"/>
    <w:rsid w:val="00F12D3D"/>
    <w:rsid w:val="00F12E8E"/>
    <w:rsid w:val="00F13927"/>
    <w:rsid w:val="00F13AFA"/>
    <w:rsid w:val="00F13D55"/>
    <w:rsid w:val="00F13D79"/>
    <w:rsid w:val="00F13F68"/>
    <w:rsid w:val="00F14114"/>
    <w:rsid w:val="00F1460A"/>
    <w:rsid w:val="00F14695"/>
    <w:rsid w:val="00F14894"/>
    <w:rsid w:val="00F14936"/>
    <w:rsid w:val="00F14D0D"/>
    <w:rsid w:val="00F14F51"/>
    <w:rsid w:val="00F152C2"/>
    <w:rsid w:val="00F15696"/>
    <w:rsid w:val="00F158DF"/>
    <w:rsid w:val="00F15AB2"/>
    <w:rsid w:val="00F15FDC"/>
    <w:rsid w:val="00F16225"/>
    <w:rsid w:val="00F16226"/>
    <w:rsid w:val="00F16385"/>
    <w:rsid w:val="00F1638A"/>
    <w:rsid w:val="00F16564"/>
    <w:rsid w:val="00F16B97"/>
    <w:rsid w:val="00F16C35"/>
    <w:rsid w:val="00F170DF"/>
    <w:rsid w:val="00F17295"/>
    <w:rsid w:val="00F173AD"/>
    <w:rsid w:val="00F178DC"/>
    <w:rsid w:val="00F1790E"/>
    <w:rsid w:val="00F17ADC"/>
    <w:rsid w:val="00F17F14"/>
    <w:rsid w:val="00F20267"/>
    <w:rsid w:val="00F20280"/>
    <w:rsid w:val="00F20811"/>
    <w:rsid w:val="00F20A95"/>
    <w:rsid w:val="00F20D2B"/>
    <w:rsid w:val="00F20E2F"/>
    <w:rsid w:val="00F20EBB"/>
    <w:rsid w:val="00F214E6"/>
    <w:rsid w:val="00F21564"/>
    <w:rsid w:val="00F21EE9"/>
    <w:rsid w:val="00F22075"/>
    <w:rsid w:val="00F22170"/>
    <w:rsid w:val="00F22287"/>
    <w:rsid w:val="00F22BB1"/>
    <w:rsid w:val="00F22DDC"/>
    <w:rsid w:val="00F22E8F"/>
    <w:rsid w:val="00F236E3"/>
    <w:rsid w:val="00F23E31"/>
    <w:rsid w:val="00F23EE8"/>
    <w:rsid w:val="00F23FD7"/>
    <w:rsid w:val="00F23FF3"/>
    <w:rsid w:val="00F24066"/>
    <w:rsid w:val="00F24665"/>
    <w:rsid w:val="00F24E48"/>
    <w:rsid w:val="00F2530D"/>
    <w:rsid w:val="00F25393"/>
    <w:rsid w:val="00F2593E"/>
    <w:rsid w:val="00F25B38"/>
    <w:rsid w:val="00F25D98"/>
    <w:rsid w:val="00F25DB4"/>
    <w:rsid w:val="00F26516"/>
    <w:rsid w:val="00F265BC"/>
    <w:rsid w:val="00F26AE0"/>
    <w:rsid w:val="00F26B33"/>
    <w:rsid w:val="00F26D9D"/>
    <w:rsid w:val="00F26EB0"/>
    <w:rsid w:val="00F26F13"/>
    <w:rsid w:val="00F26F89"/>
    <w:rsid w:val="00F270FC"/>
    <w:rsid w:val="00F2741D"/>
    <w:rsid w:val="00F27770"/>
    <w:rsid w:val="00F279A7"/>
    <w:rsid w:val="00F27AD2"/>
    <w:rsid w:val="00F27B1D"/>
    <w:rsid w:val="00F27CE5"/>
    <w:rsid w:val="00F300EC"/>
    <w:rsid w:val="00F300FB"/>
    <w:rsid w:val="00F3070B"/>
    <w:rsid w:val="00F30810"/>
    <w:rsid w:val="00F30873"/>
    <w:rsid w:val="00F3090F"/>
    <w:rsid w:val="00F30DA2"/>
    <w:rsid w:val="00F315D8"/>
    <w:rsid w:val="00F31A14"/>
    <w:rsid w:val="00F31F3E"/>
    <w:rsid w:val="00F32018"/>
    <w:rsid w:val="00F325F0"/>
    <w:rsid w:val="00F32A2D"/>
    <w:rsid w:val="00F32BB9"/>
    <w:rsid w:val="00F32D1C"/>
    <w:rsid w:val="00F32E4B"/>
    <w:rsid w:val="00F32F58"/>
    <w:rsid w:val="00F330BA"/>
    <w:rsid w:val="00F3313A"/>
    <w:rsid w:val="00F33A8B"/>
    <w:rsid w:val="00F33CE1"/>
    <w:rsid w:val="00F33CE6"/>
    <w:rsid w:val="00F33EAA"/>
    <w:rsid w:val="00F340D9"/>
    <w:rsid w:val="00F34252"/>
    <w:rsid w:val="00F342F8"/>
    <w:rsid w:val="00F343B6"/>
    <w:rsid w:val="00F343F6"/>
    <w:rsid w:val="00F34749"/>
    <w:rsid w:val="00F34798"/>
    <w:rsid w:val="00F349B7"/>
    <w:rsid w:val="00F34C19"/>
    <w:rsid w:val="00F34CD2"/>
    <w:rsid w:val="00F34E85"/>
    <w:rsid w:val="00F34EF5"/>
    <w:rsid w:val="00F351F8"/>
    <w:rsid w:val="00F3524E"/>
    <w:rsid w:val="00F353D8"/>
    <w:rsid w:val="00F35683"/>
    <w:rsid w:val="00F358D5"/>
    <w:rsid w:val="00F3593C"/>
    <w:rsid w:val="00F359F2"/>
    <w:rsid w:val="00F35CD7"/>
    <w:rsid w:val="00F35F3C"/>
    <w:rsid w:val="00F3600E"/>
    <w:rsid w:val="00F363F5"/>
    <w:rsid w:val="00F3659D"/>
    <w:rsid w:val="00F36678"/>
    <w:rsid w:val="00F36698"/>
    <w:rsid w:val="00F36752"/>
    <w:rsid w:val="00F36755"/>
    <w:rsid w:val="00F36824"/>
    <w:rsid w:val="00F36C05"/>
    <w:rsid w:val="00F36C5D"/>
    <w:rsid w:val="00F36DD9"/>
    <w:rsid w:val="00F36F39"/>
    <w:rsid w:val="00F37677"/>
    <w:rsid w:val="00F37A36"/>
    <w:rsid w:val="00F37A5A"/>
    <w:rsid w:val="00F37ED4"/>
    <w:rsid w:val="00F401D4"/>
    <w:rsid w:val="00F40790"/>
    <w:rsid w:val="00F40E33"/>
    <w:rsid w:val="00F40ECA"/>
    <w:rsid w:val="00F413B5"/>
    <w:rsid w:val="00F4141B"/>
    <w:rsid w:val="00F41644"/>
    <w:rsid w:val="00F418B9"/>
    <w:rsid w:val="00F41C9F"/>
    <w:rsid w:val="00F41E35"/>
    <w:rsid w:val="00F4214C"/>
    <w:rsid w:val="00F4215F"/>
    <w:rsid w:val="00F4224E"/>
    <w:rsid w:val="00F42259"/>
    <w:rsid w:val="00F42333"/>
    <w:rsid w:val="00F425AA"/>
    <w:rsid w:val="00F426DE"/>
    <w:rsid w:val="00F429B5"/>
    <w:rsid w:val="00F429EF"/>
    <w:rsid w:val="00F429F5"/>
    <w:rsid w:val="00F42B6D"/>
    <w:rsid w:val="00F42BC4"/>
    <w:rsid w:val="00F42C5F"/>
    <w:rsid w:val="00F4312C"/>
    <w:rsid w:val="00F431BB"/>
    <w:rsid w:val="00F43225"/>
    <w:rsid w:val="00F43414"/>
    <w:rsid w:val="00F435D4"/>
    <w:rsid w:val="00F436AB"/>
    <w:rsid w:val="00F437B3"/>
    <w:rsid w:val="00F43C3E"/>
    <w:rsid w:val="00F44089"/>
    <w:rsid w:val="00F441A1"/>
    <w:rsid w:val="00F44829"/>
    <w:rsid w:val="00F44C1F"/>
    <w:rsid w:val="00F44DF0"/>
    <w:rsid w:val="00F450F2"/>
    <w:rsid w:val="00F456ED"/>
    <w:rsid w:val="00F45882"/>
    <w:rsid w:val="00F45898"/>
    <w:rsid w:val="00F45D85"/>
    <w:rsid w:val="00F46528"/>
    <w:rsid w:val="00F46789"/>
    <w:rsid w:val="00F469DC"/>
    <w:rsid w:val="00F46E01"/>
    <w:rsid w:val="00F46F38"/>
    <w:rsid w:val="00F47300"/>
    <w:rsid w:val="00F474F9"/>
    <w:rsid w:val="00F47561"/>
    <w:rsid w:val="00F47785"/>
    <w:rsid w:val="00F47B83"/>
    <w:rsid w:val="00F47B99"/>
    <w:rsid w:val="00F47C62"/>
    <w:rsid w:val="00F47DA7"/>
    <w:rsid w:val="00F47E44"/>
    <w:rsid w:val="00F503B4"/>
    <w:rsid w:val="00F504D0"/>
    <w:rsid w:val="00F504E0"/>
    <w:rsid w:val="00F50761"/>
    <w:rsid w:val="00F507C6"/>
    <w:rsid w:val="00F507CE"/>
    <w:rsid w:val="00F50CA9"/>
    <w:rsid w:val="00F50F02"/>
    <w:rsid w:val="00F511CC"/>
    <w:rsid w:val="00F512B4"/>
    <w:rsid w:val="00F514CE"/>
    <w:rsid w:val="00F5162B"/>
    <w:rsid w:val="00F51BEC"/>
    <w:rsid w:val="00F520EB"/>
    <w:rsid w:val="00F52491"/>
    <w:rsid w:val="00F524A4"/>
    <w:rsid w:val="00F525DB"/>
    <w:rsid w:val="00F5277C"/>
    <w:rsid w:val="00F52A4F"/>
    <w:rsid w:val="00F52C4A"/>
    <w:rsid w:val="00F52EF2"/>
    <w:rsid w:val="00F530B3"/>
    <w:rsid w:val="00F531D0"/>
    <w:rsid w:val="00F53301"/>
    <w:rsid w:val="00F53F6F"/>
    <w:rsid w:val="00F53F71"/>
    <w:rsid w:val="00F5413C"/>
    <w:rsid w:val="00F54919"/>
    <w:rsid w:val="00F54B5D"/>
    <w:rsid w:val="00F54CD5"/>
    <w:rsid w:val="00F54FF6"/>
    <w:rsid w:val="00F551E8"/>
    <w:rsid w:val="00F553A2"/>
    <w:rsid w:val="00F555E7"/>
    <w:rsid w:val="00F556D2"/>
    <w:rsid w:val="00F55751"/>
    <w:rsid w:val="00F55955"/>
    <w:rsid w:val="00F55A8E"/>
    <w:rsid w:val="00F55C07"/>
    <w:rsid w:val="00F55E64"/>
    <w:rsid w:val="00F55EC4"/>
    <w:rsid w:val="00F55FCB"/>
    <w:rsid w:val="00F5603A"/>
    <w:rsid w:val="00F565B9"/>
    <w:rsid w:val="00F5665F"/>
    <w:rsid w:val="00F5668C"/>
    <w:rsid w:val="00F568D0"/>
    <w:rsid w:val="00F5690E"/>
    <w:rsid w:val="00F56B09"/>
    <w:rsid w:val="00F56C19"/>
    <w:rsid w:val="00F56C61"/>
    <w:rsid w:val="00F56CA8"/>
    <w:rsid w:val="00F56E7F"/>
    <w:rsid w:val="00F57248"/>
    <w:rsid w:val="00F57758"/>
    <w:rsid w:val="00F57AF0"/>
    <w:rsid w:val="00F600F5"/>
    <w:rsid w:val="00F6038C"/>
    <w:rsid w:val="00F60573"/>
    <w:rsid w:val="00F6064E"/>
    <w:rsid w:val="00F60A26"/>
    <w:rsid w:val="00F60CB5"/>
    <w:rsid w:val="00F60E00"/>
    <w:rsid w:val="00F610DC"/>
    <w:rsid w:val="00F6119E"/>
    <w:rsid w:val="00F611A0"/>
    <w:rsid w:val="00F61488"/>
    <w:rsid w:val="00F61631"/>
    <w:rsid w:val="00F61892"/>
    <w:rsid w:val="00F61C71"/>
    <w:rsid w:val="00F61D42"/>
    <w:rsid w:val="00F6200B"/>
    <w:rsid w:val="00F6212C"/>
    <w:rsid w:val="00F62557"/>
    <w:rsid w:val="00F62651"/>
    <w:rsid w:val="00F626C9"/>
    <w:rsid w:val="00F626E9"/>
    <w:rsid w:val="00F6271B"/>
    <w:rsid w:val="00F627BC"/>
    <w:rsid w:val="00F6323A"/>
    <w:rsid w:val="00F6363A"/>
    <w:rsid w:val="00F63702"/>
    <w:rsid w:val="00F63962"/>
    <w:rsid w:val="00F63C74"/>
    <w:rsid w:val="00F63D05"/>
    <w:rsid w:val="00F644B1"/>
    <w:rsid w:val="00F648EC"/>
    <w:rsid w:val="00F64ADA"/>
    <w:rsid w:val="00F64CD2"/>
    <w:rsid w:val="00F6528B"/>
    <w:rsid w:val="00F657B3"/>
    <w:rsid w:val="00F6586D"/>
    <w:rsid w:val="00F659A7"/>
    <w:rsid w:val="00F65E24"/>
    <w:rsid w:val="00F65E63"/>
    <w:rsid w:val="00F65F3E"/>
    <w:rsid w:val="00F65FAE"/>
    <w:rsid w:val="00F6603E"/>
    <w:rsid w:val="00F66304"/>
    <w:rsid w:val="00F66342"/>
    <w:rsid w:val="00F663C5"/>
    <w:rsid w:val="00F6653A"/>
    <w:rsid w:val="00F666B1"/>
    <w:rsid w:val="00F666C5"/>
    <w:rsid w:val="00F669D3"/>
    <w:rsid w:val="00F66BBF"/>
    <w:rsid w:val="00F66D81"/>
    <w:rsid w:val="00F670B0"/>
    <w:rsid w:val="00F67750"/>
    <w:rsid w:val="00F67A43"/>
    <w:rsid w:val="00F67B5F"/>
    <w:rsid w:val="00F67DFB"/>
    <w:rsid w:val="00F67E87"/>
    <w:rsid w:val="00F67EA5"/>
    <w:rsid w:val="00F67EE2"/>
    <w:rsid w:val="00F67F30"/>
    <w:rsid w:val="00F70144"/>
    <w:rsid w:val="00F701C7"/>
    <w:rsid w:val="00F702FB"/>
    <w:rsid w:val="00F704F2"/>
    <w:rsid w:val="00F70586"/>
    <w:rsid w:val="00F70797"/>
    <w:rsid w:val="00F70D58"/>
    <w:rsid w:val="00F70DC0"/>
    <w:rsid w:val="00F70EDA"/>
    <w:rsid w:val="00F710C2"/>
    <w:rsid w:val="00F71361"/>
    <w:rsid w:val="00F715F3"/>
    <w:rsid w:val="00F7161F"/>
    <w:rsid w:val="00F717D6"/>
    <w:rsid w:val="00F71E07"/>
    <w:rsid w:val="00F71F95"/>
    <w:rsid w:val="00F72368"/>
    <w:rsid w:val="00F723BD"/>
    <w:rsid w:val="00F7264B"/>
    <w:rsid w:val="00F728E4"/>
    <w:rsid w:val="00F72F27"/>
    <w:rsid w:val="00F72F54"/>
    <w:rsid w:val="00F72FBC"/>
    <w:rsid w:val="00F72FFA"/>
    <w:rsid w:val="00F733C7"/>
    <w:rsid w:val="00F73854"/>
    <w:rsid w:val="00F738AE"/>
    <w:rsid w:val="00F73DDD"/>
    <w:rsid w:val="00F73E3E"/>
    <w:rsid w:val="00F73EFB"/>
    <w:rsid w:val="00F741C1"/>
    <w:rsid w:val="00F74208"/>
    <w:rsid w:val="00F74BA8"/>
    <w:rsid w:val="00F74C84"/>
    <w:rsid w:val="00F7500C"/>
    <w:rsid w:val="00F7502F"/>
    <w:rsid w:val="00F75248"/>
    <w:rsid w:val="00F75758"/>
    <w:rsid w:val="00F75867"/>
    <w:rsid w:val="00F75FB4"/>
    <w:rsid w:val="00F762F1"/>
    <w:rsid w:val="00F76706"/>
    <w:rsid w:val="00F767BE"/>
    <w:rsid w:val="00F76C8C"/>
    <w:rsid w:val="00F772F4"/>
    <w:rsid w:val="00F77458"/>
    <w:rsid w:val="00F77526"/>
    <w:rsid w:val="00F77643"/>
    <w:rsid w:val="00F776BC"/>
    <w:rsid w:val="00F77711"/>
    <w:rsid w:val="00F77A5F"/>
    <w:rsid w:val="00F77C39"/>
    <w:rsid w:val="00F77C41"/>
    <w:rsid w:val="00F77F11"/>
    <w:rsid w:val="00F803F4"/>
    <w:rsid w:val="00F806C4"/>
    <w:rsid w:val="00F806F3"/>
    <w:rsid w:val="00F806F4"/>
    <w:rsid w:val="00F80735"/>
    <w:rsid w:val="00F80B9F"/>
    <w:rsid w:val="00F80C6D"/>
    <w:rsid w:val="00F80D47"/>
    <w:rsid w:val="00F80F24"/>
    <w:rsid w:val="00F8134E"/>
    <w:rsid w:val="00F816A3"/>
    <w:rsid w:val="00F81804"/>
    <w:rsid w:val="00F81923"/>
    <w:rsid w:val="00F819CD"/>
    <w:rsid w:val="00F81C87"/>
    <w:rsid w:val="00F8253D"/>
    <w:rsid w:val="00F826D6"/>
    <w:rsid w:val="00F826DE"/>
    <w:rsid w:val="00F8274A"/>
    <w:rsid w:val="00F82989"/>
    <w:rsid w:val="00F82C7A"/>
    <w:rsid w:val="00F82E70"/>
    <w:rsid w:val="00F82F08"/>
    <w:rsid w:val="00F83037"/>
    <w:rsid w:val="00F830C0"/>
    <w:rsid w:val="00F83794"/>
    <w:rsid w:val="00F83955"/>
    <w:rsid w:val="00F83956"/>
    <w:rsid w:val="00F83E01"/>
    <w:rsid w:val="00F84046"/>
    <w:rsid w:val="00F84210"/>
    <w:rsid w:val="00F84414"/>
    <w:rsid w:val="00F8444E"/>
    <w:rsid w:val="00F844FA"/>
    <w:rsid w:val="00F84648"/>
    <w:rsid w:val="00F846DE"/>
    <w:rsid w:val="00F84713"/>
    <w:rsid w:val="00F84784"/>
    <w:rsid w:val="00F84924"/>
    <w:rsid w:val="00F84BBE"/>
    <w:rsid w:val="00F84C9E"/>
    <w:rsid w:val="00F84EA5"/>
    <w:rsid w:val="00F84F3E"/>
    <w:rsid w:val="00F84FD5"/>
    <w:rsid w:val="00F85322"/>
    <w:rsid w:val="00F853CA"/>
    <w:rsid w:val="00F85466"/>
    <w:rsid w:val="00F854F0"/>
    <w:rsid w:val="00F85D0F"/>
    <w:rsid w:val="00F85D54"/>
    <w:rsid w:val="00F85E52"/>
    <w:rsid w:val="00F85E89"/>
    <w:rsid w:val="00F860A3"/>
    <w:rsid w:val="00F8622B"/>
    <w:rsid w:val="00F86443"/>
    <w:rsid w:val="00F865E8"/>
    <w:rsid w:val="00F8674B"/>
    <w:rsid w:val="00F86989"/>
    <w:rsid w:val="00F86B14"/>
    <w:rsid w:val="00F86D0E"/>
    <w:rsid w:val="00F86E7C"/>
    <w:rsid w:val="00F8777B"/>
    <w:rsid w:val="00F877D3"/>
    <w:rsid w:val="00F878B5"/>
    <w:rsid w:val="00F87BA0"/>
    <w:rsid w:val="00F90069"/>
    <w:rsid w:val="00F9036F"/>
    <w:rsid w:val="00F904FF"/>
    <w:rsid w:val="00F9052F"/>
    <w:rsid w:val="00F90834"/>
    <w:rsid w:val="00F90BC9"/>
    <w:rsid w:val="00F91365"/>
    <w:rsid w:val="00F913D6"/>
    <w:rsid w:val="00F9141E"/>
    <w:rsid w:val="00F914D0"/>
    <w:rsid w:val="00F91506"/>
    <w:rsid w:val="00F917D8"/>
    <w:rsid w:val="00F9187C"/>
    <w:rsid w:val="00F91BFB"/>
    <w:rsid w:val="00F92638"/>
    <w:rsid w:val="00F9271B"/>
    <w:rsid w:val="00F9272D"/>
    <w:rsid w:val="00F927A0"/>
    <w:rsid w:val="00F92850"/>
    <w:rsid w:val="00F929FD"/>
    <w:rsid w:val="00F92CB5"/>
    <w:rsid w:val="00F92D2B"/>
    <w:rsid w:val="00F92D75"/>
    <w:rsid w:val="00F92E1F"/>
    <w:rsid w:val="00F92E3A"/>
    <w:rsid w:val="00F93086"/>
    <w:rsid w:val="00F93358"/>
    <w:rsid w:val="00F9340D"/>
    <w:rsid w:val="00F93444"/>
    <w:rsid w:val="00F93AB3"/>
    <w:rsid w:val="00F93B24"/>
    <w:rsid w:val="00F93B3A"/>
    <w:rsid w:val="00F93E98"/>
    <w:rsid w:val="00F93F61"/>
    <w:rsid w:val="00F943CD"/>
    <w:rsid w:val="00F94632"/>
    <w:rsid w:val="00F950E6"/>
    <w:rsid w:val="00F952B5"/>
    <w:rsid w:val="00F95406"/>
    <w:rsid w:val="00F95436"/>
    <w:rsid w:val="00F957C6"/>
    <w:rsid w:val="00F95AB9"/>
    <w:rsid w:val="00F95C3B"/>
    <w:rsid w:val="00F95C43"/>
    <w:rsid w:val="00F95F33"/>
    <w:rsid w:val="00F95FE6"/>
    <w:rsid w:val="00F960D0"/>
    <w:rsid w:val="00F9611D"/>
    <w:rsid w:val="00F964F0"/>
    <w:rsid w:val="00F96522"/>
    <w:rsid w:val="00F967ED"/>
    <w:rsid w:val="00F96C57"/>
    <w:rsid w:val="00F96FA1"/>
    <w:rsid w:val="00F973C2"/>
    <w:rsid w:val="00F973F2"/>
    <w:rsid w:val="00F97484"/>
    <w:rsid w:val="00F9748F"/>
    <w:rsid w:val="00F975B2"/>
    <w:rsid w:val="00F975FB"/>
    <w:rsid w:val="00F97B5C"/>
    <w:rsid w:val="00F97BD6"/>
    <w:rsid w:val="00F97C05"/>
    <w:rsid w:val="00F97CBD"/>
    <w:rsid w:val="00FA0114"/>
    <w:rsid w:val="00FA0342"/>
    <w:rsid w:val="00FA0886"/>
    <w:rsid w:val="00FA098A"/>
    <w:rsid w:val="00FA0B51"/>
    <w:rsid w:val="00FA1113"/>
    <w:rsid w:val="00FA1695"/>
    <w:rsid w:val="00FA193C"/>
    <w:rsid w:val="00FA1B5D"/>
    <w:rsid w:val="00FA1BA0"/>
    <w:rsid w:val="00FA21B5"/>
    <w:rsid w:val="00FA241D"/>
    <w:rsid w:val="00FA2727"/>
    <w:rsid w:val="00FA2A2B"/>
    <w:rsid w:val="00FA2CF7"/>
    <w:rsid w:val="00FA2E5D"/>
    <w:rsid w:val="00FA3212"/>
    <w:rsid w:val="00FA3312"/>
    <w:rsid w:val="00FA3648"/>
    <w:rsid w:val="00FA3976"/>
    <w:rsid w:val="00FA3CDE"/>
    <w:rsid w:val="00FA3CEB"/>
    <w:rsid w:val="00FA3D5D"/>
    <w:rsid w:val="00FA40B3"/>
    <w:rsid w:val="00FA43CE"/>
    <w:rsid w:val="00FA4493"/>
    <w:rsid w:val="00FA44FA"/>
    <w:rsid w:val="00FA4523"/>
    <w:rsid w:val="00FA4561"/>
    <w:rsid w:val="00FA458E"/>
    <w:rsid w:val="00FA45EA"/>
    <w:rsid w:val="00FA47D3"/>
    <w:rsid w:val="00FA4A54"/>
    <w:rsid w:val="00FA4A5F"/>
    <w:rsid w:val="00FA4E35"/>
    <w:rsid w:val="00FA52CD"/>
    <w:rsid w:val="00FA5390"/>
    <w:rsid w:val="00FA57AD"/>
    <w:rsid w:val="00FA5BE4"/>
    <w:rsid w:val="00FA5CD5"/>
    <w:rsid w:val="00FA6367"/>
    <w:rsid w:val="00FA65AC"/>
    <w:rsid w:val="00FA6872"/>
    <w:rsid w:val="00FA6A62"/>
    <w:rsid w:val="00FA6B82"/>
    <w:rsid w:val="00FA6CED"/>
    <w:rsid w:val="00FA6E5A"/>
    <w:rsid w:val="00FA71FE"/>
    <w:rsid w:val="00FA72A8"/>
    <w:rsid w:val="00FA7667"/>
    <w:rsid w:val="00FA79AB"/>
    <w:rsid w:val="00FA7BC6"/>
    <w:rsid w:val="00FA7BE4"/>
    <w:rsid w:val="00FA7D60"/>
    <w:rsid w:val="00FA7DB9"/>
    <w:rsid w:val="00FA7DCE"/>
    <w:rsid w:val="00FA7E31"/>
    <w:rsid w:val="00FA7E6A"/>
    <w:rsid w:val="00FA7E8F"/>
    <w:rsid w:val="00FA7FD3"/>
    <w:rsid w:val="00FB0154"/>
    <w:rsid w:val="00FB0484"/>
    <w:rsid w:val="00FB0489"/>
    <w:rsid w:val="00FB0A1F"/>
    <w:rsid w:val="00FB0A3D"/>
    <w:rsid w:val="00FB0A93"/>
    <w:rsid w:val="00FB0BD9"/>
    <w:rsid w:val="00FB0BF3"/>
    <w:rsid w:val="00FB0E1F"/>
    <w:rsid w:val="00FB0FDB"/>
    <w:rsid w:val="00FB1068"/>
    <w:rsid w:val="00FB1086"/>
    <w:rsid w:val="00FB10B6"/>
    <w:rsid w:val="00FB121C"/>
    <w:rsid w:val="00FB1256"/>
    <w:rsid w:val="00FB1274"/>
    <w:rsid w:val="00FB13B8"/>
    <w:rsid w:val="00FB1617"/>
    <w:rsid w:val="00FB183B"/>
    <w:rsid w:val="00FB1988"/>
    <w:rsid w:val="00FB1B6F"/>
    <w:rsid w:val="00FB1EAE"/>
    <w:rsid w:val="00FB1EE9"/>
    <w:rsid w:val="00FB1EEF"/>
    <w:rsid w:val="00FB2088"/>
    <w:rsid w:val="00FB2111"/>
    <w:rsid w:val="00FB21A7"/>
    <w:rsid w:val="00FB25B4"/>
    <w:rsid w:val="00FB2CBF"/>
    <w:rsid w:val="00FB2E4C"/>
    <w:rsid w:val="00FB3206"/>
    <w:rsid w:val="00FB3806"/>
    <w:rsid w:val="00FB3B3C"/>
    <w:rsid w:val="00FB3B6F"/>
    <w:rsid w:val="00FB4064"/>
    <w:rsid w:val="00FB446C"/>
    <w:rsid w:val="00FB4560"/>
    <w:rsid w:val="00FB459C"/>
    <w:rsid w:val="00FB49AF"/>
    <w:rsid w:val="00FB4C70"/>
    <w:rsid w:val="00FB4F44"/>
    <w:rsid w:val="00FB52A7"/>
    <w:rsid w:val="00FB5918"/>
    <w:rsid w:val="00FB59C2"/>
    <w:rsid w:val="00FB5A87"/>
    <w:rsid w:val="00FB5AC1"/>
    <w:rsid w:val="00FB5F21"/>
    <w:rsid w:val="00FB6045"/>
    <w:rsid w:val="00FB61D8"/>
    <w:rsid w:val="00FB6386"/>
    <w:rsid w:val="00FB6601"/>
    <w:rsid w:val="00FB6615"/>
    <w:rsid w:val="00FB694E"/>
    <w:rsid w:val="00FB6CC7"/>
    <w:rsid w:val="00FB6DB5"/>
    <w:rsid w:val="00FB73BD"/>
    <w:rsid w:val="00FB78B5"/>
    <w:rsid w:val="00FB79A4"/>
    <w:rsid w:val="00FB7BFA"/>
    <w:rsid w:val="00FB7F50"/>
    <w:rsid w:val="00FB7F77"/>
    <w:rsid w:val="00FC014F"/>
    <w:rsid w:val="00FC0282"/>
    <w:rsid w:val="00FC0290"/>
    <w:rsid w:val="00FC056E"/>
    <w:rsid w:val="00FC05AD"/>
    <w:rsid w:val="00FC0A66"/>
    <w:rsid w:val="00FC0AF9"/>
    <w:rsid w:val="00FC0B99"/>
    <w:rsid w:val="00FC0C0B"/>
    <w:rsid w:val="00FC0EDB"/>
    <w:rsid w:val="00FC10EF"/>
    <w:rsid w:val="00FC13CF"/>
    <w:rsid w:val="00FC13E1"/>
    <w:rsid w:val="00FC15B2"/>
    <w:rsid w:val="00FC1F5E"/>
    <w:rsid w:val="00FC2005"/>
    <w:rsid w:val="00FC213B"/>
    <w:rsid w:val="00FC2171"/>
    <w:rsid w:val="00FC25EA"/>
    <w:rsid w:val="00FC29D3"/>
    <w:rsid w:val="00FC2B24"/>
    <w:rsid w:val="00FC2FEA"/>
    <w:rsid w:val="00FC30BA"/>
    <w:rsid w:val="00FC34F5"/>
    <w:rsid w:val="00FC38CA"/>
    <w:rsid w:val="00FC3BA4"/>
    <w:rsid w:val="00FC3BA5"/>
    <w:rsid w:val="00FC3C01"/>
    <w:rsid w:val="00FC3D31"/>
    <w:rsid w:val="00FC463B"/>
    <w:rsid w:val="00FC4814"/>
    <w:rsid w:val="00FC4845"/>
    <w:rsid w:val="00FC4913"/>
    <w:rsid w:val="00FC4A46"/>
    <w:rsid w:val="00FC4A64"/>
    <w:rsid w:val="00FC4D53"/>
    <w:rsid w:val="00FC4F4B"/>
    <w:rsid w:val="00FC5130"/>
    <w:rsid w:val="00FC51C4"/>
    <w:rsid w:val="00FC55A9"/>
    <w:rsid w:val="00FC55BA"/>
    <w:rsid w:val="00FC5775"/>
    <w:rsid w:val="00FC5948"/>
    <w:rsid w:val="00FC5D65"/>
    <w:rsid w:val="00FC5EAC"/>
    <w:rsid w:val="00FC5F19"/>
    <w:rsid w:val="00FC5F6A"/>
    <w:rsid w:val="00FC62D2"/>
    <w:rsid w:val="00FC6466"/>
    <w:rsid w:val="00FC682F"/>
    <w:rsid w:val="00FC6878"/>
    <w:rsid w:val="00FC7185"/>
    <w:rsid w:val="00FC7305"/>
    <w:rsid w:val="00FC73FF"/>
    <w:rsid w:val="00FC74B9"/>
    <w:rsid w:val="00FC756E"/>
    <w:rsid w:val="00FC76A2"/>
    <w:rsid w:val="00FC76C9"/>
    <w:rsid w:val="00FC77A9"/>
    <w:rsid w:val="00FC790C"/>
    <w:rsid w:val="00FC7A7E"/>
    <w:rsid w:val="00FC7A8C"/>
    <w:rsid w:val="00FC7AAA"/>
    <w:rsid w:val="00FC7E92"/>
    <w:rsid w:val="00FC7FBB"/>
    <w:rsid w:val="00FC7FD2"/>
    <w:rsid w:val="00FD01CE"/>
    <w:rsid w:val="00FD0489"/>
    <w:rsid w:val="00FD06E8"/>
    <w:rsid w:val="00FD092D"/>
    <w:rsid w:val="00FD09E5"/>
    <w:rsid w:val="00FD0F98"/>
    <w:rsid w:val="00FD109F"/>
    <w:rsid w:val="00FD10E6"/>
    <w:rsid w:val="00FD117F"/>
    <w:rsid w:val="00FD1203"/>
    <w:rsid w:val="00FD135D"/>
    <w:rsid w:val="00FD13D9"/>
    <w:rsid w:val="00FD15BB"/>
    <w:rsid w:val="00FD15E9"/>
    <w:rsid w:val="00FD17F4"/>
    <w:rsid w:val="00FD1915"/>
    <w:rsid w:val="00FD191C"/>
    <w:rsid w:val="00FD1C6E"/>
    <w:rsid w:val="00FD1E94"/>
    <w:rsid w:val="00FD1F48"/>
    <w:rsid w:val="00FD205F"/>
    <w:rsid w:val="00FD21C9"/>
    <w:rsid w:val="00FD2345"/>
    <w:rsid w:val="00FD24E7"/>
    <w:rsid w:val="00FD2977"/>
    <w:rsid w:val="00FD298F"/>
    <w:rsid w:val="00FD2A8F"/>
    <w:rsid w:val="00FD2CE4"/>
    <w:rsid w:val="00FD2CE7"/>
    <w:rsid w:val="00FD2D06"/>
    <w:rsid w:val="00FD32A7"/>
    <w:rsid w:val="00FD32E7"/>
    <w:rsid w:val="00FD34FC"/>
    <w:rsid w:val="00FD35F2"/>
    <w:rsid w:val="00FD3DCB"/>
    <w:rsid w:val="00FD3E0A"/>
    <w:rsid w:val="00FD3E37"/>
    <w:rsid w:val="00FD3F5D"/>
    <w:rsid w:val="00FD3F6D"/>
    <w:rsid w:val="00FD4387"/>
    <w:rsid w:val="00FD46CC"/>
    <w:rsid w:val="00FD4840"/>
    <w:rsid w:val="00FD4F27"/>
    <w:rsid w:val="00FD514A"/>
    <w:rsid w:val="00FD51A7"/>
    <w:rsid w:val="00FD51C9"/>
    <w:rsid w:val="00FD5244"/>
    <w:rsid w:val="00FD560C"/>
    <w:rsid w:val="00FD570B"/>
    <w:rsid w:val="00FD57D5"/>
    <w:rsid w:val="00FD584E"/>
    <w:rsid w:val="00FD587A"/>
    <w:rsid w:val="00FD60FC"/>
    <w:rsid w:val="00FD63B6"/>
    <w:rsid w:val="00FD684D"/>
    <w:rsid w:val="00FD6A36"/>
    <w:rsid w:val="00FD6CEA"/>
    <w:rsid w:val="00FD6EEC"/>
    <w:rsid w:val="00FD740B"/>
    <w:rsid w:val="00FD745B"/>
    <w:rsid w:val="00FD750C"/>
    <w:rsid w:val="00FD75AF"/>
    <w:rsid w:val="00FD76EA"/>
    <w:rsid w:val="00FD7B86"/>
    <w:rsid w:val="00FE00FB"/>
    <w:rsid w:val="00FE030D"/>
    <w:rsid w:val="00FE0562"/>
    <w:rsid w:val="00FE06A8"/>
    <w:rsid w:val="00FE08CA"/>
    <w:rsid w:val="00FE0ADC"/>
    <w:rsid w:val="00FE0DC1"/>
    <w:rsid w:val="00FE10BB"/>
    <w:rsid w:val="00FE12E5"/>
    <w:rsid w:val="00FE1386"/>
    <w:rsid w:val="00FE16C9"/>
    <w:rsid w:val="00FE17B2"/>
    <w:rsid w:val="00FE1B36"/>
    <w:rsid w:val="00FE1E32"/>
    <w:rsid w:val="00FE1F41"/>
    <w:rsid w:val="00FE22CF"/>
    <w:rsid w:val="00FE22D2"/>
    <w:rsid w:val="00FE28D1"/>
    <w:rsid w:val="00FE2901"/>
    <w:rsid w:val="00FE2AF6"/>
    <w:rsid w:val="00FE2EF3"/>
    <w:rsid w:val="00FE2FFB"/>
    <w:rsid w:val="00FE312F"/>
    <w:rsid w:val="00FE3671"/>
    <w:rsid w:val="00FE3AAA"/>
    <w:rsid w:val="00FE3C01"/>
    <w:rsid w:val="00FE3C19"/>
    <w:rsid w:val="00FE3DF6"/>
    <w:rsid w:val="00FE42C6"/>
    <w:rsid w:val="00FE43E8"/>
    <w:rsid w:val="00FE4452"/>
    <w:rsid w:val="00FE44B8"/>
    <w:rsid w:val="00FE4723"/>
    <w:rsid w:val="00FE4867"/>
    <w:rsid w:val="00FE49CC"/>
    <w:rsid w:val="00FE4A08"/>
    <w:rsid w:val="00FE4BF9"/>
    <w:rsid w:val="00FE4BFD"/>
    <w:rsid w:val="00FE4FF8"/>
    <w:rsid w:val="00FE540A"/>
    <w:rsid w:val="00FE54F8"/>
    <w:rsid w:val="00FE5517"/>
    <w:rsid w:val="00FE5576"/>
    <w:rsid w:val="00FE557C"/>
    <w:rsid w:val="00FE578A"/>
    <w:rsid w:val="00FE578D"/>
    <w:rsid w:val="00FE5B49"/>
    <w:rsid w:val="00FE5DE8"/>
    <w:rsid w:val="00FE5F2D"/>
    <w:rsid w:val="00FE637A"/>
    <w:rsid w:val="00FE6BD1"/>
    <w:rsid w:val="00FE6D4C"/>
    <w:rsid w:val="00FE6DFE"/>
    <w:rsid w:val="00FE701D"/>
    <w:rsid w:val="00FE7AAA"/>
    <w:rsid w:val="00FE7AC2"/>
    <w:rsid w:val="00FE7DF1"/>
    <w:rsid w:val="00FE7ECF"/>
    <w:rsid w:val="00FF0633"/>
    <w:rsid w:val="00FF064E"/>
    <w:rsid w:val="00FF0748"/>
    <w:rsid w:val="00FF0DD3"/>
    <w:rsid w:val="00FF0DD7"/>
    <w:rsid w:val="00FF0DE7"/>
    <w:rsid w:val="00FF0FFD"/>
    <w:rsid w:val="00FF10AA"/>
    <w:rsid w:val="00FF10D1"/>
    <w:rsid w:val="00FF11C8"/>
    <w:rsid w:val="00FF1639"/>
    <w:rsid w:val="00FF1CD5"/>
    <w:rsid w:val="00FF1E9A"/>
    <w:rsid w:val="00FF2117"/>
    <w:rsid w:val="00FF2846"/>
    <w:rsid w:val="00FF28B3"/>
    <w:rsid w:val="00FF29C6"/>
    <w:rsid w:val="00FF29E7"/>
    <w:rsid w:val="00FF2CB3"/>
    <w:rsid w:val="00FF32FC"/>
    <w:rsid w:val="00FF39F7"/>
    <w:rsid w:val="00FF3B4D"/>
    <w:rsid w:val="00FF3C82"/>
    <w:rsid w:val="00FF3C94"/>
    <w:rsid w:val="00FF3EF3"/>
    <w:rsid w:val="00FF3F53"/>
    <w:rsid w:val="00FF40A3"/>
    <w:rsid w:val="00FF481A"/>
    <w:rsid w:val="00FF498D"/>
    <w:rsid w:val="00FF4A4F"/>
    <w:rsid w:val="00FF4A71"/>
    <w:rsid w:val="00FF4D1F"/>
    <w:rsid w:val="00FF4EBA"/>
    <w:rsid w:val="00FF5183"/>
    <w:rsid w:val="00FF55E2"/>
    <w:rsid w:val="00FF57FA"/>
    <w:rsid w:val="00FF58D0"/>
    <w:rsid w:val="00FF5AEA"/>
    <w:rsid w:val="00FF5DDC"/>
    <w:rsid w:val="00FF62A5"/>
    <w:rsid w:val="00FF6379"/>
    <w:rsid w:val="00FF6655"/>
    <w:rsid w:val="00FF66D5"/>
    <w:rsid w:val="00FF68CF"/>
    <w:rsid w:val="00FF697B"/>
    <w:rsid w:val="00FF6A0A"/>
    <w:rsid w:val="00FF6AE9"/>
    <w:rsid w:val="00FF6B1A"/>
    <w:rsid w:val="00FF6C98"/>
    <w:rsid w:val="00FF728C"/>
    <w:rsid w:val="00FF7A15"/>
    <w:rsid w:val="00FF7B89"/>
    <w:rsid w:val="00FF7E20"/>
    <w:rsid w:val="00FF7EAE"/>
    <w:rsid w:val="01739AC8"/>
    <w:rsid w:val="01D09225"/>
    <w:rsid w:val="02D79807"/>
    <w:rsid w:val="05497629"/>
    <w:rsid w:val="05661A57"/>
    <w:rsid w:val="05FE4AAA"/>
    <w:rsid w:val="0751F85B"/>
    <w:rsid w:val="0D5525DA"/>
    <w:rsid w:val="0E4D57B8"/>
    <w:rsid w:val="0F872432"/>
    <w:rsid w:val="10A8C373"/>
    <w:rsid w:val="1316F175"/>
    <w:rsid w:val="166FE550"/>
    <w:rsid w:val="16D66C52"/>
    <w:rsid w:val="16FE889D"/>
    <w:rsid w:val="186F7F3D"/>
    <w:rsid w:val="1891B48C"/>
    <w:rsid w:val="1AD7259F"/>
    <w:rsid w:val="1BE44E2D"/>
    <w:rsid w:val="1C6F16AB"/>
    <w:rsid w:val="1EA9B447"/>
    <w:rsid w:val="20AB946B"/>
    <w:rsid w:val="21E88BB8"/>
    <w:rsid w:val="22E466D3"/>
    <w:rsid w:val="2359C9E2"/>
    <w:rsid w:val="24B779C3"/>
    <w:rsid w:val="26204BE7"/>
    <w:rsid w:val="2A682346"/>
    <w:rsid w:val="2B65385A"/>
    <w:rsid w:val="2CD7655C"/>
    <w:rsid w:val="2CF7FAD0"/>
    <w:rsid w:val="2E95E701"/>
    <w:rsid w:val="3370F16D"/>
    <w:rsid w:val="34023FB0"/>
    <w:rsid w:val="35F18A19"/>
    <w:rsid w:val="38168EFD"/>
    <w:rsid w:val="3B1C222F"/>
    <w:rsid w:val="3BF3FF6C"/>
    <w:rsid w:val="419165C3"/>
    <w:rsid w:val="4523234C"/>
    <w:rsid w:val="45AD6108"/>
    <w:rsid w:val="4660F3C7"/>
    <w:rsid w:val="468EAC4D"/>
    <w:rsid w:val="46A464CD"/>
    <w:rsid w:val="4835E755"/>
    <w:rsid w:val="493F1809"/>
    <w:rsid w:val="499CD2E3"/>
    <w:rsid w:val="49E47E35"/>
    <w:rsid w:val="4A488D6D"/>
    <w:rsid w:val="4AA4BD73"/>
    <w:rsid w:val="4AF8CCAA"/>
    <w:rsid w:val="4B36E29D"/>
    <w:rsid w:val="4B97B0FD"/>
    <w:rsid w:val="4BE8A2F1"/>
    <w:rsid w:val="4D075ADB"/>
    <w:rsid w:val="51B933E6"/>
    <w:rsid w:val="51FCC851"/>
    <w:rsid w:val="53F0B07D"/>
    <w:rsid w:val="575D8C67"/>
    <w:rsid w:val="5A0F0362"/>
    <w:rsid w:val="5C260FDD"/>
    <w:rsid w:val="5C5D7CC7"/>
    <w:rsid w:val="5E65F71E"/>
    <w:rsid w:val="5F764C0B"/>
    <w:rsid w:val="64BB0A2F"/>
    <w:rsid w:val="66A48401"/>
    <w:rsid w:val="69249CCB"/>
    <w:rsid w:val="6B583E2D"/>
    <w:rsid w:val="6C3BE619"/>
    <w:rsid w:val="6DBB8153"/>
    <w:rsid w:val="6E22498A"/>
    <w:rsid w:val="7208E011"/>
    <w:rsid w:val="74D40C0B"/>
    <w:rsid w:val="7645D0B1"/>
    <w:rsid w:val="7A43B737"/>
    <w:rsid w:val="7ADACE82"/>
    <w:rsid w:val="7BE39248"/>
    <w:rsid w:val="7E540A7D"/>
    <w:rsid w:val="7F9EE112"/>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5B3C97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sv-SE" w:eastAsia="zh-CN"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9"/>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locked="1"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qFormat="1"/>
    <w:lsdException w:name="Table Theme" w:locked="1"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qFormat="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81C22"/>
    <w:pPr>
      <w:spacing w:after="180"/>
    </w:pPr>
    <w:rPr>
      <w:rFonts w:ascii="Times New Roman" w:hAnsi="Times New Roman"/>
      <w:lang w:val="en-US" w:eastAsia="en-US"/>
    </w:rPr>
  </w:style>
  <w:style w:type="paragraph" w:styleId="Heading1">
    <w:name w:val="heading 1"/>
    <w:aliases w:val="H1,Memo Heading 1,h1,NMP Heading 1,app heading 1,l1,h11,h12,h13,h14,h15,h16,h17,h111,h121,h131,h141,h151,h161,h18,h112,h122,h132,h142,h152,h162,h19,h113,h123,h133,h143,h153,h163,1,Section of paper,Heading 1_a,heading 1,Alt+1,Alt+11,Alt+12"/>
    <w:basedOn w:val="Normal"/>
    <w:next w:val="Normal"/>
    <w:link w:val="Heading1Char"/>
    <w:qFormat/>
    <w:rsid w:val="00D04AFA"/>
    <w:pPr>
      <w:keepNext/>
      <w:keepLines/>
      <w:numPr>
        <w:numId w:val="3"/>
      </w:numPr>
      <w:pBdr>
        <w:top w:val="single" w:sz="12" w:space="3" w:color="auto"/>
      </w:pBdr>
      <w:spacing w:before="240"/>
      <w:outlineLvl w:val="0"/>
    </w:pPr>
    <w:rPr>
      <w:rFonts w:ascii="Arial" w:hAnsi="Arial"/>
      <w:sz w:val="36"/>
      <w:lang w:val="x-none" w:eastAsia="x-none"/>
    </w:rPr>
  </w:style>
  <w:style w:type="paragraph" w:styleId="Heading2">
    <w:name w:val="heading 2"/>
    <w:aliases w:val="Head2A,2,H2,h2,DO NOT USE_h2,h21,UNDERRUBRIK 1-2,Header 2,Header2,22,heading2,2nd level,H21,H22,H23,H24,H25,R2,E2,†berschrift 2,õberschrift 2"/>
    <w:basedOn w:val="Heading1"/>
    <w:next w:val="Normal"/>
    <w:link w:val="Heading2Char"/>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hello,Titre 3 Car,H3 Ca"/>
    <w:basedOn w:val="Heading2"/>
    <w:next w:val="Normal"/>
    <w:link w:val="Heading3Char1"/>
    <w:uiPriority w:val="9"/>
    <w:rsid w:val="00D04AFA"/>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
    <w:basedOn w:val="Heading3"/>
    <w:next w:val="Normal"/>
    <w:link w:val="Heading4Char"/>
    <w:qFormat/>
    <w:rsid w:val="00D04AFA"/>
    <w:pPr>
      <w:numPr>
        <w:ilvl w:val="3"/>
      </w:numPr>
      <w:outlineLvl w:val="3"/>
    </w:pPr>
    <w:rPr>
      <w:sz w:val="24"/>
    </w:rPr>
  </w:style>
  <w:style w:type="paragraph" w:styleId="Heading5">
    <w:name w:val="heading 5"/>
    <w:aliases w:val="h5,Heading5"/>
    <w:basedOn w:val="Heading4"/>
    <w:next w:val="Normal"/>
    <w:link w:val="Heading5Char"/>
    <w:qFormat/>
    <w:rsid w:val="00D04AFA"/>
    <w:pPr>
      <w:numPr>
        <w:ilvl w:val="4"/>
      </w:numPr>
      <w:outlineLvl w:val="4"/>
    </w:pPr>
    <w:rPr>
      <w:sz w:val="20"/>
    </w:rPr>
  </w:style>
  <w:style w:type="paragraph" w:styleId="Heading6">
    <w:name w:val="heading 6"/>
    <w:basedOn w:val="H6"/>
    <w:next w:val="Normal"/>
    <w:link w:val="Heading6Char"/>
    <w:qFormat/>
    <w:rsid w:val="00D04AFA"/>
    <w:pPr>
      <w:numPr>
        <w:ilvl w:val="5"/>
      </w:numPr>
      <w:outlineLvl w:val="5"/>
    </w:pPr>
  </w:style>
  <w:style w:type="paragraph" w:styleId="Heading7">
    <w:name w:val="heading 7"/>
    <w:basedOn w:val="H6"/>
    <w:next w:val="Normal"/>
    <w:link w:val="Heading7Char"/>
    <w:qFormat/>
    <w:rsid w:val="00D04AFA"/>
    <w:pPr>
      <w:numPr>
        <w:ilvl w:val="6"/>
      </w:numPr>
      <w:outlineLvl w:val="6"/>
    </w:pPr>
  </w:style>
  <w:style w:type="paragraph" w:styleId="Heading8">
    <w:name w:val="heading 8"/>
    <w:basedOn w:val="Heading1"/>
    <w:next w:val="Normal"/>
    <w:link w:val="Heading8Char"/>
    <w:qFormat/>
    <w:rsid w:val="00D04AFA"/>
    <w:pPr>
      <w:numPr>
        <w:ilvl w:val="7"/>
      </w:numPr>
      <w:outlineLvl w:val="7"/>
    </w:pPr>
  </w:style>
  <w:style w:type="paragraph" w:styleId="Heading9">
    <w:name w:val="heading 9"/>
    <w:basedOn w:val="Heading8"/>
    <w:next w:val="Normal"/>
    <w:link w:val="Heading9Char"/>
    <w:qFormat/>
    <w:rsid w:val="00D04AFA"/>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locked/>
    <w:rsid w:val="005E1CEA"/>
    <w:rPr>
      <w:rFonts w:ascii="Arial" w:hAnsi="Arial"/>
      <w:sz w:val="36"/>
      <w:lang w:val="x-none" w:eastAsia="x-none"/>
    </w:rPr>
  </w:style>
  <w:style w:type="character" w:customStyle="1" w:styleId="Heading2Char">
    <w:name w:val="Heading 2 Char"/>
    <w:aliases w:val="Head2A Char,2 Char,H2 Char,h2 Char,DO NOT USE_h2 Char,h21 Char,UNDERRUBRIK 1-2 Char,Header 2 Char,Header2 Char,22 Char,heading2 Char,2nd level Char,H21 Char,H22 Char,H23 Char,H24 Char,H25 Char,R2 Char,E2 Char,†berschrift 2 Char"/>
    <w:link w:val="Heading2"/>
    <w:locked/>
    <w:rsid w:val="005E1CEA"/>
    <w:rPr>
      <w:rFonts w:ascii="Arial" w:hAnsi="Arial"/>
      <w:sz w:val="32"/>
      <w:lang w:val="x-none" w:eastAsia="x-none"/>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
    <w:locked/>
    <w:rsid w:val="005E1CEA"/>
    <w:rPr>
      <w:rFonts w:ascii="Arial" w:hAnsi="Arial"/>
      <w:sz w:val="28"/>
      <w:lang w:val="x-none"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5E1CEA"/>
    <w:rPr>
      <w:rFonts w:ascii="Arial" w:hAnsi="Arial"/>
      <w:sz w:val="24"/>
      <w:lang w:val="x-none" w:eastAsia="x-none"/>
    </w:rPr>
  </w:style>
  <w:style w:type="character" w:customStyle="1" w:styleId="Heading5Char">
    <w:name w:val="Heading 5 Char"/>
    <w:aliases w:val="h5 Char,Heading5 Char"/>
    <w:link w:val="Heading5"/>
    <w:locked/>
    <w:rsid w:val="005E1CEA"/>
    <w:rPr>
      <w:rFonts w:ascii="Arial" w:hAnsi="Arial"/>
      <w:lang w:val="x-none" w:eastAsia="x-none"/>
    </w:rPr>
  </w:style>
  <w:style w:type="character" w:customStyle="1" w:styleId="Heading6Char">
    <w:name w:val="Heading 6 Char"/>
    <w:link w:val="Heading6"/>
    <w:locked/>
    <w:rsid w:val="005E1CEA"/>
    <w:rPr>
      <w:rFonts w:ascii="Arial" w:hAnsi="Arial"/>
      <w:lang w:val="x-none" w:eastAsia="x-none"/>
    </w:rPr>
  </w:style>
  <w:style w:type="character" w:customStyle="1" w:styleId="Heading7Char">
    <w:name w:val="Heading 7 Char"/>
    <w:link w:val="Heading7"/>
    <w:locked/>
    <w:rsid w:val="005E1CEA"/>
    <w:rPr>
      <w:rFonts w:ascii="Arial" w:hAnsi="Arial"/>
      <w:lang w:val="x-none" w:eastAsia="x-none"/>
    </w:rPr>
  </w:style>
  <w:style w:type="character" w:customStyle="1" w:styleId="Heading8Char">
    <w:name w:val="Heading 8 Char"/>
    <w:link w:val="Heading8"/>
    <w:locked/>
    <w:rsid w:val="005E1CEA"/>
    <w:rPr>
      <w:rFonts w:ascii="Arial" w:hAnsi="Arial"/>
      <w:sz w:val="36"/>
      <w:lang w:val="x-none" w:eastAsia="x-none"/>
    </w:rPr>
  </w:style>
  <w:style w:type="character" w:customStyle="1" w:styleId="Heading9Char">
    <w:name w:val="Heading 9 Char"/>
    <w:link w:val="Heading9"/>
    <w:locked/>
    <w:rsid w:val="005E1CEA"/>
    <w:rPr>
      <w:rFonts w:ascii="Arial" w:hAnsi="Arial"/>
      <w:sz w:val="36"/>
      <w:lang w:val="x-none" w:eastAsia="x-none"/>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uiPriority w:val="99"/>
    <w:rsid w:val="00D04AFA"/>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rPr>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rPr>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rsid w:val="00D04AFA"/>
    <w:rPr>
      <w:b/>
    </w:rPr>
  </w:style>
  <w:style w:type="paragraph" w:customStyle="1" w:styleId="TAC">
    <w:name w:val="TAC"/>
    <w:basedOn w:val="TAL"/>
    <w:link w:val="TACChar"/>
    <w:rsid w:val="00D04AFA"/>
    <w:pPr>
      <w:jc w:val="center"/>
    </w:pPr>
  </w:style>
  <w:style w:type="paragraph" w:customStyle="1" w:styleId="TAL">
    <w:name w:val="TAL"/>
    <w:basedOn w:val="Normal"/>
    <w:link w:val="TALCar"/>
    <w:qFormat/>
    <w:rsid w:val="00D04AFA"/>
    <w:pPr>
      <w:keepNext/>
      <w:keepLines/>
      <w:spacing w:after="0"/>
    </w:pPr>
    <w:rPr>
      <w:rFonts w:ascii="Arial" w:hAnsi="Arial"/>
      <w:sz w:val="18"/>
      <w:lang w:val="en-GB"/>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aliases w:val="left"/>
    <w:basedOn w:val="TH"/>
    <w:link w:val="TFChar"/>
    <w:rsid w:val="00D04AFA"/>
    <w:pPr>
      <w:keepNext w:val="0"/>
      <w:spacing w:before="0" w:after="240"/>
    </w:pPr>
    <w:rPr>
      <w:lang w:val="x-none" w:eastAsia="x-none"/>
    </w:rPr>
  </w:style>
  <w:style w:type="paragraph" w:customStyle="1" w:styleId="TH">
    <w:name w:val="TH"/>
    <w:basedOn w:val="Normal"/>
    <w:link w:val="THChar"/>
    <w:rsid w:val="00D04AFA"/>
    <w:pPr>
      <w:keepNext/>
      <w:keepLines/>
      <w:spacing w:before="60"/>
      <w:jc w:val="center"/>
    </w:pPr>
    <w:rPr>
      <w:rFonts w:ascii="Arial" w:hAnsi="Arial"/>
      <w:b/>
      <w:lang w:val="en-G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rsid w:val="00D04AFA"/>
    <w:pPr>
      <w:keepLines/>
      <w:ind w:left="1135" w:hanging="851"/>
    </w:pPr>
    <w:rPr>
      <w:rFonts w:ascii="CG Times (WN)" w:hAnsi="CG Times (WN)"/>
      <w:lang w:val="en-GB"/>
    </w:rPr>
  </w:style>
  <w:style w:type="character" w:customStyle="1" w:styleId="NOChar">
    <w:name w:val="NO Char"/>
    <w:link w:val="NO"/>
    <w:qFormat/>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val="en-GB" w:eastAsia="en-US"/>
    </w:rPr>
  </w:style>
  <w:style w:type="paragraph" w:customStyle="1" w:styleId="NW">
    <w:name w:val="NW"/>
    <w:basedOn w:val="NO"/>
    <w:uiPriority w:val="99"/>
    <w:rsid w:val="00D04AFA"/>
    <w:pPr>
      <w:spacing w:after="0"/>
    </w:pPr>
  </w:style>
  <w:style w:type="paragraph" w:customStyle="1" w:styleId="EW">
    <w:name w:val="EW"/>
    <w:basedOn w:val="EX"/>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lang w:val="en-GB" w:eastAsia="en-US"/>
    </w:rPr>
  </w:style>
  <w:style w:type="paragraph" w:customStyle="1" w:styleId="TAR">
    <w:name w:val="TAR"/>
    <w:basedOn w:val="TAL"/>
    <w:uiPriority w:val="99"/>
    <w:rsid w:val="00D04AFA"/>
    <w:pPr>
      <w:jc w:val="right"/>
    </w:pPr>
  </w:style>
  <w:style w:type="paragraph" w:customStyle="1" w:styleId="TAN">
    <w:name w:val="TAN"/>
    <w:basedOn w:val="TAL"/>
    <w:link w:val="TANChar"/>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D04AFA"/>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qFormat/>
    <w:rsid w:val="00D04AFA"/>
    <w:rPr>
      <w:rFonts w:ascii="CG Times (WN)" w:hAnsi="CG Times (WN)"/>
      <w:lang w:val="en-GB"/>
    </w:rPr>
  </w:style>
  <w:style w:type="character" w:customStyle="1" w:styleId="B1Char">
    <w:name w:val="B1 Char"/>
    <w:link w:val="B10"/>
    <w:qFormat/>
    <w:locked/>
    <w:rsid w:val="000618C0"/>
    <w:rPr>
      <w:lang w:val="en-GB" w:eastAsia="en-US"/>
    </w:rPr>
  </w:style>
  <w:style w:type="paragraph" w:customStyle="1" w:styleId="B2">
    <w:name w:val="B2"/>
    <w:basedOn w:val="List2"/>
    <w:link w:val="B2Char"/>
    <w:qFormat/>
    <w:rsid w:val="00D04AFA"/>
    <w:rPr>
      <w:lang w:val="en-GB"/>
    </w:rPr>
  </w:style>
  <w:style w:type="paragraph" w:customStyle="1" w:styleId="B3">
    <w:name w:val="B3"/>
    <w:basedOn w:val="List3"/>
    <w:link w:val="B3Char"/>
    <w:qFormat/>
    <w:rsid w:val="00D04AFA"/>
    <w:rPr>
      <w:lang w:val="en-GB"/>
    </w:rPr>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rsid w:val="00D04AFA"/>
    <w:pPr>
      <w:spacing w:after="120"/>
    </w:pPr>
    <w:rPr>
      <w:rFonts w:ascii="Arial" w:hAnsi="Arial"/>
      <w:lang w:val="en-GB" w:eastAsia="en-US"/>
    </w:rPr>
  </w:style>
  <w:style w:type="paragraph" w:customStyle="1" w:styleId="tdoc-header">
    <w:name w:val="tdoc-header"/>
    <w:uiPriority w:val="99"/>
    <w:rsid w:val="00D04AFA"/>
    <w:rPr>
      <w:rFonts w:ascii="Arial" w:hAnsi="Arial"/>
      <w:noProof/>
      <w:sz w:val="24"/>
      <w:lang w:val="en-GB"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uiPriority w:val="99"/>
    <w:rsid w:val="00D04AFA"/>
    <w:rPr>
      <w:rFonts w:cs="Times New Roman"/>
      <w:sz w:val="16"/>
    </w:rPr>
  </w:style>
  <w:style w:type="paragraph" w:styleId="CommentText">
    <w:name w:val="annotation text"/>
    <w:basedOn w:val="Normal"/>
    <w:link w:val="CommentTextChar"/>
    <w:uiPriority w:val="99"/>
    <w:rsid w:val="00D04AFA"/>
    <w:rPr>
      <w:lang w:val="en-GB" w:eastAsia="x-none"/>
    </w:rPr>
  </w:style>
  <w:style w:type="character" w:customStyle="1" w:styleId="CommentTextChar">
    <w:name w:val="Comment Text Char"/>
    <w:link w:val="CommentText"/>
    <w:uiPriority w:val="99"/>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583923"/>
    <w:rPr>
      <w:lang w:val="en-GB"/>
    </w:rPr>
  </w:style>
  <w:style w:type="character" w:customStyle="1" w:styleId="BalloonTextChar">
    <w:name w:val="Balloon Text Char"/>
    <w:link w:val="BalloonText"/>
    <w:uiPriority w:val="99"/>
    <w:semiHidden/>
    <w:locked/>
    <w:rsid w:val="00583923"/>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lang w:val="en-GB"/>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x-none" w:eastAsia="x-none"/>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aliases w:val="TableGrid"/>
    <w:basedOn w:val="TableNormal"/>
    <w:qFormat/>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style>
  <w:style w:type="paragraph" w:styleId="Caption">
    <w:name w:val="caption"/>
    <w:aliases w:val="cap,cap Char,Caption Char1 Char,cap Char Char1,Caption Char Char1 Char,cap Char2,cap1,cap2,cap3,cap4,cap5,cap6,cap7,cap8,cap9,cap10,cap11,cap21,cap31,cap41,cap51,cap61,cap71,cap81,cap91,cap101,cap12,cap22,cap32,cap42,cap52,cap62"/>
    <w:basedOn w:val="Normal"/>
    <w:next w:val="Normal"/>
    <w:link w:val="CaptionChar"/>
    <w:qFormat/>
    <w:rsid w:val="008525FB"/>
    <w:pPr>
      <w:spacing w:after="0"/>
    </w:pPr>
    <w:rPr>
      <w:b/>
      <w:lang w:val="x-none" w:eastAsia="x-none"/>
    </w:rPr>
  </w:style>
  <w:style w:type="character" w:customStyle="1" w:styleId="CaptionChar">
    <w:name w:val="Caption Char"/>
    <w:aliases w:val="cap Char3,cap Char Char2,Caption Char1 Char Char1,cap Char Char1 Char1,Caption Char Char1 Char Char1,cap Char2 Char1,cap1 Char1,cap2 Char1,cap3 Char1,cap4 Char1,cap5 Char1,cap6 Char1,cap7 Char1,cap8 Char1,cap9 Char1,cap10 Char1,cap11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val="en-GB"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snapToGrid w:val="0"/>
      <w:kern w:val="2"/>
      <w:sz w:val="21"/>
      <w:lang w:val="en-GB" w:eastAsia="x-none"/>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val="en-GB" w:eastAsia="x-none"/>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val="en-GB" w:eastAsia="x-none"/>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rPr>
  </w:style>
  <w:style w:type="paragraph" w:customStyle="1" w:styleId="MTDisplayEquation">
    <w:name w:val="MTDisplayEquation"/>
    <w:basedOn w:val="Normal"/>
    <w:uiPriority w:val="99"/>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qFormat/>
    <w:locked/>
    <w:rsid w:val="003D7EEA"/>
    <w:rPr>
      <w:rFonts w:ascii="Courier New" w:hAnsi="Courier New"/>
      <w:noProof/>
      <w:sz w:val="22"/>
      <w:lang w:val="en-GB" w:eastAsia="en-US" w:bidi="ar-SA"/>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 Bullets,?? ??,?????,????,Lista1,列出段落,リスト段落,列出段落1,中等深浅网格 1 - 着色 21,목록 단락,列表段落,¥¡¡¡¡ì¬º¥¹¥È¶ÎÂä,ÁÐ³ö¶ÎÂä,¥ê¥¹¥È¶ÎÂä,列表段落1,—ño’i—Ž,1st level - Bullet List Paragraph,Lettre d'introduction,Paragrafo elenco,Normal bullet 2,Bullet list,列表段落11"/>
    <w:basedOn w:val="Normal"/>
    <w:link w:val="ListParagraphChar"/>
    <w:uiPriority w:val="34"/>
    <w:qFormat/>
    <w:rsid w:val="000D3671"/>
    <w:pPr>
      <w:ind w:left="720"/>
      <w:contextualSpacing/>
    </w:pPr>
    <w:rPr>
      <w:lang w:val="x-none" w:eastAsia="x-none"/>
    </w:r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rsid w:val="009D7BF1"/>
    <w:pPr>
      <w:keepNext/>
      <w:keepLines/>
      <w:overflowPunct w:val="0"/>
      <w:autoSpaceDE w:val="0"/>
      <w:autoSpaceDN w:val="0"/>
      <w:adjustRightInd w:val="0"/>
      <w:spacing w:after="0"/>
      <w:textAlignment w:val="baseline"/>
    </w:pPr>
    <w:rPr>
      <w:rFonts w:ascii="Arial" w:hAnsi="Arial"/>
      <w:lang w:val="en-GB"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qFormat/>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eastAsia="ja-JP"/>
    </w:rPr>
  </w:style>
  <w:style w:type="character" w:customStyle="1" w:styleId="B2Char">
    <w:name w:val="B2 Char"/>
    <w:link w:val="B2"/>
    <w:qFormat/>
    <w:locked/>
    <w:rsid w:val="005F4A4C"/>
    <w:rPr>
      <w:rFonts w:ascii="Times New Roman" w:hAnsi="Times New Roman"/>
      <w:lang w:val="en-GB" w:eastAsia="en-US"/>
    </w:rPr>
  </w:style>
  <w:style w:type="character" w:customStyle="1" w:styleId="B3Char">
    <w:name w:val="B3 Char"/>
    <w:link w:val="B3"/>
    <w:qFormat/>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paragraph" w:customStyle="1" w:styleId="IvDInstructiontext">
    <w:name w:val="IvD Instructiontext"/>
    <w:basedOn w:val="BodyText"/>
    <w:link w:val="IvDInstructiontextChar"/>
    <w:uiPriority w:val="99"/>
    <w:rsid w:val="00EC4F2C"/>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EC4F2C"/>
    <w:rPr>
      <w:rFonts w:ascii="Arial" w:eastAsia="Times New Roman" w:hAnsi="Arial"/>
      <w:i/>
      <w:color w:val="7F7F7F"/>
      <w:spacing w:val="2"/>
      <w:sz w:val="18"/>
      <w:szCs w:val="18"/>
    </w:rPr>
  </w:style>
  <w:style w:type="character" w:customStyle="1" w:styleId="B1Char1">
    <w:name w:val="B1 Char1"/>
    <w:locked/>
    <w:rsid w:val="00EC4F2C"/>
    <w:rPr>
      <w:lang w:eastAsia="en-GB"/>
    </w:rPr>
  </w:style>
  <w:style w:type="paragraph" w:customStyle="1" w:styleId="IvDbodytext">
    <w:name w:val="IvD bodytext"/>
    <w:basedOn w:val="BodyText"/>
    <w:link w:val="IvDbodytextChar"/>
    <w:rsid w:val="00E64507"/>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rPr>
  </w:style>
  <w:style w:type="character" w:customStyle="1" w:styleId="IvDbodytextChar">
    <w:name w:val="IvD bodytext Char"/>
    <w:link w:val="IvDbodytext"/>
    <w:rsid w:val="00E64507"/>
    <w:rPr>
      <w:rFonts w:ascii="Arial" w:eastAsia="Times New Roman" w:hAnsi="Arial"/>
      <w:spacing w:val="2"/>
    </w:rPr>
  </w:style>
  <w:style w:type="character" w:customStyle="1" w:styleId="ListParagraphChar">
    <w:name w:val="List Paragraph Char"/>
    <w:aliases w:val="- Bullets Char,?? ?? Char,????? Char,???? Char,Lista1 Char,列出段落 Char,リスト段落 Char,列出段落1 Char,中等深浅网格 1 - 着色 21 Char,목록 단락 Char,列表段落 Char,¥¡¡¡¡ì¬º¥¹¥È¶ÎÂä Char,ÁÐ³ö¶ÎÂä Char,¥ê¥¹¥È¶ÎÂä Char,列表段落1 Char,—ño’i—Ž Char,Paragrafo elenco Char"/>
    <w:link w:val="ListParagraph"/>
    <w:uiPriority w:val="34"/>
    <w:qFormat/>
    <w:rsid w:val="000F35FA"/>
    <w:rPr>
      <w:rFonts w:ascii="Times New Roman" w:hAnsi="Times New Roman"/>
    </w:rPr>
  </w:style>
  <w:style w:type="character" w:customStyle="1" w:styleId="TFChar">
    <w:name w:val="TF Char"/>
    <w:link w:val="TF"/>
    <w:rsid w:val="00DC75B3"/>
    <w:rPr>
      <w:rFonts w:ascii="Arial" w:hAnsi="Arial"/>
      <w:b/>
    </w:rPr>
  </w:style>
  <w:style w:type="paragraph" w:customStyle="1" w:styleId="Doc-text2">
    <w:name w:val="Doc-text2"/>
    <w:basedOn w:val="Normal"/>
    <w:link w:val="Doc-text2Char"/>
    <w:qFormat/>
    <w:rsid w:val="00BF71E9"/>
    <w:pPr>
      <w:tabs>
        <w:tab w:val="left" w:pos="1622"/>
      </w:tabs>
      <w:spacing w:after="0"/>
      <w:ind w:left="1622" w:hanging="363"/>
    </w:pPr>
    <w:rPr>
      <w:rFonts w:ascii="Arial" w:eastAsia="MS Mincho" w:hAnsi="Arial"/>
      <w:szCs w:val="24"/>
      <w:lang w:val="en-GB" w:eastAsia="en-GB"/>
    </w:rPr>
  </w:style>
  <w:style w:type="character" w:customStyle="1" w:styleId="Doc-text2Char">
    <w:name w:val="Doc-text2 Char"/>
    <w:link w:val="Doc-text2"/>
    <w:qFormat/>
    <w:rsid w:val="00BF71E9"/>
    <w:rPr>
      <w:rFonts w:ascii="Arial" w:eastAsia="MS Mincho" w:hAnsi="Arial"/>
      <w:szCs w:val="24"/>
      <w:lang w:val="en-GB" w:eastAsia="en-GB"/>
    </w:rPr>
  </w:style>
  <w:style w:type="character" w:customStyle="1" w:styleId="NOChar1">
    <w:name w:val="NO Char1"/>
    <w:rsid w:val="000A0A5F"/>
    <w:rPr>
      <w:rFonts w:eastAsia="Times New Roman"/>
      <w:lang w:val="en-GB"/>
    </w:rPr>
  </w:style>
  <w:style w:type="character" w:customStyle="1" w:styleId="normaltextrun">
    <w:name w:val="normaltextrun"/>
    <w:qFormat/>
    <w:rsid w:val="00ED1E0A"/>
  </w:style>
  <w:style w:type="character" w:customStyle="1" w:styleId="B11">
    <w:name w:val="B1 (文字)"/>
    <w:locked/>
    <w:rsid w:val="00181A03"/>
    <w:rPr>
      <w:lang w:eastAsia="en-US"/>
    </w:rPr>
  </w:style>
  <w:style w:type="paragraph" w:customStyle="1" w:styleId="3GPPNormalText">
    <w:name w:val="3GPP Normal Text"/>
    <w:basedOn w:val="BodyText"/>
    <w:link w:val="3GPPNormalTextChar"/>
    <w:qFormat/>
    <w:rsid w:val="00E44F26"/>
    <w:pPr>
      <w:spacing w:after="120"/>
      <w:ind w:hanging="22"/>
      <w:jc w:val="both"/>
    </w:pPr>
    <w:rPr>
      <w:rFonts w:eastAsia="MS Mincho" w:cs="Arial"/>
      <w:sz w:val="20"/>
      <w:szCs w:val="24"/>
      <w:lang w:val="en-US" w:eastAsia="en-US"/>
    </w:rPr>
  </w:style>
  <w:style w:type="character" w:customStyle="1" w:styleId="3GPPNormalTextChar">
    <w:name w:val="3GPP Normal Text Char"/>
    <w:link w:val="3GPPNormalText"/>
    <w:rsid w:val="00E44F26"/>
    <w:rPr>
      <w:rFonts w:ascii="Times New Roman" w:eastAsia="MS Mincho" w:hAnsi="Times New Roman" w:cs="Arial"/>
      <w:szCs w:val="24"/>
      <w:lang w:val="en-US" w:eastAsia="en-US"/>
    </w:rPr>
  </w:style>
  <w:style w:type="character" w:customStyle="1" w:styleId="EQChar">
    <w:name w:val="EQ Char"/>
    <w:link w:val="EQ"/>
    <w:qFormat/>
    <w:locked/>
    <w:rsid w:val="004779D5"/>
    <w:rPr>
      <w:rFonts w:ascii="Times New Roman" w:hAnsi="Times New Roman"/>
      <w:noProof/>
      <w:lang w:val="en-US" w:eastAsia="en-US"/>
    </w:rPr>
  </w:style>
  <w:style w:type="paragraph" w:customStyle="1" w:styleId="TP-change">
    <w:name w:val="TP-change"/>
    <w:basedOn w:val="Normal"/>
    <w:rsid w:val="004779D5"/>
    <w:pPr>
      <w:numPr>
        <w:numId w:val="9"/>
      </w:numPr>
      <w:spacing w:after="0"/>
      <w:jc w:val="center"/>
    </w:pPr>
    <w:rPr>
      <w:b/>
      <w:lang w:val="en-GB" w:eastAsia="x-none"/>
    </w:rPr>
  </w:style>
  <w:style w:type="character" w:customStyle="1" w:styleId="00BodyTextChar">
    <w:name w:val="00 BodyText Char"/>
    <w:link w:val="00BodyText"/>
    <w:locked/>
    <w:rsid w:val="004779D5"/>
    <w:rPr>
      <w:rFonts w:ascii="Arial" w:hAnsi="Arial" w:cs="Arial"/>
      <w:sz w:val="22"/>
      <w:lang w:val="x-none" w:eastAsia="x-none"/>
    </w:rPr>
  </w:style>
  <w:style w:type="paragraph" w:customStyle="1" w:styleId="00BodyText">
    <w:name w:val="00 BodyText"/>
    <w:basedOn w:val="Normal"/>
    <w:link w:val="00BodyTextChar"/>
    <w:rsid w:val="004779D5"/>
    <w:pPr>
      <w:tabs>
        <w:tab w:val="left" w:pos="720"/>
      </w:tabs>
      <w:spacing w:after="220"/>
      <w:ind w:hanging="1140"/>
    </w:pPr>
    <w:rPr>
      <w:rFonts w:ascii="Arial" w:hAnsi="Arial" w:cs="Arial"/>
      <w:sz w:val="22"/>
      <w:lang w:val="x-none" w:eastAsia="x-none"/>
    </w:rPr>
  </w:style>
  <w:style w:type="paragraph" w:customStyle="1" w:styleId="Text">
    <w:name w:val="Text"/>
    <w:rsid w:val="004779D5"/>
    <w:pPr>
      <w:keepLines/>
      <w:tabs>
        <w:tab w:val="left" w:pos="2552"/>
        <w:tab w:val="left" w:pos="3856"/>
        <w:tab w:val="left" w:pos="5216"/>
        <w:tab w:val="left" w:pos="6464"/>
        <w:tab w:val="left" w:pos="7768"/>
        <w:tab w:val="left" w:pos="9072"/>
        <w:tab w:val="left" w:pos="9639"/>
      </w:tabs>
    </w:pPr>
    <w:rPr>
      <w:rFonts w:ascii="Arial" w:eastAsia="Times New Roman" w:hAnsi="Arial"/>
      <w:lang w:val="en-US" w:eastAsia="en-US"/>
    </w:rPr>
  </w:style>
  <w:style w:type="table" w:customStyle="1" w:styleId="TableGrid1">
    <w:name w:val="Table Grid1"/>
    <w:basedOn w:val="TableNormal"/>
    <w:next w:val="TableGrid"/>
    <w:rsid w:val="00060851"/>
    <w:rPr>
      <w:rFonts w:eastAsia="Times New Roman"/>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ate">
    <w:name w:val="Date"/>
    <w:basedOn w:val="Normal"/>
    <w:next w:val="Normal"/>
    <w:link w:val="DateChar"/>
    <w:uiPriority w:val="99"/>
    <w:semiHidden/>
    <w:unhideWhenUsed/>
    <w:locked/>
    <w:rsid w:val="001364D2"/>
  </w:style>
  <w:style w:type="character" w:customStyle="1" w:styleId="DateChar">
    <w:name w:val="Date Char"/>
    <w:basedOn w:val="DefaultParagraphFont"/>
    <w:link w:val="Date"/>
    <w:uiPriority w:val="99"/>
    <w:semiHidden/>
    <w:rsid w:val="001364D2"/>
    <w:rPr>
      <w:rFonts w:ascii="Times New Roman" w:hAnsi="Times New Roman"/>
      <w:lang w:val="en-US" w:eastAsia="en-US"/>
    </w:rPr>
  </w:style>
  <w:style w:type="character" w:customStyle="1" w:styleId="RAN4ObservationChar">
    <w:name w:val="RAN4 Observation Char"/>
    <w:basedOn w:val="DefaultParagraphFont"/>
    <w:link w:val="RAN4Observation"/>
    <w:locked/>
    <w:rsid w:val="006644D9"/>
    <w:rPr>
      <w:rFonts w:ascii="Times New Roman" w:eastAsia="Calibri" w:hAnsi="Times New Roman"/>
      <w:lang w:val="en-GB"/>
    </w:rPr>
  </w:style>
  <w:style w:type="paragraph" w:customStyle="1" w:styleId="RAN4Observation">
    <w:name w:val="RAN4 Observation"/>
    <w:basedOn w:val="ListParagraph"/>
    <w:next w:val="Normal"/>
    <w:link w:val="RAN4ObservationChar"/>
    <w:rsid w:val="006644D9"/>
    <w:pPr>
      <w:numPr>
        <w:numId w:val="10"/>
      </w:numPr>
      <w:spacing w:after="160" w:line="256" w:lineRule="auto"/>
    </w:pPr>
    <w:rPr>
      <w:rFonts w:eastAsia="Calibri"/>
      <w:lang w:val="en-GB" w:eastAsia="zh-CN"/>
    </w:rPr>
  </w:style>
  <w:style w:type="paragraph" w:customStyle="1" w:styleId="3GPPHeader">
    <w:name w:val="3GPP_Header"/>
    <w:basedOn w:val="Normal"/>
    <w:rsid w:val="00BE6C2A"/>
    <w:pPr>
      <w:tabs>
        <w:tab w:val="left" w:pos="1701"/>
        <w:tab w:val="right" w:pos="9639"/>
      </w:tabs>
      <w:spacing w:after="240" w:line="259" w:lineRule="auto"/>
    </w:pPr>
    <w:rPr>
      <w:rFonts w:asciiTheme="minorHAnsi" w:eastAsiaTheme="minorEastAsia" w:hAnsiTheme="minorHAnsi" w:cstheme="minorBidi"/>
      <w:b/>
      <w:sz w:val="24"/>
      <w:szCs w:val="22"/>
      <w:lang w:val="sv-SE" w:eastAsia="zh-CN"/>
    </w:rPr>
  </w:style>
  <w:style w:type="paragraph" w:customStyle="1" w:styleId="B1">
    <w:name w:val="B1+"/>
    <w:basedOn w:val="B10"/>
    <w:uiPriority w:val="99"/>
    <w:qFormat/>
    <w:rsid w:val="00841E50"/>
    <w:pPr>
      <w:numPr>
        <w:numId w:val="11"/>
      </w:numPr>
      <w:tabs>
        <w:tab w:val="clear" w:pos="737"/>
        <w:tab w:val="num" w:pos="720"/>
      </w:tabs>
      <w:overflowPunct w:val="0"/>
      <w:autoSpaceDE w:val="0"/>
      <w:autoSpaceDN w:val="0"/>
      <w:adjustRightInd w:val="0"/>
      <w:textAlignment w:val="baseline"/>
    </w:pPr>
    <w:rPr>
      <w:rFonts w:ascii="Times New Roman" w:hAnsi="Times New Roman"/>
      <w:lang w:eastAsia="zh-CN"/>
    </w:rPr>
  </w:style>
  <w:style w:type="character" w:customStyle="1" w:styleId="eop">
    <w:name w:val="eop"/>
    <w:basedOn w:val="DefaultParagraphFont"/>
    <w:rsid w:val="00701370"/>
  </w:style>
  <w:style w:type="character" w:customStyle="1" w:styleId="fontstyle01">
    <w:name w:val="fontstyle01"/>
    <w:basedOn w:val="DefaultParagraphFont"/>
    <w:rsid w:val="002D6C8D"/>
    <w:rPr>
      <w:rFonts w:ascii="Times New Roman" w:hAnsi="Times New Roman" w:cs="Times New Roman" w:hint="default"/>
      <w:b w:val="0"/>
      <w:bCs w:val="0"/>
      <w:i w:val="0"/>
      <w:iCs w:val="0"/>
      <w:color w:val="000000"/>
      <w:sz w:val="20"/>
      <w:szCs w:val="20"/>
    </w:rPr>
  </w:style>
  <w:style w:type="paragraph" w:customStyle="1" w:styleId="Comments">
    <w:name w:val="Comments"/>
    <w:basedOn w:val="Normal"/>
    <w:link w:val="CommentsChar"/>
    <w:rsid w:val="00EA30A2"/>
    <w:pPr>
      <w:overflowPunct w:val="0"/>
      <w:autoSpaceDE w:val="0"/>
      <w:autoSpaceDN w:val="0"/>
      <w:adjustRightInd w:val="0"/>
      <w:spacing w:before="40" w:after="0"/>
      <w:textAlignment w:val="baseline"/>
    </w:pPr>
    <w:rPr>
      <w:rFonts w:ascii="Arial" w:eastAsia="Times New Roman" w:hAnsi="Arial"/>
      <w:i/>
      <w:noProof/>
      <w:sz w:val="18"/>
      <w:lang w:val="en-GB" w:eastAsia="ja-JP"/>
    </w:rPr>
  </w:style>
  <w:style w:type="character" w:customStyle="1" w:styleId="CommentsChar">
    <w:name w:val="Comments Char"/>
    <w:link w:val="Comments"/>
    <w:qFormat/>
    <w:rsid w:val="00EA30A2"/>
    <w:rPr>
      <w:rFonts w:ascii="Arial" w:eastAsia="Times New Roman" w:hAnsi="Arial"/>
      <w:i/>
      <w:noProof/>
      <w:sz w:val="18"/>
      <w:lang w:val="en-GB" w:eastAsia="ja-JP"/>
    </w:rPr>
  </w:style>
  <w:style w:type="character" w:styleId="Mention">
    <w:name w:val="Mention"/>
    <w:basedOn w:val="DefaultParagraphFont"/>
    <w:uiPriority w:val="99"/>
    <w:unhideWhenUsed/>
    <w:rsid w:val="005F01B2"/>
    <w:rPr>
      <w:color w:val="2B579A"/>
      <w:shd w:val="clear" w:color="auto" w:fill="E1DFDD"/>
    </w:rPr>
  </w:style>
  <w:style w:type="character" w:customStyle="1" w:styleId="CaptionChar1">
    <w:name w:val="Caption Char1"/>
    <w:aliases w:val="cap Char1,cap Char Char,Caption Char Char,Caption Char1 Char Char,cap Char Char1 Char,Caption Char Char1 Char Char,cap Char2 Char,cap1 Char,cap2 Char,cap3 Char,cap4 Char,cap5 Char,cap6 Char,cap7 Char,cap8 Char,cap9 Char,cap10 Char"/>
    <w:rsid w:val="007C7143"/>
    <w:rPr>
      <w:bCs/>
      <w:sz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271063">
      <w:bodyDiv w:val="1"/>
      <w:marLeft w:val="0"/>
      <w:marRight w:val="0"/>
      <w:marTop w:val="0"/>
      <w:marBottom w:val="0"/>
      <w:divBdr>
        <w:top w:val="none" w:sz="0" w:space="0" w:color="auto"/>
        <w:left w:val="none" w:sz="0" w:space="0" w:color="auto"/>
        <w:bottom w:val="none" w:sz="0" w:space="0" w:color="auto"/>
        <w:right w:val="none" w:sz="0" w:space="0" w:color="auto"/>
      </w:divBdr>
    </w:div>
    <w:div w:id="13774479">
      <w:bodyDiv w:val="1"/>
      <w:marLeft w:val="0"/>
      <w:marRight w:val="0"/>
      <w:marTop w:val="0"/>
      <w:marBottom w:val="0"/>
      <w:divBdr>
        <w:top w:val="none" w:sz="0" w:space="0" w:color="auto"/>
        <w:left w:val="none" w:sz="0" w:space="0" w:color="auto"/>
        <w:bottom w:val="none" w:sz="0" w:space="0" w:color="auto"/>
        <w:right w:val="none" w:sz="0" w:space="0" w:color="auto"/>
      </w:divBdr>
      <w:divsChild>
        <w:div w:id="305355876">
          <w:marLeft w:val="1800"/>
          <w:marRight w:val="0"/>
          <w:marTop w:val="96"/>
          <w:marBottom w:val="0"/>
          <w:divBdr>
            <w:top w:val="none" w:sz="0" w:space="0" w:color="auto"/>
            <w:left w:val="none" w:sz="0" w:space="0" w:color="auto"/>
            <w:bottom w:val="none" w:sz="0" w:space="0" w:color="auto"/>
            <w:right w:val="none" w:sz="0" w:space="0" w:color="auto"/>
          </w:divBdr>
        </w:div>
        <w:div w:id="888882271">
          <w:marLeft w:val="1800"/>
          <w:marRight w:val="0"/>
          <w:marTop w:val="96"/>
          <w:marBottom w:val="0"/>
          <w:divBdr>
            <w:top w:val="none" w:sz="0" w:space="0" w:color="auto"/>
            <w:left w:val="none" w:sz="0" w:space="0" w:color="auto"/>
            <w:bottom w:val="none" w:sz="0" w:space="0" w:color="auto"/>
            <w:right w:val="none" w:sz="0" w:space="0" w:color="auto"/>
          </w:divBdr>
        </w:div>
        <w:div w:id="1623539175">
          <w:marLeft w:val="1166"/>
          <w:marRight w:val="0"/>
          <w:marTop w:val="115"/>
          <w:marBottom w:val="0"/>
          <w:divBdr>
            <w:top w:val="none" w:sz="0" w:space="0" w:color="auto"/>
            <w:left w:val="none" w:sz="0" w:space="0" w:color="auto"/>
            <w:bottom w:val="none" w:sz="0" w:space="0" w:color="auto"/>
            <w:right w:val="none" w:sz="0" w:space="0" w:color="auto"/>
          </w:divBdr>
        </w:div>
      </w:divsChild>
    </w:div>
    <w:div w:id="15272129">
      <w:bodyDiv w:val="1"/>
      <w:marLeft w:val="0"/>
      <w:marRight w:val="0"/>
      <w:marTop w:val="0"/>
      <w:marBottom w:val="0"/>
      <w:divBdr>
        <w:top w:val="none" w:sz="0" w:space="0" w:color="auto"/>
        <w:left w:val="none" w:sz="0" w:space="0" w:color="auto"/>
        <w:bottom w:val="none" w:sz="0" w:space="0" w:color="auto"/>
        <w:right w:val="none" w:sz="0" w:space="0" w:color="auto"/>
      </w:divBdr>
      <w:divsChild>
        <w:div w:id="390734782">
          <w:marLeft w:val="274"/>
          <w:marRight w:val="0"/>
          <w:marTop w:val="160"/>
          <w:marBottom w:val="0"/>
          <w:divBdr>
            <w:top w:val="none" w:sz="0" w:space="0" w:color="auto"/>
            <w:left w:val="none" w:sz="0" w:space="0" w:color="auto"/>
            <w:bottom w:val="none" w:sz="0" w:space="0" w:color="auto"/>
            <w:right w:val="none" w:sz="0" w:space="0" w:color="auto"/>
          </w:divBdr>
        </w:div>
        <w:div w:id="847601871">
          <w:marLeft w:val="835"/>
          <w:marRight w:val="0"/>
          <w:marTop w:val="0"/>
          <w:marBottom w:val="0"/>
          <w:divBdr>
            <w:top w:val="none" w:sz="0" w:space="0" w:color="auto"/>
            <w:left w:val="none" w:sz="0" w:space="0" w:color="auto"/>
            <w:bottom w:val="none" w:sz="0" w:space="0" w:color="auto"/>
            <w:right w:val="none" w:sz="0" w:space="0" w:color="auto"/>
          </w:divBdr>
        </w:div>
      </w:divsChild>
    </w:div>
    <w:div w:id="16272796">
      <w:bodyDiv w:val="1"/>
      <w:marLeft w:val="0"/>
      <w:marRight w:val="0"/>
      <w:marTop w:val="0"/>
      <w:marBottom w:val="0"/>
      <w:divBdr>
        <w:top w:val="none" w:sz="0" w:space="0" w:color="auto"/>
        <w:left w:val="none" w:sz="0" w:space="0" w:color="auto"/>
        <w:bottom w:val="none" w:sz="0" w:space="0" w:color="auto"/>
        <w:right w:val="none" w:sz="0" w:space="0" w:color="auto"/>
      </w:divBdr>
      <w:divsChild>
        <w:div w:id="563494016">
          <w:marLeft w:val="547"/>
          <w:marRight w:val="0"/>
          <w:marTop w:val="120"/>
          <w:marBottom w:val="0"/>
          <w:divBdr>
            <w:top w:val="none" w:sz="0" w:space="0" w:color="auto"/>
            <w:left w:val="none" w:sz="0" w:space="0" w:color="auto"/>
            <w:bottom w:val="none" w:sz="0" w:space="0" w:color="auto"/>
            <w:right w:val="none" w:sz="0" w:space="0" w:color="auto"/>
          </w:divBdr>
        </w:div>
        <w:div w:id="1259289018">
          <w:marLeft w:val="1166"/>
          <w:marRight w:val="0"/>
          <w:marTop w:val="106"/>
          <w:marBottom w:val="0"/>
          <w:divBdr>
            <w:top w:val="none" w:sz="0" w:space="0" w:color="auto"/>
            <w:left w:val="none" w:sz="0" w:space="0" w:color="auto"/>
            <w:bottom w:val="none" w:sz="0" w:space="0" w:color="auto"/>
            <w:right w:val="none" w:sz="0" w:space="0" w:color="auto"/>
          </w:divBdr>
        </w:div>
        <w:div w:id="1786729818">
          <w:marLeft w:val="1166"/>
          <w:marRight w:val="0"/>
          <w:marTop w:val="106"/>
          <w:marBottom w:val="0"/>
          <w:divBdr>
            <w:top w:val="none" w:sz="0" w:space="0" w:color="auto"/>
            <w:left w:val="none" w:sz="0" w:space="0" w:color="auto"/>
            <w:bottom w:val="none" w:sz="0" w:space="0" w:color="auto"/>
            <w:right w:val="none" w:sz="0" w:space="0" w:color="auto"/>
          </w:divBdr>
        </w:div>
        <w:div w:id="1929386831">
          <w:marLeft w:val="1166"/>
          <w:marRight w:val="0"/>
          <w:marTop w:val="106"/>
          <w:marBottom w:val="0"/>
          <w:divBdr>
            <w:top w:val="none" w:sz="0" w:space="0" w:color="auto"/>
            <w:left w:val="none" w:sz="0" w:space="0" w:color="auto"/>
            <w:bottom w:val="none" w:sz="0" w:space="0" w:color="auto"/>
            <w:right w:val="none" w:sz="0" w:space="0" w:color="auto"/>
          </w:divBdr>
        </w:div>
      </w:divsChild>
    </w:div>
    <w:div w:id="20252184">
      <w:bodyDiv w:val="1"/>
      <w:marLeft w:val="0"/>
      <w:marRight w:val="0"/>
      <w:marTop w:val="0"/>
      <w:marBottom w:val="0"/>
      <w:divBdr>
        <w:top w:val="none" w:sz="0" w:space="0" w:color="auto"/>
        <w:left w:val="none" w:sz="0" w:space="0" w:color="auto"/>
        <w:bottom w:val="none" w:sz="0" w:space="0" w:color="auto"/>
        <w:right w:val="none" w:sz="0" w:space="0" w:color="auto"/>
      </w:divBdr>
    </w:div>
    <w:div w:id="21633134">
      <w:bodyDiv w:val="1"/>
      <w:marLeft w:val="0"/>
      <w:marRight w:val="0"/>
      <w:marTop w:val="0"/>
      <w:marBottom w:val="0"/>
      <w:divBdr>
        <w:top w:val="none" w:sz="0" w:space="0" w:color="auto"/>
        <w:left w:val="none" w:sz="0" w:space="0" w:color="auto"/>
        <w:bottom w:val="none" w:sz="0" w:space="0" w:color="auto"/>
        <w:right w:val="none" w:sz="0" w:space="0" w:color="auto"/>
      </w:divBdr>
    </w:div>
    <w:div w:id="23950065">
      <w:bodyDiv w:val="1"/>
      <w:marLeft w:val="0"/>
      <w:marRight w:val="0"/>
      <w:marTop w:val="0"/>
      <w:marBottom w:val="0"/>
      <w:divBdr>
        <w:top w:val="none" w:sz="0" w:space="0" w:color="auto"/>
        <w:left w:val="none" w:sz="0" w:space="0" w:color="auto"/>
        <w:bottom w:val="none" w:sz="0" w:space="0" w:color="auto"/>
        <w:right w:val="none" w:sz="0" w:space="0" w:color="auto"/>
      </w:divBdr>
    </w:div>
    <w:div w:id="29385200">
      <w:bodyDiv w:val="1"/>
      <w:marLeft w:val="0"/>
      <w:marRight w:val="0"/>
      <w:marTop w:val="0"/>
      <w:marBottom w:val="0"/>
      <w:divBdr>
        <w:top w:val="none" w:sz="0" w:space="0" w:color="auto"/>
        <w:left w:val="none" w:sz="0" w:space="0" w:color="auto"/>
        <w:bottom w:val="none" w:sz="0" w:space="0" w:color="auto"/>
        <w:right w:val="none" w:sz="0" w:space="0" w:color="auto"/>
      </w:divBdr>
      <w:divsChild>
        <w:div w:id="763691158">
          <w:marLeft w:val="1166"/>
          <w:marRight w:val="0"/>
          <w:marTop w:val="115"/>
          <w:marBottom w:val="0"/>
          <w:divBdr>
            <w:top w:val="none" w:sz="0" w:space="0" w:color="auto"/>
            <w:left w:val="none" w:sz="0" w:space="0" w:color="auto"/>
            <w:bottom w:val="none" w:sz="0" w:space="0" w:color="auto"/>
            <w:right w:val="none" w:sz="0" w:space="0" w:color="auto"/>
          </w:divBdr>
        </w:div>
        <w:div w:id="1248995856">
          <w:marLeft w:val="547"/>
          <w:marRight w:val="0"/>
          <w:marTop w:val="130"/>
          <w:marBottom w:val="0"/>
          <w:divBdr>
            <w:top w:val="none" w:sz="0" w:space="0" w:color="auto"/>
            <w:left w:val="none" w:sz="0" w:space="0" w:color="auto"/>
            <w:bottom w:val="none" w:sz="0" w:space="0" w:color="auto"/>
            <w:right w:val="none" w:sz="0" w:space="0" w:color="auto"/>
          </w:divBdr>
        </w:div>
        <w:div w:id="1859542496">
          <w:marLeft w:val="1166"/>
          <w:marRight w:val="0"/>
          <w:marTop w:val="115"/>
          <w:marBottom w:val="0"/>
          <w:divBdr>
            <w:top w:val="none" w:sz="0" w:space="0" w:color="auto"/>
            <w:left w:val="none" w:sz="0" w:space="0" w:color="auto"/>
            <w:bottom w:val="none" w:sz="0" w:space="0" w:color="auto"/>
            <w:right w:val="none" w:sz="0" w:space="0" w:color="auto"/>
          </w:divBdr>
        </w:div>
      </w:divsChild>
    </w:div>
    <w:div w:id="46877765">
      <w:bodyDiv w:val="1"/>
      <w:marLeft w:val="0"/>
      <w:marRight w:val="0"/>
      <w:marTop w:val="0"/>
      <w:marBottom w:val="0"/>
      <w:divBdr>
        <w:top w:val="none" w:sz="0" w:space="0" w:color="auto"/>
        <w:left w:val="none" w:sz="0" w:space="0" w:color="auto"/>
        <w:bottom w:val="none" w:sz="0" w:space="0" w:color="auto"/>
        <w:right w:val="none" w:sz="0" w:space="0" w:color="auto"/>
      </w:divBdr>
      <w:divsChild>
        <w:div w:id="56632995">
          <w:marLeft w:val="547"/>
          <w:marRight w:val="0"/>
          <w:marTop w:val="120"/>
          <w:marBottom w:val="0"/>
          <w:divBdr>
            <w:top w:val="none" w:sz="0" w:space="0" w:color="auto"/>
            <w:left w:val="none" w:sz="0" w:space="0" w:color="auto"/>
            <w:bottom w:val="none" w:sz="0" w:space="0" w:color="auto"/>
            <w:right w:val="none" w:sz="0" w:space="0" w:color="auto"/>
          </w:divBdr>
        </w:div>
        <w:div w:id="234820076">
          <w:marLeft w:val="1800"/>
          <w:marRight w:val="0"/>
          <w:marTop w:val="91"/>
          <w:marBottom w:val="0"/>
          <w:divBdr>
            <w:top w:val="none" w:sz="0" w:space="0" w:color="auto"/>
            <w:left w:val="none" w:sz="0" w:space="0" w:color="auto"/>
            <w:bottom w:val="none" w:sz="0" w:space="0" w:color="auto"/>
            <w:right w:val="none" w:sz="0" w:space="0" w:color="auto"/>
          </w:divBdr>
        </w:div>
        <w:div w:id="253170496">
          <w:marLeft w:val="1800"/>
          <w:marRight w:val="0"/>
          <w:marTop w:val="91"/>
          <w:marBottom w:val="0"/>
          <w:divBdr>
            <w:top w:val="none" w:sz="0" w:space="0" w:color="auto"/>
            <w:left w:val="none" w:sz="0" w:space="0" w:color="auto"/>
            <w:bottom w:val="none" w:sz="0" w:space="0" w:color="auto"/>
            <w:right w:val="none" w:sz="0" w:space="0" w:color="auto"/>
          </w:divBdr>
        </w:div>
        <w:div w:id="593052658">
          <w:marLeft w:val="1166"/>
          <w:marRight w:val="0"/>
          <w:marTop w:val="106"/>
          <w:marBottom w:val="0"/>
          <w:divBdr>
            <w:top w:val="none" w:sz="0" w:space="0" w:color="auto"/>
            <w:left w:val="none" w:sz="0" w:space="0" w:color="auto"/>
            <w:bottom w:val="none" w:sz="0" w:space="0" w:color="auto"/>
            <w:right w:val="none" w:sz="0" w:space="0" w:color="auto"/>
          </w:divBdr>
        </w:div>
        <w:div w:id="1075396215">
          <w:marLeft w:val="1800"/>
          <w:marRight w:val="0"/>
          <w:marTop w:val="91"/>
          <w:marBottom w:val="0"/>
          <w:divBdr>
            <w:top w:val="none" w:sz="0" w:space="0" w:color="auto"/>
            <w:left w:val="none" w:sz="0" w:space="0" w:color="auto"/>
            <w:bottom w:val="none" w:sz="0" w:space="0" w:color="auto"/>
            <w:right w:val="none" w:sz="0" w:space="0" w:color="auto"/>
          </w:divBdr>
        </w:div>
        <w:div w:id="1364089931">
          <w:marLeft w:val="1800"/>
          <w:marRight w:val="0"/>
          <w:marTop w:val="91"/>
          <w:marBottom w:val="0"/>
          <w:divBdr>
            <w:top w:val="none" w:sz="0" w:space="0" w:color="auto"/>
            <w:left w:val="none" w:sz="0" w:space="0" w:color="auto"/>
            <w:bottom w:val="none" w:sz="0" w:space="0" w:color="auto"/>
            <w:right w:val="none" w:sz="0" w:space="0" w:color="auto"/>
          </w:divBdr>
        </w:div>
        <w:div w:id="1411659325">
          <w:marLeft w:val="1800"/>
          <w:marRight w:val="0"/>
          <w:marTop w:val="91"/>
          <w:marBottom w:val="0"/>
          <w:divBdr>
            <w:top w:val="none" w:sz="0" w:space="0" w:color="auto"/>
            <w:left w:val="none" w:sz="0" w:space="0" w:color="auto"/>
            <w:bottom w:val="none" w:sz="0" w:space="0" w:color="auto"/>
            <w:right w:val="none" w:sz="0" w:space="0" w:color="auto"/>
          </w:divBdr>
        </w:div>
        <w:div w:id="1457261877">
          <w:marLeft w:val="1166"/>
          <w:marRight w:val="0"/>
          <w:marTop w:val="106"/>
          <w:marBottom w:val="0"/>
          <w:divBdr>
            <w:top w:val="none" w:sz="0" w:space="0" w:color="auto"/>
            <w:left w:val="none" w:sz="0" w:space="0" w:color="auto"/>
            <w:bottom w:val="none" w:sz="0" w:space="0" w:color="auto"/>
            <w:right w:val="none" w:sz="0" w:space="0" w:color="auto"/>
          </w:divBdr>
        </w:div>
        <w:div w:id="1534077787">
          <w:marLeft w:val="1166"/>
          <w:marRight w:val="0"/>
          <w:marTop w:val="106"/>
          <w:marBottom w:val="0"/>
          <w:divBdr>
            <w:top w:val="none" w:sz="0" w:space="0" w:color="auto"/>
            <w:left w:val="none" w:sz="0" w:space="0" w:color="auto"/>
            <w:bottom w:val="none" w:sz="0" w:space="0" w:color="auto"/>
            <w:right w:val="none" w:sz="0" w:space="0" w:color="auto"/>
          </w:divBdr>
        </w:div>
        <w:div w:id="1959601527">
          <w:marLeft w:val="1800"/>
          <w:marRight w:val="0"/>
          <w:marTop w:val="91"/>
          <w:marBottom w:val="0"/>
          <w:divBdr>
            <w:top w:val="none" w:sz="0" w:space="0" w:color="auto"/>
            <w:left w:val="none" w:sz="0" w:space="0" w:color="auto"/>
            <w:bottom w:val="none" w:sz="0" w:space="0" w:color="auto"/>
            <w:right w:val="none" w:sz="0" w:space="0" w:color="auto"/>
          </w:divBdr>
        </w:div>
        <w:div w:id="2047873799">
          <w:marLeft w:val="1800"/>
          <w:marRight w:val="0"/>
          <w:marTop w:val="91"/>
          <w:marBottom w:val="0"/>
          <w:divBdr>
            <w:top w:val="none" w:sz="0" w:space="0" w:color="auto"/>
            <w:left w:val="none" w:sz="0" w:space="0" w:color="auto"/>
            <w:bottom w:val="none" w:sz="0" w:space="0" w:color="auto"/>
            <w:right w:val="none" w:sz="0" w:space="0" w:color="auto"/>
          </w:divBdr>
        </w:div>
      </w:divsChild>
    </w:div>
    <w:div w:id="85074619">
      <w:bodyDiv w:val="1"/>
      <w:marLeft w:val="0"/>
      <w:marRight w:val="0"/>
      <w:marTop w:val="0"/>
      <w:marBottom w:val="0"/>
      <w:divBdr>
        <w:top w:val="none" w:sz="0" w:space="0" w:color="auto"/>
        <w:left w:val="none" w:sz="0" w:space="0" w:color="auto"/>
        <w:bottom w:val="none" w:sz="0" w:space="0" w:color="auto"/>
        <w:right w:val="none" w:sz="0" w:space="0" w:color="auto"/>
      </w:divBdr>
      <w:divsChild>
        <w:div w:id="1721124325">
          <w:marLeft w:val="1166"/>
          <w:marRight w:val="0"/>
          <w:marTop w:val="106"/>
          <w:marBottom w:val="0"/>
          <w:divBdr>
            <w:top w:val="none" w:sz="0" w:space="0" w:color="auto"/>
            <w:left w:val="none" w:sz="0" w:space="0" w:color="auto"/>
            <w:bottom w:val="none" w:sz="0" w:space="0" w:color="auto"/>
            <w:right w:val="none" w:sz="0" w:space="0" w:color="auto"/>
          </w:divBdr>
        </w:div>
        <w:div w:id="1791053212">
          <w:marLeft w:val="1166"/>
          <w:marRight w:val="0"/>
          <w:marTop w:val="106"/>
          <w:marBottom w:val="0"/>
          <w:divBdr>
            <w:top w:val="none" w:sz="0" w:space="0" w:color="auto"/>
            <w:left w:val="none" w:sz="0" w:space="0" w:color="auto"/>
            <w:bottom w:val="none" w:sz="0" w:space="0" w:color="auto"/>
            <w:right w:val="none" w:sz="0" w:space="0" w:color="auto"/>
          </w:divBdr>
        </w:div>
        <w:div w:id="1830364523">
          <w:marLeft w:val="547"/>
          <w:marRight w:val="0"/>
          <w:marTop w:val="120"/>
          <w:marBottom w:val="0"/>
          <w:divBdr>
            <w:top w:val="none" w:sz="0" w:space="0" w:color="auto"/>
            <w:left w:val="none" w:sz="0" w:space="0" w:color="auto"/>
            <w:bottom w:val="none" w:sz="0" w:space="0" w:color="auto"/>
            <w:right w:val="none" w:sz="0" w:space="0" w:color="auto"/>
          </w:divBdr>
        </w:div>
      </w:divsChild>
    </w:div>
    <w:div w:id="99838683">
      <w:bodyDiv w:val="1"/>
      <w:marLeft w:val="0"/>
      <w:marRight w:val="0"/>
      <w:marTop w:val="0"/>
      <w:marBottom w:val="0"/>
      <w:divBdr>
        <w:top w:val="none" w:sz="0" w:space="0" w:color="auto"/>
        <w:left w:val="none" w:sz="0" w:space="0" w:color="auto"/>
        <w:bottom w:val="none" w:sz="0" w:space="0" w:color="auto"/>
        <w:right w:val="none" w:sz="0" w:space="0" w:color="auto"/>
      </w:divBdr>
    </w:div>
    <w:div w:id="113989371">
      <w:bodyDiv w:val="1"/>
      <w:marLeft w:val="0"/>
      <w:marRight w:val="0"/>
      <w:marTop w:val="0"/>
      <w:marBottom w:val="0"/>
      <w:divBdr>
        <w:top w:val="none" w:sz="0" w:space="0" w:color="auto"/>
        <w:left w:val="none" w:sz="0" w:space="0" w:color="auto"/>
        <w:bottom w:val="none" w:sz="0" w:space="0" w:color="auto"/>
        <w:right w:val="none" w:sz="0" w:space="0" w:color="auto"/>
      </w:divBdr>
      <w:divsChild>
        <w:div w:id="758021532">
          <w:marLeft w:val="0"/>
          <w:marRight w:val="0"/>
          <w:marTop w:val="0"/>
          <w:marBottom w:val="0"/>
          <w:divBdr>
            <w:top w:val="none" w:sz="0" w:space="0" w:color="auto"/>
            <w:left w:val="none" w:sz="0" w:space="0" w:color="auto"/>
            <w:bottom w:val="none" w:sz="0" w:space="0" w:color="auto"/>
            <w:right w:val="none" w:sz="0" w:space="0" w:color="auto"/>
          </w:divBdr>
        </w:div>
      </w:divsChild>
    </w:div>
    <w:div w:id="140199429">
      <w:bodyDiv w:val="1"/>
      <w:marLeft w:val="0"/>
      <w:marRight w:val="0"/>
      <w:marTop w:val="0"/>
      <w:marBottom w:val="0"/>
      <w:divBdr>
        <w:top w:val="none" w:sz="0" w:space="0" w:color="auto"/>
        <w:left w:val="none" w:sz="0" w:space="0" w:color="auto"/>
        <w:bottom w:val="none" w:sz="0" w:space="0" w:color="auto"/>
        <w:right w:val="none" w:sz="0" w:space="0" w:color="auto"/>
      </w:divBdr>
    </w:div>
    <w:div w:id="141772707">
      <w:bodyDiv w:val="1"/>
      <w:marLeft w:val="0"/>
      <w:marRight w:val="0"/>
      <w:marTop w:val="0"/>
      <w:marBottom w:val="0"/>
      <w:divBdr>
        <w:top w:val="none" w:sz="0" w:space="0" w:color="auto"/>
        <w:left w:val="none" w:sz="0" w:space="0" w:color="auto"/>
        <w:bottom w:val="none" w:sz="0" w:space="0" w:color="auto"/>
        <w:right w:val="none" w:sz="0" w:space="0" w:color="auto"/>
      </w:divBdr>
    </w:div>
    <w:div w:id="141777155">
      <w:bodyDiv w:val="1"/>
      <w:marLeft w:val="0"/>
      <w:marRight w:val="0"/>
      <w:marTop w:val="0"/>
      <w:marBottom w:val="0"/>
      <w:divBdr>
        <w:top w:val="none" w:sz="0" w:space="0" w:color="auto"/>
        <w:left w:val="none" w:sz="0" w:space="0" w:color="auto"/>
        <w:bottom w:val="none" w:sz="0" w:space="0" w:color="auto"/>
        <w:right w:val="none" w:sz="0" w:space="0" w:color="auto"/>
      </w:divBdr>
      <w:divsChild>
        <w:div w:id="256401483">
          <w:marLeft w:val="1800"/>
          <w:marRight w:val="0"/>
          <w:marTop w:val="62"/>
          <w:marBottom w:val="0"/>
          <w:divBdr>
            <w:top w:val="none" w:sz="0" w:space="0" w:color="auto"/>
            <w:left w:val="none" w:sz="0" w:space="0" w:color="auto"/>
            <w:bottom w:val="none" w:sz="0" w:space="0" w:color="auto"/>
            <w:right w:val="none" w:sz="0" w:space="0" w:color="auto"/>
          </w:divBdr>
        </w:div>
        <w:div w:id="291403609">
          <w:marLeft w:val="1800"/>
          <w:marRight w:val="0"/>
          <w:marTop w:val="62"/>
          <w:marBottom w:val="0"/>
          <w:divBdr>
            <w:top w:val="none" w:sz="0" w:space="0" w:color="auto"/>
            <w:left w:val="none" w:sz="0" w:space="0" w:color="auto"/>
            <w:bottom w:val="none" w:sz="0" w:space="0" w:color="auto"/>
            <w:right w:val="none" w:sz="0" w:space="0" w:color="auto"/>
          </w:divBdr>
        </w:div>
        <w:div w:id="368729188">
          <w:marLeft w:val="1800"/>
          <w:marRight w:val="0"/>
          <w:marTop w:val="62"/>
          <w:marBottom w:val="0"/>
          <w:divBdr>
            <w:top w:val="none" w:sz="0" w:space="0" w:color="auto"/>
            <w:left w:val="none" w:sz="0" w:space="0" w:color="auto"/>
            <w:bottom w:val="none" w:sz="0" w:space="0" w:color="auto"/>
            <w:right w:val="none" w:sz="0" w:space="0" w:color="auto"/>
          </w:divBdr>
        </w:div>
        <w:div w:id="460419821">
          <w:marLeft w:val="1800"/>
          <w:marRight w:val="0"/>
          <w:marTop w:val="62"/>
          <w:marBottom w:val="0"/>
          <w:divBdr>
            <w:top w:val="none" w:sz="0" w:space="0" w:color="auto"/>
            <w:left w:val="none" w:sz="0" w:space="0" w:color="auto"/>
            <w:bottom w:val="none" w:sz="0" w:space="0" w:color="auto"/>
            <w:right w:val="none" w:sz="0" w:space="0" w:color="auto"/>
          </w:divBdr>
        </w:div>
        <w:div w:id="572156951">
          <w:marLeft w:val="1800"/>
          <w:marRight w:val="0"/>
          <w:marTop w:val="62"/>
          <w:marBottom w:val="0"/>
          <w:divBdr>
            <w:top w:val="none" w:sz="0" w:space="0" w:color="auto"/>
            <w:left w:val="none" w:sz="0" w:space="0" w:color="auto"/>
            <w:bottom w:val="none" w:sz="0" w:space="0" w:color="auto"/>
            <w:right w:val="none" w:sz="0" w:space="0" w:color="auto"/>
          </w:divBdr>
        </w:div>
        <w:div w:id="575676912">
          <w:marLeft w:val="1800"/>
          <w:marRight w:val="0"/>
          <w:marTop w:val="62"/>
          <w:marBottom w:val="0"/>
          <w:divBdr>
            <w:top w:val="none" w:sz="0" w:space="0" w:color="auto"/>
            <w:left w:val="none" w:sz="0" w:space="0" w:color="auto"/>
            <w:bottom w:val="none" w:sz="0" w:space="0" w:color="auto"/>
            <w:right w:val="none" w:sz="0" w:space="0" w:color="auto"/>
          </w:divBdr>
        </w:div>
        <w:div w:id="651713999">
          <w:marLeft w:val="1166"/>
          <w:marRight w:val="0"/>
          <w:marTop w:val="72"/>
          <w:marBottom w:val="0"/>
          <w:divBdr>
            <w:top w:val="none" w:sz="0" w:space="0" w:color="auto"/>
            <w:left w:val="none" w:sz="0" w:space="0" w:color="auto"/>
            <w:bottom w:val="none" w:sz="0" w:space="0" w:color="auto"/>
            <w:right w:val="none" w:sz="0" w:space="0" w:color="auto"/>
          </w:divBdr>
        </w:div>
        <w:div w:id="743068485">
          <w:marLeft w:val="1166"/>
          <w:marRight w:val="0"/>
          <w:marTop w:val="72"/>
          <w:marBottom w:val="0"/>
          <w:divBdr>
            <w:top w:val="none" w:sz="0" w:space="0" w:color="auto"/>
            <w:left w:val="none" w:sz="0" w:space="0" w:color="auto"/>
            <w:bottom w:val="none" w:sz="0" w:space="0" w:color="auto"/>
            <w:right w:val="none" w:sz="0" w:space="0" w:color="auto"/>
          </w:divBdr>
        </w:div>
        <w:div w:id="797725922">
          <w:marLeft w:val="1166"/>
          <w:marRight w:val="0"/>
          <w:marTop w:val="72"/>
          <w:marBottom w:val="0"/>
          <w:divBdr>
            <w:top w:val="none" w:sz="0" w:space="0" w:color="auto"/>
            <w:left w:val="none" w:sz="0" w:space="0" w:color="auto"/>
            <w:bottom w:val="none" w:sz="0" w:space="0" w:color="auto"/>
            <w:right w:val="none" w:sz="0" w:space="0" w:color="auto"/>
          </w:divBdr>
        </w:div>
        <w:div w:id="1065689558">
          <w:marLeft w:val="1800"/>
          <w:marRight w:val="0"/>
          <w:marTop w:val="62"/>
          <w:marBottom w:val="0"/>
          <w:divBdr>
            <w:top w:val="none" w:sz="0" w:space="0" w:color="auto"/>
            <w:left w:val="none" w:sz="0" w:space="0" w:color="auto"/>
            <w:bottom w:val="none" w:sz="0" w:space="0" w:color="auto"/>
            <w:right w:val="none" w:sz="0" w:space="0" w:color="auto"/>
          </w:divBdr>
        </w:div>
        <w:div w:id="1076365045">
          <w:marLeft w:val="1800"/>
          <w:marRight w:val="0"/>
          <w:marTop w:val="62"/>
          <w:marBottom w:val="0"/>
          <w:divBdr>
            <w:top w:val="none" w:sz="0" w:space="0" w:color="auto"/>
            <w:left w:val="none" w:sz="0" w:space="0" w:color="auto"/>
            <w:bottom w:val="none" w:sz="0" w:space="0" w:color="auto"/>
            <w:right w:val="none" w:sz="0" w:space="0" w:color="auto"/>
          </w:divBdr>
        </w:div>
        <w:div w:id="1220479796">
          <w:marLeft w:val="1800"/>
          <w:marRight w:val="0"/>
          <w:marTop w:val="62"/>
          <w:marBottom w:val="0"/>
          <w:divBdr>
            <w:top w:val="none" w:sz="0" w:space="0" w:color="auto"/>
            <w:left w:val="none" w:sz="0" w:space="0" w:color="auto"/>
            <w:bottom w:val="none" w:sz="0" w:space="0" w:color="auto"/>
            <w:right w:val="none" w:sz="0" w:space="0" w:color="auto"/>
          </w:divBdr>
        </w:div>
        <w:div w:id="1758599838">
          <w:marLeft w:val="1800"/>
          <w:marRight w:val="0"/>
          <w:marTop w:val="62"/>
          <w:marBottom w:val="0"/>
          <w:divBdr>
            <w:top w:val="none" w:sz="0" w:space="0" w:color="auto"/>
            <w:left w:val="none" w:sz="0" w:space="0" w:color="auto"/>
            <w:bottom w:val="none" w:sz="0" w:space="0" w:color="auto"/>
            <w:right w:val="none" w:sz="0" w:space="0" w:color="auto"/>
          </w:divBdr>
        </w:div>
        <w:div w:id="2114858725">
          <w:marLeft w:val="1166"/>
          <w:marRight w:val="0"/>
          <w:marTop w:val="72"/>
          <w:marBottom w:val="0"/>
          <w:divBdr>
            <w:top w:val="none" w:sz="0" w:space="0" w:color="auto"/>
            <w:left w:val="none" w:sz="0" w:space="0" w:color="auto"/>
            <w:bottom w:val="none" w:sz="0" w:space="0" w:color="auto"/>
            <w:right w:val="none" w:sz="0" w:space="0" w:color="auto"/>
          </w:divBdr>
        </w:div>
      </w:divsChild>
    </w:div>
    <w:div w:id="169100080">
      <w:bodyDiv w:val="1"/>
      <w:marLeft w:val="0"/>
      <w:marRight w:val="0"/>
      <w:marTop w:val="0"/>
      <w:marBottom w:val="0"/>
      <w:divBdr>
        <w:top w:val="none" w:sz="0" w:space="0" w:color="auto"/>
        <w:left w:val="none" w:sz="0" w:space="0" w:color="auto"/>
        <w:bottom w:val="none" w:sz="0" w:space="0" w:color="auto"/>
        <w:right w:val="none" w:sz="0" w:space="0" w:color="auto"/>
      </w:divBdr>
      <w:divsChild>
        <w:div w:id="25101377">
          <w:marLeft w:val="1080"/>
          <w:marRight w:val="0"/>
          <w:marTop w:val="100"/>
          <w:marBottom w:val="0"/>
          <w:divBdr>
            <w:top w:val="none" w:sz="0" w:space="0" w:color="auto"/>
            <w:left w:val="none" w:sz="0" w:space="0" w:color="auto"/>
            <w:bottom w:val="none" w:sz="0" w:space="0" w:color="auto"/>
            <w:right w:val="none" w:sz="0" w:space="0" w:color="auto"/>
          </w:divBdr>
        </w:div>
        <w:div w:id="127020615">
          <w:marLeft w:val="1080"/>
          <w:marRight w:val="0"/>
          <w:marTop w:val="100"/>
          <w:marBottom w:val="0"/>
          <w:divBdr>
            <w:top w:val="none" w:sz="0" w:space="0" w:color="auto"/>
            <w:left w:val="none" w:sz="0" w:space="0" w:color="auto"/>
            <w:bottom w:val="none" w:sz="0" w:space="0" w:color="auto"/>
            <w:right w:val="none" w:sz="0" w:space="0" w:color="auto"/>
          </w:divBdr>
        </w:div>
        <w:div w:id="348602044">
          <w:marLeft w:val="1080"/>
          <w:marRight w:val="0"/>
          <w:marTop w:val="100"/>
          <w:marBottom w:val="0"/>
          <w:divBdr>
            <w:top w:val="none" w:sz="0" w:space="0" w:color="auto"/>
            <w:left w:val="none" w:sz="0" w:space="0" w:color="auto"/>
            <w:bottom w:val="none" w:sz="0" w:space="0" w:color="auto"/>
            <w:right w:val="none" w:sz="0" w:space="0" w:color="auto"/>
          </w:divBdr>
        </w:div>
        <w:div w:id="766854357">
          <w:marLeft w:val="1080"/>
          <w:marRight w:val="0"/>
          <w:marTop w:val="100"/>
          <w:marBottom w:val="0"/>
          <w:divBdr>
            <w:top w:val="none" w:sz="0" w:space="0" w:color="auto"/>
            <w:left w:val="none" w:sz="0" w:space="0" w:color="auto"/>
            <w:bottom w:val="none" w:sz="0" w:space="0" w:color="auto"/>
            <w:right w:val="none" w:sz="0" w:space="0" w:color="auto"/>
          </w:divBdr>
        </w:div>
        <w:div w:id="861625655">
          <w:marLeft w:val="1080"/>
          <w:marRight w:val="0"/>
          <w:marTop w:val="100"/>
          <w:marBottom w:val="0"/>
          <w:divBdr>
            <w:top w:val="none" w:sz="0" w:space="0" w:color="auto"/>
            <w:left w:val="none" w:sz="0" w:space="0" w:color="auto"/>
            <w:bottom w:val="none" w:sz="0" w:space="0" w:color="auto"/>
            <w:right w:val="none" w:sz="0" w:space="0" w:color="auto"/>
          </w:divBdr>
        </w:div>
        <w:div w:id="1381856094">
          <w:marLeft w:val="360"/>
          <w:marRight w:val="0"/>
          <w:marTop w:val="200"/>
          <w:marBottom w:val="0"/>
          <w:divBdr>
            <w:top w:val="none" w:sz="0" w:space="0" w:color="auto"/>
            <w:left w:val="none" w:sz="0" w:space="0" w:color="auto"/>
            <w:bottom w:val="none" w:sz="0" w:space="0" w:color="auto"/>
            <w:right w:val="none" w:sz="0" w:space="0" w:color="auto"/>
          </w:divBdr>
        </w:div>
        <w:div w:id="1383407709">
          <w:marLeft w:val="360"/>
          <w:marRight w:val="0"/>
          <w:marTop w:val="200"/>
          <w:marBottom w:val="0"/>
          <w:divBdr>
            <w:top w:val="none" w:sz="0" w:space="0" w:color="auto"/>
            <w:left w:val="none" w:sz="0" w:space="0" w:color="auto"/>
            <w:bottom w:val="none" w:sz="0" w:space="0" w:color="auto"/>
            <w:right w:val="none" w:sz="0" w:space="0" w:color="auto"/>
          </w:divBdr>
        </w:div>
        <w:div w:id="1637370222">
          <w:marLeft w:val="1080"/>
          <w:marRight w:val="0"/>
          <w:marTop w:val="100"/>
          <w:marBottom w:val="0"/>
          <w:divBdr>
            <w:top w:val="none" w:sz="0" w:space="0" w:color="auto"/>
            <w:left w:val="none" w:sz="0" w:space="0" w:color="auto"/>
            <w:bottom w:val="none" w:sz="0" w:space="0" w:color="auto"/>
            <w:right w:val="none" w:sz="0" w:space="0" w:color="auto"/>
          </w:divBdr>
        </w:div>
        <w:div w:id="1865047942">
          <w:marLeft w:val="360"/>
          <w:marRight w:val="0"/>
          <w:marTop w:val="200"/>
          <w:marBottom w:val="0"/>
          <w:divBdr>
            <w:top w:val="none" w:sz="0" w:space="0" w:color="auto"/>
            <w:left w:val="none" w:sz="0" w:space="0" w:color="auto"/>
            <w:bottom w:val="none" w:sz="0" w:space="0" w:color="auto"/>
            <w:right w:val="none" w:sz="0" w:space="0" w:color="auto"/>
          </w:divBdr>
        </w:div>
      </w:divsChild>
    </w:div>
    <w:div w:id="180551743">
      <w:bodyDiv w:val="1"/>
      <w:marLeft w:val="0"/>
      <w:marRight w:val="0"/>
      <w:marTop w:val="0"/>
      <w:marBottom w:val="0"/>
      <w:divBdr>
        <w:top w:val="none" w:sz="0" w:space="0" w:color="auto"/>
        <w:left w:val="none" w:sz="0" w:space="0" w:color="auto"/>
        <w:bottom w:val="none" w:sz="0" w:space="0" w:color="auto"/>
        <w:right w:val="none" w:sz="0" w:space="0" w:color="auto"/>
      </w:divBdr>
      <w:divsChild>
        <w:div w:id="1030883475">
          <w:marLeft w:val="1166"/>
          <w:marRight w:val="0"/>
          <w:marTop w:val="72"/>
          <w:marBottom w:val="0"/>
          <w:divBdr>
            <w:top w:val="none" w:sz="0" w:space="0" w:color="auto"/>
            <w:left w:val="none" w:sz="0" w:space="0" w:color="auto"/>
            <w:bottom w:val="none" w:sz="0" w:space="0" w:color="auto"/>
            <w:right w:val="none" w:sz="0" w:space="0" w:color="auto"/>
          </w:divBdr>
        </w:div>
        <w:div w:id="1186864188">
          <w:marLeft w:val="1800"/>
          <w:marRight w:val="0"/>
          <w:marTop w:val="62"/>
          <w:marBottom w:val="0"/>
          <w:divBdr>
            <w:top w:val="none" w:sz="0" w:space="0" w:color="auto"/>
            <w:left w:val="none" w:sz="0" w:space="0" w:color="auto"/>
            <w:bottom w:val="none" w:sz="0" w:space="0" w:color="auto"/>
            <w:right w:val="none" w:sz="0" w:space="0" w:color="auto"/>
          </w:divBdr>
        </w:div>
        <w:div w:id="1347561642">
          <w:marLeft w:val="1800"/>
          <w:marRight w:val="0"/>
          <w:marTop w:val="62"/>
          <w:marBottom w:val="0"/>
          <w:divBdr>
            <w:top w:val="none" w:sz="0" w:space="0" w:color="auto"/>
            <w:left w:val="none" w:sz="0" w:space="0" w:color="auto"/>
            <w:bottom w:val="none" w:sz="0" w:space="0" w:color="auto"/>
            <w:right w:val="none" w:sz="0" w:space="0" w:color="auto"/>
          </w:divBdr>
        </w:div>
      </w:divsChild>
    </w:div>
    <w:div w:id="198668605">
      <w:bodyDiv w:val="1"/>
      <w:marLeft w:val="0"/>
      <w:marRight w:val="0"/>
      <w:marTop w:val="0"/>
      <w:marBottom w:val="0"/>
      <w:divBdr>
        <w:top w:val="none" w:sz="0" w:space="0" w:color="auto"/>
        <w:left w:val="none" w:sz="0" w:space="0" w:color="auto"/>
        <w:bottom w:val="none" w:sz="0" w:space="0" w:color="auto"/>
        <w:right w:val="none" w:sz="0" w:space="0" w:color="auto"/>
      </w:divBdr>
      <w:divsChild>
        <w:div w:id="719405038">
          <w:marLeft w:val="1166"/>
          <w:marRight w:val="0"/>
          <w:marTop w:val="58"/>
          <w:marBottom w:val="0"/>
          <w:divBdr>
            <w:top w:val="none" w:sz="0" w:space="0" w:color="auto"/>
            <w:left w:val="none" w:sz="0" w:space="0" w:color="auto"/>
            <w:bottom w:val="none" w:sz="0" w:space="0" w:color="auto"/>
            <w:right w:val="none" w:sz="0" w:space="0" w:color="auto"/>
          </w:divBdr>
        </w:div>
        <w:div w:id="1224607645">
          <w:marLeft w:val="1166"/>
          <w:marRight w:val="0"/>
          <w:marTop w:val="58"/>
          <w:marBottom w:val="0"/>
          <w:divBdr>
            <w:top w:val="none" w:sz="0" w:space="0" w:color="auto"/>
            <w:left w:val="none" w:sz="0" w:space="0" w:color="auto"/>
            <w:bottom w:val="none" w:sz="0" w:space="0" w:color="auto"/>
            <w:right w:val="none" w:sz="0" w:space="0" w:color="auto"/>
          </w:divBdr>
        </w:div>
        <w:div w:id="1227182576">
          <w:marLeft w:val="1166"/>
          <w:marRight w:val="0"/>
          <w:marTop w:val="58"/>
          <w:marBottom w:val="0"/>
          <w:divBdr>
            <w:top w:val="none" w:sz="0" w:space="0" w:color="auto"/>
            <w:left w:val="none" w:sz="0" w:space="0" w:color="auto"/>
            <w:bottom w:val="none" w:sz="0" w:space="0" w:color="auto"/>
            <w:right w:val="none" w:sz="0" w:space="0" w:color="auto"/>
          </w:divBdr>
        </w:div>
      </w:divsChild>
    </w:div>
    <w:div w:id="201018400">
      <w:bodyDiv w:val="1"/>
      <w:marLeft w:val="0"/>
      <w:marRight w:val="0"/>
      <w:marTop w:val="0"/>
      <w:marBottom w:val="0"/>
      <w:divBdr>
        <w:top w:val="none" w:sz="0" w:space="0" w:color="auto"/>
        <w:left w:val="none" w:sz="0" w:space="0" w:color="auto"/>
        <w:bottom w:val="none" w:sz="0" w:space="0" w:color="auto"/>
        <w:right w:val="none" w:sz="0" w:space="0" w:color="auto"/>
      </w:divBdr>
    </w:div>
    <w:div w:id="203638076">
      <w:bodyDiv w:val="1"/>
      <w:marLeft w:val="0"/>
      <w:marRight w:val="0"/>
      <w:marTop w:val="0"/>
      <w:marBottom w:val="0"/>
      <w:divBdr>
        <w:top w:val="none" w:sz="0" w:space="0" w:color="auto"/>
        <w:left w:val="none" w:sz="0" w:space="0" w:color="auto"/>
        <w:bottom w:val="none" w:sz="0" w:space="0" w:color="auto"/>
        <w:right w:val="none" w:sz="0" w:space="0" w:color="auto"/>
      </w:divBdr>
    </w:div>
    <w:div w:id="231038434">
      <w:bodyDiv w:val="1"/>
      <w:marLeft w:val="0"/>
      <w:marRight w:val="0"/>
      <w:marTop w:val="0"/>
      <w:marBottom w:val="0"/>
      <w:divBdr>
        <w:top w:val="none" w:sz="0" w:space="0" w:color="auto"/>
        <w:left w:val="none" w:sz="0" w:space="0" w:color="auto"/>
        <w:bottom w:val="none" w:sz="0" w:space="0" w:color="auto"/>
        <w:right w:val="none" w:sz="0" w:space="0" w:color="auto"/>
      </w:divBdr>
      <w:divsChild>
        <w:div w:id="579601849">
          <w:marLeft w:val="360"/>
          <w:marRight w:val="0"/>
          <w:marTop w:val="200"/>
          <w:marBottom w:val="0"/>
          <w:divBdr>
            <w:top w:val="none" w:sz="0" w:space="0" w:color="auto"/>
            <w:left w:val="none" w:sz="0" w:space="0" w:color="auto"/>
            <w:bottom w:val="none" w:sz="0" w:space="0" w:color="auto"/>
            <w:right w:val="none" w:sz="0" w:space="0" w:color="auto"/>
          </w:divBdr>
        </w:div>
        <w:div w:id="679309467">
          <w:marLeft w:val="1080"/>
          <w:marRight w:val="0"/>
          <w:marTop w:val="100"/>
          <w:marBottom w:val="0"/>
          <w:divBdr>
            <w:top w:val="none" w:sz="0" w:space="0" w:color="auto"/>
            <w:left w:val="none" w:sz="0" w:space="0" w:color="auto"/>
            <w:bottom w:val="none" w:sz="0" w:space="0" w:color="auto"/>
            <w:right w:val="none" w:sz="0" w:space="0" w:color="auto"/>
          </w:divBdr>
        </w:div>
        <w:div w:id="1890678381">
          <w:marLeft w:val="1080"/>
          <w:marRight w:val="0"/>
          <w:marTop w:val="100"/>
          <w:marBottom w:val="0"/>
          <w:divBdr>
            <w:top w:val="none" w:sz="0" w:space="0" w:color="auto"/>
            <w:left w:val="none" w:sz="0" w:space="0" w:color="auto"/>
            <w:bottom w:val="none" w:sz="0" w:space="0" w:color="auto"/>
            <w:right w:val="none" w:sz="0" w:space="0" w:color="auto"/>
          </w:divBdr>
        </w:div>
        <w:div w:id="2019040694">
          <w:marLeft w:val="1080"/>
          <w:marRight w:val="0"/>
          <w:marTop w:val="100"/>
          <w:marBottom w:val="0"/>
          <w:divBdr>
            <w:top w:val="none" w:sz="0" w:space="0" w:color="auto"/>
            <w:left w:val="none" w:sz="0" w:space="0" w:color="auto"/>
            <w:bottom w:val="none" w:sz="0" w:space="0" w:color="auto"/>
            <w:right w:val="none" w:sz="0" w:space="0" w:color="auto"/>
          </w:divBdr>
        </w:div>
      </w:divsChild>
    </w:div>
    <w:div w:id="274365820">
      <w:bodyDiv w:val="1"/>
      <w:marLeft w:val="0"/>
      <w:marRight w:val="0"/>
      <w:marTop w:val="0"/>
      <w:marBottom w:val="0"/>
      <w:divBdr>
        <w:top w:val="none" w:sz="0" w:space="0" w:color="auto"/>
        <w:left w:val="none" w:sz="0" w:space="0" w:color="auto"/>
        <w:bottom w:val="none" w:sz="0" w:space="0" w:color="auto"/>
        <w:right w:val="none" w:sz="0" w:space="0" w:color="auto"/>
      </w:divBdr>
    </w:div>
    <w:div w:id="276956030">
      <w:bodyDiv w:val="1"/>
      <w:marLeft w:val="0"/>
      <w:marRight w:val="0"/>
      <w:marTop w:val="0"/>
      <w:marBottom w:val="0"/>
      <w:divBdr>
        <w:top w:val="none" w:sz="0" w:space="0" w:color="auto"/>
        <w:left w:val="none" w:sz="0" w:space="0" w:color="auto"/>
        <w:bottom w:val="none" w:sz="0" w:space="0" w:color="auto"/>
        <w:right w:val="none" w:sz="0" w:space="0" w:color="auto"/>
      </w:divBdr>
      <w:divsChild>
        <w:div w:id="574051101">
          <w:marLeft w:val="547"/>
          <w:marRight w:val="0"/>
          <w:marTop w:val="120"/>
          <w:marBottom w:val="0"/>
          <w:divBdr>
            <w:top w:val="none" w:sz="0" w:space="0" w:color="auto"/>
            <w:left w:val="none" w:sz="0" w:space="0" w:color="auto"/>
            <w:bottom w:val="none" w:sz="0" w:space="0" w:color="auto"/>
            <w:right w:val="none" w:sz="0" w:space="0" w:color="auto"/>
          </w:divBdr>
        </w:div>
        <w:div w:id="1652173470">
          <w:marLeft w:val="1166"/>
          <w:marRight w:val="0"/>
          <w:marTop w:val="106"/>
          <w:marBottom w:val="0"/>
          <w:divBdr>
            <w:top w:val="none" w:sz="0" w:space="0" w:color="auto"/>
            <w:left w:val="none" w:sz="0" w:space="0" w:color="auto"/>
            <w:bottom w:val="none" w:sz="0" w:space="0" w:color="auto"/>
            <w:right w:val="none" w:sz="0" w:space="0" w:color="auto"/>
          </w:divBdr>
        </w:div>
      </w:divsChild>
    </w:div>
    <w:div w:id="279188671">
      <w:bodyDiv w:val="1"/>
      <w:marLeft w:val="0"/>
      <w:marRight w:val="0"/>
      <w:marTop w:val="0"/>
      <w:marBottom w:val="0"/>
      <w:divBdr>
        <w:top w:val="none" w:sz="0" w:space="0" w:color="auto"/>
        <w:left w:val="none" w:sz="0" w:space="0" w:color="auto"/>
        <w:bottom w:val="none" w:sz="0" w:space="0" w:color="auto"/>
        <w:right w:val="none" w:sz="0" w:space="0" w:color="auto"/>
      </w:divBdr>
      <w:divsChild>
        <w:div w:id="66418470">
          <w:marLeft w:val="1166"/>
          <w:marRight w:val="0"/>
          <w:marTop w:val="96"/>
          <w:marBottom w:val="0"/>
          <w:divBdr>
            <w:top w:val="none" w:sz="0" w:space="0" w:color="auto"/>
            <w:left w:val="none" w:sz="0" w:space="0" w:color="auto"/>
            <w:bottom w:val="none" w:sz="0" w:space="0" w:color="auto"/>
            <w:right w:val="none" w:sz="0" w:space="0" w:color="auto"/>
          </w:divBdr>
        </w:div>
        <w:div w:id="147862186">
          <w:marLeft w:val="1800"/>
          <w:marRight w:val="0"/>
          <w:marTop w:val="82"/>
          <w:marBottom w:val="0"/>
          <w:divBdr>
            <w:top w:val="none" w:sz="0" w:space="0" w:color="auto"/>
            <w:left w:val="none" w:sz="0" w:space="0" w:color="auto"/>
            <w:bottom w:val="none" w:sz="0" w:space="0" w:color="auto"/>
            <w:right w:val="none" w:sz="0" w:space="0" w:color="auto"/>
          </w:divBdr>
        </w:div>
        <w:div w:id="212743042">
          <w:marLeft w:val="1800"/>
          <w:marRight w:val="0"/>
          <w:marTop w:val="82"/>
          <w:marBottom w:val="0"/>
          <w:divBdr>
            <w:top w:val="none" w:sz="0" w:space="0" w:color="auto"/>
            <w:left w:val="none" w:sz="0" w:space="0" w:color="auto"/>
            <w:bottom w:val="none" w:sz="0" w:space="0" w:color="auto"/>
            <w:right w:val="none" w:sz="0" w:space="0" w:color="auto"/>
          </w:divBdr>
        </w:div>
        <w:div w:id="217665260">
          <w:marLeft w:val="1166"/>
          <w:marRight w:val="0"/>
          <w:marTop w:val="96"/>
          <w:marBottom w:val="0"/>
          <w:divBdr>
            <w:top w:val="none" w:sz="0" w:space="0" w:color="auto"/>
            <w:left w:val="none" w:sz="0" w:space="0" w:color="auto"/>
            <w:bottom w:val="none" w:sz="0" w:space="0" w:color="auto"/>
            <w:right w:val="none" w:sz="0" w:space="0" w:color="auto"/>
          </w:divBdr>
        </w:div>
        <w:div w:id="528879732">
          <w:marLeft w:val="1800"/>
          <w:marRight w:val="0"/>
          <w:marTop w:val="82"/>
          <w:marBottom w:val="0"/>
          <w:divBdr>
            <w:top w:val="none" w:sz="0" w:space="0" w:color="auto"/>
            <w:left w:val="none" w:sz="0" w:space="0" w:color="auto"/>
            <w:bottom w:val="none" w:sz="0" w:space="0" w:color="auto"/>
            <w:right w:val="none" w:sz="0" w:space="0" w:color="auto"/>
          </w:divBdr>
        </w:div>
        <w:div w:id="854000759">
          <w:marLeft w:val="2520"/>
          <w:marRight w:val="0"/>
          <w:marTop w:val="67"/>
          <w:marBottom w:val="0"/>
          <w:divBdr>
            <w:top w:val="none" w:sz="0" w:space="0" w:color="auto"/>
            <w:left w:val="none" w:sz="0" w:space="0" w:color="auto"/>
            <w:bottom w:val="none" w:sz="0" w:space="0" w:color="auto"/>
            <w:right w:val="none" w:sz="0" w:space="0" w:color="auto"/>
          </w:divBdr>
        </w:div>
        <w:div w:id="1511793732">
          <w:marLeft w:val="1166"/>
          <w:marRight w:val="0"/>
          <w:marTop w:val="96"/>
          <w:marBottom w:val="0"/>
          <w:divBdr>
            <w:top w:val="none" w:sz="0" w:space="0" w:color="auto"/>
            <w:left w:val="none" w:sz="0" w:space="0" w:color="auto"/>
            <w:bottom w:val="none" w:sz="0" w:space="0" w:color="auto"/>
            <w:right w:val="none" w:sz="0" w:space="0" w:color="auto"/>
          </w:divBdr>
        </w:div>
        <w:div w:id="1840383228">
          <w:marLeft w:val="2520"/>
          <w:marRight w:val="0"/>
          <w:marTop w:val="67"/>
          <w:marBottom w:val="0"/>
          <w:divBdr>
            <w:top w:val="none" w:sz="0" w:space="0" w:color="auto"/>
            <w:left w:val="none" w:sz="0" w:space="0" w:color="auto"/>
            <w:bottom w:val="none" w:sz="0" w:space="0" w:color="auto"/>
            <w:right w:val="none" w:sz="0" w:space="0" w:color="auto"/>
          </w:divBdr>
        </w:div>
        <w:div w:id="2045206524">
          <w:marLeft w:val="547"/>
          <w:marRight w:val="0"/>
          <w:marTop w:val="106"/>
          <w:marBottom w:val="0"/>
          <w:divBdr>
            <w:top w:val="none" w:sz="0" w:space="0" w:color="auto"/>
            <w:left w:val="none" w:sz="0" w:space="0" w:color="auto"/>
            <w:bottom w:val="none" w:sz="0" w:space="0" w:color="auto"/>
            <w:right w:val="none" w:sz="0" w:space="0" w:color="auto"/>
          </w:divBdr>
        </w:div>
      </w:divsChild>
    </w:div>
    <w:div w:id="281424648">
      <w:bodyDiv w:val="1"/>
      <w:marLeft w:val="0"/>
      <w:marRight w:val="0"/>
      <w:marTop w:val="0"/>
      <w:marBottom w:val="0"/>
      <w:divBdr>
        <w:top w:val="none" w:sz="0" w:space="0" w:color="auto"/>
        <w:left w:val="none" w:sz="0" w:space="0" w:color="auto"/>
        <w:bottom w:val="none" w:sz="0" w:space="0" w:color="auto"/>
        <w:right w:val="none" w:sz="0" w:space="0" w:color="auto"/>
      </w:divBdr>
    </w:div>
    <w:div w:id="291592549">
      <w:bodyDiv w:val="1"/>
      <w:marLeft w:val="0"/>
      <w:marRight w:val="0"/>
      <w:marTop w:val="0"/>
      <w:marBottom w:val="0"/>
      <w:divBdr>
        <w:top w:val="none" w:sz="0" w:space="0" w:color="auto"/>
        <w:left w:val="none" w:sz="0" w:space="0" w:color="auto"/>
        <w:bottom w:val="none" w:sz="0" w:space="0" w:color="auto"/>
        <w:right w:val="none" w:sz="0" w:space="0" w:color="auto"/>
      </w:divBdr>
    </w:div>
    <w:div w:id="292951358">
      <w:bodyDiv w:val="1"/>
      <w:marLeft w:val="0"/>
      <w:marRight w:val="0"/>
      <w:marTop w:val="0"/>
      <w:marBottom w:val="0"/>
      <w:divBdr>
        <w:top w:val="none" w:sz="0" w:space="0" w:color="auto"/>
        <w:left w:val="none" w:sz="0" w:space="0" w:color="auto"/>
        <w:bottom w:val="none" w:sz="0" w:space="0" w:color="auto"/>
        <w:right w:val="none" w:sz="0" w:space="0" w:color="auto"/>
      </w:divBdr>
      <w:divsChild>
        <w:div w:id="719671050">
          <w:marLeft w:val="1080"/>
          <w:marRight w:val="0"/>
          <w:marTop w:val="100"/>
          <w:marBottom w:val="0"/>
          <w:divBdr>
            <w:top w:val="none" w:sz="0" w:space="0" w:color="auto"/>
            <w:left w:val="none" w:sz="0" w:space="0" w:color="auto"/>
            <w:bottom w:val="none" w:sz="0" w:space="0" w:color="auto"/>
            <w:right w:val="none" w:sz="0" w:space="0" w:color="auto"/>
          </w:divBdr>
        </w:div>
        <w:div w:id="1086727470">
          <w:marLeft w:val="360"/>
          <w:marRight w:val="0"/>
          <w:marTop w:val="200"/>
          <w:marBottom w:val="0"/>
          <w:divBdr>
            <w:top w:val="none" w:sz="0" w:space="0" w:color="auto"/>
            <w:left w:val="none" w:sz="0" w:space="0" w:color="auto"/>
            <w:bottom w:val="none" w:sz="0" w:space="0" w:color="auto"/>
            <w:right w:val="none" w:sz="0" w:space="0" w:color="auto"/>
          </w:divBdr>
        </w:div>
        <w:div w:id="1490825403">
          <w:marLeft w:val="1080"/>
          <w:marRight w:val="0"/>
          <w:marTop w:val="100"/>
          <w:marBottom w:val="0"/>
          <w:divBdr>
            <w:top w:val="none" w:sz="0" w:space="0" w:color="auto"/>
            <w:left w:val="none" w:sz="0" w:space="0" w:color="auto"/>
            <w:bottom w:val="none" w:sz="0" w:space="0" w:color="auto"/>
            <w:right w:val="none" w:sz="0" w:space="0" w:color="auto"/>
          </w:divBdr>
        </w:div>
      </w:divsChild>
    </w:div>
    <w:div w:id="303507751">
      <w:bodyDiv w:val="1"/>
      <w:marLeft w:val="0"/>
      <w:marRight w:val="0"/>
      <w:marTop w:val="0"/>
      <w:marBottom w:val="0"/>
      <w:divBdr>
        <w:top w:val="none" w:sz="0" w:space="0" w:color="auto"/>
        <w:left w:val="none" w:sz="0" w:space="0" w:color="auto"/>
        <w:bottom w:val="none" w:sz="0" w:space="0" w:color="auto"/>
        <w:right w:val="none" w:sz="0" w:space="0" w:color="auto"/>
      </w:divBdr>
    </w:div>
    <w:div w:id="317154913">
      <w:bodyDiv w:val="1"/>
      <w:marLeft w:val="0"/>
      <w:marRight w:val="0"/>
      <w:marTop w:val="0"/>
      <w:marBottom w:val="0"/>
      <w:divBdr>
        <w:top w:val="none" w:sz="0" w:space="0" w:color="auto"/>
        <w:left w:val="none" w:sz="0" w:space="0" w:color="auto"/>
        <w:bottom w:val="none" w:sz="0" w:space="0" w:color="auto"/>
        <w:right w:val="none" w:sz="0" w:space="0" w:color="auto"/>
      </w:divBdr>
      <w:divsChild>
        <w:div w:id="927151502">
          <w:marLeft w:val="1166"/>
          <w:marRight w:val="0"/>
          <w:marTop w:val="134"/>
          <w:marBottom w:val="0"/>
          <w:divBdr>
            <w:top w:val="none" w:sz="0" w:space="0" w:color="auto"/>
            <w:left w:val="none" w:sz="0" w:space="0" w:color="auto"/>
            <w:bottom w:val="none" w:sz="0" w:space="0" w:color="auto"/>
            <w:right w:val="none" w:sz="0" w:space="0" w:color="auto"/>
          </w:divBdr>
        </w:div>
        <w:div w:id="1963534506">
          <w:marLeft w:val="547"/>
          <w:marRight w:val="0"/>
          <w:marTop w:val="154"/>
          <w:marBottom w:val="0"/>
          <w:divBdr>
            <w:top w:val="none" w:sz="0" w:space="0" w:color="auto"/>
            <w:left w:val="none" w:sz="0" w:space="0" w:color="auto"/>
            <w:bottom w:val="none" w:sz="0" w:space="0" w:color="auto"/>
            <w:right w:val="none" w:sz="0" w:space="0" w:color="auto"/>
          </w:divBdr>
        </w:div>
      </w:divsChild>
    </w:div>
    <w:div w:id="332533897">
      <w:bodyDiv w:val="1"/>
      <w:marLeft w:val="0"/>
      <w:marRight w:val="0"/>
      <w:marTop w:val="0"/>
      <w:marBottom w:val="0"/>
      <w:divBdr>
        <w:top w:val="none" w:sz="0" w:space="0" w:color="auto"/>
        <w:left w:val="none" w:sz="0" w:space="0" w:color="auto"/>
        <w:bottom w:val="none" w:sz="0" w:space="0" w:color="auto"/>
        <w:right w:val="none" w:sz="0" w:space="0" w:color="auto"/>
      </w:divBdr>
      <w:divsChild>
        <w:div w:id="330837191">
          <w:marLeft w:val="1800"/>
          <w:marRight w:val="0"/>
          <w:marTop w:val="96"/>
          <w:marBottom w:val="0"/>
          <w:divBdr>
            <w:top w:val="none" w:sz="0" w:space="0" w:color="auto"/>
            <w:left w:val="none" w:sz="0" w:space="0" w:color="auto"/>
            <w:bottom w:val="none" w:sz="0" w:space="0" w:color="auto"/>
            <w:right w:val="none" w:sz="0" w:space="0" w:color="auto"/>
          </w:divBdr>
        </w:div>
        <w:div w:id="828787633">
          <w:marLeft w:val="1800"/>
          <w:marRight w:val="0"/>
          <w:marTop w:val="96"/>
          <w:marBottom w:val="0"/>
          <w:divBdr>
            <w:top w:val="none" w:sz="0" w:space="0" w:color="auto"/>
            <w:left w:val="none" w:sz="0" w:space="0" w:color="auto"/>
            <w:bottom w:val="none" w:sz="0" w:space="0" w:color="auto"/>
            <w:right w:val="none" w:sz="0" w:space="0" w:color="auto"/>
          </w:divBdr>
        </w:div>
        <w:div w:id="1265918887">
          <w:marLeft w:val="1800"/>
          <w:marRight w:val="0"/>
          <w:marTop w:val="96"/>
          <w:marBottom w:val="0"/>
          <w:divBdr>
            <w:top w:val="none" w:sz="0" w:space="0" w:color="auto"/>
            <w:left w:val="none" w:sz="0" w:space="0" w:color="auto"/>
            <w:bottom w:val="none" w:sz="0" w:space="0" w:color="auto"/>
            <w:right w:val="none" w:sz="0" w:space="0" w:color="auto"/>
          </w:divBdr>
        </w:div>
        <w:div w:id="1964071992">
          <w:marLeft w:val="1166"/>
          <w:marRight w:val="0"/>
          <w:marTop w:val="115"/>
          <w:marBottom w:val="0"/>
          <w:divBdr>
            <w:top w:val="none" w:sz="0" w:space="0" w:color="auto"/>
            <w:left w:val="none" w:sz="0" w:space="0" w:color="auto"/>
            <w:bottom w:val="none" w:sz="0" w:space="0" w:color="auto"/>
            <w:right w:val="none" w:sz="0" w:space="0" w:color="auto"/>
          </w:divBdr>
        </w:div>
      </w:divsChild>
    </w:div>
    <w:div w:id="354430046">
      <w:bodyDiv w:val="1"/>
      <w:marLeft w:val="0"/>
      <w:marRight w:val="0"/>
      <w:marTop w:val="0"/>
      <w:marBottom w:val="0"/>
      <w:divBdr>
        <w:top w:val="none" w:sz="0" w:space="0" w:color="auto"/>
        <w:left w:val="none" w:sz="0" w:space="0" w:color="auto"/>
        <w:bottom w:val="none" w:sz="0" w:space="0" w:color="auto"/>
        <w:right w:val="none" w:sz="0" w:space="0" w:color="auto"/>
      </w:divBdr>
      <w:divsChild>
        <w:div w:id="81536236">
          <w:marLeft w:val="547"/>
          <w:marRight w:val="0"/>
          <w:marTop w:val="130"/>
          <w:marBottom w:val="0"/>
          <w:divBdr>
            <w:top w:val="none" w:sz="0" w:space="0" w:color="auto"/>
            <w:left w:val="none" w:sz="0" w:space="0" w:color="auto"/>
            <w:bottom w:val="none" w:sz="0" w:space="0" w:color="auto"/>
            <w:right w:val="none" w:sz="0" w:space="0" w:color="auto"/>
          </w:divBdr>
        </w:div>
        <w:div w:id="199780811">
          <w:marLeft w:val="547"/>
          <w:marRight w:val="0"/>
          <w:marTop w:val="130"/>
          <w:marBottom w:val="0"/>
          <w:divBdr>
            <w:top w:val="none" w:sz="0" w:space="0" w:color="auto"/>
            <w:left w:val="none" w:sz="0" w:space="0" w:color="auto"/>
            <w:bottom w:val="none" w:sz="0" w:space="0" w:color="auto"/>
            <w:right w:val="none" w:sz="0" w:space="0" w:color="auto"/>
          </w:divBdr>
        </w:div>
        <w:div w:id="1598176904">
          <w:marLeft w:val="547"/>
          <w:marRight w:val="0"/>
          <w:marTop w:val="130"/>
          <w:marBottom w:val="0"/>
          <w:divBdr>
            <w:top w:val="none" w:sz="0" w:space="0" w:color="auto"/>
            <w:left w:val="none" w:sz="0" w:space="0" w:color="auto"/>
            <w:bottom w:val="none" w:sz="0" w:space="0" w:color="auto"/>
            <w:right w:val="none" w:sz="0" w:space="0" w:color="auto"/>
          </w:divBdr>
        </w:div>
        <w:div w:id="1753354083">
          <w:marLeft w:val="547"/>
          <w:marRight w:val="0"/>
          <w:marTop w:val="130"/>
          <w:marBottom w:val="0"/>
          <w:divBdr>
            <w:top w:val="none" w:sz="0" w:space="0" w:color="auto"/>
            <w:left w:val="none" w:sz="0" w:space="0" w:color="auto"/>
            <w:bottom w:val="none" w:sz="0" w:space="0" w:color="auto"/>
            <w:right w:val="none" w:sz="0" w:space="0" w:color="auto"/>
          </w:divBdr>
        </w:div>
      </w:divsChild>
    </w:div>
    <w:div w:id="363410764">
      <w:bodyDiv w:val="1"/>
      <w:marLeft w:val="0"/>
      <w:marRight w:val="0"/>
      <w:marTop w:val="0"/>
      <w:marBottom w:val="0"/>
      <w:divBdr>
        <w:top w:val="none" w:sz="0" w:space="0" w:color="auto"/>
        <w:left w:val="none" w:sz="0" w:space="0" w:color="auto"/>
        <w:bottom w:val="none" w:sz="0" w:space="0" w:color="auto"/>
        <w:right w:val="none" w:sz="0" w:space="0" w:color="auto"/>
      </w:divBdr>
    </w:div>
    <w:div w:id="408039867">
      <w:bodyDiv w:val="1"/>
      <w:marLeft w:val="0"/>
      <w:marRight w:val="0"/>
      <w:marTop w:val="0"/>
      <w:marBottom w:val="0"/>
      <w:divBdr>
        <w:top w:val="none" w:sz="0" w:space="0" w:color="auto"/>
        <w:left w:val="none" w:sz="0" w:space="0" w:color="auto"/>
        <w:bottom w:val="none" w:sz="0" w:space="0" w:color="auto"/>
        <w:right w:val="none" w:sz="0" w:space="0" w:color="auto"/>
      </w:divBdr>
    </w:div>
    <w:div w:id="410540448">
      <w:bodyDiv w:val="1"/>
      <w:marLeft w:val="0"/>
      <w:marRight w:val="0"/>
      <w:marTop w:val="0"/>
      <w:marBottom w:val="0"/>
      <w:divBdr>
        <w:top w:val="none" w:sz="0" w:space="0" w:color="auto"/>
        <w:left w:val="none" w:sz="0" w:space="0" w:color="auto"/>
        <w:bottom w:val="none" w:sz="0" w:space="0" w:color="auto"/>
        <w:right w:val="none" w:sz="0" w:space="0" w:color="auto"/>
      </w:divBdr>
    </w:div>
    <w:div w:id="412774565">
      <w:bodyDiv w:val="1"/>
      <w:marLeft w:val="0"/>
      <w:marRight w:val="0"/>
      <w:marTop w:val="0"/>
      <w:marBottom w:val="0"/>
      <w:divBdr>
        <w:top w:val="none" w:sz="0" w:space="0" w:color="auto"/>
        <w:left w:val="none" w:sz="0" w:space="0" w:color="auto"/>
        <w:bottom w:val="none" w:sz="0" w:space="0" w:color="auto"/>
        <w:right w:val="none" w:sz="0" w:space="0" w:color="auto"/>
      </w:divBdr>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39688806">
      <w:bodyDiv w:val="1"/>
      <w:marLeft w:val="0"/>
      <w:marRight w:val="0"/>
      <w:marTop w:val="0"/>
      <w:marBottom w:val="0"/>
      <w:divBdr>
        <w:top w:val="none" w:sz="0" w:space="0" w:color="auto"/>
        <w:left w:val="none" w:sz="0" w:space="0" w:color="auto"/>
        <w:bottom w:val="none" w:sz="0" w:space="0" w:color="auto"/>
        <w:right w:val="none" w:sz="0" w:space="0" w:color="auto"/>
      </w:divBdr>
    </w:div>
    <w:div w:id="452285636">
      <w:bodyDiv w:val="1"/>
      <w:marLeft w:val="0"/>
      <w:marRight w:val="0"/>
      <w:marTop w:val="0"/>
      <w:marBottom w:val="0"/>
      <w:divBdr>
        <w:top w:val="none" w:sz="0" w:space="0" w:color="auto"/>
        <w:left w:val="none" w:sz="0" w:space="0" w:color="auto"/>
        <w:bottom w:val="none" w:sz="0" w:space="0" w:color="auto"/>
        <w:right w:val="none" w:sz="0" w:space="0" w:color="auto"/>
      </w:divBdr>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14730800">
      <w:bodyDiv w:val="1"/>
      <w:marLeft w:val="0"/>
      <w:marRight w:val="0"/>
      <w:marTop w:val="0"/>
      <w:marBottom w:val="0"/>
      <w:divBdr>
        <w:top w:val="none" w:sz="0" w:space="0" w:color="auto"/>
        <w:left w:val="none" w:sz="0" w:space="0" w:color="auto"/>
        <w:bottom w:val="none" w:sz="0" w:space="0" w:color="auto"/>
        <w:right w:val="none" w:sz="0" w:space="0" w:color="auto"/>
      </w:divBdr>
      <w:divsChild>
        <w:div w:id="833840115">
          <w:marLeft w:val="547"/>
          <w:marRight w:val="0"/>
          <w:marTop w:val="115"/>
          <w:marBottom w:val="0"/>
          <w:divBdr>
            <w:top w:val="none" w:sz="0" w:space="0" w:color="auto"/>
            <w:left w:val="none" w:sz="0" w:space="0" w:color="auto"/>
            <w:bottom w:val="none" w:sz="0" w:space="0" w:color="auto"/>
            <w:right w:val="none" w:sz="0" w:space="0" w:color="auto"/>
          </w:divBdr>
        </w:div>
        <w:div w:id="836313078">
          <w:marLeft w:val="1166"/>
          <w:marRight w:val="0"/>
          <w:marTop w:val="96"/>
          <w:marBottom w:val="0"/>
          <w:divBdr>
            <w:top w:val="none" w:sz="0" w:space="0" w:color="auto"/>
            <w:left w:val="none" w:sz="0" w:space="0" w:color="auto"/>
            <w:bottom w:val="none" w:sz="0" w:space="0" w:color="auto"/>
            <w:right w:val="none" w:sz="0" w:space="0" w:color="auto"/>
          </w:divBdr>
        </w:div>
        <w:div w:id="885486474">
          <w:marLeft w:val="1166"/>
          <w:marRight w:val="0"/>
          <w:marTop w:val="96"/>
          <w:marBottom w:val="0"/>
          <w:divBdr>
            <w:top w:val="none" w:sz="0" w:space="0" w:color="auto"/>
            <w:left w:val="none" w:sz="0" w:space="0" w:color="auto"/>
            <w:bottom w:val="none" w:sz="0" w:space="0" w:color="auto"/>
            <w:right w:val="none" w:sz="0" w:space="0" w:color="auto"/>
          </w:divBdr>
        </w:div>
        <w:div w:id="1331786419">
          <w:marLeft w:val="1166"/>
          <w:marRight w:val="0"/>
          <w:marTop w:val="96"/>
          <w:marBottom w:val="0"/>
          <w:divBdr>
            <w:top w:val="none" w:sz="0" w:space="0" w:color="auto"/>
            <w:left w:val="none" w:sz="0" w:space="0" w:color="auto"/>
            <w:bottom w:val="none" w:sz="0" w:space="0" w:color="auto"/>
            <w:right w:val="none" w:sz="0" w:space="0" w:color="auto"/>
          </w:divBdr>
        </w:div>
        <w:div w:id="1812596269">
          <w:marLeft w:val="1166"/>
          <w:marRight w:val="0"/>
          <w:marTop w:val="96"/>
          <w:marBottom w:val="0"/>
          <w:divBdr>
            <w:top w:val="none" w:sz="0" w:space="0" w:color="auto"/>
            <w:left w:val="none" w:sz="0" w:space="0" w:color="auto"/>
            <w:bottom w:val="none" w:sz="0" w:space="0" w:color="auto"/>
            <w:right w:val="none" w:sz="0" w:space="0" w:color="auto"/>
          </w:divBdr>
        </w:div>
      </w:divsChild>
    </w:div>
    <w:div w:id="517936320">
      <w:bodyDiv w:val="1"/>
      <w:marLeft w:val="0"/>
      <w:marRight w:val="0"/>
      <w:marTop w:val="0"/>
      <w:marBottom w:val="0"/>
      <w:divBdr>
        <w:top w:val="none" w:sz="0" w:space="0" w:color="auto"/>
        <w:left w:val="none" w:sz="0" w:space="0" w:color="auto"/>
        <w:bottom w:val="none" w:sz="0" w:space="0" w:color="auto"/>
        <w:right w:val="none" w:sz="0" w:space="0" w:color="auto"/>
      </w:divBdr>
    </w:div>
    <w:div w:id="534123604">
      <w:bodyDiv w:val="1"/>
      <w:marLeft w:val="0"/>
      <w:marRight w:val="0"/>
      <w:marTop w:val="0"/>
      <w:marBottom w:val="0"/>
      <w:divBdr>
        <w:top w:val="none" w:sz="0" w:space="0" w:color="auto"/>
        <w:left w:val="none" w:sz="0" w:space="0" w:color="auto"/>
        <w:bottom w:val="none" w:sz="0" w:space="0" w:color="auto"/>
        <w:right w:val="none" w:sz="0" w:space="0" w:color="auto"/>
      </w:divBdr>
    </w:div>
    <w:div w:id="544416088">
      <w:bodyDiv w:val="1"/>
      <w:marLeft w:val="0"/>
      <w:marRight w:val="0"/>
      <w:marTop w:val="0"/>
      <w:marBottom w:val="0"/>
      <w:divBdr>
        <w:top w:val="none" w:sz="0" w:space="0" w:color="auto"/>
        <w:left w:val="none" w:sz="0" w:space="0" w:color="auto"/>
        <w:bottom w:val="none" w:sz="0" w:space="0" w:color="auto"/>
        <w:right w:val="none" w:sz="0" w:space="0" w:color="auto"/>
      </w:divBdr>
      <w:divsChild>
        <w:div w:id="407000241">
          <w:marLeft w:val="1166"/>
          <w:marRight w:val="0"/>
          <w:marTop w:val="96"/>
          <w:marBottom w:val="0"/>
          <w:divBdr>
            <w:top w:val="none" w:sz="0" w:space="0" w:color="auto"/>
            <w:left w:val="none" w:sz="0" w:space="0" w:color="auto"/>
            <w:bottom w:val="none" w:sz="0" w:space="0" w:color="auto"/>
            <w:right w:val="none" w:sz="0" w:space="0" w:color="auto"/>
          </w:divBdr>
        </w:div>
        <w:div w:id="445390654">
          <w:marLeft w:val="1166"/>
          <w:marRight w:val="0"/>
          <w:marTop w:val="96"/>
          <w:marBottom w:val="0"/>
          <w:divBdr>
            <w:top w:val="none" w:sz="0" w:space="0" w:color="auto"/>
            <w:left w:val="none" w:sz="0" w:space="0" w:color="auto"/>
            <w:bottom w:val="none" w:sz="0" w:space="0" w:color="auto"/>
            <w:right w:val="none" w:sz="0" w:space="0" w:color="auto"/>
          </w:divBdr>
        </w:div>
        <w:div w:id="873662190">
          <w:marLeft w:val="1800"/>
          <w:marRight w:val="0"/>
          <w:marTop w:val="82"/>
          <w:marBottom w:val="0"/>
          <w:divBdr>
            <w:top w:val="none" w:sz="0" w:space="0" w:color="auto"/>
            <w:left w:val="none" w:sz="0" w:space="0" w:color="auto"/>
            <w:bottom w:val="none" w:sz="0" w:space="0" w:color="auto"/>
            <w:right w:val="none" w:sz="0" w:space="0" w:color="auto"/>
          </w:divBdr>
        </w:div>
        <w:div w:id="1074353731">
          <w:marLeft w:val="547"/>
          <w:marRight w:val="0"/>
          <w:marTop w:val="106"/>
          <w:marBottom w:val="0"/>
          <w:divBdr>
            <w:top w:val="none" w:sz="0" w:space="0" w:color="auto"/>
            <w:left w:val="none" w:sz="0" w:space="0" w:color="auto"/>
            <w:bottom w:val="none" w:sz="0" w:space="0" w:color="auto"/>
            <w:right w:val="none" w:sz="0" w:space="0" w:color="auto"/>
          </w:divBdr>
        </w:div>
        <w:div w:id="1095175342">
          <w:marLeft w:val="1800"/>
          <w:marRight w:val="0"/>
          <w:marTop w:val="82"/>
          <w:marBottom w:val="0"/>
          <w:divBdr>
            <w:top w:val="none" w:sz="0" w:space="0" w:color="auto"/>
            <w:left w:val="none" w:sz="0" w:space="0" w:color="auto"/>
            <w:bottom w:val="none" w:sz="0" w:space="0" w:color="auto"/>
            <w:right w:val="none" w:sz="0" w:space="0" w:color="auto"/>
          </w:divBdr>
        </w:div>
        <w:div w:id="2140609883">
          <w:marLeft w:val="1166"/>
          <w:marRight w:val="0"/>
          <w:marTop w:val="96"/>
          <w:marBottom w:val="0"/>
          <w:divBdr>
            <w:top w:val="none" w:sz="0" w:space="0" w:color="auto"/>
            <w:left w:val="none" w:sz="0" w:space="0" w:color="auto"/>
            <w:bottom w:val="none" w:sz="0" w:space="0" w:color="auto"/>
            <w:right w:val="none" w:sz="0" w:space="0" w:color="auto"/>
          </w:divBdr>
        </w:div>
      </w:divsChild>
    </w:div>
    <w:div w:id="555361460">
      <w:bodyDiv w:val="1"/>
      <w:marLeft w:val="0"/>
      <w:marRight w:val="0"/>
      <w:marTop w:val="0"/>
      <w:marBottom w:val="0"/>
      <w:divBdr>
        <w:top w:val="none" w:sz="0" w:space="0" w:color="auto"/>
        <w:left w:val="none" w:sz="0" w:space="0" w:color="auto"/>
        <w:bottom w:val="none" w:sz="0" w:space="0" w:color="auto"/>
        <w:right w:val="none" w:sz="0" w:space="0" w:color="auto"/>
      </w:divBdr>
    </w:div>
    <w:div w:id="577324983">
      <w:bodyDiv w:val="1"/>
      <w:marLeft w:val="0"/>
      <w:marRight w:val="0"/>
      <w:marTop w:val="0"/>
      <w:marBottom w:val="0"/>
      <w:divBdr>
        <w:top w:val="none" w:sz="0" w:space="0" w:color="auto"/>
        <w:left w:val="none" w:sz="0" w:space="0" w:color="auto"/>
        <w:bottom w:val="none" w:sz="0" w:space="0" w:color="auto"/>
        <w:right w:val="none" w:sz="0" w:space="0" w:color="auto"/>
      </w:divBdr>
    </w:div>
    <w:div w:id="599604357">
      <w:bodyDiv w:val="1"/>
      <w:marLeft w:val="0"/>
      <w:marRight w:val="0"/>
      <w:marTop w:val="0"/>
      <w:marBottom w:val="0"/>
      <w:divBdr>
        <w:top w:val="none" w:sz="0" w:space="0" w:color="auto"/>
        <w:left w:val="none" w:sz="0" w:space="0" w:color="auto"/>
        <w:bottom w:val="none" w:sz="0" w:space="0" w:color="auto"/>
        <w:right w:val="none" w:sz="0" w:space="0" w:color="auto"/>
      </w:divBdr>
    </w:div>
    <w:div w:id="600383443">
      <w:bodyDiv w:val="1"/>
      <w:marLeft w:val="0"/>
      <w:marRight w:val="0"/>
      <w:marTop w:val="0"/>
      <w:marBottom w:val="0"/>
      <w:divBdr>
        <w:top w:val="none" w:sz="0" w:space="0" w:color="auto"/>
        <w:left w:val="none" w:sz="0" w:space="0" w:color="auto"/>
        <w:bottom w:val="none" w:sz="0" w:space="0" w:color="auto"/>
        <w:right w:val="none" w:sz="0" w:space="0" w:color="auto"/>
      </w:divBdr>
    </w:div>
    <w:div w:id="613748672">
      <w:bodyDiv w:val="1"/>
      <w:marLeft w:val="0"/>
      <w:marRight w:val="0"/>
      <w:marTop w:val="0"/>
      <w:marBottom w:val="0"/>
      <w:divBdr>
        <w:top w:val="none" w:sz="0" w:space="0" w:color="auto"/>
        <w:left w:val="none" w:sz="0" w:space="0" w:color="auto"/>
        <w:bottom w:val="none" w:sz="0" w:space="0" w:color="auto"/>
        <w:right w:val="none" w:sz="0" w:space="0" w:color="auto"/>
      </w:divBdr>
    </w:div>
    <w:div w:id="643584132">
      <w:bodyDiv w:val="1"/>
      <w:marLeft w:val="0"/>
      <w:marRight w:val="0"/>
      <w:marTop w:val="0"/>
      <w:marBottom w:val="0"/>
      <w:divBdr>
        <w:top w:val="none" w:sz="0" w:space="0" w:color="auto"/>
        <w:left w:val="none" w:sz="0" w:space="0" w:color="auto"/>
        <w:bottom w:val="none" w:sz="0" w:space="0" w:color="auto"/>
        <w:right w:val="none" w:sz="0" w:space="0" w:color="auto"/>
      </w:divBdr>
    </w:div>
    <w:div w:id="651981379">
      <w:bodyDiv w:val="1"/>
      <w:marLeft w:val="0"/>
      <w:marRight w:val="0"/>
      <w:marTop w:val="0"/>
      <w:marBottom w:val="0"/>
      <w:divBdr>
        <w:top w:val="none" w:sz="0" w:space="0" w:color="auto"/>
        <w:left w:val="none" w:sz="0" w:space="0" w:color="auto"/>
        <w:bottom w:val="none" w:sz="0" w:space="0" w:color="auto"/>
        <w:right w:val="none" w:sz="0" w:space="0" w:color="auto"/>
      </w:divBdr>
      <w:divsChild>
        <w:div w:id="498732730">
          <w:marLeft w:val="1800"/>
          <w:marRight w:val="0"/>
          <w:marTop w:val="82"/>
          <w:marBottom w:val="0"/>
          <w:divBdr>
            <w:top w:val="none" w:sz="0" w:space="0" w:color="auto"/>
            <w:left w:val="none" w:sz="0" w:space="0" w:color="auto"/>
            <w:bottom w:val="none" w:sz="0" w:space="0" w:color="auto"/>
            <w:right w:val="none" w:sz="0" w:space="0" w:color="auto"/>
          </w:divBdr>
        </w:div>
        <w:div w:id="843907253">
          <w:marLeft w:val="1800"/>
          <w:marRight w:val="0"/>
          <w:marTop w:val="82"/>
          <w:marBottom w:val="0"/>
          <w:divBdr>
            <w:top w:val="none" w:sz="0" w:space="0" w:color="auto"/>
            <w:left w:val="none" w:sz="0" w:space="0" w:color="auto"/>
            <w:bottom w:val="none" w:sz="0" w:space="0" w:color="auto"/>
            <w:right w:val="none" w:sz="0" w:space="0" w:color="auto"/>
          </w:divBdr>
        </w:div>
        <w:div w:id="1005091658">
          <w:marLeft w:val="1800"/>
          <w:marRight w:val="0"/>
          <w:marTop w:val="82"/>
          <w:marBottom w:val="0"/>
          <w:divBdr>
            <w:top w:val="none" w:sz="0" w:space="0" w:color="auto"/>
            <w:left w:val="none" w:sz="0" w:space="0" w:color="auto"/>
            <w:bottom w:val="none" w:sz="0" w:space="0" w:color="auto"/>
            <w:right w:val="none" w:sz="0" w:space="0" w:color="auto"/>
          </w:divBdr>
        </w:div>
        <w:div w:id="1188300518">
          <w:marLeft w:val="1166"/>
          <w:marRight w:val="0"/>
          <w:marTop w:val="96"/>
          <w:marBottom w:val="0"/>
          <w:divBdr>
            <w:top w:val="none" w:sz="0" w:space="0" w:color="auto"/>
            <w:left w:val="none" w:sz="0" w:space="0" w:color="auto"/>
            <w:bottom w:val="none" w:sz="0" w:space="0" w:color="auto"/>
            <w:right w:val="none" w:sz="0" w:space="0" w:color="auto"/>
          </w:divBdr>
        </w:div>
        <w:div w:id="1505241214">
          <w:marLeft w:val="1800"/>
          <w:marRight w:val="0"/>
          <w:marTop w:val="82"/>
          <w:marBottom w:val="0"/>
          <w:divBdr>
            <w:top w:val="none" w:sz="0" w:space="0" w:color="auto"/>
            <w:left w:val="none" w:sz="0" w:space="0" w:color="auto"/>
            <w:bottom w:val="none" w:sz="0" w:space="0" w:color="auto"/>
            <w:right w:val="none" w:sz="0" w:space="0" w:color="auto"/>
          </w:divBdr>
        </w:div>
        <w:div w:id="1921790185">
          <w:marLeft w:val="1166"/>
          <w:marRight w:val="0"/>
          <w:marTop w:val="96"/>
          <w:marBottom w:val="0"/>
          <w:divBdr>
            <w:top w:val="none" w:sz="0" w:space="0" w:color="auto"/>
            <w:left w:val="none" w:sz="0" w:space="0" w:color="auto"/>
            <w:bottom w:val="none" w:sz="0" w:space="0" w:color="auto"/>
            <w:right w:val="none" w:sz="0" w:space="0" w:color="auto"/>
          </w:divBdr>
        </w:div>
        <w:div w:id="1929003250">
          <w:marLeft w:val="547"/>
          <w:marRight w:val="0"/>
          <w:marTop w:val="106"/>
          <w:marBottom w:val="0"/>
          <w:divBdr>
            <w:top w:val="none" w:sz="0" w:space="0" w:color="auto"/>
            <w:left w:val="none" w:sz="0" w:space="0" w:color="auto"/>
            <w:bottom w:val="none" w:sz="0" w:space="0" w:color="auto"/>
            <w:right w:val="none" w:sz="0" w:space="0" w:color="auto"/>
          </w:divBdr>
        </w:div>
      </w:divsChild>
    </w:div>
    <w:div w:id="654726844">
      <w:bodyDiv w:val="1"/>
      <w:marLeft w:val="0"/>
      <w:marRight w:val="0"/>
      <w:marTop w:val="0"/>
      <w:marBottom w:val="0"/>
      <w:divBdr>
        <w:top w:val="none" w:sz="0" w:space="0" w:color="auto"/>
        <w:left w:val="none" w:sz="0" w:space="0" w:color="auto"/>
        <w:bottom w:val="none" w:sz="0" w:space="0" w:color="auto"/>
        <w:right w:val="none" w:sz="0" w:space="0" w:color="auto"/>
      </w:divBdr>
    </w:div>
    <w:div w:id="659313963">
      <w:bodyDiv w:val="1"/>
      <w:marLeft w:val="0"/>
      <w:marRight w:val="0"/>
      <w:marTop w:val="0"/>
      <w:marBottom w:val="0"/>
      <w:divBdr>
        <w:top w:val="none" w:sz="0" w:space="0" w:color="auto"/>
        <w:left w:val="none" w:sz="0" w:space="0" w:color="auto"/>
        <w:bottom w:val="none" w:sz="0" w:space="0" w:color="auto"/>
        <w:right w:val="none" w:sz="0" w:space="0" w:color="auto"/>
      </w:divBdr>
      <w:divsChild>
        <w:div w:id="622272717">
          <w:marLeft w:val="360"/>
          <w:marRight w:val="0"/>
          <w:marTop w:val="200"/>
          <w:marBottom w:val="0"/>
          <w:divBdr>
            <w:top w:val="none" w:sz="0" w:space="0" w:color="auto"/>
            <w:left w:val="none" w:sz="0" w:space="0" w:color="auto"/>
            <w:bottom w:val="none" w:sz="0" w:space="0" w:color="auto"/>
            <w:right w:val="none" w:sz="0" w:space="0" w:color="auto"/>
          </w:divBdr>
        </w:div>
        <w:div w:id="790172482">
          <w:marLeft w:val="360"/>
          <w:marRight w:val="0"/>
          <w:marTop w:val="200"/>
          <w:marBottom w:val="0"/>
          <w:divBdr>
            <w:top w:val="none" w:sz="0" w:space="0" w:color="auto"/>
            <w:left w:val="none" w:sz="0" w:space="0" w:color="auto"/>
            <w:bottom w:val="none" w:sz="0" w:space="0" w:color="auto"/>
            <w:right w:val="none" w:sz="0" w:space="0" w:color="auto"/>
          </w:divBdr>
        </w:div>
        <w:div w:id="860514494">
          <w:marLeft w:val="1080"/>
          <w:marRight w:val="0"/>
          <w:marTop w:val="100"/>
          <w:marBottom w:val="0"/>
          <w:divBdr>
            <w:top w:val="none" w:sz="0" w:space="0" w:color="auto"/>
            <w:left w:val="none" w:sz="0" w:space="0" w:color="auto"/>
            <w:bottom w:val="none" w:sz="0" w:space="0" w:color="auto"/>
            <w:right w:val="none" w:sz="0" w:space="0" w:color="auto"/>
          </w:divBdr>
        </w:div>
        <w:div w:id="977227576">
          <w:marLeft w:val="1080"/>
          <w:marRight w:val="0"/>
          <w:marTop w:val="100"/>
          <w:marBottom w:val="0"/>
          <w:divBdr>
            <w:top w:val="none" w:sz="0" w:space="0" w:color="auto"/>
            <w:left w:val="none" w:sz="0" w:space="0" w:color="auto"/>
            <w:bottom w:val="none" w:sz="0" w:space="0" w:color="auto"/>
            <w:right w:val="none" w:sz="0" w:space="0" w:color="auto"/>
          </w:divBdr>
        </w:div>
        <w:div w:id="1190796301">
          <w:marLeft w:val="1080"/>
          <w:marRight w:val="0"/>
          <w:marTop w:val="100"/>
          <w:marBottom w:val="0"/>
          <w:divBdr>
            <w:top w:val="none" w:sz="0" w:space="0" w:color="auto"/>
            <w:left w:val="none" w:sz="0" w:space="0" w:color="auto"/>
            <w:bottom w:val="none" w:sz="0" w:space="0" w:color="auto"/>
            <w:right w:val="none" w:sz="0" w:space="0" w:color="auto"/>
          </w:divBdr>
        </w:div>
        <w:div w:id="1307124520">
          <w:marLeft w:val="1080"/>
          <w:marRight w:val="0"/>
          <w:marTop w:val="100"/>
          <w:marBottom w:val="0"/>
          <w:divBdr>
            <w:top w:val="none" w:sz="0" w:space="0" w:color="auto"/>
            <w:left w:val="none" w:sz="0" w:space="0" w:color="auto"/>
            <w:bottom w:val="none" w:sz="0" w:space="0" w:color="auto"/>
            <w:right w:val="none" w:sz="0" w:space="0" w:color="auto"/>
          </w:divBdr>
        </w:div>
        <w:div w:id="1318414765">
          <w:marLeft w:val="360"/>
          <w:marRight w:val="0"/>
          <w:marTop w:val="200"/>
          <w:marBottom w:val="0"/>
          <w:divBdr>
            <w:top w:val="none" w:sz="0" w:space="0" w:color="auto"/>
            <w:left w:val="none" w:sz="0" w:space="0" w:color="auto"/>
            <w:bottom w:val="none" w:sz="0" w:space="0" w:color="auto"/>
            <w:right w:val="none" w:sz="0" w:space="0" w:color="auto"/>
          </w:divBdr>
        </w:div>
        <w:div w:id="1523595363">
          <w:marLeft w:val="1080"/>
          <w:marRight w:val="0"/>
          <w:marTop w:val="100"/>
          <w:marBottom w:val="0"/>
          <w:divBdr>
            <w:top w:val="none" w:sz="0" w:space="0" w:color="auto"/>
            <w:left w:val="none" w:sz="0" w:space="0" w:color="auto"/>
            <w:bottom w:val="none" w:sz="0" w:space="0" w:color="auto"/>
            <w:right w:val="none" w:sz="0" w:space="0" w:color="auto"/>
          </w:divBdr>
        </w:div>
        <w:div w:id="1534801502">
          <w:marLeft w:val="1080"/>
          <w:marRight w:val="0"/>
          <w:marTop w:val="100"/>
          <w:marBottom w:val="0"/>
          <w:divBdr>
            <w:top w:val="none" w:sz="0" w:space="0" w:color="auto"/>
            <w:left w:val="none" w:sz="0" w:space="0" w:color="auto"/>
            <w:bottom w:val="none" w:sz="0" w:space="0" w:color="auto"/>
            <w:right w:val="none" w:sz="0" w:space="0" w:color="auto"/>
          </w:divBdr>
        </w:div>
        <w:div w:id="1566835963">
          <w:marLeft w:val="1080"/>
          <w:marRight w:val="0"/>
          <w:marTop w:val="100"/>
          <w:marBottom w:val="0"/>
          <w:divBdr>
            <w:top w:val="none" w:sz="0" w:space="0" w:color="auto"/>
            <w:left w:val="none" w:sz="0" w:space="0" w:color="auto"/>
            <w:bottom w:val="none" w:sz="0" w:space="0" w:color="auto"/>
            <w:right w:val="none" w:sz="0" w:space="0" w:color="auto"/>
          </w:divBdr>
        </w:div>
        <w:div w:id="1686400159">
          <w:marLeft w:val="1080"/>
          <w:marRight w:val="0"/>
          <w:marTop w:val="100"/>
          <w:marBottom w:val="0"/>
          <w:divBdr>
            <w:top w:val="none" w:sz="0" w:space="0" w:color="auto"/>
            <w:left w:val="none" w:sz="0" w:space="0" w:color="auto"/>
            <w:bottom w:val="none" w:sz="0" w:space="0" w:color="auto"/>
            <w:right w:val="none" w:sz="0" w:space="0" w:color="auto"/>
          </w:divBdr>
        </w:div>
      </w:divsChild>
    </w:div>
    <w:div w:id="663824212">
      <w:bodyDiv w:val="1"/>
      <w:marLeft w:val="0"/>
      <w:marRight w:val="0"/>
      <w:marTop w:val="0"/>
      <w:marBottom w:val="0"/>
      <w:divBdr>
        <w:top w:val="none" w:sz="0" w:space="0" w:color="auto"/>
        <w:left w:val="none" w:sz="0" w:space="0" w:color="auto"/>
        <w:bottom w:val="none" w:sz="0" w:space="0" w:color="auto"/>
        <w:right w:val="none" w:sz="0" w:space="0" w:color="auto"/>
      </w:divBdr>
    </w:div>
    <w:div w:id="665589949">
      <w:bodyDiv w:val="1"/>
      <w:marLeft w:val="0"/>
      <w:marRight w:val="0"/>
      <w:marTop w:val="0"/>
      <w:marBottom w:val="0"/>
      <w:divBdr>
        <w:top w:val="none" w:sz="0" w:space="0" w:color="auto"/>
        <w:left w:val="none" w:sz="0" w:space="0" w:color="auto"/>
        <w:bottom w:val="none" w:sz="0" w:space="0" w:color="auto"/>
        <w:right w:val="none" w:sz="0" w:space="0" w:color="auto"/>
      </w:divBdr>
      <w:divsChild>
        <w:div w:id="1479541271">
          <w:marLeft w:val="547"/>
          <w:marRight w:val="0"/>
          <w:marTop w:val="154"/>
          <w:marBottom w:val="0"/>
          <w:divBdr>
            <w:top w:val="none" w:sz="0" w:space="0" w:color="auto"/>
            <w:left w:val="none" w:sz="0" w:space="0" w:color="auto"/>
            <w:bottom w:val="none" w:sz="0" w:space="0" w:color="auto"/>
            <w:right w:val="none" w:sz="0" w:space="0" w:color="auto"/>
          </w:divBdr>
        </w:div>
        <w:div w:id="1788885625">
          <w:marLeft w:val="547"/>
          <w:marRight w:val="0"/>
          <w:marTop w:val="154"/>
          <w:marBottom w:val="0"/>
          <w:divBdr>
            <w:top w:val="none" w:sz="0" w:space="0" w:color="auto"/>
            <w:left w:val="none" w:sz="0" w:space="0" w:color="auto"/>
            <w:bottom w:val="none" w:sz="0" w:space="0" w:color="auto"/>
            <w:right w:val="none" w:sz="0" w:space="0" w:color="auto"/>
          </w:divBdr>
        </w:div>
        <w:div w:id="2066560675">
          <w:marLeft w:val="1166"/>
          <w:marRight w:val="0"/>
          <w:marTop w:val="134"/>
          <w:marBottom w:val="0"/>
          <w:divBdr>
            <w:top w:val="none" w:sz="0" w:space="0" w:color="auto"/>
            <w:left w:val="none" w:sz="0" w:space="0" w:color="auto"/>
            <w:bottom w:val="none" w:sz="0" w:space="0" w:color="auto"/>
            <w:right w:val="none" w:sz="0" w:space="0" w:color="auto"/>
          </w:divBdr>
        </w:div>
      </w:divsChild>
    </w:div>
    <w:div w:id="689378240">
      <w:bodyDiv w:val="1"/>
      <w:marLeft w:val="0"/>
      <w:marRight w:val="0"/>
      <w:marTop w:val="0"/>
      <w:marBottom w:val="0"/>
      <w:divBdr>
        <w:top w:val="none" w:sz="0" w:space="0" w:color="auto"/>
        <w:left w:val="none" w:sz="0" w:space="0" w:color="auto"/>
        <w:bottom w:val="none" w:sz="0" w:space="0" w:color="auto"/>
        <w:right w:val="none" w:sz="0" w:space="0" w:color="auto"/>
      </w:divBdr>
    </w:div>
    <w:div w:id="700009422">
      <w:bodyDiv w:val="1"/>
      <w:marLeft w:val="0"/>
      <w:marRight w:val="0"/>
      <w:marTop w:val="0"/>
      <w:marBottom w:val="0"/>
      <w:divBdr>
        <w:top w:val="none" w:sz="0" w:space="0" w:color="auto"/>
        <w:left w:val="none" w:sz="0" w:space="0" w:color="auto"/>
        <w:bottom w:val="none" w:sz="0" w:space="0" w:color="auto"/>
        <w:right w:val="none" w:sz="0" w:space="0" w:color="auto"/>
      </w:divBdr>
    </w:div>
    <w:div w:id="711151028">
      <w:bodyDiv w:val="1"/>
      <w:marLeft w:val="0"/>
      <w:marRight w:val="0"/>
      <w:marTop w:val="0"/>
      <w:marBottom w:val="0"/>
      <w:divBdr>
        <w:top w:val="none" w:sz="0" w:space="0" w:color="auto"/>
        <w:left w:val="none" w:sz="0" w:space="0" w:color="auto"/>
        <w:bottom w:val="none" w:sz="0" w:space="0" w:color="auto"/>
        <w:right w:val="none" w:sz="0" w:space="0" w:color="auto"/>
      </w:divBdr>
      <w:divsChild>
        <w:div w:id="238753379">
          <w:marLeft w:val="576"/>
          <w:marRight w:val="0"/>
          <w:marTop w:val="160"/>
          <w:marBottom w:val="0"/>
          <w:divBdr>
            <w:top w:val="none" w:sz="0" w:space="0" w:color="auto"/>
            <w:left w:val="none" w:sz="0" w:space="0" w:color="auto"/>
            <w:bottom w:val="none" w:sz="0" w:space="0" w:color="auto"/>
            <w:right w:val="none" w:sz="0" w:space="0" w:color="auto"/>
          </w:divBdr>
        </w:div>
        <w:div w:id="595332437">
          <w:marLeft w:val="288"/>
          <w:marRight w:val="0"/>
          <w:marTop w:val="160"/>
          <w:marBottom w:val="0"/>
          <w:divBdr>
            <w:top w:val="none" w:sz="0" w:space="0" w:color="auto"/>
            <w:left w:val="none" w:sz="0" w:space="0" w:color="auto"/>
            <w:bottom w:val="none" w:sz="0" w:space="0" w:color="auto"/>
            <w:right w:val="none" w:sz="0" w:space="0" w:color="auto"/>
          </w:divBdr>
        </w:div>
        <w:div w:id="754210147">
          <w:marLeft w:val="288"/>
          <w:marRight w:val="0"/>
          <w:marTop w:val="160"/>
          <w:marBottom w:val="0"/>
          <w:divBdr>
            <w:top w:val="none" w:sz="0" w:space="0" w:color="auto"/>
            <w:left w:val="none" w:sz="0" w:space="0" w:color="auto"/>
            <w:bottom w:val="none" w:sz="0" w:space="0" w:color="auto"/>
            <w:right w:val="none" w:sz="0" w:space="0" w:color="auto"/>
          </w:divBdr>
        </w:div>
        <w:div w:id="1243880095">
          <w:marLeft w:val="576"/>
          <w:marRight w:val="0"/>
          <w:marTop w:val="160"/>
          <w:marBottom w:val="0"/>
          <w:divBdr>
            <w:top w:val="none" w:sz="0" w:space="0" w:color="auto"/>
            <w:left w:val="none" w:sz="0" w:space="0" w:color="auto"/>
            <w:bottom w:val="none" w:sz="0" w:space="0" w:color="auto"/>
            <w:right w:val="none" w:sz="0" w:space="0" w:color="auto"/>
          </w:divBdr>
        </w:div>
        <w:div w:id="1804885940">
          <w:marLeft w:val="288"/>
          <w:marRight w:val="0"/>
          <w:marTop w:val="160"/>
          <w:marBottom w:val="0"/>
          <w:divBdr>
            <w:top w:val="none" w:sz="0" w:space="0" w:color="auto"/>
            <w:left w:val="none" w:sz="0" w:space="0" w:color="auto"/>
            <w:bottom w:val="none" w:sz="0" w:space="0" w:color="auto"/>
            <w:right w:val="none" w:sz="0" w:space="0" w:color="auto"/>
          </w:divBdr>
        </w:div>
      </w:divsChild>
    </w:div>
    <w:div w:id="718893777">
      <w:bodyDiv w:val="1"/>
      <w:marLeft w:val="0"/>
      <w:marRight w:val="0"/>
      <w:marTop w:val="0"/>
      <w:marBottom w:val="0"/>
      <w:divBdr>
        <w:top w:val="none" w:sz="0" w:space="0" w:color="auto"/>
        <w:left w:val="none" w:sz="0" w:space="0" w:color="auto"/>
        <w:bottom w:val="none" w:sz="0" w:space="0" w:color="auto"/>
        <w:right w:val="none" w:sz="0" w:space="0" w:color="auto"/>
      </w:divBdr>
    </w:div>
    <w:div w:id="728844027">
      <w:bodyDiv w:val="1"/>
      <w:marLeft w:val="0"/>
      <w:marRight w:val="0"/>
      <w:marTop w:val="0"/>
      <w:marBottom w:val="0"/>
      <w:divBdr>
        <w:top w:val="none" w:sz="0" w:space="0" w:color="auto"/>
        <w:left w:val="none" w:sz="0" w:space="0" w:color="auto"/>
        <w:bottom w:val="none" w:sz="0" w:space="0" w:color="auto"/>
        <w:right w:val="none" w:sz="0" w:space="0" w:color="auto"/>
      </w:divBdr>
      <w:divsChild>
        <w:div w:id="2123107093">
          <w:marLeft w:val="547"/>
          <w:marRight w:val="0"/>
          <w:marTop w:val="154"/>
          <w:marBottom w:val="0"/>
          <w:divBdr>
            <w:top w:val="none" w:sz="0" w:space="0" w:color="auto"/>
            <w:left w:val="none" w:sz="0" w:space="0" w:color="auto"/>
            <w:bottom w:val="none" w:sz="0" w:space="0" w:color="auto"/>
            <w:right w:val="none" w:sz="0" w:space="0" w:color="auto"/>
          </w:divBdr>
        </w:div>
      </w:divsChild>
    </w:div>
    <w:div w:id="736437840">
      <w:bodyDiv w:val="1"/>
      <w:marLeft w:val="0"/>
      <w:marRight w:val="0"/>
      <w:marTop w:val="0"/>
      <w:marBottom w:val="0"/>
      <w:divBdr>
        <w:top w:val="none" w:sz="0" w:space="0" w:color="auto"/>
        <w:left w:val="none" w:sz="0" w:space="0" w:color="auto"/>
        <w:bottom w:val="none" w:sz="0" w:space="0" w:color="auto"/>
        <w:right w:val="none" w:sz="0" w:space="0" w:color="auto"/>
      </w:divBdr>
      <w:divsChild>
        <w:div w:id="35474726">
          <w:marLeft w:val="547"/>
          <w:marRight w:val="0"/>
          <w:marTop w:val="115"/>
          <w:marBottom w:val="0"/>
          <w:divBdr>
            <w:top w:val="none" w:sz="0" w:space="0" w:color="auto"/>
            <w:left w:val="none" w:sz="0" w:space="0" w:color="auto"/>
            <w:bottom w:val="none" w:sz="0" w:space="0" w:color="auto"/>
            <w:right w:val="none" w:sz="0" w:space="0" w:color="auto"/>
          </w:divBdr>
        </w:div>
        <w:div w:id="1482966339">
          <w:marLeft w:val="547"/>
          <w:marRight w:val="0"/>
          <w:marTop w:val="115"/>
          <w:marBottom w:val="0"/>
          <w:divBdr>
            <w:top w:val="none" w:sz="0" w:space="0" w:color="auto"/>
            <w:left w:val="none" w:sz="0" w:space="0" w:color="auto"/>
            <w:bottom w:val="none" w:sz="0" w:space="0" w:color="auto"/>
            <w:right w:val="none" w:sz="0" w:space="0" w:color="auto"/>
          </w:divBdr>
        </w:div>
        <w:div w:id="1638753221">
          <w:marLeft w:val="547"/>
          <w:marRight w:val="0"/>
          <w:marTop w:val="115"/>
          <w:marBottom w:val="0"/>
          <w:divBdr>
            <w:top w:val="none" w:sz="0" w:space="0" w:color="auto"/>
            <w:left w:val="none" w:sz="0" w:space="0" w:color="auto"/>
            <w:bottom w:val="none" w:sz="0" w:space="0" w:color="auto"/>
            <w:right w:val="none" w:sz="0" w:space="0" w:color="auto"/>
          </w:divBdr>
        </w:div>
      </w:divsChild>
    </w:div>
    <w:div w:id="741752102">
      <w:bodyDiv w:val="1"/>
      <w:marLeft w:val="0"/>
      <w:marRight w:val="0"/>
      <w:marTop w:val="0"/>
      <w:marBottom w:val="0"/>
      <w:divBdr>
        <w:top w:val="none" w:sz="0" w:space="0" w:color="auto"/>
        <w:left w:val="none" w:sz="0" w:space="0" w:color="auto"/>
        <w:bottom w:val="none" w:sz="0" w:space="0" w:color="auto"/>
        <w:right w:val="none" w:sz="0" w:space="0" w:color="auto"/>
      </w:divBdr>
      <w:divsChild>
        <w:div w:id="769663530">
          <w:marLeft w:val="1166"/>
          <w:marRight w:val="0"/>
          <w:marTop w:val="134"/>
          <w:marBottom w:val="0"/>
          <w:divBdr>
            <w:top w:val="none" w:sz="0" w:space="0" w:color="auto"/>
            <w:left w:val="none" w:sz="0" w:space="0" w:color="auto"/>
            <w:bottom w:val="none" w:sz="0" w:space="0" w:color="auto"/>
            <w:right w:val="none" w:sz="0" w:space="0" w:color="auto"/>
          </w:divBdr>
        </w:div>
        <w:div w:id="1537310513">
          <w:marLeft w:val="547"/>
          <w:marRight w:val="0"/>
          <w:marTop w:val="154"/>
          <w:marBottom w:val="0"/>
          <w:divBdr>
            <w:top w:val="none" w:sz="0" w:space="0" w:color="auto"/>
            <w:left w:val="none" w:sz="0" w:space="0" w:color="auto"/>
            <w:bottom w:val="none" w:sz="0" w:space="0" w:color="auto"/>
            <w:right w:val="none" w:sz="0" w:space="0" w:color="auto"/>
          </w:divBdr>
        </w:div>
        <w:div w:id="1699819144">
          <w:marLeft w:val="1166"/>
          <w:marRight w:val="0"/>
          <w:marTop w:val="134"/>
          <w:marBottom w:val="0"/>
          <w:divBdr>
            <w:top w:val="none" w:sz="0" w:space="0" w:color="auto"/>
            <w:left w:val="none" w:sz="0" w:space="0" w:color="auto"/>
            <w:bottom w:val="none" w:sz="0" w:space="0" w:color="auto"/>
            <w:right w:val="none" w:sz="0" w:space="0" w:color="auto"/>
          </w:divBdr>
        </w:div>
        <w:div w:id="1717850234">
          <w:marLeft w:val="1166"/>
          <w:marRight w:val="0"/>
          <w:marTop w:val="134"/>
          <w:marBottom w:val="0"/>
          <w:divBdr>
            <w:top w:val="none" w:sz="0" w:space="0" w:color="auto"/>
            <w:left w:val="none" w:sz="0" w:space="0" w:color="auto"/>
            <w:bottom w:val="none" w:sz="0" w:space="0" w:color="auto"/>
            <w:right w:val="none" w:sz="0" w:space="0" w:color="auto"/>
          </w:divBdr>
        </w:div>
        <w:div w:id="1953511481">
          <w:marLeft w:val="1166"/>
          <w:marRight w:val="0"/>
          <w:marTop w:val="134"/>
          <w:marBottom w:val="0"/>
          <w:divBdr>
            <w:top w:val="none" w:sz="0" w:space="0" w:color="auto"/>
            <w:left w:val="none" w:sz="0" w:space="0" w:color="auto"/>
            <w:bottom w:val="none" w:sz="0" w:space="0" w:color="auto"/>
            <w:right w:val="none" w:sz="0" w:space="0" w:color="auto"/>
          </w:divBdr>
        </w:div>
        <w:div w:id="2026394602">
          <w:marLeft w:val="547"/>
          <w:marRight w:val="0"/>
          <w:marTop w:val="154"/>
          <w:marBottom w:val="0"/>
          <w:divBdr>
            <w:top w:val="none" w:sz="0" w:space="0" w:color="auto"/>
            <w:left w:val="none" w:sz="0" w:space="0" w:color="auto"/>
            <w:bottom w:val="none" w:sz="0" w:space="0" w:color="auto"/>
            <w:right w:val="none" w:sz="0" w:space="0" w:color="auto"/>
          </w:divBdr>
        </w:div>
      </w:divsChild>
    </w:div>
    <w:div w:id="776102866">
      <w:bodyDiv w:val="1"/>
      <w:marLeft w:val="0"/>
      <w:marRight w:val="0"/>
      <w:marTop w:val="0"/>
      <w:marBottom w:val="0"/>
      <w:divBdr>
        <w:top w:val="none" w:sz="0" w:space="0" w:color="auto"/>
        <w:left w:val="none" w:sz="0" w:space="0" w:color="auto"/>
        <w:bottom w:val="none" w:sz="0" w:space="0" w:color="auto"/>
        <w:right w:val="none" w:sz="0" w:space="0" w:color="auto"/>
      </w:divBdr>
    </w:div>
    <w:div w:id="784470982">
      <w:bodyDiv w:val="1"/>
      <w:marLeft w:val="0"/>
      <w:marRight w:val="0"/>
      <w:marTop w:val="0"/>
      <w:marBottom w:val="0"/>
      <w:divBdr>
        <w:top w:val="none" w:sz="0" w:space="0" w:color="auto"/>
        <w:left w:val="none" w:sz="0" w:space="0" w:color="auto"/>
        <w:bottom w:val="none" w:sz="0" w:space="0" w:color="auto"/>
        <w:right w:val="none" w:sz="0" w:space="0" w:color="auto"/>
      </w:divBdr>
      <w:divsChild>
        <w:div w:id="1269891103">
          <w:marLeft w:val="360"/>
          <w:marRight w:val="0"/>
          <w:marTop w:val="200"/>
          <w:marBottom w:val="0"/>
          <w:divBdr>
            <w:top w:val="none" w:sz="0" w:space="0" w:color="auto"/>
            <w:left w:val="none" w:sz="0" w:space="0" w:color="auto"/>
            <w:bottom w:val="none" w:sz="0" w:space="0" w:color="auto"/>
            <w:right w:val="none" w:sz="0" w:space="0" w:color="auto"/>
          </w:divBdr>
        </w:div>
      </w:divsChild>
    </w:div>
    <w:div w:id="804927625">
      <w:bodyDiv w:val="1"/>
      <w:marLeft w:val="0"/>
      <w:marRight w:val="0"/>
      <w:marTop w:val="0"/>
      <w:marBottom w:val="0"/>
      <w:divBdr>
        <w:top w:val="none" w:sz="0" w:space="0" w:color="auto"/>
        <w:left w:val="none" w:sz="0" w:space="0" w:color="auto"/>
        <w:bottom w:val="none" w:sz="0" w:space="0" w:color="auto"/>
        <w:right w:val="none" w:sz="0" w:space="0" w:color="auto"/>
      </w:divBdr>
      <w:divsChild>
        <w:div w:id="63649557">
          <w:marLeft w:val="1800"/>
          <w:marRight w:val="0"/>
          <w:marTop w:val="53"/>
          <w:marBottom w:val="0"/>
          <w:divBdr>
            <w:top w:val="none" w:sz="0" w:space="0" w:color="auto"/>
            <w:left w:val="none" w:sz="0" w:space="0" w:color="auto"/>
            <w:bottom w:val="none" w:sz="0" w:space="0" w:color="auto"/>
            <w:right w:val="none" w:sz="0" w:space="0" w:color="auto"/>
          </w:divBdr>
        </w:div>
        <w:div w:id="151213867">
          <w:marLeft w:val="1800"/>
          <w:marRight w:val="0"/>
          <w:marTop w:val="53"/>
          <w:marBottom w:val="0"/>
          <w:divBdr>
            <w:top w:val="none" w:sz="0" w:space="0" w:color="auto"/>
            <w:left w:val="none" w:sz="0" w:space="0" w:color="auto"/>
            <w:bottom w:val="none" w:sz="0" w:space="0" w:color="auto"/>
            <w:right w:val="none" w:sz="0" w:space="0" w:color="auto"/>
          </w:divBdr>
        </w:div>
        <w:div w:id="181939628">
          <w:marLeft w:val="1166"/>
          <w:marRight w:val="0"/>
          <w:marTop w:val="62"/>
          <w:marBottom w:val="0"/>
          <w:divBdr>
            <w:top w:val="none" w:sz="0" w:space="0" w:color="auto"/>
            <w:left w:val="none" w:sz="0" w:space="0" w:color="auto"/>
            <w:bottom w:val="none" w:sz="0" w:space="0" w:color="auto"/>
            <w:right w:val="none" w:sz="0" w:space="0" w:color="auto"/>
          </w:divBdr>
        </w:div>
        <w:div w:id="276718485">
          <w:marLeft w:val="1166"/>
          <w:marRight w:val="0"/>
          <w:marTop w:val="62"/>
          <w:marBottom w:val="0"/>
          <w:divBdr>
            <w:top w:val="none" w:sz="0" w:space="0" w:color="auto"/>
            <w:left w:val="none" w:sz="0" w:space="0" w:color="auto"/>
            <w:bottom w:val="none" w:sz="0" w:space="0" w:color="auto"/>
            <w:right w:val="none" w:sz="0" w:space="0" w:color="auto"/>
          </w:divBdr>
        </w:div>
        <w:div w:id="547499181">
          <w:marLeft w:val="1166"/>
          <w:marRight w:val="0"/>
          <w:marTop w:val="62"/>
          <w:marBottom w:val="0"/>
          <w:divBdr>
            <w:top w:val="none" w:sz="0" w:space="0" w:color="auto"/>
            <w:left w:val="none" w:sz="0" w:space="0" w:color="auto"/>
            <w:bottom w:val="none" w:sz="0" w:space="0" w:color="auto"/>
            <w:right w:val="none" w:sz="0" w:space="0" w:color="auto"/>
          </w:divBdr>
        </w:div>
        <w:div w:id="748425047">
          <w:marLeft w:val="1800"/>
          <w:marRight w:val="0"/>
          <w:marTop w:val="53"/>
          <w:marBottom w:val="0"/>
          <w:divBdr>
            <w:top w:val="none" w:sz="0" w:space="0" w:color="auto"/>
            <w:left w:val="none" w:sz="0" w:space="0" w:color="auto"/>
            <w:bottom w:val="none" w:sz="0" w:space="0" w:color="auto"/>
            <w:right w:val="none" w:sz="0" w:space="0" w:color="auto"/>
          </w:divBdr>
        </w:div>
        <w:div w:id="786777063">
          <w:marLeft w:val="1800"/>
          <w:marRight w:val="0"/>
          <w:marTop w:val="53"/>
          <w:marBottom w:val="0"/>
          <w:divBdr>
            <w:top w:val="none" w:sz="0" w:space="0" w:color="auto"/>
            <w:left w:val="none" w:sz="0" w:space="0" w:color="auto"/>
            <w:bottom w:val="none" w:sz="0" w:space="0" w:color="auto"/>
            <w:right w:val="none" w:sz="0" w:space="0" w:color="auto"/>
          </w:divBdr>
        </w:div>
        <w:div w:id="873426791">
          <w:marLeft w:val="1166"/>
          <w:marRight w:val="0"/>
          <w:marTop w:val="62"/>
          <w:marBottom w:val="0"/>
          <w:divBdr>
            <w:top w:val="none" w:sz="0" w:space="0" w:color="auto"/>
            <w:left w:val="none" w:sz="0" w:space="0" w:color="auto"/>
            <w:bottom w:val="none" w:sz="0" w:space="0" w:color="auto"/>
            <w:right w:val="none" w:sz="0" w:space="0" w:color="auto"/>
          </w:divBdr>
        </w:div>
        <w:div w:id="980034776">
          <w:marLeft w:val="2520"/>
          <w:marRight w:val="0"/>
          <w:marTop w:val="48"/>
          <w:marBottom w:val="0"/>
          <w:divBdr>
            <w:top w:val="none" w:sz="0" w:space="0" w:color="auto"/>
            <w:left w:val="none" w:sz="0" w:space="0" w:color="auto"/>
            <w:bottom w:val="none" w:sz="0" w:space="0" w:color="auto"/>
            <w:right w:val="none" w:sz="0" w:space="0" w:color="auto"/>
          </w:divBdr>
        </w:div>
        <w:div w:id="1072393775">
          <w:marLeft w:val="1800"/>
          <w:marRight w:val="0"/>
          <w:marTop w:val="53"/>
          <w:marBottom w:val="0"/>
          <w:divBdr>
            <w:top w:val="none" w:sz="0" w:space="0" w:color="auto"/>
            <w:left w:val="none" w:sz="0" w:space="0" w:color="auto"/>
            <w:bottom w:val="none" w:sz="0" w:space="0" w:color="auto"/>
            <w:right w:val="none" w:sz="0" w:space="0" w:color="auto"/>
          </w:divBdr>
        </w:div>
        <w:div w:id="1076248497">
          <w:marLeft w:val="1800"/>
          <w:marRight w:val="0"/>
          <w:marTop w:val="53"/>
          <w:marBottom w:val="0"/>
          <w:divBdr>
            <w:top w:val="none" w:sz="0" w:space="0" w:color="auto"/>
            <w:left w:val="none" w:sz="0" w:space="0" w:color="auto"/>
            <w:bottom w:val="none" w:sz="0" w:space="0" w:color="auto"/>
            <w:right w:val="none" w:sz="0" w:space="0" w:color="auto"/>
          </w:divBdr>
        </w:div>
        <w:div w:id="1086534988">
          <w:marLeft w:val="2520"/>
          <w:marRight w:val="0"/>
          <w:marTop w:val="48"/>
          <w:marBottom w:val="0"/>
          <w:divBdr>
            <w:top w:val="none" w:sz="0" w:space="0" w:color="auto"/>
            <w:left w:val="none" w:sz="0" w:space="0" w:color="auto"/>
            <w:bottom w:val="none" w:sz="0" w:space="0" w:color="auto"/>
            <w:right w:val="none" w:sz="0" w:space="0" w:color="auto"/>
          </w:divBdr>
        </w:div>
        <w:div w:id="1092817371">
          <w:marLeft w:val="1800"/>
          <w:marRight w:val="0"/>
          <w:marTop w:val="53"/>
          <w:marBottom w:val="0"/>
          <w:divBdr>
            <w:top w:val="none" w:sz="0" w:space="0" w:color="auto"/>
            <w:left w:val="none" w:sz="0" w:space="0" w:color="auto"/>
            <w:bottom w:val="none" w:sz="0" w:space="0" w:color="auto"/>
            <w:right w:val="none" w:sz="0" w:space="0" w:color="auto"/>
          </w:divBdr>
        </w:div>
        <w:div w:id="1579318234">
          <w:marLeft w:val="547"/>
          <w:marRight w:val="0"/>
          <w:marTop w:val="72"/>
          <w:marBottom w:val="0"/>
          <w:divBdr>
            <w:top w:val="none" w:sz="0" w:space="0" w:color="auto"/>
            <w:left w:val="none" w:sz="0" w:space="0" w:color="auto"/>
            <w:bottom w:val="none" w:sz="0" w:space="0" w:color="auto"/>
            <w:right w:val="none" w:sz="0" w:space="0" w:color="auto"/>
          </w:divBdr>
        </w:div>
        <w:div w:id="1608149569">
          <w:marLeft w:val="547"/>
          <w:marRight w:val="0"/>
          <w:marTop w:val="72"/>
          <w:marBottom w:val="0"/>
          <w:divBdr>
            <w:top w:val="none" w:sz="0" w:space="0" w:color="auto"/>
            <w:left w:val="none" w:sz="0" w:space="0" w:color="auto"/>
            <w:bottom w:val="none" w:sz="0" w:space="0" w:color="auto"/>
            <w:right w:val="none" w:sz="0" w:space="0" w:color="auto"/>
          </w:divBdr>
        </w:div>
        <w:div w:id="1694184228">
          <w:marLeft w:val="1166"/>
          <w:marRight w:val="0"/>
          <w:marTop w:val="62"/>
          <w:marBottom w:val="0"/>
          <w:divBdr>
            <w:top w:val="none" w:sz="0" w:space="0" w:color="auto"/>
            <w:left w:val="none" w:sz="0" w:space="0" w:color="auto"/>
            <w:bottom w:val="none" w:sz="0" w:space="0" w:color="auto"/>
            <w:right w:val="none" w:sz="0" w:space="0" w:color="auto"/>
          </w:divBdr>
        </w:div>
        <w:div w:id="1731422300">
          <w:marLeft w:val="1800"/>
          <w:marRight w:val="0"/>
          <w:marTop w:val="53"/>
          <w:marBottom w:val="0"/>
          <w:divBdr>
            <w:top w:val="none" w:sz="0" w:space="0" w:color="auto"/>
            <w:left w:val="none" w:sz="0" w:space="0" w:color="auto"/>
            <w:bottom w:val="none" w:sz="0" w:space="0" w:color="auto"/>
            <w:right w:val="none" w:sz="0" w:space="0" w:color="auto"/>
          </w:divBdr>
        </w:div>
        <w:div w:id="1805005460">
          <w:marLeft w:val="1800"/>
          <w:marRight w:val="0"/>
          <w:marTop w:val="53"/>
          <w:marBottom w:val="0"/>
          <w:divBdr>
            <w:top w:val="none" w:sz="0" w:space="0" w:color="auto"/>
            <w:left w:val="none" w:sz="0" w:space="0" w:color="auto"/>
            <w:bottom w:val="none" w:sz="0" w:space="0" w:color="auto"/>
            <w:right w:val="none" w:sz="0" w:space="0" w:color="auto"/>
          </w:divBdr>
        </w:div>
        <w:div w:id="2124381831">
          <w:marLeft w:val="1800"/>
          <w:marRight w:val="0"/>
          <w:marTop w:val="53"/>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23089325">
      <w:bodyDiv w:val="1"/>
      <w:marLeft w:val="0"/>
      <w:marRight w:val="0"/>
      <w:marTop w:val="0"/>
      <w:marBottom w:val="0"/>
      <w:divBdr>
        <w:top w:val="none" w:sz="0" w:space="0" w:color="auto"/>
        <w:left w:val="none" w:sz="0" w:space="0" w:color="auto"/>
        <w:bottom w:val="none" w:sz="0" w:space="0" w:color="auto"/>
        <w:right w:val="none" w:sz="0" w:space="0" w:color="auto"/>
      </w:divBdr>
    </w:div>
    <w:div w:id="824782025">
      <w:bodyDiv w:val="1"/>
      <w:marLeft w:val="0"/>
      <w:marRight w:val="0"/>
      <w:marTop w:val="0"/>
      <w:marBottom w:val="0"/>
      <w:divBdr>
        <w:top w:val="none" w:sz="0" w:space="0" w:color="auto"/>
        <w:left w:val="none" w:sz="0" w:space="0" w:color="auto"/>
        <w:bottom w:val="none" w:sz="0" w:space="0" w:color="auto"/>
        <w:right w:val="none" w:sz="0" w:space="0" w:color="auto"/>
      </w:divBdr>
      <w:divsChild>
        <w:div w:id="73210460">
          <w:marLeft w:val="1800"/>
          <w:marRight w:val="0"/>
          <w:marTop w:val="115"/>
          <w:marBottom w:val="0"/>
          <w:divBdr>
            <w:top w:val="none" w:sz="0" w:space="0" w:color="auto"/>
            <w:left w:val="none" w:sz="0" w:space="0" w:color="auto"/>
            <w:bottom w:val="none" w:sz="0" w:space="0" w:color="auto"/>
            <w:right w:val="none" w:sz="0" w:space="0" w:color="auto"/>
          </w:divBdr>
        </w:div>
        <w:div w:id="490370204">
          <w:marLeft w:val="1800"/>
          <w:marRight w:val="0"/>
          <w:marTop w:val="115"/>
          <w:marBottom w:val="0"/>
          <w:divBdr>
            <w:top w:val="none" w:sz="0" w:space="0" w:color="auto"/>
            <w:left w:val="none" w:sz="0" w:space="0" w:color="auto"/>
            <w:bottom w:val="none" w:sz="0" w:space="0" w:color="auto"/>
            <w:right w:val="none" w:sz="0" w:space="0" w:color="auto"/>
          </w:divBdr>
        </w:div>
        <w:div w:id="895627384">
          <w:marLeft w:val="1166"/>
          <w:marRight w:val="0"/>
          <w:marTop w:val="134"/>
          <w:marBottom w:val="0"/>
          <w:divBdr>
            <w:top w:val="none" w:sz="0" w:space="0" w:color="auto"/>
            <w:left w:val="none" w:sz="0" w:space="0" w:color="auto"/>
            <w:bottom w:val="none" w:sz="0" w:space="0" w:color="auto"/>
            <w:right w:val="none" w:sz="0" w:space="0" w:color="auto"/>
          </w:divBdr>
        </w:div>
      </w:divsChild>
    </w:div>
    <w:div w:id="842278322">
      <w:bodyDiv w:val="1"/>
      <w:marLeft w:val="0"/>
      <w:marRight w:val="0"/>
      <w:marTop w:val="0"/>
      <w:marBottom w:val="0"/>
      <w:divBdr>
        <w:top w:val="none" w:sz="0" w:space="0" w:color="auto"/>
        <w:left w:val="none" w:sz="0" w:space="0" w:color="auto"/>
        <w:bottom w:val="none" w:sz="0" w:space="0" w:color="auto"/>
        <w:right w:val="none" w:sz="0" w:space="0" w:color="auto"/>
      </w:divBdr>
      <w:divsChild>
        <w:div w:id="421880221">
          <w:marLeft w:val="547"/>
          <w:marRight w:val="0"/>
          <w:marTop w:val="60"/>
          <w:marBottom w:val="0"/>
          <w:divBdr>
            <w:top w:val="none" w:sz="0" w:space="0" w:color="auto"/>
            <w:left w:val="none" w:sz="0" w:space="0" w:color="auto"/>
            <w:bottom w:val="none" w:sz="0" w:space="0" w:color="auto"/>
            <w:right w:val="none" w:sz="0" w:space="0" w:color="auto"/>
          </w:divBdr>
        </w:div>
        <w:div w:id="1276014255">
          <w:marLeft w:val="1123"/>
          <w:marRight w:val="0"/>
          <w:marTop w:val="60"/>
          <w:marBottom w:val="0"/>
          <w:divBdr>
            <w:top w:val="none" w:sz="0" w:space="0" w:color="auto"/>
            <w:left w:val="none" w:sz="0" w:space="0" w:color="auto"/>
            <w:bottom w:val="none" w:sz="0" w:space="0" w:color="auto"/>
            <w:right w:val="none" w:sz="0" w:space="0" w:color="auto"/>
          </w:divBdr>
        </w:div>
        <w:div w:id="1327171479">
          <w:marLeft w:val="1123"/>
          <w:marRight w:val="0"/>
          <w:marTop w:val="60"/>
          <w:marBottom w:val="0"/>
          <w:divBdr>
            <w:top w:val="none" w:sz="0" w:space="0" w:color="auto"/>
            <w:left w:val="none" w:sz="0" w:space="0" w:color="auto"/>
            <w:bottom w:val="none" w:sz="0" w:space="0" w:color="auto"/>
            <w:right w:val="none" w:sz="0" w:space="0" w:color="auto"/>
          </w:divBdr>
        </w:div>
      </w:divsChild>
    </w:div>
    <w:div w:id="849412282">
      <w:bodyDiv w:val="1"/>
      <w:marLeft w:val="0"/>
      <w:marRight w:val="0"/>
      <w:marTop w:val="0"/>
      <w:marBottom w:val="0"/>
      <w:divBdr>
        <w:top w:val="none" w:sz="0" w:space="0" w:color="auto"/>
        <w:left w:val="none" w:sz="0" w:space="0" w:color="auto"/>
        <w:bottom w:val="none" w:sz="0" w:space="0" w:color="auto"/>
        <w:right w:val="none" w:sz="0" w:space="0" w:color="auto"/>
      </w:divBdr>
    </w:div>
    <w:div w:id="895823615">
      <w:bodyDiv w:val="1"/>
      <w:marLeft w:val="0"/>
      <w:marRight w:val="0"/>
      <w:marTop w:val="0"/>
      <w:marBottom w:val="0"/>
      <w:divBdr>
        <w:top w:val="none" w:sz="0" w:space="0" w:color="auto"/>
        <w:left w:val="none" w:sz="0" w:space="0" w:color="auto"/>
        <w:bottom w:val="none" w:sz="0" w:space="0" w:color="auto"/>
        <w:right w:val="none" w:sz="0" w:space="0" w:color="auto"/>
      </w:divBdr>
      <w:divsChild>
        <w:div w:id="500200164">
          <w:marLeft w:val="1800"/>
          <w:marRight w:val="0"/>
          <w:marTop w:val="115"/>
          <w:marBottom w:val="0"/>
          <w:divBdr>
            <w:top w:val="none" w:sz="0" w:space="0" w:color="auto"/>
            <w:left w:val="none" w:sz="0" w:space="0" w:color="auto"/>
            <w:bottom w:val="none" w:sz="0" w:space="0" w:color="auto"/>
            <w:right w:val="none" w:sz="0" w:space="0" w:color="auto"/>
          </w:divBdr>
        </w:div>
        <w:div w:id="635836757">
          <w:marLeft w:val="1800"/>
          <w:marRight w:val="0"/>
          <w:marTop w:val="115"/>
          <w:marBottom w:val="0"/>
          <w:divBdr>
            <w:top w:val="none" w:sz="0" w:space="0" w:color="auto"/>
            <w:left w:val="none" w:sz="0" w:space="0" w:color="auto"/>
            <w:bottom w:val="none" w:sz="0" w:space="0" w:color="auto"/>
            <w:right w:val="none" w:sz="0" w:space="0" w:color="auto"/>
          </w:divBdr>
        </w:div>
        <w:div w:id="853805816">
          <w:marLeft w:val="547"/>
          <w:marRight w:val="0"/>
          <w:marTop w:val="134"/>
          <w:marBottom w:val="0"/>
          <w:divBdr>
            <w:top w:val="none" w:sz="0" w:space="0" w:color="auto"/>
            <w:left w:val="none" w:sz="0" w:space="0" w:color="auto"/>
            <w:bottom w:val="none" w:sz="0" w:space="0" w:color="auto"/>
            <w:right w:val="none" w:sz="0" w:space="0" w:color="auto"/>
          </w:divBdr>
        </w:div>
        <w:div w:id="864976220">
          <w:marLeft w:val="1166"/>
          <w:marRight w:val="0"/>
          <w:marTop w:val="115"/>
          <w:marBottom w:val="0"/>
          <w:divBdr>
            <w:top w:val="none" w:sz="0" w:space="0" w:color="auto"/>
            <w:left w:val="none" w:sz="0" w:space="0" w:color="auto"/>
            <w:bottom w:val="none" w:sz="0" w:space="0" w:color="auto"/>
            <w:right w:val="none" w:sz="0" w:space="0" w:color="auto"/>
          </w:divBdr>
        </w:div>
        <w:div w:id="881794817">
          <w:marLeft w:val="1166"/>
          <w:marRight w:val="0"/>
          <w:marTop w:val="115"/>
          <w:marBottom w:val="0"/>
          <w:divBdr>
            <w:top w:val="none" w:sz="0" w:space="0" w:color="auto"/>
            <w:left w:val="none" w:sz="0" w:space="0" w:color="auto"/>
            <w:bottom w:val="none" w:sz="0" w:space="0" w:color="auto"/>
            <w:right w:val="none" w:sz="0" w:space="0" w:color="auto"/>
          </w:divBdr>
        </w:div>
        <w:div w:id="1238398792">
          <w:marLeft w:val="1166"/>
          <w:marRight w:val="0"/>
          <w:marTop w:val="115"/>
          <w:marBottom w:val="0"/>
          <w:divBdr>
            <w:top w:val="none" w:sz="0" w:space="0" w:color="auto"/>
            <w:left w:val="none" w:sz="0" w:space="0" w:color="auto"/>
            <w:bottom w:val="none" w:sz="0" w:space="0" w:color="auto"/>
            <w:right w:val="none" w:sz="0" w:space="0" w:color="auto"/>
          </w:divBdr>
        </w:div>
        <w:div w:id="1358114299">
          <w:marLeft w:val="1800"/>
          <w:marRight w:val="0"/>
          <w:marTop w:val="115"/>
          <w:marBottom w:val="0"/>
          <w:divBdr>
            <w:top w:val="none" w:sz="0" w:space="0" w:color="auto"/>
            <w:left w:val="none" w:sz="0" w:space="0" w:color="auto"/>
            <w:bottom w:val="none" w:sz="0" w:space="0" w:color="auto"/>
            <w:right w:val="none" w:sz="0" w:space="0" w:color="auto"/>
          </w:divBdr>
        </w:div>
        <w:div w:id="2059668710">
          <w:marLeft w:val="1166"/>
          <w:marRight w:val="0"/>
          <w:marTop w:val="115"/>
          <w:marBottom w:val="0"/>
          <w:divBdr>
            <w:top w:val="none" w:sz="0" w:space="0" w:color="auto"/>
            <w:left w:val="none" w:sz="0" w:space="0" w:color="auto"/>
            <w:bottom w:val="none" w:sz="0" w:space="0" w:color="auto"/>
            <w:right w:val="none" w:sz="0" w:space="0" w:color="auto"/>
          </w:divBdr>
        </w:div>
      </w:divsChild>
    </w:div>
    <w:div w:id="904489402">
      <w:bodyDiv w:val="1"/>
      <w:marLeft w:val="0"/>
      <w:marRight w:val="0"/>
      <w:marTop w:val="0"/>
      <w:marBottom w:val="0"/>
      <w:divBdr>
        <w:top w:val="none" w:sz="0" w:space="0" w:color="auto"/>
        <w:left w:val="none" w:sz="0" w:space="0" w:color="auto"/>
        <w:bottom w:val="none" w:sz="0" w:space="0" w:color="auto"/>
        <w:right w:val="none" w:sz="0" w:space="0" w:color="auto"/>
      </w:divBdr>
      <w:divsChild>
        <w:div w:id="143468844">
          <w:marLeft w:val="1166"/>
          <w:marRight w:val="0"/>
          <w:marTop w:val="115"/>
          <w:marBottom w:val="0"/>
          <w:divBdr>
            <w:top w:val="none" w:sz="0" w:space="0" w:color="auto"/>
            <w:left w:val="none" w:sz="0" w:space="0" w:color="auto"/>
            <w:bottom w:val="none" w:sz="0" w:space="0" w:color="auto"/>
            <w:right w:val="none" w:sz="0" w:space="0" w:color="auto"/>
          </w:divBdr>
        </w:div>
        <w:div w:id="219676783">
          <w:marLeft w:val="1166"/>
          <w:marRight w:val="0"/>
          <w:marTop w:val="115"/>
          <w:marBottom w:val="0"/>
          <w:divBdr>
            <w:top w:val="none" w:sz="0" w:space="0" w:color="auto"/>
            <w:left w:val="none" w:sz="0" w:space="0" w:color="auto"/>
            <w:bottom w:val="none" w:sz="0" w:space="0" w:color="auto"/>
            <w:right w:val="none" w:sz="0" w:space="0" w:color="auto"/>
          </w:divBdr>
        </w:div>
        <w:div w:id="435708758">
          <w:marLeft w:val="547"/>
          <w:marRight w:val="0"/>
          <w:marTop w:val="115"/>
          <w:marBottom w:val="0"/>
          <w:divBdr>
            <w:top w:val="none" w:sz="0" w:space="0" w:color="auto"/>
            <w:left w:val="none" w:sz="0" w:space="0" w:color="auto"/>
            <w:bottom w:val="none" w:sz="0" w:space="0" w:color="auto"/>
            <w:right w:val="none" w:sz="0" w:space="0" w:color="auto"/>
          </w:divBdr>
        </w:div>
        <w:div w:id="1063990587">
          <w:marLeft w:val="547"/>
          <w:marRight w:val="0"/>
          <w:marTop w:val="115"/>
          <w:marBottom w:val="0"/>
          <w:divBdr>
            <w:top w:val="none" w:sz="0" w:space="0" w:color="auto"/>
            <w:left w:val="none" w:sz="0" w:space="0" w:color="auto"/>
            <w:bottom w:val="none" w:sz="0" w:space="0" w:color="auto"/>
            <w:right w:val="none" w:sz="0" w:space="0" w:color="auto"/>
          </w:divBdr>
        </w:div>
        <w:div w:id="1327629240">
          <w:marLeft w:val="1166"/>
          <w:marRight w:val="0"/>
          <w:marTop w:val="96"/>
          <w:marBottom w:val="0"/>
          <w:divBdr>
            <w:top w:val="none" w:sz="0" w:space="0" w:color="auto"/>
            <w:left w:val="none" w:sz="0" w:space="0" w:color="auto"/>
            <w:bottom w:val="none" w:sz="0" w:space="0" w:color="auto"/>
            <w:right w:val="none" w:sz="0" w:space="0" w:color="auto"/>
          </w:divBdr>
        </w:div>
        <w:div w:id="1654872116">
          <w:marLeft w:val="1166"/>
          <w:marRight w:val="0"/>
          <w:marTop w:val="115"/>
          <w:marBottom w:val="0"/>
          <w:divBdr>
            <w:top w:val="none" w:sz="0" w:space="0" w:color="auto"/>
            <w:left w:val="none" w:sz="0" w:space="0" w:color="auto"/>
            <w:bottom w:val="none" w:sz="0" w:space="0" w:color="auto"/>
            <w:right w:val="none" w:sz="0" w:space="0" w:color="auto"/>
          </w:divBdr>
        </w:div>
      </w:divsChild>
    </w:div>
    <w:div w:id="909658281">
      <w:bodyDiv w:val="1"/>
      <w:marLeft w:val="0"/>
      <w:marRight w:val="0"/>
      <w:marTop w:val="0"/>
      <w:marBottom w:val="0"/>
      <w:divBdr>
        <w:top w:val="none" w:sz="0" w:space="0" w:color="auto"/>
        <w:left w:val="none" w:sz="0" w:space="0" w:color="auto"/>
        <w:bottom w:val="none" w:sz="0" w:space="0" w:color="auto"/>
        <w:right w:val="none" w:sz="0" w:space="0" w:color="auto"/>
      </w:divBdr>
    </w:div>
    <w:div w:id="916093820">
      <w:bodyDiv w:val="1"/>
      <w:marLeft w:val="0"/>
      <w:marRight w:val="0"/>
      <w:marTop w:val="0"/>
      <w:marBottom w:val="0"/>
      <w:divBdr>
        <w:top w:val="none" w:sz="0" w:space="0" w:color="auto"/>
        <w:left w:val="none" w:sz="0" w:space="0" w:color="auto"/>
        <w:bottom w:val="none" w:sz="0" w:space="0" w:color="auto"/>
        <w:right w:val="none" w:sz="0" w:space="0" w:color="auto"/>
      </w:divBdr>
      <w:divsChild>
        <w:div w:id="302783167">
          <w:marLeft w:val="1166"/>
          <w:marRight w:val="0"/>
          <w:marTop w:val="115"/>
          <w:marBottom w:val="0"/>
          <w:divBdr>
            <w:top w:val="none" w:sz="0" w:space="0" w:color="auto"/>
            <w:left w:val="none" w:sz="0" w:space="0" w:color="auto"/>
            <w:bottom w:val="none" w:sz="0" w:space="0" w:color="auto"/>
            <w:right w:val="none" w:sz="0" w:space="0" w:color="auto"/>
          </w:divBdr>
        </w:div>
        <w:div w:id="665745695">
          <w:marLeft w:val="1800"/>
          <w:marRight w:val="0"/>
          <w:marTop w:val="96"/>
          <w:marBottom w:val="0"/>
          <w:divBdr>
            <w:top w:val="none" w:sz="0" w:space="0" w:color="auto"/>
            <w:left w:val="none" w:sz="0" w:space="0" w:color="auto"/>
            <w:bottom w:val="none" w:sz="0" w:space="0" w:color="auto"/>
            <w:right w:val="none" w:sz="0" w:space="0" w:color="auto"/>
          </w:divBdr>
        </w:div>
        <w:div w:id="923299083">
          <w:marLeft w:val="1800"/>
          <w:marRight w:val="0"/>
          <w:marTop w:val="96"/>
          <w:marBottom w:val="0"/>
          <w:divBdr>
            <w:top w:val="none" w:sz="0" w:space="0" w:color="auto"/>
            <w:left w:val="none" w:sz="0" w:space="0" w:color="auto"/>
            <w:bottom w:val="none" w:sz="0" w:space="0" w:color="auto"/>
            <w:right w:val="none" w:sz="0" w:space="0" w:color="auto"/>
          </w:divBdr>
        </w:div>
      </w:divsChild>
    </w:div>
    <w:div w:id="923151197">
      <w:bodyDiv w:val="1"/>
      <w:marLeft w:val="0"/>
      <w:marRight w:val="0"/>
      <w:marTop w:val="0"/>
      <w:marBottom w:val="0"/>
      <w:divBdr>
        <w:top w:val="none" w:sz="0" w:space="0" w:color="auto"/>
        <w:left w:val="none" w:sz="0" w:space="0" w:color="auto"/>
        <w:bottom w:val="none" w:sz="0" w:space="0" w:color="auto"/>
        <w:right w:val="none" w:sz="0" w:space="0" w:color="auto"/>
      </w:divBdr>
      <w:divsChild>
        <w:div w:id="998117756">
          <w:marLeft w:val="1800"/>
          <w:marRight w:val="0"/>
          <w:marTop w:val="96"/>
          <w:marBottom w:val="0"/>
          <w:divBdr>
            <w:top w:val="none" w:sz="0" w:space="0" w:color="auto"/>
            <w:left w:val="none" w:sz="0" w:space="0" w:color="auto"/>
            <w:bottom w:val="none" w:sz="0" w:space="0" w:color="auto"/>
            <w:right w:val="none" w:sz="0" w:space="0" w:color="auto"/>
          </w:divBdr>
        </w:div>
        <w:div w:id="1136222416">
          <w:marLeft w:val="1800"/>
          <w:marRight w:val="0"/>
          <w:marTop w:val="96"/>
          <w:marBottom w:val="0"/>
          <w:divBdr>
            <w:top w:val="none" w:sz="0" w:space="0" w:color="auto"/>
            <w:left w:val="none" w:sz="0" w:space="0" w:color="auto"/>
            <w:bottom w:val="none" w:sz="0" w:space="0" w:color="auto"/>
            <w:right w:val="none" w:sz="0" w:space="0" w:color="auto"/>
          </w:divBdr>
        </w:div>
        <w:div w:id="1593585504">
          <w:marLeft w:val="1166"/>
          <w:marRight w:val="0"/>
          <w:marTop w:val="115"/>
          <w:marBottom w:val="0"/>
          <w:divBdr>
            <w:top w:val="none" w:sz="0" w:space="0" w:color="auto"/>
            <w:left w:val="none" w:sz="0" w:space="0" w:color="auto"/>
            <w:bottom w:val="none" w:sz="0" w:space="0" w:color="auto"/>
            <w:right w:val="none" w:sz="0" w:space="0" w:color="auto"/>
          </w:divBdr>
        </w:div>
      </w:divsChild>
    </w:div>
    <w:div w:id="926884104">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60068454">
      <w:bodyDiv w:val="1"/>
      <w:marLeft w:val="0"/>
      <w:marRight w:val="0"/>
      <w:marTop w:val="0"/>
      <w:marBottom w:val="0"/>
      <w:divBdr>
        <w:top w:val="none" w:sz="0" w:space="0" w:color="auto"/>
        <w:left w:val="none" w:sz="0" w:space="0" w:color="auto"/>
        <w:bottom w:val="none" w:sz="0" w:space="0" w:color="auto"/>
        <w:right w:val="none" w:sz="0" w:space="0" w:color="auto"/>
      </w:divBdr>
      <w:divsChild>
        <w:div w:id="1636639127">
          <w:marLeft w:val="547"/>
          <w:marRight w:val="0"/>
          <w:marTop w:val="120"/>
          <w:marBottom w:val="0"/>
          <w:divBdr>
            <w:top w:val="none" w:sz="0" w:space="0" w:color="auto"/>
            <w:left w:val="none" w:sz="0" w:space="0" w:color="auto"/>
            <w:bottom w:val="none" w:sz="0" w:space="0" w:color="auto"/>
            <w:right w:val="none" w:sz="0" w:space="0" w:color="auto"/>
          </w:divBdr>
        </w:div>
      </w:divsChild>
    </w:div>
    <w:div w:id="973750662">
      <w:bodyDiv w:val="1"/>
      <w:marLeft w:val="0"/>
      <w:marRight w:val="0"/>
      <w:marTop w:val="0"/>
      <w:marBottom w:val="0"/>
      <w:divBdr>
        <w:top w:val="none" w:sz="0" w:space="0" w:color="auto"/>
        <w:left w:val="none" w:sz="0" w:space="0" w:color="auto"/>
        <w:bottom w:val="none" w:sz="0" w:space="0" w:color="auto"/>
        <w:right w:val="none" w:sz="0" w:space="0" w:color="auto"/>
      </w:divBdr>
    </w:div>
    <w:div w:id="992442803">
      <w:bodyDiv w:val="1"/>
      <w:marLeft w:val="0"/>
      <w:marRight w:val="0"/>
      <w:marTop w:val="0"/>
      <w:marBottom w:val="0"/>
      <w:divBdr>
        <w:top w:val="none" w:sz="0" w:space="0" w:color="auto"/>
        <w:left w:val="none" w:sz="0" w:space="0" w:color="auto"/>
        <w:bottom w:val="none" w:sz="0" w:space="0" w:color="auto"/>
        <w:right w:val="none" w:sz="0" w:space="0" w:color="auto"/>
      </w:divBdr>
    </w:div>
    <w:div w:id="999845968">
      <w:bodyDiv w:val="1"/>
      <w:marLeft w:val="0"/>
      <w:marRight w:val="0"/>
      <w:marTop w:val="0"/>
      <w:marBottom w:val="0"/>
      <w:divBdr>
        <w:top w:val="none" w:sz="0" w:space="0" w:color="auto"/>
        <w:left w:val="none" w:sz="0" w:space="0" w:color="auto"/>
        <w:bottom w:val="none" w:sz="0" w:space="0" w:color="auto"/>
        <w:right w:val="none" w:sz="0" w:space="0" w:color="auto"/>
      </w:divBdr>
    </w:div>
    <w:div w:id="1003161869">
      <w:bodyDiv w:val="1"/>
      <w:marLeft w:val="0"/>
      <w:marRight w:val="0"/>
      <w:marTop w:val="0"/>
      <w:marBottom w:val="0"/>
      <w:divBdr>
        <w:top w:val="none" w:sz="0" w:space="0" w:color="auto"/>
        <w:left w:val="none" w:sz="0" w:space="0" w:color="auto"/>
        <w:bottom w:val="none" w:sz="0" w:space="0" w:color="auto"/>
        <w:right w:val="none" w:sz="0" w:space="0" w:color="auto"/>
      </w:divBdr>
      <w:divsChild>
        <w:div w:id="149030846">
          <w:marLeft w:val="1800"/>
          <w:marRight w:val="0"/>
          <w:marTop w:val="82"/>
          <w:marBottom w:val="0"/>
          <w:divBdr>
            <w:top w:val="none" w:sz="0" w:space="0" w:color="auto"/>
            <w:left w:val="none" w:sz="0" w:space="0" w:color="auto"/>
            <w:bottom w:val="none" w:sz="0" w:space="0" w:color="auto"/>
            <w:right w:val="none" w:sz="0" w:space="0" w:color="auto"/>
          </w:divBdr>
        </w:div>
        <w:div w:id="423258881">
          <w:marLeft w:val="547"/>
          <w:marRight w:val="0"/>
          <w:marTop w:val="106"/>
          <w:marBottom w:val="0"/>
          <w:divBdr>
            <w:top w:val="none" w:sz="0" w:space="0" w:color="auto"/>
            <w:left w:val="none" w:sz="0" w:space="0" w:color="auto"/>
            <w:bottom w:val="none" w:sz="0" w:space="0" w:color="auto"/>
            <w:right w:val="none" w:sz="0" w:space="0" w:color="auto"/>
          </w:divBdr>
        </w:div>
        <w:div w:id="796683479">
          <w:marLeft w:val="1166"/>
          <w:marRight w:val="0"/>
          <w:marTop w:val="96"/>
          <w:marBottom w:val="0"/>
          <w:divBdr>
            <w:top w:val="none" w:sz="0" w:space="0" w:color="auto"/>
            <w:left w:val="none" w:sz="0" w:space="0" w:color="auto"/>
            <w:bottom w:val="none" w:sz="0" w:space="0" w:color="auto"/>
            <w:right w:val="none" w:sz="0" w:space="0" w:color="auto"/>
          </w:divBdr>
        </w:div>
        <w:div w:id="1438865522">
          <w:marLeft w:val="1166"/>
          <w:marRight w:val="0"/>
          <w:marTop w:val="96"/>
          <w:marBottom w:val="0"/>
          <w:divBdr>
            <w:top w:val="none" w:sz="0" w:space="0" w:color="auto"/>
            <w:left w:val="none" w:sz="0" w:space="0" w:color="auto"/>
            <w:bottom w:val="none" w:sz="0" w:space="0" w:color="auto"/>
            <w:right w:val="none" w:sz="0" w:space="0" w:color="auto"/>
          </w:divBdr>
        </w:div>
        <w:div w:id="1544169136">
          <w:marLeft w:val="1800"/>
          <w:marRight w:val="0"/>
          <w:marTop w:val="82"/>
          <w:marBottom w:val="0"/>
          <w:divBdr>
            <w:top w:val="none" w:sz="0" w:space="0" w:color="auto"/>
            <w:left w:val="none" w:sz="0" w:space="0" w:color="auto"/>
            <w:bottom w:val="none" w:sz="0" w:space="0" w:color="auto"/>
            <w:right w:val="none" w:sz="0" w:space="0" w:color="auto"/>
          </w:divBdr>
        </w:div>
        <w:div w:id="1608468585">
          <w:marLeft w:val="1800"/>
          <w:marRight w:val="0"/>
          <w:marTop w:val="82"/>
          <w:marBottom w:val="0"/>
          <w:divBdr>
            <w:top w:val="none" w:sz="0" w:space="0" w:color="auto"/>
            <w:left w:val="none" w:sz="0" w:space="0" w:color="auto"/>
            <w:bottom w:val="none" w:sz="0" w:space="0" w:color="auto"/>
            <w:right w:val="none" w:sz="0" w:space="0" w:color="auto"/>
          </w:divBdr>
        </w:div>
        <w:div w:id="1760059015">
          <w:marLeft w:val="1800"/>
          <w:marRight w:val="0"/>
          <w:marTop w:val="82"/>
          <w:marBottom w:val="0"/>
          <w:divBdr>
            <w:top w:val="none" w:sz="0" w:space="0" w:color="auto"/>
            <w:left w:val="none" w:sz="0" w:space="0" w:color="auto"/>
            <w:bottom w:val="none" w:sz="0" w:space="0" w:color="auto"/>
            <w:right w:val="none" w:sz="0" w:space="0" w:color="auto"/>
          </w:divBdr>
        </w:div>
      </w:divsChild>
    </w:div>
    <w:div w:id="1052075032">
      <w:bodyDiv w:val="1"/>
      <w:marLeft w:val="0"/>
      <w:marRight w:val="0"/>
      <w:marTop w:val="0"/>
      <w:marBottom w:val="0"/>
      <w:divBdr>
        <w:top w:val="none" w:sz="0" w:space="0" w:color="auto"/>
        <w:left w:val="none" w:sz="0" w:space="0" w:color="auto"/>
        <w:bottom w:val="none" w:sz="0" w:space="0" w:color="auto"/>
        <w:right w:val="none" w:sz="0" w:space="0" w:color="auto"/>
      </w:divBdr>
    </w:div>
    <w:div w:id="1056465875">
      <w:bodyDiv w:val="1"/>
      <w:marLeft w:val="0"/>
      <w:marRight w:val="0"/>
      <w:marTop w:val="0"/>
      <w:marBottom w:val="0"/>
      <w:divBdr>
        <w:top w:val="none" w:sz="0" w:space="0" w:color="auto"/>
        <w:left w:val="none" w:sz="0" w:space="0" w:color="auto"/>
        <w:bottom w:val="none" w:sz="0" w:space="0" w:color="auto"/>
        <w:right w:val="none" w:sz="0" w:space="0" w:color="auto"/>
      </w:divBdr>
      <w:divsChild>
        <w:div w:id="766534618">
          <w:marLeft w:val="835"/>
          <w:marRight w:val="0"/>
          <w:marTop w:val="0"/>
          <w:marBottom w:val="0"/>
          <w:divBdr>
            <w:top w:val="none" w:sz="0" w:space="0" w:color="auto"/>
            <w:left w:val="none" w:sz="0" w:space="0" w:color="auto"/>
            <w:bottom w:val="none" w:sz="0" w:space="0" w:color="auto"/>
            <w:right w:val="none" w:sz="0" w:space="0" w:color="auto"/>
          </w:divBdr>
        </w:div>
        <w:div w:id="1325890974">
          <w:marLeft w:val="274"/>
          <w:marRight w:val="0"/>
          <w:marTop w:val="160"/>
          <w:marBottom w:val="0"/>
          <w:divBdr>
            <w:top w:val="none" w:sz="0" w:space="0" w:color="auto"/>
            <w:left w:val="none" w:sz="0" w:space="0" w:color="auto"/>
            <w:bottom w:val="none" w:sz="0" w:space="0" w:color="auto"/>
            <w:right w:val="none" w:sz="0" w:space="0" w:color="auto"/>
          </w:divBdr>
        </w:div>
      </w:divsChild>
    </w:div>
    <w:div w:id="1063061640">
      <w:bodyDiv w:val="1"/>
      <w:marLeft w:val="0"/>
      <w:marRight w:val="0"/>
      <w:marTop w:val="0"/>
      <w:marBottom w:val="0"/>
      <w:divBdr>
        <w:top w:val="none" w:sz="0" w:space="0" w:color="auto"/>
        <w:left w:val="none" w:sz="0" w:space="0" w:color="auto"/>
        <w:bottom w:val="none" w:sz="0" w:space="0" w:color="auto"/>
        <w:right w:val="none" w:sz="0" w:space="0" w:color="auto"/>
      </w:divBdr>
      <w:divsChild>
        <w:div w:id="976880349">
          <w:marLeft w:val="1800"/>
          <w:marRight w:val="0"/>
          <w:marTop w:val="62"/>
          <w:marBottom w:val="0"/>
          <w:divBdr>
            <w:top w:val="none" w:sz="0" w:space="0" w:color="auto"/>
            <w:left w:val="none" w:sz="0" w:space="0" w:color="auto"/>
            <w:bottom w:val="none" w:sz="0" w:space="0" w:color="auto"/>
            <w:right w:val="none" w:sz="0" w:space="0" w:color="auto"/>
          </w:divBdr>
        </w:div>
        <w:div w:id="1072855366">
          <w:marLeft w:val="1166"/>
          <w:marRight w:val="0"/>
          <w:marTop w:val="72"/>
          <w:marBottom w:val="0"/>
          <w:divBdr>
            <w:top w:val="none" w:sz="0" w:space="0" w:color="auto"/>
            <w:left w:val="none" w:sz="0" w:space="0" w:color="auto"/>
            <w:bottom w:val="none" w:sz="0" w:space="0" w:color="auto"/>
            <w:right w:val="none" w:sz="0" w:space="0" w:color="auto"/>
          </w:divBdr>
        </w:div>
        <w:div w:id="1907109994">
          <w:marLeft w:val="1800"/>
          <w:marRight w:val="0"/>
          <w:marTop w:val="62"/>
          <w:marBottom w:val="0"/>
          <w:divBdr>
            <w:top w:val="none" w:sz="0" w:space="0" w:color="auto"/>
            <w:left w:val="none" w:sz="0" w:space="0" w:color="auto"/>
            <w:bottom w:val="none" w:sz="0" w:space="0" w:color="auto"/>
            <w:right w:val="none" w:sz="0" w:space="0" w:color="auto"/>
          </w:divBdr>
        </w:div>
        <w:div w:id="1969311828">
          <w:marLeft w:val="1800"/>
          <w:marRight w:val="0"/>
          <w:marTop w:val="62"/>
          <w:marBottom w:val="0"/>
          <w:divBdr>
            <w:top w:val="none" w:sz="0" w:space="0" w:color="auto"/>
            <w:left w:val="none" w:sz="0" w:space="0" w:color="auto"/>
            <w:bottom w:val="none" w:sz="0" w:space="0" w:color="auto"/>
            <w:right w:val="none" w:sz="0" w:space="0" w:color="auto"/>
          </w:divBdr>
        </w:div>
      </w:divsChild>
    </w:div>
    <w:div w:id="1066033539">
      <w:bodyDiv w:val="1"/>
      <w:marLeft w:val="0"/>
      <w:marRight w:val="0"/>
      <w:marTop w:val="0"/>
      <w:marBottom w:val="0"/>
      <w:divBdr>
        <w:top w:val="none" w:sz="0" w:space="0" w:color="auto"/>
        <w:left w:val="none" w:sz="0" w:space="0" w:color="auto"/>
        <w:bottom w:val="none" w:sz="0" w:space="0" w:color="auto"/>
        <w:right w:val="none" w:sz="0" w:space="0" w:color="auto"/>
      </w:divBdr>
      <w:divsChild>
        <w:div w:id="52775839">
          <w:marLeft w:val="1800"/>
          <w:marRight w:val="0"/>
          <w:marTop w:val="62"/>
          <w:marBottom w:val="0"/>
          <w:divBdr>
            <w:top w:val="none" w:sz="0" w:space="0" w:color="auto"/>
            <w:left w:val="none" w:sz="0" w:space="0" w:color="auto"/>
            <w:bottom w:val="none" w:sz="0" w:space="0" w:color="auto"/>
            <w:right w:val="none" w:sz="0" w:space="0" w:color="auto"/>
          </w:divBdr>
        </w:div>
        <w:div w:id="380902751">
          <w:marLeft w:val="2520"/>
          <w:marRight w:val="0"/>
          <w:marTop w:val="53"/>
          <w:marBottom w:val="0"/>
          <w:divBdr>
            <w:top w:val="none" w:sz="0" w:space="0" w:color="auto"/>
            <w:left w:val="none" w:sz="0" w:space="0" w:color="auto"/>
            <w:bottom w:val="none" w:sz="0" w:space="0" w:color="auto"/>
            <w:right w:val="none" w:sz="0" w:space="0" w:color="auto"/>
          </w:divBdr>
        </w:div>
        <w:div w:id="846486564">
          <w:marLeft w:val="1166"/>
          <w:marRight w:val="0"/>
          <w:marTop w:val="72"/>
          <w:marBottom w:val="0"/>
          <w:divBdr>
            <w:top w:val="none" w:sz="0" w:space="0" w:color="auto"/>
            <w:left w:val="none" w:sz="0" w:space="0" w:color="auto"/>
            <w:bottom w:val="none" w:sz="0" w:space="0" w:color="auto"/>
            <w:right w:val="none" w:sz="0" w:space="0" w:color="auto"/>
          </w:divBdr>
        </w:div>
        <w:div w:id="1504852281">
          <w:marLeft w:val="1800"/>
          <w:marRight w:val="0"/>
          <w:marTop w:val="62"/>
          <w:marBottom w:val="0"/>
          <w:divBdr>
            <w:top w:val="none" w:sz="0" w:space="0" w:color="auto"/>
            <w:left w:val="none" w:sz="0" w:space="0" w:color="auto"/>
            <w:bottom w:val="none" w:sz="0" w:space="0" w:color="auto"/>
            <w:right w:val="none" w:sz="0" w:space="0" w:color="auto"/>
          </w:divBdr>
        </w:div>
        <w:div w:id="1950090580">
          <w:marLeft w:val="2520"/>
          <w:marRight w:val="0"/>
          <w:marTop w:val="53"/>
          <w:marBottom w:val="0"/>
          <w:divBdr>
            <w:top w:val="none" w:sz="0" w:space="0" w:color="auto"/>
            <w:left w:val="none" w:sz="0" w:space="0" w:color="auto"/>
            <w:bottom w:val="none" w:sz="0" w:space="0" w:color="auto"/>
            <w:right w:val="none" w:sz="0" w:space="0" w:color="auto"/>
          </w:divBdr>
        </w:div>
      </w:divsChild>
    </w:div>
    <w:div w:id="1067648090">
      <w:bodyDiv w:val="1"/>
      <w:marLeft w:val="0"/>
      <w:marRight w:val="0"/>
      <w:marTop w:val="0"/>
      <w:marBottom w:val="0"/>
      <w:divBdr>
        <w:top w:val="none" w:sz="0" w:space="0" w:color="auto"/>
        <w:left w:val="none" w:sz="0" w:space="0" w:color="auto"/>
        <w:bottom w:val="none" w:sz="0" w:space="0" w:color="auto"/>
        <w:right w:val="none" w:sz="0" w:space="0" w:color="auto"/>
      </w:divBdr>
      <w:divsChild>
        <w:div w:id="160201299">
          <w:marLeft w:val="1800"/>
          <w:marRight w:val="0"/>
          <w:marTop w:val="67"/>
          <w:marBottom w:val="0"/>
          <w:divBdr>
            <w:top w:val="none" w:sz="0" w:space="0" w:color="auto"/>
            <w:left w:val="none" w:sz="0" w:space="0" w:color="auto"/>
            <w:bottom w:val="none" w:sz="0" w:space="0" w:color="auto"/>
            <w:right w:val="none" w:sz="0" w:space="0" w:color="auto"/>
          </w:divBdr>
        </w:div>
        <w:div w:id="311326015">
          <w:marLeft w:val="1166"/>
          <w:marRight w:val="0"/>
          <w:marTop w:val="82"/>
          <w:marBottom w:val="0"/>
          <w:divBdr>
            <w:top w:val="none" w:sz="0" w:space="0" w:color="auto"/>
            <w:left w:val="none" w:sz="0" w:space="0" w:color="auto"/>
            <w:bottom w:val="none" w:sz="0" w:space="0" w:color="auto"/>
            <w:right w:val="none" w:sz="0" w:space="0" w:color="auto"/>
          </w:divBdr>
        </w:div>
        <w:div w:id="393745334">
          <w:marLeft w:val="1800"/>
          <w:marRight w:val="0"/>
          <w:marTop w:val="67"/>
          <w:marBottom w:val="0"/>
          <w:divBdr>
            <w:top w:val="none" w:sz="0" w:space="0" w:color="auto"/>
            <w:left w:val="none" w:sz="0" w:space="0" w:color="auto"/>
            <w:bottom w:val="none" w:sz="0" w:space="0" w:color="auto"/>
            <w:right w:val="none" w:sz="0" w:space="0" w:color="auto"/>
          </w:divBdr>
        </w:div>
        <w:div w:id="416444116">
          <w:marLeft w:val="1800"/>
          <w:marRight w:val="0"/>
          <w:marTop w:val="67"/>
          <w:marBottom w:val="0"/>
          <w:divBdr>
            <w:top w:val="none" w:sz="0" w:space="0" w:color="auto"/>
            <w:left w:val="none" w:sz="0" w:space="0" w:color="auto"/>
            <w:bottom w:val="none" w:sz="0" w:space="0" w:color="auto"/>
            <w:right w:val="none" w:sz="0" w:space="0" w:color="auto"/>
          </w:divBdr>
        </w:div>
        <w:div w:id="463348606">
          <w:marLeft w:val="1800"/>
          <w:marRight w:val="0"/>
          <w:marTop w:val="67"/>
          <w:marBottom w:val="0"/>
          <w:divBdr>
            <w:top w:val="none" w:sz="0" w:space="0" w:color="auto"/>
            <w:left w:val="none" w:sz="0" w:space="0" w:color="auto"/>
            <w:bottom w:val="none" w:sz="0" w:space="0" w:color="auto"/>
            <w:right w:val="none" w:sz="0" w:space="0" w:color="auto"/>
          </w:divBdr>
        </w:div>
        <w:div w:id="620498004">
          <w:marLeft w:val="1800"/>
          <w:marRight w:val="0"/>
          <w:marTop w:val="67"/>
          <w:marBottom w:val="0"/>
          <w:divBdr>
            <w:top w:val="none" w:sz="0" w:space="0" w:color="auto"/>
            <w:left w:val="none" w:sz="0" w:space="0" w:color="auto"/>
            <w:bottom w:val="none" w:sz="0" w:space="0" w:color="auto"/>
            <w:right w:val="none" w:sz="0" w:space="0" w:color="auto"/>
          </w:divBdr>
        </w:div>
        <w:div w:id="700864309">
          <w:marLeft w:val="1800"/>
          <w:marRight w:val="0"/>
          <w:marTop w:val="67"/>
          <w:marBottom w:val="0"/>
          <w:divBdr>
            <w:top w:val="none" w:sz="0" w:space="0" w:color="auto"/>
            <w:left w:val="none" w:sz="0" w:space="0" w:color="auto"/>
            <w:bottom w:val="none" w:sz="0" w:space="0" w:color="auto"/>
            <w:right w:val="none" w:sz="0" w:space="0" w:color="auto"/>
          </w:divBdr>
        </w:div>
        <w:div w:id="736784850">
          <w:marLeft w:val="1800"/>
          <w:marRight w:val="0"/>
          <w:marTop w:val="67"/>
          <w:marBottom w:val="0"/>
          <w:divBdr>
            <w:top w:val="none" w:sz="0" w:space="0" w:color="auto"/>
            <w:left w:val="none" w:sz="0" w:space="0" w:color="auto"/>
            <w:bottom w:val="none" w:sz="0" w:space="0" w:color="auto"/>
            <w:right w:val="none" w:sz="0" w:space="0" w:color="auto"/>
          </w:divBdr>
        </w:div>
        <w:div w:id="1067655270">
          <w:marLeft w:val="1166"/>
          <w:marRight w:val="0"/>
          <w:marTop w:val="82"/>
          <w:marBottom w:val="0"/>
          <w:divBdr>
            <w:top w:val="none" w:sz="0" w:space="0" w:color="auto"/>
            <w:left w:val="none" w:sz="0" w:space="0" w:color="auto"/>
            <w:bottom w:val="none" w:sz="0" w:space="0" w:color="auto"/>
            <w:right w:val="none" w:sz="0" w:space="0" w:color="auto"/>
          </w:divBdr>
        </w:div>
        <w:div w:id="1261722034">
          <w:marLeft w:val="1166"/>
          <w:marRight w:val="0"/>
          <w:marTop w:val="82"/>
          <w:marBottom w:val="0"/>
          <w:divBdr>
            <w:top w:val="none" w:sz="0" w:space="0" w:color="auto"/>
            <w:left w:val="none" w:sz="0" w:space="0" w:color="auto"/>
            <w:bottom w:val="none" w:sz="0" w:space="0" w:color="auto"/>
            <w:right w:val="none" w:sz="0" w:space="0" w:color="auto"/>
          </w:divBdr>
        </w:div>
        <w:div w:id="1322928933">
          <w:marLeft w:val="1166"/>
          <w:marRight w:val="0"/>
          <w:marTop w:val="82"/>
          <w:marBottom w:val="0"/>
          <w:divBdr>
            <w:top w:val="none" w:sz="0" w:space="0" w:color="auto"/>
            <w:left w:val="none" w:sz="0" w:space="0" w:color="auto"/>
            <w:bottom w:val="none" w:sz="0" w:space="0" w:color="auto"/>
            <w:right w:val="none" w:sz="0" w:space="0" w:color="auto"/>
          </w:divBdr>
        </w:div>
        <w:div w:id="1592354464">
          <w:marLeft w:val="1800"/>
          <w:marRight w:val="0"/>
          <w:marTop w:val="67"/>
          <w:marBottom w:val="0"/>
          <w:divBdr>
            <w:top w:val="none" w:sz="0" w:space="0" w:color="auto"/>
            <w:left w:val="none" w:sz="0" w:space="0" w:color="auto"/>
            <w:bottom w:val="none" w:sz="0" w:space="0" w:color="auto"/>
            <w:right w:val="none" w:sz="0" w:space="0" w:color="auto"/>
          </w:divBdr>
        </w:div>
        <w:div w:id="1838377824">
          <w:marLeft w:val="1800"/>
          <w:marRight w:val="0"/>
          <w:marTop w:val="67"/>
          <w:marBottom w:val="0"/>
          <w:divBdr>
            <w:top w:val="none" w:sz="0" w:space="0" w:color="auto"/>
            <w:left w:val="none" w:sz="0" w:space="0" w:color="auto"/>
            <w:bottom w:val="none" w:sz="0" w:space="0" w:color="auto"/>
            <w:right w:val="none" w:sz="0" w:space="0" w:color="auto"/>
          </w:divBdr>
        </w:div>
        <w:div w:id="1909805705">
          <w:marLeft w:val="1800"/>
          <w:marRight w:val="0"/>
          <w:marTop w:val="67"/>
          <w:marBottom w:val="0"/>
          <w:divBdr>
            <w:top w:val="none" w:sz="0" w:space="0" w:color="auto"/>
            <w:left w:val="none" w:sz="0" w:space="0" w:color="auto"/>
            <w:bottom w:val="none" w:sz="0" w:space="0" w:color="auto"/>
            <w:right w:val="none" w:sz="0" w:space="0" w:color="auto"/>
          </w:divBdr>
        </w:div>
      </w:divsChild>
    </w:div>
    <w:div w:id="1075009591">
      <w:bodyDiv w:val="1"/>
      <w:marLeft w:val="0"/>
      <w:marRight w:val="0"/>
      <w:marTop w:val="0"/>
      <w:marBottom w:val="0"/>
      <w:divBdr>
        <w:top w:val="none" w:sz="0" w:space="0" w:color="auto"/>
        <w:left w:val="none" w:sz="0" w:space="0" w:color="auto"/>
        <w:bottom w:val="none" w:sz="0" w:space="0" w:color="auto"/>
        <w:right w:val="none" w:sz="0" w:space="0" w:color="auto"/>
      </w:divBdr>
      <w:divsChild>
        <w:div w:id="1684279163">
          <w:marLeft w:val="547"/>
          <w:marRight w:val="0"/>
          <w:marTop w:val="115"/>
          <w:marBottom w:val="0"/>
          <w:divBdr>
            <w:top w:val="none" w:sz="0" w:space="0" w:color="auto"/>
            <w:left w:val="none" w:sz="0" w:space="0" w:color="auto"/>
            <w:bottom w:val="none" w:sz="0" w:space="0" w:color="auto"/>
            <w:right w:val="none" w:sz="0" w:space="0" w:color="auto"/>
          </w:divBdr>
        </w:div>
        <w:div w:id="1749576827">
          <w:marLeft w:val="1166"/>
          <w:marRight w:val="0"/>
          <w:marTop w:val="96"/>
          <w:marBottom w:val="0"/>
          <w:divBdr>
            <w:top w:val="none" w:sz="0" w:space="0" w:color="auto"/>
            <w:left w:val="none" w:sz="0" w:space="0" w:color="auto"/>
            <w:bottom w:val="none" w:sz="0" w:space="0" w:color="auto"/>
            <w:right w:val="none" w:sz="0" w:space="0" w:color="auto"/>
          </w:divBdr>
        </w:div>
        <w:div w:id="1874416831">
          <w:marLeft w:val="547"/>
          <w:marRight w:val="0"/>
          <w:marTop w:val="115"/>
          <w:marBottom w:val="0"/>
          <w:divBdr>
            <w:top w:val="none" w:sz="0" w:space="0" w:color="auto"/>
            <w:left w:val="none" w:sz="0" w:space="0" w:color="auto"/>
            <w:bottom w:val="none" w:sz="0" w:space="0" w:color="auto"/>
            <w:right w:val="none" w:sz="0" w:space="0" w:color="auto"/>
          </w:divBdr>
        </w:div>
        <w:div w:id="2116555701">
          <w:marLeft w:val="547"/>
          <w:marRight w:val="0"/>
          <w:marTop w:val="115"/>
          <w:marBottom w:val="0"/>
          <w:divBdr>
            <w:top w:val="none" w:sz="0" w:space="0" w:color="auto"/>
            <w:left w:val="none" w:sz="0" w:space="0" w:color="auto"/>
            <w:bottom w:val="none" w:sz="0" w:space="0" w:color="auto"/>
            <w:right w:val="none" w:sz="0" w:space="0" w:color="auto"/>
          </w:divBdr>
        </w:div>
      </w:divsChild>
    </w:div>
    <w:div w:id="1090001830">
      <w:bodyDiv w:val="1"/>
      <w:marLeft w:val="0"/>
      <w:marRight w:val="0"/>
      <w:marTop w:val="0"/>
      <w:marBottom w:val="0"/>
      <w:divBdr>
        <w:top w:val="none" w:sz="0" w:space="0" w:color="auto"/>
        <w:left w:val="none" w:sz="0" w:space="0" w:color="auto"/>
        <w:bottom w:val="none" w:sz="0" w:space="0" w:color="auto"/>
        <w:right w:val="none" w:sz="0" w:space="0" w:color="auto"/>
      </w:divBdr>
    </w:div>
    <w:div w:id="1095244973">
      <w:bodyDiv w:val="1"/>
      <w:marLeft w:val="0"/>
      <w:marRight w:val="0"/>
      <w:marTop w:val="0"/>
      <w:marBottom w:val="0"/>
      <w:divBdr>
        <w:top w:val="none" w:sz="0" w:space="0" w:color="auto"/>
        <w:left w:val="none" w:sz="0" w:space="0" w:color="auto"/>
        <w:bottom w:val="none" w:sz="0" w:space="0" w:color="auto"/>
        <w:right w:val="none" w:sz="0" w:space="0" w:color="auto"/>
      </w:divBdr>
    </w:div>
    <w:div w:id="1104110054">
      <w:bodyDiv w:val="1"/>
      <w:marLeft w:val="0"/>
      <w:marRight w:val="0"/>
      <w:marTop w:val="0"/>
      <w:marBottom w:val="0"/>
      <w:divBdr>
        <w:top w:val="none" w:sz="0" w:space="0" w:color="auto"/>
        <w:left w:val="none" w:sz="0" w:space="0" w:color="auto"/>
        <w:bottom w:val="none" w:sz="0" w:space="0" w:color="auto"/>
        <w:right w:val="none" w:sz="0" w:space="0" w:color="auto"/>
      </w:divBdr>
      <w:divsChild>
        <w:div w:id="66539183">
          <w:marLeft w:val="1267"/>
          <w:marRight w:val="0"/>
          <w:marTop w:val="160"/>
          <w:marBottom w:val="0"/>
          <w:divBdr>
            <w:top w:val="none" w:sz="0" w:space="0" w:color="auto"/>
            <w:left w:val="none" w:sz="0" w:space="0" w:color="auto"/>
            <w:bottom w:val="none" w:sz="0" w:space="0" w:color="auto"/>
            <w:right w:val="none" w:sz="0" w:space="0" w:color="auto"/>
          </w:divBdr>
        </w:div>
        <w:div w:id="115413174">
          <w:marLeft w:val="1267"/>
          <w:marRight w:val="0"/>
          <w:marTop w:val="160"/>
          <w:marBottom w:val="0"/>
          <w:divBdr>
            <w:top w:val="none" w:sz="0" w:space="0" w:color="auto"/>
            <w:left w:val="none" w:sz="0" w:space="0" w:color="auto"/>
            <w:bottom w:val="none" w:sz="0" w:space="0" w:color="auto"/>
            <w:right w:val="none" w:sz="0" w:space="0" w:color="auto"/>
          </w:divBdr>
        </w:div>
        <w:div w:id="300817374">
          <w:marLeft w:val="1267"/>
          <w:marRight w:val="0"/>
          <w:marTop w:val="160"/>
          <w:marBottom w:val="0"/>
          <w:divBdr>
            <w:top w:val="none" w:sz="0" w:space="0" w:color="auto"/>
            <w:left w:val="none" w:sz="0" w:space="0" w:color="auto"/>
            <w:bottom w:val="none" w:sz="0" w:space="0" w:color="auto"/>
            <w:right w:val="none" w:sz="0" w:space="0" w:color="auto"/>
          </w:divBdr>
        </w:div>
        <w:div w:id="520895867">
          <w:marLeft w:val="1267"/>
          <w:marRight w:val="0"/>
          <w:marTop w:val="160"/>
          <w:marBottom w:val="0"/>
          <w:divBdr>
            <w:top w:val="none" w:sz="0" w:space="0" w:color="auto"/>
            <w:left w:val="none" w:sz="0" w:space="0" w:color="auto"/>
            <w:bottom w:val="none" w:sz="0" w:space="0" w:color="auto"/>
            <w:right w:val="none" w:sz="0" w:space="0" w:color="auto"/>
          </w:divBdr>
        </w:div>
        <w:div w:id="725376793">
          <w:marLeft w:val="1267"/>
          <w:marRight w:val="0"/>
          <w:marTop w:val="160"/>
          <w:marBottom w:val="0"/>
          <w:divBdr>
            <w:top w:val="none" w:sz="0" w:space="0" w:color="auto"/>
            <w:left w:val="none" w:sz="0" w:space="0" w:color="auto"/>
            <w:bottom w:val="none" w:sz="0" w:space="0" w:color="auto"/>
            <w:right w:val="none" w:sz="0" w:space="0" w:color="auto"/>
          </w:divBdr>
        </w:div>
        <w:div w:id="726949939">
          <w:marLeft w:val="1267"/>
          <w:marRight w:val="0"/>
          <w:marTop w:val="160"/>
          <w:marBottom w:val="0"/>
          <w:divBdr>
            <w:top w:val="none" w:sz="0" w:space="0" w:color="auto"/>
            <w:left w:val="none" w:sz="0" w:space="0" w:color="auto"/>
            <w:bottom w:val="none" w:sz="0" w:space="0" w:color="auto"/>
            <w:right w:val="none" w:sz="0" w:space="0" w:color="auto"/>
          </w:divBdr>
        </w:div>
        <w:div w:id="853615390">
          <w:marLeft w:val="1699"/>
          <w:marRight w:val="0"/>
          <w:marTop w:val="160"/>
          <w:marBottom w:val="0"/>
          <w:divBdr>
            <w:top w:val="none" w:sz="0" w:space="0" w:color="auto"/>
            <w:left w:val="none" w:sz="0" w:space="0" w:color="auto"/>
            <w:bottom w:val="none" w:sz="0" w:space="0" w:color="auto"/>
            <w:right w:val="none" w:sz="0" w:space="0" w:color="auto"/>
          </w:divBdr>
        </w:div>
        <w:div w:id="961694216">
          <w:marLeft w:val="1267"/>
          <w:marRight w:val="0"/>
          <w:marTop w:val="160"/>
          <w:marBottom w:val="0"/>
          <w:divBdr>
            <w:top w:val="none" w:sz="0" w:space="0" w:color="auto"/>
            <w:left w:val="none" w:sz="0" w:space="0" w:color="auto"/>
            <w:bottom w:val="none" w:sz="0" w:space="0" w:color="auto"/>
            <w:right w:val="none" w:sz="0" w:space="0" w:color="auto"/>
          </w:divBdr>
        </w:div>
        <w:div w:id="1072893438">
          <w:marLeft w:val="1267"/>
          <w:marRight w:val="0"/>
          <w:marTop w:val="160"/>
          <w:marBottom w:val="0"/>
          <w:divBdr>
            <w:top w:val="none" w:sz="0" w:space="0" w:color="auto"/>
            <w:left w:val="none" w:sz="0" w:space="0" w:color="auto"/>
            <w:bottom w:val="none" w:sz="0" w:space="0" w:color="auto"/>
            <w:right w:val="none" w:sz="0" w:space="0" w:color="auto"/>
          </w:divBdr>
        </w:div>
        <w:div w:id="1095901228">
          <w:marLeft w:val="1267"/>
          <w:marRight w:val="0"/>
          <w:marTop w:val="160"/>
          <w:marBottom w:val="0"/>
          <w:divBdr>
            <w:top w:val="none" w:sz="0" w:space="0" w:color="auto"/>
            <w:left w:val="none" w:sz="0" w:space="0" w:color="auto"/>
            <w:bottom w:val="none" w:sz="0" w:space="0" w:color="auto"/>
            <w:right w:val="none" w:sz="0" w:space="0" w:color="auto"/>
          </w:divBdr>
        </w:div>
        <w:div w:id="1098330182">
          <w:marLeft w:val="1267"/>
          <w:marRight w:val="0"/>
          <w:marTop w:val="160"/>
          <w:marBottom w:val="0"/>
          <w:divBdr>
            <w:top w:val="none" w:sz="0" w:space="0" w:color="auto"/>
            <w:left w:val="none" w:sz="0" w:space="0" w:color="auto"/>
            <w:bottom w:val="none" w:sz="0" w:space="0" w:color="auto"/>
            <w:right w:val="none" w:sz="0" w:space="0" w:color="auto"/>
          </w:divBdr>
        </w:div>
        <w:div w:id="1454791608">
          <w:marLeft w:val="1267"/>
          <w:marRight w:val="0"/>
          <w:marTop w:val="160"/>
          <w:marBottom w:val="0"/>
          <w:divBdr>
            <w:top w:val="none" w:sz="0" w:space="0" w:color="auto"/>
            <w:left w:val="none" w:sz="0" w:space="0" w:color="auto"/>
            <w:bottom w:val="none" w:sz="0" w:space="0" w:color="auto"/>
            <w:right w:val="none" w:sz="0" w:space="0" w:color="auto"/>
          </w:divBdr>
        </w:div>
        <w:div w:id="1814061221">
          <w:marLeft w:val="1267"/>
          <w:marRight w:val="0"/>
          <w:marTop w:val="160"/>
          <w:marBottom w:val="0"/>
          <w:divBdr>
            <w:top w:val="none" w:sz="0" w:space="0" w:color="auto"/>
            <w:left w:val="none" w:sz="0" w:space="0" w:color="auto"/>
            <w:bottom w:val="none" w:sz="0" w:space="0" w:color="auto"/>
            <w:right w:val="none" w:sz="0" w:space="0" w:color="auto"/>
          </w:divBdr>
        </w:div>
        <w:div w:id="2002153359">
          <w:marLeft w:val="1699"/>
          <w:marRight w:val="0"/>
          <w:marTop w:val="160"/>
          <w:marBottom w:val="0"/>
          <w:divBdr>
            <w:top w:val="none" w:sz="0" w:space="0" w:color="auto"/>
            <w:left w:val="none" w:sz="0" w:space="0" w:color="auto"/>
            <w:bottom w:val="none" w:sz="0" w:space="0" w:color="auto"/>
            <w:right w:val="none" w:sz="0" w:space="0" w:color="auto"/>
          </w:divBdr>
        </w:div>
      </w:divsChild>
    </w:div>
    <w:div w:id="1104573049">
      <w:bodyDiv w:val="1"/>
      <w:marLeft w:val="0"/>
      <w:marRight w:val="0"/>
      <w:marTop w:val="0"/>
      <w:marBottom w:val="0"/>
      <w:divBdr>
        <w:top w:val="none" w:sz="0" w:space="0" w:color="auto"/>
        <w:left w:val="none" w:sz="0" w:space="0" w:color="auto"/>
        <w:bottom w:val="none" w:sz="0" w:space="0" w:color="auto"/>
        <w:right w:val="none" w:sz="0" w:space="0" w:color="auto"/>
      </w:divBdr>
    </w:div>
    <w:div w:id="1114321788">
      <w:bodyDiv w:val="1"/>
      <w:marLeft w:val="0"/>
      <w:marRight w:val="0"/>
      <w:marTop w:val="0"/>
      <w:marBottom w:val="0"/>
      <w:divBdr>
        <w:top w:val="none" w:sz="0" w:space="0" w:color="auto"/>
        <w:left w:val="none" w:sz="0" w:space="0" w:color="auto"/>
        <w:bottom w:val="none" w:sz="0" w:space="0" w:color="auto"/>
        <w:right w:val="none" w:sz="0" w:space="0" w:color="auto"/>
      </w:divBdr>
    </w:div>
    <w:div w:id="1131749619">
      <w:bodyDiv w:val="1"/>
      <w:marLeft w:val="0"/>
      <w:marRight w:val="0"/>
      <w:marTop w:val="0"/>
      <w:marBottom w:val="0"/>
      <w:divBdr>
        <w:top w:val="none" w:sz="0" w:space="0" w:color="auto"/>
        <w:left w:val="none" w:sz="0" w:space="0" w:color="auto"/>
        <w:bottom w:val="none" w:sz="0" w:space="0" w:color="auto"/>
        <w:right w:val="none" w:sz="0" w:space="0" w:color="auto"/>
      </w:divBdr>
      <w:divsChild>
        <w:div w:id="27918811">
          <w:marLeft w:val="360"/>
          <w:marRight w:val="0"/>
          <w:marTop w:val="200"/>
          <w:marBottom w:val="0"/>
          <w:divBdr>
            <w:top w:val="none" w:sz="0" w:space="0" w:color="auto"/>
            <w:left w:val="none" w:sz="0" w:space="0" w:color="auto"/>
            <w:bottom w:val="none" w:sz="0" w:space="0" w:color="auto"/>
            <w:right w:val="none" w:sz="0" w:space="0" w:color="auto"/>
          </w:divBdr>
        </w:div>
        <w:div w:id="565190876">
          <w:marLeft w:val="360"/>
          <w:marRight w:val="0"/>
          <w:marTop w:val="200"/>
          <w:marBottom w:val="0"/>
          <w:divBdr>
            <w:top w:val="none" w:sz="0" w:space="0" w:color="auto"/>
            <w:left w:val="none" w:sz="0" w:space="0" w:color="auto"/>
            <w:bottom w:val="none" w:sz="0" w:space="0" w:color="auto"/>
            <w:right w:val="none" w:sz="0" w:space="0" w:color="auto"/>
          </w:divBdr>
        </w:div>
        <w:div w:id="685516975">
          <w:marLeft w:val="360"/>
          <w:marRight w:val="0"/>
          <w:marTop w:val="200"/>
          <w:marBottom w:val="0"/>
          <w:divBdr>
            <w:top w:val="none" w:sz="0" w:space="0" w:color="auto"/>
            <w:left w:val="none" w:sz="0" w:space="0" w:color="auto"/>
            <w:bottom w:val="none" w:sz="0" w:space="0" w:color="auto"/>
            <w:right w:val="none" w:sz="0" w:space="0" w:color="auto"/>
          </w:divBdr>
        </w:div>
        <w:div w:id="2032997504">
          <w:marLeft w:val="360"/>
          <w:marRight w:val="0"/>
          <w:marTop w:val="200"/>
          <w:marBottom w:val="0"/>
          <w:divBdr>
            <w:top w:val="none" w:sz="0" w:space="0" w:color="auto"/>
            <w:left w:val="none" w:sz="0" w:space="0" w:color="auto"/>
            <w:bottom w:val="none" w:sz="0" w:space="0" w:color="auto"/>
            <w:right w:val="none" w:sz="0" w:space="0" w:color="auto"/>
          </w:divBdr>
        </w:div>
      </w:divsChild>
    </w:div>
    <w:div w:id="1139617018">
      <w:bodyDiv w:val="1"/>
      <w:marLeft w:val="0"/>
      <w:marRight w:val="0"/>
      <w:marTop w:val="0"/>
      <w:marBottom w:val="0"/>
      <w:divBdr>
        <w:top w:val="none" w:sz="0" w:space="0" w:color="auto"/>
        <w:left w:val="none" w:sz="0" w:space="0" w:color="auto"/>
        <w:bottom w:val="none" w:sz="0" w:space="0" w:color="auto"/>
        <w:right w:val="none" w:sz="0" w:space="0" w:color="auto"/>
      </w:divBdr>
      <w:divsChild>
        <w:div w:id="110369350">
          <w:marLeft w:val="1166"/>
          <w:marRight w:val="0"/>
          <w:marTop w:val="96"/>
          <w:marBottom w:val="0"/>
          <w:divBdr>
            <w:top w:val="none" w:sz="0" w:space="0" w:color="auto"/>
            <w:left w:val="none" w:sz="0" w:space="0" w:color="auto"/>
            <w:bottom w:val="none" w:sz="0" w:space="0" w:color="auto"/>
            <w:right w:val="none" w:sz="0" w:space="0" w:color="auto"/>
          </w:divBdr>
        </w:div>
        <w:div w:id="411242339">
          <w:marLeft w:val="1166"/>
          <w:marRight w:val="0"/>
          <w:marTop w:val="96"/>
          <w:marBottom w:val="0"/>
          <w:divBdr>
            <w:top w:val="none" w:sz="0" w:space="0" w:color="auto"/>
            <w:left w:val="none" w:sz="0" w:space="0" w:color="auto"/>
            <w:bottom w:val="none" w:sz="0" w:space="0" w:color="auto"/>
            <w:right w:val="none" w:sz="0" w:space="0" w:color="auto"/>
          </w:divBdr>
        </w:div>
        <w:div w:id="553155153">
          <w:marLeft w:val="1800"/>
          <w:marRight w:val="0"/>
          <w:marTop w:val="82"/>
          <w:marBottom w:val="0"/>
          <w:divBdr>
            <w:top w:val="none" w:sz="0" w:space="0" w:color="auto"/>
            <w:left w:val="none" w:sz="0" w:space="0" w:color="auto"/>
            <w:bottom w:val="none" w:sz="0" w:space="0" w:color="auto"/>
            <w:right w:val="none" w:sz="0" w:space="0" w:color="auto"/>
          </w:divBdr>
        </w:div>
        <w:div w:id="1153764331">
          <w:marLeft w:val="1800"/>
          <w:marRight w:val="0"/>
          <w:marTop w:val="82"/>
          <w:marBottom w:val="0"/>
          <w:divBdr>
            <w:top w:val="none" w:sz="0" w:space="0" w:color="auto"/>
            <w:left w:val="none" w:sz="0" w:space="0" w:color="auto"/>
            <w:bottom w:val="none" w:sz="0" w:space="0" w:color="auto"/>
            <w:right w:val="none" w:sz="0" w:space="0" w:color="auto"/>
          </w:divBdr>
        </w:div>
        <w:div w:id="1190947879">
          <w:marLeft w:val="1800"/>
          <w:marRight w:val="0"/>
          <w:marTop w:val="82"/>
          <w:marBottom w:val="0"/>
          <w:divBdr>
            <w:top w:val="none" w:sz="0" w:space="0" w:color="auto"/>
            <w:left w:val="none" w:sz="0" w:space="0" w:color="auto"/>
            <w:bottom w:val="none" w:sz="0" w:space="0" w:color="auto"/>
            <w:right w:val="none" w:sz="0" w:space="0" w:color="auto"/>
          </w:divBdr>
        </w:div>
        <w:div w:id="1842695230">
          <w:marLeft w:val="1800"/>
          <w:marRight w:val="0"/>
          <w:marTop w:val="82"/>
          <w:marBottom w:val="0"/>
          <w:divBdr>
            <w:top w:val="none" w:sz="0" w:space="0" w:color="auto"/>
            <w:left w:val="none" w:sz="0" w:space="0" w:color="auto"/>
            <w:bottom w:val="none" w:sz="0" w:space="0" w:color="auto"/>
            <w:right w:val="none" w:sz="0" w:space="0" w:color="auto"/>
          </w:divBdr>
        </w:div>
        <w:div w:id="2083867450">
          <w:marLeft w:val="547"/>
          <w:marRight w:val="0"/>
          <w:marTop w:val="106"/>
          <w:marBottom w:val="0"/>
          <w:divBdr>
            <w:top w:val="none" w:sz="0" w:space="0" w:color="auto"/>
            <w:left w:val="none" w:sz="0" w:space="0" w:color="auto"/>
            <w:bottom w:val="none" w:sz="0" w:space="0" w:color="auto"/>
            <w:right w:val="none" w:sz="0" w:space="0" w:color="auto"/>
          </w:divBdr>
        </w:div>
      </w:divsChild>
    </w:div>
    <w:div w:id="1141266013">
      <w:bodyDiv w:val="1"/>
      <w:marLeft w:val="0"/>
      <w:marRight w:val="0"/>
      <w:marTop w:val="0"/>
      <w:marBottom w:val="0"/>
      <w:divBdr>
        <w:top w:val="none" w:sz="0" w:space="0" w:color="auto"/>
        <w:left w:val="none" w:sz="0" w:space="0" w:color="auto"/>
        <w:bottom w:val="none" w:sz="0" w:space="0" w:color="auto"/>
        <w:right w:val="none" w:sz="0" w:space="0" w:color="auto"/>
      </w:divBdr>
    </w:div>
    <w:div w:id="1158763318">
      <w:bodyDiv w:val="1"/>
      <w:marLeft w:val="0"/>
      <w:marRight w:val="0"/>
      <w:marTop w:val="0"/>
      <w:marBottom w:val="0"/>
      <w:divBdr>
        <w:top w:val="none" w:sz="0" w:space="0" w:color="auto"/>
        <w:left w:val="none" w:sz="0" w:space="0" w:color="auto"/>
        <w:bottom w:val="none" w:sz="0" w:space="0" w:color="auto"/>
        <w:right w:val="none" w:sz="0" w:space="0" w:color="auto"/>
      </w:divBdr>
      <w:divsChild>
        <w:div w:id="167716684">
          <w:marLeft w:val="1166"/>
          <w:marRight w:val="0"/>
          <w:marTop w:val="82"/>
          <w:marBottom w:val="0"/>
          <w:divBdr>
            <w:top w:val="none" w:sz="0" w:space="0" w:color="auto"/>
            <w:left w:val="none" w:sz="0" w:space="0" w:color="auto"/>
            <w:bottom w:val="none" w:sz="0" w:space="0" w:color="auto"/>
            <w:right w:val="none" w:sz="0" w:space="0" w:color="auto"/>
          </w:divBdr>
        </w:div>
        <w:div w:id="223878036">
          <w:marLeft w:val="1800"/>
          <w:marRight w:val="0"/>
          <w:marTop w:val="67"/>
          <w:marBottom w:val="0"/>
          <w:divBdr>
            <w:top w:val="none" w:sz="0" w:space="0" w:color="auto"/>
            <w:left w:val="none" w:sz="0" w:space="0" w:color="auto"/>
            <w:bottom w:val="none" w:sz="0" w:space="0" w:color="auto"/>
            <w:right w:val="none" w:sz="0" w:space="0" w:color="auto"/>
          </w:divBdr>
        </w:div>
        <w:div w:id="344139940">
          <w:marLeft w:val="1800"/>
          <w:marRight w:val="0"/>
          <w:marTop w:val="67"/>
          <w:marBottom w:val="0"/>
          <w:divBdr>
            <w:top w:val="none" w:sz="0" w:space="0" w:color="auto"/>
            <w:left w:val="none" w:sz="0" w:space="0" w:color="auto"/>
            <w:bottom w:val="none" w:sz="0" w:space="0" w:color="auto"/>
            <w:right w:val="none" w:sz="0" w:space="0" w:color="auto"/>
          </w:divBdr>
        </w:div>
        <w:div w:id="504368834">
          <w:marLeft w:val="1800"/>
          <w:marRight w:val="0"/>
          <w:marTop w:val="67"/>
          <w:marBottom w:val="0"/>
          <w:divBdr>
            <w:top w:val="none" w:sz="0" w:space="0" w:color="auto"/>
            <w:left w:val="none" w:sz="0" w:space="0" w:color="auto"/>
            <w:bottom w:val="none" w:sz="0" w:space="0" w:color="auto"/>
            <w:right w:val="none" w:sz="0" w:space="0" w:color="auto"/>
          </w:divBdr>
        </w:div>
        <w:div w:id="515506542">
          <w:marLeft w:val="1166"/>
          <w:marRight w:val="0"/>
          <w:marTop w:val="82"/>
          <w:marBottom w:val="0"/>
          <w:divBdr>
            <w:top w:val="none" w:sz="0" w:space="0" w:color="auto"/>
            <w:left w:val="none" w:sz="0" w:space="0" w:color="auto"/>
            <w:bottom w:val="none" w:sz="0" w:space="0" w:color="auto"/>
            <w:right w:val="none" w:sz="0" w:space="0" w:color="auto"/>
          </w:divBdr>
        </w:div>
        <w:div w:id="525943440">
          <w:marLeft w:val="1166"/>
          <w:marRight w:val="0"/>
          <w:marTop w:val="82"/>
          <w:marBottom w:val="0"/>
          <w:divBdr>
            <w:top w:val="none" w:sz="0" w:space="0" w:color="auto"/>
            <w:left w:val="none" w:sz="0" w:space="0" w:color="auto"/>
            <w:bottom w:val="none" w:sz="0" w:space="0" w:color="auto"/>
            <w:right w:val="none" w:sz="0" w:space="0" w:color="auto"/>
          </w:divBdr>
        </w:div>
        <w:div w:id="795412511">
          <w:marLeft w:val="1800"/>
          <w:marRight w:val="0"/>
          <w:marTop w:val="67"/>
          <w:marBottom w:val="0"/>
          <w:divBdr>
            <w:top w:val="none" w:sz="0" w:space="0" w:color="auto"/>
            <w:left w:val="none" w:sz="0" w:space="0" w:color="auto"/>
            <w:bottom w:val="none" w:sz="0" w:space="0" w:color="auto"/>
            <w:right w:val="none" w:sz="0" w:space="0" w:color="auto"/>
          </w:divBdr>
        </w:div>
        <w:div w:id="890192572">
          <w:marLeft w:val="1800"/>
          <w:marRight w:val="0"/>
          <w:marTop w:val="67"/>
          <w:marBottom w:val="0"/>
          <w:divBdr>
            <w:top w:val="none" w:sz="0" w:space="0" w:color="auto"/>
            <w:left w:val="none" w:sz="0" w:space="0" w:color="auto"/>
            <w:bottom w:val="none" w:sz="0" w:space="0" w:color="auto"/>
            <w:right w:val="none" w:sz="0" w:space="0" w:color="auto"/>
          </w:divBdr>
        </w:div>
        <w:div w:id="1171218075">
          <w:marLeft w:val="1166"/>
          <w:marRight w:val="0"/>
          <w:marTop w:val="82"/>
          <w:marBottom w:val="0"/>
          <w:divBdr>
            <w:top w:val="none" w:sz="0" w:space="0" w:color="auto"/>
            <w:left w:val="none" w:sz="0" w:space="0" w:color="auto"/>
            <w:bottom w:val="none" w:sz="0" w:space="0" w:color="auto"/>
            <w:right w:val="none" w:sz="0" w:space="0" w:color="auto"/>
          </w:divBdr>
        </w:div>
        <w:div w:id="1561558402">
          <w:marLeft w:val="1800"/>
          <w:marRight w:val="0"/>
          <w:marTop w:val="67"/>
          <w:marBottom w:val="0"/>
          <w:divBdr>
            <w:top w:val="none" w:sz="0" w:space="0" w:color="auto"/>
            <w:left w:val="none" w:sz="0" w:space="0" w:color="auto"/>
            <w:bottom w:val="none" w:sz="0" w:space="0" w:color="auto"/>
            <w:right w:val="none" w:sz="0" w:space="0" w:color="auto"/>
          </w:divBdr>
        </w:div>
        <w:div w:id="1857185629">
          <w:marLeft w:val="1800"/>
          <w:marRight w:val="0"/>
          <w:marTop w:val="67"/>
          <w:marBottom w:val="0"/>
          <w:divBdr>
            <w:top w:val="none" w:sz="0" w:space="0" w:color="auto"/>
            <w:left w:val="none" w:sz="0" w:space="0" w:color="auto"/>
            <w:bottom w:val="none" w:sz="0" w:space="0" w:color="auto"/>
            <w:right w:val="none" w:sz="0" w:space="0" w:color="auto"/>
          </w:divBdr>
        </w:div>
        <w:div w:id="1923685119">
          <w:marLeft w:val="1800"/>
          <w:marRight w:val="0"/>
          <w:marTop w:val="67"/>
          <w:marBottom w:val="0"/>
          <w:divBdr>
            <w:top w:val="none" w:sz="0" w:space="0" w:color="auto"/>
            <w:left w:val="none" w:sz="0" w:space="0" w:color="auto"/>
            <w:bottom w:val="none" w:sz="0" w:space="0" w:color="auto"/>
            <w:right w:val="none" w:sz="0" w:space="0" w:color="auto"/>
          </w:divBdr>
        </w:div>
      </w:divsChild>
    </w:div>
    <w:div w:id="1165584422">
      <w:bodyDiv w:val="1"/>
      <w:marLeft w:val="0"/>
      <w:marRight w:val="0"/>
      <w:marTop w:val="0"/>
      <w:marBottom w:val="0"/>
      <w:divBdr>
        <w:top w:val="none" w:sz="0" w:space="0" w:color="auto"/>
        <w:left w:val="none" w:sz="0" w:space="0" w:color="auto"/>
        <w:bottom w:val="none" w:sz="0" w:space="0" w:color="auto"/>
        <w:right w:val="none" w:sz="0" w:space="0" w:color="auto"/>
      </w:divBdr>
    </w:div>
    <w:div w:id="1171798010">
      <w:bodyDiv w:val="1"/>
      <w:marLeft w:val="0"/>
      <w:marRight w:val="0"/>
      <w:marTop w:val="0"/>
      <w:marBottom w:val="0"/>
      <w:divBdr>
        <w:top w:val="none" w:sz="0" w:space="0" w:color="auto"/>
        <w:left w:val="none" w:sz="0" w:space="0" w:color="auto"/>
        <w:bottom w:val="none" w:sz="0" w:space="0" w:color="auto"/>
        <w:right w:val="none" w:sz="0" w:space="0" w:color="auto"/>
      </w:divBdr>
      <w:divsChild>
        <w:div w:id="79645210">
          <w:marLeft w:val="2520"/>
          <w:marRight w:val="0"/>
          <w:marTop w:val="96"/>
          <w:marBottom w:val="0"/>
          <w:divBdr>
            <w:top w:val="none" w:sz="0" w:space="0" w:color="auto"/>
            <w:left w:val="none" w:sz="0" w:space="0" w:color="auto"/>
            <w:bottom w:val="none" w:sz="0" w:space="0" w:color="auto"/>
            <w:right w:val="none" w:sz="0" w:space="0" w:color="auto"/>
          </w:divBdr>
        </w:div>
        <w:div w:id="150299349">
          <w:marLeft w:val="547"/>
          <w:marRight w:val="0"/>
          <w:marTop w:val="134"/>
          <w:marBottom w:val="0"/>
          <w:divBdr>
            <w:top w:val="none" w:sz="0" w:space="0" w:color="auto"/>
            <w:left w:val="none" w:sz="0" w:space="0" w:color="auto"/>
            <w:bottom w:val="none" w:sz="0" w:space="0" w:color="auto"/>
            <w:right w:val="none" w:sz="0" w:space="0" w:color="auto"/>
          </w:divBdr>
        </w:div>
        <w:div w:id="215748033">
          <w:marLeft w:val="1166"/>
          <w:marRight w:val="0"/>
          <w:marTop w:val="115"/>
          <w:marBottom w:val="0"/>
          <w:divBdr>
            <w:top w:val="none" w:sz="0" w:space="0" w:color="auto"/>
            <w:left w:val="none" w:sz="0" w:space="0" w:color="auto"/>
            <w:bottom w:val="none" w:sz="0" w:space="0" w:color="auto"/>
            <w:right w:val="none" w:sz="0" w:space="0" w:color="auto"/>
          </w:divBdr>
        </w:div>
        <w:div w:id="411585753">
          <w:marLeft w:val="1800"/>
          <w:marRight w:val="0"/>
          <w:marTop w:val="115"/>
          <w:marBottom w:val="0"/>
          <w:divBdr>
            <w:top w:val="none" w:sz="0" w:space="0" w:color="auto"/>
            <w:left w:val="none" w:sz="0" w:space="0" w:color="auto"/>
            <w:bottom w:val="none" w:sz="0" w:space="0" w:color="auto"/>
            <w:right w:val="none" w:sz="0" w:space="0" w:color="auto"/>
          </w:divBdr>
        </w:div>
        <w:div w:id="707603151">
          <w:marLeft w:val="1166"/>
          <w:marRight w:val="0"/>
          <w:marTop w:val="115"/>
          <w:marBottom w:val="0"/>
          <w:divBdr>
            <w:top w:val="none" w:sz="0" w:space="0" w:color="auto"/>
            <w:left w:val="none" w:sz="0" w:space="0" w:color="auto"/>
            <w:bottom w:val="none" w:sz="0" w:space="0" w:color="auto"/>
            <w:right w:val="none" w:sz="0" w:space="0" w:color="auto"/>
          </w:divBdr>
        </w:div>
        <w:div w:id="829102348">
          <w:marLeft w:val="547"/>
          <w:marRight w:val="0"/>
          <w:marTop w:val="134"/>
          <w:marBottom w:val="0"/>
          <w:divBdr>
            <w:top w:val="none" w:sz="0" w:space="0" w:color="auto"/>
            <w:left w:val="none" w:sz="0" w:space="0" w:color="auto"/>
            <w:bottom w:val="none" w:sz="0" w:space="0" w:color="auto"/>
            <w:right w:val="none" w:sz="0" w:space="0" w:color="auto"/>
          </w:divBdr>
        </w:div>
        <w:div w:id="860044965">
          <w:marLeft w:val="1166"/>
          <w:marRight w:val="0"/>
          <w:marTop w:val="115"/>
          <w:marBottom w:val="0"/>
          <w:divBdr>
            <w:top w:val="none" w:sz="0" w:space="0" w:color="auto"/>
            <w:left w:val="none" w:sz="0" w:space="0" w:color="auto"/>
            <w:bottom w:val="none" w:sz="0" w:space="0" w:color="auto"/>
            <w:right w:val="none" w:sz="0" w:space="0" w:color="auto"/>
          </w:divBdr>
        </w:div>
        <w:div w:id="1054040001">
          <w:marLeft w:val="2520"/>
          <w:marRight w:val="0"/>
          <w:marTop w:val="96"/>
          <w:marBottom w:val="0"/>
          <w:divBdr>
            <w:top w:val="none" w:sz="0" w:space="0" w:color="auto"/>
            <w:left w:val="none" w:sz="0" w:space="0" w:color="auto"/>
            <w:bottom w:val="none" w:sz="0" w:space="0" w:color="auto"/>
            <w:right w:val="none" w:sz="0" w:space="0" w:color="auto"/>
          </w:divBdr>
        </w:div>
        <w:div w:id="1375234971">
          <w:marLeft w:val="1166"/>
          <w:marRight w:val="0"/>
          <w:marTop w:val="115"/>
          <w:marBottom w:val="0"/>
          <w:divBdr>
            <w:top w:val="none" w:sz="0" w:space="0" w:color="auto"/>
            <w:left w:val="none" w:sz="0" w:space="0" w:color="auto"/>
            <w:bottom w:val="none" w:sz="0" w:space="0" w:color="auto"/>
            <w:right w:val="none" w:sz="0" w:space="0" w:color="auto"/>
          </w:divBdr>
        </w:div>
        <w:div w:id="1876769272">
          <w:marLeft w:val="1800"/>
          <w:marRight w:val="0"/>
          <w:marTop w:val="115"/>
          <w:marBottom w:val="0"/>
          <w:divBdr>
            <w:top w:val="none" w:sz="0" w:space="0" w:color="auto"/>
            <w:left w:val="none" w:sz="0" w:space="0" w:color="auto"/>
            <w:bottom w:val="none" w:sz="0" w:space="0" w:color="auto"/>
            <w:right w:val="none" w:sz="0" w:space="0" w:color="auto"/>
          </w:divBdr>
        </w:div>
      </w:divsChild>
    </w:div>
    <w:div w:id="1178544680">
      <w:bodyDiv w:val="1"/>
      <w:marLeft w:val="0"/>
      <w:marRight w:val="0"/>
      <w:marTop w:val="0"/>
      <w:marBottom w:val="0"/>
      <w:divBdr>
        <w:top w:val="none" w:sz="0" w:space="0" w:color="auto"/>
        <w:left w:val="none" w:sz="0" w:space="0" w:color="auto"/>
        <w:bottom w:val="none" w:sz="0" w:space="0" w:color="auto"/>
        <w:right w:val="none" w:sz="0" w:space="0" w:color="auto"/>
      </w:divBdr>
    </w:div>
    <w:div w:id="1199245501">
      <w:bodyDiv w:val="1"/>
      <w:marLeft w:val="0"/>
      <w:marRight w:val="0"/>
      <w:marTop w:val="0"/>
      <w:marBottom w:val="0"/>
      <w:divBdr>
        <w:top w:val="none" w:sz="0" w:space="0" w:color="auto"/>
        <w:left w:val="none" w:sz="0" w:space="0" w:color="auto"/>
        <w:bottom w:val="none" w:sz="0" w:space="0" w:color="auto"/>
        <w:right w:val="none" w:sz="0" w:space="0" w:color="auto"/>
      </w:divBdr>
    </w:div>
    <w:div w:id="1216891301">
      <w:bodyDiv w:val="1"/>
      <w:marLeft w:val="0"/>
      <w:marRight w:val="0"/>
      <w:marTop w:val="0"/>
      <w:marBottom w:val="0"/>
      <w:divBdr>
        <w:top w:val="none" w:sz="0" w:space="0" w:color="auto"/>
        <w:left w:val="none" w:sz="0" w:space="0" w:color="auto"/>
        <w:bottom w:val="none" w:sz="0" w:space="0" w:color="auto"/>
        <w:right w:val="none" w:sz="0" w:space="0" w:color="auto"/>
      </w:divBdr>
    </w:div>
    <w:div w:id="1223633804">
      <w:bodyDiv w:val="1"/>
      <w:marLeft w:val="0"/>
      <w:marRight w:val="0"/>
      <w:marTop w:val="0"/>
      <w:marBottom w:val="0"/>
      <w:divBdr>
        <w:top w:val="none" w:sz="0" w:space="0" w:color="auto"/>
        <w:left w:val="none" w:sz="0" w:space="0" w:color="auto"/>
        <w:bottom w:val="none" w:sz="0" w:space="0" w:color="auto"/>
        <w:right w:val="none" w:sz="0" w:space="0" w:color="auto"/>
      </w:divBdr>
    </w:div>
    <w:div w:id="1236473874">
      <w:bodyDiv w:val="1"/>
      <w:marLeft w:val="0"/>
      <w:marRight w:val="0"/>
      <w:marTop w:val="0"/>
      <w:marBottom w:val="0"/>
      <w:divBdr>
        <w:top w:val="none" w:sz="0" w:space="0" w:color="auto"/>
        <w:left w:val="none" w:sz="0" w:space="0" w:color="auto"/>
        <w:bottom w:val="none" w:sz="0" w:space="0" w:color="auto"/>
        <w:right w:val="none" w:sz="0" w:space="0" w:color="auto"/>
      </w:divBdr>
    </w:div>
    <w:div w:id="1305037567">
      <w:bodyDiv w:val="1"/>
      <w:marLeft w:val="0"/>
      <w:marRight w:val="0"/>
      <w:marTop w:val="0"/>
      <w:marBottom w:val="0"/>
      <w:divBdr>
        <w:top w:val="none" w:sz="0" w:space="0" w:color="auto"/>
        <w:left w:val="none" w:sz="0" w:space="0" w:color="auto"/>
        <w:bottom w:val="none" w:sz="0" w:space="0" w:color="auto"/>
        <w:right w:val="none" w:sz="0" w:space="0" w:color="auto"/>
      </w:divBdr>
    </w:div>
    <w:div w:id="1329138690">
      <w:bodyDiv w:val="1"/>
      <w:marLeft w:val="0"/>
      <w:marRight w:val="0"/>
      <w:marTop w:val="0"/>
      <w:marBottom w:val="0"/>
      <w:divBdr>
        <w:top w:val="none" w:sz="0" w:space="0" w:color="auto"/>
        <w:left w:val="none" w:sz="0" w:space="0" w:color="auto"/>
        <w:bottom w:val="none" w:sz="0" w:space="0" w:color="auto"/>
        <w:right w:val="none" w:sz="0" w:space="0" w:color="auto"/>
      </w:divBdr>
      <w:divsChild>
        <w:div w:id="465507581">
          <w:marLeft w:val="547"/>
          <w:marRight w:val="0"/>
          <w:marTop w:val="120"/>
          <w:marBottom w:val="0"/>
          <w:divBdr>
            <w:top w:val="none" w:sz="0" w:space="0" w:color="auto"/>
            <w:left w:val="none" w:sz="0" w:space="0" w:color="auto"/>
            <w:bottom w:val="none" w:sz="0" w:space="0" w:color="auto"/>
            <w:right w:val="none" w:sz="0" w:space="0" w:color="auto"/>
          </w:divBdr>
        </w:div>
        <w:div w:id="672995325">
          <w:marLeft w:val="1166"/>
          <w:marRight w:val="0"/>
          <w:marTop w:val="106"/>
          <w:marBottom w:val="0"/>
          <w:divBdr>
            <w:top w:val="none" w:sz="0" w:space="0" w:color="auto"/>
            <w:left w:val="none" w:sz="0" w:space="0" w:color="auto"/>
            <w:bottom w:val="none" w:sz="0" w:space="0" w:color="auto"/>
            <w:right w:val="none" w:sz="0" w:space="0" w:color="auto"/>
          </w:divBdr>
        </w:div>
        <w:div w:id="1380015060">
          <w:marLeft w:val="1166"/>
          <w:marRight w:val="0"/>
          <w:marTop w:val="106"/>
          <w:marBottom w:val="0"/>
          <w:divBdr>
            <w:top w:val="none" w:sz="0" w:space="0" w:color="auto"/>
            <w:left w:val="none" w:sz="0" w:space="0" w:color="auto"/>
            <w:bottom w:val="none" w:sz="0" w:space="0" w:color="auto"/>
            <w:right w:val="none" w:sz="0" w:space="0" w:color="auto"/>
          </w:divBdr>
        </w:div>
        <w:div w:id="1924877303">
          <w:marLeft w:val="1166"/>
          <w:marRight w:val="0"/>
          <w:marTop w:val="106"/>
          <w:marBottom w:val="0"/>
          <w:divBdr>
            <w:top w:val="none" w:sz="0" w:space="0" w:color="auto"/>
            <w:left w:val="none" w:sz="0" w:space="0" w:color="auto"/>
            <w:bottom w:val="none" w:sz="0" w:space="0" w:color="auto"/>
            <w:right w:val="none" w:sz="0" w:space="0" w:color="auto"/>
          </w:divBdr>
        </w:div>
      </w:divsChild>
    </w:div>
    <w:div w:id="1343237539">
      <w:bodyDiv w:val="1"/>
      <w:marLeft w:val="0"/>
      <w:marRight w:val="0"/>
      <w:marTop w:val="0"/>
      <w:marBottom w:val="0"/>
      <w:divBdr>
        <w:top w:val="none" w:sz="0" w:space="0" w:color="auto"/>
        <w:left w:val="none" w:sz="0" w:space="0" w:color="auto"/>
        <w:bottom w:val="none" w:sz="0" w:space="0" w:color="auto"/>
        <w:right w:val="none" w:sz="0" w:space="0" w:color="auto"/>
      </w:divBdr>
      <w:divsChild>
        <w:div w:id="43793867">
          <w:marLeft w:val="547"/>
          <w:marRight w:val="0"/>
          <w:marTop w:val="115"/>
          <w:marBottom w:val="0"/>
          <w:divBdr>
            <w:top w:val="none" w:sz="0" w:space="0" w:color="auto"/>
            <w:left w:val="none" w:sz="0" w:space="0" w:color="auto"/>
            <w:bottom w:val="none" w:sz="0" w:space="0" w:color="auto"/>
            <w:right w:val="none" w:sz="0" w:space="0" w:color="auto"/>
          </w:divBdr>
        </w:div>
        <w:div w:id="91904249">
          <w:marLeft w:val="1166"/>
          <w:marRight w:val="0"/>
          <w:marTop w:val="86"/>
          <w:marBottom w:val="0"/>
          <w:divBdr>
            <w:top w:val="none" w:sz="0" w:space="0" w:color="auto"/>
            <w:left w:val="none" w:sz="0" w:space="0" w:color="auto"/>
            <w:bottom w:val="none" w:sz="0" w:space="0" w:color="auto"/>
            <w:right w:val="none" w:sz="0" w:space="0" w:color="auto"/>
          </w:divBdr>
        </w:div>
        <w:div w:id="497311416">
          <w:marLeft w:val="1166"/>
          <w:marRight w:val="0"/>
          <w:marTop w:val="86"/>
          <w:marBottom w:val="0"/>
          <w:divBdr>
            <w:top w:val="none" w:sz="0" w:space="0" w:color="auto"/>
            <w:left w:val="none" w:sz="0" w:space="0" w:color="auto"/>
            <w:bottom w:val="none" w:sz="0" w:space="0" w:color="auto"/>
            <w:right w:val="none" w:sz="0" w:space="0" w:color="auto"/>
          </w:divBdr>
        </w:div>
        <w:div w:id="1876040683">
          <w:marLeft w:val="1166"/>
          <w:marRight w:val="0"/>
          <w:marTop w:val="86"/>
          <w:marBottom w:val="0"/>
          <w:divBdr>
            <w:top w:val="none" w:sz="0" w:space="0" w:color="auto"/>
            <w:left w:val="none" w:sz="0" w:space="0" w:color="auto"/>
            <w:bottom w:val="none" w:sz="0" w:space="0" w:color="auto"/>
            <w:right w:val="none" w:sz="0" w:space="0" w:color="auto"/>
          </w:divBdr>
        </w:div>
      </w:divsChild>
    </w:div>
    <w:div w:id="1348673344">
      <w:bodyDiv w:val="1"/>
      <w:marLeft w:val="0"/>
      <w:marRight w:val="0"/>
      <w:marTop w:val="0"/>
      <w:marBottom w:val="0"/>
      <w:divBdr>
        <w:top w:val="none" w:sz="0" w:space="0" w:color="auto"/>
        <w:left w:val="none" w:sz="0" w:space="0" w:color="auto"/>
        <w:bottom w:val="none" w:sz="0" w:space="0" w:color="auto"/>
        <w:right w:val="none" w:sz="0" w:space="0" w:color="auto"/>
      </w:divBdr>
    </w:div>
    <w:div w:id="1360738537">
      <w:bodyDiv w:val="1"/>
      <w:marLeft w:val="0"/>
      <w:marRight w:val="0"/>
      <w:marTop w:val="0"/>
      <w:marBottom w:val="0"/>
      <w:divBdr>
        <w:top w:val="none" w:sz="0" w:space="0" w:color="auto"/>
        <w:left w:val="none" w:sz="0" w:space="0" w:color="auto"/>
        <w:bottom w:val="none" w:sz="0" w:space="0" w:color="auto"/>
        <w:right w:val="none" w:sz="0" w:space="0" w:color="auto"/>
      </w:divBdr>
      <w:divsChild>
        <w:div w:id="225922920">
          <w:marLeft w:val="1166"/>
          <w:marRight w:val="0"/>
          <w:marTop w:val="115"/>
          <w:marBottom w:val="0"/>
          <w:divBdr>
            <w:top w:val="none" w:sz="0" w:space="0" w:color="auto"/>
            <w:left w:val="none" w:sz="0" w:space="0" w:color="auto"/>
            <w:bottom w:val="none" w:sz="0" w:space="0" w:color="auto"/>
            <w:right w:val="none" w:sz="0" w:space="0" w:color="auto"/>
          </w:divBdr>
        </w:div>
        <w:div w:id="794100783">
          <w:marLeft w:val="547"/>
          <w:marRight w:val="0"/>
          <w:marTop w:val="115"/>
          <w:marBottom w:val="0"/>
          <w:divBdr>
            <w:top w:val="none" w:sz="0" w:space="0" w:color="auto"/>
            <w:left w:val="none" w:sz="0" w:space="0" w:color="auto"/>
            <w:bottom w:val="none" w:sz="0" w:space="0" w:color="auto"/>
            <w:right w:val="none" w:sz="0" w:space="0" w:color="auto"/>
          </w:divBdr>
        </w:div>
        <w:div w:id="871577464">
          <w:marLeft w:val="1166"/>
          <w:marRight w:val="0"/>
          <w:marTop w:val="115"/>
          <w:marBottom w:val="0"/>
          <w:divBdr>
            <w:top w:val="none" w:sz="0" w:space="0" w:color="auto"/>
            <w:left w:val="none" w:sz="0" w:space="0" w:color="auto"/>
            <w:bottom w:val="none" w:sz="0" w:space="0" w:color="auto"/>
            <w:right w:val="none" w:sz="0" w:space="0" w:color="auto"/>
          </w:divBdr>
        </w:div>
        <w:div w:id="1040782998">
          <w:marLeft w:val="1800"/>
          <w:marRight w:val="0"/>
          <w:marTop w:val="106"/>
          <w:marBottom w:val="0"/>
          <w:divBdr>
            <w:top w:val="none" w:sz="0" w:space="0" w:color="auto"/>
            <w:left w:val="none" w:sz="0" w:space="0" w:color="auto"/>
            <w:bottom w:val="none" w:sz="0" w:space="0" w:color="auto"/>
            <w:right w:val="none" w:sz="0" w:space="0" w:color="auto"/>
          </w:divBdr>
        </w:div>
        <w:div w:id="1070932252">
          <w:marLeft w:val="1166"/>
          <w:marRight w:val="0"/>
          <w:marTop w:val="115"/>
          <w:marBottom w:val="0"/>
          <w:divBdr>
            <w:top w:val="none" w:sz="0" w:space="0" w:color="auto"/>
            <w:left w:val="none" w:sz="0" w:space="0" w:color="auto"/>
            <w:bottom w:val="none" w:sz="0" w:space="0" w:color="auto"/>
            <w:right w:val="none" w:sz="0" w:space="0" w:color="auto"/>
          </w:divBdr>
        </w:div>
        <w:div w:id="1320571578">
          <w:marLeft w:val="2520"/>
          <w:marRight w:val="0"/>
          <w:marTop w:val="86"/>
          <w:marBottom w:val="0"/>
          <w:divBdr>
            <w:top w:val="none" w:sz="0" w:space="0" w:color="auto"/>
            <w:left w:val="none" w:sz="0" w:space="0" w:color="auto"/>
            <w:bottom w:val="none" w:sz="0" w:space="0" w:color="auto"/>
            <w:right w:val="none" w:sz="0" w:space="0" w:color="auto"/>
          </w:divBdr>
        </w:div>
        <w:div w:id="1367607640">
          <w:marLeft w:val="547"/>
          <w:marRight w:val="0"/>
          <w:marTop w:val="115"/>
          <w:marBottom w:val="0"/>
          <w:divBdr>
            <w:top w:val="none" w:sz="0" w:space="0" w:color="auto"/>
            <w:left w:val="none" w:sz="0" w:space="0" w:color="auto"/>
            <w:bottom w:val="none" w:sz="0" w:space="0" w:color="auto"/>
            <w:right w:val="none" w:sz="0" w:space="0" w:color="auto"/>
          </w:divBdr>
        </w:div>
        <w:div w:id="1636107790">
          <w:marLeft w:val="1166"/>
          <w:marRight w:val="0"/>
          <w:marTop w:val="115"/>
          <w:marBottom w:val="0"/>
          <w:divBdr>
            <w:top w:val="none" w:sz="0" w:space="0" w:color="auto"/>
            <w:left w:val="none" w:sz="0" w:space="0" w:color="auto"/>
            <w:bottom w:val="none" w:sz="0" w:space="0" w:color="auto"/>
            <w:right w:val="none" w:sz="0" w:space="0" w:color="auto"/>
          </w:divBdr>
        </w:div>
        <w:div w:id="1703048339">
          <w:marLeft w:val="1166"/>
          <w:marRight w:val="0"/>
          <w:marTop w:val="115"/>
          <w:marBottom w:val="0"/>
          <w:divBdr>
            <w:top w:val="none" w:sz="0" w:space="0" w:color="auto"/>
            <w:left w:val="none" w:sz="0" w:space="0" w:color="auto"/>
            <w:bottom w:val="none" w:sz="0" w:space="0" w:color="auto"/>
            <w:right w:val="none" w:sz="0" w:space="0" w:color="auto"/>
          </w:divBdr>
        </w:div>
      </w:divsChild>
    </w:div>
    <w:div w:id="1383796804">
      <w:bodyDiv w:val="1"/>
      <w:marLeft w:val="0"/>
      <w:marRight w:val="0"/>
      <w:marTop w:val="0"/>
      <w:marBottom w:val="0"/>
      <w:divBdr>
        <w:top w:val="none" w:sz="0" w:space="0" w:color="auto"/>
        <w:left w:val="none" w:sz="0" w:space="0" w:color="auto"/>
        <w:bottom w:val="none" w:sz="0" w:space="0" w:color="auto"/>
        <w:right w:val="none" w:sz="0" w:space="0" w:color="auto"/>
      </w:divBdr>
    </w:div>
    <w:div w:id="1420103841">
      <w:bodyDiv w:val="1"/>
      <w:marLeft w:val="0"/>
      <w:marRight w:val="0"/>
      <w:marTop w:val="0"/>
      <w:marBottom w:val="0"/>
      <w:divBdr>
        <w:top w:val="none" w:sz="0" w:space="0" w:color="auto"/>
        <w:left w:val="none" w:sz="0" w:space="0" w:color="auto"/>
        <w:bottom w:val="none" w:sz="0" w:space="0" w:color="auto"/>
        <w:right w:val="none" w:sz="0" w:space="0" w:color="auto"/>
      </w:divBdr>
      <w:divsChild>
        <w:div w:id="1131943699">
          <w:marLeft w:val="0"/>
          <w:marRight w:val="0"/>
          <w:marTop w:val="0"/>
          <w:marBottom w:val="0"/>
          <w:divBdr>
            <w:top w:val="none" w:sz="0" w:space="0" w:color="auto"/>
            <w:left w:val="none" w:sz="0" w:space="0" w:color="auto"/>
            <w:bottom w:val="none" w:sz="0" w:space="0" w:color="auto"/>
            <w:right w:val="none" w:sz="0" w:space="0" w:color="auto"/>
          </w:divBdr>
        </w:div>
      </w:divsChild>
    </w:div>
    <w:div w:id="1440445392">
      <w:bodyDiv w:val="1"/>
      <w:marLeft w:val="0"/>
      <w:marRight w:val="0"/>
      <w:marTop w:val="0"/>
      <w:marBottom w:val="0"/>
      <w:divBdr>
        <w:top w:val="none" w:sz="0" w:space="0" w:color="auto"/>
        <w:left w:val="none" w:sz="0" w:space="0" w:color="auto"/>
        <w:bottom w:val="none" w:sz="0" w:space="0" w:color="auto"/>
        <w:right w:val="none" w:sz="0" w:space="0" w:color="auto"/>
      </w:divBdr>
    </w:div>
    <w:div w:id="1454715102">
      <w:bodyDiv w:val="1"/>
      <w:marLeft w:val="0"/>
      <w:marRight w:val="0"/>
      <w:marTop w:val="0"/>
      <w:marBottom w:val="0"/>
      <w:divBdr>
        <w:top w:val="none" w:sz="0" w:space="0" w:color="auto"/>
        <w:left w:val="none" w:sz="0" w:space="0" w:color="auto"/>
        <w:bottom w:val="none" w:sz="0" w:space="0" w:color="auto"/>
        <w:right w:val="none" w:sz="0" w:space="0" w:color="auto"/>
      </w:divBdr>
      <w:divsChild>
        <w:div w:id="1819032519">
          <w:marLeft w:val="274"/>
          <w:marRight w:val="0"/>
          <w:marTop w:val="115"/>
          <w:marBottom w:val="0"/>
          <w:divBdr>
            <w:top w:val="none" w:sz="0" w:space="0" w:color="auto"/>
            <w:left w:val="none" w:sz="0" w:space="0" w:color="auto"/>
            <w:bottom w:val="none" w:sz="0" w:space="0" w:color="auto"/>
            <w:right w:val="none" w:sz="0" w:space="0" w:color="auto"/>
          </w:divBdr>
        </w:div>
      </w:divsChild>
    </w:div>
    <w:div w:id="1465656829">
      <w:bodyDiv w:val="1"/>
      <w:marLeft w:val="0"/>
      <w:marRight w:val="0"/>
      <w:marTop w:val="0"/>
      <w:marBottom w:val="0"/>
      <w:divBdr>
        <w:top w:val="none" w:sz="0" w:space="0" w:color="auto"/>
        <w:left w:val="none" w:sz="0" w:space="0" w:color="auto"/>
        <w:bottom w:val="none" w:sz="0" w:space="0" w:color="auto"/>
        <w:right w:val="none" w:sz="0" w:space="0" w:color="auto"/>
      </w:divBdr>
    </w:div>
    <w:div w:id="1510943492">
      <w:bodyDiv w:val="1"/>
      <w:marLeft w:val="0"/>
      <w:marRight w:val="0"/>
      <w:marTop w:val="0"/>
      <w:marBottom w:val="0"/>
      <w:divBdr>
        <w:top w:val="none" w:sz="0" w:space="0" w:color="auto"/>
        <w:left w:val="none" w:sz="0" w:space="0" w:color="auto"/>
        <w:bottom w:val="none" w:sz="0" w:space="0" w:color="auto"/>
        <w:right w:val="none" w:sz="0" w:space="0" w:color="auto"/>
      </w:divBdr>
      <w:divsChild>
        <w:div w:id="831945232">
          <w:marLeft w:val="1166"/>
          <w:marRight w:val="0"/>
          <w:marTop w:val="115"/>
          <w:marBottom w:val="0"/>
          <w:divBdr>
            <w:top w:val="none" w:sz="0" w:space="0" w:color="auto"/>
            <w:left w:val="none" w:sz="0" w:space="0" w:color="auto"/>
            <w:bottom w:val="none" w:sz="0" w:space="0" w:color="auto"/>
            <w:right w:val="none" w:sz="0" w:space="0" w:color="auto"/>
          </w:divBdr>
        </w:div>
        <w:div w:id="932515005">
          <w:marLeft w:val="1800"/>
          <w:marRight w:val="0"/>
          <w:marTop w:val="96"/>
          <w:marBottom w:val="0"/>
          <w:divBdr>
            <w:top w:val="none" w:sz="0" w:space="0" w:color="auto"/>
            <w:left w:val="none" w:sz="0" w:space="0" w:color="auto"/>
            <w:bottom w:val="none" w:sz="0" w:space="0" w:color="auto"/>
            <w:right w:val="none" w:sz="0" w:space="0" w:color="auto"/>
          </w:divBdr>
        </w:div>
        <w:div w:id="978995134">
          <w:marLeft w:val="1800"/>
          <w:marRight w:val="0"/>
          <w:marTop w:val="96"/>
          <w:marBottom w:val="0"/>
          <w:divBdr>
            <w:top w:val="none" w:sz="0" w:space="0" w:color="auto"/>
            <w:left w:val="none" w:sz="0" w:space="0" w:color="auto"/>
            <w:bottom w:val="none" w:sz="0" w:space="0" w:color="auto"/>
            <w:right w:val="none" w:sz="0" w:space="0" w:color="auto"/>
          </w:divBdr>
        </w:div>
        <w:div w:id="1402213605">
          <w:marLeft w:val="1800"/>
          <w:marRight w:val="0"/>
          <w:marTop w:val="96"/>
          <w:marBottom w:val="0"/>
          <w:divBdr>
            <w:top w:val="none" w:sz="0" w:space="0" w:color="auto"/>
            <w:left w:val="none" w:sz="0" w:space="0" w:color="auto"/>
            <w:bottom w:val="none" w:sz="0" w:space="0" w:color="auto"/>
            <w:right w:val="none" w:sz="0" w:space="0" w:color="auto"/>
          </w:divBdr>
        </w:div>
      </w:divsChild>
    </w:div>
    <w:div w:id="1540431123">
      <w:bodyDiv w:val="1"/>
      <w:marLeft w:val="0"/>
      <w:marRight w:val="0"/>
      <w:marTop w:val="0"/>
      <w:marBottom w:val="0"/>
      <w:divBdr>
        <w:top w:val="none" w:sz="0" w:space="0" w:color="auto"/>
        <w:left w:val="none" w:sz="0" w:space="0" w:color="auto"/>
        <w:bottom w:val="none" w:sz="0" w:space="0" w:color="auto"/>
        <w:right w:val="none" w:sz="0" w:space="0" w:color="auto"/>
      </w:divBdr>
    </w:div>
    <w:div w:id="1548099710">
      <w:bodyDiv w:val="1"/>
      <w:marLeft w:val="0"/>
      <w:marRight w:val="0"/>
      <w:marTop w:val="0"/>
      <w:marBottom w:val="0"/>
      <w:divBdr>
        <w:top w:val="none" w:sz="0" w:space="0" w:color="auto"/>
        <w:left w:val="none" w:sz="0" w:space="0" w:color="auto"/>
        <w:bottom w:val="none" w:sz="0" w:space="0" w:color="auto"/>
        <w:right w:val="none" w:sz="0" w:space="0" w:color="auto"/>
      </w:divBdr>
    </w:div>
    <w:div w:id="1558659444">
      <w:bodyDiv w:val="1"/>
      <w:marLeft w:val="0"/>
      <w:marRight w:val="0"/>
      <w:marTop w:val="0"/>
      <w:marBottom w:val="0"/>
      <w:divBdr>
        <w:top w:val="none" w:sz="0" w:space="0" w:color="auto"/>
        <w:left w:val="none" w:sz="0" w:space="0" w:color="auto"/>
        <w:bottom w:val="none" w:sz="0" w:space="0" w:color="auto"/>
        <w:right w:val="none" w:sz="0" w:space="0" w:color="auto"/>
      </w:divBdr>
      <w:divsChild>
        <w:div w:id="386491952">
          <w:marLeft w:val="1166"/>
          <w:marRight w:val="0"/>
          <w:marTop w:val="134"/>
          <w:marBottom w:val="0"/>
          <w:divBdr>
            <w:top w:val="none" w:sz="0" w:space="0" w:color="auto"/>
            <w:left w:val="none" w:sz="0" w:space="0" w:color="auto"/>
            <w:bottom w:val="none" w:sz="0" w:space="0" w:color="auto"/>
            <w:right w:val="none" w:sz="0" w:space="0" w:color="auto"/>
          </w:divBdr>
        </w:div>
        <w:div w:id="1209537185">
          <w:marLeft w:val="547"/>
          <w:marRight w:val="0"/>
          <w:marTop w:val="154"/>
          <w:marBottom w:val="0"/>
          <w:divBdr>
            <w:top w:val="none" w:sz="0" w:space="0" w:color="auto"/>
            <w:left w:val="none" w:sz="0" w:space="0" w:color="auto"/>
            <w:bottom w:val="none" w:sz="0" w:space="0" w:color="auto"/>
            <w:right w:val="none" w:sz="0" w:space="0" w:color="auto"/>
          </w:divBdr>
        </w:div>
        <w:div w:id="1315523001">
          <w:marLeft w:val="1166"/>
          <w:marRight w:val="0"/>
          <w:marTop w:val="134"/>
          <w:marBottom w:val="0"/>
          <w:divBdr>
            <w:top w:val="none" w:sz="0" w:space="0" w:color="auto"/>
            <w:left w:val="none" w:sz="0" w:space="0" w:color="auto"/>
            <w:bottom w:val="none" w:sz="0" w:space="0" w:color="auto"/>
            <w:right w:val="none" w:sz="0" w:space="0" w:color="auto"/>
          </w:divBdr>
        </w:div>
      </w:divsChild>
    </w:div>
    <w:div w:id="1568345942">
      <w:bodyDiv w:val="1"/>
      <w:marLeft w:val="0"/>
      <w:marRight w:val="0"/>
      <w:marTop w:val="0"/>
      <w:marBottom w:val="0"/>
      <w:divBdr>
        <w:top w:val="none" w:sz="0" w:space="0" w:color="auto"/>
        <w:left w:val="none" w:sz="0" w:space="0" w:color="auto"/>
        <w:bottom w:val="none" w:sz="0" w:space="0" w:color="auto"/>
        <w:right w:val="none" w:sz="0" w:space="0" w:color="auto"/>
      </w:divBdr>
    </w:div>
    <w:div w:id="1589117358">
      <w:bodyDiv w:val="1"/>
      <w:marLeft w:val="0"/>
      <w:marRight w:val="0"/>
      <w:marTop w:val="0"/>
      <w:marBottom w:val="0"/>
      <w:divBdr>
        <w:top w:val="none" w:sz="0" w:space="0" w:color="auto"/>
        <w:left w:val="none" w:sz="0" w:space="0" w:color="auto"/>
        <w:bottom w:val="none" w:sz="0" w:space="0" w:color="auto"/>
        <w:right w:val="none" w:sz="0" w:space="0" w:color="auto"/>
      </w:divBdr>
      <w:divsChild>
        <w:div w:id="181020244">
          <w:marLeft w:val="547"/>
          <w:marRight w:val="0"/>
          <w:marTop w:val="106"/>
          <w:marBottom w:val="0"/>
          <w:divBdr>
            <w:top w:val="none" w:sz="0" w:space="0" w:color="auto"/>
            <w:left w:val="none" w:sz="0" w:space="0" w:color="auto"/>
            <w:bottom w:val="none" w:sz="0" w:space="0" w:color="auto"/>
            <w:right w:val="none" w:sz="0" w:space="0" w:color="auto"/>
          </w:divBdr>
        </w:div>
        <w:div w:id="349766782">
          <w:marLeft w:val="1166"/>
          <w:marRight w:val="0"/>
          <w:marTop w:val="96"/>
          <w:marBottom w:val="0"/>
          <w:divBdr>
            <w:top w:val="none" w:sz="0" w:space="0" w:color="auto"/>
            <w:left w:val="none" w:sz="0" w:space="0" w:color="auto"/>
            <w:bottom w:val="none" w:sz="0" w:space="0" w:color="auto"/>
            <w:right w:val="none" w:sz="0" w:space="0" w:color="auto"/>
          </w:divBdr>
        </w:div>
        <w:div w:id="604924489">
          <w:marLeft w:val="1800"/>
          <w:marRight w:val="0"/>
          <w:marTop w:val="82"/>
          <w:marBottom w:val="0"/>
          <w:divBdr>
            <w:top w:val="none" w:sz="0" w:space="0" w:color="auto"/>
            <w:left w:val="none" w:sz="0" w:space="0" w:color="auto"/>
            <w:bottom w:val="none" w:sz="0" w:space="0" w:color="auto"/>
            <w:right w:val="none" w:sz="0" w:space="0" w:color="auto"/>
          </w:divBdr>
        </w:div>
        <w:div w:id="929238974">
          <w:marLeft w:val="1166"/>
          <w:marRight w:val="0"/>
          <w:marTop w:val="96"/>
          <w:marBottom w:val="0"/>
          <w:divBdr>
            <w:top w:val="none" w:sz="0" w:space="0" w:color="auto"/>
            <w:left w:val="none" w:sz="0" w:space="0" w:color="auto"/>
            <w:bottom w:val="none" w:sz="0" w:space="0" w:color="auto"/>
            <w:right w:val="none" w:sz="0" w:space="0" w:color="auto"/>
          </w:divBdr>
        </w:div>
        <w:div w:id="999846956">
          <w:marLeft w:val="1800"/>
          <w:marRight w:val="0"/>
          <w:marTop w:val="82"/>
          <w:marBottom w:val="0"/>
          <w:divBdr>
            <w:top w:val="none" w:sz="0" w:space="0" w:color="auto"/>
            <w:left w:val="none" w:sz="0" w:space="0" w:color="auto"/>
            <w:bottom w:val="none" w:sz="0" w:space="0" w:color="auto"/>
            <w:right w:val="none" w:sz="0" w:space="0" w:color="auto"/>
          </w:divBdr>
        </w:div>
        <w:div w:id="1511722517">
          <w:marLeft w:val="1166"/>
          <w:marRight w:val="0"/>
          <w:marTop w:val="96"/>
          <w:marBottom w:val="0"/>
          <w:divBdr>
            <w:top w:val="none" w:sz="0" w:space="0" w:color="auto"/>
            <w:left w:val="none" w:sz="0" w:space="0" w:color="auto"/>
            <w:bottom w:val="none" w:sz="0" w:space="0" w:color="auto"/>
            <w:right w:val="none" w:sz="0" w:space="0" w:color="auto"/>
          </w:divBdr>
        </w:div>
        <w:div w:id="1774742887">
          <w:marLeft w:val="1166"/>
          <w:marRight w:val="0"/>
          <w:marTop w:val="96"/>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595166013">
      <w:bodyDiv w:val="1"/>
      <w:marLeft w:val="0"/>
      <w:marRight w:val="0"/>
      <w:marTop w:val="0"/>
      <w:marBottom w:val="0"/>
      <w:divBdr>
        <w:top w:val="none" w:sz="0" w:space="0" w:color="auto"/>
        <w:left w:val="none" w:sz="0" w:space="0" w:color="auto"/>
        <w:bottom w:val="none" w:sz="0" w:space="0" w:color="auto"/>
        <w:right w:val="none" w:sz="0" w:space="0" w:color="auto"/>
      </w:divBdr>
      <w:divsChild>
        <w:div w:id="8679209">
          <w:marLeft w:val="1166"/>
          <w:marRight w:val="0"/>
          <w:marTop w:val="96"/>
          <w:marBottom w:val="0"/>
          <w:divBdr>
            <w:top w:val="none" w:sz="0" w:space="0" w:color="auto"/>
            <w:left w:val="none" w:sz="0" w:space="0" w:color="auto"/>
            <w:bottom w:val="none" w:sz="0" w:space="0" w:color="auto"/>
            <w:right w:val="none" w:sz="0" w:space="0" w:color="auto"/>
          </w:divBdr>
        </w:div>
        <w:div w:id="178080671">
          <w:marLeft w:val="1800"/>
          <w:marRight w:val="0"/>
          <w:marTop w:val="82"/>
          <w:marBottom w:val="0"/>
          <w:divBdr>
            <w:top w:val="none" w:sz="0" w:space="0" w:color="auto"/>
            <w:left w:val="none" w:sz="0" w:space="0" w:color="auto"/>
            <w:bottom w:val="none" w:sz="0" w:space="0" w:color="auto"/>
            <w:right w:val="none" w:sz="0" w:space="0" w:color="auto"/>
          </w:divBdr>
        </w:div>
        <w:div w:id="870993344">
          <w:marLeft w:val="547"/>
          <w:marRight w:val="0"/>
          <w:marTop w:val="106"/>
          <w:marBottom w:val="0"/>
          <w:divBdr>
            <w:top w:val="none" w:sz="0" w:space="0" w:color="auto"/>
            <w:left w:val="none" w:sz="0" w:space="0" w:color="auto"/>
            <w:bottom w:val="none" w:sz="0" w:space="0" w:color="auto"/>
            <w:right w:val="none" w:sz="0" w:space="0" w:color="auto"/>
          </w:divBdr>
        </w:div>
        <w:div w:id="1088161564">
          <w:marLeft w:val="1800"/>
          <w:marRight w:val="0"/>
          <w:marTop w:val="82"/>
          <w:marBottom w:val="0"/>
          <w:divBdr>
            <w:top w:val="none" w:sz="0" w:space="0" w:color="auto"/>
            <w:left w:val="none" w:sz="0" w:space="0" w:color="auto"/>
            <w:bottom w:val="none" w:sz="0" w:space="0" w:color="auto"/>
            <w:right w:val="none" w:sz="0" w:space="0" w:color="auto"/>
          </w:divBdr>
        </w:div>
        <w:div w:id="1759791502">
          <w:marLeft w:val="1800"/>
          <w:marRight w:val="0"/>
          <w:marTop w:val="82"/>
          <w:marBottom w:val="0"/>
          <w:divBdr>
            <w:top w:val="none" w:sz="0" w:space="0" w:color="auto"/>
            <w:left w:val="none" w:sz="0" w:space="0" w:color="auto"/>
            <w:bottom w:val="none" w:sz="0" w:space="0" w:color="auto"/>
            <w:right w:val="none" w:sz="0" w:space="0" w:color="auto"/>
          </w:divBdr>
        </w:div>
        <w:div w:id="1938562326">
          <w:marLeft w:val="1166"/>
          <w:marRight w:val="0"/>
          <w:marTop w:val="96"/>
          <w:marBottom w:val="0"/>
          <w:divBdr>
            <w:top w:val="none" w:sz="0" w:space="0" w:color="auto"/>
            <w:left w:val="none" w:sz="0" w:space="0" w:color="auto"/>
            <w:bottom w:val="none" w:sz="0" w:space="0" w:color="auto"/>
            <w:right w:val="none" w:sz="0" w:space="0" w:color="auto"/>
          </w:divBdr>
        </w:div>
      </w:divsChild>
    </w:div>
    <w:div w:id="1606690865">
      <w:bodyDiv w:val="1"/>
      <w:marLeft w:val="0"/>
      <w:marRight w:val="0"/>
      <w:marTop w:val="0"/>
      <w:marBottom w:val="0"/>
      <w:divBdr>
        <w:top w:val="none" w:sz="0" w:space="0" w:color="auto"/>
        <w:left w:val="none" w:sz="0" w:space="0" w:color="auto"/>
        <w:bottom w:val="none" w:sz="0" w:space="0" w:color="auto"/>
        <w:right w:val="none" w:sz="0" w:space="0" w:color="auto"/>
      </w:divBdr>
      <w:divsChild>
        <w:div w:id="1101296888">
          <w:marLeft w:val="1080"/>
          <w:marRight w:val="0"/>
          <w:marTop w:val="100"/>
          <w:marBottom w:val="0"/>
          <w:divBdr>
            <w:top w:val="none" w:sz="0" w:space="0" w:color="auto"/>
            <w:left w:val="none" w:sz="0" w:space="0" w:color="auto"/>
            <w:bottom w:val="none" w:sz="0" w:space="0" w:color="auto"/>
            <w:right w:val="none" w:sz="0" w:space="0" w:color="auto"/>
          </w:divBdr>
        </w:div>
        <w:div w:id="1636333879">
          <w:marLeft w:val="1080"/>
          <w:marRight w:val="0"/>
          <w:marTop w:val="100"/>
          <w:marBottom w:val="0"/>
          <w:divBdr>
            <w:top w:val="none" w:sz="0" w:space="0" w:color="auto"/>
            <w:left w:val="none" w:sz="0" w:space="0" w:color="auto"/>
            <w:bottom w:val="none" w:sz="0" w:space="0" w:color="auto"/>
            <w:right w:val="none" w:sz="0" w:space="0" w:color="auto"/>
          </w:divBdr>
        </w:div>
        <w:div w:id="1799913238">
          <w:marLeft w:val="360"/>
          <w:marRight w:val="0"/>
          <w:marTop w:val="200"/>
          <w:marBottom w:val="0"/>
          <w:divBdr>
            <w:top w:val="none" w:sz="0" w:space="0" w:color="auto"/>
            <w:left w:val="none" w:sz="0" w:space="0" w:color="auto"/>
            <w:bottom w:val="none" w:sz="0" w:space="0" w:color="auto"/>
            <w:right w:val="none" w:sz="0" w:space="0" w:color="auto"/>
          </w:divBdr>
        </w:div>
        <w:div w:id="1880624388">
          <w:marLeft w:val="1080"/>
          <w:marRight w:val="0"/>
          <w:marTop w:val="100"/>
          <w:marBottom w:val="0"/>
          <w:divBdr>
            <w:top w:val="none" w:sz="0" w:space="0" w:color="auto"/>
            <w:left w:val="none" w:sz="0" w:space="0" w:color="auto"/>
            <w:bottom w:val="none" w:sz="0" w:space="0" w:color="auto"/>
            <w:right w:val="none" w:sz="0" w:space="0" w:color="auto"/>
          </w:divBdr>
        </w:div>
      </w:divsChild>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19607228">
      <w:bodyDiv w:val="1"/>
      <w:marLeft w:val="0"/>
      <w:marRight w:val="0"/>
      <w:marTop w:val="0"/>
      <w:marBottom w:val="0"/>
      <w:divBdr>
        <w:top w:val="none" w:sz="0" w:space="0" w:color="auto"/>
        <w:left w:val="none" w:sz="0" w:space="0" w:color="auto"/>
        <w:bottom w:val="none" w:sz="0" w:space="0" w:color="auto"/>
        <w:right w:val="none" w:sz="0" w:space="0" w:color="auto"/>
      </w:divBdr>
    </w:div>
    <w:div w:id="1622421044">
      <w:bodyDiv w:val="1"/>
      <w:marLeft w:val="0"/>
      <w:marRight w:val="0"/>
      <w:marTop w:val="0"/>
      <w:marBottom w:val="0"/>
      <w:divBdr>
        <w:top w:val="none" w:sz="0" w:space="0" w:color="auto"/>
        <w:left w:val="none" w:sz="0" w:space="0" w:color="auto"/>
        <w:bottom w:val="none" w:sz="0" w:space="0" w:color="auto"/>
        <w:right w:val="none" w:sz="0" w:space="0" w:color="auto"/>
      </w:divBdr>
    </w:div>
    <w:div w:id="1637180864">
      <w:bodyDiv w:val="1"/>
      <w:marLeft w:val="0"/>
      <w:marRight w:val="0"/>
      <w:marTop w:val="0"/>
      <w:marBottom w:val="0"/>
      <w:divBdr>
        <w:top w:val="none" w:sz="0" w:space="0" w:color="auto"/>
        <w:left w:val="none" w:sz="0" w:space="0" w:color="auto"/>
        <w:bottom w:val="none" w:sz="0" w:space="0" w:color="auto"/>
        <w:right w:val="none" w:sz="0" w:space="0" w:color="auto"/>
      </w:divBdr>
    </w:div>
    <w:div w:id="1642228122">
      <w:bodyDiv w:val="1"/>
      <w:marLeft w:val="0"/>
      <w:marRight w:val="0"/>
      <w:marTop w:val="0"/>
      <w:marBottom w:val="0"/>
      <w:divBdr>
        <w:top w:val="none" w:sz="0" w:space="0" w:color="auto"/>
        <w:left w:val="none" w:sz="0" w:space="0" w:color="auto"/>
        <w:bottom w:val="none" w:sz="0" w:space="0" w:color="auto"/>
        <w:right w:val="none" w:sz="0" w:space="0" w:color="auto"/>
      </w:divBdr>
    </w:div>
    <w:div w:id="1642929599">
      <w:bodyDiv w:val="1"/>
      <w:marLeft w:val="0"/>
      <w:marRight w:val="0"/>
      <w:marTop w:val="0"/>
      <w:marBottom w:val="0"/>
      <w:divBdr>
        <w:top w:val="none" w:sz="0" w:space="0" w:color="auto"/>
        <w:left w:val="none" w:sz="0" w:space="0" w:color="auto"/>
        <w:bottom w:val="none" w:sz="0" w:space="0" w:color="auto"/>
        <w:right w:val="none" w:sz="0" w:space="0" w:color="auto"/>
      </w:divBdr>
    </w:div>
    <w:div w:id="1648239674">
      <w:bodyDiv w:val="1"/>
      <w:marLeft w:val="0"/>
      <w:marRight w:val="0"/>
      <w:marTop w:val="0"/>
      <w:marBottom w:val="0"/>
      <w:divBdr>
        <w:top w:val="none" w:sz="0" w:space="0" w:color="auto"/>
        <w:left w:val="none" w:sz="0" w:space="0" w:color="auto"/>
        <w:bottom w:val="none" w:sz="0" w:space="0" w:color="auto"/>
        <w:right w:val="none" w:sz="0" w:space="0" w:color="auto"/>
      </w:divBdr>
    </w:div>
    <w:div w:id="1670717589">
      <w:bodyDiv w:val="1"/>
      <w:marLeft w:val="0"/>
      <w:marRight w:val="0"/>
      <w:marTop w:val="0"/>
      <w:marBottom w:val="0"/>
      <w:divBdr>
        <w:top w:val="none" w:sz="0" w:space="0" w:color="auto"/>
        <w:left w:val="none" w:sz="0" w:space="0" w:color="auto"/>
        <w:bottom w:val="none" w:sz="0" w:space="0" w:color="auto"/>
        <w:right w:val="none" w:sz="0" w:space="0" w:color="auto"/>
      </w:divBdr>
    </w:div>
    <w:div w:id="1685745591">
      <w:bodyDiv w:val="1"/>
      <w:marLeft w:val="0"/>
      <w:marRight w:val="0"/>
      <w:marTop w:val="0"/>
      <w:marBottom w:val="0"/>
      <w:divBdr>
        <w:top w:val="none" w:sz="0" w:space="0" w:color="auto"/>
        <w:left w:val="none" w:sz="0" w:space="0" w:color="auto"/>
        <w:bottom w:val="none" w:sz="0" w:space="0" w:color="auto"/>
        <w:right w:val="none" w:sz="0" w:space="0" w:color="auto"/>
      </w:divBdr>
      <w:divsChild>
        <w:div w:id="708451929">
          <w:marLeft w:val="1800"/>
          <w:marRight w:val="0"/>
          <w:marTop w:val="86"/>
          <w:marBottom w:val="0"/>
          <w:divBdr>
            <w:top w:val="none" w:sz="0" w:space="0" w:color="auto"/>
            <w:left w:val="none" w:sz="0" w:space="0" w:color="auto"/>
            <w:bottom w:val="none" w:sz="0" w:space="0" w:color="auto"/>
            <w:right w:val="none" w:sz="0" w:space="0" w:color="auto"/>
          </w:divBdr>
        </w:div>
        <w:div w:id="781876808">
          <w:marLeft w:val="1800"/>
          <w:marRight w:val="0"/>
          <w:marTop w:val="86"/>
          <w:marBottom w:val="0"/>
          <w:divBdr>
            <w:top w:val="none" w:sz="0" w:space="0" w:color="auto"/>
            <w:left w:val="none" w:sz="0" w:space="0" w:color="auto"/>
            <w:bottom w:val="none" w:sz="0" w:space="0" w:color="auto"/>
            <w:right w:val="none" w:sz="0" w:space="0" w:color="auto"/>
          </w:divBdr>
        </w:div>
        <w:div w:id="1016005715">
          <w:marLeft w:val="1166"/>
          <w:marRight w:val="0"/>
          <w:marTop w:val="96"/>
          <w:marBottom w:val="0"/>
          <w:divBdr>
            <w:top w:val="none" w:sz="0" w:space="0" w:color="auto"/>
            <w:left w:val="none" w:sz="0" w:space="0" w:color="auto"/>
            <w:bottom w:val="none" w:sz="0" w:space="0" w:color="auto"/>
            <w:right w:val="none" w:sz="0" w:space="0" w:color="auto"/>
          </w:divBdr>
        </w:div>
        <w:div w:id="1617062689">
          <w:marLeft w:val="547"/>
          <w:marRight w:val="0"/>
          <w:marTop w:val="115"/>
          <w:marBottom w:val="0"/>
          <w:divBdr>
            <w:top w:val="none" w:sz="0" w:space="0" w:color="auto"/>
            <w:left w:val="none" w:sz="0" w:space="0" w:color="auto"/>
            <w:bottom w:val="none" w:sz="0" w:space="0" w:color="auto"/>
            <w:right w:val="none" w:sz="0" w:space="0" w:color="auto"/>
          </w:divBdr>
        </w:div>
        <w:div w:id="1861552024">
          <w:marLeft w:val="547"/>
          <w:marRight w:val="0"/>
          <w:marTop w:val="115"/>
          <w:marBottom w:val="0"/>
          <w:divBdr>
            <w:top w:val="none" w:sz="0" w:space="0" w:color="auto"/>
            <w:left w:val="none" w:sz="0" w:space="0" w:color="auto"/>
            <w:bottom w:val="none" w:sz="0" w:space="0" w:color="auto"/>
            <w:right w:val="none" w:sz="0" w:space="0" w:color="auto"/>
          </w:divBdr>
        </w:div>
        <w:div w:id="2093156678">
          <w:marLeft w:val="547"/>
          <w:marRight w:val="0"/>
          <w:marTop w:val="115"/>
          <w:marBottom w:val="0"/>
          <w:divBdr>
            <w:top w:val="none" w:sz="0" w:space="0" w:color="auto"/>
            <w:left w:val="none" w:sz="0" w:space="0" w:color="auto"/>
            <w:bottom w:val="none" w:sz="0" w:space="0" w:color="auto"/>
            <w:right w:val="none" w:sz="0" w:space="0" w:color="auto"/>
          </w:divBdr>
        </w:div>
      </w:divsChild>
    </w:div>
    <w:div w:id="1713193378">
      <w:bodyDiv w:val="1"/>
      <w:marLeft w:val="0"/>
      <w:marRight w:val="0"/>
      <w:marTop w:val="0"/>
      <w:marBottom w:val="0"/>
      <w:divBdr>
        <w:top w:val="none" w:sz="0" w:space="0" w:color="auto"/>
        <w:left w:val="none" w:sz="0" w:space="0" w:color="auto"/>
        <w:bottom w:val="none" w:sz="0" w:space="0" w:color="auto"/>
        <w:right w:val="none" w:sz="0" w:space="0" w:color="auto"/>
      </w:divBdr>
    </w:div>
    <w:div w:id="1717967527">
      <w:bodyDiv w:val="1"/>
      <w:marLeft w:val="0"/>
      <w:marRight w:val="0"/>
      <w:marTop w:val="0"/>
      <w:marBottom w:val="0"/>
      <w:divBdr>
        <w:top w:val="none" w:sz="0" w:space="0" w:color="auto"/>
        <w:left w:val="none" w:sz="0" w:space="0" w:color="auto"/>
        <w:bottom w:val="none" w:sz="0" w:space="0" w:color="auto"/>
        <w:right w:val="none" w:sz="0" w:space="0" w:color="auto"/>
      </w:divBdr>
    </w:div>
    <w:div w:id="1730618109">
      <w:bodyDiv w:val="1"/>
      <w:marLeft w:val="0"/>
      <w:marRight w:val="0"/>
      <w:marTop w:val="0"/>
      <w:marBottom w:val="0"/>
      <w:divBdr>
        <w:top w:val="none" w:sz="0" w:space="0" w:color="auto"/>
        <w:left w:val="none" w:sz="0" w:space="0" w:color="auto"/>
        <w:bottom w:val="none" w:sz="0" w:space="0" w:color="auto"/>
        <w:right w:val="none" w:sz="0" w:space="0" w:color="auto"/>
      </w:divBdr>
      <w:divsChild>
        <w:div w:id="398746977">
          <w:marLeft w:val="547"/>
          <w:marRight w:val="0"/>
          <w:marTop w:val="96"/>
          <w:marBottom w:val="0"/>
          <w:divBdr>
            <w:top w:val="none" w:sz="0" w:space="0" w:color="auto"/>
            <w:left w:val="none" w:sz="0" w:space="0" w:color="auto"/>
            <w:bottom w:val="none" w:sz="0" w:space="0" w:color="auto"/>
            <w:right w:val="none" w:sz="0" w:space="0" w:color="auto"/>
          </w:divBdr>
        </w:div>
        <w:div w:id="520777359">
          <w:marLeft w:val="1800"/>
          <w:marRight w:val="0"/>
          <w:marTop w:val="72"/>
          <w:marBottom w:val="0"/>
          <w:divBdr>
            <w:top w:val="none" w:sz="0" w:space="0" w:color="auto"/>
            <w:left w:val="none" w:sz="0" w:space="0" w:color="auto"/>
            <w:bottom w:val="none" w:sz="0" w:space="0" w:color="auto"/>
            <w:right w:val="none" w:sz="0" w:space="0" w:color="auto"/>
          </w:divBdr>
        </w:div>
        <w:div w:id="1154679811">
          <w:marLeft w:val="1166"/>
          <w:marRight w:val="0"/>
          <w:marTop w:val="86"/>
          <w:marBottom w:val="0"/>
          <w:divBdr>
            <w:top w:val="none" w:sz="0" w:space="0" w:color="auto"/>
            <w:left w:val="none" w:sz="0" w:space="0" w:color="auto"/>
            <w:bottom w:val="none" w:sz="0" w:space="0" w:color="auto"/>
            <w:right w:val="none" w:sz="0" w:space="0" w:color="auto"/>
          </w:divBdr>
        </w:div>
        <w:div w:id="1331637109">
          <w:marLeft w:val="1166"/>
          <w:marRight w:val="0"/>
          <w:marTop w:val="86"/>
          <w:marBottom w:val="0"/>
          <w:divBdr>
            <w:top w:val="none" w:sz="0" w:space="0" w:color="auto"/>
            <w:left w:val="none" w:sz="0" w:space="0" w:color="auto"/>
            <w:bottom w:val="none" w:sz="0" w:space="0" w:color="auto"/>
            <w:right w:val="none" w:sz="0" w:space="0" w:color="auto"/>
          </w:divBdr>
        </w:div>
        <w:div w:id="1765610845">
          <w:marLeft w:val="1166"/>
          <w:marRight w:val="0"/>
          <w:marTop w:val="86"/>
          <w:marBottom w:val="0"/>
          <w:divBdr>
            <w:top w:val="none" w:sz="0" w:space="0" w:color="auto"/>
            <w:left w:val="none" w:sz="0" w:space="0" w:color="auto"/>
            <w:bottom w:val="none" w:sz="0" w:space="0" w:color="auto"/>
            <w:right w:val="none" w:sz="0" w:space="0" w:color="auto"/>
          </w:divBdr>
        </w:div>
        <w:div w:id="1947154757">
          <w:marLeft w:val="1800"/>
          <w:marRight w:val="0"/>
          <w:marTop w:val="72"/>
          <w:marBottom w:val="0"/>
          <w:divBdr>
            <w:top w:val="none" w:sz="0" w:space="0" w:color="auto"/>
            <w:left w:val="none" w:sz="0" w:space="0" w:color="auto"/>
            <w:bottom w:val="none" w:sz="0" w:space="0" w:color="auto"/>
            <w:right w:val="none" w:sz="0" w:space="0" w:color="auto"/>
          </w:divBdr>
        </w:div>
        <w:div w:id="2016418146">
          <w:marLeft w:val="1166"/>
          <w:marRight w:val="0"/>
          <w:marTop w:val="86"/>
          <w:marBottom w:val="0"/>
          <w:divBdr>
            <w:top w:val="none" w:sz="0" w:space="0" w:color="auto"/>
            <w:left w:val="none" w:sz="0" w:space="0" w:color="auto"/>
            <w:bottom w:val="none" w:sz="0" w:space="0" w:color="auto"/>
            <w:right w:val="none" w:sz="0" w:space="0" w:color="auto"/>
          </w:divBdr>
        </w:div>
      </w:divsChild>
    </w:div>
    <w:div w:id="1782798968">
      <w:bodyDiv w:val="1"/>
      <w:marLeft w:val="0"/>
      <w:marRight w:val="0"/>
      <w:marTop w:val="0"/>
      <w:marBottom w:val="0"/>
      <w:divBdr>
        <w:top w:val="none" w:sz="0" w:space="0" w:color="auto"/>
        <w:left w:val="none" w:sz="0" w:space="0" w:color="auto"/>
        <w:bottom w:val="none" w:sz="0" w:space="0" w:color="auto"/>
        <w:right w:val="none" w:sz="0" w:space="0" w:color="auto"/>
      </w:divBdr>
      <w:divsChild>
        <w:div w:id="2147046001">
          <w:marLeft w:val="547"/>
          <w:marRight w:val="0"/>
          <w:marTop w:val="96"/>
          <w:marBottom w:val="0"/>
          <w:divBdr>
            <w:top w:val="none" w:sz="0" w:space="0" w:color="auto"/>
            <w:left w:val="none" w:sz="0" w:space="0" w:color="auto"/>
            <w:bottom w:val="none" w:sz="0" w:space="0" w:color="auto"/>
            <w:right w:val="none" w:sz="0" w:space="0" w:color="auto"/>
          </w:divBdr>
        </w:div>
      </w:divsChild>
    </w:div>
    <w:div w:id="1794515969">
      <w:bodyDiv w:val="1"/>
      <w:marLeft w:val="0"/>
      <w:marRight w:val="0"/>
      <w:marTop w:val="0"/>
      <w:marBottom w:val="0"/>
      <w:divBdr>
        <w:top w:val="none" w:sz="0" w:space="0" w:color="auto"/>
        <w:left w:val="none" w:sz="0" w:space="0" w:color="auto"/>
        <w:bottom w:val="none" w:sz="0" w:space="0" w:color="auto"/>
        <w:right w:val="none" w:sz="0" w:space="0" w:color="auto"/>
      </w:divBdr>
      <w:divsChild>
        <w:div w:id="268321642">
          <w:marLeft w:val="1166"/>
          <w:marRight w:val="0"/>
          <w:marTop w:val="115"/>
          <w:marBottom w:val="0"/>
          <w:divBdr>
            <w:top w:val="none" w:sz="0" w:space="0" w:color="auto"/>
            <w:left w:val="none" w:sz="0" w:space="0" w:color="auto"/>
            <w:bottom w:val="none" w:sz="0" w:space="0" w:color="auto"/>
            <w:right w:val="none" w:sz="0" w:space="0" w:color="auto"/>
          </w:divBdr>
        </w:div>
        <w:div w:id="1436705878">
          <w:marLeft w:val="1800"/>
          <w:marRight w:val="0"/>
          <w:marTop w:val="96"/>
          <w:marBottom w:val="0"/>
          <w:divBdr>
            <w:top w:val="none" w:sz="0" w:space="0" w:color="auto"/>
            <w:left w:val="none" w:sz="0" w:space="0" w:color="auto"/>
            <w:bottom w:val="none" w:sz="0" w:space="0" w:color="auto"/>
            <w:right w:val="none" w:sz="0" w:space="0" w:color="auto"/>
          </w:divBdr>
        </w:div>
        <w:div w:id="1501002055">
          <w:marLeft w:val="1800"/>
          <w:marRight w:val="0"/>
          <w:marTop w:val="96"/>
          <w:marBottom w:val="0"/>
          <w:divBdr>
            <w:top w:val="none" w:sz="0" w:space="0" w:color="auto"/>
            <w:left w:val="none" w:sz="0" w:space="0" w:color="auto"/>
            <w:bottom w:val="none" w:sz="0" w:space="0" w:color="auto"/>
            <w:right w:val="none" w:sz="0" w:space="0" w:color="auto"/>
          </w:divBdr>
        </w:div>
      </w:divsChild>
    </w:div>
    <w:div w:id="1818187780">
      <w:bodyDiv w:val="1"/>
      <w:marLeft w:val="0"/>
      <w:marRight w:val="0"/>
      <w:marTop w:val="0"/>
      <w:marBottom w:val="0"/>
      <w:divBdr>
        <w:top w:val="none" w:sz="0" w:space="0" w:color="auto"/>
        <w:left w:val="none" w:sz="0" w:space="0" w:color="auto"/>
        <w:bottom w:val="none" w:sz="0" w:space="0" w:color="auto"/>
        <w:right w:val="none" w:sz="0" w:space="0" w:color="auto"/>
      </w:divBdr>
    </w:div>
    <w:div w:id="1821994030">
      <w:bodyDiv w:val="1"/>
      <w:marLeft w:val="0"/>
      <w:marRight w:val="0"/>
      <w:marTop w:val="0"/>
      <w:marBottom w:val="0"/>
      <w:divBdr>
        <w:top w:val="none" w:sz="0" w:space="0" w:color="auto"/>
        <w:left w:val="none" w:sz="0" w:space="0" w:color="auto"/>
        <w:bottom w:val="none" w:sz="0" w:space="0" w:color="auto"/>
        <w:right w:val="none" w:sz="0" w:space="0" w:color="auto"/>
      </w:divBdr>
    </w:div>
    <w:div w:id="1823736305">
      <w:bodyDiv w:val="1"/>
      <w:marLeft w:val="0"/>
      <w:marRight w:val="0"/>
      <w:marTop w:val="0"/>
      <w:marBottom w:val="0"/>
      <w:divBdr>
        <w:top w:val="none" w:sz="0" w:space="0" w:color="auto"/>
        <w:left w:val="none" w:sz="0" w:space="0" w:color="auto"/>
        <w:bottom w:val="none" w:sz="0" w:space="0" w:color="auto"/>
        <w:right w:val="none" w:sz="0" w:space="0" w:color="auto"/>
      </w:divBdr>
    </w:div>
    <w:div w:id="1825466013">
      <w:bodyDiv w:val="1"/>
      <w:marLeft w:val="0"/>
      <w:marRight w:val="0"/>
      <w:marTop w:val="0"/>
      <w:marBottom w:val="0"/>
      <w:divBdr>
        <w:top w:val="none" w:sz="0" w:space="0" w:color="auto"/>
        <w:left w:val="none" w:sz="0" w:space="0" w:color="auto"/>
        <w:bottom w:val="none" w:sz="0" w:space="0" w:color="auto"/>
        <w:right w:val="none" w:sz="0" w:space="0" w:color="auto"/>
      </w:divBdr>
    </w:div>
    <w:div w:id="1856769919">
      <w:bodyDiv w:val="1"/>
      <w:marLeft w:val="0"/>
      <w:marRight w:val="0"/>
      <w:marTop w:val="0"/>
      <w:marBottom w:val="0"/>
      <w:divBdr>
        <w:top w:val="none" w:sz="0" w:space="0" w:color="auto"/>
        <w:left w:val="none" w:sz="0" w:space="0" w:color="auto"/>
        <w:bottom w:val="none" w:sz="0" w:space="0" w:color="auto"/>
        <w:right w:val="none" w:sz="0" w:space="0" w:color="auto"/>
      </w:divBdr>
    </w:div>
    <w:div w:id="1862277753">
      <w:bodyDiv w:val="1"/>
      <w:marLeft w:val="0"/>
      <w:marRight w:val="0"/>
      <w:marTop w:val="0"/>
      <w:marBottom w:val="0"/>
      <w:divBdr>
        <w:top w:val="none" w:sz="0" w:space="0" w:color="auto"/>
        <w:left w:val="none" w:sz="0" w:space="0" w:color="auto"/>
        <w:bottom w:val="none" w:sz="0" w:space="0" w:color="auto"/>
        <w:right w:val="none" w:sz="0" w:space="0" w:color="auto"/>
      </w:divBdr>
      <w:divsChild>
        <w:div w:id="428502970">
          <w:marLeft w:val="1166"/>
          <w:marRight w:val="0"/>
          <w:marTop w:val="82"/>
          <w:marBottom w:val="0"/>
          <w:divBdr>
            <w:top w:val="none" w:sz="0" w:space="0" w:color="auto"/>
            <w:left w:val="none" w:sz="0" w:space="0" w:color="auto"/>
            <w:bottom w:val="none" w:sz="0" w:space="0" w:color="auto"/>
            <w:right w:val="none" w:sz="0" w:space="0" w:color="auto"/>
          </w:divBdr>
        </w:div>
        <w:div w:id="576017390">
          <w:marLeft w:val="1800"/>
          <w:marRight w:val="0"/>
          <w:marTop w:val="67"/>
          <w:marBottom w:val="0"/>
          <w:divBdr>
            <w:top w:val="none" w:sz="0" w:space="0" w:color="auto"/>
            <w:left w:val="none" w:sz="0" w:space="0" w:color="auto"/>
            <w:bottom w:val="none" w:sz="0" w:space="0" w:color="auto"/>
            <w:right w:val="none" w:sz="0" w:space="0" w:color="auto"/>
          </w:divBdr>
        </w:div>
        <w:div w:id="951325851">
          <w:marLeft w:val="1166"/>
          <w:marRight w:val="0"/>
          <w:marTop w:val="82"/>
          <w:marBottom w:val="0"/>
          <w:divBdr>
            <w:top w:val="none" w:sz="0" w:space="0" w:color="auto"/>
            <w:left w:val="none" w:sz="0" w:space="0" w:color="auto"/>
            <w:bottom w:val="none" w:sz="0" w:space="0" w:color="auto"/>
            <w:right w:val="none" w:sz="0" w:space="0" w:color="auto"/>
          </w:divBdr>
        </w:div>
        <w:div w:id="1145775992">
          <w:marLeft w:val="1800"/>
          <w:marRight w:val="0"/>
          <w:marTop w:val="67"/>
          <w:marBottom w:val="0"/>
          <w:divBdr>
            <w:top w:val="none" w:sz="0" w:space="0" w:color="auto"/>
            <w:left w:val="none" w:sz="0" w:space="0" w:color="auto"/>
            <w:bottom w:val="none" w:sz="0" w:space="0" w:color="auto"/>
            <w:right w:val="none" w:sz="0" w:space="0" w:color="auto"/>
          </w:divBdr>
        </w:div>
        <w:div w:id="1177231860">
          <w:marLeft w:val="1166"/>
          <w:marRight w:val="0"/>
          <w:marTop w:val="82"/>
          <w:marBottom w:val="0"/>
          <w:divBdr>
            <w:top w:val="none" w:sz="0" w:space="0" w:color="auto"/>
            <w:left w:val="none" w:sz="0" w:space="0" w:color="auto"/>
            <w:bottom w:val="none" w:sz="0" w:space="0" w:color="auto"/>
            <w:right w:val="none" w:sz="0" w:space="0" w:color="auto"/>
          </w:divBdr>
        </w:div>
        <w:div w:id="1216426921">
          <w:marLeft w:val="1800"/>
          <w:marRight w:val="0"/>
          <w:marTop w:val="67"/>
          <w:marBottom w:val="0"/>
          <w:divBdr>
            <w:top w:val="none" w:sz="0" w:space="0" w:color="auto"/>
            <w:left w:val="none" w:sz="0" w:space="0" w:color="auto"/>
            <w:bottom w:val="none" w:sz="0" w:space="0" w:color="auto"/>
            <w:right w:val="none" w:sz="0" w:space="0" w:color="auto"/>
          </w:divBdr>
        </w:div>
        <w:div w:id="1415859376">
          <w:marLeft w:val="1800"/>
          <w:marRight w:val="0"/>
          <w:marTop w:val="67"/>
          <w:marBottom w:val="0"/>
          <w:divBdr>
            <w:top w:val="none" w:sz="0" w:space="0" w:color="auto"/>
            <w:left w:val="none" w:sz="0" w:space="0" w:color="auto"/>
            <w:bottom w:val="none" w:sz="0" w:space="0" w:color="auto"/>
            <w:right w:val="none" w:sz="0" w:space="0" w:color="auto"/>
          </w:divBdr>
        </w:div>
        <w:div w:id="1419249312">
          <w:marLeft w:val="1800"/>
          <w:marRight w:val="0"/>
          <w:marTop w:val="67"/>
          <w:marBottom w:val="0"/>
          <w:divBdr>
            <w:top w:val="none" w:sz="0" w:space="0" w:color="auto"/>
            <w:left w:val="none" w:sz="0" w:space="0" w:color="auto"/>
            <w:bottom w:val="none" w:sz="0" w:space="0" w:color="auto"/>
            <w:right w:val="none" w:sz="0" w:space="0" w:color="auto"/>
          </w:divBdr>
        </w:div>
        <w:div w:id="1717385404">
          <w:marLeft w:val="1800"/>
          <w:marRight w:val="0"/>
          <w:marTop w:val="67"/>
          <w:marBottom w:val="0"/>
          <w:divBdr>
            <w:top w:val="none" w:sz="0" w:space="0" w:color="auto"/>
            <w:left w:val="none" w:sz="0" w:space="0" w:color="auto"/>
            <w:bottom w:val="none" w:sz="0" w:space="0" w:color="auto"/>
            <w:right w:val="none" w:sz="0" w:space="0" w:color="auto"/>
          </w:divBdr>
        </w:div>
        <w:div w:id="1785542836">
          <w:marLeft w:val="1800"/>
          <w:marRight w:val="0"/>
          <w:marTop w:val="72"/>
          <w:marBottom w:val="0"/>
          <w:divBdr>
            <w:top w:val="none" w:sz="0" w:space="0" w:color="auto"/>
            <w:left w:val="none" w:sz="0" w:space="0" w:color="auto"/>
            <w:bottom w:val="none" w:sz="0" w:space="0" w:color="auto"/>
            <w:right w:val="none" w:sz="0" w:space="0" w:color="auto"/>
          </w:divBdr>
        </w:div>
        <w:div w:id="1982152185">
          <w:marLeft w:val="1800"/>
          <w:marRight w:val="0"/>
          <w:marTop w:val="67"/>
          <w:marBottom w:val="0"/>
          <w:divBdr>
            <w:top w:val="none" w:sz="0" w:space="0" w:color="auto"/>
            <w:left w:val="none" w:sz="0" w:space="0" w:color="auto"/>
            <w:bottom w:val="none" w:sz="0" w:space="0" w:color="auto"/>
            <w:right w:val="none" w:sz="0" w:space="0" w:color="auto"/>
          </w:divBdr>
        </w:div>
        <w:div w:id="2053190766">
          <w:marLeft w:val="1800"/>
          <w:marRight w:val="0"/>
          <w:marTop w:val="67"/>
          <w:marBottom w:val="0"/>
          <w:divBdr>
            <w:top w:val="none" w:sz="0" w:space="0" w:color="auto"/>
            <w:left w:val="none" w:sz="0" w:space="0" w:color="auto"/>
            <w:bottom w:val="none" w:sz="0" w:space="0" w:color="auto"/>
            <w:right w:val="none" w:sz="0" w:space="0" w:color="auto"/>
          </w:divBdr>
        </w:div>
        <w:div w:id="2058967182">
          <w:marLeft w:val="547"/>
          <w:marRight w:val="0"/>
          <w:marTop w:val="106"/>
          <w:marBottom w:val="0"/>
          <w:divBdr>
            <w:top w:val="none" w:sz="0" w:space="0" w:color="auto"/>
            <w:left w:val="none" w:sz="0" w:space="0" w:color="auto"/>
            <w:bottom w:val="none" w:sz="0" w:space="0" w:color="auto"/>
            <w:right w:val="none" w:sz="0" w:space="0" w:color="auto"/>
          </w:divBdr>
        </w:div>
        <w:div w:id="2116753241">
          <w:marLeft w:val="1800"/>
          <w:marRight w:val="0"/>
          <w:marTop w:val="67"/>
          <w:marBottom w:val="0"/>
          <w:divBdr>
            <w:top w:val="none" w:sz="0" w:space="0" w:color="auto"/>
            <w:left w:val="none" w:sz="0" w:space="0" w:color="auto"/>
            <w:bottom w:val="none" w:sz="0" w:space="0" w:color="auto"/>
            <w:right w:val="none" w:sz="0" w:space="0" w:color="auto"/>
          </w:divBdr>
        </w:div>
      </w:divsChild>
    </w:div>
    <w:div w:id="1864513528">
      <w:bodyDiv w:val="1"/>
      <w:marLeft w:val="0"/>
      <w:marRight w:val="0"/>
      <w:marTop w:val="0"/>
      <w:marBottom w:val="0"/>
      <w:divBdr>
        <w:top w:val="none" w:sz="0" w:space="0" w:color="auto"/>
        <w:left w:val="none" w:sz="0" w:space="0" w:color="auto"/>
        <w:bottom w:val="none" w:sz="0" w:space="0" w:color="auto"/>
        <w:right w:val="none" w:sz="0" w:space="0" w:color="auto"/>
      </w:divBdr>
      <w:divsChild>
        <w:div w:id="425226222">
          <w:marLeft w:val="547"/>
          <w:marRight w:val="0"/>
          <w:marTop w:val="134"/>
          <w:marBottom w:val="0"/>
          <w:divBdr>
            <w:top w:val="none" w:sz="0" w:space="0" w:color="auto"/>
            <w:left w:val="none" w:sz="0" w:space="0" w:color="auto"/>
            <w:bottom w:val="none" w:sz="0" w:space="0" w:color="auto"/>
            <w:right w:val="none" w:sz="0" w:space="0" w:color="auto"/>
          </w:divBdr>
        </w:div>
        <w:div w:id="513036552">
          <w:marLeft w:val="547"/>
          <w:marRight w:val="0"/>
          <w:marTop w:val="134"/>
          <w:marBottom w:val="0"/>
          <w:divBdr>
            <w:top w:val="none" w:sz="0" w:space="0" w:color="auto"/>
            <w:left w:val="none" w:sz="0" w:space="0" w:color="auto"/>
            <w:bottom w:val="none" w:sz="0" w:space="0" w:color="auto"/>
            <w:right w:val="none" w:sz="0" w:space="0" w:color="auto"/>
          </w:divBdr>
        </w:div>
        <w:div w:id="671492659">
          <w:marLeft w:val="547"/>
          <w:marRight w:val="0"/>
          <w:marTop w:val="134"/>
          <w:marBottom w:val="0"/>
          <w:divBdr>
            <w:top w:val="none" w:sz="0" w:space="0" w:color="auto"/>
            <w:left w:val="none" w:sz="0" w:space="0" w:color="auto"/>
            <w:bottom w:val="none" w:sz="0" w:space="0" w:color="auto"/>
            <w:right w:val="none" w:sz="0" w:space="0" w:color="auto"/>
          </w:divBdr>
        </w:div>
        <w:div w:id="919490182">
          <w:marLeft w:val="547"/>
          <w:marRight w:val="0"/>
          <w:marTop w:val="134"/>
          <w:marBottom w:val="0"/>
          <w:divBdr>
            <w:top w:val="none" w:sz="0" w:space="0" w:color="auto"/>
            <w:left w:val="none" w:sz="0" w:space="0" w:color="auto"/>
            <w:bottom w:val="none" w:sz="0" w:space="0" w:color="auto"/>
            <w:right w:val="none" w:sz="0" w:space="0" w:color="auto"/>
          </w:divBdr>
        </w:div>
        <w:div w:id="1246375832">
          <w:marLeft w:val="547"/>
          <w:marRight w:val="0"/>
          <w:marTop w:val="134"/>
          <w:marBottom w:val="0"/>
          <w:divBdr>
            <w:top w:val="none" w:sz="0" w:space="0" w:color="auto"/>
            <w:left w:val="none" w:sz="0" w:space="0" w:color="auto"/>
            <w:bottom w:val="none" w:sz="0" w:space="0" w:color="auto"/>
            <w:right w:val="none" w:sz="0" w:space="0" w:color="auto"/>
          </w:divBdr>
        </w:div>
        <w:div w:id="1667975920">
          <w:marLeft w:val="547"/>
          <w:marRight w:val="0"/>
          <w:marTop w:val="134"/>
          <w:marBottom w:val="0"/>
          <w:divBdr>
            <w:top w:val="none" w:sz="0" w:space="0" w:color="auto"/>
            <w:left w:val="none" w:sz="0" w:space="0" w:color="auto"/>
            <w:bottom w:val="none" w:sz="0" w:space="0" w:color="auto"/>
            <w:right w:val="none" w:sz="0" w:space="0" w:color="auto"/>
          </w:divBdr>
        </w:div>
        <w:div w:id="2115008265">
          <w:marLeft w:val="547"/>
          <w:marRight w:val="0"/>
          <w:marTop w:val="134"/>
          <w:marBottom w:val="0"/>
          <w:divBdr>
            <w:top w:val="none" w:sz="0" w:space="0" w:color="auto"/>
            <w:left w:val="none" w:sz="0" w:space="0" w:color="auto"/>
            <w:bottom w:val="none" w:sz="0" w:space="0" w:color="auto"/>
            <w:right w:val="none" w:sz="0" w:space="0" w:color="auto"/>
          </w:divBdr>
        </w:div>
      </w:divsChild>
    </w:div>
    <w:div w:id="1867596289">
      <w:bodyDiv w:val="1"/>
      <w:marLeft w:val="0"/>
      <w:marRight w:val="0"/>
      <w:marTop w:val="0"/>
      <w:marBottom w:val="0"/>
      <w:divBdr>
        <w:top w:val="none" w:sz="0" w:space="0" w:color="auto"/>
        <w:left w:val="none" w:sz="0" w:space="0" w:color="auto"/>
        <w:bottom w:val="none" w:sz="0" w:space="0" w:color="auto"/>
        <w:right w:val="none" w:sz="0" w:space="0" w:color="auto"/>
      </w:divBdr>
    </w:div>
    <w:div w:id="1869951902">
      <w:bodyDiv w:val="1"/>
      <w:marLeft w:val="0"/>
      <w:marRight w:val="0"/>
      <w:marTop w:val="0"/>
      <w:marBottom w:val="0"/>
      <w:divBdr>
        <w:top w:val="none" w:sz="0" w:space="0" w:color="auto"/>
        <w:left w:val="none" w:sz="0" w:space="0" w:color="auto"/>
        <w:bottom w:val="none" w:sz="0" w:space="0" w:color="auto"/>
        <w:right w:val="none" w:sz="0" w:space="0" w:color="auto"/>
      </w:divBdr>
      <w:divsChild>
        <w:div w:id="270669844">
          <w:marLeft w:val="1800"/>
          <w:marRight w:val="0"/>
          <w:marTop w:val="96"/>
          <w:marBottom w:val="0"/>
          <w:divBdr>
            <w:top w:val="none" w:sz="0" w:space="0" w:color="auto"/>
            <w:left w:val="none" w:sz="0" w:space="0" w:color="auto"/>
            <w:bottom w:val="none" w:sz="0" w:space="0" w:color="auto"/>
            <w:right w:val="none" w:sz="0" w:space="0" w:color="auto"/>
          </w:divBdr>
        </w:div>
        <w:div w:id="294606675">
          <w:marLeft w:val="1800"/>
          <w:marRight w:val="0"/>
          <w:marTop w:val="96"/>
          <w:marBottom w:val="0"/>
          <w:divBdr>
            <w:top w:val="none" w:sz="0" w:space="0" w:color="auto"/>
            <w:left w:val="none" w:sz="0" w:space="0" w:color="auto"/>
            <w:bottom w:val="none" w:sz="0" w:space="0" w:color="auto"/>
            <w:right w:val="none" w:sz="0" w:space="0" w:color="auto"/>
          </w:divBdr>
        </w:div>
        <w:div w:id="331302146">
          <w:marLeft w:val="1800"/>
          <w:marRight w:val="0"/>
          <w:marTop w:val="96"/>
          <w:marBottom w:val="0"/>
          <w:divBdr>
            <w:top w:val="none" w:sz="0" w:space="0" w:color="auto"/>
            <w:left w:val="none" w:sz="0" w:space="0" w:color="auto"/>
            <w:bottom w:val="none" w:sz="0" w:space="0" w:color="auto"/>
            <w:right w:val="none" w:sz="0" w:space="0" w:color="auto"/>
          </w:divBdr>
        </w:div>
        <w:div w:id="464393992">
          <w:marLeft w:val="547"/>
          <w:marRight w:val="0"/>
          <w:marTop w:val="130"/>
          <w:marBottom w:val="0"/>
          <w:divBdr>
            <w:top w:val="none" w:sz="0" w:space="0" w:color="auto"/>
            <w:left w:val="none" w:sz="0" w:space="0" w:color="auto"/>
            <w:bottom w:val="none" w:sz="0" w:space="0" w:color="auto"/>
            <w:right w:val="none" w:sz="0" w:space="0" w:color="auto"/>
          </w:divBdr>
        </w:div>
        <w:div w:id="1301761163">
          <w:marLeft w:val="1166"/>
          <w:marRight w:val="0"/>
          <w:marTop w:val="115"/>
          <w:marBottom w:val="0"/>
          <w:divBdr>
            <w:top w:val="none" w:sz="0" w:space="0" w:color="auto"/>
            <w:left w:val="none" w:sz="0" w:space="0" w:color="auto"/>
            <w:bottom w:val="none" w:sz="0" w:space="0" w:color="auto"/>
            <w:right w:val="none" w:sz="0" w:space="0" w:color="auto"/>
          </w:divBdr>
        </w:div>
        <w:div w:id="1441796242">
          <w:marLeft w:val="1800"/>
          <w:marRight w:val="0"/>
          <w:marTop w:val="96"/>
          <w:marBottom w:val="0"/>
          <w:divBdr>
            <w:top w:val="none" w:sz="0" w:space="0" w:color="auto"/>
            <w:left w:val="none" w:sz="0" w:space="0" w:color="auto"/>
            <w:bottom w:val="none" w:sz="0" w:space="0" w:color="auto"/>
            <w:right w:val="none" w:sz="0" w:space="0" w:color="auto"/>
          </w:divBdr>
        </w:div>
        <w:div w:id="1707948336">
          <w:marLeft w:val="1166"/>
          <w:marRight w:val="0"/>
          <w:marTop w:val="115"/>
          <w:marBottom w:val="0"/>
          <w:divBdr>
            <w:top w:val="none" w:sz="0" w:space="0" w:color="auto"/>
            <w:left w:val="none" w:sz="0" w:space="0" w:color="auto"/>
            <w:bottom w:val="none" w:sz="0" w:space="0" w:color="auto"/>
            <w:right w:val="none" w:sz="0" w:space="0" w:color="auto"/>
          </w:divBdr>
        </w:div>
        <w:div w:id="1907449516">
          <w:marLeft w:val="1800"/>
          <w:marRight w:val="0"/>
          <w:marTop w:val="96"/>
          <w:marBottom w:val="0"/>
          <w:divBdr>
            <w:top w:val="none" w:sz="0" w:space="0" w:color="auto"/>
            <w:left w:val="none" w:sz="0" w:space="0" w:color="auto"/>
            <w:bottom w:val="none" w:sz="0" w:space="0" w:color="auto"/>
            <w:right w:val="none" w:sz="0" w:space="0" w:color="auto"/>
          </w:divBdr>
        </w:div>
        <w:div w:id="1985235586">
          <w:marLeft w:val="1800"/>
          <w:marRight w:val="0"/>
          <w:marTop w:val="96"/>
          <w:marBottom w:val="0"/>
          <w:divBdr>
            <w:top w:val="none" w:sz="0" w:space="0" w:color="auto"/>
            <w:left w:val="none" w:sz="0" w:space="0" w:color="auto"/>
            <w:bottom w:val="none" w:sz="0" w:space="0" w:color="auto"/>
            <w:right w:val="none" w:sz="0" w:space="0" w:color="auto"/>
          </w:divBdr>
        </w:div>
      </w:divsChild>
    </w:div>
    <w:div w:id="1870679419">
      <w:bodyDiv w:val="1"/>
      <w:marLeft w:val="0"/>
      <w:marRight w:val="0"/>
      <w:marTop w:val="0"/>
      <w:marBottom w:val="0"/>
      <w:divBdr>
        <w:top w:val="none" w:sz="0" w:space="0" w:color="auto"/>
        <w:left w:val="none" w:sz="0" w:space="0" w:color="auto"/>
        <w:bottom w:val="none" w:sz="0" w:space="0" w:color="auto"/>
        <w:right w:val="none" w:sz="0" w:space="0" w:color="auto"/>
      </w:divBdr>
    </w:div>
    <w:div w:id="1891188406">
      <w:bodyDiv w:val="1"/>
      <w:marLeft w:val="0"/>
      <w:marRight w:val="0"/>
      <w:marTop w:val="0"/>
      <w:marBottom w:val="0"/>
      <w:divBdr>
        <w:top w:val="none" w:sz="0" w:space="0" w:color="auto"/>
        <w:left w:val="none" w:sz="0" w:space="0" w:color="auto"/>
        <w:bottom w:val="none" w:sz="0" w:space="0" w:color="auto"/>
        <w:right w:val="none" w:sz="0" w:space="0" w:color="auto"/>
      </w:divBdr>
      <w:divsChild>
        <w:div w:id="390350586">
          <w:marLeft w:val="1166"/>
          <w:marRight w:val="0"/>
          <w:marTop w:val="115"/>
          <w:marBottom w:val="0"/>
          <w:divBdr>
            <w:top w:val="none" w:sz="0" w:space="0" w:color="auto"/>
            <w:left w:val="none" w:sz="0" w:space="0" w:color="auto"/>
            <w:bottom w:val="none" w:sz="0" w:space="0" w:color="auto"/>
            <w:right w:val="none" w:sz="0" w:space="0" w:color="auto"/>
          </w:divBdr>
        </w:div>
        <w:div w:id="1154175698">
          <w:marLeft w:val="1166"/>
          <w:marRight w:val="0"/>
          <w:marTop w:val="115"/>
          <w:marBottom w:val="0"/>
          <w:divBdr>
            <w:top w:val="none" w:sz="0" w:space="0" w:color="auto"/>
            <w:left w:val="none" w:sz="0" w:space="0" w:color="auto"/>
            <w:bottom w:val="none" w:sz="0" w:space="0" w:color="auto"/>
            <w:right w:val="none" w:sz="0" w:space="0" w:color="auto"/>
          </w:divBdr>
        </w:div>
        <w:div w:id="1477990725">
          <w:marLeft w:val="547"/>
          <w:marRight w:val="0"/>
          <w:marTop w:val="130"/>
          <w:marBottom w:val="0"/>
          <w:divBdr>
            <w:top w:val="none" w:sz="0" w:space="0" w:color="auto"/>
            <w:left w:val="none" w:sz="0" w:space="0" w:color="auto"/>
            <w:bottom w:val="none" w:sz="0" w:space="0" w:color="auto"/>
            <w:right w:val="none" w:sz="0" w:space="0" w:color="auto"/>
          </w:divBdr>
        </w:div>
      </w:divsChild>
    </w:div>
    <w:div w:id="1891768982">
      <w:bodyDiv w:val="1"/>
      <w:marLeft w:val="0"/>
      <w:marRight w:val="0"/>
      <w:marTop w:val="0"/>
      <w:marBottom w:val="0"/>
      <w:divBdr>
        <w:top w:val="none" w:sz="0" w:space="0" w:color="auto"/>
        <w:left w:val="none" w:sz="0" w:space="0" w:color="auto"/>
        <w:bottom w:val="none" w:sz="0" w:space="0" w:color="auto"/>
        <w:right w:val="none" w:sz="0" w:space="0" w:color="auto"/>
      </w:divBdr>
    </w:div>
    <w:div w:id="1913855714">
      <w:bodyDiv w:val="1"/>
      <w:marLeft w:val="0"/>
      <w:marRight w:val="0"/>
      <w:marTop w:val="0"/>
      <w:marBottom w:val="0"/>
      <w:divBdr>
        <w:top w:val="none" w:sz="0" w:space="0" w:color="auto"/>
        <w:left w:val="none" w:sz="0" w:space="0" w:color="auto"/>
        <w:bottom w:val="none" w:sz="0" w:space="0" w:color="auto"/>
        <w:right w:val="none" w:sz="0" w:space="0" w:color="auto"/>
      </w:divBdr>
      <w:divsChild>
        <w:div w:id="505050219">
          <w:marLeft w:val="1800"/>
          <w:marRight w:val="0"/>
          <w:marTop w:val="62"/>
          <w:marBottom w:val="0"/>
          <w:divBdr>
            <w:top w:val="none" w:sz="0" w:space="0" w:color="auto"/>
            <w:left w:val="none" w:sz="0" w:space="0" w:color="auto"/>
            <w:bottom w:val="none" w:sz="0" w:space="0" w:color="auto"/>
            <w:right w:val="none" w:sz="0" w:space="0" w:color="auto"/>
          </w:divBdr>
        </w:div>
        <w:div w:id="1462266600">
          <w:marLeft w:val="1800"/>
          <w:marRight w:val="0"/>
          <w:marTop w:val="62"/>
          <w:marBottom w:val="0"/>
          <w:divBdr>
            <w:top w:val="none" w:sz="0" w:space="0" w:color="auto"/>
            <w:left w:val="none" w:sz="0" w:space="0" w:color="auto"/>
            <w:bottom w:val="none" w:sz="0" w:space="0" w:color="auto"/>
            <w:right w:val="none" w:sz="0" w:space="0" w:color="auto"/>
          </w:divBdr>
        </w:div>
        <w:div w:id="1597708827">
          <w:marLeft w:val="1166"/>
          <w:marRight w:val="0"/>
          <w:marTop w:val="72"/>
          <w:marBottom w:val="0"/>
          <w:divBdr>
            <w:top w:val="none" w:sz="0" w:space="0" w:color="auto"/>
            <w:left w:val="none" w:sz="0" w:space="0" w:color="auto"/>
            <w:bottom w:val="none" w:sz="0" w:space="0" w:color="auto"/>
            <w:right w:val="none" w:sz="0" w:space="0" w:color="auto"/>
          </w:divBdr>
        </w:div>
        <w:div w:id="1708211946">
          <w:marLeft w:val="1800"/>
          <w:marRight w:val="0"/>
          <w:marTop w:val="62"/>
          <w:marBottom w:val="0"/>
          <w:divBdr>
            <w:top w:val="none" w:sz="0" w:space="0" w:color="auto"/>
            <w:left w:val="none" w:sz="0" w:space="0" w:color="auto"/>
            <w:bottom w:val="none" w:sz="0" w:space="0" w:color="auto"/>
            <w:right w:val="none" w:sz="0" w:space="0" w:color="auto"/>
          </w:divBdr>
        </w:div>
      </w:divsChild>
    </w:div>
    <w:div w:id="1914122111">
      <w:bodyDiv w:val="1"/>
      <w:marLeft w:val="0"/>
      <w:marRight w:val="0"/>
      <w:marTop w:val="0"/>
      <w:marBottom w:val="0"/>
      <w:divBdr>
        <w:top w:val="none" w:sz="0" w:space="0" w:color="auto"/>
        <w:left w:val="none" w:sz="0" w:space="0" w:color="auto"/>
        <w:bottom w:val="none" w:sz="0" w:space="0" w:color="auto"/>
        <w:right w:val="none" w:sz="0" w:space="0" w:color="auto"/>
      </w:divBdr>
    </w:div>
    <w:div w:id="1934051356">
      <w:bodyDiv w:val="1"/>
      <w:marLeft w:val="0"/>
      <w:marRight w:val="0"/>
      <w:marTop w:val="0"/>
      <w:marBottom w:val="0"/>
      <w:divBdr>
        <w:top w:val="none" w:sz="0" w:space="0" w:color="auto"/>
        <w:left w:val="none" w:sz="0" w:space="0" w:color="auto"/>
        <w:bottom w:val="none" w:sz="0" w:space="0" w:color="auto"/>
        <w:right w:val="none" w:sz="0" w:space="0" w:color="auto"/>
      </w:divBdr>
      <w:divsChild>
        <w:div w:id="6904286">
          <w:marLeft w:val="547"/>
          <w:marRight w:val="0"/>
          <w:marTop w:val="144"/>
          <w:marBottom w:val="0"/>
          <w:divBdr>
            <w:top w:val="none" w:sz="0" w:space="0" w:color="auto"/>
            <w:left w:val="none" w:sz="0" w:space="0" w:color="auto"/>
            <w:bottom w:val="none" w:sz="0" w:space="0" w:color="auto"/>
            <w:right w:val="none" w:sz="0" w:space="0" w:color="auto"/>
          </w:divBdr>
        </w:div>
        <w:div w:id="549077145">
          <w:marLeft w:val="547"/>
          <w:marRight w:val="0"/>
          <w:marTop w:val="144"/>
          <w:marBottom w:val="0"/>
          <w:divBdr>
            <w:top w:val="none" w:sz="0" w:space="0" w:color="auto"/>
            <w:left w:val="none" w:sz="0" w:space="0" w:color="auto"/>
            <w:bottom w:val="none" w:sz="0" w:space="0" w:color="auto"/>
            <w:right w:val="none" w:sz="0" w:space="0" w:color="auto"/>
          </w:divBdr>
        </w:div>
        <w:div w:id="947203602">
          <w:marLeft w:val="1166"/>
          <w:marRight w:val="0"/>
          <w:marTop w:val="125"/>
          <w:marBottom w:val="0"/>
          <w:divBdr>
            <w:top w:val="none" w:sz="0" w:space="0" w:color="auto"/>
            <w:left w:val="none" w:sz="0" w:space="0" w:color="auto"/>
            <w:bottom w:val="none" w:sz="0" w:space="0" w:color="auto"/>
            <w:right w:val="none" w:sz="0" w:space="0" w:color="auto"/>
          </w:divBdr>
        </w:div>
        <w:div w:id="1017973830">
          <w:marLeft w:val="1166"/>
          <w:marRight w:val="0"/>
          <w:marTop w:val="125"/>
          <w:marBottom w:val="0"/>
          <w:divBdr>
            <w:top w:val="none" w:sz="0" w:space="0" w:color="auto"/>
            <w:left w:val="none" w:sz="0" w:space="0" w:color="auto"/>
            <w:bottom w:val="none" w:sz="0" w:space="0" w:color="auto"/>
            <w:right w:val="none" w:sz="0" w:space="0" w:color="auto"/>
          </w:divBdr>
        </w:div>
        <w:div w:id="1263296565">
          <w:marLeft w:val="1166"/>
          <w:marRight w:val="0"/>
          <w:marTop w:val="125"/>
          <w:marBottom w:val="0"/>
          <w:divBdr>
            <w:top w:val="none" w:sz="0" w:space="0" w:color="auto"/>
            <w:left w:val="none" w:sz="0" w:space="0" w:color="auto"/>
            <w:bottom w:val="none" w:sz="0" w:space="0" w:color="auto"/>
            <w:right w:val="none" w:sz="0" w:space="0" w:color="auto"/>
          </w:divBdr>
        </w:div>
        <w:div w:id="1661350516">
          <w:marLeft w:val="1166"/>
          <w:marRight w:val="0"/>
          <w:marTop w:val="125"/>
          <w:marBottom w:val="0"/>
          <w:divBdr>
            <w:top w:val="none" w:sz="0" w:space="0" w:color="auto"/>
            <w:left w:val="none" w:sz="0" w:space="0" w:color="auto"/>
            <w:bottom w:val="none" w:sz="0" w:space="0" w:color="auto"/>
            <w:right w:val="none" w:sz="0" w:space="0" w:color="auto"/>
          </w:divBdr>
        </w:div>
      </w:divsChild>
    </w:div>
    <w:div w:id="1934434639">
      <w:bodyDiv w:val="1"/>
      <w:marLeft w:val="0"/>
      <w:marRight w:val="0"/>
      <w:marTop w:val="0"/>
      <w:marBottom w:val="0"/>
      <w:divBdr>
        <w:top w:val="none" w:sz="0" w:space="0" w:color="auto"/>
        <w:left w:val="none" w:sz="0" w:space="0" w:color="auto"/>
        <w:bottom w:val="none" w:sz="0" w:space="0" w:color="auto"/>
        <w:right w:val="none" w:sz="0" w:space="0" w:color="auto"/>
      </w:divBdr>
    </w:div>
    <w:div w:id="1938829830">
      <w:bodyDiv w:val="1"/>
      <w:marLeft w:val="0"/>
      <w:marRight w:val="0"/>
      <w:marTop w:val="0"/>
      <w:marBottom w:val="0"/>
      <w:divBdr>
        <w:top w:val="none" w:sz="0" w:space="0" w:color="auto"/>
        <w:left w:val="none" w:sz="0" w:space="0" w:color="auto"/>
        <w:bottom w:val="none" w:sz="0" w:space="0" w:color="auto"/>
        <w:right w:val="none" w:sz="0" w:space="0" w:color="auto"/>
      </w:divBdr>
    </w:div>
    <w:div w:id="1943994709">
      <w:bodyDiv w:val="1"/>
      <w:marLeft w:val="0"/>
      <w:marRight w:val="0"/>
      <w:marTop w:val="0"/>
      <w:marBottom w:val="0"/>
      <w:divBdr>
        <w:top w:val="none" w:sz="0" w:space="0" w:color="auto"/>
        <w:left w:val="none" w:sz="0" w:space="0" w:color="auto"/>
        <w:bottom w:val="none" w:sz="0" w:space="0" w:color="auto"/>
        <w:right w:val="none" w:sz="0" w:space="0" w:color="auto"/>
      </w:divBdr>
    </w:div>
    <w:div w:id="1978759561">
      <w:bodyDiv w:val="1"/>
      <w:marLeft w:val="0"/>
      <w:marRight w:val="0"/>
      <w:marTop w:val="0"/>
      <w:marBottom w:val="0"/>
      <w:divBdr>
        <w:top w:val="none" w:sz="0" w:space="0" w:color="auto"/>
        <w:left w:val="none" w:sz="0" w:space="0" w:color="auto"/>
        <w:bottom w:val="none" w:sz="0" w:space="0" w:color="auto"/>
        <w:right w:val="none" w:sz="0" w:space="0" w:color="auto"/>
      </w:divBdr>
    </w:div>
    <w:div w:id="1987851432">
      <w:bodyDiv w:val="1"/>
      <w:marLeft w:val="0"/>
      <w:marRight w:val="0"/>
      <w:marTop w:val="0"/>
      <w:marBottom w:val="0"/>
      <w:divBdr>
        <w:top w:val="none" w:sz="0" w:space="0" w:color="auto"/>
        <w:left w:val="none" w:sz="0" w:space="0" w:color="auto"/>
        <w:bottom w:val="none" w:sz="0" w:space="0" w:color="auto"/>
        <w:right w:val="none" w:sz="0" w:space="0" w:color="auto"/>
      </w:divBdr>
      <w:divsChild>
        <w:div w:id="258680482">
          <w:marLeft w:val="1800"/>
          <w:marRight w:val="0"/>
          <w:marTop w:val="82"/>
          <w:marBottom w:val="0"/>
          <w:divBdr>
            <w:top w:val="none" w:sz="0" w:space="0" w:color="auto"/>
            <w:left w:val="none" w:sz="0" w:space="0" w:color="auto"/>
            <w:bottom w:val="none" w:sz="0" w:space="0" w:color="auto"/>
            <w:right w:val="none" w:sz="0" w:space="0" w:color="auto"/>
          </w:divBdr>
        </w:div>
        <w:div w:id="436760020">
          <w:marLeft w:val="1800"/>
          <w:marRight w:val="0"/>
          <w:marTop w:val="82"/>
          <w:marBottom w:val="0"/>
          <w:divBdr>
            <w:top w:val="none" w:sz="0" w:space="0" w:color="auto"/>
            <w:left w:val="none" w:sz="0" w:space="0" w:color="auto"/>
            <w:bottom w:val="none" w:sz="0" w:space="0" w:color="auto"/>
            <w:right w:val="none" w:sz="0" w:space="0" w:color="auto"/>
          </w:divBdr>
        </w:div>
        <w:div w:id="450052981">
          <w:marLeft w:val="1800"/>
          <w:marRight w:val="0"/>
          <w:marTop w:val="82"/>
          <w:marBottom w:val="0"/>
          <w:divBdr>
            <w:top w:val="none" w:sz="0" w:space="0" w:color="auto"/>
            <w:left w:val="none" w:sz="0" w:space="0" w:color="auto"/>
            <w:bottom w:val="none" w:sz="0" w:space="0" w:color="auto"/>
            <w:right w:val="none" w:sz="0" w:space="0" w:color="auto"/>
          </w:divBdr>
        </w:div>
        <w:div w:id="527913134">
          <w:marLeft w:val="1166"/>
          <w:marRight w:val="0"/>
          <w:marTop w:val="96"/>
          <w:marBottom w:val="0"/>
          <w:divBdr>
            <w:top w:val="none" w:sz="0" w:space="0" w:color="auto"/>
            <w:left w:val="none" w:sz="0" w:space="0" w:color="auto"/>
            <w:bottom w:val="none" w:sz="0" w:space="0" w:color="auto"/>
            <w:right w:val="none" w:sz="0" w:space="0" w:color="auto"/>
          </w:divBdr>
        </w:div>
        <w:div w:id="732775687">
          <w:marLeft w:val="1166"/>
          <w:marRight w:val="0"/>
          <w:marTop w:val="96"/>
          <w:marBottom w:val="0"/>
          <w:divBdr>
            <w:top w:val="none" w:sz="0" w:space="0" w:color="auto"/>
            <w:left w:val="none" w:sz="0" w:space="0" w:color="auto"/>
            <w:bottom w:val="none" w:sz="0" w:space="0" w:color="auto"/>
            <w:right w:val="none" w:sz="0" w:space="0" w:color="auto"/>
          </w:divBdr>
        </w:div>
        <w:div w:id="803036296">
          <w:marLeft w:val="1800"/>
          <w:marRight w:val="0"/>
          <w:marTop w:val="82"/>
          <w:marBottom w:val="0"/>
          <w:divBdr>
            <w:top w:val="none" w:sz="0" w:space="0" w:color="auto"/>
            <w:left w:val="none" w:sz="0" w:space="0" w:color="auto"/>
            <w:bottom w:val="none" w:sz="0" w:space="0" w:color="auto"/>
            <w:right w:val="none" w:sz="0" w:space="0" w:color="auto"/>
          </w:divBdr>
        </w:div>
        <w:div w:id="966352733">
          <w:marLeft w:val="547"/>
          <w:marRight w:val="0"/>
          <w:marTop w:val="106"/>
          <w:marBottom w:val="0"/>
          <w:divBdr>
            <w:top w:val="none" w:sz="0" w:space="0" w:color="auto"/>
            <w:left w:val="none" w:sz="0" w:space="0" w:color="auto"/>
            <w:bottom w:val="none" w:sz="0" w:space="0" w:color="auto"/>
            <w:right w:val="none" w:sz="0" w:space="0" w:color="auto"/>
          </w:divBdr>
        </w:div>
      </w:divsChild>
    </w:div>
    <w:div w:id="1989742293">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51955223">
      <w:bodyDiv w:val="1"/>
      <w:marLeft w:val="0"/>
      <w:marRight w:val="0"/>
      <w:marTop w:val="0"/>
      <w:marBottom w:val="0"/>
      <w:divBdr>
        <w:top w:val="none" w:sz="0" w:space="0" w:color="auto"/>
        <w:left w:val="none" w:sz="0" w:space="0" w:color="auto"/>
        <w:bottom w:val="none" w:sz="0" w:space="0" w:color="auto"/>
        <w:right w:val="none" w:sz="0" w:space="0" w:color="auto"/>
      </w:divBdr>
      <w:divsChild>
        <w:div w:id="150565547">
          <w:marLeft w:val="1800"/>
          <w:marRight w:val="0"/>
          <w:marTop w:val="67"/>
          <w:marBottom w:val="0"/>
          <w:divBdr>
            <w:top w:val="none" w:sz="0" w:space="0" w:color="auto"/>
            <w:left w:val="none" w:sz="0" w:space="0" w:color="auto"/>
            <w:bottom w:val="none" w:sz="0" w:space="0" w:color="auto"/>
            <w:right w:val="none" w:sz="0" w:space="0" w:color="auto"/>
          </w:divBdr>
        </w:div>
        <w:div w:id="219102020">
          <w:marLeft w:val="1166"/>
          <w:marRight w:val="0"/>
          <w:marTop w:val="82"/>
          <w:marBottom w:val="0"/>
          <w:divBdr>
            <w:top w:val="none" w:sz="0" w:space="0" w:color="auto"/>
            <w:left w:val="none" w:sz="0" w:space="0" w:color="auto"/>
            <w:bottom w:val="none" w:sz="0" w:space="0" w:color="auto"/>
            <w:right w:val="none" w:sz="0" w:space="0" w:color="auto"/>
          </w:divBdr>
        </w:div>
        <w:div w:id="278341456">
          <w:marLeft w:val="1800"/>
          <w:marRight w:val="0"/>
          <w:marTop w:val="67"/>
          <w:marBottom w:val="0"/>
          <w:divBdr>
            <w:top w:val="none" w:sz="0" w:space="0" w:color="auto"/>
            <w:left w:val="none" w:sz="0" w:space="0" w:color="auto"/>
            <w:bottom w:val="none" w:sz="0" w:space="0" w:color="auto"/>
            <w:right w:val="none" w:sz="0" w:space="0" w:color="auto"/>
          </w:divBdr>
        </w:div>
        <w:div w:id="349767061">
          <w:marLeft w:val="1800"/>
          <w:marRight w:val="0"/>
          <w:marTop w:val="67"/>
          <w:marBottom w:val="0"/>
          <w:divBdr>
            <w:top w:val="none" w:sz="0" w:space="0" w:color="auto"/>
            <w:left w:val="none" w:sz="0" w:space="0" w:color="auto"/>
            <w:bottom w:val="none" w:sz="0" w:space="0" w:color="auto"/>
            <w:right w:val="none" w:sz="0" w:space="0" w:color="auto"/>
          </w:divBdr>
        </w:div>
        <w:div w:id="431902438">
          <w:marLeft w:val="1800"/>
          <w:marRight w:val="0"/>
          <w:marTop w:val="67"/>
          <w:marBottom w:val="0"/>
          <w:divBdr>
            <w:top w:val="none" w:sz="0" w:space="0" w:color="auto"/>
            <w:left w:val="none" w:sz="0" w:space="0" w:color="auto"/>
            <w:bottom w:val="none" w:sz="0" w:space="0" w:color="auto"/>
            <w:right w:val="none" w:sz="0" w:space="0" w:color="auto"/>
          </w:divBdr>
        </w:div>
        <w:div w:id="713970848">
          <w:marLeft w:val="1800"/>
          <w:marRight w:val="0"/>
          <w:marTop w:val="67"/>
          <w:marBottom w:val="0"/>
          <w:divBdr>
            <w:top w:val="none" w:sz="0" w:space="0" w:color="auto"/>
            <w:left w:val="none" w:sz="0" w:space="0" w:color="auto"/>
            <w:bottom w:val="none" w:sz="0" w:space="0" w:color="auto"/>
            <w:right w:val="none" w:sz="0" w:space="0" w:color="auto"/>
          </w:divBdr>
        </w:div>
        <w:div w:id="725449202">
          <w:marLeft w:val="1166"/>
          <w:marRight w:val="0"/>
          <w:marTop w:val="82"/>
          <w:marBottom w:val="0"/>
          <w:divBdr>
            <w:top w:val="none" w:sz="0" w:space="0" w:color="auto"/>
            <w:left w:val="none" w:sz="0" w:space="0" w:color="auto"/>
            <w:bottom w:val="none" w:sz="0" w:space="0" w:color="auto"/>
            <w:right w:val="none" w:sz="0" w:space="0" w:color="auto"/>
          </w:divBdr>
        </w:div>
        <w:div w:id="787043303">
          <w:marLeft w:val="1800"/>
          <w:marRight w:val="0"/>
          <w:marTop w:val="67"/>
          <w:marBottom w:val="0"/>
          <w:divBdr>
            <w:top w:val="none" w:sz="0" w:space="0" w:color="auto"/>
            <w:left w:val="none" w:sz="0" w:space="0" w:color="auto"/>
            <w:bottom w:val="none" w:sz="0" w:space="0" w:color="auto"/>
            <w:right w:val="none" w:sz="0" w:space="0" w:color="auto"/>
          </w:divBdr>
        </w:div>
        <w:div w:id="976254389">
          <w:marLeft w:val="1800"/>
          <w:marRight w:val="0"/>
          <w:marTop w:val="67"/>
          <w:marBottom w:val="0"/>
          <w:divBdr>
            <w:top w:val="none" w:sz="0" w:space="0" w:color="auto"/>
            <w:left w:val="none" w:sz="0" w:space="0" w:color="auto"/>
            <w:bottom w:val="none" w:sz="0" w:space="0" w:color="auto"/>
            <w:right w:val="none" w:sz="0" w:space="0" w:color="auto"/>
          </w:divBdr>
        </w:div>
        <w:div w:id="1158837213">
          <w:marLeft w:val="1800"/>
          <w:marRight w:val="0"/>
          <w:marTop w:val="67"/>
          <w:marBottom w:val="0"/>
          <w:divBdr>
            <w:top w:val="none" w:sz="0" w:space="0" w:color="auto"/>
            <w:left w:val="none" w:sz="0" w:space="0" w:color="auto"/>
            <w:bottom w:val="none" w:sz="0" w:space="0" w:color="auto"/>
            <w:right w:val="none" w:sz="0" w:space="0" w:color="auto"/>
          </w:divBdr>
        </w:div>
        <w:div w:id="1411732722">
          <w:marLeft w:val="1166"/>
          <w:marRight w:val="0"/>
          <w:marTop w:val="82"/>
          <w:marBottom w:val="0"/>
          <w:divBdr>
            <w:top w:val="none" w:sz="0" w:space="0" w:color="auto"/>
            <w:left w:val="none" w:sz="0" w:space="0" w:color="auto"/>
            <w:bottom w:val="none" w:sz="0" w:space="0" w:color="auto"/>
            <w:right w:val="none" w:sz="0" w:space="0" w:color="auto"/>
          </w:divBdr>
        </w:div>
        <w:div w:id="1593508772">
          <w:marLeft w:val="1800"/>
          <w:marRight w:val="0"/>
          <w:marTop w:val="67"/>
          <w:marBottom w:val="0"/>
          <w:divBdr>
            <w:top w:val="none" w:sz="0" w:space="0" w:color="auto"/>
            <w:left w:val="none" w:sz="0" w:space="0" w:color="auto"/>
            <w:bottom w:val="none" w:sz="0" w:space="0" w:color="auto"/>
            <w:right w:val="none" w:sz="0" w:space="0" w:color="auto"/>
          </w:divBdr>
        </w:div>
        <w:div w:id="1845320393">
          <w:marLeft w:val="1166"/>
          <w:marRight w:val="0"/>
          <w:marTop w:val="82"/>
          <w:marBottom w:val="0"/>
          <w:divBdr>
            <w:top w:val="none" w:sz="0" w:space="0" w:color="auto"/>
            <w:left w:val="none" w:sz="0" w:space="0" w:color="auto"/>
            <w:bottom w:val="none" w:sz="0" w:space="0" w:color="auto"/>
            <w:right w:val="none" w:sz="0" w:space="0" w:color="auto"/>
          </w:divBdr>
        </w:div>
        <w:div w:id="1887981290">
          <w:marLeft w:val="1800"/>
          <w:marRight w:val="0"/>
          <w:marTop w:val="67"/>
          <w:marBottom w:val="0"/>
          <w:divBdr>
            <w:top w:val="none" w:sz="0" w:space="0" w:color="auto"/>
            <w:left w:val="none" w:sz="0" w:space="0" w:color="auto"/>
            <w:bottom w:val="none" w:sz="0" w:space="0" w:color="auto"/>
            <w:right w:val="none" w:sz="0" w:space="0" w:color="auto"/>
          </w:divBdr>
        </w:div>
      </w:divsChild>
    </w:div>
    <w:div w:id="2100590891">
      <w:bodyDiv w:val="1"/>
      <w:marLeft w:val="0"/>
      <w:marRight w:val="0"/>
      <w:marTop w:val="0"/>
      <w:marBottom w:val="0"/>
      <w:divBdr>
        <w:top w:val="none" w:sz="0" w:space="0" w:color="auto"/>
        <w:left w:val="none" w:sz="0" w:space="0" w:color="auto"/>
        <w:bottom w:val="none" w:sz="0" w:space="0" w:color="auto"/>
        <w:right w:val="none" w:sz="0" w:space="0" w:color="auto"/>
      </w:divBdr>
      <w:divsChild>
        <w:div w:id="102654599">
          <w:marLeft w:val="1800"/>
          <w:marRight w:val="0"/>
          <w:marTop w:val="91"/>
          <w:marBottom w:val="0"/>
          <w:divBdr>
            <w:top w:val="none" w:sz="0" w:space="0" w:color="auto"/>
            <w:left w:val="none" w:sz="0" w:space="0" w:color="auto"/>
            <w:bottom w:val="none" w:sz="0" w:space="0" w:color="auto"/>
            <w:right w:val="none" w:sz="0" w:space="0" w:color="auto"/>
          </w:divBdr>
        </w:div>
        <w:div w:id="226499869">
          <w:marLeft w:val="1800"/>
          <w:marRight w:val="0"/>
          <w:marTop w:val="91"/>
          <w:marBottom w:val="0"/>
          <w:divBdr>
            <w:top w:val="none" w:sz="0" w:space="0" w:color="auto"/>
            <w:left w:val="none" w:sz="0" w:space="0" w:color="auto"/>
            <w:bottom w:val="none" w:sz="0" w:space="0" w:color="auto"/>
            <w:right w:val="none" w:sz="0" w:space="0" w:color="auto"/>
          </w:divBdr>
        </w:div>
        <w:div w:id="391467884">
          <w:marLeft w:val="1166"/>
          <w:marRight w:val="0"/>
          <w:marTop w:val="106"/>
          <w:marBottom w:val="0"/>
          <w:divBdr>
            <w:top w:val="none" w:sz="0" w:space="0" w:color="auto"/>
            <w:left w:val="none" w:sz="0" w:space="0" w:color="auto"/>
            <w:bottom w:val="none" w:sz="0" w:space="0" w:color="auto"/>
            <w:right w:val="none" w:sz="0" w:space="0" w:color="auto"/>
          </w:divBdr>
        </w:div>
        <w:div w:id="396512575">
          <w:marLeft w:val="1166"/>
          <w:marRight w:val="0"/>
          <w:marTop w:val="106"/>
          <w:marBottom w:val="0"/>
          <w:divBdr>
            <w:top w:val="none" w:sz="0" w:space="0" w:color="auto"/>
            <w:left w:val="none" w:sz="0" w:space="0" w:color="auto"/>
            <w:bottom w:val="none" w:sz="0" w:space="0" w:color="auto"/>
            <w:right w:val="none" w:sz="0" w:space="0" w:color="auto"/>
          </w:divBdr>
        </w:div>
        <w:div w:id="917667135">
          <w:marLeft w:val="1166"/>
          <w:marRight w:val="0"/>
          <w:marTop w:val="106"/>
          <w:marBottom w:val="0"/>
          <w:divBdr>
            <w:top w:val="none" w:sz="0" w:space="0" w:color="auto"/>
            <w:left w:val="none" w:sz="0" w:space="0" w:color="auto"/>
            <w:bottom w:val="none" w:sz="0" w:space="0" w:color="auto"/>
            <w:right w:val="none" w:sz="0" w:space="0" w:color="auto"/>
          </w:divBdr>
        </w:div>
        <w:div w:id="1289042702">
          <w:marLeft w:val="1800"/>
          <w:marRight w:val="0"/>
          <w:marTop w:val="91"/>
          <w:marBottom w:val="0"/>
          <w:divBdr>
            <w:top w:val="none" w:sz="0" w:space="0" w:color="auto"/>
            <w:left w:val="none" w:sz="0" w:space="0" w:color="auto"/>
            <w:bottom w:val="none" w:sz="0" w:space="0" w:color="auto"/>
            <w:right w:val="none" w:sz="0" w:space="0" w:color="auto"/>
          </w:divBdr>
        </w:div>
        <w:div w:id="1571109550">
          <w:marLeft w:val="1800"/>
          <w:marRight w:val="0"/>
          <w:marTop w:val="91"/>
          <w:marBottom w:val="0"/>
          <w:divBdr>
            <w:top w:val="none" w:sz="0" w:space="0" w:color="auto"/>
            <w:left w:val="none" w:sz="0" w:space="0" w:color="auto"/>
            <w:bottom w:val="none" w:sz="0" w:space="0" w:color="auto"/>
            <w:right w:val="none" w:sz="0" w:space="0" w:color="auto"/>
          </w:divBdr>
        </w:div>
        <w:div w:id="1652713333">
          <w:marLeft w:val="1800"/>
          <w:marRight w:val="0"/>
          <w:marTop w:val="91"/>
          <w:marBottom w:val="0"/>
          <w:divBdr>
            <w:top w:val="none" w:sz="0" w:space="0" w:color="auto"/>
            <w:left w:val="none" w:sz="0" w:space="0" w:color="auto"/>
            <w:bottom w:val="none" w:sz="0" w:space="0" w:color="auto"/>
            <w:right w:val="none" w:sz="0" w:space="0" w:color="auto"/>
          </w:divBdr>
        </w:div>
        <w:div w:id="1671521998">
          <w:marLeft w:val="547"/>
          <w:marRight w:val="0"/>
          <w:marTop w:val="120"/>
          <w:marBottom w:val="0"/>
          <w:divBdr>
            <w:top w:val="none" w:sz="0" w:space="0" w:color="auto"/>
            <w:left w:val="none" w:sz="0" w:space="0" w:color="auto"/>
            <w:bottom w:val="none" w:sz="0" w:space="0" w:color="auto"/>
            <w:right w:val="none" w:sz="0" w:space="0" w:color="auto"/>
          </w:divBdr>
        </w:div>
        <w:div w:id="1865750976">
          <w:marLeft w:val="1800"/>
          <w:marRight w:val="0"/>
          <w:marTop w:val="91"/>
          <w:marBottom w:val="0"/>
          <w:divBdr>
            <w:top w:val="none" w:sz="0" w:space="0" w:color="auto"/>
            <w:left w:val="none" w:sz="0" w:space="0" w:color="auto"/>
            <w:bottom w:val="none" w:sz="0" w:space="0" w:color="auto"/>
            <w:right w:val="none" w:sz="0" w:space="0" w:color="auto"/>
          </w:divBdr>
        </w:div>
        <w:div w:id="2098625901">
          <w:marLeft w:val="1800"/>
          <w:marRight w:val="0"/>
          <w:marTop w:val="91"/>
          <w:marBottom w:val="0"/>
          <w:divBdr>
            <w:top w:val="none" w:sz="0" w:space="0" w:color="auto"/>
            <w:left w:val="none" w:sz="0" w:space="0" w:color="auto"/>
            <w:bottom w:val="none" w:sz="0" w:space="0" w:color="auto"/>
            <w:right w:val="none" w:sz="0" w:space="0" w:color="auto"/>
          </w:divBdr>
        </w:div>
      </w:divsChild>
    </w:div>
    <w:div w:id="2101219502">
      <w:bodyDiv w:val="1"/>
      <w:marLeft w:val="0"/>
      <w:marRight w:val="0"/>
      <w:marTop w:val="0"/>
      <w:marBottom w:val="0"/>
      <w:divBdr>
        <w:top w:val="none" w:sz="0" w:space="0" w:color="auto"/>
        <w:left w:val="none" w:sz="0" w:space="0" w:color="auto"/>
        <w:bottom w:val="none" w:sz="0" w:space="0" w:color="auto"/>
        <w:right w:val="none" w:sz="0" w:space="0" w:color="auto"/>
      </w:divBdr>
    </w:div>
    <w:div w:id="2105152110">
      <w:bodyDiv w:val="1"/>
      <w:marLeft w:val="0"/>
      <w:marRight w:val="0"/>
      <w:marTop w:val="0"/>
      <w:marBottom w:val="0"/>
      <w:divBdr>
        <w:top w:val="none" w:sz="0" w:space="0" w:color="auto"/>
        <w:left w:val="none" w:sz="0" w:space="0" w:color="auto"/>
        <w:bottom w:val="none" w:sz="0" w:space="0" w:color="auto"/>
        <w:right w:val="none" w:sz="0" w:space="0" w:color="auto"/>
      </w:divBdr>
    </w:div>
    <w:div w:id="2112118961">
      <w:bodyDiv w:val="1"/>
      <w:marLeft w:val="0"/>
      <w:marRight w:val="0"/>
      <w:marTop w:val="0"/>
      <w:marBottom w:val="0"/>
      <w:divBdr>
        <w:top w:val="none" w:sz="0" w:space="0" w:color="auto"/>
        <w:left w:val="none" w:sz="0" w:space="0" w:color="auto"/>
        <w:bottom w:val="none" w:sz="0" w:space="0" w:color="auto"/>
        <w:right w:val="none" w:sz="0" w:space="0" w:color="auto"/>
      </w:divBdr>
      <w:divsChild>
        <w:div w:id="358896389">
          <w:marLeft w:val="0"/>
          <w:marRight w:val="0"/>
          <w:marTop w:val="0"/>
          <w:marBottom w:val="0"/>
          <w:divBdr>
            <w:top w:val="none" w:sz="0" w:space="0" w:color="auto"/>
            <w:left w:val="none" w:sz="0" w:space="0" w:color="auto"/>
            <w:bottom w:val="none" w:sz="0" w:space="0" w:color="auto"/>
            <w:right w:val="none" w:sz="0" w:space="0" w:color="auto"/>
          </w:divBdr>
        </w:div>
      </w:divsChild>
    </w:div>
    <w:div w:id="2122723548">
      <w:bodyDiv w:val="1"/>
      <w:marLeft w:val="0"/>
      <w:marRight w:val="0"/>
      <w:marTop w:val="0"/>
      <w:marBottom w:val="0"/>
      <w:divBdr>
        <w:top w:val="none" w:sz="0" w:space="0" w:color="auto"/>
        <w:left w:val="none" w:sz="0" w:space="0" w:color="auto"/>
        <w:bottom w:val="none" w:sz="0" w:space="0" w:color="auto"/>
        <w:right w:val="none" w:sz="0" w:space="0" w:color="auto"/>
      </w:divBdr>
    </w:div>
    <w:div w:id="2124688014">
      <w:bodyDiv w:val="1"/>
      <w:marLeft w:val="0"/>
      <w:marRight w:val="0"/>
      <w:marTop w:val="0"/>
      <w:marBottom w:val="0"/>
      <w:divBdr>
        <w:top w:val="none" w:sz="0" w:space="0" w:color="auto"/>
        <w:left w:val="none" w:sz="0" w:space="0" w:color="auto"/>
        <w:bottom w:val="none" w:sz="0" w:space="0" w:color="auto"/>
        <w:right w:val="none" w:sz="0" w:space="0" w:color="auto"/>
      </w:divBdr>
    </w:div>
    <w:div w:id="2128313615">
      <w:bodyDiv w:val="1"/>
      <w:marLeft w:val="0"/>
      <w:marRight w:val="0"/>
      <w:marTop w:val="0"/>
      <w:marBottom w:val="0"/>
      <w:divBdr>
        <w:top w:val="none" w:sz="0" w:space="0" w:color="auto"/>
        <w:left w:val="none" w:sz="0" w:space="0" w:color="auto"/>
        <w:bottom w:val="none" w:sz="0" w:space="0" w:color="auto"/>
        <w:right w:val="none" w:sz="0" w:space="0" w:color="auto"/>
      </w:divBdr>
      <w:divsChild>
        <w:div w:id="280766246">
          <w:marLeft w:val="1166"/>
          <w:marRight w:val="0"/>
          <w:marTop w:val="82"/>
          <w:marBottom w:val="0"/>
          <w:divBdr>
            <w:top w:val="none" w:sz="0" w:space="0" w:color="auto"/>
            <w:left w:val="none" w:sz="0" w:space="0" w:color="auto"/>
            <w:bottom w:val="none" w:sz="0" w:space="0" w:color="auto"/>
            <w:right w:val="none" w:sz="0" w:space="0" w:color="auto"/>
          </w:divBdr>
        </w:div>
        <w:div w:id="493028127">
          <w:marLeft w:val="2520"/>
          <w:marRight w:val="0"/>
          <w:marTop w:val="48"/>
          <w:marBottom w:val="0"/>
          <w:divBdr>
            <w:top w:val="none" w:sz="0" w:space="0" w:color="auto"/>
            <w:left w:val="none" w:sz="0" w:space="0" w:color="auto"/>
            <w:bottom w:val="none" w:sz="0" w:space="0" w:color="auto"/>
            <w:right w:val="none" w:sz="0" w:space="0" w:color="auto"/>
          </w:divBdr>
        </w:div>
        <w:div w:id="642350953">
          <w:marLeft w:val="1800"/>
          <w:marRight w:val="0"/>
          <w:marTop w:val="67"/>
          <w:marBottom w:val="0"/>
          <w:divBdr>
            <w:top w:val="none" w:sz="0" w:space="0" w:color="auto"/>
            <w:left w:val="none" w:sz="0" w:space="0" w:color="auto"/>
            <w:bottom w:val="none" w:sz="0" w:space="0" w:color="auto"/>
            <w:right w:val="none" w:sz="0" w:space="0" w:color="auto"/>
          </w:divBdr>
        </w:div>
        <w:div w:id="683360424">
          <w:marLeft w:val="1800"/>
          <w:marRight w:val="0"/>
          <w:marTop w:val="67"/>
          <w:marBottom w:val="0"/>
          <w:divBdr>
            <w:top w:val="none" w:sz="0" w:space="0" w:color="auto"/>
            <w:left w:val="none" w:sz="0" w:space="0" w:color="auto"/>
            <w:bottom w:val="none" w:sz="0" w:space="0" w:color="auto"/>
            <w:right w:val="none" w:sz="0" w:space="0" w:color="auto"/>
          </w:divBdr>
        </w:div>
        <w:div w:id="733547108">
          <w:marLeft w:val="1800"/>
          <w:marRight w:val="0"/>
          <w:marTop w:val="67"/>
          <w:marBottom w:val="0"/>
          <w:divBdr>
            <w:top w:val="none" w:sz="0" w:space="0" w:color="auto"/>
            <w:left w:val="none" w:sz="0" w:space="0" w:color="auto"/>
            <w:bottom w:val="none" w:sz="0" w:space="0" w:color="auto"/>
            <w:right w:val="none" w:sz="0" w:space="0" w:color="auto"/>
          </w:divBdr>
        </w:div>
        <w:div w:id="942761150">
          <w:marLeft w:val="1800"/>
          <w:marRight w:val="0"/>
          <w:marTop w:val="67"/>
          <w:marBottom w:val="0"/>
          <w:divBdr>
            <w:top w:val="none" w:sz="0" w:space="0" w:color="auto"/>
            <w:left w:val="none" w:sz="0" w:space="0" w:color="auto"/>
            <w:bottom w:val="none" w:sz="0" w:space="0" w:color="auto"/>
            <w:right w:val="none" w:sz="0" w:space="0" w:color="auto"/>
          </w:divBdr>
        </w:div>
        <w:div w:id="1098986154">
          <w:marLeft w:val="1166"/>
          <w:marRight w:val="0"/>
          <w:marTop w:val="82"/>
          <w:marBottom w:val="0"/>
          <w:divBdr>
            <w:top w:val="none" w:sz="0" w:space="0" w:color="auto"/>
            <w:left w:val="none" w:sz="0" w:space="0" w:color="auto"/>
            <w:bottom w:val="none" w:sz="0" w:space="0" w:color="auto"/>
            <w:right w:val="none" w:sz="0" w:space="0" w:color="auto"/>
          </w:divBdr>
        </w:div>
        <w:div w:id="1318418404">
          <w:marLeft w:val="1800"/>
          <w:marRight w:val="0"/>
          <w:marTop w:val="67"/>
          <w:marBottom w:val="0"/>
          <w:divBdr>
            <w:top w:val="none" w:sz="0" w:space="0" w:color="auto"/>
            <w:left w:val="none" w:sz="0" w:space="0" w:color="auto"/>
            <w:bottom w:val="none" w:sz="0" w:space="0" w:color="auto"/>
            <w:right w:val="none" w:sz="0" w:space="0" w:color="auto"/>
          </w:divBdr>
        </w:div>
        <w:div w:id="1738866800">
          <w:marLeft w:val="2520"/>
          <w:marRight w:val="0"/>
          <w:marTop w:val="48"/>
          <w:marBottom w:val="0"/>
          <w:divBdr>
            <w:top w:val="none" w:sz="0" w:space="0" w:color="auto"/>
            <w:left w:val="none" w:sz="0" w:space="0" w:color="auto"/>
            <w:bottom w:val="none" w:sz="0" w:space="0" w:color="auto"/>
            <w:right w:val="none" w:sz="0" w:space="0" w:color="auto"/>
          </w:divBdr>
        </w:div>
        <w:div w:id="1812941543">
          <w:marLeft w:val="1800"/>
          <w:marRight w:val="0"/>
          <w:marTop w:val="67"/>
          <w:marBottom w:val="0"/>
          <w:divBdr>
            <w:top w:val="none" w:sz="0" w:space="0" w:color="auto"/>
            <w:left w:val="none" w:sz="0" w:space="0" w:color="auto"/>
            <w:bottom w:val="none" w:sz="0" w:space="0" w:color="auto"/>
            <w:right w:val="none" w:sz="0" w:space="0" w:color="auto"/>
          </w:divBdr>
        </w:div>
        <w:div w:id="1862552250">
          <w:marLeft w:val="1166"/>
          <w:marRight w:val="0"/>
          <w:marTop w:val="82"/>
          <w:marBottom w:val="0"/>
          <w:divBdr>
            <w:top w:val="none" w:sz="0" w:space="0" w:color="auto"/>
            <w:left w:val="none" w:sz="0" w:space="0" w:color="auto"/>
            <w:bottom w:val="none" w:sz="0" w:space="0" w:color="auto"/>
            <w:right w:val="none" w:sz="0" w:space="0" w:color="auto"/>
          </w:divBdr>
        </w:div>
        <w:div w:id="1872500327">
          <w:marLeft w:val="1800"/>
          <w:marRight w:val="0"/>
          <w:marTop w:val="67"/>
          <w:marBottom w:val="0"/>
          <w:divBdr>
            <w:top w:val="none" w:sz="0" w:space="0" w:color="auto"/>
            <w:left w:val="none" w:sz="0" w:space="0" w:color="auto"/>
            <w:bottom w:val="none" w:sz="0" w:space="0" w:color="auto"/>
            <w:right w:val="none" w:sz="0" w:space="0" w:color="auto"/>
          </w:divBdr>
        </w:div>
        <w:div w:id="1962803765">
          <w:marLeft w:val="1166"/>
          <w:marRight w:val="0"/>
          <w:marTop w:val="82"/>
          <w:marBottom w:val="0"/>
          <w:divBdr>
            <w:top w:val="none" w:sz="0" w:space="0" w:color="auto"/>
            <w:left w:val="none" w:sz="0" w:space="0" w:color="auto"/>
            <w:bottom w:val="none" w:sz="0" w:space="0" w:color="auto"/>
            <w:right w:val="none" w:sz="0" w:space="0" w:color="auto"/>
          </w:divBdr>
        </w:div>
        <w:div w:id="1973827691">
          <w:marLeft w:val="1800"/>
          <w:marRight w:val="0"/>
          <w:marTop w:val="67"/>
          <w:marBottom w:val="0"/>
          <w:divBdr>
            <w:top w:val="none" w:sz="0" w:space="0" w:color="auto"/>
            <w:left w:val="none" w:sz="0" w:space="0" w:color="auto"/>
            <w:bottom w:val="none" w:sz="0" w:space="0" w:color="auto"/>
            <w:right w:val="none" w:sz="0" w:space="0" w:color="auto"/>
          </w:divBdr>
        </w:div>
      </w:divsChild>
    </w:div>
    <w:div w:id="2145347109">
      <w:bodyDiv w:val="1"/>
      <w:marLeft w:val="0"/>
      <w:marRight w:val="0"/>
      <w:marTop w:val="0"/>
      <w:marBottom w:val="0"/>
      <w:divBdr>
        <w:top w:val="none" w:sz="0" w:space="0" w:color="auto"/>
        <w:left w:val="none" w:sz="0" w:space="0" w:color="auto"/>
        <w:bottom w:val="none" w:sz="0" w:space="0" w:color="auto"/>
        <w:right w:val="none" w:sz="0" w:space="0" w:color="auto"/>
      </w:divBdr>
      <w:divsChild>
        <w:div w:id="60523285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0C83B6E-F5E0-4C43-A174-77F442185E9F}">
  <ds:schemaRefs>
    <ds:schemaRef ds:uri="http://schemas.openxmlformats.org/officeDocument/2006/bibliography"/>
  </ds:schemaRefs>
</ds:datastoreItem>
</file>

<file path=customXml/itemProps2.xml><?xml version="1.0" encoding="utf-8"?>
<ds:datastoreItem xmlns:ds="http://schemas.openxmlformats.org/officeDocument/2006/customXml" ds:itemID="{F7CAE4E6-1EFF-4FD6-A198-22D6D87D2D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D8F708F-67AE-43AF-9BD1-97835886A6F6}">
  <ds:schemaRefs>
    <ds:schemaRef ds:uri="http://schemas.microsoft.com/sharepoint/v3/contenttype/forms"/>
  </ds:schemaRefs>
</ds:datastoreItem>
</file>

<file path=customXml/itemProps4.xml><?xml version="1.0" encoding="utf-8"?>
<ds:datastoreItem xmlns:ds="http://schemas.openxmlformats.org/officeDocument/2006/customXml" ds:itemID="{9795C2CE-A3E1-4F8C-819F-A5A764F60333}">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1876</Words>
  <Characters>9493</Characters>
  <Application>Microsoft Office Word</Application>
  <DocSecurity>0</DocSecurity>
  <Lines>79</Lines>
  <Paragraphs>22</Paragraphs>
  <ScaleCrop>false</ScaleCrop>
  <LinksUpToDate>false</LinksUpToDate>
  <CharactersWithSpaces>11347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3</cp:revision>
  <cp:lastPrinted>2010-10-05T08:58:00Z</cp:lastPrinted>
  <dcterms:created xsi:type="dcterms:W3CDTF">2021-06-18T11:27:00Z</dcterms:created>
  <dcterms:modified xsi:type="dcterms:W3CDTF">2024-10-07T10:30:00Z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1498714056</vt:lpwstr>
  </property>
  <property fmtid="{D5CDD505-2E9C-101B-9397-08002B2CF9AE}" pid="6" name="ContentTypeId">
    <vt:lpwstr>0x010100F3E9551B3FDDA24EBF0A209BAAD637CA</vt:lpwstr>
  </property>
  <property fmtid="{D5CDD505-2E9C-101B-9397-08002B2CF9AE}" pid="7" name="MediaServiceImageTags">
    <vt:lpwstr/>
  </property>
</Properties>
</file>