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17" w:rsidRPr="00376830" w:rsidRDefault="00384317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</w:t>
      </w:r>
      <w:r w:rsidR="00EA0129">
        <w:rPr>
          <w:rFonts w:eastAsia="宋体" w:cs="Arial"/>
          <w:sz w:val="24"/>
          <w:szCs w:val="24"/>
          <w:lang w:eastAsia="zh-CN"/>
        </w:rPr>
        <w:t>1</w:t>
      </w:r>
      <w:r w:rsidR="00B55C59">
        <w:rPr>
          <w:rFonts w:eastAsia="宋体" w:cs="Arial"/>
          <w:sz w:val="24"/>
          <w:szCs w:val="24"/>
          <w:lang w:eastAsia="zh-CN"/>
        </w:rPr>
        <w:t>2</w:t>
      </w:r>
      <w:r w:rsidR="00ED45D4">
        <w:rPr>
          <w:rFonts w:eastAsia="宋体" w:cs="Arial"/>
          <w:sz w:val="24"/>
          <w:szCs w:val="24"/>
          <w:lang w:eastAsia="zh-CN"/>
        </w:rPr>
        <w:t>bis</w:t>
      </w:r>
      <w:r w:rsidRPr="00F82F01">
        <w:rPr>
          <w:rFonts w:eastAsia="宋体" w:cs="Arial"/>
          <w:sz w:val="24"/>
          <w:szCs w:val="24"/>
          <w:lang w:eastAsia="zh-CN"/>
        </w:rPr>
        <w:tab/>
        <w:t>R4-2</w:t>
      </w:r>
      <w:r w:rsidR="00EA0129">
        <w:rPr>
          <w:rFonts w:eastAsia="宋体" w:cs="Arial"/>
          <w:sz w:val="24"/>
          <w:szCs w:val="24"/>
          <w:lang w:eastAsia="zh-CN"/>
        </w:rPr>
        <w:t>4</w:t>
      </w:r>
      <w:r w:rsidR="00AC2078">
        <w:rPr>
          <w:rFonts w:eastAsia="宋体" w:cs="Arial"/>
          <w:sz w:val="24"/>
          <w:szCs w:val="24"/>
          <w:lang w:eastAsia="zh-CN"/>
        </w:rPr>
        <w:t>1</w:t>
      </w:r>
      <w:r w:rsidR="001B4533">
        <w:rPr>
          <w:rFonts w:eastAsia="宋体" w:cs="Arial"/>
          <w:sz w:val="24"/>
          <w:szCs w:val="24"/>
          <w:lang w:eastAsia="zh-CN"/>
        </w:rPr>
        <w:t>6053</w:t>
      </w:r>
      <w:bookmarkStart w:id="4" w:name="_GoBack"/>
      <w:bookmarkEnd w:id="4"/>
    </w:p>
    <w:p w:rsidR="00537A05" w:rsidRPr="00384317" w:rsidRDefault="00ED45D4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ED45D4">
        <w:rPr>
          <w:rFonts w:eastAsia="宋体" w:cs="Arial"/>
          <w:sz w:val="24"/>
          <w:szCs w:val="24"/>
          <w:lang w:eastAsia="zh-CN"/>
        </w:rPr>
        <w:t>Hefei, China, October 14 – 18, 2024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E726A" w:rsidRPr="000E726A">
        <w:rPr>
          <w:rFonts w:ascii="Arial" w:hAnsi="Arial" w:cs="Arial"/>
          <w:sz w:val="22"/>
        </w:rPr>
        <w:t>Discussion on VSAT requirements for NR NTN Ku 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bookmarkStart w:id="5" w:name="_Hlk162618850"/>
      <w:r w:rsidR="00B06152">
        <w:rPr>
          <w:rFonts w:ascii="Arial" w:eastAsia="宋体" w:hAnsi="Arial" w:cs="Arial"/>
          <w:sz w:val="22"/>
          <w:lang w:eastAsia="zh-CN"/>
        </w:rPr>
        <w:t>6</w:t>
      </w:r>
      <w:r w:rsidR="00AF1630" w:rsidRPr="00C73ADB">
        <w:rPr>
          <w:rFonts w:ascii="Arial" w:eastAsia="宋体" w:hAnsi="Arial" w:cs="Arial"/>
          <w:sz w:val="22"/>
          <w:lang w:eastAsia="zh-CN"/>
        </w:rPr>
        <w:t>.</w:t>
      </w:r>
      <w:r w:rsidR="00C41BAC" w:rsidRPr="00C73ADB">
        <w:rPr>
          <w:rFonts w:ascii="Arial" w:eastAsia="宋体" w:hAnsi="Arial" w:cs="Arial"/>
          <w:sz w:val="22"/>
          <w:lang w:eastAsia="zh-CN"/>
        </w:rPr>
        <w:t>9</w:t>
      </w:r>
      <w:r w:rsidR="00AF1630" w:rsidRPr="00C73ADB">
        <w:rPr>
          <w:rFonts w:ascii="Arial" w:eastAsia="宋体" w:hAnsi="Arial" w:cs="Arial"/>
          <w:sz w:val="22"/>
          <w:lang w:eastAsia="zh-CN"/>
        </w:rPr>
        <w:t>.</w:t>
      </w:r>
      <w:bookmarkEnd w:id="5"/>
      <w:r w:rsidR="00C73ADB" w:rsidRPr="00C73ADB">
        <w:rPr>
          <w:rFonts w:ascii="Arial" w:eastAsia="宋体" w:hAnsi="Arial" w:cs="Arial"/>
          <w:sz w:val="22"/>
          <w:lang w:eastAsia="zh-CN"/>
        </w:rPr>
        <w:t>2</w:t>
      </w:r>
    </w:p>
    <w:p w:rsidR="005929A6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584AF8" w:rsidRDefault="00F249F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 w:rsidR="00883878">
        <w:rPr>
          <w:rFonts w:eastAsia="宋体" w:hint="eastAsia"/>
          <w:lang w:val="en-US" w:eastAsia="zh-CN"/>
        </w:rPr>
        <w:t>RAN</w:t>
      </w:r>
      <w:r w:rsidR="00B06152">
        <w:rPr>
          <w:rFonts w:eastAsia="宋体"/>
          <w:lang w:val="en-US" w:eastAsia="zh-CN"/>
        </w:rPr>
        <w:t>4</w:t>
      </w:r>
      <w:r w:rsidR="00883878">
        <w:rPr>
          <w:rFonts w:eastAsia="宋体"/>
          <w:lang w:val="en-US" w:eastAsia="zh-CN"/>
        </w:rPr>
        <w:t>#1</w:t>
      </w:r>
      <w:r w:rsidR="00B06152">
        <w:rPr>
          <w:rFonts w:eastAsia="宋体"/>
          <w:lang w:val="en-US" w:eastAsia="zh-CN"/>
        </w:rPr>
        <w:t>12</w:t>
      </w:r>
      <w:r w:rsidR="00883878">
        <w:rPr>
          <w:rFonts w:eastAsia="宋体"/>
          <w:lang w:val="en-US" w:eastAsia="zh-CN"/>
        </w:rPr>
        <w:t xml:space="preserve"> meeting, </w:t>
      </w:r>
      <w:r w:rsidR="00B06152">
        <w:rPr>
          <w:rFonts w:eastAsia="宋体"/>
          <w:lang w:val="en-US" w:eastAsia="zh-CN"/>
        </w:rPr>
        <w:t xml:space="preserve">RAN4 </w:t>
      </w:r>
      <w:r w:rsidR="00584AF8">
        <w:rPr>
          <w:rFonts w:eastAsia="宋体"/>
          <w:lang w:val="en-US" w:eastAsia="zh-CN"/>
        </w:rPr>
        <w:t>initially discussed the VSAT RF requirements for NR NTN Ku band. RAN4 reached the following way forward [1] and encouraged companies to provide more information for the discussion in NR NTN Ku band.</w:t>
      </w:r>
    </w:p>
    <w:p w:rsidR="00584AF8" w:rsidRDefault="00584AF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B06152" w:rsidRDefault="00B0615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4FF0" w:rsidTr="002C4FF0">
        <w:tc>
          <w:tcPr>
            <w:tcW w:w="9631" w:type="dxa"/>
          </w:tcPr>
          <w:p w:rsidR="00584AF8" w:rsidRPr="00584AF8" w:rsidRDefault="00584AF8" w:rsidP="00584AF8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PMingLiU" w:cs="Arial"/>
                <w:sz w:val="20"/>
                <w:lang w:val="en-US" w:eastAsia="zh-TW"/>
              </w:rPr>
            </w:pPr>
            <w:r w:rsidRPr="00584AF8">
              <w:rPr>
                <w:rFonts w:cs="Arial"/>
                <w:sz w:val="20"/>
                <w:lang w:val="en-US"/>
              </w:rPr>
              <w:t>Issue 1-1-1: S</w:t>
            </w:r>
            <w:r w:rsidRPr="00584AF8">
              <w:rPr>
                <w:rFonts w:eastAsia="PMingLiU" w:cs="Arial"/>
                <w:sz w:val="20"/>
                <w:lang w:val="en-US" w:eastAsia="zh-TW"/>
              </w:rPr>
              <w:t>upported VSAT Types in the NR NTN Ku band work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0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eastAsia="MS Mincho" w:hAnsi="Arial" w:cs="Arial"/>
                <w:sz w:val="20"/>
                <w:szCs w:val="20"/>
                <w:lang w:eastAsia="en-US"/>
              </w:rPr>
            </w:pPr>
            <w:r w:rsidRPr="00584AF8">
              <w:rPr>
                <w:rFonts w:ascii="Arial" w:hAnsi="Arial" w:cs="Arial"/>
                <w:sz w:val="20"/>
                <w:szCs w:val="20"/>
              </w:rPr>
              <w:t xml:space="preserve">The current NTN VSAT types in 38.101-5 are considered in this Ku band work item 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1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4AF8">
              <w:rPr>
                <w:rFonts w:ascii="Arial" w:hAnsi="Arial" w:cs="Arial"/>
                <w:sz w:val="20"/>
                <w:szCs w:val="20"/>
              </w:rPr>
              <w:t xml:space="preserve">Both mechanical and electrically steered antennas </w:t>
            </w: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>can be</w:t>
            </w:r>
            <w:r w:rsidRPr="00584AF8">
              <w:rPr>
                <w:rFonts w:ascii="Arial" w:hAnsi="Arial" w:cs="Arial"/>
                <w:sz w:val="20"/>
                <w:szCs w:val="20"/>
              </w:rPr>
              <w:t xml:space="preserve"> considered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1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hAnsi="Arial" w:cs="Arial"/>
                <w:sz w:val="20"/>
                <w:szCs w:val="20"/>
              </w:rPr>
            </w:pP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The discussion on down selecting between FR1/FR2 approaches for the NTN Ku band will not be impacted by this WF.</w:t>
            </w:r>
          </w:p>
          <w:p w:rsidR="00584AF8" w:rsidRPr="00584AF8" w:rsidRDefault="00584AF8" w:rsidP="00584AF8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PMingLiU" w:cs="Arial"/>
                <w:sz w:val="20"/>
                <w:lang w:val="en-US" w:eastAsia="zh-TW"/>
              </w:rPr>
            </w:pPr>
            <w:r w:rsidRPr="00584AF8">
              <w:rPr>
                <w:rFonts w:cs="Arial"/>
                <w:sz w:val="20"/>
                <w:lang w:val="en-US"/>
              </w:rPr>
              <w:t xml:space="preserve">Issue 1-1-2: </w:t>
            </w:r>
            <w:r w:rsidRPr="00584AF8">
              <w:rPr>
                <w:rFonts w:eastAsia="PMingLiU" w:cs="Arial"/>
                <w:sz w:val="20"/>
                <w:lang w:val="en-US" w:eastAsia="zh-TW"/>
              </w:rPr>
              <w:t>Open issues to be discussed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0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eastAsia="MS Mincho" w:hAnsi="Arial" w:cs="Arial"/>
                <w:sz w:val="20"/>
                <w:szCs w:val="20"/>
                <w:lang w:eastAsia="en-US"/>
              </w:rPr>
            </w:pP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>Companies are encourage to provide the following information for the NTN Ku band in the next meeting: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1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hAnsi="Arial" w:cs="Arial"/>
                <w:sz w:val="20"/>
                <w:szCs w:val="20"/>
              </w:rPr>
            </w:pPr>
            <w:r w:rsidRPr="00584AF8">
              <w:rPr>
                <w:rFonts w:ascii="Arial" w:hAnsi="Arial" w:cs="Arial"/>
                <w:sz w:val="20"/>
                <w:szCs w:val="20"/>
              </w:rPr>
              <w:t xml:space="preserve">Equivalent antenna aperture for </w:t>
            </w: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the Ku band </w:t>
            </w:r>
            <w:r w:rsidRPr="00584AF8">
              <w:rPr>
                <w:rFonts w:ascii="Arial" w:hAnsi="Arial" w:cs="Arial"/>
                <w:sz w:val="20"/>
                <w:szCs w:val="20"/>
              </w:rPr>
              <w:t>VSAT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1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hAnsi="Arial" w:cs="Arial"/>
                <w:sz w:val="20"/>
                <w:szCs w:val="20"/>
              </w:rPr>
            </w:pP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>Aspects on whether the common Tx/Rx antenna or separate Tx/Rx antenna can be assumed for VSAT in Ku band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1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hAnsi="Arial" w:cs="Arial"/>
                <w:sz w:val="20"/>
                <w:szCs w:val="20"/>
              </w:rPr>
            </w:pPr>
            <w:r w:rsidRPr="00584AF8">
              <w:rPr>
                <w:rFonts w:ascii="Arial" w:hAnsi="Arial" w:cs="Arial"/>
                <w:sz w:val="20"/>
                <w:szCs w:val="20"/>
              </w:rPr>
              <w:t xml:space="preserve">Parameterized array antenna model </w:t>
            </w:r>
            <w:r w:rsidRPr="00584AF8">
              <w:rPr>
                <w:rFonts w:ascii="Arial" w:eastAsia="MingLiU" w:hAnsi="Arial" w:cs="Arial"/>
                <w:sz w:val="20"/>
                <w:szCs w:val="20"/>
                <w:lang w:eastAsia="zh-TW"/>
              </w:rPr>
              <w:t>f</w:t>
            </w:r>
            <w:r w:rsidRPr="00584AF8">
              <w:rPr>
                <w:rFonts w:ascii="Arial" w:hAnsi="Arial" w:cs="Arial"/>
                <w:sz w:val="20"/>
                <w:szCs w:val="20"/>
              </w:rPr>
              <w:t>or electronic steering antenna</w:t>
            </w: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(the table 8.1.1-1 in TR 38.921 can be referred as an example format)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1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hAnsi="Arial" w:cs="Arial"/>
                <w:sz w:val="20"/>
                <w:szCs w:val="20"/>
              </w:rPr>
            </w:pP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The range of TRP/EIRP for the Ku band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1"/>
                <w:numId w:val="38"/>
              </w:numPr>
              <w:autoSpaceDN w:val="0"/>
              <w:spacing w:after="120" w:line="256" w:lineRule="auto"/>
              <w:ind w:firstLineChars="0"/>
              <w:rPr>
                <w:rFonts w:ascii="Arial" w:hAnsi="Arial" w:cs="Arial"/>
                <w:sz w:val="20"/>
                <w:szCs w:val="20"/>
              </w:rPr>
            </w:pP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The </w:t>
            </w:r>
            <w:r w:rsidRPr="00584AF8">
              <w:rPr>
                <w:rFonts w:ascii="Arial" w:hAnsi="Arial" w:cs="Arial"/>
                <w:sz w:val="20"/>
                <w:szCs w:val="20"/>
              </w:rPr>
              <w:t>UL/DL budget</w:t>
            </w: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</w:p>
          <w:p w:rsidR="00584AF8" w:rsidRPr="00584AF8" w:rsidRDefault="00584AF8" w:rsidP="00584AF8">
            <w:pPr>
              <w:pStyle w:val="afc"/>
              <w:keepNext/>
              <w:numPr>
                <w:ilvl w:val="1"/>
                <w:numId w:val="38"/>
              </w:numPr>
              <w:autoSpaceDN w:val="0"/>
              <w:spacing w:line="256" w:lineRule="auto"/>
              <w:ind w:firstLineChars="0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584AF8">
              <w:rPr>
                <w:rFonts w:ascii="Arial" w:eastAsia="PMingLiU" w:hAnsi="Arial" w:cs="Arial"/>
                <w:sz w:val="20"/>
                <w:szCs w:val="20"/>
                <w:lang w:eastAsia="zh-TW"/>
              </w:rPr>
              <w:t>R</w:t>
            </w:r>
            <w:r w:rsidRPr="00584AF8">
              <w:rPr>
                <w:rFonts w:ascii="Arial" w:hAnsi="Arial" w:cs="Arial"/>
                <w:sz w:val="20"/>
                <w:szCs w:val="20"/>
              </w:rPr>
              <w:t>egulatory requirements</w:t>
            </w:r>
          </w:p>
          <w:p w:rsidR="00584AF8" w:rsidRDefault="00584AF8" w:rsidP="00584AF8">
            <w:pPr>
              <w:keepNext/>
              <w:overflowPunct/>
              <w:autoSpaceDE/>
              <w:autoSpaceDN/>
              <w:adjustRightInd/>
              <w:spacing w:after="120" w:line="256" w:lineRule="auto"/>
              <w:textAlignment w:val="auto"/>
              <w:rPr>
                <w:rFonts w:eastAsia="宋体"/>
                <w:lang w:val="en-US" w:eastAsia="zh-CN"/>
              </w:rPr>
            </w:pPr>
          </w:p>
          <w:p w:rsidR="00584AF8" w:rsidRPr="002C4FF0" w:rsidRDefault="00584AF8" w:rsidP="00584AF8">
            <w:pPr>
              <w:keepNext/>
              <w:overflowPunct/>
              <w:autoSpaceDE/>
              <w:autoSpaceDN/>
              <w:adjustRightInd/>
              <w:spacing w:after="120" w:line="256" w:lineRule="auto"/>
              <w:textAlignment w:val="auto"/>
              <w:rPr>
                <w:rFonts w:eastAsia="宋体"/>
                <w:lang w:val="en-US" w:eastAsia="zh-CN"/>
              </w:rPr>
            </w:pPr>
          </w:p>
        </w:tc>
      </w:tr>
    </w:tbl>
    <w:p w:rsidR="00B06152" w:rsidRDefault="00B0615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782E66" w:rsidRDefault="00782E6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E6D48" w:rsidRDefault="003724E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this paper, we’d like to </w:t>
      </w:r>
      <w:r w:rsidR="00C26F41">
        <w:rPr>
          <w:rFonts w:eastAsia="宋体"/>
          <w:lang w:val="en-US" w:eastAsia="zh-CN"/>
        </w:rPr>
        <w:t xml:space="preserve">share our views </w:t>
      </w:r>
      <w:r w:rsidR="00584AF8">
        <w:rPr>
          <w:rFonts w:eastAsia="宋体"/>
          <w:lang w:val="en-US" w:eastAsia="zh-CN"/>
        </w:rPr>
        <w:t>on some of these issues</w:t>
      </w:r>
      <w:r w:rsidR="00E63514">
        <w:rPr>
          <w:rFonts w:eastAsia="宋体"/>
          <w:lang w:val="en-US" w:eastAsia="zh-CN"/>
        </w:rPr>
        <w:t>.</w:t>
      </w:r>
    </w:p>
    <w:p w:rsidR="00DE6D48" w:rsidRPr="002C4FF0" w:rsidRDefault="00DE6D4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17499" w:rsidRDefault="00E63514" w:rsidP="00DE5740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CF6A45" w:rsidRDefault="00A252E4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</w:t>
      </w:r>
      <w:r>
        <w:rPr>
          <w:rFonts w:eastAsia="宋体"/>
          <w:lang w:val="en-US" w:eastAsia="zh-CN"/>
        </w:rPr>
        <w:t xml:space="preserve">ne of the open issues in last meeting is related to </w:t>
      </w:r>
      <w:r w:rsidRPr="00A252E4">
        <w:rPr>
          <w:rFonts w:eastAsia="宋体"/>
          <w:lang w:val="en-US" w:eastAsia="zh-CN"/>
        </w:rPr>
        <w:t>Aspects on whether the common Tx/Rx antenna or separate Tx/Rx antenna can be assumed for VSAT in Ku band</w:t>
      </w:r>
      <w:r>
        <w:rPr>
          <w:rFonts w:eastAsia="宋体"/>
          <w:lang w:val="en-US" w:eastAsia="zh-CN"/>
        </w:rPr>
        <w:t>. According to the WID [2], only full duplex FDD mode is considered. As for HD-FDD mode, since it will have impacts on the other working groups, this objective is not considered in current WID.</w:t>
      </w:r>
      <w:r w:rsidR="00161E84">
        <w:rPr>
          <w:rFonts w:eastAsia="宋体"/>
          <w:lang w:val="en-US" w:eastAsia="zh-CN"/>
        </w:rPr>
        <w:t xml:space="preserve"> If </w:t>
      </w:r>
      <w:r w:rsidR="00161E84" w:rsidRPr="00161E84">
        <w:rPr>
          <w:rFonts w:eastAsia="宋体"/>
          <w:lang w:val="en-US" w:eastAsia="zh-CN"/>
        </w:rPr>
        <w:t xml:space="preserve">only full duplex FDD mode is considered </w:t>
      </w:r>
      <w:r w:rsidR="00161E84">
        <w:rPr>
          <w:rFonts w:eastAsia="宋体"/>
          <w:lang w:val="en-US" w:eastAsia="zh-CN"/>
        </w:rPr>
        <w:t xml:space="preserve">in current WID, </w:t>
      </w:r>
      <w:r>
        <w:rPr>
          <w:rFonts w:eastAsia="宋体"/>
          <w:lang w:val="en-US" w:eastAsia="zh-CN"/>
        </w:rPr>
        <w:t xml:space="preserve">the implementation for </w:t>
      </w:r>
      <w:r w:rsidRPr="00A252E4">
        <w:rPr>
          <w:rFonts w:eastAsia="宋体"/>
          <w:lang w:val="en-US" w:eastAsia="zh-CN"/>
        </w:rPr>
        <w:t xml:space="preserve">common Tx/Rx </w:t>
      </w:r>
      <w:r w:rsidRPr="00A252E4">
        <w:rPr>
          <w:rFonts w:eastAsia="宋体"/>
          <w:lang w:val="en-US" w:eastAsia="zh-CN"/>
        </w:rPr>
        <w:lastRenderedPageBreak/>
        <w:t>antenna</w:t>
      </w:r>
      <w:r>
        <w:rPr>
          <w:rFonts w:eastAsia="宋体"/>
          <w:lang w:val="en-US" w:eastAsia="zh-CN"/>
        </w:rPr>
        <w:t xml:space="preserve"> need to implement the duplexer</w:t>
      </w:r>
      <w:r w:rsidR="00161E84">
        <w:rPr>
          <w:rFonts w:eastAsia="宋体"/>
          <w:lang w:val="en-US" w:eastAsia="zh-CN"/>
        </w:rPr>
        <w:t>. For</w:t>
      </w:r>
      <w:bookmarkStart w:id="6" w:name="_Hlk178530165"/>
      <w:r w:rsidR="00161E84">
        <w:rPr>
          <w:rFonts w:eastAsia="宋体"/>
          <w:lang w:val="en-US" w:eastAsia="zh-CN"/>
        </w:rPr>
        <w:t xml:space="preserve"> </w:t>
      </w:r>
      <w:r w:rsidR="00161E84" w:rsidRPr="00161E84">
        <w:rPr>
          <w:rFonts w:eastAsia="宋体"/>
          <w:lang w:val="en-US" w:eastAsia="zh-CN"/>
        </w:rPr>
        <w:t>mechanical steered antenna</w:t>
      </w:r>
      <w:r w:rsidR="00D303E8">
        <w:rPr>
          <w:rFonts w:eastAsia="宋体"/>
          <w:lang w:val="en-US" w:eastAsia="zh-CN"/>
        </w:rPr>
        <w:t xml:space="preserve"> type</w:t>
      </w:r>
      <w:bookmarkEnd w:id="6"/>
      <w:r w:rsidR="00D303E8">
        <w:rPr>
          <w:rFonts w:eastAsia="宋体"/>
          <w:lang w:val="en-US" w:eastAsia="zh-CN"/>
        </w:rPr>
        <w:t xml:space="preserve">, the </w:t>
      </w:r>
      <w:r w:rsidR="00D303E8" w:rsidRPr="00D303E8">
        <w:rPr>
          <w:rFonts w:eastAsia="宋体"/>
          <w:lang w:val="en-US" w:eastAsia="zh-CN"/>
        </w:rPr>
        <w:t>common Tx/Rx antenna</w:t>
      </w:r>
      <w:r w:rsidR="00D303E8">
        <w:rPr>
          <w:rFonts w:eastAsia="宋体"/>
          <w:lang w:val="en-US" w:eastAsia="zh-CN"/>
        </w:rPr>
        <w:t xml:space="preserve"> with duplexer can be achieved for </w:t>
      </w:r>
      <w:r w:rsidR="00E956F5">
        <w:rPr>
          <w:rFonts w:eastAsia="宋体"/>
          <w:lang w:val="en-US" w:eastAsia="zh-CN"/>
        </w:rPr>
        <w:t xml:space="preserve">the band plan (DL: 10.7~12.75GHz, UL: 14~14.5GHz). For </w:t>
      </w:r>
      <w:bookmarkStart w:id="7" w:name="_Hlk178529742"/>
      <w:r w:rsidR="00E956F5">
        <w:rPr>
          <w:rFonts w:eastAsia="宋体"/>
          <w:lang w:val="en-US" w:eastAsia="zh-CN"/>
        </w:rPr>
        <w:t>phased array antenna type</w:t>
      </w:r>
      <w:bookmarkEnd w:id="7"/>
      <w:r w:rsidR="00E956F5">
        <w:rPr>
          <w:rFonts w:eastAsia="宋体"/>
          <w:lang w:val="en-US" w:eastAsia="zh-CN"/>
        </w:rPr>
        <w:t>, it will increase the costs of implementation if the duplexer is implemented under each antenna element</w:t>
      </w:r>
      <w:r w:rsidR="00CF6A45">
        <w:rPr>
          <w:rFonts w:eastAsia="宋体"/>
          <w:lang w:val="en-US" w:eastAsia="zh-CN"/>
        </w:rPr>
        <w:t xml:space="preserve"> considering </w:t>
      </w:r>
      <w:r w:rsidR="00CF6A45" w:rsidRPr="00D303E8">
        <w:rPr>
          <w:rFonts w:eastAsia="宋体"/>
          <w:lang w:val="en-US" w:eastAsia="zh-CN"/>
        </w:rPr>
        <w:t>common Tx/Rx antenna</w:t>
      </w:r>
      <w:r w:rsidR="00CF6A45">
        <w:rPr>
          <w:rFonts w:eastAsia="宋体"/>
          <w:lang w:val="en-US" w:eastAsia="zh-CN"/>
        </w:rPr>
        <w:t xml:space="preserve"> architecture</w:t>
      </w:r>
      <w:r w:rsidR="00E956F5">
        <w:rPr>
          <w:rFonts w:eastAsia="宋体"/>
          <w:lang w:val="en-US" w:eastAsia="zh-CN"/>
        </w:rPr>
        <w:t xml:space="preserve">. Thus, probably the separate </w:t>
      </w:r>
      <w:r w:rsidR="00E956F5" w:rsidRPr="00E956F5">
        <w:rPr>
          <w:rFonts w:eastAsia="宋体"/>
          <w:lang w:val="en-US" w:eastAsia="zh-CN"/>
        </w:rPr>
        <w:t>Tx/Rx antenna</w:t>
      </w:r>
      <w:r w:rsidR="00E956F5">
        <w:rPr>
          <w:rFonts w:eastAsia="宋体"/>
          <w:lang w:val="en-US" w:eastAsia="zh-CN"/>
        </w:rPr>
        <w:t xml:space="preserve"> will be chosen for </w:t>
      </w:r>
      <w:r w:rsidR="00E956F5" w:rsidRPr="00E956F5">
        <w:rPr>
          <w:rFonts w:eastAsia="宋体"/>
          <w:lang w:val="en-US" w:eastAsia="zh-CN"/>
        </w:rPr>
        <w:t>phased array antenna type</w:t>
      </w:r>
      <w:r w:rsidR="00E956F5">
        <w:rPr>
          <w:rFonts w:eastAsia="宋体"/>
          <w:lang w:val="en-US" w:eastAsia="zh-CN"/>
        </w:rPr>
        <w:t xml:space="preserve">. </w:t>
      </w:r>
    </w:p>
    <w:p w:rsidR="00CF6A45" w:rsidRDefault="00CF6A45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F6A45" w:rsidRDefault="00CF6A45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F6A45" w:rsidRPr="00CF6A45" w:rsidRDefault="00CF6A45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 w:rsidRPr="00CF6A45">
        <w:rPr>
          <w:rFonts w:eastAsia="宋体" w:hint="eastAsia"/>
          <w:b/>
          <w:lang w:val="en-US" w:eastAsia="zh-CN"/>
        </w:rPr>
        <w:t>O</w:t>
      </w:r>
      <w:r w:rsidRPr="00CF6A45">
        <w:rPr>
          <w:rFonts w:eastAsia="宋体"/>
          <w:b/>
          <w:lang w:val="en-US" w:eastAsia="zh-CN"/>
        </w:rPr>
        <w:t xml:space="preserve">bservation 1: </w:t>
      </w:r>
      <w:r>
        <w:rPr>
          <w:rFonts w:eastAsia="宋体"/>
          <w:b/>
          <w:lang w:val="en-US" w:eastAsia="zh-CN"/>
        </w:rPr>
        <w:t xml:space="preserve">For full duplex FDD mode under the </w:t>
      </w:r>
      <w:r w:rsidRPr="00CF6A45">
        <w:rPr>
          <w:rFonts w:eastAsia="宋体"/>
          <w:b/>
          <w:lang w:val="en-US" w:eastAsia="zh-CN"/>
        </w:rPr>
        <w:t xml:space="preserve">band plan </w:t>
      </w:r>
      <w:r>
        <w:rPr>
          <w:rFonts w:eastAsia="宋体"/>
          <w:b/>
          <w:lang w:val="en-US" w:eastAsia="zh-CN"/>
        </w:rPr>
        <w:t xml:space="preserve">#1 </w:t>
      </w:r>
      <w:r w:rsidRPr="00CF6A45">
        <w:rPr>
          <w:rFonts w:eastAsia="宋体"/>
          <w:b/>
          <w:lang w:val="en-US" w:eastAsia="zh-CN"/>
        </w:rPr>
        <w:t>(DL: 10.7~12.75GHz, UL: 14~14.5GHz)</w:t>
      </w:r>
      <w:r>
        <w:rPr>
          <w:rFonts w:eastAsia="宋体"/>
          <w:b/>
          <w:lang w:val="en-US" w:eastAsia="zh-CN"/>
        </w:rPr>
        <w:t xml:space="preserve">, </w:t>
      </w:r>
      <w:r w:rsidRPr="00CF6A45">
        <w:rPr>
          <w:rFonts w:eastAsia="宋体"/>
          <w:b/>
          <w:lang w:val="en-US" w:eastAsia="zh-CN"/>
        </w:rPr>
        <w:t xml:space="preserve">the common Tx/Rx antenna with duplexer can be </w:t>
      </w:r>
      <w:r>
        <w:rPr>
          <w:rFonts w:eastAsia="宋体"/>
          <w:b/>
          <w:lang w:val="en-US" w:eastAsia="zh-CN"/>
        </w:rPr>
        <w:t>assum</w:t>
      </w:r>
      <w:r w:rsidRPr="00CF6A45">
        <w:rPr>
          <w:rFonts w:eastAsia="宋体"/>
          <w:b/>
          <w:lang w:val="en-US" w:eastAsia="zh-CN"/>
        </w:rPr>
        <w:t>ed</w:t>
      </w:r>
      <w:r>
        <w:rPr>
          <w:rFonts w:eastAsia="宋体"/>
          <w:b/>
          <w:lang w:val="en-US" w:eastAsia="zh-CN"/>
        </w:rPr>
        <w:t xml:space="preserve"> for </w:t>
      </w:r>
      <w:r w:rsidRPr="00CF6A45">
        <w:rPr>
          <w:rFonts w:eastAsia="宋体"/>
          <w:b/>
          <w:lang w:val="en-US" w:eastAsia="zh-CN"/>
        </w:rPr>
        <w:t>mechanical steered antenna type</w:t>
      </w:r>
      <w:r>
        <w:rPr>
          <w:rFonts w:eastAsia="宋体"/>
          <w:b/>
          <w:lang w:val="en-US" w:eastAsia="zh-CN"/>
        </w:rPr>
        <w:t xml:space="preserve"> (Parabolic antenna) and </w:t>
      </w:r>
      <w:r w:rsidRPr="00CF6A45">
        <w:rPr>
          <w:rFonts w:eastAsia="宋体"/>
          <w:b/>
          <w:lang w:val="en-US" w:eastAsia="zh-CN"/>
        </w:rPr>
        <w:t>the separate Tx/Rx antenna will be chosen for phased array antenna type</w:t>
      </w:r>
      <w:r>
        <w:rPr>
          <w:rFonts w:eastAsia="宋体"/>
          <w:b/>
          <w:lang w:val="en-US" w:eastAsia="zh-CN"/>
        </w:rPr>
        <w:t>.</w:t>
      </w:r>
    </w:p>
    <w:p w:rsidR="00CF6A45" w:rsidRDefault="00CF6A45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E46642" w:rsidRDefault="00E956F5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isolation of duplexer for </w:t>
      </w:r>
      <w:r w:rsidRPr="00E956F5">
        <w:rPr>
          <w:rFonts w:eastAsia="宋体"/>
          <w:lang w:val="en-US" w:eastAsia="zh-CN"/>
        </w:rPr>
        <w:t>mechanical steered antenna type</w:t>
      </w:r>
      <w:r>
        <w:rPr>
          <w:rFonts w:eastAsia="宋体"/>
          <w:lang w:val="en-US" w:eastAsia="zh-CN"/>
        </w:rPr>
        <w:t xml:space="preserve"> need more studies to evaluate the Rx interference from Tx RF chain. Similarly, the Tx/Rx antenna isolation </w:t>
      </w:r>
      <w:r w:rsidR="00206EE4">
        <w:rPr>
          <w:rFonts w:eastAsia="宋体"/>
          <w:lang w:val="en-US" w:eastAsia="zh-CN"/>
        </w:rPr>
        <w:t>f</w:t>
      </w:r>
      <w:r w:rsidR="00206EE4" w:rsidRPr="00206EE4">
        <w:rPr>
          <w:rFonts w:eastAsia="宋体"/>
          <w:lang w:val="en-US" w:eastAsia="zh-CN"/>
        </w:rPr>
        <w:t xml:space="preserve">or phased array antenna type </w:t>
      </w:r>
      <w:r>
        <w:rPr>
          <w:rFonts w:eastAsia="宋体"/>
          <w:lang w:val="en-US" w:eastAsia="zh-CN"/>
        </w:rPr>
        <w:t xml:space="preserve">need more studies </w:t>
      </w:r>
      <w:r w:rsidR="00206EE4" w:rsidRPr="00206EE4">
        <w:rPr>
          <w:rFonts w:eastAsia="宋体"/>
          <w:lang w:val="en-US" w:eastAsia="zh-CN"/>
        </w:rPr>
        <w:t>to evaluate the Rx interference from Tx RF chain.</w:t>
      </w:r>
    </w:p>
    <w:p w:rsidR="00E46642" w:rsidRDefault="00E46642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E46642" w:rsidRDefault="00E46642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E46642" w:rsidRDefault="00CF6A45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CF6A45">
        <w:rPr>
          <w:rFonts w:eastAsia="宋体" w:hint="eastAsia"/>
          <w:b/>
          <w:lang w:val="en-US" w:eastAsia="zh-CN"/>
        </w:rPr>
        <w:t>O</w:t>
      </w:r>
      <w:r w:rsidRPr="00CF6A45">
        <w:rPr>
          <w:rFonts w:eastAsia="宋体"/>
          <w:b/>
          <w:lang w:val="en-US" w:eastAsia="zh-CN"/>
        </w:rPr>
        <w:t xml:space="preserve">bservation </w:t>
      </w:r>
      <w:r>
        <w:rPr>
          <w:rFonts w:eastAsia="宋体"/>
          <w:b/>
          <w:lang w:val="en-US" w:eastAsia="zh-CN"/>
        </w:rPr>
        <w:t>2</w:t>
      </w:r>
      <w:r w:rsidRPr="00CF6A45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RAN4 need to study the isolation of duplexer for </w:t>
      </w:r>
      <w:r w:rsidRPr="00CF6A45">
        <w:rPr>
          <w:rFonts w:eastAsia="宋体"/>
          <w:b/>
          <w:lang w:val="en-US" w:eastAsia="zh-CN"/>
        </w:rPr>
        <w:t>mechanical steered antenna type</w:t>
      </w:r>
      <w:r>
        <w:rPr>
          <w:rFonts w:eastAsia="宋体"/>
          <w:b/>
          <w:lang w:val="en-US" w:eastAsia="zh-CN"/>
        </w:rPr>
        <w:t xml:space="preserve"> and </w:t>
      </w:r>
      <w:r w:rsidRPr="00CF6A45">
        <w:rPr>
          <w:rFonts w:eastAsia="宋体"/>
          <w:b/>
          <w:lang w:val="en-US" w:eastAsia="zh-CN"/>
        </w:rPr>
        <w:t>the Tx/Rx antenna isolation for phased array antenna type</w:t>
      </w:r>
      <w:r>
        <w:rPr>
          <w:rFonts w:eastAsia="宋体"/>
          <w:b/>
          <w:lang w:val="en-US" w:eastAsia="zh-CN"/>
        </w:rPr>
        <w:t xml:space="preserve"> in order to</w:t>
      </w:r>
      <w:r w:rsidRPr="00CF6A45">
        <w:rPr>
          <w:rFonts w:eastAsia="宋体"/>
          <w:b/>
          <w:lang w:val="en-US" w:eastAsia="zh-CN"/>
        </w:rPr>
        <w:t xml:space="preserve"> evaluate the Rx </w:t>
      </w:r>
      <w:r>
        <w:rPr>
          <w:rFonts w:eastAsia="宋体"/>
          <w:b/>
          <w:lang w:val="en-US" w:eastAsia="zh-CN"/>
        </w:rPr>
        <w:t>performanc</w:t>
      </w:r>
      <w:r w:rsidRPr="00CF6A45">
        <w:rPr>
          <w:rFonts w:eastAsia="宋体"/>
          <w:b/>
          <w:lang w:val="en-US" w:eastAsia="zh-CN"/>
        </w:rPr>
        <w:t xml:space="preserve">e from </w:t>
      </w:r>
      <w:r>
        <w:rPr>
          <w:rFonts w:eastAsia="宋体"/>
          <w:b/>
          <w:lang w:val="en-US" w:eastAsia="zh-CN"/>
        </w:rPr>
        <w:t xml:space="preserve">the interference of </w:t>
      </w:r>
      <w:r w:rsidRPr="00CF6A45">
        <w:rPr>
          <w:rFonts w:eastAsia="宋体"/>
          <w:b/>
          <w:lang w:val="en-US" w:eastAsia="zh-CN"/>
        </w:rPr>
        <w:t>Tx RF chain</w:t>
      </w:r>
      <w:r>
        <w:rPr>
          <w:rFonts w:eastAsia="宋体"/>
          <w:b/>
          <w:lang w:val="en-US" w:eastAsia="zh-CN"/>
        </w:rPr>
        <w:t>.</w:t>
      </w:r>
    </w:p>
    <w:p w:rsidR="00E46642" w:rsidRDefault="00E46642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5278F2" w:rsidRDefault="005278F2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5278F2" w:rsidRDefault="0039466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last meeting, we raised an issue whether multi-band integration (Ku band and Ka band) can be supported by one VSAT. In reality, it’s possible to support </w:t>
      </w:r>
      <w:r w:rsidRPr="0039466D">
        <w:rPr>
          <w:rFonts w:eastAsia="宋体"/>
          <w:lang w:val="en-US" w:eastAsia="zh-CN"/>
        </w:rPr>
        <w:t>both Ka and Ku bands</w:t>
      </w:r>
      <w:r>
        <w:rPr>
          <w:rFonts w:eastAsia="宋体"/>
          <w:lang w:val="en-US" w:eastAsia="zh-CN"/>
        </w:rPr>
        <w:t xml:space="preserve"> in one VSAT device. However, RAN4 just started to discuss the VSAT RF requirements for Ku band. From standard perspective, it’s premature to consider the </w:t>
      </w:r>
      <w:r w:rsidRPr="0039466D">
        <w:rPr>
          <w:rFonts w:eastAsia="宋体"/>
          <w:lang w:val="en-US" w:eastAsia="zh-CN"/>
        </w:rPr>
        <w:t>multi-band integration (Ku band and Ka band)</w:t>
      </w:r>
      <w:r>
        <w:rPr>
          <w:rFonts w:eastAsia="宋体"/>
          <w:lang w:val="en-US" w:eastAsia="zh-CN"/>
        </w:rPr>
        <w:t xml:space="preserve"> for one VSAT device in Rel-19.</w:t>
      </w:r>
    </w:p>
    <w:p w:rsidR="0039466D" w:rsidRDefault="0039466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39466D" w:rsidRDefault="0039466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39466D" w:rsidRDefault="0039466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CF6A45">
        <w:rPr>
          <w:rFonts w:eastAsia="宋体" w:hint="eastAsia"/>
          <w:b/>
          <w:lang w:val="en-US" w:eastAsia="zh-CN"/>
        </w:rPr>
        <w:t>O</w:t>
      </w:r>
      <w:r w:rsidRPr="00CF6A45">
        <w:rPr>
          <w:rFonts w:eastAsia="宋体"/>
          <w:b/>
          <w:lang w:val="en-US" w:eastAsia="zh-CN"/>
        </w:rPr>
        <w:t xml:space="preserve">bservation </w:t>
      </w:r>
      <w:r>
        <w:rPr>
          <w:rFonts w:eastAsia="宋体"/>
          <w:b/>
          <w:lang w:val="en-US" w:eastAsia="zh-CN"/>
        </w:rPr>
        <w:t>3</w:t>
      </w:r>
      <w:r w:rsidRPr="00CF6A45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39466D">
        <w:rPr>
          <w:rFonts w:eastAsia="宋体"/>
          <w:b/>
          <w:lang w:val="en-US" w:eastAsia="zh-CN"/>
        </w:rPr>
        <w:t>From standard perspective, it’s premature to consider the multi-band integration (Ku band and Ka band) for one VSAT device in Rel-19.</w:t>
      </w:r>
    </w:p>
    <w:p w:rsidR="005278F2" w:rsidRDefault="005278F2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CC3860" w:rsidRDefault="00CC3860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CC3860" w:rsidRPr="00CF6A45" w:rsidRDefault="00CC3860" w:rsidP="00CC3860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 w:rsidRPr="00CF6A45">
        <w:rPr>
          <w:rFonts w:eastAsia="宋体" w:hint="eastAsia"/>
          <w:b/>
          <w:lang w:val="en-US" w:eastAsia="zh-CN"/>
        </w:rPr>
        <w:t>O</w:t>
      </w:r>
      <w:r w:rsidRPr="00CF6A45">
        <w:rPr>
          <w:rFonts w:eastAsia="宋体"/>
          <w:b/>
          <w:lang w:val="en-US" w:eastAsia="zh-CN"/>
        </w:rPr>
        <w:t xml:space="preserve">bservation 1: </w:t>
      </w:r>
      <w:r>
        <w:rPr>
          <w:rFonts w:eastAsia="宋体"/>
          <w:b/>
          <w:lang w:val="en-US" w:eastAsia="zh-CN"/>
        </w:rPr>
        <w:t xml:space="preserve">For full duplex FDD mode under the </w:t>
      </w:r>
      <w:r w:rsidRPr="00CF6A45">
        <w:rPr>
          <w:rFonts w:eastAsia="宋体"/>
          <w:b/>
          <w:lang w:val="en-US" w:eastAsia="zh-CN"/>
        </w:rPr>
        <w:t xml:space="preserve">band plan </w:t>
      </w:r>
      <w:r>
        <w:rPr>
          <w:rFonts w:eastAsia="宋体"/>
          <w:b/>
          <w:lang w:val="en-US" w:eastAsia="zh-CN"/>
        </w:rPr>
        <w:t xml:space="preserve">#1 </w:t>
      </w:r>
      <w:r w:rsidRPr="00CF6A45">
        <w:rPr>
          <w:rFonts w:eastAsia="宋体"/>
          <w:b/>
          <w:lang w:val="en-US" w:eastAsia="zh-CN"/>
        </w:rPr>
        <w:t>(DL: 10.7~12.75GHz, UL: 14~14.5GHz)</w:t>
      </w:r>
      <w:r>
        <w:rPr>
          <w:rFonts w:eastAsia="宋体"/>
          <w:b/>
          <w:lang w:val="en-US" w:eastAsia="zh-CN"/>
        </w:rPr>
        <w:t xml:space="preserve">, </w:t>
      </w:r>
      <w:r w:rsidRPr="00CF6A45">
        <w:rPr>
          <w:rFonts w:eastAsia="宋体"/>
          <w:b/>
          <w:lang w:val="en-US" w:eastAsia="zh-CN"/>
        </w:rPr>
        <w:t xml:space="preserve">the common Tx/Rx antenna with duplexer can be </w:t>
      </w:r>
      <w:r>
        <w:rPr>
          <w:rFonts w:eastAsia="宋体"/>
          <w:b/>
          <w:lang w:val="en-US" w:eastAsia="zh-CN"/>
        </w:rPr>
        <w:t>assum</w:t>
      </w:r>
      <w:r w:rsidRPr="00CF6A45">
        <w:rPr>
          <w:rFonts w:eastAsia="宋体"/>
          <w:b/>
          <w:lang w:val="en-US" w:eastAsia="zh-CN"/>
        </w:rPr>
        <w:t>ed</w:t>
      </w:r>
      <w:r>
        <w:rPr>
          <w:rFonts w:eastAsia="宋体"/>
          <w:b/>
          <w:lang w:val="en-US" w:eastAsia="zh-CN"/>
        </w:rPr>
        <w:t xml:space="preserve"> for </w:t>
      </w:r>
      <w:r w:rsidRPr="00CF6A45">
        <w:rPr>
          <w:rFonts w:eastAsia="宋体"/>
          <w:b/>
          <w:lang w:val="en-US" w:eastAsia="zh-CN"/>
        </w:rPr>
        <w:t>mechanical steered antenna type</w:t>
      </w:r>
      <w:r>
        <w:rPr>
          <w:rFonts w:eastAsia="宋体"/>
          <w:b/>
          <w:lang w:val="en-US" w:eastAsia="zh-CN"/>
        </w:rPr>
        <w:t xml:space="preserve"> (Parabolic antenna) and </w:t>
      </w:r>
      <w:r w:rsidRPr="00CF6A45">
        <w:rPr>
          <w:rFonts w:eastAsia="宋体"/>
          <w:b/>
          <w:lang w:val="en-US" w:eastAsia="zh-CN"/>
        </w:rPr>
        <w:t>the separate Tx/Rx antenna will be chosen for phased array antenna type</w:t>
      </w:r>
      <w:r>
        <w:rPr>
          <w:rFonts w:eastAsia="宋体"/>
          <w:b/>
          <w:lang w:val="en-US" w:eastAsia="zh-CN"/>
        </w:rPr>
        <w:t>.</w:t>
      </w:r>
    </w:p>
    <w:p w:rsidR="00CC3860" w:rsidRPr="00CC3860" w:rsidRDefault="00CC3860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CC3860" w:rsidRDefault="00CC3860" w:rsidP="00CC3860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CF6A45">
        <w:rPr>
          <w:rFonts w:eastAsia="宋体" w:hint="eastAsia"/>
          <w:b/>
          <w:lang w:val="en-US" w:eastAsia="zh-CN"/>
        </w:rPr>
        <w:t>O</w:t>
      </w:r>
      <w:r w:rsidRPr="00CF6A45">
        <w:rPr>
          <w:rFonts w:eastAsia="宋体"/>
          <w:b/>
          <w:lang w:val="en-US" w:eastAsia="zh-CN"/>
        </w:rPr>
        <w:t xml:space="preserve">bservation </w:t>
      </w:r>
      <w:r>
        <w:rPr>
          <w:rFonts w:eastAsia="宋体"/>
          <w:b/>
          <w:lang w:val="en-US" w:eastAsia="zh-CN"/>
        </w:rPr>
        <w:t>2</w:t>
      </w:r>
      <w:r w:rsidRPr="00CF6A45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RAN4 need to study the isolation of duplexer for </w:t>
      </w:r>
      <w:r w:rsidRPr="00CF6A45">
        <w:rPr>
          <w:rFonts w:eastAsia="宋体"/>
          <w:b/>
          <w:lang w:val="en-US" w:eastAsia="zh-CN"/>
        </w:rPr>
        <w:t>mechanical steered antenna type</w:t>
      </w:r>
      <w:r>
        <w:rPr>
          <w:rFonts w:eastAsia="宋体"/>
          <w:b/>
          <w:lang w:val="en-US" w:eastAsia="zh-CN"/>
        </w:rPr>
        <w:t xml:space="preserve"> and </w:t>
      </w:r>
      <w:r w:rsidRPr="00CF6A45">
        <w:rPr>
          <w:rFonts w:eastAsia="宋体"/>
          <w:b/>
          <w:lang w:val="en-US" w:eastAsia="zh-CN"/>
        </w:rPr>
        <w:t>the Tx/Rx antenna isolation for phased array antenna type</w:t>
      </w:r>
      <w:r>
        <w:rPr>
          <w:rFonts w:eastAsia="宋体"/>
          <w:b/>
          <w:lang w:val="en-US" w:eastAsia="zh-CN"/>
        </w:rPr>
        <w:t xml:space="preserve"> in order to</w:t>
      </w:r>
      <w:r w:rsidRPr="00CF6A45">
        <w:rPr>
          <w:rFonts w:eastAsia="宋体"/>
          <w:b/>
          <w:lang w:val="en-US" w:eastAsia="zh-CN"/>
        </w:rPr>
        <w:t xml:space="preserve"> evaluate the Rx </w:t>
      </w:r>
      <w:r>
        <w:rPr>
          <w:rFonts w:eastAsia="宋体"/>
          <w:b/>
          <w:lang w:val="en-US" w:eastAsia="zh-CN"/>
        </w:rPr>
        <w:t>performanc</w:t>
      </w:r>
      <w:r w:rsidRPr="00CF6A45">
        <w:rPr>
          <w:rFonts w:eastAsia="宋体"/>
          <w:b/>
          <w:lang w:val="en-US" w:eastAsia="zh-CN"/>
        </w:rPr>
        <w:t xml:space="preserve">e from </w:t>
      </w:r>
      <w:r>
        <w:rPr>
          <w:rFonts w:eastAsia="宋体"/>
          <w:b/>
          <w:lang w:val="en-US" w:eastAsia="zh-CN"/>
        </w:rPr>
        <w:t xml:space="preserve">the interference of </w:t>
      </w:r>
      <w:r w:rsidRPr="00CF6A45">
        <w:rPr>
          <w:rFonts w:eastAsia="宋体"/>
          <w:b/>
          <w:lang w:val="en-US" w:eastAsia="zh-CN"/>
        </w:rPr>
        <w:t>Tx RF chain</w:t>
      </w:r>
      <w:r>
        <w:rPr>
          <w:rFonts w:eastAsia="宋体"/>
          <w:b/>
          <w:lang w:val="en-US" w:eastAsia="zh-CN"/>
        </w:rPr>
        <w:t>.</w:t>
      </w:r>
    </w:p>
    <w:p w:rsidR="00CC3860" w:rsidRPr="00CC3860" w:rsidRDefault="00CC3860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CC3860" w:rsidRDefault="00CC3860" w:rsidP="00CC3860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CF6A45">
        <w:rPr>
          <w:rFonts w:eastAsia="宋体" w:hint="eastAsia"/>
          <w:b/>
          <w:lang w:val="en-US" w:eastAsia="zh-CN"/>
        </w:rPr>
        <w:t>O</w:t>
      </w:r>
      <w:r w:rsidRPr="00CF6A45">
        <w:rPr>
          <w:rFonts w:eastAsia="宋体"/>
          <w:b/>
          <w:lang w:val="en-US" w:eastAsia="zh-CN"/>
        </w:rPr>
        <w:t xml:space="preserve">bservation </w:t>
      </w:r>
      <w:r>
        <w:rPr>
          <w:rFonts w:eastAsia="宋体"/>
          <w:b/>
          <w:lang w:val="en-US" w:eastAsia="zh-CN"/>
        </w:rPr>
        <w:t>3</w:t>
      </w:r>
      <w:r w:rsidRPr="00CF6A45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39466D">
        <w:rPr>
          <w:rFonts w:eastAsia="宋体"/>
          <w:b/>
          <w:lang w:val="en-US" w:eastAsia="zh-CN"/>
        </w:rPr>
        <w:t>From standard perspective, it’s premature to consider the multi-band integration (Ku band and Ka band) for one VSAT device in Rel-19.</w:t>
      </w:r>
    </w:p>
    <w:p w:rsidR="00CC3860" w:rsidRDefault="00CC3860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1D40A1" w:rsidRDefault="004F6226" w:rsidP="0056557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63533B" w:rsidRPr="0063533B">
        <w:rPr>
          <w:rFonts w:eastAsia="宋体"/>
          <w:lang w:eastAsia="zh-CN"/>
        </w:rPr>
        <w:t>R4-2413525</w:t>
      </w:r>
      <w:r>
        <w:rPr>
          <w:rFonts w:eastAsia="宋体"/>
          <w:lang w:eastAsia="zh-CN"/>
        </w:rPr>
        <w:t xml:space="preserve">, </w:t>
      </w:r>
      <w:r w:rsidR="0063533B" w:rsidRPr="0063533B">
        <w:rPr>
          <w:rFonts w:eastAsia="宋体"/>
          <w:lang w:eastAsia="zh-CN"/>
        </w:rPr>
        <w:t>Way Forward for [112</w:t>
      </w:r>
      <w:proofErr w:type="gramStart"/>
      <w:r w:rsidR="0063533B" w:rsidRPr="0063533B">
        <w:rPr>
          <w:rFonts w:eastAsia="宋体"/>
          <w:lang w:eastAsia="zh-CN"/>
        </w:rPr>
        <w:t>][</w:t>
      </w:r>
      <w:proofErr w:type="gramEnd"/>
      <w:r w:rsidR="0063533B" w:rsidRPr="0063533B">
        <w:rPr>
          <w:rFonts w:eastAsia="宋体"/>
          <w:lang w:eastAsia="zh-CN"/>
        </w:rPr>
        <w:t xml:space="preserve">315] </w:t>
      </w:r>
      <w:proofErr w:type="spellStart"/>
      <w:r w:rsidR="0063533B" w:rsidRPr="0063533B">
        <w:rPr>
          <w:rFonts w:eastAsia="宋体"/>
          <w:lang w:eastAsia="zh-CN"/>
        </w:rPr>
        <w:t>NR_NTN_Ku_Band_UE_SAN_RF</w:t>
      </w:r>
      <w:proofErr w:type="spellEnd"/>
      <w:r>
        <w:rPr>
          <w:rFonts w:eastAsia="宋体"/>
          <w:lang w:eastAsia="zh-CN"/>
        </w:rPr>
        <w:t xml:space="preserve">, </w:t>
      </w:r>
      <w:r w:rsidR="0063533B" w:rsidRPr="0063533B">
        <w:rPr>
          <w:rFonts w:eastAsia="宋体"/>
          <w:lang w:eastAsia="zh-CN"/>
        </w:rPr>
        <w:t>CHTTL</w:t>
      </w:r>
    </w:p>
    <w:p w:rsidR="0063533B" w:rsidRDefault="005B67E1" w:rsidP="0056557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Pr="005B67E1">
        <w:rPr>
          <w:rFonts w:eastAsia="宋体"/>
          <w:lang w:eastAsia="zh-CN"/>
        </w:rPr>
        <w:t>RP-241690</w:t>
      </w:r>
      <w:r>
        <w:rPr>
          <w:rFonts w:eastAsia="宋体"/>
          <w:lang w:eastAsia="zh-CN"/>
        </w:rPr>
        <w:t xml:space="preserve">, </w:t>
      </w:r>
      <w:r w:rsidRPr="005B67E1">
        <w:rPr>
          <w:rFonts w:eastAsia="宋体"/>
          <w:lang w:eastAsia="zh-CN"/>
        </w:rPr>
        <w:t>New WID on Introduction of Ku Band for NR NTN</w:t>
      </w:r>
      <w:r>
        <w:rPr>
          <w:rFonts w:eastAsia="宋体"/>
          <w:lang w:eastAsia="zh-CN"/>
        </w:rPr>
        <w:t xml:space="preserve">, </w:t>
      </w:r>
      <w:r w:rsidRPr="005B67E1">
        <w:rPr>
          <w:rFonts w:eastAsia="宋体"/>
          <w:lang w:eastAsia="zh-CN"/>
        </w:rPr>
        <w:t xml:space="preserve">Intelsat, Eutelsat Group, Thales, CHTTL, </w:t>
      </w:r>
      <w:proofErr w:type="spellStart"/>
      <w:r w:rsidRPr="005B67E1">
        <w:rPr>
          <w:rFonts w:eastAsia="宋体"/>
          <w:lang w:eastAsia="zh-CN"/>
        </w:rPr>
        <w:t>Hispasat</w:t>
      </w:r>
      <w:proofErr w:type="spellEnd"/>
    </w:p>
    <w:p w:rsidR="0063533B" w:rsidRPr="001D40A1" w:rsidRDefault="0063533B" w:rsidP="0056557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63533B" w:rsidRPr="001D40A1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2F7" w:rsidRDefault="003512F7">
      <w:r>
        <w:separator/>
      </w:r>
    </w:p>
  </w:endnote>
  <w:endnote w:type="continuationSeparator" w:id="0">
    <w:p w:rsidR="003512F7" w:rsidRDefault="0035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8F2" w:rsidRDefault="005278F2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2F7" w:rsidRDefault="003512F7">
      <w:r>
        <w:separator/>
      </w:r>
    </w:p>
  </w:footnote>
  <w:footnote w:type="continuationSeparator" w:id="0">
    <w:p w:rsidR="003512F7" w:rsidRDefault="00351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DB1D2F"/>
    <w:multiLevelType w:val="hybridMultilevel"/>
    <w:tmpl w:val="B15CB8E2"/>
    <w:lvl w:ilvl="0" w:tplc="1E668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01534DC"/>
    <w:multiLevelType w:val="hybridMultilevel"/>
    <w:tmpl w:val="10DE6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41FE8"/>
    <w:multiLevelType w:val="hybridMultilevel"/>
    <w:tmpl w:val="BE24DEAA"/>
    <w:lvl w:ilvl="0" w:tplc="C58C2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D5A33"/>
    <w:multiLevelType w:val="hybridMultilevel"/>
    <w:tmpl w:val="D8B4F418"/>
    <w:lvl w:ilvl="0" w:tplc="86363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694C36"/>
    <w:multiLevelType w:val="hybridMultilevel"/>
    <w:tmpl w:val="E298A0D6"/>
    <w:lvl w:ilvl="0" w:tplc="71369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DB52410"/>
    <w:multiLevelType w:val="hybridMultilevel"/>
    <w:tmpl w:val="3D34513C"/>
    <w:lvl w:ilvl="0" w:tplc="77A0C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1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4B3050"/>
    <w:multiLevelType w:val="hybridMultilevel"/>
    <w:tmpl w:val="A4EEEDC6"/>
    <w:lvl w:ilvl="0" w:tplc="E19496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F70A51"/>
    <w:multiLevelType w:val="hybridMultilevel"/>
    <w:tmpl w:val="F68E6B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abstractNum w:abstractNumId="28" w15:restartNumberingAfterBreak="0">
    <w:nsid w:val="7D3707DE"/>
    <w:multiLevelType w:val="hybridMultilevel"/>
    <w:tmpl w:val="E1CCD27A"/>
    <w:lvl w:ilvl="0" w:tplc="766C7D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EB66844"/>
    <w:multiLevelType w:val="hybridMultilevel"/>
    <w:tmpl w:val="763665B6"/>
    <w:lvl w:ilvl="0" w:tplc="4654825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26"/>
  </w:num>
  <w:num w:numId="5">
    <w:abstractNumId w:val="2"/>
  </w:num>
  <w:num w:numId="6">
    <w:abstractNumId w:val="21"/>
  </w:num>
  <w:num w:numId="7">
    <w:abstractNumId w:val="20"/>
  </w:num>
  <w:num w:numId="8">
    <w:abstractNumId w:val="8"/>
  </w:num>
  <w:num w:numId="9">
    <w:abstractNumId w:val="24"/>
  </w:num>
  <w:num w:numId="10">
    <w:abstractNumId w:val="0"/>
  </w:num>
  <w:num w:numId="11">
    <w:abstractNumId w:val="18"/>
  </w:num>
  <w:num w:numId="12">
    <w:abstractNumId w:val="10"/>
  </w:num>
  <w:num w:numId="13">
    <w:abstractNumId w:val="15"/>
  </w:num>
  <w:num w:numId="14">
    <w:abstractNumId w:val="5"/>
  </w:num>
  <w:num w:numId="15">
    <w:abstractNumId w:val="18"/>
  </w:num>
  <w:num w:numId="16">
    <w:abstractNumId w:val="7"/>
  </w:num>
  <w:num w:numId="17">
    <w:abstractNumId w:val="13"/>
  </w:num>
  <w:num w:numId="18">
    <w:abstractNumId w:val="29"/>
  </w:num>
  <w:num w:numId="19">
    <w:abstractNumId w:val="16"/>
  </w:num>
  <w:num w:numId="20">
    <w:abstractNumId w:val="19"/>
  </w:num>
  <w:num w:numId="21">
    <w:abstractNumId w:val="6"/>
  </w:num>
  <w:num w:numId="22">
    <w:abstractNumId w:val="17"/>
  </w:num>
  <w:num w:numId="23">
    <w:abstractNumId w:val="6"/>
  </w:num>
  <w:num w:numId="24">
    <w:abstractNumId w:val="9"/>
  </w:num>
  <w:num w:numId="25">
    <w:abstractNumId w:val="22"/>
  </w:num>
  <w:num w:numId="26">
    <w:abstractNumId w:val="6"/>
  </w:num>
  <w:num w:numId="27">
    <w:abstractNumId w:val="6"/>
  </w:num>
  <w:num w:numId="28">
    <w:abstractNumId w:val="6"/>
  </w:num>
  <w:num w:numId="29">
    <w:abstractNumId w:val="28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4"/>
  </w:num>
  <w:num w:numId="32">
    <w:abstractNumId w:val="27"/>
  </w:num>
  <w:num w:numId="33">
    <w:abstractNumId w:val="25"/>
  </w:num>
  <w:num w:numId="34">
    <w:abstractNumId w:val="3"/>
  </w:num>
  <w:num w:numId="35">
    <w:abstractNumId w:val="23"/>
  </w:num>
  <w:num w:numId="36">
    <w:abstractNumId w:val="12"/>
  </w:num>
  <w:num w:numId="37">
    <w:abstractNumId w:val="18"/>
  </w:num>
  <w:num w:numId="38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2E5"/>
    <w:rsid w:val="00001BD0"/>
    <w:rsid w:val="000042FB"/>
    <w:rsid w:val="000046FC"/>
    <w:rsid w:val="00004D9A"/>
    <w:rsid w:val="000052A1"/>
    <w:rsid w:val="0000533B"/>
    <w:rsid w:val="000059BB"/>
    <w:rsid w:val="000059D0"/>
    <w:rsid w:val="00005BB3"/>
    <w:rsid w:val="000063C5"/>
    <w:rsid w:val="00006F04"/>
    <w:rsid w:val="0001083D"/>
    <w:rsid w:val="000116BD"/>
    <w:rsid w:val="00012177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BB5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B53"/>
    <w:rsid w:val="00025C6B"/>
    <w:rsid w:val="00026607"/>
    <w:rsid w:val="00026764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5ADE"/>
    <w:rsid w:val="000368DA"/>
    <w:rsid w:val="000402AB"/>
    <w:rsid w:val="000416D2"/>
    <w:rsid w:val="00041AF5"/>
    <w:rsid w:val="0004204D"/>
    <w:rsid w:val="00042C3A"/>
    <w:rsid w:val="000432D7"/>
    <w:rsid w:val="000437E0"/>
    <w:rsid w:val="0004406F"/>
    <w:rsid w:val="00044123"/>
    <w:rsid w:val="00044308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1C86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0C10"/>
    <w:rsid w:val="00062143"/>
    <w:rsid w:val="00063243"/>
    <w:rsid w:val="000633D5"/>
    <w:rsid w:val="000639B3"/>
    <w:rsid w:val="00063B92"/>
    <w:rsid w:val="0006423A"/>
    <w:rsid w:val="0006514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076"/>
    <w:rsid w:val="000723F1"/>
    <w:rsid w:val="0007296C"/>
    <w:rsid w:val="0007299B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B00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132F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64E2"/>
    <w:rsid w:val="000A7627"/>
    <w:rsid w:val="000A77AD"/>
    <w:rsid w:val="000A7819"/>
    <w:rsid w:val="000A7B11"/>
    <w:rsid w:val="000A7BD5"/>
    <w:rsid w:val="000A7C07"/>
    <w:rsid w:val="000B035F"/>
    <w:rsid w:val="000B0854"/>
    <w:rsid w:val="000B0BA7"/>
    <w:rsid w:val="000B14F3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A20"/>
    <w:rsid w:val="000D1FEC"/>
    <w:rsid w:val="000D22DB"/>
    <w:rsid w:val="000D2359"/>
    <w:rsid w:val="000D3976"/>
    <w:rsid w:val="000D4391"/>
    <w:rsid w:val="000D4A00"/>
    <w:rsid w:val="000D4FE3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26A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3DC"/>
    <w:rsid w:val="00104A73"/>
    <w:rsid w:val="001051FC"/>
    <w:rsid w:val="0010552D"/>
    <w:rsid w:val="00105D85"/>
    <w:rsid w:val="00105FAF"/>
    <w:rsid w:val="0010684E"/>
    <w:rsid w:val="0010734F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4D07"/>
    <w:rsid w:val="00117499"/>
    <w:rsid w:val="001177DB"/>
    <w:rsid w:val="00117964"/>
    <w:rsid w:val="00120A59"/>
    <w:rsid w:val="00120BBB"/>
    <w:rsid w:val="0012120A"/>
    <w:rsid w:val="0012219A"/>
    <w:rsid w:val="00122E67"/>
    <w:rsid w:val="001232C5"/>
    <w:rsid w:val="00123389"/>
    <w:rsid w:val="001236B5"/>
    <w:rsid w:val="0012382C"/>
    <w:rsid w:val="0012411B"/>
    <w:rsid w:val="0012463E"/>
    <w:rsid w:val="001254BE"/>
    <w:rsid w:val="00125824"/>
    <w:rsid w:val="00125FC0"/>
    <w:rsid w:val="0012618D"/>
    <w:rsid w:val="00126A3F"/>
    <w:rsid w:val="001270ED"/>
    <w:rsid w:val="00127ADA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8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B5"/>
    <w:rsid w:val="001708EB"/>
    <w:rsid w:val="00170A94"/>
    <w:rsid w:val="001713BB"/>
    <w:rsid w:val="00171550"/>
    <w:rsid w:val="00171D17"/>
    <w:rsid w:val="0017246C"/>
    <w:rsid w:val="00173B5D"/>
    <w:rsid w:val="001741F4"/>
    <w:rsid w:val="0017487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2F39"/>
    <w:rsid w:val="001830FD"/>
    <w:rsid w:val="0018314E"/>
    <w:rsid w:val="001835CD"/>
    <w:rsid w:val="00183C77"/>
    <w:rsid w:val="00183F6D"/>
    <w:rsid w:val="001841B0"/>
    <w:rsid w:val="0018686E"/>
    <w:rsid w:val="0018689E"/>
    <w:rsid w:val="00186918"/>
    <w:rsid w:val="001874A3"/>
    <w:rsid w:val="001875C5"/>
    <w:rsid w:val="001878F6"/>
    <w:rsid w:val="00187B6A"/>
    <w:rsid w:val="00191E9D"/>
    <w:rsid w:val="00192B2A"/>
    <w:rsid w:val="00192C17"/>
    <w:rsid w:val="00192CF8"/>
    <w:rsid w:val="001933B6"/>
    <w:rsid w:val="00193508"/>
    <w:rsid w:val="00193752"/>
    <w:rsid w:val="00195164"/>
    <w:rsid w:val="00195247"/>
    <w:rsid w:val="00195CE4"/>
    <w:rsid w:val="00195E03"/>
    <w:rsid w:val="00196165"/>
    <w:rsid w:val="0019722C"/>
    <w:rsid w:val="001A070B"/>
    <w:rsid w:val="001A08FF"/>
    <w:rsid w:val="001A094C"/>
    <w:rsid w:val="001A0D57"/>
    <w:rsid w:val="001A183C"/>
    <w:rsid w:val="001A1F17"/>
    <w:rsid w:val="001A2071"/>
    <w:rsid w:val="001A2309"/>
    <w:rsid w:val="001A2D2D"/>
    <w:rsid w:val="001A3140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1EB3"/>
    <w:rsid w:val="001B25A1"/>
    <w:rsid w:val="001B292C"/>
    <w:rsid w:val="001B32FB"/>
    <w:rsid w:val="001B3BC3"/>
    <w:rsid w:val="001B3D34"/>
    <w:rsid w:val="001B4001"/>
    <w:rsid w:val="001B4350"/>
    <w:rsid w:val="001B4533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1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23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165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1A41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56B6"/>
    <w:rsid w:val="00206039"/>
    <w:rsid w:val="00206EE4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1EA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315F"/>
    <w:rsid w:val="002333B3"/>
    <w:rsid w:val="00233B48"/>
    <w:rsid w:val="0023456C"/>
    <w:rsid w:val="00235615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697"/>
    <w:rsid w:val="00284F41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B26"/>
    <w:rsid w:val="002C3D43"/>
    <w:rsid w:val="002C4051"/>
    <w:rsid w:val="002C43AB"/>
    <w:rsid w:val="002C497E"/>
    <w:rsid w:val="002C4FF0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D0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A12"/>
    <w:rsid w:val="002D5E3C"/>
    <w:rsid w:val="002D6510"/>
    <w:rsid w:val="002D65C7"/>
    <w:rsid w:val="002D68CB"/>
    <w:rsid w:val="002D6908"/>
    <w:rsid w:val="002D6BDE"/>
    <w:rsid w:val="002D7230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328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4CE"/>
    <w:rsid w:val="002F6F3F"/>
    <w:rsid w:val="002F7041"/>
    <w:rsid w:val="002F706F"/>
    <w:rsid w:val="002F744E"/>
    <w:rsid w:val="002F7FD1"/>
    <w:rsid w:val="00300ACD"/>
    <w:rsid w:val="00300FBA"/>
    <w:rsid w:val="003010F1"/>
    <w:rsid w:val="0030299D"/>
    <w:rsid w:val="00302FC2"/>
    <w:rsid w:val="00303418"/>
    <w:rsid w:val="00304482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CD9"/>
    <w:rsid w:val="00312DF7"/>
    <w:rsid w:val="00312FE5"/>
    <w:rsid w:val="00313433"/>
    <w:rsid w:val="00315554"/>
    <w:rsid w:val="003157EA"/>
    <w:rsid w:val="00315874"/>
    <w:rsid w:val="00316E2C"/>
    <w:rsid w:val="00317EC9"/>
    <w:rsid w:val="00317F30"/>
    <w:rsid w:val="00320075"/>
    <w:rsid w:val="003204E7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38"/>
    <w:rsid w:val="0033686C"/>
    <w:rsid w:val="0033746B"/>
    <w:rsid w:val="003378AD"/>
    <w:rsid w:val="00337B89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336"/>
    <w:rsid w:val="003475CD"/>
    <w:rsid w:val="00347818"/>
    <w:rsid w:val="00347A1A"/>
    <w:rsid w:val="00350973"/>
    <w:rsid w:val="00350F2A"/>
    <w:rsid w:val="00351204"/>
    <w:rsid w:val="003512F7"/>
    <w:rsid w:val="0035165A"/>
    <w:rsid w:val="00351E58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1E9"/>
    <w:rsid w:val="0036665F"/>
    <w:rsid w:val="00366962"/>
    <w:rsid w:val="00366A45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4EA"/>
    <w:rsid w:val="00372C70"/>
    <w:rsid w:val="003735E2"/>
    <w:rsid w:val="00373EA6"/>
    <w:rsid w:val="00373FCE"/>
    <w:rsid w:val="00374A4E"/>
    <w:rsid w:val="00375734"/>
    <w:rsid w:val="00375CE6"/>
    <w:rsid w:val="0037609D"/>
    <w:rsid w:val="0037645C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2A7F"/>
    <w:rsid w:val="00393499"/>
    <w:rsid w:val="00393614"/>
    <w:rsid w:val="003936F2"/>
    <w:rsid w:val="00393873"/>
    <w:rsid w:val="0039440C"/>
    <w:rsid w:val="0039466D"/>
    <w:rsid w:val="00394D01"/>
    <w:rsid w:val="003950F6"/>
    <w:rsid w:val="0039607A"/>
    <w:rsid w:val="00396825"/>
    <w:rsid w:val="0039684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72A"/>
    <w:rsid w:val="003A609A"/>
    <w:rsid w:val="003A609C"/>
    <w:rsid w:val="003A697C"/>
    <w:rsid w:val="003A6A37"/>
    <w:rsid w:val="003A6A44"/>
    <w:rsid w:val="003A70F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1C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38C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6C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620"/>
    <w:rsid w:val="003D5C37"/>
    <w:rsid w:val="003D6447"/>
    <w:rsid w:val="003D7413"/>
    <w:rsid w:val="003D7A48"/>
    <w:rsid w:val="003E1296"/>
    <w:rsid w:val="003E162A"/>
    <w:rsid w:val="003E19EB"/>
    <w:rsid w:val="003E203F"/>
    <w:rsid w:val="003E3700"/>
    <w:rsid w:val="003E387F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026"/>
    <w:rsid w:val="003F13F9"/>
    <w:rsid w:val="003F163F"/>
    <w:rsid w:val="003F1884"/>
    <w:rsid w:val="003F18B0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03"/>
    <w:rsid w:val="003F65A2"/>
    <w:rsid w:val="003F6F42"/>
    <w:rsid w:val="003F6FC7"/>
    <w:rsid w:val="003F71EB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5762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06"/>
    <w:rsid w:val="00415298"/>
    <w:rsid w:val="00415354"/>
    <w:rsid w:val="00415D8B"/>
    <w:rsid w:val="004163E0"/>
    <w:rsid w:val="00416942"/>
    <w:rsid w:val="00416BAE"/>
    <w:rsid w:val="00417836"/>
    <w:rsid w:val="004201F9"/>
    <w:rsid w:val="00421246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5DE"/>
    <w:rsid w:val="0042714D"/>
    <w:rsid w:val="004272E5"/>
    <w:rsid w:val="004274B1"/>
    <w:rsid w:val="00427677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E48"/>
    <w:rsid w:val="00434194"/>
    <w:rsid w:val="00434272"/>
    <w:rsid w:val="004342AE"/>
    <w:rsid w:val="004345F3"/>
    <w:rsid w:val="00434855"/>
    <w:rsid w:val="00435233"/>
    <w:rsid w:val="004354E2"/>
    <w:rsid w:val="00435AFE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BE2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36"/>
    <w:rsid w:val="004736D4"/>
    <w:rsid w:val="00473A29"/>
    <w:rsid w:val="00475069"/>
    <w:rsid w:val="00475160"/>
    <w:rsid w:val="0047518D"/>
    <w:rsid w:val="00475D4F"/>
    <w:rsid w:val="00476BE3"/>
    <w:rsid w:val="0047795F"/>
    <w:rsid w:val="004819D9"/>
    <w:rsid w:val="0048251A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B7A29"/>
    <w:rsid w:val="004C3A4E"/>
    <w:rsid w:val="004C3AD6"/>
    <w:rsid w:val="004C4253"/>
    <w:rsid w:val="004C4271"/>
    <w:rsid w:val="004C53D8"/>
    <w:rsid w:val="004C5872"/>
    <w:rsid w:val="004C66F1"/>
    <w:rsid w:val="004C695A"/>
    <w:rsid w:val="004C6E18"/>
    <w:rsid w:val="004C7412"/>
    <w:rsid w:val="004C74BA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03E3"/>
    <w:rsid w:val="004E14D0"/>
    <w:rsid w:val="004E1CB3"/>
    <w:rsid w:val="004E2198"/>
    <w:rsid w:val="004E23A7"/>
    <w:rsid w:val="004E2453"/>
    <w:rsid w:val="004E2554"/>
    <w:rsid w:val="004E2A44"/>
    <w:rsid w:val="004E3AF7"/>
    <w:rsid w:val="004E51D9"/>
    <w:rsid w:val="004E5418"/>
    <w:rsid w:val="004E5D84"/>
    <w:rsid w:val="004E68C1"/>
    <w:rsid w:val="004E6B02"/>
    <w:rsid w:val="004E76F5"/>
    <w:rsid w:val="004E7C97"/>
    <w:rsid w:val="004F016A"/>
    <w:rsid w:val="004F042D"/>
    <w:rsid w:val="004F16E2"/>
    <w:rsid w:val="004F21EE"/>
    <w:rsid w:val="004F30C6"/>
    <w:rsid w:val="004F46F2"/>
    <w:rsid w:val="004F6226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691"/>
    <w:rsid w:val="00514955"/>
    <w:rsid w:val="00514C5A"/>
    <w:rsid w:val="00514D8A"/>
    <w:rsid w:val="00515A58"/>
    <w:rsid w:val="00515DED"/>
    <w:rsid w:val="00516146"/>
    <w:rsid w:val="00516384"/>
    <w:rsid w:val="00517560"/>
    <w:rsid w:val="00517B5C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278F2"/>
    <w:rsid w:val="00530791"/>
    <w:rsid w:val="00530D05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517"/>
    <w:rsid w:val="005429F6"/>
    <w:rsid w:val="00542EDD"/>
    <w:rsid w:val="00542FF4"/>
    <w:rsid w:val="0054466D"/>
    <w:rsid w:val="005456CF"/>
    <w:rsid w:val="00545D6F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124"/>
    <w:rsid w:val="005554D3"/>
    <w:rsid w:val="00555581"/>
    <w:rsid w:val="005556F5"/>
    <w:rsid w:val="00555B20"/>
    <w:rsid w:val="00555BA5"/>
    <w:rsid w:val="00555EA9"/>
    <w:rsid w:val="00556607"/>
    <w:rsid w:val="00556D0C"/>
    <w:rsid w:val="00556D18"/>
    <w:rsid w:val="00556E2F"/>
    <w:rsid w:val="00556EF2"/>
    <w:rsid w:val="00557332"/>
    <w:rsid w:val="0055766C"/>
    <w:rsid w:val="005579DA"/>
    <w:rsid w:val="005600B0"/>
    <w:rsid w:val="00560A9D"/>
    <w:rsid w:val="00561031"/>
    <w:rsid w:val="005610D2"/>
    <w:rsid w:val="00562EDA"/>
    <w:rsid w:val="00563A91"/>
    <w:rsid w:val="00563E2C"/>
    <w:rsid w:val="00564D36"/>
    <w:rsid w:val="00565571"/>
    <w:rsid w:val="005662C6"/>
    <w:rsid w:val="00566558"/>
    <w:rsid w:val="00566BB3"/>
    <w:rsid w:val="00566F9F"/>
    <w:rsid w:val="00566FFF"/>
    <w:rsid w:val="005677B6"/>
    <w:rsid w:val="00567F3B"/>
    <w:rsid w:val="00570585"/>
    <w:rsid w:val="0057170A"/>
    <w:rsid w:val="0057205F"/>
    <w:rsid w:val="00572555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4AF8"/>
    <w:rsid w:val="0058532E"/>
    <w:rsid w:val="005858EA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DFF"/>
    <w:rsid w:val="00593E50"/>
    <w:rsid w:val="00595B0C"/>
    <w:rsid w:val="005979E8"/>
    <w:rsid w:val="005A0AF5"/>
    <w:rsid w:val="005A11A6"/>
    <w:rsid w:val="005A16B1"/>
    <w:rsid w:val="005A170D"/>
    <w:rsid w:val="005A1B4F"/>
    <w:rsid w:val="005A1EEB"/>
    <w:rsid w:val="005A218D"/>
    <w:rsid w:val="005A23F4"/>
    <w:rsid w:val="005A2454"/>
    <w:rsid w:val="005A2A9B"/>
    <w:rsid w:val="005A2AA4"/>
    <w:rsid w:val="005A2E39"/>
    <w:rsid w:val="005A3CCD"/>
    <w:rsid w:val="005A5060"/>
    <w:rsid w:val="005A591A"/>
    <w:rsid w:val="005A5F75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7E1"/>
    <w:rsid w:val="005B6C6F"/>
    <w:rsid w:val="005B7577"/>
    <w:rsid w:val="005B770C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396D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2FA6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06FC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8E3"/>
    <w:rsid w:val="00632E8A"/>
    <w:rsid w:val="00633C5B"/>
    <w:rsid w:val="00633CB5"/>
    <w:rsid w:val="00634B66"/>
    <w:rsid w:val="0063533B"/>
    <w:rsid w:val="00635498"/>
    <w:rsid w:val="006358D6"/>
    <w:rsid w:val="006365C0"/>
    <w:rsid w:val="006368D3"/>
    <w:rsid w:val="00637496"/>
    <w:rsid w:val="00637A9A"/>
    <w:rsid w:val="00637E97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5B48"/>
    <w:rsid w:val="006466C1"/>
    <w:rsid w:val="00646925"/>
    <w:rsid w:val="00647397"/>
    <w:rsid w:val="006474E0"/>
    <w:rsid w:val="006478F4"/>
    <w:rsid w:val="00647AF3"/>
    <w:rsid w:val="00647BB2"/>
    <w:rsid w:val="00647CAE"/>
    <w:rsid w:val="00650124"/>
    <w:rsid w:val="00650700"/>
    <w:rsid w:val="00651140"/>
    <w:rsid w:val="00651465"/>
    <w:rsid w:val="00653279"/>
    <w:rsid w:val="006550A4"/>
    <w:rsid w:val="006551B4"/>
    <w:rsid w:val="006556D9"/>
    <w:rsid w:val="00656666"/>
    <w:rsid w:val="0065692A"/>
    <w:rsid w:val="00657292"/>
    <w:rsid w:val="0065768D"/>
    <w:rsid w:val="00657B8D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7E0"/>
    <w:rsid w:val="00664901"/>
    <w:rsid w:val="00664F0E"/>
    <w:rsid w:val="00665FEA"/>
    <w:rsid w:val="00666A8C"/>
    <w:rsid w:val="00667F48"/>
    <w:rsid w:val="0067059F"/>
    <w:rsid w:val="006709A2"/>
    <w:rsid w:val="00671A9A"/>
    <w:rsid w:val="00671E92"/>
    <w:rsid w:val="00672AA9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AD7"/>
    <w:rsid w:val="006811CD"/>
    <w:rsid w:val="00681722"/>
    <w:rsid w:val="00682042"/>
    <w:rsid w:val="00682A4E"/>
    <w:rsid w:val="00682A8F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62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58AA"/>
    <w:rsid w:val="00696F88"/>
    <w:rsid w:val="0069733E"/>
    <w:rsid w:val="0069736E"/>
    <w:rsid w:val="006977CC"/>
    <w:rsid w:val="00697A19"/>
    <w:rsid w:val="00697A77"/>
    <w:rsid w:val="006A1830"/>
    <w:rsid w:val="006A2A6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F40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DD8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200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5A8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B05"/>
    <w:rsid w:val="00722D1E"/>
    <w:rsid w:val="0072428F"/>
    <w:rsid w:val="007245D5"/>
    <w:rsid w:val="007246E8"/>
    <w:rsid w:val="00724D7B"/>
    <w:rsid w:val="007265CF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968"/>
    <w:rsid w:val="00744E19"/>
    <w:rsid w:val="0074553D"/>
    <w:rsid w:val="0074615B"/>
    <w:rsid w:val="007461FB"/>
    <w:rsid w:val="00746FD1"/>
    <w:rsid w:val="00747AB0"/>
    <w:rsid w:val="0075063F"/>
    <w:rsid w:val="0075072B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1B9B"/>
    <w:rsid w:val="00782E66"/>
    <w:rsid w:val="007832CA"/>
    <w:rsid w:val="00783CB5"/>
    <w:rsid w:val="0078457D"/>
    <w:rsid w:val="0078472E"/>
    <w:rsid w:val="007848B7"/>
    <w:rsid w:val="007850B4"/>
    <w:rsid w:val="0078579E"/>
    <w:rsid w:val="007857D8"/>
    <w:rsid w:val="00786000"/>
    <w:rsid w:val="0078603F"/>
    <w:rsid w:val="00786356"/>
    <w:rsid w:val="00786CD9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5FE4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07C5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A8D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724"/>
    <w:rsid w:val="007E3DB5"/>
    <w:rsid w:val="007E3ED4"/>
    <w:rsid w:val="007E3EE9"/>
    <w:rsid w:val="007E4517"/>
    <w:rsid w:val="007E5749"/>
    <w:rsid w:val="007E5F5F"/>
    <w:rsid w:val="007E66C3"/>
    <w:rsid w:val="007E6812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A8A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CDD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17F2D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1F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5D34"/>
    <w:rsid w:val="008460AA"/>
    <w:rsid w:val="00846E55"/>
    <w:rsid w:val="0084709C"/>
    <w:rsid w:val="0084720C"/>
    <w:rsid w:val="0084752D"/>
    <w:rsid w:val="00847930"/>
    <w:rsid w:val="00847C8B"/>
    <w:rsid w:val="00847CDE"/>
    <w:rsid w:val="00847DEC"/>
    <w:rsid w:val="00850FF1"/>
    <w:rsid w:val="00851130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1B59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78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6233"/>
    <w:rsid w:val="008A632E"/>
    <w:rsid w:val="008A6421"/>
    <w:rsid w:val="008A6776"/>
    <w:rsid w:val="008A6BD4"/>
    <w:rsid w:val="008A6BDC"/>
    <w:rsid w:val="008A7ABB"/>
    <w:rsid w:val="008A7D3D"/>
    <w:rsid w:val="008B0584"/>
    <w:rsid w:val="008B09D6"/>
    <w:rsid w:val="008B0F35"/>
    <w:rsid w:val="008B11F3"/>
    <w:rsid w:val="008B1B00"/>
    <w:rsid w:val="008B22CE"/>
    <w:rsid w:val="008B3131"/>
    <w:rsid w:val="008B35A0"/>
    <w:rsid w:val="008B36A1"/>
    <w:rsid w:val="008B3F53"/>
    <w:rsid w:val="008B4333"/>
    <w:rsid w:val="008B529D"/>
    <w:rsid w:val="008B53DF"/>
    <w:rsid w:val="008B6034"/>
    <w:rsid w:val="008B7823"/>
    <w:rsid w:val="008B7DA5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ED8"/>
    <w:rsid w:val="008C5F47"/>
    <w:rsid w:val="008C6315"/>
    <w:rsid w:val="008C65BC"/>
    <w:rsid w:val="008C7CC9"/>
    <w:rsid w:val="008C7D8A"/>
    <w:rsid w:val="008D0570"/>
    <w:rsid w:val="008D0F24"/>
    <w:rsid w:val="008D169B"/>
    <w:rsid w:val="008D17F9"/>
    <w:rsid w:val="008D2462"/>
    <w:rsid w:val="008D25F7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B4"/>
    <w:rsid w:val="008E3BCB"/>
    <w:rsid w:val="008E40CC"/>
    <w:rsid w:val="008E562F"/>
    <w:rsid w:val="008E56E6"/>
    <w:rsid w:val="008E5A0F"/>
    <w:rsid w:val="008E5D59"/>
    <w:rsid w:val="008E650C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63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990"/>
    <w:rsid w:val="008F7A87"/>
    <w:rsid w:val="008F7F50"/>
    <w:rsid w:val="009008D9"/>
    <w:rsid w:val="00900923"/>
    <w:rsid w:val="00900932"/>
    <w:rsid w:val="00900FB0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408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3878"/>
    <w:rsid w:val="00953A7B"/>
    <w:rsid w:val="00954B8D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4FB6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39C"/>
    <w:rsid w:val="00977056"/>
    <w:rsid w:val="00977FD7"/>
    <w:rsid w:val="009816BB"/>
    <w:rsid w:val="00981B6D"/>
    <w:rsid w:val="009824C3"/>
    <w:rsid w:val="00982E66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B1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4CA8"/>
    <w:rsid w:val="009A5201"/>
    <w:rsid w:val="009A5716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813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6F6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24D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CE4"/>
    <w:rsid w:val="009E4300"/>
    <w:rsid w:val="009E4618"/>
    <w:rsid w:val="009E48D9"/>
    <w:rsid w:val="009E4BC1"/>
    <w:rsid w:val="009E4F63"/>
    <w:rsid w:val="009E601D"/>
    <w:rsid w:val="009E61C6"/>
    <w:rsid w:val="009E6373"/>
    <w:rsid w:val="009E6753"/>
    <w:rsid w:val="009E6E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9F7E9B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5F0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224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2F7"/>
    <w:rsid w:val="00A17B89"/>
    <w:rsid w:val="00A203FA"/>
    <w:rsid w:val="00A20760"/>
    <w:rsid w:val="00A215E8"/>
    <w:rsid w:val="00A217FC"/>
    <w:rsid w:val="00A22A3A"/>
    <w:rsid w:val="00A22A97"/>
    <w:rsid w:val="00A235F9"/>
    <w:rsid w:val="00A237FF"/>
    <w:rsid w:val="00A23F51"/>
    <w:rsid w:val="00A24669"/>
    <w:rsid w:val="00A2482D"/>
    <w:rsid w:val="00A24C6C"/>
    <w:rsid w:val="00A24C79"/>
    <w:rsid w:val="00A24F4F"/>
    <w:rsid w:val="00A252E4"/>
    <w:rsid w:val="00A2588A"/>
    <w:rsid w:val="00A25B41"/>
    <w:rsid w:val="00A26164"/>
    <w:rsid w:val="00A2629A"/>
    <w:rsid w:val="00A2647A"/>
    <w:rsid w:val="00A26541"/>
    <w:rsid w:val="00A27581"/>
    <w:rsid w:val="00A307F9"/>
    <w:rsid w:val="00A30FD0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06ED"/>
    <w:rsid w:val="00A51194"/>
    <w:rsid w:val="00A5144B"/>
    <w:rsid w:val="00A51B83"/>
    <w:rsid w:val="00A525F9"/>
    <w:rsid w:val="00A52E03"/>
    <w:rsid w:val="00A54432"/>
    <w:rsid w:val="00A55667"/>
    <w:rsid w:val="00A557B8"/>
    <w:rsid w:val="00A56490"/>
    <w:rsid w:val="00A569C4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922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3EF2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85E"/>
    <w:rsid w:val="00A92AAF"/>
    <w:rsid w:val="00A9304C"/>
    <w:rsid w:val="00A9447D"/>
    <w:rsid w:val="00A9452B"/>
    <w:rsid w:val="00A95C1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900"/>
    <w:rsid w:val="00AB1016"/>
    <w:rsid w:val="00AB1347"/>
    <w:rsid w:val="00AB18D6"/>
    <w:rsid w:val="00AB1DDB"/>
    <w:rsid w:val="00AB333F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078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4F9"/>
    <w:rsid w:val="00AD05D6"/>
    <w:rsid w:val="00AD1B67"/>
    <w:rsid w:val="00AD1D7A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AF74D6"/>
    <w:rsid w:val="00B01301"/>
    <w:rsid w:val="00B01398"/>
    <w:rsid w:val="00B01914"/>
    <w:rsid w:val="00B029D8"/>
    <w:rsid w:val="00B02AE0"/>
    <w:rsid w:val="00B02FFE"/>
    <w:rsid w:val="00B03093"/>
    <w:rsid w:val="00B03C3F"/>
    <w:rsid w:val="00B043FD"/>
    <w:rsid w:val="00B04A98"/>
    <w:rsid w:val="00B04DE1"/>
    <w:rsid w:val="00B04ED1"/>
    <w:rsid w:val="00B06005"/>
    <w:rsid w:val="00B06152"/>
    <w:rsid w:val="00B061BA"/>
    <w:rsid w:val="00B063D8"/>
    <w:rsid w:val="00B0658C"/>
    <w:rsid w:val="00B07493"/>
    <w:rsid w:val="00B074A4"/>
    <w:rsid w:val="00B07565"/>
    <w:rsid w:val="00B100C4"/>
    <w:rsid w:val="00B102EC"/>
    <w:rsid w:val="00B10A3C"/>
    <w:rsid w:val="00B10B65"/>
    <w:rsid w:val="00B12896"/>
    <w:rsid w:val="00B1383A"/>
    <w:rsid w:val="00B13ADB"/>
    <w:rsid w:val="00B1596D"/>
    <w:rsid w:val="00B1607D"/>
    <w:rsid w:val="00B1640F"/>
    <w:rsid w:val="00B167D7"/>
    <w:rsid w:val="00B169B1"/>
    <w:rsid w:val="00B16AF2"/>
    <w:rsid w:val="00B16EEF"/>
    <w:rsid w:val="00B1716A"/>
    <w:rsid w:val="00B172ED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4F57"/>
    <w:rsid w:val="00B256B8"/>
    <w:rsid w:val="00B2583C"/>
    <w:rsid w:val="00B25D5C"/>
    <w:rsid w:val="00B264D8"/>
    <w:rsid w:val="00B26559"/>
    <w:rsid w:val="00B279BA"/>
    <w:rsid w:val="00B3021A"/>
    <w:rsid w:val="00B30FE6"/>
    <w:rsid w:val="00B31897"/>
    <w:rsid w:val="00B31970"/>
    <w:rsid w:val="00B3264E"/>
    <w:rsid w:val="00B32B8D"/>
    <w:rsid w:val="00B3324B"/>
    <w:rsid w:val="00B33BEE"/>
    <w:rsid w:val="00B33D7B"/>
    <w:rsid w:val="00B33DBE"/>
    <w:rsid w:val="00B34396"/>
    <w:rsid w:val="00B34585"/>
    <w:rsid w:val="00B34711"/>
    <w:rsid w:val="00B34E24"/>
    <w:rsid w:val="00B351BF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5C59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2B4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2D4"/>
    <w:rsid w:val="00B804C2"/>
    <w:rsid w:val="00B813C9"/>
    <w:rsid w:val="00B814EE"/>
    <w:rsid w:val="00B81F44"/>
    <w:rsid w:val="00B82295"/>
    <w:rsid w:val="00B82750"/>
    <w:rsid w:val="00B82E8D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651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4580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0123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4A9D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1BDB"/>
    <w:rsid w:val="00BF2A5A"/>
    <w:rsid w:val="00BF3052"/>
    <w:rsid w:val="00BF37B0"/>
    <w:rsid w:val="00BF3DD1"/>
    <w:rsid w:val="00BF540E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6E1A"/>
    <w:rsid w:val="00C16FE2"/>
    <w:rsid w:val="00C17643"/>
    <w:rsid w:val="00C202E9"/>
    <w:rsid w:val="00C204A9"/>
    <w:rsid w:val="00C2080B"/>
    <w:rsid w:val="00C20901"/>
    <w:rsid w:val="00C2151F"/>
    <w:rsid w:val="00C21A13"/>
    <w:rsid w:val="00C23F5B"/>
    <w:rsid w:val="00C246EE"/>
    <w:rsid w:val="00C24C80"/>
    <w:rsid w:val="00C25A08"/>
    <w:rsid w:val="00C26F41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379C7"/>
    <w:rsid w:val="00C401EC"/>
    <w:rsid w:val="00C418EF"/>
    <w:rsid w:val="00C41A8D"/>
    <w:rsid w:val="00C41BAC"/>
    <w:rsid w:val="00C41D95"/>
    <w:rsid w:val="00C41DB0"/>
    <w:rsid w:val="00C41DB4"/>
    <w:rsid w:val="00C4283F"/>
    <w:rsid w:val="00C43D1B"/>
    <w:rsid w:val="00C4561A"/>
    <w:rsid w:val="00C45A95"/>
    <w:rsid w:val="00C46194"/>
    <w:rsid w:val="00C46D24"/>
    <w:rsid w:val="00C4754E"/>
    <w:rsid w:val="00C47605"/>
    <w:rsid w:val="00C476F3"/>
    <w:rsid w:val="00C477DC"/>
    <w:rsid w:val="00C47E87"/>
    <w:rsid w:val="00C501E9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0E7"/>
    <w:rsid w:val="00C60565"/>
    <w:rsid w:val="00C60843"/>
    <w:rsid w:val="00C61411"/>
    <w:rsid w:val="00C62217"/>
    <w:rsid w:val="00C62489"/>
    <w:rsid w:val="00C625B8"/>
    <w:rsid w:val="00C62A2A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09F"/>
    <w:rsid w:val="00C70619"/>
    <w:rsid w:val="00C70A4A"/>
    <w:rsid w:val="00C70DF0"/>
    <w:rsid w:val="00C70FAD"/>
    <w:rsid w:val="00C7131E"/>
    <w:rsid w:val="00C7159A"/>
    <w:rsid w:val="00C727F7"/>
    <w:rsid w:val="00C73ADB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0FB"/>
    <w:rsid w:val="00C862D2"/>
    <w:rsid w:val="00C87160"/>
    <w:rsid w:val="00C8740E"/>
    <w:rsid w:val="00C877A0"/>
    <w:rsid w:val="00C912E2"/>
    <w:rsid w:val="00C918DD"/>
    <w:rsid w:val="00C91ACA"/>
    <w:rsid w:val="00C91DB5"/>
    <w:rsid w:val="00C93008"/>
    <w:rsid w:val="00C938DE"/>
    <w:rsid w:val="00C94BF2"/>
    <w:rsid w:val="00C9533C"/>
    <w:rsid w:val="00C95D40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879"/>
    <w:rsid w:val="00CA599D"/>
    <w:rsid w:val="00CA5F1E"/>
    <w:rsid w:val="00CA73EE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3F7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860"/>
    <w:rsid w:val="00CC3FCE"/>
    <w:rsid w:val="00CC4182"/>
    <w:rsid w:val="00CC4611"/>
    <w:rsid w:val="00CC4EBE"/>
    <w:rsid w:val="00CC562A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3A3"/>
    <w:rsid w:val="00CE05F0"/>
    <w:rsid w:val="00CE085D"/>
    <w:rsid w:val="00CE0A06"/>
    <w:rsid w:val="00CE0B1B"/>
    <w:rsid w:val="00CE0BFA"/>
    <w:rsid w:val="00CE0FDE"/>
    <w:rsid w:val="00CE1B85"/>
    <w:rsid w:val="00CE1C7F"/>
    <w:rsid w:val="00CE3C96"/>
    <w:rsid w:val="00CE3FBF"/>
    <w:rsid w:val="00CE48CE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3AB5"/>
    <w:rsid w:val="00CF4BD6"/>
    <w:rsid w:val="00CF4CB5"/>
    <w:rsid w:val="00CF681C"/>
    <w:rsid w:val="00CF692C"/>
    <w:rsid w:val="00CF6A45"/>
    <w:rsid w:val="00CF7DD7"/>
    <w:rsid w:val="00D0012F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3D18"/>
    <w:rsid w:val="00D03E0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3E8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AC7"/>
    <w:rsid w:val="00D40FD5"/>
    <w:rsid w:val="00D41A63"/>
    <w:rsid w:val="00D41FE7"/>
    <w:rsid w:val="00D429E2"/>
    <w:rsid w:val="00D43096"/>
    <w:rsid w:val="00D43EE0"/>
    <w:rsid w:val="00D44596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5FC8"/>
    <w:rsid w:val="00D76239"/>
    <w:rsid w:val="00D7633B"/>
    <w:rsid w:val="00D76AC9"/>
    <w:rsid w:val="00D776F3"/>
    <w:rsid w:val="00D77849"/>
    <w:rsid w:val="00D8001F"/>
    <w:rsid w:val="00D80463"/>
    <w:rsid w:val="00D808D9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9FE"/>
    <w:rsid w:val="00D94BAE"/>
    <w:rsid w:val="00D958C7"/>
    <w:rsid w:val="00D9592D"/>
    <w:rsid w:val="00D95A78"/>
    <w:rsid w:val="00D95D04"/>
    <w:rsid w:val="00D96638"/>
    <w:rsid w:val="00D966DF"/>
    <w:rsid w:val="00D968F2"/>
    <w:rsid w:val="00DA1AAE"/>
    <w:rsid w:val="00DA1C91"/>
    <w:rsid w:val="00DA1DD4"/>
    <w:rsid w:val="00DA2020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0F0F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4362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94A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2E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030"/>
    <w:rsid w:val="00DE556B"/>
    <w:rsid w:val="00DE5573"/>
    <w:rsid w:val="00DE5740"/>
    <w:rsid w:val="00DE581C"/>
    <w:rsid w:val="00DE6D48"/>
    <w:rsid w:val="00DE6FAD"/>
    <w:rsid w:val="00DE745F"/>
    <w:rsid w:val="00DE79AB"/>
    <w:rsid w:val="00DE7CB3"/>
    <w:rsid w:val="00DF0772"/>
    <w:rsid w:val="00DF089D"/>
    <w:rsid w:val="00DF0C82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380"/>
    <w:rsid w:val="00DF7505"/>
    <w:rsid w:val="00DF7684"/>
    <w:rsid w:val="00DF7F08"/>
    <w:rsid w:val="00E00404"/>
    <w:rsid w:val="00E0195D"/>
    <w:rsid w:val="00E01DC9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7C9"/>
    <w:rsid w:val="00E33ABD"/>
    <w:rsid w:val="00E345A0"/>
    <w:rsid w:val="00E3482C"/>
    <w:rsid w:val="00E34A05"/>
    <w:rsid w:val="00E35947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642"/>
    <w:rsid w:val="00E46D16"/>
    <w:rsid w:val="00E513DE"/>
    <w:rsid w:val="00E514E0"/>
    <w:rsid w:val="00E51C99"/>
    <w:rsid w:val="00E5200D"/>
    <w:rsid w:val="00E527AA"/>
    <w:rsid w:val="00E532A6"/>
    <w:rsid w:val="00E532D3"/>
    <w:rsid w:val="00E53491"/>
    <w:rsid w:val="00E5454B"/>
    <w:rsid w:val="00E54643"/>
    <w:rsid w:val="00E54FFA"/>
    <w:rsid w:val="00E5550E"/>
    <w:rsid w:val="00E55B05"/>
    <w:rsid w:val="00E55C34"/>
    <w:rsid w:val="00E56B62"/>
    <w:rsid w:val="00E5726F"/>
    <w:rsid w:val="00E57BC5"/>
    <w:rsid w:val="00E604A0"/>
    <w:rsid w:val="00E604A7"/>
    <w:rsid w:val="00E61783"/>
    <w:rsid w:val="00E62484"/>
    <w:rsid w:val="00E62CF8"/>
    <w:rsid w:val="00E62DA6"/>
    <w:rsid w:val="00E63065"/>
    <w:rsid w:val="00E63514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4636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423"/>
    <w:rsid w:val="00E94169"/>
    <w:rsid w:val="00E95127"/>
    <w:rsid w:val="00E95567"/>
    <w:rsid w:val="00E956F5"/>
    <w:rsid w:val="00E958AA"/>
    <w:rsid w:val="00E95ED4"/>
    <w:rsid w:val="00E97891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467"/>
    <w:rsid w:val="00EB5875"/>
    <w:rsid w:val="00EB58C7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8C7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45D4"/>
    <w:rsid w:val="00ED5C8D"/>
    <w:rsid w:val="00ED5CC0"/>
    <w:rsid w:val="00ED6F0A"/>
    <w:rsid w:val="00ED75C0"/>
    <w:rsid w:val="00ED7989"/>
    <w:rsid w:val="00ED7AC1"/>
    <w:rsid w:val="00EE08C0"/>
    <w:rsid w:val="00EE0D11"/>
    <w:rsid w:val="00EE17CB"/>
    <w:rsid w:val="00EE20A8"/>
    <w:rsid w:val="00EE25B1"/>
    <w:rsid w:val="00EE3A90"/>
    <w:rsid w:val="00EE40F7"/>
    <w:rsid w:val="00EE49F2"/>
    <w:rsid w:val="00EE5186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0487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3DA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34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EDD"/>
    <w:rsid w:val="00F40F33"/>
    <w:rsid w:val="00F41213"/>
    <w:rsid w:val="00F42951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83A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432"/>
    <w:rsid w:val="00F56A62"/>
    <w:rsid w:val="00F56E8B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992"/>
    <w:rsid w:val="00F66A8F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5A6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58"/>
    <w:rsid w:val="00F774C2"/>
    <w:rsid w:val="00F778F5"/>
    <w:rsid w:val="00F77AA1"/>
    <w:rsid w:val="00F77AFA"/>
    <w:rsid w:val="00F77F7B"/>
    <w:rsid w:val="00F80547"/>
    <w:rsid w:val="00F807F5"/>
    <w:rsid w:val="00F80A0A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7227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66A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D2E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32F8"/>
    <w:rsid w:val="00FD418C"/>
    <w:rsid w:val="00FD41E0"/>
    <w:rsid w:val="00FD5731"/>
    <w:rsid w:val="00FD5A66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912"/>
    <w:rsid w:val="00FE4A80"/>
    <w:rsid w:val="00FE63A1"/>
    <w:rsid w:val="00FE6498"/>
    <w:rsid w:val="00FE6B2C"/>
    <w:rsid w:val="00FE6C70"/>
    <w:rsid w:val="00FE6F47"/>
    <w:rsid w:val="00FE72B2"/>
    <w:rsid w:val="00FE76B1"/>
    <w:rsid w:val="00FE7BA4"/>
    <w:rsid w:val="00FF057F"/>
    <w:rsid w:val="00FF0BCD"/>
    <w:rsid w:val="00FF0C84"/>
    <w:rsid w:val="00FF12D7"/>
    <w:rsid w:val="00FF167E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D62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uiPriority w:val="99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uiPriority w:val="99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uiPriority w:val="99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0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  <w:style w:type="paragraph" w:customStyle="1" w:styleId="xxxmsonormal">
    <w:name w:val="x_xxmsonormal"/>
    <w:basedOn w:val="a1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aff0">
    <w:name w:val="编写建议"/>
    <w:basedOn w:val="a1"/>
    <w:rsid w:val="00083B00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="宋体"/>
      <w:i/>
      <w:color w:val="0000FF"/>
      <w:sz w:val="21"/>
      <w:lang w:val="en-US" w:eastAsia="zh-CN"/>
    </w:rPr>
  </w:style>
  <w:style w:type="paragraph" w:customStyle="1" w:styleId="35">
    <w:name w:val="标题3"/>
    <w:basedOn w:val="a1"/>
    <w:rsid w:val="00697A19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="宋体"/>
      <w:i/>
      <w:color w:val="0000FF"/>
      <w:sz w:val="21"/>
      <w:u w:color="EEECE1"/>
      <w:lang w:val="en-US" w:eastAsia="zh-CN"/>
    </w:rPr>
  </w:style>
  <w:style w:type="character" w:customStyle="1" w:styleId="UnresolvedMention">
    <w:name w:val="Unresolved Mention"/>
    <w:basedOn w:val="a2"/>
    <w:uiPriority w:val="99"/>
    <w:semiHidden/>
    <w:unhideWhenUsed/>
    <w:rsid w:val="003204E7"/>
    <w:rPr>
      <w:color w:val="605E5C"/>
      <w:shd w:val="clear" w:color="auto" w:fill="E1DFDD"/>
    </w:rPr>
  </w:style>
  <w:style w:type="table" w:customStyle="1" w:styleId="12">
    <w:name w:val="网格型1"/>
    <w:basedOn w:val="a3"/>
    <w:qFormat/>
    <w:rsid w:val="00B33B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629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73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CBB20-B8F0-44D9-B84A-1D875C2D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34126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4509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811</cp:revision>
  <cp:lastPrinted>2010-01-07T02:23:00Z</cp:lastPrinted>
  <dcterms:created xsi:type="dcterms:W3CDTF">2021-02-10T02:54:00Z</dcterms:created>
  <dcterms:modified xsi:type="dcterms:W3CDTF">2024-10-07T08:53:00Z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(3)EL+Zvu+QOPlTgNEwwj2oeZOkjX1zrA4hX1etoD1JPEA3uNv8lw+Ls4WetpjE2z0A5EFA9252
Qo3auiZQApDk/aNGlFGiNPmQ8eV1+cZoIxW4YmogVa/2ucrjd4+RPE994aUTKpZhWpO8musN
6QGyGyoJx3J/4Be9OX74j3AlwS1dIB8CZ/FKCWDglqjNKgXVzpDHz8qQ5YUoJxzR9ktHqOOM
hikseC9iDh1PQu8x9v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v2xW1n7/iWA2Lkg0UxHjNcR6JsgJvDkrzRWwbMnCO+klKYTc9IASJT
pHxomckvXHw8v0jZT0uFueoM/MrwqS5KGoXFd6gMufA/9Ad4H67/feDvMAL0jkZ64c0P85JC
Bj4dFJd+6HRF1vVa2XFI7niJWdZFepTpjZ4I3xHXjmTbwNbEdIN21vfqLxUWy8/+ZaovSk+X
Mx79CxKBJGe3RVVi6uOpepiXE/TGYoyfORwA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pFnrOMHFc0rb+l3d+C0z+99OI8ZrUxYl6cKX
d1dQcRIgq2tK9YYXRtCO4+sH6nIsX4o3AInpbCR/6eKh22qNOvY=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