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677D835" w14:textId="73A98F20" w:rsidR="00841BCD" w:rsidRPr="00614DD8"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US" w:eastAsia="zh-CN"/>
        </w:rPr>
      </w:pPr>
      <w:bookmarkStart w:id="0" w:name="OLE_LINK5"/>
      <w:bookmarkStart w:id="1" w:name="OLE_LINK6"/>
      <w:r w:rsidRPr="00614DD8">
        <w:rPr>
          <w:rFonts w:ascii="Arial" w:eastAsia="SimSun" w:hAnsi="Arial" w:cs="Times New Roman"/>
          <w:b/>
          <w:bCs/>
          <w:sz w:val="24"/>
          <w:szCs w:val="20"/>
          <w:lang w:val="en-US"/>
        </w:rPr>
        <w:t>3GPP T</w:t>
      </w:r>
      <w:bookmarkStart w:id="2" w:name="_Ref452454252"/>
      <w:bookmarkEnd w:id="2"/>
      <w:r w:rsidRPr="00614DD8">
        <w:rPr>
          <w:rFonts w:ascii="Arial" w:eastAsia="SimSun" w:hAnsi="Arial" w:cs="Times New Roman"/>
          <w:b/>
          <w:bCs/>
          <w:sz w:val="24"/>
          <w:szCs w:val="20"/>
          <w:lang w:val="en-US"/>
        </w:rPr>
        <w:t xml:space="preserve">SG-RAN </w:t>
      </w:r>
      <w:r w:rsidR="00ED7600" w:rsidRPr="00614DD8">
        <w:rPr>
          <w:rFonts w:ascii="Arial" w:eastAsia="SimSun" w:hAnsi="Arial" w:cs="Times New Roman"/>
          <w:b/>
          <w:sz w:val="24"/>
          <w:szCs w:val="20"/>
          <w:lang w:val="en-US"/>
        </w:rPr>
        <w:t>WG4 Meeting #</w:t>
      </w:r>
      <w:r w:rsidR="00DE7064" w:rsidRPr="00614DD8">
        <w:rPr>
          <w:rFonts w:ascii="Arial" w:eastAsia="SimSun" w:hAnsi="Arial" w:cs="Times New Roman"/>
          <w:b/>
          <w:sz w:val="24"/>
          <w:szCs w:val="20"/>
          <w:lang w:val="en-US"/>
        </w:rPr>
        <w:t>1</w:t>
      </w:r>
      <w:r w:rsidR="00381F95" w:rsidRPr="00614DD8">
        <w:rPr>
          <w:rFonts w:ascii="Arial" w:eastAsia="SimSun" w:hAnsi="Arial" w:cs="Times New Roman"/>
          <w:b/>
          <w:sz w:val="24"/>
          <w:szCs w:val="20"/>
          <w:lang w:val="en-US"/>
        </w:rPr>
        <w:t>1</w:t>
      </w:r>
      <w:r w:rsidR="00E82B94">
        <w:rPr>
          <w:rFonts w:ascii="Arial" w:eastAsia="SimSun" w:hAnsi="Arial" w:cs="Times New Roman"/>
          <w:b/>
          <w:sz w:val="24"/>
          <w:szCs w:val="20"/>
          <w:lang w:val="en-US"/>
        </w:rPr>
        <w:t>2</w:t>
      </w:r>
      <w:r w:rsidR="00581618">
        <w:rPr>
          <w:rFonts w:ascii="Arial" w:eastAsia="SimSun" w:hAnsi="Arial" w:cs="Times New Roman"/>
          <w:b/>
          <w:sz w:val="24"/>
          <w:szCs w:val="20"/>
          <w:lang w:val="en-US"/>
        </w:rPr>
        <w:t>bis</w:t>
      </w:r>
      <w:r w:rsidRPr="00614DD8">
        <w:rPr>
          <w:rFonts w:ascii="Arial" w:eastAsia="SimSun" w:hAnsi="Arial" w:cs="Times New Roman"/>
          <w:b/>
          <w:bCs/>
          <w:sz w:val="24"/>
          <w:szCs w:val="20"/>
          <w:lang w:val="en-US"/>
        </w:rPr>
        <w:tab/>
      </w:r>
      <w:r w:rsidR="00E60BBA" w:rsidRPr="00E60BBA">
        <w:rPr>
          <w:rFonts w:ascii="Arial" w:eastAsia="SimSun" w:hAnsi="Arial" w:cs="Times New Roman"/>
          <w:b/>
          <w:bCs/>
          <w:sz w:val="24"/>
          <w:szCs w:val="20"/>
          <w:lang w:eastAsia="ja-JP"/>
        </w:rPr>
        <w:t>R4-2415966</w:t>
      </w:r>
    </w:p>
    <w:p w14:paraId="4EAE529A" w14:textId="77777777" w:rsidR="00841BCD" w:rsidRPr="00614DD8" w:rsidRDefault="00581618"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US"/>
        </w:rPr>
      </w:pPr>
      <w:r>
        <w:rPr>
          <w:rFonts w:ascii="Arial" w:eastAsia="SimSun" w:hAnsi="Arial" w:cs="Times New Roman"/>
          <w:b/>
          <w:sz w:val="24"/>
          <w:szCs w:val="20"/>
          <w:lang w:val="en-US"/>
        </w:rPr>
        <w:t>Hefei</w:t>
      </w:r>
      <w:r w:rsidR="002B69F3" w:rsidRPr="00614DD8">
        <w:rPr>
          <w:rFonts w:ascii="Arial" w:eastAsia="SimSun" w:hAnsi="Arial" w:cs="Times New Roman"/>
          <w:b/>
          <w:sz w:val="24"/>
          <w:szCs w:val="20"/>
          <w:lang w:val="en-US"/>
        </w:rPr>
        <w:t xml:space="preserve">, </w:t>
      </w:r>
      <w:r>
        <w:rPr>
          <w:rFonts w:ascii="Arial" w:eastAsia="SimSun" w:hAnsi="Arial" w:cs="Times New Roman"/>
          <w:b/>
          <w:sz w:val="24"/>
          <w:szCs w:val="20"/>
          <w:lang w:val="en-US"/>
        </w:rPr>
        <w:t>China</w:t>
      </w:r>
      <w:r w:rsidR="002B69F3" w:rsidRPr="00614DD8">
        <w:rPr>
          <w:rFonts w:ascii="Arial" w:eastAsia="SimSun" w:hAnsi="Arial" w:cs="Times New Roman"/>
          <w:b/>
          <w:sz w:val="24"/>
          <w:szCs w:val="20"/>
          <w:lang w:val="en-US"/>
        </w:rPr>
        <w:t xml:space="preserve">, </w:t>
      </w:r>
      <w:r>
        <w:rPr>
          <w:rFonts w:ascii="Arial" w:eastAsia="SimSun" w:hAnsi="Arial" w:cs="Times New Roman"/>
          <w:b/>
          <w:sz w:val="24"/>
          <w:szCs w:val="20"/>
          <w:lang w:val="en-US"/>
        </w:rPr>
        <w:t>Oct</w:t>
      </w:r>
      <w:r w:rsidR="00E51930" w:rsidRPr="00614DD8">
        <w:rPr>
          <w:rFonts w:ascii="Arial" w:eastAsia="SimSun" w:hAnsi="Arial" w:cs="Times New Roman"/>
          <w:b/>
          <w:sz w:val="24"/>
          <w:szCs w:val="20"/>
          <w:lang w:val="en-US"/>
        </w:rPr>
        <w:t xml:space="preserve"> </w:t>
      </w:r>
      <w:r w:rsidR="00E82B94">
        <w:rPr>
          <w:rFonts w:ascii="Arial" w:eastAsia="SimSun" w:hAnsi="Arial" w:cs="Times New Roman"/>
          <w:b/>
          <w:sz w:val="24"/>
          <w:szCs w:val="20"/>
          <w:lang w:val="en-US"/>
        </w:rPr>
        <w:t>1</w:t>
      </w:r>
      <w:r>
        <w:rPr>
          <w:rFonts w:ascii="Arial" w:eastAsia="SimSun" w:hAnsi="Arial" w:cs="Times New Roman"/>
          <w:b/>
          <w:sz w:val="24"/>
          <w:szCs w:val="20"/>
          <w:lang w:val="en-US"/>
        </w:rPr>
        <w:t>4</w:t>
      </w:r>
      <w:r w:rsidR="002B69F3" w:rsidRPr="00614DD8">
        <w:rPr>
          <w:rFonts w:ascii="Arial" w:eastAsia="SimSun" w:hAnsi="Arial" w:cs="Times New Roman"/>
          <w:b/>
          <w:sz w:val="24"/>
          <w:szCs w:val="20"/>
          <w:lang w:val="en-US"/>
        </w:rPr>
        <w:t xml:space="preserve"> –</w:t>
      </w:r>
      <w:r w:rsidR="00A246F7">
        <w:rPr>
          <w:rFonts w:ascii="Arial" w:eastAsia="SimSun" w:hAnsi="Arial" w:cs="Times New Roman"/>
          <w:b/>
          <w:sz w:val="24"/>
          <w:szCs w:val="20"/>
          <w:lang w:val="en-US"/>
        </w:rPr>
        <w:t xml:space="preserve"> </w:t>
      </w:r>
      <w:r>
        <w:rPr>
          <w:rFonts w:ascii="Arial" w:eastAsia="SimSun" w:hAnsi="Arial" w:cs="Times New Roman"/>
          <w:b/>
          <w:sz w:val="24"/>
          <w:szCs w:val="20"/>
          <w:lang w:val="en-US"/>
        </w:rPr>
        <w:t>Oct</w:t>
      </w:r>
      <w:r w:rsidR="00E51930" w:rsidRPr="00614DD8">
        <w:rPr>
          <w:rFonts w:ascii="Arial" w:eastAsia="SimSun" w:hAnsi="Arial" w:cs="Times New Roman"/>
          <w:b/>
          <w:sz w:val="24"/>
          <w:szCs w:val="20"/>
          <w:lang w:val="en-US"/>
        </w:rPr>
        <w:t xml:space="preserve"> </w:t>
      </w:r>
      <w:r>
        <w:rPr>
          <w:rFonts w:ascii="Arial" w:eastAsia="SimSun" w:hAnsi="Arial" w:cs="Times New Roman"/>
          <w:b/>
          <w:sz w:val="24"/>
          <w:szCs w:val="20"/>
          <w:lang w:val="en-US"/>
        </w:rPr>
        <w:t>18</w:t>
      </w:r>
      <w:r w:rsidR="002B69F3" w:rsidRPr="00614DD8">
        <w:rPr>
          <w:rFonts w:ascii="Arial" w:eastAsia="SimSun" w:hAnsi="Arial" w:cs="Times New Roman"/>
          <w:b/>
          <w:sz w:val="24"/>
          <w:szCs w:val="20"/>
          <w:lang w:val="en-US"/>
        </w:rPr>
        <w:t>, 202</w:t>
      </w:r>
      <w:r w:rsidR="00381F95" w:rsidRPr="00614DD8">
        <w:rPr>
          <w:rFonts w:ascii="Arial" w:eastAsia="SimSun" w:hAnsi="Arial" w:cs="Times New Roman"/>
          <w:b/>
          <w:sz w:val="24"/>
          <w:szCs w:val="20"/>
          <w:lang w:val="en-US"/>
        </w:rPr>
        <w:t>4</w:t>
      </w:r>
    </w:p>
    <w:bookmarkEnd w:id="0"/>
    <w:bookmarkEnd w:id="1"/>
    <w:p w14:paraId="10A3C6A0" w14:textId="77777777" w:rsidR="00841BCD" w:rsidRPr="00614DD8"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US" w:eastAsia="ja-JP"/>
        </w:rPr>
      </w:pPr>
    </w:p>
    <w:p w14:paraId="76079215" w14:textId="77777777" w:rsidR="00841BCD" w:rsidRPr="00614DD8" w:rsidRDefault="00841BCD" w:rsidP="00841BCD">
      <w:pPr>
        <w:tabs>
          <w:tab w:val="left" w:pos="1985"/>
        </w:tabs>
        <w:ind w:left="1985" w:hanging="1985"/>
        <w:rPr>
          <w:rFonts w:ascii="Arial" w:eastAsia="Calibri" w:hAnsi="Arial" w:cs="Arial"/>
          <w:b/>
          <w:bCs/>
          <w:sz w:val="24"/>
          <w:lang w:val="en-US"/>
        </w:rPr>
      </w:pPr>
      <w:r w:rsidRPr="00614DD8">
        <w:rPr>
          <w:rFonts w:ascii="Arial" w:eastAsia="Calibri" w:hAnsi="Arial" w:cs="Arial"/>
          <w:b/>
          <w:bCs/>
          <w:sz w:val="24"/>
          <w:lang w:val="en-US"/>
        </w:rPr>
        <w:t>Source:</w:t>
      </w:r>
      <w:r w:rsidRPr="00614DD8">
        <w:rPr>
          <w:rFonts w:ascii="Arial" w:eastAsia="Calibri" w:hAnsi="Arial" w:cs="Arial"/>
          <w:b/>
          <w:bCs/>
          <w:sz w:val="24"/>
          <w:lang w:val="en-US"/>
        </w:rPr>
        <w:tab/>
        <w:t>Nokia</w:t>
      </w:r>
    </w:p>
    <w:p w14:paraId="1B7C250B" w14:textId="5F1278C9" w:rsidR="00841BCD" w:rsidRPr="00614DD8" w:rsidRDefault="00841BCD" w:rsidP="00841BCD">
      <w:pPr>
        <w:ind w:left="1985" w:hanging="1985"/>
        <w:rPr>
          <w:rFonts w:ascii="Arial" w:eastAsia="Calibri" w:hAnsi="Arial" w:cs="Arial"/>
          <w:b/>
          <w:bCs/>
          <w:sz w:val="24"/>
          <w:lang w:val="en-US"/>
        </w:rPr>
      </w:pPr>
      <w:r w:rsidRPr="00614DD8">
        <w:rPr>
          <w:rFonts w:ascii="Arial" w:eastAsia="Calibri" w:hAnsi="Arial" w:cs="Arial"/>
          <w:b/>
          <w:bCs/>
          <w:sz w:val="24"/>
          <w:lang w:val="en-US"/>
        </w:rPr>
        <w:t>Title:</w:t>
      </w:r>
      <w:r w:rsidRPr="00614DD8">
        <w:rPr>
          <w:rFonts w:ascii="Arial" w:eastAsia="Calibri" w:hAnsi="Arial" w:cs="Arial"/>
          <w:b/>
          <w:bCs/>
          <w:sz w:val="24"/>
          <w:lang w:val="en-US"/>
        </w:rPr>
        <w:tab/>
      </w:r>
      <w:r w:rsidR="0096555F" w:rsidRPr="0096555F">
        <w:rPr>
          <w:rFonts w:ascii="Arial" w:eastAsia="Calibri" w:hAnsi="Arial" w:cs="Arial"/>
          <w:b/>
          <w:bCs/>
          <w:sz w:val="24"/>
          <w:lang w:val="en-US"/>
        </w:rPr>
        <w:t>On AI/ML CSI Compression Two-Sided Model Logistical Issues</w:t>
      </w:r>
    </w:p>
    <w:p w14:paraId="04A5E2C1" w14:textId="797B1B28" w:rsidR="00841BCD" w:rsidRPr="00614DD8" w:rsidRDefault="00841BCD" w:rsidP="00841BCD">
      <w:pPr>
        <w:tabs>
          <w:tab w:val="left" w:pos="1985"/>
        </w:tabs>
        <w:spacing w:after="120" w:line="240" w:lineRule="auto"/>
        <w:rPr>
          <w:rFonts w:ascii="Arial" w:eastAsia="MS Mincho" w:hAnsi="Arial" w:cs="Arial"/>
          <w:b/>
          <w:bCs/>
          <w:sz w:val="24"/>
          <w:szCs w:val="20"/>
          <w:lang w:val="en-US"/>
        </w:rPr>
      </w:pPr>
      <w:r w:rsidRPr="00614DD8">
        <w:rPr>
          <w:rFonts w:ascii="Arial" w:eastAsia="MS Mincho" w:hAnsi="Arial" w:cs="Arial"/>
          <w:b/>
          <w:bCs/>
          <w:sz w:val="24"/>
          <w:szCs w:val="20"/>
          <w:lang w:val="en-US"/>
        </w:rPr>
        <w:t>Agenda item:</w:t>
      </w:r>
      <w:r w:rsidRPr="00614DD8">
        <w:rPr>
          <w:rFonts w:ascii="Arial" w:eastAsia="MS Mincho" w:hAnsi="Arial" w:cs="Arial"/>
          <w:b/>
          <w:bCs/>
          <w:sz w:val="24"/>
          <w:szCs w:val="20"/>
          <w:lang w:val="en-US"/>
        </w:rPr>
        <w:tab/>
      </w:r>
      <w:r w:rsidR="004C7F24">
        <w:rPr>
          <w:rFonts w:ascii="Arial" w:eastAsia="MS Mincho" w:hAnsi="Arial" w:cs="Arial"/>
          <w:b/>
          <w:bCs/>
          <w:sz w:val="24"/>
          <w:szCs w:val="20"/>
          <w:lang w:val="en-US"/>
        </w:rPr>
        <w:t>6.</w:t>
      </w:r>
      <w:r w:rsidR="0079330E">
        <w:rPr>
          <w:rFonts w:ascii="Arial" w:eastAsia="MS Mincho" w:hAnsi="Arial" w:cs="Arial"/>
          <w:b/>
          <w:bCs/>
          <w:sz w:val="24"/>
          <w:szCs w:val="20"/>
          <w:lang w:val="en-US"/>
        </w:rPr>
        <w:t>17.</w:t>
      </w:r>
      <w:r w:rsidR="00046135">
        <w:rPr>
          <w:rFonts w:ascii="Arial" w:eastAsia="MS Mincho" w:hAnsi="Arial" w:cs="Arial"/>
          <w:b/>
          <w:bCs/>
          <w:sz w:val="24"/>
          <w:szCs w:val="20"/>
          <w:lang w:val="en-US"/>
        </w:rPr>
        <w:t>2.2</w:t>
      </w:r>
    </w:p>
    <w:p w14:paraId="6AF8ABBA" w14:textId="77777777" w:rsidR="00D66188" w:rsidRPr="00614DD8" w:rsidRDefault="00841BCD" w:rsidP="00841BCD">
      <w:pPr>
        <w:tabs>
          <w:tab w:val="left" w:pos="1985"/>
        </w:tabs>
        <w:rPr>
          <w:rFonts w:ascii="Arial" w:eastAsia="Calibri" w:hAnsi="Arial" w:cs="Arial"/>
          <w:b/>
          <w:bCs/>
          <w:sz w:val="24"/>
          <w:lang w:val="en-US"/>
        </w:rPr>
      </w:pPr>
      <w:r w:rsidRPr="00614DD8">
        <w:rPr>
          <w:rFonts w:ascii="Arial" w:eastAsia="Calibri" w:hAnsi="Arial" w:cs="Arial"/>
          <w:b/>
          <w:bCs/>
          <w:sz w:val="24"/>
          <w:lang w:val="en-US"/>
        </w:rPr>
        <w:t>Document for:</w:t>
      </w:r>
      <w:r w:rsidRPr="00614DD8">
        <w:rPr>
          <w:rFonts w:ascii="Arial" w:eastAsia="Calibri" w:hAnsi="Arial" w:cs="Arial"/>
          <w:b/>
          <w:bCs/>
          <w:sz w:val="24"/>
          <w:lang w:val="en-US"/>
        </w:rPr>
        <w:tab/>
      </w:r>
      <w:r w:rsidR="00AE6D09" w:rsidRPr="00614DD8">
        <w:rPr>
          <w:rFonts w:ascii="Arial" w:eastAsia="Calibri" w:hAnsi="Arial" w:cs="Arial"/>
          <w:b/>
          <w:bCs/>
          <w:sz w:val="24"/>
          <w:lang w:val="en-US"/>
        </w:rPr>
        <w:t>Discussion</w:t>
      </w:r>
    </w:p>
    <w:p w14:paraId="60E0DF73" w14:textId="77777777" w:rsidR="00E323E9" w:rsidRPr="00614DD8" w:rsidRDefault="00E323E9" w:rsidP="00841BCD">
      <w:pPr>
        <w:tabs>
          <w:tab w:val="left" w:pos="1985"/>
        </w:tabs>
        <w:rPr>
          <w:rFonts w:ascii="Arial" w:eastAsia="Calibri" w:hAnsi="Arial" w:cs="Arial"/>
          <w:b/>
          <w:bCs/>
          <w:sz w:val="24"/>
          <w:lang w:val="en-US"/>
        </w:rPr>
      </w:pPr>
    </w:p>
    <w:p w14:paraId="2DE939BC" w14:textId="77777777" w:rsidR="00841BCD" w:rsidRPr="00614DD8" w:rsidRDefault="00841BCD" w:rsidP="00A37002">
      <w:pPr>
        <w:pStyle w:val="RAN4H1"/>
        <w:rPr>
          <w:lang w:val="en-US"/>
        </w:rPr>
      </w:pPr>
      <w:bookmarkStart w:id="3" w:name="_Toc116995841"/>
      <w:r w:rsidRPr="00614DD8">
        <w:rPr>
          <w:lang w:val="en-US"/>
        </w:rPr>
        <w:t>Intro</w:t>
      </w:r>
      <w:r w:rsidRPr="00614DD8">
        <w:rPr>
          <w:rStyle w:val="RAN4H1Char"/>
          <w:lang w:val="en-US"/>
        </w:rPr>
        <w:t>ductio</w:t>
      </w:r>
      <w:r w:rsidRPr="00614DD8">
        <w:rPr>
          <w:lang w:val="en-US"/>
        </w:rPr>
        <w:t>n</w:t>
      </w:r>
      <w:bookmarkEnd w:id="3"/>
    </w:p>
    <w:p w14:paraId="0909C56F" w14:textId="63FF194F" w:rsidR="00B035A4" w:rsidRDefault="00BA1620" w:rsidP="005C23A4">
      <w:pPr>
        <w:rPr>
          <w:lang w:val="en-US"/>
        </w:rPr>
      </w:pPr>
      <w:r>
        <w:rPr>
          <w:lang w:val="en-US"/>
        </w:rPr>
        <w:t>At the previous RAN</w:t>
      </w:r>
      <w:r w:rsidR="00B17FD8">
        <w:rPr>
          <w:lang w:val="en-US"/>
        </w:rPr>
        <w:t>#105</w:t>
      </w:r>
      <w:r w:rsidR="00CF18BE">
        <w:rPr>
          <w:lang w:val="en-US"/>
        </w:rPr>
        <w:t xml:space="preserve"> meeting</w:t>
      </w:r>
      <w:r w:rsidR="00A20D2C">
        <w:rPr>
          <w:lang w:val="en-US"/>
        </w:rPr>
        <w:t xml:space="preserve"> the question of </w:t>
      </w:r>
      <w:r w:rsidR="00B17FD8">
        <w:rPr>
          <w:lang w:val="en-US"/>
        </w:rPr>
        <w:t xml:space="preserve">AI model and dataset logistics was </w:t>
      </w:r>
      <w:r w:rsidR="00CF18BE">
        <w:rPr>
          <w:lang w:val="en-US"/>
        </w:rPr>
        <w:t xml:space="preserve">discussed further </w:t>
      </w:r>
      <w:r w:rsidR="00224B2D">
        <w:rPr>
          <w:lang w:val="en-US"/>
        </w:rPr>
        <w:t xml:space="preserve">and the </w:t>
      </w:r>
      <w:r w:rsidR="00761BA3">
        <w:rPr>
          <w:lang w:val="en-US"/>
        </w:rPr>
        <w:t>RAN Plenary agreed to formally start the infrastructure/platform for RAN4</w:t>
      </w:r>
      <w:r w:rsidR="002E3F17">
        <w:rPr>
          <w:lang w:val="en-US"/>
        </w:rPr>
        <w:t xml:space="preserve"> </w:t>
      </w:r>
      <w:r w:rsidR="002E3F17">
        <w:rPr>
          <w:lang w:val="en-US"/>
        </w:rPr>
        <w:fldChar w:fldCharType="begin"/>
      </w:r>
      <w:r w:rsidR="002E3F17">
        <w:rPr>
          <w:lang w:val="en-US"/>
        </w:rPr>
        <w:instrText xml:space="preserve"> REF _Ref178851377 \r \h </w:instrText>
      </w:r>
      <w:r w:rsidR="002E3F17">
        <w:rPr>
          <w:lang w:val="en-US"/>
        </w:rPr>
      </w:r>
      <w:r w:rsidR="002E3F17">
        <w:rPr>
          <w:lang w:val="en-US"/>
        </w:rPr>
        <w:fldChar w:fldCharType="separate"/>
      </w:r>
      <w:r w:rsidR="00C42F1F">
        <w:rPr>
          <w:lang w:val="en-US"/>
        </w:rPr>
        <w:t>[1]</w:t>
      </w:r>
      <w:r w:rsidR="002E3F17">
        <w:rPr>
          <w:lang w:val="en-US"/>
        </w:rPr>
        <w:fldChar w:fldCharType="end"/>
      </w:r>
      <w:r w:rsidR="00761BA3">
        <w:rPr>
          <w:lang w:val="en-US"/>
        </w:rPr>
        <w:t>:</w:t>
      </w:r>
    </w:p>
    <w:tbl>
      <w:tblPr>
        <w:tblStyle w:val="TableGrid"/>
        <w:tblW w:w="0" w:type="auto"/>
        <w:tblLook w:val="04A0" w:firstRow="1" w:lastRow="0" w:firstColumn="1" w:lastColumn="0" w:noHBand="0" w:noVBand="1"/>
      </w:tblPr>
      <w:tblGrid>
        <w:gridCol w:w="9617"/>
      </w:tblGrid>
      <w:tr w:rsidR="00970AA7" w14:paraId="59651B0C" w14:textId="77777777" w:rsidTr="00970AA7">
        <w:tc>
          <w:tcPr>
            <w:tcW w:w="9617" w:type="dxa"/>
          </w:tcPr>
          <w:p w14:paraId="7A618FF5" w14:textId="77777777" w:rsidR="00E60720" w:rsidRPr="00E60720" w:rsidRDefault="00E60720" w:rsidP="00E60720">
            <w:pPr>
              <w:numPr>
                <w:ilvl w:val="0"/>
                <w:numId w:val="35"/>
              </w:numPr>
              <w:contextualSpacing/>
              <w:rPr>
                <w:lang w:val="en-US"/>
              </w:rPr>
            </w:pPr>
            <w:r w:rsidRPr="00E60720">
              <w:rPr>
                <w:lang w:val="en-US"/>
              </w:rPr>
              <w:t>RAN Plenary agrees to formally start implementing the infrastructure/platform needed by RAN4 for data sharing</w:t>
            </w:r>
          </w:p>
          <w:p w14:paraId="0BDC9920" w14:textId="77777777" w:rsidR="00E60720" w:rsidRPr="00E60720" w:rsidRDefault="00E60720" w:rsidP="00E60720">
            <w:pPr>
              <w:numPr>
                <w:ilvl w:val="0"/>
                <w:numId w:val="35"/>
              </w:numPr>
              <w:contextualSpacing/>
              <w:rPr>
                <w:lang w:val="en-US"/>
              </w:rPr>
            </w:pPr>
            <w:r w:rsidRPr="00E60720">
              <w:rPr>
                <w:lang w:val="en-US"/>
              </w:rPr>
              <w:t>MCC to work out the details of the data sharing platform with input from RAN4 experts</w:t>
            </w:r>
          </w:p>
          <w:p w14:paraId="28EB227D" w14:textId="77777777" w:rsidR="00E60720" w:rsidRPr="00E60720" w:rsidRDefault="00E60720" w:rsidP="00E60720">
            <w:pPr>
              <w:numPr>
                <w:ilvl w:val="1"/>
                <w:numId w:val="35"/>
              </w:numPr>
              <w:contextualSpacing/>
              <w:rPr>
                <w:lang w:val="en-US"/>
              </w:rPr>
            </w:pPr>
            <w:r w:rsidRPr="00E60720">
              <w:rPr>
                <w:lang w:val="en-US"/>
              </w:rPr>
              <w:t>Discussion on the platform setup with MCC to be triggered as soon as possible</w:t>
            </w:r>
          </w:p>
          <w:p w14:paraId="5F96E249" w14:textId="77777777" w:rsidR="00E60720" w:rsidRPr="00E60720" w:rsidRDefault="00E60720" w:rsidP="00E60720">
            <w:pPr>
              <w:numPr>
                <w:ilvl w:val="2"/>
                <w:numId w:val="35"/>
              </w:numPr>
              <w:contextualSpacing/>
              <w:rPr>
                <w:lang w:val="en-US"/>
              </w:rPr>
            </w:pPr>
            <w:r w:rsidRPr="00E60720">
              <w:rPr>
                <w:lang w:val="en-US"/>
              </w:rPr>
              <w:t xml:space="preserve">Inputs to MCC based on previous RAN4 discussions (data size, </w:t>
            </w:r>
            <w:proofErr w:type="spellStart"/>
            <w:r w:rsidRPr="00E60720">
              <w:rPr>
                <w:lang w:val="en-US"/>
              </w:rPr>
              <w:t>etc</w:t>
            </w:r>
            <w:proofErr w:type="spellEnd"/>
            <w:r w:rsidRPr="00E60720">
              <w:rPr>
                <w:lang w:val="en-US"/>
              </w:rPr>
              <w:t>)</w:t>
            </w:r>
          </w:p>
          <w:p w14:paraId="3A73F24C" w14:textId="77777777" w:rsidR="00E60720" w:rsidRPr="00E60720" w:rsidRDefault="00E60720" w:rsidP="00E60720">
            <w:pPr>
              <w:numPr>
                <w:ilvl w:val="0"/>
                <w:numId w:val="35"/>
              </w:numPr>
              <w:contextualSpacing/>
              <w:rPr>
                <w:lang w:val="en-US"/>
              </w:rPr>
            </w:pPr>
            <w:r w:rsidRPr="00E60720">
              <w:rPr>
                <w:lang w:val="en-US"/>
              </w:rPr>
              <w:t>RAN4 to discuss the technical aspects (data formats, model formats etc. for purposes of studying the two-sided CSI compression) in the next RAN4 meeting</w:t>
            </w:r>
          </w:p>
          <w:p w14:paraId="3D0A90E3" w14:textId="77777777" w:rsidR="00970AA7" w:rsidRDefault="00970AA7" w:rsidP="00E60720">
            <w:pPr>
              <w:contextualSpacing/>
              <w:rPr>
                <w:lang w:val="en-US"/>
              </w:rPr>
            </w:pPr>
          </w:p>
        </w:tc>
      </w:tr>
    </w:tbl>
    <w:p w14:paraId="24EB458C" w14:textId="77777777" w:rsidR="00970AA7" w:rsidRDefault="00970AA7" w:rsidP="005C23A4">
      <w:pPr>
        <w:rPr>
          <w:lang w:val="en-US"/>
        </w:rPr>
      </w:pPr>
    </w:p>
    <w:p w14:paraId="4A967368" w14:textId="1C342D27" w:rsidR="00970AA7" w:rsidRPr="00614DD8" w:rsidRDefault="005071B1" w:rsidP="005C23A4">
      <w:pPr>
        <w:rPr>
          <w:lang w:val="en-US"/>
        </w:rPr>
      </w:pPr>
      <w:r>
        <w:rPr>
          <w:lang w:val="en-US"/>
        </w:rPr>
        <w:t>In RAN4,</w:t>
      </w:r>
      <w:r w:rsidR="00E633B8">
        <w:rPr>
          <w:lang w:val="en-US"/>
        </w:rPr>
        <w:t xml:space="preserve"> </w:t>
      </w:r>
      <w:r w:rsidR="004C3878">
        <w:rPr>
          <w:lang w:val="en-US"/>
        </w:rPr>
        <w:t>several</w:t>
      </w:r>
      <w:r w:rsidR="00E633B8">
        <w:rPr>
          <w:lang w:val="en-US"/>
        </w:rPr>
        <w:t xml:space="preserve"> offline discussions and two preliminary calls with MCC </w:t>
      </w:r>
      <w:r w:rsidR="005B238B">
        <w:rPr>
          <w:lang w:val="en-US"/>
        </w:rPr>
        <w:t>took place already since RAN4#111</w:t>
      </w:r>
      <w:r w:rsidR="00A171DD">
        <w:rPr>
          <w:lang w:val="en-US"/>
        </w:rPr>
        <w:t>.</w:t>
      </w:r>
      <w:r w:rsidR="008505D9">
        <w:rPr>
          <w:lang w:val="en-US"/>
        </w:rPr>
        <w:t xml:space="preserve"> Some conclusions can be found in the RAN4 reflector, and the latest post-RAN#112 discussion</w:t>
      </w:r>
      <w:r w:rsidR="004A47F5">
        <w:rPr>
          <w:lang w:val="en-US"/>
        </w:rPr>
        <w:t>s</w:t>
      </w:r>
      <w:r w:rsidR="008505D9">
        <w:rPr>
          <w:lang w:val="en-US"/>
        </w:rPr>
        <w:t xml:space="preserve"> are </w:t>
      </w:r>
      <w:r w:rsidR="002E3F17">
        <w:rPr>
          <w:lang w:val="en-US"/>
        </w:rPr>
        <w:t>captured</w:t>
      </w:r>
      <w:r w:rsidR="008505D9">
        <w:rPr>
          <w:lang w:val="en-US"/>
        </w:rPr>
        <w:t xml:space="preserve"> </w:t>
      </w:r>
      <w:r w:rsidR="002E3F17">
        <w:rPr>
          <w:lang w:val="en-US"/>
        </w:rPr>
        <w:t xml:space="preserve">in </w:t>
      </w:r>
      <w:r w:rsidR="008263D7">
        <w:rPr>
          <w:lang w:val="en-US"/>
        </w:rPr>
        <w:fldChar w:fldCharType="begin"/>
      </w:r>
      <w:r w:rsidR="008263D7">
        <w:rPr>
          <w:lang w:val="en-US"/>
        </w:rPr>
        <w:instrText xml:space="preserve"> REF _Ref178851434 \r \h </w:instrText>
      </w:r>
      <w:r w:rsidR="008263D7">
        <w:rPr>
          <w:lang w:val="en-US"/>
        </w:rPr>
      </w:r>
      <w:r w:rsidR="008263D7">
        <w:rPr>
          <w:lang w:val="en-US"/>
        </w:rPr>
        <w:fldChar w:fldCharType="separate"/>
      </w:r>
      <w:r w:rsidR="00C42F1F">
        <w:rPr>
          <w:lang w:val="en-US"/>
        </w:rPr>
        <w:t>[2]</w:t>
      </w:r>
      <w:r w:rsidR="008263D7">
        <w:rPr>
          <w:lang w:val="en-US"/>
        </w:rPr>
        <w:fldChar w:fldCharType="end"/>
      </w:r>
      <w:r w:rsidR="002E3F17">
        <w:rPr>
          <w:lang w:val="en-US"/>
        </w:rPr>
        <w:t xml:space="preserve">. </w:t>
      </w:r>
      <w:r w:rsidR="005B238B">
        <w:rPr>
          <w:lang w:val="en-US"/>
        </w:rPr>
        <w:t>However, no formal agreements were made yet</w:t>
      </w:r>
      <w:r w:rsidR="00A171DD">
        <w:rPr>
          <w:lang w:val="en-US"/>
        </w:rPr>
        <w:t xml:space="preserve"> in RAN4</w:t>
      </w:r>
      <w:r w:rsidR="005B238B">
        <w:rPr>
          <w:lang w:val="en-US"/>
        </w:rPr>
        <w:t xml:space="preserve"> </w:t>
      </w:r>
      <w:r w:rsidR="008A2EF6">
        <w:rPr>
          <w:lang w:val="en-US"/>
        </w:rPr>
        <w:t>that could be used as an input to MCC for the design of the</w:t>
      </w:r>
      <w:r w:rsidR="00C2176A">
        <w:rPr>
          <w:lang w:val="en-US"/>
        </w:rPr>
        <w:t xml:space="preserve"> infrastructure/platform. </w:t>
      </w:r>
      <w:r w:rsidR="00636168">
        <w:rPr>
          <w:lang w:val="en-US"/>
        </w:rPr>
        <w:t>Additionally, it is necessary</w:t>
      </w:r>
      <w:r w:rsidR="004C3878">
        <w:rPr>
          <w:lang w:val="en-US"/>
        </w:rPr>
        <w:t xml:space="preserve"> to</w:t>
      </w:r>
      <w:r w:rsidR="00636168">
        <w:rPr>
          <w:lang w:val="en-US"/>
        </w:rPr>
        <w:t xml:space="preserve"> agree on the technical aspects of the model/dataset</w:t>
      </w:r>
      <w:r w:rsidR="00B45273">
        <w:rPr>
          <w:lang w:val="en-US"/>
        </w:rPr>
        <w:t xml:space="preserve"> that will help the exchange of these data between the companies.</w:t>
      </w:r>
    </w:p>
    <w:p w14:paraId="527A5A9A" w14:textId="77777777" w:rsidR="0060543D" w:rsidRPr="00614DD8" w:rsidRDefault="0060543D" w:rsidP="005C23A4">
      <w:pPr>
        <w:rPr>
          <w:lang w:val="en-US"/>
        </w:rPr>
      </w:pPr>
    </w:p>
    <w:p w14:paraId="3AF2A04F" w14:textId="77777777" w:rsidR="003B659E" w:rsidRDefault="003B659E" w:rsidP="00AE56B1">
      <w:pPr>
        <w:pStyle w:val="RAN4H1"/>
        <w:rPr>
          <w:lang w:val="en-US"/>
        </w:rPr>
      </w:pPr>
      <w:bookmarkStart w:id="4" w:name="_Toc116995842"/>
      <w:r w:rsidRPr="00614DD8">
        <w:rPr>
          <w:lang w:val="en-US"/>
        </w:rPr>
        <w:t>Discussion</w:t>
      </w:r>
      <w:bookmarkEnd w:id="4"/>
    </w:p>
    <w:p w14:paraId="78EB1D7B" w14:textId="4850FEF0" w:rsidR="00520095" w:rsidRDefault="000D2AAD" w:rsidP="00520095">
      <w:pPr>
        <w:pStyle w:val="RAN4H2"/>
        <w:rPr>
          <w:lang w:val="en-US"/>
        </w:rPr>
      </w:pPr>
      <w:r>
        <w:rPr>
          <w:lang w:val="en-US"/>
        </w:rPr>
        <w:t>On inputs to MCC</w:t>
      </w:r>
    </w:p>
    <w:p w14:paraId="02CA6393" w14:textId="18B4F56E" w:rsidR="00B53BF9" w:rsidRDefault="00B53BF9" w:rsidP="00B53BF9">
      <w:pPr>
        <w:rPr>
          <w:lang w:val="en-US"/>
        </w:rPr>
      </w:pPr>
      <w:r>
        <w:rPr>
          <w:lang w:val="en-US"/>
        </w:rPr>
        <w:t>As discussed before, there are two different objects that need to be shared between the companies:</w:t>
      </w:r>
    </w:p>
    <w:p w14:paraId="295A9FF9" w14:textId="0C9ED013" w:rsidR="00B53BF9" w:rsidRPr="00E91F01" w:rsidRDefault="00B53BF9" w:rsidP="00B53BF9">
      <w:pPr>
        <w:pStyle w:val="ListParagraph"/>
        <w:numPr>
          <w:ilvl w:val="0"/>
          <w:numId w:val="33"/>
        </w:numPr>
        <w:rPr>
          <w:lang w:val="en-US"/>
        </w:rPr>
      </w:pPr>
      <w:r w:rsidRPr="00C63B11">
        <w:rPr>
          <w:b/>
          <w:bCs/>
          <w:lang w:val="en-US"/>
        </w:rPr>
        <w:t>ML models</w:t>
      </w:r>
      <w:r>
        <w:rPr>
          <w:lang w:val="en-US"/>
        </w:rPr>
        <w:t>, specific to use cases, and</w:t>
      </w:r>
    </w:p>
    <w:p w14:paraId="14B7D553" w14:textId="484D38C4" w:rsidR="00B53BF9" w:rsidRDefault="00B53BF9" w:rsidP="00B53BF9">
      <w:pPr>
        <w:pStyle w:val="ListParagraph"/>
        <w:numPr>
          <w:ilvl w:val="0"/>
          <w:numId w:val="33"/>
        </w:numPr>
        <w:rPr>
          <w:lang w:val="en-US"/>
        </w:rPr>
      </w:pPr>
      <w:r w:rsidRPr="00C63B11">
        <w:rPr>
          <w:b/>
          <w:bCs/>
          <w:lang w:val="en-US"/>
        </w:rPr>
        <w:t>Datasets</w:t>
      </w:r>
      <w:r>
        <w:rPr>
          <w:lang w:val="en-US"/>
        </w:rPr>
        <w:t>, that for example</w:t>
      </w:r>
      <w:r w:rsidR="00421F0B">
        <w:rPr>
          <w:lang w:val="en-US"/>
        </w:rPr>
        <w:t xml:space="preserve"> they</w:t>
      </w:r>
      <w:r>
        <w:rPr>
          <w:lang w:val="en-US"/>
        </w:rPr>
        <w:t xml:space="preserve"> can be used for further aggregation, training, or verification</w:t>
      </w:r>
      <w:r w:rsidR="00CD500F">
        <w:rPr>
          <w:lang w:val="en-US"/>
        </w:rPr>
        <w:t>/testing</w:t>
      </w:r>
      <w:r>
        <w:rPr>
          <w:lang w:val="en-US"/>
        </w:rPr>
        <w:t xml:space="preserve"> of the </w:t>
      </w:r>
      <w:r w:rsidR="00CD500F">
        <w:rPr>
          <w:lang w:val="en-US"/>
        </w:rPr>
        <w:t>AIML</w:t>
      </w:r>
      <w:r>
        <w:rPr>
          <w:lang w:val="en-US"/>
        </w:rPr>
        <w:t xml:space="preserve"> models.</w:t>
      </w:r>
    </w:p>
    <w:p w14:paraId="3580B77C" w14:textId="74900791" w:rsidR="00E96F2C" w:rsidRDefault="00E96F2C" w:rsidP="00E96F2C">
      <w:pPr>
        <w:pStyle w:val="ListParagraph"/>
        <w:numPr>
          <w:ilvl w:val="1"/>
          <w:numId w:val="33"/>
        </w:numPr>
        <w:rPr>
          <w:lang w:val="en-US"/>
        </w:rPr>
      </w:pPr>
      <w:r>
        <w:rPr>
          <w:lang w:val="en-US"/>
        </w:rPr>
        <w:t xml:space="preserve">Some companies </w:t>
      </w:r>
      <w:r w:rsidR="00C12A4D">
        <w:rPr>
          <w:lang w:val="en-US"/>
        </w:rPr>
        <w:t xml:space="preserve">discussed training and testing datasets separately. However, </w:t>
      </w:r>
      <w:r w:rsidR="00A46BA4">
        <w:rPr>
          <w:lang w:val="en-US"/>
        </w:rPr>
        <w:t>testing dataset</w:t>
      </w:r>
      <w:r w:rsidR="00CD500F">
        <w:rPr>
          <w:lang w:val="en-US"/>
        </w:rPr>
        <w:t>s</w:t>
      </w:r>
      <w:r w:rsidR="00A46BA4">
        <w:rPr>
          <w:lang w:val="en-US"/>
        </w:rPr>
        <w:t xml:space="preserve"> are usually smaller in size</w:t>
      </w:r>
      <w:r w:rsidR="00C63B11">
        <w:rPr>
          <w:lang w:val="en-US"/>
        </w:rPr>
        <w:t xml:space="preserve"> (10-25%)</w:t>
      </w:r>
      <w:r w:rsidR="00A46BA4">
        <w:rPr>
          <w:lang w:val="en-US"/>
        </w:rPr>
        <w:t xml:space="preserve"> than the training ones</w:t>
      </w:r>
      <w:r w:rsidR="00C63B11">
        <w:rPr>
          <w:lang w:val="en-US"/>
        </w:rPr>
        <w:t xml:space="preserve">. Therefore, it </w:t>
      </w:r>
      <w:r w:rsidR="00CD500F">
        <w:rPr>
          <w:lang w:val="en-US"/>
        </w:rPr>
        <w:t xml:space="preserve">if training dataset sharing is enabled </w:t>
      </w:r>
      <w:r w:rsidR="00AB3CDA">
        <w:rPr>
          <w:lang w:val="en-US"/>
        </w:rPr>
        <w:t>no issues is expected with testing datasets.</w:t>
      </w:r>
    </w:p>
    <w:p w14:paraId="205B0BEA" w14:textId="169F97B5" w:rsidR="0042030A" w:rsidRDefault="003C6A3F" w:rsidP="00AB3CDA">
      <w:pPr>
        <w:pStyle w:val="RAN4proposal"/>
        <w:rPr>
          <w:lang w:val="en-US"/>
        </w:rPr>
      </w:pPr>
      <w:bookmarkStart w:id="5" w:name="_Toc179219857"/>
      <w:r>
        <w:rPr>
          <w:lang w:val="en-US"/>
        </w:rPr>
        <w:t xml:space="preserve">There is no need to </w:t>
      </w:r>
      <w:r w:rsidR="00466520">
        <w:rPr>
          <w:lang w:val="en-US"/>
        </w:rPr>
        <w:t>identify</w:t>
      </w:r>
      <w:r>
        <w:rPr>
          <w:lang w:val="en-US"/>
        </w:rPr>
        <w:t xml:space="preserve"> a specific dataset type (e.g. training vs </w:t>
      </w:r>
      <w:r w:rsidR="00466520">
        <w:rPr>
          <w:lang w:val="en-US"/>
        </w:rPr>
        <w:t>testing</w:t>
      </w:r>
      <w:r>
        <w:rPr>
          <w:lang w:val="en-US"/>
        </w:rPr>
        <w:t>)</w:t>
      </w:r>
      <w:r w:rsidR="00466520">
        <w:rPr>
          <w:lang w:val="en-US"/>
        </w:rPr>
        <w:t xml:space="preserve"> when providing </w:t>
      </w:r>
      <w:r w:rsidR="002B71B7">
        <w:rPr>
          <w:lang w:val="en-US"/>
        </w:rPr>
        <w:t xml:space="preserve">RAN4 </w:t>
      </w:r>
      <w:r w:rsidR="00466520">
        <w:rPr>
          <w:lang w:val="en-US"/>
        </w:rPr>
        <w:t>input to the MCC.</w:t>
      </w:r>
      <w:bookmarkEnd w:id="5"/>
    </w:p>
    <w:p w14:paraId="2AB912FE" w14:textId="435C2D66" w:rsidR="00466520" w:rsidRDefault="00722048" w:rsidP="00466520">
      <w:pPr>
        <w:rPr>
          <w:lang w:val="en-US"/>
        </w:rPr>
      </w:pPr>
      <w:r>
        <w:rPr>
          <w:lang w:val="en-US"/>
        </w:rPr>
        <w:t xml:space="preserve">In addition to the type of shared data there are </w:t>
      </w:r>
      <w:r w:rsidR="007B3B09">
        <w:rPr>
          <w:lang w:val="en-US"/>
        </w:rPr>
        <w:t>three</w:t>
      </w:r>
      <w:r>
        <w:rPr>
          <w:lang w:val="en-US"/>
        </w:rPr>
        <w:t xml:space="preserve"> main aspects that need to be treated</w:t>
      </w:r>
      <w:r w:rsidR="007B3B09">
        <w:rPr>
          <w:lang w:val="en-US"/>
        </w:rPr>
        <w:t>:</w:t>
      </w:r>
    </w:p>
    <w:p w14:paraId="27BE6F63" w14:textId="6D7AD2BE" w:rsidR="007B3B09" w:rsidRDefault="007B3B09" w:rsidP="007B3B09">
      <w:pPr>
        <w:pStyle w:val="ListParagraph"/>
        <w:numPr>
          <w:ilvl w:val="0"/>
          <w:numId w:val="36"/>
        </w:numPr>
        <w:rPr>
          <w:lang w:val="en-US"/>
        </w:rPr>
      </w:pPr>
      <w:r>
        <w:rPr>
          <w:lang w:val="en-US"/>
        </w:rPr>
        <w:t>The size of the shared data</w:t>
      </w:r>
    </w:p>
    <w:p w14:paraId="70C942EC" w14:textId="4309D0F5" w:rsidR="007B3B09" w:rsidRDefault="007B3B09" w:rsidP="007B3B09">
      <w:pPr>
        <w:pStyle w:val="ListParagraph"/>
        <w:numPr>
          <w:ilvl w:val="1"/>
          <w:numId w:val="36"/>
        </w:numPr>
        <w:rPr>
          <w:lang w:val="en-US"/>
        </w:rPr>
      </w:pPr>
      <w:r>
        <w:rPr>
          <w:lang w:val="en-US"/>
        </w:rPr>
        <w:t xml:space="preserve">This was already discussed before offline, and we just need to confirm our previous </w:t>
      </w:r>
      <w:r w:rsidR="00751B3E">
        <w:rPr>
          <w:lang w:val="en-US"/>
        </w:rPr>
        <w:t>conclusions</w:t>
      </w:r>
    </w:p>
    <w:p w14:paraId="66C1E7EF" w14:textId="493DB47D" w:rsidR="00751B3E" w:rsidRDefault="00751B3E" w:rsidP="00751B3E">
      <w:pPr>
        <w:pStyle w:val="ListParagraph"/>
        <w:numPr>
          <w:ilvl w:val="0"/>
          <w:numId w:val="36"/>
        </w:numPr>
        <w:rPr>
          <w:lang w:val="en-US"/>
        </w:rPr>
      </w:pPr>
      <w:r>
        <w:rPr>
          <w:lang w:val="en-US"/>
        </w:rPr>
        <w:t>The retention period of</w:t>
      </w:r>
      <w:r w:rsidR="00F67F95">
        <w:rPr>
          <w:lang w:val="en-US"/>
        </w:rPr>
        <w:t xml:space="preserve"> shared data, i.e., for how long the models and the datasets need to be stored</w:t>
      </w:r>
    </w:p>
    <w:p w14:paraId="01939776" w14:textId="1CE5E8B8" w:rsidR="00F67F95" w:rsidRPr="007B3B09" w:rsidRDefault="003B19FF" w:rsidP="00751B3E">
      <w:pPr>
        <w:pStyle w:val="ListParagraph"/>
        <w:numPr>
          <w:ilvl w:val="0"/>
          <w:numId w:val="36"/>
        </w:numPr>
        <w:rPr>
          <w:lang w:val="en-US"/>
        </w:rPr>
      </w:pPr>
      <w:r>
        <w:rPr>
          <w:lang w:val="en-US"/>
        </w:rPr>
        <w:t>The ways to store and identify the data, i.e., file storage and naming rules.</w:t>
      </w:r>
    </w:p>
    <w:p w14:paraId="296D3226" w14:textId="77777777" w:rsidR="00ED3B8A" w:rsidRDefault="00624D97" w:rsidP="00647A63">
      <w:pPr>
        <w:rPr>
          <w:lang w:val="en-US"/>
        </w:rPr>
      </w:pPr>
      <w:r>
        <w:rPr>
          <w:lang w:val="en-US"/>
        </w:rPr>
        <w:lastRenderedPageBreak/>
        <w:t xml:space="preserve">The </w:t>
      </w:r>
      <w:r w:rsidR="00ED3B8A">
        <w:rPr>
          <w:lang w:val="en-US"/>
        </w:rPr>
        <w:t>identified</w:t>
      </w:r>
      <w:r>
        <w:rPr>
          <w:lang w:val="en-US"/>
        </w:rPr>
        <w:t xml:space="preserve"> dataset and </w:t>
      </w:r>
      <w:r w:rsidR="00ED3B8A">
        <w:rPr>
          <w:lang w:val="en-US"/>
        </w:rPr>
        <w:t>model sized are captured in</w:t>
      </w:r>
      <w:r w:rsidR="00E47C6F">
        <w:rPr>
          <w:lang w:val="en-US"/>
        </w:rPr>
        <w:t xml:space="preserve"> </w:t>
      </w:r>
      <w:r w:rsidR="00647A63">
        <w:rPr>
          <w:lang w:val="en-US"/>
        </w:rPr>
        <w:fldChar w:fldCharType="begin"/>
      </w:r>
      <w:r w:rsidR="00647A63">
        <w:rPr>
          <w:lang w:val="en-US"/>
        </w:rPr>
        <w:instrText xml:space="preserve"> REF _Ref178851434 \r \h </w:instrText>
      </w:r>
      <w:r w:rsidR="00647A63">
        <w:rPr>
          <w:lang w:val="en-US"/>
        </w:rPr>
      </w:r>
      <w:r w:rsidR="00647A63">
        <w:rPr>
          <w:lang w:val="en-US"/>
        </w:rPr>
        <w:fldChar w:fldCharType="separate"/>
      </w:r>
      <w:r w:rsidR="00C42F1F">
        <w:rPr>
          <w:lang w:val="en-US"/>
        </w:rPr>
        <w:t>[2]</w:t>
      </w:r>
      <w:r w:rsidR="00647A63">
        <w:rPr>
          <w:lang w:val="en-US"/>
        </w:rPr>
        <w:fldChar w:fldCharType="end"/>
      </w:r>
      <w:r w:rsidR="00ED3B8A">
        <w:rPr>
          <w:lang w:val="en-US"/>
        </w:rPr>
        <w:t xml:space="preserve"> as follows:</w:t>
      </w:r>
    </w:p>
    <w:tbl>
      <w:tblPr>
        <w:tblStyle w:val="TableGrid"/>
        <w:tblW w:w="0" w:type="auto"/>
        <w:tblLook w:val="04A0" w:firstRow="1" w:lastRow="0" w:firstColumn="1" w:lastColumn="0" w:noHBand="0" w:noVBand="1"/>
      </w:tblPr>
      <w:tblGrid>
        <w:gridCol w:w="9617"/>
      </w:tblGrid>
      <w:tr w:rsidR="00ED3B8A" w14:paraId="65E6CE60" w14:textId="77777777" w:rsidTr="00ED3B8A">
        <w:tc>
          <w:tcPr>
            <w:tcW w:w="9617" w:type="dxa"/>
          </w:tcPr>
          <w:p w14:paraId="4ED55676" w14:textId="77777777" w:rsidR="00ED3B8A" w:rsidRDefault="0072766F" w:rsidP="00647A63">
            <w:pPr>
              <w:rPr>
                <w:lang w:val="en-US"/>
              </w:rPr>
            </w:pPr>
            <w:r w:rsidRPr="0072766F">
              <w:rPr>
                <w:lang w:val="en-US"/>
              </w:rPr>
              <w:t>Data size needs for RAN4 CSI compression testing feasibility study</w:t>
            </w:r>
          </w:p>
          <w:p w14:paraId="1008C16D" w14:textId="77777777" w:rsidR="0072766F" w:rsidRDefault="0072766F" w:rsidP="00647A63">
            <w:pPr>
              <w:rPr>
                <w:lang w:val="en-US"/>
              </w:rPr>
            </w:pPr>
          </w:p>
          <w:p w14:paraId="35B90E39" w14:textId="77777777" w:rsidR="00377001" w:rsidRDefault="00D40D56" w:rsidP="00377001">
            <w:pPr>
              <w:rPr>
                <w:lang w:val="en-US"/>
              </w:rPr>
            </w:pPr>
            <w:r w:rsidRPr="00377001">
              <w:rPr>
                <w:lang w:val="en-US"/>
              </w:rPr>
              <w:t>Training data</w:t>
            </w:r>
          </w:p>
          <w:p w14:paraId="01D93F18" w14:textId="36B3A5DB" w:rsidR="00377001" w:rsidRDefault="00377001" w:rsidP="00D40D56">
            <w:pPr>
              <w:pStyle w:val="ListParagraph"/>
              <w:numPr>
                <w:ilvl w:val="0"/>
                <w:numId w:val="38"/>
              </w:numPr>
              <w:rPr>
                <w:lang w:val="en-US"/>
              </w:rPr>
            </w:pPr>
            <w:r w:rsidRPr="00377001">
              <w:rPr>
                <w:lang w:val="en-US"/>
              </w:rPr>
              <w:t>Training data size ~1GB up to 10</w:t>
            </w:r>
            <w:proofErr w:type="gramStart"/>
            <w:r w:rsidRPr="00377001">
              <w:rPr>
                <w:lang w:val="en-US"/>
              </w:rPr>
              <w:t>GB(</w:t>
            </w:r>
            <w:proofErr w:type="gramEnd"/>
            <w:r w:rsidRPr="00377001">
              <w:rPr>
                <w:lang w:val="en-US"/>
              </w:rPr>
              <w:t>depends on what data will be used and the number of samples) /company (one instance)</w:t>
            </w:r>
          </w:p>
          <w:p w14:paraId="0A82AEB3" w14:textId="7A67F970" w:rsidR="00D40D56" w:rsidRDefault="00D40D56" w:rsidP="00D40D56">
            <w:pPr>
              <w:pStyle w:val="ListParagraph"/>
              <w:numPr>
                <w:ilvl w:val="0"/>
                <w:numId w:val="38"/>
              </w:numPr>
              <w:rPr>
                <w:lang w:val="en-US"/>
              </w:rPr>
            </w:pPr>
            <w:r w:rsidRPr="00D40D56">
              <w:rPr>
                <w:lang w:val="en-US"/>
              </w:rPr>
              <w:t>Total space needed would depend on the number of contributing companies and meetings</w:t>
            </w:r>
          </w:p>
          <w:p w14:paraId="1B3C1652" w14:textId="77777777" w:rsidR="00BA1289" w:rsidRDefault="00D40D56" w:rsidP="00D40D56">
            <w:pPr>
              <w:pStyle w:val="ListParagraph"/>
              <w:numPr>
                <w:ilvl w:val="0"/>
                <w:numId w:val="38"/>
              </w:numPr>
              <w:rPr>
                <w:lang w:val="en-US"/>
              </w:rPr>
            </w:pPr>
            <w:r w:rsidRPr="00D40D56">
              <w:rPr>
                <w:lang w:val="en-US"/>
              </w:rPr>
              <w:t>Upper bound should be ~60GB per company per year, possible ~1TB per year to accommodate all companies</w:t>
            </w:r>
          </w:p>
          <w:p w14:paraId="40871E97" w14:textId="7C9FD85B" w:rsidR="00D40D56" w:rsidRDefault="00D40D56" w:rsidP="00BA1289">
            <w:pPr>
              <w:pStyle w:val="ListParagraph"/>
              <w:numPr>
                <w:ilvl w:val="1"/>
                <w:numId w:val="38"/>
              </w:numPr>
              <w:rPr>
                <w:lang w:val="en-US"/>
              </w:rPr>
            </w:pPr>
            <w:r w:rsidRPr="00D40D56">
              <w:rPr>
                <w:lang w:val="en-US"/>
              </w:rPr>
              <w:t>Data sharing might not be needed in every meeting</w:t>
            </w:r>
          </w:p>
          <w:p w14:paraId="6DFFCFAA" w14:textId="77777777" w:rsidR="00D40D56" w:rsidRDefault="00D40D56" w:rsidP="00D40D56">
            <w:pPr>
              <w:pStyle w:val="ListParagraph"/>
              <w:numPr>
                <w:ilvl w:val="0"/>
                <w:numId w:val="38"/>
              </w:numPr>
              <w:rPr>
                <w:lang w:val="en-US"/>
              </w:rPr>
            </w:pPr>
            <w:r w:rsidRPr="00D40D56">
              <w:rPr>
                <w:lang w:val="en-US"/>
              </w:rPr>
              <w:t>This data size is only for the current use case (CSI compression testing feasibility study)</w:t>
            </w:r>
          </w:p>
          <w:p w14:paraId="538A4861" w14:textId="0138757C" w:rsidR="00D40D56" w:rsidRPr="00D40D56" w:rsidRDefault="00D40D56" w:rsidP="00D40D56">
            <w:pPr>
              <w:pStyle w:val="ListParagraph"/>
              <w:numPr>
                <w:ilvl w:val="0"/>
                <w:numId w:val="38"/>
              </w:numPr>
              <w:rPr>
                <w:lang w:val="en-US"/>
              </w:rPr>
            </w:pPr>
            <w:r w:rsidRPr="00D40D56">
              <w:rPr>
                <w:lang w:val="en-US"/>
              </w:rPr>
              <w:t>Larger datasets could be needed/used in future studies depending on the use case. It would be good to maintain some flexibility</w:t>
            </w:r>
          </w:p>
          <w:p w14:paraId="7B079A0F" w14:textId="77777777" w:rsidR="00D40D56" w:rsidRPr="00D40D56" w:rsidRDefault="00D40D56" w:rsidP="00BA1289">
            <w:pPr>
              <w:rPr>
                <w:lang w:val="en-US"/>
              </w:rPr>
            </w:pPr>
          </w:p>
          <w:p w14:paraId="21DAAEB2" w14:textId="4E8A1D2C" w:rsidR="00D40D56" w:rsidRPr="00D40D56" w:rsidRDefault="00D40D56" w:rsidP="00D40D56">
            <w:pPr>
              <w:rPr>
                <w:lang w:val="en-US"/>
              </w:rPr>
            </w:pPr>
            <w:r>
              <w:rPr>
                <w:lang w:val="en-US"/>
              </w:rPr>
              <w:t>A</w:t>
            </w:r>
            <w:r w:rsidRPr="00D40D56">
              <w:rPr>
                <w:lang w:val="en-US"/>
              </w:rPr>
              <w:t>I/ML Model Storage/Sharing</w:t>
            </w:r>
            <w:r>
              <w:rPr>
                <w:lang w:val="en-US"/>
              </w:rPr>
              <w:t xml:space="preserve"> </w:t>
            </w:r>
            <w:r w:rsidRPr="00D40D56">
              <w:rPr>
                <w:lang w:val="en-US"/>
              </w:rPr>
              <w:t>Model size: ~7MB –100MB</w:t>
            </w:r>
          </w:p>
          <w:p w14:paraId="5D6C9803" w14:textId="77777777" w:rsidR="00D40D56" w:rsidRPr="00D40D56" w:rsidRDefault="00D40D56" w:rsidP="00D40D56">
            <w:pPr>
              <w:pStyle w:val="ListParagraph"/>
              <w:rPr>
                <w:lang w:val="en-US"/>
              </w:rPr>
            </w:pPr>
          </w:p>
          <w:p w14:paraId="17C45576" w14:textId="77777777" w:rsidR="00D40D56" w:rsidRDefault="00D40D56" w:rsidP="00D40D56">
            <w:pPr>
              <w:pStyle w:val="ListParagraph"/>
              <w:numPr>
                <w:ilvl w:val="0"/>
                <w:numId w:val="38"/>
              </w:numPr>
              <w:rPr>
                <w:lang w:val="en-US"/>
              </w:rPr>
            </w:pPr>
            <w:r w:rsidRPr="00D40D56">
              <w:rPr>
                <w:lang w:val="en-US"/>
              </w:rPr>
              <w:t>Total space needed would depend on the number of companies contributing and meetings</w:t>
            </w:r>
          </w:p>
          <w:p w14:paraId="04E491D4" w14:textId="77777777" w:rsidR="00D40D56" w:rsidRDefault="00D40D56" w:rsidP="00D40D56">
            <w:pPr>
              <w:pStyle w:val="ListParagraph"/>
              <w:numPr>
                <w:ilvl w:val="0"/>
                <w:numId w:val="38"/>
              </w:numPr>
              <w:rPr>
                <w:lang w:val="en-US"/>
              </w:rPr>
            </w:pPr>
            <w:r w:rsidRPr="00D40D56">
              <w:rPr>
                <w:lang w:val="en-US"/>
              </w:rPr>
              <w:t>Upper bound should be 600MB per company per year -&gt; ~10GB per year (assuming contributions in each meeting within a year)</w:t>
            </w:r>
          </w:p>
          <w:p w14:paraId="2AB035F4" w14:textId="77777777" w:rsidR="00D40D56" w:rsidRDefault="00D40D56" w:rsidP="00D40D56">
            <w:pPr>
              <w:pStyle w:val="ListParagraph"/>
              <w:numPr>
                <w:ilvl w:val="0"/>
                <w:numId w:val="38"/>
              </w:numPr>
              <w:rPr>
                <w:lang w:val="en-US"/>
              </w:rPr>
            </w:pPr>
            <w:r w:rsidRPr="00D40D56">
              <w:rPr>
                <w:lang w:val="en-US"/>
              </w:rPr>
              <w:t>These assumptions are specific to the CSI compression use case study in RAN4</w:t>
            </w:r>
          </w:p>
          <w:p w14:paraId="761038F5" w14:textId="77777777" w:rsidR="00D40D56" w:rsidRPr="00D40D56" w:rsidRDefault="00D40D56" w:rsidP="00D40D56">
            <w:pPr>
              <w:rPr>
                <w:lang w:val="en-US"/>
              </w:rPr>
            </w:pPr>
          </w:p>
          <w:p w14:paraId="3AB7FB1B" w14:textId="713842A4" w:rsidR="00D40D56" w:rsidRPr="00D40D56" w:rsidRDefault="00D40D56" w:rsidP="00D40D56">
            <w:pPr>
              <w:rPr>
                <w:lang w:val="en-US"/>
              </w:rPr>
            </w:pPr>
            <w:r w:rsidRPr="00D40D56">
              <w:rPr>
                <w:lang w:val="en-US"/>
              </w:rPr>
              <w:t>Testing</w:t>
            </w:r>
            <w:r>
              <w:rPr>
                <w:lang w:val="en-US"/>
              </w:rPr>
              <w:t xml:space="preserve"> </w:t>
            </w:r>
            <w:r w:rsidRPr="00D40D56">
              <w:rPr>
                <w:lang w:val="en-US"/>
              </w:rPr>
              <w:t>and</w:t>
            </w:r>
            <w:r>
              <w:rPr>
                <w:lang w:val="en-US"/>
              </w:rPr>
              <w:t xml:space="preserve"> </w:t>
            </w:r>
            <w:r w:rsidRPr="00D40D56">
              <w:rPr>
                <w:lang w:val="en-US"/>
              </w:rPr>
              <w:t>inference</w:t>
            </w:r>
            <w:r w:rsidR="00002112">
              <w:rPr>
                <w:rFonts w:hint="eastAsia"/>
                <w:lang w:val="en-US" w:eastAsia="zh-CN"/>
              </w:rPr>
              <w:t xml:space="preserve"> </w:t>
            </w:r>
            <w:proofErr w:type="gramStart"/>
            <w:r w:rsidRPr="00D40D56">
              <w:rPr>
                <w:lang w:val="en-US"/>
              </w:rPr>
              <w:t>data</w:t>
            </w:r>
            <w:r>
              <w:rPr>
                <w:lang w:val="en-US"/>
              </w:rPr>
              <w:t xml:space="preserve"> </w:t>
            </w:r>
            <w:r w:rsidRPr="00D40D56">
              <w:rPr>
                <w:lang w:val="en-US"/>
              </w:rPr>
              <w:t xml:space="preserve"> will</w:t>
            </w:r>
            <w:proofErr w:type="gramEnd"/>
            <w:r w:rsidRPr="00D40D56">
              <w:rPr>
                <w:lang w:val="en-US"/>
              </w:rPr>
              <w:t xml:space="preserve"> be a subset of the training dataset so no need to consider the data size separately</w:t>
            </w:r>
          </w:p>
          <w:p w14:paraId="4CB6A78F" w14:textId="4466A96E" w:rsidR="00D40D56" w:rsidRDefault="00D40D56" w:rsidP="00D40D56">
            <w:pPr>
              <w:pStyle w:val="ListParagraph"/>
              <w:numPr>
                <w:ilvl w:val="0"/>
                <w:numId w:val="39"/>
              </w:numPr>
              <w:rPr>
                <w:lang w:val="en-US"/>
              </w:rPr>
            </w:pPr>
            <w:r w:rsidRPr="00D40D56">
              <w:rPr>
                <w:lang w:val="en-US"/>
              </w:rPr>
              <w:t>Testing</w:t>
            </w:r>
            <w:r w:rsidR="00002112">
              <w:rPr>
                <w:rFonts w:hint="eastAsia"/>
                <w:lang w:val="en-US" w:eastAsia="zh-CN"/>
              </w:rPr>
              <w:t xml:space="preserve"> </w:t>
            </w:r>
            <w:r w:rsidRPr="00D40D56">
              <w:rPr>
                <w:lang w:val="en-US"/>
              </w:rPr>
              <w:t>dataset should be 10-25% of the training dataset</w:t>
            </w:r>
          </w:p>
          <w:p w14:paraId="2682B08C" w14:textId="472AB6E1" w:rsidR="00D40D56" w:rsidRPr="00D40D56" w:rsidRDefault="00D40D56" w:rsidP="00D40D56">
            <w:pPr>
              <w:pStyle w:val="ListParagraph"/>
              <w:numPr>
                <w:ilvl w:val="0"/>
                <w:numId w:val="39"/>
              </w:numPr>
              <w:rPr>
                <w:lang w:val="en-US"/>
              </w:rPr>
            </w:pPr>
            <w:r w:rsidRPr="00D40D56">
              <w:rPr>
                <w:lang w:val="en-US"/>
              </w:rPr>
              <w:t>Partitioning or any other details to be discussed separately</w:t>
            </w:r>
          </w:p>
          <w:p w14:paraId="7BC594B5" w14:textId="4FB7E59C" w:rsidR="0072766F" w:rsidRDefault="0072766F" w:rsidP="00647A63">
            <w:pPr>
              <w:rPr>
                <w:lang w:val="en-US"/>
              </w:rPr>
            </w:pPr>
          </w:p>
        </w:tc>
      </w:tr>
    </w:tbl>
    <w:p w14:paraId="52BAA937" w14:textId="06A6E10E" w:rsidR="00647A63" w:rsidRDefault="00647A63" w:rsidP="00647A63">
      <w:pPr>
        <w:rPr>
          <w:lang w:val="en-US"/>
        </w:rPr>
      </w:pPr>
    </w:p>
    <w:p w14:paraId="075F0608" w14:textId="2384B793" w:rsidR="00E47C6F" w:rsidRDefault="00F13CCC" w:rsidP="0042030A">
      <w:pPr>
        <w:rPr>
          <w:lang w:val="en-US"/>
        </w:rPr>
      </w:pPr>
      <w:r>
        <w:rPr>
          <w:lang w:val="en-US"/>
        </w:rPr>
        <w:t xml:space="preserve">RAN4 still need to confirm the conclusions </w:t>
      </w:r>
      <w:r w:rsidR="00B36270">
        <w:rPr>
          <w:lang w:val="en-US"/>
        </w:rPr>
        <w:t xml:space="preserve">above on the </w:t>
      </w:r>
      <w:r w:rsidR="007811D1">
        <w:rPr>
          <w:lang w:val="en-US"/>
        </w:rPr>
        <w:t>upper bound for</w:t>
      </w:r>
      <w:r w:rsidR="00FA73E6">
        <w:rPr>
          <w:lang w:val="en-US"/>
        </w:rPr>
        <w:t xml:space="preserve"> dataset/model size</w:t>
      </w:r>
      <w:r w:rsidR="007811D1">
        <w:rPr>
          <w:lang w:val="en-US"/>
        </w:rPr>
        <w:t>s</w:t>
      </w:r>
      <w:r w:rsidR="00FA73E6">
        <w:rPr>
          <w:lang w:val="en-US"/>
        </w:rPr>
        <w:t xml:space="preserve"> and storage needs per meeting</w:t>
      </w:r>
      <w:r>
        <w:rPr>
          <w:lang w:val="en-US"/>
        </w:rPr>
        <w:t>:</w:t>
      </w:r>
    </w:p>
    <w:p w14:paraId="63D29BAF" w14:textId="2A460928" w:rsidR="000936B4" w:rsidRDefault="006252BC" w:rsidP="00F13CCC">
      <w:pPr>
        <w:pStyle w:val="RAN4proposal"/>
        <w:rPr>
          <w:lang w:val="en-US"/>
        </w:rPr>
      </w:pPr>
      <w:bookmarkStart w:id="6" w:name="_Toc179219858"/>
      <w:r>
        <w:rPr>
          <w:lang w:val="en-US"/>
        </w:rPr>
        <w:t xml:space="preserve">The </w:t>
      </w:r>
      <w:r w:rsidR="00D20119">
        <w:rPr>
          <w:lang w:val="en-US"/>
        </w:rPr>
        <w:t xml:space="preserve">upper bound of dataset size for </w:t>
      </w:r>
      <w:r w:rsidR="00B1586A">
        <w:rPr>
          <w:lang w:val="en-US"/>
        </w:rPr>
        <w:t>curren</w:t>
      </w:r>
      <w:r w:rsidR="004A4DE0">
        <w:rPr>
          <w:lang w:val="en-US"/>
        </w:rPr>
        <w:t>tl</w:t>
      </w:r>
      <w:r w:rsidR="00B1586A">
        <w:rPr>
          <w:lang w:val="en-US"/>
        </w:rPr>
        <w:t>y</w:t>
      </w:r>
      <w:r w:rsidR="00D20119">
        <w:rPr>
          <w:lang w:val="en-US"/>
        </w:rPr>
        <w:t xml:space="preserve"> considered use-case (CSI comp</w:t>
      </w:r>
      <w:r w:rsidR="00B1586A">
        <w:rPr>
          <w:lang w:val="en-US"/>
        </w:rPr>
        <w:t>ression testing feasibility study in RAN4</w:t>
      </w:r>
      <w:r w:rsidR="00D20119">
        <w:rPr>
          <w:lang w:val="en-US"/>
        </w:rPr>
        <w:t>)</w:t>
      </w:r>
      <w:r w:rsidR="00B1586A">
        <w:rPr>
          <w:lang w:val="en-US"/>
        </w:rPr>
        <w:t xml:space="preserve"> is up to </w:t>
      </w:r>
      <w:r w:rsidR="00684D88" w:rsidRPr="00377001">
        <w:rPr>
          <w:lang w:val="en-US"/>
        </w:rPr>
        <w:t>~</w:t>
      </w:r>
      <w:r w:rsidR="00B1586A">
        <w:rPr>
          <w:lang w:val="en-US"/>
        </w:rPr>
        <w:t>10GB</w:t>
      </w:r>
      <w:r w:rsidR="00495BDB">
        <w:rPr>
          <w:lang w:val="en-US"/>
        </w:rPr>
        <w:t xml:space="preserve"> per company</w:t>
      </w:r>
      <w:r w:rsidR="002902B0">
        <w:rPr>
          <w:lang w:val="en-US"/>
        </w:rPr>
        <w:t xml:space="preserve"> per meeting</w:t>
      </w:r>
      <w:r w:rsidR="00495BDB">
        <w:rPr>
          <w:lang w:val="en-US"/>
        </w:rPr>
        <w:t xml:space="preserve"> </w:t>
      </w:r>
      <w:r w:rsidR="00684D88">
        <w:rPr>
          <w:lang w:val="en-US"/>
        </w:rPr>
        <w:t>and</w:t>
      </w:r>
      <w:r w:rsidR="00766EBB">
        <w:rPr>
          <w:lang w:val="en-US"/>
        </w:rPr>
        <w:t xml:space="preserve"> up to</w:t>
      </w:r>
      <w:r w:rsidR="00684D88">
        <w:rPr>
          <w:lang w:val="en-US"/>
        </w:rPr>
        <w:t xml:space="preserve"> </w:t>
      </w:r>
      <w:r w:rsidR="001866F5" w:rsidRPr="00377001">
        <w:rPr>
          <w:lang w:val="en-US"/>
        </w:rPr>
        <w:t>~</w:t>
      </w:r>
      <w:r w:rsidR="001866F5">
        <w:rPr>
          <w:lang w:val="en-US"/>
        </w:rPr>
        <w:t xml:space="preserve">160GB </w:t>
      </w:r>
      <w:r w:rsidR="005D1C4D">
        <w:rPr>
          <w:lang w:val="en-US"/>
        </w:rPr>
        <w:t>for</w:t>
      </w:r>
      <w:r w:rsidR="001866F5">
        <w:rPr>
          <w:lang w:val="en-US"/>
        </w:rPr>
        <w:t xml:space="preserve"> all</w:t>
      </w:r>
      <w:r w:rsidR="005D1C4D">
        <w:rPr>
          <w:lang w:val="en-US"/>
        </w:rPr>
        <w:t xml:space="preserve"> contributing</w:t>
      </w:r>
      <w:r w:rsidR="001866F5">
        <w:rPr>
          <w:lang w:val="en-US"/>
        </w:rPr>
        <w:t xml:space="preserve"> companies</w:t>
      </w:r>
      <w:r w:rsidR="00766EBB">
        <w:rPr>
          <w:lang w:val="en-US"/>
        </w:rPr>
        <w:t xml:space="preserve"> per meeting</w:t>
      </w:r>
      <w:r w:rsidR="001866F5">
        <w:rPr>
          <w:lang w:val="en-US"/>
        </w:rPr>
        <w:t>.</w:t>
      </w:r>
      <w:bookmarkEnd w:id="6"/>
    </w:p>
    <w:p w14:paraId="34779745" w14:textId="4F1C4F86" w:rsidR="00957F52" w:rsidRPr="00D40D56" w:rsidRDefault="00957F52" w:rsidP="00957F52">
      <w:pPr>
        <w:pStyle w:val="RAN4proposal"/>
        <w:numPr>
          <w:ilvl w:val="1"/>
          <w:numId w:val="7"/>
        </w:numPr>
        <w:rPr>
          <w:lang w:val="en-US"/>
        </w:rPr>
      </w:pPr>
      <w:bookmarkStart w:id="7" w:name="_Toc179219859"/>
      <w:r w:rsidRPr="00D40D56">
        <w:rPr>
          <w:lang w:val="en-US"/>
        </w:rPr>
        <w:t>Larger datasets could be used in</w:t>
      </w:r>
      <w:r w:rsidR="00CF176E">
        <w:rPr>
          <w:lang w:val="en-US"/>
        </w:rPr>
        <w:t xml:space="preserve"> the</w:t>
      </w:r>
      <w:r w:rsidRPr="00D40D56">
        <w:rPr>
          <w:lang w:val="en-US"/>
        </w:rPr>
        <w:t xml:space="preserve"> future studies depending on the use case</w:t>
      </w:r>
      <w:r w:rsidR="00CF176E">
        <w:rPr>
          <w:lang w:val="en-US"/>
        </w:rPr>
        <w:t xml:space="preserve"> so some flexibility </w:t>
      </w:r>
      <w:r w:rsidR="00CA7A3B">
        <w:rPr>
          <w:lang w:val="en-US"/>
        </w:rPr>
        <w:t xml:space="preserve">in the dataset </w:t>
      </w:r>
      <w:r w:rsidR="00635B38">
        <w:rPr>
          <w:lang w:val="en-US"/>
        </w:rPr>
        <w:t>size</w:t>
      </w:r>
      <w:r w:rsidR="00CA7A3B">
        <w:rPr>
          <w:lang w:val="en-US"/>
        </w:rPr>
        <w:t xml:space="preserve"> </w:t>
      </w:r>
      <w:r w:rsidR="00CF176E">
        <w:rPr>
          <w:lang w:val="en-US"/>
        </w:rPr>
        <w:t xml:space="preserve">should be </w:t>
      </w:r>
      <w:r w:rsidR="00635B38">
        <w:rPr>
          <w:lang w:val="en-US"/>
        </w:rPr>
        <w:t>allowed</w:t>
      </w:r>
      <w:r w:rsidR="00CF176E">
        <w:rPr>
          <w:lang w:val="en-US"/>
        </w:rPr>
        <w:t>.</w:t>
      </w:r>
      <w:bookmarkEnd w:id="7"/>
    </w:p>
    <w:p w14:paraId="3A801D32" w14:textId="77777777" w:rsidR="009E257A" w:rsidRDefault="009E257A" w:rsidP="009E257A">
      <w:pPr>
        <w:rPr>
          <w:lang w:val="en-US"/>
        </w:rPr>
      </w:pPr>
    </w:p>
    <w:p w14:paraId="7DE66CC4" w14:textId="4251E401" w:rsidR="009E257A" w:rsidRDefault="009E257A" w:rsidP="009E257A">
      <w:pPr>
        <w:pStyle w:val="RAN4proposal"/>
        <w:rPr>
          <w:lang w:val="en-US"/>
        </w:rPr>
      </w:pPr>
      <w:bookmarkStart w:id="8" w:name="_Toc179219860"/>
      <w:r w:rsidRPr="6372AF6C">
        <w:rPr>
          <w:lang w:val="en-US"/>
        </w:rPr>
        <w:t>The upper bound of model size for currently considered use-case (CSI compression testing feasibility study in RAN4) is up to ~100MB</w:t>
      </w:r>
      <w:r w:rsidR="00CA7A3B" w:rsidRPr="6372AF6C">
        <w:rPr>
          <w:lang w:val="en-US"/>
        </w:rPr>
        <w:t xml:space="preserve"> per company per meeting</w:t>
      </w:r>
      <w:r w:rsidRPr="6372AF6C">
        <w:rPr>
          <w:lang w:val="en-US"/>
        </w:rPr>
        <w:t xml:space="preserve"> and</w:t>
      </w:r>
      <w:r w:rsidR="00766EBB" w:rsidRPr="6372AF6C">
        <w:rPr>
          <w:lang w:val="en-US"/>
        </w:rPr>
        <w:t xml:space="preserve"> up to</w:t>
      </w:r>
      <w:r w:rsidRPr="6372AF6C">
        <w:rPr>
          <w:lang w:val="en-US"/>
        </w:rPr>
        <w:t xml:space="preserve"> ~1</w:t>
      </w:r>
      <w:r w:rsidR="00167958" w:rsidRPr="6372AF6C">
        <w:rPr>
          <w:lang w:val="en-US"/>
        </w:rPr>
        <w:t>.</w:t>
      </w:r>
      <w:r w:rsidR="00CD64B9" w:rsidRPr="6372AF6C">
        <w:rPr>
          <w:lang w:val="en-US"/>
        </w:rPr>
        <w:t>6</w:t>
      </w:r>
      <w:r w:rsidR="00167958" w:rsidRPr="6372AF6C">
        <w:rPr>
          <w:lang w:val="en-US"/>
        </w:rPr>
        <w:t>G</w:t>
      </w:r>
      <w:r w:rsidRPr="6372AF6C">
        <w:rPr>
          <w:lang w:val="en-US"/>
        </w:rPr>
        <w:t xml:space="preserve">B </w:t>
      </w:r>
      <w:r w:rsidR="00487C78" w:rsidRPr="6372AF6C">
        <w:rPr>
          <w:lang w:val="en-US"/>
        </w:rPr>
        <w:t xml:space="preserve">for all </w:t>
      </w:r>
      <w:r w:rsidR="00766EBB" w:rsidRPr="6372AF6C">
        <w:rPr>
          <w:lang w:val="en-US"/>
        </w:rPr>
        <w:t>contributing companies per meeting.</w:t>
      </w:r>
      <w:bookmarkEnd w:id="8"/>
    </w:p>
    <w:p w14:paraId="1A339B0F" w14:textId="77777777" w:rsidR="009E257A" w:rsidRDefault="009E257A" w:rsidP="009E257A">
      <w:pPr>
        <w:rPr>
          <w:lang w:val="en-US"/>
        </w:rPr>
      </w:pPr>
    </w:p>
    <w:p w14:paraId="36EDD0B5" w14:textId="77777777" w:rsidR="000F60C0" w:rsidRDefault="008C3604" w:rsidP="008A0293">
      <w:pPr>
        <w:rPr>
          <w:lang w:val="en-US"/>
        </w:rPr>
      </w:pPr>
      <w:r>
        <w:rPr>
          <w:lang w:val="en-US"/>
        </w:rPr>
        <w:t xml:space="preserve">Regarding the </w:t>
      </w:r>
      <w:r w:rsidRPr="007811D1">
        <w:rPr>
          <w:b/>
          <w:bCs/>
          <w:lang w:val="en-US"/>
        </w:rPr>
        <w:t>retention period</w:t>
      </w:r>
      <w:r w:rsidR="007811D1">
        <w:rPr>
          <w:lang w:val="en-US"/>
        </w:rPr>
        <w:t xml:space="preserve"> of the datasets and models,</w:t>
      </w:r>
      <w:r w:rsidR="00A96842">
        <w:rPr>
          <w:lang w:val="en-US"/>
        </w:rPr>
        <w:t xml:space="preserve"> </w:t>
      </w:r>
      <w:r w:rsidR="008A0293">
        <w:rPr>
          <w:lang w:val="en-US"/>
        </w:rPr>
        <w:t xml:space="preserve">it </w:t>
      </w:r>
      <w:r w:rsidR="00A96842">
        <w:rPr>
          <w:lang w:val="en-US"/>
        </w:rPr>
        <w:t>will be</w:t>
      </w:r>
      <w:r w:rsidR="008A0293">
        <w:rPr>
          <w:lang w:val="en-US"/>
        </w:rPr>
        <w:t xml:space="preserve"> necessary to distinguish</w:t>
      </w:r>
    </w:p>
    <w:p w14:paraId="5D5FE53A" w14:textId="4DE48EB5" w:rsidR="000F60C0" w:rsidRDefault="00B8096E" w:rsidP="000F60C0">
      <w:pPr>
        <w:pStyle w:val="ListParagraph"/>
        <w:numPr>
          <w:ilvl w:val="0"/>
          <w:numId w:val="40"/>
        </w:numPr>
        <w:rPr>
          <w:lang w:val="en-US"/>
        </w:rPr>
      </w:pPr>
      <w:r w:rsidRPr="000F60C0">
        <w:rPr>
          <w:lang w:val="en-US"/>
        </w:rPr>
        <w:t>whether the model/dataset is shared</w:t>
      </w:r>
      <w:r w:rsidR="00A05A27" w:rsidRPr="000F60C0">
        <w:rPr>
          <w:lang w:val="en-US"/>
        </w:rPr>
        <w:t xml:space="preserve"> in between the companies</w:t>
      </w:r>
      <w:r w:rsidR="000F60C0">
        <w:rPr>
          <w:lang w:val="en-US"/>
        </w:rPr>
        <w:t xml:space="preserve"> during the study</w:t>
      </w:r>
      <w:r w:rsidR="00835B0E">
        <w:rPr>
          <w:lang w:val="en-US"/>
        </w:rPr>
        <w:t>, i.e., only for the study purposes,</w:t>
      </w:r>
    </w:p>
    <w:p w14:paraId="04CA5A8E" w14:textId="77777777" w:rsidR="000F60C0" w:rsidRDefault="00A05A27" w:rsidP="000F60C0">
      <w:pPr>
        <w:pStyle w:val="ListParagraph"/>
        <w:numPr>
          <w:ilvl w:val="0"/>
          <w:numId w:val="40"/>
        </w:numPr>
        <w:rPr>
          <w:lang w:val="en-US"/>
        </w:rPr>
      </w:pPr>
      <w:r w:rsidRPr="000F60C0">
        <w:rPr>
          <w:lang w:val="en-US"/>
        </w:rPr>
        <w:t xml:space="preserve">or if it needs to be captured as a part of the </w:t>
      </w:r>
      <w:r w:rsidR="000F60C0" w:rsidRPr="000F60C0">
        <w:rPr>
          <w:lang w:val="en-US"/>
        </w:rPr>
        <w:t>TR or potentially even of the TS.</w:t>
      </w:r>
    </w:p>
    <w:p w14:paraId="2AB9C5BB" w14:textId="65A51DC8" w:rsidR="00265363" w:rsidRPr="000F60C0" w:rsidRDefault="000F60C0" w:rsidP="000F60C0">
      <w:pPr>
        <w:rPr>
          <w:lang w:val="en-US"/>
        </w:rPr>
      </w:pPr>
      <w:r w:rsidRPr="000F60C0">
        <w:rPr>
          <w:lang w:val="en-US"/>
        </w:rPr>
        <w:t>In the first case, it</w:t>
      </w:r>
      <w:r>
        <w:rPr>
          <w:lang w:val="en-US"/>
        </w:rPr>
        <w:t xml:space="preserve"> will be sufficient to store</w:t>
      </w:r>
      <w:r w:rsidR="00D92C1C">
        <w:rPr>
          <w:lang w:val="en-US"/>
        </w:rPr>
        <w:t xml:space="preserve"> data only during the timeline of the SI or WI</w:t>
      </w:r>
      <w:r w:rsidR="00FF2963">
        <w:rPr>
          <w:lang w:val="en-US"/>
        </w:rPr>
        <w:t>, i.e., for 18 -24 month.</w:t>
      </w:r>
      <w:r w:rsidR="00FF2963">
        <w:rPr>
          <w:lang w:val="en-US"/>
        </w:rPr>
        <w:br/>
      </w:r>
      <w:r w:rsidR="00D92C1C">
        <w:rPr>
          <w:lang w:val="en-US"/>
        </w:rPr>
        <w:t>However, in the second case,</w:t>
      </w:r>
      <w:r w:rsidR="00214677">
        <w:rPr>
          <w:lang w:val="en-US"/>
        </w:rPr>
        <w:t xml:space="preserve"> the same retention policy as for regular </w:t>
      </w:r>
      <w:proofErr w:type="spellStart"/>
      <w:r w:rsidR="00214677">
        <w:rPr>
          <w:lang w:val="en-US"/>
        </w:rPr>
        <w:t>TDocs</w:t>
      </w:r>
      <w:proofErr w:type="spellEnd"/>
      <w:r w:rsidR="00214677">
        <w:rPr>
          <w:lang w:val="en-US"/>
        </w:rPr>
        <w:t xml:space="preserve"> should be applied</w:t>
      </w:r>
      <w:r w:rsidR="008D69CC">
        <w:rPr>
          <w:lang w:val="en-US"/>
        </w:rPr>
        <w:t>. It will be reasonable to assume that</w:t>
      </w:r>
      <w:r w:rsidR="00FF2963">
        <w:rPr>
          <w:lang w:val="en-US"/>
        </w:rPr>
        <w:t xml:space="preserve"> </w:t>
      </w:r>
      <w:r w:rsidR="00E9538A">
        <w:rPr>
          <w:lang w:val="en-US"/>
        </w:rPr>
        <w:t xml:space="preserve">the </w:t>
      </w:r>
      <w:r w:rsidR="00AC3043">
        <w:rPr>
          <w:lang w:val="en-US"/>
        </w:rPr>
        <w:t>upper bound of the</w:t>
      </w:r>
      <w:r w:rsidR="00FF2963">
        <w:rPr>
          <w:lang w:val="en-US"/>
        </w:rPr>
        <w:t xml:space="preserve"> storage need</w:t>
      </w:r>
      <w:r w:rsidR="00E9538A">
        <w:rPr>
          <w:lang w:val="en-US"/>
        </w:rPr>
        <w:t>ed</w:t>
      </w:r>
      <w:r w:rsidR="00FF2963">
        <w:rPr>
          <w:lang w:val="en-US"/>
        </w:rPr>
        <w:t xml:space="preserve"> </w:t>
      </w:r>
      <w:r w:rsidR="00AC3043">
        <w:rPr>
          <w:lang w:val="en-US"/>
        </w:rPr>
        <w:t>for such data is not more than</w:t>
      </w:r>
      <w:r w:rsidR="00DC7C90">
        <w:rPr>
          <w:lang w:val="en-US"/>
        </w:rPr>
        <w:t xml:space="preserve"> listed above for one meeting for all companies, i.e., 160 GB for dataset(s) and</w:t>
      </w:r>
      <w:r w:rsidR="00CD64B9">
        <w:rPr>
          <w:lang w:val="en-US"/>
        </w:rPr>
        <w:t xml:space="preserve"> 1.6 GB for models.</w:t>
      </w:r>
    </w:p>
    <w:p w14:paraId="32A76470" w14:textId="6B4C42D4" w:rsidR="00265363" w:rsidRDefault="00121F9D" w:rsidP="00CD64B9">
      <w:pPr>
        <w:pStyle w:val="RAN4proposal"/>
        <w:rPr>
          <w:lang w:val="en-US"/>
        </w:rPr>
      </w:pPr>
      <w:bookmarkStart w:id="9" w:name="_Toc179219861"/>
      <w:r>
        <w:rPr>
          <w:lang w:val="en-US"/>
        </w:rPr>
        <w:t xml:space="preserve">The retention period </w:t>
      </w:r>
      <w:r w:rsidR="000F0386">
        <w:rPr>
          <w:lang w:val="en-US"/>
        </w:rPr>
        <w:t>of the model</w:t>
      </w:r>
      <w:r w:rsidR="00E61B4A">
        <w:rPr>
          <w:lang w:val="en-US"/>
        </w:rPr>
        <w:t>s</w:t>
      </w:r>
      <w:r w:rsidR="000F0386">
        <w:rPr>
          <w:lang w:val="en-US"/>
        </w:rPr>
        <w:t>/dataset</w:t>
      </w:r>
      <w:r w:rsidR="00E61B4A">
        <w:rPr>
          <w:lang w:val="en-US"/>
        </w:rPr>
        <w:t>s</w:t>
      </w:r>
      <w:r w:rsidR="000F0386">
        <w:rPr>
          <w:lang w:val="en-US"/>
        </w:rPr>
        <w:t xml:space="preserve"> </w:t>
      </w:r>
      <w:r w:rsidR="00621001">
        <w:rPr>
          <w:lang w:val="en-US"/>
        </w:rPr>
        <w:t>shared</w:t>
      </w:r>
      <w:r w:rsidR="00A40798">
        <w:rPr>
          <w:lang w:val="en-US"/>
        </w:rPr>
        <w:t xml:space="preserve"> </w:t>
      </w:r>
      <w:r w:rsidR="005A54BD">
        <w:rPr>
          <w:lang w:val="en-US"/>
        </w:rPr>
        <w:t xml:space="preserve">only </w:t>
      </w:r>
      <w:r w:rsidR="00283890">
        <w:rPr>
          <w:lang w:val="en-US"/>
        </w:rPr>
        <w:t xml:space="preserve">for the </w:t>
      </w:r>
      <w:r w:rsidR="00E61B4A">
        <w:rPr>
          <w:lang w:val="en-US"/>
        </w:rPr>
        <w:t>study</w:t>
      </w:r>
      <w:r w:rsidR="00A31322">
        <w:rPr>
          <w:lang w:val="en-US"/>
        </w:rPr>
        <w:t xml:space="preserve"> </w:t>
      </w:r>
      <w:r w:rsidR="00621001">
        <w:rPr>
          <w:lang w:val="en-US"/>
        </w:rPr>
        <w:t xml:space="preserve">purposes </w:t>
      </w:r>
      <w:r w:rsidR="00320528">
        <w:rPr>
          <w:lang w:val="en-US"/>
        </w:rPr>
        <w:t xml:space="preserve">can be the length of </w:t>
      </w:r>
      <w:r w:rsidR="00283890">
        <w:rPr>
          <w:lang w:val="en-US"/>
        </w:rPr>
        <w:t>the 3GPP release</w:t>
      </w:r>
      <w:r w:rsidR="00621001">
        <w:rPr>
          <w:lang w:val="en-US"/>
        </w:rPr>
        <w:t xml:space="preserve">, i.e., </w:t>
      </w:r>
      <w:r w:rsidR="002A3C69">
        <w:rPr>
          <w:lang w:val="en-US"/>
        </w:rPr>
        <w:t>18-24 month.</w:t>
      </w:r>
      <w:bookmarkEnd w:id="9"/>
    </w:p>
    <w:p w14:paraId="0824F1BE" w14:textId="7DF77DEF" w:rsidR="002A3C69" w:rsidRDefault="002A3C69" w:rsidP="002A3C69">
      <w:pPr>
        <w:pStyle w:val="RAN4proposal"/>
        <w:rPr>
          <w:lang w:val="en-US"/>
        </w:rPr>
      </w:pPr>
      <w:bookmarkStart w:id="10" w:name="_Toc179219862"/>
      <w:r w:rsidRPr="6372AF6C">
        <w:rPr>
          <w:lang w:val="en-US"/>
        </w:rPr>
        <w:t xml:space="preserve">The retention </w:t>
      </w:r>
      <w:r w:rsidR="00557294" w:rsidRPr="6372AF6C">
        <w:rPr>
          <w:lang w:val="en-US"/>
        </w:rPr>
        <w:t>policy</w:t>
      </w:r>
      <w:r w:rsidRPr="6372AF6C">
        <w:rPr>
          <w:lang w:val="en-US"/>
        </w:rPr>
        <w:t xml:space="preserve"> of the models/datasets </w:t>
      </w:r>
      <w:r w:rsidR="002F1224" w:rsidRPr="6372AF6C">
        <w:rPr>
          <w:lang w:val="en-US"/>
        </w:rPr>
        <w:t>agreed to be captured</w:t>
      </w:r>
      <w:r w:rsidRPr="6372AF6C">
        <w:rPr>
          <w:lang w:val="en-US"/>
        </w:rPr>
        <w:t xml:space="preserve"> </w:t>
      </w:r>
      <w:r w:rsidR="00634859" w:rsidRPr="6372AF6C">
        <w:rPr>
          <w:lang w:val="en-US"/>
        </w:rPr>
        <w:t>in</w:t>
      </w:r>
      <w:r w:rsidR="00557294" w:rsidRPr="6372AF6C">
        <w:rPr>
          <w:lang w:val="en-US"/>
        </w:rPr>
        <w:t xml:space="preserve"> the</w:t>
      </w:r>
      <w:r w:rsidR="00FB69E3" w:rsidRPr="6372AF6C">
        <w:rPr>
          <w:lang w:val="en-US"/>
        </w:rPr>
        <w:t xml:space="preserve"> outcome of the study or as a part of the TR can be the same as for regular </w:t>
      </w:r>
      <w:proofErr w:type="spellStart"/>
      <w:r w:rsidR="00FB69E3" w:rsidRPr="6372AF6C">
        <w:rPr>
          <w:lang w:val="en-US"/>
        </w:rPr>
        <w:t>TDoc</w:t>
      </w:r>
      <w:r w:rsidR="00970068" w:rsidRPr="6372AF6C">
        <w:rPr>
          <w:lang w:val="en-US"/>
        </w:rPr>
        <w:t>s</w:t>
      </w:r>
      <w:proofErr w:type="spellEnd"/>
      <w:r w:rsidR="00FB69E3" w:rsidRPr="6372AF6C">
        <w:rPr>
          <w:lang w:val="en-US"/>
        </w:rPr>
        <w:t>/</w:t>
      </w:r>
      <w:r w:rsidR="00557294" w:rsidRPr="6372AF6C">
        <w:rPr>
          <w:lang w:val="en-US"/>
        </w:rPr>
        <w:t>TRs</w:t>
      </w:r>
      <w:r w:rsidRPr="6372AF6C">
        <w:rPr>
          <w:lang w:val="en-US"/>
        </w:rPr>
        <w:t>.</w:t>
      </w:r>
      <w:bookmarkEnd w:id="10"/>
    </w:p>
    <w:p w14:paraId="20C716EF" w14:textId="068D702C" w:rsidR="002A3C69" w:rsidRPr="002A3C69" w:rsidRDefault="00BF0FC5" w:rsidP="00BF0FC5">
      <w:pPr>
        <w:pStyle w:val="RAN4proposal"/>
        <w:rPr>
          <w:lang w:val="en-US"/>
        </w:rPr>
      </w:pPr>
      <w:bookmarkStart w:id="11" w:name="_Toc179219863"/>
      <w:r>
        <w:rPr>
          <w:lang w:val="en-US"/>
        </w:rPr>
        <w:lastRenderedPageBreak/>
        <w:t xml:space="preserve">The </w:t>
      </w:r>
      <w:r w:rsidR="007D46F2">
        <w:rPr>
          <w:lang w:val="en-US"/>
        </w:rPr>
        <w:t>upper estimate of the storage</w:t>
      </w:r>
      <w:r>
        <w:rPr>
          <w:lang w:val="en-US"/>
        </w:rPr>
        <w:t xml:space="preserve"> needed to capture</w:t>
      </w:r>
      <w:r w:rsidR="007D46F2">
        <w:rPr>
          <w:lang w:val="en-US"/>
        </w:rPr>
        <w:t xml:space="preserve"> the outcomes of the study</w:t>
      </w:r>
      <w:r w:rsidR="00655D70">
        <w:rPr>
          <w:lang w:val="en-US"/>
        </w:rPr>
        <w:t xml:space="preserve"> (i.e., with long retention policy)</w:t>
      </w:r>
      <w:r w:rsidR="007D46F2">
        <w:rPr>
          <w:lang w:val="en-US"/>
        </w:rPr>
        <w:t xml:space="preserve"> can be on the level </w:t>
      </w:r>
      <w:r w:rsidR="00655D70">
        <w:rPr>
          <w:lang w:val="en-US"/>
        </w:rPr>
        <w:t>~160 GB for datasets and ~1.6 GB for models</w:t>
      </w:r>
      <w:r w:rsidR="006C1F2B">
        <w:rPr>
          <w:lang w:val="en-US"/>
        </w:rPr>
        <w:t xml:space="preserve">, i.e., </w:t>
      </w:r>
      <w:r w:rsidR="009539BA">
        <w:rPr>
          <w:lang w:val="en-US"/>
        </w:rPr>
        <w:t xml:space="preserve">as per </w:t>
      </w:r>
      <w:r w:rsidR="006C1F2B">
        <w:rPr>
          <w:lang w:val="en-US"/>
        </w:rPr>
        <w:t>one meeting for all companies</w:t>
      </w:r>
      <w:r w:rsidR="00655D70">
        <w:rPr>
          <w:lang w:val="en-US"/>
        </w:rPr>
        <w:t>.</w:t>
      </w:r>
      <w:bookmarkEnd w:id="11"/>
    </w:p>
    <w:p w14:paraId="7EB19E68" w14:textId="77777777" w:rsidR="00121F9D" w:rsidRDefault="00121F9D" w:rsidP="002109DA">
      <w:pPr>
        <w:rPr>
          <w:lang w:val="en-US"/>
        </w:rPr>
      </w:pPr>
    </w:p>
    <w:p w14:paraId="0F575AA1" w14:textId="7DF95B67" w:rsidR="002109DA" w:rsidRDefault="002109DA" w:rsidP="002109DA">
      <w:pPr>
        <w:rPr>
          <w:lang w:val="en-US"/>
        </w:rPr>
      </w:pPr>
      <w:r>
        <w:rPr>
          <w:lang w:val="en-US"/>
        </w:rPr>
        <w:t xml:space="preserve">Based on the preliminary discussions with MCC, it became clear that the current practice of uploading 3GPP </w:t>
      </w:r>
      <w:proofErr w:type="spellStart"/>
      <w:r>
        <w:rPr>
          <w:lang w:val="en-US"/>
        </w:rPr>
        <w:t>TDocs</w:t>
      </w:r>
      <w:proofErr w:type="spellEnd"/>
      <w:r>
        <w:rPr>
          <w:lang w:val="en-US"/>
        </w:rPr>
        <w:t xml:space="preserve"> is not very appropriate for the AIML models and datasets</w:t>
      </w:r>
      <w:r w:rsidR="00DB780B">
        <w:rPr>
          <w:lang w:val="en-US"/>
        </w:rPr>
        <w:t xml:space="preserve"> used for study </w:t>
      </w:r>
      <w:r w:rsidR="00C6075F">
        <w:rPr>
          <w:lang w:val="en-US"/>
        </w:rPr>
        <w:t>purposes,</w:t>
      </w:r>
      <w:r>
        <w:rPr>
          <w:lang w:val="en-US"/>
        </w:rPr>
        <w:t xml:space="preserve"> at leas</w:t>
      </w:r>
      <w:r w:rsidR="00DB780B">
        <w:rPr>
          <w:lang w:val="en-US"/>
        </w:rPr>
        <w:t>t</w:t>
      </w:r>
      <w:r>
        <w:rPr>
          <w:lang w:val="en-US"/>
        </w:rPr>
        <w:t xml:space="preserve"> because of the </w:t>
      </w:r>
      <w:proofErr w:type="spellStart"/>
      <w:r>
        <w:rPr>
          <w:lang w:val="en-US"/>
        </w:rPr>
        <w:t>TDoc</w:t>
      </w:r>
      <w:proofErr w:type="spellEnd"/>
      <w:r>
        <w:rPr>
          <w:lang w:val="en-US"/>
        </w:rPr>
        <w:t xml:space="preserve"> retention policy (i.e., all uploaded </w:t>
      </w:r>
      <w:proofErr w:type="spellStart"/>
      <w:r>
        <w:rPr>
          <w:lang w:val="en-US"/>
        </w:rPr>
        <w:t>TDocs</w:t>
      </w:r>
      <w:proofErr w:type="spellEnd"/>
      <w:r>
        <w:rPr>
          <w:lang w:val="en-US"/>
        </w:rPr>
        <w:t xml:space="preserve"> needs to be stored for backed-up for a very long time) and due to the size of the files, especially datasets. On the other </w:t>
      </w:r>
      <w:r w:rsidR="00F94036">
        <w:rPr>
          <w:lang w:val="en-US"/>
        </w:rPr>
        <w:t>hand</w:t>
      </w:r>
      <w:r>
        <w:rPr>
          <w:lang w:val="en-US"/>
        </w:rPr>
        <w:t xml:space="preserve">, we understood that FTP will stay as the file exchange platform. </w:t>
      </w:r>
      <w:r w:rsidRPr="00F207D9">
        <w:rPr>
          <w:lang w:val="en-US"/>
        </w:rPr>
        <w:t>FTP over TLS (FTPS)</w:t>
      </w:r>
      <w:r>
        <w:rPr>
          <w:lang w:val="en-US"/>
        </w:rPr>
        <w:t xml:space="preserve"> and HTTP interface are also considered as</w:t>
      </w:r>
      <w:r w:rsidR="00F94036">
        <w:rPr>
          <w:lang w:val="en-US"/>
        </w:rPr>
        <w:t xml:space="preserve"> possible</w:t>
      </w:r>
      <w:r>
        <w:rPr>
          <w:lang w:val="en-US"/>
        </w:rPr>
        <w:t xml:space="preserve"> enhancements</w:t>
      </w:r>
      <w:r w:rsidR="00F94036">
        <w:rPr>
          <w:lang w:val="en-US"/>
        </w:rPr>
        <w:t xml:space="preserve"> by MCC</w:t>
      </w:r>
      <w:r>
        <w:rPr>
          <w:lang w:val="en-US"/>
        </w:rPr>
        <w:t xml:space="preserve">. We also would like to suggest enabling </w:t>
      </w:r>
      <w:r w:rsidRPr="00CA4B3D">
        <w:rPr>
          <w:lang w:val="en-US"/>
        </w:rPr>
        <w:t>Large File Support (LFS)</w:t>
      </w:r>
      <w:r>
        <w:rPr>
          <w:lang w:val="en-US"/>
        </w:rPr>
        <w:t xml:space="preserve"> to </w:t>
      </w:r>
      <w:r w:rsidRPr="00BD4342">
        <w:rPr>
          <w:lang w:val="en-US"/>
        </w:rPr>
        <w:t>support large file transfers (files larger than 2GB)</w:t>
      </w:r>
      <w:r>
        <w:rPr>
          <w:lang w:val="en-US"/>
        </w:rPr>
        <w:t>.</w:t>
      </w:r>
    </w:p>
    <w:p w14:paraId="691792A5" w14:textId="05FDC62D" w:rsidR="00D87044" w:rsidRDefault="002338BE" w:rsidP="002338BE">
      <w:pPr>
        <w:pStyle w:val="RAN4proposal"/>
        <w:rPr>
          <w:lang w:val="en-US"/>
        </w:rPr>
      </w:pPr>
      <w:bookmarkStart w:id="12" w:name="_Toc179219864"/>
      <w:r>
        <w:rPr>
          <w:lang w:val="en-US"/>
        </w:rPr>
        <w:t xml:space="preserve">Due to the large </w:t>
      </w:r>
      <w:r w:rsidR="00981E73">
        <w:rPr>
          <w:lang w:val="en-US"/>
        </w:rPr>
        <w:t>size of the files to be exchanged</w:t>
      </w:r>
      <w:r w:rsidR="00255CDA">
        <w:rPr>
          <w:lang w:val="en-US"/>
        </w:rPr>
        <w:t xml:space="preserve"> (especially for the datasets)</w:t>
      </w:r>
      <w:r w:rsidR="00981E73">
        <w:rPr>
          <w:lang w:val="en-US"/>
        </w:rPr>
        <w:t xml:space="preserve"> the sufficient </w:t>
      </w:r>
      <w:r w:rsidR="00E6267B">
        <w:rPr>
          <w:lang w:val="en-US"/>
        </w:rPr>
        <w:t>upload/download</w:t>
      </w:r>
      <w:r w:rsidR="00255CDA">
        <w:rPr>
          <w:lang w:val="en-US"/>
        </w:rPr>
        <w:t xml:space="preserve"> speeds need to be ensured</w:t>
      </w:r>
      <w:r w:rsidR="00F432F7">
        <w:rPr>
          <w:lang w:val="en-US"/>
        </w:rPr>
        <w:t xml:space="preserve"> and</w:t>
      </w:r>
      <w:r w:rsidR="00057710">
        <w:rPr>
          <w:lang w:val="en-US"/>
        </w:rPr>
        <w:t xml:space="preserve"> </w:t>
      </w:r>
      <w:r w:rsidR="00057710" w:rsidRPr="00CA4B3D">
        <w:rPr>
          <w:lang w:val="en-US"/>
        </w:rPr>
        <w:t>Large File Support (LFS)</w:t>
      </w:r>
      <w:r w:rsidR="00E6267B">
        <w:rPr>
          <w:lang w:val="en-US"/>
        </w:rPr>
        <w:t xml:space="preserve"> for the FTP server</w:t>
      </w:r>
      <w:r w:rsidR="00057710">
        <w:rPr>
          <w:lang w:val="en-US"/>
        </w:rPr>
        <w:t xml:space="preserve"> would be beneficial.</w:t>
      </w:r>
      <w:bookmarkEnd w:id="12"/>
    </w:p>
    <w:p w14:paraId="6E84CDA0" w14:textId="77777777" w:rsidR="00C815B0" w:rsidRDefault="00C815B0" w:rsidP="008A0293">
      <w:pPr>
        <w:rPr>
          <w:lang w:val="en-US"/>
        </w:rPr>
      </w:pPr>
    </w:p>
    <w:p w14:paraId="540B4FBC" w14:textId="6C415FDB" w:rsidR="00D504AC" w:rsidRDefault="00991FFE" w:rsidP="008A0293">
      <w:pPr>
        <w:rPr>
          <w:lang w:val="en-US"/>
        </w:rPr>
      </w:pPr>
      <w:r>
        <w:rPr>
          <w:lang w:val="en-US"/>
        </w:rPr>
        <w:t xml:space="preserve">The use of FTP server as a platform </w:t>
      </w:r>
      <w:r w:rsidR="005019A9">
        <w:rPr>
          <w:lang w:val="en-US"/>
        </w:rPr>
        <w:t>will</w:t>
      </w:r>
      <w:r>
        <w:rPr>
          <w:lang w:val="en-US"/>
        </w:rPr>
        <w:t xml:space="preserve"> a simple but practical solution, at least to provide the means to exchange and capture datasets and models in a centralized place during the RAN4 study.</w:t>
      </w:r>
      <w:r w:rsidR="005F4EB6">
        <w:rPr>
          <w:lang w:val="en-US"/>
        </w:rPr>
        <w:t xml:space="preserve"> However, </w:t>
      </w:r>
      <w:r w:rsidR="00D504AC">
        <w:rPr>
          <w:lang w:val="en-US"/>
        </w:rPr>
        <w:t xml:space="preserve">since </w:t>
      </w:r>
      <w:proofErr w:type="spellStart"/>
      <w:r w:rsidR="00D504AC">
        <w:rPr>
          <w:lang w:val="en-US"/>
        </w:rPr>
        <w:t>TDoc</w:t>
      </w:r>
      <w:proofErr w:type="spellEnd"/>
      <w:r w:rsidR="00DB2BDB">
        <w:rPr>
          <w:lang w:val="en-US"/>
        </w:rPr>
        <w:t xml:space="preserve"> reservation and corresponding</w:t>
      </w:r>
      <w:r w:rsidR="00107D56">
        <w:rPr>
          <w:lang w:val="en-US"/>
        </w:rPr>
        <w:t>ly</w:t>
      </w:r>
      <w:r w:rsidR="00DB2BDB">
        <w:rPr>
          <w:lang w:val="en-US"/>
        </w:rPr>
        <w:t xml:space="preserve"> </w:t>
      </w:r>
      <w:proofErr w:type="spellStart"/>
      <w:r w:rsidR="00DB2BDB">
        <w:rPr>
          <w:lang w:val="en-US"/>
        </w:rPr>
        <w:t>TDoc</w:t>
      </w:r>
      <w:proofErr w:type="spellEnd"/>
      <w:r w:rsidR="00DB2BDB">
        <w:rPr>
          <w:lang w:val="en-US"/>
        </w:rPr>
        <w:t xml:space="preserve"> </w:t>
      </w:r>
      <w:r w:rsidR="006240B3">
        <w:rPr>
          <w:lang w:val="en-US"/>
        </w:rPr>
        <w:t xml:space="preserve">ID assignment approach will not be used, it will be necessary to ensure </w:t>
      </w:r>
      <w:r w:rsidR="00D07E2F">
        <w:rPr>
          <w:lang w:val="en-US"/>
        </w:rPr>
        <w:t xml:space="preserve">that </w:t>
      </w:r>
      <w:r w:rsidR="00EA2990">
        <w:rPr>
          <w:lang w:val="en-US"/>
        </w:rPr>
        <w:t>there are no clashes in between the file names shared by the companies</w:t>
      </w:r>
      <w:r w:rsidR="000017FE">
        <w:rPr>
          <w:lang w:val="en-US"/>
        </w:rPr>
        <w:t>, that the</w:t>
      </w:r>
      <w:r w:rsidR="00435AF3">
        <w:rPr>
          <w:lang w:val="en-US"/>
        </w:rPr>
        <w:t xml:space="preserve"> files can be distinguished by their names and that the names are not too long</w:t>
      </w:r>
      <w:r w:rsidR="00982BB9">
        <w:rPr>
          <w:lang w:val="en-US"/>
        </w:rPr>
        <w:t>.</w:t>
      </w:r>
    </w:p>
    <w:p w14:paraId="26DC4D8F" w14:textId="380D9D9F" w:rsidR="00F018AD" w:rsidRDefault="00DD4698" w:rsidP="00AD0567">
      <w:pPr>
        <w:pStyle w:val="RAN4proposal"/>
        <w:rPr>
          <w:lang w:val="en-US"/>
        </w:rPr>
      </w:pPr>
      <w:bookmarkStart w:id="13" w:name="_Toc179219865"/>
      <w:r>
        <w:rPr>
          <w:lang w:val="en-US"/>
        </w:rPr>
        <w:t>File(s) belonging to a single model/dataset to be packed into a single zip archive.</w:t>
      </w:r>
      <w:bookmarkEnd w:id="13"/>
    </w:p>
    <w:p w14:paraId="221BDF35" w14:textId="5E7FF948" w:rsidR="00CD5245" w:rsidRPr="00AD0567" w:rsidRDefault="0056374F" w:rsidP="00AD0567">
      <w:pPr>
        <w:pStyle w:val="RAN4proposal"/>
        <w:rPr>
          <w:lang w:val="en-US"/>
        </w:rPr>
      </w:pPr>
      <w:bookmarkStart w:id="14" w:name="_Toc179219866"/>
      <w:r>
        <w:rPr>
          <w:lang w:val="en-US"/>
        </w:rPr>
        <w:t>It</w:t>
      </w:r>
      <w:r w:rsidR="002C7667">
        <w:rPr>
          <w:lang w:val="en-US"/>
        </w:rPr>
        <w:t xml:space="preserve"> is necessary</w:t>
      </w:r>
      <w:r w:rsidR="00CD5245">
        <w:rPr>
          <w:lang w:val="en-US"/>
        </w:rPr>
        <w:t xml:space="preserve"> to agree on the rules</w:t>
      </w:r>
      <w:r w:rsidR="00E337CB">
        <w:rPr>
          <w:lang w:val="en-US"/>
        </w:rPr>
        <w:t xml:space="preserve"> for </w:t>
      </w:r>
      <w:r w:rsidR="00531161">
        <w:rPr>
          <w:lang w:val="en-US"/>
        </w:rPr>
        <w:t>naming/identification of</w:t>
      </w:r>
      <w:r w:rsidR="00E337CB">
        <w:rPr>
          <w:lang w:val="en-US"/>
        </w:rPr>
        <w:t xml:space="preserve"> shared </w:t>
      </w:r>
      <w:r w:rsidR="001E762E">
        <w:rPr>
          <w:lang w:val="en-US"/>
        </w:rPr>
        <w:t xml:space="preserve">model/dataset </w:t>
      </w:r>
      <w:r w:rsidR="006C613C">
        <w:rPr>
          <w:lang w:val="en-US"/>
        </w:rPr>
        <w:t>(</w:t>
      </w:r>
      <w:r w:rsidR="001E762E">
        <w:rPr>
          <w:lang w:val="en-US"/>
        </w:rPr>
        <w:t>zip</w:t>
      </w:r>
      <w:r w:rsidR="006C613C">
        <w:rPr>
          <w:lang w:val="en-US"/>
        </w:rPr>
        <w:t>)</w:t>
      </w:r>
      <w:r w:rsidR="001E762E">
        <w:rPr>
          <w:lang w:val="en-US"/>
        </w:rPr>
        <w:t xml:space="preserve"> files: </w:t>
      </w:r>
      <w:r w:rsidR="00531161">
        <w:rPr>
          <w:lang w:val="en-US"/>
        </w:rPr>
        <w:t>if</w:t>
      </w:r>
      <w:r w:rsidR="00B007DD">
        <w:rPr>
          <w:lang w:val="en-US"/>
        </w:rPr>
        <w:t xml:space="preserve"> unique ID cannot be assigned automatically, </w:t>
      </w:r>
      <w:r w:rsidR="000A76EF">
        <w:rPr>
          <w:lang w:val="en-US"/>
        </w:rPr>
        <w:t>file naming template can be agreed</w:t>
      </w:r>
      <w:r w:rsidR="00874C1C">
        <w:rPr>
          <w:lang w:val="en-US"/>
        </w:rPr>
        <w:t xml:space="preserve"> in RAN4</w:t>
      </w:r>
      <w:r w:rsidR="000A76EF">
        <w:rPr>
          <w:lang w:val="en-US"/>
        </w:rPr>
        <w:t xml:space="preserve">, e.g., </w:t>
      </w:r>
      <w:r w:rsidR="009D0ED7">
        <w:rPr>
          <w:lang w:val="en-US"/>
        </w:rPr>
        <w:t>M</w:t>
      </w:r>
      <w:r w:rsidR="00DC1CE2">
        <w:rPr>
          <w:lang w:val="en-US"/>
        </w:rPr>
        <w:t>eeting#_AI_</w:t>
      </w:r>
      <w:r w:rsidR="0097231A">
        <w:rPr>
          <w:lang w:val="en-US"/>
        </w:rPr>
        <w:t>Data</w:t>
      </w:r>
      <w:r w:rsidR="009D0ED7">
        <w:rPr>
          <w:lang w:val="en-US"/>
        </w:rPr>
        <w:t>Type_Company_Version.zip.</w:t>
      </w:r>
      <w:bookmarkEnd w:id="14"/>
    </w:p>
    <w:p w14:paraId="387058C7" w14:textId="77777777" w:rsidR="00C815B0" w:rsidRDefault="00C815B0" w:rsidP="008A0293">
      <w:pPr>
        <w:rPr>
          <w:lang w:val="en-US"/>
        </w:rPr>
      </w:pPr>
    </w:p>
    <w:p w14:paraId="0E3D7823" w14:textId="1D0BA0D8" w:rsidR="00D87044" w:rsidRDefault="00B20C41" w:rsidP="00D87044">
      <w:pPr>
        <w:pStyle w:val="RAN4H2"/>
        <w:rPr>
          <w:lang w:val="en-US"/>
        </w:rPr>
      </w:pPr>
      <w:r>
        <w:rPr>
          <w:lang w:val="en-US"/>
        </w:rPr>
        <w:t>RAN4-specific technical aspects</w:t>
      </w:r>
    </w:p>
    <w:p w14:paraId="2648BAB0" w14:textId="615A33BB" w:rsidR="008A0293" w:rsidRDefault="008A0293" w:rsidP="008A0293">
      <w:pPr>
        <w:rPr>
          <w:lang w:val="en-US"/>
        </w:rPr>
      </w:pPr>
      <w:r>
        <w:rPr>
          <w:lang w:val="en-US"/>
        </w:rPr>
        <w:t xml:space="preserve">Another aspect of </w:t>
      </w:r>
      <w:r w:rsidRPr="5E84B131">
        <w:rPr>
          <w:lang w:val="en-US"/>
        </w:rPr>
        <w:t xml:space="preserve">reference </w:t>
      </w:r>
      <w:r>
        <w:rPr>
          <w:lang w:val="en-US"/>
        </w:rPr>
        <w:t xml:space="preserve">model sharing is the format of the models. Since the </w:t>
      </w:r>
      <w:r w:rsidRPr="5E84B131">
        <w:rPr>
          <w:lang w:val="en-US"/>
        </w:rPr>
        <w:t xml:space="preserve">reference </w:t>
      </w:r>
      <w:r>
        <w:rPr>
          <w:lang w:val="en-US"/>
        </w:rPr>
        <w:t xml:space="preserve">models are expected to be executed by different companies, </w:t>
      </w:r>
      <w:r w:rsidRPr="5E84B131">
        <w:rPr>
          <w:lang w:val="en-US"/>
        </w:rPr>
        <w:t xml:space="preserve">on different SW/HW platforms, with or without specific optimization, </w:t>
      </w:r>
      <w:r>
        <w:rPr>
          <w:lang w:val="en-US"/>
        </w:rPr>
        <w:t xml:space="preserve">the format of the </w:t>
      </w:r>
      <w:r w:rsidRPr="5E84B131">
        <w:rPr>
          <w:lang w:val="en-US"/>
        </w:rPr>
        <w:t xml:space="preserve">reference </w:t>
      </w:r>
      <w:r>
        <w:rPr>
          <w:lang w:val="en-US"/>
        </w:rPr>
        <w:t xml:space="preserve">models should not be proprietary or hard for conversion into </w:t>
      </w:r>
      <w:r w:rsidRPr="5E84B131">
        <w:rPr>
          <w:lang w:val="en-US"/>
        </w:rPr>
        <w:t xml:space="preserve">any </w:t>
      </w:r>
      <w:r>
        <w:rPr>
          <w:lang w:val="en-US"/>
        </w:rPr>
        <w:t xml:space="preserve">other formats. Hence, we think that the model format </w:t>
      </w:r>
      <w:r w:rsidRPr="5E84B131">
        <w:rPr>
          <w:lang w:val="en-US"/>
        </w:rPr>
        <w:t xml:space="preserve">used for sharing </w:t>
      </w:r>
      <w:r>
        <w:rPr>
          <w:lang w:val="en-US"/>
        </w:rPr>
        <w:t>should be limited to a list of the most popular formats or to the formats</w:t>
      </w:r>
      <w:r w:rsidRPr="00D32DED">
        <w:t xml:space="preserve"> </w:t>
      </w:r>
      <w:r w:rsidRPr="00D32DED">
        <w:rPr>
          <w:lang w:val="en-US"/>
        </w:rPr>
        <w:t xml:space="preserve">that can be easily </w:t>
      </w:r>
      <w:r w:rsidRPr="5E84B131">
        <w:rPr>
          <w:lang w:val="en-US"/>
        </w:rPr>
        <w:t>converted</w:t>
      </w:r>
      <w:r w:rsidRPr="00D32DED">
        <w:rPr>
          <w:lang w:val="en-US"/>
        </w:rPr>
        <w:t xml:space="preserve"> in between each other</w:t>
      </w:r>
      <w:r>
        <w:rPr>
          <w:lang w:val="en-US"/>
        </w:rPr>
        <w:t>.</w:t>
      </w:r>
    </w:p>
    <w:p w14:paraId="05822339" w14:textId="535A35BF" w:rsidR="004E7CCE" w:rsidRDefault="00DE5B8A" w:rsidP="008A0293">
      <w:pPr>
        <w:rPr>
          <w:lang w:val="en-US"/>
        </w:rPr>
      </w:pPr>
      <w:r>
        <w:rPr>
          <w:lang w:val="en-US"/>
        </w:rPr>
        <w:t xml:space="preserve">The following discussions are captured in </w:t>
      </w:r>
      <w:r w:rsidR="00886B28">
        <w:rPr>
          <w:lang w:val="en-US"/>
        </w:rPr>
        <w:fldChar w:fldCharType="begin"/>
      </w:r>
      <w:r w:rsidR="00886B28">
        <w:rPr>
          <w:lang w:val="en-US"/>
        </w:rPr>
        <w:instrText xml:space="preserve"> REF _Ref178851434 \r \h </w:instrText>
      </w:r>
      <w:r w:rsidR="00886B28">
        <w:rPr>
          <w:lang w:val="en-US"/>
        </w:rPr>
      </w:r>
      <w:r w:rsidR="00886B28">
        <w:rPr>
          <w:lang w:val="en-US"/>
        </w:rPr>
        <w:fldChar w:fldCharType="separate"/>
      </w:r>
      <w:r w:rsidR="00C42F1F">
        <w:rPr>
          <w:lang w:val="en-US"/>
        </w:rPr>
        <w:t>[2]</w:t>
      </w:r>
      <w:r w:rsidR="00886B28">
        <w:rPr>
          <w:lang w:val="en-US"/>
        </w:rPr>
        <w:fldChar w:fldCharType="end"/>
      </w:r>
      <w:r w:rsidR="00886B28">
        <w:rPr>
          <w:lang w:val="en-US"/>
        </w:rPr>
        <w:t>:</w:t>
      </w:r>
    </w:p>
    <w:tbl>
      <w:tblPr>
        <w:tblStyle w:val="TableGrid"/>
        <w:tblW w:w="0" w:type="auto"/>
        <w:tblLook w:val="04A0" w:firstRow="1" w:lastRow="0" w:firstColumn="1" w:lastColumn="0" w:noHBand="0" w:noVBand="1"/>
      </w:tblPr>
      <w:tblGrid>
        <w:gridCol w:w="9617"/>
      </w:tblGrid>
      <w:tr w:rsidR="00E17DE4" w14:paraId="0A80B5D5" w14:textId="77777777" w:rsidTr="00E17DE4">
        <w:tc>
          <w:tcPr>
            <w:tcW w:w="9617" w:type="dxa"/>
          </w:tcPr>
          <w:p w14:paraId="3E8E40C7" w14:textId="304718A4" w:rsidR="004D5269" w:rsidRPr="004D5269" w:rsidRDefault="004D5269" w:rsidP="004D5269">
            <w:pPr>
              <w:rPr>
                <w:lang w:val="en-US"/>
              </w:rPr>
            </w:pPr>
            <w:r w:rsidRPr="004D5269">
              <w:rPr>
                <w:lang w:val="en-US"/>
              </w:rPr>
              <w:t>AI/ML Models</w:t>
            </w:r>
          </w:p>
          <w:p w14:paraId="31FC46AC" w14:textId="02DEE53C" w:rsidR="004D5269" w:rsidRPr="004D5269" w:rsidRDefault="004D5269" w:rsidP="004D5269">
            <w:pPr>
              <w:pStyle w:val="ListParagraph"/>
              <w:numPr>
                <w:ilvl w:val="0"/>
                <w:numId w:val="41"/>
              </w:numPr>
              <w:rPr>
                <w:lang w:val="en-US"/>
              </w:rPr>
            </w:pPr>
            <w:r w:rsidRPr="004D5269">
              <w:rPr>
                <w:lang w:val="en-US"/>
              </w:rPr>
              <w:t xml:space="preserve">Possible formats to be used for the AI/ML models are ONNX, </w:t>
            </w:r>
            <w:proofErr w:type="spellStart"/>
            <w:r w:rsidRPr="004D5269">
              <w:rPr>
                <w:lang w:val="en-US"/>
              </w:rPr>
              <w:t>PyTorch</w:t>
            </w:r>
            <w:proofErr w:type="spellEnd"/>
            <w:r w:rsidR="006F3A56">
              <w:rPr>
                <w:lang w:val="en-US"/>
              </w:rPr>
              <w:t xml:space="preserve"> </w:t>
            </w:r>
            <w:r w:rsidRPr="004D5269">
              <w:rPr>
                <w:lang w:val="en-US"/>
              </w:rPr>
              <w:t>and TensorFlow</w:t>
            </w:r>
          </w:p>
          <w:p w14:paraId="69EAB71E" w14:textId="761287F3" w:rsidR="004D5269" w:rsidRPr="004D5269" w:rsidRDefault="004D5269" w:rsidP="004D5269">
            <w:pPr>
              <w:pStyle w:val="ListParagraph"/>
              <w:numPr>
                <w:ilvl w:val="0"/>
                <w:numId w:val="41"/>
              </w:numPr>
              <w:rPr>
                <w:lang w:val="en-US"/>
              </w:rPr>
            </w:pPr>
            <w:r w:rsidRPr="004D5269">
              <w:rPr>
                <w:lang w:val="en-US"/>
              </w:rPr>
              <w:t>Formats will have to be discussed with MCC to see which ones can be used in 3GPP</w:t>
            </w:r>
          </w:p>
          <w:p w14:paraId="04938A28" w14:textId="54482F7C" w:rsidR="004D5269" w:rsidRPr="004D5269" w:rsidRDefault="004D5269" w:rsidP="004D5269">
            <w:pPr>
              <w:pStyle w:val="ListParagraph"/>
              <w:numPr>
                <w:ilvl w:val="0"/>
                <w:numId w:val="41"/>
              </w:numPr>
              <w:rPr>
                <w:lang w:val="en-US"/>
              </w:rPr>
            </w:pPr>
            <w:r w:rsidRPr="004D5269">
              <w:rPr>
                <w:lang w:val="en-US"/>
              </w:rPr>
              <w:t>There are pros/cons for each format, most companies seem to favor ONNX as it is open source, however, more discussion is needed to agree on a format</w:t>
            </w:r>
          </w:p>
          <w:p w14:paraId="3AB9F1DE" w14:textId="2B27CE50" w:rsidR="00E17DE4" w:rsidRPr="004D5269" w:rsidRDefault="004D5269" w:rsidP="004D5269">
            <w:pPr>
              <w:pStyle w:val="ListParagraph"/>
              <w:numPr>
                <w:ilvl w:val="0"/>
                <w:numId w:val="41"/>
              </w:numPr>
              <w:rPr>
                <w:lang w:val="en-US"/>
              </w:rPr>
            </w:pPr>
            <w:r w:rsidRPr="004D5269">
              <w:rPr>
                <w:lang w:val="en-US"/>
              </w:rPr>
              <w:t>Further details on the format (contents of the files and what information needs to be provided) will have to discussed/agreed after deciding on the format</w:t>
            </w:r>
          </w:p>
        </w:tc>
      </w:tr>
    </w:tbl>
    <w:p w14:paraId="376750DD" w14:textId="77777777" w:rsidR="00886B28" w:rsidRDefault="00886B28" w:rsidP="008A0293">
      <w:pPr>
        <w:rPr>
          <w:lang w:val="en-US"/>
        </w:rPr>
      </w:pPr>
    </w:p>
    <w:p w14:paraId="65304B5F" w14:textId="4C2B9149" w:rsidR="00546057" w:rsidRDefault="00DB3094" w:rsidP="008A0293">
      <w:pPr>
        <w:rPr>
          <w:lang w:val="en-US"/>
        </w:rPr>
      </w:pPr>
      <w:r>
        <w:rPr>
          <w:lang w:val="en-US"/>
        </w:rPr>
        <w:t>Additionally,</w:t>
      </w:r>
      <w:r w:rsidR="006A1745">
        <w:rPr>
          <w:lang w:val="en-US"/>
        </w:rPr>
        <w:t xml:space="preserve"> in offline discussions,</w:t>
      </w:r>
      <w:r w:rsidR="00A14087">
        <w:rPr>
          <w:lang w:val="en-US"/>
        </w:rPr>
        <w:t xml:space="preserve"> one of the companies have raised a question whether it will be possible to </w:t>
      </w:r>
      <w:r w:rsidR="006A1745">
        <w:rPr>
          <w:lang w:val="en-US"/>
        </w:rPr>
        <w:t>train</w:t>
      </w:r>
      <w:r w:rsidR="00A14087">
        <w:rPr>
          <w:lang w:val="en-US"/>
        </w:rPr>
        <w:t xml:space="preserve"> </w:t>
      </w:r>
      <w:r w:rsidR="00546057">
        <w:rPr>
          <w:lang w:val="en-US"/>
        </w:rPr>
        <w:t>encoder based on the fixed decoder in ONXX format coming from another company.</w:t>
      </w:r>
      <w:r w:rsidR="009A5B3F">
        <w:rPr>
          <w:lang w:val="en-US"/>
        </w:rPr>
        <w:t xml:space="preserve"> Therefore, we performed the following experiment:</w:t>
      </w:r>
    </w:p>
    <w:p w14:paraId="21675CD2" w14:textId="50D5B2E8" w:rsidR="009A5B3F" w:rsidRDefault="009A5B3F" w:rsidP="009A5B3F">
      <w:pPr>
        <w:pStyle w:val="ListParagraph"/>
        <w:numPr>
          <w:ilvl w:val="0"/>
          <w:numId w:val="42"/>
        </w:numPr>
        <w:rPr>
          <w:lang w:val="en-US"/>
        </w:rPr>
      </w:pPr>
      <w:r>
        <w:rPr>
          <w:lang w:val="en-US"/>
        </w:rPr>
        <w:t xml:space="preserve">Trained our own encoder and decoder models in </w:t>
      </w:r>
      <w:proofErr w:type="spellStart"/>
      <w:r>
        <w:rPr>
          <w:lang w:val="en-US"/>
        </w:rPr>
        <w:t>PyTorch</w:t>
      </w:r>
      <w:proofErr w:type="spellEnd"/>
    </w:p>
    <w:p w14:paraId="7B8330CE" w14:textId="77777777" w:rsidR="0022706E" w:rsidRDefault="009A5B3F" w:rsidP="004D3CF7">
      <w:pPr>
        <w:pStyle w:val="ListParagraph"/>
        <w:numPr>
          <w:ilvl w:val="0"/>
          <w:numId w:val="42"/>
        </w:numPr>
        <w:rPr>
          <w:lang w:val="en-US"/>
        </w:rPr>
      </w:pPr>
      <w:r>
        <w:rPr>
          <w:lang w:val="en-US"/>
        </w:rPr>
        <w:t>We saved the decoder model in ONXX format</w:t>
      </w:r>
    </w:p>
    <w:p w14:paraId="32427A3B" w14:textId="6B857FC2" w:rsidR="009A5B3F" w:rsidRPr="0022706E" w:rsidRDefault="004D3CF7" w:rsidP="0022706E">
      <w:pPr>
        <w:pStyle w:val="ListParagraph"/>
        <w:numPr>
          <w:ilvl w:val="1"/>
          <w:numId w:val="42"/>
        </w:numPr>
        <w:rPr>
          <w:lang w:val="en-US"/>
        </w:rPr>
      </w:pPr>
      <w:r>
        <w:rPr>
          <w:lang w:val="en-US"/>
        </w:rPr>
        <w:t xml:space="preserve">following the tutorial: </w:t>
      </w:r>
      <w:hyperlink r:id="rId13" w:history="1">
        <w:r w:rsidRPr="004C4F15">
          <w:rPr>
            <w:rStyle w:val="Hyperlink"/>
          </w:rPr>
          <w:t>https://pytorch.org/tutorials/beginner/onnx/export_simple_model_to_onnx_tutorial.html</w:t>
        </w:r>
      </w:hyperlink>
    </w:p>
    <w:p w14:paraId="2172056B" w14:textId="6C429B07" w:rsidR="0022706E" w:rsidRPr="00705FE2" w:rsidRDefault="009C74D7" w:rsidP="0022706E">
      <w:pPr>
        <w:pStyle w:val="ListParagraph"/>
        <w:numPr>
          <w:ilvl w:val="1"/>
          <w:numId w:val="42"/>
        </w:numPr>
        <w:rPr>
          <w:lang w:val="en-US"/>
        </w:rPr>
      </w:pPr>
      <w:r>
        <w:t xml:space="preserve">The latest ONNX version 1.18.0 was used for the experiment: </w:t>
      </w:r>
      <w:hyperlink r:id="rId14" w:history="1">
        <w:r w:rsidRPr="009C74D7">
          <w:rPr>
            <w:rStyle w:val="Hyperlink"/>
          </w:rPr>
          <w:t>Introduction to ONNX - ONNX 1.18.0 documentation</w:t>
        </w:r>
      </w:hyperlink>
    </w:p>
    <w:p w14:paraId="47DD23B5" w14:textId="347F90B4" w:rsidR="00705FE2" w:rsidRDefault="00705FE2" w:rsidP="00705FE2">
      <w:pPr>
        <w:pStyle w:val="ListParagraph"/>
        <w:numPr>
          <w:ilvl w:val="2"/>
          <w:numId w:val="42"/>
        </w:numPr>
        <w:rPr>
          <w:lang w:val="en-US"/>
        </w:rPr>
      </w:pPr>
      <w:r>
        <w:rPr>
          <w:lang w:val="en-US"/>
        </w:rPr>
        <w:lastRenderedPageBreak/>
        <w:t xml:space="preserve">It is important to define the inputs/outputs of the model </w:t>
      </w:r>
      <w:r w:rsidR="00ED72A9">
        <w:rPr>
          <w:lang w:val="en-US"/>
        </w:rPr>
        <w:t>accurately.</w:t>
      </w:r>
    </w:p>
    <w:p w14:paraId="67C8E6AC" w14:textId="62869CBA" w:rsidR="004D3CF7" w:rsidRDefault="009C74D7" w:rsidP="004D3CF7">
      <w:pPr>
        <w:pStyle w:val="ListParagraph"/>
        <w:numPr>
          <w:ilvl w:val="0"/>
          <w:numId w:val="42"/>
        </w:numPr>
        <w:rPr>
          <w:lang w:val="en-US"/>
        </w:rPr>
      </w:pPr>
      <w:r>
        <w:rPr>
          <w:lang w:val="en-US"/>
        </w:rPr>
        <w:t>The decoder</w:t>
      </w:r>
      <w:r w:rsidR="003D5451">
        <w:rPr>
          <w:lang w:val="en-US"/>
        </w:rPr>
        <w:t xml:space="preserve"> model in ONNX format was imported again and it was </w:t>
      </w:r>
      <w:r w:rsidR="00705FE2">
        <w:rPr>
          <w:lang w:val="en-US"/>
        </w:rPr>
        <w:t>found ou</w:t>
      </w:r>
      <w:r w:rsidR="00BD7E6E">
        <w:rPr>
          <w:lang w:val="en-US"/>
        </w:rPr>
        <w:t>t</w:t>
      </w:r>
      <w:r w:rsidR="00705FE2">
        <w:rPr>
          <w:lang w:val="en-US"/>
        </w:rPr>
        <w:t xml:space="preserve"> the training of the encoder is possible with imported ONNX model</w:t>
      </w:r>
    </w:p>
    <w:p w14:paraId="43A185CA" w14:textId="4DE22EE0" w:rsidR="00602D36" w:rsidRPr="00AD53FE" w:rsidRDefault="00602D36" w:rsidP="00602D36">
      <w:pPr>
        <w:pStyle w:val="RAN4observation0"/>
        <w:rPr>
          <w:lang w:val="en-US"/>
        </w:rPr>
      </w:pPr>
      <w:bookmarkStart w:id="15" w:name="_Toc179219867"/>
      <w:r>
        <w:rPr>
          <w:lang w:val="en-US"/>
        </w:rPr>
        <w:t xml:space="preserve">Based on our experiment it is possible to train the </w:t>
      </w:r>
      <w:r w:rsidR="00370B19">
        <w:rPr>
          <w:lang w:val="en-US"/>
        </w:rPr>
        <w:t>encoder based on the decoder shared</w:t>
      </w:r>
      <w:r w:rsidR="0070617D">
        <w:rPr>
          <w:lang w:val="en-US"/>
        </w:rPr>
        <w:t xml:space="preserve"> and </w:t>
      </w:r>
      <w:r w:rsidR="00AD53FE">
        <w:rPr>
          <w:lang w:val="en-US"/>
        </w:rPr>
        <w:t>imported</w:t>
      </w:r>
      <w:r w:rsidR="00370B19">
        <w:rPr>
          <w:lang w:val="en-US"/>
        </w:rPr>
        <w:t xml:space="preserve"> </w:t>
      </w:r>
      <w:r w:rsidR="0070617D">
        <w:rPr>
          <w:lang w:val="en-US"/>
        </w:rPr>
        <w:t>via</w:t>
      </w:r>
      <w:r w:rsidR="00973618">
        <w:rPr>
          <w:lang w:val="en-US"/>
        </w:rPr>
        <w:t xml:space="preserve"> ONNX</w:t>
      </w:r>
      <w:r w:rsidR="0070617D">
        <w:rPr>
          <w:lang w:val="en-US"/>
        </w:rPr>
        <w:t xml:space="preserve">, at lest for the latest version of ONNX (1.18.0) and </w:t>
      </w:r>
      <w:r w:rsidR="00AD53FE">
        <w:rPr>
          <w:lang w:val="en-US"/>
        </w:rPr>
        <w:t xml:space="preserve">in </w:t>
      </w:r>
      <w:proofErr w:type="spellStart"/>
      <w:r w:rsidR="00AD53FE">
        <w:rPr>
          <w:lang w:val="en-US"/>
        </w:rPr>
        <w:t>PyTorch</w:t>
      </w:r>
      <w:proofErr w:type="spellEnd"/>
      <w:r w:rsidR="00AD53FE">
        <w:rPr>
          <w:lang w:val="en-US"/>
        </w:rPr>
        <w:t>.</w:t>
      </w:r>
      <w:bookmarkEnd w:id="15"/>
    </w:p>
    <w:p w14:paraId="4F2EAFD4" w14:textId="48F80005" w:rsidR="008A0293" w:rsidRDefault="008A0293" w:rsidP="008A0293">
      <w:pPr>
        <w:pStyle w:val="RAN4proposal"/>
        <w:rPr>
          <w:lang w:val="en-US"/>
        </w:rPr>
      </w:pPr>
      <w:bookmarkStart w:id="16" w:name="_Toc179219868"/>
      <w:r>
        <w:rPr>
          <w:lang w:val="en-US"/>
        </w:rPr>
        <w:t>R</w:t>
      </w:r>
      <w:r w:rsidRPr="6FA81190">
        <w:rPr>
          <w:lang w:val="en-US"/>
        </w:rPr>
        <w:t>AN4 to</w:t>
      </w:r>
      <w:r w:rsidR="00462A6D">
        <w:rPr>
          <w:lang w:val="en-US"/>
        </w:rPr>
        <w:t xml:space="preserve"> </w:t>
      </w:r>
      <w:r w:rsidR="009538CE">
        <w:rPr>
          <w:lang w:val="en-US"/>
        </w:rPr>
        <w:t>consider using the latest version (e.g., 1.18.0 and later)</w:t>
      </w:r>
      <w:r w:rsidRPr="45D9DBC5">
        <w:rPr>
          <w:lang w:val="en-US"/>
        </w:rPr>
        <w:t xml:space="preserve"> </w:t>
      </w:r>
      <w:r w:rsidR="00C9578F">
        <w:rPr>
          <w:lang w:val="en-US"/>
        </w:rPr>
        <w:t>of the ONNX (</w:t>
      </w:r>
      <w:r w:rsidR="00C9578F" w:rsidRPr="00C9578F">
        <w:rPr>
          <w:lang w:val="en-US"/>
        </w:rPr>
        <w:t>Open Neural Network Exchange</w:t>
      </w:r>
      <w:r w:rsidR="00C9578F">
        <w:rPr>
          <w:lang w:val="en-US"/>
        </w:rPr>
        <w:t>)</w:t>
      </w:r>
      <w:r w:rsidR="00AD53FE">
        <w:rPr>
          <w:lang w:val="en-US"/>
        </w:rPr>
        <w:t xml:space="preserve"> to share the models in between the companies.</w:t>
      </w:r>
      <w:bookmarkEnd w:id="16"/>
    </w:p>
    <w:p w14:paraId="1015B015" w14:textId="6B74E4D1" w:rsidR="009A4875" w:rsidRDefault="006951AA" w:rsidP="009A4875">
      <w:pPr>
        <w:rPr>
          <w:lang w:val="en-US"/>
        </w:rPr>
      </w:pPr>
      <w:r>
        <w:rPr>
          <w:rFonts w:hint="eastAsia"/>
          <w:lang w:val="en-US" w:eastAsia="zh-CN"/>
        </w:rPr>
        <w:t>Even though the architecture of the models is currently agreed in the RAN4 study experiment on test encoder design, this may not be the case in the future</w:t>
      </w:r>
      <w:r w:rsidR="00004037">
        <w:rPr>
          <w:rFonts w:hint="eastAsia"/>
          <w:lang w:val="en-US" w:eastAsia="zh-CN"/>
        </w:rPr>
        <w:t>.</w:t>
      </w:r>
      <w:r w:rsidR="67D7C0B6" w:rsidRPr="6372AF6C">
        <w:rPr>
          <w:lang w:val="en-US"/>
        </w:rPr>
        <w:t xml:space="preserve"> </w:t>
      </w:r>
      <w:r w:rsidR="00004037">
        <w:rPr>
          <w:rFonts w:hint="eastAsia"/>
          <w:lang w:val="en-US" w:eastAsia="zh-CN"/>
        </w:rPr>
        <w:t>Additionally,</w:t>
      </w:r>
      <w:r w:rsidR="67D7C0B6" w:rsidRPr="6372AF6C">
        <w:rPr>
          <w:lang w:val="en-US"/>
        </w:rPr>
        <w:t xml:space="preserve"> </w:t>
      </w:r>
      <w:r w:rsidR="00004037">
        <w:rPr>
          <w:rFonts w:hint="eastAsia"/>
          <w:lang w:val="en-US" w:eastAsia="zh-CN"/>
        </w:rPr>
        <w:t>the shared model file</w:t>
      </w:r>
      <w:r w:rsidR="67D7C0B6" w:rsidRPr="6372AF6C">
        <w:rPr>
          <w:lang w:val="en-US"/>
        </w:rPr>
        <w:t xml:space="preserve"> may contain only encoder or only decoder</w:t>
      </w:r>
      <w:r w:rsidR="128C1D10" w:rsidRPr="6372AF6C">
        <w:rPr>
          <w:lang w:val="en-US"/>
        </w:rPr>
        <w:t xml:space="preserve"> or both</w:t>
      </w:r>
      <w:r>
        <w:rPr>
          <w:rFonts w:hint="eastAsia"/>
          <w:lang w:val="en-US" w:eastAsia="zh-CN"/>
        </w:rPr>
        <w:t>.</w:t>
      </w:r>
      <w:r w:rsidRPr="6372AF6C">
        <w:rPr>
          <w:lang w:val="en-US"/>
        </w:rPr>
        <w:t xml:space="preserve"> </w:t>
      </w:r>
      <w:r>
        <w:rPr>
          <w:rFonts w:hint="eastAsia"/>
          <w:lang w:val="en-US" w:eastAsia="zh-CN"/>
        </w:rPr>
        <w:t>Therefore, it will be beneficial to include a description of the content, as well as the inputs and outputs of the models, in the same zip file as the model.</w:t>
      </w:r>
      <w:r w:rsidR="156F87B2" w:rsidRPr="6372AF6C">
        <w:rPr>
          <w:lang w:val="en-US"/>
        </w:rPr>
        <w:t xml:space="preserve"> For example, </w:t>
      </w:r>
      <w:r w:rsidR="09A5D9E6" w:rsidRPr="6372AF6C">
        <w:rPr>
          <w:lang w:val="en-US"/>
        </w:rPr>
        <w:t>when exporting and importing the ONNX model the inputs should be defined:</w:t>
      </w:r>
    </w:p>
    <w:tbl>
      <w:tblPr>
        <w:tblStyle w:val="TableGrid"/>
        <w:tblW w:w="0" w:type="auto"/>
        <w:tblLook w:val="04A0" w:firstRow="1" w:lastRow="0" w:firstColumn="1" w:lastColumn="0" w:noHBand="0" w:noVBand="1"/>
      </w:tblPr>
      <w:tblGrid>
        <w:gridCol w:w="9617"/>
      </w:tblGrid>
      <w:tr w:rsidR="00632EE0" w14:paraId="67688A25" w14:textId="77777777" w:rsidTr="00632EE0">
        <w:tc>
          <w:tcPr>
            <w:tcW w:w="9617" w:type="dxa"/>
          </w:tcPr>
          <w:p w14:paraId="54F276B4" w14:textId="35EA2D0A" w:rsidR="00632EE0" w:rsidRDefault="00632EE0" w:rsidP="00632EE0">
            <w:pPr>
              <w:rPr>
                <w:b/>
                <w:bCs/>
                <w:lang w:val="en-US"/>
              </w:rPr>
            </w:pPr>
            <w:r>
              <w:rPr>
                <w:b/>
                <w:bCs/>
                <w:lang w:val="en-US"/>
              </w:rPr>
              <w:t>Export:</w:t>
            </w:r>
          </w:p>
          <w:p w14:paraId="7B176965" w14:textId="764F22AE" w:rsidR="00632EE0" w:rsidRPr="00632EE0" w:rsidRDefault="00632EE0" w:rsidP="00632EE0">
            <w:pPr>
              <w:rPr>
                <w:rFonts w:asciiTheme="majorHAnsi" w:hAnsiTheme="majorHAnsi" w:cstheme="majorHAnsi"/>
                <w:lang w:val="en-US"/>
              </w:rPr>
            </w:pPr>
            <w:proofErr w:type="spellStart"/>
            <w:r w:rsidRPr="00632EE0">
              <w:rPr>
                <w:rFonts w:asciiTheme="majorHAnsi" w:hAnsiTheme="majorHAnsi" w:cstheme="majorHAnsi"/>
                <w:lang w:val="en-US"/>
              </w:rPr>
              <w:t>torch_model</w:t>
            </w:r>
            <w:proofErr w:type="spellEnd"/>
            <w:r w:rsidRPr="00632EE0">
              <w:rPr>
                <w:rFonts w:asciiTheme="majorHAnsi" w:hAnsiTheme="majorHAnsi" w:cstheme="majorHAnsi"/>
                <w:lang w:val="en-US"/>
              </w:rPr>
              <w:t xml:space="preserve"> = </w:t>
            </w:r>
            <w:hyperlink r:id="rId15" w:anchor="torch.nn.Module" w:tooltip="torch.nn.Module" w:history="1">
              <w:proofErr w:type="spellStart"/>
              <w:r w:rsidRPr="00632EE0">
                <w:rPr>
                  <w:rStyle w:val="Hyperlink"/>
                  <w:rFonts w:asciiTheme="majorHAnsi" w:hAnsiTheme="majorHAnsi" w:cstheme="majorHAnsi"/>
                  <w:lang w:val="en-US"/>
                </w:rPr>
                <w:t>MyModel</w:t>
              </w:r>
              <w:proofErr w:type="spellEnd"/>
            </w:hyperlink>
            <w:r w:rsidRPr="00632EE0">
              <w:rPr>
                <w:rFonts w:asciiTheme="majorHAnsi" w:hAnsiTheme="majorHAnsi" w:cstheme="majorHAnsi"/>
                <w:lang w:val="en-US"/>
              </w:rPr>
              <w:t>()</w:t>
            </w:r>
          </w:p>
          <w:p w14:paraId="4C332F77" w14:textId="77777777" w:rsidR="00632EE0" w:rsidRPr="00632EE0" w:rsidRDefault="00000000" w:rsidP="00632EE0">
            <w:pPr>
              <w:rPr>
                <w:rFonts w:asciiTheme="majorHAnsi" w:hAnsiTheme="majorHAnsi" w:cstheme="majorHAnsi"/>
                <w:lang w:val="en-US"/>
              </w:rPr>
            </w:pPr>
            <w:hyperlink r:id="rId16" w:anchor="torch.Tensor" w:tooltip="torch.Tensor" w:history="1">
              <w:proofErr w:type="spellStart"/>
              <w:r w:rsidR="00632EE0" w:rsidRPr="00632EE0">
                <w:rPr>
                  <w:rStyle w:val="Hyperlink"/>
                  <w:rFonts w:asciiTheme="majorHAnsi" w:hAnsiTheme="majorHAnsi" w:cstheme="majorHAnsi"/>
                  <w:b/>
                  <w:bCs/>
                  <w:lang w:val="en-US"/>
                </w:rPr>
                <w:t>torch_input</w:t>
              </w:r>
              <w:proofErr w:type="spellEnd"/>
            </w:hyperlink>
            <w:r w:rsidR="00632EE0" w:rsidRPr="00632EE0">
              <w:rPr>
                <w:rFonts w:asciiTheme="majorHAnsi" w:hAnsiTheme="majorHAnsi" w:cstheme="majorHAnsi"/>
                <w:lang w:val="en-US"/>
              </w:rPr>
              <w:t xml:space="preserve"> = </w:t>
            </w:r>
            <w:hyperlink r:id="rId17" w:anchor="torch.randn" w:tooltip="torch.randn" w:history="1">
              <w:proofErr w:type="spellStart"/>
              <w:r w:rsidR="00632EE0" w:rsidRPr="00632EE0">
                <w:rPr>
                  <w:rStyle w:val="Hyperlink"/>
                  <w:rFonts w:asciiTheme="majorHAnsi" w:hAnsiTheme="majorHAnsi" w:cstheme="majorHAnsi"/>
                  <w:lang w:val="en-US"/>
                </w:rPr>
                <w:t>torch.randn</w:t>
              </w:r>
              <w:proofErr w:type="spellEnd"/>
            </w:hyperlink>
            <w:r w:rsidR="00632EE0" w:rsidRPr="00632EE0">
              <w:rPr>
                <w:rFonts w:asciiTheme="majorHAnsi" w:hAnsiTheme="majorHAnsi" w:cstheme="majorHAnsi"/>
                <w:lang w:val="en-US"/>
              </w:rPr>
              <w:t>(1, 1, 32, 32)</w:t>
            </w:r>
          </w:p>
          <w:p w14:paraId="62B0D819" w14:textId="77777777" w:rsidR="00632EE0" w:rsidRPr="00632EE0" w:rsidRDefault="00000000" w:rsidP="00632EE0">
            <w:pPr>
              <w:rPr>
                <w:rFonts w:asciiTheme="majorHAnsi" w:hAnsiTheme="majorHAnsi" w:cstheme="majorHAnsi"/>
                <w:lang w:val="en-US"/>
              </w:rPr>
            </w:pPr>
            <w:hyperlink r:id="rId18" w:anchor="torch.onnx.ONNXProgram" w:tooltip="torch.onnx.ONNXProgram" w:history="1">
              <w:proofErr w:type="spellStart"/>
              <w:r w:rsidR="00632EE0" w:rsidRPr="00632EE0">
                <w:rPr>
                  <w:rStyle w:val="Hyperlink"/>
                  <w:rFonts w:asciiTheme="majorHAnsi" w:hAnsiTheme="majorHAnsi" w:cstheme="majorHAnsi"/>
                  <w:lang w:val="en-US"/>
                </w:rPr>
                <w:t>onnx_program</w:t>
              </w:r>
              <w:proofErr w:type="spellEnd"/>
            </w:hyperlink>
            <w:r w:rsidR="00632EE0" w:rsidRPr="00632EE0">
              <w:rPr>
                <w:rFonts w:asciiTheme="majorHAnsi" w:hAnsiTheme="majorHAnsi" w:cstheme="majorHAnsi"/>
                <w:lang w:val="en-US"/>
              </w:rPr>
              <w:t xml:space="preserve"> = </w:t>
            </w:r>
            <w:hyperlink r:id="rId19" w:anchor="torch.onnx.dynamo_export" w:tooltip="torch.onnx.dynamo_export" w:history="1">
              <w:proofErr w:type="spellStart"/>
              <w:r w:rsidR="00632EE0" w:rsidRPr="00632EE0">
                <w:rPr>
                  <w:rStyle w:val="Hyperlink"/>
                  <w:rFonts w:asciiTheme="majorHAnsi" w:hAnsiTheme="majorHAnsi" w:cstheme="majorHAnsi"/>
                  <w:lang w:val="en-US"/>
                </w:rPr>
                <w:t>torch.onnx.dynamo_export</w:t>
              </w:r>
              <w:proofErr w:type="spellEnd"/>
            </w:hyperlink>
            <w:r w:rsidR="00632EE0" w:rsidRPr="00632EE0">
              <w:rPr>
                <w:rFonts w:asciiTheme="majorHAnsi" w:hAnsiTheme="majorHAnsi" w:cstheme="majorHAnsi"/>
                <w:lang w:val="en-US"/>
              </w:rPr>
              <w:t>(</w:t>
            </w:r>
            <w:proofErr w:type="spellStart"/>
            <w:r w:rsidR="00632EE0" w:rsidRPr="00632EE0">
              <w:rPr>
                <w:rFonts w:asciiTheme="majorHAnsi" w:hAnsiTheme="majorHAnsi" w:cstheme="majorHAnsi"/>
                <w:lang w:val="en-US"/>
              </w:rPr>
              <w:t>torch_model</w:t>
            </w:r>
            <w:proofErr w:type="spellEnd"/>
            <w:r w:rsidR="00632EE0" w:rsidRPr="00632EE0">
              <w:rPr>
                <w:rFonts w:asciiTheme="majorHAnsi" w:hAnsiTheme="majorHAnsi" w:cstheme="majorHAnsi"/>
                <w:lang w:val="en-US"/>
              </w:rPr>
              <w:t xml:space="preserve">, </w:t>
            </w:r>
            <w:hyperlink r:id="rId20" w:anchor="torch.Tensor" w:tooltip="torch.Tensor" w:history="1">
              <w:proofErr w:type="spellStart"/>
              <w:r w:rsidR="00632EE0" w:rsidRPr="00632EE0">
                <w:rPr>
                  <w:rStyle w:val="Hyperlink"/>
                  <w:rFonts w:asciiTheme="majorHAnsi" w:hAnsiTheme="majorHAnsi" w:cstheme="majorHAnsi"/>
                  <w:b/>
                  <w:bCs/>
                  <w:lang w:val="en-US"/>
                </w:rPr>
                <w:t>torch_input</w:t>
              </w:r>
              <w:proofErr w:type="spellEnd"/>
            </w:hyperlink>
            <w:r w:rsidR="00632EE0" w:rsidRPr="00632EE0">
              <w:rPr>
                <w:rFonts w:asciiTheme="majorHAnsi" w:hAnsiTheme="majorHAnsi" w:cstheme="majorHAnsi"/>
                <w:lang w:val="en-US"/>
              </w:rPr>
              <w:t>)</w:t>
            </w:r>
          </w:p>
          <w:p w14:paraId="64B112DB" w14:textId="77777777" w:rsidR="00632EE0" w:rsidRDefault="00632EE0" w:rsidP="009A4875">
            <w:pPr>
              <w:rPr>
                <w:lang w:val="en-US"/>
              </w:rPr>
            </w:pPr>
          </w:p>
          <w:p w14:paraId="0BBE5E9B" w14:textId="77777777" w:rsidR="00632EE0" w:rsidRPr="00632EE0" w:rsidRDefault="00632EE0" w:rsidP="009A4875">
            <w:pPr>
              <w:rPr>
                <w:b/>
                <w:bCs/>
                <w:lang w:val="en-US"/>
              </w:rPr>
            </w:pPr>
            <w:r w:rsidRPr="00632EE0">
              <w:rPr>
                <w:b/>
                <w:bCs/>
                <w:lang w:val="en-US"/>
              </w:rPr>
              <w:t>Import:</w:t>
            </w:r>
          </w:p>
          <w:p w14:paraId="5DC7E838" w14:textId="77777777" w:rsidR="00FE4054" w:rsidRPr="00FE4054" w:rsidRDefault="00FE4054" w:rsidP="00FE4054">
            <w:pPr>
              <w:rPr>
                <w:rFonts w:asciiTheme="majorHAnsi" w:hAnsiTheme="majorHAnsi" w:cstheme="majorHAnsi"/>
                <w:lang w:val="en-US"/>
              </w:rPr>
            </w:pPr>
            <w:proofErr w:type="spellStart"/>
            <w:r w:rsidRPr="00FE4054">
              <w:rPr>
                <w:rFonts w:asciiTheme="majorHAnsi" w:hAnsiTheme="majorHAnsi" w:cstheme="majorHAnsi"/>
                <w:lang w:val="en-US"/>
              </w:rPr>
              <w:t>onnx_input</w:t>
            </w:r>
            <w:proofErr w:type="spellEnd"/>
            <w:r w:rsidRPr="00FE4054">
              <w:rPr>
                <w:rFonts w:asciiTheme="majorHAnsi" w:hAnsiTheme="majorHAnsi" w:cstheme="majorHAnsi"/>
                <w:lang w:val="en-US"/>
              </w:rPr>
              <w:t xml:space="preserve"> = </w:t>
            </w:r>
            <w:hyperlink r:id="rId21" w:anchor="torch.onnx.ONNXProgram.adapt_torch_inputs_to_onnx" w:tooltip="torch.onnx.ONNXProgram.adapt_torch_inputs_to_onnx" w:history="1">
              <w:proofErr w:type="spellStart"/>
              <w:r w:rsidRPr="00FE4054">
                <w:rPr>
                  <w:rStyle w:val="Hyperlink"/>
                  <w:rFonts w:asciiTheme="majorHAnsi" w:hAnsiTheme="majorHAnsi" w:cstheme="majorHAnsi"/>
                  <w:lang w:val="en-US"/>
                </w:rPr>
                <w:t>onnx_program.adapt_torch_inputs_to_onnx</w:t>
              </w:r>
              <w:proofErr w:type="spellEnd"/>
            </w:hyperlink>
            <w:r w:rsidRPr="00FE4054">
              <w:rPr>
                <w:rFonts w:asciiTheme="majorHAnsi" w:hAnsiTheme="majorHAnsi" w:cstheme="majorHAnsi"/>
                <w:lang w:val="en-US"/>
              </w:rPr>
              <w:t>(</w:t>
            </w:r>
            <w:proofErr w:type="spellStart"/>
            <w:r w:rsidRPr="00FE4054">
              <w:rPr>
                <w:rFonts w:asciiTheme="majorHAnsi" w:hAnsiTheme="majorHAnsi" w:cstheme="majorHAnsi"/>
                <w:b/>
                <w:bCs/>
                <w:lang w:val="en-US"/>
              </w:rPr>
              <w:fldChar w:fldCharType="begin"/>
            </w:r>
            <w:r w:rsidRPr="00FE4054">
              <w:rPr>
                <w:rFonts w:asciiTheme="majorHAnsi" w:hAnsiTheme="majorHAnsi" w:cstheme="majorHAnsi"/>
                <w:b/>
                <w:bCs/>
                <w:lang w:val="en-US"/>
              </w:rPr>
              <w:instrText>HYPERLINK "https://pytorch.org/docs/stable/tensors.html" \l "torch.Tensor" \o "torch.Tensor"</w:instrText>
            </w:r>
            <w:r w:rsidRPr="00FE4054">
              <w:rPr>
                <w:rFonts w:asciiTheme="majorHAnsi" w:hAnsiTheme="majorHAnsi" w:cstheme="majorHAnsi"/>
                <w:b/>
                <w:bCs/>
                <w:lang w:val="en-US"/>
              </w:rPr>
            </w:r>
            <w:r w:rsidRPr="00FE4054">
              <w:rPr>
                <w:rFonts w:asciiTheme="majorHAnsi" w:hAnsiTheme="majorHAnsi" w:cstheme="majorHAnsi"/>
                <w:b/>
                <w:bCs/>
                <w:lang w:val="en-US"/>
              </w:rPr>
              <w:fldChar w:fldCharType="separate"/>
            </w:r>
            <w:r w:rsidRPr="00FE4054">
              <w:rPr>
                <w:rStyle w:val="Hyperlink"/>
                <w:rFonts w:asciiTheme="majorHAnsi" w:hAnsiTheme="majorHAnsi" w:cstheme="majorHAnsi"/>
                <w:b/>
                <w:bCs/>
                <w:lang w:val="en-US"/>
              </w:rPr>
              <w:t>torch_input</w:t>
            </w:r>
            <w:proofErr w:type="spellEnd"/>
            <w:r w:rsidRPr="00FE4054">
              <w:rPr>
                <w:rFonts w:asciiTheme="majorHAnsi" w:hAnsiTheme="majorHAnsi" w:cstheme="majorHAnsi"/>
                <w:b/>
                <w:bCs/>
                <w:lang w:val="en-US"/>
              </w:rPr>
              <w:fldChar w:fldCharType="end"/>
            </w:r>
            <w:r w:rsidRPr="00FE4054">
              <w:rPr>
                <w:rFonts w:asciiTheme="majorHAnsi" w:hAnsiTheme="majorHAnsi" w:cstheme="majorHAnsi"/>
                <w:lang w:val="en-US"/>
              </w:rPr>
              <w:t>)</w:t>
            </w:r>
          </w:p>
          <w:p w14:paraId="51B9FE95" w14:textId="555B4BD7" w:rsidR="00632EE0" w:rsidRDefault="00632EE0" w:rsidP="009A4875">
            <w:pPr>
              <w:rPr>
                <w:lang w:val="en-US"/>
              </w:rPr>
            </w:pPr>
          </w:p>
        </w:tc>
      </w:tr>
    </w:tbl>
    <w:p w14:paraId="59D10F3D" w14:textId="77777777" w:rsidR="004B09D0" w:rsidRDefault="004B09D0" w:rsidP="009A4875">
      <w:pPr>
        <w:rPr>
          <w:lang w:val="en-US"/>
        </w:rPr>
      </w:pPr>
    </w:p>
    <w:p w14:paraId="0348BBE3" w14:textId="5710D4F1" w:rsidR="0002753D" w:rsidRDefault="00D122BB" w:rsidP="001F0EE9">
      <w:pPr>
        <w:pStyle w:val="RAN4proposal"/>
        <w:rPr>
          <w:lang w:val="en-US"/>
        </w:rPr>
      </w:pPr>
      <w:bookmarkStart w:id="17" w:name="_Toc179219869"/>
      <w:r>
        <w:rPr>
          <w:lang w:val="en-US"/>
        </w:rPr>
        <w:t xml:space="preserve">It </w:t>
      </w:r>
      <w:r w:rsidR="005B4AAC">
        <w:rPr>
          <w:lang w:val="en-US"/>
        </w:rPr>
        <w:t xml:space="preserve">is </w:t>
      </w:r>
      <w:r>
        <w:rPr>
          <w:lang w:val="en-US"/>
        </w:rPr>
        <w:t xml:space="preserve">necessary to include </w:t>
      </w:r>
      <w:r w:rsidR="00325271">
        <w:rPr>
          <w:lang w:val="en-US"/>
        </w:rPr>
        <w:t>a description</w:t>
      </w:r>
      <w:r w:rsidR="00B56E63">
        <w:rPr>
          <w:lang w:val="en-US"/>
        </w:rPr>
        <w:t xml:space="preserve"> of</w:t>
      </w:r>
      <w:r w:rsidR="00325271">
        <w:rPr>
          <w:lang w:val="en-US"/>
        </w:rPr>
        <w:t xml:space="preserve"> the </w:t>
      </w:r>
      <w:r w:rsidR="005B4AAC">
        <w:rPr>
          <w:lang w:val="en-US"/>
        </w:rPr>
        <w:t>shared</w:t>
      </w:r>
      <w:r w:rsidR="006921D4">
        <w:rPr>
          <w:lang w:val="en-US"/>
        </w:rPr>
        <w:t xml:space="preserve"> model</w:t>
      </w:r>
      <w:r w:rsidR="006417FE">
        <w:rPr>
          <w:lang w:val="en-US"/>
        </w:rPr>
        <w:t xml:space="preserve"> file</w:t>
      </w:r>
      <w:r w:rsidR="00B56E63">
        <w:rPr>
          <w:lang w:val="en-US"/>
        </w:rPr>
        <w:t>(s)</w:t>
      </w:r>
      <w:r w:rsidR="006417FE">
        <w:rPr>
          <w:lang w:val="en-US"/>
        </w:rPr>
        <w:t xml:space="preserve"> (</w:t>
      </w:r>
      <w:r w:rsidR="00DA23DA">
        <w:rPr>
          <w:lang w:val="en-US"/>
        </w:rPr>
        <w:t>i</w:t>
      </w:r>
      <w:r w:rsidR="006417FE">
        <w:rPr>
          <w:lang w:val="en-US"/>
        </w:rPr>
        <w:t>.</w:t>
      </w:r>
      <w:r w:rsidR="00DA23DA">
        <w:rPr>
          <w:lang w:val="en-US"/>
        </w:rPr>
        <w:t>e</w:t>
      </w:r>
      <w:r w:rsidR="006417FE">
        <w:rPr>
          <w:lang w:val="en-US"/>
        </w:rPr>
        <w:t xml:space="preserve">., into the zip </w:t>
      </w:r>
      <w:r w:rsidR="005B4AAC">
        <w:rPr>
          <w:lang w:val="en-US"/>
        </w:rPr>
        <w:t>a</w:t>
      </w:r>
      <w:r w:rsidR="004E1127">
        <w:rPr>
          <w:lang w:val="en-US"/>
        </w:rPr>
        <w:t>rchive</w:t>
      </w:r>
      <w:r w:rsidR="006417FE">
        <w:rPr>
          <w:lang w:val="en-US"/>
        </w:rPr>
        <w:t xml:space="preserve">), </w:t>
      </w:r>
      <w:r w:rsidR="002E7676">
        <w:rPr>
          <w:lang w:val="en-US"/>
        </w:rPr>
        <w:t>specifying</w:t>
      </w:r>
      <w:r w:rsidR="006417FE">
        <w:rPr>
          <w:lang w:val="en-US"/>
        </w:rPr>
        <w:t xml:space="preserve"> at least </w:t>
      </w:r>
      <w:r w:rsidR="0091589F">
        <w:rPr>
          <w:lang w:val="en-US"/>
        </w:rPr>
        <w:t xml:space="preserve">the content (e.g., encoder/decoder or both) and </w:t>
      </w:r>
      <w:r w:rsidR="004E1127">
        <w:rPr>
          <w:lang w:val="en-US"/>
        </w:rPr>
        <w:t>the inputs/output</w:t>
      </w:r>
      <w:r w:rsidR="00DA23DA">
        <w:rPr>
          <w:lang w:val="en-US"/>
        </w:rPr>
        <w:t>s</w:t>
      </w:r>
      <w:r w:rsidR="004E1127">
        <w:rPr>
          <w:lang w:val="en-US"/>
        </w:rPr>
        <w:t xml:space="preserve"> of the model</w:t>
      </w:r>
      <w:r w:rsidR="00ED0D71">
        <w:rPr>
          <w:lang w:val="en-US"/>
        </w:rPr>
        <w:t>(s)</w:t>
      </w:r>
      <w:r w:rsidR="00472E40">
        <w:rPr>
          <w:lang w:val="en-US"/>
        </w:rPr>
        <w:t xml:space="preserve"> (</w:t>
      </w:r>
      <w:r w:rsidR="00EA77B0">
        <w:rPr>
          <w:lang w:val="en-US"/>
        </w:rPr>
        <w:t xml:space="preserve">or the reference to the </w:t>
      </w:r>
      <w:proofErr w:type="spellStart"/>
      <w:r w:rsidR="00EA77B0">
        <w:rPr>
          <w:lang w:val="en-US"/>
        </w:rPr>
        <w:t>TDoc</w:t>
      </w:r>
      <w:proofErr w:type="spellEnd"/>
      <w:r w:rsidR="00EA77B0">
        <w:rPr>
          <w:lang w:val="en-US"/>
        </w:rPr>
        <w:t xml:space="preserve"> with the description of those</w:t>
      </w:r>
      <w:r w:rsidR="00472E40">
        <w:rPr>
          <w:lang w:val="en-US"/>
        </w:rPr>
        <w:t>)</w:t>
      </w:r>
      <w:r w:rsidR="004E1127">
        <w:rPr>
          <w:lang w:val="en-US"/>
        </w:rPr>
        <w:t>.</w:t>
      </w:r>
      <w:bookmarkEnd w:id="17"/>
    </w:p>
    <w:p w14:paraId="32893F3D" w14:textId="77777777" w:rsidR="0002753D" w:rsidRDefault="0002753D" w:rsidP="009A4875">
      <w:pPr>
        <w:rPr>
          <w:lang w:val="en-US"/>
        </w:rPr>
      </w:pPr>
    </w:p>
    <w:p w14:paraId="68EB6E8F" w14:textId="6A948285" w:rsidR="002B48BD" w:rsidRDefault="002B48BD" w:rsidP="009A4875">
      <w:pPr>
        <w:rPr>
          <w:lang w:val="en-US"/>
        </w:rPr>
      </w:pPr>
      <w:r>
        <w:rPr>
          <w:lang w:val="en-US"/>
        </w:rPr>
        <w:t xml:space="preserve">Regarding, the dataset sharing, </w:t>
      </w:r>
      <w:r w:rsidR="005C7097">
        <w:rPr>
          <w:lang w:val="en-US"/>
        </w:rPr>
        <w:t xml:space="preserve">similar aspects need to be discussed as for the models </w:t>
      </w:r>
      <w:r w:rsidR="005C7097">
        <w:rPr>
          <w:lang w:val="en-US"/>
        </w:rPr>
        <w:fldChar w:fldCharType="begin"/>
      </w:r>
      <w:r w:rsidR="005C7097">
        <w:rPr>
          <w:lang w:val="en-US"/>
        </w:rPr>
        <w:instrText xml:space="preserve"> REF _Ref178851434 \r \h </w:instrText>
      </w:r>
      <w:r w:rsidR="005C7097">
        <w:rPr>
          <w:lang w:val="en-US"/>
        </w:rPr>
      </w:r>
      <w:r w:rsidR="005C7097">
        <w:rPr>
          <w:lang w:val="en-US"/>
        </w:rPr>
        <w:fldChar w:fldCharType="separate"/>
      </w:r>
      <w:r w:rsidR="00C42F1F">
        <w:rPr>
          <w:lang w:val="en-US"/>
        </w:rPr>
        <w:t>[2]</w:t>
      </w:r>
      <w:r w:rsidR="005C7097">
        <w:rPr>
          <w:lang w:val="en-US"/>
        </w:rPr>
        <w:fldChar w:fldCharType="end"/>
      </w:r>
      <w:r w:rsidR="005C7097">
        <w:rPr>
          <w:lang w:val="en-US"/>
        </w:rPr>
        <w:t>:</w:t>
      </w:r>
    </w:p>
    <w:tbl>
      <w:tblPr>
        <w:tblStyle w:val="TableGrid"/>
        <w:tblW w:w="0" w:type="auto"/>
        <w:tblLook w:val="04A0" w:firstRow="1" w:lastRow="0" w:firstColumn="1" w:lastColumn="0" w:noHBand="0" w:noVBand="1"/>
      </w:tblPr>
      <w:tblGrid>
        <w:gridCol w:w="9617"/>
      </w:tblGrid>
      <w:tr w:rsidR="005C7097" w14:paraId="730CB9BF" w14:textId="77777777" w:rsidTr="005C7097">
        <w:tc>
          <w:tcPr>
            <w:tcW w:w="9617" w:type="dxa"/>
          </w:tcPr>
          <w:p w14:paraId="72CE79AB" w14:textId="761E8420" w:rsidR="00151172" w:rsidRDefault="00151172" w:rsidP="00151172">
            <w:pPr>
              <w:numPr>
                <w:ilvl w:val="1"/>
                <w:numId w:val="43"/>
              </w:numPr>
              <w:rPr>
                <w:lang w:val="en-US"/>
              </w:rPr>
            </w:pPr>
            <w:r w:rsidRPr="00151172">
              <w:rPr>
                <w:lang w:val="en-US"/>
              </w:rPr>
              <w:t>Training/Testing/Inference data</w:t>
            </w:r>
            <w:r>
              <w:rPr>
                <w:lang w:val="en-US"/>
              </w:rPr>
              <w:t>:</w:t>
            </w:r>
          </w:p>
          <w:p w14:paraId="27B44C25" w14:textId="12B3E957" w:rsidR="00151172" w:rsidRPr="00151172" w:rsidRDefault="00151172" w:rsidP="00151172">
            <w:pPr>
              <w:numPr>
                <w:ilvl w:val="1"/>
                <w:numId w:val="44"/>
              </w:numPr>
              <w:rPr>
                <w:lang w:val="en-US"/>
              </w:rPr>
            </w:pPr>
            <w:r w:rsidRPr="00151172">
              <w:rPr>
                <w:lang w:val="en-US"/>
              </w:rPr>
              <w:t xml:space="preserve">Possible formats to be used for the dataset which brought up are: NumPy, </w:t>
            </w:r>
            <w:proofErr w:type="spellStart"/>
            <w:r w:rsidRPr="00151172">
              <w:rPr>
                <w:lang w:val="en-US"/>
              </w:rPr>
              <w:t>Matlab</w:t>
            </w:r>
            <w:proofErr w:type="spellEnd"/>
            <w:r>
              <w:rPr>
                <w:lang w:val="en-US"/>
              </w:rPr>
              <w:t xml:space="preserve"> </w:t>
            </w:r>
            <w:r w:rsidRPr="00151172">
              <w:rPr>
                <w:lang w:val="en-US"/>
              </w:rPr>
              <w:t>and Parquet (</w:t>
            </w:r>
            <w:proofErr w:type="spellStart"/>
            <w:r w:rsidRPr="00151172">
              <w:rPr>
                <w:lang w:val="en-US"/>
              </w:rPr>
              <w:t>numPy</w:t>
            </w:r>
            <w:proofErr w:type="spellEnd"/>
            <w:r>
              <w:rPr>
                <w:lang w:val="en-US"/>
              </w:rPr>
              <w:t xml:space="preserve"> </w:t>
            </w:r>
            <w:r w:rsidRPr="00151172">
              <w:rPr>
                <w:lang w:val="en-US"/>
              </w:rPr>
              <w:t>seems to be preferred</w:t>
            </w:r>
            <w:r>
              <w:rPr>
                <w:lang w:val="en-US"/>
              </w:rPr>
              <w:t xml:space="preserve"> </w:t>
            </w:r>
            <w:r w:rsidRPr="00151172">
              <w:rPr>
                <w:lang w:val="en-US"/>
              </w:rPr>
              <w:t>by</w:t>
            </w:r>
            <w:r>
              <w:rPr>
                <w:lang w:val="en-US"/>
              </w:rPr>
              <w:t xml:space="preserve"> </w:t>
            </w:r>
            <w:r w:rsidRPr="00151172">
              <w:rPr>
                <w:lang w:val="en-US"/>
              </w:rPr>
              <w:t>most</w:t>
            </w:r>
            <w:r>
              <w:rPr>
                <w:lang w:val="en-US"/>
              </w:rPr>
              <w:t xml:space="preserve"> </w:t>
            </w:r>
            <w:r w:rsidRPr="00151172">
              <w:rPr>
                <w:lang w:val="en-US"/>
              </w:rPr>
              <w:t>companies)</w:t>
            </w:r>
          </w:p>
          <w:p w14:paraId="4AD9F464" w14:textId="77777777" w:rsidR="00151172" w:rsidRPr="00151172" w:rsidRDefault="00151172" w:rsidP="00151172">
            <w:pPr>
              <w:numPr>
                <w:ilvl w:val="1"/>
                <w:numId w:val="44"/>
              </w:numPr>
              <w:rPr>
                <w:lang w:val="en-US"/>
              </w:rPr>
            </w:pPr>
            <w:r w:rsidRPr="00151172">
              <w:rPr>
                <w:lang w:val="en-US"/>
              </w:rPr>
              <w:t>Formats will have to be discussed with MCC to see which ones can be used in 3GPP.</w:t>
            </w:r>
          </w:p>
          <w:p w14:paraId="26818F13" w14:textId="77777777" w:rsidR="00151172" w:rsidRPr="00151172" w:rsidRDefault="00151172" w:rsidP="00151172">
            <w:pPr>
              <w:numPr>
                <w:ilvl w:val="1"/>
                <w:numId w:val="44"/>
              </w:numPr>
              <w:rPr>
                <w:lang w:val="en-US"/>
              </w:rPr>
            </w:pPr>
            <w:r w:rsidRPr="00151172">
              <w:rPr>
                <w:lang w:val="en-US"/>
              </w:rPr>
              <w:t xml:space="preserve">The details of the data formatting (how data is represented, what is contained in each field, </w:t>
            </w:r>
            <w:proofErr w:type="spellStart"/>
            <w:r w:rsidRPr="00151172">
              <w:rPr>
                <w:lang w:val="en-US"/>
              </w:rPr>
              <w:t>etc</w:t>
            </w:r>
            <w:proofErr w:type="spellEnd"/>
            <w:r w:rsidRPr="00151172">
              <w:rPr>
                <w:lang w:val="en-US"/>
              </w:rPr>
              <w:t>) will have to be discussed and agreed after the file format will be decided</w:t>
            </w:r>
          </w:p>
          <w:p w14:paraId="177B5F89" w14:textId="77777777" w:rsidR="005C7097" w:rsidRDefault="005C7097" w:rsidP="009A4875">
            <w:pPr>
              <w:rPr>
                <w:lang w:val="en-US"/>
              </w:rPr>
            </w:pPr>
          </w:p>
        </w:tc>
      </w:tr>
    </w:tbl>
    <w:p w14:paraId="374B9FA4" w14:textId="77777777" w:rsidR="0060543D" w:rsidRDefault="0060543D" w:rsidP="0060543D">
      <w:pPr>
        <w:rPr>
          <w:lang w:val="en-US"/>
        </w:rPr>
      </w:pPr>
    </w:p>
    <w:p w14:paraId="01B702B6" w14:textId="77777777" w:rsidR="00580D9C" w:rsidRDefault="00356F2F" w:rsidP="0060543D">
      <w:pPr>
        <w:rPr>
          <w:lang w:val="en-US"/>
        </w:rPr>
      </w:pPr>
      <w:r w:rsidRPr="00356F2F">
        <w:rPr>
          <w:lang w:val="en-US"/>
        </w:rPr>
        <w:t xml:space="preserve">MATLAB </w:t>
      </w:r>
      <w:r w:rsidR="00560622">
        <w:rPr>
          <w:lang w:val="en-US"/>
        </w:rPr>
        <w:t>(i.e.</w:t>
      </w:r>
      <w:proofErr w:type="gramStart"/>
      <w:r w:rsidR="00560622">
        <w:rPr>
          <w:lang w:val="en-US"/>
        </w:rPr>
        <w:t>, .mat</w:t>
      </w:r>
      <w:proofErr w:type="gramEnd"/>
      <w:r w:rsidR="00560622">
        <w:rPr>
          <w:lang w:val="en-US"/>
        </w:rPr>
        <w:t>)</w:t>
      </w:r>
      <w:r w:rsidR="007055B3">
        <w:rPr>
          <w:lang w:val="en-US"/>
        </w:rPr>
        <w:t xml:space="preserve"> </w:t>
      </w:r>
      <w:r w:rsidR="005F531E">
        <w:rPr>
          <w:lang w:val="en-US"/>
        </w:rPr>
        <w:t>file</w:t>
      </w:r>
      <w:r w:rsidR="00560622">
        <w:rPr>
          <w:lang w:val="en-US"/>
        </w:rPr>
        <w:t xml:space="preserve"> could be</w:t>
      </w:r>
      <w:r w:rsidR="00E26D6D">
        <w:rPr>
          <w:lang w:val="en-US"/>
        </w:rPr>
        <w:t xml:space="preserve"> considered as a</w:t>
      </w:r>
      <w:r w:rsidR="00A25496">
        <w:rPr>
          <w:lang w:val="en-US"/>
        </w:rPr>
        <w:t xml:space="preserve"> valid</w:t>
      </w:r>
      <w:r w:rsidR="00E26D6D">
        <w:rPr>
          <w:lang w:val="en-US"/>
        </w:rPr>
        <w:t xml:space="preserve"> option</w:t>
      </w:r>
      <w:r w:rsidR="009E5BA6">
        <w:rPr>
          <w:lang w:val="en-US"/>
        </w:rPr>
        <w:t xml:space="preserve"> for dataset file</w:t>
      </w:r>
      <w:r w:rsidR="00A25496">
        <w:rPr>
          <w:lang w:val="en-US"/>
        </w:rPr>
        <w:t>s</w:t>
      </w:r>
      <w:r w:rsidR="009E5BA6">
        <w:rPr>
          <w:lang w:val="en-US"/>
        </w:rPr>
        <w:t xml:space="preserve">. However, the exchange of large file would require the use of </w:t>
      </w:r>
      <w:r w:rsidR="00823DB1" w:rsidRPr="00823DB1">
        <w:rPr>
          <w:lang w:val="en-US"/>
        </w:rPr>
        <w:t>HDF5 (Hierarchical Data Format version 5) file format</w:t>
      </w:r>
      <w:r w:rsidR="00823DB1">
        <w:rPr>
          <w:lang w:val="en-US"/>
        </w:rPr>
        <w:t xml:space="preserve">. </w:t>
      </w:r>
      <w:r>
        <w:rPr>
          <w:lang w:val="en-US"/>
        </w:rPr>
        <w:t>U</w:t>
      </w:r>
      <w:r w:rsidRPr="00356F2F">
        <w:rPr>
          <w:lang w:val="en-US"/>
        </w:rPr>
        <w:t>sing .mat files that are saved in the HDF5 format typically requires MATLAB or compatible software that can read MATLAB's .mat files. While the underlying HDF5 format is open and can be read by many tools, the .mat file format includes MATLAB-specific metadata and structures that may not be fully interpretable by generic HDF5 readers.</w:t>
      </w:r>
    </w:p>
    <w:p w14:paraId="34B7ED13" w14:textId="3A6AA41A" w:rsidR="00641B32" w:rsidRDefault="00641B32" w:rsidP="0060543D">
      <w:pPr>
        <w:rPr>
          <w:lang w:val="en-US"/>
        </w:rPr>
      </w:pPr>
      <w:r>
        <w:rPr>
          <w:lang w:val="en-US"/>
        </w:rPr>
        <w:t>Regarding the parquet file format, it can be still a good open-source alternative, if for some reason, NumPy (i.e., .</w:t>
      </w:r>
      <w:proofErr w:type="spellStart"/>
      <w:r>
        <w:rPr>
          <w:lang w:val="en-US"/>
        </w:rPr>
        <w:t>npy</w:t>
      </w:r>
      <w:proofErr w:type="spellEnd"/>
      <w:r>
        <w:rPr>
          <w:lang w:val="en-US"/>
        </w:rPr>
        <w:t xml:space="preserve"> file format) cannot be used.</w:t>
      </w:r>
    </w:p>
    <w:p w14:paraId="79498439" w14:textId="6C0BD630" w:rsidR="00DE11AB" w:rsidRDefault="03B92158" w:rsidP="0060543D">
      <w:pPr>
        <w:rPr>
          <w:lang w:val="en-US"/>
        </w:rPr>
      </w:pPr>
      <w:r w:rsidRPr="6372AF6C">
        <w:rPr>
          <w:lang w:val="en-US"/>
        </w:rPr>
        <w:t>Since shared</w:t>
      </w:r>
      <w:r w:rsidR="3854617F" w:rsidRPr="6372AF6C">
        <w:rPr>
          <w:lang w:val="en-US"/>
        </w:rPr>
        <w:t xml:space="preserve"> dataset</w:t>
      </w:r>
      <w:r w:rsidR="1349BA0D" w:rsidRPr="6372AF6C">
        <w:rPr>
          <w:lang w:val="en-US"/>
        </w:rPr>
        <w:t>s</w:t>
      </w:r>
      <w:r w:rsidR="4F38EEA7" w:rsidRPr="6372AF6C">
        <w:rPr>
          <w:lang w:val="en-US"/>
        </w:rPr>
        <w:t xml:space="preserve"> quite probably will be</w:t>
      </w:r>
      <w:r w:rsidR="1905D2FE" w:rsidRPr="6372AF6C">
        <w:rPr>
          <w:lang w:val="en-US"/>
        </w:rPr>
        <w:t xml:space="preserve"> used</w:t>
      </w:r>
      <w:r w:rsidR="4F38EEA7" w:rsidRPr="6372AF6C">
        <w:rPr>
          <w:lang w:val="en-US"/>
        </w:rPr>
        <w:t xml:space="preserve"> in popular </w:t>
      </w:r>
      <w:r w:rsidR="3854617F" w:rsidRPr="6372AF6C">
        <w:rPr>
          <w:lang w:val="en-US"/>
        </w:rPr>
        <w:t xml:space="preserve">ML frameworks (e.g., </w:t>
      </w:r>
      <w:proofErr w:type="spellStart"/>
      <w:r w:rsidR="3854617F" w:rsidRPr="6372AF6C">
        <w:rPr>
          <w:lang w:val="en-US"/>
        </w:rPr>
        <w:t>PyTorhc</w:t>
      </w:r>
      <w:proofErr w:type="spellEnd"/>
      <w:r w:rsidR="3854617F" w:rsidRPr="6372AF6C">
        <w:rPr>
          <w:lang w:val="en-US"/>
        </w:rPr>
        <w:t xml:space="preserve"> or TensorFlow), </w:t>
      </w:r>
      <w:r w:rsidR="1349BA0D" w:rsidRPr="6372AF6C">
        <w:rPr>
          <w:lang w:val="en-US"/>
        </w:rPr>
        <w:t xml:space="preserve">it makes sense to </w:t>
      </w:r>
      <w:r w:rsidR="3EE825D6" w:rsidRPr="6372AF6C">
        <w:rPr>
          <w:lang w:val="en-US"/>
        </w:rPr>
        <w:t xml:space="preserve">use Python-native file formats. As </w:t>
      </w:r>
      <w:r w:rsidR="00DB4430">
        <w:rPr>
          <w:rFonts w:hint="eastAsia"/>
          <w:lang w:val="en-US" w:eastAsia="zh-CN"/>
        </w:rPr>
        <w:t>discussed</w:t>
      </w:r>
      <w:r w:rsidR="3EE825D6" w:rsidRPr="6372AF6C">
        <w:rPr>
          <w:lang w:val="en-US"/>
        </w:rPr>
        <w:t xml:space="preserve"> in our accompanying paper on </w:t>
      </w:r>
      <w:r w:rsidR="09F063E5" w:rsidRPr="6372AF6C">
        <w:rPr>
          <w:lang w:val="en-US"/>
        </w:rPr>
        <w:t>CSI compression, we already tried to use the dataset</w:t>
      </w:r>
      <w:r w:rsidR="1CA8C015" w:rsidRPr="6372AF6C">
        <w:rPr>
          <w:lang w:val="en-US"/>
        </w:rPr>
        <w:t>s</w:t>
      </w:r>
      <w:r w:rsidR="09F063E5" w:rsidRPr="6372AF6C">
        <w:rPr>
          <w:lang w:val="en-US"/>
        </w:rPr>
        <w:t xml:space="preserve"> </w:t>
      </w:r>
      <w:r w:rsidR="043A4CBF" w:rsidRPr="6372AF6C">
        <w:rPr>
          <w:lang w:val="en-US"/>
        </w:rPr>
        <w:t xml:space="preserve">provided </w:t>
      </w:r>
      <w:r w:rsidR="09F063E5" w:rsidRPr="6372AF6C">
        <w:rPr>
          <w:lang w:val="en-US"/>
        </w:rPr>
        <w:t xml:space="preserve">by the other company in NumPy format without any major issues. However, it was still necessary to perform conversion of dataset to </w:t>
      </w:r>
      <w:r w:rsidR="00DB4430">
        <w:rPr>
          <w:rFonts w:hint="eastAsia"/>
          <w:lang w:val="en-US" w:eastAsia="zh-CN"/>
        </w:rPr>
        <w:t>a uniform</w:t>
      </w:r>
      <w:r w:rsidR="09F063E5" w:rsidRPr="6372AF6C">
        <w:rPr>
          <w:lang w:val="en-US"/>
        </w:rPr>
        <w:t xml:space="preserve"> format that could be </w:t>
      </w:r>
      <w:r w:rsidR="05CE6C3B" w:rsidRPr="6372AF6C">
        <w:rPr>
          <w:lang w:val="en-US"/>
        </w:rPr>
        <w:t>used</w:t>
      </w:r>
      <w:r w:rsidR="09F063E5" w:rsidRPr="6372AF6C">
        <w:rPr>
          <w:lang w:val="en-US"/>
        </w:rPr>
        <w:t xml:space="preserve"> for training/testing. </w:t>
      </w:r>
      <w:r w:rsidR="3E852D6D" w:rsidRPr="6372AF6C">
        <w:rPr>
          <w:lang w:val="en-US"/>
        </w:rPr>
        <w:t xml:space="preserve">For example, one of the datasets used </w:t>
      </w:r>
      <w:r w:rsidR="00DB4430">
        <w:rPr>
          <w:rFonts w:hint="eastAsia"/>
          <w:lang w:val="en-US" w:eastAsia="zh-CN"/>
        </w:rPr>
        <w:t>CSI</w:t>
      </w:r>
      <w:r w:rsidR="00DB4430" w:rsidRPr="6372AF6C">
        <w:rPr>
          <w:lang w:val="en-US"/>
        </w:rPr>
        <w:t xml:space="preserve"> </w:t>
      </w:r>
      <w:r w:rsidR="3E852D6D" w:rsidRPr="6372AF6C">
        <w:rPr>
          <w:lang w:val="en-US"/>
        </w:rPr>
        <w:t>saved in complex values, whereas</w:t>
      </w:r>
      <w:r w:rsidR="0E4EADC3" w:rsidRPr="6372AF6C">
        <w:rPr>
          <w:lang w:val="en-US"/>
        </w:rPr>
        <w:t xml:space="preserve"> in the other only real values were used.</w:t>
      </w:r>
    </w:p>
    <w:p w14:paraId="6B382F37" w14:textId="00FD727D" w:rsidR="0060543D" w:rsidRDefault="004F4F1D" w:rsidP="004F4F1D">
      <w:pPr>
        <w:pStyle w:val="RAN4proposal"/>
        <w:rPr>
          <w:lang w:val="en-US"/>
        </w:rPr>
      </w:pPr>
      <w:bookmarkStart w:id="18" w:name="_Toc179219870"/>
      <w:r>
        <w:rPr>
          <w:lang w:val="en-US"/>
        </w:rPr>
        <w:t>R</w:t>
      </w:r>
      <w:r w:rsidRPr="6FA81190">
        <w:rPr>
          <w:lang w:val="en-US"/>
        </w:rPr>
        <w:t>AN4 to</w:t>
      </w:r>
      <w:r>
        <w:rPr>
          <w:lang w:val="en-US"/>
        </w:rPr>
        <w:t xml:space="preserve"> consider</w:t>
      </w:r>
      <w:r w:rsidR="005628D5">
        <w:rPr>
          <w:lang w:val="en-US"/>
        </w:rPr>
        <w:t xml:space="preserve"> sharing dataset in </w:t>
      </w:r>
      <w:proofErr w:type="spellStart"/>
      <w:r w:rsidR="005628D5">
        <w:rPr>
          <w:lang w:val="en-US"/>
        </w:rPr>
        <w:t>NymPy</w:t>
      </w:r>
      <w:proofErr w:type="spellEnd"/>
      <w:r w:rsidR="005628D5">
        <w:rPr>
          <w:lang w:val="en-US"/>
        </w:rPr>
        <w:t xml:space="preserve"> format (i.e., .</w:t>
      </w:r>
      <w:proofErr w:type="spellStart"/>
      <w:r w:rsidR="005628D5">
        <w:rPr>
          <w:lang w:val="en-US"/>
        </w:rPr>
        <w:t>npy</w:t>
      </w:r>
      <w:proofErr w:type="spellEnd"/>
      <w:r w:rsidR="005628D5">
        <w:rPr>
          <w:lang w:val="en-US"/>
        </w:rPr>
        <w:t xml:space="preserve"> files)</w:t>
      </w:r>
      <w:r>
        <w:rPr>
          <w:lang w:val="en-US"/>
        </w:rPr>
        <w:t>.</w:t>
      </w:r>
      <w:r w:rsidR="00642B77">
        <w:rPr>
          <w:lang w:val="en-US"/>
        </w:rPr>
        <w:t xml:space="preserve"> If this is not acceptable to all</w:t>
      </w:r>
      <w:r w:rsidR="00AE2EEF">
        <w:rPr>
          <w:lang w:val="en-US"/>
        </w:rPr>
        <w:t xml:space="preserve"> companies</w:t>
      </w:r>
      <w:r w:rsidR="00642B77">
        <w:rPr>
          <w:lang w:val="en-US"/>
        </w:rPr>
        <w:t>, then open-source Parquet file format can be considered as well.</w:t>
      </w:r>
      <w:bookmarkEnd w:id="18"/>
    </w:p>
    <w:p w14:paraId="1D98FDE8" w14:textId="5F80C8C0" w:rsidR="00AE2EEF" w:rsidRDefault="00AE2EEF" w:rsidP="00AE2EEF">
      <w:pPr>
        <w:pStyle w:val="RAN4proposal"/>
        <w:rPr>
          <w:lang w:val="en-US"/>
        </w:rPr>
      </w:pPr>
      <w:bookmarkStart w:id="19" w:name="_Toc179219871"/>
      <w:r>
        <w:rPr>
          <w:lang w:val="en-US"/>
        </w:rPr>
        <w:lastRenderedPageBreak/>
        <w:t>RAN4 to agree on</w:t>
      </w:r>
      <w:r w:rsidR="00F77A61">
        <w:rPr>
          <w:lang w:val="en-US"/>
        </w:rPr>
        <w:t xml:space="preserve"> shared</w:t>
      </w:r>
      <w:r>
        <w:rPr>
          <w:lang w:val="en-US"/>
        </w:rPr>
        <w:t xml:space="preserve"> </w:t>
      </w:r>
      <w:r w:rsidR="00ED0D71">
        <w:rPr>
          <w:lang w:val="en-US"/>
        </w:rPr>
        <w:t xml:space="preserve">dataset </w:t>
      </w:r>
      <w:r w:rsidR="00F756D8">
        <w:rPr>
          <w:lang w:val="en-US"/>
        </w:rPr>
        <w:t>structure</w:t>
      </w:r>
      <w:r w:rsidR="00EE072F">
        <w:rPr>
          <w:lang w:val="en-US"/>
        </w:rPr>
        <w:t xml:space="preserve"> for CSI compression use-case</w:t>
      </w:r>
      <w:r w:rsidR="00F77A61">
        <w:rPr>
          <w:lang w:val="en-US"/>
        </w:rPr>
        <w:t xml:space="preserve"> based on the encoder input, i.e.,</w:t>
      </w:r>
      <w:r w:rsidR="007A1070">
        <w:rPr>
          <w:lang w:val="en-US"/>
        </w:rPr>
        <w:t xml:space="preserve"> specify the dimensions of the dataset</w:t>
      </w:r>
      <w:r w:rsidR="00F77A61">
        <w:rPr>
          <w:lang w:val="en-US"/>
        </w:rPr>
        <w:t xml:space="preserve"> (</w:t>
      </w:r>
      <w:r w:rsidR="00101721">
        <w:rPr>
          <w:lang w:val="en-US"/>
        </w:rPr>
        <w:t>a, b, c, d, e</w:t>
      </w:r>
      <w:r w:rsidR="00F77A61">
        <w:rPr>
          <w:lang w:val="en-US"/>
        </w:rPr>
        <w:t>)</w:t>
      </w:r>
      <w:r w:rsidR="00101721">
        <w:rPr>
          <w:lang w:val="en-US"/>
        </w:rPr>
        <w:t>, where, a is the total number of sample</w:t>
      </w:r>
      <w:r w:rsidR="00415694">
        <w:rPr>
          <w:lang w:val="en-US"/>
        </w:rPr>
        <w:t>;</w:t>
      </w:r>
      <w:r w:rsidR="00101721">
        <w:rPr>
          <w:lang w:val="en-US"/>
        </w:rPr>
        <w:t xml:space="preserve"> b </w:t>
      </w:r>
      <w:r w:rsidR="00415694">
        <w:rPr>
          <w:lang w:val="en-US"/>
        </w:rPr>
        <w:t xml:space="preserve">= 2 – real and imaginary part; </w:t>
      </w:r>
      <w:r w:rsidR="00932438">
        <w:rPr>
          <w:lang w:val="en-US"/>
        </w:rPr>
        <w:t xml:space="preserve">c – number of sub-band (13); </w:t>
      </w:r>
      <w:r w:rsidR="007A1070">
        <w:rPr>
          <w:lang w:val="en-US"/>
        </w:rPr>
        <w:t>d – number of ports (</w:t>
      </w:r>
      <w:r w:rsidR="001760F7">
        <w:rPr>
          <w:lang w:val="en-US"/>
        </w:rPr>
        <w:t>32</w:t>
      </w:r>
      <w:r w:rsidR="007A1070">
        <w:rPr>
          <w:lang w:val="en-US"/>
        </w:rPr>
        <w:t>)</w:t>
      </w:r>
      <w:r w:rsidR="001760F7">
        <w:rPr>
          <w:lang w:val="en-US"/>
        </w:rPr>
        <w:t xml:space="preserve">; e – </w:t>
      </w:r>
      <w:r w:rsidR="00763764">
        <w:rPr>
          <w:lang w:val="en-US"/>
        </w:rPr>
        <w:t xml:space="preserve">optionally, </w:t>
      </w:r>
      <w:r w:rsidR="001760F7">
        <w:rPr>
          <w:lang w:val="en-US"/>
        </w:rPr>
        <w:t>number of layers (1 or 2)</w:t>
      </w:r>
      <w:r w:rsidR="00763764">
        <w:rPr>
          <w:lang w:val="en-US"/>
        </w:rPr>
        <w:t>.</w:t>
      </w:r>
      <w:bookmarkEnd w:id="19"/>
    </w:p>
    <w:p w14:paraId="62480BC7" w14:textId="4F5FD62F" w:rsidR="00A821EC" w:rsidRPr="00A821EC" w:rsidRDefault="3B4DD6F7" w:rsidP="00A821EC">
      <w:pPr>
        <w:pStyle w:val="RAN4proposal"/>
        <w:rPr>
          <w:lang w:val="en-US"/>
        </w:rPr>
      </w:pPr>
      <w:bookmarkStart w:id="20" w:name="_Toc179219872"/>
      <w:r w:rsidRPr="6372AF6C">
        <w:rPr>
          <w:lang w:val="en-US"/>
        </w:rPr>
        <w:t xml:space="preserve">Metadata/description of the dataset should be provided together with it, </w:t>
      </w:r>
      <w:r w:rsidR="5D0F9D48" w:rsidRPr="6372AF6C">
        <w:rPr>
          <w:lang w:val="en-US"/>
        </w:rPr>
        <w:t xml:space="preserve">i.e., </w:t>
      </w:r>
      <w:r w:rsidR="2E807BEB" w:rsidRPr="6372AF6C">
        <w:rPr>
          <w:lang w:val="en-US"/>
        </w:rPr>
        <w:t>included in the</w:t>
      </w:r>
      <w:r w:rsidRPr="6372AF6C">
        <w:rPr>
          <w:lang w:val="en-US"/>
        </w:rPr>
        <w:t xml:space="preserve"> zip archive.</w:t>
      </w:r>
      <w:bookmarkEnd w:id="20"/>
    </w:p>
    <w:p w14:paraId="79502BC7" w14:textId="77777777" w:rsidR="00AE2EEF" w:rsidRPr="00AE2EEF" w:rsidRDefault="00AE2EEF" w:rsidP="00AE2EEF">
      <w:pPr>
        <w:rPr>
          <w:lang w:val="en-US"/>
        </w:rPr>
      </w:pPr>
    </w:p>
    <w:p w14:paraId="65784C9C" w14:textId="77777777" w:rsidR="00893D2E" w:rsidRPr="00614DD8" w:rsidRDefault="00893D2E">
      <w:pPr>
        <w:rPr>
          <w:rFonts w:ascii="Arial" w:eastAsia="SimSun" w:hAnsi="Arial" w:cs="Times New Roman"/>
          <w:sz w:val="36"/>
          <w:szCs w:val="20"/>
          <w:lang w:val="en-US"/>
        </w:rPr>
      </w:pPr>
      <w:bookmarkStart w:id="21" w:name="_Toc116995848"/>
      <w:r w:rsidRPr="00614DD8">
        <w:rPr>
          <w:lang w:val="en-US"/>
        </w:rPr>
        <w:br w:type="page"/>
      </w:r>
    </w:p>
    <w:p w14:paraId="531FF1C9" w14:textId="77777777" w:rsidR="00CD7492" w:rsidRPr="00614DD8" w:rsidRDefault="00CD7492" w:rsidP="00A37002">
      <w:pPr>
        <w:pStyle w:val="RAN4H1"/>
        <w:rPr>
          <w:lang w:val="en-US"/>
        </w:rPr>
      </w:pPr>
      <w:r w:rsidRPr="00614DD8">
        <w:rPr>
          <w:lang w:val="en-US"/>
        </w:rPr>
        <w:lastRenderedPageBreak/>
        <w:t>Conclusion</w:t>
      </w:r>
      <w:bookmarkEnd w:id="21"/>
    </w:p>
    <w:p w14:paraId="0B8B8231" w14:textId="00ADB04D" w:rsidR="00381F95" w:rsidRPr="00614DD8" w:rsidRDefault="003008EF" w:rsidP="00936159">
      <w:pPr>
        <w:rPr>
          <w:lang w:val="en-US"/>
        </w:rPr>
      </w:pPr>
      <w:r>
        <w:rPr>
          <w:lang w:val="en-US"/>
        </w:rPr>
        <w:t>In the paper, we</w:t>
      </w:r>
      <w:r w:rsidR="002B25CD">
        <w:rPr>
          <w:lang w:val="en-US"/>
        </w:rPr>
        <w:t xml:space="preserve"> </w:t>
      </w:r>
      <w:r w:rsidR="00E1188A">
        <w:rPr>
          <w:lang w:val="en-US"/>
        </w:rPr>
        <w:t xml:space="preserve">have analyzed the potential needs of the platform for sharing AI/ML models and datasets for CSI compression use-case in RAN4. </w:t>
      </w:r>
      <w:r w:rsidR="00C0618A">
        <w:rPr>
          <w:lang w:val="en-US"/>
        </w:rPr>
        <w:t>Additionally, we elaborate</w:t>
      </w:r>
      <w:r w:rsidR="005F4E83">
        <w:rPr>
          <w:lang w:val="en-US"/>
        </w:rPr>
        <w:t xml:space="preserve"> what else needs to be agreed in RAN4 to simplify such an exchange in between the companies, including, the file formats, </w:t>
      </w:r>
      <w:r w:rsidR="004B68C0">
        <w:rPr>
          <w:lang w:val="en-US"/>
        </w:rPr>
        <w:t>metadata/description and data structure.</w:t>
      </w:r>
    </w:p>
    <w:p w14:paraId="020E40EF" w14:textId="77777777" w:rsidR="00381F95" w:rsidRPr="00614DD8" w:rsidRDefault="00381F95" w:rsidP="00936159">
      <w:pPr>
        <w:rPr>
          <w:lang w:val="en-US"/>
        </w:rPr>
      </w:pPr>
    </w:p>
    <w:p w14:paraId="77DDCDF6" w14:textId="77777777" w:rsidR="00381F95" w:rsidRDefault="00381F95" w:rsidP="00936159">
      <w:pPr>
        <w:rPr>
          <w:lang w:val="en-US"/>
        </w:rPr>
      </w:pPr>
      <w:r w:rsidRPr="00614DD8">
        <w:rPr>
          <w:lang w:val="en-US"/>
        </w:rPr>
        <w:t>T</w:t>
      </w:r>
      <w:r w:rsidR="005B4801" w:rsidRPr="00614DD8">
        <w:rPr>
          <w:lang w:val="en-US"/>
        </w:rPr>
        <w:t xml:space="preserve">he following Observations </w:t>
      </w:r>
      <w:r w:rsidR="008B0961" w:rsidRPr="00614DD8">
        <w:rPr>
          <w:lang w:val="en-US"/>
        </w:rPr>
        <w:t>and</w:t>
      </w:r>
      <w:r w:rsidR="005B4801" w:rsidRPr="00614DD8">
        <w:rPr>
          <w:lang w:val="en-US"/>
        </w:rPr>
        <w:t xml:space="preserve"> Proposals were made:</w:t>
      </w:r>
    </w:p>
    <w:p w14:paraId="5D7024D6" w14:textId="781A9500" w:rsidR="006E3816" w:rsidRPr="006E3816" w:rsidRDefault="006E3816" w:rsidP="00936159">
      <w:pPr>
        <w:rPr>
          <w:b/>
          <w:bCs/>
          <w:u w:val="single"/>
          <w:lang w:val="en-US"/>
        </w:rPr>
      </w:pPr>
      <w:r w:rsidRPr="006E3816">
        <w:rPr>
          <w:b/>
          <w:bCs/>
          <w:u w:val="single"/>
          <w:lang w:val="en-US"/>
        </w:rPr>
        <w:t>On Input to MCC:</w:t>
      </w:r>
    </w:p>
    <w:p w14:paraId="2ECC9D85" w14:textId="77777777" w:rsidR="00E37D60" w:rsidRPr="00E37D60" w:rsidRDefault="00E37D60" w:rsidP="00E37D60">
      <w:pPr>
        <w:rPr>
          <w:b/>
          <w:bCs/>
          <w:lang w:val="en-US"/>
        </w:rPr>
      </w:pPr>
      <w:r w:rsidRPr="00E37D60">
        <w:rPr>
          <w:b/>
          <w:bCs/>
          <w:lang w:val="en-US"/>
        </w:rPr>
        <w:t>Proposal 1: There is no need to identify a specific dataset type (e.g. training vs testing) when providing RAN4 input to the MCC.</w:t>
      </w:r>
    </w:p>
    <w:p w14:paraId="626DC928" w14:textId="77777777" w:rsidR="00E37D60" w:rsidRPr="00E37D60" w:rsidRDefault="00E37D60" w:rsidP="00E37D60">
      <w:pPr>
        <w:rPr>
          <w:b/>
          <w:bCs/>
          <w:lang w:val="en-US"/>
        </w:rPr>
      </w:pPr>
      <w:r w:rsidRPr="00E37D60">
        <w:rPr>
          <w:b/>
          <w:bCs/>
          <w:lang w:val="en-US"/>
        </w:rPr>
        <w:t>Proposal 2: The upper bound of dataset size for currently considered use-case (CSI compression testing feasibility study in RAN4) is up to ~10GB per company per meeting and up to ~160GB for all contributing companies per meeting.</w:t>
      </w:r>
    </w:p>
    <w:p w14:paraId="42AF3A8F" w14:textId="07A51045" w:rsidR="00E37D60" w:rsidRPr="00E37D60" w:rsidRDefault="00E37D60" w:rsidP="00E37D60">
      <w:pPr>
        <w:pStyle w:val="ListParagraph"/>
        <w:numPr>
          <w:ilvl w:val="0"/>
          <w:numId w:val="45"/>
        </w:numPr>
        <w:rPr>
          <w:b/>
          <w:bCs/>
          <w:lang w:val="en-US"/>
        </w:rPr>
      </w:pPr>
      <w:r w:rsidRPr="00E37D60">
        <w:rPr>
          <w:b/>
          <w:bCs/>
          <w:lang w:val="en-US"/>
        </w:rPr>
        <w:t>Larger datasets could be used in the future studies depending on the use case so some flexibility in the dataset size should be allowed.</w:t>
      </w:r>
    </w:p>
    <w:p w14:paraId="5766682C" w14:textId="77777777" w:rsidR="00E37D60" w:rsidRPr="00E37D60" w:rsidRDefault="00E37D60" w:rsidP="00E37D60">
      <w:pPr>
        <w:rPr>
          <w:b/>
          <w:bCs/>
          <w:lang w:val="en-US"/>
        </w:rPr>
      </w:pPr>
      <w:r w:rsidRPr="00E37D60">
        <w:rPr>
          <w:b/>
          <w:bCs/>
          <w:lang w:val="en-US"/>
        </w:rPr>
        <w:t>Proposal 3: The upper bound of model size for currently considered use-case (CSI compression testing feasibility study in RAN4) is up to ~100MB per company per meeting and up to ~1.6GB for all contributing companies per meeting.</w:t>
      </w:r>
    </w:p>
    <w:p w14:paraId="0EB7533A" w14:textId="77777777" w:rsidR="00E37D60" w:rsidRPr="00E37D60" w:rsidRDefault="00E37D60" w:rsidP="00E37D60">
      <w:pPr>
        <w:rPr>
          <w:b/>
          <w:bCs/>
          <w:lang w:val="en-US"/>
        </w:rPr>
      </w:pPr>
      <w:r w:rsidRPr="00E37D60">
        <w:rPr>
          <w:b/>
          <w:bCs/>
          <w:lang w:val="en-US"/>
        </w:rPr>
        <w:t>Proposal 4: The retention period of the models/datasets shared only for the study purposes can be the length of the 3GPP release, i.e., 18-24 month.</w:t>
      </w:r>
    </w:p>
    <w:p w14:paraId="2A00997C" w14:textId="77777777" w:rsidR="00E37D60" w:rsidRPr="00E37D60" w:rsidRDefault="00E37D60" w:rsidP="00E37D60">
      <w:pPr>
        <w:rPr>
          <w:b/>
          <w:bCs/>
          <w:lang w:val="en-US"/>
        </w:rPr>
      </w:pPr>
      <w:r w:rsidRPr="00E37D60">
        <w:rPr>
          <w:b/>
          <w:bCs/>
          <w:lang w:val="en-US"/>
        </w:rPr>
        <w:t xml:space="preserve">Proposal 5: The retention policy of the models/datasets agreed to be captured in the outcome of the study or as a part of the TR can be the same as for regular </w:t>
      </w:r>
      <w:proofErr w:type="spellStart"/>
      <w:r w:rsidRPr="00E37D60">
        <w:rPr>
          <w:b/>
          <w:bCs/>
          <w:lang w:val="en-US"/>
        </w:rPr>
        <w:t>TDocs</w:t>
      </w:r>
      <w:proofErr w:type="spellEnd"/>
      <w:r w:rsidRPr="00E37D60">
        <w:rPr>
          <w:b/>
          <w:bCs/>
          <w:lang w:val="en-US"/>
        </w:rPr>
        <w:t>/TRs.</w:t>
      </w:r>
    </w:p>
    <w:p w14:paraId="740CF379" w14:textId="77777777" w:rsidR="00E37D60" w:rsidRPr="00E37D60" w:rsidRDefault="00E37D60" w:rsidP="00E37D60">
      <w:pPr>
        <w:rPr>
          <w:b/>
          <w:bCs/>
          <w:lang w:val="en-US"/>
        </w:rPr>
      </w:pPr>
      <w:r w:rsidRPr="00E37D60">
        <w:rPr>
          <w:b/>
          <w:bCs/>
          <w:lang w:val="en-US"/>
        </w:rPr>
        <w:t>Proposal 6: The upper estimate of the storage needed to capture the outcomes of the study (i.e., with long retention policy) can be on the level ~160 GB for datasets and ~1.6 GB for models, i.e., as per one meeting for all companies.</w:t>
      </w:r>
    </w:p>
    <w:p w14:paraId="2FE56976" w14:textId="77777777" w:rsidR="00E37D60" w:rsidRPr="00E37D60" w:rsidRDefault="00E37D60" w:rsidP="00E37D60">
      <w:pPr>
        <w:rPr>
          <w:b/>
          <w:bCs/>
          <w:lang w:val="en-US"/>
        </w:rPr>
      </w:pPr>
      <w:r w:rsidRPr="00E37D60">
        <w:rPr>
          <w:b/>
          <w:bCs/>
          <w:lang w:val="en-US"/>
        </w:rPr>
        <w:t>Proposal 7: Due to the large size of the files to be exchanged (especially for the datasets) the sufficient upload/download speeds need to be ensured and Large File Support (LFS) for the FTP server would be beneficial.</w:t>
      </w:r>
    </w:p>
    <w:p w14:paraId="0F0B9B21" w14:textId="77777777" w:rsidR="00E37D60" w:rsidRPr="00E37D60" w:rsidRDefault="00E37D60" w:rsidP="00E37D60">
      <w:pPr>
        <w:rPr>
          <w:b/>
          <w:bCs/>
          <w:lang w:val="en-US"/>
        </w:rPr>
      </w:pPr>
      <w:r w:rsidRPr="00E37D60">
        <w:rPr>
          <w:b/>
          <w:bCs/>
          <w:lang w:val="en-US"/>
        </w:rPr>
        <w:t>Proposal 8: File(s) belonging to a single model/dataset to be packed into a single zip archive.</w:t>
      </w:r>
    </w:p>
    <w:p w14:paraId="4B4AEA80" w14:textId="77777777" w:rsidR="00E37D60" w:rsidRDefault="00E37D60" w:rsidP="00E37D60">
      <w:pPr>
        <w:rPr>
          <w:b/>
          <w:bCs/>
          <w:lang w:val="en-US"/>
        </w:rPr>
      </w:pPr>
      <w:r w:rsidRPr="00E37D60">
        <w:rPr>
          <w:b/>
          <w:bCs/>
          <w:lang w:val="en-US"/>
        </w:rPr>
        <w:t>Proposal 9: It is necessary to agree on the rules for naming/identification of shared model/dataset (zip) files: if unique ID cannot be assigned automatically, file naming template can be agreed in RAN4, e.g., Meeting#_AI_DataType_Company_Version.zip.</w:t>
      </w:r>
    </w:p>
    <w:p w14:paraId="0A38D306" w14:textId="77777777" w:rsidR="006E3816" w:rsidRDefault="006E3816" w:rsidP="00E37D60">
      <w:pPr>
        <w:rPr>
          <w:b/>
          <w:bCs/>
          <w:lang w:val="en-US"/>
        </w:rPr>
      </w:pPr>
    </w:p>
    <w:p w14:paraId="5E6E2B0E" w14:textId="673CE561" w:rsidR="006E3816" w:rsidRPr="006E3816" w:rsidRDefault="006E3816" w:rsidP="006E3816">
      <w:pPr>
        <w:rPr>
          <w:b/>
          <w:bCs/>
          <w:u w:val="single"/>
          <w:lang w:val="en-US"/>
        </w:rPr>
      </w:pPr>
      <w:r w:rsidRPr="006E3816">
        <w:rPr>
          <w:b/>
          <w:bCs/>
          <w:u w:val="single"/>
          <w:lang w:val="en-US"/>
        </w:rPr>
        <w:t xml:space="preserve">On </w:t>
      </w:r>
      <w:r>
        <w:rPr>
          <w:b/>
          <w:bCs/>
          <w:u w:val="single"/>
          <w:lang w:val="en-US"/>
        </w:rPr>
        <w:t>RAN4-specific technical aspects</w:t>
      </w:r>
      <w:r w:rsidRPr="006E3816">
        <w:rPr>
          <w:b/>
          <w:bCs/>
          <w:u w:val="single"/>
          <w:lang w:val="en-US"/>
        </w:rPr>
        <w:t>:</w:t>
      </w:r>
    </w:p>
    <w:p w14:paraId="1412FC1B" w14:textId="77777777" w:rsidR="00E37D60" w:rsidRPr="00E37D60" w:rsidRDefault="00E37D60" w:rsidP="00E37D60">
      <w:pPr>
        <w:rPr>
          <w:lang w:val="en-US"/>
        </w:rPr>
      </w:pPr>
      <w:r w:rsidRPr="006E3816">
        <w:rPr>
          <w:b/>
          <w:bCs/>
          <w:lang w:val="en-US"/>
        </w:rPr>
        <w:t>Observation 1</w:t>
      </w:r>
      <w:r w:rsidRPr="00E37D60">
        <w:rPr>
          <w:lang w:val="en-US"/>
        </w:rPr>
        <w:t xml:space="preserve">: Based on our experiment it is possible to train the encoder based on the decoder shared and imported via ONNX, at </w:t>
      </w:r>
      <w:proofErr w:type="spellStart"/>
      <w:r w:rsidRPr="00E37D60">
        <w:rPr>
          <w:lang w:val="en-US"/>
        </w:rPr>
        <w:t>lest</w:t>
      </w:r>
      <w:proofErr w:type="spellEnd"/>
      <w:r w:rsidRPr="00E37D60">
        <w:rPr>
          <w:lang w:val="en-US"/>
        </w:rPr>
        <w:t xml:space="preserve"> for the latest version of ONNX (1.18.0) and in </w:t>
      </w:r>
      <w:proofErr w:type="spellStart"/>
      <w:r w:rsidRPr="00E37D60">
        <w:rPr>
          <w:lang w:val="en-US"/>
        </w:rPr>
        <w:t>PyTorch</w:t>
      </w:r>
      <w:proofErr w:type="spellEnd"/>
      <w:r w:rsidRPr="00E37D60">
        <w:rPr>
          <w:lang w:val="en-US"/>
        </w:rPr>
        <w:t>.</w:t>
      </w:r>
    </w:p>
    <w:p w14:paraId="375E55DA" w14:textId="77777777" w:rsidR="00E37D60" w:rsidRPr="006E3816" w:rsidRDefault="00E37D60" w:rsidP="00E37D60">
      <w:pPr>
        <w:rPr>
          <w:b/>
          <w:bCs/>
          <w:lang w:val="en-US"/>
        </w:rPr>
      </w:pPr>
      <w:r w:rsidRPr="006E3816">
        <w:rPr>
          <w:b/>
          <w:bCs/>
          <w:lang w:val="en-US"/>
        </w:rPr>
        <w:t>Proposal 10: RAN4 to consider using the latest version (e.g., 1.18.0 and later) of the ONNX (Open Neural Network Exchange) to share the models in between the companies.</w:t>
      </w:r>
    </w:p>
    <w:p w14:paraId="39104EF5" w14:textId="77777777" w:rsidR="00E37D60" w:rsidRPr="006E3816" w:rsidRDefault="00E37D60" w:rsidP="00E37D60">
      <w:pPr>
        <w:rPr>
          <w:b/>
          <w:bCs/>
          <w:lang w:val="en-US"/>
        </w:rPr>
      </w:pPr>
      <w:r w:rsidRPr="006E3816">
        <w:rPr>
          <w:b/>
          <w:bCs/>
          <w:lang w:val="en-US"/>
        </w:rPr>
        <w:t xml:space="preserve">Proposal 11: It is necessary to include a description of the shared model file(s) (i.e., into the zip archive), specifying at least the content (e.g., encoder/decoder or both) and the inputs/outputs of the model(s) (or the reference to the </w:t>
      </w:r>
      <w:proofErr w:type="spellStart"/>
      <w:r w:rsidRPr="006E3816">
        <w:rPr>
          <w:b/>
          <w:bCs/>
          <w:lang w:val="en-US"/>
        </w:rPr>
        <w:t>TDoc</w:t>
      </w:r>
      <w:proofErr w:type="spellEnd"/>
      <w:r w:rsidRPr="006E3816">
        <w:rPr>
          <w:b/>
          <w:bCs/>
          <w:lang w:val="en-US"/>
        </w:rPr>
        <w:t xml:space="preserve"> with the description of those).</w:t>
      </w:r>
    </w:p>
    <w:p w14:paraId="41B1E0C6" w14:textId="77777777" w:rsidR="00E37D60" w:rsidRPr="006E3816" w:rsidRDefault="00E37D60" w:rsidP="00E37D60">
      <w:pPr>
        <w:rPr>
          <w:b/>
          <w:bCs/>
          <w:lang w:val="en-US"/>
        </w:rPr>
      </w:pPr>
      <w:r w:rsidRPr="006E3816">
        <w:rPr>
          <w:b/>
          <w:bCs/>
          <w:lang w:val="en-US"/>
        </w:rPr>
        <w:t xml:space="preserve">Proposal 12: RAN4 to consider sharing dataset in </w:t>
      </w:r>
      <w:proofErr w:type="spellStart"/>
      <w:r w:rsidRPr="006E3816">
        <w:rPr>
          <w:b/>
          <w:bCs/>
          <w:lang w:val="en-US"/>
        </w:rPr>
        <w:t>NymPy</w:t>
      </w:r>
      <w:proofErr w:type="spellEnd"/>
      <w:r w:rsidRPr="006E3816">
        <w:rPr>
          <w:b/>
          <w:bCs/>
          <w:lang w:val="en-US"/>
        </w:rPr>
        <w:t xml:space="preserve"> format (i.e., .</w:t>
      </w:r>
      <w:proofErr w:type="spellStart"/>
      <w:r w:rsidRPr="006E3816">
        <w:rPr>
          <w:b/>
          <w:bCs/>
          <w:lang w:val="en-US"/>
        </w:rPr>
        <w:t>npy</w:t>
      </w:r>
      <w:proofErr w:type="spellEnd"/>
      <w:r w:rsidRPr="006E3816">
        <w:rPr>
          <w:b/>
          <w:bCs/>
          <w:lang w:val="en-US"/>
        </w:rPr>
        <w:t xml:space="preserve"> files). If this is not acceptable to all companies, then open-source Parquet file format can be considered as well.</w:t>
      </w:r>
    </w:p>
    <w:p w14:paraId="6008E89D" w14:textId="77777777" w:rsidR="00E37D60" w:rsidRPr="006E3816" w:rsidRDefault="00E37D60" w:rsidP="00E37D60">
      <w:pPr>
        <w:rPr>
          <w:b/>
          <w:bCs/>
          <w:lang w:val="en-US"/>
        </w:rPr>
      </w:pPr>
      <w:r w:rsidRPr="006E3816">
        <w:rPr>
          <w:b/>
          <w:bCs/>
          <w:lang w:val="en-US"/>
        </w:rPr>
        <w:lastRenderedPageBreak/>
        <w:t>Proposal 13: RAN4 to agree on shared dataset structure for CSI compression use-case based on the encoder input, i.e., specify the dimensions of the dataset (a, b, c, d, e), where, a is the total number of sample; b = 2 – real and imaginary part; c – number of sub-band (13); d – number of ports (32); e – optionally, number of layers (1 or 2).</w:t>
      </w:r>
    </w:p>
    <w:p w14:paraId="6FEF2EEA" w14:textId="50D0C353" w:rsidR="00E37D60" w:rsidRPr="006E3816" w:rsidRDefault="00E37D60" w:rsidP="00E37D60">
      <w:pPr>
        <w:rPr>
          <w:b/>
          <w:bCs/>
          <w:lang w:val="en-US"/>
        </w:rPr>
      </w:pPr>
      <w:r w:rsidRPr="006E3816">
        <w:rPr>
          <w:b/>
          <w:bCs/>
          <w:lang w:val="en-US"/>
        </w:rPr>
        <w:t>Proposal 14: Metadata/description of the dataset should be provided together with it, i.e., included in the zip archive.</w:t>
      </w:r>
    </w:p>
    <w:p w14:paraId="1B35217A" w14:textId="1462EEA9" w:rsidR="00847264" w:rsidRPr="006E3816" w:rsidRDefault="00847264" w:rsidP="008C39F7">
      <w:pPr>
        <w:rPr>
          <w:bCs/>
          <w:u w:val="single"/>
          <w:lang w:val="en-US"/>
        </w:rPr>
      </w:pPr>
      <w:bookmarkStart w:id="22" w:name="_Toc116995849"/>
    </w:p>
    <w:p w14:paraId="3925D59E" w14:textId="77777777" w:rsidR="006E3816" w:rsidRPr="00614DD8" w:rsidRDefault="006E3816" w:rsidP="008C39F7">
      <w:pPr>
        <w:rPr>
          <w:lang w:val="en-US"/>
        </w:rPr>
      </w:pPr>
    </w:p>
    <w:p w14:paraId="6051F4F9" w14:textId="77777777" w:rsidR="003B659E" w:rsidRPr="00614DD8" w:rsidRDefault="003B659E" w:rsidP="0060543D">
      <w:pPr>
        <w:pStyle w:val="RAN4H1"/>
        <w:numPr>
          <w:ilvl w:val="0"/>
          <w:numId w:val="0"/>
        </w:numPr>
        <w:ind w:left="360" w:hanging="360"/>
        <w:rPr>
          <w:lang w:val="en-US"/>
        </w:rPr>
      </w:pPr>
      <w:r w:rsidRPr="00614DD8">
        <w:rPr>
          <w:lang w:val="en-US"/>
        </w:rPr>
        <w:t>References</w:t>
      </w:r>
      <w:bookmarkEnd w:id="22"/>
    </w:p>
    <w:p w14:paraId="432FE261" w14:textId="60250A08" w:rsidR="00E82B94" w:rsidRDefault="00822276" w:rsidP="00D66188">
      <w:pPr>
        <w:pStyle w:val="ListParagraph"/>
        <w:numPr>
          <w:ilvl w:val="0"/>
          <w:numId w:val="21"/>
        </w:numPr>
        <w:ind w:right="-22"/>
        <w:rPr>
          <w:lang w:val="en-US"/>
        </w:rPr>
      </w:pPr>
      <w:bookmarkStart w:id="23" w:name="_Ref114500673"/>
      <w:bookmarkStart w:id="24" w:name="_Ref178851377"/>
      <w:bookmarkEnd w:id="23"/>
      <w:r w:rsidRPr="00822276">
        <w:rPr>
          <w:lang w:val="en-US"/>
        </w:rPr>
        <w:t>RP-242350</w:t>
      </w:r>
      <w:r>
        <w:rPr>
          <w:lang w:val="en-US"/>
        </w:rPr>
        <w:t xml:space="preserve">, </w:t>
      </w:r>
      <w:r w:rsidR="00E61255" w:rsidRPr="00E61255">
        <w:rPr>
          <w:lang w:val="en-US"/>
        </w:rPr>
        <w:t>WF on AI/ML Logistical Issues</w:t>
      </w:r>
      <w:r w:rsidR="00E61255">
        <w:rPr>
          <w:lang w:val="en-US"/>
        </w:rPr>
        <w:t xml:space="preserve">, CIACT, Qualcomm, RAN#105, </w:t>
      </w:r>
      <w:r w:rsidR="00E61255" w:rsidRPr="00E61255">
        <w:rPr>
          <w:lang w:val="en-US"/>
        </w:rPr>
        <w:t>Melbourne, Australia, September 9-12, 2024</w:t>
      </w:r>
      <w:r w:rsidR="00E61255">
        <w:rPr>
          <w:lang w:val="en-US"/>
        </w:rPr>
        <w:t>.</w:t>
      </w:r>
      <w:bookmarkEnd w:id="24"/>
    </w:p>
    <w:p w14:paraId="3A167D3E" w14:textId="4FBAFDE4" w:rsidR="00E82B94" w:rsidRPr="003008EF" w:rsidRDefault="008263D7" w:rsidP="003008EF">
      <w:pPr>
        <w:pStyle w:val="ListParagraph"/>
        <w:numPr>
          <w:ilvl w:val="0"/>
          <w:numId w:val="21"/>
        </w:numPr>
        <w:ind w:right="-22"/>
        <w:rPr>
          <w:lang w:val="en-US"/>
        </w:rPr>
      </w:pPr>
      <w:bookmarkStart w:id="25" w:name="_Ref178851434"/>
      <w:r w:rsidRPr="008263D7">
        <w:rPr>
          <w:lang w:val="en-US"/>
        </w:rPr>
        <w:t>RP-241955</w:t>
      </w:r>
      <w:r>
        <w:rPr>
          <w:lang w:val="en-US"/>
        </w:rPr>
        <w:t xml:space="preserve">, </w:t>
      </w:r>
      <w:r w:rsidRPr="008263D7">
        <w:rPr>
          <w:lang w:val="en-US"/>
        </w:rPr>
        <w:t>AI/ML Logistical Issues</w:t>
      </w:r>
      <w:r>
        <w:rPr>
          <w:lang w:val="en-US"/>
        </w:rPr>
        <w:t xml:space="preserve">, Qualcomm, RAN#105, </w:t>
      </w:r>
      <w:r w:rsidRPr="00E61255">
        <w:rPr>
          <w:lang w:val="en-US"/>
        </w:rPr>
        <w:t>Melbourne, Australia, September 9-12, 2024</w:t>
      </w:r>
      <w:r>
        <w:rPr>
          <w:lang w:val="en-US"/>
        </w:rPr>
        <w:t>.</w:t>
      </w:r>
      <w:bookmarkEnd w:id="25"/>
    </w:p>
    <w:sectPr w:rsidR="00E82B94" w:rsidRPr="003008EF"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FD88295" w14:textId="77777777" w:rsidR="00E3596E" w:rsidRDefault="00E3596E" w:rsidP="00001C9B">
      <w:pPr>
        <w:spacing w:after="0" w:line="240" w:lineRule="auto"/>
      </w:pPr>
      <w:r>
        <w:separator/>
      </w:r>
    </w:p>
  </w:endnote>
  <w:endnote w:type="continuationSeparator" w:id="0">
    <w:p w14:paraId="58265540" w14:textId="77777777" w:rsidR="00E3596E" w:rsidRDefault="00E3596E" w:rsidP="00001C9B">
      <w:pPr>
        <w:spacing w:after="0" w:line="240" w:lineRule="auto"/>
      </w:pPr>
      <w:r>
        <w:continuationSeparator/>
      </w:r>
    </w:p>
  </w:endnote>
  <w:endnote w:type="continuationNotice" w:id="1">
    <w:p w14:paraId="381008E9" w14:textId="77777777" w:rsidR="00E3596E" w:rsidRDefault="00E3596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UI Semilight">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830C671" w14:textId="77777777" w:rsidR="00E3596E" w:rsidRDefault="00E3596E" w:rsidP="00001C9B">
      <w:pPr>
        <w:spacing w:after="0" w:line="240" w:lineRule="auto"/>
      </w:pPr>
      <w:r>
        <w:separator/>
      </w:r>
    </w:p>
  </w:footnote>
  <w:footnote w:type="continuationSeparator" w:id="0">
    <w:p w14:paraId="178104AA" w14:textId="77777777" w:rsidR="00E3596E" w:rsidRDefault="00E3596E" w:rsidP="00001C9B">
      <w:pPr>
        <w:spacing w:after="0" w:line="240" w:lineRule="auto"/>
      </w:pPr>
      <w:r>
        <w:continuationSeparator/>
      </w:r>
    </w:p>
  </w:footnote>
  <w:footnote w:type="continuationNotice" w:id="1">
    <w:p w14:paraId="52EDCBF3" w14:textId="77777777" w:rsidR="00E3596E" w:rsidRDefault="00E3596E">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14FB6D"/>
    <w:multiLevelType w:val="hybridMultilevel"/>
    <w:tmpl w:val="FFFFFFFF"/>
    <w:lvl w:ilvl="0" w:tplc="FFFFFFFF">
      <w:start w:val="1"/>
      <w:numFmt w:val="decimal"/>
      <w:lvlText w:val=""/>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4FD7481"/>
    <w:multiLevelType w:val="hybridMultilevel"/>
    <w:tmpl w:val="A7C0E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210FE56A"/>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3EB0422"/>
    <w:multiLevelType w:val="multilevel"/>
    <w:tmpl w:val="9078E9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41A47848"/>
    <w:multiLevelType w:val="hybridMultilevel"/>
    <w:tmpl w:val="C96855E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62655C2"/>
    <w:multiLevelType w:val="hybridMultilevel"/>
    <w:tmpl w:val="64FA5C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9B325B7"/>
    <w:multiLevelType w:val="hybridMultilevel"/>
    <w:tmpl w:val="1242CD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C157E03"/>
    <w:multiLevelType w:val="hybridMultilevel"/>
    <w:tmpl w:val="FD2E5CC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5EB6583"/>
    <w:multiLevelType w:val="hybridMultilevel"/>
    <w:tmpl w:val="01DCC3E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9CB0F60"/>
    <w:multiLevelType w:val="hybridMultilevel"/>
    <w:tmpl w:val="1FD0B7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D887250"/>
    <w:multiLevelType w:val="hybridMultilevel"/>
    <w:tmpl w:val="7F9AC2F2"/>
    <w:lvl w:ilvl="0" w:tplc="5906CED6">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3771E9A"/>
    <w:multiLevelType w:val="hybridMultilevel"/>
    <w:tmpl w:val="6CFC90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61157B5"/>
    <w:multiLevelType w:val="hybridMultilevel"/>
    <w:tmpl w:val="0D98E05A"/>
    <w:lvl w:ilvl="0" w:tplc="7B0E3106">
      <w:start w:val="1"/>
      <w:numFmt w:val="bullet"/>
      <w:lvlText w:val="•"/>
      <w:lvlJc w:val="left"/>
      <w:pPr>
        <w:tabs>
          <w:tab w:val="num" w:pos="720"/>
        </w:tabs>
        <w:ind w:left="720" w:hanging="360"/>
      </w:pPr>
      <w:rPr>
        <w:rFonts w:ascii="Arial" w:hAnsi="Arial" w:hint="default"/>
      </w:rPr>
    </w:lvl>
    <w:lvl w:ilvl="1" w:tplc="3124B0A8">
      <w:numFmt w:val="bullet"/>
      <w:lvlText w:val="•"/>
      <w:lvlJc w:val="left"/>
      <w:pPr>
        <w:tabs>
          <w:tab w:val="num" w:pos="1440"/>
        </w:tabs>
        <w:ind w:left="1440" w:hanging="360"/>
      </w:pPr>
      <w:rPr>
        <w:rFonts w:ascii="Arial" w:hAnsi="Arial" w:hint="default"/>
      </w:rPr>
    </w:lvl>
    <w:lvl w:ilvl="2" w:tplc="985EBD8A">
      <w:numFmt w:val="bullet"/>
      <w:lvlText w:val="•"/>
      <w:lvlJc w:val="left"/>
      <w:pPr>
        <w:tabs>
          <w:tab w:val="num" w:pos="2160"/>
        </w:tabs>
        <w:ind w:left="2160" w:hanging="360"/>
      </w:pPr>
      <w:rPr>
        <w:rFonts w:ascii="Arial" w:hAnsi="Arial" w:hint="default"/>
      </w:rPr>
    </w:lvl>
    <w:lvl w:ilvl="3" w:tplc="D476720C" w:tentative="1">
      <w:start w:val="1"/>
      <w:numFmt w:val="bullet"/>
      <w:lvlText w:val="•"/>
      <w:lvlJc w:val="left"/>
      <w:pPr>
        <w:tabs>
          <w:tab w:val="num" w:pos="2880"/>
        </w:tabs>
        <w:ind w:left="2880" w:hanging="360"/>
      </w:pPr>
      <w:rPr>
        <w:rFonts w:ascii="Arial" w:hAnsi="Arial" w:hint="default"/>
      </w:rPr>
    </w:lvl>
    <w:lvl w:ilvl="4" w:tplc="A65EF9DC" w:tentative="1">
      <w:start w:val="1"/>
      <w:numFmt w:val="bullet"/>
      <w:lvlText w:val="•"/>
      <w:lvlJc w:val="left"/>
      <w:pPr>
        <w:tabs>
          <w:tab w:val="num" w:pos="3600"/>
        </w:tabs>
        <w:ind w:left="3600" w:hanging="360"/>
      </w:pPr>
      <w:rPr>
        <w:rFonts w:ascii="Arial" w:hAnsi="Arial" w:hint="default"/>
      </w:rPr>
    </w:lvl>
    <w:lvl w:ilvl="5" w:tplc="03AAFD2E" w:tentative="1">
      <w:start w:val="1"/>
      <w:numFmt w:val="bullet"/>
      <w:lvlText w:val="•"/>
      <w:lvlJc w:val="left"/>
      <w:pPr>
        <w:tabs>
          <w:tab w:val="num" w:pos="4320"/>
        </w:tabs>
        <w:ind w:left="4320" w:hanging="360"/>
      </w:pPr>
      <w:rPr>
        <w:rFonts w:ascii="Arial" w:hAnsi="Arial" w:hint="default"/>
      </w:rPr>
    </w:lvl>
    <w:lvl w:ilvl="6" w:tplc="7362E6D0" w:tentative="1">
      <w:start w:val="1"/>
      <w:numFmt w:val="bullet"/>
      <w:lvlText w:val="•"/>
      <w:lvlJc w:val="left"/>
      <w:pPr>
        <w:tabs>
          <w:tab w:val="num" w:pos="5040"/>
        </w:tabs>
        <w:ind w:left="5040" w:hanging="360"/>
      </w:pPr>
      <w:rPr>
        <w:rFonts w:ascii="Arial" w:hAnsi="Arial" w:hint="default"/>
      </w:rPr>
    </w:lvl>
    <w:lvl w:ilvl="7" w:tplc="69008F46" w:tentative="1">
      <w:start w:val="1"/>
      <w:numFmt w:val="bullet"/>
      <w:lvlText w:val="•"/>
      <w:lvlJc w:val="left"/>
      <w:pPr>
        <w:tabs>
          <w:tab w:val="num" w:pos="5760"/>
        </w:tabs>
        <w:ind w:left="5760" w:hanging="360"/>
      </w:pPr>
      <w:rPr>
        <w:rFonts w:ascii="Arial" w:hAnsi="Arial" w:hint="default"/>
      </w:rPr>
    </w:lvl>
    <w:lvl w:ilvl="8" w:tplc="10782A96"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 w15:restartNumberingAfterBreak="0">
    <w:nsid w:val="68E14315"/>
    <w:multiLevelType w:val="hybridMultilevel"/>
    <w:tmpl w:val="5E3823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A8E1FB7"/>
    <w:multiLevelType w:val="hybridMultilevel"/>
    <w:tmpl w:val="DA32615A"/>
    <w:lvl w:ilvl="0" w:tplc="209EB9DC">
      <w:start w:val="1"/>
      <w:numFmt w:val="bullet"/>
      <w:lvlText w:val="•"/>
      <w:lvlJc w:val="left"/>
      <w:pPr>
        <w:tabs>
          <w:tab w:val="num" w:pos="720"/>
        </w:tabs>
        <w:ind w:left="720" w:hanging="360"/>
      </w:pPr>
      <w:rPr>
        <w:rFonts w:ascii="Arial" w:hAnsi="Arial" w:hint="default"/>
      </w:rPr>
    </w:lvl>
    <w:lvl w:ilvl="1" w:tplc="CE0E79EE">
      <w:numFmt w:val="bullet"/>
      <w:lvlText w:val="•"/>
      <w:lvlJc w:val="left"/>
      <w:pPr>
        <w:tabs>
          <w:tab w:val="num" w:pos="1440"/>
        </w:tabs>
        <w:ind w:left="1440" w:hanging="360"/>
      </w:pPr>
      <w:rPr>
        <w:rFonts w:ascii="Arial" w:hAnsi="Arial" w:hint="default"/>
      </w:rPr>
    </w:lvl>
    <w:lvl w:ilvl="2" w:tplc="27B25BF0" w:tentative="1">
      <w:start w:val="1"/>
      <w:numFmt w:val="bullet"/>
      <w:lvlText w:val="•"/>
      <w:lvlJc w:val="left"/>
      <w:pPr>
        <w:tabs>
          <w:tab w:val="num" w:pos="2160"/>
        </w:tabs>
        <w:ind w:left="2160" w:hanging="360"/>
      </w:pPr>
      <w:rPr>
        <w:rFonts w:ascii="Arial" w:hAnsi="Arial" w:hint="default"/>
      </w:rPr>
    </w:lvl>
    <w:lvl w:ilvl="3" w:tplc="732E2A38" w:tentative="1">
      <w:start w:val="1"/>
      <w:numFmt w:val="bullet"/>
      <w:lvlText w:val="•"/>
      <w:lvlJc w:val="left"/>
      <w:pPr>
        <w:tabs>
          <w:tab w:val="num" w:pos="2880"/>
        </w:tabs>
        <w:ind w:left="2880" w:hanging="360"/>
      </w:pPr>
      <w:rPr>
        <w:rFonts w:ascii="Arial" w:hAnsi="Arial" w:hint="default"/>
      </w:rPr>
    </w:lvl>
    <w:lvl w:ilvl="4" w:tplc="33F8204C" w:tentative="1">
      <w:start w:val="1"/>
      <w:numFmt w:val="bullet"/>
      <w:lvlText w:val="•"/>
      <w:lvlJc w:val="left"/>
      <w:pPr>
        <w:tabs>
          <w:tab w:val="num" w:pos="3600"/>
        </w:tabs>
        <w:ind w:left="3600" w:hanging="360"/>
      </w:pPr>
      <w:rPr>
        <w:rFonts w:ascii="Arial" w:hAnsi="Arial" w:hint="default"/>
      </w:rPr>
    </w:lvl>
    <w:lvl w:ilvl="5" w:tplc="7374C9CE" w:tentative="1">
      <w:start w:val="1"/>
      <w:numFmt w:val="bullet"/>
      <w:lvlText w:val="•"/>
      <w:lvlJc w:val="left"/>
      <w:pPr>
        <w:tabs>
          <w:tab w:val="num" w:pos="4320"/>
        </w:tabs>
        <w:ind w:left="4320" w:hanging="360"/>
      </w:pPr>
      <w:rPr>
        <w:rFonts w:ascii="Arial" w:hAnsi="Arial" w:hint="default"/>
      </w:rPr>
    </w:lvl>
    <w:lvl w:ilvl="6" w:tplc="5DC6DBCC" w:tentative="1">
      <w:start w:val="1"/>
      <w:numFmt w:val="bullet"/>
      <w:lvlText w:val="•"/>
      <w:lvlJc w:val="left"/>
      <w:pPr>
        <w:tabs>
          <w:tab w:val="num" w:pos="5040"/>
        </w:tabs>
        <w:ind w:left="5040" w:hanging="360"/>
      </w:pPr>
      <w:rPr>
        <w:rFonts w:ascii="Arial" w:hAnsi="Arial" w:hint="default"/>
      </w:rPr>
    </w:lvl>
    <w:lvl w:ilvl="7" w:tplc="9FF87E5A" w:tentative="1">
      <w:start w:val="1"/>
      <w:numFmt w:val="bullet"/>
      <w:lvlText w:val="•"/>
      <w:lvlJc w:val="left"/>
      <w:pPr>
        <w:tabs>
          <w:tab w:val="num" w:pos="5760"/>
        </w:tabs>
        <w:ind w:left="5760" w:hanging="360"/>
      </w:pPr>
      <w:rPr>
        <w:rFonts w:ascii="Arial" w:hAnsi="Arial" w:hint="default"/>
      </w:rPr>
    </w:lvl>
    <w:lvl w:ilvl="8" w:tplc="E1BEF92C"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D7E390D"/>
    <w:multiLevelType w:val="hybridMultilevel"/>
    <w:tmpl w:val="2D42A48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0222262"/>
    <w:multiLevelType w:val="hybridMultilevel"/>
    <w:tmpl w:val="FC525898"/>
    <w:lvl w:ilvl="0" w:tplc="9982BC80">
      <w:start w:val="1"/>
      <w:numFmt w:val="bullet"/>
      <w:lvlText w:val="•"/>
      <w:lvlJc w:val="left"/>
      <w:pPr>
        <w:ind w:left="720" w:hanging="360"/>
      </w:pPr>
      <w:rPr>
        <w:rFonts w:ascii="Times New Roman" w:eastAsiaTheme="minorHAnsi"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1"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BAA69D4"/>
    <w:multiLevelType w:val="hybridMultilevel"/>
    <w:tmpl w:val="5E7E8BC8"/>
    <w:lvl w:ilvl="0" w:tplc="FFFFFFFF">
      <w:start w:val="1"/>
      <w:numFmt w:val="decimal"/>
      <w:lvlText w:val=""/>
      <w:lvlJc w:val="left"/>
    </w:lvl>
    <w:lvl w:ilvl="1" w:tplc="04090001">
      <w:start w:val="1"/>
      <w:numFmt w:val="bullet"/>
      <w:lvlText w:val=""/>
      <w:lvlJc w:val="left"/>
      <w:pPr>
        <w:ind w:left="360" w:hanging="360"/>
      </w:pPr>
      <w:rPr>
        <w:rFonts w:ascii="Symbol" w:hAnsi="Symbol" w:hint="default"/>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16cid:durableId="166945348">
    <w:abstractNumId w:val="2"/>
  </w:num>
  <w:num w:numId="2" w16cid:durableId="1469392472">
    <w:abstractNumId w:val="8"/>
  </w:num>
  <w:num w:numId="3" w16cid:durableId="1792749823">
    <w:abstractNumId w:val="17"/>
  </w:num>
  <w:num w:numId="4" w16cid:durableId="517735681">
    <w:abstractNumId w:val="7"/>
  </w:num>
  <w:num w:numId="5" w16cid:durableId="1142041724">
    <w:abstractNumId w:val="26"/>
  </w:num>
  <w:num w:numId="6" w16cid:durableId="80681869">
    <w:abstractNumId w:val="13"/>
  </w:num>
  <w:num w:numId="7" w16cid:durableId="1566528953">
    <w:abstractNumId w:val="16"/>
  </w:num>
  <w:num w:numId="8" w16cid:durableId="809788981">
    <w:abstractNumId w:val="16"/>
    <w:lvlOverride w:ilvl="0">
      <w:startOverride w:val="1"/>
    </w:lvlOverride>
  </w:num>
  <w:num w:numId="9" w16cid:durableId="1398822153">
    <w:abstractNumId w:val="16"/>
    <w:lvlOverride w:ilvl="0">
      <w:startOverride w:val="1"/>
    </w:lvlOverride>
  </w:num>
  <w:num w:numId="10" w16cid:durableId="1825466284">
    <w:abstractNumId w:val="16"/>
    <w:lvlOverride w:ilvl="0">
      <w:startOverride w:val="1"/>
    </w:lvlOverride>
  </w:num>
  <w:num w:numId="11" w16cid:durableId="1446922321">
    <w:abstractNumId w:val="13"/>
    <w:lvlOverride w:ilvl="0">
      <w:startOverride w:val="1"/>
    </w:lvlOverride>
  </w:num>
  <w:num w:numId="12" w16cid:durableId="122584543">
    <w:abstractNumId w:val="16"/>
    <w:lvlOverride w:ilvl="0">
      <w:startOverride w:val="1"/>
    </w:lvlOverride>
  </w:num>
  <w:num w:numId="13" w16cid:durableId="818807267">
    <w:abstractNumId w:val="13"/>
    <w:lvlOverride w:ilvl="0">
      <w:startOverride w:val="1"/>
    </w:lvlOverride>
  </w:num>
  <w:num w:numId="14" w16cid:durableId="883829348">
    <w:abstractNumId w:val="16"/>
    <w:lvlOverride w:ilvl="0">
      <w:startOverride w:val="1"/>
    </w:lvlOverride>
  </w:num>
  <w:num w:numId="15" w16cid:durableId="438372887">
    <w:abstractNumId w:val="31"/>
  </w:num>
  <w:num w:numId="16" w16cid:durableId="516113510">
    <w:abstractNumId w:val="5"/>
  </w:num>
  <w:num w:numId="17" w16cid:durableId="1456096507">
    <w:abstractNumId w:val="25"/>
  </w:num>
  <w:num w:numId="18" w16cid:durableId="1397970374">
    <w:abstractNumId w:val="25"/>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11"/>
  </w:num>
  <w:num w:numId="21" w16cid:durableId="1659071369">
    <w:abstractNumId w:val="21"/>
  </w:num>
  <w:num w:numId="22" w16cid:durableId="1938362445">
    <w:abstractNumId w:val="13"/>
    <w:lvlOverride w:ilvl="0">
      <w:startOverride w:val="1"/>
    </w:lvlOverride>
  </w:num>
  <w:num w:numId="23" w16cid:durableId="913515990">
    <w:abstractNumId w:val="16"/>
    <w:lvlOverride w:ilvl="0">
      <w:startOverride w:val="1"/>
    </w:lvlOverride>
  </w:num>
  <w:num w:numId="24" w16cid:durableId="978418003">
    <w:abstractNumId w:val="3"/>
  </w:num>
  <w:num w:numId="25" w16cid:durableId="143009612">
    <w:abstractNumId w:val="1"/>
  </w:num>
  <w:num w:numId="26" w16cid:durableId="212620654">
    <w:abstractNumId w:val="1"/>
    <w:lvlOverride w:ilvl="0">
      <w:startOverride w:val="1"/>
    </w:lvlOverride>
  </w:num>
  <w:num w:numId="27" w16cid:durableId="1316567091">
    <w:abstractNumId w:val="22"/>
  </w:num>
  <w:num w:numId="28" w16cid:durableId="1125274143">
    <w:abstractNumId w:val="18"/>
  </w:num>
  <w:num w:numId="29" w16cid:durableId="1267032206">
    <w:abstractNumId w:val="12"/>
  </w:num>
  <w:num w:numId="30" w16cid:durableId="1045259258">
    <w:abstractNumId w:val="9"/>
  </w:num>
  <w:num w:numId="31" w16cid:durableId="383793354">
    <w:abstractNumId w:val="15"/>
  </w:num>
  <w:num w:numId="32" w16cid:durableId="1296528573">
    <w:abstractNumId w:val="30"/>
  </w:num>
  <w:num w:numId="33" w16cid:durableId="118110710">
    <w:abstractNumId w:val="10"/>
  </w:num>
  <w:num w:numId="34" w16cid:durableId="1379864956">
    <w:abstractNumId w:val="28"/>
  </w:num>
  <w:num w:numId="35" w16cid:durableId="94444990">
    <w:abstractNumId w:val="24"/>
  </w:num>
  <w:num w:numId="36" w16cid:durableId="788281267">
    <w:abstractNumId w:val="29"/>
  </w:num>
  <w:num w:numId="37" w16cid:durableId="2071146397">
    <w:abstractNumId w:val="0"/>
  </w:num>
  <w:num w:numId="38" w16cid:durableId="1855730112">
    <w:abstractNumId w:val="20"/>
  </w:num>
  <w:num w:numId="39" w16cid:durableId="1107431927">
    <w:abstractNumId w:val="27"/>
  </w:num>
  <w:num w:numId="40" w16cid:durableId="250941102">
    <w:abstractNumId w:val="23"/>
  </w:num>
  <w:num w:numId="41" w16cid:durableId="837958543">
    <w:abstractNumId w:val="4"/>
  </w:num>
  <w:num w:numId="42" w16cid:durableId="169682021">
    <w:abstractNumId w:val="19"/>
  </w:num>
  <w:num w:numId="43" w16cid:durableId="1504978284">
    <w:abstractNumId w:val="6"/>
  </w:num>
  <w:num w:numId="44" w16cid:durableId="924844849">
    <w:abstractNumId w:val="32"/>
  </w:num>
  <w:num w:numId="45" w16cid:durableId="5559099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7"/>
  <w:proofState w:spelling="clean" w:grammar="clean"/>
  <w:attachedTemplate r:id="rId1"/>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7325AA"/>
    <w:rsid w:val="000017FE"/>
    <w:rsid w:val="00001C9B"/>
    <w:rsid w:val="00002112"/>
    <w:rsid w:val="00004037"/>
    <w:rsid w:val="000040DC"/>
    <w:rsid w:val="00011784"/>
    <w:rsid w:val="00013A05"/>
    <w:rsid w:val="000151EF"/>
    <w:rsid w:val="000239F5"/>
    <w:rsid w:val="0002753D"/>
    <w:rsid w:val="00034B8D"/>
    <w:rsid w:val="00041C1B"/>
    <w:rsid w:val="00046135"/>
    <w:rsid w:val="00057710"/>
    <w:rsid w:val="00072CCA"/>
    <w:rsid w:val="00083374"/>
    <w:rsid w:val="0008612A"/>
    <w:rsid w:val="00090E18"/>
    <w:rsid w:val="000936B4"/>
    <w:rsid w:val="000A07AC"/>
    <w:rsid w:val="000A0B16"/>
    <w:rsid w:val="000A10BC"/>
    <w:rsid w:val="000A76EF"/>
    <w:rsid w:val="000A7F53"/>
    <w:rsid w:val="000B0056"/>
    <w:rsid w:val="000C3C7B"/>
    <w:rsid w:val="000D0F93"/>
    <w:rsid w:val="000D2AAD"/>
    <w:rsid w:val="000F0386"/>
    <w:rsid w:val="000F60C0"/>
    <w:rsid w:val="00101721"/>
    <w:rsid w:val="00106416"/>
    <w:rsid w:val="00107D56"/>
    <w:rsid w:val="00110481"/>
    <w:rsid w:val="001127C9"/>
    <w:rsid w:val="00114498"/>
    <w:rsid w:val="00115B88"/>
    <w:rsid w:val="00121F9D"/>
    <w:rsid w:val="00122EC2"/>
    <w:rsid w:val="0013144D"/>
    <w:rsid w:val="00132F6A"/>
    <w:rsid w:val="00133913"/>
    <w:rsid w:val="00140221"/>
    <w:rsid w:val="00151172"/>
    <w:rsid w:val="00163A4D"/>
    <w:rsid w:val="001642FC"/>
    <w:rsid w:val="0016496B"/>
    <w:rsid w:val="00167958"/>
    <w:rsid w:val="00170B4D"/>
    <w:rsid w:val="001743E2"/>
    <w:rsid w:val="001745F8"/>
    <w:rsid w:val="001760F7"/>
    <w:rsid w:val="00176286"/>
    <w:rsid w:val="001838CF"/>
    <w:rsid w:val="001866F5"/>
    <w:rsid w:val="001868EE"/>
    <w:rsid w:val="001A3BA4"/>
    <w:rsid w:val="001A6D1F"/>
    <w:rsid w:val="001B1EA8"/>
    <w:rsid w:val="001D2697"/>
    <w:rsid w:val="001E30F6"/>
    <w:rsid w:val="001E3484"/>
    <w:rsid w:val="001E762E"/>
    <w:rsid w:val="001F0EE9"/>
    <w:rsid w:val="002109DA"/>
    <w:rsid w:val="00214677"/>
    <w:rsid w:val="00217EE5"/>
    <w:rsid w:val="00224B2D"/>
    <w:rsid w:val="0022706E"/>
    <w:rsid w:val="00231C5E"/>
    <w:rsid w:val="00231EA8"/>
    <w:rsid w:val="002338BE"/>
    <w:rsid w:val="00234E6F"/>
    <w:rsid w:val="00234F4F"/>
    <w:rsid w:val="00235F5C"/>
    <w:rsid w:val="00255CDA"/>
    <w:rsid w:val="00257FA3"/>
    <w:rsid w:val="00264BB4"/>
    <w:rsid w:val="00265363"/>
    <w:rsid w:val="00266508"/>
    <w:rsid w:val="00277B56"/>
    <w:rsid w:val="00281012"/>
    <w:rsid w:val="00282A74"/>
    <w:rsid w:val="00283890"/>
    <w:rsid w:val="00283E0D"/>
    <w:rsid w:val="002849D4"/>
    <w:rsid w:val="002902B0"/>
    <w:rsid w:val="002A19F5"/>
    <w:rsid w:val="002A3C69"/>
    <w:rsid w:val="002A7A11"/>
    <w:rsid w:val="002B25CD"/>
    <w:rsid w:val="002B48BD"/>
    <w:rsid w:val="002B4922"/>
    <w:rsid w:val="002B69F3"/>
    <w:rsid w:val="002B6B75"/>
    <w:rsid w:val="002B71B7"/>
    <w:rsid w:val="002C22C3"/>
    <w:rsid w:val="002C23EE"/>
    <w:rsid w:val="002C2D19"/>
    <w:rsid w:val="002C7667"/>
    <w:rsid w:val="002D10FA"/>
    <w:rsid w:val="002D3D3A"/>
    <w:rsid w:val="002D4C55"/>
    <w:rsid w:val="002E3F17"/>
    <w:rsid w:val="002E6DED"/>
    <w:rsid w:val="002E7676"/>
    <w:rsid w:val="002F1224"/>
    <w:rsid w:val="003008EF"/>
    <w:rsid w:val="00300956"/>
    <w:rsid w:val="00317187"/>
    <w:rsid w:val="00320528"/>
    <w:rsid w:val="0032499A"/>
    <w:rsid w:val="00325271"/>
    <w:rsid w:val="003341F7"/>
    <w:rsid w:val="00347FEC"/>
    <w:rsid w:val="003509DF"/>
    <w:rsid w:val="00356F2F"/>
    <w:rsid w:val="00356F45"/>
    <w:rsid w:val="00366B74"/>
    <w:rsid w:val="00370670"/>
    <w:rsid w:val="00370B19"/>
    <w:rsid w:val="00377001"/>
    <w:rsid w:val="003774C0"/>
    <w:rsid w:val="00380E30"/>
    <w:rsid w:val="00381F95"/>
    <w:rsid w:val="003A5A2C"/>
    <w:rsid w:val="003A710A"/>
    <w:rsid w:val="003B19FF"/>
    <w:rsid w:val="003B4B44"/>
    <w:rsid w:val="003B659E"/>
    <w:rsid w:val="003C0025"/>
    <w:rsid w:val="003C275E"/>
    <w:rsid w:val="003C4FDE"/>
    <w:rsid w:val="003C6A3F"/>
    <w:rsid w:val="003C6A80"/>
    <w:rsid w:val="003D5451"/>
    <w:rsid w:val="003E58DF"/>
    <w:rsid w:val="003E7078"/>
    <w:rsid w:val="003E7ADC"/>
    <w:rsid w:val="00404C4C"/>
    <w:rsid w:val="0041423F"/>
    <w:rsid w:val="00414F81"/>
    <w:rsid w:val="00415694"/>
    <w:rsid w:val="0042030A"/>
    <w:rsid w:val="00421F0B"/>
    <w:rsid w:val="00423239"/>
    <w:rsid w:val="00435AF3"/>
    <w:rsid w:val="00436A0F"/>
    <w:rsid w:val="00437150"/>
    <w:rsid w:val="0043750A"/>
    <w:rsid w:val="00441D6E"/>
    <w:rsid w:val="00447577"/>
    <w:rsid w:val="004525C1"/>
    <w:rsid w:val="00456A6A"/>
    <w:rsid w:val="00462A0C"/>
    <w:rsid w:val="00462A6D"/>
    <w:rsid w:val="00466520"/>
    <w:rsid w:val="00472E40"/>
    <w:rsid w:val="004732E9"/>
    <w:rsid w:val="004854BB"/>
    <w:rsid w:val="00487C78"/>
    <w:rsid w:val="004906D7"/>
    <w:rsid w:val="00494493"/>
    <w:rsid w:val="00495BB9"/>
    <w:rsid w:val="00495BDB"/>
    <w:rsid w:val="00496606"/>
    <w:rsid w:val="004A47F5"/>
    <w:rsid w:val="004A4DE0"/>
    <w:rsid w:val="004B09D0"/>
    <w:rsid w:val="004B68C0"/>
    <w:rsid w:val="004C3878"/>
    <w:rsid w:val="004C543E"/>
    <w:rsid w:val="004C6548"/>
    <w:rsid w:val="004C7F24"/>
    <w:rsid w:val="004D3CF7"/>
    <w:rsid w:val="004D5269"/>
    <w:rsid w:val="004E1127"/>
    <w:rsid w:val="004E5E66"/>
    <w:rsid w:val="004E7ADB"/>
    <w:rsid w:val="004E7CCE"/>
    <w:rsid w:val="004F3B08"/>
    <w:rsid w:val="004F3E03"/>
    <w:rsid w:val="004F4F1D"/>
    <w:rsid w:val="005019A9"/>
    <w:rsid w:val="00503B4D"/>
    <w:rsid w:val="00504EE9"/>
    <w:rsid w:val="005071B1"/>
    <w:rsid w:val="00514E4F"/>
    <w:rsid w:val="005155B2"/>
    <w:rsid w:val="00520095"/>
    <w:rsid w:val="00521576"/>
    <w:rsid w:val="005250E6"/>
    <w:rsid w:val="00531161"/>
    <w:rsid w:val="00542D23"/>
    <w:rsid w:val="0054442C"/>
    <w:rsid w:val="00546057"/>
    <w:rsid w:val="00550285"/>
    <w:rsid w:val="00553CC1"/>
    <w:rsid w:val="00557294"/>
    <w:rsid w:val="0056060E"/>
    <w:rsid w:val="00560622"/>
    <w:rsid w:val="00562492"/>
    <w:rsid w:val="005628D5"/>
    <w:rsid w:val="0056374F"/>
    <w:rsid w:val="005639FD"/>
    <w:rsid w:val="00572A20"/>
    <w:rsid w:val="00580D9C"/>
    <w:rsid w:val="00581618"/>
    <w:rsid w:val="0058164E"/>
    <w:rsid w:val="005836F8"/>
    <w:rsid w:val="00585BAE"/>
    <w:rsid w:val="005918FA"/>
    <w:rsid w:val="00592A86"/>
    <w:rsid w:val="005A54BD"/>
    <w:rsid w:val="005B238B"/>
    <w:rsid w:val="005B3029"/>
    <w:rsid w:val="005B4801"/>
    <w:rsid w:val="005B4AAC"/>
    <w:rsid w:val="005C23A4"/>
    <w:rsid w:val="005C7097"/>
    <w:rsid w:val="005D01E7"/>
    <w:rsid w:val="005D1C4D"/>
    <w:rsid w:val="005D1CDF"/>
    <w:rsid w:val="005D2BB7"/>
    <w:rsid w:val="005D6FFE"/>
    <w:rsid w:val="005E61A8"/>
    <w:rsid w:val="005F1A1B"/>
    <w:rsid w:val="005F4E83"/>
    <w:rsid w:val="005F4EB6"/>
    <w:rsid w:val="005F531E"/>
    <w:rsid w:val="005F6419"/>
    <w:rsid w:val="00602D36"/>
    <w:rsid w:val="0060301D"/>
    <w:rsid w:val="0060543D"/>
    <w:rsid w:val="006104DD"/>
    <w:rsid w:val="006130B5"/>
    <w:rsid w:val="00614DD8"/>
    <w:rsid w:val="00617400"/>
    <w:rsid w:val="00621001"/>
    <w:rsid w:val="006240B3"/>
    <w:rsid w:val="00624D97"/>
    <w:rsid w:val="006252BC"/>
    <w:rsid w:val="00625D1D"/>
    <w:rsid w:val="00632884"/>
    <w:rsid w:val="00632D29"/>
    <w:rsid w:val="00632EE0"/>
    <w:rsid w:val="00634859"/>
    <w:rsid w:val="00635B38"/>
    <w:rsid w:val="00636168"/>
    <w:rsid w:val="006417FE"/>
    <w:rsid w:val="00641B32"/>
    <w:rsid w:val="00642B77"/>
    <w:rsid w:val="006440DC"/>
    <w:rsid w:val="00647A63"/>
    <w:rsid w:val="006525D8"/>
    <w:rsid w:val="0065504B"/>
    <w:rsid w:val="00655D70"/>
    <w:rsid w:val="006624F3"/>
    <w:rsid w:val="00664950"/>
    <w:rsid w:val="00675214"/>
    <w:rsid w:val="006770B9"/>
    <w:rsid w:val="00683220"/>
    <w:rsid w:val="00684D88"/>
    <w:rsid w:val="00687FA0"/>
    <w:rsid w:val="006921D4"/>
    <w:rsid w:val="006951AA"/>
    <w:rsid w:val="006A0245"/>
    <w:rsid w:val="006A1745"/>
    <w:rsid w:val="006A3C11"/>
    <w:rsid w:val="006B243C"/>
    <w:rsid w:val="006B7010"/>
    <w:rsid w:val="006C1F2B"/>
    <w:rsid w:val="006C3095"/>
    <w:rsid w:val="006C613C"/>
    <w:rsid w:val="006E1151"/>
    <w:rsid w:val="006E14B1"/>
    <w:rsid w:val="006E2AAE"/>
    <w:rsid w:val="006E3816"/>
    <w:rsid w:val="006E6311"/>
    <w:rsid w:val="006F3A56"/>
    <w:rsid w:val="00703ADF"/>
    <w:rsid w:val="007055B3"/>
    <w:rsid w:val="00705FE2"/>
    <w:rsid w:val="0070617D"/>
    <w:rsid w:val="00710689"/>
    <w:rsid w:val="00714569"/>
    <w:rsid w:val="007145FF"/>
    <w:rsid w:val="0071592F"/>
    <w:rsid w:val="00715B2A"/>
    <w:rsid w:val="0071722D"/>
    <w:rsid w:val="00722048"/>
    <w:rsid w:val="0072766F"/>
    <w:rsid w:val="007325AA"/>
    <w:rsid w:val="00733B21"/>
    <w:rsid w:val="007450F1"/>
    <w:rsid w:val="00751515"/>
    <w:rsid w:val="00751B3E"/>
    <w:rsid w:val="00752531"/>
    <w:rsid w:val="00761BA3"/>
    <w:rsid w:val="007626B7"/>
    <w:rsid w:val="00763764"/>
    <w:rsid w:val="00766EBB"/>
    <w:rsid w:val="007811D1"/>
    <w:rsid w:val="0078212B"/>
    <w:rsid w:val="00784DF6"/>
    <w:rsid w:val="00785232"/>
    <w:rsid w:val="0078538C"/>
    <w:rsid w:val="00790272"/>
    <w:rsid w:val="0079330E"/>
    <w:rsid w:val="007A1070"/>
    <w:rsid w:val="007A2588"/>
    <w:rsid w:val="007A4C95"/>
    <w:rsid w:val="007B0D4F"/>
    <w:rsid w:val="007B186C"/>
    <w:rsid w:val="007B3B09"/>
    <w:rsid w:val="007C0375"/>
    <w:rsid w:val="007C1696"/>
    <w:rsid w:val="007C3ED0"/>
    <w:rsid w:val="007C48C4"/>
    <w:rsid w:val="007C4D86"/>
    <w:rsid w:val="007C5971"/>
    <w:rsid w:val="007D46F2"/>
    <w:rsid w:val="007E42DC"/>
    <w:rsid w:val="007F54B9"/>
    <w:rsid w:val="00806283"/>
    <w:rsid w:val="00806A76"/>
    <w:rsid w:val="00811C9D"/>
    <w:rsid w:val="008120CC"/>
    <w:rsid w:val="00813B03"/>
    <w:rsid w:val="00816C80"/>
    <w:rsid w:val="0081797B"/>
    <w:rsid w:val="00822276"/>
    <w:rsid w:val="00823DB1"/>
    <w:rsid w:val="008263D7"/>
    <w:rsid w:val="0082796A"/>
    <w:rsid w:val="00835B0E"/>
    <w:rsid w:val="0083707A"/>
    <w:rsid w:val="00841BCD"/>
    <w:rsid w:val="00846A60"/>
    <w:rsid w:val="00847264"/>
    <w:rsid w:val="008505D9"/>
    <w:rsid w:val="00851A8E"/>
    <w:rsid w:val="0085365B"/>
    <w:rsid w:val="00865284"/>
    <w:rsid w:val="00874C1C"/>
    <w:rsid w:val="00880714"/>
    <w:rsid w:val="008826C1"/>
    <w:rsid w:val="00883DFD"/>
    <w:rsid w:val="00886B28"/>
    <w:rsid w:val="0089210C"/>
    <w:rsid w:val="00893D2E"/>
    <w:rsid w:val="008A0293"/>
    <w:rsid w:val="008A1BF7"/>
    <w:rsid w:val="008A2EF6"/>
    <w:rsid w:val="008A5B0E"/>
    <w:rsid w:val="008B0961"/>
    <w:rsid w:val="008C3604"/>
    <w:rsid w:val="008C39F7"/>
    <w:rsid w:val="008C3B35"/>
    <w:rsid w:val="008D097D"/>
    <w:rsid w:val="008D69CC"/>
    <w:rsid w:val="008F185C"/>
    <w:rsid w:val="0090091A"/>
    <w:rsid w:val="0090373B"/>
    <w:rsid w:val="009042BD"/>
    <w:rsid w:val="00904FE4"/>
    <w:rsid w:val="0091589F"/>
    <w:rsid w:val="009259E6"/>
    <w:rsid w:val="00927740"/>
    <w:rsid w:val="00932438"/>
    <w:rsid w:val="00936159"/>
    <w:rsid w:val="0094410A"/>
    <w:rsid w:val="00944A61"/>
    <w:rsid w:val="009538CE"/>
    <w:rsid w:val="009539BA"/>
    <w:rsid w:val="00957F52"/>
    <w:rsid w:val="0096555F"/>
    <w:rsid w:val="00970068"/>
    <w:rsid w:val="00970837"/>
    <w:rsid w:val="00970AA7"/>
    <w:rsid w:val="0097231A"/>
    <w:rsid w:val="00973618"/>
    <w:rsid w:val="00977E1D"/>
    <w:rsid w:val="00981E73"/>
    <w:rsid w:val="00982BB9"/>
    <w:rsid w:val="009842D8"/>
    <w:rsid w:val="00991FFE"/>
    <w:rsid w:val="009A4875"/>
    <w:rsid w:val="009A5B3F"/>
    <w:rsid w:val="009A6D24"/>
    <w:rsid w:val="009B0573"/>
    <w:rsid w:val="009B7B4B"/>
    <w:rsid w:val="009B7C21"/>
    <w:rsid w:val="009C74D7"/>
    <w:rsid w:val="009D0ED7"/>
    <w:rsid w:val="009D61D5"/>
    <w:rsid w:val="009E257A"/>
    <w:rsid w:val="009E4E6E"/>
    <w:rsid w:val="009E5BA6"/>
    <w:rsid w:val="009F2D8F"/>
    <w:rsid w:val="00A04436"/>
    <w:rsid w:val="00A04992"/>
    <w:rsid w:val="00A05A27"/>
    <w:rsid w:val="00A14087"/>
    <w:rsid w:val="00A147AA"/>
    <w:rsid w:val="00A171DD"/>
    <w:rsid w:val="00A20D2C"/>
    <w:rsid w:val="00A21D71"/>
    <w:rsid w:val="00A22B78"/>
    <w:rsid w:val="00A246F7"/>
    <w:rsid w:val="00A25496"/>
    <w:rsid w:val="00A259C1"/>
    <w:rsid w:val="00A25AE5"/>
    <w:rsid w:val="00A26442"/>
    <w:rsid w:val="00A31322"/>
    <w:rsid w:val="00A37002"/>
    <w:rsid w:val="00A40798"/>
    <w:rsid w:val="00A42079"/>
    <w:rsid w:val="00A4355E"/>
    <w:rsid w:val="00A46BA4"/>
    <w:rsid w:val="00A520D9"/>
    <w:rsid w:val="00A54150"/>
    <w:rsid w:val="00A60746"/>
    <w:rsid w:val="00A61172"/>
    <w:rsid w:val="00A64DA0"/>
    <w:rsid w:val="00A65C08"/>
    <w:rsid w:val="00A821EC"/>
    <w:rsid w:val="00A92BCD"/>
    <w:rsid w:val="00A94522"/>
    <w:rsid w:val="00A96842"/>
    <w:rsid w:val="00AA1B0E"/>
    <w:rsid w:val="00AA47B6"/>
    <w:rsid w:val="00AA5CAD"/>
    <w:rsid w:val="00AB3CDA"/>
    <w:rsid w:val="00AB72CF"/>
    <w:rsid w:val="00AC163B"/>
    <w:rsid w:val="00AC3043"/>
    <w:rsid w:val="00AC369E"/>
    <w:rsid w:val="00AC5CA7"/>
    <w:rsid w:val="00AC6058"/>
    <w:rsid w:val="00AD0567"/>
    <w:rsid w:val="00AD53FE"/>
    <w:rsid w:val="00AE2BA5"/>
    <w:rsid w:val="00AE2EEF"/>
    <w:rsid w:val="00AE56B1"/>
    <w:rsid w:val="00AE6D09"/>
    <w:rsid w:val="00AF7A7C"/>
    <w:rsid w:val="00B007DD"/>
    <w:rsid w:val="00B01EDB"/>
    <w:rsid w:val="00B02070"/>
    <w:rsid w:val="00B035A4"/>
    <w:rsid w:val="00B151D5"/>
    <w:rsid w:val="00B157C4"/>
    <w:rsid w:val="00B1586A"/>
    <w:rsid w:val="00B158E5"/>
    <w:rsid w:val="00B17D0B"/>
    <w:rsid w:val="00B17FD8"/>
    <w:rsid w:val="00B20C41"/>
    <w:rsid w:val="00B36270"/>
    <w:rsid w:val="00B37076"/>
    <w:rsid w:val="00B408B6"/>
    <w:rsid w:val="00B45273"/>
    <w:rsid w:val="00B50391"/>
    <w:rsid w:val="00B53BF9"/>
    <w:rsid w:val="00B542DA"/>
    <w:rsid w:val="00B54C24"/>
    <w:rsid w:val="00B54DD7"/>
    <w:rsid w:val="00B56E63"/>
    <w:rsid w:val="00B65293"/>
    <w:rsid w:val="00B66B7D"/>
    <w:rsid w:val="00B73862"/>
    <w:rsid w:val="00B73F43"/>
    <w:rsid w:val="00B75BBF"/>
    <w:rsid w:val="00B8096E"/>
    <w:rsid w:val="00B81CDC"/>
    <w:rsid w:val="00BA1289"/>
    <w:rsid w:val="00BA1620"/>
    <w:rsid w:val="00BA308C"/>
    <w:rsid w:val="00BA3FC4"/>
    <w:rsid w:val="00BA6B66"/>
    <w:rsid w:val="00BA6E48"/>
    <w:rsid w:val="00BD4342"/>
    <w:rsid w:val="00BD7E6E"/>
    <w:rsid w:val="00BE0AF6"/>
    <w:rsid w:val="00BE1F03"/>
    <w:rsid w:val="00BE58A7"/>
    <w:rsid w:val="00BF0FC5"/>
    <w:rsid w:val="00BF2218"/>
    <w:rsid w:val="00C03628"/>
    <w:rsid w:val="00C0426B"/>
    <w:rsid w:val="00C045DF"/>
    <w:rsid w:val="00C0618A"/>
    <w:rsid w:val="00C123BC"/>
    <w:rsid w:val="00C12A4D"/>
    <w:rsid w:val="00C13F60"/>
    <w:rsid w:val="00C17013"/>
    <w:rsid w:val="00C2176A"/>
    <w:rsid w:val="00C26D43"/>
    <w:rsid w:val="00C35173"/>
    <w:rsid w:val="00C42F1F"/>
    <w:rsid w:val="00C46548"/>
    <w:rsid w:val="00C5021B"/>
    <w:rsid w:val="00C574D5"/>
    <w:rsid w:val="00C6075F"/>
    <w:rsid w:val="00C63B11"/>
    <w:rsid w:val="00C73F32"/>
    <w:rsid w:val="00C80C30"/>
    <w:rsid w:val="00C815B0"/>
    <w:rsid w:val="00C86425"/>
    <w:rsid w:val="00C86761"/>
    <w:rsid w:val="00C87462"/>
    <w:rsid w:val="00C9578F"/>
    <w:rsid w:val="00CA180C"/>
    <w:rsid w:val="00CA4B3D"/>
    <w:rsid w:val="00CA7A3B"/>
    <w:rsid w:val="00CB1045"/>
    <w:rsid w:val="00CB22B2"/>
    <w:rsid w:val="00CB6153"/>
    <w:rsid w:val="00CB70A1"/>
    <w:rsid w:val="00CB7BC6"/>
    <w:rsid w:val="00CC3EE2"/>
    <w:rsid w:val="00CC588E"/>
    <w:rsid w:val="00CD500F"/>
    <w:rsid w:val="00CD5245"/>
    <w:rsid w:val="00CD64B9"/>
    <w:rsid w:val="00CD7492"/>
    <w:rsid w:val="00CE3A6B"/>
    <w:rsid w:val="00CF176E"/>
    <w:rsid w:val="00CF18BE"/>
    <w:rsid w:val="00D00211"/>
    <w:rsid w:val="00D006D1"/>
    <w:rsid w:val="00D025AE"/>
    <w:rsid w:val="00D06309"/>
    <w:rsid w:val="00D07E2F"/>
    <w:rsid w:val="00D10825"/>
    <w:rsid w:val="00D122BB"/>
    <w:rsid w:val="00D20119"/>
    <w:rsid w:val="00D351EA"/>
    <w:rsid w:val="00D40288"/>
    <w:rsid w:val="00D40D56"/>
    <w:rsid w:val="00D41C9A"/>
    <w:rsid w:val="00D43403"/>
    <w:rsid w:val="00D504AC"/>
    <w:rsid w:val="00D50A6B"/>
    <w:rsid w:val="00D5270B"/>
    <w:rsid w:val="00D6105B"/>
    <w:rsid w:val="00D62E71"/>
    <w:rsid w:val="00D6430D"/>
    <w:rsid w:val="00D66188"/>
    <w:rsid w:val="00D731F6"/>
    <w:rsid w:val="00D740CA"/>
    <w:rsid w:val="00D8238A"/>
    <w:rsid w:val="00D85728"/>
    <w:rsid w:val="00D8624D"/>
    <w:rsid w:val="00D87044"/>
    <w:rsid w:val="00D92C1C"/>
    <w:rsid w:val="00D95481"/>
    <w:rsid w:val="00DA23DA"/>
    <w:rsid w:val="00DB2BDB"/>
    <w:rsid w:val="00DB3094"/>
    <w:rsid w:val="00DB4430"/>
    <w:rsid w:val="00DB780B"/>
    <w:rsid w:val="00DC0ACC"/>
    <w:rsid w:val="00DC1CE2"/>
    <w:rsid w:val="00DC46E6"/>
    <w:rsid w:val="00DC57A5"/>
    <w:rsid w:val="00DC7A13"/>
    <w:rsid w:val="00DC7C90"/>
    <w:rsid w:val="00DD133A"/>
    <w:rsid w:val="00DD19A0"/>
    <w:rsid w:val="00DD4698"/>
    <w:rsid w:val="00DD5399"/>
    <w:rsid w:val="00DD64C2"/>
    <w:rsid w:val="00DE11AB"/>
    <w:rsid w:val="00DE5B8A"/>
    <w:rsid w:val="00DE6182"/>
    <w:rsid w:val="00DE7064"/>
    <w:rsid w:val="00DF2997"/>
    <w:rsid w:val="00DF7939"/>
    <w:rsid w:val="00E10BC4"/>
    <w:rsid w:val="00E1188A"/>
    <w:rsid w:val="00E1415D"/>
    <w:rsid w:val="00E179BE"/>
    <w:rsid w:val="00E17DE4"/>
    <w:rsid w:val="00E213BD"/>
    <w:rsid w:val="00E26D6D"/>
    <w:rsid w:val="00E323E9"/>
    <w:rsid w:val="00E32FB6"/>
    <w:rsid w:val="00E337CB"/>
    <w:rsid w:val="00E34018"/>
    <w:rsid w:val="00E3596E"/>
    <w:rsid w:val="00E37D60"/>
    <w:rsid w:val="00E437D2"/>
    <w:rsid w:val="00E43BF9"/>
    <w:rsid w:val="00E47BC6"/>
    <w:rsid w:val="00E47C6F"/>
    <w:rsid w:val="00E51930"/>
    <w:rsid w:val="00E55751"/>
    <w:rsid w:val="00E60720"/>
    <w:rsid w:val="00E60BBA"/>
    <w:rsid w:val="00E61255"/>
    <w:rsid w:val="00E61B4A"/>
    <w:rsid w:val="00E6267B"/>
    <w:rsid w:val="00E633B8"/>
    <w:rsid w:val="00E654CB"/>
    <w:rsid w:val="00E7398E"/>
    <w:rsid w:val="00E82B94"/>
    <w:rsid w:val="00E87F59"/>
    <w:rsid w:val="00E9538A"/>
    <w:rsid w:val="00E96F2C"/>
    <w:rsid w:val="00E97B75"/>
    <w:rsid w:val="00EA2311"/>
    <w:rsid w:val="00EA2990"/>
    <w:rsid w:val="00EA3288"/>
    <w:rsid w:val="00EA77B0"/>
    <w:rsid w:val="00EC7BC3"/>
    <w:rsid w:val="00ED0D71"/>
    <w:rsid w:val="00ED105F"/>
    <w:rsid w:val="00ED3061"/>
    <w:rsid w:val="00ED3B8A"/>
    <w:rsid w:val="00ED72A9"/>
    <w:rsid w:val="00ED7600"/>
    <w:rsid w:val="00EE072F"/>
    <w:rsid w:val="00EF602D"/>
    <w:rsid w:val="00EF6073"/>
    <w:rsid w:val="00EF698B"/>
    <w:rsid w:val="00F018AD"/>
    <w:rsid w:val="00F1362C"/>
    <w:rsid w:val="00F13CCC"/>
    <w:rsid w:val="00F15F2C"/>
    <w:rsid w:val="00F207D9"/>
    <w:rsid w:val="00F3694C"/>
    <w:rsid w:val="00F414F1"/>
    <w:rsid w:val="00F432F7"/>
    <w:rsid w:val="00F508B8"/>
    <w:rsid w:val="00F67F95"/>
    <w:rsid w:val="00F705BF"/>
    <w:rsid w:val="00F72CB1"/>
    <w:rsid w:val="00F756D8"/>
    <w:rsid w:val="00F77A61"/>
    <w:rsid w:val="00F8215E"/>
    <w:rsid w:val="00F824F5"/>
    <w:rsid w:val="00F84B84"/>
    <w:rsid w:val="00F90FAB"/>
    <w:rsid w:val="00F9374D"/>
    <w:rsid w:val="00F94036"/>
    <w:rsid w:val="00F958F9"/>
    <w:rsid w:val="00FA3A71"/>
    <w:rsid w:val="00FA73E6"/>
    <w:rsid w:val="00FB352F"/>
    <w:rsid w:val="00FB6924"/>
    <w:rsid w:val="00FB69E3"/>
    <w:rsid w:val="00FC29B9"/>
    <w:rsid w:val="00FC3802"/>
    <w:rsid w:val="00FC6FD3"/>
    <w:rsid w:val="00FE08AE"/>
    <w:rsid w:val="00FE305C"/>
    <w:rsid w:val="00FE4054"/>
    <w:rsid w:val="00FF0301"/>
    <w:rsid w:val="00FF2963"/>
    <w:rsid w:val="00FF7E15"/>
    <w:rsid w:val="01FD36F6"/>
    <w:rsid w:val="03B92158"/>
    <w:rsid w:val="043A4CBF"/>
    <w:rsid w:val="05CE6C3B"/>
    <w:rsid w:val="09A5D9E6"/>
    <w:rsid w:val="09F063E5"/>
    <w:rsid w:val="0E4EADC3"/>
    <w:rsid w:val="1286D025"/>
    <w:rsid w:val="128C1D10"/>
    <w:rsid w:val="1349BA0D"/>
    <w:rsid w:val="14599FEB"/>
    <w:rsid w:val="1532AD14"/>
    <w:rsid w:val="156F87B2"/>
    <w:rsid w:val="1905D2FE"/>
    <w:rsid w:val="1CA8C015"/>
    <w:rsid w:val="242A843D"/>
    <w:rsid w:val="24721895"/>
    <w:rsid w:val="24F95EE9"/>
    <w:rsid w:val="2E807BEB"/>
    <w:rsid w:val="30AF86DF"/>
    <w:rsid w:val="30B5AB52"/>
    <w:rsid w:val="35FBE7F9"/>
    <w:rsid w:val="378EFEEF"/>
    <w:rsid w:val="3854617F"/>
    <w:rsid w:val="3B4DD6F7"/>
    <w:rsid w:val="3E852D6D"/>
    <w:rsid w:val="3EE825D6"/>
    <w:rsid w:val="4B204270"/>
    <w:rsid w:val="4F38EEA7"/>
    <w:rsid w:val="557877BF"/>
    <w:rsid w:val="5BFF10F0"/>
    <w:rsid w:val="5D0F9D48"/>
    <w:rsid w:val="6372AF6C"/>
    <w:rsid w:val="67D7C0B6"/>
    <w:rsid w:val="6D2E7C5A"/>
    <w:rsid w:val="7428EDE9"/>
    <w:rsid w:val="74C0B2D4"/>
    <w:rsid w:val="74EC8495"/>
    <w:rsid w:val="762B2058"/>
    <w:rsid w:val="7DD722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0F3A9B"/>
  <w15:chartTrackingRefBased/>
  <w15:docId w15:val="{FB06A1DA-B4E4-4805-9B15-8AA36BDD0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E3816"/>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リスト段落,Lista1,列出段落1,中等深浅网格 1 - 着色 21,R4_bullets,列表段落1,—ño’i—Ž,¥¡¡¡¡ì¬º¥¹¥È¶ÎÂä,ÁÐ³ö¶ÎÂä,¥ê¥¹¥È¶ÎÂä,1st level - Bullet List Paragraph,Lettre d'introduction,Paragrafo elenco,Normal bullet "/>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 Bullets Char,?? ?? Char,????? Char,???? Char,リスト段落 Char,Lista1 Char,列出段落1 Char,中等深浅网格 1 - 着色 21 Char,R4_bullets Char,列表段落1 Char,—ño’i—Ž Char,¥¡¡¡¡ì¬º¥¹¥È¶ÎÂä Char,ÁÐ³ö¶ÎÂä Char,¥ê¥¹¥È¶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Gothic UI Semilight" w:hAnsi="@Yu Gothic UI Semilight"/>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iPriority w:val="99"/>
    <w:semiHidden/>
    <w:unhideWhenUsed/>
    <w:rsid w:val="00CB70A1"/>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CB70A1"/>
    <w:rPr>
      <w:rFonts w:ascii="Times New Roman" w:hAnsi="Times New Roman"/>
      <w:sz w:val="20"/>
      <w:lang w:val="en-GB"/>
    </w:rPr>
  </w:style>
  <w:style w:type="paragraph" w:styleId="Footer">
    <w:name w:val="footer"/>
    <w:basedOn w:val="Normal"/>
    <w:link w:val="FooterChar"/>
    <w:uiPriority w:val="99"/>
    <w:semiHidden/>
    <w:unhideWhenUsed/>
    <w:rsid w:val="00CB70A1"/>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CB70A1"/>
    <w:rPr>
      <w:rFonts w:ascii="Times New Roman" w:hAnsi="Times New Roman"/>
      <w:sz w:val="20"/>
      <w:lang w:val="en-GB"/>
    </w:rPr>
  </w:style>
  <w:style w:type="character" w:styleId="FollowedHyperlink">
    <w:name w:val="FollowedHyperlink"/>
    <w:basedOn w:val="DefaultParagraphFont"/>
    <w:uiPriority w:val="99"/>
    <w:semiHidden/>
    <w:unhideWhenUsed/>
    <w:rsid w:val="00710689"/>
    <w:rPr>
      <w:color w:val="954F72" w:themeColor="followedHyperlink"/>
      <w:u w:val="single"/>
    </w:rPr>
  </w:style>
  <w:style w:type="paragraph" w:styleId="Revision">
    <w:name w:val="Revision"/>
    <w:hidden/>
    <w:uiPriority w:val="99"/>
    <w:semiHidden/>
    <w:rsid w:val="00002112"/>
    <w:pPr>
      <w:spacing w:after="0" w:line="240" w:lineRule="auto"/>
    </w:pPr>
    <w:rPr>
      <w:rFonts w:ascii="Times New Roman" w:hAnsi="Times New Roman"/>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94359769">
      <w:bodyDiv w:val="1"/>
      <w:marLeft w:val="0"/>
      <w:marRight w:val="0"/>
      <w:marTop w:val="0"/>
      <w:marBottom w:val="0"/>
      <w:divBdr>
        <w:top w:val="none" w:sz="0" w:space="0" w:color="auto"/>
        <w:left w:val="none" w:sz="0" w:space="0" w:color="auto"/>
        <w:bottom w:val="none" w:sz="0" w:space="0" w:color="auto"/>
        <w:right w:val="none" w:sz="0" w:space="0" w:color="auto"/>
      </w:divBdr>
    </w:div>
    <w:div w:id="624508710">
      <w:bodyDiv w:val="1"/>
      <w:marLeft w:val="0"/>
      <w:marRight w:val="0"/>
      <w:marTop w:val="0"/>
      <w:marBottom w:val="0"/>
      <w:divBdr>
        <w:top w:val="none" w:sz="0" w:space="0" w:color="auto"/>
        <w:left w:val="none" w:sz="0" w:space="0" w:color="auto"/>
        <w:bottom w:val="none" w:sz="0" w:space="0" w:color="auto"/>
        <w:right w:val="none" w:sz="0" w:space="0" w:color="auto"/>
      </w:divBdr>
    </w:div>
    <w:div w:id="781849547">
      <w:bodyDiv w:val="1"/>
      <w:marLeft w:val="0"/>
      <w:marRight w:val="0"/>
      <w:marTop w:val="0"/>
      <w:marBottom w:val="0"/>
      <w:divBdr>
        <w:top w:val="none" w:sz="0" w:space="0" w:color="auto"/>
        <w:left w:val="none" w:sz="0" w:space="0" w:color="auto"/>
        <w:bottom w:val="none" w:sz="0" w:space="0" w:color="auto"/>
        <w:right w:val="none" w:sz="0" w:space="0" w:color="auto"/>
      </w:divBdr>
    </w:div>
    <w:div w:id="820775872">
      <w:bodyDiv w:val="1"/>
      <w:marLeft w:val="0"/>
      <w:marRight w:val="0"/>
      <w:marTop w:val="0"/>
      <w:marBottom w:val="0"/>
      <w:divBdr>
        <w:top w:val="none" w:sz="0" w:space="0" w:color="auto"/>
        <w:left w:val="none" w:sz="0" w:space="0" w:color="auto"/>
        <w:bottom w:val="none" w:sz="0" w:space="0" w:color="auto"/>
        <w:right w:val="none" w:sz="0" w:space="0" w:color="auto"/>
      </w:divBdr>
      <w:divsChild>
        <w:div w:id="43725822">
          <w:marLeft w:val="1886"/>
          <w:marRight w:val="0"/>
          <w:marTop w:val="0"/>
          <w:marBottom w:val="0"/>
          <w:divBdr>
            <w:top w:val="none" w:sz="0" w:space="0" w:color="auto"/>
            <w:left w:val="none" w:sz="0" w:space="0" w:color="auto"/>
            <w:bottom w:val="none" w:sz="0" w:space="0" w:color="auto"/>
            <w:right w:val="none" w:sz="0" w:space="0" w:color="auto"/>
          </w:divBdr>
        </w:div>
        <w:div w:id="142626993">
          <w:marLeft w:val="446"/>
          <w:marRight w:val="0"/>
          <w:marTop w:val="0"/>
          <w:marBottom w:val="0"/>
          <w:divBdr>
            <w:top w:val="none" w:sz="0" w:space="0" w:color="auto"/>
            <w:left w:val="none" w:sz="0" w:space="0" w:color="auto"/>
            <w:bottom w:val="none" w:sz="0" w:space="0" w:color="auto"/>
            <w:right w:val="none" w:sz="0" w:space="0" w:color="auto"/>
          </w:divBdr>
        </w:div>
        <w:div w:id="681974223">
          <w:marLeft w:val="446"/>
          <w:marRight w:val="0"/>
          <w:marTop w:val="0"/>
          <w:marBottom w:val="0"/>
          <w:divBdr>
            <w:top w:val="none" w:sz="0" w:space="0" w:color="auto"/>
            <w:left w:val="none" w:sz="0" w:space="0" w:color="auto"/>
            <w:bottom w:val="none" w:sz="0" w:space="0" w:color="auto"/>
            <w:right w:val="none" w:sz="0" w:space="0" w:color="auto"/>
          </w:divBdr>
        </w:div>
        <w:div w:id="1771511718">
          <w:marLeft w:val="1166"/>
          <w:marRight w:val="0"/>
          <w:marTop w:val="0"/>
          <w:marBottom w:val="0"/>
          <w:divBdr>
            <w:top w:val="none" w:sz="0" w:space="0" w:color="auto"/>
            <w:left w:val="none" w:sz="0" w:space="0" w:color="auto"/>
            <w:bottom w:val="none" w:sz="0" w:space="0" w:color="auto"/>
            <w:right w:val="none" w:sz="0" w:space="0" w:color="auto"/>
          </w:divBdr>
        </w:div>
        <w:div w:id="2144343077">
          <w:marLeft w:val="446"/>
          <w:marRight w:val="0"/>
          <w:marTop w:val="0"/>
          <w:marBottom w:val="0"/>
          <w:divBdr>
            <w:top w:val="none" w:sz="0" w:space="0" w:color="auto"/>
            <w:left w:val="none" w:sz="0" w:space="0" w:color="auto"/>
            <w:bottom w:val="none" w:sz="0" w:space="0" w:color="auto"/>
            <w:right w:val="none" w:sz="0" w:space="0" w:color="auto"/>
          </w:divBdr>
        </w:div>
      </w:divsChild>
    </w:div>
    <w:div w:id="1075199670">
      <w:bodyDiv w:val="1"/>
      <w:marLeft w:val="0"/>
      <w:marRight w:val="0"/>
      <w:marTop w:val="0"/>
      <w:marBottom w:val="0"/>
      <w:divBdr>
        <w:top w:val="none" w:sz="0" w:space="0" w:color="auto"/>
        <w:left w:val="none" w:sz="0" w:space="0" w:color="auto"/>
        <w:bottom w:val="none" w:sz="0" w:space="0" w:color="auto"/>
        <w:right w:val="none" w:sz="0" w:space="0" w:color="auto"/>
      </w:divBdr>
    </w:div>
    <w:div w:id="1467628555">
      <w:bodyDiv w:val="1"/>
      <w:marLeft w:val="0"/>
      <w:marRight w:val="0"/>
      <w:marTop w:val="0"/>
      <w:marBottom w:val="0"/>
      <w:divBdr>
        <w:top w:val="none" w:sz="0" w:space="0" w:color="auto"/>
        <w:left w:val="none" w:sz="0" w:space="0" w:color="auto"/>
        <w:bottom w:val="none" w:sz="0" w:space="0" w:color="auto"/>
        <w:right w:val="none" w:sz="0" w:space="0" w:color="auto"/>
      </w:divBdr>
    </w:div>
    <w:div w:id="1474327081">
      <w:bodyDiv w:val="1"/>
      <w:marLeft w:val="0"/>
      <w:marRight w:val="0"/>
      <w:marTop w:val="0"/>
      <w:marBottom w:val="0"/>
      <w:divBdr>
        <w:top w:val="none" w:sz="0" w:space="0" w:color="auto"/>
        <w:left w:val="none" w:sz="0" w:space="0" w:color="auto"/>
        <w:bottom w:val="none" w:sz="0" w:space="0" w:color="auto"/>
        <w:right w:val="none" w:sz="0" w:space="0" w:color="auto"/>
      </w:divBdr>
    </w:div>
    <w:div w:id="1602837276">
      <w:bodyDiv w:val="1"/>
      <w:marLeft w:val="0"/>
      <w:marRight w:val="0"/>
      <w:marTop w:val="0"/>
      <w:marBottom w:val="0"/>
      <w:divBdr>
        <w:top w:val="none" w:sz="0" w:space="0" w:color="auto"/>
        <w:left w:val="none" w:sz="0" w:space="0" w:color="auto"/>
        <w:bottom w:val="none" w:sz="0" w:space="0" w:color="auto"/>
        <w:right w:val="none" w:sz="0" w:space="0" w:color="auto"/>
      </w:divBdr>
    </w:div>
    <w:div w:id="1984038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pytorch.org/tutorials/beginner/onnx/export_simple_model_to_onnx_tutorial.html" TargetMode="External"/><Relationship Id="rId18" Type="http://schemas.openxmlformats.org/officeDocument/2006/relationships/hyperlink" Target="https://pytorch.org/docs/stable/onnx_dynamo.html" TargetMode="External"/><Relationship Id="rId3" Type="http://schemas.openxmlformats.org/officeDocument/2006/relationships/customXml" Target="../customXml/item3.xml"/><Relationship Id="rId21" Type="http://schemas.openxmlformats.org/officeDocument/2006/relationships/hyperlink" Target="https://pytorch.org/docs/stable/onnx_dynamo.html"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pytorch.org/docs/stable/generated/torch.randn.html" TargetMode="External"/><Relationship Id="rId2" Type="http://schemas.openxmlformats.org/officeDocument/2006/relationships/customXml" Target="../customXml/item2.xml"/><Relationship Id="rId16" Type="http://schemas.openxmlformats.org/officeDocument/2006/relationships/hyperlink" Target="https://pytorch.org/docs/stable/tensors.html" TargetMode="External"/><Relationship Id="rId20" Type="http://schemas.openxmlformats.org/officeDocument/2006/relationships/hyperlink" Target="https://pytorch.org/docs/stable/tensors.html"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s://pytorch.org/docs/stable/generated/torch.nn.Module.html"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yperlink" Target="https://pytorch.org/docs/stable/onnx_dynamo.html"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onnx.ai/onnx/intro/"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petrov\Nokia\Generation%20X+%20Research%20and%20Standardization%20Program%20(GX+)%20-%20RAN4%20SCG\RAN4%20meetings\RAN4%20112bis%20Hefei\Templates\TDoc_Template_RAN4%23112bi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438"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2AF7E930-7F91-4ED9-8AE9-7E0124851DA3}">
  <we:reference id="wa200003915" version="2.0.0.0" store="nb-NO" storeType="OMEX"/>
  <we:alternateReferences>
    <we:reference id="wa200003915" version="2.0.0.0" store="wa200003915"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RBI5PAMIO524-1616901215-32103</_dlc_DocId>
    <HideFromDelve xmlns="71c5aaf6-e6ce-465b-b873-5148d2a4c105">false</HideFromDelve>
    <_dlc_DocIdUrl xmlns="71c5aaf6-e6ce-465b-b873-5148d2a4c105">
      <Url>https://nokia.sharepoint.com/sites/gxp/_layouts/15/DocIdRedir.aspx?ID=RBI5PAMIO524-1616901215-32103</Url>
      <Description>RBI5PAMIO524-1616901215-32103</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Props1.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2.xml><?xml version="1.0" encoding="utf-8"?>
<ds:datastoreItem xmlns:ds="http://schemas.openxmlformats.org/officeDocument/2006/customXml" ds:itemID="{E5E747F2-912C-4E41-9AC1-4A083AB615B3}">
  <ds:schemaRefs>
    <ds:schemaRef ds:uri="Microsoft.SharePoint.Taxonomy.ContentTypeSync"/>
  </ds:schemaRefs>
</ds:datastoreItem>
</file>

<file path=customXml/itemProps3.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4.xml><?xml version="1.0" encoding="utf-8"?>
<ds:datastoreItem xmlns:ds="http://schemas.openxmlformats.org/officeDocument/2006/customXml" ds:itemID="{C45F004A-CC7B-4304-9B20-ECA26B74D7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6.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TDoc_Template_RAN4#112bis.dotx</Template>
  <TotalTime>11</TotalTime>
  <Pages>7</Pages>
  <Words>2681</Words>
  <Characters>15286</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3GPP;RAN4</cp:keywords>
  <dc:description/>
  <cp:lastModifiedBy>Dimitri Gold (Nokia)</cp:lastModifiedBy>
  <cp:revision>7</cp:revision>
  <dcterms:created xsi:type="dcterms:W3CDTF">2024-10-07T15:48:00Z</dcterms:created>
  <dcterms:modified xsi:type="dcterms:W3CDTF">2024-10-07T15:59:00Z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0x01010055A05E76B664164F9F76E63E6D6BE6ED</vt:lpwstr>
  </property>
  <property fmtid="{D5CDD505-2E9C-101B-9397-08002B2CF9AE}" pid="10" name="MediaServiceImageTags">
    <vt:lpwstr/>
  </property>
  <property fmtid="{D5CDD505-2E9C-101B-9397-08002B2CF9AE}" pid="11" name="_dlc_DocIdItemGuid">
    <vt:lpwstr>78ab4982-cf58-476c-a060-e7e7ae138a02</vt:lpwstr>
  </property>
</Properties>
</file>