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317687B8"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15B7">
        <w:rPr>
          <w:rFonts w:ascii="Arial" w:hAnsi="Arial" w:cs="Arial"/>
          <w:b/>
          <w:sz w:val="24"/>
          <w:lang w:val="en-US" w:eastAsia="zh-CN"/>
        </w:rPr>
        <w:t>2</w:t>
      </w:r>
      <w:r w:rsidR="00365CAA">
        <w:rPr>
          <w:rFonts w:ascii="Arial" w:hAnsi="Arial" w:cs="Arial"/>
          <w:b/>
          <w:sz w:val="24"/>
          <w:lang w:val="en-US" w:eastAsia="zh-CN"/>
        </w:rPr>
        <w:t>-bis</w:t>
      </w:r>
      <w:r w:rsidRPr="005E5BB3">
        <w:rPr>
          <w:rFonts w:ascii="Arial" w:hAnsi="Arial" w:cs="Arial"/>
          <w:b/>
          <w:i/>
          <w:sz w:val="24"/>
          <w:lang w:eastAsia="zh-CN"/>
        </w:rPr>
        <w:tab/>
      </w:r>
      <w:r w:rsidR="00192934" w:rsidRPr="00192934">
        <w:rPr>
          <w:rFonts w:ascii="Arial" w:hAnsi="Arial" w:cs="Arial"/>
          <w:b/>
          <w:sz w:val="24"/>
          <w:lang w:val="en-US" w:eastAsia="zh-CN"/>
        </w:rPr>
        <w:t>R4-2415866</w:t>
      </w:r>
      <w:bookmarkStart w:id="0" w:name="_GoBack"/>
      <w:bookmarkEnd w:id="0"/>
    </w:p>
    <w:p w14:paraId="1A599841" w14:textId="0E93C7A6" w:rsidR="00A3046A" w:rsidRPr="00A3046A" w:rsidRDefault="00365CAA" w:rsidP="00115716">
      <w:pPr>
        <w:pStyle w:val="a3"/>
        <w:tabs>
          <w:tab w:val="left" w:pos="2160"/>
        </w:tabs>
        <w:ind w:left="2127" w:hanging="2127"/>
        <w:jc w:val="both"/>
        <w:rPr>
          <w:rFonts w:eastAsiaTheme="minorEastAsia" w:cs="Arial"/>
          <w:noProof w:val="0"/>
          <w:sz w:val="24"/>
          <w:lang w:val="en-GB"/>
        </w:rPr>
      </w:pPr>
      <w:r>
        <w:rPr>
          <w:sz w:val="24"/>
          <w:lang w:val="en-GB"/>
        </w:rPr>
        <w:t>Hefei</w:t>
      </w:r>
      <w:r w:rsidR="002115B7" w:rsidRPr="002115B7">
        <w:rPr>
          <w:sz w:val="24"/>
          <w:lang w:val="en-GB"/>
        </w:rPr>
        <w:t xml:space="preserve">, </w:t>
      </w:r>
      <w:r>
        <w:rPr>
          <w:sz w:val="24"/>
          <w:lang w:val="en-GB"/>
        </w:rPr>
        <w:t>China</w:t>
      </w:r>
      <w:r w:rsidR="00115716" w:rsidRPr="0024284D">
        <w:rPr>
          <w:sz w:val="24"/>
        </w:rPr>
        <w:t xml:space="preserve">, </w:t>
      </w:r>
      <w:r w:rsidR="002115B7">
        <w:rPr>
          <w:sz w:val="24"/>
        </w:rPr>
        <w:t>1</w:t>
      </w:r>
      <w:r>
        <w:rPr>
          <w:sz w:val="24"/>
        </w:rPr>
        <w:t>4</w:t>
      </w:r>
      <w:r w:rsidR="00115716" w:rsidRPr="0024284D">
        <w:rPr>
          <w:sz w:val="24"/>
        </w:rPr>
        <w:t xml:space="preserve"> – </w:t>
      </w:r>
      <w:r>
        <w:rPr>
          <w:sz w:val="24"/>
        </w:rPr>
        <w:t>18</w:t>
      </w:r>
      <w:r w:rsidR="00115716" w:rsidRPr="0024284D">
        <w:rPr>
          <w:sz w:val="24"/>
        </w:rPr>
        <w:t xml:space="preserve"> </w:t>
      </w:r>
      <w:r>
        <w:rPr>
          <w:sz w:val="24"/>
        </w:rPr>
        <w:t>October</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27DEDA92"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65CAA">
        <w:rPr>
          <w:rFonts w:ascii="Arial" w:eastAsia="宋体" w:hAnsi="Arial"/>
          <w:b/>
          <w:sz w:val="24"/>
          <w:lang w:val="en-US" w:eastAsia="zh-CN"/>
        </w:rPr>
        <w:t>D</w:t>
      </w:r>
      <w:r w:rsidR="00215DF5">
        <w:rPr>
          <w:rFonts w:ascii="Arial" w:eastAsia="宋体" w:hAnsi="Arial"/>
          <w:b/>
          <w:sz w:val="24"/>
          <w:lang w:val="en-US" w:eastAsia="zh-CN"/>
        </w:rPr>
        <w:t>iscussion on RRM requirements for SBFD</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66EBD82C"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E4E76">
        <w:rPr>
          <w:rFonts w:ascii="Arial" w:eastAsia="宋体" w:hAnsi="Arial"/>
          <w:b/>
          <w:sz w:val="24"/>
          <w:lang w:val="en-US" w:eastAsia="zh-CN"/>
        </w:rPr>
        <w:t>6.20.3</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0BC9CE04" w14:textId="77777777" w:rsidR="00AF75AC" w:rsidRDefault="00AF75AC"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 SBFD are discussed in RAN4#112, and the outcomes are captured in WF [1]. Based on [1] the following issues need further discussion.</w:t>
      </w:r>
    </w:p>
    <w:p w14:paraId="3DE3A6C8" w14:textId="7F91D96B" w:rsidR="007E346E" w:rsidRDefault="0048186D" w:rsidP="00AF75AC">
      <w:pPr>
        <w:pStyle w:val="afe"/>
        <w:numPr>
          <w:ilvl w:val="0"/>
          <w:numId w:val="32"/>
        </w:numPr>
        <w:overflowPunct w:val="0"/>
        <w:autoSpaceDE w:val="0"/>
        <w:autoSpaceDN w:val="0"/>
        <w:adjustRightInd w:val="0"/>
        <w:spacing w:beforeLines="0" w:before="120" w:afterLines="0" w:after="120"/>
        <w:textAlignment w:val="baseline"/>
        <w:rPr>
          <w:rFonts w:eastAsia="宋体"/>
          <w:lang w:eastAsia="zh-CN"/>
        </w:rPr>
      </w:pPr>
      <w:r w:rsidRPr="0048186D">
        <w:rPr>
          <w:rFonts w:eastAsia="宋体"/>
          <w:lang w:eastAsia="zh-CN"/>
        </w:rPr>
        <w:t>RRM impacts of UE-to-UE CLI handling</w:t>
      </w:r>
    </w:p>
    <w:p w14:paraId="5D3AF448" w14:textId="78DADE5F" w:rsidR="0048186D" w:rsidRPr="00AF75AC" w:rsidRDefault="0048186D" w:rsidP="00AF75AC">
      <w:pPr>
        <w:pStyle w:val="afe"/>
        <w:numPr>
          <w:ilvl w:val="0"/>
          <w:numId w:val="32"/>
        </w:numPr>
        <w:overflowPunct w:val="0"/>
        <w:autoSpaceDE w:val="0"/>
        <w:autoSpaceDN w:val="0"/>
        <w:adjustRightInd w:val="0"/>
        <w:spacing w:beforeLines="0" w:before="120" w:afterLines="0" w:after="120"/>
        <w:textAlignment w:val="baseline"/>
        <w:rPr>
          <w:rFonts w:eastAsia="宋体"/>
          <w:lang w:eastAsia="zh-CN"/>
        </w:rPr>
      </w:pPr>
      <w:r w:rsidRPr="0048186D">
        <w:rPr>
          <w:rFonts w:eastAsia="宋体"/>
          <w:lang w:eastAsia="zh-CN"/>
        </w:rPr>
        <w:t>RRM impacts of SBFD operation</w:t>
      </w:r>
    </w:p>
    <w:p w14:paraId="49ADCE0E" w14:textId="0E48CD6A" w:rsidR="007E7A02" w:rsidRPr="00D12E24"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w:t>
      </w:r>
      <w:r w:rsidR="00215DF5">
        <w:rPr>
          <w:rFonts w:eastAsia="宋体"/>
          <w:lang w:eastAsia="zh-CN"/>
        </w:rPr>
        <w:t>views</w:t>
      </w:r>
      <w:r w:rsidR="00215DF5" w:rsidRPr="00215DF5">
        <w:rPr>
          <w:rFonts w:eastAsia="宋体"/>
          <w:lang w:eastAsia="zh-CN"/>
        </w:rPr>
        <w:t xml:space="preserve"> on RRM requirements for SBFD</w:t>
      </w:r>
      <w:r>
        <w:rPr>
          <w:rFonts w:eastAsia="宋体"/>
          <w:lang w:eastAsia="zh-CN"/>
        </w:rPr>
        <w:t>.</w:t>
      </w:r>
      <w:r w:rsidR="0048186D">
        <w:rPr>
          <w:rFonts w:eastAsia="宋体"/>
          <w:lang w:eastAsia="zh-CN"/>
        </w:rPr>
        <w:t xml:space="preserve"> </w:t>
      </w:r>
    </w:p>
    <w:p w14:paraId="2BC6DC68" w14:textId="647F39EE" w:rsidR="00B719B0" w:rsidRDefault="00FA0C0C" w:rsidP="00E4186F">
      <w:pPr>
        <w:pStyle w:val="1"/>
        <w:jc w:val="both"/>
        <w:rPr>
          <w:lang w:val="en-US"/>
        </w:rPr>
      </w:pPr>
      <w:r>
        <w:rPr>
          <w:lang w:val="en-US"/>
        </w:rPr>
        <w:t>Discussion</w:t>
      </w:r>
    </w:p>
    <w:p w14:paraId="0E9BEA5E" w14:textId="1901FDDE" w:rsidR="0048186D" w:rsidRDefault="0048186D" w:rsidP="0048186D">
      <w:pPr>
        <w:pStyle w:val="2"/>
        <w:rPr>
          <w:lang w:eastAsia="zh-CN"/>
        </w:rPr>
      </w:pPr>
      <w:r w:rsidRPr="0048186D">
        <w:rPr>
          <w:lang w:eastAsia="zh-CN"/>
        </w:rPr>
        <w:t>RRM impacts of UE-to-UE CLI handling</w:t>
      </w:r>
    </w:p>
    <w:tbl>
      <w:tblPr>
        <w:tblStyle w:val="afa"/>
        <w:tblW w:w="0" w:type="auto"/>
        <w:tblLook w:val="04A0" w:firstRow="1" w:lastRow="0" w:firstColumn="1" w:lastColumn="0" w:noHBand="0" w:noVBand="1"/>
      </w:tblPr>
      <w:tblGrid>
        <w:gridCol w:w="9621"/>
      </w:tblGrid>
      <w:tr w:rsidR="0048186D" w14:paraId="09382A7D" w14:textId="77777777" w:rsidTr="0048186D">
        <w:tc>
          <w:tcPr>
            <w:tcW w:w="9621" w:type="dxa"/>
          </w:tcPr>
          <w:p w14:paraId="047B86DA" w14:textId="2FE2738D" w:rsidR="0048186D" w:rsidRPr="0048186D" w:rsidRDefault="0048186D" w:rsidP="0048186D">
            <w:pPr>
              <w:spacing w:before="120" w:after="120"/>
              <w:rPr>
                <w:rFonts w:ascii="Arial" w:eastAsiaTheme="minorEastAsia" w:hAnsi="Arial" w:cs="Arial"/>
                <w:sz w:val="24"/>
                <w:szCs w:val="24"/>
                <w:lang w:eastAsia="zh-CN"/>
              </w:rPr>
            </w:pPr>
            <w:r w:rsidRPr="0048186D">
              <w:rPr>
                <w:rFonts w:ascii="Arial" w:eastAsiaTheme="minorEastAsia" w:hAnsi="Arial" w:cs="Arial"/>
                <w:sz w:val="24"/>
                <w:szCs w:val="24"/>
                <w:lang w:eastAsia="zh-CN"/>
              </w:rPr>
              <w:t>Issue 2-1-2: Measurement quantities</w:t>
            </w:r>
          </w:p>
          <w:p w14:paraId="11F110A5" w14:textId="77777777" w:rsidR="0048186D" w:rsidRPr="0048186D" w:rsidRDefault="0048186D" w:rsidP="0048186D">
            <w:pPr>
              <w:spacing w:beforeLines="0" w:before="0" w:afterLines="0" w:after="120"/>
              <w:rPr>
                <w:rFonts w:eastAsia="宋体"/>
                <w:color w:val="0070C0"/>
                <w:sz w:val="20"/>
                <w:szCs w:val="24"/>
                <w:lang w:eastAsia="zh-CN"/>
              </w:rPr>
            </w:pPr>
            <w:r w:rsidRPr="0048186D">
              <w:rPr>
                <w:rFonts w:eastAsia="宋体"/>
                <w:color w:val="0070C0"/>
                <w:sz w:val="20"/>
                <w:szCs w:val="24"/>
                <w:lang w:eastAsia="zh-CN"/>
              </w:rPr>
              <w:t>Recommended WF</w:t>
            </w:r>
          </w:p>
          <w:p w14:paraId="44E6DA48" w14:textId="77777777" w:rsidR="0048186D" w:rsidRPr="0048186D" w:rsidRDefault="0048186D" w:rsidP="0048186D">
            <w:pPr>
              <w:numPr>
                <w:ilvl w:val="0"/>
                <w:numId w:val="11"/>
              </w:numPr>
              <w:overflowPunct w:val="0"/>
              <w:autoSpaceDE w:val="0"/>
              <w:autoSpaceDN w:val="0"/>
              <w:adjustRightInd w:val="0"/>
              <w:spacing w:beforeLines="0" w:before="0" w:afterLines="0" w:after="180"/>
              <w:ind w:left="360"/>
              <w:textAlignment w:val="baseline"/>
              <w:rPr>
                <w:rFonts w:eastAsiaTheme="minorEastAsia"/>
                <w:lang w:eastAsia="zh-CN"/>
              </w:rPr>
            </w:pPr>
            <w:r w:rsidRPr="0048186D">
              <w:rPr>
                <w:sz w:val="20"/>
                <w:lang w:eastAsia="ja-JP"/>
              </w:rPr>
              <w:t>RAN4 to define core requirements for L1-SRS-RSRP and L1-CLI-RSSI measurements. This can be revisited based on further RAN1 agreement.</w:t>
            </w:r>
          </w:p>
          <w:p w14:paraId="314A44A5" w14:textId="6750CD3A" w:rsidR="0048186D" w:rsidRPr="0048186D" w:rsidRDefault="0048186D" w:rsidP="0048186D">
            <w:pPr>
              <w:numPr>
                <w:ilvl w:val="0"/>
                <w:numId w:val="11"/>
              </w:numPr>
              <w:overflowPunct w:val="0"/>
              <w:autoSpaceDE w:val="0"/>
              <w:autoSpaceDN w:val="0"/>
              <w:adjustRightInd w:val="0"/>
              <w:spacing w:beforeLines="0" w:before="0" w:afterLines="0" w:after="180"/>
              <w:ind w:left="360"/>
              <w:textAlignment w:val="baseline"/>
              <w:rPr>
                <w:rFonts w:eastAsiaTheme="minorEastAsia"/>
                <w:lang w:eastAsia="zh-CN"/>
              </w:rPr>
            </w:pPr>
            <w:r w:rsidRPr="0048186D">
              <w:rPr>
                <w:rFonts w:eastAsia="宋体"/>
                <w:sz w:val="20"/>
                <w:lang w:eastAsia="ja-JP"/>
              </w:rPr>
              <w:t>FFS if other measurement quantities to be considered in the core requirements based on further RAN1 agreement.</w:t>
            </w:r>
          </w:p>
        </w:tc>
      </w:tr>
    </w:tbl>
    <w:p w14:paraId="35560D39" w14:textId="2DFCD155" w:rsidR="0048186D" w:rsidRDefault="00040D99" w:rsidP="0048186D">
      <w:pPr>
        <w:spacing w:before="120" w:after="120"/>
        <w:rPr>
          <w:rFonts w:eastAsiaTheme="minorEastAsia"/>
          <w:lang w:eastAsia="zh-CN"/>
        </w:rPr>
      </w:pPr>
      <w:r>
        <w:rPr>
          <w:rFonts w:eastAsiaTheme="minorEastAsia" w:hint="eastAsia"/>
          <w:lang w:eastAsia="zh-CN"/>
        </w:rPr>
        <w:t>R</w:t>
      </w:r>
      <w:r>
        <w:rPr>
          <w:rFonts w:eastAsiaTheme="minorEastAsia"/>
          <w:lang w:eastAsia="zh-CN"/>
        </w:rPr>
        <w:t>AN1#118 made the following agreement</w:t>
      </w:r>
      <w:r w:rsidR="005F234D">
        <w:rPr>
          <w:rFonts w:eastAsiaTheme="minorEastAsia"/>
          <w:lang w:eastAsia="zh-CN"/>
        </w:rPr>
        <w:t>.</w:t>
      </w:r>
    </w:p>
    <w:tbl>
      <w:tblPr>
        <w:tblStyle w:val="afa"/>
        <w:tblW w:w="0" w:type="auto"/>
        <w:tblLook w:val="04A0" w:firstRow="1" w:lastRow="0" w:firstColumn="1" w:lastColumn="0" w:noHBand="0" w:noVBand="1"/>
      </w:tblPr>
      <w:tblGrid>
        <w:gridCol w:w="9621"/>
      </w:tblGrid>
      <w:tr w:rsidR="005F234D" w14:paraId="2ED86771" w14:textId="77777777" w:rsidTr="005F234D">
        <w:tc>
          <w:tcPr>
            <w:tcW w:w="9621" w:type="dxa"/>
          </w:tcPr>
          <w:p w14:paraId="06EF50EA" w14:textId="77777777" w:rsidR="005F234D" w:rsidRPr="005F234D" w:rsidRDefault="005F234D" w:rsidP="005F234D">
            <w:pPr>
              <w:spacing w:beforeLines="0" w:before="0" w:afterLines="0" w:after="0"/>
              <w:rPr>
                <w:rFonts w:ascii="Times" w:eastAsia="Batang" w:hAnsi="Times"/>
                <w:b/>
                <w:bCs/>
                <w:sz w:val="20"/>
                <w:szCs w:val="24"/>
              </w:rPr>
            </w:pPr>
            <w:r w:rsidRPr="005F234D">
              <w:rPr>
                <w:rFonts w:ascii="Times" w:eastAsia="Batang" w:hAnsi="Times"/>
                <w:b/>
                <w:bCs/>
                <w:sz w:val="20"/>
                <w:szCs w:val="24"/>
                <w:highlight w:val="green"/>
              </w:rPr>
              <w:t>Agreement</w:t>
            </w:r>
          </w:p>
          <w:p w14:paraId="25FFC80C" w14:textId="77777777" w:rsidR="005F234D" w:rsidRPr="005F234D" w:rsidRDefault="005F234D" w:rsidP="005F234D">
            <w:pPr>
              <w:suppressAutoHyphens/>
              <w:spacing w:beforeLines="0" w:before="0" w:afterLines="0" w:after="0"/>
              <w:rPr>
                <w:rFonts w:ascii="Times" w:eastAsia="宋体" w:hAnsi="Times"/>
                <w:sz w:val="20"/>
                <w:szCs w:val="24"/>
              </w:rPr>
            </w:pPr>
            <w:r w:rsidRPr="005F234D">
              <w:rPr>
                <w:rFonts w:ascii="Times" w:eastAsia="宋体" w:hAnsi="Times"/>
                <w:sz w:val="20"/>
                <w:szCs w:val="24"/>
              </w:rPr>
              <w:t>For L1 UE-to-UE CLI measurement and reporting, CLI measurements is performed within the active DL BWP and the following are supported</w:t>
            </w:r>
          </w:p>
          <w:p w14:paraId="60AA402F" w14:textId="77777777" w:rsidR="005F234D" w:rsidRPr="005F234D" w:rsidRDefault="005F234D" w:rsidP="005F234D">
            <w:pPr>
              <w:widowControl w:val="0"/>
              <w:numPr>
                <w:ilvl w:val="0"/>
                <w:numId w:val="37"/>
              </w:numPr>
              <w:suppressAutoHyphens/>
              <w:adjustRightInd w:val="0"/>
              <w:snapToGrid w:val="0"/>
              <w:spacing w:beforeLines="0" w:before="0" w:afterLines="0" w:after="0"/>
              <w:jc w:val="both"/>
              <w:rPr>
                <w:rFonts w:ascii="Times" w:eastAsia="宋体" w:hAnsi="Times"/>
                <w:sz w:val="20"/>
                <w:szCs w:val="24"/>
                <w:lang w:eastAsia="x-none"/>
              </w:rPr>
            </w:pPr>
            <w:r w:rsidRPr="005F234D">
              <w:rPr>
                <w:rFonts w:ascii="Times" w:eastAsia="宋体" w:hAnsi="Times"/>
                <w:sz w:val="20"/>
                <w:szCs w:val="24"/>
                <w:lang w:eastAsia="x-none"/>
              </w:rPr>
              <w:t xml:space="preserve">Method#1: UE measures RSSI within DL </w:t>
            </w:r>
            <w:proofErr w:type="spellStart"/>
            <w:r w:rsidRPr="005F234D">
              <w:rPr>
                <w:rFonts w:ascii="Times" w:eastAsia="宋体" w:hAnsi="Times"/>
                <w:sz w:val="20"/>
                <w:szCs w:val="24"/>
                <w:lang w:eastAsia="x-none"/>
              </w:rPr>
              <w:t>subband</w:t>
            </w:r>
            <w:proofErr w:type="spellEnd"/>
          </w:p>
          <w:p w14:paraId="7E6D4461" w14:textId="77777777" w:rsidR="005F234D" w:rsidRPr="005F234D" w:rsidRDefault="005F234D" w:rsidP="005F234D">
            <w:pPr>
              <w:widowControl w:val="0"/>
              <w:numPr>
                <w:ilvl w:val="0"/>
                <w:numId w:val="37"/>
              </w:numPr>
              <w:suppressAutoHyphens/>
              <w:adjustRightInd w:val="0"/>
              <w:snapToGrid w:val="0"/>
              <w:spacing w:beforeLines="0" w:before="0" w:afterLines="0" w:after="0"/>
              <w:jc w:val="both"/>
              <w:rPr>
                <w:rFonts w:ascii="Times" w:eastAsia="宋体" w:hAnsi="Times"/>
                <w:sz w:val="20"/>
                <w:szCs w:val="24"/>
                <w:lang w:eastAsia="x-none"/>
              </w:rPr>
            </w:pPr>
            <w:r w:rsidRPr="005F234D">
              <w:rPr>
                <w:rFonts w:ascii="Times" w:eastAsia="宋体" w:hAnsi="Times"/>
                <w:sz w:val="20"/>
                <w:szCs w:val="24"/>
                <w:lang w:eastAsia="x-none"/>
              </w:rPr>
              <w:t xml:space="preserve">Method#2: UE measures RSRP of aggressor UE within UL </w:t>
            </w:r>
            <w:proofErr w:type="spellStart"/>
            <w:r w:rsidRPr="005F234D">
              <w:rPr>
                <w:rFonts w:ascii="Times" w:eastAsia="宋体" w:hAnsi="Times"/>
                <w:sz w:val="20"/>
                <w:szCs w:val="24"/>
                <w:lang w:eastAsia="x-none"/>
              </w:rPr>
              <w:t>subband</w:t>
            </w:r>
            <w:proofErr w:type="spellEnd"/>
          </w:p>
          <w:p w14:paraId="7A47C834" w14:textId="019D1C75" w:rsidR="005F234D" w:rsidRPr="005F234D" w:rsidRDefault="005F234D" w:rsidP="005F234D">
            <w:pPr>
              <w:widowControl w:val="0"/>
              <w:numPr>
                <w:ilvl w:val="0"/>
                <w:numId w:val="37"/>
              </w:numPr>
              <w:suppressAutoHyphens/>
              <w:adjustRightInd w:val="0"/>
              <w:snapToGrid w:val="0"/>
              <w:spacing w:beforeLines="0" w:before="0" w:afterLines="0" w:after="0"/>
              <w:jc w:val="both"/>
              <w:rPr>
                <w:rFonts w:ascii="Times" w:eastAsia="宋体" w:hAnsi="Times"/>
                <w:sz w:val="20"/>
                <w:szCs w:val="24"/>
                <w:lang w:eastAsia="x-none"/>
              </w:rPr>
            </w:pPr>
            <w:r w:rsidRPr="005F234D">
              <w:rPr>
                <w:rFonts w:ascii="Times" w:eastAsia="宋体" w:hAnsi="Times"/>
                <w:sz w:val="20"/>
                <w:szCs w:val="24"/>
                <w:lang w:eastAsia="x-none"/>
              </w:rPr>
              <w:t xml:space="preserve">FFS: Method#3: UE measures RSSI within UL </w:t>
            </w:r>
            <w:proofErr w:type="spellStart"/>
            <w:r w:rsidRPr="005F234D">
              <w:rPr>
                <w:rFonts w:ascii="Times" w:eastAsia="宋体" w:hAnsi="Times"/>
                <w:sz w:val="20"/>
                <w:szCs w:val="24"/>
                <w:lang w:eastAsia="x-none"/>
              </w:rPr>
              <w:t>subband</w:t>
            </w:r>
            <w:proofErr w:type="spellEnd"/>
          </w:p>
        </w:tc>
      </w:tr>
    </w:tbl>
    <w:p w14:paraId="51B5F9DB" w14:textId="6D4EA822" w:rsidR="005F234D" w:rsidRDefault="005F234D" w:rsidP="0048186D">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t can be seen that both </w:t>
      </w:r>
      <w:r w:rsidRPr="005F234D">
        <w:rPr>
          <w:rFonts w:eastAsiaTheme="minorEastAsia"/>
          <w:lang w:eastAsia="zh-CN"/>
        </w:rPr>
        <w:t>L1-SRS-RSRP and L1-CLI-RSSI</w:t>
      </w:r>
      <w:r>
        <w:rPr>
          <w:rFonts w:eastAsiaTheme="minorEastAsia"/>
          <w:lang w:eastAsia="zh-CN"/>
        </w:rPr>
        <w:t xml:space="preserve"> will be supported</w:t>
      </w:r>
      <w:r w:rsidRPr="005F234D">
        <w:t xml:space="preserve"> </w:t>
      </w:r>
      <w:r>
        <w:rPr>
          <w:rFonts w:eastAsiaTheme="minorEastAsia"/>
          <w:lang w:eastAsia="zh-CN"/>
        </w:rPr>
        <w:t>m</w:t>
      </w:r>
      <w:r w:rsidRPr="005F234D">
        <w:rPr>
          <w:rFonts w:eastAsiaTheme="minorEastAsia"/>
          <w:lang w:eastAsia="zh-CN"/>
        </w:rPr>
        <w:t>easurement quantities</w:t>
      </w:r>
      <w:r>
        <w:rPr>
          <w:rFonts w:eastAsiaTheme="minorEastAsia"/>
          <w:lang w:eastAsia="zh-CN"/>
        </w:rPr>
        <w:t xml:space="preserve">. This is also aligned with the WID. We suggest </w:t>
      </w:r>
      <w:r w:rsidRPr="0048186D">
        <w:rPr>
          <w:rFonts w:eastAsiaTheme="minorEastAsia"/>
          <w:lang w:eastAsia="zh-CN"/>
        </w:rPr>
        <w:t>RAN4 to define core requirements for L1-SRS-RSRP and L1-CLI-RSSI measurements</w:t>
      </w:r>
      <w:r>
        <w:rPr>
          <w:rFonts w:eastAsiaTheme="minorEastAsia"/>
          <w:lang w:eastAsia="zh-CN"/>
        </w:rPr>
        <w:t xml:space="preserve">. If RAN1 introduces </w:t>
      </w:r>
      <w:r w:rsidRPr="005F234D">
        <w:rPr>
          <w:rFonts w:eastAsiaTheme="minorEastAsia"/>
          <w:lang w:eastAsia="zh-CN"/>
        </w:rPr>
        <w:t>other measurement quantities</w:t>
      </w:r>
      <w:r>
        <w:rPr>
          <w:rFonts w:eastAsiaTheme="minorEastAsia"/>
          <w:lang w:eastAsia="zh-CN"/>
        </w:rPr>
        <w:t>, they can also be discussed in future.</w:t>
      </w:r>
    </w:p>
    <w:p w14:paraId="397DFA51" w14:textId="30A6E56D" w:rsidR="0048186D" w:rsidRPr="005F234D" w:rsidRDefault="0048186D" w:rsidP="0048186D">
      <w:pPr>
        <w:spacing w:before="120" w:after="120"/>
        <w:rPr>
          <w:rFonts w:eastAsiaTheme="minorEastAsia"/>
          <w:b/>
          <w:lang w:eastAsia="zh-CN"/>
        </w:rPr>
      </w:pPr>
      <w:r w:rsidRPr="005F234D">
        <w:rPr>
          <w:rFonts w:eastAsiaTheme="minorEastAsia" w:hint="eastAsia"/>
          <w:b/>
          <w:lang w:eastAsia="zh-CN"/>
        </w:rPr>
        <w:t>P</w:t>
      </w:r>
      <w:r w:rsidRPr="005F234D">
        <w:rPr>
          <w:rFonts w:eastAsiaTheme="minorEastAsia"/>
          <w:b/>
          <w:lang w:eastAsia="zh-CN"/>
        </w:rPr>
        <w:t>roposal 1: RAN4 to define core requirements for L1-SRS-RSRP and L1-CLI-RSSI measurements. FFS for other measurement quantities pending on RAN1 conclusion.</w:t>
      </w:r>
    </w:p>
    <w:tbl>
      <w:tblPr>
        <w:tblStyle w:val="afa"/>
        <w:tblW w:w="0" w:type="auto"/>
        <w:tblLook w:val="04A0" w:firstRow="1" w:lastRow="0" w:firstColumn="1" w:lastColumn="0" w:noHBand="0" w:noVBand="1"/>
      </w:tblPr>
      <w:tblGrid>
        <w:gridCol w:w="9621"/>
      </w:tblGrid>
      <w:tr w:rsidR="0048186D" w14:paraId="76E14989" w14:textId="77777777" w:rsidTr="0048186D">
        <w:tc>
          <w:tcPr>
            <w:tcW w:w="9621" w:type="dxa"/>
          </w:tcPr>
          <w:p w14:paraId="32853709" w14:textId="77777777" w:rsidR="0048186D" w:rsidRPr="0048186D" w:rsidRDefault="0048186D" w:rsidP="0048186D">
            <w:pPr>
              <w:spacing w:before="120" w:after="120"/>
              <w:rPr>
                <w:rFonts w:ascii="Arial" w:eastAsiaTheme="minorEastAsia" w:hAnsi="Arial" w:cs="Arial"/>
                <w:sz w:val="24"/>
                <w:szCs w:val="24"/>
                <w:lang w:eastAsia="zh-CN"/>
              </w:rPr>
            </w:pPr>
            <w:r w:rsidRPr="0048186D">
              <w:rPr>
                <w:rFonts w:ascii="Arial" w:eastAsiaTheme="minorEastAsia" w:hAnsi="Arial" w:cs="Arial"/>
                <w:sz w:val="24"/>
                <w:szCs w:val="24"/>
                <w:lang w:eastAsia="zh-CN"/>
              </w:rPr>
              <w:t xml:space="preserve">Issue 2-1-4: Measurement methods </w:t>
            </w:r>
          </w:p>
          <w:p w14:paraId="3B9D28B7" w14:textId="77777777" w:rsidR="0048186D" w:rsidRPr="0048186D" w:rsidRDefault="0048186D" w:rsidP="0048186D">
            <w:pPr>
              <w:spacing w:beforeLines="0" w:before="0" w:afterLines="0" w:after="120"/>
              <w:rPr>
                <w:rFonts w:eastAsia="宋体"/>
                <w:color w:val="0070C0"/>
                <w:sz w:val="20"/>
                <w:szCs w:val="24"/>
                <w:lang w:eastAsia="zh-CN"/>
              </w:rPr>
            </w:pPr>
            <w:r w:rsidRPr="0048186D">
              <w:rPr>
                <w:rFonts w:eastAsia="宋体"/>
                <w:color w:val="0070C0"/>
                <w:sz w:val="20"/>
                <w:szCs w:val="24"/>
                <w:lang w:eastAsia="zh-CN"/>
              </w:rPr>
              <w:t>Recommended WF</w:t>
            </w:r>
          </w:p>
          <w:p w14:paraId="172FC328" w14:textId="77777777" w:rsidR="0048186D" w:rsidRPr="0048186D" w:rsidRDefault="0048186D" w:rsidP="0048186D">
            <w:pPr>
              <w:numPr>
                <w:ilvl w:val="0"/>
                <w:numId w:val="11"/>
              </w:numPr>
              <w:overflowPunct w:val="0"/>
              <w:autoSpaceDE w:val="0"/>
              <w:autoSpaceDN w:val="0"/>
              <w:adjustRightInd w:val="0"/>
              <w:spacing w:beforeLines="0" w:before="0" w:afterLines="0" w:after="180"/>
              <w:ind w:left="360"/>
              <w:textAlignment w:val="baseline"/>
              <w:rPr>
                <w:sz w:val="20"/>
                <w:lang w:eastAsia="ja-JP"/>
              </w:rPr>
            </w:pPr>
            <w:r w:rsidRPr="0048186D">
              <w:rPr>
                <w:sz w:val="20"/>
                <w:lang w:eastAsia="ja-JP"/>
              </w:rPr>
              <w:t xml:space="preserve">RAN4 to wait for RAN1 conclusion on the supported methods of L1 based UE-to-UE CLI measurement. </w:t>
            </w:r>
          </w:p>
          <w:p w14:paraId="50375C6B" w14:textId="0DE3F28F" w:rsidR="0048186D" w:rsidRPr="0048186D" w:rsidRDefault="0048186D" w:rsidP="0048186D">
            <w:pPr>
              <w:numPr>
                <w:ilvl w:val="0"/>
                <w:numId w:val="11"/>
              </w:numPr>
              <w:overflowPunct w:val="0"/>
              <w:autoSpaceDE w:val="0"/>
              <w:autoSpaceDN w:val="0"/>
              <w:adjustRightInd w:val="0"/>
              <w:spacing w:beforeLines="0" w:before="0" w:afterLines="0" w:after="180"/>
              <w:ind w:left="360"/>
              <w:textAlignment w:val="baseline"/>
              <w:rPr>
                <w:sz w:val="20"/>
                <w:lang w:eastAsia="ja-JP"/>
              </w:rPr>
            </w:pPr>
            <w:r w:rsidRPr="0048186D">
              <w:rPr>
                <w:sz w:val="20"/>
                <w:lang w:eastAsia="ja-JP"/>
              </w:rPr>
              <w:t xml:space="preserve">Meanwhile, RAN4 to discuss the impacts of different measurement methods on the requirements. </w:t>
            </w:r>
          </w:p>
        </w:tc>
      </w:tr>
    </w:tbl>
    <w:p w14:paraId="5A149A97" w14:textId="3657CD44" w:rsidR="0048186D" w:rsidRPr="0048186D" w:rsidRDefault="005F234D" w:rsidP="0048186D">
      <w:pPr>
        <w:spacing w:before="120" w:after="120"/>
        <w:rPr>
          <w:rFonts w:eastAsiaTheme="minorEastAsia"/>
          <w:lang w:eastAsia="zh-CN"/>
        </w:rPr>
      </w:pPr>
      <w:r>
        <w:rPr>
          <w:rFonts w:eastAsiaTheme="minorEastAsia"/>
          <w:lang w:eastAsia="zh-CN"/>
        </w:rPr>
        <w:lastRenderedPageBreak/>
        <w:t xml:space="preserve">RAN1#118 agreed to support </w:t>
      </w:r>
      <w:r w:rsidRPr="005F234D">
        <w:rPr>
          <w:rFonts w:eastAsiaTheme="minorEastAsia"/>
          <w:lang w:eastAsia="zh-CN"/>
        </w:rPr>
        <w:t>Method#1</w:t>
      </w:r>
      <w:r>
        <w:rPr>
          <w:rFonts w:eastAsiaTheme="minorEastAsia"/>
          <w:lang w:eastAsia="zh-CN"/>
        </w:rPr>
        <w:t xml:space="preserve"> and #2, and </w:t>
      </w:r>
      <w:r w:rsidRPr="005F234D">
        <w:rPr>
          <w:rFonts w:eastAsiaTheme="minorEastAsia"/>
          <w:lang w:eastAsia="zh-CN"/>
        </w:rPr>
        <w:t>Method#</w:t>
      </w:r>
      <w:r>
        <w:rPr>
          <w:rFonts w:eastAsiaTheme="minorEastAsia"/>
          <w:lang w:eastAsia="zh-CN"/>
        </w:rPr>
        <w:t xml:space="preserve">3 is FFS. In our understanding, RAN1 will further discuss the measurement behaviours for supported methods. In particular, some companies in RAN1 proposed to use DL timing for </w:t>
      </w:r>
      <w:r w:rsidRPr="005F234D">
        <w:rPr>
          <w:rFonts w:eastAsiaTheme="minorEastAsia"/>
          <w:lang w:eastAsia="zh-CN"/>
        </w:rPr>
        <w:t>Method#1</w:t>
      </w:r>
      <w:r>
        <w:rPr>
          <w:rFonts w:eastAsiaTheme="minorEastAsia"/>
          <w:lang w:eastAsia="zh-CN"/>
        </w:rPr>
        <w:t xml:space="preserve"> and a different timing (e.g. DL timing with a constant offset as in L3 CLI measurement) for Method#2. </w:t>
      </w:r>
      <w:r w:rsidR="00323C51">
        <w:rPr>
          <w:rFonts w:eastAsiaTheme="minorEastAsia"/>
          <w:lang w:eastAsia="zh-CN"/>
        </w:rPr>
        <w:t xml:space="preserve">This may have impacts on the RRM requirements, e.g. </w:t>
      </w:r>
      <w:r w:rsidR="00126209">
        <w:rPr>
          <w:rFonts w:eastAsiaTheme="minorEastAsia"/>
          <w:lang w:eastAsia="zh-CN"/>
        </w:rPr>
        <w:t xml:space="preserve">side condition of the measurement requirements and the </w:t>
      </w:r>
      <w:r w:rsidR="00323C51">
        <w:rPr>
          <w:rFonts w:eastAsiaTheme="minorEastAsia"/>
          <w:lang w:eastAsia="zh-CN"/>
        </w:rPr>
        <w:t xml:space="preserve">scheduling restriction. </w:t>
      </w:r>
      <w:r>
        <w:rPr>
          <w:rFonts w:eastAsiaTheme="minorEastAsia"/>
          <w:lang w:eastAsia="zh-CN"/>
        </w:rPr>
        <w:t>We suggest RAN4 to further wait for RAN1 conclusions on</w:t>
      </w:r>
      <w:r w:rsidRPr="005F234D">
        <w:t xml:space="preserve"> </w:t>
      </w:r>
      <w:r w:rsidRPr="005F234D">
        <w:rPr>
          <w:rFonts w:eastAsiaTheme="minorEastAsia"/>
          <w:lang w:eastAsia="zh-CN"/>
        </w:rPr>
        <w:t>UE measurement behaviour for different measurement methods</w:t>
      </w:r>
      <w:r>
        <w:rPr>
          <w:rFonts w:eastAsiaTheme="minorEastAsia"/>
          <w:lang w:eastAsia="zh-CN"/>
        </w:rPr>
        <w:t>.</w:t>
      </w:r>
    </w:p>
    <w:p w14:paraId="465FAE07" w14:textId="0F934505" w:rsidR="0048186D" w:rsidRPr="005F234D" w:rsidRDefault="0048186D" w:rsidP="0048186D">
      <w:pPr>
        <w:spacing w:before="120" w:after="120"/>
        <w:rPr>
          <w:rFonts w:eastAsiaTheme="minorEastAsia"/>
          <w:b/>
          <w:lang w:eastAsia="zh-CN"/>
        </w:rPr>
      </w:pPr>
      <w:r w:rsidRPr="005F234D">
        <w:rPr>
          <w:rFonts w:eastAsiaTheme="minorEastAsia" w:hint="eastAsia"/>
          <w:b/>
          <w:lang w:eastAsia="zh-CN"/>
        </w:rPr>
        <w:t>P</w:t>
      </w:r>
      <w:r w:rsidRPr="005F234D">
        <w:rPr>
          <w:rFonts w:eastAsiaTheme="minorEastAsia"/>
          <w:b/>
          <w:lang w:eastAsia="zh-CN"/>
        </w:rPr>
        <w:t xml:space="preserve">roposal 2: RAN4 to </w:t>
      </w:r>
      <w:r w:rsidR="00D35E39" w:rsidRPr="005F234D">
        <w:rPr>
          <w:rFonts w:eastAsiaTheme="minorEastAsia"/>
          <w:b/>
          <w:lang w:eastAsia="zh-CN"/>
        </w:rPr>
        <w:t xml:space="preserve">wait for RAN1 conclusions on UE measurement behaviour for different measurement methods, </w:t>
      </w:r>
      <w:r w:rsidR="00CF2B3A" w:rsidRPr="005F234D">
        <w:rPr>
          <w:rFonts w:eastAsiaTheme="minorEastAsia"/>
          <w:b/>
          <w:lang w:eastAsia="zh-CN"/>
        </w:rPr>
        <w:t xml:space="preserve">e.g. </w:t>
      </w:r>
      <w:r w:rsidR="00D26701" w:rsidRPr="005F234D">
        <w:rPr>
          <w:rFonts w:eastAsiaTheme="minorEastAsia"/>
          <w:b/>
          <w:lang w:eastAsia="zh-CN"/>
        </w:rPr>
        <w:t>on measurement timing</w:t>
      </w:r>
      <w:r w:rsidRPr="005F234D">
        <w:rPr>
          <w:rFonts w:eastAsiaTheme="minorEastAsia"/>
          <w:b/>
          <w:lang w:eastAsia="zh-CN"/>
        </w:rPr>
        <w:t>.</w:t>
      </w:r>
    </w:p>
    <w:tbl>
      <w:tblPr>
        <w:tblStyle w:val="afa"/>
        <w:tblW w:w="0" w:type="auto"/>
        <w:tblLook w:val="04A0" w:firstRow="1" w:lastRow="0" w:firstColumn="1" w:lastColumn="0" w:noHBand="0" w:noVBand="1"/>
      </w:tblPr>
      <w:tblGrid>
        <w:gridCol w:w="9621"/>
      </w:tblGrid>
      <w:tr w:rsidR="00205948" w14:paraId="36053338" w14:textId="77777777" w:rsidTr="00205948">
        <w:tc>
          <w:tcPr>
            <w:tcW w:w="9621" w:type="dxa"/>
          </w:tcPr>
          <w:p w14:paraId="71ACA222" w14:textId="77777777" w:rsidR="00205948" w:rsidRPr="00205948" w:rsidRDefault="00205948" w:rsidP="00205948">
            <w:pPr>
              <w:spacing w:before="120" w:after="120"/>
              <w:rPr>
                <w:rFonts w:ascii="Arial" w:eastAsiaTheme="minorEastAsia" w:hAnsi="Arial" w:cs="Arial"/>
                <w:sz w:val="24"/>
                <w:szCs w:val="24"/>
                <w:lang w:eastAsia="zh-CN"/>
              </w:rPr>
            </w:pPr>
            <w:r w:rsidRPr="00205948">
              <w:rPr>
                <w:rFonts w:ascii="Arial" w:eastAsiaTheme="minorEastAsia" w:hAnsi="Arial" w:cs="Arial"/>
                <w:sz w:val="24"/>
                <w:szCs w:val="24"/>
                <w:lang w:eastAsia="zh-CN"/>
              </w:rPr>
              <w:t xml:space="preserve">Issue 2-1-5: Rx beam </w:t>
            </w:r>
          </w:p>
          <w:p w14:paraId="06D4DFD3" w14:textId="77777777" w:rsidR="00205948" w:rsidRPr="00205948" w:rsidRDefault="00205948" w:rsidP="00205948">
            <w:pPr>
              <w:spacing w:beforeLines="0" w:before="0" w:afterLines="0" w:after="120"/>
              <w:rPr>
                <w:rFonts w:eastAsia="宋体"/>
                <w:color w:val="0070C0"/>
                <w:sz w:val="20"/>
                <w:szCs w:val="24"/>
                <w:lang w:eastAsia="zh-CN"/>
              </w:rPr>
            </w:pPr>
            <w:r w:rsidRPr="00205948">
              <w:rPr>
                <w:rFonts w:eastAsia="宋体"/>
                <w:color w:val="0070C0"/>
                <w:sz w:val="20"/>
                <w:szCs w:val="24"/>
                <w:lang w:eastAsia="zh-CN"/>
              </w:rPr>
              <w:t>Recommended WF</w:t>
            </w:r>
          </w:p>
          <w:p w14:paraId="2F9B63AA" w14:textId="77777777" w:rsidR="00205948" w:rsidRPr="00205948" w:rsidRDefault="00205948" w:rsidP="00205948">
            <w:pPr>
              <w:numPr>
                <w:ilvl w:val="0"/>
                <w:numId w:val="11"/>
              </w:numPr>
              <w:overflowPunct w:val="0"/>
              <w:autoSpaceDE w:val="0"/>
              <w:autoSpaceDN w:val="0"/>
              <w:adjustRightInd w:val="0"/>
              <w:spacing w:beforeLines="0" w:before="0" w:afterLines="0" w:after="180"/>
              <w:ind w:left="360"/>
              <w:textAlignment w:val="baseline"/>
              <w:rPr>
                <w:sz w:val="20"/>
                <w:lang w:eastAsia="ja-JP"/>
              </w:rPr>
            </w:pPr>
            <w:r w:rsidRPr="00205948">
              <w:rPr>
                <w:sz w:val="20"/>
                <w:lang w:eastAsia="ja-JP"/>
              </w:rPr>
              <w:t xml:space="preserve">RAN4 to wait for RAN1 conclusion on the Rx beam for L1 based UE-to-UE CLI measurement. </w:t>
            </w:r>
          </w:p>
          <w:p w14:paraId="7D977234" w14:textId="77BE6839" w:rsidR="00205948" w:rsidRPr="00205948" w:rsidRDefault="00205948" w:rsidP="00205948">
            <w:pPr>
              <w:numPr>
                <w:ilvl w:val="0"/>
                <w:numId w:val="11"/>
              </w:numPr>
              <w:overflowPunct w:val="0"/>
              <w:autoSpaceDE w:val="0"/>
              <w:autoSpaceDN w:val="0"/>
              <w:adjustRightInd w:val="0"/>
              <w:spacing w:beforeLines="0" w:before="0" w:afterLines="0" w:after="180"/>
              <w:ind w:left="360"/>
              <w:textAlignment w:val="baseline"/>
              <w:rPr>
                <w:sz w:val="20"/>
                <w:lang w:eastAsia="ja-JP"/>
              </w:rPr>
            </w:pPr>
            <w:r w:rsidRPr="00205948">
              <w:rPr>
                <w:sz w:val="20"/>
                <w:lang w:eastAsia="ja-JP"/>
              </w:rPr>
              <w:t xml:space="preserve">Meanwhile, RAN4 to discuss the impacts of Rx beam configuration/determination on the requirements. </w:t>
            </w:r>
          </w:p>
        </w:tc>
      </w:tr>
    </w:tbl>
    <w:p w14:paraId="73587413" w14:textId="6056D3E3" w:rsidR="0048186D" w:rsidRDefault="00126209" w:rsidP="0048186D">
      <w:pPr>
        <w:spacing w:before="120" w:after="120"/>
        <w:rPr>
          <w:rFonts w:eastAsiaTheme="minorEastAsia"/>
          <w:lang w:eastAsia="zh-CN"/>
        </w:rPr>
      </w:pPr>
      <w:r>
        <w:rPr>
          <w:rFonts w:eastAsiaTheme="minorEastAsia" w:hint="eastAsia"/>
          <w:lang w:eastAsia="zh-CN"/>
        </w:rPr>
        <w:t>I</w:t>
      </w:r>
      <w:r>
        <w:rPr>
          <w:rFonts w:eastAsiaTheme="minorEastAsia"/>
          <w:lang w:eastAsia="zh-CN"/>
        </w:rPr>
        <w:t>n R16 the Rx beam for L3 CLI measurement is assumed to be same as the last PDCCH or PDSCH</w:t>
      </w:r>
      <w:r w:rsidR="006C3795">
        <w:rPr>
          <w:rFonts w:eastAsiaTheme="minorEastAsia"/>
          <w:lang w:eastAsia="zh-CN"/>
        </w:rPr>
        <w:t xml:space="preserve">. In R19, this assumption may change as the Rx beam for L1 CLI measurement may be configured by NW. However, we understand in both cases, </w:t>
      </w:r>
      <w:r w:rsidR="006C3795" w:rsidRPr="006C3795">
        <w:rPr>
          <w:rFonts w:eastAsiaTheme="minorEastAsia"/>
          <w:lang w:eastAsia="zh-CN"/>
        </w:rPr>
        <w:t xml:space="preserve">Rx beam sweeping is </w:t>
      </w:r>
      <w:r w:rsidR="006C3795">
        <w:rPr>
          <w:rFonts w:eastAsiaTheme="minorEastAsia"/>
          <w:lang w:eastAsia="zh-CN"/>
        </w:rPr>
        <w:t>not needed</w:t>
      </w:r>
      <w:r w:rsidR="006C3795" w:rsidRPr="006C3795">
        <w:rPr>
          <w:rFonts w:eastAsiaTheme="minorEastAsia"/>
          <w:lang w:eastAsia="zh-CN"/>
        </w:rPr>
        <w:t xml:space="preserve"> </w:t>
      </w:r>
      <w:r w:rsidR="006C3795">
        <w:rPr>
          <w:rFonts w:eastAsiaTheme="minorEastAsia"/>
          <w:lang w:eastAsia="zh-CN"/>
        </w:rPr>
        <w:t xml:space="preserve">for the </w:t>
      </w:r>
      <w:r w:rsidR="006C3795" w:rsidRPr="006C3795">
        <w:rPr>
          <w:rFonts w:eastAsiaTheme="minorEastAsia"/>
          <w:lang w:eastAsia="zh-CN"/>
        </w:rPr>
        <w:t xml:space="preserve">measurement in </w:t>
      </w:r>
      <w:r w:rsidR="006C3795">
        <w:rPr>
          <w:rFonts w:eastAsiaTheme="minorEastAsia"/>
          <w:lang w:eastAsia="zh-CN"/>
        </w:rPr>
        <w:t>FR2</w:t>
      </w:r>
      <w:r w:rsidR="00C25F1C">
        <w:rPr>
          <w:rFonts w:eastAsiaTheme="minorEastAsia"/>
          <w:lang w:eastAsia="zh-CN"/>
        </w:rPr>
        <w:t xml:space="preserve">, as UE already knows which Rx beam to use for the measurement thus no need to try different Rx beams. We suggest </w:t>
      </w:r>
      <w:r w:rsidR="00C25F1C" w:rsidRPr="00C25F1C">
        <w:rPr>
          <w:rFonts w:eastAsiaTheme="minorEastAsia"/>
          <w:lang w:eastAsia="zh-CN"/>
        </w:rPr>
        <w:t>RAN4 to confirm that no Rx beam sweeping is assumed in measurement period requirements with Rx beam configuration/determination for L1 CLI measurement.</w:t>
      </w:r>
    </w:p>
    <w:p w14:paraId="2FDE8806" w14:textId="70E8460F" w:rsidR="00205948" w:rsidRPr="006C3795" w:rsidRDefault="00205948" w:rsidP="00205948">
      <w:pPr>
        <w:spacing w:before="120" w:after="120"/>
        <w:rPr>
          <w:rFonts w:eastAsiaTheme="minorEastAsia"/>
          <w:b/>
          <w:lang w:eastAsia="zh-CN"/>
        </w:rPr>
      </w:pPr>
      <w:r w:rsidRPr="006C3795">
        <w:rPr>
          <w:rFonts w:eastAsiaTheme="minorEastAsia" w:hint="eastAsia"/>
          <w:b/>
          <w:lang w:eastAsia="zh-CN"/>
        </w:rPr>
        <w:t>P</w:t>
      </w:r>
      <w:r w:rsidRPr="006C3795">
        <w:rPr>
          <w:rFonts w:eastAsiaTheme="minorEastAsia"/>
          <w:b/>
          <w:lang w:eastAsia="zh-CN"/>
        </w:rPr>
        <w:t>roposal 3: RAN4 to confirm that no Rx beam sweeping is assumed in measurement period requirements with Rx beam configuration/determination for L1 CLI measurement.</w:t>
      </w:r>
    </w:p>
    <w:tbl>
      <w:tblPr>
        <w:tblStyle w:val="afa"/>
        <w:tblW w:w="0" w:type="auto"/>
        <w:tblLook w:val="04A0" w:firstRow="1" w:lastRow="0" w:firstColumn="1" w:lastColumn="0" w:noHBand="0" w:noVBand="1"/>
      </w:tblPr>
      <w:tblGrid>
        <w:gridCol w:w="9621"/>
      </w:tblGrid>
      <w:tr w:rsidR="00C064C4" w14:paraId="650C5515" w14:textId="77777777" w:rsidTr="00C064C4">
        <w:tc>
          <w:tcPr>
            <w:tcW w:w="9621" w:type="dxa"/>
          </w:tcPr>
          <w:p w14:paraId="38E98BFE" w14:textId="77777777" w:rsidR="00C064C4" w:rsidRPr="00C064C4" w:rsidRDefault="00C064C4" w:rsidP="00C064C4">
            <w:pPr>
              <w:spacing w:before="120" w:after="120"/>
              <w:rPr>
                <w:rFonts w:ascii="Arial" w:eastAsiaTheme="minorEastAsia" w:hAnsi="Arial" w:cs="Arial"/>
                <w:sz w:val="24"/>
                <w:szCs w:val="24"/>
                <w:lang w:eastAsia="zh-CN"/>
              </w:rPr>
            </w:pPr>
            <w:r w:rsidRPr="00C064C4">
              <w:rPr>
                <w:rFonts w:ascii="Arial" w:eastAsiaTheme="minorEastAsia" w:hAnsi="Arial" w:cs="Arial"/>
                <w:sz w:val="24"/>
                <w:szCs w:val="24"/>
                <w:lang w:eastAsia="zh-CN"/>
              </w:rPr>
              <w:t xml:space="preserve">Issue 2-1-6: Measurement resources </w:t>
            </w:r>
          </w:p>
          <w:p w14:paraId="72AC58A0" w14:textId="77777777" w:rsidR="00C064C4" w:rsidRPr="00C064C4" w:rsidRDefault="00C064C4" w:rsidP="00C064C4">
            <w:pPr>
              <w:spacing w:beforeLines="0" w:before="0" w:afterLines="0" w:after="120"/>
              <w:rPr>
                <w:rFonts w:eastAsia="宋体"/>
                <w:color w:val="0070C0"/>
                <w:sz w:val="20"/>
                <w:szCs w:val="24"/>
                <w:lang w:eastAsia="zh-CN"/>
              </w:rPr>
            </w:pPr>
            <w:r w:rsidRPr="00C064C4">
              <w:rPr>
                <w:rFonts w:eastAsia="宋体"/>
                <w:color w:val="0070C0"/>
                <w:sz w:val="20"/>
                <w:szCs w:val="24"/>
                <w:lang w:eastAsia="zh-CN"/>
              </w:rPr>
              <w:t>Recommended WF</w:t>
            </w:r>
          </w:p>
          <w:p w14:paraId="5CA5F09B" w14:textId="279F1468" w:rsidR="00C064C4" w:rsidRPr="00C064C4" w:rsidRDefault="00C064C4" w:rsidP="00C064C4">
            <w:pPr>
              <w:numPr>
                <w:ilvl w:val="0"/>
                <w:numId w:val="11"/>
              </w:numPr>
              <w:overflowPunct w:val="0"/>
              <w:autoSpaceDE w:val="0"/>
              <w:autoSpaceDN w:val="0"/>
              <w:adjustRightInd w:val="0"/>
              <w:spacing w:beforeLines="0" w:before="0" w:afterLines="0" w:after="180"/>
              <w:ind w:left="360"/>
              <w:textAlignment w:val="baseline"/>
              <w:rPr>
                <w:sz w:val="20"/>
                <w:lang w:eastAsia="ja-JP"/>
              </w:rPr>
            </w:pPr>
            <w:r w:rsidRPr="00C064C4">
              <w:rPr>
                <w:sz w:val="20"/>
                <w:lang w:eastAsia="ja-JP"/>
              </w:rPr>
              <w:t>RAN4 to wait for RAN1 conclusion on measurement resources to discuss whether is an impact on the requirements.</w:t>
            </w:r>
          </w:p>
        </w:tc>
      </w:tr>
    </w:tbl>
    <w:p w14:paraId="4708DEDC" w14:textId="4BA7F73D" w:rsidR="00205948" w:rsidRPr="00205948" w:rsidRDefault="006C3795" w:rsidP="0048186D">
      <w:pPr>
        <w:spacing w:before="120" w:after="120"/>
        <w:rPr>
          <w:rFonts w:eastAsiaTheme="minorEastAsia"/>
          <w:lang w:eastAsia="zh-CN"/>
        </w:rPr>
      </w:pPr>
      <w:r>
        <w:rPr>
          <w:rFonts w:eastAsiaTheme="minorEastAsia"/>
          <w:lang w:eastAsia="zh-CN"/>
        </w:rPr>
        <w:t xml:space="preserve">In last meeting, some companies proposed to define RRM requirements for L1-CLI-RSSI measurement for different reporting BW (narrow band RSSI) or </w:t>
      </w:r>
      <w:r w:rsidR="00C25F1C">
        <w:rPr>
          <w:rFonts w:eastAsiaTheme="minorEastAsia"/>
          <w:lang w:eastAsia="zh-CN"/>
        </w:rPr>
        <w:t xml:space="preserve">for different RB/symbols sizes of the measurement resource. In our view, </w:t>
      </w:r>
      <w:r w:rsidR="00A41FC8">
        <w:rPr>
          <w:rFonts w:eastAsiaTheme="minorEastAsia"/>
          <w:lang w:eastAsia="zh-CN"/>
        </w:rPr>
        <w:t>the RSSI measurement simply reflects the total received power on the indicated time and frequency resources, and the measurement performance (delay or accuracy) does not depend on the RB or symbols size of the measurement resource. We do not see clear impact of measurement resource on the measurement delay or accuracy requirements</w:t>
      </w:r>
      <w:r w:rsidR="00A41FC8" w:rsidRPr="00A41FC8">
        <w:t xml:space="preserve"> </w:t>
      </w:r>
      <w:r w:rsidR="00A41FC8" w:rsidRPr="00A41FC8">
        <w:rPr>
          <w:rFonts w:eastAsiaTheme="minorEastAsia"/>
          <w:lang w:eastAsia="zh-CN"/>
        </w:rPr>
        <w:t>for L1-CLI-RSSI</w:t>
      </w:r>
      <w:r w:rsidR="00A41FC8">
        <w:rPr>
          <w:rFonts w:eastAsiaTheme="minorEastAsia"/>
          <w:lang w:eastAsia="zh-CN"/>
        </w:rPr>
        <w:t xml:space="preserve">, but we are also open to other views. </w:t>
      </w:r>
    </w:p>
    <w:p w14:paraId="337B230D" w14:textId="764DC820" w:rsidR="00C064C4" w:rsidRPr="00A41FC8" w:rsidRDefault="00C064C4" w:rsidP="00C064C4">
      <w:pPr>
        <w:spacing w:before="120" w:after="120"/>
        <w:rPr>
          <w:rFonts w:eastAsiaTheme="minorEastAsia"/>
          <w:b/>
          <w:lang w:eastAsia="zh-CN"/>
        </w:rPr>
      </w:pPr>
      <w:r w:rsidRPr="00A41FC8">
        <w:rPr>
          <w:rFonts w:eastAsiaTheme="minorEastAsia" w:hint="eastAsia"/>
          <w:b/>
          <w:lang w:eastAsia="zh-CN"/>
        </w:rPr>
        <w:t>P</w:t>
      </w:r>
      <w:r w:rsidRPr="00A41FC8">
        <w:rPr>
          <w:rFonts w:eastAsiaTheme="minorEastAsia"/>
          <w:b/>
          <w:lang w:eastAsia="zh-CN"/>
        </w:rPr>
        <w:t xml:space="preserve">roposal 4: RAN4 to discuss whether measurement delay or accuracy for L1-CLI-RSSI is impacted by the measurement resource configuration or by wideband/narrowband reporting. </w:t>
      </w:r>
    </w:p>
    <w:tbl>
      <w:tblPr>
        <w:tblStyle w:val="afa"/>
        <w:tblW w:w="0" w:type="auto"/>
        <w:tblLook w:val="04A0" w:firstRow="1" w:lastRow="0" w:firstColumn="1" w:lastColumn="0" w:noHBand="0" w:noVBand="1"/>
      </w:tblPr>
      <w:tblGrid>
        <w:gridCol w:w="9621"/>
      </w:tblGrid>
      <w:tr w:rsidR="00C064C4" w14:paraId="00BC9F95" w14:textId="77777777" w:rsidTr="00C064C4">
        <w:tc>
          <w:tcPr>
            <w:tcW w:w="9621" w:type="dxa"/>
          </w:tcPr>
          <w:p w14:paraId="5F42C356" w14:textId="77777777" w:rsidR="00C064C4" w:rsidRPr="00C064C4" w:rsidRDefault="00C064C4" w:rsidP="00981425">
            <w:pPr>
              <w:spacing w:before="120" w:after="120"/>
              <w:rPr>
                <w:rFonts w:ascii="Arial" w:eastAsiaTheme="minorEastAsia" w:hAnsi="Arial" w:cs="Arial"/>
                <w:sz w:val="24"/>
                <w:szCs w:val="24"/>
                <w:lang w:eastAsia="zh-CN"/>
              </w:rPr>
            </w:pPr>
            <w:r w:rsidRPr="00C064C4">
              <w:rPr>
                <w:rFonts w:ascii="Arial" w:eastAsiaTheme="minorEastAsia" w:hAnsi="Arial" w:cs="Arial"/>
                <w:sz w:val="24"/>
                <w:szCs w:val="24"/>
                <w:lang w:eastAsia="zh-CN"/>
              </w:rPr>
              <w:t xml:space="preserve">Issue 2-1-7: Side condition  </w:t>
            </w:r>
          </w:p>
          <w:p w14:paraId="1F4C9A87" w14:textId="77777777" w:rsidR="00C064C4" w:rsidRPr="00C064C4" w:rsidRDefault="00C064C4" w:rsidP="00C064C4">
            <w:pPr>
              <w:spacing w:beforeLines="0" w:before="0" w:afterLines="0" w:after="180"/>
              <w:rPr>
                <w:rFonts w:eastAsia="宋体"/>
                <w:sz w:val="20"/>
                <w:lang w:eastAsia="ja-JP"/>
              </w:rPr>
            </w:pPr>
            <w:r w:rsidRPr="00C064C4">
              <w:rPr>
                <w:rFonts w:eastAsia="宋体"/>
                <w:sz w:val="20"/>
                <w:lang w:eastAsia="ja-JP"/>
              </w:rPr>
              <w:t>Options for further discussion and down-selection (for information purpose):</w:t>
            </w:r>
          </w:p>
          <w:p w14:paraId="58D0FBA4" w14:textId="77777777" w:rsidR="00C064C4" w:rsidRPr="00C064C4" w:rsidRDefault="00C064C4" w:rsidP="00C064C4">
            <w:pPr>
              <w:numPr>
                <w:ilvl w:val="0"/>
                <w:numId w:val="11"/>
              </w:numPr>
              <w:overflowPunct w:val="0"/>
              <w:autoSpaceDE w:val="0"/>
              <w:autoSpaceDN w:val="0"/>
              <w:adjustRightInd w:val="0"/>
              <w:spacing w:beforeLines="0" w:before="0" w:afterLines="0" w:after="180"/>
              <w:ind w:left="360"/>
              <w:textAlignment w:val="baseline"/>
              <w:rPr>
                <w:sz w:val="20"/>
                <w:lang w:eastAsia="ja-JP"/>
              </w:rPr>
            </w:pPr>
            <w:r w:rsidRPr="00C064C4">
              <w:rPr>
                <w:sz w:val="20"/>
                <w:lang w:eastAsia="ja-JP"/>
              </w:rPr>
              <w:t>Time offset between DL timing and SRS arrival timing</w:t>
            </w:r>
          </w:p>
          <w:p w14:paraId="6452B12C" w14:textId="77777777" w:rsidR="00C064C4" w:rsidRPr="00C064C4" w:rsidRDefault="00C064C4" w:rsidP="00C064C4">
            <w:pPr>
              <w:numPr>
                <w:ilvl w:val="1"/>
                <w:numId w:val="11"/>
              </w:numPr>
              <w:overflowPunct w:val="0"/>
              <w:autoSpaceDE w:val="0"/>
              <w:autoSpaceDN w:val="0"/>
              <w:adjustRightInd w:val="0"/>
              <w:spacing w:beforeLines="0" w:before="0" w:afterLines="0" w:after="180"/>
              <w:ind w:left="1080"/>
              <w:textAlignment w:val="baseline"/>
              <w:rPr>
                <w:sz w:val="20"/>
                <w:lang w:eastAsia="ja-JP"/>
              </w:rPr>
            </w:pPr>
            <w:r w:rsidRPr="00C064C4">
              <w:rPr>
                <w:sz w:val="20"/>
                <w:lang w:eastAsia="ja-JP"/>
              </w:rPr>
              <w:t>Option 1: Rel-16 CLI SRS RSRP assumption</w:t>
            </w:r>
          </w:p>
          <w:p w14:paraId="5363C2B8" w14:textId="77777777" w:rsidR="00C064C4" w:rsidRPr="00C064C4" w:rsidRDefault="00C064C4" w:rsidP="00C064C4">
            <w:pPr>
              <w:numPr>
                <w:ilvl w:val="1"/>
                <w:numId w:val="11"/>
              </w:numPr>
              <w:overflowPunct w:val="0"/>
              <w:autoSpaceDE w:val="0"/>
              <w:autoSpaceDN w:val="0"/>
              <w:adjustRightInd w:val="0"/>
              <w:spacing w:beforeLines="0" w:before="0" w:afterLines="0" w:after="180"/>
              <w:ind w:left="1080"/>
              <w:textAlignment w:val="baseline"/>
              <w:rPr>
                <w:sz w:val="20"/>
                <w:lang w:eastAsia="ja-JP"/>
              </w:rPr>
            </w:pPr>
            <w:r w:rsidRPr="00C064C4">
              <w:rPr>
                <w:sz w:val="20"/>
                <w:lang w:eastAsia="ja-JP"/>
              </w:rPr>
              <w:t>Option 2: Remove cell phase error from option 1</w:t>
            </w:r>
          </w:p>
          <w:p w14:paraId="3531EF9A" w14:textId="77777777" w:rsidR="00C064C4" w:rsidRPr="00C064C4" w:rsidRDefault="00C064C4" w:rsidP="00C064C4">
            <w:pPr>
              <w:numPr>
                <w:ilvl w:val="1"/>
                <w:numId w:val="11"/>
              </w:numPr>
              <w:overflowPunct w:val="0"/>
              <w:autoSpaceDE w:val="0"/>
              <w:autoSpaceDN w:val="0"/>
              <w:adjustRightInd w:val="0"/>
              <w:spacing w:beforeLines="0" w:before="0" w:afterLines="0" w:after="180"/>
              <w:ind w:left="1080"/>
              <w:textAlignment w:val="baseline"/>
              <w:rPr>
                <w:sz w:val="20"/>
                <w:lang w:eastAsia="ja-JP"/>
              </w:rPr>
            </w:pPr>
            <w:r w:rsidRPr="00C064C4">
              <w:rPr>
                <w:sz w:val="20"/>
                <w:lang w:eastAsia="ja-JP"/>
              </w:rPr>
              <w:t xml:space="preserve">Other options are not precluded, pending on RAN1 progress. </w:t>
            </w:r>
          </w:p>
          <w:p w14:paraId="57C1A9DB" w14:textId="77777777" w:rsidR="00C064C4" w:rsidRPr="00C064C4" w:rsidRDefault="00C064C4" w:rsidP="00C064C4">
            <w:pPr>
              <w:numPr>
                <w:ilvl w:val="0"/>
                <w:numId w:val="11"/>
              </w:numPr>
              <w:overflowPunct w:val="0"/>
              <w:autoSpaceDE w:val="0"/>
              <w:autoSpaceDN w:val="0"/>
              <w:adjustRightInd w:val="0"/>
              <w:spacing w:beforeLines="0" w:before="0" w:afterLines="0" w:after="180"/>
              <w:ind w:left="360"/>
              <w:textAlignment w:val="baseline"/>
              <w:rPr>
                <w:sz w:val="20"/>
                <w:lang w:eastAsia="ja-JP"/>
              </w:rPr>
            </w:pPr>
            <w:r w:rsidRPr="00C064C4">
              <w:rPr>
                <w:sz w:val="20"/>
                <w:lang w:eastAsia="ja-JP"/>
              </w:rPr>
              <w:t>SRS Es/</w:t>
            </w:r>
            <w:proofErr w:type="spellStart"/>
            <w:r w:rsidRPr="00C064C4">
              <w:rPr>
                <w:sz w:val="20"/>
                <w:lang w:eastAsia="ja-JP"/>
              </w:rPr>
              <w:t>Iot</w:t>
            </w:r>
            <w:proofErr w:type="spellEnd"/>
            <w:r w:rsidRPr="00C064C4">
              <w:rPr>
                <w:sz w:val="20"/>
                <w:lang w:eastAsia="ja-JP"/>
              </w:rPr>
              <w:t>, SRS configuration and maximum/minimum SRS-RSRP</w:t>
            </w:r>
          </w:p>
          <w:p w14:paraId="3B9E1844" w14:textId="77777777" w:rsidR="00C064C4" w:rsidRPr="00C064C4" w:rsidRDefault="00C064C4" w:rsidP="00C064C4">
            <w:pPr>
              <w:numPr>
                <w:ilvl w:val="1"/>
                <w:numId w:val="11"/>
              </w:numPr>
              <w:overflowPunct w:val="0"/>
              <w:autoSpaceDE w:val="0"/>
              <w:autoSpaceDN w:val="0"/>
              <w:adjustRightInd w:val="0"/>
              <w:spacing w:beforeLines="0" w:before="0" w:afterLines="0" w:after="180"/>
              <w:ind w:left="1080"/>
              <w:textAlignment w:val="baseline"/>
              <w:rPr>
                <w:sz w:val="20"/>
                <w:lang w:eastAsia="ja-JP"/>
              </w:rPr>
            </w:pPr>
            <w:r w:rsidRPr="00C064C4">
              <w:rPr>
                <w:sz w:val="20"/>
                <w:lang w:eastAsia="ja-JP"/>
              </w:rPr>
              <w:t>Option 1: Rel-16 CLI SRS RSRP assumption</w:t>
            </w:r>
          </w:p>
          <w:p w14:paraId="4700B215" w14:textId="135E149B" w:rsidR="00C064C4" w:rsidRPr="00C064C4" w:rsidRDefault="00C064C4" w:rsidP="00C064C4">
            <w:pPr>
              <w:numPr>
                <w:ilvl w:val="1"/>
                <w:numId w:val="11"/>
              </w:numPr>
              <w:overflowPunct w:val="0"/>
              <w:autoSpaceDE w:val="0"/>
              <w:autoSpaceDN w:val="0"/>
              <w:adjustRightInd w:val="0"/>
              <w:spacing w:beforeLines="0" w:before="0" w:afterLines="0" w:after="180"/>
              <w:ind w:left="1080"/>
              <w:textAlignment w:val="baseline"/>
              <w:rPr>
                <w:sz w:val="20"/>
                <w:lang w:eastAsia="ja-JP"/>
              </w:rPr>
            </w:pPr>
            <w:r w:rsidRPr="00C064C4">
              <w:rPr>
                <w:sz w:val="20"/>
                <w:lang w:eastAsia="ja-JP"/>
              </w:rPr>
              <w:t>Other options are not precluded.</w:t>
            </w:r>
          </w:p>
        </w:tc>
      </w:tr>
    </w:tbl>
    <w:p w14:paraId="11A37A67" w14:textId="5AE064A8" w:rsidR="00C064C4" w:rsidRDefault="005D2052" w:rsidP="00C064C4">
      <w:pPr>
        <w:spacing w:before="120" w:after="120"/>
        <w:rPr>
          <w:rFonts w:eastAsiaTheme="minorEastAsia"/>
          <w:lang w:eastAsia="zh-CN"/>
        </w:rPr>
      </w:pPr>
      <w:r>
        <w:rPr>
          <w:rFonts w:eastAsiaTheme="minorEastAsia"/>
          <w:lang w:eastAsia="zh-CN"/>
        </w:rPr>
        <w:lastRenderedPageBreak/>
        <w:t xml:space="preserve">On the </w:t>
      </w:r>
      <w:r>
        <w:rPr>
          <w:rFonts w:eastAsiaTheme="minorEastAsia" w:hint="eastAsia"/>
          <w:lang w:eastAsia="zh-CN"/>
        </w:rPr>
        <w:t>t</w:t>
      </w:r>
      <w:r w:rsidRPr="005D2052">
        <w:rPr>
          <w:rFonts w:eastAsiaTheme="minorEastAsia"/>
          <w:lang w:eastAsia="zh-CN"/>
        </w:rPr>
        <w:t>ime offset between DL timing and SRS arrival timing</w:t>
      </w:r>
      <w:r>
        <w:rPr>
          <w:rFonts w:eastAsiaTheme="minorEastAsia"/>
          <w:lang w:eastAsia="zh-CN"/>
        </w:rPr>
        <w:t xml:space="preserve">, </w:t>
      </w:r>
      <w:r w:rsidR="00AF62BB">
        <w:rPr>
          <w:rFonts w:eastAsiaTheme="minorEastAsia"/>
          <w:lang w:eastAsia="zh-CN"/>
        </w:rPr>
        <w:t xml:space="preserve">2 options are proposed last meeting. The difference between the 2 options is whether to consider cell phase error. In R16 (option 1), aggressor UE is always from a neighbour cell, so cell phase error is considered in the condition. In R19, in case the victim UE is not at cell edge, the aggressor UE would be from the same cell as the victim UE, and this is why in option 2 the cell phase error is not considered. </w:t>
      </w:r>
    </w:p>
    <w:p w14:paraId="1836A8A7" w14:textId="771186BE" w:rsidR="006F2262" w:rsidRDefault="00AF62BB" w:rsidP="00C064C4">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hile we can understand the rationale of option 2, we are not sure if option 1 should be dropped. As noted in WID, one important motivation of SBFD is to improve UL coverage, so UE at cell edge should not be neglected when defining the requirements. For </w:t>
      </w:r>
      <w:r w:rsidR="006F2262">
        <w:rPr>
          <w:rFonts w:eastAsiaTheme="minorEastAsia"/>
          <w:lang w:eastAsia="zh-CN"/>
        </w:rPr>
        <w:t xml:space="preserve">victim </w:t>
      </w:r>
      <w:r>
        <w:rPr>
          <w:rFonts w:eastAsiaTheme="minorEastAsia"/>
          <w:lang w:eastAsia="zh-CN"/>
        </w:rPr>
        <w:t>UE</w:t>
      </w:r>
      <w:r w:rsidR="006F2262">
        <w:rPr>
          <w:rFonts w:eastAsiaTheme="minorEastAsia"/>
          <w:lang w:eastAsia="zh-CN"/>
        </w:rPr>
        <w:t>#1</w:t>
      </w:r>
      <w:r>
        <w:rPr>
          <w:rFonts w:eastAsiaTheme="minorEastAsia"/>
          <w:lang w:eastAsia="zh-CN"/>
        </w:rPr>
        <w:t xml:space="preserve"> at cell edge, </w:t>
      </w:r>
      <w:r w:rsidR="006F2262">
        <w:rPr>
          <w:rFonts w:eastAsiaTheme="minorEastAsia"/>
          <w:lang w:eastAsia="zh-CN"/>
        </w:rPr>
        <w:t>aggressor UE#2 may be from neighbour cell considering the typical scenario where neighbour cells on the same carrier use same UL/DL and SBFD configuration</w:t>
      </w:r>
      <w:r w:rsidR="00864A40">
        <w:rPr>
          <w:rFonts w:eastAsiaTheme="minorEastAsia"/>
          <w:lang w:eastAsia="zh-CN"/>
        </w:rPr>
        <w:t xml:space="preserve">, i.e. </w:t>
      </w:r>
      <w:r w:rsidR="006F2262">
        <w:rPr>
          <w:rFonts w:eastAsiaTheme="minorEastAsia"/>
          <w:lang w:eastAsia="zh-CN"/>
        </w:rPr>
        <w:t xml:space="preserve">UE#1 in cell#1 may be receiving DL in SBFD symbols while UE#2 in cell#2 is transmitting UL in SBFD symbols. </w:t>
      </w:r>
    </w:p>
    <w:p w14:paraId="6D8260B6" w14:textId="6533C29B" w:rsidR="00AF62BB" w:rsidRDefault="006F2262" w:rsidP="00C064C4">
      <w:pPr>
        <w:spacing w:before="120" w:after="120"/>
        <w:rPr>
          <w:rFonts w:eastAsiaTheme="minorEastAsia"/>
          <w:lang w:eastAsia="zh-CN"/>
        </w:rPr>
      </w:pPr>
      <w:r>
        <w:rPr>
          <w:rFonts w:eastAsiaTheme="minorEastAsia"/>
          <w:lang w:eastAsia="zh-CN"/>
        </w:rPr>
        <w:t>If the time offset condition is based on option 2, there would be no requirement for above scenario</w:t>
      </w:r>
      <w:r w:rsidR="00F51326">
        <w:rPr>
          <w:rFonts w:eastAsiaTheme="minorEastAsia"/>
          <w:lang w:eastAsia="zh-CN"/>
        </w:rPr>
        <w:t>, and the coverage of the requirements may be an issue</w:t>
      </w:r>
      <w:r>
        <w:rPr>
          <w:rFonts w:eastAsiaTheme="minorEastAsia"/>
          <w:lang w:eastAsia="zh-CN"/>
        </w:rPr>
        <w:t xml:space="preserve">. At current stage, we suggest to consider both options for the simulation. Based on the simulation results, e.g. whether performance gap is large between option 1 and option 2, RAN4 can further discuss whether to down select one option, or </w:t>
      </w:r>
      <w:r w:rsidR="000078EA">
        <w:rPr>
          <w:rFonts w:eastAsiaTheme="minorEastAsia"/>
          <w:lang w:eastAsia="zh-CN"/>
        </w:rPr>
        <w:t xml:space="preserve">to </w:t>
      </w:r>
      <w:r>
        <w:rPr>
          <w:rFonts w:eastAsiaTheme="minorEastAsia"/>
          <w:lang w:eastAsia="zh-CN"/>
        </w:rPr>
        <w:t xml:space="preserve">keep </w:t>
      </w:r>
      <w:r w:rsidR="00F51326">
        <w:rPr>
          <w:rFonts w:eastAsiaTheme="minorEastAsia"/>
          <w:lang w:eastAsia="zh-CN"/>
        </w:rPr>
        <w:t>both</w:t>
      </w:r>
      <w:r>
        <w:rPr>
          <w:rFonts w:eastAsiaTheme="minorEastAsia"/>
          <w:lang w:eastAsia="zh-CN"/>
        </w:rPr>
        <w:t xml:space="preserve"> options </w:t>
      </w:r>
      <w:r w:rsidR="000078EA">
        <w:rPr>
          <w:rFonts w:eastAsiaTheme="minorEastAsia"/>
          <w:lang w:eastAsia="zh-CN"/>
        </w:rPr>
        <w:t xml:space="preserve">with </w:t>
      </w:r>
      <w:r>
        <w:rPr>
          <w:rFonts w:eastAsiaTheme="minorEastAsia"/>
          <w:lang w:eastAsia="zh-CN"/>
        </w:rPr>
        <w:t>corresponding applicability.</w:t>
      </w:r>
    </w:p>
    <w:p w14:paraId="101C747F" w14:textId="2B878C14" w:rsidR="006F2262" w:rsidRDefault="00F51326" w:rsidP="00C064C4">
      <w:pPr>
        <w:spacing w:before="120" w:after="120"/>
        <w:rPr>
          <w:rFonts w:eastAsiaTheme="minorEastAsia"/>
          <w:lang w:eastAsia="zh-CN"/>
        </w:rPr>
      </w:pPr>
      <w:r>
        <w:rPr>
          <w:rFonts w:eastAsiaTheme="minorEastAsia"/>
          <w:lang w:eastAsia="zh-CN"/>
        </w:rPr>
        <w:t xml:space="preserve">For </w:t>
      </w:r>
      <w:r w:rsidRPr="00F51326">
        <w:rPr>
          <w:rFonts w:eastAsiaTheme="minorEastAsia"/>
          <w:lang w:eastAsia="zh-CN"/>
        </w:rPr>
        <w:t>SRS Es/</w:t>
      </w:r>
      <w:proofErr w:type="spellStart"/>
      <w:r w:rsidRPr="00F51326">
        <w:rPr>
          <w:rFonts w:eastAsiaTheme="minorEastAsia"/>
          <w:lang w:eastAsia="zh-CN"/>
        </w:rPr>
        <w:t>Iot</w:t>
      </w:r>
      <w:proofErr w:type="spellEnd"/>
      <w:r w:rsidRPr="00F51326">
        <w:rPr>
          <w:rFonts w:eastAsiaTheme="minorEastAsia"/>
          <w:lang w:eastAsia="zh-CN"/>
        </w:rPr>
        <w:t>, SRS configuration and maximum/minimum SRS-RSRP</w:t>
      </w:r>
      <w:r>
        <w:rPr>
          <w:rFonts w:eastAsiaTheme="minorEastAsia"/>
          <w:lang w:eastAsia="zh-CN"/>
        </w:rPr>
        <w:t xml:space="preserve">, </w:t>
      </w:r>
      <w:r w:rsidR="00163233">
        <w:rPr>
          <w:rFonts w:eastAsiaTheme="minorEastAsia"/>
          <w:lang w:eastAsia="zh-CN"/>
        </w:rPr>
        <w:t xml:space="preserve">we suggest to </w:t>
      </w:r>
      <w:r w:rsidR="00163233" w:rsidRPr="00163233">
        <w:rPr>
          <w:rFonts w:eastAsiaTheme="minorEastAsia"/>
          <w:lang w:eastAsia="zh-CN"/>
        </w:rPr>
        <w:t>re-use R16 SRS-RSRP assumption as baseline</w:t>
      </w:r>
      <w:r w:rsidR="000078EA">
        <w:rPr>
          <w:rFonts w:eastAsiaTheme="minorEastAsia"/>
          <w:lang w:eastAsia="zh-CN"/>
        </w:rPr>
        <w:t>. We are open to other options if changes are justified.</w:t>
      </w:r>
    </w:p>
    <w:p w14:paraId="61B74150" w14:textId="708AA331" w:rsidR="00C064C4" w:rsidRPr="000078EA" w:rsidRDefault="00C064C4" w:rsidP="00C064C4">
      <w:pPr>
        <w:spacing w:before="120" w:after="120"/>
        <w:rPr>
          <w:rFonts w:eastAsiaTheme="minorEastAsia"/>
          <w:b/>
          <w:lang w:eastAsia="zh-CN"/>
        </w:rPr>
      </w:pPr>
      <w:r w:rsidRPr="000078EA">
        <w:rPr>
          <w:rFonts w:eastAsiaTheme="minorEastAsia" w:hint="eastAsia"/>
          <w:b/>
          <w:lang w:eastAsia="zh-CN"/>
        </w:rPr>
        <w:t>P</w:t>
      </w:r>
      <w:r w:rsidRPr="000078EA">
        <w:rPr>
          <w:rFonts w:eastAsiaTheme="minorEastAsia"/>
          <w:b/>
          <w:lang w:eastAsia="zh-CN"/>
        </w:rPr>
        <w:t>roposal 5: On side condition for L1-SRS-RSRP,</w:t>
      </w:r>
    </w:p>
    <w:p w14:paraId="70476840" w14:textId="7D832CB6" w:rsidR="00C064C4" w:rsidRPr="000078EA" w:rsidRDefault="00C064C4" w:rsidP="00C064C4">
      <w:pPr>
        <w:pStyle w:val="afe"/>
        <w:numPr>
          <w:ilvl w:val="0"/>
          <w:numId w:val="32"/>
        </w:numPr>
        <w:spacing w:before="120" w:after="120"/>
        <w:rPr>
          <w:rFonts w:eastAsiaTheme="minorEastAsia"/>
          <w:b/>
          <w:lang w:eastAsia="zh-CN"/>
        </w:rPr>
      </w:pPr>
      <w:r w:rsidRPr="000078EA">
        <w:rPr>
          <w:rFonts w:eastAsiaTheme="minorEastAsia"/>
          <w:b/>
          <w:lang w:eastAsia="zh-CN"/>
        </w:rPr>
        <w:t xml:space="preserve">Time offset between DL timing and SRS arrival timing: both assumptions with and without cell phase error are considered for simulation, FFS on down-selection or applicability </w:t>
      </w:r>
    </w:p>
    <w:p w14:paraId="2C57441F" w14:textId="7B6DFE0B" w:rsidR="00C064C4" w:rsidRPr="000078EA" w:rsidRDefault="00C064C4" w:rsidP="00C064C4">
      <w:pPr>
        <w:pStyle w:val="afe"/>
        <w:numPr>
          <w:ilvl w:val="0"/>
          <w:numId w:val="32"/>
        </w:numPr>
        <w:spacing w:before="120" w:after="120"/>
        <w:rPr>
          <w:rFonts w:eastAsiaTheme="minorEastAsia"/>
          <w:b/>
          <w:lang w:eastAsia="zh-CN"/>
        </w:rPr>
      </w:pPr>
      <w:r w:rsidRPr="000078EA">
        <w:rPr>
          <w:rFonts w:eastAsiaTheme="minorEastAsia"/>
          <w:b/>
          <w:lang w:eastAsia="zh-CN"/>
        </w:rPr>
        <w:t>SRS Es/</w:t>
      </w:r>
      <w:proofErr w:type="spellStart"/>
      <w:r w:rsidRPr="000078EA">
        <w:rPr>
          <w:rFonts w:eastAsiaTheme="minorEastAsia"/>
          <w:b/>
          <w:lang w:eastAsia="zh-CN"/>
        </w:rPr>
        <w:t>Iot</w:t>
      </w:r>
      <w:proofErr w:type="spellEnd"/>
      <w:r w:rsidRPr="000078EA">
        <w:rPr>
          <w:rFonts w:eastAsiaTheme="minorEastAsia"/>
          <w:b/>
          <w:lang w:eastAsia="zh-CN"/>
        </w:rPr>
        <w:t>, SRS configuration and maximum/minimum SRS-RSRP: re-use R16 SRS-RSRP assumption</w:t>
      </w:r>
      <w:r w:rsidR="00981425" w:rsidRPr="000078EA">
        <w:rPr>
          <w:rFonts w:eastAsiaTheme="minorEastAsia"/>
          <w:b/>
          <w:lang w:eastAsia="zh-CN"/>
        </w:rPr>
        <w:t xml:space="preserve"> as baseline</w:t>
      </w:r>
    </w:p>
    <w:tbl>
      <w:tblPr>
        <w:tblStyle w:val="afa"/>
        <w:tblW w:w="0" w:type="auto"/>
        <w:tblLook w:val="04A0" w:firstRow="1" w:lastRow="0" w:firstColumn="1" w:lastColumn="0" w:noHBand="0" w:noVBand="1"/>
      </w:tblPr>
      <w:tblGrid>
        <w:gridCol w:w="9621"/>
      </w:tblGrid>
      <w:tr w:rsidR="00981425" w14:paraId="6D658B34" w14:textId="77777777" w:rsidTr="00981425">
        <w:tc>
          <w:tcPr>
            <w:tcW w:w="9621" w:type="dxa"/>
          </w:tcPr>
          <w:p w14:paraId="1040B507" w14:textId="6F73D44F" w:rsidR="00981425" w:rsidRPr="00981425" w:rsidRDefault="00981425" w:rsidP="00981425">
            <w:pPr>
              <w:spacing w:before="120" w:after="120"/>
              <w:rPr>
                <w:rFonts w:ascii="Arial" w:eastAsiaTheme="minorEastAsia" w:hAnsi="Arial" w:cs="Arial"/>
                <w:sz w:val="24"/>
                <w:szCs w:val="24"/>
                <w:lang w:eastAsia="zh-CN"/>
              </w:rPr>
            </w:pPr>
            <w:r w:rsidRPr="00981425">
              <w:rPr>
                <w:rFonts w:ascii="Arial" w:eastAsiaTheme="minorEastAsia" w:hAnsi="Arial" w:cs="Arial"/>
                <w:sz w:val="24"/>
                <w:szCs w:val="24"/>
                <w:lang w:eastAsia="zh-CN"/>
              </w:rPr>
              <w:t>Issue 2-1-8: Measurement period</w:t>
            </w:r>
          </w:p>
          <w:p w14:paraId="1D6D9973" w14:textId="77777777" w:rsidR="00981425" w:rsidRPr="00981425" w:rsidRDefault="00981425" w:rsidP="00981425">
            <w:pPr>
              <w:spacing w:beforeLines="0" w:before="0" w:afterLines="0" w:after="120"/>
              <w:rPr>
                <w:rFonts w:eastAsia="宋体"/>
                <w:color w:val="0070C0"/>
                <w:sz w:val="20"/>
                <w:szCs w:val="24"/>
                <w:lang w:eastAsia="zh-CN"/>
              </w:rPr>
            </w:pPr>
            <w:r w:rsidRPr="00981425">
              <w:rPr>
                <w:rFonts w:eastAsia="宋体"/>
                <w:color w:val="0070C0"/>
                <w:sz w:val="20"/>
                <w:szCs w:val="24"/>
                <w:lang w:eastAsia="zh-CN"/>
              </w:rPr>
              <w:t>Agreements (from online session)</w:t>
            </w:r>
          </w:p>
          <w:p w14:paraId="10A48455" w14:textId="77777777" w:rsidR="00981425" w:rsidRPr="00981425" w:rsidRDefault="00981425" w:rsidP="00981425">
            <w:pPr>
              <w:numPr>
                <w:ilvl w:val="0"/>
                <w:numId w:val="11"/>
              </w:numPr>
              <w:overflowPunct w:val="0"/>
              <w:autoSpaceDE w:val="0"/>
              <w:autoSpaceDN w:val="0"/>
              <w:adjustRightInd w:val="0"/>
              <w:spacing w:beforeLines="0" w:before="0" w:afterLines="0" w:after="180"/>
              <w:ind w:left="360"/>
              <w:textAlignment w:val="baseline"/>
              <w:rPr>
                <w:sz w:val="20"/>
                <w:lang w:eastAsia="ja-JP"/>
              </w:rPr>
            </w:pPr>
            <w:r w:rsidRPr="00981425">
              <w:rPr>
                <w:sz w:val="20"/>
                <w:lang w:eastAsia="ja-JP"/>
              </w:rPr>
              <w:t xml:space="preserve">RAN4 to define measurement periods for L1 based UE-to-UE CLI measurement requirements, </w:t>
            </w:r>
          </w:p>
          <w:p w14:paraId="12756329" w14:textId="77777777" w:rsidR="00981425" w:rsidRPr="00981425" w:rsidRDefault="00981425" w:rsidP="00981425">
            <w:pPr>
              <w:numPr>
                <w:ilvl w:val="0"/>
                <w:numId w:val="11"/>
              </w:numPr>
              <w:overflowPunct w:val="0"/>
              <w:autoSpaceDE w:val="0"/>
              <w:autoSpaceDN w:val="0"/>
              <w:adjustRightInd w:val="0"/>
              <w:spacing w:beforeLines="0" w:before="0" w:afterLines="0" w:after="180"/>
              <w:ind w:left="360"/>
              <w:textAlignment w:val="baseline"/>
              <w:rPr>
                <w:sz w:val="20"/>
                <w:lang w:eastAsia="ja-JP"/>
              </w:rPr>
            </w:pPr>
            <w:r w:rsidRPr="00981425">
              <w:rPr>
                <w:sz w:val="20"/>
                <w:lang w:eastAsia="ja-JP"/>
              </w:rPr>
              <w:t>RAN4 to discuss the number of shots for the measurement, which can be based on RAN4 simulation results and RAN1 design.</w:t>
            </w:r>
          </w:p>
          <w:p w14:paraId="3C69CACD" w14:textId="77777777" w:rsidR="00981425" w:rsidRPr="00981425" w:rsidRDefault="00981425" w:rsidP="00981425">
            <w:pPr>
              <w:numPr>
                <w:ilvl w:val="1"/>
                <w:numId w:val="11"/>
              </w:numPr>
              <w:overflowPunct w:val="0"/>
              <w:autoSpaceDE w:val="0"/>
              <w:autoSpaceDN w:val="0"/>
              <w:adjustRightInd w:val="0"/>
              <w:spacing w:beforeLines="0" w:before="0" w:afterLines="0" w:after="180"/>
              <w:ind w:left="1080"/>
              <w:textAlignment w:val="baseline"/>
              <w:rPr>
                <w:sz w:val="20"/>
                <w:lang w:eastAsia="ja-JP"/>
              </w:rPr>
            </w:pPr>
            <w:r w:rsidRPr="00981425">
              <w:rPr>
                <w:sz w:val="20"/>
                <w:lang w:eastAsia="ja-JP"/>
              </w:rPr>
              <w:t>Number of shots for simulation: 1, 2, 3.</w:t>
            </w:r>
          </w:p>
          <w:p w14:paraId="4760F360" w14:textId="79632CC2" w:rsidR="00981425" w:rsidRPr="00981425" w:rsidRDefault="00981425" w:rsidP="00981425">
            <w:pPr>
              <w:numPr>
                <w:ilvl w:val="1"/>
                <w:numId w:val="11"/>
              </w:numPr>
              <w:overflowPunct w:val="0"/>
              <w:autoSpaceDE w:val="0"/>
              <w:autoSpaceDN w:val="0"/>
              <w:adjustRightInd w:val="0"/>
              <w:spacing w:beforeLines="0" w:before="0" w:afterLines="0" w:after="180"/>
              <w:ind w:left="1080"/>
              <w:textAlignment w:val="baseline"/>
              <w:rPr>
                <w:sz w:val="20"/>
                <w:lang w:eastAsia="ja-JP"/>
              </w:rPr>
            </w:pPr>
            <w:r w:rsidRPr="00981425">
              <w:rPr>
                <w:sz w:val="20"/>
                <w:lang w:eastAsia="ja-JP"/>
              </w:rPr>
              <w:t>Companies to bring proposals on other simulation parameters in the next meeting.</w:t>
            </w:r>
          </w:p>
        </w:tc>
      </w:tr>
    </w:tbl>
    <w:p w14:paraId="13C2F7D0" w14:textId="11CDF558" w:rsidR="00C064C4" w:rsidRPr="00C064C4" w:rsidRDefault="000078EA" w:rsidP="00C064C4">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L1-SRS-RSRP, RAN4 agreed to discuss the number of samples based on simulation results. In Annex, we provide simulation assumption based on similar assumption in R16 discussion for L3 CLI measurement [2]. We </w:t>
      </w:r>
      <w:r>
        <w:rPr>
          <w:rFonts w:eastAsiaTheme="minorEastAsia" w:hint="eastAsia"/>
          <w:lang w:eastAsia="zh-CN"/>
        </w:rPr>
        <w:t>are</w:t>
      </w:r>
      <w:r>
        <w:rPr>
          <w:rFonts w:eastAsiaTheme="minorEastAsia"/>
          <w:lang w:eastAsia="zh-CN"/>
        </w:rPr>
        <w:t xml:space="preserve"> open to other views e.g. additional parameters or additional values, and we suggest RAN4 to approve the simulation assumption in this meeting. </w:t>
      </w:r>
    </w:p>
    <w:p w14:paraId="6C2A2ABF" w14:textId="71EE96FC" w:rsidR="00981425" w:rsidRPr="000078EA" w:rsidRDefault="00981425" w:rsidP="00981425">
      <w:pPr>
        <w:spacing w:before="120" w:after="120"/>
        <w:rPr>
          <w:rFonts w:eastAsiaTheme="minorEastAsia"/>
          <w:b/>
          <w:lang w:eastAsia="zh-CN"/>
        </w:rPr>
      </w:pPr>
      <w:r w:rsidRPr="000078EA">
        <w:rPr>
          <w:rFonts w:eastAsiaTheme="minorEastAsia" w:hint="eastAsia"/>
          <w:b/>
          <w:lang w:eastAsia="zh-CN"/>
        </w:rPr>
        <w:t>P</w:t>
      </w:r>
      <w:r w:rsidRPr="000078EA">
        <w:rPr>
          <w:rFonts w:eastAsiaTheme="minorEastAsia"/>
          <w:b/>
          <w:lang w:eastAsia="zh-CN"/>
        </w:rPr>
        <w:t xml:space="preserve">roposal 6: RAN4 to </w:t>
      </w:r>
      <w:r w:rsidR="00B23A9B" w:rsidRPr="000078EA">
        <w:rPr>
          <w:rFonts w:eastAsiaTheme="minorEastAsia"/>
          <w:b/>
          <w:lang w:eastAsia="zh-CN"/>
        </w:rPr>
        <w:t xml:space="preserve">approve the simulation assumption in Annex for determining measurement requirements for L1-SRS-RSRP. </w:t>
      </w:r>
    </w:p>
    <w:p w14:paraId="3E80D586" w14:textId="667FE2A4" w:rsidR="00C064C4" w:rsidRDefault="000078EA" w:rsidP="00C064C4">
      <w:pPr>
        <w:spacing w:before="120" w:after="120"/>
        <w:rPr>
          <w:rFonts w:eastAsiaTheme="minorEastAsia"/>
          <w:lang w:eastAsia="zh-CN"/>
        </w:rPr>
      </w:pPr>
      <w:r>
        <w:rPr>
          <w:rFonts w:eastAsiaTheme="minorEastAsia"/>
          <w:lang w:eastAsia="zh-CN"/>
        </w:rPr>
        <w:t>F</w:t>
      </w:r>
      <w:r w:rsidRPr="000078EA">
        <w:rPr>
          <w:rFonts w:eastAsiaTheme="minorEastAsia"/>
          <w:lang w:eastAsia="zh-CN"/>
        </w:rPr>
        <w:t>or L1-CLI-RSSI</w:t>
      </w:r>
      <w:r>
        <w:rPr>
          <w:rFonts w:eastAsiaTheme="minorEastAsia"/>
          <w:lang w:eastAsia="zh-CN"/>
        </w:rPr>
        <w:t xml:space="preserve">, </w:t>
      </w:r>
      <w:r w:rsidR="00286012">
        <w:rPr>
          <w:rFonts w:eastAsiaTheme="minorEastAsia"/>
          <w:lang w:eastAsia="zh-CN"/>
        </w:rPr>
        <w:t xml:space="preserve">the measurement period should be based on single shot. The measurement does not require filtering among multiple shots, and so far, all the RSSI related measurement, including L3 CLI-RSSI (clause </w:t>
      </w:r>
      <w:r w:rsidR="00286012" w:rsidRPr="00286012">
        <w:rPr>
          <w:rFonts w:eastAsiaTheme="minorEastAsia"/>
          <w:lang w:eastAsia="zh-CN"/>
        </w:rPr>
        <w:t>9.7.3.5</w:t>
      </w:r>
      <w:r w:rsidR="00286012">
        <w:rPr>
          <w:rFonts w:eastAsiaTheme="minorEastAsia"/>
          <w:lang w:eastAsia="zh-CN"/>
        </w:rPr>
        <w:t xml:space="preserve">), RSSI measurement in NR-U (clause </w:t>
      </w:r>
      <w:r w:rsidR="00286012" w:rsidRPr="00286012">
        <w:rPr>
          <w:rFonts w:eastAsiaTheme="minorEastAsia"/>
          <w:lang w:eastAsia="zh-CN"/>
        </w:rPr>
        <w:t>9.2A.7.1</w:t>
      </w:r>
      <w:r w:rsidR="00286012">
        <w:rPr>
          <w:rFonts w:eastAsiaTheme="minorEastAsia"/>
          <w:lang w:eastAsia="zh-CN"/>
        </w:rPr>
        <w:t xml:space="preserve"> and </w:t>
      </w:r>
      <w:r w:rsidR="00286012">
        <w:t>9.3A</w:t>
      </w:r>
      <w:r w:rsidR="00286012" w:rsidRPr="00DD3199">
        <w:t>.</w:t>
      </w:r>
      <w:r w:rsidR="00286012">
        <w:t>8</w:t>
      </w:r>
      <w:r w:rsidR="00286012">
        <w:rPr>
          <w:rFonts w:eastAsiaTheme="minorEastAsia"/>
          <w:lang w:eastAsia="zh-CN"/>
        </w:rPr>
        <w:t>) and SL-RSSI (clause 12.6) are all based on single shot. We do not see technical difference in L1-CLI-RSSI.</w:t>
      </w:r>
    </w:p>
    <w:p w14:paraId="30668C16" w14:textId="27E0DD1B" w:rsidR="00B23A9B" w:rsidRPr="00286012" w:rsidRDefault="00B23A9B" w:rsidP="00B23A9B">
      <w:pPr>
        <w:spacing w:before="120" w:after="120"/>
        <w:rPr>
          <w:rFonts w:eastAsiaTheme="minorEastAsia"/>
          <w:b/>
          <w:lang w:eastAsia="zh-CN"/>
        </w:rPr>
      </w:pPr>
      <w:r w:rsidRPr="00286012">
        <w:rPr>
          <w:rFonts w:eastAsiaTheme="minorEastAsia" w:hint="eastAsia"/>
          <w:b/>
          <w:lang w:eastAsia="zh-CN"/>
        </w:rPr>
        <w:t>P</w:t>
      </w:r>
      <w:r w:rsidRPr="00286012">
        <w:rPr>
          <w:rFonts w:eastAsiaTheme="minorEastAsia"/>
          <w:b/>
          <w:lang w:eastAsia="zh-CN"/>
        </w:rPr>
        <w:t xml:space="preserve">roposal 7: </w:t>
      </w:r>
      <w:r w:rsidR="005E7DF7" w:rsidRPr="00286012">
        <w:rPr>
          <w:rFonts w:eastAsiaTheme="minorEastAsia"/>
          <w:b/>
          <w:lang w:eastAsia="zh-CN"/>
        </w:rPr>
        <w:t xml:space="preserve">Measurement period for </w:t>
      </w:r>
      <w:r w:rsidRPr="00286012">
        <w:rPr>
          <w:rFonts w:eastAsiaTheme="minorEastAsia"/>
          <w:b/>
          <w:lang w:eastAsia="zh-CN"/>
        </w:rPr>
        <w:t xml:space="preserve">L1-CLI-RSSI is </w:t>
      </w:r>
      <w:r w:rsidR="005E7DF7" w:rsidRPr="00286012">
        <w:rPr>
          <w:rFonts w:eastAsiaTheme="minorEastAsia"/>
          <w:b/>
          <w:lang w:eastAsia="zh-CN"/>
        </w:rPr>
        <w:t xml:space="preserve">defined based on single shot. </w:t>
      </w:r>
    </w:p>
    <w:tbl>
      <w:tblPr>
        <w:tblStyle w:val="afa"/>
        <w:tblW w:w="0" w:type="auto"/>
        <w:tblLook w:val="04A0" w:firstRow="1" w:lastRow="0" w:firstColumn="1" w:lastColumn="0" w:noHBand="0" w:noVBand="1"/>
      </w:tblPr>
      <w:tblGrid>
        <w:gridCol w:w="9621"/>
      </w:tblGrid>
      <w:tr w:rsidR="005E7DF7" w14:paraId="0EFF3D93" w14:textId="77777777" w:rsidTr="005E7DF7">
        <w:tc>
          <w:tcPr>
            <w:tcW w:w="9621" w:type="dxa"/>
          </w:tcPr>
          <w:p w14:paraId="70E9E9DF" w14:textId="46E03129" w:rsidR="005E7DF7" w:rsidRPr="005E7DF7" w:rsidRDefault="005E7DF7" w:rsidP="005E7DF7">
            <w:pPr>
              <w:spacing w:before="120" w:after="120"/>
              <w:rPr>
                <w:rFonts w:ascii="Arial" w:eastAsiaTheme="minorEastAsia" w:hAnsi="Arial" w:cs="Arial"/>
                <w:sz w:val="24"/>
                <w:szCs w:val="24"/>
                <w:lang w:eastAsia="zh-CN"/>
              </w:rPr>
            </w:pPr>
            <w:r w:rsidRPr="005E7DF7">
              <w:rPr>
                <w:rFonts w:ascii="Arial" w:eastAsiaTheme="minorEastAsia" w:hAnsi="Arial" w:cs="Arial"/>
                <w:sz w:val="24"/>
                <w:szCs w:val="24"/>
                <w:lang w:eastAsia="zh-CN"/>
              </w:rPr>
              <w:t xml:space="preserve">Issue 2-1-9: Measurement reporting </w:t>
            </w:r>
          </w:p>
          <w:p w14:paraId="58BDF610" w14:textId="77777777" w:rsidR="005E7DF7" w:rsidRPr="005E7DF7" w:rsidRDefault="005E7DF7" w:rsidP="005E7DF7">
            <w:pPr>
              <w:spacing w:beforeLines="0" w:before="0" w:afterLines="0" w:after="120"/>
              <w:rPr>
                <w:rFonts w:eastAsia="宋体"/>
                <w:color w:val="0070C0"/>
                <w:sz w:val="20"/>
                <w:szCs w:val="24"/>
                <w:lang w:eastAsia="zh-CN"/>
              </w:rPr>
            </w:pPr>
            <w:r w:rsidRPr="005E7DF7">
              <w:rPr>
                <w:rFonts w:eastAsia="宋体"/>
                <w:color w:val="0070C0"/>
                <w:sz w:val="20"/>
                <w:szCs w:val="24"/>
                <w:lang w:eastAsia="zh-CN"/>
              </w:rPr>
              <w:t xml:space="preserve">Recommended WF: </w:t>
            </w:r>
          </w:p>
          <w:p w14:paraId="0A95ACF1" w14:textId="77777777" w:rsidR="005E7DF7" w:rsidRPr="005E7DF7" w:rsidRDefault="005E7DF7" w:rsidP="005E7DF7">
            <w:pPr>
              <w:numPr>
                <w:ilvl w:val="0"/>
                <w:numId w:val="11"/>
              </w:numPr>
              <w:overflowPunct w:val="0"/>
              <w:autoSpaceDE w:val="0"/>
              <w:autoSpaceDN w:val="0"/>
              <w:adjustRightInd w:val="0"/>
              <w:spacing w:beforeLines="0" w:before="0" w:afterLines="0" w:after="180"/>
              <w:ind w:left="360"/>
              <w:textAlignment w:val="baseline"/>
              <w:rPr>
                <w:sz w:val="20"/>
                <w:lang w:eastAsia="ja-JP"/>
              </w:rPr>
            </w:pPr>
            <w:r w:rsidRPr="005E7DF7">
              <w:rPr>
                <w:sz w:val="20"/>
                <w:lang w:eastAsia="ja-JP"/>
              </w:rPr>
              <w:lastRenderedPageBreak/>
              <w:t xml:space="preserve">RAN4 to define measurement reporting requirements for L1 based UE-to-UE CLI measurement at least for aperiodic reporting </w:t>
            </w:r>
          </w:p>
          <w:p w14:paraId="2B1846F5" w14:textId="77777777" w:rsidR="005E7DF7" w:rsidRPr="005E7DF7" w:rsidRDefault="005E7DF7" w:rsidP="005E7DF7">
            <w:pPr>
              <w:numPr>
                <w:ilvl w:val="0"/>
                <w:numId w:val="11"/>
              </w:numPr>
              <w:overflowPunct w:val="0"/>
              <w:autoSpaceDE w:val="0"/>
              <w:autoSpaceDN w:val="0"/>
              <w:adjustRightInd w:val="0"/>
              <w:spacing w:beforeLines="0" w:before="0" w:afterLines="0" w:after="180"/>
              <w:ind w:left="360"/>
              <w:textAlignment w:val="baseline"/>
              <w:rPr>
                <w:sz w:val="20"/>
                <w:lang w:eastAsia="ja-JP"/>
              </w:rPr>
            </w:pPr>
            <w:r w:rsidRPr="005E7DF7">
              <w:rPr>
                <w:sz w:val="20"/>
                <w:lang w:eastAsia="ja-JP"/>
              </w:rPr>
              <w:t>FFS on reporting requirements for periodic and semi-persistent reporting pending on RAN1 agreement</w:t>
            </w:r>
          </w:p>
          <w:p w14:paraId="7563C165" w14:textId="43D6663C" w:rsidR="005E7DF7" w:rsidRPr="005E7DF7" w:rsidRDefault="005E7DF7" w:rsidP="005E7DF7">
            <w:pPr>
              <w:numPr>
                <w:ilvl w:val="0"/>
                <w:numId w:val="11"/>
              </w:numPr>
              <w:overflowPunct w:val="0"/>
              <w:autoSpaceDE w:val="0"/>
              <w:autoSpaceDN w:val="0"/>
              <w:adjustRightInd w:val="0"/>
              <w:spacing w:beforeLines="0" w:before="0" w:afterLines="0" w:after="180"/>
              <w:ind w:left="360"/>
              <w:textAlignment w:val="baseline"/>
              <w:rPr>
                <w:sz w:val="20"/>
                <w:lang w:eastAsia="ja-JP"/>
              </w:rPr>
            </w:pPr>
            <w:r w:rsidRPr="005E7DF7">
              <w:rPr>
                <w:sz w:val="20"/>
                <w:lang w:eastAsia="ja-JP"/>
              </w:rPr>
              <w:t>FFS whether L1-RSRP measurement reporting requirement can be re-used.</w:t>
            </w:r>
          </w:p>
        </w:tc>
      </w:tr>
    </w:tbl>
    <w:p w14:paraId="7C8A8371" w14:textId="502D1755" w:rsidR="00B23A9B" w:rsidRDefault="00286012" w:rsidP="00C064C4">
      <w:pPr>
        <w:spacing w:before="120" w:after="120"/>
        <w:rPr>
          <w:rFonts w:eastAsiaTheme="minorEastAsia"/>
          <w:lang w:eastAsia="zh-CN"/>
        </w:rPr>
      </w:pPr>
      <w:r>
        <w:rPr>
          <w:rFonts w:eastAsiaTheme="minorEastAsia"/>
          <w:lang w:eastAsia="zh-CN"/>
        </w:rPr>
        <w:lastRenderedPageBreak/>
        <w:t xml:space="preserve">In WID it is clarified that </w:t>
      </w:r>
      <w:r w:rsidRPr="00286012">
        <w:rPr>
          <w:rFonts w:eastAsiaTheme="minorEastAsia"/>
          <w:lang w:eastAsia="zh-CN"/>
        </w:rPr>
        <w:t>aperiodic reporting</w:t>
      </w:r>
      <w:r>
        <w:rPr>
          <w:rFonts w:eastAsiaTheme="minorEastAsia"/>
          <w:lang w:eastAsia="zh-CN"/>
        </w:rPr>
        <w:t xml:space="preserve"> will be supported for L1 CLI measurement, so RAN4 should define corresponding </w:t>
      </w:r>
      <w:r w:rsidRPr="005E7DF7">
        <w:rPr>
          <w:rFonts w:eastAsiaTheme="minorEastAsia"/>
          <w:lang w:eastAsia="zh-CN"/>
        </w:rPr>
        <w:t>measurement reporting requirements</w:t>
      </w:r>
      <w:r>
        <w:rPr>
          <w:rFonts w:eastAsiaTheme="minorEastAsia"/>
          <w:lang w:eastAsia="zh-CN"/>
        </w:rPr>
        <w:t xml:space="preserve">. In our view, the reporting requirements for L1-RSRP in clause 9.5.3.3 can be used as baseline since both are L1 measurements. </w:t>
      </w:r>
    </w:p>
    <w:tbl>
      <w:tblPr>
        <w:tblStyle w:val="afa"/>
        <w:tblW w:w="0" w:type="auto"/>
        <w:tblLook w:val="04A0" w:firstRow="1" w:lastRow="0" w:firstColumn="1" w:lastColumn="0" w:noHBand="0" w:noVBand="1"/>
      </w:tblPr>
      <w:tblGrid>
        <w:gridCol w:w="9621"/>
      </w:tblGrid>
      <w:tr w:rsidR="00286012" w14:paraId="513141F2" w14:textId="77777777" w:rsidTr="00286012">
        <w:tc>
          <w:tcPr>
            <w:tcW w:w="9621" w:type="dxa"/>
          </w:tcPr>
          <w:p w14:paraId="50903BF8" w14:textId="77777777" w:rsidR="00286012" w:rsidRPr="00286012" w:rsidRDefault="00286012" w:rsidP="00286012">
            <w:pPr>
              <w:keepNext/>
              <w:keepLines/>
              <w:overflowPunct w:val="0"/>
              <w:autoSpaceDE w:val="0"/>
              <w:autoSpaceDN w:val="0"/>
              <w:adjustRightInd w:val="0"/>
              <w:spacing w:beforeLines="0" w:before="120" w:afterLines="0" w:after="180"/>
              <w:textAlignment w:val="baseline"/>
              <w:outlineLvl w:val="3"/>
              <w:rPr>
                <w:rFonts w:ascii="Arial" w:eastAsia="Times New Roman" w:hAnsi="Arial"/>
                <w:sz w:val="24"/>
                <w:lang w:eastAsia="en-GB"/>
              </w:rPr>
            </w:pPr>
            <w:r w:rsidRPr="00286012">
              <w:rPr>
                <w:rFonts w:ascii="Arial" w:eastAsia="Times New Roman" w:hAnsi="Arial"/>
                <w:sz w:val="24"/>
                <w:lang w:eastAsia="en-GB"/>
              </w:rPr>
              <w:t>9.5.3.3</w:t>
            </w:r>
            <w:r w:rsidRPr="00286012">
              <w:rPr>
                <w:rFonts w:ascii="Arial" w:eastAsia="Times New Roman" w:hAnsi="Arial"/>
                <w:sz w:val="24"/>
                <w:lang w:eastAsia="en-GB"/>
              </w:rPr>
              <w:tab/>
              <w:t>Aperiodic Reporting</w:t>
            </w:r>
          </w:p>
          <w:p w14:paraId="48597CAC" w14:textId="77777777" w:rsidR="00286012" w:rsidRPr="00286012" w:rsidRDefault="00286012" w:rsidP="00286012">
            <w:pPr>
              <w:overflowPunct w:val="0"/>
              <w:autoSpaceDE w:val="0"/>
              <w:autoSpaceDN w:val="0"/>
              <w:adjustRightInd w:val="0"/>
              <w:spacing w:beforeLines="0" w:before="0" w:afterLines="0" w:after="180"/>
              <w:textAlignment w:val="baseline"/>
              <w:rPr>
                <w:rFonts w:eastAsia="Times New Roman"/>
                <w:sz w:val="20"/>
                <w:lang w:eastAsia="en-GB"/>
              </w:rPr>
            </w:pPr>
            <w:r w:rsidRPr="00286012">
              <w:rPr>
                <w:rFonts w:eastAsia="Times New Roman"/>
                <w:sz w:val="20"/>
                <w:lang w:eastAsia="en-GB"/>
              </w:rPr>
              <w:t>Reported L1-RSRP measurements contained in aperiodic triggered, aperiodic triggered periodic and aperiodic triggered semi-persistent L1-RSRP reports shall meet the requirements in clauses 10.1.19 for FR1 and 10.1.20 for FR2, respectively.</w:t>
            </w:r>
          </w:p>
          <w:p w14:paraId="2C10BBAF" w14:textId="77777777" w:rsidR="00286012" w:rsidRPr="00286012" w:rsidRDefault="00286012" w:rsidP="00286012">
            <w:pPr>
              <w:overflowPunct w:val="0"/>
              <w:autoSpaceDE w:val="0"/>
              <w:autoSpaceDN w:val="0"/>
              <w:adjustRightInd w:val="0"/>
              <w:spacing w:beforeLines="0" w:before="0" w:afterLines="0" w:after="180"/>
              <w:textAlignment w:val="baseline"/>
              <w:rPr>
                <w:rFonts w:eastAsia="Times New Roman"/>
                <w:sz w:val="20"/>
                <w:lang w:eastAsia="en-GB"/>
              </w:rPr>
            </w:pPr>
            <w:r w:rsidRPr="00286012">
              <w:rPr>
                <w:rFonts w:eastAsia="Times New Roman"/>
                <w:sz w:val="20"/>
                <w:lang w:eastAsia="en-GB"/>
              </w:rPr>
              <w:t>The UE shall only send aperiodic L1-RSRP measurement reports, if a DCI trigger has been received.</w:t>
            </w:r>
          </w:p>
          <w:p w14:paraId="4F5A2B05" w14:textId="3D74ECA1" w:rsidR="00286012" w:rsidRPr="00286012" w:rsidRDefault="00286012" w:rsidP="00286012">
            <w:pPr>
              <w:overflowPunct w:val="0"/>
              <w:autoSpaceDE w:val="0"/>
              <w:autoSpaceDN w:val="0"/>
              <w:adjustRightInd w:val="0"/>
              <w:spacing w:beforeLines="0" w:before="0" w:afterLines="0" w:after="180"/>
              <w:textAlignment w:val="baseline"/>
              <w:rPr>
                <w:rFonts w:eastAsia="Times New Roman"/>
                <w:sz w:val="20"/>
                <w:lang w:eastAsia="en-GB"/>
              </w:rPr>
            </w:pPr>
            <w:r w:rsidRPr="00286012">
              <w:rPr>
                <w:rFonts w:eastAsia="Times New Roman"/>
                <w:sz w:val="20"/>
                <w:lang w:eastAsia="en-GB"/>
              </w:rPr>
              <w:t>After the UE receives CSI request in DCI, the UE shall transmit the aperiodic L1-RSRP reporting on PUSCH over the air interface at the time specified according to clause 6.1.2.1 in TS 38.214 [26].</w:t>
            </w:r>
          </w:p>
        </w:tc>
      </w:tr>
    </w:tbl>
    <w:p w14:paraId="71DE35C3" w14:textId="6AC6F12B" w:rsidR="00286012" w:rsidRPr="00B23A9B" w:rsidRDefault="00286012" w:rsidP="00C064C4">
      <w:pPr>
        <w:spacing w:before="120" w:after="120"/>
        <w:rPr>
          <w:rFonts w:eastAsiaTheme="minorEastAsia"/>
          <w:lang w:eastAsia="zh-CN"/>
        </w:rPr>
      </w:pPr>
      <w:r>
        <w:rPr>
          <w:rFonts w:eastAsiaTheme="minorEastAsia"/>
          <w:lang w:eastAsia="zh-CN"/>
        </w:rPr>
        <w:t xml:space="preserve">RAN4 can further discuss the </w:t>
      </w:r>
      <w:r w:rsidRPr="005E7DF7">
        <w:rPr>
          <w:rFonts w:eastAsiaTheme="minorEastAsia"/>
          <w:lang w:eastAsia="zh-CN"/>
        </w:rPr>
        <w:t>reporting requirements for periodic and semi-persistent reporting pending on RAN1 agreement</w:t>
      </w:r>
      <w:r>
        <w:rPr>
          <w:rFonts w:eastAsiaTheme="minorEastAsia"/>
          <w:lang w:eastAsia="zh-CN"/>
        </w:rPr>
        <w:t>.</w:t>
      </w:r>
    </w:p>
    <w:p w14:paraId="2B7F4318" w14:textId="27725C24" w:rsidR="005E7DF7" w:rsidRPr="00286012" w:rsidRDefault="005E7DF7" w:rsidP="005E7DF7">
      <w:pPr>
        <w:spacing w:before="120" w:after="120"/>
        <w:rPr>
          <w:rFonts w:eastAsiaTheme="minorEastAsia"/>
          <w:b/>
          <w:lang w:eastAsia="zh-CN"/>
        </w:rPr>
      </w:pPr>
      <w:r w:rsidRPr="00286012">
        <w:rPr>
          <w:rFonts w:eastAsiaTheme="minorEastAsia" w:hint="eastAsia"/>
          <w:b/>
          <w:lang w:eastAsia="zh-CN"/>
        </w:rPr>
        <w:t>P</w:t>
      </w:r>
      <w:r w:rsidRPr="00286012">
        <w:rPr>
          <w:rFonts w:eastAsiaTheme="minorEastAsia"/>
          <w:b/>
          <w:lang w:eastAsia="zh-CN"/>
        </w:rPr>
        <w:t>roposal 8: On measurement reporting requirements,</w:t>
      </w:r>
    </w:p>
    <w:p w14:paraId="64ABB9A1" w14:textId="43484005" w:rsidR="005E7DF7" w:rsidRPr="00286012" w:rsidRDefault="005E7DF7" w:rsidP="005E7DF7">
      <w:pPr>
        <w:pStyle w:val="afe"/>
        <w:numPr>
          <w:ilvl w:val="0"/>
          <w:numId w:val="32"/>
        </w:numPr>
        <w:spacing w:before="120" w:after="120"/>
        <w:rPr>
          <w:rFonts w:eastAsiaTheme="minorEastAsia"/>
          <w:b/>
          <w:lang w:eastAsia="zh-CN"/>
        </w:rPr>
      </w:pPr>
      <w:r w:rsidRPr="00286012">
        <w:rPr>
          <w:rFonts w:eastAsiaTheme="minorEastAsia"/>
          <w:b/>
          <w:lang w:eastAsia="zh-CN"/>
        </w:rPr>
        <w:t>RAN4 to define measurement reporting requirements for L1 based UE-to-UE CLI measurement at least for aperiodic reporting. L1-RSRP measurement reporting requirement can be re-used.</w:t>
      </w:r>
    </w:p>
    <w:p w14:paraId="7499F592" w14:textId="4DF43629" w:rsidR="00C064C4" w:rsidRPr="00286012" w:rsidRDefault="005E7DF7" w:rsidP="00C064C4">
      <w:pPr>
        <w:pStyle w:val="afe"/>
        <w:numPr>
          <w:ilvl w:val="0"/>
          <w:numId w:val="32"/>
        </w:numPr>
        <w:spacing w:before="120" w:after="120"/>
        <w:rPr>
          <w:rFonts w:eastAsiaTheme="minorEastAsia"/>
          <w:b/>
          <w:lang w:eastAsia="zh-CN"/>
        </w:rPr>
      </w:pPr>
      <w:r w:rsidRPr="00286012">
        <w:rPr>
          <w:rFonts w:eastAsiaTheme="minorEastAsia"/>
          <w:b/>
          <w:lang w:eastAsia="zh-CN"/>
        </w:rPr>
        <w:t>FFS on reporting requirements for periodic and semi-persistent reporting pending on RAN1 agreement.</w:t>
      </w:r>
    </w:p>
    <w:tbl>
      <w:tblPr>
        <w:tblStyle w:val="afa"/>
        <w:tblW w:w="0" w:type="auto"/>
        <w:tblLook w:val="04A0" w:firstRow="1" w:lastRow="0" w:firstColumn="1" w:lastColumn="0" w:noHBand="0" w:noVBand="1"/>
      </w:tblPr>
      <w:tblGrid>
        <w:gridCol w:w="9621"/>
      </w:tblGrid>
      <w:tr w:rsidR="005E7DF7" w14:paraId="554AE4F7" w14:textId="77777777" w:rsidTr="005E7DF7">
        <w:tc>
          <w:tcPr>
            <w:tcW w:w="9621" w:type="dxa"/>
          </w:tcPr>
          <w:p w14:paraId="1EB97EA4" w14:textId="77777777" w:rsidR="005E7DF7" w:rsidRPr="005E7DF7" w:rsidRDefault="005E7DF7" w:rsidP="00263E6D">
            <w:pPr>
              <w:spacing w:before="120" w:after="120"/>
              <w:rPr>
                <w:rFonts w:ascii="Arial" w:eastAsiaTheme="minorEastAsia" w:hAnsi="Arial" w:cs="Arial"/>
                <w:sz w:val="24"/>
                <w:szCs w:val="24"/>
                <w:lang w:eastAsia="zh-CN"/>
              </w:rPr>
            </w:pPr>
            <w:r w:rsidRPr="005E7DF7">
              <w:rPr>
                <w:rFonts w:ascii="Arial" w:eastAsiaTheme="minorEastAsia" w:hAnsi="Arial" w:cs="Arial"/>
                <w:sz w:val="24"/>
                <w:szCs w:val="24"/>
                <w:lang w:eastAsia="zh-CN"/>
              </w:rPr>
              <w:t xml:space="preserve">Issue 2-1-10: Measurement accuracy   </w:t>
            </w:r>
          </w:p>
          <w:p w14:paraId="4D3C239B" w14:textId="77777777" w:rsidR="005E7DF7" w:rsidRPr="005E7DF7" w:rsidRDefault="005E7DF7" w:rsidP="005E7DF7">
            <w:pPr>
              <w:spacing w:beforeLines="0" w:before="0" w:afterLines="0" w:after="120"/>
              <w:rPr>
                <w:rFonts w:eastAsia="宋体"/>
                <w:color w:val="0070C0"/>
                <w:sz w:val="20"/>
                <w:szCs w:val="24"/>
                <w:lang w:eastAsia="zh-CN"/>
              </w:rPr>
            </w:pPr>
            <w:r w:rsidRPr="005E7DF7">
              <w:rPr>
                <w:rFonts w:eastAsia="宋体"/>
                <w:color w:val="0070C0"/>
                <w:sz w:val="20"/>
                <w:szCs w:val="24"/>
                <w:lang w:eastAsia="zh-CN"/>
              </w:rPr>
              <w:t xml:space="preserve">Recommended WF: </w:t>
            </w:r>
          </w:p>
          <w:p w14:paraId="2DC763C2" w14:textId="419F339D" w:rsidR="005E7DF7" w:rsidRPr="005E7DF7" w:rsidRDefault="005E7DF7" w:rsidP="005E7DF7">
            <w:pPr>
              <w:numPr>
                <w:ilvl w:val="0"/>
                <w:numId w:val="11"/>
              </w:numPr>
              <w:overflowPunct w:val="0"/>
              <w:autoSpaceDE w:val="0"/>
              <w:autoSpaceDN w:val="0"/>
              <w:adjustRightInd w:val="0"/>
              <w:spacing w:beforeLines="0" w:before="0" w:afterLines="0" w:after="180"/>
              <w:ind w:left="360"/>
              <w:textAlignment w:val="baseline"/>
              <w:rPr>
                <w:sz w:val="20"/>
                <w:lang w:eastAsia="ja-JP"/>
              </w:rPr>
            </w:pPr>
            <w:r w:rsidRPr="005E7DF7">
              <w:rPr>
                <w:sz w:val="20"/>
                <w:lang w:eastAsia="ja-JP"/>
              </w:rPr>
              <w:t xml:space="preserve">RAN4 to define measurement accuracy requirements for L1 based UE-to-UE CLI measurement based on the agreed side condition and measurement period. </w:t>
            </w:r>
          </w:p>
        </w:tc>
      </w:tr>
    </w:tbl>
    <w:p w14:paraId="24874C8E" w14:textId="64A7FB18" w:rsidR="004C1721" w:rsidRPr="00C064C4" w:rsidRDefault="004C1721" w:rsidP="004C1721">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L1-SRS-RSRP, the measurement accuracy should be defined in Perf part of the WI, based on </w:t>
      </w:r>
      <w:r w:rsidRPr="004C1721">
        <w:rPr>
          <w:rFonts w:eastAsiaTheme="minorEastAsia"/>
          <w:lang w:eastAsia="zh-CN"/>
        </w:rPr>
        <w:t>simulation results for the agreed side condition and measurement period</w:t>
      </w:r>
      <w:r w:rsidR="006A0254">
        <w:rPr>
          <w:rFonts w:eastAsiaTheme="minorEastAsia"/>
          <w:lang w:eastAsia="zh-CN"/>
        </w:rPr>
        <w:t xml:space="preserve">. If the sample number and side conditions are same as R16 L3 CLI measurement, then the accuracy numbers can be re-used. Otherwise, the accuracy numbers can be derived from the simulation results. </w:t>
      </w:r>
    </w:p>
    <w:p w14:paraId="4A1239CA" w14:textId="3CFE7BD6" w:rsidR="005E7DF7" w:rsidRPr="006A0254" w:rsidRDefault="005E7DF7" w:rsidP="005E7DF7">
      <w:pPr>
        <w:spacing w:before="120" w:after="120"/>
        <w:rPr>
          <w:rFonts w:eastAsiaTheme="minorEastAsia"/>
          <w:b/>
          <w:lang w:eastAsia="zh-CN"/>
        </w:rPr>
      </w:pPr>
      <w:r w:rsidRPr="006A0254">
        <w:rPr>
          <w:rFonts w:eastAsiaTheme="minorEastAsia" w:hint="eastAsia"/>
          <w:b/>
          <w:lang w:eastAsia="zh-CN"/>
        </w:rPr>
        <w:t>P</w:t>
      </w:r>
      <w:r w:rsidRPr="006A0254">
        <w:rPr>
          <w:rFonts w:eastAsiaTheme="minorEastAsia"/>
          <w:b/>
          <w:lang w:eastAsia="zh-CN"/>
        </w:rPr>
        <w:t>roposal 9: RAN4 to define measurement accuracy requirements for L1-SRS-RSRP</w:t>
      </w:r>
      <w:r w:rsidR="0065647D" w:rsidRPr="006A0254">
        <w:rPr>
          <w:rFonts w:eastAsiaTheme="minorEastAsia"/>
          <w:b/>
          <w:lang w:eastAsia="zh-CN"/>
        </w:rPr>
        <w:t xml:space="preserve"> in Perf part</w:t>
      </w:r>
      <w:r w:rsidRPr="006A0254">
        <w:rPr>
          <w:rFonts w:eastAsiaTheme="minorEastAsia"/>
          <w:b/>
          <w:lang w:eastAsia="zh-CN"/>
        </w:rPr>
        <w:t xml:space="preserve"> based on </w:t>
      </w:r>
      <w:r w:rsidR="0065647D" w:rsidRPr="006A0254">
        <w:rPr>
          <w:rFonts w:eastAsiaTheme="minorEastAsia"/>
          <w:b/>
          <w:lang w:eastAsia="zh-CN"/>
        </w:rPr>
        <w:t xml:space="preserve">simulation results for </w:t>
      </w:r>
      <w:r w:rsidRPr="006A0254">
        <w:rPr>
          <w:rFonts w:eastAsiaTheme="minorEastAsia"/>
          <w:b/>
          <w:lang w:eastAsia="zh-CN"/>
        </w:rPr>
        <w:t>the agreed side condition and measurement period</w:t>
      </w:r>
      <w:r w:rsidR="0065647D" w:rsidRPr="006A0254">
        <w:rPr>
          <w:rFonts w:eastAsiaTheme="minorEastAsia"/>
          <w:b/>
          <w:lang w:eastAsia="zh-CN"/>
        </w:rPr>
        <w:t>.</w:t>
      </w:r>
    </w:p>
    <w:p w14:paraId="225A1762" w14:textId="0205ED56" w:rsidR="0065647D" w:rsidRDefault="006A0254" w:rsidP="005E7DF7">
      <w:pPr>
        <w:spacing w:before="120" w:after="120"/>
        <w:rPr>
          <w:rFonts w:eastAsiaTheme="minorEastAsia"/>
          <w:lang w:eastAsia="zh-CN"/>
        </w:rPr>
      </w:pPr>
      <w:r>
        <w:rPr>
          <w:rFonts w:eastAsiaTheme="minorEastAsia" w:hint="eastAsia"/>
          <w:lang w:eastAsia="zh-CN"/>
        </w:rPr>
        <w:t>F</w:t>
      </w:r>
      <w:r>
        <w:rPr>
          <w:rFonts w:eastAsiaTheme="minorEastAsia"/>
          <w:lang w:eastAsia="zh-CN"/>
        </w:rPr>
        <w:t>or L1-CLI-RSSI, the measurement accuracy should be defined in Perf part of the WI. Similar to other RSSI related measurements, there is no signal power estimation at baseband, so the accuracy is mainly based on RF calibration error. The exact number can be discussed later.</w:t>
      </w:r>
    </w:p>
    <w:p w14:paraId="75BC935A" w14:textId="1B3803A3" w:rsidR="0065647D" w:rsidRPr="006A0254" w:rsidRDefault="0065647D" w:rsidP="0065647D">
      <w:pPr>
        <w:spacing w:before="120" w:after="120"/>
        <w:rPr>
          <w:rFonts w:eastAsiaTheme="minorEastAsia"/>
          <w:b/>
          <w:lang w:eastAsia="zh-CN"/>
        </w:rPr>
      </w:pPr>
      <w:r w:rsidRPr="006A0254">
        <w:rPr>
          <w:rFonts w:eastAsiaTheme="minorEastAsia" w:hint="eastAsia"/>
          <w:b/>
          <w:lang w:eastAsia="zh-CN"/>
        </w:rPr>
        <w:t>P</w:t>
      </w:r>
      <w:r w:rsidRPr="006A0254">
        <w:rPr>
          <w:rFonts w:eastAsiaTheme="minorEastAsia"/>
          <w:b/>
          <w:lang w:eastAsia="zh-CN"/>
        </w:rPr>
        <w:t>roposal 10: RAN4 to define measurement accuracy requirements for L1-CLI-RSSI in Perf part.</w:t>
      </w:r>
    </w:p>
    <w:tbl>
      <w:tblPr>
        <w:tblStyle w:val="afa"/>
        <w:tblW w:w="0" w:type="auto"/>
        <w:tblLook w:val="04A0" w:firstRow="1" w:lastRow="0" w:firstColumn="1" w:lastColumn="0" w:noHBand="0" w:noVBand="1"/>
      </w:tblPr>
      <w:tblGrid>
        <w:gridCol w:w="9621"/>
      </w:tblGrid>
      <w:tr w:rsidR="0065647D" w14:paraId="55605A03" w14:textId="77777777" w:rsidTr="0065647D">
        <w:tc>
          <w:tcPr>
            <w:tcW w:w="9621" w:type="dxa"/>
          </w:tcPr>
          <w:p w14:paraId="6C6A140E" w14:textId="77777777" w:rsidR="0065647D" w:rsidRPr="0065647D" w:rsidRDefault="0065647D" w:rsidP="00263E6D">
            <w:pPr>
              <w:spacing w:before="120" w:after="120"/>
              <w:rPr>
                <w:rFonts w:ascii="Arial" w:eastAsiaTheme="minorEastAsia" w:hAnsi="Arial" w:cs="Arial"/>
                <w:sz w:val="24"/>
                <w:szCs w:val="24"/>
                <w:lang w:eastAsia="zh-CN"/>
              </w:rPr>
            </w:pPr>
            <w:r w:rsidRPr="0065647D">
              <w:rPr>
                <w:rFonts w:ascii="Arial" w:eastAsiaTheme="minorEastAsia" w:hAnsi="Arial" w:cs="Arial"/>
                <w:sz w:val="24"/>
                <w:szCs w:val="24"/>
                <w:lang w:eastAsia="zh-CN"/>
              </w:rPr>
              <w:t>Issue 2-1-11: Scheduling and measurement restriction</w:t>
            </w:r>
          </w:p>
          <w:p w14:paraId="3C905DAA" w14:textId="77777777" w:rsidR="0065647D" w:rsidRPr="0065647D" w:rsidRDefault="0065647D" w:rsidP="0065647D">
            <w:pPr>
              <w:spacing w:beforeLines="0" w:before="0" w:afterLines="0" w:after="120"/>
              <w:rPr>
                <w:rFonts w:eastAsia="宋体"/>
                <w:color w:val="0070C0"/>
                <w:sz w:val="20"/>
                <w:szCs w:val="24"/>
                <w:lang w:eastAsia="zh-CN"/>
              </w:rPr>
            </w:pPr>
            <w:r w:rsidRPr="0065647D">
              <w:rPr>
                <w:rFonts w:eastAsia="宋体"/>
                <w:color w:val="0070C0"/>
                <w:sz w:val="20"/>
                <w:szCs w:val="24"/>
                <w:lang w:eastAsia="zh-CN"/>
              </w:rPr>
              <w:t>Recommended WF</w:t>
            </w:r>
          </w:p>
          <w:p w14:paraId="096610E9" w14:textId="77777777" w:rsidR="0065647D" w:rsidRPr="0065647D" w:rsidRDefault="0065647D" w:rsidP="0065647D">
            <w:pPr>
              <w:numPr>
                <w:ilvl w:val="0"/>
                <w:numId w:val="11"/>
              </w:numPr>
              <w:overflowPunct w:val="0"/>
              <w:autoSpaceDE w:val="0"/>
              <w:autoSpaceDN w:val="0"/>
              <w:adjustRightInd w:val="0"/>
              <w:spacing w:beforeLines="0" w:before="0" w:afterLines="0" w:after="180"/>
              <w:ind w:left="360"/>
              <w:textAlignment w:val="baseline"/>
              <w:rPr>
                <w:sz w:val="20"/>
                <w:lang w:eastAsia="ja-JP"/>
              </w:rPr>
            </w:pPr>
            <w:r w:rsidRPr="0065647D">
              <w:rPr>
                <w:sz w:val="20"/>
                <w:lang w:eastAsia="ja-JP"/>
              </w:rPr>
              <w:t>RAN4 to define scheduling and measurement restriction for L1 based UE-to-UE CLI measurement if it is needed.</w:t>
            </w:r>
          </w:p>
          <w:p w14:paraId="074AA31E" w14:textId="4A578938" w:rsidR="0065647D" w:rsidRPr="0065647D" w:rsidRDefault="0065647D" w:rsidP="0065647D">
            <w:pPr>
              <w:numPr>
                <w:ilvl w:val="0"/>
                <w:numId w:val="11"/>
              </w:numPr>
              <w:overflowPunct w:val="0"/>
              <w:autoSpaceDE w:val="0"/>
              <w:autoSpaceDN w:val="0"/>
              <w:adjustRightInd w:val="0"/>
              <w:spacing w:beforeLines="0" w:before="0" w:afterLines="0" w:after="180"/>
              <w:ind w:left="360"/>
              <w:textAlignment w:val="baseline"/>
              <w:rPr>
                <w:sz w:val="20"/>
                <w:lang w:eastAsia="ja-JP"/>
              </w:rPr>
            </w:pPr>
            <w:r w:rsidRPr="0065647D">
              <w:rPr>
                <w:sz w:val="20"/>
                <w:lang w:eastAsia="ja-JP"/>
              </w:rPr>
              <w:t>FFS the impact of measurement methods and Rx beam assumption</w:t>
            </w:r>
          </w:p>
        </w:tc>
      </w:tr>
    </w:tbl>
    <w:p w14:paraId="58359655" w14:textId="07B6DEC8" w:rsidR="006A0254" w:rsidRDefault="006A0254" w:rsidP="006A0254">
      <w:pPr>
        <w:spacing w:before="120" w:after="120"/>
        <w:rPr>
          <w:rFonts w:eastAsiaTheme="minorEastAsia"/>
          <w:lang w:val="en-US" w:eastAsia="zh-CN"/>
        </w:rPr>
      </w:pPr>
      <w:r>
        <w:rPr>
          <w:rFonts w:eastAsiaTheme="minorEastAsia"/>
          <w:lang w:val="en-US" w:eastAsia="zh-CN"/>
        </w:rPr>
        <w:lastRenderedPageBreak/>
        <w:t>In R16, scheduling restriction are defined for both SRS-RSRP and CLI-RSSI assuming UE may use a different (earlier) timing than DL timing. RAN4 needs to define similar requirements for L1 CLI measurement. As the measurement timing for L1 CLI measurement is still under discussion in RAN1, RAN4 can wait for RAN1 conclusion at this stage. B</w:t>
      </w:r>
      <w:r>
        <w:rPr>
          <w:rFonts w:eastAsiaTheme="minorEastAsia" w:hint="eastAsia"/>
          <w:lang w:val="en-US" w:eastAsia="zh-CN"/>
        </w:rPr>
        <w:t>esides</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measurement</w:t>
      </w:r>
      <w:r>
        <w:rPr>
          <w:rFonts w:eastAsiaTheme="minorEastAsia"/>
          <w:lang w:val="en-US" w:eastAsia="zh-CN"/>
        </w:rPr>
        <w:t xml:space="preserve"> </w:t>
      </w:r>
      <w:r>
        <w:rPr>
          <w:rFonts w:eastAsiaTheme="minorEastAsia" w:hint="eastAsia"/>
          <w:lang w:val="en-US" w:eastAsia="zh-CN"/>
        </w:rPr>
        <w:t>timing,</w:t>
      </w:r>
      <w:r>
        <w:rPr>
          <w:rFonts w:eastAsiaTheme="minorEastAsia"/>
          <w:lang w:val="en-US" w:eastAsia="zh-CN"/>
        </w:rPr>
        <w:t xml:space="preserve"> the Rx beam may also need to be considered in defining scheduling restriction.</w:t>
      </w:r>
    </w:p>
    <w:p w14:paraId="5B459E76" w14:textId="5E4F88E7" w:rsidR="006A0254" w:rsidRDefault="006A0254" w:rsidP="006A0254">
      <w:pPr>
        <w:spacing w:before="120" w:after="120"/>
        <w:rPr>
          <w:rFonts w:eastAsiaTheme="minorEastAsia"/>
          <w:lang w:val="en-US" w:eastAsia="zh-CN"/>
        </w:rPr>
      </w:pPr>
      <w:r>
        <w:rPr>
          <w:rFonts w:eastAsiaTheme="minorEastAsia"/>
          <w:lang w:val="en-US" w:eastAsia="zh-CN"/>
        </w:rPr>
        <w:t xml:space="preserve">On measurement restriction, in R16 SRS-RSRP and CLI-RSSI measurements are assumed to not overlap with other L3 or L1 measurement, otherwise no requirements for SRS-RSRP and CLI-RSSI apply. </w:t>
      </w:r>
      <w:r>
        <w:rPr>
          <w:rFonts w:eastAsiaTheme="minorEastAsia" w:hint="eastAsia"/>
          <w:lang w:val="en-US" w:eastAsia="zh-CN"/>
        </w:rPr>
        <w:t>RAN4</w:t>
      </w:r>
      <w:r>
        <w:rPr>
          <w:rFonts w:eastAsiaTheme="minorEastAsia"/>
          <w:lang w:val="en-US" w:eastAsia="zh-CN"/>
        </w:rPr>
        <w:t xml:space="preserve"> can discuss whether to follow the same principle or not for L1-RSR-RSRP and L1-CLI-RSSI. Of course, whether measurement restriction exists also depends on the </w:t>
      </w:r>
      <w:r w:rsidRPr="006A0254">
        <w:rPr>
          <w:rFonts w:eastAsiaTheme="minorEastAsia"/>
          <w:lang w:val="en-US" w:eastAsia="zh-CN"/>
        </w:rPr>
        <w:t>measurement timing and Rx beam assumption</w:t>
      </w:r>
      <w:r>
        <w:rPr>
          <w:rFonts w:eastAsiaTheme="minorEastAsia"/>
          <w:lang w:val="en-US" w:eastAsia="zh-CN"/>
        </w:rPr>
        <w:t>, for which further RAN1 conclusion is needed.</w:t>
      </w:r>
    </w:p>
    <w:tbl>
      <w:tblPr>
        <w:tblStyle w:val="afa"/>
        <w:tblW w:w="0" w:type="auto"/>
        <w:tblLook w:val="04A0" w:firstRow="1" w:lastRow="0" w:firstColumn="1" w:lastColumn="0" w:noHBand="0" w:noVBand="1"/>
      </w:tblPr>
      <w:tblGrid>
        <w:gridCol w:w="9621"/>
      </w:tblGrid>
      <w:tr w:rsidR="006A0254" w14:paraId="2FC93518" w14:textId="77777777" w:rsidTr="009638F1">
        <w:tc>
          <w:tcPr>
            <w:tcW w:w="9621" w:type="dxa"/>
          </w:tcPr>
          <w:p w14:paraId="18DCF800" w14:textId="77777777" w:rsidR="006A0254" w:rsidRPr="001B4D99" w:rsidRDefault="006A0254" w:rsidP="009638F1">
            <w:pPr>
              <w:keepNext/>
              <w:keepLines/>
              <w:overflowPunct w:val="0"/>
              <w:autoSpaceDE w:val="0"/>
              <w:autoSpaceDN w:val="0"/>
              <w:adjustRightInd w:val="0"/>
              <w:spacing w:beforeLines="0" w:before="120" w:afterLines="0" w:after="180"/>
              <w:textAlignment w:val="baseline"/>
              <w:outlineLvl w:val="3"/>
              <w:rPr>
                <w:rFonts w:ascii="Arial" w:eastAsia="Times New Roman" w:hAnsi="Arial"/>
                <w:sz w:val="24"/>
                <w:lang w:eastAsia="en-GB"/>
              </w:rPr>
            </w:pPr>
            <w:r w:rsidRPr="001B4D99">
              <w:rPr>
                <w:rFonts w:ascii="Arial" w:eastAsia="Times New Roman" w:hAnsi="Arial"/>
                <w:sz w:val="24"/>
                <w:lang w:eastAsia="en-GB"/>
              </w:rPr>
              <w:t>9.7.2.5</w:t>
            </w:r>
            <w:r w:rsidRPr="001B4D99">
              <w:rPr>
                <w:rFonts w:ascii="Arial" w:eastAsia="Times New Roman" w:hAnsi="Arial"/>
                <w:sz w:val="24"/>
                <w:lang w:eastAsia="en-GB"/>
              </w:rPr>
              <w:tab/>
              <w:t>SRS-RSRP measurement period</w:t>
            </w:r>
          </w:p>
          <w:p w14:paraId="7022D763" w14:textId="77777777" w:rsidR="006A0254" w:rsidRPr="001B4D99" w:rsidRDefault="006A0254" w:rsidP="009638F1">
            <w:pPr>
              <w:overflowPunct w:val="0"/>
              <w:autoSpaceDE w:val="0"/>
              <w:autoSpaceDN w:val="0"/>
              <w:adjustRightInd w:val="0"/>
              <w:spacing w:beforeLines="0" w:before="0" w:afterLines="0" w:after="180"/>
              <w:textAlignment w:val="baseline"/>
              <w:rPr>
                <w:rFonts w:ascii="Arial" w:eastAsia="Times New Roman" w:hAnsi="Arial"/>
                <w:sz w:val="18"/>
                <w:vertAlign w:val="subscript"/>
                <w:lang w:eastAsia="en-GB"/>
              </w:rPr>
            </w:pPr>
            <w:r w:rsidRPr="001B4D99">
              <w:rPr>
                <w:rFonts w:eastAsia="Times New Roman"/>
                <w:sz w:val="20"/>
                <w:lang w:val="en-US" w:eastAsia="en-GB"/>
              </w:rPr>
              <w:t>If the SRS resources configured for measurement are partially or fully overlapping with SMTC window,</w:t>
            </w:r>
            <w:r w:rsidRPr="001B4D99">
              <w:rPr>
                <w:rFonts w:eastAsia="Times New Roman"/>
                <w:sz w:val="20"/>
                <w:lang w:eastAsia="en-GB"/>
              </w:rPr>
              <w:t xml:space="preserve"> </w:t>
            </w:r>
            <w:r w:rsidRPr="001B4D99">
              <w:rPr>
                <w:rFonts w:eastAsia="Times New Roman"/>
                <w:sz w:val="20"/>
                <w:lang w:val="en-US" w:eastAsia="en-GB"/>
              </w:rPr>
              <w:t xml:space="preserve">SSB or CSI-RS configured for RLM, BFD, CBD or L1-RSRP measurement or measurement gaps, </w:t>
            </w:r>
            <w:r w:rsidRPr="001B4D99">
              <w:rPr>
                <w:rFonts w:eastAsia="Times New Roman"/>
                <w:sz w:val="20"/>
                <w:lang w:eastAsia="en-GB"/>
              </w:rPr>
              <w:t xml:space="preserve">requirements are not specified for </w:t>
            </w:r>
            <w:proofErr w:type="spellStart"/>
            <w:r w:rsidRPr="001B4D99">
              <w:rPr>
                <w:rFonts w:ascii="Arial" w:eastAsia="Times New Roman" w:hAnsi="Arial"/>
                <w:sz w:val="18"/>
                <w:lang w:eastAsia="en-GB"/>
              </w:rPr>
              <w:t>T</w:t>
            </w:r>
            <w:r w:rsidRPr="001B4D99">
              <w:rPr>
                <w:rFonts w:ascii="Arial" w:eastAsia="Times New Roman" w:hAnsi="Arial"/>
                <w:sz w:val="18"/>
                <w:vertAlign w:val="subscript"/>
                <w:lang w:eastAsia="en-GB"/>
              </w:rPr>
              <w:t>SRS_RSRP_measurement_period</w:t>
            </w:r>
            <w:proofErr w:type="spellEnd"/>
            <w:r w:rsidRPr="001B4D99">
              <w:rPr>
                <w:rFonts w:ascii="Arial" w:eastAsia="Times New Roman" w:hAnsi="Arial"/>
                <w:sz w:val="18"/>
                <w:vertAlign w:val="subscript"/>
                <w:lang w:eastAsia="en-GB"/>
              </w:rPr>
              <w:t>.</w:t>
            </w:r>
          </w:p>
          <w:p w14:paraId="03ADE46F" w14:textId="77777777" w:rsidR="006A0254" w:rsidRPr="00FF5592" w:rsidRDefault="006A0254" w:rsidP="009638F1">
            <w:pPr>
              <w:keepNext/>
              <w:keepLines/>
              <w:overflowPunct w:val="0"/>
              <w:autoSpaceDE w:val="0"/>
              <w:autoSpaceDN w:val="0"/>
              <w:adjustRightInd w:val="0"/>
              <w:spacing w:beforeLines="0" w:before="120" w:afterLines="0" w:after="180"/>
              <w:textAlignment w:val="baseline"/>
              <w:outlineLvl w:val="3"/>
              <w:rPr>
                <w:rFonts w:ascii="Arial" w:eastAsia="Times New Roman" w:hAnsi="Arial"/>
                <w:sz w:val="24"/>
                <w:lang w:eastAsia="en-GB"/>
              </w:rPr>
            </w:pPr>
            <w:r w:rsidRPr="00FF5592">
              <w:rPr>
                <w:rFonts w:ascii="Arial" w:eastAsia="Times New Roman" w:hAnsi="Arial"/>
                <w:sz w:val="24"/>
                <w:lang w:eastAsia="en-GB"/>
              </w:rPr>
              <w:t>9.7.3.5</w:t>
            </w:r>
            <w:r w:rsidRPr="00FF5592">
              <w:rPr>
                <w:rFonts w:ascii="Arial" w:eastAsia="Times New Roman" w:hAnsi="Arial"/>
                <w:sz w:val="24"/>
                <w:lang w:eastAsia="en-GB"/>
              </w:rPr>
              <w:tab/>
              <w:t>CLI-RSSI measurement period</w:t>
            </w:r>
          </w:p>
          <w:p w14:paraId="4121265A" w14:textId="77777777" w:rsidR="006A0254" w:rsidRPr="001B4D99" w:rsidRDefault="006A0254" w:rsidP="009638F1">
            <w:pPr>
              <w:overflowPunct w:val="0"/>
              <w:autoSpaceDE w:val="0"/>
              <w:autoSpaceDN w:val="0"/>
              <w:adjustRightInd w:val="0"/>
              <w:spacing w:beforeLines="0" w:before="0" w:afterLines="0" w:after="180"/>
              <w:textAlignment w:val="baseline"/>
              <w:rPr>
                <w:rFonts w:eastAsia="Malgun Gothic"/>
                <w:sz w:val="20"/>
                <w:lang w:eastAsia="ko-KR"/>
              </w:rPr>
            </w:pPr>
            <w:r w:rsidRPr="00FF5592">
              <w:rPr>
                <w:rFonts w:eastAsia="Times New Roman"/>
                <w:sz w:val="20"/>
                <w:lang w:val="en-US" w:eastAsia="en-GB"/>
              </w:rPr>
              <w:t xml:space="preserve">If the </w:t>
            </w:r>
            <w:r w:rsidRPr="00FF5592">
              <w:rPr>
                <w:rFonts w:eastAsia="Times New Roman"/>
                <w:sz w:val="20"/>
                <w:lang w:eastAsia="ko-KR"/>
              </w:rPr>
              <w:t xml:space="preserve">CLI-RSSI measurement resources </w:t>
            </w:r>
            <w:r w:rsidRPr="00FF5592">
              <w:rPr>
                <w:rFonts w:eastAsia="Times New Roman"/>
                <w:sz w:val="20"/>
                <w:lang w:val="en-US" w:eastAsia="en-GB"/>
              </w:rPr>
              <w:t>configured for measurement are partially or fully overlapping with SMTC window,</w:t>
            </w:r>
            <w:r w:rsidRPr="00FF5592">
              <w:rPr>
                <w:rFonts w:eastAsia="Times New Roman"/>
                <w:sz w:val="20"/>
                <w:lang w:eastAsia="en-GB"/>
              </w:rPr>
              <w:t xml:space="preserve"> </w:t>
            </w:r>
            <w:r w:rsidRPr="00FF5592">
              <w:rPr>
                <w:rFonts w:eastAsia="Times New Roman"/>
                <w:sz w:val="20"/>
                <w:lang w:val="en-US" w:eastAsia="en-GB"/>
              </w:rPr>
              <w:t xml:space="preserve">SSB or CSI-RS configured for RLM, BFD, CBD or L1-RSRP measurement or measurement gaps, </w:t>
            </w:r>
            <w:r w:rsidRPr="00FF5592">
              <w:rPr>
                <w:rFonts w:eastAsia="Times New Roman"/>
                <w:sz w:val="20"/>
                <w:lang w:eastAsia="en-GB"/>
              </w:rPr>
              <w:t xml:space="preserve">requirements are not specified for </w:t>
            </w:r>
            <w:proofErr w:type="spellStart"/>
            <w:r w:rsidRPr="00FF5592">
              <w:rPr>
                <w:rFonts w:ascii="Arial" w:eastAsia="Times New Roman" w:hAnsi="Arial"/>
                <w:sz w:val="18"/>
                <w:lang w:eastAsia="en-GB"/>
              </w:rPr>
              <w:t>T</w:t>
            </w:r>
            <w:r w:rsidRPr="00FF5592">
              <w:rPr>
                <w:rFonts w:ascii="Arial" w:eastAsia="Times New Roman" w:hAnsi="Arial"/>
                <w:sz w:val="18"/>
                <w:vertAlign w:val="subscript"/>
                <w:lang w:eastAsia="en-GB"/>
              </w:rPr>
              <w:t>CLI_RSSI_measurement_period</w:t>
            </w:r>
            <w:proofErr w:type="spellEnd"/>
            <w:r w:rsidRPr="00FF5592">
              <w:rPr>
                <w:rFonts w:ascii="Arial" w:eastAsia="Times New Roman" w:hAnsi="Arial"/>
                <w:sz w:val="18"/>
                <w:vertAlign w:val="subscript"/>
                <w:lang w:eastAsia="en-GB"/>
              </w:rPr>
              <w:t>.</w:t>
            </w:r>
          </w:p>
        </w:tc>
      </w:tr>
    </w:tbl>
    <w:p w14:paraId="6FE03B1E" w14:textId="6206774A" w:rsidR="0065647D" w:rsidRPr="006A0254" w:rsidRDefault="0065647D" w:rsidP="0065647D">
      <w:pPr>
        <w:spacing w:before="120" w:after="120"/>
        <w:rPr>
          <w:rFonts w:eastAsiaTheme="minorEastAsia"/>
          <w:b/>
          <w:lang w:eastAsia="zh-CN"/>
        </w:rPr>
      </w:pPr>
      <w:r w:rsidRPr="006A0254">
        <w:rPr>
          <w:rFonts w:eastAsiaTheme="minorEastAsia" w:hint="eastAsia"/>
          <w:b/>
          <w:lang w:eastAsia="zh-CN"/>
        </w:rPr>
        <w:t>P</w:t>
      </w:r>
      <w:r w:rsidRPr="006A0254">
        <w:rPr>
          <w:rFonts w:eastAsiaTheme="minorEastAsia"/>
          <w:b/>
          <w:lang w:eastAsia="zh-CN"/>
        </w:rPr>
        <w:t>roposal 11: RAN4 to define scheduling and measurement restriction for L1 based UE-to-UE CLI measurement based on RAN1 conclusion e.g. measurement timing</w:t>
      </w:r>
      <w:r w:rsidR="00126007" w:rsidRPr="006A0254">
        <w:rPr>
          <w:rFonts w:eastAsiaTheme="minorEastAsia"/>
          <w:b/>
          <w:lang w:eastAsia="zh-CN"/>
        </w:rPr>
        <w:t xml:space="preserve"> and Rx beam assumption</w:t>
      </w:r>
      <w:r w:rsidRPr="006A0254">
        <w:rPr>
          <w:rFonts w:eastAsiaTheme="minorEastAsia"/>
          <w:b/>
          <w:lang w:eastAsia="zh-CN"/>
        </w:rPr>
        <w:t xml:space="preserve">. </w:t>
      </w:r>
    </w:p>
    <w:tbl>
      <w:tblPr>
        <w:tblStyle w:val="afa"/>
        <w:tblW w:w="0" w:type="auto"/>
        <w:tblLook w:val="04A0" w:firstRow="1" w:lastRow="0" w:firstColumn="1" w:lastColumn="0" w:noHBand="0" w:noVBand="1"/>
      </w:tblPr>
      <w:tblGrid>
        <w:gridCol w:w="9621"/>
      </w:tblGrid>
      <w:tr w:rsidR="00263E6D" w14:paraId="5E110B2D" w14:textId="77777777" w:rsidTr="00263E6D">
        <w:tc>
          <w:tcPr>
            <w:tcW w:w="9621" w:type="dxa"/>
          </w:tcPr>
          <w:p w14:paraId="4EE6B6BB" w14:textId="77777777" w:rsidR="00263E6D" w:rsidRPr="00263E6D" w:rsidRDefault="00263E6D" w:rsidP="00263E6D">
            <w:pPr>
              <w:spacing w:before="120" w:after="120"/>
              <w:rPr>
                <w:rFonts w:ascii="Arial" w:eastAsiaTheme="minorEastAsia" w:hAnsi="Arial" w:cs="Arial"/>
                <w:sz w:val="24"/>
                <w:szCs w:val="24"/>
                <w:lang w:eastAsia="zh-CN"/>
              </w:rPr>
            </w:pPr>
            <w:r w:rsidRPr="00263E6D">
              <w:rPr>
                <w:rFonts w:ascii="Arial" w:eastAsiaTheme="minorEastAsia" w:hAnsi="Arial" w:cs="Arial"/>
                <w:sz w:val="24"/>
                <w:szCs w:val="24"/>
                <w:lang w:eastAsia="zh-CN"/>
              </w:rPr>
              <w:t>Issue 2-1-12: Measurement capability</w:t>
            </w:r>
          </w:p>
          <w:p w14:paraId="03FD07AB" w14:textId="77777777" w:rsidR="00263E6D" w:rsidRPr="00263E6D" w:rsidRDefault="00263E6D" w:rsidP="00263E6D">
            <w:pPr>
              <w:spacing w:beforeLines="0" w:before="0" w:afterLines="0" w:after="120"/>
              <w:rPr>
                <w:rFonts w:eastAsia="宋体"/>
                <w:color w:val="0070C0"/>
                <w:sz w:val="20"/>
                <w:szCs w:val="24"/>
                <w:lang w:eastAsia="zh-CN"/>
              </w:rPr>
            </w:pPr>
            <w:r w:rsidRPr="00263E6D">
              <w:rPr>
                <w:rFonts w:eastAsia="宋体"/>
                <w:color w:val="0070C0"/>
                <w:sz w:val="20"/>
                <w:szCs w:val="24"/>
                <w:lang w:eastAsia="zh-CN"/>
              </w:rPr>
              <w:t xml:space="preserve">Recommended WF </w:t>
            </w:r>
          </w:p>
          <w:p w14:paraId="4D054410" w14:textId="14F1A701" w:rsidR="00263E6D" w:rsidRPr="00263E6D" w:rsidRDefault="00263E6D" w:rsidP="00263E6D">
            <w:pPr>
              <w:numPr>
                <w:ilvl w:val="0"/>
                <w:numId w:val="11"/>
              </w:numPr>
              <w:overflowPunct w:val="0"/>
              <w:autoSpaceDE w:val="0"/>
              <w:autoSpaceDN w:val="0"/>
              <w:adjustRightInd w:val="0"/>
              <w:spacing w:beforeLines="0" w:before="0" w:afterLines="0" w:after="180"/>
              <w:ind w:left="360"/>
              <w:textAlignment w:val="baseline"/>
              <w:rPr>
                <w:sz w:val="20"/>
                <w:lang w:eastAsia="ja-JP"/>
              </w:rPr>
            </w:pPr>
            <w:r w:rsidRPr="00263E6D">
              <w:rPr>
                <w:sz w:val="20"/>
                <w:lang w:eastAsia="ja-JP"/>
              </w:rPr>
              <w:t>FFS whether RAN4 needs to discuss measurement capability for L1 based UE-to-UE CLI measurement in terms of number of resources UE shall be able to monitor.</w:t>
            </w:r>
          </w:p>
        </w:tc>
      </w:tr>
    </w:tbl>
    <w:p w14:paraId="2CBC6C18" w14:textId="0004FEE1" w:rsidR="0065647D" w:rsidRPr="0065647D" w:rsidRDefault="000A4F9C" w:rsidP="005E7DF7">
      <w:pPr>
        <w:spacing w:before="120" w:after="120"/>
        <w:rPr>
          <w:rFonts w:eastAsiaTheme="minorEastAsia"/>
          <w:lang w:eastAsia="zh-CN"/>
        </w:rPr>
      </w:pPr>
      <w:r>
        <w:rPr>
          <w:rFonts w:eastAsiaTheme="minorEastAsia"/>
          <w:lang w:eastAsia="zh-CN"/>
        </w:rPr>
        <w:t xml:space="preserve">In last meeting, some companies proposed to </w:t>
      </w:r>
      <w:r w:rsidR="00F25761">
        <w:rPr>
          <w:rFonts w:eastAsiaTheme="minorEastAsia"/>
          <w:lang w:eastAsia="zh-CN"/>
        </w:rPr>
        <w:t xml:space="preserve">define requirements on </w:t>
      </w:r>
      <w:r w:rsidR="00F25761" w:rsidRPr="00F25761">
        <w:rPr>
          <w:rFonts w:eastAsiaTheme="minorEastAsia"/>
          <w:lang w:eastAsia="zh-CN"/>
        </w:rPr>
        <w:t>measurement capability in terms of number of measurement resources</w:t>
      </w:r>
      <w:r w:rsidR="00F25761">
        <w:rPr>
          <w:rFonts w:eastAsiaTheme="minorEastAsia"/>
          <w:lang w:eastAsia="zh-CN"/>
        </w:rPr>
        <w:t xml:space="preserve">. </w:t>
      </w:r>
      <w:r w:rsidR="000E5E9F">
        <w:rPr>
          <w:rFonts w:eastAsiaTheme="minorEastAsia"/>
          <w:lang w:eastAsia="zh-CN"/>
        </w:rPr>
        <w:t>F</w:t>
      </w:r>
      <w:r w:rsidR="00C91D38">
        <w:rPr>
          <w:rFonts w:eastAsiaTheme="minorEastAsia"/>
          <w:lang w:eastAsia="zh-CN"/>
        </w:rPr>
        <w:t xml:space="preserve">or L3 CLI measurement </w:t>
      </w:r>
      <w:r w:rsidR="000E5E9F">
        <w:rPr>
          <w:rFonts w:eastAsiaTheme="minorEastAsia"/>
          <w:lang w:eastAsia="zh-CN"/>
        </w:rPr>
        <w:t xml:space="preserve">in R16, the number of resources </w:t>
      </w:r>
      <w:r w:rsidR="00251185">
        <w:rPr>
          <w:rFonts w:eastAsiaTheme="minorEastAsia"/>
          <w:lang w:eastAsia="zh-CN"/>
        </w:rPr>
        <w:t>is</w:t>
      </w:r>
      <w:r w:rsidR="00F25761">
        <w:rPr>
          <w:rFonts w:eastAsiaTheme="minorEastAsia"/>
          <w:lang w:eastAsia="zh-CN"/>
        </w:rPr>
        <w:t xml:space="preserve"> defined by RAN1</w:t>
      </w:r>
      <w:r w:rsidR="00C91D38">
        <w:rPr>
          <w:rFonts w:eastAsiaTheme="minorEastAsia"/>
          <w:lang w:eastAsia="zh-CN"/>
        </w:rPr>
        <w:t xml:space="preserve"> (see LS from RAN1 [3])</w:t>
      </w:r>
      <w:r w:rsidR="00251185">
        <w:rPr>
          <w:rFonts w:eastAsiaTheme="minorEastAsia"/>
          <w:lang w:eastAsia="zh-CN"/>
        </w:rPr>
        <w:t>.</w:t>
      </w:r>
      <w:r w:rsidR="00C91D38">
        <w:rPr>
          <w:rFonts w:eastAsiaTheme="minorEastAsia"/>
          <w:lang w:eastAsia="zh-CN"/>
        </w:rPr>
        <w:t xml:space="preserve"> </w:t>
      </w:r>
      <w:r w:rsidR="000E5E9F">
        <w:rPr>
          <w:rFonts w:eastAsiaTheme="minorEastAsia"/>
          <w:lang w:eastAsia="zh-CN"/>
        </w:rPr>
        <w:t xml:space="preserve">For L1-RSRP measurement, the number of resources is defined by RAN1 as UE capability. Based on those existing references, we understand the </w:t>
      </w:r>
      <w:r w:rsidR="000E5E9F" w:rsidRPr="000E5E9F">
        <w:rPr>
          <w:rFonts w:eastAsiaTheme="minorEastAsia"/>
          <w:lang w:eastAsia="zh-CN"/>
        </w:rPr>
        <w:t>measurement capability in terms of number of measurement resources</w:t>
      </w:r>
      <w:r w:rsidR="000E5E9F">
        <w:rPr>
          <w:rFonts w:eastAsiaTheme="minorEastAsia"/>
          <w:lang w:eastAsia="zh-CN"/>
        </w:rPr>
        <w:t xml:space="preserve"> for L1 CLI measurement should be also in RAN1 scope, so we suggest </w:t>
      </w:r>
      <w:r w:rsidR="000E5E9F" w:rsidRPr="0065647D">
        <w:rPr>
          <w:rFonts w:eastAsiaTheme="minorEastAsia"/>
          <w:lang w:eastAsia="zh-CN"/>
        </w:rPr>
        <w:t xml:space="preserve">RAN4 </w:t>
      </w:r>
      <w:r w:rsidR="000E5E9F">
        <w:rPr>
          <w:rFonts w:eastAsiaTheme="minorEastAsia"/>
          <w:lang w:eastAsia="zh-CN"/>
        </w:rPr>
        <w:t>not to further discuss this issue unless triggered by RAN1.</w:t>
      </w:r>
    </w:p>
    <w:p w14:paraId="21F1F412" w14:textId="4707E118" w:rsidR="00263E6D" w:rsidRPr="000E5E9F" w:rsidRDefault="00263E6D" w:rsidP="00263E6D">
      <w:pPr>
        <w:spacing w:before="120" w:after="120"/>
        <w:rPr>
          <w:rFonts w:eastAsiaTheme="minorEastAsia"/>
          <w:b/>
          <w:lang w:eastAsia="zh-CN"/>
        </w:rPr>
      </w:pPr>
      <w:r w:rsidRPr="000E5E9F">
        <w:rPr>
          <w:rFonts w:eastAsiaTheme="minorEastAsia" w:hint="eastAsia"/>
          <w:b/>
          <w:lang w:eastAsia="zh-CN"/>
        </w:rPr>
        <w:t>P</w:t>
      </w:r>
      <w:r w:rsidRPr="000E5E9F">
        <w:rPr>
          <w:rFonts w:eastAsiaTheme="minorEastAsia"/>
          <w:b/>
          <w:lang w:eastAsia="zh-CN"/>
        </w:rPr>
        <w:t>roposal 12: RAN4 not to discuss measurement capability in terms of number of measurement resources unless triggered by RAN1.</w:t>
      </w:r>
    </w:p>
    <w:tbl>
      <w:tblPr>
        <w:tblStyle w:val="afa"/>
        <w:tblW w:w="0" w:type="auto"/>
        <w:tblLook w:val="04A0" w:firstRow="1" w:lastRow="0" w:firstColumn="1" w:lastColumn="0" w:noHBand="0" w:noVBand="1"/>
      </w:tblPr>
      <w:tblGrid>
        <w:gridCol w:w="9621"/>
      </w:tblGrid>
      <w:tr w:rsidR="00263E6D" w14:paraId="103641B6" w14:textId="77777777" w:rsidTr="00263E6D">
        <w:tc>
          <w:tcPr>
            <w:tcW w:w="9621" w:type="dxa"/>
          </w:tcPr>
          <w:p w14:paraId="431888AF" w14:textId="77777777" w:rsidR="00263E6D" w:rsidRPr="00263E6D" w:rsidRDefault="00263E6D" w:rsidP="00263E6D">
            <w:pPr>
              <w:spacing w:before="120" w:after="120"/>
              <w:rPr>
                <w:rFonts w:ascii="Arial" w:eastAsiaTheme="minorEastAsia" w:hAnsi="Arial" w:cs="Arial"/>
                <w:sz w:val="24"/>
                <w:szCs w:val="24"/>
                <w:lang w:eastAsia="zh-CN"/>
              </w:rPr>
            </w:pPr>
            <w:r w:rsidRPr="00263E6D">
              <w:rPr>
                <w:rFonts w:ascii="Arial" w:eastAsiaTheme="minorEastAsia" w:hAnsi="Arial" w:cs="Arial"/>
                <w:sz w:val="24"/>
                <w:szCs w:val="24"/>
                <w:lang w:eastAsia="zh-CN"/>
              </w:rPr>
              <w:t>Issue 2-1-13: Report mapping</w:t>
            </w:r>
          </w:p>
          <w:p w14:paraId="1F406875" w14:textId="77777777" w:rsidR="00263E6D" w:rsidRPr="00263E6D" w:rsidRDefault="00263E6D" w:rsidP="00263E6D">
            <w:pPr>
              <w:spacing w:beforeLines="0" w:before="0" w:afterLines="0" w:after="120"/>
              <w:rPr>
                <w:rFonts w:eastAsia="宋体"/>
                <w:color w:val="0070C0"/>
                <w:sz w:val="20"/>
                <w:szCs w:val="24"/>
                <w:lang w:eastAsia="zh-CN"/>
              </w:rPr>
            </w:pPr>
            <w:r w:rsidRPr="00263E6D">
              <w:rPr>
                <w:rFonts w:eastAsia="宋体"/>
                <w:color w:val="0070C0"/>
                <w:sz w:val="20"/>
                <w:szCs w:val="24"/>
                <w:lang w:eastAsia="zh-CN"/>
              </w:rPr>
              <w:t xml:space="preserve">Recommended WF </w:t>
            </w:r>
          </w:p>
          <w:p w14:paraId="04F423E7" w14:textId="77777777" w:rsidR="00263E6D" w:rsidRPr="00263E6D" w:rsidRDefault="00263E6D" w:rsidP="00263E6D">
            <w:pPr>
              <w:numPr>
                <w:ilvl w:val="0"/>
                <w:numId w:val="11"/>
              </w:numPr>
              <w:overflowPunct w:val="0"/>
              <w:autoSpaceDE w:val="0"/>
              <w:autoSpaceDN w:val="0"/>
              <w:adjustRightInd w:val="0"/>
              <w:spacing w:beforeLines="0" w:before="0" w:afterLines="0" w:after="180"/>
              <w:ind w:left="360"/>
              <w:textAlignment w:val="baseline"/>
              <w:rPr>
                <w:sz w:val="20"/>
                <w:lang w:eastAsia="ja-JP"/>
              </w:rPr>
            </w:pPr>
            <w:r w:rsidRPr="00263E6D">
              <w:rPr>
                <w:sz w:val="20"/>
                <w:lang w:eastAsia="ja-JP"/>
              </w:rPr>
              <w:t xml:space="preserve">FFS whether RAN4 needs to discuss report mapping for L1 based UE-to-UE CLI measurement. </w:t>
            </w:r>
          </w:p>
          <w:p w14:paraId="4224935D" w14:textId="328A2FE8" w:rsidR="00263E6D" w:rsidRPr="00126007" w:rsidRDefault="00263E6D" w:rsidP="00126007">
            <w:pPr>
              <w:numPr>
                <w:ilvl w:val="0"/>
                <w:numId w:val="11"/>
              </w:numPr>
              <w:overflowPunct w:val="0"/>
              <w:autoSpaceDE w:val="0"/>
              <w:autoSpaceDN w:val="0"/>
              <w:adjustRightInd w:val="0"/>
              <w:spacing w:beforeLines="0" w:before="0" w:afterLines="0" w:after="180"/>
              <w:ind w:left="360"/>
              <w:textAlignment w:val="baseline"/>
              <w:rPr>
                <w:sz w:val="20"/>
                <w:lang w:eastAsia="ja-JP"/>
              </w:rPr>
            </w:pPr>
            <w:r w:rsidRPr="00263E6D">
              <w:rPr>
                <w:sz w:val="20"/>
                <w:lang w:eastAsia="ja-JP"/>
              </w:rPr>
              <w:t>FFS whether R16 report mapping can be re-used.</w:t>
            </w:r>
          </w:p>
        </w:tc>
      </w:tr>
    </w:tbl>
    <w:p w14:paraId="59DA24C0" w14:textId="56C0A1CA" w:rsidR="000E5E9F" w:rsidRPr="0065647D" w:rsidRDefault="000E5E9F" w:rsidP="000E5E9F">
      <w:pPr>
        <w:spacing w:before="120" w:after="120"/>
        <w:rPr>
          <w:rFonts w:eastAsiaTheme="minorEastAsia"/>
          <w:lang w:eastAsia="zh-CN"/>
        </w:rPr>
      </w:pPr>
      <w:r>
        <w:rPr>
          <w:rFonts w:eastAsiaTheme="minorEastAsia"/>
          <w:lang w:eastAsia="zh-CN"/>
        </w:rPr>
        <w:t>In last meeting, we proposed to define report mapping for L1 CLI measurement. After checking with RAN1, we understand RAN1 will also discuss this issue as this will impact how the UCI payload is generated for the L1 reporting. To avoid duplicated discussion, we</w:t>
      </w:r>
      <w:r w:rsidRPr="000E5E9F">
        <w:rPr>
          <w:rFonts w:eastAsiaTheme="minorEastAsia"/>
          <w:lang w:eastAsia="zh-CN"/>
        </w:rPr>
        <w:t xml:space="preserve"> </w:t>
      </w:r>
      <w:r>
        <w:rPr>
          <w:rFonts w:eastAsiaTheme="minorEastAsia"/>
          <w:lang w:eastAsia="zh-CN"/>
        </w:rPr>
        <w:t xml:space="preserve">suggest </w:t>
      </w:r>
      <w:r w:rsidRPr="0065647D">
        <w:rPr>
          <w:rFonts w:eastAsiaTheme="minorEastAsia"/>
          <w:lang w:eastAsia="zh-CN"/>
        </w:rPr>
        <w:t xml:space="preserve">RAN4 </w:t>
      </w:r>
      <w:r>
        <w:rPr>
          <w:rFonts w:eastAsiaTheme="minorEastAsia"/>
          <w:lang w:eastAsia="zh-CN"/>
        </w:rPr>
        <w:t xml:space="preserve">not to further discuss this issue unless triggered by RAN1. </w:t>
      </w:r>
    </w:p>
    <w:p w14:paraId="0E2BC3FE" w14:textId="103D2B01" w:rsidR="0065647D" w:rsidRPr="000E5E9F" w:rsidRDefault="00263E6D" w:rsidP="005E7DF7">
      <w:pPr>
        <w:spacing w:before="120" w:after="120"/>
        <w:rPr>
          <w:rFonts w:eastAsiaTheme="minorEastAsia"/>
          <w:b/>
          <w:lang w:eastAsia="zh-CN"/>
        </w:rPr>
      </w:pPr>
      <w:r w:rsidRPr="000E5E9F">
        <w:rPr>
          <w:rFonts w:eastAsiaTheme="minorEastAsia" w:hint="eastAsia"/>
          <w:b/>
          <w:lang w:eastAsia="zh-CN"/>
        </w:rPr>
        <w:t>P</w:t>
      </w:r>
      <w:r w:rsidRPr="000E5E9F">
        <w:rPr>
          <w:rFonts w:eastAsiaTheme="minorEastAsia"/>
          <w:b/>
          <w:lang w:eastAsia="zh-CN"/>
        </w:rPr>
        <w:t xml:space="preserve">roposal 13: RAN4 not to discuss measurement report mapping </w:t>
      </w:r>
      <w:r w:rsidR="000E5E9F" w:rsidRPr="000E5E9F">
        <w:rPr>
          <w:rFonts w:eastAsiaTheme="minorEastAsia"/>
          <w:b/>
          <w:lang w:eastAsia="zh-CN"/>
        </w:rPr>
        <w:t xml:space="preserve">for L1 CLI measurement </w:t>
      </w:r>
      <w:r w:rsidRPr="000E5E9F">
        <w:rPr>
          <w:rFonts w:eastAsiaTheme="minorEastAsia"/>
          <w:b/>
          <w:lang w:eastAsia="zh-CN"/>
        </w:rPr>
        <w:t>unless triggered by RAN1.</w:t>
      </w:r>
    </w:p>
    <w:p w14:paraId="0E7AD31F" w14:textId="77777777" w:rsidR="0048186D" w:rsidRPr="00AF75AC" w:rsidRDefault="0048186D" w:rsidP="0048186D">
      <w:pPr>
        <w:pStyle w:val="2"/>
        <w:rPr>
          <w:lang w:eastAsia="zh-CN"/>
        </w:rPr>
      </w:pPr>
      <w:r w:rsidRPr="0048186D">
        <w:rPr>
          <w:lang w:eastAsia="zh-CN"/>
        </w:rPr>
        <w:lastRenderedPageBreak/>
        <w:t>RRM impacts of SBFD operation</w:t>
      </w:r>
    </w:p>
    <w:tbl>
      <w:tblPr>
        <w:tblStyle w:val="afa"/>
        <w:tblW w:w="0" w:type="auto"/>
        <w:tblLook w:val="04A0" w:firstRow="1" w:lastRow="0" w:firstColumn="1" w:lastColumn="0" w:noHBand="0" w:noVBand="1"/>
      </w:tblPr>
      <w:tblGrid>
        <w:gridCol w:w="9621"/>
      </w:tblGrid>
      <w:tr w:rsidR="00126007" w14:paraId="5B87F83A" w14:textId="77777777" w:rsidTr="00126007">
        <w:tc>
          <w:tcPr>
            <w:tcW w:w="9621" w:type="dxa"/>
          </w:tcPr>
          <w:p w14:paraId="3BAE7FC3" w14:textId="77777777" w:rsidR="00126007" w:rsidRPr="00126007" w:rsidRDefault="00126007" w:rsidP="00126007">
            <w:pPr>
              <w:spacing w:before="120" w:after="120"/>
              <w:rPr>
                <w:rFonts w:ascii="Arial" w:eastAsiaTheme="minorEastAsia" w:hAnsi="Arial" w:cs="Arial"/>
                <w:sz w:val="24"/>
                <w:szCs w:val="24"/>
                <w:lang w:eastAsia="zh-CN"/>
              </w:rPr>
            </w:pPr>
            <w:r w:rsidRPr="00126007">
              <w:rPr>
                <w:rFonts w:ascii="Arial" w:eastAsiaTheme="minorEastAsia" w:hAnsi="Arial" w:cs="Arial"/>
                <w:sz w:val="24"/>
                <w:szCs w:val="24"/>
                <w:lang w:eastAsia="zh-CN"/>
              </w:rPr>
              <w:t xml:space="preserve">Issue 2-3-2: Requirements for SSB based measurement </w:t>
            </w:r>
          </w:p>
          <w:p w14:paraId="306823EC" w14:textId="77777777" w:rsidR="00126007" w:rsidRPr="00126007" w:rsidRDefault="00126007" w:rsidP="00126007">
            <w:pPr>
              <w:spacing w:beforeLines="0" w:before="0" w:afterLines="0" w:after="120"/>
              <w:rPr>
                <w:rFonts w:eastAsia="宋体"/>
                <w:color w:val="0070C0"/>
                <w:sz w:val="20"/>
                <w:szCs w:val="24"/>
                <w:lang w:eastAsia="zh-CN"/>
              </w:rPr>
            </w:pPr>
            <w:r w:rsidRPr="00126007">
              <w:rPr>
                <w:rFonts w:eastAsia="宋体"/>
                <w:color w:val="0070C0"/>
                <w:sz w:val="20"/>
                <w:szCs w:val="24"/>
                <w:lang w:eastAsia="zh-CN"/>
              </w:rPr>
              <w:t>Recommended WF</w:t>
            </w:r>
          </w:p>
          <w:p w14:paraId="1FC82033" w14:textId="191C12D3" w:rsidR="00126007" w:rsidRPr="00126007" w:rsidRDefault="00126007" w:rsidP="00126007">
            <w:pPr>
              <w:spacing w:beforeLines="0" w:before="0" w:afterLines="0" w:after="180"/>
              <w:rPr>
                <w:sz w:val="20"/>
                <w:lang w:eastAsia="ja-JP"/>
              </w:rPr>
            </w:pPr>
            <w:r w:rsidRPr="00126007">
              <w:rPr>
                <w:rFonts w:eastAsia="宋体"/>
                <w:sz w:val="20"/>
                <w:lang w:eastAsia="ja-JP"/>
              </w:rPr>
              <w:t>RAN4 further discuss impact on SSB based neighbour cell measurement in RAN4.</w:t>
            </w:r>
          </w:p>
        </w:tc>
      </w:tr>
    </w:tbl>
    <w:p w14:paraId="7E60B3A1" w14:textId="454D0EA0" w:rsidR="00FA3F14" w:rsidRDefault="00802F5F" w:rsidP="0048186D">
      <w:pPr>
        <w:spacing w:before="120" w:after="120"/>
        <w:rPr>
          <w:rFonts w:eastAsiaTheme="minorEastAsia"/>
          <w:lang w:val="en-US" w:eastAsia="zh-CN"/>
        </w:rPr>
      </w:pPr>
      <w:r>
        <w:rPr>
          <w:rFonts w:eastAsiaTheme="minorEastAsia"/>
          <w:lang w:val="en-US" w:eastAsia="zh-CN"/>
        </w:rPr>
        <w:t xml:space="preserve">In last meeting, RAN4 agreed that </w:t>
      </w:r>
      <w:r w:rsidRPr="00802F5F">
        <w:rPr>
          <w:rFonts w:eastAsiaTheme="minorEastAsia"/>
          <w:lang w:val="en-US" w:eastAsia="zh-CN"/>
        </w:rPr>
        <w:t>existing requirements apply for SSB-based serving cell measurement</w:t>
      </w:r>
      <w:r>
        <w:rPr>
          <w:rFonts w:eastAsiaTheme="minorEastAsia"/>
          <w:lang w:val="en-US" w:eastAsia="zh-CN"/>
        </w:rPr>
        <w:t xml:space="preserve">, and it is open for </w:t>
      </w:r>
      <w:r>
        <w:rPr>
          <w:rFonts w:eastAsiaTheme="minorEastAsia" w:hint="eastAsia"/>
          <w:lang w:val="en-US" w:eastAsia="zh-CN"/>
        </w:rPr>
        <w:t>SSB</w:t>
      </w:r>
      <w:r>
        <w:rPr>
          <w:rFonts w:eastAsiaTheme="minorEastAsia"/>
          <w:lang w:val="en-US" w:eastAsia="zh-CN"/>
        </w:rPr>
        <w:t xml:space="preserve"> </w:t>
      </w:r>
      <w:r>
        <w:rPr>
          <w:rFonts w:eastAsiaTheme="minorEastAsia" w:hint="eastAsia"/>
          <w:lang w:val="en-US" w:eastAsia="zh-CN"/>
        </w:rPr>
        <w:t>based</w:t>
      </w:r>
      <w:r>
        <w:rPr>
          <w:rFonts w:eastAsiaTheme="minorEastAsia"/>
          <w:lang w:val="en-US" w:eastAsia="zh-CN"/>
        </w:rPr>
        <w:t xml:space="preserve"> </w:t>
      </w:r>
      <w:r>
        <w:rPr>
          <w:rFonts w:eastAsiaTheme="minorEastAsia" w:hint="eastAsia"/>
          <w:lang w:val="en-US" w:eastAsia="zh-CN"/>
        </w:rPr>
        <w:t>neighbor</w:t>
      </w:r>
      <w:r>
        <w:rPr>
          <w:rFonts w:eastAsiaTheme="minorEastAsia"/>
          <w:lang w:val="en-US" w:eastAsia="zh-CN"/>
        </w:rPr>
        <w:t xml:space="preserve"> </w:t>
      </w:r>
      <w:r>
        <w:rPr>
          <w:rFonts w:eastAsiaTheme="minorEastAsia" w:hint="eastAsia"/>
          <w:lang w:val="en-US" w:eastAsia="zh-CN"/>
        </w:rPr>
        <w:t>cell</w:t>
      </w:r>
      <w:r>
        <w:rPr>
          <w:rFonts w:eastAsiaTheme="minorEastAsia"/>
          <w:lang w:val="en-US" w:eastAsia="zh-CN"/>
        </w:rPr>
        <w:t xml:space="preserve"> </w:t>
      </w:r>
      <w:r>
        <w:rPr>
          <w:rFonts w:eastAsiaTheme="minorEastAsia" w:hint="eastAsia"/>
          <w:lang w:val="en-US" w:eastAsia="zh-CN"/>
        </w:rPr>
        <w:t>measurement</w:t>
      </w:r>
      <w:r>
        <w:rPr>
          <w:rFonts w:eastAsiaTheme="minorEastAsia"/>
          <w:lang w:val="en-US" w:eastAsia="zh-CN"/>
        </w:rPr>
        <w:t>.</w:t>
      </w:r>
      <w:r w:rsidR="00FA3F14">
        <w:rPr>
          <w:rFonts w:eastAsiaTheme="minorEastAsia"/>
          <w:lang w:val="en-US" w:eastAsia="zh-CN"/>
        </w:rPr>
        <w:t xml:space="preserve"> Our view is that </w:t>
      </w:r>
      <w:r w:rsidR="00FA3F14" w:rsidRPr="00FA3F14">
        <w:rPr>
          <w:rFonts w:eastAsiaTheme="minorEastAsia"/>
          <w:lang w:val="en-US" w:eastAsia="zh-CN"/>
        </w:rPr>
        <w:t>existing requirements apply for SSB-based neighbor cell measurement</w:t>
      </w:r>
      <w:r w:rsidR="00FA3F14">
        <w:rPr>
          <w:rFonts w:eastAsiaTheme="minorEastAsia"/>
          <w:lang w:val="en-US" w:eastAsia="zh-CN"/>
        </w:rPr>
        <w:t>.</w:t>
      </w:r>
    </w:p>
    <w:p w14:paraId="719FDD54" w14:textId="6CACEF2D" w:rsidR="00FA3F14" w:rsidRDefault="00FA3F14" w:rsidP="0048186D">
      <w:pPr>
        <w:spacing w:before="120" w:after="120"/>
        <w:rPr>
          <w:rFonts w:eastAsiaTheme="minorEastAsia"/>
          <w:lang w:val="en-US" w:eastAsia="zh-CN"/>
        </w:rPr>
      </w:pPr>
      <w:r>
        <w:rPr>
          <w:rFonts w:eastAsiaTheme="minorEastAsia"/>
          <w:lang w:val="en-US" w:eastAsia="zh-CN"/>
        </w:rPr>
        <w:t>For measurement outside MG, RAN4 has defined scheduling restriction for TDD where the L3 measurement within SMTC is prioritized over UL.</w:t>
      </w:r>
      <w:r w:rsidR="00372F56">
        <w:rPr>
          <w:rFonts w:eastAsiaTheme="minorEastAsia"/>
          <w:lang w:val="en-US" w:eastAsia="zh-CN"/>
        </w:rPr>
        <w:t xml:space="preserve"> In our view, there is no difference between UL transmission in UL symbol or SBFD symbol, so </w:t>
      </w:r>
      <w:r w:rsidR="008D5A55">
        <w:rPr>
          <w:rFonts w:eastAsiaTheme="minorEastAsia"/>
          <w:lang w:val="en-US" w:eastAsia="zh-CN"/>
        </w:rPr>
        <w:t xml:space="preserve">the same principle/prioritization should apply. </w:t>
      </w:r>
    </w:p>
    <w:tbl>
      <w:tblPr>
        <w:tblStyle w:val="afa"/>
        <w:tblW w:w="0" w:type="auto"/>
        <w:tblLook w:val="04A0" w:firstRow="1" w:lastRow="0" w:firstColumn="1" w:lastColumn="0" w:noHBand="0" w:noVBand="1"/>
      </w:tblPr>
      <w:tblGrid>
        <w:gridCol w:w="9621"/>
      </w:tblGrid>
      <w:tr w:rsidR="00FA3F14" w14:paraId="29466A9B" w14:textId="77777777" w:rsidTr="00FA3F14">
        <w:tc>
          <w:tcPr>
            <w:tcW w:w="9621" w:type="dxa"/>
          </w:tcPr>
          <w:p w14:paraId="1A4A124C" w14:textId="77777777" w:rsidR="00FA3F14" w:rsidRPr="00FA3F14" w:rsidRDefault="00FA3F14" w:rsidP="00FA3F14">
            <w:pPr>
              <w:keepNext/>
              <w:keepLines/>
              <w:overflowPunct w:val="0"/>
              <w:autoSpaceDE w:val="0"/>
              <w:autoSpaceDN w:val="0"/>
              <w:adjustRightInd w:val="0"/>
              <w:spacing w:beforeLines="0" w:before="120" w:afterLines="0" w:after="180"/>
              <w:textAlignment w:val="baseline"/>
              <w:outlineLvl w:val="4"/>
              <w:rPr>
                <w:rFonts w:ascii="Arial" w:eastAsia="Times New Roman" w:hAnsi="Arial"/>
                <w:lang w:eastAsia="en-GB"/>
              </w:rPr>
            </w:pPr>
            <w:r w:rsidRPr="00FA3F14">
              <w:rPr>
                <w:rFonts w:ascii="Arial" w:eastAsia="Times New Roman" w:hAnsi="Arial"/>
                <w:lang w:eastAsia="en-GB"/>
              </w:rPr>
              <w:t>9.2.5.3.1</w:t>
            </w:r>
            <w:r w:rsidRPr="00FA3F14">
              <w:rPr>
                <w:rFonts w:ascii="Arial" w:eastAsia="Times New Roman" w:hAnsi="Arial"/>
                <w:lang w:eastAsia="en-GB"/>
              </w:rPr>
              <w:tab/>
              <w:t>Scheduling availability of UE performing measurements in TDD bands on FR1</w:t>
            </w:r>
          </w:p>
          <w:p w14:paraId="26ACBE4F" w14:textId="77777777" w:rsidR="00FA3F14" w:rsidRPr="00FA3F14" w:rsidRDefault="00FA3F14" w:rsidP="00FA3F14">
            <w:pPr>
              <w:overflowPunct w:val="0"/>
              <w:autoSpaceDE w:val="0"/>
              <w:autoSpaceDN w:val="0"/>
              <w:adjustRightInd w:val="0"/>
              <w:spacing w:beforeLines="0" w:before="0" w:afterLines="0" w:after="180"/>
              <w:textAlignment w:val="baseline"/>
              <w:rPr>
                <w:rFonts w:eastAsia="Times New Roman"/>
                <w:sz w:val="20"/>
                <w:lang w:eastAsia="en-GB"/>
              </w:rPr>
            </w:pPr>
            <w:r w:rsidRPr="00FA3F14">
              <w:rPr>
                <w:rFonts w:eastAsia="Times New Roman"/>
                <w:sz w:val="20"/>
                <w:lang w:eastAsia="en-GB"/>
              </w:rPr>
              <w:t xml:space="preserve">When the UE performs intra-frequency measurements in a TDD band, the following restrictions apply due to SS-RSRP or SS-SINR measurement </w:t>
            </w:r>
          </w:p>
          <w:p w14:paraId="4C0DA83A" w14:textId="77777777" w:rsidR="00FA3F14" w:rsidRPr="00FA3F14" w:rsidRDefault="00FA3F14" w:rsidP="00FA3F14">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FA3F14">
              <w:rPr>
                <w:rFonts w:eastAsia="Times New Roman"/>
                <w:sz w:val="20"/>
                <w:lang w:val="en-US" w:eastAsia="en-GB"/>
              </w:rPr>
              <w:t>-</w:t>
            </w:r>
            <w:r w:rsidRPr="00FA3F14">
              <w:rPr>
                <w:rFonts w:eastAsia="Times New Roman"/>
                <w:sz w:val="20"/>
                <w:lang w:val="en-US" w:eastAsia="en-GB"/>
              </w:rPr>
              <w:tab/>
              <w:t xml:space="preserve">The UE is not expected to transmit PUCCH/PUSCH/SRS on SSB symbols to be measured, and on 1 data symbol before each consecutive SSB symbols </w:t>
            </w:r>
            <w:r w:rsidRPr="00FA3F14">
              <w:rPr>
                <w:rFonts w:eastAsia="Times New Roman"/>
                <w:sz w:val="20"/>
                <w:lang w:val="en-US" w:eastAsia="zh-CN"/>
              </w:rPr>
              <w:t xml:space="preserve">to be measured </w:t>
            </w:r>
            <w:r w:rsidRPr="00FA3F14">
              <w:rPr>
                <w:rFonts w:eastAsia="Times New Roman"/>
                <w:sz w:val="20"/>
                <w:lang w:val="en-US" w:eastAsia="en-GB"/>
              </w:rPr>
              <w:t xml:space="preserve">and 1 data symbol after each consecutive SSB symbols </w:t>
            </w:r>
            <w:r w:rsidRPr="00FA3F14">
              <w:rPr>
                <w:rFonts w:eastAsia="Times New Roman"/>
                <w:sz w:val="20"/>
                <w:lang w:val="en-US" w:eastAsia="zh-CN"/>
              </w:rPr>
              <w:t xml:space="preserve">to be measured </w:t>
            </w:r>
            <w:r w:rsidRPr="00FA3F14">
              <w:rPr>
                <w:rFonts w:eastAsia="Times New Roman"/>
                <w:sz w:val="20"/>
                <w:lang w:val="en-US" w:eastAsia="en-GB"/>
              </w:rPr>
              <w:t xml:space="preserve">within SMTC window duration. </w:t>
            </w:r>
            <w:r w:rsidRPr="00FA3F14">
              <w:rPr>
                <w:rFonts w:eastAsia="Times New Roman"/>
                <w:sz w:val="20"/>
                <w:lang w:eastAsia="en-GB"/>
              </w:rPr>
              <w:t xml:space="preserve">If the high layer in TS 38.331 [2] signalling of </w:t>
            </w:r>
            <w:r w:rsidRPr="00FA3F14">
              <w:rPr>
                <w:rFonts w:eastAsia="Times New Roman"/>
                <w:i/>
                <w:sz w:val="20"/>
                <w:lang w:eastAsia="en-GB"/>
              </w:rPr>
              <w:t>smtc2</w:t>
            </w:r>
            <w:r w:rsidRPr="00FA3F14">
              <w:rPr>
                <w:rFonts w:eastAsia="Times New Roman"/>
                <w:b/>
                <w:sz w:val="20"/>
                <w:lang w:eastAsia="en-GB"/>
              </w:rPr>
              <w:t xml:space="preserve"> </w:t>
            </w:r>
            <w:r w:rsidRPr="00FA3F14">
              <w:rPr>
                <w:rFonts w:eastAsia="Times New Roman"/>
                <w:sz w:val="20"/>
                <w:lang w:eastAsia="en-GB"/>
              </w:rPr>
              <w:t>is configured, the SMTC periodicity</w:t>
            </w:r>
            <w:r w:rsidRPr="00FA3F14">
              <w:rPr>
                <w:rFonts w:eastAsia="Times New Roman"/>
                <w:sz w:val="20"/>
                <w:vertAlign w:val="subscript"/>
                <w:lang w:eastAsia="en-GB"/>
              </w:rPr>
              <w:t xml:space="preserve"> </w:t>
            </w:r>
            <w:r w:rsidRPr="00FA3F14">
              <w:rPr>
                <w:rFonts w:eastAsia="Times New Roman"/>
                <w:sz w:val="20"/>
                <w:lang w:eastAsia="en-GB"/>
              </w:rPr>
              <w:t xml:space="preserve">follows </w:t>
            </w:r>
            <w:r w:rsidRPr="00FA3F14">
              <w:rPr>
                <w:rFonts w:eastAsia="Times New Roman"/>
                <w:i/>
                <w:sz w:val="20"/>
                <w:lang w:eastAsia="en-GB"/>
              </w:rPr>
              <w:t>smtc2</w:t>
            </w:r>
            <w:r w:rsidRPr="00FA3F14">
              <w:rPr>
                <w:rFonts w:eastAsia="Times New Roman"/>
                <w:sz w:val="20"/>
                <w:lang w:eastAsia="en-GB"/>
              </w:rPr>
              <w:t xml:space="preserve">; Otherwise SMTC periodicity follows </w:t>
            </w:r>
            <w:r w:rsidRPr="00FA3F14">
              <w:rPr>
                <w:rFonts w:eastAsia="Times New Roman"/>
                <w:i/>
                <w:sz w:val="20"/>
                <w:lang w:eastAsia="en-GB"/>
              </w:rPr>
              <w:t>smtc1.</w:t>
            </w:r>
          </w:p>
          <w:p w14:paraId="42FB9682" w14:textId="77777777" w:rsidR="00FA3F14" w:rsidRPr="00FA3F14" w:rsidRDefault="00FA3F14" w:rsidP="00FA3F14">
            <w:pPr>
              <w:overflowPunct w:val="0"/>
              <w:autoSpaceDE w:val="0"/>
              <w:autoSpaceDN w:val="0"/>
              <w:adjustRightInd w:val="0"/>
              <w:spacing w:beforeLines="0" w:before="0" w:afterLines="0" w:after="180"/>
              <w:textAlignment w:val="baseline"/>
              <w:rPr>
                <w:rFonts w:eastAsia="Times New Roman"/>
                <w:sz w:val="20"/>
                <w:lang w:eastAsia="en-GB"/>
              </w:rPr>
            </w:pPr>
            <w:r w:rsidRPr="00FA3F14">
              <w:rPr>
                <w:rFonts w:eastAsia="Times New Roman"/>
                <w:sz w:val="20"/>
                <w:lang w:eastAsia="en-GB"/>
              </w:rPr>
              <w:t xml:space="preserve">When the UE performs intra-frequency measurements in a TDD band, the following restrictions apply due to </w:t>
            </w:r>
            <w:r w:rsidRPr="00FA3F14">
              <w:rPr>
                <w:rFonts w:eastAsia="Times New Roman"/>
                <w:sz w:val="20"/>
                <w:lang w:val="en-US" w:eastAsia="en-GB"/>
              </w:rPr>
              <w:t>SS-RSRQ</w:t>
            </w:r>
            <w:r w:rsidRPr="00FA3F14">
              <w:rPr>
                <w:rFonts w:eastAsia="Times New Roman"/>
                <w:sz w:val="20"/>
                <w:lang w:eastAsia="en-GB"/>
              </w:rPr>
              <w:t xml:space="preserve"> measurement </w:t>
            </w:r>
          </w:p>
          <w:p w14:paraId="2F31EC63" w14:textId="7EDBC590" w:rsidR="00FA3F14" w:rsidRPr="00FA3F14" w:rsidRDefault="00FA3F14" w:rsidP="00FA3F14">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FA3F14">
              <w:rPr>
                <w:rFonts w:eastAsia="Times New Roman"/>
                <w:sz w:val="20"/>
                <w:lang w:val="en-US" w:eastAsia="en-GB"/>
              </w:rPr>
              <w:t>-</w:t>
            </w:r>
            <w:r w:rsidRPr="00FA3F14">
              <w:rPr>
                <w:rFonts w:eastAsia="Times New Roman"/>
                <w:sz w:val="20"/>
                <w:lang w:val="en-US" w:eastAsia="en-GB"/>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FA3F14">
              <w:rPr>
                <w:rFonts w:eastAsia="Times New Roman"/>
                <w:sz w:val="20"/>
                <w:lang w:eastAsia="en-GB"/>
              </w:rPr>
              <w:t xml:space="preserve">If the high layer signalling of </w:t>
            </w:r>
            <w:r w:rsidRPr="00FA3F14">
              <w:rPr>
                <w:rFonts w:eastAsia="Times New Roman"/>
                <w:i/>
                <w:sz w:val="20"/>
                <w:lang w:eastAsia="en-GB"/>
              </w:rPr>
              <w:t>smtc2</w:t>
            </w:r>
            <w:r w:rsidRPr="00FA3F14">
              <w:rPr>
                <w:rFonts w:eastAsia="Times New Roman"/>
                <w:b/>
                <w:sz w:val="20"/>
                <w:lang w:eastAsia="en-GB"/>
              </w:rPr>
              <w:t xml:space="preserve"> </w:t>
            </w:r>
            <w:r w:rsidRPr="00FA3F14">
              <w:rPr>
                <w:rFonts w:eastAsia="Times New Roman"/>
                <w:sz w:val="20"/>
                <w:lang w:eastAsia="en-GB"/>
              </w:rPr>
              <w:t>is configured in TS 38.331 [2], the SMTC periodicity</w:t>
            </w:r>
            <w:r w:rsidRPr="00FA3F14">
              <w:rPr>
                <w:rFonts w:eastAsia="Times New Roman"/>
                <w:sz w:val="20"/>
                <w:vertAlign w:val="subscript"/>
                <w:lang w:eastAsia="en-GB"/>
              </w:rPr>
              <w:t xml:space="preserve"> </w:t>
            </w:r>
            <w:r w:rsidRPr="00FA3F14">
              <w:rPr>
                <w:rFonts w:eastAsia="Times New Roman"/>
                <w:sz w:val="20"/>
                <w:lang w:eastAsia="en-GB"/>
              </w:rPr>
              <w:t xml:space="preserve">follows </w:t>
            </w:r>
            <w:r w:rsidRPr="00FA3F14">
              <w:rPr>
                <w:rFonts w:eastAsia="Times New Roman"/>
                <w:i/>
                <w:sz w:val="20"/>
                <w:lang w:eastAsia="en-GB"/>
              </w:rPr>
              <w:t>smtc2</w:t>
            </w:r>
            <w:r w:rsidRPr="00FA3F14">
              <w:rPr>
                <w:rFonts w:eastAsia="Times New Roman"/>
                <w:sz w:val="20"/>
                <w:lang w:eastAsia="en-GB"/>
              </w:rPr>
              <w:t xml:space="preserve">; Otherwise the SMTC periodicity follows </w:t>
            </w:r>
            <w:r w:rsidRPr="00FA3F14">
              <w:rPr>
                <w:rFonts w:eastAsia="Times New Roman"/>
                <w:i/>
                <w:sz w:val="20"/>
                <w:lang w:eastAsia="en-GB"/>
              </w:rPr>
              <w:t>smtc1.</w:t>
            </w:r>
          </w:p>
        </w:tc>
      </w:tr>
    </w:tbl>
    <w:p w14:paraId="7FDE4F7A" w14:textId="2AFB221E" w:rsidR="0048186D" w:rsidRPr="00802F5F" w:rsidRDefault="008D5A55" w:rsidP="0048186D">
      <w:pPr>
        <w:spacing w:before="120" w:after="120"/>
        <w:rPr>
          <w:rFonts w:eastAsiaTheme="minorEastAsia"/>
          <w:lang w:val="en-US" w:eastAsia="zh-CN"/>
        </w:rPr>
      </w:pPr>
      <w:r>
        <w:rPr>
          <w:rFonts w:eastAsiaTheme="minorEastAsia"/>
          <w:lang w:val="en-US" w:eastAsia="zh-CN"/>
        </w:rPr>
        <w:t>F</w:t>
      </w:r>
      <w:r w:rsidR="00FA3F14">
        <w:rPr>
          <w:rFonts w:eastAsiaTheme="minorEastAsia"/>
          <w:lang w:val="en-US" w:eastAsia="zh-CN"/>
        </w:rPr>
        <w:t xml:space="preserve">or measurement within MG, UE is not required to transmit UL during MG. </w:t>
      </w:r>
      <w:r>
        <w:rPr>
          <w:rFonts w:eastAsiaTheme="minorEastAsia"/>
          <w:lang w:val="en-US" w:eastAsia="zh-CN"/>
        </w:rPr>
        <w:t xml:space="preserve">We do not see any reason to change this principle for UL transmission in SBFD symbols. </w:t>
      </w:r>
    </w:p>
    <w:p w14:paraId="0238C098" w14:textId="0ED9C795" w:rsidR="00126007" w:rsidRPr="008D5A55" w:rsidRDefault="00126007" w:rsidP="00126007">
      <w:pPr>
        <w:spacing w:before="120" w:after="120"/>
        <w:rPr>
          <w:rFonts w:eastAsiaTheme="minorEastAsia"/>
          <w:b/>
          <w:lang w:eastAsia="zh-CN"/>
        </w:rPr>
      </w:pPr>
      <w:r w:rsidRPr="008D5A55">
        <w:rPr>
          <w:rFonts w:eastAsiaTheme="minorEastAsia" w:hint="eastAsia"/>
          <w:b/>
          <w:lang w:eastAsia="zh-CN"/>
        </w:rPr>
        <w:t>P</w:t>
      </w:r>
      <w:r w:rsidRPr="008D5A55">
        <w:rPr>
          <w:rFonts w:eastAsiaTheme="minorEastAsia"/>
          <w:b/>
          <w:lang w:eastAsia="zh-CN"/>
        </w:rPr>
        <w:t>roposal 14: SSB based neighbour cell measurement is prioritized over UL transmission in SBFD symbols</w:t>
      </w:r>
      <w:r w:rsidR="00802F5F" w:rsidRPr="008D5A55">
        <w:rPr>
          <w:rFonts w:eastAsiaTheme="minorEastAsia"/>
          <w:b/>
          <w:lang w:eastAsia="zh-CN"/>
        </w:rPr>
        <w:t xml:space="preserve">, </w:t>
      </w:r>
      <w:r w:rsidR="008D5A55">
        <w:rPr>
          <w:rFonts w:eastAsiaTheme="minorEastAsia"/>
          <w:b/>
          <w:lang w:eastAsia="zh-CN"/>
        </w:rPr>
        <w:t>i.e.</w:t>
      </w:r>
      <w:r w:rsidR="00802F5F" w:rsidRPr="008D5A55">
        <w:rPr>
          <w:rFonts w:eastAsiaTheme="minorEastAsia"/>
          <w:b/>
          <w:lang w:eastAsia="zh-CN"/>
        </w:rPr>
        <w:t xml:space="preserve"> existing requirements apply for SSB-based neighbour cell measurement.</w:t>
      </w:r>
    </w:p>
    <w:tbl>
      <w:tblPr>
        <w:tblStyle w:val="afa"/>
        <w:tblW w:w="0" w:type="auto"/>
        <w:tblLook w:val="04A0" w:firstRow="1" w:lastRow="0" w:firstColumn="1" w:lastColumn="0" w:noHBand="0" w:noVBand="1"/>
      </w:tblPr>
      <w:tblGrid>
        <w:gridCol w:w="9621"/>
      </w:tblGrid>
      <w:tr w:rsidR="00126007" w14:paraId="79DD9E3D" w14:textId="77777777" w:rsidTr="00126007">
        <w:tc>
          <w:tcPr>
            <w:tcW w:w="9621" w:type="dxa"/>
          </w:tcPr>
          <w:p w14:paraId="5FCA0770" w14:textId="77777777" w:rsidR="00126007" w:rsidRPr="00126007" w:rsidRDefault="00126007" w:rsidP="00126007">
            <w:pPr>
              <w:spacing w:before="120" w:after="120"/>
              <w:rPr>
                <w:rFonts w:ascii="Arial" w:eastAsiaTheme="minorEastAsia" w:hAnsi="Arial" w:cs="Arial"/>
                <w:sz w:val="24"/>
                <w:szCs w:val="24"/>
                <w:lang w:eastAsia="zh-CN"/>
              </w:rPr>
            </w:pPr>
            <w:r w:rsidRPr="00126007">
              <w:rPr>
                <w:rFonts w:ascii="Arial" w:eastAsiaTheme="minorEastAsia" w:hAnsi="Arial" w:cs="Arial"/>
                <w:sz w:val="24"/>
                <w:szCs w:val="24"/>
                <w:lang w:eastAsia="zh-CN"/>
              </w:rPr>
              <w:t xml:space="preserve">Issue 2-3-3: Requirements for CSI-RS based measurement </w:t>
            </w:r>
          </w:p>
          <w:p w14:paraId="648C359E" w14:textId="77777777" w:rsidR="00126007" w:rsidRPr="00126007" w:rsidRDefault="00126007" w:rsidP="00126007">
            <w:pPr>
              <w:spacing w:beforeLines="0" w:before="0" w:afterLines="0" w:after="120"/>
              <w:rPr>
                <w:rFonts w:eastAsia="宋体"/>
                <w:color w:val="0070C0"/>
                <w:sz w:val="20"/>
                <w:szCs w:val="24"/>
                <w:lang w:eastAsia="zh-CN"/>
              </w:rPr>
            </w:pPr>
            <w:r w:rsidRPr="00126007">
              <w:rPr>
                <w:rFonts w:eastAsia="宋体"/>
                <w:color w:val="0070C0"/>
                <w:sz w:val="20"/>
                <w:szCs w:val="24"/>
                <w:lang w:eastAsia="zh-CN"/>
              </w:rPr>
              <w:t>Recommended WF</w:t>
            </w:r>
          </w:p>
          <w:p w14:paraId="221AD156" w14:textId="6F3A5D8B" w:rsidR="00126007" w:rsidRPr="00126007" w:rsidRDefault="00126007" w:rsidP="00126007">
            <w:pPr>
              <w:numPr>
                <w:ilvl w:val="0"/>
                <w:numId w:val="11"/>
              </w:numPr>
              <w:overflowPunct w:val="0"/>
              <w:autoSpaceDE w:val="0"/>
              <w:autoSpaceDN w:val="0"/>
              <w:adjustRightInd w:val="0"/>
              <w:spacing w:beforeLines="0" w:before="0" w:afterLines="0" w:after="180"/>
              <w:ind w:left="360"/>
              <w:textAlignment w:val="baseline"/>
              <w:rPr>
                <w:sz w:val="20"/>
                <w:lang w:eastAsia="ja-JP"/>
              </w:rPr>
            </w:pPr>
            <w:r w:rsidRPr="00126007">
              <w:rPr>
                <w:sz w:val="20"/>
                <w:lang w:eastAsia="ja-JP"/>
              </w:rPr>
              <w:t>RAN4 to discuss the impact of SBFD operation on the CSI-RS measurement requirements.</w:t>
            </w:r>
          </w:p>
        </w:tc>
      </w:tr>
    </w:tbl>
    <w:p w14:paraId="0640EBB1" w14:textId="34C49C78" w:rsidR="00126007" w:rsidRDefault="008A0BBA" w:rsidP="0048186D">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CSI-RS measurement, several aspects of SBFD operation are raised up by companies that may impact the RRM requirements. </w:t>
      </w:r>
      <w:r w:rsidR="008E34FF">
        <w:rPr>
          <w:rFonts w:eastAsiaTheme="minorEastAsia"/>
          <w:lang w:eastAsia="zh-CN"/>
        </w:rPr>
        <w:t>In our view, all the raised aspects are valid and need to be further discussed.</w:t>
      </w:r>
    </w:p>
    <w:tbl>
      <w:tblPr>
        <w:tblStyle w:val="afa"/>
        <w:tblW w:w="0" w:type="auto"/>
        <w:tblLook w:val="04A0" w:firstRow="1" w:lastRow="0" w:firstColumn="1" w:lastColumn="0" w:noHBand="0" w:noVBand="1"/>
      </w:tblPr>
      <w:tblGrid>
        <w:gridCol w:w="9621"/>
      </w:tblGrid>
      <w:tr w:rsidR="00921A35" w14:paraId="658D1F9F" w14:textId="77777777" w:rsidTr="00921A35">
        <w:tc>
          <w:tcPr>
            <w:tcW w:w="9621" w:type="dxa"/>
          </w:tcPr>
          <w:p w14:paraId="2449ADB3" w14:textId="77777777" w:rsidR="00921A35" w:rsidRPr="00921A35" w:rsidRDefault="00921A35" w:rsidP="00921A35">
            <w:pPr>
              <w:numPr>
                <w:ilvl w:val="0"/>
                <w:numId w:val="11"/>
              </w:numPr>
              <w:spacing w:beforeLines="0" w:before="0" w:afterLines="0" w:after="120"/>
              <w:ind w:left="720"/>
              <w:rPr>
                <w:rFonts w:eastAsia="宋体"/>
                <w:color w:val="0070C0"/>
                <w:sz w:val="20"/>
                <w:szCs w:val="24"/>
                <w:lang w:eastAsia="zh-CN"/>
              </w:rPr>
            </w:pPr>
            <w:r w:rsidRPr="00921A35">
              <w:rPr>
                <w:rFonts w:eastAsia="宋体"/>
                <w:color w:val="0070C0"/>
                <w:sz w:val="20"/>
                <w:szCs w:val="24"/>
                <w:lang w:eastAsia="zh-CN"/>
              </w:rPr>
              <w:t xml:space="preserve">Proposals </w:t>
            </w:r>
          </w:p>
          <w:p w14:paraId="399984AB" w14:textId="77777777" w:rsidR="00921A35" w:rsidRPr="00921A35" w:rsidRDefault="00921A35" w:rsidP="00921A35">
            <w:pPr>
              <w:numPr>
                <w:ilvl w:val="1"/>
                <w:numId w:val="11"/>
              </w:numPr>
              <w:spacing w:beforeLines="0" w:before="0" w:afterLines="0" w:after="120"/>
              <w:ind w:left="1440"/>
              <w:rPr>
                <w:rFonts w:eastAsia="宋体"/>
                <w:color w:val="0070C0"/>
                <w:sz w:val="20"/>
                <w:szCs w:val="24"/>
                <w:lang w:eastAsia="zh-CN"/>
              </w:rPr>
            </w:pPr>
            <w:r w:rsidRPr="00921A35">
              <w:rPr>
                <w:rFonts w:eastAsia="宋体"/>
                <w:color w:val="0070C0"/>
                <w:sz w:val="20"/>
                <w:szCs w:val="24"/>
                <w:lang w:eastAsia="zh-CN"/>
              </w:rPr>
              <w:t xml:space="preserve">Proposal 1 (vivo, Samsung, HW, QC, MTK): </w:t>
            </w:r>
          </w:p>
          <w:p w14:paraId="51836964" w14:textId="77777777" w:rsidR="00921A35" w:rsidRPr="00921A35" w:rsidRDefault="00921A35" w:rsidP="00921A35">
            <w:pPr>
              <w:numPr>
                <w:ilvl w:val="2"/>
                <w:numId w:val="11"/>
              </w:numPr>
              <w:overflowPunct w:val="0"/>
              <w:autoSpaceDE w:val="0"/>
              <w:autoSpaceDN w:val="0"/>
              <w:adjustRightInd w:val="0"/>
              <w:spacing w:beforeLines="0" w:before="0" w:afterLines="0" w:after="120"/>
              <w:textAlignment w:val="baseline"/>
              <w:rPr>
                <w:rFonts w:eastAsia="宋体"/>
                <w:sz w:val="20"/>
                <w:szCs w:val="24"/>
                <w:lang w:eastAsia="zh-CN"/>
              </w:rPr>
            </w:pPr>
            <w:r w:rsidRPr="00921A35">
              <w:rPr>
                <w:sz w:val="20"/>
              </w:rPr>
              <w:t>For SBFD operating, RAN4 discuss the impact on the CSI-RS measurement requirements.</w:t>
            </w:r>
          </w:p>
          <w:p w14:paraId="396EEFEE" w14:textId="77777777" w:rsidR="00921A35" w:rsidRPr="00921A35" w:rsidRDefault="00921A35" w:rsidP="00921A35">
            <w:pPr>
              <w:numPr>
                <w:ilvl w:val="1"/>
                <w:numId w:val="11"/>
              </w:numPr>
              <w:spacing w:beforeLines="0" w:before="0" w:afterLines="0" w:after="120"/>
              <w:ind w:left="1440"/>
              <w:rPr>
                <w:rFonts w:eastAsia="宋体"/>
                <w:color w:val="0070C0"/>
                <w:sz w:val="20"/>
                <w:szCs w:val="24"/>
                <w:lang w:eastAsia="zh-CN"/>
              </w:rPr>
            </w:pPr>
            <w:r w:rsidRPr="00921A35">
              <w:rPr>
                <w:rFonts w:eastAsia="宋体"/>
                <w:color w:val="0070C0"/>
                <w:sz w:val="20"/>
                <w:szCs w:val="24"/>
                <w:lang w:eastAsia="zh-CN"/>
              </w:rPr>
              <w:t xml:space="preserve">Proposal 2 (Samsung): </w:t>
            </w:r>
          </w:p>
          <w:p w14:paraId="6FF745B0" w14:textId="77777777" w:rsidR="00921A35" w:rsidRPr="00921A35" w:rsidRDefault="00921A35" w:rsidP="00921A35">
            <w:pPr>
              <w:numPr>
                <w:ilvl w:val="2"/>
                <w:numId w:val="11"/>
              </w:numPr>
              <w:overflowPunct w:val="0"/>
              <w:autoSpaceDE w:val="0"/>
              <w:autoSpaceDN w:val="0"/>
              <w:adjustRightInd w:val="0"/>
              <w:spacing w:beforeLines="0" w:before="0" w:afterLines="0" w:after="120"/>
              <w:textAlignment w:val="baseline"/>
              <w:rPr>
                <w:rFonts w:eastAsia="宋体"/>
                <w:sz w:val="20"/>
                <w:szCs w:val="24"/>
                <w:lang w:eastAsia="zh-CN"/>
              </w:rPr>
            </w:pPr>
            <w:r w:rsidRPr="00921A35">
              <w:rPr>
                <w:sz w:val="20"/>
              </w:rPr>
              <w:t xml:space="preserve">L1 CSI-RS measurement requirements may need to be updated to following RAN1 update on CSI report configuration between SBFD slots and non-SBFD slots </w:t>
            </w:r>
          </w:p>
          <w:p w14:paraId="7C397508" w14:textId="77777777" w:rsidR="00921A35" w:rsidRPr="00921A35" w:rsidRDefault="00921A35" w:rsidP="00921A35">
            <w:pPr>
              <w:numPr>
                <w:ilvl w:val="1"/>
                <w:numId w:val="11"/>
              </w:numPr>
              <w:spacing w:beforeLines="0" w:before="0" w:afterLines="0" w:after="120"/>
              <w:ind w:left="1440"/>
              <w:rPr>
                <w:rFonts w:eastAsia="宋体"/>
                <w:color w:val="0070C0"/>
                <w:sz w:val="20"/>
                <w:szCs w:val="24"/>
                <w:lang w:eastAsia="zh-CN"/>
              </w:rPr>
            </w:pPr>
            <w:r w:rsidRPr="00921A35">
              <w:rPr>
                <w:rFonts w:eastAsia="宋体"/>
                <w:color w:val="0070C0"/>
                <w:sz w:val="20"/>
                <w:szCs w:val="24"/>
                <w:lang w:eastAsia="zh-CN"/>
              </w:rPr>
              <w:t xml:space="preserve">Proposal 3 (HW): </w:t>
            </w:r>
          </w:p>
          <w:p w14:paraId="434BBD1A" w14:textId="77777777" w:rsidR="00921A35" w:rsidRPr="00921A35" w:rsidRDefault="00921A35" w:rsidP="00921A35">
            <w:pPr>
              <w:numPr>
                <w:ilvl w:val="2"/>
                <w:numId w:val="11"/>
              </w:numPr>
              <w:overflowPunct w:val="0"/>
              <w:autoSpaceDE w:val="0"/>
              <w:autoSpaceDN w:val="0"/>
              <w:adjustRightInd w:val="0"/>
              <w:spacing w:beforeLines="0" w:before="0" w:afterLines="0" w:after="120"/>
              <w:textAlignment w:val="baseline"/>
              <w:rPr>
                <w:rFonts w:eastAsia="宋体"/>
                <w:sz w:val="20"/>
                <w:szCs w:val="24"/>
                <w:lang w:eastAsia="zh-CN"/>
              </w:rPr>
            </w:pPr>
            <w:r w:rsidRPr="00921A35">
              <w:rPr>
                <w:sz w:val="20"/>
              </w:rPr>
              <w:lastRenderedPageBreak/>
              <w:t xml:space="preserve">L1 and L3 CSI-RS measurement requirements may need to be updated due to collision between CSI-RS measurement and dynamic UL transmission on SBFD symbols </w:t>
            </w:r>
          </w:p>
          <w:p w14:paraId="4BA25866" w14:textId="77777777" w:rsidR="00921A35" w:rsidRPr="00921A35" w:rsidRDefault="00921A35" w:rsidP="00921A35">
            <w:pPr>
              <w:numPr>
                <w:ilvl w:val="1"/>
                <w:numId w:val="11"/>
              </w:numPr>
              <w:spacing w:beforeLines="0" w:before="0" w:afterLines="0" w:after="120"/>
              <w:ind w:left="1440"/>
              <w:rPr>
                <w:rFonts w:eastAsia="宋体"/>
                <w:color w:val="0070C0"/>
                <w:sz w:val="20"/>
                <w:szCs w:val="24"/>
                <w:lang w:eastAsia="zh-CN"/>
              </w:rPr>
            </w:pPr>
            <w:r w:rsidRPr="00921A35">
              <w:rPr>
                <w:rFonts w:eastAsia="宋体"/>
                <w:color w:val="0070C0"/>
                <w:sz w:val="20"/>
                <w:szCs w:val="24"/>
                <w:lang w:eastAsia="zh-CN"/>
              </w:rPr>
              <w:t xml:space="preserve">Proposal 4 (HW, QC, MTK): </w:t>
            </w:r>
          </w:p>
          <w:p w14:paraId="312B4F47" w14:textId="58F60EB2" w:rsidR="00921A35" w:rsidRPr="00921A35" w:rsidRDefault="00921A35" w:rsidP="00921A35">
            <w:pPr>
              <w:numPr>
                <w:ilvl w:val="2"/>
                <w:numId w:val="11"/>
              </w:numPr>
              <w:overflowPunct w:val="0"/>
              <w:autoSpaceDE w:val="0"/>
              <w:autoSpaceDN w:val="0"/>
              <w:adjustRightInd w:val="0"/>
              <w:spacing w:beforeLines="0" w:before="0" w:afterLines="0" w:after="120"/>
              <w:textAlignment w:val="baseline"/>
              <w:rPr>
                <w:rFonts w:eastAsia="宋体"/>
                <w:sz w:val="20"/>
                <w:szCs w:val="24"/>
                <w:lang w:eastAsia="zh-CN"/>
              </w:rPr>
            </w:pPr>
            <w:r w:rsidRPr="00921A35">
              <w:rPr>
                <w:sz w:val="20"/>
              </w:rPr>
              <w:t>CSI-RS measurement requirements may need to be updated due to CSI-RS resources not mapped outside DL usable PRBs in frequency domain</w:t>
            </w:r>
          </w:p>
        </w:tc>
      </w:tr>
    </w:tbl>
    <w:p w14:paraId="20ABE414" w14:textId="23E63424" w:rsidR="008A0BBA" w:rsidRPr="00921A35" w:rsidRDefault="00921A35" w:rsidP="0048186D">
      <w:pPr>
        <w:spacing w:before="120" w:after="120"/>
        <w:rPr>
          <w:rFonts w:eastAsiaTheme="minorEastAsia"/>
          <w:b/>
          <w:u w:val="single"/>
          <w:lang w:val="en-US" w:eastAsia="zh-CN"/>
        </w:rPr>
      </w:pPr>
      <w:r w:rsidRPr="00921A35">
        <w:rPr>
          <w:rFonts w:eastAsiaTheme="minorEastAsia" w:hint="eastAsia"/>
          <w:b/>
          <w:u w:val="single"/>
          <w:lang w:eastAsia="zh-CN"/>
        </w:rPr>
        <w:lastRenderedPageBreak/>
        <w:t>C</w:t>
      </w:r>
      <w:r w:rsidRPr="00921A35">
        <w:rPr>
          <w:rFonts w:eastAsiaTheme="minorEastAsia"/>
          <w:b/>
          <w:u w:val="single"/>
          <w:lang w:eastAsia="zh-CN"/>
        </w:rPr>
        <w:t>SI-RS resource with occasions across SBFD and non-SBFD symbol</w:t>
      </w:r>
    </w:p>
    <w:p w14:paraId="155E2C19" w14:textId="152F9014" w:rsidR="00921A35" w:rsidRDefault="00921A35" w:rsidP="0048186D">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RAN1#117, following is agreed regarding </w:t>
      </w:r>
      <w:r w:rsidRPr="00921A35">
        <w:rPr>
          <w:rFonts w:eastAsiaTheme="minorEastAsia"/>
          <w:lang w:eastAsia="zh-CN"/>
        </w:rPr>
        <w:t>UL transmissions and DL receptions across SBFD symbols and non-SBFD symbols</w:t>
      </w:r>
      <w:r>
        <w:rPr>
          <w:rFonts w:eastAsiaTheme="minorEastAsia"/>
          <w:lang w:eastAsia="zh-CN"/>
        </w:rPr>
        <w:t>.</w:t>
      </w:r>
    </w:p>
    <w:tbl>
      <w:tblPr>
        <w:tblStyle w:val="afa"/>
        <w:tblW w:w="0" w:type="auto"/>
        <w:tblLook w:val="04A0" w:firstRow="1" w:lastRow="0" w:firstColumn="1" w:lastColumn="0" w:noHBand="0" w:noVBand="1"/>
      </w:tblPr>
      <w:tblGrid>
        <w:gridCol w:w="9621"/>
      </w:tblGrid>
      <w:tr w:rsidR="00921A35" w14:paraId="532249F3" w14:textId="77777777" w:rsidTr="00921A35">
        <w:tc>
          <w:tcPr>
            <w:tcW w:w="9621" w:type="dxa"/>
          </w:tcPr>
          <w:p w14:paraId="5FC35EE1" w14:textId="77777777" w:rsidR="00921A35" w:rsidRPr="00921A35" w:rsidRDefault="00921A35" w:rsidP="00921A35">
            <w:pPr>
              <w:spacing w:beforeLines="0" w:before="0" w:afterLines="0" w:after="0"/>
              <w:rPr>
                <w:rFonts w:eastAsia="宋体"/>
                <w:bCs/>
                <w:sz w:val="20"/>
                <w:lang w:eastAsia="zh-CN"/>
              </w:rPr>
            </w:pPr>
            <w:r w:rsidRPr="00921A35">
              <w:rPr>
                <w:rFonts w:eastAsia="宋体"/>
                <w:bCs/>
                <w:sz w:val="20"/>
                <w:highlight w:val="green"/>
                <w:lang w:eastAsia="zh-CN"/>
              </w:rPr>
              <w:t>Agreement</w:t>
            </w:r>
          </w:p>
          <w:p w14:paraId="651BCF1A" w14:textId="77777777" w:rsidR="00921A35" w:rsidRPr="00921A35" w:rsidRDefault="00921A35" w:rsidP="00921A35">
            <w:pPr>
              <w:spacing w:beforeLines="0" w:before="0" w:afterLines="0" w:after="0"/>
              <w:rPr>
                <w:rFonts w:eastAsia="宋体"/>
                <w:bCs/>
                <w:sz w:val="20"/>
                <w:lang w:eastAsia="zh-CN"/>
              </w:rPr>
            </w:pPr>
            <w:r w:rsidRPr="00921A35">
              <w:rPr>
                <w:rFonts w:eastAsia="Malgun Gothic"/>
                <w:bCs/>
                <w:sz w:val="20"/>
              </w:rPr>
              <w:t>For UL transmissions and DL receptions across SBFD symbols and non-SBFD symbols in different slots (each transmission/reception within a slot has either all SBFD or all non-SBFD symbols)</w:t>
            </w:r>
            <w:r w:rsidRPr="00921A35">
              <w:rPr>
                <w:rFonts w:eastAsia="宋体"/>
                <w:bCs/>
                <w:sz w:val="20"/>
                <w:lang w:eastAsia="zh-CN"/>
              </w:rPr>
              <w:t xml:space="preserve"> for an SBFD aware UE, the </w:t>
            </w:r>
            <w:r w:rsidRPr="00921A35">
              <w:rPr>
                <w:rFonts w:eastAsia="Malgun Gothic"/>
                <w:bCs/>
                <w:sz w:val="20"/>
              </w:rPr>
              <w:t>SBFD-aware UE</w:t>
            </w:r>
            <w:r w:rsidRPr="00921A35">
              <w:rPr>
                <w:rFonts w:eastAsia="宋体"/>
                <w:bCs/>
                <w:sz w:val="20"/>
                <w:lang w:eastAsia="zh-CN"/>
              </w:rPr>
              <w:t xml:space="preserve"> is provided with one of the configurations.</w:t>
            </w:r>
          </w:p>
          <w:p w14:paraId="76E511D3" w14:textId="77777777" w:rsidR="00921A35" w:rsidRPr="00921A35" w:rsidRDefault="00921A35" w:rsidP="00921A35">
            <w:pPr>
              <w:widowControl w:val="0"/>
              <w:numPr>
                <w:ilvl w:val="1"/>
                <w:numId w:val="39"/>
              </w:numPr>
              <w:suppressAutoHyphens/>
              <w:autoSpaceDE w:val="0"/>
              <w:autoSpaceDN w:val="0"/>
              <w:adjustRightInd w:val="0"/>
              <w:spacing w:beforeLines="0" w:before="0" w:afterLines="0" w:after="0" w:line="259" w:lineRule="auto"/>
              <w:jc w:val="both"/>
              <w:rPr>
                <w:rFonts w:eastAsia="Malgun Gothic"/>
                <w:bCs/>
                <w:sz w:val="20"/>
              </w:rPr>
            </w:pPr>
            <w:r w:rsidRPr="00921A35">
              <w:rPr>
                <w:rFonts w:eastAsia="宋体"/>
                <w:bCs/>
                <w:sz w:val="20"/>
                <w:lang w:eastAsia="zh-CN"/>
              </w:rPr>
              <w:t>Configuration</w:t>
            </w:r>
            <w:r w:rsidRPr="00921A35">
              <w:rPr>
                <w:rFonts w:eastAsia="Malgun Gothic"/>
                <w:bCs/>
                <w:sz w:val="20"/>
              </w:rPr>
              <w:t xml:space="preserve"> 1: The transmissions/receptions are restricted to SBFD symbols only or non-SBFD symbols only</w:t>
            </w:r>
          </w:p>
          <w:p w14:paraId="4CE9D5BF" w14:textId="77777777" w:rsidR="00921A35" w:rsidRPr="00921A35" w:rsidRDefault="00921A35" w:rsidP="00921A35">
            <w:pPr>
              <w:widowControl w:val="0"/>
              <w:numPr>
                <w:ilvl w:val="1"/>
                <w:numId w:val="39"/>
              </w:numPr>
              <w:suppressAutoHyphens/>
              <w:autoSpaceDE w:val="0"/>
              <w:autoSpaceDN w:val="0"/>
              <w:adjustRightInd w:val="0"/>
              <w:spacing w:beforeLines="0" w:before="0" w:afterLines="0" w:after="0" w:line="259" w:lineRule="auto"/>
              <w:jc w:val="both"/>
              <w:rPr>
                <w:rFonts w:eastAsia="Malgun Gothic"/>
                <w:bCs/>
                <w:sz w:val="20"/>
              </w:rPr>
            </w:pPr>
            <w:r w:rsidRPr="00921A35">
              <w:rPr>
                <w:rFonts w:eastAsia="宋体"/>
                <w:bCs/>
                <w:sz w:val="20"/>
                <w:lang w:eastAsia="zh-CN"/>
              </w:rPr>
              <w:t>Configuration</w:t>
            </w:r>
            <w:r w:rsidRPr="00921A35">
              <w:rPr>
                <w:rFonts w:eastAsia="Malgun Gothic"/>
                <w:bCs/>
                <w:sz w:val="20"/>
              </w:rPr>
              <w:t xml:space="preserve"> 2: The transmissions/receptions can be in SBFD symbols and non-SBFD symbols</w:t>
            </w:r>
          </w:p>
          <w:p w14:paraId="41B9D13C" w14:textId="77777777" w:rsidR="00921A35" w:rsidRPr="00921A35" w:rsidRDefault="00921A35" w:rsidP="00921A35">
            <w:pPr>
              <w:widowControl w:val="0"/>
              <w:numPr>
                <w:ilvl w:val="1"/>
                <w:numId w:val="39"/>
              </w:numPr>
              <w:suppressAutoHyphens/>
              <w:autoSpaceDE w:val="0"/>
              <w:autoSpaceDN w:val="0"/>
              <w:adjustRightInd w:val="0"/>
              <w:spacing w:beforeLines="0" w:before="0" w:afterLines="0" w:after="0" w:line="259" w:lineRule="auto"/>
              <w:jc w:val="both"/>
              <w:rPr>
                <w:rFonts w:eastAsia="Malgun Gothic"/>
                <w:bCs/>
                <w:sz w:val="20"/>
              </w:rPr>
            </w:pPr>
            <w:r w:rsidRPr="00921A35">
              <w:rPr>
                <w:rFonts w:eastAsia="宋体"/>
                <w:bCs/>
                <w:sz w:val="20"/>
                <w:lang w:eastAsia="zh-CN"/>
              </w:rPr>
              <w:t>FFS granularity of the configuration, e.g. per UE, per channel/signal etc.</w:t>
            </w:r>
          </w:p>
          <w:p w14:paraId="73670B1D" w14:textId="502DEB64" w:rsidR="00921A35" w:rsidRPr="00921A35" w:rsidRDefault="00921A35" w:rsidP="00921A35">
            <w:pPr>
              <w:widowControl w:val="0"/>
              <w:numPr>
                <w:ilvl w:val="1"/>
                <w:numId w:val="39"/>
              </w:numPr>
              <w:suppressAutoHyphens/>
              <w:autoSpaceDE w:val="0"/>
              <w:autoSpaceDN w:val="0"/>
              <w:adjustRightInd w:val="0"/>
              <w:spacing w:beforeLines="0" w:before="0" w:afterLines="0" w:after="0" w:line="259" w:lineRule="auto"/>
              <w:jc w:val="both"/>
              <w:rPr>
                <w:rFonts w:eastAsia="Malgun Gothic"/>
                <w:bCs/>
                <w:sz w:val="20"/>
              </w:rPr>
            </w:pPr>
            <w:r w:rsidRPr="00921A35">
              <w:rPr>
                <w:rFonts w:eastAsia="宋体"/>
                <w:bCs/>
                <w:sz w:val="20"/>
                <w:lang w:eastAsia="zh-CN"/>
              </w:rPr>
              <w:t>FFS whether support of configuration 2 is subject to UE capability</w:t>
            </w:r>
          </w:p>
        </w:tc>
      </w:tr>
    </w:tbl>
    <w:p w14:paraId="64348DA3" w14:textId="38CB92A5" w:rsidR="00921A35" w:rsidRDefault="00921A35" w:rsidP="0048186D">
      <w:pPr>
        <w:spacing w:before="120" w:after="120"/>
        <w:rPr>
          <w:rFonts w:eastAsiaTheme="minorEastAsia"/>
          <w:lang w:eastAsia="zh-CN"/>
        </w:rPr>
      </w:pPr>
      <w:r>
        <w:rPr>
          <w:rFonts w:eastAsiaTheme="minorEastAsia"/>
          <w:lang w:eastAsia="zh-CN"/>
        </w:rPr>
        <w:t xml:space="preserve">In our view, this means </w:t>
      </w:r>
      <w:r w:rsidR="002D30E6">
        <w:rPr>
          <w:rFonts w:eastAsiaTheme="minorEastAsia"/>
          <w:lang w:eastAsia="zh-CN"/>
        </w:rPr>
        <w:t xml:space="preserve">if a </w:t>
      </w:r>
      <w:r w:rsidR="002D30E6" w:rsidRPr="002D30E6">
        <w:rPr>
          <w:rFonts w:eastAsiaTheme="minorEastAsia"/>
          <w:lang w:eastAsia="zh-CN"/>
        </w:rPr>
        <w:t xml:space="preserve">CSI-RS resource </w:t>
      </w:r>
      <w:r w:rsidR="002D30E6">
        <w:rPr>
          <w:rFonts w:eastAsiaTheme="minorEastAsia"/>
          <w:lang w:eastAsia="zh-CN"/>
        </w:rPr>
        <w:t>has</w:t>
      </w:r>
      <w:r w:rsidR="002D30E6" w:rsidRPr="002D30E6">
        <w:rPr>
          <w:rFonts w:eastAsiaTheme="minorEastAsia"/>
          <w:lang w:eastAsia="zh-CN"/>
        </w:rPr>
        <w:t xml:space="preserve"> occasions across SBFD and non-SBFD symbol</w:t>
      </w:r>
      <w:r w:rsidR="002D30E6">
        <w:rPr>
          <w:rFonts w:eastAsiaTheme="minorEastAsia"/>
          <w:lang w:eastAsia="zh-CN"/>
        </w:rPr>
        <w:t xml:space="preserve">, </w:t>
      </w:r>
    </w:p>
    <w:p w14:paraId="74C59A2E" w14:textId="7B857BC8" w:rsidR="002D30E6" w:rsidRDefault="002D30E6" w:rsidP="002D30E6">
      <w:pPr>
        <w:pStyle w:val="afe"/>
        <w:numPr>
          <w:ilvl w:val="0"/>
          <w:numId w:val="32"/>
        </w:numPr>
        <w:spacing w:before="120" w:after="120"/>
        <w:rPr>
          <w:rFonts w:eastAsiaTheme="minorEastAsia"/>
          <w:lang w:eastAsia="zh-CN"/>
        </w:rPr>
      </w:pPr>
      <w:r>
        <w:rPr>
          <w:rFonts w:eastAsiaTheme="minorEastAsia"/>
          <w:lang w:eastAsia="zh-CN"/>
        </w:rPr>
        <w:t xml:space="preserve">If </w:t>
      </w:r>
      <w:r w:rsidRPr="002D30E6">
        <w:rPr>
          <w:rFonts w:eastAsiaTheme="minorEastAsia"/>
          <w:lang w:eastAsia="zh-CN"/>
        </w:rPr>
        <w:t>Configuration</w:t>
      </w:r>
      <w:r>
        <w:rPr>
          <w:rFonts w:eastAsiaTheme="minorEastAsia"/>
          <w:lang w:eastAsia="zh-CN"/>
        </w:rPr>
        <w:t xml:space="preserve"> 1 is provided, then UE is only supposed to measure those occasions on the selected symbol type (either SBFD symbol or non-SBFD symbol). The measurement period requirements would depend on the time duration to collect enough samples on the resource occasions </w:t>
      </w:r>
      <w:r w:rsidR="00074BE1">
        <w:rPr>
          <w:rFonts w:eastAsiaTheme="minorEastAsia"/>
          <w:lang w:eastAsia="zh-CN"/>
        </w:rPr>
        <w:t xml:space="preserve">on the selected symbol type rather than the time duration to collect enough samples on all resource occasions (defined by sample number multiplied by the resource periodicity).  </w:t>
      </w:r>
    </w:p>
    <w:p w14:paraId="40D3A78D" w14:textId="75ACE45C" w:rsidR="00074BE1" w:rsidRDefault="00074BE1" w:rsidP="008E34FF">
      <w:pPr>
        <w:pStyle w:val="afe"/>
        <w:numPr>
          <w:ilvl w:val="0"/>
          <w:numId w:val="32"/>
        </w:numPr>
        <w:spacing w:before="120" w:after="120"/>
        <w:rPr>
          <w:rFonts w:eastAsiaTheme="minorEastAsia"/>
          <w:lang w:eastAsia="zh-CN"/>
        </w:rPr>
      </w:pPr>
      <w:r>
        <w:rPr>
          <w:rFonts w:eastAsiaTheme="minorEastAsia"/>
          <w:lang w:eastAsia="zh-CN"/>
        </w:rPr>
        <w:t xml:space="preserve">If </w:t>
      </w:r>
      <w:r w:rsidRPr="002D30E6">
        <w:rPr>
          <w:rFonts w:eastAsiaTheme="minorEastAsia"/>
          <w:lang w:eastAsia="zh-CN"/>
        </w:rPr>
        <w:t>Configuration</w:t>
      </w:r>
      <w:r>
        <w:rPr>
          <w:rFonts w:eastAsiaTheme="minorEastAsia"/>
          <w:lang w:eastAsia="zh-CN"/>
        </w:rPr>
        <w:t xml:space="preserve"> 2 is provided, then UE is supposed to measure occasions on 2 symbol types separately. </w:t>
      </w:r>
      <w:r w:rsidR="008E34FF">
        <w:rPr>
          <w:rFonts w:eastAsiaTheme="minorEastAsia"/>
          <w:lang w:eastAsia="zh-CN"/>
        </w:rPr>
        <w:t>Separate</w:t>
      </w:r>
      <w:r>
        <w:rPr>
          <w:rFonts w:eastAsiaTheme="minorEastAsia"/>
          <w:lang w:eastAsia="zh-CN"/>
        </w:rPr>
        <w:t xml:space="preserve"> measurement period</w:t>
      </w:r>
      <w:r w:rsidR="008E34FF">
        <w:rPr>
          <w:rFonts w:eastAsiaTheme="minorEastAsia"/>
          <w:lang w:eastAsia="zh-CN"/>
        </w:rPr>
        <w:t>s</w:t>
      </w:r>
      <w:r>
        <w:rPr>
          <w:rFonts w:eastAsiaTheme="minorEastAsia"/>
          <w:lang w:eastAsia="zh-CN"/>
        </w:rPr>
        <w:t xml:space="preserve"> </w:t>
      </w:r>
      <w:r w:rsidR="008E34FF">
        <w:rPr>
          <w:rFonts w:eastAsiaTheme="minorEastAsia"/>
          <w:lang w:eastAsia="zh-CN"/>
        </w:rPr>
        <w:t xml:space="preserve">may need to be defined for 2 symbol types, and </w:t>
      </w:r>
      <w:r>
        <w:rPr>
          <w:rFonts w:eastAsiaTheme="minorEastAsia"/>
          <w:lang w:eastAsia="zh-CN"/>
        </w:rPr>
        <w:t xml:space="preserve">requirements </w:t>
      </w:r>
      <w:r w:rsidR="008E34FF">
        <w:rPr>
          <w:rFonts w:eastAsiaTheme="minorEastAsia"/>
          <w:lang w:eastAsia="zh-CN"/>
        </w:rPr>
        <w:t xml:space="preserve">for SBFD (non-SBFD) symbol </w:t>
      </w:r>
      <w:r>
        <w:rPr>
          <w:rFonts w:eastAsiaTheme="minorEastAsia"/>
          <w:lang w:eastAsia="zh-CN"/>
        </w:rPr>
        <w:t xml:space="preserve">would depend on the time duration to collect enough samples on the resource occasions on the </w:t>
      </w:r>
      <w:r w:rsidR="008E34FF">
        <w:rPr>
          <w:rFonts w:eastAsiaTheme="minorEastAsia"/>
          <w:lang w:eastAsia="zh-CN"/>
        </w:rPr>
        <w:t>SBFD (non-SBFD) symbol</w:t>
      </w:r>
      <w:r>
        <w:rPr>
          <w:rFonts w:eastAsiaTheme="minorEastAsia"/>
          <w:lang w:eastAsia="zh-CN"/>
        </w:rPr>
        <w:t xml:space="preserve">. </w:t>
      </w:r>
    </w:p>
    <w:p w14:paraId="0B54245A" w14:textId="77777777" w:rsidR="008E34FF" w:rsidRPr="008A0BBA" w:rsidRDefault="008E34FF" w:rsidP="008E34FF">
      <w:pPr>
        <w:spacing w:before="120" w:after="120"/>
        <w:rPr>
          <w:rFonts w:eastAsiaTheme="minorEastAsia"/>
          <w:b/>
          <w:u w:val="single"/>
          <w:lang w:eastAsia="zh-CN"/>
        </w:rPr>
      </w:pPr>
      <w:r w:rsidRPr="008A0BBA">
        <w:rPr>
          <w:rFonts w:eastAsiaTheme="minorEastAsia" w:hint="eastAsia"/>
          <w:b/>
          <w:u w:val="single"/>
          <w:lang w:eastAsia="zh-CN"/>
        </w:rPr>
        <w:t>C</w:t>
      </w:r>
      <w:r w:rsidRPr="008A0BBA">
        <w:rPr>
          <w:rFonts w:eastAsiaTheme="minorEastAsia"/>
          <w:b/>
          <w:u w:val="single"/>
          <w:lang w:eastAsia="zh-CN"/>
        </w:rPr>
        <w:t>ollision handling between UL and DL on SBFD symbols</w:t>
      </w:r>
    </w:p>
    <w:p w14:paraId="36033F60" w14:textId="77777777" w:rsidR="008E34FF" w:rsidRDefault="008E34FF" w:rsidP="008E34FF">
      <w:pPr>
        <w:spacing w:before="120" w:after="120"/>
        <w:rPr>
          <w:rFonts w:eastAsiaTheme="minorEastAsia"/>
          <w:lang w:val="en-US" w:eastAsia="zh-CN"/>
        </w:rPr>
      </w:pPr>
      <w:r>
        <w:rPr>
          <w:rFonts w:eastAsiaTheme="minorEastAsia"/>
          <w:lang w:val="en-US" w:eastAsia="zh-CN"/>
        </w:rPr>
        <w:t xml:space="preserve">In RAN1#116-bis, </w:t>
      </w:r>
      <w:r w:rsidRPr="00201120">
        <w:rPr>
          <w:rFonts w:eastAsiaTheme="minorEastAsia"/>
          <w:lang w:val="en-US" w:eastAsia="zh-CN"/>
        </w:rPr>
        <w:t>following is agreed</w:t>
      </w:r>
      <w:r w:rsidRPr="008A0BBA">
        <w:rPr>
          <w:rFonts w:eastAsiaTheme="minorEastAsia"/>
          <w:lang w:val="en-US" w:eastAsia="zh-CN"/>
        </w:rPr>
        <w:t xml:space="preserve"> </w:t>
      </w:r>
      <w:r w:rsidRPr="00201120">
        <w:rPr>
          <w:rFonts w:eastAsiaTheme="minorEastAsia"/>
          <w:lang w:val="en-US" w:eastAsia="zh-CN"/>
        </w:rPr>
        <w:t>regarding collision handling between UL and DL on SBFD symbols</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8E34FF" w14:paraId="2CC9A7BA" w14:textId="77777777" w:rsidTr="009638F1">
        <w:tc>
          <w:tcPr>
            <w:tcW w:w="9621" w:type="dxa"/>
          </w:tcPr>
          <w:p w14:paraId="35A325EF" w14:textId="77777777" w:rsidR="008E34FF" w:rsidRPr="00201120" w:rsidRDefault="008E34FF" w:rsidP="009638F1">
            <w:pPr>
              <w:spacing w:beforeLines="0" w:before="0" w:afterLines="0" w:after="0"/>
              <w:rPr>
                <w:rFonts w:eastAsia="Malgun Gothic"/>
                <w:bCs/>
                <w:sz w:val="20"/>
                <w:highlight w:val="green"/>
                <w:lang w:eastAsia="zh-CN"/>
              </w:rPr>
            </w:pPr>
            <w:r w:rsidRPr="00201120">
              <w:rPr>
                <w:rFonts w:eastAsia="Malgun Gothic"/>
                <w:bCs/>
                <w:sz w:val="20"/>
                <w:highlight w:val="green"/>
                <w:lang w:eastAsia="zh-CN"/>
              </w:rPr>
              <w:t>Agreement</w:t>
            </w:r>
          </w:p>
          <w:p w14:paraId="4EF3166B" w14:textId="77777777" w:rsidR="008E34FF" w:rsidRPr="00201120" w:rsidRDefault="008E34FF" w:rsidP="009638F1">
            <w:pPr>
              <w:tabs>
                <w:tab w:val="left" w:pos="0"/>
              </w:tabs>
              <w:spacing w:beforeLines="0" w:before="0" w:afterLines="0" w:after="0"/>
              <w:rPr>
                <w:rFonts w:eastAsia="Malgun Gothic"/>
                <w:bCs/>
                <w:sz w:val="20"/>
                <w:lang w:eastAsia="x-none"/>
              </w:rPr>
            </w:pPr>
            <w:r w:rsidRPr="00201120">
              <w:rPr>
                <w:rFonts w:eastAsia="Malgun Gothic"/>
                <w:bCs/>
                <w:sz w:val="20"/>
                <w:lang w:val="en-US" w:eastAsia="x-none"/>
              </w:rPr>
              <w:t>I</w:t>
            </w:r>
            <w:r w:rsidRPr="00201120">
              <w:rPr>
                <w:rFonts w:eastAsia="Malgun Gothic"/>
                <w:bCs/>
                <w:sz w:val="20"/>
                <w:lang w:eastAsia="x-none"/>
              </w:rPr>
              <w:t xml:space="preserve">f link direction indication is not supported nor provided for a SBFD symbol, </w:t>
            </w:r>
            <w:r w:rsidRPr="00201120">
              <w:rPr>
                <w:rFonts w:eastAsia="宋体"/>
                <w:bCs/>
                <w:sz w:val="20"/>
                <w:lang w:eastAsia="x-none"/>
              </w:rPr>
              <w:t>for collision Case 2</w:t>
            </w:r>
            <w:r w:rsidRPr="00201120">
              <w:rPr>
                <w:rFonts w:eastAsia="Malgun Gothic"/>
                <w:bCs/>
                <w:sz w:val="20"/>
                <w:lang w:eastAsia="x-none"/>
              </w:rPr>
              <w:t xml:space="preserve"> </w:t>
            </w:r>
            <w:r w:rsidRPr="00201120">
              <w:rPr>
                <w:rFonts w:eastAsia="Times New Roman"/>
                <w:bCs/>
                <w:sz w:val="20"/>
                <w:lang w:eastAsia="x-none"/>
              </w:rPr>
              <w:t>(semi-statically configured DL reception vs. dynamically scheduled UL transmission)</w:t>
            </w:r>
            <w:r w:rsidRPr="00201120">
              <w:rPr>
                <w:rFonts w:eastAsia="Malgun Gothic"/>
                <w:bCs/>
                <w:sz w:val="20"/>
                <w:lang w:eastAsia="x-none"/>
              </w:rPr>
              <w:t xml:space="preserve"> in the SBFD symbol for SBFD-aware UEs</w:t>
            </w:r>
            <w:r w:rsidRPr="00201120">
              <w:rPr>
                <w:rFonts w:eastAsia="Times New Roman"/>
                <w:bCs/>
                <w:sz w:val="20"/>
                <w:lang w:eastAsia="x-none"/>
              </w:rPr>
              <w:t>, reuse the existing collision handling principles</w:t>
            </w:r>
            <w:r w:rsidRPr="00201120">
              <w:rPr>
                <w:rFonts w:eastAsia="Malgun Gothic"/>
                <w:bCs/>
                <w:sz w:val="20"/>
                <w:lang w:eastAsia="x-none"/>
              </w:rPr>
              <w:t xml:space="preserve"> </w:t>
            </w:r>
            <w:r w:rsidRPr="00201120">
              <w:rPr>
                <w:rFonts w:eastAsia="Times New Roman"/>
                <w:bCs/>
                <w:sz w:val="20"/>
                <w:lang w:eastAsia="x-none"/>
              </w:rPr>
              <w:t>in NR for operation on flexible symbols on a single carrier in unpaired spectrum</w:t>
            </w:r>
            <w:r w:rsidRPr="00201120">
              <w:rPr>
                <w:rFonts w:eastAsia="Malgun Gothic"/>
                <w:bCs/>
                <w:sz w:val="20"/>
                <w:lang w:eastAsia="x-none"/>
              </w:rPr>
              <w:t>, i.e. UE does not receive DL channel/signal.</w:t>
            </w:r>
          </w:p>
          <w:p w14:paraId="5EAFE37B" w14:textId="77777777" w:rsidR="008E34FF" w:rsidRPr="00201120" w:rsidRDefault="008E34FF" w:rsidP="009638F1">
            <w:pPr>
              <w:numPr>
                <w:ilvl w:val="0"/>
                <w:numId w:val="29"/>
              </w:numPr>
              <w:overflowPunct w:val="0"/>
              <w:autoSpaceDE w:val="0"/>
              <w:autoSpaceDN w:val="0"/>
              <w:adjustRightInd w:val="0"/>
              <w:spacing w:beforeLines="0" w:before="0" w:afterLines="0" w:after="180"/>
              <w:contextualSpacing/>
              <w:textAlignment w:val="baseline"/>
              <w:rPr>
                <w:rFonts w:eastAsia="宋体"/>
                <w:sz w:val="20"/>
                <w:lang w:eastAsia="ja-JP"/>
              </w:rPr>
            </w:pPr>
            <w:r w:rsidRPr="00201120">
              <w:rPr>
                <w:rFonts w:eastAsia="宋体"/>
                <w:sz w:val="20"/>
                <w:lang w:eastAsia="zh-CN"/>
              </w:rPr>
              <w:t>The above does not imply link direction indication is supported</w:t>
            </w:r>
          </w:p>
          <w:p w14:paraId="1CB6D302" w14:textId="77777777" w:rsidR="008E34FF" w:rsidRPr="00201120" w:rsidRDefault="008E34FF" w:rsidP="009638F1">
            <w:pPr>
              <w:numPr>
                <w:ilvl w:val="0"/>
                <w:numId w:val="29"/>
              </w:numPr>
              <w:overflowPunct w:val="0"/>
              <w:autoSpaceDE w:val="0"/>
              <w:autoSpaceDN w:val="0"/>
              <w:adjustRightInd w:val="0"/>
              <w:spacing w:beforeLines="0" w:before="0" w:afterLines="0" w:after="180"/>
              <w:contextualSpacing/>
              <w:textAlignment w:val="baseline"/>
              <w:rPr>
                <w:rFonts w:eastAsia="宋体"/>
                <w:sz w:val="20"/>
                <w:lang w:eastAsia="ja-JP"/>
              </w:rPr>
            </w:pPr>
            <w:r w:rsidRPr="00201120">
              <w:rPr>
                <w:rFonts w:eastAsia="宋体"/>
                <w:sz w:val="20"/>
                <w:lang w:eastAsia="zh-CN"/>
              </w:rPr>
              <w:t>FFS on dynamically scheduled UL transmission with repetition</w:t>
            </w:r>
          </w:p>
        </w:tc>
      </w:tr>
    </w:tbl>
    <w:p w14:paraId="4F3466A8" w14:textId="77777777" w:rsidR="008E34FF" w:rsidRDefault="008E34FF" w:rsidP="008E34FF">
      <w:pPr>
        <w:spacing w:before="120" w:after="120"/>
        <w:rPr>
          <w:rFonts w:eastAsiaTheme="minorEastAsia"/>
          <w:lang w:val="en-US" w:eastAsia="zh-CN"/>
        </w:rPr>
      </w:pPr>
      <w:r>
        <w:rPr>
          <w:rFonts w:eastAsiaTheme="minorEastAsia"/>
          <w:lang w:val="en-US" w:eastAsia="zh-CN"/>
        </w:rPr>
        <w:t>In our view, this means CSI-RS measurement, which is a semi-static DL reception except for aperiodic CSI-RS resource, will be impacted, if the CSI-RS resource is on SBFD symbols. When dynamic UL transmission is scheduled to be colliding with the CSI-RS resource, the measurement occasion will be dropped and the measurement period should be extended accordingly. RAN4 can further discuss whether and how to define the extension, and in our view, we can re-use the approach as in NR-U where the measurement occasion may get unavailable due to dynamic LBT outcome.</w:t>
      </w:r>
    </w:p>
    <w:p w14:paraId="04F1EABC" w14:textId="254ECA8D" w:rsidR="008E34FF" w:rsidRPr="008E34FF" w:rsidRDefault="008E34FF" w:rsidP="008E34FF">
      <w:pPr>
        <w:spacing w:before="120" w:after="120"/>
        <w:rPr>
          <w:rFonts w:eastAsiaTheme="minorEastAsia"/>
          <w:b/>
          <w:u w:val="single"/>
          <w:lang w:val="en-US" w:eastAsia="zh-CN"/>
        </w:rPr>
      </w:pPr>
      <w:r w:rsidRPr="008E34FF">
        <w:rPr>
          <w:rFonts w:eastAsiaTheme="minorEastAsia" w:hint="eastAsia"/>
          <w:b/>
          <w:u w:val="single"/>
          <w:lang w:eastAsia="zh-CN"/>
        </w:rPr>
        <w:t>C</w:t>
      </w:r>
      <w:r w:rsidRPr="008E34FF">
        <w:rPr>
          <w:rFonts w:eastAsiaTheme="minorEastAsia"/>
          <w:b/>
          <w:u w:val="single"/>
          <w:lang w:eastAsia="zh-CN"/>
        </w:rPr>
        <w:t xml:space="preserve">SI-RS resource </w:t>
      </w:r>
      <w:r>
        <w:rPr>
          <w:rFonts w:eastAsiaTheme="minorEastAsia"/>
          <w:b/>
          <w:u w:val="single"/>
          <w:lang w:eastAsia="zh-CN"/>
        </w:rPr>
        <w:t>mapping in frequency domain</w:t>
      </w:r>
    </w:p>
    <w:p w14:paraId="50932710" w14:textId="28531DF0" w:rsidR="008E34FF" w:rsidRPr="008E34FF" w:rsidRDefault="008E34FF" w:rsidP="008E34FF">
      <w:pPr>
        <w:spacing w:before="120" w:after="120"/>
        <w:rPr>
          <w:rFonts w:eastAsiaTheme="minorEastAsia"/>
          <w:lang w:val="en-US" w:eastAsia="zh-CN"/>
        </w:rPr>
      </w:pPr>
      <w:r w:rsidRPr="008E34FF">
        <w:rPr>
          <w:rFonts w:eastAsiaTheme="minorEastAsia"/>
          <w:lang w:val="en-US" w:eastAsia="zh-CN"/>
        </w:rPr>
        <w:t>In RAN1#117, following is agreed regarding CSI-RS resource mapping in frequency domain.</w:t>
      </w:r>
    </w:p>
    <w:tbl>
      <w:tblPr>
        <w:tblStyle w:val="SGSTableBasic11"/>
        <w:tblW w:w="0" w:type="auto"/>
        <w:tblLook w:val="04A0" w:firstRow="1" w:lastRow="0" w:firstColumn="1" w:lastColumn="0" w:noHBand="0" w:noVBand="1"/>
      </w:tblPr>
      <w:tblGrid>
        <w:gridCol w:w="9621"/>
      </w:tblGrid>
      <w:tr w:rsidR="008E34FF" w:rsidRPr="008E34FF" w14:paraId="00D1A73A" w14:textId="77777777" w:rsidTr="009638F1">
        <w:tc>
          <w:tcPr>
            <w:tcW w:w="9621" w:type="dxa"/>
          </w:tcPr>
          <w:p w14:paraId="384E6628" w14:textId="77777777" w:rsidR="008E34FF" w:rsidRPr="008E34FF" w:rsidRDefault="008E34FF" w:rsidP="008E34FF">
            <w:pPr>
              <w:spacing w:beforeLines="0" w:before="0" w:afterLines="0" w:after="0"/>
              <w:rPr>
                <w:rFonts w:eastAsia="宋体"/>
                <w:bCs/>
                <w:sz w:val="20"/>
                <w:lang w:eastAsia="zh-CN"/>
              </w:rPr>
            </w:pPr>
            <w:r w:rsidRPr="008E34FF">
              <w:rPr>
                <w:rFonts w:eastAsia="宋体"/>
                <w:bCs/>
                <w:sz w:val="20"/>
                <w:highlight w:val="darkYellow"/>
                <w:lang w:eastAsia="zh-CN"/>
              </w:rPr>
              <w:t>Working Assumption</w:t>
            </w:r>
          </w:p>
          <w:p w14:paraId="32B1E21A" w14:textId="77777777" w:rsidR="008E34FF" w:rsidRPr="008E34FF" w:rsidRDefault="008E34FF" w:rsidP="008E34FF">
            <w:pPr>
              <w:tabs>
                <w:tab w:val="left" w:pos="0"/>
              </w:tabs>
              <w:spacing w:beforeLines="0" w:before="0" w:afterLines="0" w:after="0"/>
              <w:rPr>
                <w:rFonts w:eastAsia="宋体"/>
                <w:bCs/>
                <w:sz w:val="20"/>
              </w:rPr>
            </w:pPr>
            <w:r w:rsidRPr="008E34FF">
              <w:rPr>
                <w:rFonts w:eastAsia="宋体"/>
                <w:bCs/>
                <w:sz w:val="20"/>
              </w:rPr>
              <w:t xml:space="preserve">For </w:t>
            </w:r>
            <w:r w:rsidRPr="008E34FF">
              <w:rPr>
                <w:rFonts w:eastAsia="Malgun Gothic"/>
                <w:bCs/>
                <w:sz w:val="20"/>
              </w:rPr>
              <w:t xml:space="preserve">frequency resource allocation for CSI-RS across downlink </w:t>
            </w:r>
            <w:proofErr w:type="spellStart"/>
            <w:r w:rsidRPr="008E34FF">
              <w:rPr>
                <w:rFonts w:eastAsia="Malgun Gothic"/>
                <w:bCs/>
                <w:sz w:val="20"/>
              </w:rPr>
              <w:t>subbands</w:t>
            </w:r>
            <w:proofErr w:type="spellEnd"/>
            <w:r w:rsidRPr="008E34FF">
              <w:rPr>
                <w:rFonts w:eastAsia="Malgun Gothic"/>
                <w:bCs/>
                <w:sz w:val="20"/>
              </w:rPr>
              <w:t xml:space="preserve"> for SBFD-aware UEs</w:t>
            </w:r>
            <w:r w:rsidRPr="008E34FF">
              <w:rPr>
                <w:rFonts w:eastAsia="宋体"/>
                <w:bCs/>
                <w:sz w:val="20"/>
              </w:rPr>
              <w:t>, support o</w:t>
            </w:r>
            <w:r w:rsidRPr="008E34FF">
              <w:rPr>
                <w:rFonts w:eastAsia="Malgun Gothic"/>
                <w:bCs/>
                <w:sz w:val="20"/>
              </w:rPr>
              <w:t xml:space="preserve">ne contiguous CSI-RS resource allocation with non-contiguous CSI-RS resource derived by excluding frequency resources outside DL </w:t>
            </w:r>
            <w:r w:rsidRPr="008E34FF">
              <w:rPr>
                <w:rFonts w:eastAsia="宋体"/>
                <w:bCs/>
                <w:sz w:val="20"/>
              </w:rPr>
              <w:t>usable PRBs.</w:t>
            </w:r>
          </w:p>
          <w:p w14:paraId="6D3BC38D" w14:textId="77777777" w:rsidR="008E34FF" w:rsidRPr="008E34FF" w:rsidRDefault="008E34FF" w:rsidP="008E34FF">
            <w:pPr>
              <w:numPr>
                <w:ilvl w:val="0"/>
                <w:numId w:val="31"/>
              </w:numPr>
              <w:overflowPunct w:val="0"/>
              <w:autoSpaceDE w:val="0"/>
              <w:autoSpaceDN w:val="0"/>
              <w:adjustRightInd w:val="0"/>
              <w:spacing w:beforeLines="0" w:before="0" w:afterLines="0" w:after="180"/>
              <w:contextualSpacing/>
              <w:textAlignment w:val="baseline"/>
              <w:rPr>
                <w:rFonts w:eastAsia="宋体"/>
                <w:sz w:val="20"/>
                <w:lang w:eastAsia="zh-CN"/>
              </w:rPr>
            </w:pPr>
            <w:r w:rsidRPr="008E34FF">
              <w:rPr>
                <w:rFonts w:eastAsia="宋体"/>
                <w:sz w:val="20"/>
                <w:lang w:eastAsia="zh-CN"/>
              </w:rPr>
              <w:t>No impact on CSI-RS sequence generation.</w:t>
            </w:r>
          </w:p>
          <w:p w14:paraId="28C9FCB3" w14:textId="77777777" w:rsidR="008E34FF" w:rsidRPr="008E34FF" w:rsidRDefault="008E34FF" w:rsidP="008E34FF">
            <w:pPr>
              <w:numPr>
                <w:ilvl w:val="0"/>
                <w:numId w:val="31"/>
              </w:numPr>
              <w:overflowPunct w:val="0"/>
              <w:autoSpaceDE w:val="0"/>
              <w:autoSpaceDN w:val="0"/>
              <w:adjustRightInd w:val="0"/>
              <w:spacing w:beforeLines="0" w:before="0" w:afterLines="0" w:after="180"/>
              <w:contextualSpacing/>
              <w:textAlignment w:val="baseline"/>
              <w:rPr>
                <w:rFonts w:eastAsia="宋体"/>
                <w:sz w:val="20"/>
                <w:lang w:eastAsia="zh-CN"/>
              </w:rPr>
            </w:pPr>
            <w:r w:rsidRPr="008E34FF">
              <w:rPr>
                <w:rFonts w:eastAsia="宋体"/>
                <w:sz w:val="20"/>
                <w:lang w:eastAsia="zh-CN"/>
              </w:rPr>
              <w:lastRenderedPageBreak/>
              <w:t xml:space="preserve">CSI-RS sequence mapping is applied to </w:t>
            </w:r>
            <w:r w:rsidRPr="008E34FF">
              <w:rPr>
                <w:rFonts w:eastAsia="宋体"/>
                <w:sz w:val="20"/>
                <w:lang w:eastAsia="ja-JP"/>
              </w:rPr>
              <w:t>CSI-RS resources within DL usable PRBs</w:t>
            </w:r>
            <w:r w:rsidRPr="008E34FF">
              <w:rPr>
                <w:rFonts w:eastAsia="宋体"/>
                <w:sz w:val="20"/>
                <w:lang w:eastAsia="zh-CN"/>
              </w:rPr>
              <w:t xml:space="preserve"> only (effectively, this is same as the case when the CSI-RS sequence mapped to the RBs outside the DL usable PRBs are punctured).</w:t>
            </w:r>
          </w:p>
          <w:p w14:paraId="67F017E5" w14:textId="77777777" w:rsidR="008E34FF" w:rsidRPr="008E34FF" w:rsidRDefault="008E34FF" w:rsidP="008E34FF">
            <w:pPr>
              <w:numPr>
                <w:ilvl w:val="0"/>
                <w:numId w:val="31"/>
              </w:numPr>
              <w:overflowPunct w:val="0"/>
              <w:autoSpaceDE w:val="0"/>
              <w:autoSpaceDN w:val="0"/>
              <w:adjustRightInd w:val="0"/>
              <w:spacing w:beforeLines="0" w:before="0" w:afterLines="0" w:after="180"/>
              <w:contextualSpacing/>
              <w:textAlignment w:val="baseline"/>
              <w:rPr>
                <w:rFonts w:eastAsia="宋体"/>
                <w:sz w:val="20"/>
                <w:lang w:eastAsia="ja-JP"/>
              </w:rPr>
            </w:pPr>
            <w:r w:rsidRPr="008E34FF">
              <w:rPr>
                <w:rFonts w:eastAsia="宋体"/>
                <w:sz w:val="20"/>
                <w:lang w:eastAsia="zh-CN"/>
              </w:rPr>
              <w:t xml:space="preserve">RAN1 to further study the impact on CSI processing timeline in SBFD symbols to process the CSI-RS across the two DL </w:t>
            </w:r>
            <w:proofErr w:type="spellStart"/>
            <w:r w:rsidRPr="008E34FF">
              <w:rPr>
                <w:rFonts w:eastAsia="宋体"/>
                <w:sz w:val="20"/>
                <w:lang w:eastAsia="zh-CN"/>
              </w:rPr>
              <w:t>subbands</w:t>
            </w:r>
            <w:proofErr w:type="spellEnd"/>
            <w:r w:rsidRPr="008E34FF">
              <w:rPr>
                <w:rFonts w:eastAsia="宋体"/>
                <w:sz w:val="20"/>
                <w:lang w:eastAsia="zh-CN"/>
              </w:rPr>
              <w:t>.</w:t>
            </w:r>
          </w:p>
        </w:tc>
      </w:tr>
    </w:tbl>
    <w:p w14:paraId="0609194A" w14:textId="77777777" w:rsidR="008E34FF" w:rsidRPr="008E34FF" w:rsidRDefault="008E34FF" w:rsidP="008E34FF">
      <w:pPr>
        <w:spacing w:before="120" w:after="120"/>
        <w:rPr>
          <w:rFonts w:eastAsiaTheme="minorEastAsia"/>
          <w:lang w:val="en-US" w:eastAsia="zh-CN"/>
        </w:rPr>
      </w:pPr>
      <w:r w:rsidRPr="008E34FF">
        <w:rPr>
          <w:rFonts w:eastAsiaTheme="minorEastAsia"/>
          <w:lang w:val="en-US" w:eastAsia="zh-CN"/>
        </w:rPr>
        <w:lastRenderedPageBreak/>
        <w:t xml:space="preserve">It can be seen that on SBFD symbols, CSI-RS REs mapped to RBs outside DL usable PRBs are punctured. It will impact the requirements which apply when CSI-RS BW is larger than a threshold. For example, CSI-RS based RLM requirements apply when the CSI-RS resource is transmitted over the bandwidth </w:t>
      </w:r>
      <w:r w:rsidRPr="008E34FF">
        <w:rPr>
          <w:rFonts w:eastAsiaTheme="minorEastAsia" w:hint="eastAsia"/>
          <w:lang w:val="en-US" w:eastAsia="zh-CN"/>
        </w:rPr>
        <w:t>≥</w:t>
      </w:r>
      <w:r w:rsidRPr="008E34FF">
        <w:rPr>
          <w:rFonts w:eastAsiaTheme="minorEastAsia"/>
          <w:lang w:val="en-US" w:eastAsia="zh-CN"/>
        </w:rPr>
        <w:t xml:space="preserve"> 24 RBs. It is clear that CSI-RS REs mapped outside DL usable PRBs should not be counted in the transmitted BW, and some clarification may be needed on the transmitted BW.</w:t>
      </w:r>
    </w:p>
    <w:p w14:paraId="792C3B5F" w14:textId="516B1DAC" w:rsidR="00126007" w:rsidRPr="008E34FF" w:rsidRDefault="00126007" w:rsidP="0048186D">
      <w:pPr>
        <w:spacing w:before="120" w:after="120"/>
        <w:rPr>
          <w:rFonts w:eastAsiaTheme="minorEastAsia"/>
          <w:b/>
          <w:lang w:eastAsia="zh-CN"/>
        </w:rPr>
      </w:pPr>
      <w:r w:rsidRPr="008E34FF">
        <w:rPr>
          <w:rFonts w:eastAsiaTheme="minorEastAsia" w:hint="eastAsia"/>
          <w:b/>
          <w:lang w:eastAsia="zh-CN"/>
        </w:rPr>
        <w:t>P</w:t>
      </w:r>
      <w:r w:rsidRPr="008E34FF">
        <w:rPr>
          <w:rFonts w:eastAsiaTheme="minorEastAsia"/>
          <w:b/>
          <w:lang w:eastAsia="zh-CN"/>
        </w:rPr>
        <w:t xml:space="preserve">roposal 15: RAN4 to discuss the </w:t>
      </w:r>
      <w:r w:rsidR="009216DD" w:rsidRPr="008E34FF">
        <w:rPr>
          <w:rFonts w:eastAsiaTheme="minorEastAsia"/>
          <w:b/>
          <w:lang w:eastAsia="zh-CN"/>
        </w:rPr>
        <w:t>impact of following SBFD operation on CSI-RS measurement.</w:t>
      </w:r>
    </w:p>
    <w:p w14:paraId="10536EBC" w14:textId="530691C6" w:rsidR="009216DD" w:rsidRDefault="009216DD" w:rsidP="009216DD">
      <w:pPr>
        <w:pStyle w:val="afe"/>
        <w:numPr>
          <w:ilvl w:val="0"/>
          <w:numId w:val="32"/>
        </w:numPr>
        <w:spacing w:before="120" w:after="120"/>
        <w:rPr>
          <w:rFonts w:eastAsiaTheme="minorEastAsia"/>
          <w:b/>
          <w:lang w:eastAsia="zh-CN"/>
        </w:rPr>
      </w:pPr>
      <w:r w:rsidRPr="008E34FF">
        <w:rPr>
          <w:rFonts w:eastAsiaTheme="minorEastAsia" w:hint="eastAsia"/>
          <w:b/>
          <w:lang w:eastAsia="zh-CN"/>
        </w:rPr>
        <w:t>C</w:t>
      </w:r>
      <w:r w:rsidRPr="008E34FF">
        <w:rPr>
          <w:rFonts w:eastAsiaTheme="minorEastAsia"/>
          <w:b/>
          <w:lang w:eastAsia="zh-CN"/>
        </w:rPr>
        <w:t xml:space="preserve">SI-RS resource with occasions across SBFD and non-SBFD symbol </w:t>
      </w:r>
    </w:p>
    <w:p w14:paraId="3EF9C47E" w14:textId="070F4E65" w:rsidR="008E34FF" w:rsidRPr="008E34FF" w:rsidRDefault="008E34FF" w:rsidP="008E34FF">
      <w:pPr>
        <w:pStyle w:val="afe"/>
        <w:numPr>
          <w:ilvl w:val="0"/>
          <w:numId w:val="32"/>
        </w:numPr>
        <w:spacing w:before="120" w:after="120"/>
        <w:rPr>
          <w:rFonts w:eastAsiaTheme="minorEastAsia"/>
          <w:b/>
          <w:lang w:eastAsia="zh-CN"/>
        </w:rPr>
      </w:pPr>
      <w:r w:rsidRPr="008E34FF">
        <w:rPr>
          <w:rFonts w:eastAsiaTheme="minorEastAsia" w:hint="eastAsia"/>
          <w:b/>
          <w:lang w:eastAsia="zh-CN"/>
        </w:rPr>
        <w:t>C</w:t>
      </w:r>
      <w:r w:rsidRPr="008E34FF">
        <w:rPr>
          <w:rFonts w:eastAsiaTheme="minorEastAsia"/>
          <w:b/>
          <w:lang w:eastAsia="zh-CN"/>
        </w:rPr>
        <w:t xml:space="preserve">SI-RS measurement colliding with dynamically scheduled UL </w:t>
      </w:r>
      <w:r w:rsidR="000E4D93" w:rsidRPr="008E34FF">
        <w:rPr>
          <w:rFonts w:eastAsiaTheme="minorEastAsia"/>
          <w:b/>
          <w:lang w:eastAsia="zh-CN"/>
        </w:rPr>
        <w:t>on SBFD symbols</w:t>
      </w:r>
    </w:p>
    <w:p w14:paraId="48A195EF" w14:textId="338A47E3" w:rsidR="009216DD" w:rsidRPr="008E34FF" w:rsidRDefault="009216DD" w:rsidP="009216DD">
      <w:pPr>
        <w:pStyle w:val="afe"/>
        <w:numPr>
          <w:ilvl w:val="0"/>
          <w:numId w:val="32"/>
        </w:numPr>
        <w:spacing w:before="120" w:after="120"/>
        <w:rPr>
          <w:rFonts w:eastAsiaTheme="minorEastAsia"/>
          <w:b/>
          <w:lang w:eastAsia="zh-CN"/>
        </w:rPr>
      </w:pPr>
      <w:r w:rsidRPr="008E34FF">
        <w:rPr>
          <w:rFonts w:eastAsiaTheme="minorEastAsia" w:hint="eastAsia"/>
          <w:b/>
          <w:lang w:eastAsia="zh-CN"/>
        </w:rPr>
        <w:t>C</w:t>
      </w:r>
      <w:r w:rsidRPr="008E34FF">
        <w:rPr>
          <w:rFonts w:eastAsiaTheme="minorEastAsia"/>
          <w:b/>
          <w:lang w:eastAsia="zh-CN"/>
        </w:rPr>
        <w:t xml:space="preserve">SI-RS resources </w:t>
      </w:r>
      <w:r w:rsidR="000E4D93" w:rsidRPr="008E34FF">
        <w:rPr>
          <w:rFonts w:eastAsiaTheme="minorEastAsia"/>
          <w:b/>
          <w:lang w:eastAsia="zh-CN"/>
        </w:rPr>
        <w:t>punctur</w:t>
      </w:r>
      <w:r w:rsidR="000E4D93">
        <w:rPr>
          <w:rFonts w:eastAsiaTheme="minorEastAsia"/>
          <w:b/>
          <w:lang w:eastAsia="zh-CN"/>
        </w:rPr>
        <w:t>ing on</w:t>
      </w:r>
      <w:r w:rsidR="000E4D93" w:rsidRPr="008E34FF">
        <w:rPr>
          <w:rFonts w:eastAsiaTheme="minorEastAsia"/>
          <w:b/>
          <w:lang w:eastAsia="zh-CN"/>
        </w:rPr>
        <w:t xml:space="preserve"> </w:t>
      </w:r>
      <w:r w:rsidRPr="008E34FF">
        <w:rPr>
          <w:rFonts w:eastAsiaTheme="minorEastAsia"/>
          <w:b/>
          <w:lang w:eastAsia="zh-CN"/>
        </w:rPr>
        <w:t>REs outside DL usable PRBs</w:t>
      </w:r>
    </w:p>
    <w:tbl>
      <w:tblPr>
        <w:tblStyle w:val="afa"/>
        <w:tblW w:w="0" w:type="auto"/>
        <w:tblLook w:val="04A0" w:firstRow="1" w:lastRow="0" w:firstColumn="1" w:lastColumn="0" w:noHBand="0" w:noVBand="1"/>
      </w:tblPr>
      <w:tblGrid>
        <w:gridCol w:w="9621"/>
      </w:tblGrid>
      <w:tr w:rsidR="009216DD" w14:paraId="39F6E34A" w14:textId="77777777" w:rsidTr="009216DD">
        <w:tc>
          <w:tcPr>
            <w:tcW w:w="9621" w:type="dxa"/>
          </w:tcPr>
          <w:p w14:paraId="4F7A677F" w14:textId="77777777" w:rsidR="009216DD" w:rsidRPr="009216DD" w:rsidRDefault="009216DD" w:rsidP="009216DD">
            <w:pPr>
              <w:spacing w:before="120" w:after="120"/>
              <w:rPr>
                <w:rFonts w:ascii="Arial" w:eastAsiaTheme="minorEastAsia" w:hAnsi="Arial" w:cs="Arial"/>
                <w:sz w:val="24"/>
                <w:szCs w:val="24"/>
                <w:lang w:eastAsia="zh-CN"/>
              </w:rPr>
            </w:pPr>
            <w:r w:rsidRPr="009216DD">
              <w:rPr>
                <w:rFonts w:ascii="Arial" w:eastAsiaTheme="minorEastAsia" w:hAnsi="Arial" w:cs="Arial"/>
                <w:sz w:val="24"/>
                <w:szCs w:val="24"/>
                <w:lang w:eastAsia="zh-CN"/>
              </w:rPr>
              <w:t xml:space="preserve">Issue 2-3-4: Requirements for scheduling restriction  </w:t>
            </w:r>
          </w:p>
          <w:p w14:paraId="25E15645" w14:textId="77777777" w:rsidR="009216DD" w:rsidRPr="009216DD" w:rsidRDefault="009216DD" w:rsidP="009216DD">
            <w:pPr>
              <w:spacing w:beforeLines="0" w:before="0" w:afterLines="0" w:after="120"/>
              <w:rPr>
                <w:rFonts w:eastAsia="宋体"/>
                <w:color w:val="0070C0"/>
                <w:sz w:val="20"/>
                <w:szCs w:val="24"/>
                <w:lang w:eastAsia="zh-CN"/>
              </w:rPr>
            </w:pPr>
            <w:r w:rsidRPr="009216DD">
              <w:rPr>
                <w:rFonts w:eastAsia="宋体"/>
                <w:color w:val="0070C0"/>
                <w:sz w:val="20"/>
                <w:szCs w:val="24"/>
                <w:lang w:eastAsia="zh-CN"/>
              </w:rPr>
              <w:t>Recommended WF</w:t>
            </w:r>
          </w:p>
          <w:p w14:paraId="46941503" w14:textId="5ECA261E" w:rsidR="009216DD" w:rsidRPr="009216DD" w:rsidRDefault="009216DD" w:rsidP="009216DD">
            <w:pPr>
              <w:numPr>
                <w:ilvl w:val="0"/>
                <w:numId w:val="11"/>
              </w:numPr>
              <w:overflowPunct w:val="0"/>
              <w:autoSpaceDE w:val="0"/>
              <w:autoSpaceDN w:val="0"/>
              <w:adjustRightInd w:val="0"/>
              <w:spacing w:beforeLines="0" w:before="0" w:afterLines="0" w:after="180"/>
              <w:ind w:left="360"/>
              <w:textAlignment w:val="baseline"/>
              <w:rPr>
                <w:sz w:val="20"/>
                <w:lang w:eastAsia="ja-JP"/>
              </w:rPr>
            </w:pPr>
            <w:r w:rsidRPr="009216DD">
              <w:rPr>
                <w:sz w:val="20"/>
                <w:lang w:eastAsia="ja-JP"/>
              </w:rPr>
              <w:t xml:space="preserve">RAN4 to discuss whether scheduling restriction requirements are impacted due to SBFD operation based on RAN1 agreements.  </w:t>
            </w:r>
          </w:p>
        </w:tc>
      </w:tr>
    </w:tbl>
    <w:p w14:paraId="57B6E36B" w14:textId="650D8725" w:rsidR="000E4D93" w:rsidRDefault="008E34FF" w:rsidP="0048186D">
      <w:pPr>
        <w:spacing w:before="120" w:after="120"/>
        <w:rPr>
          <w:rFonts w:eastAsiaTheme="minorEastAsia"/>
          <w:lang w:val="en-US" w:eastAsia="zh-CN"/>
        </w:rPr>
      </w:pPr>
      <w:r>
        <w:rPr>
          <w:rFonts w:eastAsiaTheme="minorEastAsia"/>
          <w:lang w:val="en-US" w:eastAsia="zh-CN"/>
        </w:rPr>
        <w:t xml:space="preserve">Although the SSB measurement itself is not impacted by SBFD operation, its scheduling restriction may need update. As discussed above, RAN4 has defined </w:t>
      </w:r>
      <w:r w:rsidRPr="004F76B5">
        <w:rPr>
          <w:rFonts w:eastAsiaTheme="minorEastAsia"/>
          <w:lang w:val="en-US" w:eastAsia="zh-CN"/>
        </w:rPr>
        <w:t xml:space="preserve">scheduling restriction for TDD </w:t>
      </w:r>
      <w:r>
        <w:rPr>
          <w:rFonts w:eastAsiaTheme="minorEastAsia"/>
          <w:lang w:val="en-US" w:eastAsia="zh-CN"/>
        </w:rPr>
        <w:t xml:space="preserve">for </w:t>
      </w:r>
      <w:r w:rsidRPr="004F76B5">
        <w:rPr>
          <w:rFonts w:eastAsiaTheme="minorEastAsia"/>
          <w:lang w:val="en-US" w:eastAsia="zh-CN"/>
        </w:rPr>
        <w:t xml:space="preserve">L3 measurement </w:t>
      </w:r>
      <w:r>
        <w:rPr>
          <w:rFonts w:eastAsiaTheme="minorEastAsia"/>
          <w:lang w:val="en-US" w:eastAsia="zh-CN"/>
        </w:rPr>
        <w:t xml:space="preserve">but not for L1 measurement. The reason is that there is always guard period for the DL-to-UL transition, and UL transmission on UL symbols would never overlap with SSB reception for the serving cell in a reasonable configuration. However, there is no </w:t>
      </w:r>
      <w:r w:rsidR="006408FC">
        <w:rPr>
          <w:rFonts w:eastAsiaTheme="minorEastAsia"/>
          <w:lang w:val="en-US" w:eastAsia="zh-CN"/>
        </w:rPr>
        <w:t xml:space="preserve">guard period </w:t>
      </w:r>
      <w:r>
        <w:rPr>
          <w:rFonts w:eastAsiaTheme="minorEastAsia"/>
          <w:lang w:val="en-US" w:eastAsia="zh-CN"/>
        </w:rPr>
        <w:t xml:space="preserve">between SBFD symbol and SSB </w:t>
      </w:r>
      <w:r w:rsidR="000E4D93">
        <w:rPr>
          <w:rFonts w:eastAsiaTheme="minorEastAsia"/>
          <w:lang w:val="en-US" w:eastAsia="zh-CN"/>
        </w:rPr>
        <w:t xml:space="preserve">symbol. </w:t>
      </w:r>
      <w:r w:rsidR="000E4D93" w:rsidRPr="0002202E">
        <w:rPr>
          <w:rFonts w:eastAsiaTheme="minorEastAsia"/>
          <w:u w:val="single"/>
          <w:lang w:val="en-US" w:eastAsia="zh-CN"/>
        </w:rPr>
        <w:t>UL transmission on SBFD symbol immediately after SSB symbol may collide with SSB reception due to TA.</w:t>
      </w:r>
      <w:r w:rsidR="000E4D93">
        <w:rPr>
          <w:rFonts w:eastAsiaTheme="minorEastAsia"/>
          <w:lang w:val="en-US" w:eastAsia="zh-CN"/>
        </w:rPr>
        <w:t xml:space="preserve"> </w:t>
      </w:r>
    </w:p>
    <w:p w14:paraId="1B5F9D02" w14:textId="0B905D9B" w:rsidR="00577ED2" w:rsidRDefault="006408FC" w:rsidP="00577ED2">
      <w:pPr>
        <w:spacing w:before="120" w:after="120"/>
        <w:rPr>
          <w:rFonts w:eastAsiaTheme="minorEastAsia"/>
          <w:lang w:val="en-US" w:eastAsia="zh-CN"/>
        </w:rPr>
      </w:pPr>
      <w:r>
        <w:rPr>
          <w:rFonts w:eastAsiaTheme="minorEastAsia"/>
          <w:lang w:val="en-US" w:eastAsia="zh-CN"/>
        </w:rPr>
        <w:t xml:space="preserve">One way to handle the collision is to extend </w:t>
      </w:r>
      <w:r w:rsidR="008E34FF" w:rsidRPr="004F76B5">
        <w:rPr>
          <w:rFonts w:eastAsiaTheme="minorEastAsia"/>
          <w:lang w:val="en-US" w:eastAsia="zh-CN"/>
        </w:rPr>
        <w:t>scheduling restriction for TDD</w:t>
      </w:r>
      <w:r w:rsidR="008E34FF">
        <w:rPr>
          <w:rFonts w:eastAsiaTheme="minorEastAsia"/>
          <w:lang w:val="en-US" w:eastAsia="zh-CN"/>
        </w:rPr>
        <w:t xml:space="preserve"> to SSB based L1 measurement.</w:t>
      </w:r>
      <w:r>
        <w:rPr>
          <w:rFonts w:eastAsiaTheme="minorEastAsia"/>
          <w:lang w:val="en-US" w:eastAsia="zh-CN"/>
        </w:rPr>
        <w:t xml:space="preserve"> </w:t>
      </w:r>
      <w:r w:rsidR="00DD39B4">
        <w:rPr>
          <w:rFonts w:eastAsiaTheme="minorEastAsia"/>
          <w:lang w:val="en-US" w:eastAsia="zh-CN"/>
        </w:rPr>
        <w:t xml:space="preserve">Alternatively, </w:t>
      </w:r>
      <w:r w:rsidR="0002202E">
        <w:rPr>
          <w:rFonts w:eastAsiaTheme="minorEastAsia"/>
          <w:lang w:val="en-US" w:eastAsia="zh-CN"/>
        </w:rPr>
        <w:t xml:space="preserve">RAN4 can further check if the collision is already addressed by </w:t>
      </w:r>
      <w:r w:rsidR="00577ED2">
        <w:rPr>
          <w:rFonts w:eastAsiaTheme="minorEastAsia"/>
          <w:lang w:val="en-US" w:eastAsia="zh-CN"/>
        </w:rPr>
        <w:t xml:space="preserve">the following RAN1#117 agreement, i.e. whether the UL transmission includes the effect of TA. </w:t>
      </w:r>
    </w:p>
    <w:tbl>
      <w:tblPr>
        <w:tblStyle w:val="afa"/>
        <w:tblW w:w="0" w:type="auto"/>
        <w:tblLook w:val="04A0" w:firstRow="1" w:lastRow="0" w:firstColumn="1" w:lastColumn="0" w:noHBand="0" w:noVBand="1"/>
      </w:tblPr>
      <w:tblGrid>
        <w:gridCol w:w="9621"/>
      </w:tblGrid>
      <w:tr w:rsidR="00577ED2" w14:paraId="4A5E94F8" w14:textId="77777777" w:rsidTr="009638F1">
        <w:tc>
          <w:tcPr>
            <w:tcW w:w="9621" w:type="dxa"/>
          </w:tcPr>
          <w:p w14:paraId="3E170D66" w14:textId="77777777" w:rsidR="00577ED2" w:rsidRPr="00201120" w:rsidRDefault="00577ED2" w:rsidP="009638F1">
            <w:pPr>
              <w:spacing w:beforeLines="0" w:before="0" w:afterLines="0" w:after="0"/>
              <w:rPr>
                <w:rFonts w:eastAsia="宋体"/>
                <w:bCs/>
                <w:sz w:val="20"/>
                <w:lang w:eastAsia="zh-CN"/>
              </w:rPr>
            </w:pPr>
            <w:r w:rsidRPr="00201120">
              <w:rPr>
                <w:rFonts w:eastAsia="宋体"/>
                <w:bCs/>
                <w:sz w:val="20"/>
                <w:highlight w:val="green"/>
                <w:lang w:eastAsia="zh-CN"/>
              </w:rPr>
              <w:t>Agreement</w:t>
            </w:r>
          </w:p>
          <w:p w14:paraId="1569DA53" w14:textId="77777777" w:rsidR="00577ED2" w:rsidRPr="00201120" w:rsidRDefault="00577ED2" w:rsidP="009638F1">
            <w:pPr>
              <w:spacing w:beforeLines="0" w:before="0" w:afterLines="0" w:after="0"/>
              <w:rPr>
                <w:rFonts w:ascii="Times" w:eastAsia="Malgun Gothic" w:hAnsi="Times"/>
                <w:sz w:val="20"/>
                <w:szCs w:val="24"/>
              </w:rPr>
            </w:pPr>
            <w:r w:rsidRPr="00201120">
              <w:rPr>
                <w:rFonts w:ascii="Times" w:eastAsia="宋体" w:hAnsi="Times"/>
                <w:sz w:val="20"/>
                <w:szCs w:val="24"/>
                <w:lang w:eastAsia="zh-CN"/>
              </w:rPr>
              <w:t>R</w:t>
            </w:r>
            <w:r w:rsidRPr="00201120">
              <w:rPr>
                <w:rFonts w:ascii="Times" w:eastAsia="Batang" w:hAnsi="Times"/>
                <w:sz w:val="20"/>
                <w:szCs w:val="24"/>
              </w:rPr>
              <w:t>e-use the existing collision handling principles for NR TDD that SSB is prioritized over configured UL transmission</w:t>
            </w:r>
            <w:r w:rsidRPr="00201120">
              <w:rPr>
                <w:rFonts w:ascii="Times" w:eastAsia="宋体" w:hAnsi="Times"/>
                <w:sz w:val="20"/>
                <w:szCs w:val="24"/>
                <w:lang w:eastAsia="zh-CN"/>
              </w:rPr>
              <w:t xml:space="preserve"> and </w:t>
            </w:r>
            <w:r w:rsidRPr="00201120">
              <w:rPr>
                <w:rFonts w:ascii="Times" w:eastAsia="MS PGothic" w:hAnsi="Times"/>
                <w:color w:val="000000"/>
                <w:sz w:val="20"/>
                <w:szCs w:val="24"/>
                <w:lang w:eastAsia="zh-CN"/>
              </w:rPr>
              <w:t>dynamically scheduled UL transmission</w:t>
            </w:r>
          </w:p>
          <w:p w14:paraId="18E95495" w14:textId="77777777" w:rsidR="00577ED2" w:rsidRPr="00201120" w:rsidRDefault="00577ED2" w:rsidP="009638F1">
            <w:pPr>
              <w:numPr>
                <w:ilvl w:val="0"/>
                <w:numId w:val="28"/>
              </w:numPr>
              <w:overflowPunct w:val="0"/>
              <w:autoSpaceDE w:val="0"/>
              <w:autoSpaceDN w:val="0"/>
              <w:adjustRightInd w:val="0"/>
              <w:spacing w:beforeLines="0" w:before="0" w:afterLines="0" w:after="180"/>
              <w:contextualSpacing/>
              <w:textAlignment w:val="baseline"/>
              <w:rPr>
                <w:rFonts w:eastAsia="Malgun Gothic"/>
                <w:sz w:val="20"/>
                <w:lang w:eastAsia="ja-JP"/>
              </w:rPr>
            </w:pPr>
            <w:r w:rsidRPr="00201120">
              <w:rPr>
                <w:rFonts w:eastAsia="宋体" w:hint="eastAsia"/>
                <w:sz w:val="20"/>
                <w:lang w:eastAsia="zh-CN"/>
              </w:rPr>
              <w:t xml:space="preserve">FFS whether a slot consisting of SSB symbols is considered as a full DL slot or SSB symbols configured with SBFD </w:t>
            </w:r>
            <w:proofErr w:type="spellStart"/>
            <w:r w:rsidRPr="00201120">
              <w:rPr>
                <w:rFonts w:eastAsia="宋体" w:hint="eastAsia"/>
                <w:sz w:val="20"/>
                <w:lang w:eastAsia="zh-CN"/>
              </w:rPr>
              <w:t>subbands</w:t>
            </w:r>
            <w:proofErr w:type="spellEnd"/>
            <w:r w:rsidRPr="00201120">
              <w:rPr>
                <w:rFonts w:eastAsia="宋体" w:hint="eastAsia"/>
                <w:sz w:val="20"/>
                <w:lang w:eastAsia="zh-CN"/>
              </w:rPr>
              <w:t xml:space="preserve"> are SBFD symbols and only DL receptions within DL usable PRBs are allowed for SBFD aware UEs.</w:t>
            </w:r>
          </w:p>
        </w:tc>
      </w:tr>
    </w:tbl>
    <w:p w14:paraId="43A72EB9" w14:textId="3190F246" w:rsidR="00126007" w:rsidRPr="00577ED2" w:rsidRDefault="009216DD" w:rsidP="0048186D">
      <w:pPr>
        <w:spacing w:before="120" w:after="120"/>
        <w:rPr>
          <w:rFonts w:eastAsiaTheme="minorEastAsia"/>
          <w:b/>
          <w:lang w:eastAsia="zh-CN"/>
        </w:rPr>
      </w:pPr>
      <w:r w:rsidRPr="00577ED2">
        <w:rPr>
          <w:rFonts w:eastAsiaTheme="minorEastAsia" w:hint="eastAsia"/>
          <w:b/>
          <w:lang w:eastAsia="zh-CN"/>
        </w:rPr>
        <w:t>P</w:t>
      </w:r>
      <w:r w:rsidRPr="00577ED2">
        <w:rPr>
          <w:rFonts w:eastAsiaTheme="minorEastAsia"/>
          <w:b/>
          <w:lang w:eastAsia="zh-CN"/>
        </w:rPr>
        <w:t xml:space="preserve">roposal 16: RAN4 to </w:t>
      </w:r>
      <w:r w:rsidR="00577ED2" w:rsidRPr="00577ED2">
        <w:rPr>
          <w:rFonts w:eastAsiaTheme="minorEastAsia"/>
          <w:b/>
          <w:lang w:eastAsia="zh-CN"/>
        </w:rPr>
        <w:t xml:space="preserve">discuss if </w:t>
      </w:r>
      <w:r w:rsidRPr="00577ED2">
        <w:rPr>
          <w:rFonts w:eastAsiaTheme="minorEastAsia"/>
          <w:b/>
          <w:lang w:eastAsia="zh-CN"/>
        </w:rPr>
        <w:t>scheduling restriction</w:t>
      </w:r>
      <w:r w:rsidR="00577ED2" w:rsidRPr="00577ED2">
        <w:rPr>
          <w:rFonts w:eastAsiaTheme="minorEastAsia"/>
          <w:b/>
          <w:lang w:eastAsia="zh-CN"/>
        </w:rPr>
        <w:t xml:space="preserve"> is needed for handling collision between </w:t>
      </w:r>
      <w:r w:rsidR="00577ED2" w:rsidRPr="00577ED2">
        <w:rPr>
          <w:b/>
        </w:rPr>
        <w:t xml:space="preserve">L1 </w:t>
      </w:r>
      <w:r w:rsidR="00577ED2" w:rsidRPr="00577ED2">
        <w:rPr>
          <w:rFonts w:eastAsiaTheme="minorEastAsia"/>
          <w:b/>
          <w:lang w:eastAsia="zh-CN"/>
        </w:rPr>
        <w:t xml:space="preserve">SSB measurement and UL transmission on SBFD symbol immediately after </w:t>
      </w:r>
      <w:r w:rsidR="00577ED2">
        <w:rPr>
          <w:rFonts w:eastAsiaTheme="minorEastAsia"/>
          <w:b/>
          <w:lang w:eastAsia="zh-CN"/>
        </w:rPr>
        <w:t xml:space="preserve">the </w:t>
      </w:r>
      <w:r w:rsidR="00577ED2" w:rsidRPr="00577ED2">
        <w:rPr>
          <w:rFonts w:eastAsiaTheme="minorEastAsia"/>
          <w:b/>
          <w:lang w:eastAsia="zh-CN"/>
        </w:rPr>
        <w:t>SSB symbol</w:t>
      </w:r>
      <w:r w:rsidRPr="00577ED2">
        <w:rPr>
          <w:rFonts w:eastAsiaTheme="minorEastAsia"/>
          <w:b/>
          <w:lang w:eastAsia="zh-CN"/>
        </w:rPr>
        <w:t xml:space="preserve">. </w:t>
      </w:r>
    </w:p>
    <w:tbl>
      <w:tblPr>
        <w:tblStyle w:val="afa"/>
        <w:tblW w:w="0" w:type="auto"/>
        <w:tblLook w:val="04A0" w:firstRow="1" w:lastRow="0" w:firstColumn="1" w:lastColumn="0" w:noHBand="0" w:noVBand="1"/>
      </w:tblPr>
      <w:tblGrid>
        <w:gridCol w:w="9621"/>
      </w:tblGrid>
      <w:tr w:rsidR="009216DD" w14:paraId="78C65FFC" w14:textId="77777777" w:rsidTr="009216DD">
        <w:tc>
          <w:tcPr>
            <w:tcW w:w="9621" w:type="dxa"/>
          </w:tcPr>
          <w:p w14:paraId="6D5D35F6" w14:textId="77777777" w:rsidR="009216DD" w:rsidRPr="009216DD" w:rsidRDefault="009216DD" w:rsidP="009216DD">
            <w:pPr>
              <w:spacing w:before="120" w:after="120"/>
              <w:rPr>
                <w:rFonts w:ascii="Arial" w:eastAsiaTheme="minorEastAsia" w:hAnsi="Arial" w:cs="Arial"/>
                <w:sz w:val="24"/>
                <w:szCs w:val="24"/>
                <w:lang w:eastAsia="zh-CN"/>
              </w:rPr>
            </w:pPr>
            <w:r w:rsidRPr="009216DD">
              <w:rPr>
                <w:rFonts w:ascii="Arial" w:eastAsiaTheme="minorEastAsia" w:hAnsi="Arial" w:cs="Arial"/>
                <w:sz w:val="24"/>
                <w:szCs w:val="24"/>
                <w:lang w:eastAsia="zh-CN"/>
              </w:rPr>
              <w:t xml:space="preserve">Issue 2-3-7: Requirements for MG and BWP switch  </w:t>
            </w:r>
          </w:p>
          <w:p w14:paraId="2BEC2278" w14:textId="77777777" w:rsidR="009216DD" w:rsidRPr="009216DD" w:rsidRDefault="009216DD" w:rsidP="009216DD">
            <w:pPr>
              <w:spacing w:beforeLines="0" w:before="0" w:afterLines="0" w:after="120"/>
              <w:rPr>
                <w:rFonts w:eastAsia="宋体"/>
                <w:color w:val="0070C0"/>
                <w:sz w:val="20"/>
                <w:szCs w:val="24"/>
                <w:lang w:eastAsia="zh-CN"/>
              </w:rPr>
            </w:pPr>
            <w:r w:rsidRPr="009216DD">
              <w:rPr>
                <w:rFonts w:eastAsia="宋体"/>
                <w:color w:val="0070C0"/>
                <w:sz w:val="20"/>
                <w:szCs w:val="24"/>
                <w:lang w:eastAsia="zh-CN"/>
              </w:rPr>
              <w:t>Recommended WF</w:t>
            </w:r>
          </w:p>
          <w:p w14:paraId="48EAF503" w14:textId="37019D8B" w:rsidR="009216DD" w:rsidRPr="009216DD" w:rsidRDefault="009216DD" w:rsidP="009216DD">
            <w:pPr>
              <w:numPr>
                <w:ilvl w:val="0"/>
                <w:numId w:val="11"/>
              </w:numPr>
              <w:overflowPunct w:val="0"/>
              <w:autoSpaceDE w:val="0"/>
              <w:autoSpaceDN w:val="0"/>
              <w:adjustRightInd w:val="0"/>
              <w:spacing w:beforeLines="0" w:before="0" w:afterLines="0" w:after="180"/>
              <w:ind w:left="360"/>
              <w:textAlignment w:val="baseline"/>
              <w:rPr>
                <w:sz w:val="20"/>
                <w:lang w:eastAsia="ja-JP"/>
              </w:rPr>
            </w:pPr>
            <w:r w:rsidRPr="009216DD">
              <w:rPr>
                <w:sz w:val="20"/>
                <w:lang w:eastAsia="ja-JP"/>
              </w:rPr>
              <w:t xml:space="preserve">RAN4 to discuss whether to clarify the term “UL slot” in MG and BWP switch requirements when SBFD operation is enabled. </w:t>
            </w:r>
          </w:p>
        </w:tc>
      </w:tr>
    </w:tbl>
    <w:p w14:paraId="1D2E5B36" w14:textId="77777777" w:rsidR="00AC5ADD" w:rsidRPr="00142FA4" w:rsidRDefault="00AC5ADD" w:rsidP="00AC5ADD">
      <w:pPr>
        <w:spacing w:before="120" w:after="120"/>
        <w:rPr>
          <w:rFonts w:eastAsiaTheme="minorEastAsia"/>
          <w:lang w:eastAsia="zh-CN"/>
        </w:rPr>
      </w:pPr>
      <w:r w:rsidRPr="00142FA4">
        <w:rPr>
          <w:rFonts w:eastAsiaTheme="minorEastAsia" w:hint="eastAsia"/>
          <w:lang w:eastAsia="zh-CN"/>
        </w:rPr>
        <w:t>W</w:t>
      </w:r>
      <w:r w:rsidRPr="00142FA4">
        <w:rPr>
          <w:rFonts w:eastAsiaTheme="minorEastAsia"/>
          <w:lang w:eastAsia="zh-CN"/>
        </w:rPr>
        <w:t xml:space="preserve">e do not see impacts of SBFD operation to </w:t>
      </w:r>
      <w:r>
        <w:rPr>
          <w:rFonts w:eastAsiaTheme="minorEastAsia"/>
          <w:lang w:eastAsia="zh-CN"/>
        </w:rPr>
        <w:t>BWP or CBW switch, as those procedures do not rely on measurement</w:t>
      </w:r>
      <w:r w:rsidRPr="00142FA4">
        <w:rPr>
          <w:rFonts w:eastAsiaTheme="minorEastAsia"/>
          <w:lang w:eastAsia="zh-CN"/>
        </w:rPr>
        <w:t>.</w:t>
      </w:r>
      <w:r>
        <w:rPr>
          <w:rFonts w:eastAsiaTheme="minorEastAsia"/>
          <w:lang w:eastAsia="zh-CN"/>
        </w:rPr>
        <w:t xml:space="preserve"> However, some clarification may be needed because the requirements for DL (and UL) BWP switch are currently defined based on DL (and UL) transmission only on DL (and UL) slot. DL (and UL) transmission on SBFD symbols needs to be accounted.</w:t>
      </w:r>
    </w:p>
    <w:tbl>
      <w:tblPr>
        <w:tblStyle w:val="afa"/>
        <w:tblW w:w="0" w:type="auto"/>
        <w:tblLook w:val="04A0" w:firstRow="1" w:lastRow="0" w:firstColumn="1" w:lastColumn="0" w:noHBand="0" w:noVBand="1"/>
      </w:tblPr>
      <w:tblGrid>
        <w:gridCol w:w="9621"/>
      </w:tblGrid>
      <w:tr w:rsidR="00AC5ADD" w14:paraId="0DEEB916" w14:textId="77777777" w:rsidTr="00AC5ADD">
        <w:tc>
          <w:tcPr>
            <w:tcW w:w="9621" w:type="dxa"/>
          </w:tcPr>
          <w:p w14:paraId="217483BD" w14:textId="3F345BB6" w:rsidR="00AC5ADD" w:rsidRPr="006F7612" w:rsidRDefault="006F7612" w:rsidP="006F7612">
            <w:pPr>
              <w:overflowPunct w:val="0"/>
              <w:autoSpaceDE w:val="0"/>
              <w:autoSpaceDN w:val="0"/>
              <w:adjustRightInd w:val="0"/>
              <w:spacing w:beforeLines="0" w:before="0" w:afterLines="0" w:after="180"/>
              <w:textAlignment w:val="baseline"/>
              <w:rPr>
                <w:rFonts w:eastAsia="Times New Roman"/>
                <w:sz w:val="20"/>
                <w:lang w:eastAsia="en-GB"/>
              </w:rPr>
            </w:pPr>
            <w:r w:rsidRPr="006F7612">
              <w:rPr>
                <w:rFonts w:eastAsia="Times New Roman"/>
                <w:sz w:val="20"/>
                <w:lang w:val="en-US" w:eastAsia="zh-CN"/>
              </w:rPr>
              <w:t xml:space="preserve">For DCI-based BWP switch, </w:t>
            </w:r>
            <w:r w:rsidRPr="006F7612">
              <w:rPr>
                <w:rFonts w:eastAsia="Times New Roman"/>
                <w:sz w:val="20"/>
                <w:lang w:eastAsia="en-GB"/>
              </w:rPr>
              <w:t xml:space="preserve">after the UE receives BWP switching request at DL slot n </w:t>
            </w:r>
            <w:r w:rsidRPr="006F7612">
              <w:rPr>
                <w:rFonts w:eastAsia="Times New Roman"/>
                <w:sz w:val="20"/>
                <w:lang w:val="en-US" w:eastAsia="zh-CN"/>
              </w:rPr>
              <w:t>on a serving cell</w:t>
            </w:r>
            <w:r w:rsidRPr="006F7612">
              <w:rPr>
                <w:rFonts w:eastAsia="Times New Roman"/>
                <w:sz w:val="20"/>
                <w:lang w:eastAsia="en-GB"/>
              </w:rPr>
              <w:t xml:space="preserve">, UE shall be </w:t>
            </w:r>
            <w:r w:rsidRPr="006F7612">
              <w:rPr>
                <w:rFonts w:eastAsia="Times New Roman"/>
                <w:sz w:val="20"/>
                <w:lang w:val="en-US" w:eastAsia="zh-CN"/>
              </w:rPr>
              <w:t xml:space="preserve">able to receive PDSCH (for DL active BWP switch) or transmit PUSCH (for UL active BWP switch) on the new </w:t>
            </w:r>
            <w:r w:rsidRPr="006F7612">
              <w:rPr>
                <w:rFonts w:eastAsia="Times New Roman"/>
                <w:sz w:val="20"/>
                <w:lang w:val="en-US" w:eastAsia="zh-CN"/>
              </w:rPr>
              <w:lastRenderedPageBreak/>
              <w:t>BWP on the serving cell</w:t>
            </w:r>
            <w:r w:rsidRPr="006F7612">
              <w:rPr>
                <w:rFonts w:eastAsia="Times New Roman"/>
                <w:sz w:val="20"/>
                <w:lang w:eastAsia="en-GB"/>
              </w:rPr>
              <w:t xml:space="preserve"> </w:t>
            </w:r>
            <w:r w:rsidRPr="006F7612">
              <w:rPr>
                <w:rFonts w:eastAsia="Times New Roman"/>
                <w:sz w:val="20"/>
                <w:lang w:val="en-US" w:eastAsia="zh-CN"/>
              </w:rPr>
              <w:t xml:space="preserve">on which BWP switch </w:t>
            </w:r>
            <w:r w:rsidRPr="006F7612">
              <w:rPr>
                <w:rFonts w:eastAsia="Times New Roman"/>
                <w:sz w:val="20"/>
                <w:highlight w:val="yellow"/>
                <w:lang w:eastAsia="en-GB"/>
              </w:rPr>
              <w:t>on the first DL or UL slot</w:t>
            </w:r>
            <w:r w:rsidRPr="006F7612">
              <w:rPr>
                <w:rFonts w:eastAsia="Times New Roman"/>
                <w:sz w:val="20"/>
                <w:lang w:eastAsia="en-GB"/>
              </w:rPr>
              <w:t xml:space="preserve"> </w:t>
            </w:r>
            <w:r w:rsidRPr="006F7612">
              <w:rPr>
                <w:rFonts w:eastAsia="Times New Roman"/>
                <w:sz w:val="20"/>
                <w:lang w:val="en-US" w:eastAsia="zh-CN"/>
              </w:rPr>
              <w:t>occurs</w:t>
            </w:r>
            <w:r w:rsidRPr="006F7612">
              <w:rPr>
                <w:rFonts w:eastAsia="Times New Roman"/>
                <w:sz w:val="20"/>
                <w:lang w:eastAsia="en-GB"/>
              </w:rPr>
              <w:t xml:space="preserve"> right after a time duration of </w:t>
            </w:r>
            <w:proofErr w:type="spellStart"/>
            <w:r w:rsidRPr="006F7612">
              <w:rPr>
                <w:rFonts w:eastAsia="Times New Roman"/>
                <w:sz w:val="20"/>
                <w:lang w:eastAsia="en-GB"/>
              </w:rPr>
              <w:t>T</w:t>
            </w:r>
            <w:r w:rsidRPr="006F7612">
              <w:rPr>
                <w:rFonts w:eastAsia="Times New Roman"/>
                <w:sz w:val="20"/>
                <w:vertAlign w:val="subscript"/>
                <w:lang w:eastAsia="en-GB"/>
              </w:rPr>
              <w:t>BWPswitchDelay</w:t>
            </w:r>
            <w:proofErr w:type="spellEnd"/>
            <w:r w:rsidRPr="006F7612">
              <w:rPr>
                <w:rFonts w:eastAsia="Times New Roman"/>
                <w:sz w:val="20"/>
                <w:lang w:eastAsia="en-GB"/>
              </w:rPr>
              <w:t xml:space="preserve"> + Y which starts from the beginning of DL slot n. Where,</w:t>
            </w:r>
            <w:r>
              <w:rPr>
                <w:rFonts w:eastAsia="Times New Roman"/>
                <w:sz w:val="20"/>
                <w:lang w:eastAsia="en-GB"/>
              </w:rPr>
              <w:t xml:space="preserve"> …</w:t>
            </w:r>
          </w:p>
        </w:tc>
      </w:tr>
    </w:tbl>
    <w:p w14:paraId="1AE29095" w14:textId="77777777" w:rsidR="006F7612" w:rsidRPr="00485CB3" w:rsidRDefault="006F7612" w:rsidP="006F7612">
      <w:pPr>
        <w:spacing w:before="120" w:after="120"/>
        <w:rPr>
          <w:rFonts w:eastAsiaTheme="minorEastAsia"/>
          <w:lang w:eastAsia="zh-CN"/>
        </w:rPr>
      </w:pPr>
      <w:r w:rsidRPr="00485CB3">
        <w:rPr>
          <w:rFonts w:eastAsiaTheme="minorEastAsia" w:hint="eastAsia"/>
          <w:lang w:eastAsia="zh-CN"/>
        </w:rPr>
        <w:lastRenderedPageBreak/>
        <w:t>W</w:t>
      </w:r>
      <w:r w:rsidRPr="00485CB3">
        <w:rPr>
          <w:rFonts w:eastAsiaTheme="minorEastAsia"/>
          <w:lang w:eastAsia="zh-CN"/>
        </w:rPr>
        <w:t xml:space="preserve">e do not see impacts of SBFD operation to the MG related requirements, but one clarification may be needed for the UL transmission immediately after MG. Currently it is only defined for UL slot, while with SBFD operation, the UL transmission can be on SBFD symbol. </w:t>
      </w:r>
    </w:p>
    <w:tbl>
      <w:tblPr>
        <w:tblStyle w:val="afa"/>
        <w:tblW w:w="0" w:type="auto"/>
        <w:tblLook w:val="04A0" w:firstRow="1" w:lastRow="0" w:firstColumn="1" w:lastColumn="0" w:noHBand="0" w:noVBand="1"/>
      </w:tblPr>
      <w:tblGrid>
        <w:gridCol w:w="9621"/>
      </w:tblGrid>
      <w:tr w:rsidR="006F7612" w14:paraId="1B791BB3" w14:textId="77777777" w:rsidTr="006F7612">
        <w:tc>
          <w:tcPr>
            <w:tcW w:w="9621" w:type="dxa"/>
          </w:tcPr>
          <w:p w14:paraId="0FE03A07" w14:textId="77777777" w:rsidR="006F7612" w:rsidRPr="006F7612" w:rsidRDefault="006F7612" w:rsidP="006F7612">
            <w:pPr>
              <w:overflowPunct w:val="0"/>
              <w:autoSpaceDE w:val="0"/>
              <w:autoSpaceDN w:val="0"/>
              <w:adjustRightInd w:val="0"/>
              <w:spacing w:beforeLines="0" w:before="0" w:afterLines="0" w:after="180"/>
              <w:textAlignment w:val="baseline"/>
              <w:rPr>
                <w:rFonts w:eastAsia="Times New Roman"/>
                <w:sz w:val="20"/>
                <w:lang w:eastAsia="en-GB"/>
              </w:rPr>
            </w:pPr>
            <w:r w:rsidRPr="006F7612">
              <w:rPr>
                <w:rFonts w:eastAsia="Times New Roman"/>
                <w:sz w:val="20"/>
                <w:lang w:eastAsia="zh-CN"/>
              </w:rPr>
              <w:t xml:space="preserve">It is </w:t>
            </w:r>
            <w:r w:rsidRPr="006F7612">
              <w:rPr>
                <w:rFonts w:eastAsia="Times New Roman"/>
                <w:sz w:val="20"/>
                <w:lang w:eastAsia="en-GB"/>
              </w:rPr>
              <w:t xml:space="preserve">up to UE implementation whether or not the UE is able to conduct transmission in the following slot(s), </w:t>
            </w:r>
          </w:p>
          <w:p w14:paraId="281EC788" w14:textId="77777777" w:rsidR="006F7612" w:rsidRPr="006F7612" w:rsidRDefault="006F7612" w:rsidP="006F7612">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6F7612">
              <w:rPr>
                <w:rFonts w:eastAsia="Times New Roman"/>
                <w:sz w:val="20"/>
                <w:lang w:eastAsia="en-GB"/>
              </w:rPr>
              <w:t>-</w:t>
            </w:r>
            <w:r w:rsidRPr="006F7612">
              <w:rPr>
                <w:rFonts w:eastAsia="Times New Roman"/>
                <w:sz w:val="20"/>
                <w:lang w:eastAsia="en-GB"/>
              </w:rPr>
              <w:tab/>
              <w:t xml:space="preserve">when MGTA is not applied, </w:t>
            </w:r>
            <w:r w:rsidRPr="006F7612">
              <w:rPr>
                <w:rFonts w:eastAsia="Times New Roman"/>
                <w:sz w:val="20"/>
                <w:lang w:eastAsia="zh-CN"/>
              </w:rPr>
              <w:t xml:space="preserve">in the L consecutive </w:t>
            </w:r>
            <w:r w:rsidRPr="006F7612">
              <w:rPr>
                <w:rFonts w:eastAsia="Times New Roman"/>
                <w:sz w:val="20"/>
                <w:highlight w:val="yellow"/>
                <w:lang w:eastAsia="zh-CN"/>
              </w:rPr>
              <w:t>UL slots</w:t>
            </w:r>
            <w:r w:rsidRPr="006F7612">
              <w:rPr>
                <w:rFonts w:eastAsia="Times New Roman"/>
                <w:sz w:val="20"/>
                <w:lang w:eastAsia="zh-CN"/>
              </w:rPr>
              <w:t xml:space="preserve"> </w:t>
            </w:r>
            <w:r w:rsidRPr="006F7612">
              <w:rPr>
                <w:rFonts w:eastAsia="Times New Roman"/>
                <w:sz w:val="20"/>
                <w:lang w:eastAsia="en-GB"/>
              </w:rPr>
              <w:t>with respect to the SCS of the UL carrier</w:t>
            </w:r>
            <w:r w:rsidRPr="006F7612">
              <w:rPr>
                <w:rFonts w:eastAsia="Times New Roman"/>
                <w:sz w:val="20"/>
                <w:lang w:eastAsia="zh-CN"/>
              </w:rPr>
              <w:t xml:space="preserve"> with the same slot indices as the DL slots occurring immediately after measurement gap</w:t>
            </w:r>
          </w:p>
          <w:p w14:paraId="3FD96D98" w14:textId="77777777" w:rsidR="006F7612" w:rsidRPr="006F7612" w:rsidRDefault="006F7612" w:rsidP="006F7612">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6F7612">
              <w:rPr>
                <w:rFonts w:eastAsia="Times New Roman"/>
                <w:sz w:val="20"/>
                <w:lang w:eastAsia="en-GB"/>
              </w:rPr>
              <w:t>-</w:t>
            </w:r>
            <w:r w:rsidRPr="006F7612">
              <w:rPr>
                <w:rFonts w:eastAsia="Times New Roman"/>
                <w:sz w:val="20"/>
                <w:lang w:eastAsia="en-GB"/>
              </w:rPr>
              <w:tab/>
              <w:t xml:space="preserve">when MGTA is applied and the SCS of the UL carrier is other than 15kHz, </w:t>
            </w:r>
            <w:r w:rsidRPr="006F7612">
              <w:rPr>
                <w:rFonts w:eastAsia="Times New Roman"/>
                <w:sz w:val="20"/>
                <w:lang w:eastAsia="zh-CN"/>
              </w:rPr>
              <w:t xml:space="preserve">in the L consecutive </w:t>
            </w:r>
            <w:r w:rsidRPr="006F7612">
              <w:rPr>
                <w:rFonts w:eastAsia="Times New Roman"/>
                <w:sz w:val="20"/>
                <w:highlight w:val="yellow"/>
                <w:lang w:eastAsia="zh-CN"/>
              </w:rPr>
              <w:t>UL slots</w:t>
            </w:r>
            <w:r w:rsidRPr="006F7612">
              <w:rPr>
                <w:rFonts w:eastAsia="Times New Roman"/>
                <w:sz w:val="20"/>
                <w:lang w:eastAsia="zh-CN"/>
              </w:rPr>
              <w:t xml:space="preserve"> </w:t>
            </w:r>
            <w:r w:rsidRPr="006F7612">
              <w:rPr>
                <w:rFonts w:eastAsia="Times New Roman"/>
                <w:sz w:val="20"/>
                <w:lang w:eastAsia="en-GB"/>
              </w:rPr>
              <w:t>with respect to the SCS of the UL carrier</w:t>
            </w:r>
            <w:r w:rsidRPr="006F7612">
              <w:rPr>
                <w:rFonts w:eastAsia="Times New Roman"/>
                <w:sz w:val="20"/>
                <w:lang w:eastAsia="zh-CN"/>
              </w:rPr>
              <w:t xml:space="preserve"> with the same slot indices as the DL slots occurring immediately after measurement gap</w:t>
            </w:r>
          </w:p>
          <w:p w14:paraId="134E3B1C" w14:textId="77777777" w:rsidR="006F7612" w:rsidRPr="006F7612" w:rsidRDefault="006F7612" w:rsidP="006F7612">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6F7612">
              <w:rPr>
                <w:rFonts w:eastAsia="Times New Roman"/>
                <w:sz w:val="20"/>
                <w:lang w:eastAsia="en-GB"/>
              </w:rPr>
              <w:t>-</w:t>
            </w:r>
            <w:r w:rsidRPr="006F7612">
              <w:rPr>
                <w:rFonts w:eastAsia="Times New Roman"/>
                <w:sz w:val="20"/>
                <w:lang w:eastAsia="en-GB"/>
              </w:rPr>
              <w:tab/>
              <w:t xml:space="preserve">when MGTA is applied and the SCS of the UL carrier is 15kHz, </w:t>
            </w:r>
            <w:r w:rsidRPr="006F7612">
              <w:rPr>
                <w:rFonts w:eastAsia="Times New Roman"/>
                <w:sz w:val="20"/>
                <w:lang w:eastAsia="zh-CN"/>
              </w:rPr>
              <w:t xml:space="preserve">in the L consecutive </w:t>
            </w:r>
            <w:r w:rsidRPr="006F7612">
              <w:rPr>
                <w:rFonts w:eastAsia="Times New Roman"/>
                <w:sz w:val="20"/>
                <w:shd w:val="clear" w:color="auto" w:fill="FFFF00"/>
                <w:lang w:eastAsia="zh-CN"/>
              </w:rPr>
              <w:t>UL slots</w:t>
            </w:r>
            <w:r w:rsidRPr="006F7612">
              <w:rPr>
                <w:rFonts w:eastAsia="Times New Roman"/>
                <w:sz w:val="20"/>
                <w:lang w:eastAsia="zh-CN"/>
              </w:rPr>
              <w:t xml:space="preserve"> </w:t>
            </w:r>
            <w:r w:rsidRPr="006F7612">
              <w:rPr>
                <w:rFonts w:eastAsia="Times New Roman"/>
                <w:sz w:val="20"/>
                <w:lang w:eastAsia="en-GB"/>
              </w:rPr>
              <w:t>with respect to the SCS of the UL carrier</w:t>
            </w:r>
            <w:r w:rsidRPr="006F7612">
              <w:rPr>
                <w:rFonts w:eastAsia="Times New Roman"/>
                <w:sz w:val="20"/>
                <w:lang w:eastAsia="zh-CN"/>
              </w:rPr>
              <w:t xml:space="preserve"> with the same slot indices as the DL slots occurring immediately after the slot partially overlapped with measurement gap</w:t>
            </w:r>
          </w:p>
          <w:p w14:paraId="0954F64A" w14:textId="6328001E" w:rsidR="006F7612" w:rsidRPr="006F7612" w:rsidRDefault="006F7612" w:rsidP="006F7612">
            <w:pPr>
              <w:overflowPunct w:val="0"/>
              <w:autoSpaceDE w:val="0"/>
              <w:autoSpaceDN w:val="0"/>
              <w:adjustRightInd w:val="0"/>
              <w:spacing w:beforeLines="0" w:before="0" w:afterLines="0" w:after="180"/>
              <w:textAlignment w:val="baseline"/>
              <w:rPr>
                <w:rFonts w:eastAsia="Times New Roman"/>
                <w:sz w:val="20"/>
                <w:lang w:eastAsia="en-GB"/>
              </w:rPr>
            </w:pPr>
            <w:r w:rsidRPr="006F7612">
              <w:rPr>
                <w:rFonts w:eastAsia="Times New Roman"/>
                <w:sz w:val="20"/>
                <w:lang w:eastAsia="en-GB"/>
              </w:rPr>
              <w:t xml:space="preserve">where </w:t>
            </w:r>
            <w:r w:rsidRPr="006F7612">
              <w:rPr>
                <w:rFonts w:eastAsia="Times New Roman"/>
                <w:sz w:val="20"/>
                <w:highlight w:val="yellow"/>
                <w:lang w:eastAsia="en-GB"/>
              </w:rPr>
              <w:t>UL slot</w:t>
            </w:r>
            <w:r w:rsidRPr="006F7612">
              <w:rPr>
                <w:rFonts w:eastAsia="Times New Roman"/>
                <w:sz w:val="20"/>
                <w:lang w:eastAsia="en-GB"/>
              </w:rPr>
              <w:t xml:space="preserve"> </w:t>
            </w:r>
            <w:r w:rsidRPr="006F7612">
              <w:rPr>
                <w:rFonts w:eastAsia="Times New Roman"/>
                <w:sz w:val="20"/>
                <w:lang w:eastAsia="zh-CN"/>
              </w:rPr>
              <w:t xml:space="preserve">denotes that all the symbols in the slot </w:t>
            </w:r>
            <w:r w:rsidRPr="006F7612">
              <w:rPr>
                <w:rFonts w:eastAsia="Times New Roman"/>
                <w:sz w:val="20"/>
                <w:lang w:val="en-US" w:eastAsia="zh-CN"/>
              </w:rPr>
              <w:t>are</w:t>
            </w:r>
            <w:r w:rsidRPr="006F7612">
              <w:rPr>
                <w:rFonts w:eastAsia="Times New Roman"/>
                <w:sz w:val="20"/>
                <w:lang w:eastAsia="zh-CN"/>
              </w:rPr>
              <w:t xml:space="preserve"> uplink symbols</w:t>
            </w:r>
            <w:r w:rsidRPr="006F7612">
              <w:rPr>
                <w:rFonts w:eastAsia="Times New Roman"/>
                <w:sz w:val="20"/>
                <w:lang w:eastAsia="en-GB"/>
              </w:rPr>
              <w:t xml:space="preserve">, and </w:t>
            </w:r>
            <w:r w:rsidRPr="006F7612">
              <w:rPr>
                <w:rFonts w:eastAsia="Times New Roman"/>
                <w:sz w:val="20"/>
                <w:lang w:val="en-US" w:eastAsia="zh-CN"/>
              </w:rPr>
              <w:t xml:space="preserve">L=1 if </w:t>
            </w:r>
            <w:r w:rsidRPr="006F7612">
              <w:rPr>
                <w:rFonts w:eastAsia="Times New Roman"/>
                <w:position w:val="-10"/>
                <w:sz w:val="20"/>
                <w:lang w:eastAsia="en-GB"/>
              </w:rPr>
              <w:object w:dxaOrig="1800" w:dyaOrig="300" w14:anchorId="4C8E7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65pt;height:11.95pt" o:ole="">
                  <v:imagedata r:id="rId12" o:title=""/>
                </v:shape>
                <o:OLEObject Type="Embed" ProgID="Equation.3" ShapeID="_x0000_i1025" DrawAspect="Content" ObjectID="_1789839610" r:id="rId13"/>
              </w:object>
            </w:r>
            <w:r w:rsidRPr="006F7612">
              <w:rPr>
                <w:rFonts w:eastAsia="Times New Roman"/>
                <w:sz w:val="20"/>
                <w:lang w:eastAsia="en-GB"/>
              </w:rPr>
              <w:t xml:space="preserve"> for the UL transmission is less than the length of one slot; L=2 otherwise.</w:t>
            </w:r>
          </w:p>
        </w:tc>
      </w:tr>
    </w:tbl>
    <w:p w14:paraId="03340049" w14:textId="613AF58D" w:rsidR="009216DD" w:rsidRPr="006F7612" w:rsidRDefault="009216DD" w:rsidP="009216DD">
      <w:pPr>
        <w:spacing w:before="120" w:after="120"/>
        <w:rPr>
          <w:rFonts w:eastAsiaTheme="minorEastAsia"/>
          <w:b/>
          <w:lang w:eastAsia="zh-CN"/>
        </w:rPr>
      </w:pPr>
      <w:r w:rsidRPr="006F7612">
        <w:rPr>
          <w:rFonts w:eastAsiaTheme="minorEastAsia" w:hint="eastAsia"/>
          <w:b/>
          <w:lang w:eastAsia="zh-CN"/>
        </w:rPr>
        <w:t>P</w:t>
      </w:r>
      <w:r w:rsidRPr="006F7612">
        <w:rPr>
          <w:rFonts w:eastAsiaTheme="minorEastAsia"/>
          <w:b/>
          <w:lang w:eastAsia="zh-CN"/>
        </w:rPr>
        <w:t xml:space="preserve">roposal 17: RAN4 to </w:t>
      </w:r>
      <w:r w:rsidR="0094045A" w:rsidRPr="006F7612">
        <w:rPr>
          <w:rFonts w:eastAsiaTheme="minorEastAsia"/>
          <w:b/>
          <w:lang w:eastAsia="zh-CN"/>
        </w:rPr>
        <w:t>update the term “UL slot” to “UL slot and SBFD slot” in MG and BWP switch requirements when SBFD operation is enabled</w:t>
      </w:r>
      <w:r w:rsidRPr="006F7612">
        <w:rPr>
          <w:rFonts w:eastAsiaTheme="minorEastAsia"/>
          <w:b/>
          <w:lang w:eastAsia="zh-CN"/>
        </w:rPr>
        <w:t xml:space="preserve">. </w:t>
      </w:r>
    </w:p>
    <w:tbl>
      <w:tblPr>
        <w:tblStyle w:val="afa"/>
        <w:tblW w:w="0" w:type="auto"/>
        <w:tblLook w:val="04A0" w:firstRow="1" w:lastRow="0" w:firstColumn="1" w:lastColumn="0" w:noHBand="0" w:noVBand="1"/>
      </w:tblPr>
      <w:tblGrid>
        <w:gridCol w:w="9621"/>
      </w:tblGrid>
      <w:tr w:rsidR="0094045A" w14:paraId="175DCAF5" w14:textId="77777777" w:rsidTr="0094045A">
        <w:tc>
          <w:tcPr>
            <w:tcW w:w="9621" w:type="dxa"/>
          </w:tcPr>
          <w:p w14:paraId="043FD57A" w14:textId="77777777" w:rsidR="0094045A" w:rsidRPr="0094045A" w:rsidRDefault="0094045A" w:rsidP="0094045A">
            <w:pPr>
              <w:spacing w:before="120" w:after="120"/>
              <w:rPr>
                <w:rFonts w:ascii="Arial" w:eastAsiaTheme="minorEastAsia" w:hAnsi="Arial" w:cs="Arial"/>
                <w:sz w:val="24"/>
                <w:szCs w:val="24"/>
                <w:lang w:eastAsia="zh-CN"/>
              </w:rPr>
            </w:pPr>
            <w:r w:rsidRPr="0094045A">
              <w:rPr>
                <w:rFonts w:ascii="Arial" w:eastAsiaTheme="minorEastAsia" w:hAnsi="Arial" w:cs="Arial"/>
                <w:sz w:val="24"/>
                <w:szCs w:val="24"/>
                <w:lang w:eastAsia="zh-CN"/>
              </w:rPr>
              <w:t xml:space="preserve">Issue 2-3-8: Requirements for UL resource muting  </w:t>
            </w:r>
          </w:p>
          <w:p w14:paraId="1FED4CD7" w14:textId="77777777" w:rsidR="0094045A" w:rsidRPr="0094045A" w:rsidRDefault="0094045A" w:rsidP="0094045A">
            <w:pPr>
              <w:spacing w:beforeLines="0" w:before="0" w:afterLines="0" w:after="120"/>
              <w:rPr>
                <w:rFonts w:eastAsia="宋体"/>
                <w:color w:val="0070C0"/>
                <w:sz w:val="20"/>
                <w:szCs w:val="24"/>
                <w:lang w:eastAsia="zh-CN"/>
              </w:rPr>
            </w:pPr>
            <w:r w:rsidRPr="0094045A">
              <w:rPr>
                <w:rFonts w:eastAsia="宋体"/>
                <w:color w:val="0070C0"/>
                <w:sz w:val="20"/>
                <w:szCs w:val="24"/>
                <w:lang w:eastAsia="zh-CN"/>
              </w:rPr>
              <w:t>Recommended WF</w:t>
            </w:r>
          </w:p>
          <w:p w14:paraId="1F9E4F88" w14:textId="5600DD85" w:rsidR="0094045A" w:rsidRPr="0094045A" w:rsidRDefault="0094045A" w:rsidP="0094045A">
            <w:pPr>
              <w:numPr>
                <w:ilvl w:val="0"/>
                <w:numId w:val="11"/>
              </w:numPr>
              <w:overflowPunct w:val="0"/>
              <w:autoSpaceDE w:val="0"/>
              <w:autoSpaceDN w:val="0"/>
              <w:adjustRightInd w:val="0"/>
              <w:spacing w:beforeLines="0" w:before="0" w:afterLines="0" w:after="180"/>
              <w:ind w:left="360"/>
              <w:textAlignment w:val="baseline"/>
              <w:rPr>
                <w:sz w:val="20"/>
                <w:lang w:eastAsia="ja-JP"/>
              </w:rPr>
            </w:pPr>
            <w:r w:rsidRPr="0094045A">
              <w:rPr>
                <w:sz w:val="20"/>
                <w:lang w:eastAsia="ja-JP"/>
              </w:rPr>
              <w:t xml:space="preserve">RAN4 further to discuss whether additional RRM requirements would be defined for UL resource muting for PUSCH feature. </w:t>
            </w:r>
          </w:p>
        </w:tc>
      </w:tr>
    </w:tbl>
    <w:p w14:paraId="5BC9AB14" w14:textId="2503CC97" w:rsidR="009216DD" w:rsidRPr="006F7612" w:rsidRDefault="006F7612" w:rsidP="0048186D">
      <w:pPr>
        <w:spacing w:before="120" w:after="120"/>
        <w:rPr>
          <w:rFonts w:eastAsiaTheme="minorEastAsia"/>
          <w:lang w:eastAsia="zh-CN"/>
        </w:rPr>
      </w:pPr>
      <w:r>
        <w:rPr>
          <w:rFonts w:eastAsiaTheme="minorEastAsia"/>
          <w:lang w:eastAsia="zh-CN"/>
        </w:rPr>
        <w:t xml:space="preserve">In last meeting, some companies proposed that no </w:t>
      </w:r>
      <w:r w:rsidRPr="006F7612">
        <w:rPr>
          <w:rFonts w:eastAsiaTheme="minorEastAsia"/>
          <w:lang w:eastAsia="zh-CN"/>
        </w:rPr>
        <w:t>additional RRM requirements would be defined</w:t>
      </w:r>
      <w:r>
        <w:rPr>
          <w:rFonts w:eastAsiaTheme="minorEastAsia"/>
          <w:lang w:eastAsia="zh-CN"/>
        </w:rPr>
        <w:t xml:space="preserve"> due to UL resource muting on PUSCH. We agree with this proposal, and we do not see any RRM requirement is impacted by UL resource muting. </w:t>
      </w:r>
    </w:p>
    <w:p w14:paraId="2CCEB4B1" w14:textId="4CAB9880" w:rsidR="0094045A" w:rsidRPr="006F7612" w:rsidRDefault="0094045A" w:rsidP="0094045A">
      <w:pPr>
        <w:spacing w:before="120" w:after="120"/>
        <w:rPr>
          <w:rFonts w:eastAsiaTheme="minorEastAsia"/>
          <w:b/>
          <w:lang w:eastAsia="zh-CN"/>
        </w:rPr>
      </w:pPr>
      <w:r w:rsidRPr="006F7612">
        <w:rPr>
          <w:rFonts w:eastAsiaTheme="minorEastAsia" w:hint="eastAsia"/>
          <w:b/>
          <w:lang w:eastAsia="zh-CN"/>
        </w:rPr>
        <w:t>P</w:t>
      </w:r>
      <w:r w:rsidRPr="006F7612">
        <w:rPr>
          <w:rFonts w:eastAsiaTheme="minorEastAsia"/>
          <w:b/>
          <w:lang w:eastAsia="zh-CN"/>
        </w:rPr>
        <w:t>roposal 18: RAN4 to confirm that no RRM requirements would be defined for UL resource muting.</w:t>
      </w:r>
    </w:p>
    <w:tbl>
      <w:tblPr>
        <w:tblStyle w:val="afa"/>
        <w:tblW w:w="0" w:type="auto"/>
        <w:tblLook w:val="04A0" w:firstRow="1" w:lastRow="0" w:firstColumn="1" w:lastColumn="0" w:noHBand="0" w:noVBand="1"/>
      </w:tblPr>
      <w:tblGrid>
        <w:gridCol w:w="9621"/>
      </w:tblGrid>
      <w:tr w:rsidR="0094045A" w14:paraId="74B4EA61" w14:textId="77777777" w:rsidTr="0094045A">
        <w:tc>
          <w:tcPr>
            <w:tcW w:w="9621" w:type="dxa"/>
          </w:tcPr>
          <w:p w14:paraId="1356B863" w14:textId="77777777" w:rsidR="0094045A" w:rsidRPr="0094045A" w:rsidRDefault="0094045A" w:rsidP="0094045A">
            <w:pPr>
              <w:spacing w:before="120" w:after="120"/>
              <w:rPr>
                <w:rFonts w:ascii="Arial" w:eastAsiaTheme="minorEastAsia" w:hAnsi="Arial" w:cs="Arial"/>
                <w:sz w:val="24"/>
                <w:szCs w:val="24"/>
                <w:lang w:eastAsia="zh-CN"/>
              </w:rPr>
            </w:pPr>
            <w:r w:rsidRPr="0094045A">
              <w:rPr>
                <w:rFonts w:ascii="Arial" w:eastAsiaTheme="minorEastAsia" w:hAnsi="Arial" w:cs="Arial"/>
                <w:sz w:val="24"/>
                <w:szCs w:val="24"/>
                <w:lang w:eastAsia="zh-CN"/>
              </w:rPr>
              <w:t>Issue 2-3-9: Requirements for generic SBFD operation</w:t>
            </w:r>
          </w:p>
          <w:p w14:paraId="00EC57DB" w14:textId="77777777" w:rsidR="0094045A" w:rsidRPr="0094045A" w:rsidRDefault="0094045A" w:rsidP="0094045A">
            <w:pPr>
              <w:spacing w:beforeLines="0" w:before="0" w:afterLines="0" w:after="120"/>
              <w:rPr>
                <w:rFonts w:eastAsia="宋体"/>
                <w:color w:val="0070C0"/>
                <w:sz w:val="20"/>
                <w:szCs w:val="24"/>
                <w:lang w:eastAsia="zh-CN"/>
              </w:rPr>
            </w:pPr>
            <w:r w:rsidRPr="0094045A">
              <w:rPr>
                <w:rFonts w:eastAsia="宋体"/>
                <w:color w:val="0070C0"/>
                <w:sz w:val="20"/>
                <w:szCs w:val="24"/>
                <w:lang w:eastAsia="zh-CN"/>
              </w:rPr>
              <w:t>Recommended WF</w:t>
            </w:r>
          </w:p>
          <w:p w14:paraId="64B7A800" w14:textId="6964ED26" w:rsidR="0094045A" w:rsidRPr="0094045A" w:rsidRDefault="0094045A" w:rsidP="0094045A">
            <w:pPr>
              <w:numPr>
                <w:ilvl w:val="0"/>
                <w:numId w:val="11"/>
              </w:numPr>
              <w:overflowPunct w:val="0"/>
              <w:autoSpaceDE w:val="0"/>
              <w:autoSpaceDN w:val="0"/>
              <w:adjustRightInd w:val="0"/>
              <w:spacing w:beforeLines="0" w:before="0" w:afterLines="0" w:after="180"/>
              <w:ind w:left="360"/>
              <w:textAlignment w:val="baseline"/>
              <w:rPr>
                <w:sz w:val="20"/>
                <w:lang w:eastAsia="ja-JP"/>
              </w:rPr>
            </w:pPr>
            <w:r w:rsidRPr="0094045A">
              <w:rPr>
                <w:sz w:val="20"/>
                <w:lang w:eastAsia="ja-JP"/>
              </w:rPr>
              <w:t xml:space="preserve">RAN4 to discuss whether there is any RRM impact e.g. to scheduling restrictions/interruptions requirements due to SBFD operation. </w:t>
            </w:r>
          </w:p>
        </w:tc>
      </w:tr>
    </w:tbl>
    <w:p w14:paraId="55B59D6D" w14:textId="4FE9D2A7" w:rsidR="009216DD" w:rsidRDefault="006F7612" w:rsidP="0048186D">
      <w:pPr>
        <w:spacing w:before="120" w:after="120"/>
      </w:pPr>
      <w:r>
        <w:t xml:space="preserve">In last meeting, some companies proposed to study </w:t>
      </w:r>
      <w:r w:rsidR="008518C2">
        <w:t>s</w:t>
      </w:r>
      <w:r w:rsidRPr="006F7612">
        <w:t>cheduling restrictions/interruptions requirements for generic SBFD operation</w:t>
      </w:r>
      <w:r w:rsidR="008518C2">
        <w:t xml:space="preserve">. </w:t>
      </w:r>
      <w:r w:rsidR="0068762B">
        <w:t xml:space="preserve">Here generic SBFD operation </w:t>
      </w:r>
      <w:r w:rsidR="005A5F96">
        <w:t xml:space="preserve">means </w:t>
      </w:r>
      <w:r w:rsidR="009638F1">
        <w:t xml:space="preserve">UL and DL data transmission with SBFD, and </w:t>
      </w:r>
      <w:r w:rsidR="005A5F96">
        <w:t xml:space="preserve">no specific procedure, such as RRM measurement </w:t>
      </w:r>
      <w:r w:rsidR="009638F1">
        <w:t>or</w:t>
      </w:r>
      <w:r w:rsidR="005A5F96">
        <w:t xml:space="preserve"> BWP switching, </w:t>
      </w:r>
      <w:r w:rsidR="00F8479E">
        <w:t>is</w:t>
      </w:r>
      <w:r w:rsidR="005A5F96">
        <w:t xml:space="preserve"> considered. In our view, there is no RRM impact </w:t>
      </w:r>
      <w:r w:rsidR="009638F1">
        <w:t xml:space="preserve">due to generic SBFD operation, and the data scheduling should be within RAN1 scope instead of RAN4 RRM. </w:t>
      </w:r>
    </w:p>
    <w:p w14:paraId="334A34DF" w14:textId="451ACD16" w:rsidR="0094045A" w:rsidRPr="009638F1" w:rsidRDefault="0094045A" w:rsidP="0094045A">
      <w:pPr>
        <w:spacing w:before="120" w:after="120"/>
        <w:rPr>
          <w:rFonts w:eastAsiaTheme="minorEastAsia"/>
          <w:b/>
          <w:lang w:eastAsia="zh-CN"/>
        </w:rPr>
      </w:pPr>
      <w:r w:rsidRPr="009638F1">
        <w:rPr>
          <w:rFonts w:eastAsiaTheme="minorEastAsia" w:hint="eastAsia"/>
          <w:b/>
          <w:lang w:eastAsia="zh-CN"/>
        </w:rPr>
        <w:t>P</w:t>
      </w:r>
      <w:r w:rsidRPr="009638F1">
        <w:rPr>
          <w:rFonts w:eastAsiaTheme="minorEastAsia"/>
          <w:b/>
          <w:lang w:eastAsia="zh-CN"/>
        </w:rPr>
        <w:t>roposal 19: RAN4 to confirm that no scheduling restrictions/interruptions requirements would be defined for generic SBFD operation.</w:t>
      </w:r>
    </w:p>
    <w:tbl>
      <w:tblPr>
        <w:tblStyle w:val="afa"/>
        <w:tblW w:w="0" w:type="auto"/>
        <w:tblLook w:val="04A0" w:firstRow="1" w:lastRow="0" w:firstColumn="1" w:lastColumn="0" w:noHBand="0" w:noVBand="1"/>
      </w:tblPr>
      <w:tblGrid>
        <w:gridCol w:w="9621"/>
      </w:tblGrid>
      <w:tr w:rsidR="0094045A" w14:paraId="039BEC7F" w14:textId="77777777" w:rsidTr="0094045A">
        <w:tc>
          <w:tcPr>
            <w:tcW w:w="9621" w:type="dxa"/>
          </w:tcPr>
          <w:p w14:paraId="25E7658E" w14:textId="77777777" w:rsidR="0094045A" w:rsidRPr="0094045A" w:rsidRDefault="0094045A" w:rsidP="0094045A">
            <w:pPr>
              <w:spacing w:before="120" w:after="120"/>
              <w:rPr>
                <w:rFonts w:ascii="Arial" w:eastAsiaTheme="minorEastAsia" w:hAnsi="Arial" w:cs="Arial"/>
                <w:sz w:val="24"/>
                <w:szCs w:val="24"/>
                <w:lang w:eastAsia="zh-CN"/>
              </w:rPr>
            </w:pPr>
            <w:r w:rsidRPr="0094045A">
              <w:rPr>
                <w:rFonts w:ascii="Arial" w:eastAsiaTheme="minorEastAsia" w:hAnsi="Arial" w:cs="Arial"/>
                <w:sz w:val="24"/>
                <w:szCs w:val="24"/>
                <w:lang w:eastAsia="zh-CN"/>
              </w:rPr>
              <w:t>Issue 2-3-10: Limits on the maximum number of DL/UL switching</w:t>
            </w:r>
          </w:p>
          <w:p w14:paraId="392FC29E" w14:textId="77777777" w:rsidR="0094045A" w:rsidRPr="0094045A" w:rsidRDefault="0094045A" w:rsidP="0094045A">
            <w:pPr>
              <w:spacing w:beforeLines="0" w:before="0" w:afterLines="0" w:after="180"/>
              <w:rPr>
                <w:rFonts w:eastAsia="宋体"/>
                <w:sz w:val="20"/>
                <w:lang w:eastAsia="ja-JP"/>
              </w:rPr>
            </w:pPr>
            <w:r w:rsidRPr="0094045A">
              <w:rPr>
                <w:rFonts w:eastAsia="宋体"/>
                <w:color w:val="0070C0"/>
                <w:sz w:val="20"/>
                <w:szCs w:val="24"/>
                <w:lang w:eastAsia="zh-CN"/>
              </w:rPr>
              <w:t>Recommended WF</w:t>
            </w:r>
          </w:p>
          <w:p w14:paraId="2084040B" w14:textId="36C089C2" w:rsidR="0094045A" w:rsidRPr="0094045A" w:rsidRDefault="0094045A" w:rsidP="0094045A">
            <w:pPr>
              <w:numPr>
                <w:ilvl w:val="0"/>
                <w:numId w:val="33"/>
              </w:numPr>
              <w:overflowPunct w:val="0"/>
              <w:autoSpaceDE w:val="0"/>
              <w:autoSpaceDN w:val="0"/>
              <w:adjustRightInd w:val="0"/>
              <w:spacing w:beforeLines="0" w:before="0" w:afterLines="0" w:after="180"/>
              <w:textAlignment w:val="baseline"/>
              <w:rPr>
                <w:sz w:val="20"/>
                <w:lang w:eastAsia="ja-JP"/>
              </w:rPr>
            </w:pPr>
            <w:r w:rsidRPr="0094045A">
              <w:rPr>
                <w:sz w:val="20"/>
                <w:lang w:eastAsia="ja-JP"/>
              </w:rPr>
              <w:t>RAN4 to discuss whether to put limits on the maximum number of DL/UL switching during SBFD slots within the SBFD periodicity</w:t>
            </w:r>
          </w:p>
        </w:tc>
      </w:tr>
    </w:tbl>
    <w:p w14:paraId="623C8A16" w14:textId="55D63CA5" w:rsidR="0094045A" w:rsidRDefault="009638F1" w:rsidP="0094045A">
      <w:pPr>
        <w:spacing w:before="120" w:after="120"/>
      </w:pPr>
      <w:r>
        <w:rPr>
          <w:rFonts w:eastAsiaTheme="minorEastAsia"/>
          <w:lang w:eastAsia="zh-CN"/>
        </w:rPr>
        <w:lastRenderedPageBreak/>
        <w:t xml:space="preserve">In last meeting, some companies proposed to </w:t>
      </w:r>
      <w:r w:rsidRPr="009638F1">
        <w:rPr>
          <w:rFonts w:eastAsiaTheme="minorEastAsia"/>
          <w:lang w:eastAsia="zh-CN"/>
        </w:rPr>
        <w:t>put limits on the maximum number of DL/UL switching during SBFD slots</w:t>
      </w:r>
      <w:r>
        <w:rPr>
          <w:rFonts w:eastAsiaTheme="minorEastAsia"/>
          <w:lang w:eastAsia="zh-CN"/>
        </w:rPr>
        <w:t xml:space="preserve">. In our view, this issue is also related to </w:t>
      </w:r>
      <w:r>
        <w:t xml:space="preserve">UL and DL data transmission, thus should not be related to any RRM requirement. In particular, in R15 for normal TDD operation, the issue has been addressed by introduction of FG 5-1 and 5-1b. </w:t>
      </w:r>
    </w:p>
    <w:p w14:paraId="16E158E4" w14:textId="5C969E11" w:rsidR="009638F1" w:rsidRPr="009638F1" w:rsidRDefault="009638F1" w:rsidP="009638F1">
      <w:pPr>
        <w:spacing w:before="120" w:after="120"/>
        <w:rPr>
          <w:rFonts w:eastAsiaTheme="minorEastAsia"/>
          <w:lang w:eastAsia="zh-CN"/>
        </w:rPr>
      </w:pPr>
      <w:r>
        <w:rPr>
          <w:rFonts w:eastAsiaTheme="minorEastAsia" w:hint="eastAsia"/>
          <w:lang w:eastAsia="zh-CN"/>
        </w:rPr>
        <w:t>F</w:t>
      </w:r>
      <w:r>
        <w:rPr>
          <w:rFonts w:eastAsiaTheme="minorEastAsia"/>
          <w:lang w:eastAsia="zh-CN"/>
        </w:rPr>
        <w:t>G 5-1 is for “</w:t>
      </w:r>
      <w:r w:rsidRPr="009638F1">
        <w:rPr>
          <w:rFonts w:eastAsiaTheme="minorEastAsia"/>
          <w:lang w:eastAsia="zh-CN"/>
        </w:rPr>
        <w:t>Basic scheduling/HARQ operation</w:t>
      </w:r>
      <w:r>
        <w:rPr>
          <w:rFonts w:eastAsiaTheme="minorEastAsia"/>
          <w:lang w:eastAsia="zh-CN"/>
        </w:rPr>
        <w:t xml:space="preserve">”, and component 9 is defined as follows.  </w:t>
      </w:r>
    </w:p>
    <w:tbl>
      <w:tblPr>
        <w:tblStyle w:val="afa"/>
        <w:tblW w:w="0" w:type="auto"/>
        <w:tblLook w:val="04A0" w:firstRow="1" w:lastRow="0" w:firstColumn="1" w:lastColumn="0" w:noHBand="0" w:noVBand="1"/>
      </w:tblPr>
      <w:tblGrid>
        <w:gridCol w:w="9621"/>
      </w:tblGrid>
      <w:tr w:rsidR="009638F1" w14:paraId="65B9C977" w14:textId="77777777" w:rsidTr="009638F1">
        <w:tc>
          <w:tcPr>
            <w:tcW w:w="9621" w:type="dxa"/>
          </w:tcPr>
          <w:p w14:paraId="0F2A52DE" w14:textId="0266EE2C" w:rsidR="009638F1" w:rsidRPr="009638F1" w:rsidRDefault="009638F1" w:rsidP="009638F1">
            <w:pPr>
              <w:pStyle w:val="TAL"/>
              <w:spacing w:before="120" w:after="120"/>
            </w:pPr>
            <w:r w:rsidRPr="006C6E0F">
              <w:t>9) In TDD support at most one switch point per slot for actual DL/UL transmission(s)</w:t>
            </w:r>
          </w:p>
        </w:tc>
      </w:tr>
    </w:tbl>
    <w:p w14:paraId="6D7F45F8" w14:textId="51199FE7" w:rsidR="009638F1" w:rsidRDefault="009638F1" w:rsidP="0094045A">
      <w:pPr>
        <w:spacing w:before="120" w:after="120"/>
        <w:rPr>
          <w:rFonts w:eastAsiaTheme="minorEastAsia"/>
          <w:lang w:eastAsia="zh-CN"/>
        </w:rPr>
      </w:pPr>
      <w:r>
        <w:rPr>
          <w:rFonts w:eastAsiaTheme="minorEastAsia"/>
          <w:lang w:eastAsia="zh-CN"/>
        </w:rPr>
        <w:t>FG 5-1b is for “</w:t>
      </w:r>
      <w:r w:rsidRPr="006C6E0F">
        <w:t>More than one DL/UL switch point in a slot</w:t>
      </w:r>
      <w:r>
        <w:rPr>
          <w:rFonts w:eastAsiaTheme="minorEastAsia"/>
          <w:lang w:eastAsia="zh-CN"/>
        </w:rPr>
        <w:t>”, and is defined as follows.</w:t>
      </w:r>
    </w:p>
    <w:tbl>
      <w:tblPr>
        <w:tblStyle w:val="afa"/>
        <w:tblW w:w="0" w:type="auto"/>
        <w:tblLook w:val="04A0" w:firstRow="1" w:lastRow="0" w:firstColumn="1" w:lastColumn="0" w:noHBand="0" w:noVBand="1"/>
      </w:tblPr>
      <w:tblGrid>
        <w:gridCol w:w="9621"/>
      </w:tblGrid>
      <w:tr w:rsidR="009638F1" w14:paraId="2650D40C" w14:textId="77777777" w:rsidTr="009638F1">
        <w:tc>
          <w:tcPr>
            <w:tcW w:w="9621" w:type="dxa"/>
          </w:tcPr>
          <w:p w14:paraId="6EA40B42" w14:textId="77C9BB3E" w:rsidR="009638F1" w:rsidRDefault="009638F1" w:rsidP="0094045A">
            <w:pPr>
              <w:spacing w:before="120" w:after="120"/>
              <w:rPr>
                <w:rFonts w:eastAsiaTheme="minorEastAsia"/>
                <w:lang w:eastAsia="zh-CN"/>
              </w:rPr>
            </w:pPr>
            <w:r w:rsidRPr="006C6E0F">
              <w:t>In TDD support more than one switch points in a slot for actual DL/UL transmission(s)</w:t>
            </w:r>
          </w:p>
        </w:tc>
      </w:tr>
    </w:tbl>
    <w:p w14:paraId="5F1846BE" w14:textId="3513A137" w:rsidR="009638F1" w:rsidRDefault="0025400D" w:rsidP="0094045A">
      <w:pPr>
        <w:spacing w:before="120" w:after="120"/>
        <w:rPr>
          <w:rFonts w:eastAsiaTheme="minorEastAsia"/>
          <w:lang w:eastAsia="zh-CN"/>
        </w:rPr>
      </w:pPr>
      <w:r>
        <w:rPr>
          <w:rFonts w:eastAsiaTheme="minorEastAsia" w:hint="eastAsia"/>
          <w:lang w:eastAsia="zh-CN"/>
        </w:rPr>
        <w:t>S</w:t>
      </w:r>
      <w:r>
        <w:rPr>
          <w:rFonts w:eastAsiaTheme="minorEastAsia"/>
          <w:lang w:eastAsia="zh-CN"/>
        </w:rPr>
        <w:t xml:space="preserve">ince FG 5-1 and FG 5-1b are both defined by RAN1 in R15, we believe it should also be up to RAN1 to decide how many </w:t>
      </w:r>
      <w:r w:rsidRPr="0025400D">
        <w:rPr>
          <w:rFonts w:eastAsiaTheme="minorEastAsia"/>
          <w:lang w:eastAsia="zh-CN"/>
        </w:rPr>
        <w:t>DL/UL switching</w:t>
      </w:r>
      <w:r>
        <w:rPr>
          <w:rFonts w:eastAsiaTheme="minorEastAsia"/>
          <w:lang w:eastAsia="zh-CN"/>
        </w:rPr>
        <w:t xml:space="preserve"> is supported in an SBFD slots, e.g. based on different UE capabilities. We suggest RAN4 not to discuss this issue unless triggered by RAN1.</w:t>
      </w:r>
    </w:p>
    <w:p w14:paraId="09E8F668" w14:textId="5D61F703" w:rsidR="0094045A" w:rsidRPr="0025400D" w:rsidRDefault="0094045A" w:rsidP="0094045A">
      <w:pPr>
        <w:spacing w:before="120" w:after="120"/>
        <w:rPr>
          <w:rFonts w:eastAsiaTheme="minorEastAsia"/>
          <w:b/>
          <w:lang w:eastAsia="zh-CN"/>
        </w:rPr>
      </w:pPr>
      <w:r w:rsidRPr="0025400D">
        <w:rPr>
          <w:rFonts w:eastAsiaTheme="minorEastAsia" w:hint="eastAsia"/>
          <w:b/>
          <w:lang w:eastAsia="zh-CN"/>
        </w:rPr>
        <w:t>P</w:t>
      </w:r>
      <w:r w:rsidRPr="0025400D">
        <w:rPr>
          <w:rFonts w:eastAsiaTheme="minorEastAsia"/>
          <w:b/>
          <w:lang w:eastAsia="zh-CN"/>
        </w:rPr>
        <w:t>roposal 20: RAN4 not to discuss limits on the maximum number of DL/UL switching during SBFD slots unless triggered by RAN1.</w:t>
      </w:r>
    </w:p>
    <w:p w14:paraId="35DB815F" w14:textId="77777777" w:rsidR="00FA0C0C" w:rsidRDefault="00FA0C0C" w:rsidP="00FA0C0C">
      <w:pPr>
        <w:pStyle w:val="1"/>
        <w:jc w:val="both"/>
        <w:rPr>
          <w:lang w:val="en-US"/>
        </w:rPr>
      </w:pPr>
      <w:r>
        <w:rPr>
          <w:lang w:val="en-US"/>
        </w:rPr>
        <w:t>Conclusions</w:t>
      </w:r>
    </w:p>
    <w:p w14:paraId="0F579A8B" w14:textId="00544EA8" w:rsidR="00F8348C" w:rsidRDefault="001819C1" w:rsidP="00582A16">
      <w:pPr>
        <w:spacing w:before="120" w:after="120"/>
        <w:rPr>
          <w:rFonts w:eastAsia="宋体"/>
          <w:lang w:eastAsia="zh-CN"/>
        </w:rPr>
      </w:pPr>
      <w:r>
        <w:rPr>
          <w:rFonts w:eastAsia="宋体"/>
          <w:lang w:eastAsia="zh-CN"/>
        </w:rPr>
        <w:t xml:space="preserve">In this paper we provided our </w:t>
      </w:r>
      <w:r w:rsidR="00D52875">
        <w:rPr>
          <w:rFonts w:eastAsia="宋体"/>
          <w:lang w:eastAsia="zh-CN"/>
        </w:rPr>
        <w:t>views</w:t>
      </w:r>
      <w:r w:rsidR="00D52875" w:rsidRPr="00215DF5">
        <w:rPr>
          <w:rFonts w:eastAsia="宋体"/>
          <w:lang w:eastAsia="zh-CN"/>
        </w:rPr>
        <w:t xml:space="preserve"> on RRM requirements for SBFD</w:t>
      </w:r>
      <w:r w:rsidR="00D52875">
        <w:rPr>
          <w:rFonts w:eastAsia="宋体"/>
          <w:lang w:eastAsia="zh-CN"/>
        </w:rPr>
        <w:t>.</w:t>
      </w:r>
    </w:p>
    <w:p w14:paraId="4FDC6A2F" w14:textId="77777777" w:rsidR="00E75699" w:rsidRPr="005F234D" w:rsidRDefault="00E75699" w:rsidP="00E75699">
      <w:pPr>
        <w:spacing w:before="120" w:after="120"/>
        <w:rPr>
          <w:rFonts w:eastAsiaTheme="minorEastAsia"/>
          <w:b/>
          <w:lang w:eastAsia="zh-CN"/>
        </w:rPr>
      </w:pPr>
      <w:r w:rsidRPr="005F234D">
        <w:rPr>
          <w:rFonts w:eastAsiaTheme="minorEastAsia" w:hint="eastAsia"/>
          <w:b/>
          <w:lang w:eastAsia="zh-CN"/>
        </w:rPr>
        <w:t>P</w:t>
      </w:r>
      <w:r w:rsidRPr="005F234D">
        <w:rPr>
          <w:rFonts w:eastAsiaTheme="minorEastAsia"/>
          <w:b/>
          <w:lang w:eastAsia="zh-CN"/>
        </w:rPr>
        <w:t>roposal 1: RAN4 to define core requirements for L1-SRS-RSRP and L1-CLI-RSSI measurements. FFS for other measurement quantities pending on RAN1 conclusion.</w:t>
      </w:r>
    </w:p>
    <w:p w14:paraId="55E277EC" w14:textId="77777777" w:rsidR="00E75699" w:rsidRPr="005F234D" w:rsidRDefault="00E75699" w:rsidP="00E75699">
      <w:pPr>
        <w:spacing w:before="120" w:after="120"/>
        <w:rPr>
          <w:rFonts w:eastAsiaTheme="minorEastAsia"/>
          <w:b/>
          <w:lang w:eastAsia="zh-CN"/>
        </w:rPr>
      </w:pPr>
      <w:r w:rsidRPr="005F234D">
        <w:rPr>
          <w:rFonts w:eastAsiaTheme="minorEastAsia" w:hint="eastAsia"/>
          <w:b/>
          <w:lang w:eastAsia="zh-CN"/>
        </w:rPr>
        <w:t>P</w:t>
      </w:r>
      <w:r w:rsidRPr="005F234D">
        <w:rPr>
          <w:rFonts w:eastAsiaTheme="minorEastAsia"/>
          <w:b/>
          <w:lang w:eastAsia="zh-CN"/>
        </w:rPr>
        <w:t>roposal 2: RAN4 to wait for RAN1 conclusions on UE measurement behaviour for different measurement methods, e.g. on measurement timing.</w:t>
      </w:r>
    </w:p>
    <w:p w14:paraId="6C1F7352" w14:textId="77777777" w:rsidR="00E75699" w:rsidRPr="006C3795" w:rsidRDefault="00E75699" w:rsidP="00E75699">
      <w:pPr>
        <w:spacing w:before="120" w:after="120"/>
        <w:rPr>
          <w:rFonts w:eastAsiaTheme="minorEastAsia"/>
          <w:b/>
          <w:lang w:eastAsia="zh-CN"/>
        </w:rPr>
      </w:pPr>
      <w:r w:rsidRPr="006C3795">
        <w:rPr>
          <w:rFonts w:eastAsiaTheme="minorEastAsia" w:hint="eastAsia"/>
          <w:b/>
          <w:lang w:eastAsia="zh-CN"/>
        </w:rPr>
        <w:t>P</w:t>
      </w:r>
      <w:r w:rsidRPr="006C3795">
        <w:rPr>
          <w:rFonts w:eastAsiaTheme="minorEastAsia"/>
          <w:b/>
          <w:lang w:eastAsia="zh-CN"/>
        </w:rPr>
        <w:t>roposal 3: RAN4 to confirm that no Rx beam sweeping is assumed in measurement period requirements with Rx beam configuration/determination for L1 CLI measurement.</w:t>
      </w:r>
    </w:p>
    <w:p w14:paraId="0D9801C9" w14:textId="77777777" w:rsidR="00E75699" w:rsidRPr="00A41FC8" w:rsidRDefault="00E75699" w:rsidP="00E75699">
      <w:pPr>
        <w:spacing w:before="120" w:after="120"/>
        <w:rPr>
          <w:rFonts w:eastAsiaTheme="minorEastAsia"/>
          <w:b/>
          <w:lang w:eastAsia="zh-CN"/>
        </w:rPr>
      </w:pPr>
      <w:r w:rsidRPr="00A41FC8">
        <w:rPr>
          <w:rFonts w:eastAsiaTheme="minorEastAsia" w:hint="eastAsia"/>
          <w:b/>
          <w:lang w:eastAsia="zh-CN"/>
        </w:rPr>
        <w:t>P</w:t>
      </w:r>
      <w:r w:rsidRPr="00A41FC8">
        <w:rPr>
          <w:rFonts w:eastAsiaTheme="minorEastAsia"/>
          <w:b/>
          <w:lang w:eastAsia="zh-CN"/>
        </w:rPr>
        <w:t xml:space="preserve">roposal 4: RAN4 to discuss whether measurement delay or accuracy for L1-CLI-RSSI is impacted by the measurement resource configuration or by wideband/narrowband reporting. </w:t>
      </w:r>
    </w:p>
    <w:p w14:paraId="1B892C33" w14:textId="77777777" w:rsidR="00E75699" w:rsidRPr="000078EA" w:rsidRDefault="00E75699" w:rsidP="00E75699">
      <w:pPr>
        <w:spacing w:before="120" w:after="120"/>
        <w:rPr>
          <w:rFonts w:eastAsiaTheme="minorEastAsia"/>
          <w:b/>
          <w:lang w:eastAsia="zh-CN"/>
        </w:rPr>
      </w:pPr>
      <w:r w:rsidRPr="000078EA">
        <w:rPr>
          <w:rFonts w:eastAsiaTheme="minorEastAsia" w:hint="eastAsia"/>
          <w:b/>
          <w:lang w:eastAsia="zh-CN"/>
        </w:rPr>
        <w:t>P</w:t>
      </w:r>
      <w:r w:rsidRPr="000078EA">
        <w:rPr>
          <w:rFonts w:eastAsiaTheme="minorEastAsia"/>
          <w:b/>
          <w:lang w:eastAsia="zh-CN"/>
        </w:rPr>
        <w:t>roposal 5: On side condition for L1-SRS-RSRP,</w:t>
      </w:r>
    </w:p>
    <w:p w14:paraId="7871727F" w14:textId="77777777" w:rsidR="00E75699" w:rsidRPr="000078EA" w:rsidRDefault="00E75699" w:rsidP="00E75699">
      <w:pPr>
        <w:pStyle w:val="afe"/>
        <w:numPr>
          <w:ilvl w:val="0"/>
          <w:numId w:val="32"/>
        </w:numPr>
        <w:spacing w:before="120" w:after="120"/>
        <w:rPr>
          <w:rFonts w:eastAsiaTheme="minorEastAsia"/>
          <w:b/>
          <w:lang w:eastAsia="zh-CN"/>
        </w:rPr>
      </w:pPr>
      <w:r w:rsidRPr="000078EA">
        <w:rPr>
          <w:rFonts w:eastAsiaTheme="minorEastAsia"/>
          <w:b/>
          <w:lang w:eastAsia="zh-CN"/>
        </w:rPr>
        <w:t xml:space="preserve">Time offset between DL timing and SRS arrival timing: both assumptions with and without cell phase error are considered for simulation, FFS on down-selection or applicability </w:t>
      </w:r>
    </w:p>
    <w:p w14:paraId="33426767" w14:textId="77777777" w:rsidR="00E75699" w:rsidRPr="000078EA" w:rsidRDefault="00E75699" w:rsidP="00E75699">
      <w:pPr>
        <w:pStyle w:val="afe"/>
        <w:numPr>
          <w:ilvl w:val="0"/>
          <w:numId w:val="32"/>
        </w:numPr>
        <w:spacing w:before="120" w:after="120"/>
        <w:rPr>
          <w:rFonts w:eastAsiaTheme="minorEastAsia"/>
          <w:b/>
          <w:lang w:eastAsia="zh-CN"/>
        </w:rPr>
      </w:pPr>
      <w:r w:rsidRPr="000078EA">
        <w:rPr>
          <w:rFonts w:eastAsiaTheme="minorEastAsia"/>
          <w:b/>
          <w:lang w:eastAsia="zh-CN"/>
        </w:rPr>
        <w:t>SRS Es/</w:t>
      </w:r>
      <w:proofErr w:type="spellStart"/>
      <w:r w:rsidRPr="000078EA">
        <w:rPr>
          <w:rFonts w:eastAsiaTheme="minorEastAsia"/>
          <w:b/>
          <w:lang w:eastAsia="zh-CN"/>
        </w:rPr>
        <w:t>Iot</w:t>
      </w:r>
      <w:proofErr w:type="spellEnd"/>
      <w:r w:rsidRPr="000078EA">
        <w:rPr>
          <w:rFonts w:eastAsiaTheme="minorEastAsia"/>
          <w:b/>
          <w:lang w:eastAsia="zh-CN"/>
        </w:rPr>
        <w:t>, SRS configuration and maximum/minimum SRS-RSRP: re-use R16 SRS-RSRP assumption as baseline</w:t>
      </w:r>
    </w:p>
    <w:p w14:paraId="1585983D" w14:textId="77777777" w:rsidR="00E75699" w:rsidRPr="000078EA" w:rsidRDefault="00E75699" w:rsidP="00E75699">
      <w:pPr>
        <w:spacing w:before="120" w:after="120"/>
        <w:rPr>
          <w:rFonts w:eastAsiaTheme="minorEastAsia"/>
          <w:b/>
          <w:lang w:eastAsia="zh-CN"/>
        </w:rPr>
      </w:pPr>
      <w:r w:rsidRPr="000078EA">
        <w:rPr>
          <w:rFonts w:eastAsiaTheme="minorEastAsia" w:hint="eastAsia"/>
          <w:b/>
          <w:lang w:eastAsia="zh-CN"/>
        </w:rPr>
        <w:t>P</w:t>
      </w:r>
      <w:r w:rsidRPr="000078EA">
        <w:rPr>
          <w:rFonts w:eastAsiaTheme="minorEastAsia"/>
          <w:b/>
          <w:lang w:eastAsia="zh-CN"/>
        </w:rPr>
        <w:t xml:space="preserve">roposal 6: RAN4 to approve the simulation assumption in Annex for determining measurement requirements for L1-SRS-RSRP. </w:t>
      </w:r>
    </w:p>
    <w:p w14:paraId="412E0A04" w14:textId="77777777" w:rsidR="00E75699" w:rsidRPr="00286012" w:rsidRDefault="00E75699" w:rsidP="00E75699">
      <w:pPr>
        <w:spacing w:before="120" w:after="120"/>
        <w:rPr>
          <w:rFonts w:eastAsiaTheme="minorEastAsia"/>
          <w:b/>
          <w:lang w:eastAsia="zh-CN"/>
        </w:rPr>
      </w:pPr>
      <w:r w:rsidRPr="00286012">
        <w:rPr>
          <w:rFonts w:eastAsiaTheme="minorEastAsia" w:hint="eastAsia"/>
          <w:b/>
          <w:lang w:eastAsia="zh-CN"/>
        </w:rPr>
        <w:t>P</w:t>
      </w:r>
      <w:r w:rsidRPr="00286012">
        <w:rPr>
          <w:rFonts w:eastAsiaTheme="minorEastAsia"/>
          <w:b/>
          <w:lang w:eastAsia="zh-CN"/>
        </w:rPr>
        <w:t xml:space="preserve">roposal 7: Measurement period for L1-CLI-RSSI is defined based on single shot. </w:t>
      </w:r>
    </w:p>
    <w:p w14:paraId="1E431B97" w14:textId="77777777" w:rsidR="00E75699" w:rsidRPr="00286012" w:rsidRDefault="00E75699" w:rsidP="00E75699">
      <w:pPr>
        <w:spacing w:before="120" w:after="120"/>
        <w:rPr>
          <w:rFonts w:eastAsiaTheme="minorEastAsia"/>
          <w:b/>
          <w:lang w:eastAsia="zh-CN"/>
        </w:rPr>
      </w:pPr>
      <w:r w:rsidRPr="00286012">
        <w:rPr>
          <w:rFonts w:eastAsiaTheme="minorEastAsia" w:hint="eastAsia"/>
          <w:b/>
          <w:lang w:eastAsia="zh-CN"/>
        </w:rPr>
        <w:t>P</w:t>
      </w:r>
      <w:r w:rsidRPr="00286012">
        <w:rPr>
          <w:rFonts w:eastAsiaTheme="minorEastAsia"/>
          <w:b/>
          <w:lang w:eastAsia="zh-CN"/>
        </w:rPr>
        <w:t>roposal 8: On measurement reporting requirements,</w:t>
      </w:r>
    </w:p>
    <w:p w14:paraId="0F86250F" w14:textId="77777777" w:rsidR="00E75699" w:rsidRPr="00286012" w:rsidRDefault="00E75699" w:rsidP="00E75699">
      <w:pPr>
        <w:pStyle w:val="afe"/>
        <w:numPr>
          <w:ilvl w:val="0"/>
          <w:numId w:val="32"/>
        </w:numPr>
        <w:spacing w:before="120" w:after="120"/>
        <w:rPr>
          <w:rFonts w:eastAsiaTheme="minorEastAsia"/>
          <w:b/>
          <w:lang w:eastAsia="zh-CN"/>
        </w:rPr>
      </w:pPr>
      <w:r w:rsidRPr="00286012">
        <w:rPr>
          <w:rFonts w:eastAsiaTheme="minorEastAsia"/>
          <w:b/>
          <w:lang w:eastAsia="zh-CN"/>
        </w:rPr>
        <w:t>RAN4 to define measurement reporting requirements for L1 based UE-to-UE CLI measurement at least for aperiodic reporting. L1-RSRP measurement reporting requirement can be re-used.</w:t>
      </w:r>
    </w:p>
    <w:p w14:paraId="28486294" w14:textId="77777777" w:rsidR="00E75699" w:rsidRPr="00286012" w:rsidRDefault="00E75699" w:rsidP="00E75699">
      <w:pPr>
        <w:pStyle w:val="afe"/>
        <w:numPr>
          <w:ilvl w:val="0"/>
          <w:numId w:val="32"/>
        </w:numPr>
        <w:spacing w:before="120" w:after="120"/>
        <w:rPr>
          <w:rFonts w:eastAsiaTheme="minorEastAsia"/>
          <w:b/>
          <w:lang w:eastAsia="zh-CN"/>
        </w:rPr>
      </w:pPr>
      <w:r w:rsidRPr="00286012">
        <w:rPr>
          <w:rFonts w:eastAsiaTheme="minorEastAsia"/>
          <w:b/>
          <w:lang w:eastAsia="zh-CN"/>
        </w:rPr>
        <w:t>FFS on reporting requirements for periodic and semi-persistent reporting pending on RAN1 agreement.</w:t>
      </w:r>
    </w:p>
    <w:p w14:paraId="7BFA8F18" w14:textId="77777777" w:rsidR="00E75699" w:rsidRPr="006A0254" w:rsidRDefault="00E75699" w:rsidP="00E75699">
      <w:pPr>
        <w:spacing w:before="120" w:after="120"/>
        <w:rPr>
          <w:rFonts w:eastAsiaTheme="minorEastAsia"/>
          <w:b/>
          <w:lang w:eastAsia="zh-CN"/>
        </w:rPr>
      </w:pPr>
      <w:r w:rsidRPr="006A0254">
        <w:rPr>
          <w:rFonts w:eastAsiaTheme="minorEastAsia" w:hint="eastAsia"/>
          <w:b/>
          <w:lang w:eastAsia="zh-CN"/>
        </w:rPr>
        <w:t>P</w:t>
      </w:r>
      <w:r w:rsidRPr="006A0254">
        <w:rPr>
          <w:rFonts w:eastAsiaTheme="minorEastAsia"/>
          <w:b/>
          <w:lang w:eastAsia="zh-CN"/>
        </w:rPr>
        <w:t>roposal 9: RAN4 to define measurement accuracy requirements for L1-SRS-RSRP in Perf part based on simulation results for the agreed side condition and measurement period.</w:t>
      </w:r>
    </w:p>
    <w:p w14:paraId="565088EC" w14:textId="77777777" w:rsidR="00E75699" w:rsidRPr="006A0254" w:rsidRDefault="00E75699" w:rsidP="00E75699">
      <w:pPr>
        <w:spacing w:before="120" w:after="120"/>
        <w:rPr>
          <w:rFonts w:eastAsiaTheme="minorEastAsia"/>
          <w:b/>
          <w:lang w:eastAsia="zh-CN"/>
        </w:rPr>
      </w:pPr>
      <w:r w:rsidRPr="006A0254">
        <w:rPr>
          <w:rFonts w:eastAsiaTheme="minorEastAsia" w:hint="eastAsia"/>
          <w:b/>
          <w:lang w:eastAsia="zh-CN"/>
        </w:rPr>
        <w:t>P</w:t>
      </w:r>
      <w:r w:rsidRPr="006A0254">
        <w:rPr>
          <w:rFonts w:eastAsiaTheme="minorEastAsia"/>
          <w:b/>
          <w:lang w:eastAsia="zh-CN"/>
        </w:rPr>
        <w:t>roposal 10: RAN4 to define measurement accuracy requirements for L1-CLI-RSSI in Perf part.</w:t>
      </w:r>
    </w:p>
    <w:p w14:paraId="6AA1B3A7" w14:textId="77777777" w:rsidR="00E75699" w:rsidRPr="006A0254" w:rsidRDefault="00E75699" w:rsidP="00E75699">
      <w:pPr>
        <w:spacing w:before="120" w:after="120"/>
        <w:rPr>
          <w:rFonts w:eastAsiaTheme="minorEastAsia"/>
          <w:b/>
          <w:lang w:eastAsia="zh-CN"/>
        </w:rPr>
      </w:pPr>
      <w:r w:rsidRPr="006A0254">
        <w:rPr>
          <w:rFonts w:eastAsiaTheme="minorEastAsia" w:hint="eastAsia"/>
          <w:b/>
          <w:lang w:eastAsia="zh-CN"/>
        </w:rPr>
        <w:t>P</w:t>
      </w:r>
      <w:r w:rsidRPr="006A0254">
        <w:rPr>
          <w:rFonts w:eastAsiaTheme="minorEastAsia"/>
          <w:b/>
          <w:lang w:eastAsia="zh-CN"/>
        </w:rPr>
        <w:t xml:space="preserve">roposal 11: RAN4 to define scheduling and measurement restriction for L1 based UE-to-UE CLI measurement based on RAN1 conclusion e.g. measurement timing and Rx beam assumption. </w:t>
      </w:r>
    </w:p>
    <w:p w14:paraId="5875F96A" w14:textId="77777777" w:rsidR="00E75699" w:rsidRPr="000E5E9F" w:rsidRDefault="00E75699" w:rsidP="00E75699">
      <w:pPr>
        <w:spacing w:before="120" w:after="120"/>
        <w:rPr>
          <w:rFonts w:eastAsiaTheme="minorEastAsia"/>
          <w:b/>
          <w:lang w:eastAsia="zh-CN"/>
        </w:rPr>
      </w:pPr>
      <w:r w:rsidRPr="000E5E9F">
        <w:rPr>
          <w:rFonts w:eastAsiaTheme="minorEastAsia" w:hint="eastAsia"/>
          <w:b/>
          <w:lang w:eastAsia="zh-CN"/>
        </w:rPr>
        <w:lastRenderedPageBreak/>
        <w:t>P</w:t>
      </w:r>
      <w:r w:rsidRPr="000E5E9F">
        <w:rPr>
          <w:rFonts w:eastAsiaTheme="minorEastAsia"/>
          <w:b/>
          <w:lang w:eastAsia="zh-CN"/>
        </w:rPr>
        <w:t>roposal 12: RAN4 not to discuss measurement capability in terms of number of measurement resources unless triggered by RAN1.</w:t>
      </w:r>
    </w:p>
    <w:p w14:paraId="40EE38FD" w14:textId="77777777" w:rsidR="00E75699" w:rsidRPr="000E5E9F" w:rsidRDefault="00E75699" w:rsidP="00E75699">
      <w:pPr>
        <w:spacing w:before="120" w:after="120"/>
        <w:rPr>
          <w:rFonts w:eastAsiaTheme="minorEastAsia"/>
          <w:b/>
          <w:lang w:eastAsia="zh-CN"/>
        </w:rPr>
      </w:pPr>
      <w:r w:rsidRPr="000E5E9F">
        <w:rPr>
          <w:rFonts w:eastAsiaTheme="minorEastAsia" w:hint="eastAsia"/>
          <w:b/>
          <w:lang w:eastAsia="zh-CN"/>
        </w:rPr>
        <w:t>P</w:t>
      </w:r>
      <w:r w:rsidRPr="000E5E9F">
        <w:rPr>
          <w:rFonts w:eastAsiaTheme="minorEastAsia"/>
          <w:b/>
          <w:lang w:eastAsia="zh-CN"/>
        </w:rPr>
        <w:t>roposal 13: RAN4 not to discuss measurement report mapping for L1 CLI measurement unless triggered by RAN1.</w:t>
      </w:r>
    </w:p>
    <w:p w14:paraId="0E0D27D1" w14:textId="77777777" w:rsidR="00E75699" w:rsidRPr="008D5A55" w:rsidRDefault="00E75699" w:rsidP="00E75699">
      <w:pPr>
        <w:spacing w:before="120" w:after="120"/>
        <w:rPr>
          <w:rFonts w:eastAsiaTheme="minorEastAsia"/>
          <w:b/>
          <w:lang w:eastAsia="zh-CN"/>
        </w:rPr>
      </w:pPr>
      <w:r w:rsidRPr="008D5A55">
        <w:rPr>
          <w:rFonts w:eastAsiaTheme="minorEastAsia" w:hint="eastAsia"/>
          <w:b/>
          <w:lang w:eastAsia="zh-CN"/>
        </w:rPr>
        <w:t>P</w:t>
      </w:r>
      <w:r w:rsidRPr="008D5A55">
        <w:rPr>
          <w:rFonts w:eastAsiaTheme="minorEastAsia"/>
          <w:b/>
          <w:lang w:eastAsia="zh-CN"/>
        </w:rPr>
        <w:t xml:space="preserve">roposal 14: SSB based neighbour cell measurement is prioritized over UL transmission in SBFD symbols, </w:t>
      </w:r>
      <w:r>
        <w:rPr>
          <w:rFonts w:eastAsiaTheme="minorEastAsia"/>
          <w:b/>
          <w:lang w:eastAsia="zh-CN"/>
        </w:rPr>
        <w:t>i.e.</w:t>
      </w:r>
      <w:r w:rsidRPr="008D5A55">
        <w:rPr>
          <w:rFonts w:eastAsiaTheme="minorEastAsia"/>
          <w:b/>
          <w:lang w:eastAsia="zh-CN"/>
        </w:rPr>
        <w:t xml:space="preserve"> existing requirements apply for SSB-based neighbour cell measurement.</w:t>
      </w:r>
    </w:p>
    <w:p w14:paraId="29BD319A" w14:textId="77777777" w:rsidR="00E75699" w:rsidRPr="008E34FF" w:rsidRDefault="00E75699" w:rsidP="00E75699">
      <w:pPr>
        <w:spacing w:before="120" w:after="120"/>
        <w:rPr>
          <w:rFonts w:eastAsiaTheme="minorEastAsia"/>
          <w:b/>
          <w:lang w:eastAsia="zh-CN"/>
        </w:rPr>
      </w:pPr>
      <w:r w:rsidRPr="008E34FF">
        <w:rPr>
          <w:rFonts w:eastAsiaTheme="minorEastAsia" w:hint="eastAsia"/>
          <w:b/>
          <w:lang w:eastAsia="zh-CN"/>
        </w:rPr>
        <w:t>P</w:t>
      </w:r>
      <w:r w:rsidRPr="008E34FF">
        <w:rPr>
          <w:rFonts w:eastAsiaTheme="minorEastAsia"/>
          <w:b/>
          <w:lang w:eastAsia="zh-CN"/>
        </w:rPr>
        <w:t>roposal 15: RAN4 to discuss the impact of following SBFD operation on CSI-RS measurement.</w:t>
      </w:r>
    </w:p>
    <w:p w14:paraId="5A24AF05" w14:textId="77777777" w:rsidR="00E75699" w:rsidRDefault="00E75699" w:rsidP="00E75699">
      <w:pPr>
        <w:pStyle w:val="afe"/>
        <w:numPr>
          <w:ilvl w:val="0"/>
          <w:numId w:val="32"/>
        </w:numPr>
        <w:spacing w:before="120" w:after="120"/>
        <w:rPr>
          <w:rFonts w:eastAsiaTheme="minorEastAsia"/>
          <w:b/>
          <w:lang w:eastAsia="zh-CN"/>
        </w:rPr>
      </w:pPr>
      <w:r w:rsidRPr="008E34FF">
        <w:rPr>
          <w:rFonts w:eastAsiaTheme="minorEastAsia" w:hint="eastAsia"/>
          <w:b/>
          <w:lang w:eastAsia="zh-CN"/>
        </w:rPr>
        <w:t>C</w:t>
      </w:r>
      <w:r w:rsidRPr="008E34FF">
        <w:rPr>
          <w:rFonts w:eastAsiaTheme="minorEastAsia"/>
          <w:b/>
          <w:lang w:eastAsia="zh-CN"/>
        </w:rPr>
        <w:t xml:space="preserve">SI-RS resource with occasions across SBFD and non-SBFD symbol </w:t>
      </w:r>
    </w:p>
    <w:p w14:paraId="4C5B36FF" w14:textId="77777777" w:rsidR="00E75699" w:rsidRPr="008E34FF" w:rsidRDefault="00E75699" w:rsidP="00E75699">
      <w:pPr>
        <w:pStyle w:val="afe"/>
        <w:numPr>
          <w:ilvl w:val="0"/>
          <w:numId w:val="32"/>
        </w:numPr>
        <w:spacing w:before="120" w:after="120"/>
        <w:rPr>
          <w:rFonts w:eastAsiaTheme="minorEastAsia"/>
          <w:b/>
          <w:lang w:eastAsia="zh-CN"/>
        </w:rPr>
      </w:pPr>
      <w:r w:rsidRPr="008E34FF">
        <w:rPr>
          <w:rFonts w:eastAsiaTheme="minorEastAsia" w:hint="eastAsia"/>
          <w:b/>
          <w:lang w:eastAsia="zh-CN"/>
        </w:rPr>
        <w:t>C</w:t>
      </w:r>
      <w:r w:rsidRPr="008E34FF">
        <w:rPr>
          <w:rFonts w:eastAsiaTheme="minorEastAsia"/>
          <w:b/>
          <w:lang w:eastAsia="zh-CN"/>
        </w:rPr>
        <w:t>SI-RS measurement colliding with dynamically scheduled UL on SBFD symbols</w:t>
      </w:r>
    </w:p>
    <w:p w14:paraId="6259A8DB" w14:textId="77777777" w:rsidR="00E75699" w:rsidRPr="008E34FF" w:rsidRDefault="00E75699" w:rsidP="00E75699">
      <w:pPr>
        <w:pStyle w:val="afe"/>
        <w:numPr>
          <w:ilvl w:val="0"/>
          <w:numId w:val="32"/>
        </w:numPr>
        <w:spacing w:before="120" w:after="120"/>
        <w:rPr>
          <w:rFonts w:eastAsiaTheme="minorEastAsia"/>
          <w:b/>
          <w:lang w:eastAsia="zh-CN"/>
        </w:rPr>
      </w:pPr>
      <w:r w:rsidRPr="008E34FF">
        <w:rPr>
          <w:rFonts w:eastAsiaTheme="minorEastAsia" w:hint="eastAsia"/>
          <w:b/>
          <w:lang w:eastAsia="zh-CN"/>
        </w:rPr>
        <w:t>C</w:t>
      </w:r>
      <w:r w:rsidRPr="008E34FF">
        <w:rPr>
          <w:rFonts w:eastAsiaTheme="minorEastAsia"/>
          <w:b/>
          <w:lang w:eastAsia="zh-CN"/>
        </w:rPr>
        <w:t>SI-RS resources punctur</w:t>
      </w:r>
      <w:r>
        <w:rPr>
          <w:rFonts w:eastAsiaTheme="minorEastAsia"/>
          <w:b/>
          <w:lang w:eastAsia="zh-CN"/>
        </w:rPr>
        <w:t>ing on</w:t>
      </w:r>
      <w:r w:rsidRPr="008E34FF">
        <w:rPr>
          <w:rFonts w:eastAsiaTheme="minorEastAsia"/>
          <w:b/>
          <w:lang w:eastAsia="zh-CN"/>
        </w:rPr>
        <w:t xml:space="preserve"> REs outside DL usable PRBs</w:t>
      </w:r>
    </w:p>
    <w:p w14:paraId="24AFB9B2" w14:textId="618B7A2E" w:rsidR="00E75699" w:rsidRDefault="00E75699" w:rsidP="00E75699">
      <w:pPr>
        <w:spacing w:before="120" w:after="120"/>
        <w:rPr>
          <w:rFonts w:eastAsiaTheme="minorEastAsia"/>
          <w:b/>
          <w:lang w:eastAsia="zh-CN"/>
        </w:rPr>
      </w:pPr>
      <w:r w:rsidRPr="00577ED2">
        <w:rPr>
          <w:rFonts w:eastAsiaTheme="minorEastAsia" w:hint="eastAsia"/>
          <w:b/>
          <w:lang w:eastAsia="zh-CN"/>
        </w:rPr>
        <w:t>P</w:t>
      </w:r>
      <w:r w:rsidRPr="00577ED2">
        <w:rPr>
          <w:rFonts w:eastAsiaTheme="minorEastAsia"/>
          <w:b/>
          <w:lang w:eastAsia="zh-CN"/>
        </w:rPr>
        <w:t xml:space="preserve">roposal 16: RAN4 to discuss if scheduling restriction is needed for handling collision between </w:t>
      </w:r>
      <w:r w:rsidRPr="00577ED2">
        <w:rPr>
          <w:b/>
        </w:rPr>
        <w:t xml:space="preserve">L1 </w:t>
      </w:r>
      <w:r w:rsidRPr="00577ED2">
        <w:rPr>
          <w:rFonts w:eastAsiaTheme="minorEastAsia"/>
          <w:b/>
          <w:lang w:eastAsia="zh-CN"/>
        </w:rPr>
        <w:t xml:space="preserve">SSB measurement and UL transmission on SBFD symbol immediately after </w:t>
      </w:r>
      <w:r>
        <w:rPr>
          <w:rFonts w:eastAsiaTheme="minorEastAsia"/>
          <w:b/>
          <w:lang w:eastAsia="zh-CN"/>
        </w:rPr>
        <w:t xml:space="preserve">the </w:t>
      </w:r>
      <w:r w:rsidRPr="00577ED2">
        <w:rPr>
          <w:rFonts w:eastAsiaTheme="minorEastAsia"/>
          <w:b/>
          <w:lang w:eastAsia="zh-CN"/>
        </w:rPr>
        <w:t xml:space="preserve">SSB symbol. </w:t>
      </w:r>
    </w:p>
    <w:p w14:paraId="14B4FF4F" w14:textId="77777777" w:rsidR="00E75699" w:rsidRPr="006F7612" w:rsidRDefault="00E75699" w:rsidP="00E75699">
      <w:pPr>
        <w:spacing w:before="120" w:after="120"/>
        <w:rPr>
          <w:rFonts w:eastAsiaTheme="minorEastAsia"/>
          <w:b/>
          <w:lang w:eastAsia="zh-CN"/>
        </w:rPr>
      </w:pPr>
      <w:r w:rsidRPr="006F7612">
        <w:rPr>
          <w:rFonts w:eastAsiaTheme="minorEastAsia" w:hint="eastAsia"/>
          <w:b/>
          <w:lang w:eastAsia="zh-CN"/>
        </w:rPr>
        <w:t>P</w:t>
      </w:r>
      <w:r w:rsidRPr="006F7612">
        <w:rPr>
          <w:rFonts w:eastAsiaTheme="minorEastAsia"/>
          <w:b/>
          <w:lang w:eastAsia="zh-CN"/>
        </w:rPr>
        <w:t xml:space="preserve">roposal 17: RAN4 to update the term “UL slot” to “UL slot and SBFD slot” in MG and BWP switch requirements when SBFD operation is enabled. </w:t>
      </w:r>
    </w:p>
    <w:p w14:paraId="616F74C6" w14:textId="77777777" w:rsidR="00E75699" w:rsidRPr="006F7612" w:rsidRDefault="00E75699" w:rsidP="00E75699">
      <w:pPr>
        <w:spacing w:before="120" w:after="120"/>
        <w:rPr>
          <w:rFonts w:eastAsiaTheme="minorEastAsia"/>
          <w:b/>
          <w:lang w:eastAsia="zh-CN"/>
        </w:rPr>
      </w:pPr>
      <w:r w:rsidRPr="006F7612">
        <w:rPr>
          <w:rFonts w:eastAsiaTheme="minorEastAsia" w:hint="eastAsia"/>
          <w:b/>
          <w:lang w:eastAsia="zh-CN"/>
        </w:rPr>
        <w:t>P</w:t>
      </w:r>
      <w:r w:rsidRPr="006F7612">
        <w:rPr>
          <w:rFonts w:eastAsiaTheme="minorEastAsia"/>
          <w:b/>
          <w:lang w:eastAsia="zh-CN"/>
        </w:rPr>
        <w:t>roposal 18: RAN4 to confirm that no RRM requirements would be defined for UL resource muting.</w:t>
      </w:r>
    </w:p>
    <w:p w14:paraId="0BDFBDA1" w14:textId="77777777" w:rsidR="00E75699" w:rsidRPr="009638F1" w:rsidRDefault="00E75699" w:rsidP="00E75699">
      <w:pPr>
        <w:spacing w:before="120" w:after="120"/>
        <w:rPr>
          <w:rFonts w:eastAsiaTheme="minorEastAsia"/>
          <w:b/>
          <w:lang w:eastAsia="zh-CN"/>
        </w:rPr>
      </w:pPr>
      <w:r w:rsidRPr="009638F1">
        <w:rPr>
          <w:rFonts w:eastAsiaTheme="minorEastAsia" w:hint="eastAsia"/>
          <w:b/>
          <w:lang w:eastAsia="zh-CN"/>
        </w:rPr>
        <w:t>P</w:t>
      </w:r>
      <w:r w:rsidRPr="009638F1">
        <w:rPr>
          <w:rFonts w:eastAsiaTheme="minorEastAsia"/>
          <w:b/>
          <w:lang w:eastAsia="zh-CN"/>
        </w:rPr>
        <w:t>roposal 19: RAN4 to confirm that no scheduling restrictions/interruptions requirements would be defined for generic SBFD operation.</w:t>
      </w:r>
    </w:p>
    <w:p w14:paraId="32B8F363" w14:textId="72A5E693" w:rsidR="00FE3597" w:rsidRPr="00E75699" w:rsidRDefault="00E75699" w:rsidP="00D66DCE">
      <w:pPr>
        <w:spacing w:before="120" w:after="120"/>
        <w:rPr>
          <w:rFonts w:eastAsiaTheme="minorEastAsia"/>
          <w:b/>
          <w:lang w:eastAsia="zh-CN"/>
        </w:rPr>
      </w:pPr>
      <w:r w:rsidRPr="0025400D">
        <w:rPr>
          <w:rFonts w:eastAsiaTheme="minorEastAsia" w:hint="eastAsia"/>
          <w:b/>
          <w:lang w:eastAsia="zh-CN"/>
        </w:rPr>
        <w:t>P</w:t>
      </w:r>
      <w:r w:rsidRPr="0025400D">
        <w:rPr>
          <w:rFonts w:eastAsiaTheme="minorEastAsia"/>
          <w:b/>
          <w:lang w:eastAsia="zh-CN"/>
        </w:rPr>
        <w:t>roposal 20: RAN4 not to discuss limits on the maximum number of DL/UL switching during SBFD slots unless triggered by RAN1.</w:t>
      </w:r>
    </w:p>
    <w:p w14:paraId="2ED084EA" w14:textId="77777777" w:rsidR="00FA0C0C" w:rsidRDefault="00FA0C0C" w:rsidP="00FA0C0C">
      <w:pPr>
        <w:pStyle w:val="1"/>
        <w:jc w:val="both"/>
        <w:rPr>
          <w:lang w:val="en-US"/>
        </w:rPr>
      </w:pPr>
      <w:r w:rsidRPr="00C0754F">
        <w:rPr>
          <w:lang w:val="en-US"/>
        </w:rPr>
        <w:t>Reference</w:t>
      </w:r>
    </w:p>
    <w:p w14:paraId="482C336F" w14:textId="4B2E67E4" w:rsidR="00892AF2" w:rsidRDefault="00892AF2" w:rsidP="002946B1">
      <w:pPr>
        <w:numPr>
          <w:ilvl w:val="0"/>
          <w:numId w:val="5"/>
        </w:numPr>
        <w:spacing w:before="120" w:after="120"/>
        <w:rPr>
          <w:rFonts w:eastAsia="宋体"/>
          <w:lang w:val="en-US" w:eastAsia="zh-CN"/>
        </w:rPr>
      </w:pPr>
      <w:r w:rsidRPr="00892AF2">
        <w:rPr>
          <w:rFonts w:eastAsia="宋体"/>
          <w:lang w:val="en-US" w:eastAsia="zh-CN"/>
        </w:rPr>
        <w:t>R4-2413900</w:t>
      </w:r>
      <w:r>
        <w:rPr>
          <w:rFonts w:eastAsia="宋体"/>
          <w:lang w:val="en-US" w:eastAsia="zh-CN"/>
        </w:rPr>
        <w:t xml:space="preserve">, </w:t>
      </w:r>
      <w:r w:rsidRPr="00892AF2">
        <w:rPr>
          <w:rFonts w:eastAsia="宋体"/>
          <w:lang w:val="en-US" w:eastAsia="zh-CN"/>
        </w:rPr>
        <w:t>WF on SBFD RRM</w:t>
      </w:r>
      <w:r>
        <w:rPr>
          <w:rFonts w:eastAsia="宋体"/>
          <w:lang w:val="en-US" w:eastAsia="zh-CN"/>
        </w:rPr>
        <w:t xml:space="preserve">, </w:t>
      </w:r>
      <w:r w:rsidRPr="00892AF2">
        <w:rPr>
          <w:rFonts w:eastAsia="宋体"/>
          <w:lang w:val="en-US" w:eastAsia="zh-CN"/>
        </w:rPr>
        <w:t xml:space="preserve">Huawei, </w:t>
      </w:r>
      <w:proofErr w:type="spellStart"/>
      <w:r w:rsidRPr="00892AF2">
        <w:rPr>
          <w:rFonts w:eastAsia="宋体"/>
          <w:lang w:val="en-US" w:eastAsia="zh-CN"/>
        </w:rPr>
        <w:t>HiSilicon</w:t>
      </w:r>
      <w:proofErr w:type="spellEnd"/>
    </w:p>
    <w:p w14:paraId="4E546EB1" w14:textId="11CA86D2" w:rsidR="00D37DFD" w:rsidRDefault="00D37DFD" w:rsidP="002946B1">
      <w:pPr>
        <w:numPr>
          <w:ilvl w:val="0"/>
          <w:numId w:val="5"/>
        </w:numPr>
        <w:spacing w:before="120" w:after="120"/>
        <w:rPr>
          <w:rFonts w:eastAsia="宋体"/>
          <w:lang w:val="en-US" w:eastAsia="zh-CN"/>
        </w:rPr>
      </w:pPr>
      <w:r w:rsidRPr="00D37DFD">
        <w:rPr>
          <w:rFonts w:eastAsia="宋体"/>
          <w:lang w:val="en-US" w:eastAsia="zh-CN"/>
        </w:rPr>
        <w:t>R4-1907392</w:t>
      </w:r>
      <w:r>
        <w:rPr>
          <w:rFonts w:eastAsia="宋体"/>
          <w:lang w:val="en-US" w:eastAsia="zh-CN"/>
        </w:rPr>
        <w:t xml:space="preserve">, </w:t>
      </w:r>
      <w:r w:rsidRPr="00D37DFD">
        <w:rPr>
          <w:rFonts w:eastAsia="宋体"/>
          <w:lang w:val="en-US" w:eastAsia="zh-CN"/>
        </w:rPr>
        <w:t>Simulation assumption for SRS-RSRP measurement requirements</w:t>
      </w:r>
      <w:r>
        <w:rPr>
          <w:rFonts w:eastAsia="宋体"/>
          <w:lang w:val="en-US" w:eastAsia="zh-CN"/>
        </w:rPr>
        <w:t xml:space="preserve">, </w:t>
      </w:r>
      <w:r w:rsidRPr="00D37DFD">
        <w:rPr>
          <w:rFonts w:eastAsia="宋体"/>
          <w:lang w:val="en-US" w:eastAsia="zh-CN"/>
        </w:rPr>
        <w:t>LG Electronics</w:t>
      </w:r>
    </w:p>
    <w:p w14:paraId="21A2D592" w14:textId="260D9B51" w:rsidR="00C91D38" w:rsidRDefault="00C42422" w:rsidP="002946B1">
      <w:pPr>
        <w:numPr>
          <w:ilvl w:val="0"/>
          <w:numId w:val="5"/>
        </w:numPr>
        <w:spacing w:before="120" w:after="120"/>
        <w:rPr>
          <w:rFonts w:eastAsia="宋体"/>
          <w:lang w:val="en-US" w:eastAsia="zh-CN"/>
        </w:rPr>
      </w:pPr>
      <w:r w:rsidRPr="00C42422">
        <w:rPr>
          <w:rFonts w:eastAsia="宋体"/>
          <w:lang w:val="en-US" w:eastAsia="zh-CN"/>
        </w:rPr>
        <w:t>R1-1903677</w:t>
      </w:r>
      <w:r>
        <w:rPr>
          <w:rFonts w:eastAsia="宋体"/>
          <w:lang w:val="en-US" w:eastAsia="zh-CN"/>
        </w:rPr>
        <w:t xml:space="preserve">, </w:t>
      </w:r>
      <w:r w:rsidRPr="00C42422">
        <w:rPr>
          <w:rFonts w:eastAsia="宋体"/>
          <w:lang w:val="en-US" w:eastAsia="zh-CN"/>
        </w:rPr>
        <w:t>LS on UE-UE CLI measurement/reporting and Network coordination mechanism for CLI</w:t>
      </w:r>
      <w:r>
        <w:rPr>
          <w:rFonts w:eastAsia="宋体"/>
          <w:lang w:val="en-US" w:eastAsia="zh-CN"/>
        </w:rPr>
        <w:t>, RAN1</w:t>
      </w:r>
    </w:p>
    <w:p w14:paraId="1DC5BECB" w14:textId="17011B56" w:rsidR="008348AA" w:rsidRDefault="008348AA" w:rsidP="008348AA">
      <w:pPr>
        <w:pStyle w:val="1"/>
        <w:jc w:val="both"/>
        <w:rPr>
          <w:lang w:val="en-US"/>
        </w:rPr>
      </w:pPr>
      <w:r>
        <w:rPr>
          <w:lang w:val="en-US"/>
        </w:rPr>
        <w:t>Annex: Simulation assumption for L1-RSR</w:t>
      </w:r>
      <w:r w:rsidR="00892AF2">
        <w:rPr>
          <w:lang w:val="en-US"/>
        </w:rPr>
        <w:t>P</w:t>
      </w:r>
      <w:r>
        <w:rPr>
          <w:lang w:val="en-US"/>
        </w:rPr>
        <w:t>-RSRP</w:t>
      </w:r>
    </w:p>
    <w:p w14:paraId="782D4205" w14:textId="56192C17" w:rsidR="00892AF2" w:rsidRDefault="00DF4F6F" w:rsidP="00892AF2">
      <w:pPr>
        <w:spacing w:before="120" w:after="120"/>
        <w:rPr>
          <w:rFonts w:eastAsiaTheme="minorEastAsia"/>
          <w:lang w:val="en-US" w:eastAsia="zh-CN"/>
        </w:rPr>
      </w:pPr>
      <w:r>
        <w:rPr>
          <w:rFonts w:eastAsiaTheme="minorEastAsia"/>
          <w:lang w:val="en-US" w:eastAsia="zh-CN"/>
        </w:rPr>
        <w:t>In this section, we provide link level s</w:t>
      </w:r>
      <w:r w:rsidRPr="00DF4F6F">
        <w:rPr>
          <w:rFonts w:eastAsiaTheme="minorEastAsia"/>
          <w:lang w:val="en-US" w:eastAsia="zh-CN"/>
        </w:rPr>
        <w:t xml:space="preserve">imulation assumption for </w:t>
      </w:r>
      <w:r>
        <w:rPr>
          <w:rFonts w:eastAsiaTheme="minorEastAsia"/>
          <w:lang w:val="en-US" w:eastAsia="zh-CN"/>
        </w:rPr>
        <w:t xml:space="preserve">evaluating measurement performance for </w:t>
      </w:r>
      <w:r w:rsidRPr="00DF4F6F">
        <w:rPr>
          <w:rFonts w:eastAsiaTheme="minorEastAsia"/>
          <w:lang w:val="en-US" w:eastAsia="zh-CN"/>
        </w:rPr>
        <w:t>L1-RSRP-RSRP</w:t>
      </w:r>
      <w:r>
        <w:rPr>
          <w:rFonts w:eastAsiaTheme="minorEastAsia"/>
          <w:lang w:val="en-US" w:eastAsia="zh-CN"/>
        </w:rPr>
        <w:t xml:space="preserve">. The suggested assumptions are based on </w:t>
      </w:r>
      <w:r w:rsidR="00F0315E">
        <w:rPr>
          <w:rFonts w:eastAsiaTheme="minorEastAsia"/>
          <w:lang w:val="en-US" w:eastAsia="zh-CN"/>
        </w:rPr>
        <w:t>the</w:t>
      </w:r>
      <w:r w:rsidR="00D37DFD">
        <w:rPr>
          <w:rFonts w:eastAsiaTheme="minorEastAsia"/>
          <w:lang w:val="en-US" w:eastAsia="zh-CN"/>
        </w:rPr>
        <w:t xml:space="preserve"> approved</w:t>
      </w:r>
      <w:r w:rsidR="00F0315E">
        <w:rPr>
          <w:rFonts w:eastAsiaTheme="minorEastAsia"/>
          <w:lang w:val="en-US" w:eastAsia="zh-CN"/>
        </w:rPr>
        <w:t xml:space="preserve"> </w:t>
      </w:r>
      <w:r w:rsidR="00D37DFD">
        <w:rPr>
          <w:rFonts w:eastAsiaTheme="minorEastAsia"/>
          <w:lang w:val="en-US" w:eastAsia="zh-CN"/>
        </w:rPr>
        <w:t xml:space="preserve">simulation assumption for L3 SRS-RSRP in </w:t>
      </w:r>
      <w:r w:rsidR="00F0315E">
        <w:rPr>
          <w:rFonts w:eastAsiaTheme="minorEastAsia"/>
          <w:lang w:val="en-US" w:eastAsia="zh-CN"/>
        </w:rPr>
        <w:t xml:space="preserve">R16 </w:t>
      </w:r>
      <w:r w:rsidR="00D37DFD">
        <w:rPr>
          <w:rFonts w:eastAsiaTheme="minorEastAsia"/>
          <w:lang w:val="en-US" w:eastAsia="zh-CN"/>
        </w:rPr>
        <w:t xml:space="preserve">discussion </w:t>
      </w:r>
      <w:r>
        <w:rPr>
          <w:rFonts w:eastAsiaTheme="minorEastAsia"/>
          <w:lang w:val="en-US" w:eastAsia="zh-CN"/>
        </w:rPr>
        <w:t>[2]</w:t>
      </w:r>
      <w:r w:rsidR="00D37DFD">
        <w:rPr>
          <w:rFonts w:eastAsiaTheme="minorEastAsia"/>
          <w:lang w:val="en-US" w:eastAsia="zh-CN"/>
        </w:rPr>
        <w:t>, with the following adaptations.</w:t>
      </w:r>
    </w:p>
    <w:p w14:paraId="4FC842F8" w14:textId="58733084" w:rsidR="00D37DFD" w:rsidRPr="00CB3882" w:rsidRDefault="00D37DFD" w:rsidP="00D37DFD">
      <w:pPr>
        <w:pStyle w:val="afe"/>
        <w:numPr>
          <w:ilvl w:val="0"/>
          <w:numId w:val="32"/>
        </w:numPr>
        <w:spacing w:before="120" w:after="120"/>
        <w:rPr>
          <w:rFonts w:eastAsiaTheme="minorEastAsia"/>
          <w:lang w:eastAsia="zh-CN"/>
        </w:rPr>
      </w:pPr>
      <w:r w:rsidRPr="00CB3882">
        <w:rPr>
          <w:rFonts w:eastAsiaTheme="minorEastAsia" w:hint="eastAsia"/>
          <w:lang w:eastAsia="zh-CN"/>
        </w:rPr>
        <w:t>U</w:t>
      </w:r>
      <w:r w:rsidRPr="00CB3882">
        <w:rPr>
          <w:rFonts w:eastAsiaTheme="minorEastAsia"/>
          <w:lang w:eastAsia="zh-CN"/>
        </w:rPr>
        <w:t xml:space="preserve">E2 is removed from the assumption. As noted in [2], UE2 (the second aggressor UE besides UE1) is considered only evaluating the impact of cyclic shift. The impact of cyclic shift has been concluded in R16 with the following side conditions, and we do not see difference in L1 CLI measurement. </w:t>
      </w:r>
    </w:p>
    <w:tbl>
      <w:tblPr>
        <w:tblStyle w:val="afa"/>
        <w:tblW w:w="0" w:type="auto"/>
        <w:tblLook w:val="04A0" w:firstRow="1" w:lastRow="0" w:firstColumn="1" w:lastColumn="0" w:noHBand="0" w:noVBand="1"/>
      </w:tblPr>
      <w:tblGrid>
        <w:gridCol w:w="9621"/>
      </w:tblGrid>
      <w:tr w:rsidR="00D37DFD" w14:paraId="60325C27" w14:textId="77777777" w:rsidTr="00D37DFD">
        <w:tc>
          <w:tcPr>
            <w:tcW w:w="9621" w:type="dxa"/>
          </w:tcPr>
          <w:p w14:paraId="7F683265" w14:textId="77777777" w:rsidR="00D37DFD" w:rsidRPr="00D37DFD" w:rsidRDefault="00D37DFD" w:rsidP="00D37DFD">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D37DFD">
              <w:rPr>
                <w:rFonts w:eastAsia="Times New Roman"/>
                <w:sz w:val="20"/>
                <w:lang w:eastAsia="en-GB"/>
              </w:rPr>
              <w:t>-</w:t>
            </w:r>
            <w:r w:rsidRPr="00D37DFD">
              <w:rPr>
                <w:rFonts w:eastAsia="Times New Roman"/>
                <w:sz w:val="20"/>
                <w:lang w:eastAsia="en-GB"/>
              </w:rPr>
              <w:tab/>
              <w:t>One of the following conditions is met</w:t>
            </w:r>
          </w:p>
          <w:p w14:paraId="5B6248FF" w14:textId="77777777" w:rsidR="00D37DFD" w:rsidRPr="00D37DFD" w:rsidRDefault="00D37DFD" w:rsidP="00D37DFD">
            <w:pPr>
              <w:overflowPunct w:val="0"/>
              <w:autoSpaceDE w:val="0"/>
              <w:autoSpaceDN w:val="0"/>
              <w:adjustRightInd w:val="0"/>
              <w:spacing w:beforeLines="0" w:before="0" w:afterLines="0" w:after="180"/>
              <w:ind w:left="851" w:hanging="284"/>
              <w:textAlignment w:val="baseline"/>
              <w:rPr>
                <w:rFonts w:eastAsia="Times New Roman"/>
                <w:sz w:val="20"/>
                <w:lang w:eastAsia="zh-CN"/>
              </w:rPr>
            </w:pPr>
            <w:r w:rsidRPr="00D37DFD">
              <w:rPr>
                <w:rFonts w:eastAsia="Times New Roman"/>
                <w:sz w:val="20"/>
                <w:lang w:eastAsia="en-GB"/>
              </w:rPr>
              <w:t>-</w:t>
            </w:r>
            <w:r w:rsidRPr="00D37DFD">
              <w:rPr>
                <w:rFonts w:eastAsia="Times New Roman"/>
                <w:sz w:val="20"/>
                <w:lang w:eastAsia="en-GB"/>
              </w:rPr>
              <w:tab/>
            </w:r>
            <w:r w:rsidRPr="00D37DFD">
              <w:rPr>
                <w:rFonts w:eastAsia="Times New Roman"/>
                <w:sz w:val="20"/>
                <w:lang w:eastAsia="zh-CN"/>
              </w:rPr>
              <w:t>There is no other SRS resource with the same root sequence and on the same symbol and with same comb as the relevant SRS resource.</w:t>
            </w:r>
          </w:p>
          <w:p w14:paraId="132DD433" w14:textId="1A585B3C" w:rsidR="00D37DFD" w:rsidRPr="00D37DFD" w:rsidRDefault="00D37DFD" w:rsidP="00D37DFD">
            <w:pPr>
              <w:overflowPunct w:val="0"/>
              <w:autoSpaceDE w:val="0"/>
              <w:autoSpaceDN w:val="0"/>
              <w:adjustRightInd w:val="0"/>
              <w:spacing w:beforeLines="0" w:before="0" w:afterLines="0" w:after="180"/>
              <w:ind w:left="851" w:hanging="284"/>
              <w:textAlignment w:val="baseline"/>
              <w:rPr>
                <w:rFonts w:eastAsia="Times New Roman"/>
                <w:sz w:val="20"/>
                <w:lang w:eastAsia="en-GB"/>
              </w:rPr>
            </w:pPr>
            <w:r w:rsidRPr="00D37DFD">
              <w:rPr>
                <w:rFonts w:eastAsia="Times New Roman"/>
                <w:sz w:val="20"/>
                <w:lang w:eastAsia="en-GB"/>
              </w:rPr>
              <w:t>-</w:t>
            </w:r>
            <w:r w:rsidRPr="00D37DFD">
              <w:rPr>
                <w:rFonts w:eastAsia="Times New Roman"/>
                <w:sz w:val="20"/>
                <w:lang w:eastAsia="en-GB"/>
              </w:rPr>
              <w:tab/>
              <w:t xml:space="preserve">If </w:t>
            </w:r>
            <w:r w:rsidRPr="00D37DFD">
              <w:rPr>
                <w:rFonts w:eastAsia="Times New Roman"/>
                <w:sz w:val="20"/>
                <w:lang w:eastAsia="zh-CN"/>
              </w:rPr>
              <w:t xml:space="preserve">multiple SRS resources are on the same symbol and with same comb, </w:t>
            </w:r>
            <w:r w:rsidRPr="00D37DFD">
              <w:rPr>
                <w:rFonts w:eastAsia="Times New Roman"/>
                <w:sz w:val="20"/>
                <w:lang w:eastAsia="en-GB"/>
              </w:rPr>
              <w:t xml:space="preserve">the </w:t>
            </w:r>
            <w:r w:rsidRPr="00D37DFD">
              <w:rPr>
                <w:rFonts w:eastAsia="Times New Roman"/>
                <w:sz w:val="20"/>
                <w:lang w:eastAsia="zh-CN"/>
              </w:rPr>
              <w:t xml:space="preserve">distance between cyclic shifts of any two resources is no less than 6 if </w:t>
            </w:r>
            <w:proofErr w:type="spellStart"/>
            <w:r w:rsidRPr="00D37DFD">
              <w:rPr>
                <w:rFonts w:eastAsia="Times New Roman"/>
                <w:sz w:val="20"/>
                <w:lang w:eastAsia="en-GB"/>
              </w:rPr>
              <w:t>transmissionComb</w:t>
            </w:r>
            <w:proofErr w:type="spellEnd"/>
            <w:r w:rsidRPr="00D37DFD">
              <w:rPr>
                <w:rFonts w:eastAsia="Times New Roman"/>
                <w:sz w:val="20"/>
                <w:lang w:eastAsia="en-GB"/>
              </w:rPr>
              <w:t xml:space="preserve"> = n4, and no less than 4 if </w:t>
            </w:r>
            <w:proofErr w:type="spellStart"/>
            <w:r w:rsidRPr="00D37DFD">
              <w:rPr>
                <w:rFonts w:eastAsia="Times New Roman"/>
                <w:sz w:val="20"/>
                <w:lang w:eastAsia="en-GB"/>
              </w:rPr>
              <w:t>transmissionComb</w:t>
            </w:r>
            <w:proofErr w:type="spellEnd"/>
            <w:r w:rsidRPr="00D37DFD">
              <w:rPr>
                <w:rFonts w:eastAsia="Times New Roman"/>
                <w:sz w:val="20"/>
                <w:lang w:eastAsia="en-GB"/>
              </w:rPr>
              <w:t xml:space="preserve"> = n2.</w:t>
            </w:r>
          </w:p>
        </w:tc>
      </w:tr>
    </w:tbl>
    <w:p w14:paraId="4EC5317F" w14:textId="3A5DF7BD" w:rsidR="00D37DFD" w:rsidRDefault="00CB3882" w:rsidP="00CB3882">
      <w:pPr>
        <w:pStyle w:val="afe"/>
        <w:numPr>
          <w:ilvl w:val="0"/>
          <w:numId w:val="32"/>
        </w:numPr>
        <w:spacing w:before="120" w:after="120"/>
        <w:rPr>
          <w:rFonts w:eastAsiaTheme="minorEastAsia"/>
          <w:lang w:eastAsia="zh-CN"/>
        </w:rPr>
      </w:pPr>
      <w:r>
        <w:rPr>
          <w:rFonts w:eastAsiaTheme="minorEastAsia"/>
          <w:lang w:eastAsia="zh-CN"/>
        </w:rPr>
        <w:t>T</w:t>
      </w:r>
      <w:r w:rsidR="00D37DFD">
        <w:rPr>
          <w:rFonts w:eastAsiaTheme="minorEastAsia"/>
          <w:lang w:eastAsia="zh-CN"/>
        </w:rPr>
        <w:t>he timing error for UE1 (aggressor UE) is</w:t>
      </w:r>
      <w:r w:rsidR="006074BD">
        <w:rPr>
          <w:rFonts w:eastAsiaTheme="minorEastAsia"/>
          <w:lang w:eastAsia="zh-CN"/>
        </w:rPr>
        <w:t xml:space="preserve"> clarified as residual timing error and is </w:t>
      </w:r>
      <w:r w:rsidR="00D37DFD">
        <w:rPr>
          <w:rFonts w:eastAsiaTheme="minorEastAsia"/>
          <w:lang w:eastAsia="zh-CN"/>
        </w:rPr>
        <w:t xml:space="preserve">changed </w:t>
      </w:r>
      <w:r w:rsidR="006074BD">
        <w:rPr>
          <w:rFonts w:eastAsiaTheme="minorEastAsia"/>
          <w:lang w:eastAsia="zh-CN"/>
        </w:rPr>
        <w:t>to</w:t>
      </w:r>
    </w:p>
    <w:p w14:paraId="06DF16FB" w14:textId="63F08B32" w:rsidR="006074BD" w:rsidRDefault="006074BD" w:rsidP="00CB3882">
      <w:pPr>
        <w:pStyle w:val="afe"/>
        <w:numPr>
          <w:ilvl w:val="1"/>
          <w:numId w:val="32"/>
        </w:numPr>
        <w:spacing w:before="120" w:after="120"/>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 xml:space="preserve"> 1</w:t>
      </w:r>
      <w:r>
        <w:rPr>
          <w:rFonts w:eastAsiaTheme="minorEastAsia" w:hint="eastAsia"/>
          <w:lang w:eastAsia="zh-CN"/>
        </w:rPr>
        <w:t>:</w:t>
      </w:r>
      <w:r>
        <w:rPr>
          <w:rFonts w:eastAsiaTheme="minorEastAsia"/>
          <w:lang w:eastAsia="zh-CN"/>
        </w:rPr>
        <w:t xml:space="preserve"> 4.67us for FR1 and 3.67us for FR2</w:t>
      </w:r>
    </w:p>
    <w:p w14:paraId="0E07CF7E" w14:textId="5EABF704" w:rsidR="00CB3882" w:rsidRDefault="006074BD" w:rsidP="006074BD">
      <w:pPr>
        <w:pStyle w:val="afe"/>
        <w:numPr>
          <w:ilvl w:val="1"/>
          <w:numId w:val="32"/>
        </w:numPr>
        <w:spacing w:before="120" w:after="120"/>
        <w:rPr>
          <w:rFonts w:eastAsiaTheme="minorEastAsia"/>
          <w:lang w:eastAsia="zh-CN"/>
        </w:rPr>
      </w:pPr>
      <w:r>
        <w:rPr>
          <w:rFonts w:eastAsiaTheme="minorEastAsia"/>
          <w:lang w:eastAsia="zh-CN"/>
        </w:rPr>
        <w:t xml:space="preserve">Option 2: 1.67us for FR1 and </w:t>
      </w:r>
      <w:r w:rsidR="004F6CEE">
        <w:rPr>
          <w:rFonts w:eastAsiaTheme="minorEastAsia"/>
          <w:lang w:eastAsia="zh-CN"/>
        </w:rPr>
        <w:t>0</w:t>
      </w:r>
      <w:r>
        <w:rPr>
          <w:rFonts w:eastAsiaTheme="minorEastAsia"/>
          <w:lang w:eastAsia="zh-CN"/>
        </w:rPr>
        <w:t>.67us for FR2</w:t>
      </w:r>
    </w:p>
    <w:p w14:paraId="6B75A51C" w14:textId="7001BEF6" w:rsidR="006074BD" w:rsidRPr="00CB3882" w:rsidRDefault="006074BD" w:rsidP="00CB3882">
      <w:pPr>
        <w:spacing w:before="120" w:after="120"/>
        <w:ind w:left="420"/>
        <w:rPr>
          <w:rFonts w:eastAsiaTheme="minorEastAsia"/>
          <w:lang w:eastAsia="zh-CN"/>
        </w:rPr>
      </w:pPr>
      <w:r w:rsidRPr="00CB3882">
        <w:rPr>
          <w:rFonts w:eastAsiaTheme="minorEastAsia"/>
          <w:lang w:eastAsia="zh-CN"/>
        </w:rPr>
        <w:lastRenderedPageBreak/>
        <w:t>Option 1 is same as condition in the R16 requirements, and option 2 is removing cell phase error from option 1. The two options are from Issue 2-1-7 in [1] as discussed in section 2.1. Other options can be added based on the discussion during the meeting.</w:t>
      </w:r>
    </w:p>
    <w:p w14:paraId="5694E5FE" w14:textId="7A13A1B7" w:rsidR="006074BD" w:rsidRDefault="00CB3882" w:rsidP="00CB3882">
      <w:pPr>
        <w:pStyle w:val="afe"/>
        <w:numPr>
          <w:ilvl w:val="0"/>
          <w:numId w:val="32"/>
        </w:numPr>
        <w:spacing w:before="120" w:after="120"/>
        <w:rPr>
          <w:rFonts w:eastAsiaTheme="minorEastAsia"/>
          <w:lang w:eastAsia="zh-CN"/>
        </w:rPr>
      </w:pPr>
      <w:r>
        <w:rPr>
          <w:rFonts w:eastAsiaTheme="minorEastAsia"/>
          <w:lang w:eastAsia="zh-CN"/>
        </w:rPr>
        <w:t>N</w:t>
      </w:r>
      <w:r w:rsidR="006074BD" w:rsidRPr="00CB3882">
        <w:rPr>
          <w:rFonts w:eastAsiaTheme="minorEastAsia"/>
          <w:lang w:eastAsia="zh-CN"/>
        </w:rPr>
        <w:t>umber</w:t>
      </w:r>
      <w:r w:rsidR="006074BD">
        <w:rPr>
          <w:rFonts w:eastAsiaTheme="minorEastAsia"/>
          <w:lang w:eastAsia="zh-CN"/>
        </w:rPr>
        <w:t xml:space="preserve"> of measurement samples is changed to 1, 2 and 3 based on agreement for Issue 2-1-8 in [1].</w:t>
      </w:r>
    </w:p>
    <w:p w14:paraId="62372F13" w14:textId="4C097DB2" w:rsidR="006074BD" w:rsidRDefault="00CB3882" w:rsidP="00CB3882">
      <w:pPr>
        <w:pStyle w:val="afe"/>
        <w:numPr>
          <w:ilvl w:val="0"/>
          <w:numId w:val="32"/>
        </w:numPr>
        <w:spacing w:before="120" w:after="120"/>
        <w:rPr>
          <w:rFonts w:eastAsiaTheme="minorEastAsia"/>
          <w:lang w:eastAsia="zh-CN"/>
        </w:rPr>
      </w:pPr>
      <w:r>
        <w:rPr>
          <w:rFonts w:eastAsiaTheme="minorEastAsia"/>
          <w:lang w:eastAsia="zh-CN"/>
        </w:rPr>
        <w:t>M</w:t>
      </w:r>
      <w:r w:rsidR="006074BD">
        <w:rPr>
          <w:rFonts w:eastAsiaTheme="minorEastAsia"/>
          <w:lang w:eastAsia="zh-CN"/>
        </w:rPr>
        <w:t xml:space="preserve">easurement period [slot] is </w:t>
      </w:r>
      <w:r w:rsidR="00276E7A">
        <w:rPr>
          <w:rFonts w:eastAsiaTheme="minorEastAsia"/>
          <w:lang w:eastAsia="zh-CN"/>
        </w:rPr>
        <w:t>changed to measurement interval. 20ms interval is selected based on the lower bound of 60ms in the R16 measurement period requirements.</w:t>
      </w:r>
      <w:r w:rsidR="006074BD">
        <w:rPr>
          <w:rFonts w:eastAsiaTheme="minorEastAsia"/>
          <w:lang w:eastAsia="zh-CN"/>
        </w:rPr>
        <w:t xml:space="preserve"> </w:t>
      </w:r>
      <w:r w:rsidR="00276E7A">
        <w:rPr>
          <w:rFonts w:eastAsiaTheme="minorEastAsia"/>
          <w:lang w:eastAsia="zh-CN"/>
        </w:rPr>
        <w:t xml:space="preserve">The actual measurement period </w:t>
      </w:r>
      <w:r w:rsidR="006074BD">
        <w:rPr>
          <w:rFonts w:eastAsiaTheme="minorEastAsia"/>
          <w:lang w:eastAsia="zh-CN"/>
        </w:rPr>
        <w:t xml:space="preserve">depends on </w:t>
      </w:r>
      <w:r w:rsidR="00276E7A">
        <w:rPr>
          <w:rFonts w:eastAsiaTheme="minorEastAsia"/>
          <w:lang w:eastAsia="zh-CN"/>
        </w:rPr>
        <w:t xml:space="preserve">the </w:t>
      </w:r>
      <w:r w:rsidR="006074BD">
        <w:rPr>
          <w:rFonts w:eastAsiaTheme="minorEastAsia"/>
          <w:lang w:eastAsia="zh-CN"/>
        </w:rPr>
        <w:t xml:space="preserve">number of measurement samples and the </w:t>
      </w:r>
      <w:r w:rsidR="00276E7A">
        <w:rPr>
          <w:rFonts w:eastAsiaTheme="minorEastAsia"/>
          <w:lang w:eastAsia="zh-CN"/>
        </w:rPr>
        <w:t>measurement interval</w:t>
      </w:r>
      <w:r w:rsidR="006074BD">
        <w:rPr>
          <w:rFonts w:eastAsiaTheme="minorEastAsia"/>
          <w:lang w:eastAsia="zh-CN"/>
        </w:rPr>
        <w:t>, thus does not need to be specified separately</w:t>
      </w:r>
      <w:r w:rsidR="00276E7A">
        <w:rPr>
          <w:rFonts w:eastAsiaTheme="minorEastAsia"/>
          <w:lang w:eastAsia="zh-CN"/>
        </w:rPr>
        <w:t xml:space="preserve"> </w:t>
      </w:r>
      <w:r w:rsidR="004F6CEE">
        <w:rPr>
          <w:rFonts w:eastAsiaTheme="minorEastAsia"/>
          <w:lang w:eastAsia="zh-CN"/>
        </w:rPr>
        <w:t>as</w:t>
      </w:r>
      <w:r w:rsidR="00276E7A">
        <w:rPr>
          <w:rFonts w:eastAsiaTheme="minorEastAsia"/>
          <w:lang w:eastAsia="zh-CN"/>
        </w:rPr>
        <w:t xml:space="preserve"> simulation assumption</w:t>
      </w:r>
      <w:r w:rsidR="006074BD">
        <w:rPr>
          <w:rFonts w:eastAsiaTheme="minorEastAsia"/>
          <w:lang w:eastAsia="zh-CN"/>
        </w:rPr>
        <w:t xml:space="preserve">. </w:t>
      </w:r>
    </w:p>
    <w:p w14:paraId="7DBBEA28" w14:textId="01D25342" w:rsidR="00CB3882" w:rsidRDefault="00CB3882" w:rsidP="00CB3882">
      <w:pPr>
        <w:pStyle w:val="afe"/>
        <w:numPr>
          <w:ilvl w:val="0"/>
          <w:numId w:val="32"/>
        </w:numPr>
        <w:spacing w:before="120" w:after="120"/>
        <w:rPr>
          <w:rFonts w:eastAsiaTheme="minorEastAsia"/>
          <w:lang w:eastAsia="zh-CN"/>
        </w:rPr>
      </w:pPr>
      <w:r>
        <w:rPr>
          <w:rFonts w:eastAsiaTheme="minorEastAsia" w:hint="eastAsia"/>
          <w:lang w:eastAsia="zh-CN"/>
        </w:rPr>
        <w:t>N</w:t>
      </w:r>
      <w:r>
        <w:rPr>
          <w:rFonts w:eastAsiaTheme="minorEastAsia"/>
          <w:lang w:eastAsia="zh-CN"/>
        </w:rPr>
        <w:t>umber of SRS BW is changed to 48 which is same as in the R16 requirements.</w:t>
      </w:r>
    </w:p>
    <w:p w14:paraId="3B477B09" w14:textId="6752D2EE" w:rsidR="004F6CEE" w:rsidRDefault="00CB3882" w:rsidP="004F6CEE">
      <w:pPr>
        <w:pStyle w:val="afe"/>
        <w:numPr>
          <w:ilvl w:val="0"/>
          <w:numId w:val="32"/>
        </w:numPr>
        <w:spacing w:before="120" w:after="120"/>
        <w:rPr>
          <w:rFonts w:eastAsiaTheme="minorEastAsia"/>
          <w:lang w:eastAsia="zh-CN"/>
        </w:rPr>
      </w:pPr>
      <w:r>
        <w:rPr>
          <w:rFonts w:eastAsiaTheme="minorEastAsia"/>
          <w:lang w:eastAsia="zh-CN"/>
        </w:rPr>
        <w:t>T</w:t>
      </w:r>
      <w:r w:rsidR="006074BD">
        <w:rPr>
          <w:rFonts w:eastAsiaTheme="minorEastAsia"/>
          <w:lang w:eastAsia="zh-CN"/>
        </w:rPr>
        <w:t>he SINR is changed to 1dB which is same as in the R16 requirements.</w:t>
      </w:r>
    </w:p>
    <w:p w14:paraId="199F9A46" w14:textId="5CE94FCE" w:rsidR="004F6CEE" w:rsidRPr="004F6CEE" w:rsidRDefault="004F6CEE" w:rsidP="004F6CEE">
      <w:pPr>
        <w:spacing w:before="120" w:after="120"/>
        <w:rPr>
          <w:rFonts w:eastAsiaTheme="minorEastAsia"/>
          <w:lang w:eastAsia="zh-CN"/>
        </w:rPr>
      </w:pPr>
      <w:r>
        <w:rPr>
          <w:rFonts w:eastAsiaTheme="minorEastAsia"/>
          <w:lang w:eastAsia="zh-CN"/>
        </w:rPr>
        <w:t>The resulted simulation assumptions are listed in Table 1</w:t>
      </w:r>
      <w:r w:rsidRPr="004F6CEE">
        <w:rPr>
          <w:rFonts w:eastAsiaTheme="minorEastAsia"/>
          <w:lang w:eastAsia="zh-CN"/>
        </w:rPr>
        <w:t>.</w:t>
      </w:r>
      <w:r>
        <w:rPr>
          <w:rFonts w:eastAsiaTheme="minorEastAsia"/>
          <w:lang w:eastAsia="zh-CN"/>
        </w:rPr>
        <w:t xml:space="preserve"> All the changes compared to [2] </w:t>
      </w:r>
      <w:r w:rsidR="0016629D">
        <w:rPr>
          <w:rFonts w:eastAsiaTheme="minorEastAsia"/>
          <w:lang w:eastAsia="zh-CN"/>
        </w:rPr>
        <w:t xml:space="preserve">except removal of UE2 </w:t>
      </w:r>
      <w:r>
        <w:rPr>
          <w:rFonts w:eastAsiaTheme="minorEastAsia"/>
          <w:lang w:eastAsia="zh-CN"/>
        </w:rPr>
        <w:t xml:space="preserve">are marked in yellow. </w:t>
      </w:r>
    </w:p>
    <w:p w14:paraId="54952682" w14:textId="13922748" w:rsidR="006074BD" w:rsidRPr="006074BD" w:rsidRDefault="006074BD" w:rsidP="006074BD">
      <w:pPr>
        <w:pStyle w:val="af0"/>
        <w:keepNext/>
        <w:jc w:val="center"/>
      </w:pPr>
      <w:r w:rsidRPr="006074BD">
        <w:t>Table 1: Simulation assumptions for SRS-RSRP measurement</w:t>
      </w:r>
    </w:p>
    <w:tbl>
      <w:tblPr>
        <w:tblW w:w="0" w:type="auto"/>
        <w:jc w:val="center"/>
        <w:tblCellMar>
          <w:left w:w="99" w:type="dxa"/>
          <w:right w:w="99" w:type="dxa"/>
        </w:tblCellMar>
        <w:tblLook w:val="04A0" w:firstRow="1" w:lastRow="0" w:firstColumn="1" w:lastColumn="0" w:noHBand="0" w:noVBand="1"/>
      </w:tblPr>
      <w:tblGrid>
        <w:gridCol w:w="1533"/>
        <w:gridCol w:w="2143"/>
        <w:gridCol w:w="2410"/>
        <w:gridCol w:w="2368"/>
      </w:tblGrid>
      <w:tr w:rsidR="00276E7A" w:rsidRPr="002A0B8E" w14:paraId="77B9B617" w14:textId="77777777" w:rsidTr="00323C51">
        <w:trPr>
          <w:trHeight w:val="345"/>
          <w:jc w:val="center"/>
        </w:trPr>
        <w:tc>
          <w:tcPr>
            <w:tcW w:w="3676" w:type="dxa"/>
            <w:gridSpan w:val="2"/>
            <w:vMerge w:val="restart"/>
            <w:tcBorders>
              <w:top w:val="single" w:sz="8" w:space="0" w:color="auto"/>
              <w:left w:val="single" w:sz="8" w:space="0" w:color="auto"/>
              <w:right w:val="single" w:sz="8" w:space="0" w:color="000000"/>
            </w:tcBorders>
            <w:shd w:val="clear" w:color="auto" w:fill="auto"/>
            <w:vAlign w:val="center"/>
            <w:hideMark/>
          </w:tcPr>
          <w:p w14:paraId="78F31F17" w14:textId="77777777" w:rsidR="00276E7A" w:rsidRPr="00A80CC2" w:rsidRDefault="00276E7A" w:rsidP="00CB3882">
            <w:pPr>
              <w:spacing w:beforeLines="0" w:before="0" w:afterLines="0" w:after="0"/>
              <w:jc w:val="center"/>
              <w:rPr>
                <w:b/>
                <w:bCs/>
                <w:color w:val="000000"/>
                <w:sz w:val="18"/>
                <w:szCs w:val="18"/>
                <w:lang w:val="en-US" w:eastAsia="ko-KR"/>
              </w:rPr>
            </w:pPr>
            <w:r w:rsidRPr="00A80CC2">
              <w:rPr>
                <w:b/>
                <w:bCs/>
                <w:color w:val="000000"/>
                <w:sz w:val="18"/>
                <w:szCs w:val="18"/>
                <w:lang w:eastAsia="ko-KR"/>
              </w:rPr>
              <w:t>Parameters</w:t>
            </w:r>
          </w:p>
        </w:tc>
        <w:tc>
          <w:tcPr>
            <w:tcW w:w="4778" w:type="dxa"/>
            <w:gridSpan w:val="2"/>
            <w:tcBorders>
              <w:top w:val="single" w:sz="8" w:space="0" w:color="auto"/>
              <w:left w:val="nil"/>
              <w:bottom w:val="nil"/>
              <w:right w:val="single" w:sz="8" w:space="0" w:color="000000"/>
            </w:tcBorders>
            <w:shd w:val="clear" w:color="auto" w:fill="auto"/>
            <w:vAlign w:val="center"/>
            <w:hideMark/>
          </w:tcPr>
          <w:p w14:paraId="21FCBBB4" w14:textId="77777777" w:rsidR="00276E7A" w:rsidRPr="00A80CC2" w:rsidRDefault="00276E7A" w:rsidP="00CB3882">
            <w:pPr>
              <w:spacing w:beforeLines="0" w:before="0" w:afterLines="0" w:after="0"/>
              <w:jc w:val="center"/>
              <w:rPr>
                <w:b/>
                <w:bCs/>
                <w:color w:val="000000"/>
                <w:sz w:val="18"/>
                <w:szCs w:val="18"/>
                <w:lang w:val="en-US" w:eastAsia="ko-KR"/>
              </w:rPr>
            </w:pPr>
            <w:r w:rsidRPr="00A80CC2">
              <w:rPr>
                <w:b/>
                <w:bCs/>
                <w:color w:val="000000"/>
                <w:sz w:val="18"/>
                <w:szCs w:val="18"/>
                <w:lang w:val="en-US" w:eastAsia="ko-KR"/>
              </w:rPr>
              <w:t xml:space="preserve">Value </w:t>
            </w:r>
          </w:p>
        </w:tc>
      </w:tr>
      <w:tr w:rsidR="00276E7A" w:rsidRPr="002A0B8E" w14:paraId="36794848" w14:textId="77777777" w:rsidTr="00323C51">
        <w:trPr>
          <w:trHeight w:val="585"/>
          <w:jc w:val="center"/>
        </w:trPr>
        <w:tc>
          <w:tcPr>
            <w:tcW w:w="3676" w:type="dxa"/>
            <w:gridSpan w:val="2"/>
            <w:vMerge/>
            <w:tcBorders>
              <w:left w:val="single" w:sz="8" w:space="0" w:color="auto"/>
              <w:bottom w:val="single" w:sz="8" w:space="0" w:color="auto"/>
              <w:right w:val="single" w:sz="8" w:space="0" w:color="000000"/>
            </w:tcBorders>
            <w:shd w:val="clear" w:color="auto" w:fill="auto"/>
            <w:vAlign w:val="center"/>
            <w:hideMark/>
          </w:tcPr>
          <w:p w14:paraId="2A8B780F" w14:textId="77777777" w:rsidR="00276E7A" w:rsidRPr="00A80CC2" w:rsidRDefault="00276E7A" w:rsidP="00CB3882">
            <w:pPr>
              <w:spacing w:beforeLines="0" w:before="0" w:afterLines="0" w:after="0"/>
              <w:jc w:val="center"/>
              <w:rPr>
                <w:color w:val="000000"/>
                <w:sz w:val="18"/>
                <w:szCs w:val="18"/>
                <w:lang w:val="en-US" w:eastAsia="ko-KR"/>
              </w:rPr>
            </w:pPr>
          </w:p>
        </w:tc>
        <w:tc>
          <w:tcPr>
            <w:tcW w:w="2410" w:type="dxa"/>
            <w:tcBorders>
              <w:top w:val="single" w:sz="8" w:space="0" w:color="auto"/>
              <w:left w:val="single" w:sz="8" w:space="0" w:color="000000"/>
              <w:bottom w:val="single" w:sz="8" w:space="0" w:color="auto"/>
              <w:right w:val="single" w:sz="4" w:space="0" w:color="auto"/>
            </w:tcBorders>
            <w:shd w:val="clear" w:color="auto" w:fill="auto"/>
            <w:vAlign w:val="center"/>
            <w:hideMark/>
          </w:tcPr>
          <w:p w14:paraId="10E25DE8" w14:textId="595E566D" w:rsidR="00276E7A" w:rsidRPr="00A80CC2" w:rsidRDefault="00276E7A" w:rsidP="00CB3882">
            <w:pPr>
              <w:spacing w:beforeLines="0" w:before="0" w:afterLines="0" w:after="0"/>
              <w:jc w:val="center"/>
              <w:rPr>
                <w:b/>
                <w:bCs/>
                <w:color w:val="000000"/>
                <w:sz w:val="18"/>
                <w:szCs w:val="18"/>
                <w:lang w:val="en-US" w:eastAsia="ko-KR"/>
              </w:rPr>
            </w:pPr>
            <w:r w:rsidRPr="00A80CC2">
              <w:rPr>
                <w:b/>
                <w:bCs/>
                <w:color w:val="000000"/>
                <w:sz w:val="18"/>
                <w:szCs w:val="18"/>
                <w:lang w:val="en-US" w:eastAsia="ko-KR"/>
              </w:rPr>
              <w:t>UE0</w:t>
            </w:r>
            <w:r>
              <w:rPr>
                <w:b/>
                <w:bCs/>
                <w:color w:val="000000"/>
                <w:sz w:val="18"/>
                <w:szCs w:val="18"/>
                <w:lang w:val="en-US" w:eastAsia="ko-KR"/>
              </w:rPr>
              <w:t xml:space="preserve"> [victim UE]</w:t>
            </w:r>
          </w:p>
        </w:tc>
        <w:tc>
          <w:tcPr>
            <w:tcW w:w="2368" w:type="dxa"/>
            <w:tcBorders>
              <w:top w:val="single" w:sz="8" w:space="0" w:color="auto"/>
              <w:left w:val="nil"/>
              <w:bottom w:val="single" w:sz="8" w:space="0" w:color="auto"/>
              <w:right w:val="single" w:sz="8" w:space="0" w:color="auto"/>
            </w:tcBorders>
            <w:shd w:val="clear" w:color="auto" w:fill="auto"/>
            <w:vAlign w:val="center"/>
            <w:hideMark/>
          </w:tcPr>
          <w:p w14:paraId="0FB1E3B5" w14:textId="1326820C" w:rsidR="00276E7A" w:rsidRPr="00A80CC2" w:rsidRDefault="00276E7A" w:rsidP="00CB3882">
            <w:pPr>
              <w:spacing w:beforeLines="0" w:before="0" w:afterLines="0" w:after="0"/>
              <w:jc w:val="center"/>
              <w:rPr>
                <w:b/>
                <w:bCs/>
                <w:color w:val="000000"/>
                <w:sz w:val="18"/>
                <w:szCs w:val="18"/>
                <w:lang w:val="en-US" w:eastAsia="ko-KR"/>
              </w:rPr>
            </w:pPr>
            <w:r w:rsidRPr="00A80CC2">
              <w:rPr>
                <w:b/>
                <w:bCs/>
                <w:color w:val="000000"/>
                <w:sz w:val="18"/>
                <w:szCs w:val="18"/>
                <w:lang w:val="en-US" w:eastAsia="ko-KR"/>
              </w:rPr>
              <w:t>UE1</w:t>
            </w:r>
            <w:r>
              <w:rPr>
                <w:b/>
                <w:bCs/>
                <w:color w:val="000000"/>
                <w:sz w:val="18"/>
                <w:szCs w:val="18"/>
                <w:lang w:val="en-US" w:eastAsia="ko-KR"/>
              </w:rPr>
              <w:t xml:space="preserve"> [aggressor UE]</w:t>
            </w:r>
          </w:p>
        </w:tc>
      </w:tr>
      <w:tr w:rsidR="006074BD" w:rsidRPr="002A0B8E" w14:paraId="456AA17B" w14:textId="77777777" w:rsidTr="00CB3882">
        <w:trPr>
          <w:trHeight w:val="330"/>
          <w:jc w:val="center"/>
        </w:trPr>
        <w:tc>
          <w:tcPr>
            <w:tcW w:w="3676" w:type="dxa"/>
            <w:gridSpan w:val="2"/>
            <w:tcBorders>
              <w:top w:val="nil"/>
              <w:left w:val="single" w:sz="8" w:space="0" w:color="auto"/>
              <w:bottom w:val="single" w:sz="4" w:space="0" w:color="auto"/>
              <w:right w:val="single" w:sz="4" w:space="0" w:color="auto"/>
            </w:tcBorders>
            <w:shd w:val="clear" w:color="auto" w:fill="auto"/>
            <w:vAlign w:val="center"/>
            <w:hideMark/>
          </w:tcPr>
          <w:p w14:paraId="65D6CE77" w14:textId="77777777" w:rsidR="006074BD" w:rsidRPr="00A80CC2" w:rsidRDefault="006074BD" w:rsidP="00CB3882">
            <w:pPr>
              <w:spacing w:beforeLines="0" w:before="0" w:afterLines="0" w:after="0"/>
              <w:jc w:val="center"/>
              <w:rPr>
                <w:color w:val="000000"/>
                <w:sz w:val="18"/>
                <w:szCs w:val="18"/>
                <w:lang w:val="en-US" w:eastAsia="ko-KR"/>
              </w:rPr>
            </w:pPr>
            <w:r w:rsidRPr="00A80CC2">
              <w:rPr>
                <w:color w:val="000000"/>
                <w:sz w:val="18"/>
                <w:szCs w:val="18"/>
                <w:lang w:eastAsia="ko-KR"/>
              </w:rPr>
              <w:t>Carrier frequency</w:t>
            </w:r>
          </w:p>
        </w:tc>
        <w:tc>
          <w:tcPr>
            <w:tcW w:w="4778" w:type="dxa"/>
            <w:gridSpan w:val="2"/>
            <w:tcBorders>
              <w:top w:val="nil"/>
              <w:left w:val="single" w:sz="8" w:space="0" w:color="auto"/>
              <w:bottom w:val="single" w:sz="4" w:space="0" w:color="auto"/>
              <w:right w:val="single" w:sz="8" w:space="0" w:color="000000"/>
            </w:tcBorders>
            <w:shd w:val="clear" w:color="auto" w:fill="auto"/>
            <w:vAlign w:val="center"/>
            <w:hideMark/>
          </w:tcPr>
          <w:p w14:paraId="15F922A9" w14:textId="77777777" w:rsidR="00CB3882" w:rsidRDefault="006074BD" w:rsidP="00CB3882">
            <w:pPr>
              <w:spacing w:beforeLines="0" w:before="0" w:afterLines="0" w:after="0"/>
              <w:jc w:val="center"/>
              <w:rPr>
                <w:color w:val="000000"/>
                <w:sz w:val="18"/>
                <w:szCs w:val="18"/>
                <w:lang w:eastAsia="ko-KR"/>
              </w:rPr>
            </w:pPr>
            <w:r w:rsidRPr="00A80CC2">
              <w:rPr>
                <w:color w:val="000000"/>
                <w:sz w:val="18"/>
                <w:szCs w:val="18"/>
                <w:lang w:eastAsia="ko-KR"/>
              </w:rPr>
              <w:t>4GHz for FR1</w:t>
            </w:r>
          </w:p>
          <w:p w14:paraId="7CBBA30A" w14:textId="684764F6" w:rsidR="006074BD" w:rsidRPr="00A80CC2" w:rsidRDefault="006074BD" w:rsidP="00CB3882">
            <w:pPr>
              <w:spacing w:beforeLines="0" w:before="0" w:afterLines="0" w:after="0"/>
              <w:jc w:val="center"/>
              <w:rPr>
                <w:color w:val="000000"/>
                <w:sz w:val="18"/>
                <w:szCs w:val="18"/>
                <w:lang w:val="en-US" w:eastAsia="ko-KR"/>
              </w:rPr>
            </w:pPr>
            <w:r w:rsidRPr="00A80CC2">
              <w:rPr>
                <w:color w:val="000000"/>
                <w:sz w:val="18"/>
                <w:szCs w:val="18"/>
                <w:lang w:eastAsia="ko-KR"/>
              </w:rPr>
              <w:t>30GHz for FR2</w:t>
            </w:r>
          </w:p>
        </w:tc>
      </w:tr>
      <w:tr w:rsidR="00CB3882" w:rsidRPr="002A0B8E" w14:paraId="0E4C7379" w14:textId="77777777" w:rsidTr="00CB3882">
        <w:trPr>
          <w:trHeight w:val="510"/>
          <w:jc w:val="center"/>
        </w:trPr>
        <w:tc>
          <w:tcPr>
            <w:tcW w:w="3676" w:type="dxa"/>
            <w:gridSpan w:val="2"/>
            <w:tcBorders>
              <w:top w:val="single" w:sz="4" w:space="0" w:color="auto"/>
              <w:left w:val="single" w:sz="8" w:space="0" w:color="auto"/>
              <w:bottom w:val="single" w:sz="4" w:space="0" w:color="auto"/>
              <w:right w:val="nil"/>
            </w:tcBorders>
            <w:shd w:val="clear" w:color="auto" w:fill="auto"/>
            <w:vAlign w:val="center"/>
            <w:hideMark/>
          </w:tcPr>
          <w:p w14:paraId="26C1C66C" w14:textId="77777777" w:rsidR="00CB3882" w:rsidRPr="00A80CC2" w:rsidRDefault="00CB3882" w:rsidP="00CB3882">
            <w:pPr>
              <w:spacing w:beforeLines="0" w:before="0" w:afterLines="0" w:after="0"/>
              <w:jc w:val="center"/>
              <w:rPr>
                <w:color w:val="000000"/>
                <w:sz w:val="18"/>
                <w:szCs w:val="18"/>
                <w:lang w:val="en-US" w:eastAsia="ko-KR"/>
              </w:rPr>
            </w:pPr>
            <w:r w:rsidRPr="00A80CC2">
              <w:rPr>
                <w:color w:val="000000"/>
                <w:sz w:val="18"/>
                <w:szCs w:val="18"/>
                <w:lang w:eastAsia="ko-KR"/>
              </w:rPr>
              <w:t>Subcarrier spacing</w:t>
            </w:r>
          </w:p>
        </w:tc>
        <w:tc>
          <w:tcPr>
            <w:tcW w:w="4778" w:type="dxa"/>
            <w:gridSpan w:val="2"/>
            <w:tcBorders>
              <w:top w:val="nil"/>
              <w:left w:val="single" w:sz="8" w:space="0" w:color="auto"/>
              <w:bottom w:val="single" w:sz="4" w:space="0" w:color="auto"/>
              <w:right w:val="single" w:sz="8" w:space="0" w:color="auto"/>
            </w:tcBorders>
            <w:shd w:val="clear" w:color="auto" w:fill="auto"/>
            <w:vAlign w:val="center"/>
            <w:hideMark/>
          </w:tcPr>
          <w:p w14:paraId="4F24465C" w14:textId="3DAC0593" w:rsidR="00CB3882" w:rsidRDefault="00CB3882" w:rsidP="00CB3882">
            <w:pPr>
              <w:spacing w:beforeLines="0" w:before="0" w:afterLines="0" w:after="0"/>
              <w:jc w:val="center"/>
              <w:rPr>
                <w:color w:val="000000"/>
                <w:sz w:val="18"/>
                <w:szCs w:val="18"/>
                <w:lang w:val="en-US" w:eastAsia="ko-KR"/>
              </w:rPr>
            </w:pPr>
            <w:r>
              <w:rPr>
                <w:color w:val="000000"/>
                <w:sz w:val="18"/>
                <w:szCs w:val="18"/>
                <w:lang w:val="en-US" w:eastAsia="ko-KR"/>
              </w:rPr>
              <w:t>15kHz, 30kHz, 60kHz</w:t>
            </w:r>
            <w:r w:rsidRPr="00A80CC2">
              <w:rPr>
                <w:color w:val="000000"/>
                <w:sz w:val="18"/>
                <w:szCs w:val="18"/>
                <w:lang w:val="en-US" w:eastAsia="ko-KR"/>
              </w:rPr>
              <w:t xml:space="preserve"> for FR1</w:t>
            </w:r>
          </w:p>
          <w:p w14:paraId="374C89BA" w14:textId="7B217F79" w:rsidR="00CB3882" w:rsidRPr="00A80CC2" w:rsidRDefault="00CB3882" w:rsidP="00CB3882">
            <w:pPr>
              <w:spacing w:beforeLines="0" w:before="0" w:afterLines="0" w:after="0"/>
              <w:jc w:val="center"/>
              <w:rPr>
                <w:color w:val="000000"/>
                <w:sz w:val="18"/>
                <w:szCs w:val="18"/>
                <w:lang w:val="en-US" w:eastAsia="ko-KR"/>
              </w:rPr>
            </w:pPr>
            <w:r w:rsidRPr="00A80CC2">
              <w:rPr>
                <w:color w:val="000000"/>
                <w:sz w:val="18"/>
                <w:szCs w:val="18"/>
                <w:lang w:val="en-US" w:eastAsia="ko-KR"/>
              </w:rPr>
              <w:t>60kHz, 120kHz for FR2</w:t>
            </w:r>
          </w:p>
        </w:tc>
      </w:tr>
      <w:tr w:rsidR="00D51C24" w:rsidRPr="002A0B8E" w14:paraId="622A923E" w14:textId="77777777" w:rsidTr="00CB3882">
        <w:trPr>
          <w:trHeight w:val="330"/>
          <w:jc w:val="center"/>
        </w:trPr>
        <w:tc>
          <w:tcPr>
            <w:tcW w:w="0" w:type="auto"/>
            <w:vMerge w:val="restart"/>
            <w:tcBorders>
              <w:top w:val="nil"/>
              <w:left w:val="single" w:sz="8" w:space="0" w:color="auto"/>
              <w:bottom w:val="single" w:sz="4" w:space="0" w:color="000000"/>
              <w:right w:val="single" w:sz="4" w:space="0" w:color="auto"/>
            </w:tcBorders>
            <w:shd w:val="clear" w:color="auto" w:fill="auto"/>
            <w:vAlign w:val="center"/>
            <w:hideMark/>
          </w:tcPr>
          <w:p w14:paraId="25F6A6B3" w14:textId="77777777" w:rsidR="00D51C24" w:rsidRPr="00A80CC2" w:rsidRDefault="00D51C24" w:rsidP="00CB3882">
            <w:pPr>
              <w:spacing w:beforeLines="0" w:before="0" w:afterLines="0" w:after="0"/>
              <w:jc w:val="center"/>
              <w:rPr>
                <w:color w:val="000000"/>
                <w:sz w:val="18"/>
                <w:szCs w:val="18"/>
                <w:lang w:val="en-US" w:eastAsia="ko-KR"/>
              </w:rPr>
            </w:pPr>
            <w:r w:rsidRPr="00A80CC2">
              <w:rPr>
                <w:color w:val="000000"/>
                <w:sz w:val="18"/>
                <w:szCs w:val="18"/>
                <w:lang w:val="en-US" w:eastAsia="ko-KR"/>
              </w:rPr>
              <w:t>SRS configuration</w:t>
            </w:r>
          </w:p>
        </w:tc>
        <w:tc>
          <w:tcPr>
            <w:tcW w:w="2143" w:type="dxa"/>
            <w:tcBorders>
              <w:top w:val="nil"/>
              <w:left w:val="nil"/>
              <w:bottom w:val="single" w:sz="4" w:space="0" w:color="auto"/>
              <w:right w:val="nil"/>
            </w:tcBorders>
            <w:shd w:val="clear" w:color="auto" w:fill="auto"/>
            <w:vAlign w:val="center"/>
            <w:hideMark/>
          </w:tcPr>
          <w:p w14:paraId="0265EE48" w14:textId="77777777" w:rsidR="00D51C24" w:rsidRPr="00A80CC2" w:rsidRDefault="00D51C24" w:rsidP="00CB3882">
            <w:pPr>
              <w:spacing w:beforeLines="0" w:before="0" w:afterLines="0" w:after="0"/>
              <w:jc w:val="center"/>
              <w:rPr>
                <w:color w:val="000000"/>
                <w:sz w:val="18"/>
                <w:szCs w:val="18"/>
                <w:lang w:val="en-US" w:eastAsia="ko-KR"/>
              </w:rPr>
            </w:pPr>
            <w:r w:rsidRPr="00A80CC2">
              <w:rPr>
                <w:color w:val="000000"/>
                <w:sz w:val="18"/>
                <w:szCs w:val="18"/>
                <w:lang w:val="en-US" w:eastAsia="ko-KR"/>
              </w:rPr>
              <w:t xml:space="preserve">Number of </w:t>
            </w:r>
            <w:proofErr w:type="gramStart"/>
            <w:r w:rsidRPr="00A80CC2">
              <w:rPr>
                <w:color w:val="000000"/>
                <w:sz w:val="18"/>
                <w:szCs w:val="18"/>
                <w:lang w:val="en-US" w:eastAsia="ko-KR"/>
              </w:rPr>
              <w:t>port</w:t>
            </w:r>
            <w:proofErr w:type="gramEnd"/>
          </w:p>
        </w:tc>
        <w:tc>
          <w:tcPr>
            <w:tcW w:w="2410" w:type="dxa"/>
            <w:vMerge w:val="restart"/>
            <w:tcBorders>
              <w:top w:val="nil"/>
              <w:left w:val="single" w:sz="8" w:space="0" w:color="auto"/>
              <w:bottom w:val="single" w:sz="4" w:space="0" w:color="auto"/>
              <w:right w:val="single" w:sz="4" w:space="0" w:color="auto"/>
            </w:tcBorders>
            <w:shd w:val="clear" w:color="auto" w:fill="auto"/>
            <w:vAlign w:val="center"/>
            <w:hideMark/>
          </w:tcPr>
          <w:p w14:paraId="1B72FE0D" w14:textId="77777777" w:rsidR="00D51C24" w:rsidRPr="00A06BDF" w:rsidRDefault="00D51C24" w:rsidP="00CB3882">
            <w:pPr>
              <w:spacing w:beforeLines="0" w:before="0" w:afterLines="0" w:after="0"/>
              <w:jc w:val="center"/>
              <w:rPr>
                <w:sz w:val="18"/>
                <w:szCs w:val="18"/>
                <w:lang w:val="en-US" w:eastAsia="ko-KR"/>
              </w:rPr>
            </w:pPr>
            <w:r w:rsidRPr="00A06BDF">
              <w:rPr>
                <w:sz w:val="18"/>
                <w:szCs w:val="18"/>
                <w:lang w:val="en-US" w:eastAsia="ko-KR"/>
              </w:rPr>
              <w:t>N/A</w:t>
            </w:r>
          </w:p>
        </w:tc>
        <w:tc>
          <w:tcPr>
            <w:tcW w:w="2368" w:type="dxa"/>
            <w:tcBorders>
              <w:top w:val="nil"/>
              <w:left w:val="nil"/>
              <w:bottom w:val="single" w:sz="4" w:space="0" w:color="auto"/>
              <w:right w:val="single" w:sz="8" w:space="0" w:color="auto"/>
            </w:tcBorders>
            <w:shd w:val="clear" w:color="auto" w:fill="auto"/>
            <w:vAlign w:val="center"/>
            <w:hideMark/>
          </w:tcPr>
          <w:p w14:paraId="110E06E1" w14:textId="5DC70DB9" w:rsidR="00D51C24" w:rsidRPr="00A80CC2" w:rsidRDefault="00D51C24" w:rsidP="00CB3882">
            <w:pPr>
              <w:spacing w:beforeLines="0" w:before="0" w:afterLines="0" w:after="0"/>
              <w:jc w:val="center"/>
              <w:rPr>
                <w:color w:val="000000"/>
                <w:sz w:val="18"/>
                <w:szCs w:val="18"/>
                <w:lang w:val="en-US" w:eastAsia="ko-KR"/>
              </w:rPr>
            </w:pPr>
            <w:r w:rsidRPr="00A06BDF">
              <w:rPr>
                <w:sz w:val="18"/>
                <w:szCs w:val="18"/>
                <w:lang w:eastAsia="ko-KR"/>
              </w:rPr>
              <w:t>1</w:t>
            </w:r>
          </w:p>
        </w:tc>
      </w:tr>
      <w:tr w:rsidR="00D51C24" w:rsidRPr="002A0B8E" w14:paraId="1581E041" w14:textId="77777777" w:rsidTr="00CB3882">
        <w:trPr>
          <w:trHeight w:val="330"/>
          <w:jc w:val="center"/>
        </w:trPr>
        <w:tc>
          <w:tcPr>
            <w:tcW w:w="0" w:type="auto"/>
            <w:vMerge/>
            <w:tcBorders>
              <w:top w:val="nil"/>
              <w:left w:val="single" w:sz="8" w:space="0" w:color="auto"/>
              <w:bottom w:val="single" w:sz="4" w:space="0" w:color="000000"/>
              <w:right w:val="single" w:sz="4" w:space="0" w:color="auto"/>
            </w:tcBorders>
            <w:vAlign w:val="center"/>
            <w:hideMark/>
          </w:tcPr>
          <w:p w14:paraId="163950AF" w14:textId="77777777" w:rsidR="00D51C24" w:rsidRPr="002A0B8E" w:rsidRDefault="00D51C24" w:rsidP="00CB3882">
            <w:pPr>
              <w:spacing w:beforeLines="0" w:before="0" w:afterLines="0" w:after="0"/>
              <w:rPr>
                <w:color w:val="000000"/>
                <w:sz w:val="18"/>
                <w:szCs w:val="18"/>
                <w:lang w:val="en-US" w:eastAsia="ko-KR"/>
              </w:rPr>
            </w:pPr>
          </w:p>
        </w:tc>
        <w:tc>
          <w:tcPr>
            <w:tcW w:w="2143" w:type="dxa"/>
            <w:tcBorders>
              <w:top w:val="nil"/>
              <w:left w:val="nil"/>
              <w:bottom w:val="single" w:sz="4" w:space="0" w:color="auto"/>
              <w:right w:val="nil"/>
            </w:tcBorders>
            <w:shd w:val="clear" w:color="auto" w:fill="auto"/>
            <w:vAlign w:val="center"/>
            <w:hideMark/>
          </w:tcPr>
          <w:p w14:paraId="2FD8FC3A" w14:textId="77777777" w:rsidR="00D51C24" w:rsidRPr="002A0B8E" w:rsidRDefault="00D51C24" w:rsidP="00CB3882">
            <w:pPr>
              <w:spacing w:beforeLines="0" w:before="0" w:afterLines="0" w:after="0"/>
              <w:jc w:val="center"/>
              <w:rPr>
                <w:color w:val="000000"/>
                <w:sz w:val="18"/>
                <w:szCs w:val="18"/>
                <w:lang w:val="en-US" w:eastAsia="ko-KR"/>
              </w:rPr>
            </w:pPr>
            <w:proofErr w:type="spellStart"/>
            <w:r w:rsidRPr="002A0B8E">
              <w:rPr>
                <w:color w:val="000000"/>
                <w:sz w:val="18"/>
                <w:szCs w:val="18"/>
                <w:lang w:val="en-US" w:eastAsia="ko-KR"/>
              </w:rPr>
              <w:t>TransmissionComb</w:t>
            </w:r>
            <w:proofErr w:type="spellEnd"/>
          </w:p>
        </w:tc>
        <w:tc>
          <w:tcPr>
            <w:tcW w:w="2410" w:type="dxa"/>
            <w:vMerge/>
            <w:tcBorders>
              <w:top w:val="nil"/>
              <w:left w:val="single" w:sz="8" w:space="0" w:color="auto"/>
              <w:bottom w:val="single" w:sz="4" w:space="0" w:color="auto"/>
              <w:right w:val="single" w:sz="4" w:space="0" w:color="auto"/>
            </w:tcBorders>
            <w:vAlign w:val="center"/>
            <w:hideMark/>
          </w:tcPr>
          <w:p w14:paraId="32510ED1" w14:textId="77777777" w:rsidR="00D51C24" w:rsidRPr="00A06BDF" w:rsidRDefault="00D51C24" w:rsidP="00CB3882">
            <w:pPr>
              <w:spacing w:beforeLines="0" w:before="0" w:afterLines="0" w:after="0"/>
              <w:rPr>
                <w:sz w:val="18"/>
                <w:szCs w:val="18"/>
                <w:lang w:val="en-US" w:eastAsia="ko-KR"/>
              </w:rPr>
            </w:pPr>
          </w:p>
        </w:tc>
        <w:tc>
          <w:tcPr>
            <w:tcW w:w="2368" w:type="dxa"/>
            <w:tcBorders>
              <w:top w:val="nil"/>
              <w:left w:val="nil"/>
              <w:bottom w:val="single" w:sz="4" w:space="0" w:color="auto"/>
              <w:right w:val="single" w:sz="8" w:space="0" w:color="auto"/>
            </w:tcBorders>
            <w:shd w:val="clear" w:color="auto" w:fill="auto"/>
            <w:vAlign w:val="center"/>
            <w:hideMark/>
          </w:tcPr>
          <w:p w14:paraId="548BE29F" w14:textId="6ED37EC6" w:rsidR="00D51C24" w:rsidRPr="002A0B8E" w:rsidRDefault="00D51C24" w:rsidP="00CB3882">
            <w:pPr>
              <w:spacing w:beforeLines="0" w:before="0" w:afterLines="0" w:after="0"/>
              <w:jc w:val="center"/>
              <w:rPr>
                <w:color w:val="000000"/>
                <w:sz w:val="18"/>
                <w:szCs w:val="18"/>
                <w:lang w:val="en-US" w:eastAsia="ko-KR"/>
              </w:rPr>
            </w:pPr>
            <w:r w:rsidRPr="00A06BDF">
              <w:rPr>
                <w:sz w:val="18"/>
                <w:szCs w:val="18"/>
                <w:lang w:eastAsia="ko-KR"/>
              </w:rPr>
              <w:t>2</w:t>
            </w:r>
          </w:p>
        </w:tc>
      </w:tr>
      <w:tr w:rsidR="00D51C24" w:rsidRPr="002A0B8E" w14:paraId="5059991A" w14:textId="77777777" w:rsidTr="00CB3882">
        <w:trPr>
          <w:trHeight w:val="330"/>
          <w:jc w:val="center"/>
        </w:trPr>
        <w:tc>
          <w:tcPr>
            <w:tcW w:w="0" w:type="auto"/>
            <w:vMerge/>
            <w:tcBorders>
              <w:top w:val="nil"/>
              <w:left w:val="single" w:sz="8" w:space="0" w:color="auto"/>
              <w:bottom w:val="single" w:sz="4" w:space="0" w:color="000000"/>
              <w:right w:val="single" w:sz="4" w:space="0" w:color="auto"/>
            </w:tcBorders>
            <w:vAlign w:val="center"/>
          </w:tcPr>
          <w:p w14:paraId="3284E612" w14:textId="77777777" w:rsidR="00D51C24" w:rsidRPr="002A0B8E" w:rsidRDefault="00D51C24" w:rsidP="00CB3882">
            <w:pPr>
              <w:spacing w:beforeLines="0" w:before="0" w:afterLines="0" w:after="0"/>
              <w:rPr>
                <w:color w:val="000000"/>
                <w:sz w:val="18"/>
                <w:szCs w:val="18"/>
                <w:lang w:val="en-US" w:eastAsia="ko-KR"/>
              </w:rPr>
            </w:pPr>
          </w:p>
        </w:tc>
        <w:tc>
          <w:tcPr>
            <w:tcW w:w="2143" w:type="dxa"/>
            <w:tcBorders>
              <w:top w:val="nil"/>
              <w:left w:val="nil"/>
              <w:bottom w:val="single" w:sz="4" w:space="0" w:color="auto"/>
              <w:right w:val="nil"/>
            </w:tcBorders>
            <w:shd w:val="clear" w:color="auto" w:fill="auto"/>
            <w:vAlign w:val="center"/>
          </w:tcPr>
          <w:p w14:paraId="2F7B0CD1" w14:textId="77777777" w:rsidR="00D51C24" w:rsidRPr="002A0B8E" w:rsidRDefault="00D51C24" w:rsidP="00CB3882">
            <w:pPr>
              <w:spacing w:beforeLines="0" w:before="0" w:afterLines="0" w:after="0"/>
              <w:jc w:val="center"/>
              <w:rPr>
                <w:color w:val="000000"/>
                <w:sz w:val="18"/>
                <w:szCs w:val="18"/>
                <w:lang w:val="en-US" w:eastAsia="ko-KR"/>
              </w:rPr>
            </w:pPr>
            <w:proofErr w:type="spellStart"/>
            <w:r>
              <w:rPr>
                <w:rFonts w:hint="eastAsia"/>
                <w:color w:val="000000"/>
                <w:sz w:val="18"/>
                <w:szCs w:val="18"/>
                <w:lang w:val="en-US" w:eastAsia="ko-KR"/>
              </w:rPr>
              <w:t>com</w:t>
            </w:r>
            <w:r>
              <w:rPr>
                <w:color w:val="000000"/>
                <w:sz w:val="18"/>
                <w:szCs w:val="18"/>
                <w:lang w:val="en-US" w:eastAsia="ko-KR"/>
              </w:rPr>
              <w:t>bOffset</w:t>
            </w:r>
            <w:proofErr w:type="spellEnd"/>
          </w:p>
        </w:tc>
        <w:tc>
          <w:tcPr>
            <w:tcW w:w="2410" w:type="dxa"/>
            <w:vMerge/>
            <w:tcBorders>
              <w:top w:val="nil"/>
              <w:left w:val="single" w:sz="8" w:space="0" w:color="auto"/>
              <w:bottom w:val="single" w:sz="4" w:space="0" w:color="auto"/>
              <w:right w:val="single" w:sz="4" w:space="0" w:color="auto"/>
            </w:tcBorders>
            <w:vAlign w:val="center"/>
          </w:tcPr>
          <w:p w14:paraId="1EA78452" w14:textId="77777777" w:rsidR="00D51C24" w:rsidRPr="00A06BDF" w:rsidRDefault="00D51C24" w:rsidP="00CB3882">
            <w:pPr>
              <w:spacing w:beforeLines="0" w:before="0" w:afterLines="0" w:after="0"/>
              <w:rPr>
                <w:sz w:val="18"/>
                <w:szCs w:val="18"/>
                <w:lang w:val="en-US" w:eastAsia="ko-KR"/>
              </w:rPr>
            </w:pPr>
          </w:p>
        </w:tc>
        <w:tc>
          <w:tcPr>
            <w:tcW w:w="2368" w:type="dxa"/>
            <w:tcBorders>
              <w:top w:val="nil"/>
              <w:left w:val="nil"/>
              <w:bottom w:val="single" w:sz="4" w:space="0" w:color="auto"/>
              <w:right w:val="single" w:sz="8" w:space="0" w:color="auto"/>
            </w:tcBorders>
            <w:shd w:val="clear" w:color="auto" w:fill="auto"/>
            <w:vAlign w:val="center"/>
          </w:tcPr>
          <w:p w14:paraId="652ED2CB" w14:textId="729F1CB0" w:rsidR="00D51C24" w:rsidRPr="002A0B8E" w:rsidRDefault="00D51C24" w:rsidP="00CB3882">
            <w:pPr>
              <w:spacing w:beforeLines="0" w:before="0" w:afterLines="0" w:after="0"/>
              <w:jc w:val="center"/>
              <w:rPr>
                <w:color w:val="000000"/>
                <w:sz w:val="18"/>
                <w:szCs w:val="18"/>
                <w:lang w:val="en-US" w:eastAsia="ko-KR"/>
              </w:rPr>
            </w:pPr>
            <w:r>
              <w:rPr>
                <w:rFonts w:hint="eastAsia"/>
                <w:sz w:val="18"/>
                <w:szCs w:val="18"/>
                <w:lang w:eastAsia="ko-KR"/>
              </w:rPr>
              <w:t>0</w:t>
            </w:r>
          </w:p>
        </w:tc>
      </w:tr>
      <w:tr w:rsidR="00D51C24" w:rsidRPr="002A0B8E" w14:paraId="79754182" w14:textId="77777777" w:rsidTr="00276E7A">
        <w:trPr>
          <w:trHeight w:val="332"/>
          <w:jc w:val="center"/>
        </w:trPr>
        <w:tc>
          <w:tcPr>
            <w:tcW w:w="0" w:type="auto"/>
            <w:vMerge/>
            <w:tcBorders>
              <w:top w:val="nil"/>
              <w:left w:val="single" w:sz="8" w:space="0" w:color="auto"/>
              <w:bottom w:val="single" w:sz="4" w:space="0" w:color="000000"/>
              <w:right w:val="single" w:sz="4" w:space="0" w:color="auto"/>
            </w:tcBorders>
            <w:vAlign w:val="center"/>
            <w:hideMark/>
          </w:tcPr>
          <w:p w14:paraId="18534EBE" w14:textId="77777777" w:rsidR="00D51C24" w:rsidRPr="002A0B8E" w:rsidRDefault="00D51C24" w:rsidP="00CB3882">
            <w:pPr>
              <w:spacing w:beforeLines="0" w:before="0" w:afterLines="0" w:after="0"/>
              <w:rPr>
                <w:color w:val="000000"/>
                <w:sz w:val="18"/>
                <w:szCs w:val="18"/>
                <w:lang w:val="en-US" w:eastAsia="ko-KR"/>
              </w:rPr>
            </w:pPr>
          </w:p>
        </w:tc>
        <w:tc>
          <w:tcPr>
            <w:tcW w:w="2143" w:type="dxa"/>
            <w:tcBorders>
              <w:top w:val="nil"/>
              <w:left w:val="nil"/>
              <w:bottom w:val="single" w:sz="4" w:space="0" w:color="auto"/>
              <w:right w:val="nil"/>
            </w:tcBorders>
            <w:shd w:val="clear" w:color="auto" w:fill="auto"/>
            <w:vAlign w:val="center"/>
            <w:hideMark/>
          </w:tcPr>
          <w:p w14:paraId="4F008FC3" w14:textId="77777777" w:rsidR="00D51C24" w:rsidRPr="002A0B8E" w:rsidRDefault="00D51C24" w:rsidP="00CB3882">
            <w:pPr>
              <w:spacing w:beforeLines="0" w:before="0" w:afterLines="0" w:after="0"/>
              <w:jc w:val="center"/>
              <w:rPr>
                <w:color w:val="000000"/>
                <w:sz w:val="18"/>
                <w:szCs w:val="18"/>
                <w:lang w:val="en-US" w:eastAsia="ko-KR"/>
              </w:rPr>
            </w:pPr>
            <w:r w:rsidRPr="002A0B8E">
              <w:rPr>
                <w:color w:val="000000"/>
                <w:sz w:val="18"/>
                <w:szCs w:val="18"/>
                <w:lang w:val="en-US" w:eastAsia="ko-KR"/>
              </w:rPr>
              <w:t>Cyclic shift</w:t>
            </w:r>
          </w:p>
        </w:tc>
        <w:tc>
          <w:tcPr>
            <w:tcW w:w="2410" w:type="dxa"/>
            <w:vMerge/>
            <w:tcBorders>
              <w:top w:val="nil"/>
              <w:left w:val="single" w:sz="8" w:space="0" w:color="auto"/>
              <w:bottom w:val="single" w:sz="4" w:space="0" w:color="auto"/>
              <w:right w:val="single" w:sz="4" w:space="0" w:color="auto"/>
            </w:tcBorders>
            <w:vAlign w:val="center"/>
            <w:hideMark/>
          </w:tcPr>
          <w:p w14:paraId="63980348" w14:textId="77777777" w:rsidR="00D51C24" w:rsidRPr="00A06BDF" w:rsidRDefault="00D51C24" w:rsidP="00CB3882">
            <w:pPr>
              <w:spacing w:beforeLines="0" w:before="0" w:afterLines="0" w:after="0"/>
              <w:rPr>
                <w:sz w:val="18"/>
                <w:szCs w:val="18"/>
                <w:lang w:val="en-US" w:eastAsia="ko-KR"/>
              </w:rPr>
            </w:pPr>
          </w:p>
        </w:tc>
        <w:tc>
          <w:tcPr>
            <w:tcW w:w="2368" w:type="dxa"/>
            <w:tcBorders>
              <w:top w:val="nil"/>
              <w:left w:val="nil"/>
              <w:bottom w:val="single" w:sz="4" w:space="0" w:color="auto"/>
              <w:right w:val="single" w:sz="8" w:space="0" w:color="auto"/>
            </w:tcBorders>
            <w:shd w:val="clear" w:color="auto" w:fill="auto"/>
            <w:vAlign w:val="center"/>
            <w:hideMark/>
          </w:tcPr>
          <w:p w14:paraId="1E673BFE" w14:textId="3DEFA736" w:rsidR="00D51C24" w:rsidRPr="00A06BDF" w:rsidRDefault="00D51C24" w:rsidP="00CB3882">
            <w:pPr>
              <w:spacing w:beforeLines="0" w:before="0" w:afterLines="0" w:after="0"/>
              <w:jc w:val="center"/>
              <w:rPr>
                <w:sz w:val="18"/>
                <w:szCs w:val="18"/>
                <w:lang w:val="en-US" w:eastAsia="ko-KR"/>
              </w:rPr>
            </w:pPr>
            <w:r w:rsidRPr="00A06BDF">
              <w:rPr>
                <w:sz w:val="18"/>
                <w:szCs w:val="18"/>
                <w:lang w:eastAsia="ko-KR"/>
              </w:rPr>
              <w:t>0</w:t>
            </w:r>
          </w:p>
        </w:tc>
      </w:tr>
      <w:tr w:rsidR="00D51C24" w:rsidRPr="002A0B8E" w14:paraId="5CD9B2CB" w14:textId="77777777" w:rsidTr="00276E7A">
        <w:trPr>
          <w:trHeight w:val="422"/>
          <w:jc w:val="center"/>
        </w:trPr>
        <w:tc>
          <w:tcPr>
            <w:tcW w:w="0" w:type="auto"/>
            <w:vMerge/>
            <w:tcBorders>
              <w:top w:val="nil"/>
              <w:left w:val="single" w:sz="8" w:space="0" w:color="auto"/>
              <w:bottom w:val="single" w:sz="4" w:space="0" w:color="000000"/>
              <w:right w:val="single" w:sz="4" w:space="0" w:color="auto"/>
            </w:tcBorders>
            <w:vAlign w:val="center"/>
            <w:hideMark/>
          </w:tcPr>
          <w:p w14:paraId="225F07F2" w14:textId="77777777" w:rsidR="00D51C24" w:rsidRPr="002A0B8E" w:rsidRDefault="00D51C24" w:rsidP="00CB3882">
            <w:pPr>
              <w:spacing w:beforeLines="0" w:before="0" w:afterLines="0" w:after="0"/>
              <w:rPr>
                <w:color w:val="000000"/>
                <w:sz w:val="18"/>
                <w:szCs w:val="18"/>
                <w:lang w:val="en-US" w:eastAsia="ko-KR"/>
              </w:rPr>
            </w:pPr>
          </w:p>
        </w:tc>
        <w:tc>
          <w:tcPr>
            <w:tcW w:w="2143" w:type="dxa"/>
            <w:tcBorders>
              <w:top w:val="nil"/>
              <w:left w:val="nil"/>
              <w:bottom w:val="single" w:sz="4" w:space="0" w:color="auto"/>
              <w:right w:val="nil"/>
            </w:tcBorders>
            <w:shd w:val="clear" w:color="auto" w:fill="auto"/>
            <w:vAlign w:val="center"/>
            <w:hideMark/>
          </w:tcPr>
          <w:p w14:paraId="32C0A229" w14:textId="77777777" w:rsidR="00D51C24" w:rsidRPr="002A0B8E" w:rsidRDefault="00D51C24" w:rsidP="00CB3882">
            <w:pPr>
              <w:spacing w:beforeLines="0" w:before="0" w:afterLines="0" w:after="0"/>
              <w:jc w:val="center"/>
              <w:rPr>
                <w:color w:val="000000"/>
                <w:sz w:val="18"/>
                <w:szCs w:val="18"/>
                <w:lang w:val="en-US" w:eastAsia="ko-KR"/>
              </w:rPr>
            </w:pPr>
            <w:proofErr w:type="spellStart"/>
            <w:r w:rsidRPr="002A0B8E">
              <w:rPr>
                <w:color w:val="000000"/>
                <w:sz w:val="18"/>
                <w:szCs w:val="18"/>
                <w:lang w:val="en-US" w:eastAsia="ko-KR"/>
              </w:rPr>
              <w:t>StartPosition</w:t>
            </w:r>
            <w:proofErr w:type="spellEnd"/>
            <w:r w:rsidRPr="002A0B8E">
              <w:rPr>
                <w:color w:val="000000"/>
                <w:sz w:val="18"/>
                <w:szCs w:val="18"/>
                <w:lang w:val="en-US" w:eastAsia="ko-KR"/>
              </w:rPr>
              <w:t xml:space="preserve"> (SRS symbol start position)</w:t>
            </w:r>
          </w:p>
        </w:tc>
        <w:tc>
          <w:tcPr>
            <w:tcW w:w="2410" w:type="dxa"/>
            <w:vMerge/>
            <w:tcBorders>
              <w:top w:val="nil"/>
              <w:left w:val="single" w:sz="8" w:space="0" w:color="auto"/>
              <w:bottom w:val="single" w:sz="4" w:space="0" w:color="auto"/>
              <w:right w:val="single" w:sz="4" w:space="0" w:color="auto"/>
            </w:tcBorders>
            <w:vAlign w:val="center"/>
            <w:hideMark/>
          </w:tcPr>
          <w:p w14:paraId="2319D12B" w14:textId="77777777" w:rsidR="00D51C24" w:rsidRPr="00A06BDF" w:rsidRDefault="00D51C24" w:rsidP="00CB3882">
            <w:pPr>
              <w:spacing w:beforeLines="0" w:before="0" w:afterLines="0" w:after="0"/>
              <w:rPr>
                <w:sz w:val="18"/>
                <w:szCs w:val="18"/>
                <w:lang w:val="en-US" w:eastAsia="ko-KR"/>
              </w:rPr>
            </w:pPr>
          </w:p>
        </w:tc>
        <w:tc>
          <w:tcPr>
            <w:tcW w:w="2368" w:type="dxa"/>
            <w:tcBorders>
              <w:top w:val="nil"/>
              <w:left w:val="nil"/>
              <w:bottom w:val="single" w:sz="4" w:space="0" w:color="auto"/>
              <w:right w:val="single" w:sz="8" w:space="0" w:color="auto"/>
            </w:tcBorders>
            <w:shd w:val="clear" w:color="auto" w:fill="auto"/>
            <w:vAlign w:val="center"/>
            <w:hideMark/>
          </w:tcPr>
          <w:p w14:paraId="589EBD86" w14:textId="09D6346A" w:rsidR="00D51C24" w:rsidRPr="002A0B8E" w:rsidRDefault="00D51C24" w:rsidP="00CB3882">
            <w:pPr>
              <w:spacing w:beforeLines="0" w:before="0" w:afterLines="0" w:after="0"/>
              <w:jc w:val="center"/>
              <w:rPr>
                <w:color w:val="000000"/>
                <w:sz w:val="18"/>
                <w:szCs w:val="18"/>
                <w:lang w:val="en-US" w:eastAsia="ko-KR"/>
              </w:rPr>
            </w:pPr>
            <w:r w:rsidRPr="00A06BDF">
              <w:rPr>
                <w:sz w:val="18"/>
                <w:szCs w:val="18"/>
                <w:lang w:val="en-US" w:eastAsia="ko-KR"/>
              </w:rPr>
              <w:t>0</w:t>
            </w:r>
          </w:p>
        </w:tc>
      </w:tr>
      <w:tr w:rsidR="00D51C24" w:rsidRPr="002A0B8E" w14:paraId="3DCBFC54" w14:textId="77777777" w:rsidTr="00CB3882">
        <w:trPr>
          <w:trHeight w:val="330"/>
          <w:jc w:val="center"/>
        </w:trPr>
        <w:tc>
          <w:tcPr>
            <w:tcW w:w="0" w:type="auto"/>
            <w:vMerge/>
            <w:tcBorders>
              <w:top w:val="nil"/>
              <w:left w:val="single" w:sz="8" w:space="0" w:color="auto"/>
              <w:bottom w:val="single" w:sz="4" w:space="0" w:color="000000"/>
              <w:right w:val="single" w:sz="4" w:space="0" w:color="auto"/>
            </w:tcBorders>
            <w:vAlign w:val="center"/>
            <w:hideMark/>
          </w:tcPr>
          <w:p w14:paraId="26ACEBEA" w14:textId="77777777" w:rsidR="00D51C24" w:rsidRPr="002A0B8E" w:rsidRDefault="00D51C24" w:rsidP="00CB3882">
            <w:pPr>
              <w:spacing w:beforeLines="0" w:before="0" w:afterLines="0" w:after="0"/>
              <w:rPr>
                <w:color w:val="000000"/>
                <w:sz w:val="18"/>
                <w:szCs w:val="18"/>
                <w:lang w:val="en-US" w:eastAsia="ko-KR"/>
              </w:rPr>
            </w:pPr>
          </w:p>
        </w:tc>
        <w:tc>
          <w:tcPr>
            <w:tcW w:w="2143" w:type="dxa"/>
            <w:tcBorders>
              <w:top w:val="nil"/>
              <w:left w:val="nil"/>
              <w:bottom w:val="single" w:sz="4" w:space="0" w:color="auto"/>
              <w:right w:val="nil"/>
            </w:tcBorders>
            <w:shd w:val="clear" w:color="auto" w:fill="auto"/>
            <w:vAlign w:val="center"/>
            <w:hideMark/>
          </w:tcPr>
          <w:p w14:paraId="52E34580" w14:textId="77777777" w:rsidR="00D51C24" w:rsidRPr="002A0B8E" w:rsidRDefault="00D51C24" w:rsidP="00CB3882">
            <w:pPr>
              <w:spacing w:beforeLines="0" w:before="0" w:afterLines="0" w:after="0"/>
              <w:jc w:val="center"/>
              <w:rPr>
                <w:color w:val="000000"/>
                <w:sz w:val="18"/>
                <w:szCs w:val="18"/>
                <w:lang w:val="en-US" w:eastAsia="ko-KR"/>
              </w:rPr>
            </w:pPr>
            <w:r w:rsidRPr="002A0B8E">
              <w:rPr>
                <w:color w:val="000000"/>
                <w:sz w:val="18"/>
                <w:szCs w:val="18"/>
                <w:lang w:val="en-US" w:eastAsia="ko-KR"/>
              </w:rPr>
              <w:t xml:space="preserve">Number of </w:t>
            </w:r>
            <w:proofErr w:type="gramStart"/>
            <w:r w:rsidRPr="002A0B8E">
              <w:rPr>
                <w:color w:val="000000"/>
                <w:sz w:val="18"/>
                <w:szCs w:val="18"/>
                <w:lang w:val="en-US" w:eastAsia="ko-KR"/>
              </w:rPr>
              <w:t>symbol</w:t>
            </w:r>
            <w:proofErr w:type="gramEnd"/>
          </w:p>
        </w:tc>
        <w:tc>
          <w:tcPr>
            <w:tcW w:w="2410" w:type="dxa"/>
            <w:vMerge/>
            <w:tcBorders>
              <w:top w:val="nil"/>
              <w:left w:val="single" w:sz="8" w:space="0" w:color="auto"/>
              <w:bottom w:val="single" w:sz="4" w:space="0" w:color="auto"/>
              <w:right w:val="single" w:sz="4" w:space="0" w:color="auto"/>
            </w:tcBorders>
            <w:vAlign w:val="center"/>
            <w:hideMark/>
          </w:tcPr>
          <w:p w14:paraId="73EE2300" w14:textId="77777777" w:rsidR="00D51C24" w:rsidRPr="00A06BDF" w:rsidRDefault="00D51C24" w:rsidP="00CB3882">
            <w:pPr>
              <w:spacing w:beforeLines="0" w:before="0" w:afterLines="0" w:after="0"/>
              <w:rPr>
                <w:sz w:val="18"/>
                <w:szCs w:val="18"/>
                <w:lang w:val="en-US" w:eastAsia="ko-KR"/>
              </w:rPr>
            </w:pPr>
          </w:p>
        </w:tc>
        <w:tc>
          <w:tcPr>
            <w:tcW w:w="2368" w:type="dxa"/>
            <w:tcBorders>
              <w:top w:val="nil"/>
              <w:left w:val="nil"/>
              <w:bottom w:val="single" w:sz="4" w:space="0" w:color="auto"/>
              <w:right w:val="single" w:sz="8" w:space="0" w:color="auto"/>
            </w:tcBorders>
            <w:shd w:val="clear" w:color="auto" w:fill="auto"/>
            <w:vAlign w:val="center"/>
            <w:hideMark/>
          </w:tcPr>
          <w:p w14:paraId="50E00927" w14:textId="51B30189" w:rsidR="00D51C24" w:rsidRPr="002A0B8E" w:rsidRDefault="00D51C24" w:rsidP="00CB3882">
            <w:pPr>
              <w:spacing w:beforeLines="0" w:before="0" w:afterLines="0" w:after="0"/>
              <w:jc w:val="center"/>
              <w:rPr>
                <w:color w:val="000000"/>
                <w:sz w:val="18"/>
                <w:szCs w:val="18"/>
                <w:lang w:val="en-US" w:eastAsia="ko-KR"/>
              </w:rPr>
            </w:pPr>
            <w:r w:rsidRPr="00A06BDF">
              <w:rPr>
                <w:sz w:val="18"/>
                <w:szCs w:val="18"/>
                <w:lang w:val="en-US" w:eastAsia="ko-KR"/>
              </w:rPr>
              <w:t>1</w:t>
            </w:r>
          </w:p>
        </w:tc>
      </w:tr>
      <w:tr w:rsidR="00D51C24" w:rsidRPr="002A0B8E" w14:paraId="7C40D225" w14:textId="77777777" w:rsidTr="00CB3882">
        <w:trPr>
          <w:trHeight w:val="330"/>
          <w:jc w:val="center"/>
        </w:trPr>
        <w:tc>
          <w:tcPr>
            <w:tcW w:w="0" w:type="auto"/>
            <w:vMerge/>
            <w:tcBorders>
              <w:top w:val="nil"/>
              <w:left w:val="single" w:sz="8" w:space="0" w:color="auto"/>
              <w:bottom w:val="single" w:sz="4" w:space="0" w:color="000000"/>
              <w:right w:val="single" w:sz="4" w:space="0" w:color="auto"/>
            </w:tcBorders>
            <w:vAlign w:val="center"/>
            <w:hideMark/>
          </w:tcPr>
          <w:p w14:paraId="559BF037" w14:textId="77777777" w:rsidR="00D51C24" w:rsidRPr="002A0B8E" w:rsidRDefault="00D51C24" w:rsidP="00CB3882">
            <w:pPr>
              <w:spacing w:beforeLines="0" w:before="0" w:afterLines="0" w:after="0"/>
              <w:rPr>
                <w:color w:val="000000"/>
                <w:sz w:val="18"/>
                <w:szCs w:val="18"/>
                <w:lang w:val="en-US" w:eastAsia="ko-KR"/>
              </w:rPr>
            </w:pPr>
          </w:p>
        </w:tc>
        <w:tc>
          <w:tcPr>
            <w:tcW w:w="2143" w:type="dxa"/>
            <w:tcBorders>
              <w:top w:val="nil"/>
              <w:left w:val="nil"/>
              <w:bottom w:val="single" w:sz="4" w:space="0" w:color="auto"/>
              <w:right w:val="nil"/>
            </w:tcBorders>
            <w:shd w:val="clear" w:color="auto" w:fill="auto"/>
            <w:vAlign w:val="center"/>
            <w:hideMark/>
          </w:tcPr>
          <w:p w14:paraId="5A5B55AE" w14:textId="6F9474E6" w:rsidR="00D51C24" w:rsidRPr="002A0B8E" w:rsidRDefault="00D51C24" w:rsidP="00CB3882">
            <w:pPr>
              <w:spacing w:beforeLines="0" w:before="0" w:afterLines="0" w:after="0"/>
              <w:jc w:val="center"/>
              <w:rPr>
                <w:color w:val="000000"/>
                <w:sz w:val="18"/>
                <w:szCs w:val="18"/>
                <w:lang w:val="en-US" w:eastAsia="ko-KR"/>
              </w:rPr>
            </w:pPr>
            <w:r w:rsidRPr="002A0B8E">
              <w:rPr>
                <w:color w:val="000000"/>
                <w:sz w:val="18"/>
                <w:szCs w:val="18"/>
                <w:lang w:val="en-US" w:eastAsia="ko-KR"/>
              </w:rPr>
              <w:t>Number of RB</w:t>
            </w:r>
          </w:p>
        </w:tc>
        <w:tc>
          <w:tcPr>
            <w:tcW w:w="2410" w:type="dxa"/>
            <w:vMerge/>
            <w:tcBorders>
              <w:top w:val="nil"/>
              <w:left w:val="single" w:sz="8" w:space="0" w:color="auto"/>
              <w:bottom w:val="single" w:sz="4" w:space="0" w:color="auto"/>
              <w:right w:val="single" w:sz="4" w:space="0" w:color="auto"/>
            </w:tcBorders>
            <w:vAlign w:val="center"/>
            <w:hideMark/>
          </w:tcPr>
          <w:p w14:paraId="7CF2DD08" w14:textId="77777777" w:rsidR="00D51C24" w:rsidRPr="00A06BDF" w:rsidRDefault="00D51C24" w:rsidP="00CB3882">
            <w:pPr>
              <w:spacing w:beforeLines="0" w:before="0" w:afterLines="0" w:after="0"/>
              <w:rPr>
                <w:sz w:val="18"/>
                <w:szCs w:val="18"/>
                <w:lang w:val="en-US" w:eastAsia="ko-KR"/>
              </w:rPr>
            </w:pPr>
          </w:p>
        </w:tc>
        <w:tc>
          <w:tcPr>
            <w:tcW w:w="2368" w:type="dxa"/>
            <w:tcBorders>
              <w:top w:val="nil"/>
              <w:left w:val="nil"/>
              <w:bottom w:val="single" w:sz="4" w:space="0" w:color="auto"/>
              <w:right w:val="single" w:sz="8" w:space="0" w:color="auto"/>
            </w:tcBorders>
            <w:shd w:val="clear" w:color="auto" w:fill="auto"/>
            <w:vAlign w:val="center"/>
            <w:hideMark/>
          </w:tcPr>
          <w:p w14:paraId="564DA85D" w14:textId="7CD0C14C" w:rsidR="00D51C24" w:rsidRPr="002A0B8E" w:rsidRDefault="00D51C24" w:rsidP="00CB3882">
            <w:pPr>
              <w:spacing w:beforeLines="0" w:before="0" w:afterLines="0" w:after="0"/>
              <w:jc w:val="center"/>
              <w:rPr>
                <w:color w:val="000000"/>
                <w:sz w:val="18"/>
                <w:szCs w:val="18"/>
                <w:lang w:val="en-US" w:eastAsia="ko-KR"/>
              </w:rPr>
            </w:pPr>
            <w:r w:rsidRPr="00A06BDF">
              <w:rPr>
                <w:sz w:val="18"/>
                <w:szCs w:val="18"/>
                <w:lang w:val="en-US" w:eastAsia="ko-KR"/>
              </w:rPr>
              <w:t>48</w:t>
            </w:r>
          </w:p>
        </w:tc>
      </w:tr>
      <w:tr w:rsidR="00D51C24" w:rsidRPr="002A0B8E" w14:paraId="44CB9952" w14:textId="77777777" w:rsidTr="00276E7A">
        <w:trPr>
          <w:trHeight w:val="353"/>
          <w:jc w:val="center"/>
        </w:trPr>
        <w:tc>
          <w:tcPr>
            <w:tcW w:w="0" w:type="auto"/>
            <w:vMerge/>
            <w:tcBorders>
              <w:top w:val="nil"/>
              <w:left w:val="single" w:sz="8" w:space="0" w:color="auto"/>
              <w:bottom w:val="single" w:sz="4" w:space="0" w:color="000000"/>
              <w:right w:val="single" w:sz="4" w:space="0" w:color="auto"/>
            </w:tcBorders>
            <w:vAlign w:val="center"/>
            <w:hideMark/>
          </w:tcPr>
          <w:p w14:paraId="5DCAD7E4" w14:textId="77777777" w:rsidR="00D51C24" w:rsidRPr="002A0B8E" w:rsidRDefault="00D51C24" w:rsidP="00CB3882">
            <w:pPr>
              <w:spacing w:beforeLines="0" w:before="0" w:afterLines="0" w:after="0"/>
              <w:rPr>
                <w:color w:val="000000"/>
                <w:sz w:val="18"/>
                <w:szCs w:val="18"/>
                <w:lang w:val="en-US" w:eastAsia="ko-KR"/>
              </w:rPr>
            </w:pPr>
          </w:p>
        </w:tc>
        <w:tc>
          <w:tcPr>
            <w:tcW w:w="2143" w:type="dxa"/>
            <w:tcBorders>
              <w:top w:val="nil"/>
              <w:left w:val="nil"/>
              <w:bottom w:val="single" w:sz="4" w:space="0" w:color="auto"/>
              <w:right w:val="nil"/>
            </w:tcBorders>
            <w:shd w:val="clear" w:color="auto" w:fill="auto"/>
            <w:vAlign w:val="center"/>
            <w:hideMark/>
          </w:tcPr>
          <w:p w14:paraId="49C928CF" w14:textId="77777777" w:rsidR="00D51C24" w:rsidRPr="002A0B8E" w:rsidRDefault="00D51C24" w:rsidP="00CB3882">
            <w:pPr>
              <w:spacing w:beforeLines="0" w:before="0" w:afterLines="0" w:after="0"/>
              <w:jc w:val="center"/>
              <w:rPr>
                <w:color w:val="000000"/>
                <w:sz w:val="18"/>
                <w:szCs w:val="18"/>
                <w:lang w:val="en-US" w:eastAsia="ko-KR"/>
              </w:rPr>
            </w:pPr>
            <w:r w:rsidRPr="002A0B8E">
              <w:rPr>
                <w:color w:val="000000"/>
                <w:sz w:val="18"/>
                <w:szCs w:val="18"/>
                <w:lang w:val="en-US" w:eastAsia="ko-KR"/>
              </w:rPr>
              <w:t>Frequency domain position and shift</w:t>
            </w:r>
          </w:p>
        </w:tc>
        <w:tc>
          <w:tcPr>
            <w:tcW w:w="2410" w:type="dxa"/>
            <w:vMerge/>
            <w:tcBorders>
              <w:top w:val="nil"/>
              <w:left w:val="single" w:sz="8" w:space="0" w:color="auto"/>
              <w:bottom w:val="single" w:sz="4" w:space="0" w:color="auto"/>
              <w:right w:val="single" w:sz="4" w:space="0" w:color="auto"/>
            </w:tcBorders>
            <w:vAlign w:val="center"/>
            <w:hideMark/>
          </w:tcPr>
          <w:p w14:paraId="452F6504" w14:textId="77777777" w:rsidR="00D51C24" w:rsidRPr="00A06BDF" w:rsidRDefault="00D51C24" w:rsidP="00CB3882">
            <w:pPr>
              <w:spacing w:beforeLines="0" w:before="0" w:afterLines="0" w:after="0"/>
              <w:rPr>
                <w:sz w:val="18"/>
                <w:szCs w:val="18"/>
                <w:lang w:val="en-US" w:eastAsia="ko-KR"/>
              </w:rPr>
            </w:pPr>
          </w:p>
        </w:tc>
        <w:tc>
          <w:tcPr>
            <w:tcW w:w="2368" w:type="dxa"/>
            <w:tcBorders>
              <w:top w:val="nil"/>
              <w:left w:val="nil"/>
              <w:bottom w:val="single" w:sz="4" w:space="0" w:color="auto"/>
              <w:right w:val="single" w:sz="8" w:space="0" w:color="auto"/>
            </w:tcBorders>
            <w:shd w:val="clear" w:color="auto" w:fill="auto"/>
            <w:vAlign w:val="center"/>
            <w:hideMark/>
          </w:tcPr>
          <w:p w14:paraId="1827AAAE" w14:textId="74BFE0CF" w:rsidR="00D51C24" w:rsidRPr="002A0B8E" w:rsidRDefault="00D51C24" w:rsidP="00CB3882">
            <w:pPr>
              <w:spacing w:beforeLines="0" w:before="0" w:afterLines="0" w:after="0"/>
              <w:jc w:val="center"/>
              <w:rPr>
                <w:color w:val="000000"/>
                <w:sz w:val="18"/>
                <w:szCs w:val="18"/>
                <w:lang w:val="en-US" w:eastAsia="ko-KR"/>
              </w:rPr>
            </w:pPr>
            <w:r w:rsidRPr="00A06BDF">
              <w:rPr>
                <w:sz w:val="18"/>
                <w:szCs w:val="18"/>
                <w:lang w:val="en-US" w:eastAsia="ko-KR"/>
              </w:rPr>
              <w:t>0</w:t>
            </w:r>
          </w:p>
        </w:tc>
      </w:tr>
      <w:tr w:rsidR="00D51C24" w:rsidRPr="002A0B8E" w14:paraId="4233E398" w14:textId="77777777" w:rsidTr="00CB3882">
        <w:trPr>
          <w:trHeight w:val="330"/>
          <w:jc w:val="center"/>
        </w:trPr>
        <w:tc>
          <w:tcPr>
            <w:tcW w:w="0" w:type="auto"/>
            <w:vMerge/>
            <w:tcBorders>
              <w:top w:val="nil"/>
              <w:left w:val="single" w:sz="8" w:space="0" w:color="auto"/>
              <w:bottom w:val="single" w:sz="4" w:space="0" w:color="000000"/>
              <w:right w:val="single" w:sz="4" w:space="0" w:color="auto"/>
            </w:tcBorders>
            <w:vAlign w:val="center"/>
            <w:hideMark/>
          </w:tcPr>
          <w:p w14:paraId="51C5BCE6" w14:textId="77777777" w:rsidR="00D51C24" w:rsidRPr="002A0B8E" w:rsidRDefault="00D51C24" w:rsidP="00CB3882">
            <w:pPr>
              <w:spacing w:beforeLines="0" w:before="0" w:afterLines="0" w:after="0"/>
              <w:rPr>
                <w:color w:val="000000"/>
                <w:sz w:val="18"/>
                <w:szCs w:val="18"/>
                <w:lang w:val="en-US" w:eastAsia="ko-KR"/>
              </w:rPr>
            </w:pPr>
          </w:p>
        </w:tc>
        <w:tc>
          <w:tcPr>
            <w:tcW w:w="2143" w:type="dxa"/>
            <w:tcBorders>
              <w:top w:val="nil"/>
              <w:left w:val="nil"/>
              <w:bottom w:val="single" w:sz="4" w:space="0" w:color="auto"/>
              <w:right w:val="nil"/>
            </w:tcBorders>
            <w:shd w:val="clear" w:color="auto" w:fill="auto"/>
            <w:vAlign w:val="center"/>
            <w:hideMark/>
          </w:tcPr>
          <w:p w14:paraId="29ECA2CA" w14:textId="77777777" w:rsidR="00D51C24" w:rsidRPr="002A0B8E" w:rsidRDefault="00D51C24" w:rsidP="00CB3882">
            <w:pPr>
              <w:spacing w:beforeLines="0" w:before="0" w:afterLines="0" w:after="0"/>
              <w:jc w:val="center"/>
              <w:rPr>
                <w:color w:val="000000"/>
                <w:sz w:val="18"/>
                <w:szCs w:val="18"/>
                <w:lang w:val="en-US" w:eastAsia="ko-KR"/>
              </w:rPr>
            </w:pPr>
            <w:r w:rsidRPr="002A0B8E">
              <w:rPr>
                <w:color w:val="000000"/>
                <w:sz w:val="18"/>
                <w:szCs w:val="18"/>
                <w:lang w:val="en-US" w:eastAsia="ko-KR"/>
              </w:rPr>
              <w:t>Periodicity [slot]</w:t>
            </w:r>
          </w:p>
        </w:tc>
        <w:tc>
          <w:tcPr>
            <w:tcW w:w="2410" w:type="dxa"/>
            <w:vMerge/>
            <w:tcBorders>
              <w:top w:val="nil"/>
              <w:left w:val="single" w:sz="8" w:space="0" w:color="auto"/>
              <w:bottom w:val="single" w:sz="4" w:space="0" w:color="auto"/>
              <w:right w:val="single" w:sz="4" w:space="0" w:color="auto"/>
            </w:tcBorders>
            <w:vAlign w:val="center"/>
            <w:hideMark/>
          </w:tcPr>
          <w:p w14:paraId="762DF40C" w14:textId="77777777" w:rsidR="00D51C24" w:rsidRPr="00A06BDF" w:rsidRDefault="00D51C24" w:rsidP="00CB3882">
            <w:pPr>
              <w:spacing w:beforeLines="0" w:before="0" w:afterLines="0" w:after="0"/>
              <w:rPr>
                <w:sz w:val="18"/>
                <w:szCs w:val="18"/>
                <w:lang w:val="en-US" w:eastAsia="ko-KR"/>
              </w:rPr>
            </w:pPr>
          </w:p>
        </w:tc>
        <w:tc>
          <w:tcPr>
            <w:tcW w:w="2368" w:type="dxa"/>
            <w:tcBorders>
              <w:top w:val="nil"/>
              <w:left w:val="nil"/>
              <w:bottom w:val="single" w:sz="4" w:space="0" w:color="auto"/>
              <w:right w:val="single" w:sz="8" w:space="0" w:color="auto"/>
            </w:tcBorders>
            <w:shd w:val="clear" w:color="auto" w:fill="auto"/>
            <w:vAlign w:val="center"/>
            <w:hideMark/>
          </w:tcPr>
          <w:p w14:paraId="6678C53F" w14:textId="23211520" w:rsidR="00D51C24" w:rsidRPr="002A0B8E" w:rsidRDefault="00D51C24" w:rsidP="00CB3882">
            <w:pPr>
              <w:spacing w:beforeLines="0" w:before="0" w:afterLines="0" w:after="0"/>
              <w:jc w:val="center"/>
              <w:rPr>
                <w:color w:val="000000"/>
                <w:sz w:val="18"/>
                <w:szCs w:val="18"/>
                <w:lang w:val="en-US" w:eastAsia="ko-KR"/>
              </w:rPr>
            </w:pPr>
            <w:r w:rsidRPr="00A06BDF">
              <w:rPr>
                <w:sz w:val="18"/>
                <w:szCs w:val="18"/>
                <w:lang w:val="en-US" w:eastAsia="ko-KR"/>
              </w:rPr>
              <w:t>5</w:t>
            </w:r>
          </w:p>
        </w:tc>
      </w:tr>
      <w:tr w:rsidR="00276E7A" w:rsidRPr="002A0B8E" w14:paraId="01186961" w14:textId="77777777" w:rsidTr="00276E7A">
        <w:trPr>
          <w:trHeight w:val="905"/>
          <w:jc w:val="center"/>
        </w:trPr>
        <w:tc>
          <w:tcPr>
            <w:tcW w:w="3676" w:type="dxa"/>
            <w:gridSpan w:val="2"/>
            <w:tcBorders>
              <w:top w:val="single" w:sz="4" w:space="0" w:color="auto"/>
              <w:left w:val="single" w:sz="8" w:space="0" w:color="auto"/>
              <w:bottom w:val="single" w:sz="4" w:space="0" w:color="auto"/>
              <w:right w:val="single" w:sz="4" w:space="0" w:color="auto"/>
            </w:tcBorders>
            <w:shd w:val="clear" w:color="auto" w:fill="FFFF00"/>
            <w:vAlign w:val="center"/>
            <w:hideMark/>
          </w:tcPr>
          <w:p w14:paraId="5BAF12A9" w14:textId="3E897C34" w:rsidR="00276E7A" w:rsidRPr="009313C1" w:rsidRDefault="00276E7A" w:rsidP="00CB3882">
            <w:pPr>
              <w:spacing w:beforeLines="0" w:before="0" w:afterLines="0" w:after="0"/>
              <w:jc w:val="center"/>
              <w:rPr>
                <w:color w:val="000000"/>
                <w:sz w:val="18"/>
                <w:szCs w:val="18"/>
                <w:lang w:val="en-US" w:eastAsia="ko-KR"/>
              </w:rPr>
            </w:pPr>
            <w:r>
              <w:rPr>
                <w:color w:val="000000"/>
                <w:sz w:val="18"/>
                <w:szCs w:val="18"/>
                <w:lang w:val="en-US" w:eastAsia="ko-KR"/>
              </w:rPr>
              <w:t>Residual t</w:t>
            </w:r>
            <w:r w:rsidRPr="00A80CC2">
              <w:rPr>
                <w:color w:val="000000"/>
                <w:sz w:val="18"/>
                <w:szCs w:val="18"/>
                <w:lang w:val="en-US" w:eastAsia="ko-KR"/>
              </w:rPr>
              <w:t>iming error</w:t>
            </w:r>
            <w:r>
              <w:rPr>
                <w:color w:val="000000"/>
                <w:sz w:val="18"/>
                <w:szCs w:val="18"/>
                <w:lang w:val="en-US" w:eastAsia="ko-KR"/>
              </w:rPr>
              <w:t xml:space="preserve"> (time offset between measurement timing at UE0 and arrival timing of SRR from UE 1)</w:t>
            </w:r>
          </w:p>
        </w:tc>
        <w:tc>
          <w:tcPr>
            <w:tcW w:w="4778" w:type="dxa"/>
            <w:gridSpan w:val="2"/>
            <w:tcBorders>
              <w:top w:val="nil"/>
              <w:left w:val="single" w:sz="8" w:space="0" w:color="auto"/>
              <w:bottom w:val="single" w:sz="4" w:space="0" w:color="auto"/>
              <w:right w:val="single" w:sz="8" w:space="0" w:color="auto"/>
            </w:tcBorders>
            <w:shd w:val="clear" w:color="auto" w:fill="FFFF00"/>
            <w:vAlign w:val="center"/>
            <w:hideMark/>
          </w:tcPr>
          <w:p w14:paraId="2166C6CF" w14:textId="77777777" w:rsidR="00276E7A" w:rsidRPr="00276E7A" w:rsidRDefault="00276E7A" w:rsidP="00276E7A">
            <w:pPr>
              <w:pStyle w:val="afe"/>
              <w:numPr>
                <w:ilvl w:val="0"/>
                <w:numId w:val="35"/>
              </w:numPr>
              <w:spacing w:beforeLines="0" w:before="0" w:afterLines="0" w:after="0"/>
              <w:jc w:val="center"/>
              <w:rPr>
                <w:sz w:val="18"/>
                <w:szCs w:val="18"/>
                <w:lang w:eastAsia="ko-KR"/>
              </w:rPr>
            </w:pPr>
            <w:r w:rsidRPr="00276E7A">
              <w:rPr>
                <w:sz w:val="18"/>
                <w:szCs w:val="18"/>
                <w:lang w:eastAsia="ko-KR"/>
              </w:rPr>
              <w:t>Option 1: 4.67us for FR1, 3.67us for FR2</w:t>
            </w:r>
          </w:p>
          <w:p w14:paraId="064ADD4C" w14:textId="29685E77" w:rsidR="00276E7A" w:rsidRPr="00276E7A" w:rsidRDefault="00276E7A" w:rsidP="00276E7A">
            <w:pPr>
              <w:pStyle w:val="afe"/>
              <w:numPr>
                <w:ilvl w:val="0"/>
                <w:numId w:val="35"/>
              </w:numPr>
              <w:spacing w:beforeLines="0" w:before="0" w:afterLines="0" w:after="0"/>
              <w:jc w:val="center"/>
              <w:rPr>
                <w:rFonts w:eastAsia="Malgun Gothic"/>
                <w:sz w:val="18"/>
                <w:szCs w:val="18"/>
                <w:lang w:eastAsia="ko-KR"/>
              </w:rPr>
            </w:pPr>
            <w:r w:rsidRPr="00276E7A">
              <w:rPr>
                <w:sz w:val="18"/>
                <w:szCs w:val="18"/>
                <w:lang w:eastAsia="ko-KR"/>
              </w:rPr>
              <w:t>Option 2: 1.67us for FR1, 0.67us for FR2</w:t>
            </w:r>
          </w:p>
        </w:tc>
      </w:tr>
      <w:tr w:rsidR="006074BD" w:rsidRPr="002A0B8E" w14:paraId="39D130AD" w14:textId="77777777" w:rsidTr="00CB3882">
        <w:trPr>
          <w:trHeight w:val="330"/>
          <w:jc w:val="center"/>
        </w:trPr>
        <w:tc>
          <w:tcPr>
            <w:tcW w:w="3676"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208F6DA1" w14:textId="77777777" w:rsidR="006074BD" w:rsidRPr="00A80CC2" w:rsidRDefault="006074BD" w:rsidP="00CB3882">
            <w:pPr>
              <w:spacing w:beforeLines="0" w:before="0" w:afterLines="0" w:after="0"/>
              <w:jc w:val="center"/>
              <w:rPr>
                <w:color w:val="000000"/>
                <w:sz w:val="18"/>
                <w:szCs w:val="18"/>
                <w:lang w:val="en-US" w:eastAsia="ko-KR"/>
              </w:rPr>
            </w:pPr>
            <w:r w:rsidRPr="00A80CC2">
              <w:rPr>
                <w:color w:val="000000"/>
                <w:sz w:val="18"/>
                <w:szCs w:val="18"/>
                <w:lang w:eastAsia="ko-KR"/>
              </w:rPr>
              <w:t>CP Length</w:t>
            </w:r>
          </w:p>
        </w:tc>
        <w:tc>
          <w:tcPr>
            <w:tcW w:w="4778"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14:paraId="396D8697" w14:textId="77777777" w:rsidR="006074BD" w:rsidRPr="00A06BDF" w:rsidRDefault="006074BD" w:rsidP="00CB3882">
            <w:pPr>
              <w:spacing w:beforeLines="0" w:before="0" w:afterLines="0" w:after="0"/>
              <w:jc w:val="center"/>
              <w:rPr>
                <w:sz w:val="18"/>
                <w:szCs w:val="18"/>
                <w:lang w:val="en-US" w:eastAsia="ko-KR"/>
              </w:rPr>
            </w:pPr>
            <w:r w:rsidRPr="00A06BDF">
              <w:rPr>
                <w:sz w:val="18"/>
                <w:szCs w:val="18"/>
                <w:lang w:eastAsia="ko-KR"/>
              </w:rPr>
              <w:t>Normal</w:t>
            </w:r>
          </w:p>
        </w:tc>
      </w:tr>
      <w:tr w:rsidR="00D51C24" w:rsidRPr="002A0B8E" w14:paraId="7417C3A4" w14:textId="77777777" w:rsidTr="00276E7A">
        <w:trPr>
          <w:trHeight w:val="510"/>
          <w:jc w:val="center"/>
        </w:trPr>
        <w:tc>
          <w:tcPr>
            <w:tcW w:w="3676"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29452887" w14:textId="77777777" w:rsidR="00D51C24" w:rsidRPr="00A80CC2" w:rsidRDefault="00D51C24" w:rsidP="00CB3882">
            <w:pPr>
              <w:spacing w:beforeLines="0" w:before="0" w:afterLines="0" w:after="0"/>
              <w:jc w:val="center"/>
              <w:rPr>
                <w:color w:val="000000"/>
                <w:sz w:val="18"/>
                <w:szCs w:val="18"/>
                <w:lang w:val="en-US" w:eastAsia="ko-KR"/>
              </w:rPr>
            </w:pPr>
            <w:r w:rsidRPr="00A80CC2">
              <w:rPr>
                <w:color w:val="000000"/>
                <w:sz w:val="18"/>
                <w:szCs w:val="18"/>
                <w:lang w:eastAsia="ko-KR"/>
              </w:rPr>
              <w:t>Number of measurement samples</w:t>
            </w:r>
          </w:p>
        </w:tc>
        <w:tc>
          <w:tcPr>
            <w:tcW w:w="2410" w:type="dxa"/>
            <w:tcBorders>
              <w:top w:val="nil"/>
              <w:left w:val="single" w:sz="8" w:space="0" w:color="auto"/>
              <w:bottom w:val="single" w:sz="4" w:space="0" w:color="auto"/>
              <w:right w:val="single" w:sz="4" w:space="0" w:color="auto"/>
            </w:tcBorders>
            <w:shd w:val="clear" w:color="auto" w:fill="FFFF00"/>
            <w:vAlign w:val="center"/>
            <w:hideMark/>
          </w:tcPr>
          <w:p w14:paraId="5D30880D" w14:textId="6B804D0F" w:rsidR="00D51C24" w:rsidRPr="00A06BDF" w:rsidRDefault="00276E7A" w:rsidP="00CB3882">
            <w:pPr>
              <w:spacing w:beforeLines="0" w:before="0" w:afterLines="0" w:after="0"/>
              <w:jc w:val="center"/>
              <w:rPr>
                <w:sz w:val="18"/>
                <w:szCs w:val="18"/>
                <w:lang w:val="en-US" w:eastAsia="ko-KR"/>
              </w:rPr>
            </w:pPr>
            <w:r>
              <w:rPr>
                <w:sz w:val="18"/>
                <w:szCs w:val="18"/>
                <w:lang w:eastAsia="ko-KR"/>
              </w:rPr>
              <w:t>1, 2, 3</w:t>
            </w:r>
          </w:p>
        </w:tc>
        <w:tc>
          <w:tcPr>
            <w:tcW w:w="2368" w:type="dxa"/>
            <w:tcBorders>
              <w:top w:val="nil"/>
              <w:left w:val="nil"/>
              <w:bottom w:val="single" w:sz="4" w:space="0" w:color="auto"/>
              <w:right w:val="single" w:sz="8" w:space="0" w:color="auto"/>
            </w:tcBorders>
            <w:shd w:val="clear" w:color="auto" w:fill="auto"/>
            <w:vAlign w:val="center"/>
            <w:hideMark/>
          </w:tcPr>
          <w:p w14:paraId="1AF996B8" w14:textId="790FB4C2" w:rsidR="00D51C24" w:rsidRPr="00A80CC2" w:rsidRDefault="00D51C24" w:rsidP="00CB3882">
            <w:pPr>
              <w:spacing w:beforeLines="0" w:before="0" w:afterLines="0" w:after="0"/>
              <w:jc w:val="center"/>
              <w:rPr>
                <w:color w:val="000000"/>
                <w:sz w:val="18"/>
                <w:szCs w:val="18"/>
                <w:lang w:val="en-US" w:eastAsia="ko-KR"/>
              </w:rPr>
            </w:pPr>
            <w:r w:rsidRPr="00A06BDF">
              <w:rPr>
                <w:sz w:val="18"/>
                <w:szCs w:val="18"/>
                <w:lang w:val="en-US" w:eastAsia="ko-KR"/>
              </w:rPr>
              <w:t>N/A</w:t>
            </w:r>
          </w:p>
        </w:tc>
      </w:tr>
      <w:tr w:rsidR="00D51C24" w:rsidRPr="002A0B8E" w14:paraId="04F8E2F8" w14:textId="77777777" w:rsidTr="00CB3882">
        <w:trPr>
          <w:trHeight w:val="510"/>
          <w:jc w:val="center"/>
        </w:trPr>
        <w:tc>
          <w:tcPr>
            <w:tcW w:w="3676"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4EB970A0" w14:textId="77777777" w:rsidR="00D51C24" w:rsidRPr="00A80CC2" w:rsidRDefault="00D51C24" w:rsidP="00CB3882">
            <w:pPr>
              <w:spacing w:beforeLines="0" w:before="0" w:afterLines="0" w:after="0"/>
              <w:jc w:val="center"/>
              <w:rPr>
                <w:color w:val="000000"/>
                <w:sz w:val="18"/>
                <w:szCs w:val="18"/>
                <w:lang w:eastAsia="ko-KR"/>
              </w:rPr>
            </w:pPr>
            <w:r>
              <w:rPr>
                <w:color w:val="000000"/>
                <w:sz w:val="18"/>
                <w:szCs w:val="18"/>
                <w:lang w:eastAsia="ko-KR"/>
              </w:rPr>
              <w:t>M</w:t>
            </w:r>
            <w:r>
              <w:rPr>
                <w:rFonts w:hint="eastAsia"/>
                <w:color w:val="000000"/>
                <w:sz w:val="18"/>
                <w:szCs w:val="18"/>
                <w:lang w:eastAsia="ko-KR"/>
              </w:rPr>
              <w:t xml:space="preserve">easurement </w:t>
            </w:r>
            <w:r>
              <w:rPr>
                <w:color w:val="000000"/>
                <w:sz w:val="18"/>
                <w:szCs w:val="18"/>
                <w:lang w:eastAsia="ko-KR"/>
              </w:rPr>
              <w:t>bandwidth [RB]</w:t>
            </w:r>
          </w:p>
        </w:tc>
        <w:tc>
          <w:tcPr>
            <w:tcW w:w="2410" w:type="dxa"/>
            <w:tcBorders>
              <w:top w:val="nil"/>
              <w:left w:val="single" w:sz="8" w:space="0" w:color="auto"/>
              <w:bottom w:val="single" w:sz="4" w:space="0" w:color="auto"/>
              <w:right w:val="single" w:sz="4" w:space="0" w:color="auto"/>
            </w:tcBorders>
            <w:shd w:val="clear" w:color="auto" w:fill="auto"/>
            <w:vAlign w:val="center"/>
          </w:tcPr>
          <w:p w14:paraId="3B228251" w14:textId="77777777" w:rsidR="00D51C24" w:rsidRPr="00A06BDF" w:rsidRDefault="00D51C24" w:rsidP="00CB3882">
            <w:pPr>
              <w:spacing w:beforeLines="0" w:before="0" w:afterLines="0" w:after="0"/>
              <w:jc w:val="center"/>
              <w:rPr>
                <w:sz w:val="18"/>
                <w:szCs w:val="18"/>
                <w:lang w:eastAsia="ko-KR"/>
              </w:rPr>
            </w:pPr>
            <w:r w:rsidRPr="00A06BDF">
              <w:rPr>
                <w:sz w:val="18"/>
                <w:szCs w:val="18"/>
                <w:lang w:eastAsia="ko-KR"/>
              </w:rPr>
              <w:t>S</w:t>
            </w:r>
            <w:r w:rsidRPr="00A06BDF">
              <w:rPr>
                <w:rFonts w:hint="eastAsia"/>
                <w:sz w:val="18"/>
                <w:szCs w:val="18"/>
                <w:lang w:eastAsia="ko-KR"/>
              </w:rPr>
              <w:t xml:space="preserve">ame </w:t>
            </w:r>
            <w:r w:rsidRPr="00A06BDF">
              <w:rPr>
                <w:sz w:val="18"/>
                <w:szCs w:val="18"/>
                <w:lang w:eastAsia="ko-KR"/>
              </w:rPr>
              <w:t>as SRS transmission RB</w:t>
            </w:r>
          </w:p>
        </w:tc>
        <w:tc>
          <w:tcPr>
            <w:tcW w:w="2368" w:type="dxa"/>
            <w:tcBorders>
              <w:top w:val="nil"/>
              <w:left w:val="nil"/>
              <w:bottom w:val="single" w:sz="4" w:space="0" w:color="auto"/>
              <w:right w:val="single" w:sz="8" w:space="0" w:color="auto"/>
            </w:tcBorders>
            <w:shd w:val="clear" w:color="auto" w:fill="auto"/>
            <w:vAlign w:val="center"/>
          </w:tcPr>
          <w:p w14:paraId="0D976B37" w14:textId="77777777" w:rsidR="00D51C24" w:rsidRPr="00A80CC2" w:rsidRDefault="00D51C24" w:rsidP="00CB3882">
            <w:pPr>
              <w:spacing w:beforeLines="0" w:before="0" w:afterLines="0" w:after="0"/>
              <w:jc w:val="center"/>
              <w:rPr>
                <w:color w:val="000000"/>
                <w:sz w:val="18"/>
                <w:szCs w:val="18"/>
                <w:lang w:val="en-US" w:eastAsia="ko-KR"/>
              </w:rPr>
            </w:pPr>
          </w:p>
        </w:tc>
      </w:tr>
      <w:tr w:rsidR="00D51C24" w:rsidRPr="002A0B8E" w14:paraId="6FFB6B36" w14:textId="77777777" w:rsidTr="00276E7A">
        <w:trPr>
          <w:trHeight w:val="330"/>
          <w:jc w:val="center"/>
        </w:trPr>
        <w:tc>
          <w:tcPr>
            <w:tcW w:w="3676" w:type="dxa"/>
            <w:gridSpan w:val="2"/>
            <w:tcBorders>
              <w:top w:val="single" w:sz="4" w:space="0" w:color="auto"/>
              <w:left w:val="single" w:sz="8" w:space="0" w:color="auto"/>
              <w:bottom w:val="single" w:sz="4" w:space="0" w:color="auto"/>
              <w:right w:val="single" w:sz="4" w:space="0" w:color="auto"/>
            </w:tcBorders>
            <w:shd w:val="clear" w:color="auto" w:fill="FFFF00"/>
            <w:vAlign w:val="center"/>
            <w:hideMark/>
          </w:tcPr>
          <w:p w14:paraId="5B27EA3B" w14:textId="5705C45B" w:rsidR="00D51C24" w:rsidRPr="00A80CC2" w:rsidRDefault="00D51C24" w:rsidP="00CB3882">
            <w:pPr>
              <w:spacing w:beforeLines="0" w:before="0" w:afterLines="0" w:after="0"/>
              <w:jc w:val="center"/>
              <w:rPr>
                <w:color w:val="000000"/>
                <w:sz w:val="18"/>
                <w:szCs w:val="18"/>
                <w:lang w:val="en-US" w:eastAsia="ko-KR"/>
              </w:rPr>
            </w:pPr>
            <w:r w:rsidRPr="00A80CC2">
              <w:rPr>
                <w:color w:val="000000"/>
                <w:sz w:val="18"/>
                <w:szCs w:val="18"/>
                <w:lang w:val="en-US" w:eastAsia="ko-KR"/>
              </w:rPr>
              <w:t xml:space="preserve">Measurement </w:t>
            </w:r>
            <w:r w:rsidR="00276E7A">
              <w:rPr>
                <w:color w:val="000000"/>
                <w:sz w:val="18"/>
                <w:szCs w:val="18"/>
                <w:lang w:val="en-US" w:eastAsia="ko-KR"/>
              </w:rPr>
              <w:t>interval</w:t>
            </w:r>
          </w:p>
        </w:tc>
        <w:tc>
          <w:tcPr>
            <w:tcW w:w="2410" w:type="dxa"/>
            <w:tcBorders>
              <w:top w:val="nil"/>
              <w:left w:val="single" w:sz="8" w:space="0" w:color="auto"/>
              <w:bottom w:val="single" w:sz="4" w:space="0" w:color="auto"/>
              <w:right w:val="single" w:sz="4" w:space="0" w:color="auto"/>
            </w:tcBorders>
            <w:shd w:val="clear" w:color="auto" w:fill="FFFF00"/>
            <w:vAlign w:val="center"/>
            <w:hideMark/>
          </w:tcPr>
          <w:p w14:paraId="2551C4BC" w14:textId="3A01EF78" w:rsidR="00D51C24" w:rsidRPr="00A06BDF" w:rsidRDefault="00276E7A" w:rsidP="00CB3882">
            <w:pPr>
              <w:spacing w:beforeLines="0" w:before="0" w:afterLines="0" w:after="0"/>
              <w:jc w:val="center"/>
              <w:rPr>
                <w:sz w:val="18"/>
                <w:szCs w:val="18"/>
                <w:lang w:val="en-US" w:eastAsia="ko-KR"/>
              </w:rPr>
            </w:pPr>
            <w:r>
              <w:rPr>
                <w:sz w:val="18"/>
                <w:szCs w:val="18"/>
                <w:lang w:val="en-US" w:eastAsia="ko-KR"/>
              </w:rPr>
              <w:t>20ms</w:t>
            </w:r>
          </w:p>
        </w:tc>
        <w:tc>
          <w:tcPr>
            <w:tcW w:w="2368" w:type="dxa"/>
            <w:tcBorders>
              <w:top w:val="nil"/>
              <w:left w:val="nil"/>
              <w:bottom w:val="single" w:sz="4" w:space="0" w:color="auto"/>
              <w:right w:val="single" w:sz="8" w:space="0" w:color="auto"/>
            </w:tcBorders>
            <w:shd w:val="clear" w:color="auto" w:fill="auto"/>
            <w:vAlign w:val="center"/>
            <w:hideMark/>
          </w:tcPr>
          <w:p w14:paraId="71A55D5B" w14:textId="2D32115F" w:rsidR="00D51C24" w:rsidRPr="00A80CC2" w:rsidRDefault="00D51C24" w:rsidP="00CB3882">
            <w:pPr>
              <w:spacing w:beforeLines="0" w:before="0" w:afterLines="0" w:after="0"/>
              <w:jc w:val="center"/>
              <w:rPr>
                <w:color w:val="000000"/>
                <w:sz w:val="18"/>
                <w:szCs w:val="18"/>
                <w:lang w:val="en-US" w:eastAsia="ko-KR"/>
              </w:rPr>
            </w:pPr>
            <w:r w:rsidRPr="00A06BDF">
              <w:rPr>
                <w:sz w:val="18"/>
                <w:szCs w:val="18"/>
                <w:lang w:val="en-US" w:eastAsia="ko-KR"/>
              </w:rPr>
              <w:t>N/A</w:t>
            </w:r>
          </w:p>
        </w:tc>
      </w:tr>
      <w:tr w:rsidR="00D51C24" w:rsidRPr="002A0B8E" w14:paraId="597FE1EA" w14:textId="77777777" w:rsidTr="00276E7A">
        <w:trPr>
          <w:trHeight w:val="398"/>
          <w:jc w:val="center"/>
        </w:trPr>
        <w:tc>
          <w:tcPr>
            <w:tcW w:w="3676"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1B4CD9E6" w14:textId="77777777" w:rsidR="00D51C24" w:rsidRPr="00A80CC2" w:rsidRDefault="00D51C24" w:rsidP="00CB3882">
            <w:pPr>
              <w:spacing w:beforeLines="0" w:before="0" w:afterLines="0" w:after="0"/>
              <w:jc w:val="center"/>
              <w:rPr>
                <w:color w:val="000000"/>
                <w:sz w:val="18"/>
                <w:szCs w:val="18"/>
                <w:lang w:val="en-US" w:eastAsia="ko-KR"/>
              </w:rPr>
            </w:pPr>
            <w:r w:rsidRPr="00A80CC2">
              <w:rPr>
                <w:color w:val="000000"/>
                <w:sz w:val="18"/>
                <w:szCs w:val="18"/>
                <w:lang w:eastAsia="ko-KR"/>
              </w:rPr>
              <w:t>Number of UE receive antennas</w:t>
            </w:r>
          </w:p>
        </w:tc>
        <w:tc>
          <w:tcPr>
            <w:tcW w:w="2410" w:type="dxa"/>
            <w:tcBorders>
              <w:top w:val="nil"/>
              <w:left w:val="single" w:sz="8" w:space="0" w:color="auto"/>
              <w:bottom w:val="single" w:sz="4" w:space="0" w:color="auto"/>
              <w:right w:val="single" w:sz="4" w:space="0" w:color="auto"/>
            </w:tcBorders>
            <w:shd w:val="clear" w:color="auto" w:fill="auto"/>
            <w:vAlign w:val="center"/>
            <w:hideMark/>
          </w:tcPr>
          <w:p w14:paraId="6E5019F4" w14:textId="77777777" w:rsidR="00D51C24" w:rsidRPr="00A06BDF" w:rsidRDefault="00D51C24" w:rsidP="00CB3882">
            <w:pPr>
              <w:spacing w:beforeLines="0" w:before="0" w:afterLines="0" w:after="0"/>
              <w:jc w:val="center"/>
              <w:rPr>
                <w:sz w:val="18"/>
                <w:szCs w:val="18"/>
                <w:lang w:val="en-US" w:eastAsia="ko-KR"/>
              </w:rPr>
            </w:pPr>
            <w:r w:rsidRPr="00A06BDF">
              <w:rPr>
                <w:sz w:val="18"/>
                <w:szCs w:val="18"/>
                <w:lang w:val="en-US" w:eastAsia="ko-KR"/>
              </w:rPr>
              <w:t>2 Rx</w:t>
            </w:r>
          </w:p>
        </w:tc>
        <w:tc>
          <w:tcPr>
            <w:tcW w:w="2368" w:type="dxa"/>
            <w:tcBorders>
              <w:top w:val="nil"/>
              <w:left w:val="nil"/>
              <w:bottom w:val="single" w:sz="4" w:space="0" w:color="auto"/>
              <w:right w:val="single" w:sz="8" w:space="0" w:color="auto"/>
            </w:tcBorders>
            <w:shd w:val="clear" w:color="auto" w:fill="auto"/>
            <w:vAlign w:val="center"/>
            <w:hideMark/>
          </w:tcPr>
          <w:p w14:paraId="3BCD9953" w14:textId="3281C18D" w:rsidR="00D51C24" w:rsidRPr="00A80CC2" w:rsidRDefault="00D51C24" w:rsidP="00CB3882">
            <w:pPr>
              <w:spacing w:beforeLines="0" w:before="0" w:afterLines="0" w:after="0"/>
              <w:jc w:val="center"/>
              <w:rPr>
                <w:color w:val="000000"/>
                <w:sz w:val="18"/>
                <w:szCs w:val="18"/>
                <w:lang w:val="en-US" w:eastAsia="ko-KR"/>
              </w:rPr>
            </w:pPr>
            <w:r w:rsidRPr="00A06BDF">
              <w:rPr>
                <w:sz w:val="18"/>
                <w:szCs w:val="18"/>
                <w:lang w:val="en-US" w:eastAsia="ko-KR"/>
              </w:rPr>
              <w:t>N/A</w:t>
            </w:r>
          </w:p>
        </w:tc>
      </w:tr>
      <w:tr w:rsidR="006074BD" w:rsidRPr="002A0B8E" w14:paraId="2FDD3E78" w14:textId="77777777" w:rsidTr="00CB3882">
        <w:trPr>
          <w:trHeight w:val="510"/>
          <w:jc w:val="center"/>
        </w:trPr>
        <w:tc>
          <w:tcPr>
            <w:tcW w:w="3676" w:type="dxa"/>
            <w:gridSpan w:val="2"/>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14:paraId="1A0AA2E7" w14:textId="77777777" w:rsidR="006074BD" w:rsidRPr="00A80CC2" w:rsidRDefault="006074BD" w:rsidP="00CB3882">
            <w:pPr>
              <w:spacing w:beforeLines="0" w:before="0" w:afterLines="0" w:after="0"/>
              <w:jc w:val="center"/>
              <w:rPr>
                <w:color w:val="000000"/>
                <w:sz w:val="18"/>
                <w:szCs w:val="18"/>
                <w:lang w:val="en-US" w:eastAsia="ko-KR"/>
              </w:rPr>
            </w:pPr>
            <w:r w:rsidRPr="00A80CC2">
              <w:rPr>
                <w:color w:val="000000"/>
                <w:sz w:val="18"/>
                <w:szCs w:val="18"/>
                <w:lang w:eastAsia="ko-KR"/>
              </w:rPr>
              <w:t>Propagation conditions</w:t>
            </w:r>
          </w:p>
        </w:tc>
        <w:tc>
          <w:tcPr>
            <w:tcW w:w="4778" w:type="dxa"/>
            <w:gridSpan w:val="2"/>
            <w:vMerge w:val="restart"/>
            <w:tcBorders>
              <w:top w:val="single" w:sz="4" w:space="0" w:color="auto"/>
              <w:left w:val="single" w:sz="8" w:space="0" w:color="auto"/>
              <w:bottom w:val="single" w:sz="4" w:space="0" w:color="auto"/>
              <w:right w:val="single" w:sz="8" w:space="0" w:color="000000"/>
            </w:tcBorders>
            <w:shd w:val="clear" w:color="auto" w:fill="auto"/>
            <w:vAlign w:val="center"/>
            <w:hideMark/>
          </w:tcPr>
          <w:p w14:paraId="157E5E0D" w14:textId="77777777" w:rsidR="00EA38FF" w:rsidRDefault="006074BD" w:rsidP="00CB3882">
            <w:pPr>
              <w:spacing w:beforeLines="0" w:before="0" w:afterLines="0" w:after="0"/>
              <w:jc w:val="center"/>
              <w:rPr>
                <w:sz w:val="18"/>
                <w:szCs w:val="18"/>
                <w:lang w:val="es-ES" w:eastAsia="ko-KR"/>
              </w:rPr>
            </w:pPr>
            <w:r w:rsidRPr="00A06BDF">
              <w:rPr>
                <w:sz w:val="18"/>
                <w:szCs w:val="18"/>
                <w:lang w:val="es-ES" w:eastAsia="ko-KR"/>
              </w:rPr>
              <w:t>AWGN, TDL-A10, TDL-C100 for FR1,</w:t>
            </w:r>
          </w:p>
          <w:p w14:paraId="25184A0B" w14:textId="638236D4" w:rsidR="006074BD" w:rsidRPr="00A06BDF" w:rsidRDefault="006074BD" w:rsidP="00CB3882">
            <w:pPr>
              <w:spacing w:beforeLines="0" w:before="0" w:afterLines="0" w:after="0"/>
              <w:jc w:val="center"/>
              <w:rPr>
                <w:sz w:val="18"/>
                <w:szCs w:val="18"/>
                <w:lang w:val="en-US" w:eastAsia="ko-KR"/>
              </w:rPr>
            </w:pPr>
            <w:r w:rsidRPr="00A06BDF">
              <w:rPr>
                <w:sz w:val="18"/>
                <w:szCs w:val="18"/>
                <w:lang w:val="es-ES" w:eastAsia="ko-KR"/>
              </w:rPr>
              <w:t>AWGN, TDL-A75, TDL-C300 for FR2</w:t>
            </w:r>
          </w:p>
        </w:tc>
      </w:tr>
      <w:tr w:rsidR="006074BD" w:rsidRPr="002A0B8E" w14:paraId="509D7513" w14:textId="77777777" w:rsidTr="00EA38FF">
        <w:trPr>
          <w:trHeight w:val="253"/>
          <w:jc w:val="center"/>
        </w:trPr>
        <w:tc>
          <w:tcPr>
            <w:tcW w:w="3676" w:type="dxa"/>
            <w:gridSpan w:val="2"/>
            <w:vMerge/>
            <w:tcBorders>
              <w:top w:val="single" w:sz="8" w:space="0" w:color="auto"/>
              <w:left w:val="single" w:sz="8" w:space="0" w:color="auto"/>
              <w:bottom w:val="single" w:sz="4" w:space="0" w:color="auto"/>
              <w:right w:val="single" w:sz="4" w:space="0" w:color="auto"/>
            </w:tcBorders>
            <w:vAlign w:val="center"/>
            <w:hideMark/>
          </w:tcPr>
          <w:p w14:paraId="55B25D74" w14:textId="77777777" w:rsidR="006074BD" w:rsidRPr="002A0B8E" w:rsidRDefault="006074BD" w:rsidP="00CB3882">
            <w:pPr>
              <w:spacing w:beforeLines="0" w:before="0" w:afterLines="0" w:after="0"/>
              <w:rPr>
                <w:color w:val="000000"/>
                <w:sz w:val="18"/>
                <w:szCs w:val="18"/>
                <w:lang w:val="en-US" w:eastAsia="ko-KR"/>
              </w:rPr>
            </w:pPr>
          </w:p>
        </w:tc>
        <w:tc>
          <w:tcPr>
            <w:tcW w:w="4778" w:type="dxa"/>
            <w:gridSpan w:val="2"/>
            <w:vMerge/>
            <w:tcBorders>
              <w:top w:val="single" w:sz="8" w:space="0" w:color="auto"/>
              <w:left w:val="single" w:sz="8" w:space="0" w:color="auto"/>
              <w:bottom w:val="single" w:sz="4" w:space="0" w:color="auto"/>
              <w:right w:val="single" w:sz="8" w:space="0" w:color="000000"/>
            </w:tcBorders>
            <w:vAlign w:val="center"/>
            <w:hideMark/>
          </w:tcPr>
          <w:p w14:paraId="36B81F81" w14:textId="77777777" w:rsidR="006074BD" w:rsidRPr="00A06BDF" w:rsidRDefault="006074BD" w:rsidP="00CB3882">
            <w:pPr>
              <w:spacing w:beforeLines="0" w:before="0" w:afterLines="0" w:after="0"/>
              <w:rPr>
                <w:sz w:val="18"/>
                <w:szCs w:val="18"/>
                <w:lang w:val="en-US" w:eastAsia="ko-KR"/>
              </w:rPr>
            </w:pPr>
          </w:p>
        </w:tc>
      </w:tr>
      <w:tr w:rsidR="00D51C24" w:rsidRPr="002A0B8E" w14:paraId="54F02B6F" w14:textId="77777777" w:rsidTr="00276E7A">
        <w:trPr>
          <w:trHeight w:val="345"/>
          <w:jc w:val="center"/>
        </w:trPr>
        <w:tc>
          <w:tcPr>
            <w:tcW w:w="3676"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43A1323E" w14:textId="77777777" w:rsidR="00D51C24" w:rsidRPr="00A80CC2" w:rsidRDefault="00D51C24" w:rsidP="00CB3882">
            <w:pPr>
              <w:spacing w:beforeLines="0" w:before="0" w:afterLines="0" w:after="0"/>
              <w:jc w:val="center"/>
              <w:rPr>
                <w:color w:val="000000"/>
                <w:sz w:val="18"/>
                <w:szCs w:val="18"/>
                <w:lang w:val="en-US" w:eastAsia="ko-KR"/>
              </w:rPr>
            </w:pPr>
            <w:r w:rsidRPr="00A80CC2">
              <w:rPr>
                <w:color w:val="000000"/>
                <w:sz w:val="18"/>
                <w:szCs w:val="18"/>
                <w:lang w:eastAsia="ko-KR"/>
              </w:rPr>
              <w:t>SINR</w:t>
            </w:r>
          </w:p>
        </w:tc>
        <w:tc>
          <w:tcPr>
            <w:tcW w:w="2410" w:type="dxa"/>
            <w:tcBorders>
              <w:top w:val="single" w:sz="4" w:space="0" w:color="auto"/>
              <w:left w:val="single" w:sz="8" w:space="0" w:color="auto"/>
              <w:bottom w:val="single" w:sz="4" w:space="0" w:color="auto"/>
              <w:right w:val="single" w:sz="4" w:space="0" w:color="auto"/>
            </w:tcBorders>
            <w:shd w:val="clear" w:color="auto" w:fill="FFFF00"/>
            <w:vAlign w:val="center"/>
            <w:hideMark/>
          </w:tcPr>
          <w:p w14:paraId="1A115449" w14:textId="44D624E7" w:rsidR="00D51C24" w:rsidRPr="00A06BDF" w:rsidRDefault="00276E7A" w:rsidP="00CB3882">
            <w:pPr>
              <w:spacing w:beforeLines="0" w:before="0" w:afterLines="0" w:after="0"/>
              <w:jc w:val="center"/>
              <w:rPr>
                <w:sz w:val="18"/>
                <w:szCs w:val="18"/>
                <w:lang w:val="en-US" w:eastAsia="ko-KR"/>
              </w:rPr>
            </w:pPr>
            <w:r>
              <w:rPr>
                <w:sz w:val="18"/>
                <w:szCs w:val="18"/>
                <w:lang w:eastAsia="ko-KR"/>
              </w:rPr>
              <w:t>1</w:t>
            </w:r>
            <w:r w:rsidR="00D51C24" w:rsidRPr="00A06BDF">
              <w:rPr>
                <w:sz w:val="18"/>
                <w:szCs w:val="18"/>
                <w:lang w:eastAsia="ko-KR"/>
              </w:rPr>
              <w:t>dB</w:t>
            </w:r>
          </w:p>
        </w:tc>
        <w:tc>
          <w:tcPr>
            <w:tcW w:w="2368" w:type="dxa"/>
            <w:tcBorders>
              <w:top w:val="single" w:sz="4" w:space="0" w:color="auto"/>
              <w:left w:val="nil"/>
              <w:bottom w:val="single" w:sz="4" w:space="0" w:color="auto"/>
              <w:right w:val="single" w:sz="8" w:space="0" w:color="auto"/>
            </w:tcBorders>
            <w:shd w:val="clear" w:color="auto" w:fill="auto"/>
            <w:vAlign w:val="center"/>
            <w:hideMark/>
          </w:tcPr>
          <w:p w14:paraId="64636A41" w14:textId="46BCFED1" w:rsidR="00D51C24" w:rsidRPr="00A80CC2" w:rsidRDefault="00D51C24" w:rsidP="00CB3882">
            <w:pPr>
              <w:spacing w:beforeLines="0" w:before="0" w:afterLines="0" w:after="0"/>
              <w:jc w:val="center"/>
              <w:rPr>
                <w:color w:val="000000"/>
                <w:sz w:val="18"/>
                <w:szCs w:val="18"/>
                <w:lang w:val="en-US" w:eastAsia="ko-KR"/>
              </w:rPr>
            </w:pPr>
            <w:r w:rsidRPr="00A06BDF">
              <w:rPr>
                <w:sz w:val="18"/>
                <w:szCs w:val="18"/>
                <w:lang w:val="en-US" w:eastAsia="ko-KR"/>
              </w:rPr>
              <w:t>N/A</w:t>
            </w:r>
          </w:p>
        </w:tc>
      </w:tr>
    </w:tbl>
    <w:p w14:paraId="5D3DB296" w14:textId="7174E0BB" w:rsidR="004F6CEE" w:rsidRPr="004F6CEE" w:rsidRDefault="004F6CEE" w:rsidP="004F6CEE">
      <w:pPr>
        <w:spacing w:before="120" w:after="120"/>
        <w:rPr>
          <w:rFonts w:eastAsiaTheme="minorEastAsia"/>
          <w:lang w:eastAsia="zh-CN"/>
        </w:rPr>
      </w:pPr>
      <w:r>
        <w:rPr>
          <w:rFonts w:eastAsiaTheme="minorEastAsia"/>
          <w:lang w:eastAsia="zh-CN"/>
        </w:rPr>
        <w:t>P</w:t>
      </w:r>
      <w:r w:rsidRPr="004F6CEE">
        <w:rPr>
          <w:rFonts w:eastAsiaTheme="minorEastAsia"/>
          <w:lang w:eastAsia="zh-CN"/>
        </w:rPr>
        <w:t>erformance metric</w:t>
      </w:r>
      <w:r>
        <w:rPr>
          <w:rFonts w:eastAsiaTheme="minorEastAsia"/>
          <w:lang w:eastAsia="zh-CN"/>
        </w:rPr>
        <w:t xml:space="preserve"> of the simulation is </w:t>
      </w:r>
      <w:r w:rsidRPr="004F6CEE">
        <w:rPr>
          <w:rFonts w:eastAsiaTheme="minorEastAsia"/>
          <w:lang w:eastAsia="zh-CN"/>
        </w:rPr>
        <w:t xml:space="preserve"> </w:t>
      </w:r>
    </w:p>
    <w:p w14:paraId="22F9102B" w14:textId="3972DD1E" w:rsidR="004F6CEE" w:rsidRPr="004F6CEE" w:rsidRDefault="004F6CEE" w:rsidP="004F6CEE">
      <w:pPr>
        <w:pStyle w:val="afe"/>
        <w:numPr>
          <w:ilvl w:val="0"/>
          <w:numId w:val="32"/>
        </w:numPr>
        <w:spacing w:before="120" w:after="120"/>
        <w:rPr>
          <w:rFonts w:eastAsiaTheme="minorEastAsia"/>
          <w:lang w:eastAsia="zh-CN"/>
        </w:rPr>
      </w:pPr>
      <w:r w:rsidRPr="004F6CEE">
        <w:rPr>
          <w:rFonts w:eastAsiaTheme="minorEastAsia"/>
          <w:lang w:eastAsia="zh-CN"/>
        </w:rPr>
        <w:t xml:space="preserve">Delta </w:t>
      </w:r>
      <w:r>
        <w:rPr>
          <w:rFonts w:eastAsiaTheme="minorEastAsia"/>
          <w:lang w:eastAsia="zh-CN"/>
        </w:rPr>
        <w:t>L1-</w:t>
      </w:r>
      <w:r w:rsidRPr="004F6CEE">
        <w:rPr>
          <w:rFonts w:eastAsiaTheme="minorEastAsia"/>
          <w:lang w:eastAsia="zh-CN"/>
        </w:rPr>
        <w:t xml:space="preserve">SRS-RSRP = [estimated </w:t>
      </w:r>
      <w:r>
        <w:rPr>
          <w:rFonts w:eastAsiaTheme="minorEastAsia"/>
          <w:lang w:eastAsia="zh-CN"/>
        </w:rPr>
        <w:t>L1-</w:t>
      </w:r>
      <w:r w:rsidRPr="004F6CEE">
        <w:rPr>
          <w:rFonts w:eastAsiaTheme="minorEastAsia"/>
          <w:lang w:eastAsia="zh-CN"/>
        </w:rPr>
        <w:t xml:space="preserve">SRS-RSRP – ideal </w:t>
      </w:r>
      <w:r>
        <w:rPr>
          <w:rFonts w:eastAsiaTheme="minorEastAsia"/>
          <w:lang w:eastAsia="zh-CN"/>
        </w:rPr>
        <w:t>L1-</w:t>
      </w:r>
      <w:r w:rsidRPr="004F6CEE">
        <w:rPr>
          <w:rFonts w:eastAsiaTheme="minorEastAsia"/>
          <w:lang w:eastAsia="zh-CN"/>
        </w:rPr>
        <w:t>SRS-RSRP] dB</w:t>
      </w:r>
    </w:p>
    <w:p w14:paraId="3E18B2EE" w14:textId="47EDF5C5" w:rsidR="006074BD" w:rsidRPr="004F6CEE" w:rsidRDefault="004F6CEE" w:rsidP="004F6CEE">
      <w:pPr>
        <w:spacing w:before="120" w:after="120"/>
        <w:rPr>
          <w:rFonts w:eastAsiaTheme="minorEastAsia"/>
          <w:lang w:eastAsia="zh-CN"/>
        </w:rPr>
      </w:pPr>
      <w:r w:rsidRPr="004F6CEE">
        <w:rPr>
          <w:rFonts w:eastAsiaTheme="minorEastAsia"/>
          <w:lang w:eastAsia="zh-CN"/>
        </w:rPr>
        <w:lastRenderedPageBreak/>
        <w:t>No impairment margin should be included for provided results.</w:t>
      </w:r>
    </w:p>
    <w:sectPr w:rsidR="006074BD" w:rsidRPr="004F6CEE"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15D07" w14:textId="77777777" w:rsidR="002D7FB2" w:rsidRDefault="002D7FB2">
      <w:pPr>
        <w:spacing w:before="120" w:after="120"/>
      </w:pPr>
      <w:r>
        <w:separator/>
      </w:r>
    </w:p>
  </w:endnote>
  <w:endnote w:type="continuationSeparator" w:id="0">
    <w:p w14:paraId="1D360F4A" w14:textId="77777777" w:rsidR="002D7FB2" w:rsidRDefault="002D7FB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9638F1" w:rsidRDefault="009638F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9638F1" w:rsidRDefault="009638F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9638F1" w:rsidRDefault="009638F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9638F1" w:rsidRDefault="009638F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07A99" w14:textId="77777777" w:rsidR="002D7FB2" w:rsidRDefault="002D7FB2">
      <w:pPr>
        <w:spacing w:before="120" w:after="120"/>
      </w:pPr>
      <w:r>
        <w:separator/>
      </w:r>
    </w:p>
  </w:footnote>
  <w:footnote w:type="continuationSeparator" w:id="0">
    <w:p w14:paraId="232811A8" w14:textId="77777777" w:rsidR="002D7FB2" w:rsidRDefault="002D7FB2">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76A23"/>
    <w:multiLevelType w:val="hybridMultilevel"/>
    <w:tmpl w:val="FAFE646C"/>
    <w:lvl w:ilvl="0" w:tplc="F2148A70">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EC38B1"/>
    <w:multiLevelType w:val="hybridMultilevel"/>
    <w:tmpl w:val="4C3C11CA"/>
    <w:lvl w:ilvl="0" w:tplc="D804B850">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AD0232"/>
    <w:multiLevelType w:val="hybridMultilevel"/>
    <w:tmpl w:val="3EFEEBB4"/>
    <w:lvl w:ilvl="0" w:tplc="5C801F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457EA"/>
    <w:multiLevelType w:val="hybridMultilevel"/>
    <w:tmpl w:val="F3D85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5360414B"/>
    <w:multiLevelType w:val="hybridMultilevel"/>
    <w:tmpl w:val="1A047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4F7FAC"/>
    <w:multiLevelType w:val="multilevel"/>
    <w:tmpl w:val="7786BA18"/>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6F1155A"/>
    <w:multiLevelType w:val="hybridMultilevel"/>
    <w:tmpl w:val="7F9ACDBA"/>
    <w:lvl w:ilvl="0" w:tplc="855A4D8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7396F5F"/>
    <w:multiLevelType w:val="hybridMultilevel"/>
    <w:tmpl w:val="D8AA72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D5E3640"/>
    <w:multiLevelType w:val="hybridMultilevel"/>
    <w:tmpl w:val="68C243A2"/>
    <w:lvl w:ilvl="0" w:tplc="6B0AC3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3B13795"/>
    <w:multiLevelType w:val="multilevel"/>
    <w:tmpl w:val="1CA427E0"/>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F567A0"/>
    <w:multiLevelType w:val="hybridMultilevel"/>
    <w:tmpl w:val="18E2E4CE"/>
    <w:lvl w:ilvl="0" w:tplc="326CDD44">
      <w:start w:val="1"/>
      <w:numFmt w:val="bullet"/>
      <w:lvlText w:val=""/>
      <w:lvlJc w:val="left"/>
      <w:pPr>
        <w:ind w:left="720" w:hanging="360"/>
      </w:pPr>
      <w:rPr>
        <w:rFonts w:ascii="Symbol" w:eastAsiaTheme="minorEastAsia"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617FAF"/>
    <w:multiLevelType w:val="hybridMultilevel"/>
    <w:tmpl w:val="5F14E852"/>
    <w:lvl w:ilvl="0" w:tplc="5FA825CC">
      <w:numFmt w:val="bullet"/>
      <w:lvlText w:val="-"/>
      <w:lvlJc w:val="left"/>
      <w:pPr>
        <w:ind w:left="0" w:hanging="360"/>
      </w:pPr>
      <w:rPr>
        <w:rFonts w:ascii="Times New Roman" w:eastAsiaTheme="minorEastAsia" w:hAnsi="Times New Roman" w:cs="Times New Roman" w:hint="default"/>
      </w:rPr>
    </w:lvl>
    <w:lvl w:ilvl="1" w:tplc="04090003">
      <w:start w:val="1"/>
      <w:numFmt w:val="bullet"/>
      <w:lvlText w:val=""/>
      <w:lvlJc w:val="left"/>
      <w:pPr>
        <w:ind w:left="480" w:hanging="420"/>
      </w:pPr>
      <w:rPr>
        <w:rFonts w:ascii="Wingdings" w:hAnsi="Wingdings" w:hint="default"/>
      </w:rPr>
    </w:lvl>
    <w:lvl w:ilvl="2" w:tplc="04090005">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3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5D1D1D"/>
    <w:multiLevelType w:val="hybridMultilevel"/>
    <w:tmpl w:val="3392E78A"/>
    <w:lvl w:ilvl="0" w:tplc="957073E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5"/>
  </w:num>
  <w:num w:numId="2">
    <w:abstractNumId w:val="30"/>
  </w:num>
  <w:num w:numId="3">
    <w:abstractNumId w:val="36"/>
  </w:num>
  <w:num w:numId="4">
    <w:abstractNumId w:val="10"/>
  </w:num>
  <w:num w:numId="5">
    <w:abstractNumId w:val="13"/>
  </w:num>
  <w:num w:numId="6">
    <w:abstractNumId w:val="28"/>
  </w:num>
  <w:num w:numId="7">
    <w:abstractNumId w:val="18"/>
  </w:num>
  <w:num w:numId="8">
    <w:abstractNumId w:val="38"/>
    <w:lvlOverride w:ilvl="0">
      <w:startOverride w:val="1"/>
    </w:lvlOverride>
  </w:num>
  <w:num w:numId="9">
    <w:abstractNumId w:val="26"/>
  </w:num>
  <w:num w:numId="10">
    <w:abstractNumId w:val="35"/>
  </w:num>
  <w:num w:numId="11">
    <w:abstractNumId w:val="23"/>
  </w:num>
  <w:num w:numId="12">
    <w:abstractNumId w:val="6"/>
  </w:num>
  <w:num w:numId="13">
    <w:abstractNumId w:val="32"/>
  </w:num>
  <w:num w:numId="14">
    <w:abstractNumId w:val="29"/>
  </w:num>
  <w:num w:numId="15">
    <w:abstractNumId w:val="1"/>
  </w:num>
  <w:num w:numId="16">
    <w:abstractNumId w:val="9"/>
  </w:num>
  <w:num w:numId="17">
    <w:abstractNumId w:val="27"/>
    <w:lvlOverride w:ilvl="0">
      <w:startOverride w:val="1"/>
    </w:lvlOverride>
  </w:num>
  <w:num w:numId="18">
    <w:abstractNumId w:val="20"/>
    <w:lvlOverride w:ilvl="0">
      <w:startOverride w:val="1"/>
    </w:lvlOverride>
  </w:num>
  <w:num w:numId="19">
    <w:abstractNumId w:val="3"/>
  </w:num>
  <w:num w:numId="20">
    <w:abstractNumId w:val="14"/>
  </w:num>
  <w:num w:numId="21">
    <w:abstractNumId w:val="34"/>
  </w:num>
  <w:num w:numId="22">
    <w:abstractNumId w:val="31"/>
  </w:num>
  <w:num w:numId="23">
    <w:abstractNumId w:val="33"/>
  </w:num>
  <w:num w:numId="24">
    <w:abstractNumId w:val="4"/>
  </w:num>
  <w:num w:numId="25">
    <w:abstractNumId w:val="8"/>
  </w:num>
  <w:num w:numId="26">
    <w:abstractNumId w:val="2"/>
  </w:num>
  <w:num w:numId="27">
    <w:abstractNumId w:val="24"/>
  </w:num>
  <w:num w:numId="28">
    <w:abstractNumId w:val="11"/>
  </w:num>
  <w:num w:numId="29">
    <w:abstractNumId w:val="17"/>
  </w:num>
  <w:num w:numId="30">
    <w:abstractNumId w:val="19"/>
  </w:num>
  <w:num w:numId="31">
    <w:abstractNumId w:val="5"/>
  </w:num>
  <w:num w:numId="32">
    <w:abstractNumId w:val="16"/>
  </w:num>
  <w:num w:numId="33">
    <w:abstractNumId w:val="22"/>
  </w:num>
  <w:num w:numId="34">
    <w:abstractNumId w:val="37"/>
  </w:num>
  <w:num w:numId="35">
    <w:abstractNumId w:val="0"/>
  </w:num>
  <w:num w:numId="36">
    <w:abstractNumId w:val="21"/>
  </w:num>
  <w:num w:numId="37">
    <w:abstractNumId w:val="12"/>
  </w:num>
  <w:num w:numId="38">
    <w:abstractNumId w:val="7"/>
  </w:num>
  <w:num w:numId="39">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54F"/>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2934"/>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18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D7FB2"/>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E76"/>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BC1"/>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33"/>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F1"/>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3"/>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846B5446-B499-4A6F-A57E-22D25E0BA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15845</TotalTime>
  <Pages>1</Pages>
  <Words>5317</Words>
  <Characters>30311</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183</cp:revision>
  <cp:lastPrinted>2009-04-22T06:01:00Z</cp:lastPrinted>
  <dcterms:created xsi:type="dcterms:W3CDTF">2023-05-06T02:02:00Z</dcterms:created>
  <dcterms:modified xsi:type="dcterms:W3CDTF">2024-10-07T11:54:00Z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