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5EFCD07B" w:rsidR="009A5D49" w:rsidRPr="00DF65F7" w:rsidRDefault="00952411" w:rsidP="009A5D49">
      <w:pPr>
        <w:pStyle w:val="Header"/>
        <w:keepLines/>
        <w:tabs>
          <w:tab w:val="right" w:pos="10440"/>
          <w:tab w:val="right" w:pos="13323"/>
        </w:tabs>
        <w:spacing w:before="60" w:after="60"/>
        <w:rPr>
          <w:rFonts w:eastAsia="宋体" w:cs="Arial"/>
          <w:b w:val="0"/>
          <w:sz w:val="24"/>
          <w:szCs w:val="24"/>
          <w:highlight w:val="yellow"/>
          <w:lang w:eastAsia="zh-CN"/>
        </w:rPr>
      </w:pPr>
      <w:r w:rsidRPr="0011128F">
        <w:rPr>
          <w:sz w:val="24"/>
        </w:rPr>
        <w:t xml:space="preserve">3GPP TSG-RAN WG4 Meeting # </w:t>
      </w:r>
      <w:r>
        <w:rPr>
          <w:sz w:val="24"/>
        </w:rPr>
        <w:t>11</w:t>
      </w:r>
      <w:r w:rsidR="000C73FA">
        <w:rPr>
          <w:sz w:val="24"/>
        </w:rPr>
        <w:t>2</w:t>
      </w:r>
      <w:r w:rsidR="00772F89">
        <w:rPr>
          <w:sz w:val="24"/>
        </w:rPr>
        <w:t>bis</w:t>
      </w:r>
      <w:r w:rsidR="009A5D49" w:rsidRPr="00952411">
        <w:rPr>
          <w:rFonts w:cs="Arial"/>
          <w:sz w:val="24"/>
          <w:szCs w:val="24"/>
        </w:rPr>
        <w:tab/>
      </w:r>
      <w:r w:rsidR="00D31CA5" w:rsidRPr="00D31CA5">
        <w:rPr>
          <w:rFonts w:cs="Arial"/>
          <w:sz w:val="24"/>
          <w:szCs w:val="24"/>
        </w:rPr>
        <w:t>R4-2415832</w:t>
      </w:r>
      <w:bookmarkStart w:id="0" w:name="_GoBack"/>
      <w:bookmarkEnd w:id="0"/>
    </w:p>
    <w:p w14:paraId="22216C5D" w14:textId="77777777" w:rsidR="006F601A" w:rsidRPr="0052514D" w:rsidRDefault="006F601A" w:rsidP="006F601A">
      <w:pPr>
        <w:pStyle w:val="Header"/>
        <w:tabs>
          <w:tab w:val="right" w:pos="9781"/>
          <w:tab w:val="right" w:pos="13323"/>
        </w:tabs>
        <w:spacing w:before="60" w:after="60"/>
        <w:outlineLvl w:val="0"/>
        <w:rPr>
          <w:rFonts w:eastAsia="宋体" w:cs="Arial"/>
          <w:b w:val="0"/>
          <w:sz w:val="24"/>
          <w:szCs w:val="24"/>
          <w:lang w:eastAsia="zh-CN"/>
        </w:rPr>
      </w:pPr>
      <w:r w:rsidRPr="00A01738">
        <w:rPr>
          <w:rFonts w:eastAsia="宋体" w:cs="Arial"/>
          <w:sz w:val="24"/>
          <w:szCs w:val="24"/>
          <w:lang w:eastAsia="zh-CN"/>
        </w:rPr>
        <w:t>Hefei,</w:t>
      </w:r>
      <w:r>
        <w:rPr>
          <w:rFonts w:eastAsia="宋体" w:cs="Arial"/>
          <w:sz w:val="24"/>
          <w:szCs w:val="24"/>
          <w:lang w:eastAsia="zh-CN"/>
        </w:rPr>
        <w:t xml:space="preserve"> Anhui,</w:t>
      </w:r>
      <w:r w:rsidRPr="00A01738">
        <w:rPr>
          <w:rFonts w:eastAsia="宋体" w:cs="Arial"/>
          <w:sz w:val="24"/>
          <w:szCs w:val="24"/>
          <w:lang w:eastAsia="zh-CN"/>
        </w:rPr>
        <w:t xml:space="preserve"> </w:t>
      </w:r>
      <w:r>
        <w:rPr>
          <w:rFonts w:eastAsia="宋体" w:cs="Arial"/>
          <w:sz w:val="24"/>
          <w:szCs w:val="24"/>
          <w:lang w:eastAsia="zh-CN"/>
        </w:rPr>
        <w:t>China, 14</w:t>
      </w:r>
      <w:r w:rsidRPr="0052514D">
        <w:rPr>
          <w:rFonts w:eastAsia="宋体" w:cs="Arial"/>
          <w:sz w:val="24"/>
          <w:szCs w:val="24"/>
          <w:vertAlign w:val="superscript"/>
          <w:lang w:eastAsia="zh-CN"/>
        </w:rPr>
        <w:t>th</w:t>
      </w:r>
      <w:r w:rsidRPr="0052514D">
        <w:rPr>
          <w:rFonts w:eastAsia="宋体" w:cs="Arial"/>
          <w:sz w:val="24"/>
          <w:szCs w:val="24"/>
          <w:lang w:eastAsia="zh-CN"/>
        </w:rPr>
        <w:t xml:space="preserve"> – </w:t>
      </w:r>
      <w:r>
        <w:rPr>
          <w:rFonts w:eastAsia="宋体" w:cs="Arial"/>
          <w:sz w:val="24"/>
          <w:szCs w:val="24"/>
          <w:lang w:eastAsia="zh-CN"/>
        </w:rPr>
        <w:t>18</w:t>
      </w:r>
      <w:r w:rsidRPr="00A01738">
        <w:rPr>
          <w:rFonts w:eastAsia="宋体" w:cs="Arial"/>
          <w:sz w:val="24"/>
          <w:szCs w:val="24"/>
          <w:vertAlign w:val="superscript"/>
          <w:lang w:eastAsia="zh-CN"/>
        </w:rPr>
        <w:t>th</w:t>
      </w:r>
      <w:r>
        <w:rPr>
          <w:rFonts w:eastAsia="宋体" w:cs="Arial"/>
          <w:sz w:val="24"/>
          <w:szCs w:val="24"/>
          <w:lang w:eastAsia="zh-CN"/>
        </w:rPr>
        <w:t xml:space="preserve"> October</w:t>
      </w:r>
      <w:r w:rsidRPr="0052514D">
        <w:rPr>
          <w:rFonts w:eastAsia="宋体" w:cs="Arial"/>
          <w:sz w:val="24"/>
          <w:szCs w:val="24"/>
          <w:lang w:eastAsia="zh-CN"/>
        </w:rPr>
        <w:t>, 2024</w:t>
      </w:r>
    </w:p>
    <w:p w14:paraId="12C19EE5" w14:textId="77777777" w:rsidR="00DE64A1" w:rsidRPr="002D2977" w:rsidRDefault="00DE64A1" w:rsidP="001F4680">
      <w:pPr>
        <w:pStyle w:val="Footer"/>
        <w:jc w:val="left"/>
        <w:rPr>
          <w:noProof w:val="0"/>
        </w:rPr>
      </w:pPr>
    </w:p>
    <w:p w14:paraId="7F9FBBE7" w14:textId="55AC46FA"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6F601A">
        <w:rPr>
          <w:rFonts w:ascii="Arial" w:hAnsi="Arial"/>
          <w:sz w:val="24"/>
          <w:lang w:val="en-US"/>
        </w:rPr>
        <w:t>6</w:t>
      </w:r>
      <w:r w:rsidR="00C671ED">
        <w:rPr>
          <w:rFonts w:ascii="Arial" w:hAnsi="Arial"/>
          <w:sz w:val="24"/>
          <w:lang w:val="en-US"/>
        </w:rPr>
        <w:t>.</w:t>
      </w:r>
      <w:r w:rsidR="00146DF3">
        <w:rPr>
          <w:rFonts w:ascii="Arial" w:hAnsi="Arial"/>
          <w:sz w:val="24"/>
          <w:lang w:val="en-US"/>
        </w:rPr>
        <w:t>2</w:t>
      </w:r>
      <w:r w:rsidR="006F601A">
        <w:rPr>
          <w:rFonts w:ascii="Arial" w:hAnsi="Arial"/>
          <w:sz w:val="24"/>
          <w:lang w:val="en-US"/>
        </w:rPr>
        <w:t>2</w:t>
      </w:r>
      <w:r w:rsidR="00C671ED">
        <w:rPr>
          <w:rFonts w:ascii="Arial" w:hAnsi="Arial"/>
          <w:sz w:val="24"/>
          <w:lang w:val="en-US"/>
        </w:rPr>
        <w:t>.</w:t>
      </w:r>
      <w:r w:rsidR="00146DF3">
        <w:rPr>
          <w:rFonts w:ascii="Arial" w:hAnsi="Arial"/>
          <w:sz w:val="24"/>
          <w:lang w:val="en-US"/>
        </w:rPr>
        <w:t>2</w:t>
      </w:r>
      <w:r w:rsidR="006F601A">
        <w:rPr>
          <w:rFonts w:ascii="Arial" w:hAnsi="Arial"/>
          <w:sz w:val="24"/>
          <w:lang w:val="en-US"/>
        </w:rPr>
        <w:t>.1</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533628BC" w14:textId="36C7C156" w:rsidR="007669B9" w:rsidRPr="002D2977" w:rsidRDefault="00DF0231" w:rsidP="007669B9">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B01155" w:rsidRPr="00B01155">
        <w:rPr>
          <w:rFonts w:ascii="Arial" w:hAnsi="Arial"/>
          <w:sz w:val="24"/>
          <w:lang w:val="en-US"/>
        </w:rPr>
        <w:t xml:space="preserve">Discussion on RRM impact </w:t>
      </w:r>
      <w:r w:rsidR="00B01155">
        <w:rPr>
          <w:rFonts w:ascii="Arial" w:hAnsi="Arial"/>
          <w:sz w:val="24"/>
          <w:lang w:val="en-US"/>
        </w:rPr>
        <w:t>for</w:t>
      </w:r>
      <w:r w:rsidR="00B01155" w:rsidRPr="00B01155">
        <w:rPr>
          <w:rFonts w:ascii="Arial" w:hAnsi="Arial"/>
          <w:sz w:val="24"/>
          <w:lang w:val="en-US"/>
        </w:rPr>
        <w:t xml:space="preserve"> Rel-19 NES</w:t>
      </w:r>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024EBD2E" w14:textId="1854DB8F" w:rsidR="00772F89" w:rsidRDefault="00772F89" w:rsidP="00622EBC">
      <w:pPr>
        <w:rPr>
          <w:rFonts w:eastAsiaTheme="minorEastAsia"/>
          <w:lang w:val="en-US" w:eastAsia="zh-CN"/>
        </w:rPr>
      </w:pPr>
      <w:bookmarkStart w:id="1" w:name="_Hlk131426020"/>
      <w:r>
        <w:rPr>
          <w:rFonts w:eastAsiaTheme="minorEastAsia"/>
          <w:lang w:val="en-US" w:eastAsia="zh-CN"/>
        </w:rPr>
        <w:t xml:space="preserve">For Rel-19 NES, RAN 4 initiate the discussion in last meeting with agreements and issues captured in [1]. In this paper, we provide our views on remaining issues with further progress in other WGs </w:t>
      </w:r>
      <w:r w:rsidR="00D56CB6">
        <w:rPr>
          <w:rFonts w:eastAsiaTheme="minorEastAsia"/>
          <w:lang w:val="en-US" w:eastAsia="zh-CN"/>
        </w:rPr>
        <w:t>considered</w:t>
      </w:r>
      <w:r>
        <w:rPr>
          <w:rFonts w:eastAsiaTheme="minorEastAsia"/>
          <w:lang w:val="en-US" w:eastAsia="zh-CN"/>
        </w:rPr>
        <w:t xml:space="preserve">. </w:t>
      </w:r>
    </w:p>
    <w:bookmarkEnd w:id="1"/>
    <w:p w14:paraId="2EBB39AE" w14:textId="0555C125" w:rsidR="00DF0231" w:rsidRDefault="00DF0231" w:rsidP="00DF0231">
      <w:pPr>
        <w:pStyle w:val="Heading1"/>
        <w:numPr>
          <w:ilvl w:val="0"/>
          <w:numId w:val="1"/>
        </w:numPr>
        <w:rPr>
          <w:lang w:val="en-US"/>
        </w:rPr>
      </w:pPr>
      <w:r w:rsidRPr="002D2977">
        <w:rPr>
          <w:lang w:val="en-US"/>
        </w:rPr>
        <w:t>Discussion</w:t>
      </w:r>
    </w:p>
    <w:p w14:paraId="618E208E" w14:textId="04594B9C" w:rsidR="00146DF3" w:rsidRDefault="00146DF3" w:rsidP="00C53E11">
      <w:pPr>
        <w:pStyle w:val="Heading2"/>
        <w:rPr>
          <w:lang w:val="en-US" w:eastAsia="zh-CN"/>
        </w:rPr>
      </w:pPr>
      <w:r>
        <w:rPr>
          <w:rFonts w:hint="eastAsia"/>
          <w:lang w:val="en-US" w:eastAsia="zh-CN"/>
        </w:rPr>
        <w:t>On</w:t>
      </w:r>
      <w:r>
        <w:rPr>
          <w:lang w:val="en-US" w:eastAsia="zh-CN"/>
        </w:rPr>
        <w:t>-demand SSB</w:t>
      </w:r>
    </w:p>
    <w:p w14:paraId="136F6AA0" w14:textId="22144600" w:rsidR="00772F89" w:rsidRDefault="00772F89" w:rsidP="00C53E11">
      <w:pPr>
        <w:rPr>
          <w:lang w:val="en-US" w:eastAsia="zh-CN"/>
        </w:rPr>
      </w:pPr>
      <w:r>
        <w:rPr>
          <w:lang w:val="en-US" w:eastAsia="zh-CN"/>
        </w:rPr>
        <w:t>Regarding the on-demand SSB, RAN4 achieved following agreements in last meeting:</w:t>
      </w:r>
    </w:p>
    <w:tbl>
      <w:tblPr>
        <w:tblStyle w:val="TableGrid"/>
        <w:tblW w:w="0" w:type="auto"/>
        <w:tblLook w:val="04A0" w:firstRow="1" w:lastRow="0" w:firstColumn="1" w:lastColumn="0" w:noHBand="0" w:noVBand="1"/>
      </w:tblPr>
      <w:tblGrid>
        <w:gridCol w:w="9562"/>
      </w:tblGrid>
      <w:tr w:rsidR="00772F89" w14:paraId="4DAE49A2" w14:textId="77777777" w:rsidTr="00772F89">
        <w:tc>
          <w:tcPr>
            <w:tcW w:w="9562" w:type="dxa"/>
          </w:tcPr>
          <w:p w14:paraId="7ACF466E" w14:textId="77777777" w:rsidR="00772F89" w:rsidRPr="00772F89" w:rsidRDefault="00772F89" w:rsidP="00772F89">
            <w:pPr>
              <w:snapToGrid w:val="0"/>
              <w:spacing w:after="120"/>
              <w:rPr>
                <w:rFonts w:eastAsia="宋体"/>
                <w:b/>
                <w:sz w:val="21"/>
                <w:szCs w:val="21"/>
                <w:u w:val="single"/>
                <w:lang w:eastAsia="zh-CN"/>
              </w:rPr>
            </w:pPr>
            <w:r w:rsidRPr="00772F89">
              <w:rPr>
                <w:rFonts w:eastAsia="宋体"/>
                <w:b/>
                <w:sz w:val="21"/>
                <w:szCs w:val="21"/>
                <w:u w:val="single"/>
                <w:lang w:eastAsia="ko-KR"/>
              </w:rPr>
              <w:t xml:space="preserve">Issue </w:t>
            </w:r>
            <w:r w:rsidRPr="00772F89">
              <w:rPr>
                <w:rFonts w:eastAsia="宋体" w:hint="eastAsia"/>
                <w:b/>
                <w:sz w:val="21"/>
                <w:szCs w:val="21"/>
                <w:u w:val="single"/>
                <w:lang w:eastAsia="zh-CN"/>
              </w:rPr>
              <w:t>1</w:t>
            </w:r>
            <w:r w:rsidRPr="00772F89">
              <w:rPr>
                <w:rFonts w:eastAsia="宋体"/>
                <w:b/>
                <w:sz w:val="21"/>
                <w:szCs w:val="21"/>
                <w:u w:val="single"/>
                <w:lang w:eastAsia="ko-KR"/>
              </w:rPr>
              <w:t>-1</w:t>
            </w:r>
            <w:r w:rsidRPr="00772F89">
              <w:rPr>
                <w:rFonts w:eastAsia="宋体"/>
                <w:b/>
                <w:sz w:val="21"/>
                <w:szCs w:val="21"/>
                <w:u w:val="single"/>
                <w:lang w:eastAsia="zh-CN"/>
              </w:rPr>
              <w:t>-1</w:t>
            </w:r>
            <w:r w:rsidRPr="00772F89">
              <w:rPr>
                <w:rFonts w:eastAsia="宋体"/>
                <w:b/>
                <w:sz w:val="21"/>
                <w:szCs w:val="21"/>
                <w:u w:val="single"/>
                <w:lang w:eastAsia="ko-KR"/>
              </w:rPr>
              <w:t>:</w:t>
            </w:r>
            <w:r w:rsidRPr="00772F89">
              <w:rPr>
                <w:rFonts w:eastAsia="宋体"/>
                <w:b/>
                <w:sz w:val="21"/>
                <w:szCs w:val="21"/>
                <w:u w:val="single"/>
                <w:lang w:eastAsia="zh-CN"/>
              </w:rPr>
              <w:t xml:space="preserve"> OD-SSB work plan</w:t>
            </w:r>
          </w:p>
          <w:p w14:paraId="7CCDF2ED" w14:textId="77777777" w:rsidR="00772F89" w:rsidRPr="00772F89" w:rsidRDefault="00772F89" w:rsidP="00772F89">
            <w:pPr>
              <w:numPr>
                <w:ilvl w:val="0"/>
                <w:numId w:val="22"/>
              </w:numPr>
              <w:autoSpaceDN w:val="0"/>
              <w:spacing w:after="120"/>
              <w:rPr>
                <w:rFonts w:eastAsia="宋体"/>
                <w:szCs w:val="24"/>
                <w:highlight w:val="green"/>
                <w:lang w:eastAsia="zh-CN"/>
              </w:rPr>
            </w:pPr>
            <w:r w:rsidRPr="00772F89">
              <w:rPr>
                <w:rFonts w:eastAsia="宋体"/>
                <w:b/>
                <w:bCs/>
                <w:szCs w:val="24"/>
                <w:highlight w:val="green"/>
                <w:lang w:eastAsia="zh-CN"/>
              </w:rPr>
              <w:t>Agreement</w:t>
            </w:r>
            <w:r w:rsidRPr="00772F89">
              <w:rPr>
                <w:rFonts w:eastAsia="宋体"/>
                <w:szCs w:val="24"/>
                <w:highlight w:val="green"/>
                <w:lang w:eastAsia="zh-CN"/>
              </w:rPr>
              <w:t xml:space="preserve">: </w:t>
            </w:r>
          </w:p>
          <w:p w14:paraId="03ED6FCD" w14:textId="77777777" w:rsidR="00772F89" w:rsidRPr="00772F89" w:rsidRDefault="00772F89" w:rsidP="00772F89">
            <w:pPr>
              <w:numPr>
                <w:ilvl w:val="1"/>
                <w:numId w:val="22"/>
              </w:numPr>
              <w:autoSpaceDN w:val="0"/>
              <w:snapToGrid w:val="0"/>
              <w:spacing w:after="120"/>
              <w:rPr>
                <w:rFonts w:eastAsia="等线"/>
                <w:iCs/>
                <w:kern w:val="2"/>
                <w:sz w:val="21"/>
                <w:szCs w:val="21"/>
                <w:lang w:val="en-US" w:eastAsia="zh-CN"/>
              </w:rPr>
            </w:pPr>
            <w:r w:rsidRPr="00772F89">
              <w:rPr>
                <w:rFonts w:eastAsia="等线"/>
                <w:iCs/>
                <w:kern w:val="2"/>
                <w:sz w:val="21"/>
                <w:szCs w:val="21"/>
                <w:lang w:val="en-US" w:eastAsia="zh-CN"/>
              </w:rPr>
              <w:t>RAN4 to first focus on the MAC CE based single SCell activation case as starting point.</w:t>
            </w:r>
          </w:p>
          <w:p w14:paraId="46E6CF22" w14:textId="77777777" w:rsidR="00772F89" w:rsidRPr="00772F89" w:rsidRDefault="00772F89" w:rsidP="00772F89">
            <w:pPr>
              <w:numPr>
                <w:ilvl w:val="1"/>
                <w:numId w:val="22"/>
              </w:numPr>
              <w:autoSpaceDN w:val="0"/>
              <w:snapToGrid w:val="0"/>
              <w:spacing w:after="120"/>
              <w:rPr>
                <w:rFonts w:eastAsia="等线"/>
                <w:iCs/>
                <w:kern w:val="2"/>
                <w:sz w:val="21"/>
                <w:szCs w:val="21"/>
                <w:lang w:val="en-US" w:eastAsia="zh-CN"/>
              </w:rPr>
            </w:pPr>
            <w:r w:rsidRPr="00772F89">
              <w:rPr>
                <w:rFonts w:eastAsia="等线"/>
                <w:iCs/>
                <w:kern w:val="2"/>
                <w:sz w:val="21"/>
                <w:szCs w:val="21"/>
                <w:lang w:val="en-US" w:eastAsia="zh-CN"/>
              </w:rPr>
              <w:t xml:space="preserve">After RAN4 concludes on the above case, RAN4 may discuss other </w:t>
            </w:r>
            <w:proofErr w:type="spellStart"/>
            <w:r w:rsidRPr="00772F89">
              <w:rPr>
                <w:rFonts w:eastAsia="等线"/>
                <w:iCs/>
                <w:kern w:val="2"/>
                <w:sz w:val="21"/>
                <w:szCs w:val="21"/>
                <w:lang w:val="en-US" w:eastAsia="zh-CN"/>
              </w:rPr>
              <w:t>Scell</w:t>
            </w:r>
            <w:proofErr w:type="spellEnd"/>
            <w:r w:rsidRPr="00772F89">
              <w:rPr>
                <w:rFonts w:eastAsia="等线"/>
                <w:iCs/>
                <w:kern w:val="2"/>
                <w:sz w:val="21"/>
                <w:szCs w:val="21"/>
                <w:lang w:val="en-US" w:eastAsia="zh-CN"/>
              </w:rPr>
              <w:t xml:space="preserve"> activation scenarios if needed.</w:t>
            </w:r>
          </w:p>
          <w:p w14:paraId="1FA52604" w14:textId="77777777" w:rsidR="00772F89" w:rsidRPr="00772F89" w:rsidRDefault="00772F89" w:rsidP="00772F89">
            <w:pPr>
              <w:autoSpaceDN w:val="0"/>
              <w:snapToGrid w:val="0"/>
              <w:spacing w:after="120"/>
              <w:rPr>
                <w:rFonts w:eastAsia="等线"/>
                <w:iCs/>
                <w:kern w:val="2"/>
                <w:sz w:val="21"/>
                <w:szCs w:val="21"/>
                <w:lang w:val="en-US" w:eastAsia="zh-CN"/>
              </w:rPr>
            </w:pPr>
          </w:p>
          <w:p w14:paraId="1DB0390D" w14:textId="77777777" w:rsidR="00772F89" w:rsidRPr="00772F89" w:rsidRDefault="00772F89" w:rsidP="00772F89">
            <w:pPr>
              <w:snapToGrid w:val="0"/>
              <w:spacing w:after="120"/>
              <w:rPr>
                <w:rFonts w:eastAsia="宋体"/>
                <w:b/>
                <w:sz w:val="21"/>
                <w:szCs w:val="21"/>
                <w:u w:val="single"/>
                <w:lang w:eastAsia="zh-CN"/>
              </w:rPr>
            </w:pPr>
            <w:r w:rsidRPr="00772F89">
              <w:rPr>
                <w:rFonts w:eastAsia="宋体"/>
                <w:b/>
                <w:sz w:val="21"/>
                <w:szCs w:val="21"/>
                <w:u w:val="single"/>
                <w:lang w:eastAsia="ko-KR"/>
              </w:rPr>
              <w:t xml:space="preserve">Issue </w:t>
            </w:r>
            <w:r w:rsidRPr="00772F89">
              <w:rPr>
                <w:rFonts w:eastAsia="宋体" w:hint="eastAsia"/>
                <w:b/>
                <w:sz w:val="21"/>
                <w:szCs w:val="21"/>
                <w:u w:val="single"/>
                <w:lang w:eastAsia="zh-CN"/>
              </w:rPr>
              <w:t>1</w:t>
            </w:r>
            <w:r w:rsidRPr="00772F89">
              <w:rPr>
                <w:rFonts w:eastAsia="宋体"/>
                <w:b/>
                <w:sz w:val="21"/>
                <w:szCs w:val="21"/>
                <w:u w:val="single"/>
                <w:lang w:eastAsia="zh-CN"/>
              </w:rPr>
              <w:t>-1-2</w:t>
            </w:r>
            <w:r w:rsidRPr="00772F89">
              <w:rPr>
                <w:rFonts w:eastAsia="宋体"/>
                <w:b/>
                <w:sz w:val="21"/>
                <w:szCs w:val="21"/>
                <w:u w:val="single"/>
                <w:lang w:eastAsia="ko-KR"/>
              </w:rPr>
              <w:t>:</w:t>
            </w:r>
            <w:r w:rsidRPr="00772F89">
              <w:rPr>
                <w:rFonts w:eastAsia="宋体"/>
                <w:b/>
                <w:sz w:val="21"/>
                <w:szCs w:val="21"/>
                <w:u w:val="single"/>
                <w:lang w:eastAsia="zh-CN"/>
              </w:rPr>
              <w:t xml:space="preserve"> OD-SSB scenarios</w:t>
            </w:r>
          </w:p>
          <w:p w14:paraId="0C897A26" w14:textId="77777777" w:rsidR="00772F89" w:rsidRPr="00772F89" w:rsidRDefault="00772F89" w:rsidP="00772F89">
            <w:pPr>
              <w:numPr>
                <w:ilvl w:val="0"/>
                <w:numId w:val="22"/>
              </w:numPr>
              <w:snapToGrid w:val="0"/>
              <w:spacing w:after="120"/>
              <w:rPr>
                <w:rFonts w:eastAsia="等线"/>
                <w:kern w:val="2"/>
                <w:sz w:val="21"/>
                <w:szCs w:val="21"/>
                <w:highlight w:val="green"/>
                <w:lang w:val="en-US" w:eastAsia="zh-CN"/>
              </w:rPr>
            </w:pPr>
            <w:r w:rsidRPr="00772F89">
              <w:rPr>
                <w:rFonts w:eastAsia="等线"/>
                <w:kern w:val="2"/>
                <w:sz w:val="21"/>
                <w:szCs w:val="21"/>
                <w:highlight w:val="green"/>
                <w:lang w:val="en-US" w:eastAsia="zh-CN"/>
              </w:rPr>
              <w:t>Agreement:</w:t>
            </w:r>
          </w:p>
          <w:p w14:paraId="111FAFCA" w14:textId="77777777" w:rsidR="00772F89" w:rsidRPr="00772F89" w:rsidRDefault="00772F89" w:rsidP="00772F89">
            <w:pPr>
              <w:numPr>
                <w:ilvl w:val="1"/>
                <w:numId w:val="22"/>
              </w:numPr>
              <w:autoSpaceDN w:val="0"/>
              <w:snapToGrid w:val="0"/>
              <w:spacing w:after="120"/>
              <w:rPr>
                <w:rFonts w:eastAsia="等线"/>
                <w:kern w:val="2"/>
                <w:sz w:val="21"/>
                <w:szCs w:val="21"/>
                <w:lang w:val="en-US" w:eastAsia="zh-CN"/>
              </w:rPr>
            </w:pPr>
            <w:r w:rsidRPr="00772F89">
              <w:rPr>
                <w:rFonts w:eastAsia="等线"/>
                <w:kern w:val="2"/>
                <w:sz w:val="21"/>
                <w:szCs w:val="21"/>
                <w:lang w:val="en-US" w:eastAsia="zh-CN"/>
              </w:rPr>
              <w:t xml:space="preserve">RAN4 to discuss OD-SSB based SCell activation requirements based on following RAN1 agreed scenarios. </w:t>
            </w:r>
          </w:p>
          <w:p w14:paraId="07A7A3C4" w14:textId="77777777" w:rsidR="00772F89" w:rsidRPr="00772F89" w:rsidRDefault="00772F89" w:rsidP="00772F89">
            <w:pPr>
              <w:numPr>
                <w:ilvl w:val="2"/>
                <w:numId w:val="22"/>
              </w:numPr>
              <w:autoSpaceDN w:val="0"/>
              <w:snapToGrid w:val="0"/>
              <w:spacing w:after="120"/>
              <w:rPr>
                <w:rFonts w:eastAsia="等线"/>
                <w:kern w:val="2"/>
                <w:sz w:val="21"/>
                <w:szCs w:val="21"/>
                <w:lang w:val="en-US" w:eastAsia="zh-CN"/>
              </w:rPr>
            </w:pPr>
            <w:r w:rsidRPr="00772F89">
              <w:rPr>
                <w:rFonts w:eastAsia="等线"/>
                <w:kern w:val="2"/>
                <w:sz w:val="21"/>
                <w:szCs w:val="21"/>
                <w:lang w:val="en-US" w:eastAsia="zh-CN"/>
              </w:rPr>
              <w:t>Case #1 and Scenario #2</w:t>
            </w:r>
          </w:p>
          <w:p w14:paraId="45423F57" w14:textId="77777777" w:rsidR="00772F89" w:rsidRPr="00772F89" w:rsidRDefault="00772F89" w:rsidP="00772F89">
            <w:pPr>
              <w:numPr>
                <w:ilvl w:val="2"/>
                <w:numId w:val="22"/>
              </w:numPr>
              <w:autoSpaceDN w:val="0"/>
              <w:snapToGrid w:val="0"/>
              <w:spacing w:after="120"/>
              <w:rPr>
                <w:rFonts w:eastAsia="等线"/>
                <w:kern w:val="2"/>
                <w:sz w:val="21"/>
                <w:szCs w:val="21"/>
                <w:lang w:val="en-US" w:eastAsia="zh-CN"/>
              </w:rPr>
            </w:pPr>
            <w:r w:rsidRPr="00772F89">
              <w:rPr>
                <w:rFonts w:eastAsia="等线"/>
                <w:kern w:val="2"/>
                <w:sz w:val="21"/>
                <w:szCs w:val="21"/>
                <w:lang w:val="en-US" w:eastAsia="zh-CN"/>
              </w:rPr>
              <w:t xml:space="preserve">Case #1 and Scenario #2A </w:t>
            </w:r>
          </w:p>
          <w:p w14:paraId="1984BBBB" w14:textId="77777777" w:rsidR="00772F89" w:rsidRPr="00772F89" w:rsidRDefault="00772F89" w:rsidP="00772F89">
            <w:pPr>
              <w:numPr>
                <w:ilvl w:val="2"/>
                <w:numId w:val="22"/>
              </w:numPr>
              <w:autoSpaceDN w:val="0"/>
              <w:snapToGrid w:val="0"/>
              <w:spacing w:after="120"/>
              <w:rPr>
                <w:rFonts w:eastAsia="等线"/>
                <w:kern w:val="2"/>
                <w:sz w:val="21"/>
                <w:szCs w:val="21"/>
                <w:lang w:val="en-US" w:eastAsia="zh-CN"/>
              </w:rPr>
            </w:pPr>
            <w:r w:rsidRPr="00772F89">
              <w:rPr>
                <w:rFonts w:eastAsia="等线"/>
                <w:kern w:val="2"/>
                <w:sz w:val="21"/>
                <w:szCs w:val="21"/>
                <w:lang w:val="en-US" w:eastAsia="zh-CN"/>
              </w:rPr>
              <w:t>Case #2 and Scenario #2</w:t>
            </w:r>
          </w:p>
          <w:p w14:paraId="1422C795" w14:textId="77777777" w:rsidR="00772F89" w:rsidRPr="00772F89" w:rsidRDefault="00772F89" w:rsidP="00772F89">
            <w:pPr>
              <w:numPr>
                <w:ilvl w:val="2"/>
                <w:numId w:val="22"/>
              </w:numPr>
              <w:autoSpaceDN w:val="0"/>
              <w:snapToGrid w:val="0"/>
              <w:spacing w:after="120"/>
              <w:rPr>
                <w:rFonts w:eastAsia="等线"/>
                <w:kern w:val="2"/>
                <w:sz w:val="21"/>
                <w:szCs w:val="21"/>
                <w:lang w:val="en-US" w:eastAsia="zh-CN"/>
              </w:rPr>
            </w:pPr>
            <w:r w:rsidRPr="00772F89">
              <w:rPr>
                <w:rFonts w:eastAsia="等线"/>
                <w:kern w:val="2"/>
                <w:sz w:val="21"/>
                <w:szCs w:val="21"/>
                <w:lang w:val="en-US" w:eastAsia="zh-CN"/>
              </w:rPr>
              <w:t>Case #2 and Scenario #2A</w:t>
            </w:r>
          </w:p>
          <w:p w14:paraId="154F6005" w14:textId="77777777" w:rsidR="00772F89" w:rsidRPr="00772F89" w:rsidRDefault="00772F89" w:rsidP="00772F89">
            <w:pPr>
              <w:numPr>
                <w:ilvl w:val="2"/>
                <w:numId w:val="22"/>
              </w:numPr>
              <w:autoSpaceDN w:val="0"/>
              <w:snapToGrid w:val="0"/>
              <w:spacing w:after="120"/>
              <w:rPr>
                <w:rFonts w:eastAsia="等线"/>
                <w:kern w:val="2"/>
                <w:sz w:val="21"/>
                <w:szCs w:val="21"/>
                <w:lang w:val="en-US" w:eastAsia="zh-CN"/>
              </w:rPr>
            </w:pPr>
            <w:r w:rsidRPr="00772F89">
              <w:rPr>
                <w:rFonts w:eastAsia="等线"/>
                <w:kern w:val="2"/>
                <w:sz w:val="21"/>
                <w:szCs w:val="21"/>
                <w:lang w:val="en-US" w:eastAsia="zh-CN"/>
              </w:rPr>
              <w:t>Note 1: Follow RAN1 definition on the scenarios and cases.</w:t>
            </w:r>
          </w:p>
          <w:p w14:paraId="21235ED5" w14:textId="77777777" w:rsidR="00772F89" w:rsidRPr="00772F89" w:rsidRDefault="00772F89" w:rsidP="00772F89">
            <w:pPr>
              <w:numPr>
                <w:ilvl w:val="2"/>
                <w:numId w:val="22"/>
              </w:numPr>
              <w:autoSpaceDN w:val="0"/>
              <w:snapToGrid w:val="0"/>
              <w:spacing w:after="120"/>
              <w:rPr>
                <w:rFonts w:eastAsia="等线"/>
                <w:kern w:val="2"/>
                <w:sz w:val="21"/>
                <w:szCs w:val="21"/>
                <w:lang w:val="en-US" w:eastAsia="zh-CN"/>
              </w:rPr>
            </w:pPr>
            <w:r w:rsidRPr="00772F89">
              <w:rPr>
                <w:rFonts w:eastAsia="等线"/>
                <w:kern w:val="2"/>
                <w:sz w:val="21"/>
                <w:szCs w:val="21"/>
                <w:lang w:val="en-US" w:eastAsia="zh-CN"/>
              </w:rPr>
              <w:t>Note 2: This list can be updated pending on RAN1 further agreement.</w:t>
            </w:r>
          </w:p>
          <w:p w14:paraId="64F9E200" w14:textId="77777777" w:rsidR="00772F89" w:rsidRPr="00772F89" w:rsidRDefault="00772F89" w:rsidP="00772F89">
            <w:pPr>
              <w:autoSpaceDN w:val="0"/>
              <w:snapToGrid w:val="0"/>
              <w:spacing w:after="120"/>
              <w:rPr>
                <w:rFonts w:eastAsia="等线"/>
                <w:iCs/>
                <w:kern w:val="2"/>
                <w:sz w:val="21"/>
                <w:szCs w:val="21"/>
                <w:highlight w:val="green"/>
                <w:lang w:val="en-US" w:eastAsia="zh-CN"/>
              </w:rPr>
            </w:pPr>
          </w:p>
          <w:p w14:paraId="616004EC" w14:textId="77777777" w:rsidR="00772F89" w:rsidRPr="00772F89" w:rsidRDefault="00772F89" w:rsidP="00772F89">
            <w:pPr>
              <w:autoSpaceDN w:val="0"/>
              <w:snapToGrid w:val="0"/>
              <w:spacing w:after="120"/>
              <w:rPr>
                <w:rFonts w:eastAsia="宋体"/>
                <w:b/>
                <w:sz w:val="21"/>
                <w:szCs w:val="21"/>
                <w:u w:val="single"/>
                <w:lang w:eastAsia="zh-CN"/>
              </w:rPr>
            </w:pPr>
            <w:r w:rsidRPr="00772F89">
              <w:rPr>
                <w:rFonts w:eastAsia="宋体"/>
                <w:b/>
                <w:sz w:val="21"/>
                <w:szCs w:val="21"/>
                <w:u w:val="single"/>
                <w:lang w:eastAsia="ko-KR"/>
              </w:rPr>
              <w:t xml:space="preserve">Issue </w:t>
            </w:r>
            <w:r w:rsidRPr="00772F89">
              <w:rPr>
                <w:rFonts w:eastAsia="宋体" w:hint="eastAsia"/>
                <w:b/>
                <w:sz w:val="21"/>
                <w:szCs w:val="21"/>
                <w:u w:val="single"/>
                <w:lang w:eastAsia="zh-CN"/>
              </w:rPr>
              <w:t>1</w:t>
            </w:r>
            <w:r w:rsidRPr="00772F89">
              <w:rPr>
                <w:rFonts w:eastAsia="宋体"/>
                <w:b/>
                <w:sz w:val="21"/>
                <w:szCs w:val="21"/>
                <w:u w:val="single"/>
                <w:lang w:eastAsia="zh-CN"/>
              </w:rPr>
              <w:t>-1-3</w:t>
            </w:r>
            <w:r w:rsidRPr="00772F89">
              <w:rPr>
                <w:rFonts w:eastAsia="宋体"/>
                <w:b/>
                <w:sz w:val="21"/>
                <w:szCs w:val="21"/>
                <w:u w:val="single"/>
                <w:lang w:eastAsia="ko-KR"/>
              </w:rPr>
              <w:t>:</w:t>
            </w:r>
            <w:r w:rsidRPr="00772F89">
              <w:rPr>
                <w:rFonts w:eastAsia="宋体"/>
                <w:b/>
                <w:sz w:val="21"/>
                <w:szCs w:val="21"/>
                <w:u w:val="single"/>
                <w:lang w:eastAsia="zh-CN"/>
              </w:rPr>
              <w:t xml:space="preserve"> Deactivated SCell measurement requirement</w:t>
            </w:r>
          </w:p>
          <w:p w14:paraId="3BA9B34B" w14:textId="77777777" w:rsidR="00772F89" w:rsidRPr="00772F89" w:rsidRDefault="00772F89" w:rsidP="00772F89">
            <w:pPr>
              <w:numPr>
                <w:ilvl w:val="0"/>
                <w:numId w:val="22"/>
              </w:numPr>
              <w:autoSpaceDN w:val="0"/>
              <w:snapToGrid w:val="0"/>
              <w:spacing w:after="120"/>
              <w:rPr>
                <w:rFonts w:eastAsia="等线"/>
                <w:kern w:val="2"/>
                <w:sz w:val="21"/>
                <w:szCs w:val="21"/>
                <w:highlight w:val="green"/>
                <w:lang w:val="en-US" w:eastAsia="zh-CN"/>
              </w:rPr>
            </w:pPr>
            <w:r w:rsidRPr="00772F89">
              <w:rPr>
                <w:rFonts w:eastAsia="等线"/>
                <w:kern w:val="2"/>
                <w:sz w:val="21"/>
                <w:szCs w:val="21"/>
                <w:highlight w:val="green"/>
                <w:lang w:val="en-US" w:eastAsia="zh-CN"/>
              </w:rPr>
              <w:t>Agreement:</w:t>
            </w:r>
          </w:p>
          <w:p w14:paraId="78500AC0" w14:textId="77777777" w:rsidR="00772F89" w:rsidRPr="00772F89" w:rsidRDefault="00772F89" w:rsidP="00772F89">
            <w:pPr>
              <w:numPr>
                <w:ilvl w:val="1"/>
                <w:numId w:val="22"/>
              </w:numPr>
              <w:autoSpaceDN w:val="0"/>
              <w:snapToGrid w:val="0"/>
              <w:spacing w:after="120"/>
              <w:rPr>
                <w:rFonts w:eastAsia="等线"/>
                <w:kern w:val="2"/>
                <w:sz w:val="21"/>
                <w:szCs w:val="21"/>
                <w:lang w:val="en-US" w:eastAsia="zh-CN"/>
              </w:rPr>
            </w:pPr>
            <w:r w:rsidRPr="00772F89">
              <w:rPr>
                <w:rFonts w:eastAsia="等线"/>
                <w:kern w:val="2"/>
                <w:sz w:val="21"/>
                <w:szCs w:val="21"/>
                <w:lang w:val="en-US" w:eastAsia="zh-CN"/>
              </w:rPr>
              <w:t xml:space="preserve">RAN4 to discuss OD-SSB based deactivated </w:t>
            </w:r>
            <w:proofErr w:type="spellStart"/>
            <w:r w:rsidRPr="00772F89">
              <w:rPr>
                <w:rFonts w:eastAsia="等线"/>
                <w:kern w:val="2"/>
                <w:sz w:val="21"/>
                <w:szCs w:val="21"/>
                <w:lang w:val="en-US" w:eastAsia="zh-CN"/>
              </w:rPr>
              <w:t>Scell</w:t>
            </w:r>
            <w:proofErr w:type="spellEnd"/>
            <w:r w:rsidRPr="00772F89">
              <w:rPr>
                <w:rFonts w:eastAsia="等线"/>
                <w:kern w:val="2"/>
                <w:sz w:val="21"/>
                <w:szCs w:val="21"/>
                <w:lang w:val="en-US" w:eastAsia="zh-CN"/>
              </w:rPr>
              <w:t xml:space="preserve"> measurement and </w:t>
            </w:r>
            <w:proofErr w:type="spellStart"/>
            <w:r w:rsidRPr="00772F89">
              <w:rPr>
                <w:rFonts w:eastAsia="等线"/>
                <w:kern w:val="2"/>
                <w:sz w:val="21"/>
                <w:szCs w:val="21"/>
                <w:lang w:val="en-US" w:eastAsia="zh-CN"/>
              </w:rPr>
              <w:t>Scell</w:t>
            </w:r>
            <w:proofErr w:type="spellEnd"/>
            <w:r w:rsidRPr="00772F89">
              <w:rPr>
                <w:rFonts w:eastAsia="等线"/>
                <w:kern w:val="2"/>
                <w:sz w:val="21"/>
                <w:szCs w:val="21"/>
                <w:lang w:val="en-US" w:eastAsia="zh-CN"/>
              </w:rPr>
              <w:t xml:space="preserve"> activation requirement.</w:t>
            </w:r>
          </w:p>
          <w:p w14:paraId="31B96508" w14:textId="77777777" w:rsidR="00772F89" w:rsidRPr="00772F89" w:rsidRDefault="00772F89" w:rsidP="00772F89">
            <w:pPr>
              <w:numPr>
                <w:ilvl w:val="2"/>
                <w:numId w:val="22"/>
              </w:numPr>
              <w:autoSpaceDN w:val="0"/>
              <w:snapToGrid w:val="0"/>
              <w:spacing w:after="120"/>
              <w:rPr>
                <w:rFonts w:eastAsia="等线"/>
                <w:kern w:val="2"/>
                <w:sz w:val="21"/>
                <w:szCs w:val="21"/>
                <w:lang w:val="en-US" w:eastAsia="zh-CN"/>
              </w:rPr>
            </w:pPr>
            <w:r w:rsidRPr="00772F89">
              <w:rPr>
                <w:rFonts w:eastAsia="等线"/>
                <w:kern w:val="2"/>
                <w:sz w:val="21"/>
                <w:szCs w:val="21"/>
                <w:lang w:val="en-US" w:eastAsia="zh-CN"/>
              </w:rPr>
              <w:t>Includes both FR1 and FR2-1</w:t>
            </w:r>
          </w:p>
          <w:p w14:paraId="3065B25C" w14:textId="77777777" w:rsidR="00772F89" w:rsidRPr="00772F89" w:rsidRDefault="00772F89" w:rsidP="00772F89">
            <w:pPr>
              <w:autoSpaceDN w:val="0"/>
              <w:snapToGrid w:val="0"/>
              <w:spacing w:after="120"/>
              <w:rPr>
                <w:rFonts w:eastAsia="宋体"/>
                <w:b/>
                <w:sz w:val="21"/>
                <w:szCs w:val="21"/>
                <w:u w:val="single"/>
                <w:lang w:val="en-US" w:eastAsia="zh-CN"/>
              </w:rPr>
            </w:pPr>
          </w:p>
          <w:p w14:paraId="48782DB7" w14:textId="77777777" w:rsidR="00772F89" w:rsidRPr="00772F89" w:rsidRDefault="00772F89" w:rsidP="00772F89">
            <w:pPr>
              <w:keepNext/>
              <w:keepLines/>
              <w:numPr>
                <w:ilvl w:val="2"/>
                <w:numId w:val="0"/>
              </w:numPr>
              <w:spacing w:before="120"/>
              <w:outlineLvl w:val="2"/>
              <w:rPr>
                <w:rFonts w:ascii="Arial" w:eastAsia="宋体" w:hAnsi="Arial"/>
                <w:sz w:val="28"/>
                <w:szCs w:val="18"/>
                <w:lang w:val="en-US" w:eastAsia="zh-CN"/>
              </w:rPr>
            </w:pPr>
            <w:r w:rsidRPr="00772F89">
              <w:rPr>
                <w:rFonts w:ascii="Arial" w:eastAsia="宋体" w:hAnsi="Arial"/>
                <w:sz w:val="28"/>
                <w:szCs w:val="18"/>
                <w:lang w:val="en-US" w:eastAsia="zh-CN"/>
              </w:rPr>
              <w:lastRenderedPageBreak/>
              <w:t xml:space="preserve">Sub-topic </w:t>
            </w:r>
            <w:r w:rsidRPr="00772F89">
              <w:rPr>
                <w:rFonts w:ascii="Arial" w:eastAsia="宋体" w:hAnsi="Arial" w:hint="eastAsia"/>
                <w:sz w:val="28"/>
                <w:szCs w:val="18"/>
                <w:lang w:val="en-US" w:eastAsia="zh-CN"/>
              </w:rPr>
              <w:t>1</w:t>
            </w:r>
            <w:r w:rsidRPr="00772F89">
              <w:rPr>
                <w:rFonts w:ascii="Arial" w:eastAsia="宋体" w:hAnsi="Arial"/>
                <w:sz w:val="28"/>
                <w:szCs w:val="18"/>
                <w:lang w:val="en-US" w:eastAsia="zh-CN"/>
              </w:rPr>
              <w:t>-</w:t>
            </w:r>
            <w:r w:rsidRPr="00772F89">
              <w:rPr>
                <w:rFonts w:ascii="Arial" w:eastAsia="宋体" w:hAnsi="Arial" w:hint="eastAsia"/>
                <w:sz w:val="28"/>
                <w:szCs w:val="18"/>
                <w:lang w:val="en-US" w:eastAsia="zh-CN"/>
              </w:rPr>
              <w:t>2</w:t>
            </w:r>
            <w:r w:rsidRPr="00772F89">
              <w:rPr>
                <w:rFonts w:ascii="Arial" w:eastAsia="宋体" w:hAnsi="Arial"/>
                <w:sz w:val="28"/>
                <w:szCs w:val="18"/>
                <w:lang w:val="en-US" w:eastAsia="zh-CN"/>
              </w:rPr>
              <w:t xml:space="preserve">: </w:t>
            </w:r>
            <w:r w:rsidRPr="00772F89">
              <w:rPr>
                <w:rFonts w:ascii="Arial" w:eastAsia="宋体" w:hAnsi="Arial" w:hint="eastAsia"/>
                <w:sz w:val="28"/>
                <w:szCs w:val="18"/>
                <w:lang w:val="en-US" w:eastAsia="zh-CN"/>
              </w:rPr>
              <w:t xml:space="preserve">OD-SSB </w:t>
            </w:r>
            <w:proofErr w:type="gramStart"/>
            <w:r w:rsidRPr="00772F89">
              <w:rPr>
                <w:rFonts w:ascii="Arial" w:eastAsia="宋体" w:hAnsi="Arial" w:hint="eastAsia"/>
                <w:sz w:val="28"/>
                <w:szCs w:val="18"/>
                <w:lang w:val="en-US" w:eastAsia="zh-CN"/>
              </w:rPr>
              <w:t>requirements(</w:t>
            </w:r>
            <w:proofErr w:type="gramEnd"/>
            <w:r w:rsidRPr="00772F89">
              <w:rPr>
                <w:rFonts w:ascii="Arial" w:eastAsia="宋体" w:hAnsi="Arial" w:hint="eastAsia"/>
                <w:sz w:val="28"/>
                <w:szCs w:val="18"/>
                <w:lang w:val="en-US" w:eastAsia="zh-CN"/>
              </w:rPr>
              <w:t>Case 1)</w:t>
            </w:r>
          </w:p>
          <w:p w14:paraId="457EAB75" w14:textId="77777777" w:rsidR="00772F89" w:rsidRPr="00772F89" w:rsidRDefault="00772F89" w:rsidP="00772F89">
            <w:pPr>
              <w:autoSpaceDN w:val="0"/>
              <w:snapToGrid w:val="0"/>
              <w:spacing w:after="120"/>
              <w:rPr>
                <w:rFonts w:eastAsia="宋体"/>
                <w:b/>
                <w:sz w:val="21"/>
                <w:szCs w:val="21"/>
                <w:u w:val="single"/>
                <w:lang w:val="en-US" w:eastAsia="zh-CN"/>
              </w:rPr>
            </w:pPr>
          </w:p>
          <w:p w14:paraId="27848983" w14:textId="77777777" w:rsidR="00772F89" w:rsidRPr="00772F89" w:rsidRDefault="00772F89" w:rsidP="00772F89">
            <w:pPr>
              <w:spacing w:after="120"/>
              <w:rPr>
                <w:rFonts w:eastAsia="宋体"/>
                <w:b/>
                <w:u w:val="single"/>
                <w:lang w:eastAsia="ko-KR"/>
              </w:rPr>
            </w:pPr>
            <w:r w:rsidRPr="00772F89">
              <w:rPr>
                <w:rFonts w:eastAsia="宋体"/>
                <w:b/>
                <w:u w:val="single"/>
                <w:lang w:eastAsia="ko-KR"/>
              </w:rPr>
              <w:t>Deactivated SCell L3 measurement part</w:t>
            </w:r>
          </w:p>
          <w:p w14:paraId="229C308C" w14:textId="77777777" w:rsidR="00772F89" w:rsidRPr="00772F89" w:rsidRDefault="00772F89" w:rsidP="00772F89">
            <w:pPr>
              <w:spacing w:after="120"/>
              <w:rPr>
                <w:rFonts w:eastAsia="宋体"/>
                <w:szCs w:val="24"/>
                <w:lang w:eastAsia="zh-CN"/>
              </w:rPr>
            </w:pPr>
            <w:r w:rsidRPr="00772F89">
              <w:rPr>
                <w:rFonts w:eastAsia="宋体"/>
                <w:b/>
                <w:u w:val="single"/>
                <w:lang w:eastAsia="ko-KR"/>
              </w:rPr>
              <w:t xml:space="preserve">Issue </w:t>
            </w:r>
            <w:r w:rsidRPr="00772F89">
              <w:rPr>
                <w:rFonts w:eastAsia="宋体" w:hint="eastAsia"/>
                <w:b/>
                <w:u w:val="single"/>
                <w:lang w:eastAsia="zh-CN"/>
              </w:rPr>
              <w:t>1</w:t>
            </w:r>
            <w:r w:rsidRPr="00772F89">
              <w:rPr>
                <w:rFonts w:eastAsia="宋体"/>
                <w:b/>
                <w:u w:val="single"/>
                <w:lang w:eastAsia="zh-CN"/>
              </w:rPr>
              <w:t>-2</w:t>
            </w:r>
            <w:r w:rsidRPr="00772F89">
              <w:rPr>
                <w:rFonts w:eastAsia="宋体"/>
                <w:b/>
                <w:u w:val="single"/>
                <w:lang w:eastAsia="ko-KR"/>
              </w:rPr>
              <w:t>-</w:t>
            </w:r>
            <w:r w:rsidRPr="00772F89">
              <w:rPr>
                <w:rFonts w:eastAsia="宋体"/>
                <w:b/>
                <w:u w:val="single"/>
                <w:lang w:eastAsia="zh-CN"/>
              </w:rPr>
              <w:t>1</w:t>
            </w:r>
            <w:r w:rsidRPr="00772F89">
              <w:rPr>
                <w:rFonts w:eastAsia="宋体"/>
                <w:b/>
                <w:u w:val="single"/>
                <w:lang w:eastAsia="ko-KR"/>
              </w:rPr>
              <w:t>:</w:t>
            </w:r>
            <w:r w:rsidRPr="00772F89">
              <w:rPr>
                <w:rFonts w:eastAsia="宋体"/>
                <w:b/>
                <w:u w:val="single"/>
                <w:lang w:eastAsia="zh-CN"/>
              </w:rPr>
              <w:t xml:space="preserve"> Case 1- OD-SSB based deactivated SCell measurement</w:t>
            </w:r>
          </w:p>
          <w:p w14:paraId="5CFF290C" w14:textId="77777777" w:rsidR="00772F89" w:rsidRPr="00772F89" w:rsidRDefault="00772F89" w:rsidP="00772F89">
            <w:pPr>
              <w:numPr>
                <w:ilvl w:val="0"/>
                <w:numId w:val="22"/>
              </w:numPr>
              <w:autoSpaceDN w:val="0"/>
              <w:spacing w:after="120"/>
              <w:rPr>
                <w:color w:val="000000"/>
              </w:rPr>
            </w:pPr>
            <w:r w:rsidRPr="00772F89">
              <w:rPr>
                <w:color w:val="000000"/>
              </w:rPr>
              <w:t>Proposals</w:t>
            </w:r>
          </w:p>
          <w:p w14:paraId="43D6A86C" w14:textId="77777777" w:rsidR="00772F89" w:rsidRPr="00772F89" w:rsidRDefault="00772F89" w:rsidP="00772F89">
            <w:pPr>
              <w:numPr>
                <w:ilvl w:val="1"/>
                <w:numId w:val="22"/>
              </w:numPr>
              <w:overflowPunct w:val="0"/>
              <w:autoSpaceDE w:val="0"/>
              <w:autoSpaceDN w:val="0"/>
              <w:adjustRightInd w:val="0"/>
              <w:textAlignment w:val="baseline"/>
              <w:rPr>
                <w:iCs/>
                <w:szCs w:val="21"/>
              </w:rPr>
            </w:pPr>
            <w:r w:rsidRPr="00772F89">
              <w:rPr>
                <w:rFonts w:hint="eastAsia"/>
                <w:sz w:val="21"/>
                <w:szCs w:val="21"/>
                <w:lang w:eastAsia="zh-CN"/>
              </w:rPr>
              <w:t xml:space="preserve">Option 1: </w:t>
            </w:r>
            <w:r w:rsidRPr="00772F89">
              <w:rPr>
                <w:iCs/>
                <w:szCs w:val="21"/>
              </w:rPr>
              <w:t xml:space="preserve">For deactivated SCell measurement requirements, follow the periodicity </w:t>
            </w:r>
            <w:r w:rsidRPr="00772F89">
              <w:rPr>
                <w:rFonts w:eastAsia="等线" w:hint="eastAsia"/>
                <w:iCs/>
                <w:szCs w:val="21"/>
                <w:lang w:eastAsia="zh-CN"/>
              </w:rPr>
              <w:t>of</w:t>
            </w:r>
            <w:r w:rsidRPr="00772F89">
              <w:rPr>
                <w:iCs/>
                <w:szCs w:val="21"/>
              </w:rPr>
              <w:t xml:space="preserve"> </w:t>
            </w:r>
            <w:r w:rsidRPr="00772F89">
              <w:rPr>
                <w:rFonts w:eastAsia="等线"/>
                <w:iCs/>
                <w:szCs w:val="21"/>
                <w:lang w:eastAsia="zh-CN"/>
              </w:rPr>
              <w:t>configured</w:t>
            </w:r>
            <w:r w:rsidRPr="00772F89">
              <w:rPr>
                <w:rFonts w:eastAsia="等线" w:hint="eastAsia"/>
                <w:iCs/>
                <w:szCs w:val="21"/>
                <w:lang w:eastAsia="zh-CN"/>
              </w:rPr>
              <w:t xml:space="preserve"> OD-</w:t>
            </w:r>
            <w:r w:rsidRPr="00772F89">
              <w:rPr>
                <w:iCs/>
                <w:szCs w:val="21"/>
              </w:rPr>
              <w:t>SSB (not the measurement cycle).</w:t>
            </w:r>
          </w:p>
          <w:p w14:paraId="1D0802C4" w14:textId="77777777" w:rsidR="00772F89" w:rsidRPr="00772F89" w:rsidRDefault="00772F89" w:rsidP="00772F89">
            <w:pPr>
              <w:numPr>
                <w:ilvl w:val="1"/>
                <w:numId w:val="22"/>
              </w:numPr>
              <w:autoSpaceDN w:val="0"/>
              <w:spacing w:after="120"/>
              <w:rPr>
                <w:color w:val="000000"/>
              </w:rPr>
            </w:pPr>
            <w:r w:rsidRPr="00772F89">
              <w:rPr>
                <w:rFonts w:hint="eastAsia"/>
                <w:sz w:val="21"/>
                <w:szCs w:val="21"/>
                <w:lang w:eastAsia="zh-CN"/>
              </w:rPr>
              <w:t xml:space="preserve">Option </w:t>
            </w:r>
            <w:r w:rsidRPr="00772F89">
              <w:rPr>
                <w:rFonts w:eastAsia="等线" w:hint="eastAsia"/>
                <w:sz w:val="21"/>
                <w:szCs w:val="21"/>
                <w:lang w:eastAsia="zh-CN"/>
              </w:rPr>
              <w:t>2</w:t>
            </w:r>
            <w:r w:rsidRPr="00772F89">
              <w:rPr>
                <w:rFonts w:hint="eastAsia"/>
                <w:sz w:val="21"/>
                <w:szCs w:val="21"/>
                <w:lang w:eastAsia="zh-CN"/>
              </w:rPr>
              <w:t xml:space="preserve">: </w:t>
            </w:r>
            <w:r w:rsidRPr="00772F89">
              <w:rPr>
                <w:iCs/>
                <w:szCs w:val="21"/>
              </w:rPr>
              <w:t>For deactivated SCell measurement requirements, follow</w:t>
            </w:r>
            <w:r w:rsidRPr="00772F89">
              <w:rPr>
                <w:rFonts w:eastAsia="等线" w:hint="eastAsia"/>
                <w:iCs/>
                <w:szCs w:val="21"/>
                <w:lang w:eastAsia="zh-CN"/>
              </w:rPr>
              <w:t xml:space="preserve"> the </w:t>
            </w:r>
            <w:proofErr w:type="spellStart"/>
            <w:r w:rsidRPr="00772F89">
              <w:t>measCycleSCell</w:t>
            </w:r>
            <w:proofErr w:type="spellEnd"/>
            <w:r w:rsidRPr="00772F89">
              <w:rPr>
                <w:rFonts w:eastAsia="等线" w:hint="eastAsia"/>
                <w:lang w:eastAsia="zh-CN"/>
              </w:rPr>
              <w:t>.</w:t>
            </w:r>
          </w:p>
          <w:p w14:paraId="575ED046" w14:textId="77777777" w:rsidR="00772F89" w:rsidRPr="00772F89" w:rsidRDefault="00772F89" w:rsidP="00772F89">
            <w:pPr>
              <w:numPr>
                <w:ilvl w:val="1"/>
                <w:numId w:val="22"/>
              </w:numPr>
              <w:autoSpaceDN w:val="0"/>
              <w:spacing w:after="120"/>
              <w:rPr>
                <w:color w:val="000000"/>
              </w:rPr>
            </w:pPr>
            <w:r w:rsidRPr="00772F89">
              <w:rPr>
                <w:rFonts w:eastAsia="等线" w:hint="eastAsia"/>
                <w:color w:val="000000"/>
                <w:lang w:eastAsia="zh-CN"/>
              </w:rPr>
              <w:t>Other option is not precluded</w:t>
            </w:r>
          </w:p>
          <w:p w14:paraId="6B68FAAC" w14:textId="77777777" w:rsidR="00772F89" w:rsidRPr="00772F89" w:rsidRDefault="00772F89" w:rsidP="00772F89">
            <w:pPr>
              <w:autoSpaceDN w:val="0"/>
              <w:snapToGrid w:val="0"/>
              <w:spacing w:after="120"/>
              <w:rPr>
                <w:rFonts w:eastAsia="等线"/>
                <w:iCs/>
                <w:kern w:val="2"/>
                <w:sz w:val="21"/>
                <w:szCs w:val="21"/>
                <w:highlight w:val="green"/>
                <w:lang w:val="en-US" w:eastAsia="zh-CN"/>
              </w:rPr>
            </w:pPr>
          </w:p>
          <w:p w14:paraId="3565923E" w14:textId="77777777" w:rsidR="00772F89" w:rsidRPr="00772F89" w:rsidRDefault="00772F89" w:rsidP="00772F89">
            <w:pPr>
              <w:spacing w:after="120"/>
              <w:rPr>
                <w:rFonts w:eastAsia="宋体"/>
                <w:szCs w:val="24"/>
                <w:lang w:eastAsia="zh-CN"/>
              </w:rPr>
            </w:pPr>
            <w:r w:rsidRPr="00772F89">
              <w:rPr>
                <w:rFonts w:eastAsia="宋体"/>
                <w:b/>
                <w:u w:val="single"/>
                <w:lang w:eastAsia="ko-KR"/>
              </w:rPr>
              <w:t xml:space="preserve">Issue </w:t>
            </w:r>
            <w:r w:rsidRPr="00772F89">
              <w:rPr>
                <w:rFonts w:eastAsia="宋体" w:hint="eastAsia"/>
                <w:b/>
                <w:u w:val="single"/>
                <w:lang w:eastAsia="zh-CN"/>
              </w:rPr>
              <w:t>2-2</w:t>
            </w:r>
            <w:r w:rsidRPr="00772F89">
              <w:rPr>
                <w:rFonts w:eastAsia="宋体"/>
                <w:b/>
                <w:u w:val="single"/>
                <w:lang w:eastAsia="ko-KR"/>
              </w:rPr>
              <w:t>-</w:t>
            </w:r>
            <w:r w:rsidRPr="00772F89">
              <w:rPr>
                <w:rFonts w:eastAsia="宋体" w:hint="eastAsia"/>
                <w:b/>
                <w:u w:val="single"/>
                <w:lang w:eastAsia="zh-CN"/>
              </w:rPr>
              <w:t>2</w:t>
            </w:r>
            <w:r w:rsidRPr="00772F89">
              <w:rPr>
                <w:rFonts w:eastAsia="宋体"/>
                <w:b/>
                <w:u w:val="single"/>
                <w:lang w:eastAsia="ko-KR"/>
              </w:rPr>
              <w:t>:</w:t>
            </w:r>
            <w:r w:rsidRPr="00772F89">
              <w:rPr>
                <w:rFonts w:eastAsia="宋体" w:hint="eastAsia"/>
                <w:b/>
                <w:u w:val="single"/>
                <w:lang w:eastAsia="zh-CN"/>
              </w:rPr>
              <w:t xml:space="preserve"> Case 1 - OD-SSB based deactivated SCell measurement before OD-SSB indication</w:t>
            </w:r>
          </w:p>
          <w:p w14:paraId="14A834CF" w14:textId="77777777" w:rsidR="00772F89" w:rsidRPr="00772F89" w:rsidRDefault="00772F89" w:rsidP="00772F89">
            <w:pPr>
              <w:numPr>
                <w:ilvl w:val="0"/>
                <w:numId w:val="22"/>
              </w:numPr>
              <w:autoSpaceDN w:val="0"/>
              <w:spacing w:after="120"/>
              <w:rPr>
                <w:rFonts w:eastAsia="宋体"/>
                <w:color w:val="000000"/>
                <w:szCs w:val="24"/>
                <w:highlight w:val="green"/>
                <w:lang w:eastAsia="zh-CN"/>
              </w:rPr>
            </w:pPr>
            <w:r w:rsidRPr="00772F89">
              <w:rPr>
                <w:rFonts w:eastAsia="宋体" w:hint="eastAsia"/>
                <w:color w:val="000000"/>
                <w:szCs w:val="24"/>
                <w:highlight w:val="green"/>
                <w:lang w:eastAsia="zh-CN"/>
              </w:rPr>
              <w:t>A</w:t>
            </w:r>
            <w:r w:rsidRPr="00772F89">
              <w:rPr>
                <w:rFonts w:eastAsia="宋体"/>
                <w:color w:val="000000"/>
                <w:szCs w:val="24"/>
                <w:highlight w:val="green"/>
                <w:lang w:eastAsia="zh-CN"/>
              </w:rPr>
              <w:t>greement:</w:t>
            </w:r>
          </w:p>
          <w:p w14:paraId="13FEAC57" w14:textId="77777777" w:rsidR="00772F89" w:rsidRPr="00772F89" w:rsidRDefault="00772F89" w:rsidP="00772F89">
            <w:pPr>
              <w:numPr>
                <w:ilvl w:val="1"/>
                <w:numId w:val="22"/>
              </w:numPr>
              <w:autoSpaceDN w:val="0"/>
              <w:spacing w:after="120"/>
              <w:rPr>
                <w:rFonts w:eastAsia="宋体"/>
                <w:color w:val="000000"/>
                <w:szCs w:val="24"/>
                <w:lang w:eastAsia="zh-CN"/>
              </w:rPr>
            </w:pPr>
            <w:r w:rsidRPr="00772F89">
              <w:rPr>
                <w:rFonts w:eastAsia="宋体" w:hint="eastAsia"/>
                <w:color w:val="000000"/>
                <w:szCs w:val="24"/>
                <w:lang w:eastAsia="zh-CN"/>
              </w:rPr>
              <w:t xml:space="preserve">In (Case #1 Scenario #2) and (Case #1, Scenario #2A), UE is not </w:t>
            </w:r>
            <w:r w:rsidRPr="00772F89">
              <w:rPr>
                <w:rFonts w:eastAsia="宋体"/>
                <w:color w:val="000000"/>
                <w:szCs w:val="24"/>
                <w:lang w:eastAsia="zh-CN"/>
              </w:rPr>
              <w:t>expected</w:t>
            </w:r>
            <w:r w:rsidRPr="00772F89">
              <w:rPr>
                <w:rFonts w:eastAsia="宋体" w:hint="eastAsia"/>
                <w:color w:val="000000"/>
                <w:szCs w:val="24"/>
                <w:lang w:eastAsia="zh-CN"/>
              </w:rPr>
              <w:t xml:space="preserve"> to perform the SSB based deactivated SCell L3 measurement before OD-SSB is triggered. </w:t>
            </w:r>
          </w:p>
          <w:p w14:paraId="2C262F7E" w14:textId="77777777" w:rsidR="00772F89" w:rsidRPr="00772F89" w:rsidRDefault="00772F89" w:rsidP="00772F89">
            <w:pPr>
              <w:numPr>
                <w:ilvl w:val="2"/>
                <w:numId w:val="22"/>
              </w:numPr>
              <w:autoSpaceDN w:val="0"/>
              <w:spacing w:after="120"/>
              <w:rPr>
                <w:rFonts w:eastAsia="宋体"/>
                <w:color w:val="000000"/>
                <w:szCs w:val="24"/>
                <w:lang w:eastAsia="zh-CN"/>
              </w:rPr>
            </w:pPr>
            <w:r w:rsidRPr="00772F89">
              <w:rPr>
                <w:rFonts w:eastAsia="宋体" w:hint="eastAsia"/>
                <w:color w:val="000000"/>
                <w:szCs w:val="24"/>
                <w:lang w:eastAsia="zh-CN"/>
              </w:rPr>
              <w:t>Note: How to differentiate OD-SSB SCell and normal SCell depends on other WGs</w:t>
            </w:r>
            <w:r w:rsidRPr="00772F89">
              <w:rPr>
                <w:rFonts w:eastAsia="宋体"/>
                <w:color w:val="000000"/>
                <w:szCs w:val="24"/>
                <w:lang w:eastAsia="zh-CN"/>
              </w:rPr>
              <w:t>’</w:t>
            </w:r>
            <w:r w:rsidRPr="00772F89">
              <w:rPr>
                <w:rFonts w:eastAsia="宋体" w:hint="eastAsia"/>
                <w:color w:val="000000"/>
                <w:szCs w:val="24"/>
                <w:lang w:eastAsia="zh-CN"/>
              </w:rPr>
              <w:t xml:space="preserve"> discussion.</w:t>
            </w:r>
          </w:p>
          <w:p w14:paraId="4FF8BCDB" w14:textId="77777777" w:rsidR="00772F89" w:rsidRPr="00772F89" w:rsidRDefault="00772F89" w:rsidP="00772F89">
            <w:pPr>
              <w:autoSpaceDN w:val="0"/>
              <w:snapToGrid w:val="0"/>
              <w:spacing w:after="120"/>
              <w:rPr>
                <w:rFonts w:eastAsia="等线"/>
                <w:iCs/>
                <w:kern w:val="2"/>
                <w:sz w:val="21"/>
                <w:szCs w:val="21"/>
                <w:highlight w:val="green"/>
                <w:lang w:eastAsia="zh-CN"/>
              </w:rPr>
            </w:pPr>
          </w:p>
          <w:p w14:paraId="1471ED5C" w14:textId="77777777" w:rsidR="00772F89" w:rsidRPr="00772F89" w:rsidRDefault="00772F89" w:rsidP="00772F89">
            <w:pPr>
              <w:autoSpaceDN w:val="0"/>
              <w:snapToGrid w:val="0"/>
              <w:spacing w:after="120"/>
              <w:rPr>
                <w:rFonts w:eastAsia="宋体"/>
                <w:b/>
                <w:u w:val="single"/>
                <w:lang w:eastAsia="zh-CN"/>
              </w:rPr>
            </w:pPr>
            <w:r w:rsidRPr="00772F89">
              <w:rPr>
                <w:rFonts w:eastAsia="宋体"/>
                <w:b/>
                <w:u w:val="single"/>
                <w:lang w:eastAsia="ko-KR"/>
              </w:rPr>
              <w:t xml:space="preserve">Issue </w:t>
            </w:r>
            <w:r w:rsidRPr="00772F89">
              <w:rPr>
                <w:rFonts w:eastAsia="宋体" w:hint="eastAsia"/>
                <w:b/>
                <w:u w:val="single"/>
                <w:lang w:eastAsia="zh-CN"/>
              </w:rPr>
              <w:t>2-2-10</w:t>
            </w:r>
            <w:r w:rsidRPr="00772F89">
              <w:rPr>
                <w:rFonts w:eastAsia="宋体"/>
                <w:b/>
                <w:u w:val="single"/>
                <w:lang w:eastAsia="zh-CN"/>
              </w:rPr>
              <w:t>:</w:t>
            </w:r>
            <w:r w:rsidRPr="00772F89">
              <w:rPr>
                <w:rFonts w:eastAsia="宋体" w:hint="eastAsia"/>
                <w:b/>
                <w:u w:val="single"/>
                <w:lang w:eastAsia="zh-CN"/>
              </w:rPr>
              <w:t xml:space="preserve"> Case #1 and </w:t>
            </w:r>
            <w:r w:rsidRPr="00772F89">
              <w:rPr>
                <w:rFonts w:eastAsia="宋体"/>
                <w:b/>
                <w:u w:val="single"/>
                <w:lang w:eastAsia="zh-CN"/>
              </w:rPr>
              <w:t>Scenario #2</w:t>
            </w:r>
            <w:r w:rsidRPr="00772F89">
              <w:rPr>
                <w:rFonts w:eastAsia="宋体" w:hint="eastAsia"/>
                <w:b/>
                <w:u w:val="single"/>
                <w:lang w:eastAsia="zh-CN"/>
              </w:rPr>
              <w:t>A - unknown SCell activation</w:t>
            </w:r>
          </w:p>
          <w:p w14:paraId="71ABA70E" w14:textId="77777777" w:rsidR="00772F89" w:rsidRPr="00772F89" w:rsidRDefault="00772F89" w:rsidP="00772F89">
            <w:pPr>
              <w:numPr>
                <w:ilvl w:val="0"/>
                <w:numId w:val="22"/>
              </w:numPr>
              <w:autoSpaceDN w:val="0"/>
              <w:snapToGrid w:val="0"/>
              <w:spacing w:after="120"/>
              <w:rPr>
                <w:rFonts w:eastAsia="宋体"/>
                <w:sz w:val="21"/>
                <w:szCs w:val="21"/>
                <w:lang w:eastAsia="zh-CN"/>
              </w:rPr>
            </w:pPr>
            <w:proofErr w:type="spellStart"/>
            <w:r w:rsidRPr="00772F89">
              <w:rPr>
                <w:rFonts w:eastAsia="宋体"/>
                <w:sz w:val="21"/>
                <w:szCs w:val="21"/>
                <w:lang w:eastAsia="zh-CN"/>
              </w:rPr>
              <w:t>Wayforward</w:t>
            </w:r>
            <w:proofErr w:type="spellEnd"/>
            <w:r w:rsidRPr="00772F89">
              <w:rPr>
                <w:rFonts w:eastAsia="宋体"/>
                <w:sz w:val="21"/>
                <w:szCs w:val="21"/>
                <w:lang w:eastAsia="zh-CN"/>
              </w:rPr>
              <w:t xml:space="preserve">: </w:t>
            </w:r>
          </w:p>
          <w:p w14:paraId="6134AC9C" w14:textId="77777777" w:rsidR="00772F89" w:rsidRPr="00772F89" w:rsidRDefault="00772F89" w:rsidP="00772F89">
            <w:pPr>
              <w:numPr>
                <w:ilvl w:val="1"/>
                <w:numId w:val="22"/>
              </w:numPr>
              <w:autoSpaceDN w:val="0"/>
              <w:spacing w:after="120"/>
              <w:rPr>
                <w:rFonts w:eastAsia="宋体"/>
                <w:color w:val="000000"/>
                <w:szCs w:val="24"/>
                <w:lang w:eastAsia="zh-CN"/>
              </w:rPr>
            </w:pPr>
            <w:r w:rsidRPr="00772F89">
              <w:rPr>
                <w:rFonts w:eastAsia="宋体" w:hint="eastAsia"/>
                <w:color w:val="000000"/>
                <w:szCs w:val="24"/>
                <w:lang w:eastAsia="zh-CN"/>
              </w:rPr>
              <w:t xml:space="preserve">Option 1: RAN4 to only define unknown SCell activation provided that the OD-SSB is the first OD-SSB </w:t>
            </w:r>
            <w:r w:rsidRPr="00772F89">
              <w:rPr>
                <w:rFonts w:eastAsia="宋体"/>
                <w:color w:val="000000"/>
                <w:szCs w:val="24"/>
                <w:lang w:eastAsia="zh-CN"/>
              </w:rPr>
              <w:t>triggered</w:t>
            </w:r>
            <w:r w:rsidRPr="00772F89">
              <w:rPr>
                <w:rFonts w:eastAsia="宋体" w:hint="eastAsia"/>
                <w:color w:val="000000"/>
                <w:szCs w:val="24"/>
                <w:lang w:eastAsia="zh-CN"/>
              </w:rPr>
              <w:t xml:space="preserve"> by NW for (Case #1, S</w:t>
            </w:r>
            <w:r w:rsidRPr="00772F89">
              <w:rPr>
                <w:rFonts w:eastAsia="宋体"/>
                <w:color w:val="000000"/>
                <w:szCs w:val="24"/>
                <w:lang w:eastAsia="zh-CN"/>
              </w:rPr>
              <w:t>c</w:t>
            </w:r>
            <w:r w:rsidRPr="00772F89">
              <w:rPr>
                <w:rFonts w:eastAsia="宋体" w:hint="eastAsia"/>
                <w:color w:val="000000"/>
                <w:szCs w:val="24"/>
                <w:lang w:eastAsia="zh-CN"/>
              </w:rPr>
              <w:t>enario #2A).</w:t>
            </w:r>
          </w:p>
          <w:p w14:paraId="3CCEC57F" w14:textId="77777777" w:rsidR="00772F89" w:rsidRPr="00772F89" w:rsidRDefault="00772F89" w:rsidP="00772F89">
            <w:pPr>
              <w:numPr>
                <w:ilvl w:val="1"/>
                <w:numId w:val="22"/>
              </w:numPr>
              <w:autoSpaceDN w:val="0"/>
              <w:spacing w:after="120"/>
              <w:rPr>
                <w:rFonts w:eastAsia="宋体"/>
                <w:color w:val="000000"/>
                <w:szCs w:val="24"/>
                <w:lang w:eastAsia="zh-CN"/>
              </w:rPr>
            </w:pPr>
            <w:r w:rsidRPr="00772F89">
              <w:rPr>
                <w:rFonts w:eastAsia="宋体" w:hint="eastAsia"/>
                <w:color w:val="000000"/>
                <w:szCs w:val="24"/>
                <w:lang w:eastAsia="zh-CN"/>
              </w:rPr>
              <w:t>Option 2: RAN4 only specifies requirements assuming the target SCell is unknown in (Case #1, S</w:t>
            </w:r>
            <w:r w:rsidRPr="00772F89">
              <w:rPr>
                <w:rFonts w:eastAsia="宋体"/>
                <w:color w:val="000000"/>
                <w:szCs w:val="24"/>
                <w:lang w:eastAsia="zh-CN"/>
              </w:rPr>
              <w:t>c</w:t>
            </w:r>
            <w:r w:rsidRPr="00772F89">
              <w:rPr>
                <w:rFonts w:eastAsia="宋体" w:hint="eastAsia"/>
                <w:color w:val="000000"/>
                <w:szCs w:val="24"/>
                <w:lang w:eastAsia="zh-CN"/>
              </w:rPr>
              <w:t>enario #2A).</w:t>
            </w:r>
          </w:p>
          <w:p w14:paraId="637B7765" w14:textId="77777777" w:rsidR="00772F89" w:rsidRPr="00772F89" w:rsidRDefault="00772F89" w:rsidP="00772F89">
            <w:pPr>
              <w:numPr>
                <w:ilvl w:val="1"/>
                <w:numId w:val="22"/>
              </w:numPr>
              <w:autoSpaceDN w:val="0"/>
              <w:spacing w:after="120"/>
              <w:rPr>
                <w:rFonts w:eastAsia="宋体"/>
                <w:color w:val="000000"/>
                <w:szCs w:val="24"/>
                <w:lang w:eastAsia="zh-CN"/>
              </w:rPr>
            </w:pPr>
            <w:r w:rsidRPr="00772F89">
              <w:rPr>
                <w:rFonts w:eastAsia="宋体" w:hint="eastAsia"/>
                <w:color w:val="000000"/>
                <w:szCs w:val="24"/>
                <w:lang w:eastAsia="zh-CN"/>
              </w:rPr>
              <w:t>Option 3: RAN4 needs to further consider the scenario (Case #1, S</w:t>
            </w:r>
            <w:r w:rsidRPr="00772F89">
              <w:rPr>
                <w:rFonts w:eastAsia="宋体"/>
                <w:color w:val="000000"/>
                <w:szCs w:val="24"/>
                <w:lang w:eastAsia="zh-CN"/>
              </w:rPr>
              <w:t>c</w:t>
            </w:r>
            <w:r w:rsidRPr="00772F89">
              <w:rPr>
                <w:rFonts w:eastAsia="宋体" w:hint="eastAsia"/>
                <w:color w:val="000000"/>
                <w:szCs w:val="24"/>
                <w:lang w:eastAsia="zh-CN"/>
              </w:rPr>
              <w:t>enario #2A) together with (Case #1, S</w:t>
            </w:r>
            <w:r w:rsidRPr="00772F89">
              <w:rPr>
                <w:rFonts w:eastAsia="宋体"/>
                <w:color w:val="000000"/>
                <w:szCs w:val="24"/>
                <w:lang w:eastAsia="zh-CN"/>
              </w:rPr>
              <w:t>c</w:t>
            </w:r>
            <w:r w:rsidRPr="00772F89">
              <w:rPr>
                <w:rFonts w:eastAsia="宋体" w:hint="eastAsia"/>
                <w:color w:val="000000"/>
                <w:szCs w:val="24"/>
                <w:lang w:eastAsia="zh-CN"/>
              </w:rPr>
              <w:t>enario #2) for deactivated SCell OD-SSB measurement.</w:t>
            </w:r>
          </w:p>
          <w:p w14:paraId="12A04ADD" w14:textId="77777777" w:rsidR="00772F89" w:rsidRPr="00772F89" w:rsidRDefault="00772F89" w:rsidP="00772F89">
            <w:pPr>
              <w:numPr>
                <w:ilvl w:val="1"/>
                <w:numId w:val="22"/>
              </w:numPr>
              <w:autoSpaceDN w:val="0"/>
              <w:spacing w:after="120"/>
              <w:rPr>
                <w:rFonts w:eastAsia="宋体"/>
                <w:color w:val="000000"/>
                <w:szCs w:val="24"/>
                <w:lang w:eastAsia="zh-CN"/>
              </w:rPr>
            </w:pPr>
            <w:r w:rsidRPr="00772F89">
              <w:rPr>
                <w:rFonts w:eastAsia="宋体"/>
                <w:color w:val="000000"/>
                <w:szCs w:val="24"/>
                <w:lang w:eastAsia="zh-CN"/>
              </w:rPr>
              <w:t>Other option is not precluded</w:t>
            </w:r>
          </w:p>
          <w:p w14:paraId="008A1E05" w14:textId="77777777" w:rsidR="00772F89" w:rsidRDefault="00772F89" w:rsidP="00C53E11">
            <w:pPr>
              <w:rPr>
                <w:lang w:val="en-US" w:eastAsia="zh-CN"/>
              </w:rPr>
            </w:pPr>
          </w:p>
        </w:tc>
      </w:tr>
    </w:tbl>
    <w:p w14:paraId="7ECE2DD6" w14:textId="77777777" w:rsidR="00772F89" w:rsidRDefault="00772F89" w:rsidP="00C53E11">
      <w:pPr>
        <w:rPr>
          <w:lang w:val="en-US" w:eastAsia="zh-CN"/>
        </w:rPr>
      </w:pPr>
    </w:p>
    <w:p w14:paraId="05CC56FF" w14:textId="74145821" w:rsidR="00772F89" w:rsidRDefault="00CA19CB" w:rsidP="00C53E11">
      <w:pPr>
        <w:rPr>
          <w:lang w:val="en-US" w:eastAsia="zh-CN"/>
        </w:rPr>
      </w:pPr>
      <w:r>
        <w:rPr>
          <w:lang w:val="en-US" w:eastAsia="zh-CN"/>
        </w:rPr>
        <w:t>In last RAN1 meeting, RAN1 further discussed the activation/deactivation for OD-SSB, with following agreements:</w:t>
      </w:r>
    </w:p>
    <w:tbl>
      <w:tblPr>
        <w:tblStyle w:val="TableGrid"/>
        <w:tblW w:w="0" w:type="auto"/>
        <w:tblLook w:val="04A0" w:firstRow="1" w:lastRow="0" w:firstColumn="1" w:lastColumn="0" w:noHBand="0" w:noVBand="1"/>
      </w:tblPr>
      <w:tblGrid>
        <w:gridCol w:w="9562"/>
      </w:tblGrid>
      <w:tr w:rsidR="00CA19CB" w14:paraId="60A04D79" w14:textId="77777777" w:rsidTr="00CA19CB">
        <w:tc>
          <w:tcPr>
            <w:tcW w:w="9562" w:type="dxa"/>
          </w:tcPr>
          <w:p w14:paraId="6BA63E63" w14:textId="77777777" w:rsidR="00CA19CB" w:rsidRDefault="00CA19CB" w:rsidP="00C53E11">
            <w:pPr>
              <w:rPr>
                <w:lang w:val="en-US" w:eastAsia="zh-CN"/>
              </w:rPr>
            </w:pPr>
            <w:r>
              <w:rPr>
                <w:lang w:val="en-US" w:eastAsia="zh-CN"/>
              </w:rPr>
              <w:t>RAN1#118</w:t>
            </w:r>
          </w:p>
          <w:p w14:paraId="712B6EA8" w14:textId="77777777" w:rsidR="00CA19CB" w:rsidRPr="00E245A5" w:rsidRDefault="00CA19CB" w:rsidP="00CA19CB">
            <w:pPr>
              <w:rPr>
                <w:rFonts w:cs="Times"/>
                <w:b/>
                <w:bCs/>
                <w:highlight w:val="green"/>
                <w:lang w:eastAsia="x-none"/>
              </w:rPr>
            </w:pPr>
            <w:r w:rsidRPr="00E245A5">
              <w:rPr>
                <w:rFonts w:cs="Times"/>
                <w:b/>
                <w:bCs/>
                <w:highlight w:val="green"/>
                <w:lang w:eastAsia="x-none"/>
              </w:rPr>
              <w:t>Agreement</w:t>
            </w:r>
          </w:p>
          <w:p w14:paraId="2A410ABC" w14:textId="77777777" w:rsidR="00CA19CB" w:rsidRPr="00C171AF" w:rsidRDefault="00CA19CB" w:rsidP="00CA19CB">
            <w:pPr>
              <w:pStyle w:val="ListParagraph"/>
              <w:spacing w:after="160" w:line="256" w:lineRule="auto"/>
              <w:ind w:firstLine="400"/>
              <w:contextualSpacing/>
              <w:jc w:val="both"/>
              <w:rPr>
                <w:rFonts w:eastAsia="Malgun Gothic"/>
                <w:lang w:val="en-US"/>
              </w:rPr>
            </w:pPr>
            <w:r w:rsidRPr="00C4512D">
              <w:rPr>
                <w:rFonts w:hint="eastAsia"/>
                <w:lang w:eastAsia="ko-KR"/>
              </w:rPr>
              <w:t>For</w:t>
            </w:r>
            <w:r w:rsidRPr="00C4512D">
              <w:t xml:space="preserve"> a cell supporting on-demand SSB SCell operation</w:t>
            </w:r>
            <w:r w:rsidRPr="00C4512D">
              <w:rPr>
                <w:rFonts w:hint="eastAsia"/>
                <w:lang w:eastAsia="ko-KR"/>
              </w:rPr>
              <w:t>,</w:t>
            </w:r>
          </w:p>
          <w:p w14:paraId="1C4590C3" w14:textId="77777777" w:rsidR="00CA19CB" w:rsidRPr="00D6489A" w:rsidRDefault="00CA19CB" w:rsidP="00CA19CB">
            <w:pPr>
              <w:pStyle w:val="ListParagraph"/>
              <w:numPr>
                <w:ilvl w:val="0"/>
                <w:numId w:val="23"/>
              </w:numPr>
              <w:spacing w:after="160" w:line="256" w:lineRule="auto"/>
              <w:ind w:firstLineChars="0"/>
              <w:contextualSpacing/>
              <w:jc w:val="both"/>
              <w:rPr>
                <w:rFonts w:eastAsia="Malgun Gothic"/>
                <w:lang w:val="en-US"/>
              </w:rPr>
            </w:pPr>
            <w:r w:rsidRPr="00D6489A">
              <w:rPr>
                <w:rFonts w:eastAsia="Malgun Gothic"/>
                <w:lang w:val="en-US"/>
              </w:rPr>
              <w:t xml:space="preserve">Support RRC based signaling to indicate on-demand SSB transmission on the cell at least for the case where </w:t>
            </w:r>
            <w:r w:rsidRPr="00D6489A">
              <w:rPr>
                <w:rFonts w:eastAsia="Malgun Gothic"/>
                <w:lang w:val="en-US" w:eastAsia="ko-KR"/>
              </w:rPr>
              <w:t>this RRC also configures the SCell, activates the SCell, and provides on-demand SSB configuration</w:t>
            </w:r>
            <w:r w:rsidRPr="00D6489A">
              <w:rPr>
                <w:rFonts w:eastAsia="Malgun Gothic"/>
                <w:lang w:val="en-US"/>
              </w:rPr>
              <w:t>.</w:t>
            </w:r>
          </w:p>
          <w:p w14:paraId="33CF40BD" w14:textId="77777777" w:rsidR="00CA19CB" w:rsidRPr="00D6489A" w:rsidRDefault="00CA19CB" w:rsidP="00CA19CB">
            <w:pPr>
              <w:pStyle w:val="ListParagraph"/>
              <w:numPr>
                <w:ilvl w:val="1"/>
                <w:numId w:val="23"/>
              </w:numPr>
              <w:spacing w:after="160" w:line="256" w:lineRule="auto"/>
              <w:ind w:firstLineChars="0"/>
              <w:contextualSpacing/>
              <w:jc w:val="both"/>
              <w:rPr>
                <w:rFonts w:eastAsia="Malgun Gothic"/>
                <w:lang w:val="en-US"/>
              </w:rPr>
            </w:pPr>
            <w:r w:rsidRPr="00D6489A">
              <w:rPr>
                <w:rFonts w:eastAsia="Malgun Gothic"/>
                <w:lang w:val="en-US" w:eastAsia="ko-KR"/>
              </w:rPr>
              <w:t>FFS: Whether to support RRC based signaling for other cases.</w:t>
            </w:r>
          </w:p>
          <w:p w14:paraId="30F35978" w14:textId="77777777" w:rsidR="00CA19CB" w:rsidRDefault="00CA19CB" w:rsidP="00CA19CB">
            <w:pPr>
              <w:pStyle w:val="ListParagraph"/>
              <w:numPr>
                <w:ilvl w:val="0"/>
                <w:numId w:val="23"/>
              </w:numPr>
              <w:spacing w:after="160" w:line="256" w:lineRule="auto"/>
              <w:ind w:firstLineChars="0"/>
              <w:contextualSpacing/>
              <w:jc w:val="both"/>
              <w:rPr>
                <w:rFonts w:eastAsia="Malgun Gothic"/>
                <w:lang w:val="en-US"/>
              </w:rPr>
            </w:pPr>
            <w:r w:rsidRPr="00D6489A">
              <w:rPr>
                <w:rFonts w:eastAsia="Malgun Gothic"/>
                <w:lang w:val="en-US"/>
              </w:rPr>
              <w:t>Support MAC CE based signaling to indicate on-demand SSB transmission on the cell for Scenarios #2 and #2A.</w:t>
            </w:r>
          </w:p>
          <w:p w14:paraId="02BC1D06" w14:textId="77777777" w:rsidR="00CA19CB" w:rsidRDefault="00CA19CB" w:rsidP="00CA19CB">
            <w:pPr>
              <w:pStyle w:val="ListParagraph"/>
              <w:spacing w:after="160" w:line="256" w:lineRule="auto"/>
              <w:ind w:firstLine="400"/>
              <w:contextualSpacing/>
              <w:jc w:val="both"/>
              <w:rPr>
                <w:rFonts w:eastAsia="Malgun Gothic"/>
                <w:lang w:val="en-US"/>
              </w:rPr>
            </w:pPr>
            <w:r w:rsidRPr="008C3C42">
              <w:rPr>
                <w:rFonts w:eastAsia="Malgun Gothic"/>
                <w:lang w:val="en-US"/>
              </w:rPr>
              <w:t>Note: Deactivation and adaptation of on-demand SSB transmission can be separately discussed.</w:t>
            </w:r>
          </w:p>
          <w:p w14:paraId="05B22D26" w14:textId="77777777" w:rsidR="00CA19CB" w:rsidRPr="00E245A5" w:rsidRDefault="00CA19CB" w:rsidP="00CA19CB">
            <w:pPr>
              <w:rPr>
                <w:rFonts w:cs="Times"/>
                <w:b/>
                <w:bCs/>
                <w:highlight w:val="green"/>
                <w:lang w:eastAsia="x-none"/>
              </w:rPr>
            </w:pPr>
            <w:r w:rsidRPr="00E245A5">
              <w:rPr>
                <w:rFonts w:cs="Times"/>
                <w:b/>
                <w:bCs/>
                <w:highlight w:val="green"/>
                <w:lang w:eastAsia="x-none"/>
              </w:rPr>
              <w:t>Agreement</w:t>
            </w:r>
          </w:p>
          <w:p w14:paraId="1F7AC69A" w14:textId="77777777" w:rsidR="00CA19CB" w:rsidRDefault="00CA19CB" w:rsidP="00CA19CB">
            <w:pPr>
              <w:pStyle w:val="ListParagraph"/>
              <w:spacing w:after="160" w:line="256" w:lineRule="auto"/>
              <w:ind w:firstLine="400"/>
              <w:contextualSpacing/>
              <w:jc w:val="both"/>
              <w:rPr>
                <w:rFonts w:eastAsia="Malgun Gothic"/>
                <w:lang w:val="en-US"/>
              </w:rPr>
            </w:pPr>
            <w:r w:rsidRPr="00C4512D">
              <w:rPr>
                <w:rFonts w:hint="eastAsia"/>
                <w:lang w:eastAsia="ko-KR"/>
              </w:rPr>
              <w:t>For</w:t>
            </w:r>
            <w:r w:rsidRPr="00C4512D">
              <w:t xml:space="preserve"> a cell supporting on-demand SSB S</w:t>
            </w:r>
            <w:r>
              <w:rPr>
                <w:rFonts w:hint="eastAsia"/>
                <w:lang w:eastAsia="ko-KR"/>
              </w:rPr>
              <w:t>C</w:t>
            </w:r>
            <w:r w:rsidRPr="00C4512D">
              <w:t>ell operation</w:t>
            </w:r>
            <w:r w:rsidRPr="00C4512D">
              <w:rPr>
                <w:rFonts w:hint="eastAsia"/>
                <w:lang w:eastAsia="ko-KR"/>
              </w:rPr>
              <w:t>,</w:t>
            </w:r>
            <w:r>
              <w:rPr>
                <w:rFonts w:eastAsia="Malgun Gothic"/>
              </w:rPr>
              <w:t xml:space="preserve"> a</w:t>
            </w:r>
            <w:proofErr w:type="spellStart"/>
            <w:r>
              <w:rPr>
                <w:rFonts w:eastAsia="Malgun Gothic" w:hint="eastAsia"/>
                <w:lang w:val="en-US" w:eastAsia="ko-KR"/>
              </w:rPr>
              <w:t>t</w:t>
            </w:r>
            <w:proofErr w:type="spellEnd"/>
            <w:r>
              <w:rPr>
                <w:rFonts w:eastAsia="Malgun Gothic" w:hint="eastAsia"/>
                <w:lang w:val="en-US" w:eastAsia="ko-KR"/>
              </w:rPr>
              <w:t xml:space="preserve"> least for the following parameter(s), multiple candidate values can be configured by RRC and the applicable value can be indicated by MAC CE for on-demand SSB transmission indication for the cell.</w:t>
            </w:r>
          </w:p>
          <w:p w14:paraId="4421CA77" w14:textId="77777777" w:rsidR="00CA19CB" w:rsidRPr="0084178F" w:rsidRDefault="00CA19CB" w:rsidP="00CA19CB">
            <w:pPr>
              <w:pStyle w:val="ListParagraph"/>
              <w:numPr>
                <w:ilvl w:val="0"/>
                <w:numId w:val="23"/>
              </w:numPr>
              <w:spacing w:after="160" w:line="256" w:lineRule="auto"/>
              <w:ind w:firstLineChars="0"/>
              <w:contextualSpacing/>
              <w:jc w:val="both"/>
              <w:rPr>
                <w:rFonts w:eastAsia="Malgun Gothic"/>
                <w:lang w:val="en-US"/>
              </w:rPr>
            </w:pPr>
            <w:r w:rsidRPr="0084178F">
              <w:rPr>
                <w:rFonts w:eastAsia="Malgun Gothic"/>
                <w:lang w:val="en-US"/>
              </w:rPr>
              <w:t>Periodicity of the on-demand SSB</w:t>
            </w:r>
          </w:p>
          <w:p w14:paraId="4BAA5589" w14:textId="3F6C7878" w:rsidR="00CA19CB" w:rsidRPr="00CA19CB" w:rsidRDefault="00CA19CB" w:rsidP="00C53E11">
            <w:pPr>
              <w:pStyle w:val="ListParagraph"/>
              <w:numPr>
                <w:ilvl w:val="0"/>
                <w:numId w:val="23"/>
              </w:numPr>
              <w:spacing w:after="160" w:line="256" w:lineRule="auto"/>
              <w:ind w:firstLineChars="0"/>
              <w:contextualSpacing/>
              <w:jc w:val="both"/>
              <w:rPr>
                <w:rFonts w:eastAsia="Malgun Gothic"/>
                <w:lang w:val="en-US"/>
              </w:rPr>
            </w:pPr>
            <w:r>
              <w:rPr>
                <w:rFonts w:eastAsia="Malgun Gothic" w:hint="eastAsia"/>
                <w:lang w:val="en-US" w:eastAsia="ko-KR"/>
              </w:rPr>
              <w:lastRenderedPageBreak/>
              <w:t xml:space="preserve">FFS: </w:t>
            </w:r>
            <w:r>
              <w:rPr>
                <w:rFonts w:eastAsia="Malgun Gothic"/>
                <w:lang w:val="en-US" w:eastAsia="ko-KR"/>
              </w:rPr>
              <w:t>Any other relevant parameters</w:t>
            </w:r>
          </w:p>
        </w:tc>
      </w:tr>
    </w:tbl>
    <w:p w14:paraId="4B85EF83" w14:textId="77777777" w:rsidR="00CA19CB" w:rsidRDefault="00CA19CB" w:rsidP="00C53E11">
      <w:pPr>
        <w:rPr>
          <w:lang w:val="en-US" w:eastAsia="zh-CN"/>
        </w:rPr>
      </w:pPr>
    </w:p>
    <w:p w14:paraId="1D5797F4" w14:textId="5DDD391B" w:rsidR="00CA19CB" w:rsidRDefault="00CA19CB" w:rsidP="00CA19CB">
      <w:pPr>
        <w:jc w:val="both"/>
        <w:rPr>
          <w:lang w:val="en-US" w:eastAsia="zh-CN"/>
        </w:rPr>
      </w:pPr>
      <w:r>
        <w:rPr>
          <w:lang w:val="en-US" w:eastAsia="zh-CN"/>
        </w:rPr>
        <w:t>It could be observed that RAN1 agreed to support MAC CE based OD-SSB activation, and RRC based OD-SSB activation at least for direct SCell activation. And RAN1 is also discuss the possible approach of deactivation of OD-SSB.</w:t>
      </w:r>
    </w:p>
    <w:p w14:paraId="0AE4AF8E" w14:textId="783A815E" w:rsidR="00CA19CB" w:rsidRPr="00BC1491" w:rsidRDefault="00CA19CB" w:rsidP="00CA19CB">
      <w:pPr>
        <w:jc w:val="both"/>
        <w:rPr>
          <w:b/>
          <w:lang w:val="en-US" w:eastAsia="zh-CN"/>
        </w:rPr>
      </w:pPr>
      <w:r w:rsidRPr="00BC1491">
        <w:rPr>
          <w:b/>
          <w:lang w:val="en-US" w:eastAsia="zh-CN"/>
        </w:rPr>
        <w:t xml:space="preserve">Observation 1: </w:t>
      </w:r>
      <w:r w:rsidR="00BC1491" w:rsidRPr="00BC1491">
        <w:rPr>
          <w:b/>
          <w:lang w:val="en-US" w:eastAsia="zh-CN"/>
        </w:rPr>
        <w:t>RAN1 support MAC CE based OD-SSB activation, and RRC based OD-SSB activation at least for direct SCell activation.</w:t>
      </w:r>
    </w:p>
    <w:p w14:paraId="3A6A39B4" w14:textId="77777777" w:rsidR="00BC1491" w:rsidRPr="00BC1491" w:rsidRDefault="00BC1491" w:rsidP="00BC1491">
      <w:pPr>
        <w:jc w:val="both"/>
        <w:rPr>
          <w:b/>
          <w:lang w:val="en-US" w:eastAsia="zh-CN"/>
        </w:rPr>
      </w:pPr>
      <w:r w:rsidRPr="00BC1491">
        <w:rPr>
          <w:b/>
          <w:lang w:val="en-US" w:eastAsia="zh-CN"/>
        </w:rPr>
        <w:t>Observation 2: RAN1 is also discuss the possible approach of deactivation of OD-SSB.</w:t>
      </w:r>
    </w:p>
    <w:p w14:paraId="7781F1ED" w14:textId="129E9306" w:rsidR="00BC1491" w:rsidRDefault="00BC1491" w:rsidP="00CA19CB">
      <w:pPr>
        <w:jc w:val="both"/>
        <w:rPr>
          <w:lang w:val="en-US" w:eastAsia="zh-CN"/>
        </w:rPr>
      </w:pPr>
      <w:r>
        <w:rPr>
          <w:lang w:val="en-US" w:eastAsia="zh-CN"/>
        </w:rPr>
        <w:t>In details, RAN1 also discussed the time offset between the OD-SSB and MAC CE which triggers the OD-SSB, and RAN1 send a LS to RAN4 to ask about the minimum value of the time offset [</w:t>
      </w:r>
      <w:r w:rsidR="00D56CB6">
        <w:rPr>
          <w:lang w:val="en-US" w:eastAsia="zh-CN"/>
        </w:rPr>
        <w:t>3</w:t>
      </w:r>
      <w:r>
        <w:rPr>
          <w:lang w:val="en-US" w:eastAsia="zh-CN"/>
        </w:rPr>
        <w:t xml:space="preserve">]. RAN1 asks RAN4 to confirm the minimum value of </w:t>
      </w:r>
      <w:proofErr w:type="spellStart"/>
      <w:r w:rsidRPr="00BC1491">
        <w:rPr>
          <w:lang w:val="en-US" w:eastAsia="zh-CN"/>
        </w:rPr>
        <w:t>T_mi</w:t>
      </w:r>
      <w:r>
        <w:rPr>
          <w:lang w:val="en-US" w:eastAsia="zh-CN"/>
        </w:rPr>
        <w:t>n</w:t>
      </w:r>
      <w:proofErr w:type="spellEnd"/>
      <w:r>
        <w:rPr>
          <w:lang w:val="en-US" w:eastAsia="zh-CN"/>
        </w:rPr>
        <w:t>. The relevant agreements are shown as follows:</w:t>
      </w:r>
    </w:p>
    <w:tbl>
      <w:tblPr>
        <w:tblStyle w:val="TableGrid"/>
        <w:tblW w:w="0" w:type="auto"/>
        <w:tblLook w:val="04A0" w:firstRow="1" w:lastRow="0" w:firstColumn="1" w:lastColumn="0" w:noHBand="0" w:noVBand="1"/>
      </w:tblPr>
      <w:tblGrid>
        <w:gridCol w:w="9562"/>
      </w:tblGrid>
      <w:tr w:rsidR="00BC1491" w14:paraId="4BC46322" w14:textId="77777777" w:rsidTr="00BC1491">
        <w:tc>
          <w:tcPr>
            <w:tcW w:w="9562" w:type="dxa"/>
          </w:tcPr>
          <w:p w14:paraId="236A9AE1" w14:textId="3C276132" w:rsidR="00BC1491" w:rsidRDefault="00BC1491" w:rsidP="00CA19CB">
            <w:pPr>
              <w:jc w:val="both"/>
              <w:rPr>
                <w:rFonts w:eastAsiaTheme="minorEastAsia"/>
                <w:lang w:val="en-US" w:eastAsia="zh-CN"/>
              </w:rPr>
            </w:pPr>
            <w:r>
              <w:rPr>
                <w:noProof/>
              </w:rPr>
              <w:drawing>
                <wp:inline distT="0" distB="0" distL="0" distR="0" wp14:anchorId="4DC87D66" wp14:editId="1F14B1D6">
                  <wp:extent cx="4863631" cy="3511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67473" cy="3514324"/>
                          </a:xfrm>
                          <a:prstGeom prst="rect">
                            <a:avLst/>
                          </a:prstGeom>
                        </pic:spPr>
                      </pic:pic>
                    </a:graphicData>
                  </a:graphic>
                </wp:inline>
              </w:drawing>
            </w:r>
          </w:p>
        </w:tc>
      </w:tr>
    </w:tbl>
    <w:p w14:paraId="70A30BE9" w14:textId="77777777" w:rsidR="00BC1491" w:rsidRPr="00BC1491" w:rsidRDefault="00BC1491" w:rsidP="00CA19CB">
      <w:pPr>
        <w:jc w:val="both"/>
        <w:rPr>
          <w:rFonts w:eastAsiaTheme="minorEastAsia"/>
          <w:lang w:val="en-US" w:eastAsia="zh-CN"/>
        </w:rPr>
      </w:pPr>
    </w:p>
    <w:p w14:paraId="2977D1C3" w14:textId="5EC6DF4B" w:rsidR="00CA19CB" w:rsidRDefault="00BC1491" w:rsidP="00FA07DE">
      <w:pPr>
        <w:jc w:val="both"/>
        <w:rPr>
          <w:lang w:val="en-US" w:eastAsia="zh-CN"/>
        </w:rPr>
      </w:pPr>
      <w:r>
        <w:rPr>
          <w:lang w:val="en-US" w:eastAsia="zh-CN"/>
        </w:rPr>
        <w:t xml:space="preserve">It could be observed that the working assumption in RAN1 is aligned with most MAC CE triggered procedures, which could be regarded as MAC CE processing time. E.g. For SCell activation requirements, when UE receives SCell activation command in slot n, there is n+Tharq+3ms in the total SCell activation delay. </w:t>
      </w:r>
    </w:p>
    <w:p w14:paraId="0E71222E" w14:textId="2BB1748F" w:rsidR="00BC1491" w:rsidRPr="00FA07DE" w:rsidRDefault="00BC1491" w:rsidP="00FA07DE">
      <w:pPr>
        <w:jc w:val="both"/>
        <w:rPr>
          <w:b/>
          <w:lang w:val="en-US" w:eastAsia="zh-CN"/>
        </w:rPr>
      </w:pPr>
      <w:r w:rsidRPr="00FA07DE">
        <w:rPr>
          <w:b/>
          <w:lang w:val="en-US" w:eastAsia="zh-CN"/>
        </w:rPr>
        <w:t>Observation 3: For MAC CE processing time</w:t>
      </w:r>
      <w:r w:rsidR="00FA07DE" w:rsidRPr="00FA07DE">
        <w:rPr>
          <w:b/>
          <w:lang w:val="en-US" w:eastAsia="zh-CN"/>
        </w:rPr>
        <w:t xml:space="preserve"> for OD-SSB triggering</w:t>
      </w:r>
      <w:r w:rsidRPr="00FA07DE">
        <w:rPr>
          <w:b/>
          <w:lang w:val="en-US" w:eastAsia="zh-CN"/>
        </w:rPr>
        <w:t xml:space="preserve">, </w:t>
      </w:r>
      <w:r w:rsidR="00FA07DE" w:rsidRPr="00FA07DE">
        <w:rPr>
          <w:b/>
          <w:lang w:val="en-US" w:eastAsia="zh-CN"/>
        </w:rPr>
        <w:t xml:space="preserve">the RAN1’s working assumption is valid which is same for most MAC CE triggered procedures. </w:t>
      </w:r>
    </w:p>
    <w:p w14:paraId="00A21BD8" w14:textId="5C4D8BF7" w:rsidR="00151C3E" w:rsidRDefault="00FA07DE" w:rsidP="00FA07DE">
      <w:pPr>
        <w:jc w:val="both"/>
        <w:rPr>
          <w:lang w:val="en-US" w:eastAsia="zh-CN"/>
        </w:rPr>
      </w:pPr>
      <w:r>
        <w:rPr>
          <w:lang w:val="en-US" w:eastAsia="zh-CN"/>
        </w:rPr>
        <w:t>However, for OD-SSB triggering, we identified following cases which may need further investigation for OD-SSB. For case#2 when there is always-on SSB, it is possible that the first OD-SSB is very close to the previous AO-SSB, which is shown in Fig.1. UE may have problem to process the OD-SSB, if UE is required to measure both of them. Another aspect is relate</w:t>
      </w:r>
      <w:r w:rsidR="00151C3E">
        <w:rPr>
          <w:lang w:val="en-US" w:eastAsia="zh-CN"/>
        </w:rPr>
        <w:t>d</w:t>
      </w:r>
      <w:r>
        <w:rPr>
          <w:lang w:val="en-US" w:eastAsia="zh-CN"/>
        </w:rPr>
        <w:t xml:space="preserve"> to the F/T location of OD-SSB</w:t>
      </w:r>
      <w:r w:rsidR="002860AA">
        <w:rPr>
          <w:lang w:val="en-US" w:eastAsia="zh-CN"/>
        </w:rPr>
        <w:t xml:space="preserve"> and</w:t>
      </w:r>
      <w:r>
        <w:rPr>
          <w:lang w:val="en-US" w:eastAsia="zh-CN"/>
        </w:rPr>
        <w:t xml:space="preserve"> AO-SSB. RAN1 is still under discussion on how to </w:t>
      </w:r>
      <w:r w:rsidR="00151C3E">
        <w:rPr>
          <w:lang w:val="en-US" w:eastAsia="zh-CN"/>
        </w:rPr>
        <w:t>allocate the AO-SSB and OD-SSB. One case is that the AO-SSB and OD-SSB is in different frequency, which is shown in Fig.2. For this case, UE may need to switch to another frequency for OD-SSB measurement, and RAN4 shall investigate whether there is additional time.</w:t>
      </w:r>
    </w:p>
    <w:p w14:paraId="32DA4544" w14:textId="77777777" w:rsidR="00FA07DE" w:rsidRDefault="00FA07DE" w:rsidP="00C53E11">
      <w:pPr>
        <w:rPr>
          <w:lang w:val="en-US" w:eastAsia="zh-CN"/>
        </w:rPr>
      </w:pPr>
    </w:p>
    <w:p w14:paraId="51D15E86" w14:textId="04AACF61" w:rsidR="00FA07DE" w:rsidRDefault="00FA07DE" w:rsidP="00C53E11">
      <w:pPr>
        <w:rPr>
          <w:lang w:val="en-US" w:eastAsia="zh-CN"/>
        </w:rPr>
      </w:pPr>
      <w:r>
        <w:rPr>
          <w:lang w:val="en-US" w:eastAsia="zh-CN"/>
        </w:rPr>
        <w:lastRenderedPageBreak/>
        <w:t xml:space="preserve"> </w:t>
      </w:r>
      <w:r>
        <w:rPr>
          <w:noProof/>
        </w:rPr>
        <w:drawing>
          <wp:inline distT="0" distB="0" distL="0" distR="0" wp14:anchorId="371EA4D8" wp14:editId="53B06A76">
            <wp:extent cx="4160871" cy="1477433"/>
            <wp:effectExtent l="0" t="0" r="0" b="8890"/>
            <wp:docPr id="2" name="Picture 2" descr="C:\Users\s00514387\AppData\Local\Microsoft\Windows\INetCache\Content.MSO\498E19F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s00514387\AppData\Local\Microsoft\Windows\INetCache\Content.MSO\498E19FF.tmp"/>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92465" cy="1488651"/>
                    </a:xfrm>
                    <a:prstGeom prst="rect">
                      <a:avLst/>
                    </a:prstGeom>
                    <a:noFill/>
                    <a:ln>
                      <a:noFill/>
                    </a:ln>
                  </pic:spPr>
                </pic:pic>
              </a:graphicData>
            </a:graphic>
          </wp:inline>
        </w:drawing>
      </w:r>
    </w:p>
    <w:p w14:paraId="424895FE" w14:textId="7BD9DA51" w:rsidR="00FA07DE" w:rsidRDefault="00FA07DE" w:rsidP="00C53E11">
      <w:pPr>
        <w:rPr>
          <w:lang w:val="en-US" w:eastAsia="zh-CN"/>
        </w:rPr>
      </w:pPr>
      <w:r>
        <w:rPr>
          <w:lang w:val="en-US" w:eastAsia="zh-CN"/>
        </w:rPr>
        <w:t>Fig.1 Case#2 when the OD-SSB is very close to AO-SSB</w:t>
      </w:r>
    </w:p>
    <w:p w14:paraId="6F993E2C" w14:textId="77777777" w:rsidR="00FA07DE" w:rsidRDefault="00FA07DE" w:rsidP="00C53E11">
      <w:pPr>
        <w:rPr>
          <w:lang w:val="en-US" w:eastAsia="zh-CN"/>
        </w:rPr>
      </w:pPr>
    </w:p>
    <w:p w14:paraId="590D74E7" w14:textId="02E32DF5" w:rsidR="00FA07DE" w:rsidRDefault="00151C3E" w:rsidP="00C53E11">
      <w:pPr>
        <w:rPr>
          <w:lang w:val="en-US" w:eastAsia="zh-CN"/>
        </w:rPr>
      </w:pPr>
      <w:r>
        <w:rPr>
          <w:noProof/>
        </w:rPr>
        <w:drawing>
          <wp:inline distT="0" distB="0" distL="0" distR="0" wp14:anchorId="30B90673" wp14:editId="5E051ABE">
            <wp:extent cx="4061362" cy="1676400"/>
            <wp:effectExtent l="0" t="0" r="0" b="0"/>
            <wp:docPr id="5" name="Picture 5" descr="C:\Users\s00514387\AppData\Local\Microsoft\Windows\INetCache\Content.MSO\EA139FB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s00514387\AppData\Local\Microsoft\Windows\INetCache\Content.MSO\EA139FBB.tmp"/>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74163" cy="1681684"/>
                    </a:xfrm>
                    <a:prstGeom prst="rect">
                      <a:avLst/>
                    </a:prstGeom>
                    <a:noFill/>
                    <a:ln>
                      <a:noFill/>
                    </a:ln>
                  </pic:spPr>
                </pic:pic>
              </a:graphicData>
            </a:graphic>
          </wp:inline>
        </w:drawing>
      </w:r>
    </w:p>
    <w:p w14:paraId="55A99BC9" w14:textId="3B1BA256" w:rsidR="00151C3E" w:rsidRDefault="00151C3E" w:rsidP="00151C3E">
      <w:pPr>
        <w:rPr>
          <w:lang w:val="en-US" w:eastAsia="zh-CN"/>
        </w:rPr>
      </w:pPr>
      <w:r>
        <w:rPr>
          <w:lang w:val="en-US" w:eastAsia="zh-CN"/>
        </w:rPr>
        <w:t>Fig.2 Case#2 when the OD-SSB and AO-SSB is in different frequency</w:t>
      </w:r>
    </w:p>
    <w:p w14:paraId="2884AA07" w14:textId="6A22D9E0" w:rsidR="00CA19CB" w:rsidRPr="007A1B51" w:rsidRDefault="00151C3E" w:rsidP="00C53E11">
      <w:pPr>
        <w:rPr>
          <w:b/>
          <w:lang w:val="en-US" w:eastAsia="zh-CN"/>
        </w:rPr>
      </w:pPr>
      <w:r w:rsidRPr="007A1B51">
        <w:rPr>
          <w:b/>
          <w:lang w:val="en-US" w:eastAsia="zh-CN"/>
        </w:rPr>
        <w:t xml:space="preserve">Proposal 1: For the value </w:t>
      </w:r>
      <w:proofErr w:type="spellStart"/>
      <w:r w:rsidRPr="007A1B51">
        <w:rPr>
          <w:b/>
          <w:lang w:val="en-US" w:eastAsia="zh-CN"/>
        </w:rPr>
        <w:t>T_min</w:t>
      </w:r>
      <w:proofErr w:type="spellEnd"/>
      <w:r w:rsidRPr="007A1B51">
        <w:rPr>
          <w:b/>
          <w:lang w:val="en-US" w:eastAsia="zh-CN"/>
        </w:rPr>
        <w:t xml:space="preserve"> for OD-SSB triggering, RAN4 confirm the MAC CE processing time</w:t>
      </w:r>
      <w:r w:rsidR="007A1B51" w:rsidRPr="007A1B51">
        <w:rPr>
          <w:b/>
          <w:lang w:val="en-US" w:eastAsia="zh-CN"/>
        </w:rPr>
        <w:t xml:space="preserve"> as RAN1’s working assumption. RAN4 to further investigate whether to consider additional processing time for following cases, which depend</w:t>
      </w:r>
      <w:r w:rsidR="006F35C8">
        <w:rPr>
          <w:b/>
          <w:lang w:val="en-US" w:eastAsia="zh-CN"/>
        </w:rPr>
        <w:t>s</w:t>
      </w:r>
      <w:r w:rsidR="007A1B51" w:rsidRPr="007A1B51">
        <w:rPr>
          <w:b/>
          <w:lang w:val="en-US" w:eastAsia="zh-CN"/>
        </w:rPr>
        <w:t xml:space="preserve"> on further RAN1 agreements </w:t>
      </w:r>
      <w:r w:rsidR="007A1B51">
        <w:rPr>
          <w:b/>
          <w:lang w:val="en-US" w:eastAsia="zh-CN"/>
        </w:rPr>
        <w:t xml:space="preserve">on </w:t>
      </w:r>
      <w:r w:rsidR="007A1B51" w:rsidRPr="007A1B51">
        <w:rPr>
          <w:b/>
          <w:lang w:val="en-US" w:eastAsia="zh-CN"/>
        </w:rPr>
        <w:t>whether these cases are valid.</w:t>
      </w:r>
    </w:p>
    <w:p w14:paraId="38C989B9" w14:textId="2D26D6CD" w:rsidR="007A1B51" w:rsidRPr="007A1B51" w:rsidRDefault="007A1B51" w:rsidP="007A1B51">
      <w:pPr>
        <w:pStyle w:val="ListParagraph"/>
        <w:numPr>
          <w:ilvl w:val="0"/>
          <w:numId w:val="24"/>
        </w:numPr>
        <w:ind w:firstLineChars="0"/>
        <w:rPr>
          <w:b/>
          <w:lang w:val="en-US" w:eastAsia="zh-CN"/>
        </w:rPr>
      </w:pPr>
      <w:r w:rsidRPr="007A1B51">
        <w:rPr>
          <w:b/>
          <w:lang w:val="en-US" w:eastAsia="zh-CN"/>
        </w:rPr>
        <w:t>when the OD-SSB is very close to the last AO-SSB in time domain</w:t>
      </w:r>
    </w:p>
    <w:p w14:paraId="460B50B0" w14:textId="10123AEB" w:rsidR="007A1B51" w:rsidRPr="007A1B51" w:rsidRDefault="007A1B51" w:rsidP="007A1B51">
      <w:pPr>
        <w:pStyle w:val="ListParagraph"/>
        <w:numPr>
          <w:ilvl w:val="0"/>
          <w:numId w:val="24"/>
        </w:numPr>
        <w:ind w:firstLineChars="0"/>
        <w:rPr>
          <w:b/>
          <w:lang w:val="en-US" w:eastAsia="zh-CN"/>
        </w:rPr>
      </w:pPr>
      <w:r w:rsidRPr="007A1B51">
        <w:rPr>
          <w:b/>
          <w:lang w:val="en-US" w:eastAsia="zh-CN"/>
        </w:rPr>
        <w:t>when the OD-SSB and AO-SSB is in different frequency</w:t>
      </w:r>
      <w:r w:rsidR="00E5661E">
        <w:rPr>
          <w:b/>
          <w:lang w:val="en-US" w:eastAsia="zh-CN"/>
        </w:rPr>
        <w:t xml:space="preserve"> (frequency location w.r.t active BWP).</w:t>
      </w:r>
    </w:p>
    <w:p w14:paraId="133D3436" w14:textId="05712177" w:rsidR="00CA19CB" w:rsidRDefault="007A1B51" w:rsidP="00C53E11">
      <w:pPr>
        <w:rPr>
          <w:lang w:val="en-US" w:eastAsia="zh-CN"/>
        </w:rPr>
      </w:pPr>
      <w:r>
        <w:rPr>
          <w:lang w:val="en-US" w:eastAsia="zh-CN"/>
        </w:rPr>
        <w:t>Based on the agreed 4 cases + scenarios in last RAN4 meeting, RAN4 will discuss the RRM impacts for following two procedures:</w:t>
      </w:r>
    </w:p>
    <w:p w14:paraId="601D8807" w14:textId="2BAAC547" w:rsidR="007A1B51" w:rsidRPr="007A1B51" w:rsidRDefault="007A1B51" w:rsidP="007A1B51">
      <w:pPr>
        <w:pStyle w:val="ListParagraph"/>
        <w:numPr>
          <w:ilvl w:val="0"/>
          <w:numId w:val="25"/>
        </w:numPr>
        <w:ind w:firstLineChars="0"/>
        <w:rPr>
          <w:lang w:val="en-US" w:eastAsia="zh-CN"/>
        </w:rPr>
      </w:pPr>
      <w:r w:rsidRPr="007A1B51">
        <w:rPr>
          <w:lang w:val="en-US" w:eastAsia="zh-CN"/>
        </w:rPr>
        <w:t>SCell activation based on OD-SSB</w:t>
      </w:r>
    </w:p>
    <w:p w14:paraId="515EFF6C" w14:textId="18A09DA9" w:rsidR="007A1B51" w:rsidRDefault="007A1B51" w:rsidP="007A1B51">
      <w:pPr>
        <w:pStyle w:val="ListParagraph"/>
        <w:numPr>
          <w:ilvl w:val="0"/>
          <w:numId w:val="25"/>
        </w:numPr>
        <w:ind w:firstLineChars="0"/>
        <w:rPr>
          <w:lang w:val="en-US" w:eastAsia="zh-CN"/>
        </w:rPr>
      </w:pPr>
      <w:r w:rsidRPr="007A1B51">
        <w:rPr>
          <w:lang w:val="en-US" w:eastAsia="zh-CN"/>
        </w:rPr>
        <w:t>Deactivated SCell activation based on OD-SSB</w:t>
      </w:r>
    </w:p>
    <w:p w14:paraId="64CD0D05" w14:textId="64E3C62C" w:rsidR="007A1B51" w:rsidRDefault="00B6176D" w:rsidP="007A1B51">
      <w:pPr>
        <w:rPr>
          <w:lang w:val="en-US" w:eastAsia="zh-CN"/>
        </w:rPr>
      </w:pPr>
      <w:r>
        <w:rPr>
          <w:lang w:val="en-US" w:eastAsia="zh-CN"/>
        </w:rPr>
        <w:t>For SCell activation based on OD-SSB, following valuable scenarios shall be considered:</w:t>
      </w:r>
    </w:p>
    <w:p w14:paraId="3B1D5D66" w14:textId="77777777" w:rsidR="00B6176D" w:rsidRDefault="00B6176D" w:rsidP="007A1B51">
      <w:pPr>
        <w:rPr>
          <w:lang w:val="en-US" w:eastAsia="zh-CN"/>
        </w:rPr>
      </w:pPr>
      <w:r>
        <w:rPr>
          <w:lang w:val="en-US" w:eastAsia="zh-CN"/>
        </w:rPr>
        <w:t>Pure Unknown SCell activation (unknown and without L3 report after SCell activation command): For this case, per RAN1/RAN2 agreements, which refers to scenario 2A in RAN1, a new MAC CE for OD-SSB transmission will be transmitted together with SCell activation command. Then, for case#1, it is straight forward that UE shall perform all L3/L1 procedures based on OD-SSB. However, for case#2, whether UE shall use OD-SSB only all both OD-SSB and AO-SSB shall wait for further RAN1 design on the allocation of OD-SSB and AO-SSB.</w:t>
      </w:r>
    </w:p>
    <w:p w14:paraId="113669DE" w14:textId="7682E3F2" w:rsidR="00B6176D" w:rsidRPr="00640FCE" w:rsidRDefault="00640FCE" w:rsidP="007A1B51">
      <w:pPr>
        <w:rPr>
          <w:b/>
          <w:lang w:val="en-US" w:eastAsia="zh-CN"/>
        </w:rPr>
      </w:pPr>
      <w:r>
        <w:rPr>
          <w:b/>
          <w:lang w:val="en-US" w:eastAsia="zh-CN"/>
        </w:rPr>
        <w:t>Proposal 2</w:t>
      </w:r>
      <w:r w:rsidR="00B6176D" w:rsidRPr="00640FCE">
        <w:rPr>
          <w:b/>
          <w:lang w:val="en-US" w:eastAsia="zh-CN"/>
        </w:rPr>
        <w:t>:</w:t>
      </w:r>
      <w:r w:rsidR="00AC4235" w:rsidRPr="00640FCE">
        <w:rPr>
          <w:b/>
          <w:lang w:val="en-US" w:eastAsia="zh-CN"/>
        </w:rPr>
        <w:t xml:space="preserve"> </w:t>
      </w:r>
      <w:r>
        <w:rPr>
          <w:b/>
          <w:lang w:val="en-US" w:eastAsia="zh-CN"/>
        </w:rPr>
        <w:t>For p</w:t>
      </w:r>
      <w:r w:rsidR="00AC4235" w:rsidRPr="00640FCE">
        <w:rPr>
          <w:b/>
          <w:lang w:val="en-US" w:eastAsia="zh-CN"/>
        </w:rPr>
        <w:t>ure Unknown SCell activation (unknown and without L3 report after SCell activation command):</w:t>
      </w:r>
    </w:p>
    <w:p w14:paraId="73F60C27" w14:textId="433E3D94" w:rsidR="00640FCE" w:rsidRPr="00640FCE" w:rsidRDefault="00640FCE" w:rsidP="00640FCE">
      <w:pPr>
        <w:pStyle w:val="ListParagraph"/>
        <w:numPr>
          <w:ilvl w:val="0"/>
          <w:numId w:val="26"/>
        </w:numPr>
        <w:ind w:firstLineChars="0"/>
        <w:rPr>
          <w:b/>
          <w:lang w:val="en-US" w:eastAsia="zh-CN"/>
        </w:rPr>
      </w:pPr>
      <w:r w:rsidRPr="00640FCE">
        <w:rPr>
          <w:b/>
          <w:lang w:val="en-US" w:eastAsia="zh-CN"/>
        </w:rPr>
        <w:t>Case#1: UE shall perform all L3/L1 procedures (e.g. AGC/Search/L1-RSRP/timing) based on OD-SSB, and RAN4 to define requirements accordingly.</w:t>
      </w:r>
    </w:p>
    <w:p w14:paraId="2983912F" w14:textId="3FF6B715" w:rsidR="00640FCE" w:rsidRPr="00640FCE" w:rsidRDefault="00640FCE" w:rsidP="00640FCE">
      <w:pPr>
        <w:pStyle w:val="ListParagraph"/>
        <w:numPr>
          <w:ilvl w:val="0"/>
          <w:numId w:val="26"/>
        </w:numPr>
        <w:ind w:firstLineChars="0"/>
        <w:rPr>
          <w:b/>
          <w:lang w:val="en-US" w:eastAsia="zh-CN"/>
        </w:rPr>
      </w:pPr>
      <w:r w:rsidRPr="00640FCE">
        <w:rPr>
          <w:b/>
          <w:lang w:val="en-US" w:eastAsia="zh-CN"/>
        </w:rPr>
        <w:t xml:space="preserve">Case#2: RAN4 to discuss whether UE shall use OD-SSB only </w:t>
      </w:r>
      <w:r w:rsidR="006F35C8">
        <w:rPr>
          <w:b/>
          <w:lang w:val="en-US" w:eastAsia="zh-CN"/>
        </w:rPr>
        <w:t>or</w:t>
      </w:r>
      <w:r w:rsidRPr="00640FCE">
        <w:rPr>
          <w:b/>
          <w:lang w:val="en-US" w:eastAsia="zh-CN"/>
        </w:rPr>
        <w:t xml:space="preserve"> both OD-SSB and AO-SSB pending on </w:t>
      </w:r>
      <w:r w:rsidR="005D2B8A">
        <w:rPr>
          <w:b/>
          <w:lang w:val="en-US" w:eastAsia="zh-CN"/>
        </w:rPr>
        <w:t>further RAN1 conclusion</w:t>
      </w:r>
    </w:p>
    <w:p w14:paraId="334A58DE" w14:textId="7BB5BD79" w:rsidR="00A125A2" w:rsidRDefault="00640FCE" w:rsidP="007A1B51">
      <w:pPr>
        <w:rPr>
          <w:lang w:val="en-US" w:eastAsia="zh-CN"/>
        </w:rPr>
      </w:pPr>
      <w:r>
        <w:rPr>
          <w:lang w:val="en-US" w:eastAsia="zh-CN"/>
        </w:rPr>
        <w:t xml:space="preserve">For unknown SCell activation with L3 report after SCell activation, </w:t>
      </w:r>
      <w:r w:rsidR="00DA6CD1">
        <w:rPr>
          <w:lang w:val="en-US" w:eastAsia="zh-CN"/>
        </w:rPr>
        <w:t xml:space="preserve">there is no </w:t>
      </w:r>
      <w:r w:rsidR="00DA6CD1" w:rsidRPr="00DA6CD1">
        <w:rPr>
          <w:lang w:val="en-US" w:eastAsia="zh-CN"/>
        </w:rPr>
        <w:t>AGC/Search/L1-RSRP</w:t>
      </w:r>
      <w:r w:rsidR="00DA6CD1">
        <w:rPr>
          <w:lang w:val="en-US" w:eastAsia="zh-CN"/>
        </w:rPr>
        <w:t xml:space="preserve"> during the SCell activation procedure. However, one possible </w:t>
      </w:r>
      <w:r w:rsidR="00A125A2">
        <w:rPr>
          <w:lang w:val="en-US" w:eastAsia="zh-CN"/>
        </w:rPr>
        <w:t xml:space="preserve">enhancement is that UE report L3 report based on OD-SSB in deactivated </w:t>
      </w:r>
      <w:r w:rsidR="00A125A2">
        <w:rPr>
          <w:lang w:val="en-US" w:eastAsia="zh-CN"/>
        </w:rPr>
        <w:lastRenderedPageBreak/>
        <w:t xml:space="preserve">state. It is similar to extend the to known case when the L3 report based on OD-SSB before SCell activation, but the spec impacts could be minor. </w:t>
      </w:r>
    </w:p>
    <w:p w14:paraId="68D4A0B2" w14:textId="5D4479AA" w:rsidR="007A1B51" w:rsidRPr="00A125A2" w:rsidRDefault="00A125A2" w:rsidP="007A1B51">
      <w:pPr>
        <w:rPr>
          <w:b/>
          <w:lang w:val="en-US" w:eastAsia="zh-CN"/>
        </w:rPr>
      </w:pPr>
      <w:r w:rsidRPr="00A125A2">
        <w:rPr>
          <w:b/>
          <w:lang w:val="en-US" w:eastAsia="zh-CN"/>
        </w:rPr>
        <w:t>Proposal 3: For known SCell activation and unknown SCell activation with L3 report after SCell activation, RAN4 to define requirements when the L3 measurement report is based on OD-SSB (Scenario#2).</w:t>
      </w:r>
    </w:p>
    <w:p w14:paraId="26FC4A52" w14:textId="2ACB253A" w:rsidR="00A125A2" w:rsidRDefault="00A125A2" w:rsidP="007A1B51">
      <w:pPr>
        <w:rPr>
          <w:rFonts w:eastAsiaTheme="minorEastAsia"/>
          <w:lang w:val="en-US" w:eastAsia="zh-CN"/>
        </w:rPr>
      </w:pPr>
      <w:r>
        <w:rPr>
          <w:rFonts w:eastAsiaTheme="minorEastAsia"/>
          <w:lang w:val="en-US" w:eastAsia="zh-CN"/>
        </w:rPr>
        <w:t xml:space="preserve">Another aspect with significant RAN4 impacts is to define requirements based on OD-SSB in deactivated state, as agreed in last RAN4 meeting. One issue raised up in last meeting is about the whether UE shall follow periodicity of OD-SSB or the </w:t>
      </w:r>
      <w:proofErr w:type="spellStart"/>
      <w:r>
        <w:rPr>
          <w:rFonts w:eastAsiaTheme="minorEastAsia"/>
          <w:lang w:val="en-US" w:eastAsia="zh-CN"/>
        </w:rPr>
        <w:t>measCycleSCell</w:t>
      </w:r>
      <w:proofErr w:type="spellEnd"/>
      <w:r w:rsidR="00E529A1">
        <w:rPr>
          <w:rFonts w:eastAsiaTheme="minorEastAsia"/>
          <w:lang w:val="en-US" w:eastAsia="zh-CN"/>
        </w:rPr>
        <w:t xml:space="preserve">. The motivation is about the UE power consumption. In legacy requirements, when an SCell is configured on the frequency in deactivated state, UE perform measurement on the frequency layer using </w:t>
      </w:r>
      <w:proofErr w:type="spellStart"/>
      <w:r w:rsidR="00E529A1">
        <w:rPr>
          <w:rFonts w:eastAsiaTheme="minorEastAsia"/>
          <w:lang w:val="en-US" w:eastAsia="zh-CN"/>
        </w:rPr>
        <w:t>measCycleSCell</w:t>
      </w:r>
      <w:proofErr w:type="spellEnd"/>
      <w:r w:rsidR="00E529A1">
        <w:rPr>
          <w:rFonts w:eastAsiaTheme="minorEastAsia"/>
          <w:lang w:val="en-US" w:eastAsia="zh-CN"/>
        </w:rPr>
        <w:t>, for which the minimum value is 160ms.</w:t>
      </w:r>
    </w:p>
    <w:tbl>
      <w:tblPr>
        <w:tblStyle w:val="TableGrid"/>
        <w:tblW w:w="0" w:type="auto"/>
        <w:tblLook w:val="04A0" w:firstRow="1" w:lastRow="0" w:firstColumn="1" w:lastColumn="0" w:noHBand="0" w:noVBand="1"/>
      </w:tblPr>
      <w:tblGrid>
        <w:gridCol w:w="9562"/>
      </w:tblGrid>
      <w:tr w:rsidR="00E529A1" w14:paraId="22B8BF3F" w14:textId="77777777" w:rsidTr="00E529A1">
        <w:tc>
          <w:tcPr>
            <w:tcW w:w="9562" w:type="dxa"/>
          </w:tcPr>
          <w:p w14:paraId="5FA04660" w14:textId="2A457E1F" w:rsidR="00E529A1" w:rsidRDefault="00E529A1" w:rsidP="007A1B51">
            <w:pPr>
              <w:rPr>
                <w:rFonts w:eastAsiaTheme="minorEastAsia"/>
                <w:lang w:val="en-US" w:eastAsia="zh-CN"/>
              </w:rPr>
            </w:pPr>
            <w:r>
              <w:rPr>
                <w:noProof/>
              </w:rPr>
              <w:drawing>
                <wp:inline distT="0" distB="0" distL="0" distR="0" wp14:anchorId="4704324B" wp14:editId="3AE40C62">
                  <wp:extent cx="5709139" cy="323271"/>
                  <wp:effectExtent l="0" t="0" r="6350" b="63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69054" cy="326664"/>
                          </a:xfrm>
                          <a:prstGeom prst="rect">
                            <a:avLst/>
                          </a:prstGeom>
                        </pic:spPr>
                      </pic:pic>
                    </a:graphicData>
                  </a:graphic>
                </wp:inline>
              </w:drawing>
            </w:r>
          </w:p>
        </w:tc>
      </w:tr>
    </w:tbl>
    <w:p w14:paraId="0FCBB9FB" w14:textId="4E5FFCA8" w:rsidR="00E529A1" w:rsidRDefault="00E529A1" w:rsidP="007A1B51">
      <w:pPr>
        <w:rPr>
          <w:rFonts w:eastAsiaTheme="minorEastAsia"/>
          <w:lang w:val="en-US" w:eastAsia="zh-CN"/>
        </w:rPr>
      </w:pPr>
    </w:p>
    <w:p w14:paraId="536CAA06" w14:textId="318C0A65" w:rsidR="00E529A1" w:rsidRPr="00E529A1" w:rsidRDefault="00E529A1" w:rsidP="007A1B51">
      <w:pPr>
        <w:rPr>
          <w:rFonts w:eastAsiaTheme="minorEastAsia"/>
          <w:b/>
          <w:lang w:val="en-US" w:eastAsia="zh-CN"/>
        </w:rPr>
      </w:pPr>
      <w:r w:rsidRPr="00E529A1">
        <w:rPr>
          <w:rFonts w:eastAsiaTheme="minorEastAsia"/>
          <w:b/>
          <w:lang w:val="en-US" w:eastAsia="zh-CN"/>
        </w:rPr>
        <w:t xml:space="preserve">Observation 4: In legacy requirements, UE is allowed relaxed measurement on a frequency with deactivated SCell using </w:t>
      </w:r>
      <w:proofErr w:type="spellStart"/>
      <w:r w:rsidRPr="00E529A1">
        <w:rPr>
          <w:rFonts w:eastAsiaTheme="minorEastAsia"/>
          <w:b/>
          <w:lang w:val="en-US" w:eastAsia="zh-CN"/>
        </w:rPr>
        <w:t>measCycleSCell</w:t>
      </w:r>
      <w:proofErr w:type="spellEnd"/>
      <w:r w:rsidRPr="00E529A1">
        <w:rPr>
          <w:rFonts w:eastAsiaTheme="minorEastAsia"/>
          <w:b/>
          <w:lang w:val="en-US" w:eastAsia="zh-CN"/>
        </w:rPr>
        <w:t xml:space="preserve"> than a frequency without SCell.</w:t>
      </w:r>
    </w:p>
    <w:p w14:paraId="64778068" w14:textId="74FFB8A0" w:rsidR="00E529A1" w:rsidRDefault="00E529A1" w:rsidP="00966E38">
      <w:pPr>
        <w:jc w:val="both"/>
        <w:rPr>
          <w:rFonts w:eastAsiaTheme="minorEastAsia"/>
          <w:lang w:val="en-US" w:eastAsia="zh-CN"/>
        </w:rPr>
      </w:pPr>
      <w:r>
        <w:rPr>
          <w:rFonts w:eastAsiaTheme="minorEastAsia"/>
          <w:lang w:val="en-US" w:eastAsia="zh-CN"/>
        </w:rPr>
        <w:t>However, the essence of the feature is to transmit SSB “on-demand”. If UE perform</w:t>
      </w:r>
      <w:r w:rsidR="006F35C8">
        <w:rPr>
          <w:rFonts w:eastAsiaTheme="minorEastAsia"/>
          <w:lang w:val="en-US" w:eastAsia="zh-CN"/>
        </w:rPr>
        <w:t>s</w:t>
      </w:r>
      <w:r>
        <w:rPr>
          <w:rFonts w:eastAsiaTheme="minorEastAsia"/>
          <w:lang w:val="en-US" w:eastAsia="zh-CN"/>
        </w:rPr>
        <w:t xml:space="preserve"> measurement based on </w:t>
      </w:r>
      <w:proofErr w:type="spellStart"/>
      <w:r>
        <w:rPr>
          <w:rFonts w:eastAsiaTheme="minorEastAsia"/>
          <w:lang w:val="en-US" w:eastAsia="zh-CN"/>
        </w:rPr>
        <w:t>measCycleSCell</w:t>
      </w:r>
      <w:proofErr w:type="spellEnd"/>
      <w:r>
        <w:rPr>
          <w:rFonts w:eastAsiaTheme="minorEastAsia"/>
          <w:lang w:val="en-US" w:eastAsia="zh-CN"/>
        </w:rPr>
        <w:t xml:space="preserve">, which means UE can choose </w:t>
      </w:r>
      <w:r w:rsidR="00966E38">
        <w:rPr>
          <w:rFonts w:eastAsiaTheme="minorEastAsia"/>
          <w:lang w:val="en-US" w:eastAsia="zh-CN"/>
        </w:rPr>
        <w:t xml:space="preserve">any SSB within the </w:t>
      </w:r>
      <w:proofErr w:type="spellStart"/>
      <w:r w:rsidR="00966E38">
        <w:rPr>
          <w:rFonts w:eastAsiaTheme="minorEastAsia"/>
          <w:lang w:val="en-US" w:eastAsia="zh-CN"/>
        </w:rPr>
        <w:t>measCycleSCell</w:t>
      </w:r>
      <w:proofErr w:type="spellEnd"/>
      <w:r w:rsidR="00966E38">
        <w:rPr>
          <w:rFonts w:eastAsiaTheme="minorEastAsia"/>
          <w:lang w:val="en-US" w:eastAsia="zh-CN"/>
        </w:rPr>
        <w:t xml:space="preserve"> to perform measurement. It means NW has to transmit all OD-SSBs within </w:t>
      </w:r>
      <w:proofErr w:type="spellStart"/>
      <w:r w:rsidR="00966E38">
        <w:rPr>
          <w:rFonts w:eastAsiaTheme="minorEastAsia"/>
          <w:lang w:val="en-US" w:eastAsia="zh-CN"/>
        </w:rPr>
        <w:t>measCycleSCell</w:t>
      </w:r>
      <w:proofErr w:type="spellEnd"/>
      <w:r w:rsidR="00966E38">
        <w:rPr>
          <w:rFonts w:eastAsiaTheme="minorEastAsia"/>
          <w:lang w:val="en-US" w:eastAsia="zh-CN"/>
        </w:rPr>
        <w:t xml:space="preserve"> to guarantee the UE can obtain SSB no matter which SSB is chosen by the UE for measurement. But it </w:t>
      </w:r>
      <w:r w:rsidR="006F35C8">
        <w:rPr>
          <w:rFonts w:eastAsiaTheme="minorEastAsia"/>
          <w:lang w:val="en-US" w:eastAsia="zh-CN"/>
        </w:rPr>
        <w:t>somehow</w:t>
      </w:r>
      <w:r w:rsidR="00966E38">
        <w:rPr>
          <w:rFonts w:eastAsiaTheme="minorEastAsia"/>
          <w:lang w:val="en-US" w:eastAsia="zh-CN"/>
        </w:rPr>
        <w:t xml:space="preserve"> means many SSBs</w:t>
      </w:r>
      <w:r w:rsidR="006F35C8">
        <w:rPr>
          <w:rFonts w:eastAsiaTheme="minorEastAsia"/>
          <w:lang w:val="en-US" w:eastAsia="zh-CN"/>
        </w:rPr>
        <w:t xml:space="preserve"> are</w:t>
      </w:r>
      <w:r w:rsidR="00966E38">
        <w:rPr>
          <w:rFonts w:eastAsiaTheme="minorEastAsia"/>
          <w:lang w:val="en-US" w:eastAsia="zh-CN"/>
        </w:rPr>
        <w:t xml:space="preserve"> transmitted but unused, which goes against with the purpose of the feature (i.e. transmit SSB “on-demand” for network energy saving).</w:t>
      </w:r>
    </w:p>
    <w:p w14:paraId="0E64576B" w14:textId="1508509A" w:rsidR="00966E38" w:rsidRPr="007818A0" w:rsidRDefault="00966E38" w:rsidP="00966E38">
      <w:pPr>
        <w:jc w:val="both"/>
        <w:rPr>
          <w:rFonts w:eastAsiaTheme="minorEastAsia"/>
          <w:b/>
          <w:lang w:val="en-US" w:eastAsia="zh-CN"/>
        </w:rPr>
      </w:pPr>
      <w:r w:rsidRPr="007818A0">
        <w:rPr>
          <w:rFonts w:eastAsiaTheme="minorEastAsia"/>
          <w:b/>
          <w:lang w:val="en-US" w:eastAsia="zh-CN"/>
        </w:rPr>
        <w:t xml:space="preserve">Observation 5: </w:t>
      </w:r>
      <w:r w:rsidR="007818A0" w:rsidRPr="007818A0">
        <w:rPr>
          <w:rFonts w:eastAsiaTheme="minorEastAsia"/>
          <w:b/>
          <w:lang w:val="en-US" w:eastAsia="zh-CN"/>
        </w:rPr>
        <w:t xml:space="preserve">If UE performs deactivated SCell measurement based on </w:t>
      </w:r>
      <w:proofErr w:type="spellStart"/>
      <w:r w:rsidR="007818A0" w:rsidRPr="007818A0">
        <w:rPr>
          <w:rFonts w:eastAsiaTheme="minorEastAsia"/>
          <w:b/>
          <w:lang w:val="en-US" w:eastAsia="zh-CN"/>
        </w:rPr>
        <w:t>mea</w:t>
      </w:r>
      <w:r w:rsidR="005B6435">
        <w:rPr>
          <w:rFonts w:eastAsiaTheme="minorEastAsia" w:hint="eastAsia"/>
          <w:b/>
          <w:lang w:val="en-US" w:eastAsia="zh-CN"/>
        </w:rPr>
        <w:t>s</w:t>
      </w:r>
      <w:r w:rsidR="007818A0" w:rsidRPr="007818A0">
        <w:rPr>
          <w:rFonts w:eastAsiaTheme="minorEastAsia"/>
          <w:b/>
          <w:lang w:val="en-US" w:eastAsia="zh-CN"/>
        </w:rPr>
        <w:t>CycleSCell</w:t>
      </w:r>
      <w:proofErr w:type="spellEnd"/>
      <w:r w:rsidR="007818A0" w:rsidRPr="007818A0">
        <w:rPr>
          <w:rFonts w:eastAsiaTheme="minorEastAsia"/>
          <w:b/>
          <w:lang w:val="en-US" w:eastAsia="zh-CN"/>
        </w:rPr>
        <w:t>, NW may have to transmit all SSBs to guarantee that UE can obtain SSB no matter which SSB is chosen by the UE for measurement, which means larger portion of SSBs are transmitted but unused.</w:t>
      </w:r>
    </w:p>
    <w:p w14:paraId="7AAE1132" w14:textId="10B38A56" w:rsidR="007818A0" w:rsidRPr="007818A0" w:rsidRDefault="007818A0" w:rsidP="00966E38">
      <w:pPr>
        <w:jc w:val="both"/>
        <w:rPr>
          <w:rFonts w:eastAsiaTheme="minorEastAsia"/>
          <w:b/>
          <w:lang w:val="en-US" w:eastAsia="zh-CN"/>
        </w:rPr>
      </w:pPr>
      <w:r w:rsidRPr="007818A0">
        <w:rPr>
          <w:rFonts w:eastAsiaTheme="minorEastAsia"/>
          <w:b/>
          <w:lang w:val="en-US" w:eastAsia="zh-CN"/>
        </w:rPr>
        <w:t>Observation 6: The behavior described in observation 5 is against the purpose of the feature, which is to transmit SSB “on-demand” for network energy saving.</w:t>
      </w:r>
    </w:p>
    <w:p w14:paraId="2AAD6BEE" w14:textId="65E06463" w:rsidR="00A125A2" w:rsidRPr="007818A0" w:rsidRDefault="007818A0" w:rsidP="007A1B51">
      <w:pPr>
        <w:rPr>
          <w:rFonts w:eastAsiaTheme="minorEastAsia"/>
          <w:b/>
          <w:lang w:val="en-US" w:eastAsia="zh-CN"/>
        </w:rPr>
      </w:pPr>
      <w:r w:rsidRPr="007818A0">
        <w:rPr>
          <w:rFonts w:eastAsiaTheme="minorEastAsia"/>
          <w:b/>
          <w:lang w:val="en-US" w:eastAsia="zh-CN"/>
        </w:rPr>
        <w:t>Proposal 4: UE shall perform deactivated SCell measurement based on OD-SSB periodicity to enable that NW only transmit OD-SSB when necessary (i.e. UE will perform measurement on) for network energy saving.</w:t>
      </w:r>
    </w:p>
    <w:p w14:paraId="34E2C291" w14:textId="77532A7E" w:rsidR="00A125A2" w:rsidRDefault="007818A0" w:rsidP="00837C23">
      <w:pPr>
        <w:jc w:val="both"/>
        <w:rPr>
          <w:rFonts w:eastAsiaTheme="minorEastAsia"/>
          <w:lang w:val="en-US" w:eastAsia="zh-CN"/>
        </w:rPr>
      </w:pPr>
      <w:r>
        <w:rPr>
          <w:rFonts w:eastAsiaTheme="minorEastAsia"/>
          <w:lang w:val="en-US" w:eastAsia="zh-CN"/>
        </w:rPr>
        <w:t xml:space="preserve">However, we believe the same principle in observation 4 shall be considered for </w:t>
      </w:r>
      <w:r w:rsidR="00837C23">
        <w:rPr>
          <w:rFonts w:eastAsiaTheme="minorEastAsia"/>
          <w:lang w:val="en-US" w:eastAsia="zh-CN"/>
        </w:rPr>
        <w:t>UE power saving. Though there is no intention for NW to transmit OD-SSB very frequently (no energy saving gains), RAN4 could discuss possible conditions to avoid too frequency measurement. For instance, UE can perform “one round” deactivated SCell measurement based on OD-SSB and obtain results of the deactivated SCell, then UE is not required to perform the “2</w:t>
      </w:r>
      <w:r w:rsidR="00837C23" w:rsidRPr="00837C23">
        <w:rPr>
          <w:rFonts w:eastAsiaTheme="minorEastAsia"/>
          <w:vertAlign w:val="superscript"/>
          <w:lang w:val="en-US" w:eastAsia="zh-CN"/>
        </w:rPr>
        <w:t>nd</w:t>
      </w:r>
      <w:r w:rsidR="00837C23">
        <w:rPr>
          <w:rFonts w:eastAsiaTheme="minorEastAsia"/>
          <w:lang w:val="en-US" w:eastAsia="zh-CN"/>
        </w:rPr>
        <w:t xml:space="preserve"> round” measurement right after first round, which is shown in Fig.3. In this way, UE can achieve similar or even better UE power saving gain.</w:t>
      </w:r>
      <w:r w:rsidR="008E0D5A">
        <w:rPr>
          <w:rFonts w:eastAsiaTheme="minorEastAsia"/>
          <w:lang w:val="en-US" w:eastAsia="zh-CN"/>
        </w:rPr>
        <w:t xml:space="preserve"> Meanwhile, the validity of measurement result shall be considered. If the interval between two rounds of OD-SSB measurement is too large (e.g. 100 seconds), UE may not be able to measure the Cell since UE may already loss the tracking of the Cell and has to keep searching it all the time. At the same time, it is not possible that results </w:t>
      </w:r>
      <w:r w:rsidR="002860AA">
        <w:rPr>
          <w:rFonts w:eastAsiaTheme="minorEastAsia"/>
          <w:lang w:val="en-US" w:eastAsia="zh-CN"/>
        </w:rPr>
        <w:t>are</w:t>
      </w:r>
      <w:r w:rsidR="008E0D5A">
        <w:rPr>
          <w:rFonts w:eastAsiaTheme="minorEastAsia"/>
          <w:lang w:val="en-US" w:eastAsia="zh-CN"/>
        </w:rPr>
        <w:t xml:space="preserve"> reliable for known SCell activation or L3 measurement report </w:t>
      </w:r>
      <w:r w:rsidR="00A558FE">
        <w:rPr>
          <w:rFonts w:eastAsiaTheme="minorEastAsia"/>
          <w:lang w:val="en-US" w:eastAsia="zh-CN"/>
        </w:rPr>
        <w:t xml:space="preserve">after SCell activation. </w:t>
      </w:r>
    </w:p>
    <w:p w14:paraId="49F1DAFB" w14:textId="457EF41D" w:rsidR="00837C23" w:rsidRDefault="003E11F5" w:rsidP="007A1B51">
      <w:pPr>
        <w:rPr>
          <w:rFonts w:eastAsiaTheme="minorEastAsia"/>
          <w:lang w:val="en-US" w:eastAsia="zh-CN"/>
        </w:rPr>
      </w:pPr>
      <w:r>
        <w:rPr>
          <w:rFonts w:eastAsiaTheme="minorEastAsia"/>
          <w:noProof/>
        </w:rPr>
        <w:drawing>
          <wp:inline distT="0" distB="0" distL="0" distR="0" wp14:anchorId="05037B55" wp14:editId="62E507CE">
            <wp:extent cx="6078220" cy="648968"/>
            <wp:effectExtent l="0" t="0" r="0" b="0"/>
            <wp:docPr id="11" name="Picture 11" descr="C:\Users\s00514387\AppData\Local\Microsoft\Windows\INetCache\Content.MSO\74D31E5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s00514387\AppData\Local\Microsoft\Windows\INetCache\Content.MSO\74D31E55.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78220" cy="648968"/>
                    </a:xfrm>
                    <a:prstGeom prst="rect">
                      <a:avLst/>
                    </a:prstGeom>
                    <a:noFill/>
                    <a:ln>
                      <a:noFill/>
                    </a:ln>
                  </pic:spPr>
                </pic:pic>
              </a:graphicData>
            </a:graphic>
          </wp:inline>
        </w:drawing>
      </w:r>
    </w:p>
    <w:p w14:paraId="3CD4BD80" w14:textId="328B581F" w:rsidR="00837C23" w:rsidRDefault="003E11F5" w:rsidP="007A1B51">
      <w:pPr>
        <w:rPr>
          <w:rFonts w:eastAsiaTheme="minorEastAsia"/>
          <w:lang w:val="en-US" w:eastAsia="zh-CN"/>
        </w:rPr>
      </w:pPr>
      <w:r>
        <w:rPr>
          <w:rFonts w:eastAsiaTheme="minorEastAsia"/>
          <w:lang w:val="en-US" w:eastAsia="zh-CN"/>
        </w:rPr>
        <w:t xml:space="preserve">Fig.3 deactivated SCell activation based on OD-SSB </w:t>
      </w:r>
    </w:p>
    <w:p w14:paraId="3DDE8C51" w14:textId="77777777" w:rsidR="008E0D5A" w:rsidRDefault="00DB0655" w:rsidP="007A1B51">
      <w:pPr>
        <w:rPr>
          <w:rFonts w:eastAsiaTheme="minorEastAsia"/>
          <w:b/>
          <w:lang w:val="en-US" w:eastAsia="zh-CN"/>
        </w:rPr>
      </w:pPr>
      <w:r w:rsidRPr="00F47BBD">
        <w:rPr>
          <w:rFonts w:eastAsiaTheme="minorEastAsia"/>
          <w:b/>
          <w:lang w:val="en-US" w:eastAsia="zh-CN"/>
        </w:rPr>
        <w:t xml:space="preserve">Proposal 5: Based on proposal 4, RAN4 to discuss </w:t>
      </w:r>
      <w:r w:rsidR="00F47BBD" w:rsidRPr="00F47BBD">
        <w:rPr>
          <w:rFonts w:eastAsiaTheme="minorEastAsia"/>
          <w:b/>
          <w:lang w:val="en-US" w:eastAsia="zh-CN"/>
        </w:rPr>
        <w:t xml:space="preserve">the interval between OD-SSBs for measurement </w:t>
      </w:r>
      <w:r w:rsidR="008E0D5A">
        <w:rPr>
          <w:rFonts w:eastAsiaTheme="minorEastAsia"/>
          <w:b/>
          <w:lang w:val="en-US" w:eastAsia="zh-CN"/>
        </w:rPr>
        <w:t>considering following aspects:</w:t>
      </w:r>
    </w:p>
    <w:p w14:paraId="1260A88D" w14:textId="0CDEB79F" w:rsidR="008E0D5A" w:rsidRPr="008E0D5A" w:rsidRDefault="00A558FE" w:rsidP="008E0D5A">
      <w:pPr>
        <w:pStyle w:val="ListParagraph"/>
        <w:numPr>
          <w:ilvl w:val="0"/>
          <w:numId w:val="36"/>
        </w:numPr>
        <w:ind w:firstLineChars="0"/>
        <w:rPr>
          <w:rFonts w:eastAsiaTheme="minorEastAsia"/>
          <w:b/>
          <w:lang w:val="en-US" w:eastAsia="zh-CN"/>
        </w:rPr>
      </w:pPr>
      <w:r>
        <w:rPr>
          <w:rFonts w:eastAsiaTheme="minorEastAsia"/>
          <w:b/>
          <w:lang w:val="en-US" w:eastAsia="zh-CN"/>
        </w:rPr>
        <w:t>To avoid too frequency measurement which may cause UE power consumption issue</w:t>
      </w:r>
    </w:p>
    <w:p w14:paraId="1862D266" w14:textId="13730A39" w:rsidR="008E0D5A" w:rsidRPr="008E0D5A" w:rsidRDefault="00A558FE" w:rsidP="007A1B51">
      <w:pPr>
        <w:pStyle w:val="ListParagraph"/>
        <w:numPr>
          <w:ilvl w:val="0"/>
          <w:numId w:val="36"/>
        </w:numPr>
        <w:ind w:firstLineChars="0"/>
        <w:rPr>
          <w:rFonts w:eastAsiaTheme="minorEastAsia"/>
          <w:b/>
          <w:lang w:val="en-US" w:eastAsia="zh-CN"/>
        </w:rPr>
      </w:pPr>
      <w:r>
        <w:rPr>
          <w:rFonts w:eastAsiaTheme="minorEastAsia"/>
          <w:b/>
          <w:lang w:val="en-US" w:eastAsia="zh-CN"/>
        </w:rPr>
        <w:t xml:space="preserve">To maintain the timing/AGC for </w:t>
      </w:r>
      <w:r w:rsidRPr="00A558FE">
        <w:rPr>
          <w:rFonts w:eastAsiaTheme="minorEastAsia"/>
          <w:b/>
          <w:lang w:val="en-US" w:eastAsia="zh-CN"/>
        </w:rPr>
        <w:t>subsequent</w:t>
      </w:r>
      <w:r>
        <w:rPr>
          <w:rFonts w:eastAsiaTheme="minorEastAsia"/>
          <w:b/>
          <w:lang w:val="en-US" w:eastAsia="zh-CN"/>
        </w:rPr>
        <w:t xml:space="preserve"> measurement/SCell activation</w:t>
      </w:r>
    </w:p>
    <w:p w14:paraId="43A97CFF" w14:textId="038F3FF7" w:rsidR="00D64B8B" w:rsidRDefault="00CD4774" w:rsidP="007A1B51">
      <w:pPr>
        <w:rPr>
          <w:rFonts w:eastAsiaTheme="minorEastAsia"/>
          <w:lang w:eastAsia="zh-CN"/>
        </w:rPr>
      </w:pPr>
      <w:r w:rsidRPr="00CD4774">
        <w:rPr>
          <w:rFonts w:eastAsiaTheme="minorEastAsia"/>
          <w:lang w:val="en-US" w:eastAsia="zh-CN"/>
        </w:rPr>
        <w:t xml:space="preserve">For L3 measurement, </w:t>
      </w:r>
      <w:r>
        <w:rPr>
          <w:rFonts w:eastAsiaTheme="minorEastAsia"/>
          <w:lang w:val="en-US" w:eastAsia="zh-CN"/>
        </w:rPr>
        <w:t xml:space="preserve">apart from deactivated SCell measurement, since the scenario 3B is not agreed yet in RAN1, there is no need to consider L3 measurement based on OD-SSB after SCell is activated. But one may argue that it is still possible that a neighbor cell is sending OD-SSB, then whether and </w:t>
      </w:r>
      <w:r w:rsidR="009D7667">
        <w:rPr>
          <w:rFonts w:eastAsiaTheme="minorEastAsia"/>
          <w:lang w:val="en-US" w:eastAsia="zh-CN"/>
        </w:rPr>
        <w:t>how-to</w:t>
      </w:r>
      <w:r>
        <w:rPr>
          <w:rFonts w:eastAsiaTheme="minorEastAsia"/>
          <w:lang w:val="en-US" w:eastAsia="zh-CN"/>
        </w:rPr>
        <w:t xml:space="preserve"> performance L3 measurement on this neighbor cell.</w:t>
      </w:r>
      <w:r>
        <w:rPr>
          <w:rFonts w:eastAsiaTheme="minorEastAsia"/>
          <w:lang w:eastAsia="zh-CN"/>
        </w:rPr>
        <w:t xml:space="preserve"> For a neighbour cell, if there is always on periodic SSB, we believe current L3 measurement </w:t>
      </w:r>
      <w:r>
        <w:rPr>
          <w:rFonts w:eastAsiaTheme="minorEastAsia"/>
          <w:lang w:eastAsia="zh-CN"/>
        </w:rPr>
        <w:lastRenderedPageBreak/>
        <w:t>requirements and UE behaviour still apply since UE can perform L3 measurement in legacy manner base on these always on SSB, no matter whether there is OD SSB or not. However, if there is a Cell with only OD-SSB, it is not clear whether the Cell is expected to be detected by other UEs base on neighbour measurement. Since the OD-SSB could be quite dynamic, it is not possible to dynamically cooperate among many Cell about the on-off state of OD-SSB, and transmit the information to all UE under these Cells. And from UE perspective, it is also questionable whether UE can tell if the OD-SSB is transmitted of not.</w:t>
      </w:r>
    </w:p>
    <w:p w14:paraId="225785B4" w14:textId="7A188C21" w:rsidR="00CC38DA" w:rsidRPr="006F601A" w:rsidRDefault="00CD4774" w:rsidP="00CC38DA">
      <w:pPr>
        <w:jc w:val="both"/>
        <w:rPr>
          <w:rFonts w:eastAsiaTheme="minorEastAsia"/>
          <w:b/>
          <w:lang w:eastAsia="zh-CN"/>
        </w:rPr>
      </w:pPr>
      <w:r w:rsidRPr="00BC7061">
        <w:rPr>
          <w:rFonts w:eastAsiaTheme="minorEastAsia"/>
          <w:b/>
          <w:lang w:eastAsia="zh-CN"/>
        </w:rPr>
        <w:t xml:space="preserve">Proposal </w:t>
      </w:r>
      <w:r>
        <w:rPr>
          <w:rFonts w:eastAsiaTheme="minorEastAsia"/>
          <w:b/>
          <w:lang w:eastAsia="zh-CN"/>
        </w:rPr>
        <w:t>6</w:t>
      </w:r>
      <w:r w:rsidRPr="00BC7061">
        <w:rPr>
          <w:rFonts w:eastAsiaTheme="minorEastAsia"/>
          <w:b/>
          <w:lang w:eastAsia="zh-CN"/>
        </w:rPr>
        <w:t>: RAN4 to deprioritize the discussion for L3 measurement based on OD SSB for neighbour cell, as feasibility and reliability are questionable and gain is not clear</w:t>
      </w:r>
      <w:r>
        <w:rPr>
          <w:rFonts w:eastAsiaTheme="minorEastAsia"/>
          <w:b/>
          <w:lang w:eastAsia="zh-CN"/>
        </w:rPr>
        <w:t>.</w:t>
      </w:r>
    </w:p>
    <w:p w14:paraId="2D792C82" w14:textId="77777777" w:rsidR="00D270E3" w:rsidRPr="002452C5" w:rsidRDefault="00D270E3" w:rsidP="00456E67">
      <w:pPr>
        <w:rPr>
          <w:b/>
          <w:lang w:eastAsia="zh-CN"/>
        </w:rPr>
      </w:pPr>
    </w:p>
    <w:p w14:paraId="24120099" w14:textId="2715CD7C" w:rsidR="00386BEA" w:rsidRPr="00386BEA" w:rsidRDefault="00DF0231" w:rsidP="00A86270">
      <w:pPr>
        <w:pStyle w:val="Heading1"/>
        <w:numPr>
          <w:ilvl w:val="0"/>
          <w:numId w:val="1"/>
        </w:numPr>
        <w:rPr>
          <w:lang w:val="en-US"/>
        </w:rPr>
      </w:pPr>
      <w:r w:rsidRPr="002D2977">
        <w:rPr>
          <w:lang w:val="en-US"/>
        </w:rPr>
        <w:t>Conclusions</w:t>
      </w:r>
    </w:p>
    <w:p w14:paraId="5FE85B02" w14:textId="77777777" w:rsidR="00D61627" w:rsidRPr="00BC1491" w:rsidRDefault="00D61627" w:rsidP="00D61627">
      <w:pPr>
        <w:jc w:val="both"/>
        <w:rPr>
          <w:b/>
          <w:lang w:val="en-US" w:eastAsia="zh-CN"/>
        </w:rPr>
      </w:pPr>
      <w:r w:rsidRPr="00BC1491">
        <w:rPr>
          <w:b/>
          <w:lang w:val="en-US" w:eastAsia="zh-CN"/>
        </w:rPr>
        <w:t>Observation 1: RAN1 support MAC CE based OD-SSB activation, and RRC based OD-SSB activation at least for direct SCell activation.</w:t>
      </w:r>
    </w:p>
    <w:p w14:paraId="6FF848D2" w14:textId="77777777" w:rsidR="00D61627" w:rsidRPr="00BC1491" w:rsidRDefault="00D61627" w:rsidP="00D61627">
      <w:pPr>
        <w:jc w:val="both"/>
        <w:rPr>
          <w:b/>
          <w:lang w:val="en-US" w:eastAsia="zh-CN"/>
        </w:rPr>
      </w:pPr>
      <w:r w:rsidRPr="00BC1491">
        <w:rPr>
          <w:b/>
          <w:lang w:val="en-US" w:eastAsia="zh-CN"/>
        </w:rPr>
        <w:t>Observation 2: RAN1 is also discuss the possible approach of deactivation of OD-SSB.</w:t>
      </w:r>
    </w:p>
    <w:p w14:paraId="230E8C1D" w14:textId="77777777" w:rsidR="00D61627" w:rsidRPr="00FA07DE" w:rsidRDefault="00D61627" w:rsidP="00D61627">
      <w:pPr>
        <w:jc w:val="both"/>
        <w:rPr>
          <w:b/>
          <w:lang w:val="en-US" w:eastAsia="zh-CN"/>
        </w:rPr>
      </w:pPr>
      <w:r w:rsidRPr="00FA07DE">
        <w:rPr>
          <w:b/>
          <w:lang w:val="en-US" w:eastAsia="zh-CN"/>
        </w:rPr>
        <w:t xml:space="preserve">Observation 3: For MAC CE processing time for OD-SSB triggering, the RAN1’s working assumption is valid which is same for most MAC CE triggered procedures. </w:t>
      </w:r>
    </w:p>
    <w:p w14:paraId="0021F6B3" w14:textId="77777777" w:rsidR="00D61627" w:rsidRPr="007A1B51" w:rsidRDefault="00D61627" w:rsidP="00D61627">
      <w:pPr>
        <w:rPr>
          <w:b/>
          <w:lang w:val="en-US" w:eastAsia="zh-CN"/>
        </w:rPr>
      </w:pPr>
      <w:r w:rsidRPr="007A1B51">
        <w:rPr>
          <w:b/>
          <w:lang w:val="en-US" w:eastAsia="zh-CN"/>
        </w:rPr>
        <w:t xml:space="preserve">Proposal 1: For the value </w:t>
      </w:r>
      <w:proofErr w:type="spellStart"/>
      <w:r w:rsidRPr="007A1B51">
        <w:rPr>
          <w:b/>
          <w:lang w:val="en-US" w:eastAsia="zh-CN"/>
        </w:rPr>
        <w:t>T_min</w:t>
      </w:r>
      <w:proofErr w:type="spellEnd"/>
      <w:r w:rsidRPr="007A1B51">
        <w:rPr>
          <w:b/>
          <w:lang w:val="en-US" w:eastAsia="zh-CN"/>
        </w:rPr>
        <w:t xml:space="preserve"> for OD-SSB triggering, RAN4 confirm the MAC CE processing time as RAN1’s working assumption. RAN4 to further investigate whether to consider additional processing time for following cases, which depend</w:t>
      </w:r>
      <w:r>
        <w:rPr>
          <w:b/>
          <w:lang w:val="en-US" w:eastAsia="zh-CN"/>
        </w:rPr>
        <w:t>s</w:t>
      </w:r>
      <w:r w:rsidRPr="007A1B51">
        <w:rPr>
          <w:b/>
          <w:lang w:val="en-US" w:eastAsia="zh-CN"/>
        </w:rPr>
        <w:t xml:space="preserve"> on further RAN1 agreements </w:t>
      </w:r>
      <w:r>
        <w:rPr>
          <w:b/>
          <w:lang w:val="en-US" w:eastAsia="zh-CN"/>
        </w:rPr>
        <w:t xml:space="preserve">on </w:t>
      </w:r>
      <w:r w:rsidRPr="007A1B51">
        <w:rPr>
          <w:b/>
          <w:lang w:val="en-US" w:eastAsia="zh-CN"/>
        </w:rPr>
        <w:t>whether these cases are valid.</w:t>
      </w:r>
    </w:p>
    <w:p w14:paraId="3201F36A" w14:textId="77777777" w:rsidR="00D61627" w:rsidRPr="007A1B51" w:rsidRDefault="00D61627" w:rsidP="00D61627">
      <w:pPr>
        <w:pStyle w:val="ListParagraph"/>
        <w:numPr>
          <w:ilvl w:val="0"/>
          <w:numId w:val="24"/>
        </w:numPr>
        <w:ind w:firstLineChars="0"/>
        <w:rPr>
          <w:b/>
          <w:lang w:val="en-US" w:eastAsia="zh-CN"/>
        </w:rPr>
      </w:pPr>
      <w:r w:rsidRPr="007A1B51">
        <w:rPr>
          <w:b/>
          <w:lang w:val="en-US" w:eastAsia="zh-CN"/>
        </w:rPr>
        <w:t>when the OD-SSB is very close to the last AO-SSB in time domain</w:t>
      </w:r>
    </w:p>
    <w:p w14:paraId="0FE400CE" w14:textId="77777777" w:rsidR="00D61627" w:rsidRPr="007A1B51" w:rsidRDefault="00D61627" w:rsidP="00D61627">
      <w:pPr>
        <w:pStyle w:val="ListParagraph"/>
        <w:numPr>
          <w:ilvl w:val="0"/>
          <w:numId w:val="24"/>
        </w:numPr>
        <w:ind w:firstLineChars="0"/>
        <w:rPr>
          <w:b/>
          <w:lang w:val="en-US" w:eastAsia="zh-CN"/>
        </w:rPr>
      </w:pPr>
      <w:r w:rsidRPr="007A1B51">
        <w:rPr>
          <w:b/>
          <w:lang w:val="en-US" w:eastAsia="zh-CN"/>
        </w:rPr>
        <w:t>when the OD-SSB and AO-SSB is in different frequency</w:t>
      </w:r>
      <w:r>
        <w:rPr>
          <w:b/>
          <w:lang w:val="en-US" w:eastAsia="zh-CN"/>
        </w:rPr>
        <w:t xml:space="preserve"> (frequency location w.r.t active BWP).</w:t>
      </w:r>
    </w:p>
    <w:p w14:paraId="38FF91CA" w14:textId="77777777" w:rsidR="00D61627" w:rsidRPr="00640FCE" w:rsidRDefault="00D61627" w:rsidP="00D61627">
      <w:pPr>
        <w:rPr>
          <w:b/>
          <w:lang w:val="en-US" w:eastAsia="zh-CN"/>
        </w:rPr>
      </w:pPr>
      <w:r>
        <w:rPr>
          <w:b/>
          <w:lang w:val="en-US" w:eastAsia="zh-CN"/>
        </w:rPr>
        <w:t>Proposal 2</w:t>
      </w:r>
      <w:r w:rsidRPr="00640FCE">
        <w:rPr>
          <w:b/>
          <w:lang w:val="en-US" w:eastAsia="zh-CN"/>
        </w:rPr>
        <w:t xml:space="preserve">: </w:t>
      </w:r>
      <w:r>
        <w:rPr>
          <w:b/>
          <w:lang w:val="en-US" w:eastAsia="zh-CN"/>
        </w:rPr>
        <w:t>For p</w:t>
      </w:r>
      <w:r w:rsidRPr="00640FCE">
        <w:rPr>
          <w:b/>
          <w:lang w:val="en-US" w:eastAsia="zh-CN"/>
        </w:rPr>
        <w:t>ure Unknown SCell activation (unknown and without L3 report after SCell activation command):</w:t>
      </w:r>
    </w:p>
    <w:p w14:paraId="3F88B9A4" w14:textId="77777777" w:rsidR="00D61627" w:rsidRPr="00640FCE" w:rsidRDefault="00D61627" w:rsidP="00D61627">
      <w:pPr>
        <w:pStyle w:val="ListParagraph"/>
        <w:numPr>
          <w:ilvl w:val="0"/>
          <w:numId w:val="26"/>
        </w:numPr>
        <w:ind w:firstLineChars="0"/>
        <w:rPr>
          <w:b/>
          <w:lang w:val="en-US" w:eastAsia="zh-CN"/>
        </w:rPr>
      </w:pPr>
      <w:r w:rsidRPr="00640FCE">
        <w:rPr>
          <w:b/>
          <w:lang w:val="en-US" w:eastAsia="zh-CN"/>
        </w:rPr>
        <w:t>Case#1: UE shall perform all L3/L1 procedures (e.g. AGC/Search/L1-RSRP/timing) based on OD-SSB, and RAN4 to define requirements accordingly.</w:t>
      </w:r>
    </w:p>
    <w:p w14:paraId="7B469873" w14:textId="77777777" w:rsidR="00D61627" w:rsidRPr="00640FCE" w:rsidRDefault="00D61627" w:rsidP="00D61627">
      <w:pPr>
        <w:pStyle w:val="ListParagraph"/>
        <w:numPr>
          <w:ilvl w:val="0"/>
          <w:numId w:val="26"/>
        </w:numPr>
        <w:ind w:firstLineChars="0"/>
        <w:rPr>
          <w:b/>
          <w:lang w:val="en-US" w:eastAsia="zh-CN"/>
        </w:rPr>
      </w:pPr>
      <w:r w:rsidRPr="00640FCE">
        <w:rPr>
          <w:b/>
          <w:lang w:val="en-US" w:eastAsia="zh-CN"/>
        </w:rPr>
        <w:t xml:space="preserve">Case#2: RAN4 to discuss whether UE shall use OD-SSB only </w:t>
      </w:r>
      <w:r>
        <w:rPr>
          <w:b/>
          <w:lang w:val="en-US" w:eastAsia="zh-CN"/>
        </w:rPr>
        <w:t>or</w:t>
      </w:r>
      <w:r w:rsidRPr="00640FCE">
        <w:rPr>
          <w:b/>
          <w:lang w:val="en-US" w:eastAsia="zh-CN"/>
        </w:rPr>
        <w:t xml:space="preserve"> both OD-SSB and AO-SSB pending on </w:t>
      </w:r>
      <w:r>
        <w:rPr>
          <w:b/>
          <w:lang w:val="en-US" w:eastAsia="zh-CN"/>
        </w:rPr>
        <w:t>further RAN1 conclusion</w:t>
      </w:r>
    </w:p>
    <w:p w14:paraId="5E5365BE" w14:textId="77777777" w:rsidR="00D61627" w:rsidRPr="00A125A2" w:rsidRDefault="00D61627" w:rsidP="00D61627">
      <w:pPr>
        <w:rPr>
          <w:b/>
          <w:lang w:val="en-US" w:eastAsia="zh-CN"/>
        </w:rPr>
      </w:pPr>
      <w:r w:rsidRPr="00A125A2">
        <w:rPr>
          <w:b/>
          <w:lang w:val="en-US" w:eastAsia="zh-CN"/>
        </w:rPr>
        <w:t>Proposal 3: For known SCell activation and unknown SCell activation with L3 report after SCell activation, RAN4 to define requirements when the L3 measurement report is based on OD-SSB (Scenario#2).</w:t>
      </w:r>
    </w:p>
    <w:p w14:paraId="40730E81" w14:textId="77777777" w:rsidR="00D61627" w:rsidRPr="00E529A1" w:rsidRDefault="00D61627" w:rsidP="00D61627">
      <w:pPr>
        <w:rPr>
          <w:rFonts w:eastAsiaTheme="minorEastAsia"/>
          <w:b/>
          <w:lang w:val="en-US" w:eastAsia="zh-CN"/>
        </w:rPr>
      </w:pPr>
      <w:r w:rsidRPr="00E529A1">
        <w:rPr>
          <w:rFonts w:eastAsiaTheme="minorEastAsia"/>
          <w:b/>
          <w:lang w:val="en-US" w:eastAsia="zh-CN"/>
        </w:rPr>
        <w:t xml:space="preserve">Observation 4: In legacy requirements, UE is allowed relaxed measurement on a frequency with deactivated SCell using </w:t>
      </w:r>
      <w:proofErr w:type="spellStart"/>
      <w:r w:rsidRPr="00E529A1">
        <w:rPr>
          <w:rFonts w:eastAsiaTheme="minorEastAsia"/>
          <w:b/>
          <w:lang w:val="en-US" w:eastAsia="zh-CN"/>
        </w:rPr>
        <w:t>measCycleSCell</w:t>
      </w:r>
      <w:proofErr w:type="spellEnd"/>
      <w:r w:rsidRPr="00E529A1">
        <w:rPr>
          <w:rFonts w:eastAsiaTheme="minorEastAsia"/>
          <w:b/>
          <w:lang w:val="en-US" w:eastAsia="zh-CN"/>
        </w:rPr>
        <w:t xml:space="preserve"> than a frequency without SCell.</w:t>
      </w:r>
    </w:p>
    <w:p w14:paraId="19003498" w14:textId="1DC9F592" w:rsidR="00D61627" w:rsidRPr="007818A0" w:rsidRDefault="00D61627" w:rsidP="00D61627">
      <w:pPr>
        <w:jc w:val="both"/>
        <w:rPr>
          <w:rFonts w:eastAsiaTheme="minorEastAsia"/>
          <w:b/>
          <w:lang w:val="en-US" w:eastAsia="zh-CN"/>
        </w:rPr>
      </w:pPr>
      <w:r w:rsidRPr="007818A0">
        <w:rPr>
          <w:rFonts w:eastAsiaTheme="minorEastAsia"/>
          <w:b/>
          <w:lang w:val="en-US" w:eastAsia="zh-CN"/>
        </w:rPr>
        <w:t xml:space="preserve">Observation 5: If UE performs deactivated SCell measurement based on </w:t>
      </w:r>
      <w:proofErr w:type="spellStart"/>
      <w:r w:rsidRPr="007818A0">
        <w:rPr>
          <w:rFonts w:eastAsiaTheme="minorEastAsia"/>
          <w:b/>
          <w:lang w:val="en-US" w:eastAsia="zh-CN"/>
        </w:rPr>
        <w:t>mea</w:t>
      </w:r>
      <w:r w:rsidR="005B6435">
        <w:rPr>
          <w:rFonts w:eastAsiaTheme="minorEastAsia"/>
          <w:b/>
          <w:lang w:val="en-US" w:eastAsia="zh-CN"/>
        </w:rPr>
        <w:t>s</w:t>
      </w:r>
      <w:r w:rsidRPr="007818A0">
        <w:rPr>
          <w:rFonts w:eastAsiaTheme="minorEastAsia"/>
          <w:b/>
          <w:lang w:val="en-US" w:eastAsia="zh-CN"/>
        </w:rPr>
        <w:t>CycleSCell</w:t>
      </w:r>
      <w:proofErr w:type="spellEnd"/>
      <w:r w:rsidRPr="007818A0">
        <w:rPr>
          <w:rFonts w:eastAsiaTheme="minorEastAsia"/>
          <w:b/>
          <w:lang w:val="en-US" w:eastAsia="zh-CN"/>
        </w:rPr>
        <w:t>, NW may have to transmit all SSBs to guarantee that UE can obtain SSB no matter which SSB is chosen by the UE for measurement, which means larger portion of SSBs are transmitted but unused.</w:t>
      </w:r>
    </w:p>
    <w:p w14:paraId="37EE7ADE" w14:textId="77777777" w:rsidR="00D61627" w:rsidRPr="007818A0" w:rsidRDefault="00D61627" w:rsidP="00D61627">
      <w:pPr>
        <w:jc w:val="both"/>
        <w:rPr>
          <w:rFonts w:eastAsiaTheme="minorEastAsia"/>
          <w:b/>
          <w:lang w:val="en-US" w:eastAsia="zh-CN"/>
        </w:rPr>
      </w:pPr>
      <w:r w:rsidRPr="007818A0">
        <w:rPr>
          <w:rFonts w:eastAsiaTheme="minorEastAsia"/>
          <w:b/>
          <w:lang w:val="en-US" w:eastAsia="zh-CN"/>
        </w:rPr>
        <w:t>Observation 6: The behavior described in observation 5 is against the purpose of the feature, which is to transmit SSB “on-demand” for network energy saving.</w:t>
      </w:r>
    </w:p>
    <w:p w14:paraId="52EC73B5" w14:textId="77777777" w:rsidR="00D61627" w:rsidRPr="007818A0" w:rsidRDefault="00D61627" w:rsidP="00D61627">
      <w:pPr>
        <w:rPr>
          <w:rFonts w:eastAsiaTheme="minorEastAsia"/>
          <w:b/>
          <w:lang w:val="en-US" w:eastAsia="zh-CN"/>
        </w:rPr>
      </w:pPr>
      <w:r w:rsidRPr="007818A0">
        <w:rPr>
          <w:rFonts w:eastAsiaTheme="minorEastAsia"/>
          <w:b/>
          <w:lang w:val="en-US" w:eastAsia="zh-CN"/>
        </w:rPr>
        <w:t>Proposal 4: UE shall perform deactivated SCell measurement based on OD-SSB periodicity to enable that NW only transmit OD-SSB when necessary (i.e. UE will perform measurement on) for network energy saving.</w:t>
      </w:r>
    </w:p>
    <w:p w14:paraId="541FD785" w14:textId="77777777" w:rsidR="00D61627" w:rsidRDefault="00D61627" w:rsidP="00D61627">
      <w:pPr>
        <w:rPr>
          <w:rFonts w:eastAsiaTheme="minorEastAsia"/>
          <w:b/>
          <w:lang w:val="en-US" w:eastAsia="zh-CN"/>
        </w:rPr>
      </w:pPr>
      <w:r w:rsidRPr="00F47BBD">
        <w:rPr>
          <w:rFonts w:eastAsiaTheme="minorEastAsia"/>
          <w:b/>
          <w:lang w:val="en-US" w:eastAsia="zh-CN"/>
        </w:rPr>
        <w:t xml:space="preserve">Proposal 5: Based on proposal 4, RAN4 to discuss the interval between OD-SSBs for measurement </w:t>
      </w:r>
      <w:r>
        <w:rPr>
          <w:rFonts w:eastAsiaTheme="minorEastAsia"/>
          <w:b/>
          <w:lang w:val="en-US" w:eastAsia="zh-CN"/>
        </w:rPr>
        <w:t>considering following aspects:</w:t>
      </w:r>
    </w:p>
    <w:p w14:paraId="649BF151" w14:textId="77777777" w:rsidR="00D61627" w:rsidRPr="008E0D5A" w:rsidRDefault="00D61627" w:rsidP="00D61627">
      <w:pPr>
        <w:pStyle w:val="ListParagraph"/>
        <w:numPr>
          <w:ilvl w:val="0"/>
          <w:numId w:val="36"/>
        </w:numPr>
        <w:ind w:firstLineChars="0"/>
        <w:rPr>
          <w:rFonts w:eastAsiaTheme="minorEastAsia"/>
          <w:b/>
          <w:lang w:val="en-US" w:eastAsia="zh-CN"/>
        </w:rPr>
      </w:pPr>
      <w:r>
        <w:rPr>
          <w:rFonts w:eastAsiaTheme="minorEastAsia"/>
          <w:b/>
          <w:lang w:val="en-US" w:eastAsia="zh-CN"/>
        </w:rPr>
        <w:t>To avoid too frequency measurement which may cause UE power consumption issue</w:t>
      </w:r>
    </w:p>
    <w:p w14:paraId="4D858EC3" w14:textId="77777777" w:rsidR="00D61627" w:rsidRPr="008E0D5A" w:rsidRDefault="00D61627" w:rsidP="00D61627">
      <w:pPr>
        <w:pStyle w:val="ListParagraph"/>
        <w:numPr>
          <w:ilvl w:val="0"/>
          <w:numId w:val="36"/>
        </w:numPr>
        <w:ind w:firstLineChars="0"/>
        <w:rPr>
          <w:rFonts w:eastAsiaTheme="minorEastAsia"/>
          <w:b/>
          <w:lang w:val="en-US" w:eastAsia="zh-CN"/>
        </w:rPr>
      </w:pPr>
      <w:r>
        <w:rPr>
          <w:rFonts w:eastAsiaTheme="minorEastAsia"/>
          <w:b/>
          <w:lang w:val="en-US" w:eastAsia="zh-CN"/>
        </w:rPr>
        <w:t xml:space="preserve">To maintain the timing/AGC for </w:t>
      </w:r>
      <w:r w:rsidRPr="00A558FE">
        <w:rPr>
          <w:rFonts w:eastAsiaTheme="minorEastAsia"/>
          <w:b/>
          <w:lang w:val="en-US" w:eastAsia="zh-CN"/>
        </w:rPr>
        <w:t>subsequent</w:t>
      </w:r>
      <w:r>
        <w:rPr>
          <w:rFonts w:eastAsiaTheme="minorEastAsia"/>
          <w:b/>
          <w:lang w:val="en-US" w:eastAsia="zh-CN"/>
        </w:rPr>
        <w:t xml:space="preserve"> measurement/SCell activation</w:t>
      </w:r>
    </w:p>
    <w:p w14:paraId="17C29C9E" w14:textId="77777777" w:rsidR="00D61627" w:rsidRPr="006F601A" w:rsidRDefault="00D61627" w:rsidP="00D61627">
      <w:pPr>
        <w:jc w:val="both"/>
        <w:rPr>
          <w:rFonts w:eastAsiaTheme="minorEastAsia"/>
          <w:b/>
          <w:lang w:eastAsia="zh-CN"/>
        </w:rPr>
      </w:pPr>
      <w:r w:rsidRPr="00BC7061">
        <w:rPr>
          <w:rFonts w:eastAsiaTheme="minorEastAsia"/>
          <w:b/>
          <w:lang w:eastAsia="zh-CN"/>
        </w:rPr>
        <w:t xml:space="preserve">Proposal </w:t>
      </w:r>
      <w:r>
        <w:rPr>
          <w:rFonts w:eastAsiaTheme="minorEastAsia"/>
          <w:b/>
          <w:lang w:eastAsia="zh-CN"/>
        </w:rPr>
        <w:t>6</w:t>
      </w:r>
      <w:r w:rsidRPr="00BC7061">
        <w:rPr>
          <w:rFonts w:eastAsiaTheme="minorEastAsia"/>
          <w:b/>
          <w:lang w:eastAsia="zh-CN"/>
        </w:rPr>
        <w:t>: RAN4 to deprioritize the discussion for L3 measurement based on OD SSB for neighbour cell, as feasibility and reliability are questionable and gain is not clear</w:t>
      </w:r>
      <w:r>
        <w:rPr>
          <w:rFonts w:eastAsiaTheme="minorEastAsia"/>
          <w:b/>
          <w:lang w:eastAsia="zh-CN"/>
        </w:rPr>
        <w:t>.</w:t>
      </w:r>
    </w:p>
    <w:p w14:paraId="61FC3516" w14:textId="77777777" w:rsidR="00DF0231" w:rsidRPr="002D2977" w:rsidRDefault="00DF0231" w:rsidP="00DF0231">
      <w:pPr>
        <w:pStyle w:val="Heading1"/>
        <w:tabs>
          <w:tab w:val="clear" w:pos="432"/>
        </w:tabs>
        <w:ind w:left="0" w:firstLine="0"/>
        <w:rPr>
          <w:lang w:val="en-US"/>
        </w:rPr>
      </w:pPr>
      <w:r w:rsidRPr="002D2977">
        <w:rPr>
          <w:lang w:val="en-US"/>
        </w:rPr>
        <w:lastRenderedPageBreak/>
        <w:t>References</w:t>
      </w:r>
    </w:p>
    <w:p w14:paraId="4CBC55A2" w14:textId="2EBD7FFE" w:rsidR="007E1DD2" w:rsidRDefault="00850948">
      <w:pPr>
        <w:rPr>
          <w:rFonts w:eastAsiaTheme="minorEastAsia"/>
          <w:lang w:eastAsia="zh-CN"/>
        </w:rPr>
      </w:pPr>
      <w:r>
        <w:rPr>
          <w:rFonts w:eastAsiaTheme="minorEastAsia"/>
          <w:lang w:eastAsia="zh-CN"/>
        </w:rPr>
        <w:t xml:space="preserve">[1] </w:t>
      </w:r>
      <w:r w:rsidR="00772F89" w:rsidRPr="00772F89">
        <w:rPr>
          <w:rFonts w:eastAsiaTheme="minorEastAsia"/>
          <w:lang w:eastAsia="zh-CN"/>
        </w:rPr>
        <w:t>R4-2413885</w:t>
      </w:r>
      <w:r w:rsidR="00772F89">
        <w:rPr>
          <w:rFonts w:eastAsiaTheme="minorEastAsia"/>
          <w:lang w:eastAsia="zh-CN"/>
        </w:rPr>
        <w:t xml:space="preserve"> </w:t>
      </w:r>
      <w:r w:rsidR="00772F89" w:rsidRPr="00772F89">
        <w:rPr>
          <w:rFonts w:eastAsiaTheme="minorEastAsia"/>
          <w:lang w:eastAsia="zh-CN"/>
        </w:rPr>
        <w:t xml:space="preserve">WF on </w:t>
      </w:r>
      <w:proofErr w:type="spellStart"/>
      <w:r w:rsidR="00772F89" w:rsidRPr="00772F89">
        <w:rPr>
          <w:rFonts w:eastAsiaTheme="minorEastAsia"/>
          <w:lang w:eastAsia="zh-CN"/>
        </w:rPr>
        <w:t>Netw_Energy_NR_enh</w:t>
      </w:r>
      <w:proofErr w:type="spellEnd"/>
    </w:p>
    <w:p w14:paraId="36E3FFC7" w14:textId="06F2F83E" w:rsidR="00D56CB6" w:rsidRDefault="00D56CB6">
      <w:pPr>
        <w:rPr>
          <w:rFonts w:eastAsiaTheme="minorEastAsia"/>
          <w:lang w:eastAsia="zh-CN"/>
        </w:rPr>
      </w:pPr>
      <w:r>
        <w:rPr>
          <w:rFonts w:eastAsiaTheme="minorEastAsia"/>
          <w:lang w:eastAsia="zh-CN"/>
        </w:rPr>
        <w:t xml:space="preserve">[2] </w:t>
      </w:r>
      <w:r w:rsidRPr="00EF1BFA">
        <w:rPr>
          <w:rFonts w:eastAsiaTheme="minorEastAsia"/>
          <w:lang w:eastAsia="zh-CN"/>
        </w:rPr>
        <w:t>RP-242354</w:t>
      </w:r>
      <w:r>
        <w:rPr>
          <w:rFonts w:eastAsiaTheme="minorEastAsia"/>
          <w:lang w:eastAsia="zh-CN"/>
        </w:rPr>
        <w:t xml:space="preserve"> </w:t>
      </w:r>
      <w:r w:rsidRPr="00EF1BFA">
        <w:rPr>
          <w:rFonts w:eastAsiaTheme="minorEastAsia"/>
          <w:lang w:eastAsia="zh-CN"/>
        </w:rPr>
        <w:t>Revised WID: Enhancements of network energy savings for NR</w:t>
      </w:r>
    </w:p>
    <w:p w14:paraId="1C6DF69B" w14:textId="17BE9F53" w:rsidR="00DA6CD1" w:rsidRDefault="00BC1491" w:rsidP="00DA6CD1">
      <w:r>
        <w:rPr>
          <w:rFonts w:eastAsiaTheme="minorEastAsia"/>
          <w:lang w:eastAsia="zh-CN"/>
        </w:rPr>
        <w:t>[</w:t>
      </w:r>
      <w:r w:rsidR="00D56CB6">
        <w:rPr>
          <w:rFonts w:eastAsiaTheme="minorEastAsia"/>
          <w:lang w:eastAsia="zh-CN"/>
        </w:rPr>
        <w:t>3</w:t>
      </w:r>
      <w:r>
        <w:rPr>
          <w:rFonts w:eastAsiaTheme="minorEastAsia"/>
          <w:lang w:eastAsia="zh-CN"/>
        </w:rPr>
        <w:t xml:space="preserve">] </w:t>
      </w:r>
      <w:r w:rsidR="00DA6CD1" w:rsidRPr="00DA6CD1">
        <w:rPr>
          <w:rFonts w:eastAsiaTheme="minorEastAsia"/>
          <w:lang w:eastAsia="zh-CN"/>
        </w:rPr>
        <w:t>R1-2407565</w:t>
      </w:r>
      <w:r w:rsidR="00DA6CD1">
        <w:rPr>
          <w:rFonts w:eastAsiaTheme="minorEastAsia"/>
          <w:lang w:eastAsia="zh-CN"/>
        </w:rPr>
        <w:t xml:space="preserve"> </w:t>
      </w:r>
      <w:r w:rsidR="00DA6CD1">
        <w:t>LS on timeline for On-demand SSB operation on SCell</w:t>
      </w:r>
    </w:p>
    <w:p w14:paraId="13F3D016" w14:textId="4EBCA6EA" w:rsidR="00BC1491" w:rsidRDefault="00BC1491">
      <w:pPr>
        <w:rPr>
          <w:rFonts w:eastAsiaTheme="minorEastAsia"/>
          <w:lang w:eastAsia="zh-CN"/>
        </w:rPr>
      </w:pPr>
    </w:p>
    <w:p w14:paraId="7F5FF665" w14:textId="77777777" w:rsidR="000A078B" w:rsidRPr="006A22BA" w:rsidRDefault="000A078B" w:rsidP="000A078B"/>
    <w:p w14:paraId="1E885B18" w14:textId="77777777" w:rsidR="000A078B" w:rsidRPr="00AC17B5" w:rsidRDefault="000A078B">
      <w:pPr>
        <w:rPr>
          <w:rFonts w:eastAsiaTheme="minorEastAsia"/>
          <w:lang w:eastAsia="zh-CN"/>
        </w:rPr>
      </w:pPr>
    </w:p>
    <w:sectPr w:rsidR="000A078B" w:rsidRPr="00AC17B5" w:rsidSect="00701598">
      <w:footerReference w:type="even" r:id="rId13"/>
      <w:footerReference w:type="default" r:id="rId14"/>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8D514C" w14:textId="77777777" w:rsidR="005351F9" w:rsidRDefault="005351F9">
      <w:pPr>
        <w:spacing w:after="0"/>
      </w:pPr>
      <w:r>
        <w:separator/>
      </w:r>
    </w:p>
  </w:endnote>
  <w:endnote w:type="continuationSeparator" w:id="0">
    <w:p w14:paraId="240F2BB3" w14:textId="77777777" w:rsidR="005351F9" w:rsidRDefault="005351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7818A0" w:rsidRDefault="007818A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7818A0" w:rsidRDefault="00781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7818A0" w:rsidRDefault="007818A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7818A0" w:rsidRDefault="007818A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F34B38" w14:textId="77777777" w:rsidR="005351F9" w:rsidRDefault="005351F9">
      <w:pPr>
        <w:spacing w:after="0"/>
      </w:pPr>
      <w:r>
        <w:separator/>
      </w:r>
    </w:p>
  </w:footnote>
  <w:footnote w:type="continuationSeparator" w:id="0">
    <w:p w14:paraId="49EE1407" w14:textId="77777777" w:rsidR="005351F9" w:rsidRDefault="005351F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0562A"/>
    <w:multiLevelType w:val="multilevel"/>
    <w:tmpl w:val="C67E5B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71D1ED2"/>
    <w:multiLevelType w:val="multilevel"/>
    <w:tmpl w:val="0FA81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7F5DA9"/>
    <w:multiLevelType w:val="hybridMultilevel"/>
    <w:tmpl w:val="E3BA08A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15:restartNumberingAfterBreak="0">
    <w:nsid w:val="137A6CAD"/>
    <w:multiLevelType w:val="multilevel"/>
    <w:tmpl w:val="0D4A1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CC4423E"/>
    <w:multiLevelType w:val="multilevel"/>
    <w:tmpl w:val="FB92C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D516FCD"/>
    <w:multiLevelType w:val="multilevel"/>
    <w:tmpl w:val="9C526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9B25166"/>
    <w:multiLevelType w:val="multilevel"/>
    <w:tmpl w:val="D38E9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FEE7DA7"/>
    <w:multiLevelType w:val="multilevel"/>
    <w:tmpl w:val="907C6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0B303A9"/>
    <w:multiLevelType w:val="hybridMultilevel"/>
    <w:tmpl w:val="2BCEC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B2085C"/>
    <w:multiLevelType w:val="multilevel"/>
    <w:tmpl w:val="B0F40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80022E8"/>
    <w:multiLevelType w:val="hybridMultilevel"/>
    <w:tmpl w:val="C898F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2E3412"/>
    <w:multiLevelType w:val="multilevel"/>
    <w:tmpl w:val="8B3600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6F6E17"/>
    <w:multiLevelType w:val="multilevel"/>
    <w:tmpl w:val="9580CA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8F06F0F"/>
    <w:multiLevelType w:val="hybridMultilevel"/>
    <w:tmpl w:val="AD0C1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A4774F"/>
    <w:multiLevelType w:val="multilevel"/>
    <w:tmpl w:val="B0F067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9D21964"/>
    <w:multiLevelType w:val="multilevel"/>
    <w:tmpl w:val="7004E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B8D069B"/>
    <w:multiLevelType w:val="multilevel"/>
    <w:tmpl w:val="446C6C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06D1315"/>
    <w:multiLevelType w:val="multilevel"/>
    <w:tmpl w:val="A2BA28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825131A"/>
    <w:multiLevelType w:val="hybridMultilevel"/>
    <w:tmpl w:val="07A20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2D5DD2"/>
    <w:multiLevelType w:val="multilevel"/>
    <w:tmpl w:val="F39078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D231BCC"/>
    <w:multiLevelType w:val="multilevel"/>
    <w:tmpl w:val="4D6A6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D233194"/>
    <w:multiLevelType w:val="multilevel"/>
    <w:tmpl w:val="8EB438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F531ADD"/>
    <w:multiLevelType w:val="hybridMultilevel"/>
    <w:tmpl w:val="9E12C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E3337D"/>
    <w:multiLevelType w:val="hybridMultilevel"/>
    <w:tmpl w:val="15887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9" w15:restartNumberingAfterBreak="0">
    <w:nsid w:val="72404FCC"/>
    <w:multiLevelType w:val="multilevel"/>
    <w:tmpl w:val="FB72E2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2B60576"/>
    <w:multiLevelType w:val="multilevel"/>
    <w:tmpl w:val="5C7EC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39039CE"/>
    <w:multiLevelType w:val="hybridMultilevel"/>
    <w:tmpl w:val="90CEA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2238E3"/>
    <w:multiLevelType w:val="multilevel"/>
    <w:tmpl w:val="59466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3D2137"/>
    <w:multiLevelType w:val="multilevel"/>
    <w:tmpl w:val="DE1C81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8AE71C4"/>
    <w:multiLevelType w:val="multilevel"/>
    <w:tmpl w:val="89BC7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5"/>
  </w:num>
  <w:num w:numId="2">
    <w:abstractNumId w:val="28"/>
  </w:num>
  <w:num w:numId="3">
    <w:abstractNumId w:val="33"/>
  </w:num>
  <w:num w:numId="4">
    <w:abstractNumId w:val="4"/>
  </w:num>
  <w:num w:numId="5">
    <w:abstractNumId w:val="25"/>
  </w:num>
  <w:num w:numId="6">
    <w:abstractNumId w:val="7"/>
  </w:num>
  <w:num w:numId="7">
    <w:abstractNumId w:val="0"/>
  </w:num>
  <w:num w:numId="8">
    <w:abstractNumId w:val="12"/>
  </w:num>
  <w:num w:numId="9">
    <w:abstractNumId w:val="20"/>
  </w:num>
  <w:num w:numId="10">
    <w:abstractNumId w:val="17"/>
  </w:num>
  <w:num w:numId="11">
    <w:abstractNumId w:val="10"/>
  </w:num>
  <w:num w:numId="12">
    <w:abstractNumId w:val="9"/>
  </w:num>
  <w:num w:numId="13">
    <w:abstractNumId w:val="24"/>
  </w:num>
  <w:num w:numId="14">
    <w:abstractNumId w:val="21"/>
  </w:num>
  <w:num w:numId="15">
    <w:abstractNumId w:val="2"/>
  </w:num>
  <w:num w:numId="16">
    <w:abstractNumId w:val="5"/>
  </w:num>
  <w:num w:numId="17">
    <w:abstractNumId w:val="29"/>
  </w:num>
  <w:num w:numId="18">
    <w:abstractNumId w:val="13"/>
  </w:num>
  <w:num w:numId="19">
    <w:abstractNumId w:val="30"/>
  </w:num>
  <w:num w:numId="20">
    <w:abstractNumId w:val="19"/>
  </w:num>
  <w:num w:numId="21">
    <w:abstractNumId w:val="34"/>
  </w:num>
  <w:num w:numId="22">
    <w:abstractNumId w:val="18"/>
  </w:num>
  <w:num w:numId="23">
    <w:abstractNumId w:val="14"/>
  </w:num>
  <w:num w:numId="24">
    <w:abstractNumId w:val="16"/>
  </w:num>
  <w:num w:numId="25">
    <w:abstractNumId w:val="22"/>
  </w:num>
  <w:num w:numId="26">
    <w:abstractNumId w:val="11"/>
  </w:num>
  <w:num w:numId="27">
    <w:abstractNumId w:val="1"/>
  </w:num>
  <w:num w:numId="28">
    <w:abstractNumId w:val="6"/>
  </w:num>
  <w:num w:numId="29">
    <w:abstractNumId w:val="23"/>
  </w:num>
  <w:num w:numId="30">
    <w:abstractNumId w:val="35"/>
  </w:num>
  <w:num w:numId="31">
    <w:abstractNumId w:val="8"/>
  </w:num>
  <w:num w:numId="32">
    <w:abstractNumId w:val="32"/>
  </w:num>
  <w:num w:numId="33">
    <w:abstractNumId w:val="27"/>
  </w:num>
  <w:num w:numId="34">
    <w:abstractNumId w:val="3"/>
  </w:num>
  <w:num w:numId="35">
    <w:abstractNumId w:val="26"/>
  </w:num>
  <w:num w:numId="36">
    <w:abstractNumId w:val="3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2D7C"/>
    <w:rsid w:val="000131D4"/>
    <w:rsid w:val="0001683F"/>
    <w:rsid w:val="00021717"/>
    <w:rsid w:val="00025036"/>
    <w:rsid w:val="00027AF7"/>
    <w:rsid w:val="00030A65"/>
    <w:rsid w:val="00030AFA"/>
    <w:rsid w:val="0003406E"/>
    <w:rsid w:val="00035B7C"/>
    <w:rsid w:val="00035D42"/>
    <w:rsid w:val="00040779"/>
    <w:rsid w:val="00040A80"/>
    <w:rsid w:val="0004356B"/>
    <w:rsid w:val="0004558E"/>
    <w:rsid w:val="00046496"/>
    <w:rsid w:val="00046547"/>
    <w:rsid w:val="00046908"/>
    <w:rsid w:val="00053904"/>
    <w:rsid w:val="00055B5D"/>
    <w:rsid w:val="000578AF"/>
    <w:rsid w:val="000635C9"/>
    <w:rsid w:val="00063B55"/>
    <w:rsid w:val="00063E08"/>
    <w:rsid w:val="00066D98"/>
    <w:rsid w:val="000676A1"/>
    <w:rsid w:val="00067A48"/>
    <w:rsid w:val="00067B89"/>
    <w:rsid w:val="000731A5"/>
    <w:rsid w:val="00076C0A"/>
    <w:rsid w:val="00080187"/>
    <w:rsid w:val="0008165F"/>
    <w:rsid w:val="00084E32"/>
    <w:rsid w:val="00086874"/>
    <w:rsid w:val="00087858"/>
    <w:rsid w:val="000903D2"/>
    <w:rsid w:val="00092907"/>
    <w:rsid w:val="00095431"/>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2A9A"/>
    <w:rsid w:val="000B5BBE"/>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E756F"/>
    <w:rsid w:val="000F04C6"/>
    <w:rsid w:val="000F39EE"/>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67C3"/>
    <w:rsid w:val="00127EDD"/>
    <w:rsid w:val="00130D66"/>
    <w:rsid w:val="001314A1"/>
    <w:rsid w:val="001328F2"/>
    <w:rsid w:val="00132B63"/>
    <w:rsid w:val="00134012"/>
    <w:rsid w:val="001343DA"/>
    <w:rsid w:val="001365E9"/>
    <w:rsid w:val="001406A8"/>
    <w:rsid w:val="0014128A"/>
    <w:rsid w:val="00141870"/>
    <w:rsid w:val="00142588"/>
    <w:rsid w:val="0014302A"/>
    <w:rsid w:val="001435CB"/>
    <w:rsid w:val="001443AA"/>
    <w:rsid w:val="00146DF3"/>
    <w:rsid w:val="00151949"/>
    <w:rsid w:val="00151C3E"/>
    <w:rsid w:val="00152334"/>
    <w:rsid w:val="001531EC"/>
    <w:rsid w:val="00153CFF"/>
    <w:rsid w:val="00161733"/>
    <w:rsid w:val="00161981"/>
    <w:rsid w:val="00163083"/>
    <w:rsid w:val="00163724"/>
    <w:rsid w:val="00165695"/>
    <w:rsid w:val="00165992"/>
    <w:rsid w:val="0016691F"/>
    <w:rsid w:val="001734E7"/>
    <w:rsid w:val="00175B04"/>
    <w:rsid w:val="0017747E"/>
    <w:rsid w:val="001827AF"/>
    <w:rsid w:val="0018314E"/>
    <w:rsid w:val="00184719"/>
    <w:rsid w:val="00184811"/>
    <w:rsid w:val="00186B3D"/>
    <w:rsid w:val="001874A6"/>
    <w:rsid w:val="00191CB9"/>
    <w:rsid w:val="0019343D"/>
    <w:rsid w:val="00195B0D"/>
    <w:rsid w:val="001972B6"/>
    <w:rsid w:val="00197964"/>
    <w:rsid w:val="001A0A8D"/>
    <w:rsid w:val="001A1CB3"/>
    <w:rsid w:val="001A1E7C"/>
    <w:rsid w:val="001A63AD"/>
    <w:rsid w:val="001C4240"/>
    <w:rsid w:val="001C5D98"/>
    <w:rsid w:val="001D01D3"/>
    <w:rsid w:val="001D151D"/>
    <w:rsid w:val="001D154C"/>
    <w:rsid w:val="001D2A26"/>
    <w:rsid w:val="001D3006"/>
    <w:rsid w:val="001D4901"/>
    <w:rsid w:val="001E17E6"/>
    <w:rsid w:val="001E24D0"/>
    <w:rsid w:val="001E7174"/>
    <w:rsid w:val="001F03D0"/>
    <w:rsid w:val="001F07CD"/>
    <w:rsid w:val="001F0CA6"/>
    <w:rsid w:val="001F20C5"/>
    <w:rsid w:val="001F2A21"/>
    <w:rsid w:val="001F4680"/>
    <w:rsid w:val="001F5CB2"/>
    <w:rsid w:val="001F6CF4"/>
    <w:rsid w:val="0020000C"/>
    <w:rsid w:val="0020033A"/>
    <w:rsid w:val="00200678"/>
    <w:rsid w:val="00202BE4"/>
    <w:rsid w:val="00204DA3"/>
    <w:rsid w:val="00204EED"/>
    <w:rsid w:val="002062B5"/>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41980"/>
    <w:rsid w:val="00242BA3"/>
    <w:rsid w:val="00243552"/>
    <w:rsid w:val="00243BFC"/>
    <w:rsid w:val="002448B0"/>
    <w:rsid w:val="002452C5"/>
    <w:rsid w:val="002454B4"/>
    <w:rsid w:val="00245810"/>
    <w:rsid w:val="00247C4E"/>
    <w:rsid w:val="00250AA1"/>
    <w:rsid w:val="00254F38"/>
    <w:rsid w:val="002573AC"/>
    <w:rsid w:val="00267D3F"/>
    <w:rsid w:val="0027210A"/>
    <w:rsid w:val="00272F1F"/>
    <w:rsid w:val="0027365E"/>
    <w:rsid w:val="002736F0"/>
    <w:rsid w:val="002825C6"/>
    <w:rsid w:val="00282D3C"/>
    <w:rsid w:val="00285F00"/>
    <w:rsid w:val="002860AA"/>
    <w:rsid w:val="00290B5F"/>
    <w:rsid w:val="00291198"/>
    <w:rsid w:val="00294B79"/>
    <w:rsid w:val="00295C83"/>
    <w:rsid w:val="002978A7"/>
    <w:rsid w:val="002A023F"/>
    <w:rsid w:val="002A0BB1"/>
    <w:rsid w:val="002A0F1F"/>
    <w:rsid w:val="002A1F07"/>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C45D3"/>
    <w:rsid w:val="002C6834"/>
    <w:rsid w:val="002D2FA8"/>
    <w:rsid w:val="002D4212"/>
    <w:rsid w:val="002E109C"/>
    <w:rsid w:val="002E2DD1"/>
    <w:rsid w:val="002E2E5C"/>
    <w:rsid w:val="002E3638"/>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58EC"/>
    <w:rsid w:val="00315B32"/>
    <w:rsid w:val="00321181"/>
    <w:rsid w:val="00322CBC"/>
    <w:rsid w:val="00323702"/>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3884"/>
    <w:rsid w:val="003B4A18"/>
    <w:rsid w:val="003B70E8"/>
    <w:rsid w:val="003B7FD8"/>
    <w:rsid w:val="003C092B"/>
    <w:rsid w:val="003C509B"/>
    <w:rsid w:val="003C6DC4"/>
    <w:rsid w:val="003D3094"/>
    <w:rsid w:val="003D3C2B"/>
    <w:rsid w:val="003D6632"/>
    <w:rsid w:val="003D6F09"/>
    <w:rsid w:val="003D7426"/>
    <w:rsid w:val="003D77C1"/>
    <w:rsid w:val="003E097F"/>
    <w:rsid w:val="003E11F5"/>
    <w:rsid w:val="003E1B1E"/>
    <w:rsid w:val="003E24D9"/>
    <w:rsid w:val="003E5E57"/>
    <w:rsid w:val="003E6285"/>
    <w:rsid w:val="003E7C96"/>
    <w:rsid w:val="003F0F9F"/>
    <w:rsid w:val="003F4698"/>
    <w:rsid w:val="003F762D"/>
    <w:rsid w:val="003F76BC"/>
    <w:rsid w:val="00401473"/>
    <w:rsid w:val="00401CE4"/>
    <w:rsid w:val="00405D16"/>
    <w:rsid w:val="004111AF"/>
    <w:rsid w:val="00411BBF"/>
    <w:rsid w:val="00412C4D"/>
    <w:rsid w:val="00415933"/>
    <w:rsid w:val="0041604F"/>
    <w:rsid w:val="00420459"/>
    <w:rsid w:val="00423683"/>
    <w:rsid w:val="00423FB0"/>
    <w:rsid w:val="004273E7"/>
    <w:rsid w:val="00427AAF"/>
    <w:rsid w:val="00430F24"/>
    <w:rsid w:val="00433560"/>
    <w:rsid w:val="00435D65"/>
    <w:rsid w:val="00435EBD"/>
    <w:rsid w:val="0043678E"/>
    <w:rsid w:val="004420B7"/>
    <w:rsid w:val="00451B80"/>
    <w:rsid w:val="0045581F"/>
    <w:rsid w:val="00455DD9"/>
    <w:rsid w:val="00455FD0"/>
    <w:rsid w:val="004569BB"/>
    <w:rsid w:val="00456E67"/>
    <w:rsid w:val="00463743"/>
    <w:rsid w:val="00466D02"/>
    <w:rsid w:val="00470799"/>
    <w:rsid w:val="00471E01"/>
    <w:rsid w:val="004753AC"/>
    <w:rsid w:val="00475D4F"/>
    <w:rsid w:val="00477263"/>
    <w:rsid w:val="004800B2"/>
    <w:rsid w:val="00482BDE"/>
    <w:rsid w:val="00485549"/>
    <w:rsid w:val="00485B29"/>
    <w:rsid w:val="00485D88"/>
    <w:rsid w:val="00493850"/>
    <w:rsid w:val="00494BF2"/>
    <w:rsid w:val="0049501A"/>
    <w:rsid w:val="004A0CA4"/>
    <w:rsid w:val="004A0F19"/>
    <w:rsid w:val="004A29B2"/>
    <w:rsid w:val="004A40D0"/>
    <w:rsid w:val="004A4DC4"/>
    <w:rsid w:val="004A678E"/>
    <w:rsid w:val="004A7CF2"/>
    <w:rsid w:val="004A7F44"/>
    <w:rsid w:val="004B1ECE"/>
    <w:rsid w:val="004B4633"/>
    <w:rsid w:val="004B465E"/>
    <w:rsid w:val="004B68F7"/>
    <w:rsid w:val="004C11F4"/>
    <w:rsid w:val="004C4868"/>
    <w:rsid w:val="004D23BA"/>
    <w:rsid w:val="004D3C97"/>
    <w:rsid w:val="004D5EAE"/>
    <w:rsid w:val="004D5F4A"/>
    <w:rsid w:val="004D77F1"/>
    <w:rsid w:val="004E144C"/>
    <w:rsid w:val="004E33E9"/>
    <w:rsid w:val="004E3732"/>
    <w:rsid w:val="004E5D51"/>
    <w:rsid w:val="004F0167"/>
    <w:rsid w:val="004F1FE4"/>
    <w:rsid w:val="004F344B"/>
    <w:rsid w:val="00501A1D"/>
    <w:rsid w:val="00502991"/>
    <w:rsid w:val="00505B5F"/>
    <w:rsid w:val="00511BBC"/>
    <w:rsid w:val="00513ECE"/>
    <w:rsid w:val="00514A5F"/>
    <w:rsid w:val="005173F6"/>
    <w:rsid w:val="0051759D"/>
    <w:rsid w:val="0052002B"/>
    <w:rsid w:val="005200FE"/>
    <w:rsid w:val="00521CE4"/>
    <w:rsid w:val="005235DB"/>
    <w:rsid w:val="005249D7"/>
    <w:rsid w:val="00526B85"/>
    <w:rsid w:val="00527DD4"/>
    <w:rsid w:val="00530DAB"/>
    <w:rsid w:val="00530EB0"/>
    <w:rsid w:val="0053118C"/>
    <w:rsid w:val="005329E9"/>
    <w:rsid w:val="00533C4E"/>
    <w:rsid w:val="005347EA"/>
    <w:rsid w:val="005351F9"/>
    <w:rsid w:val="005375AA"/>
    <w:rsid w:val="005409B9"/>
    <w:rsid w:val="0054529B"/>
    <w:rsid w:val="00545A2C"/>
    <w:rsid w:val="00545EC2"/>
    <w:rsid w:val="00546EBC"/>
    <w:rsid w:val="0054734A"/>
    <w:rsid w:val="00552174"/>
    <w:rsid w:val="00554525"/>
    <w:rsid w:val="005546D8"/>
    <w:rsid w:val="00554728"/>
    <w:rsid w:val="005567E5"/>
    <w:rsid w:val="00556A51"/>
    <w:rsid w:val="00557527"/>
    <w:rsid w:val="00560B5A"/>
    <w:rsid w:val="00561171"/>
    <w:rsid w:val="00571CD2"/>
    <w:rsid w:val="00572726"/>
    <w:rsid w:val="00573C6F"/>
    <w:rsid w:val="00575156"/>
    <w:rsid w:val="005755A4"/>
    <w:rsid w:val="005763DF"/>
    <w:rsid w:val="00576E1C"/>
    <w:rsid w:val="00581834"/>
    <w:rsid w:val="00582652"/>
    <w:rsid w:val="00586E05"/>
    <w:rsid w:val="005906DB"/>
    <w:rsid w:val="005A2A55"/>
    <w:rsid w:val="005A2C70"/>
    <w:rsid w:val="005A456B"/>
    <w:rsid w:val="005A6C6C"/>
    <w:rsid w:val="005A6EF7"/>
    <w:rsid w:val="005B0D68"/>
    <w:rsid w:val="005B1B37"/>
    <w:rsid w:val="005B1E97"/>
    <w:rsid w:val="005B305F"/>
    <w:rsid w:val="005B6053"/>
    <w:rsid w:val="005B6435"/>
    <w:rsid w:val="005C0790"/>
    <w:rsid w:val="005C337F"/>
    <w:rsid w:val="005C64C1"/>
    <w:rsid w:val="005D11C7"/>
    <w:rsid w:val="005D15A2"/>
    <w:rsid w:val="005D1EA8"/>
    <w:rsid w:val="005D231A"/>
    <w:rsid w:val="005D2B8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14ED"/>
    <w:rsid w:val="00604490"/>
    <w:rsid w:val="0060650F"/>
    <w:rsid w:val="00606607"/>
    <w:rsid w:val="00607CE8"/>
    <w:rsid w:val="00612B39"/>
    <w:rsid w:val="00612B56"/>
    <w:rsid w:val="00614B00"/>
    <w:rsid w:val="00614C4C"/>
    <w:rsid w:val="00616123"/>
    <w:rsid w:val="0061679F"/>
    <w:rsid w:val="00622EBC"/>
    <w:rsid w:val="00622FBA"/>
    <w:rsid w:val="00625728"/>
    <w:rsid w:val="00637A49"/>
    <w:rsid w:val="00640FCE"/>
    <w:rsid w:val="006420CE"/>
    <w:rsid w:val="00650941"/>
    <w:rsid w:val="00651B4A"/>
    <w:rsid w:val="006538FE"/>
    <w:rsid w:val="0065634B"/>
    <w:rsid w:val="006617B8"/>
    <w:rsid w:val="0066186B"/>
    <w:rsid w:val="00661AFF"/>
    <w:rsid w:val="00664D04"/>
    <w:rsid w:val="00671047"/>
    <w:rsid w:val="0067134A"/>
    <w:rsid w:val="0067220D"/>
    <w:rsid w:val="00672FCE"/>
    <w:rsid w:val="006769A2"/>
    <w:rsid w:val="006770FF"/>
    <w:rsid w:val="00677991"/>
    <w:rsid w:val="00681F59"/>
    <w:rsid w:val="0068610B"/>
    <w:rsid w:val="006901CA"/>
    <w:rsid w:val="006916D6"/>
    <w:rsid w:val="00696A74"/>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FDC"/>
    <w:rsid w:val="006C5489"/>
    <w:rsid w:val="006C7D66"/>
    <w:rsid w:val="006D13D7"/>
    <w:rsid w:val="006D3DEB"/>
    <w:rsid w:val="006D43CD"/>
    <w:rsid w:val="006D7325"/>
    <w:rsid w:val="006E2B7D"/>
    <w:rsid w:val="006E2BAB"/>
    <w:rsid w:val="006E38A1"/>
    <w:rsid w:val="006E7103"/>
    <w:rsid w:val="006F1BAF"/>
    <w:rsid w:val="006F27CD"/>
    <w:rsid w:val="006F2B6C"/>
    <w:rsid w:val="006F35C8"/>
    <w:rsid w:val="006F4D95"/>
    <w:rsid w:val="006F5874"/>
    <w:rsid w:val="006F601A"/>
    <w:rsid w:val="007009B2"/>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54FF5"/>
    <w:rsid w:val="00761C1F"/>
    <w:rsid w:val="00763EF7"/>
    <w:rsid w:val="007648DE"/>
    <w:rsid w:val="00766048"/>
    <w:rsid w:val="007669B9"/>
    <w:rsid w:val="0077068C"/>
    <w:rsid w:val="007711B8"/>
    <w:rsid w:val="0077159B"/>
    <w:rsid w:val="00771E1C"/>
    <w:rsid w:val="00772F89"/>
    <w:rsid w:val="007818A0"/>
    <w:rsid w:val="007825B4"/>
    <w:rsid w:val="00782C5D"/>
    <w:rsid w:val="00783B52"/>
    <w:rsid w:val="00784099"/>
    <w:rsid w:val="00786C50"/>
    <w:rsid w:val="007902A8"/>
    <w:rsid w:val="00792B54"/>
    <w:rsid w:val="0079393A"/>
    <w:rsid w:val="007A103E"/>
    <w:rsid w:val="007A1B51"/>
    <w:rsid w:val="007A2DCA"/>
    <w:rsid w:val="007A336E"/>
    <w:rsid w:val="007A37DA"/>
    <w:rsid w:val="007A52D1"/>
    <w:rsid w:val="007A535E"/>
    <w:rsid w:val="007A6ED4"/>
    <w:rsid w:val="007A793C"/>
    <w:rsid w:val="007B119C"/>
    <w:rsid w:val="007B146D"/>
    <w:rsid w:val="007B18BC"/>
    <w:rsid w:val="007B3DC0"/>
    <w:rsid w:val="007B57F3"/>
    <w:rsid w:val="007B7B6A"/>
    <w:rsid w:val="007C0D2E"/>
    <w:rsid w:val="007C1A2D"/>
    <w:rsid w:val="007C4507"/>
    <w:rsid w:val="007C5083"/>
    <w:rsid w:val="007C5B24"/>
    <w:rsid w:val="007D0DF7"/>
    <w:rsid w:val="007D20ED"/>
    <w:rsid w:val="007D2DFC"/>
    <w:rsid w:val="007D3409"/>
    <w:rsid w:val="007D58F5"/>
    <w:rsid w:val="007D7594"/>
    <w:rsid w:val="007E14E0"/>
    <w:rsid w:val="007E190C"/>
    <w:rsid w:val="007E1DD2"/>
    <w:rsid w:val="007E2057"/>
    <w:rsid w:val="007E2E8A"/>
    <w:rsid w:val="007E423D"/>
    <w:rsid w:val="007E5F97"/>
    <w:rsid w:val="007E62E3"/>
    <w:rsid w:val="007E67EC"/>
    <w:rsid w:val="007F045C"/>
    <w:rsid w:val="007F178A"/>
    <w:rsid w:val="007F2371"/>
    <w:rsid w:val="007F2E6A"/>
    <w:rsid w:val="007F6549"/>
    <w:rsid w:val="007F7393"/>
    <w:rsid w:val="007F7CA2"/>
    <w:rsid w:val="007F7E14"/>
    <w:rsid w:val="008001CA"/>
    <w:rsid w:val="00801EB4"/>
    <w:rsid w:val="00804945"/>
    <w:rsid w:val="00805386"/>
    <w:rsid w:val="00806D16"/>
    <w:rsid w:val="00807F39"/>
    <w:rsid w:val="00814B83"/>
    <w:rsid w:val="008176F7"/>
    <w:rsid w:val="0082014F"/>
    <w:rsid w:val="00821B76"/>
    <w:rsid w:val="008239D9"/>
    <w:rsid w:val="00823B58"/>
    <w:rsid w:val="00824056"/>
    <w:rsid w:val="00826A80"/>
    <w:rsid w:val="00826D4C"/>
    <w:rsid w:val="00831B66"/>
    <w:rsid w:val="00833A8B"/>
    <w:rsid w:val="00835745"/>
    <w:rsid w:val="00836937"/>
    <w:rsid w:val="00836C28"/>
    <w:rsid w:val="00837C23"/>
    <w:rsid w:val="008408E7"/>
    <w:rsid w:val="00840E09"/>
    <w:rsid w:val="00841165"/>
    <w:rsid w:val="00841386"/>
    <w:rsid w:val="00843BDC"/>
    <w:rsid w:val="008446CE"/>
    <w:rsid w:val="00845927"/>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1835"/>
    <w:rsid w:val="00882247"/>
    <w:rsid w:val="00882525"/>
    <w:rsid w:val="00885469"/>
    <w:rsid w:val="008921D4"/>
    <w:rsid w:val="008924AB"/>
    <w:rsid w:val="00892EAE"/>
    <w:rsid w:val="00893C66"/>
    <w:rsid w:val="00894FFF"/>
    <w:rsid w:val="00895188"/>
    <w:rsid w:val="00895225"/>
    <w:rsid w:val="008A1C4E"/>
    <w:rsid w:val="008A2B76"/>
    <w:rsid w:val="008A4462"/>
    <w:rsid w:val="008A4FA1"/>
    <w:rsid w:val="008B3970"/>
    <w:rsid w:val="008B4408"/>
    <w:rsid w:val="008B4540"/>
    <w:rsid w:val="008B4A2C"/>
    <w:rsid w:val="008B4F73"/>
    <w:rsid w:val="008B54D6"/>
    <w:rsid w:val="008B7660"/>
    <w:rsid w:val="008C31D2"/>
    <w:rsid w:val="008C398B"/>
    <w:rsid w:val="008C4155"/>
    <w:rsid w:val="008C5FA2"/>
    <w:rsid w:val="008C7AA4"/>
    <w:rsid w:val="008D2D3D"/>
    <w:rsid w:val="008D55C5"/>
    <w:rsid w:val="008E0D5A"/>
    <w:rsid w:val="008E2591"/>
    <w:rsid w:val="008E446A"/>
    <w:rsid w:val="008E4FF3"/>
    <w:rsid w:val="008E5C09"/>
    <w:rsid w:val="008E79C6"/>
    <w:rsid w:val="008E7BEF"/>
    <w:rsid w:val="008F3787"/>
    <w:rsid w:val="008F37B0"/>
    <w:rsid w:val="008F37CA"/>
    <w:rsid w:val="008F4CD0"/>
    <w:rsid w:val="008F67CF"/>
    <w:rsid w:val="00901AF1"/>
    <w:rsid w:val="00902B5D"/>
    <w:rsid w:val="00904C87"/>
    <w:rsid w:val="00907224"/>
    <w:rsid w:val="0090797C"/>
    <w:rsid w:val="009079E6"/>
    <w:rsid w:val="009118FA"/>
    <w:rsid w:val="00912789"/>
    <w:rsid w:val="00914A03"/>
    <w:rsid w:val="00915DEA"/>
    <w:rsid w:val="0092003C"/>
    <w:rsid w:val="0092386A"/>
    <w:rsid w:val="00923CC3"/>
    <w:rsid w:val="0092433F"/>
    <w:rsid w:val="00931830"/>
    <w:rsid w:val="0093254C"/>
    <w:rsid w:val="009333B5"/>
    <w:rsid w:val="00934E4B"/>
    <w:rsid w:val="00936EF6"/>
    <w:rsid w:val="0094300F"/>
    <w:rsid w:val="009450D8"/>
    <w:rsid w:val="00946BF6"/>
    <w:rsid w:val="00952411"/>
    <w:rsid w:val="009524AD"/>
    <w:rsid w:val="00957098"/>
    <w:rsid w:val="00962023"/>
    <w:rsid w:val="009660E3"/>
    <w:rsid w:val="00966193"/>
    <w:rsid w:val="00966E38"/>
    <w:rsid w:val="009676F6"/>
    <w:rsid w:val="009708D0"/>
    <w:rsid w:val="00972D26"/>
    <w:rsid w:val="00973C4C"/>
    <w:rsid w:val="00974C3E"/>
    <w:rsid w:val="0098043D"/>
    <w:rsid w:val="00980B08"/>
    <w:rsid w:val="009814D6"/>
    <w:rsid w:val="00981BF1"/>
    <w:rsid w:val="00984C43"/>
    <w:rsid w:val="00987677"/>
    <w:rsid w:val="0099054D"/>
    <w:rsid w:val="0099102E"/>
    <w:rsid w:val="00992D3B"/>
    <w:rsid w:val="00993157"/>
    <w:rsid w:val="009968CF"/>
    <w:rsid w:val="009A237B"/>
    <w:rsid w:val="009A355B"/>
    <w:rsid w:val="009A4B6B"/>
    <w:rsid w:val="009A5118"/>
    <w:rsid w:val="009A5D49"/>
    <w:rsid w:val="009A5F4B"/>
    <w:rsid w:val="009B2DF1"/>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D7667"/>
    <w:rsid w:val="009E0610"/>
    <w:rsid w:val="009E2C42"/>
    <w:rsid w:val="009E2E73"/>
    <w:rsid w:val="009E3C27"/>
    <w:rsid w:val="009E5023"/>
    <w:rsid w:val="009E589D"/>
    <w:rsid w:val="009E6763"/>
    <w:rsid w:val="009E6DC8"/>
    <w:rsid w:val="009E7810"/>
    <w:rsid w:val="009E7B6A"/>
    <w:rsid w:val="009F197E"/>
    <w:rsid w:val="009F583E"/>
    <w:rsid w:val="009F7F10"/>
    <w:rsid w:val="00A00597"/>
    <w:rsid w:val="00A0093B"/>
    <w:rsid w:val="00A0192C"/>
    <w:rsid w:val="00A03080"/>
    <w:rsid w:val="00A06575"/>
    <w:rsid w:val="00A07360"/>
    <w:rsid w:val="00A10A59"/>
    <w:rsid w:val="00A11CCE"/>
    <w:rsid w:val="00A12052"/>
    <w:rsid w:val="00A125A2"/>
    <w:rsid w:val="00A1597D"/>
    <w:rsid w:val="00A22790"/>
    <w:rsid w:val="00A22FDA"/>
    <w:rsid w:val="00A25160"/>
    <w:rsid w:val="00A264D0"/>
    <w:rsid w:val="00A26AB0"/>
    <w:rsid w:val="00A275B9"/>
    <w:rsid w:val="00A3035D"/>
    <w:rsid w:val="00A34913"/>
    <w:rsid w:val="00A35F07"/>
    <w:rsid w:val="00A36D03"/>
    <w:rsid w:val="00A377B1"/>
    <w:rsid w:val="00A42E3A"/>
    <w:rsid w:val="00A54AE8"/>
    <w:rsid w:val="00A558AB"/>
    <w:rsid w:val="00A558FE"/>
    <w:rsid w:val="00A612F9"/>
    <w:rsid w:val="00A63AF5"/>
    <w:rsid w:val="00A657C7"/>
    <w:rsid w:val="00A71371"/>
    <w:rsid w:val="00A72289"/>
    <w:rsid w:val="00A725EA"/>
    <w:rsid w:val="00A74DCD"/>
    <w:rsid w:val="00A7739E"/>
    <w:rsid w:val="00A777D8"/>
    <w:rsid w:val="00A82500"/>
    <w:rsid w:val="00A848D0"/>
    <w:rsid w:val="00A85287"/>
    <w:rsid w:val="00A85781"/>
    <w:rsid w:val="00A86270"/>
    <w:rsid w:val="00A87084"/>
    <w:rsid w:val="00A93BF2"/>
    <w:rsid w:val="00A93E0D"/>
    <w:rsid w:val="00A97D55"/>
    <w:rsid w:val="00AA0886"/>
    <w:rsid w:val="00AA1634"/>
    <w:rsid w:val="00AA2B17"/>
    <w:rsid w:val="00AA31F0"/>
    <w:rsid w:val="00AB044A"/>
    <w:rsid w:val="00AB0D70"/>
    <w:rsid w:val="00AB1128"/>
    <w:rsid w:val="00AC03CC"/>
    <w:rsid w:val="00AC17B5"/>
    <w:rsid w:val="00AC2317"/>
    <w:rsid w:val="00AC2C97"/>
    <w:rsid w:val="00AC2CD4"/>
    <w:rsid w:val="00AC4235"/>
    <w:rsid w:val="00AC755B"/>
    <w:rsid w:val="00AC7A7B"/>
    <w:rsid w:val="00AD0679"/>
    <w:rsid w:val="00AD36FD"/>
    <w:rsid w:val="00AD4345"/>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5966"/>
    <w:rsid w:val="00B00EDB"/>
    <w:rsid w:val="00B01155"/>
    <w:rsid w:val="00B02A13"/>
    <w:rsid w:val="00B0495D"/>
    <w:rsid w:val="00B05D42"/>
    <w:rsid w:val="00B07979"/>
    <w:rsid w:val="00B10C6E"/>
    <w:rsid w:val="00B1210E"/>
    <w:rsid w:val="00B1402B"/>
    <w:rsid w:val="00B22016"/>
    <w:rsid w:val="00B221C2"/>
    <w:rsid w:val="00B22563"/>
    <w:rsid w:val="00B23292"/>
    <w:rsid w:val="00B24CE8"/>
    <w:rsid w:val="00B26D02"/>
    <w:rsid w:val="00B307DD"/>
    <w:rsid w:val="00B33BF3"/>
    <w:rsid w:val="00B343A3"/>
    <w:rsid w:val="00B4059E"/>
    <w:rsid w:val="00B41E6D"/>
    <w:rsid w:val="00B42DC7"/>
    <w:rsid w:val="00B44974"/>
    <w:rsid w:val="00B450D5"/>
    <w:rsid w:val="00B45E76"/>
    <w:rsid w:val="00B51F58"/>
    <w:rsid w:val="00B54E66"/>
    <w:rsid w:val="00B55463"/>
    <w:rsid w:val="00B56E67"/>
    <w:rsid w:val="00B60998"/>
    <w:rsid w:val="00B6176D"/>
    <w:rsid w:val="00B618E1"/>
    <w:rsid w:val="00B62329"/>
    <w:rsid w:val="00B7158B"/>
    <w:rsid w:val="00B71C35"/>
    <w:rsid w:val="00B725A9"/>
    <w:rsid w:val="00B72BEC"/>
    <w:rsid w:val="00B73A82"/>
    <w:rsid w:val="00B76F4D"/>
    <w:rsid w:val="00B7736D"/>
    <w:rsid w:val="00B77412"/>
    <w:rsid w:val="00B77752"/>
    <w:rsid w:val="00B77CBC"/>
    <w:rsid w:val="00B83BC0"/>
    <w:rsid w:val="00B8567D"/>
    <w:rsid w:val="00B87A6F"/>
    <w:rsid w:val="00B91028"/>
    <w:rsid w:val="00B91712"/>
    <w:rsid w:val="00B92509"/>
    <w:rsid w:val="00B9316D"/>
    <w:rsid w:val="00B96494"/>
    <w:rsid w:val="00B9763F"/>
    <w:rsid w:val="00BA0FB3"/>
    <w:rsid w:val="00BA3C63"/>
    <w:rsid w:val="00BA4C0A"/>
    <w:rsid w:val="00BB26D2"/>
    <w:rsid w:val="00BB2A32"/>
    <w:rsid w:val="00BB5CFE"/>
    <w:rsid w:val="00BB6484"/>
    <w:rsid w:val="00BC0BC9"/>
    <w:rsid w:val="00BC1491"/>
    <w:rsid w:val="00BC24F8"/>
    <w:rsid w:val="00BC3920"/>
    <w:rsid w:val="00BC428B"/>
    <w:rsid w:val="00BC45EF"/>
    <w:rsid w:val="00BC47AB"/>
    <w:rsid w:val="00BC7061"/>
    <w:rsid w:val="00BD0D7C"/>
    <w:rsid w:val="00BD13CF"/>
    <w:rsid w:val="00BD2AB1"/>
    <w:rsid w:val="00BD3A7F"/>
    <w:rsid w:val="00BD4275"/>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C060C3"/>
    <w:rsid w:val="00C06689"/>
    <w:rsid w:val="00C075BD"/>
    <w:rsid w:val="00C07C3B"/>
    <w:rsid w:val="00C11B10"/>
    <w:rsid w:val="00C12151"/>
    <w:rsid w:val="00C12EA5"/>
    <w:rsid w:val="00C14806"/>
    <w:rsid w:val="00C15E40"/>
    <w:rsid w:val="00C161BE"/>
    <w:rsid w:val="00C20BD0"/>
    <w:rsid w:val="00C239E2"/>
    <w:rsid w:val="00C32655"/>
    <w:rsid w:val="00C338CA"/>
    <w:rsid w:val="00C35CB3"/>
    <w:rsid w:val="00C35E4B"/>
    <w:rsid w:val="00C37748"/>
    <w:rsid w:val="00C402BA"/>
    <w:rsid w:val="00C47296"/>
    <w:rsid w:val="00C501F6"/>
    <w:rsid w:val="00C50A0A"/>
    <w:rsid w:val="00C52358"/>
    <w:rsid w:val="00C53E11"/>
    <w:rsid w:val="00C572D7"/>
    <w:rsid w:val="00C60016"/>
    <w:rsid w:val="00C629BE"/>
    <w:rsid w:val="00C638D8"/>
    <w:rsid w:val="00C63D6B"/>
    <w:rsid w:val="00C64128"/>
    <w:rsid w:val="00C671ED"/>
    <w:rsid w:val="00C710B7"/>
    <w:rsid w:val="00C73515"/>
    <w:rsid w:val="00C7368C"/>
    <w:rsid w:val="00C74442"/>
    <w:rsid w:val="00C754BC"/>
    <w:rsid w:val="00C76E52"/>
    <w:rsid w:val="00C807F4"/>
    <w:rsid w:val="00C83525"/>
    <w:rsid w:val="00C83C95"/>
    <w:rsid w:val="00C87DEB"/>
    <w:rsid w:val="00C9095C"/>
    <w:rsid w:val="00CA1729"/>
    <w:rsid w:val="00CA17E1"/>
    <w:rsid w:val="00CA1984"/>
    <w:rsid w:val="00CA19CB"/>
    <w:rsid w:val="00CA1DAE"/>
    <w:rsid w:val="00CA234E"/>
    <w:rsid w:val="00CA2793"/>
    <w:rsid w:val="00CA4BFC"/>
    <w:rsid w:val="00CA6147"/>
    <w:rsid w:val="00CA7429"/>
    <w:rsid w:val="00CB1848"/>
    <w:rsid w:val="00CB326D"/>
    <w:rsid w:val="00CB498B"/>
    <w:rsid w:val="00CB6216"/>
    <w:rsid w:val="00CC09A6"/>
    <w:rsid w:val="00CC38DA"/>
    <w:rsid w:val="00CC3973"/>
    <w:rsid w:val="00CC4578"/>
    <w:rsid w:val="00CC5C60"/>
    <w:rsid w:val="00CD019B"/>
    <w:rsid w:val="00CD0284"/>
    <w:rsid w:val="00CD0A91"/>
    <w:rsid w:val="00CD160F"/>
    <w:rsid w:val="00CD1A9E"/>
    <w:rsid w:val="00CD2427"/>
    <w:rsid w:val="00CD4310"/>
    <w:rsid w:val="00CD4774"/>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224AA"/>
    <w:rsid w:val="00D26163"/>
    <w:rsid w:val="00D26534"/>
    <w:rsid w:val="00D26C8D"/>
    <w:rsid w:val="00D26DDA"/>
    <w:rsid w:val="00D270E3"/>
    <w:rsid w:val="00D31CA5"/>
    <w:rsid w:val="00D3442D"/>
    <w:rsid w:val="00D34F1B"/>
    <w:rsid w:val="00D35ED3"/>
    <w:rsid w:val="00D374FD"/>
    <w:rsid w:val="00D41D2D"/>
    <w:rsid w:val="00D463A3"/>
    <w:rsid w:val="00D50358"/>
    <w:rsid w:val="00D51833"/>
    <w:rsid w:val="00D55894"/>
    <w:rsid w:val="00D56B66"/>
    <w:rsid w:val="00D56CB6"/>
    <w:rsid w:val="00D57BE5"/>
    <w:rsid w:val="00D61627"/>
    <w:rsid w:val="00D64B8B"/>
    <w:rsid w:val="00D66E05"/>
    <w:rsid w:val="00D67ABE"/>
    <w:rsid w:val="00D70E16"/>
    <w:rsid w:val="00D73373"/>
    <w:rsid w:val="00D74CA3"/>
    <w:rsid w:val="00D753CF"/>
    <w:rsid w:val="00D76666"/>
    <w:rsid w:val="00D828E1"/>
    <w:rsid w:val="00D8441F"/>
    <w:rsid w:val="00D844F6"/>
    <w:rsid w:val="00D850B9"/>
    <w:rsid w:val="00D93695"/>
    <w:rsid w:val="00D94E39"/>
    <w:rsid w:val="00D9789C"/>
    <w:rsid w:val="00DA3FC0"/>
    <w:rsid w:val="00DA6CD1"/>
    <w:rsid w:val="00DA7CE8"/>
    <w:rsid w:val="00DB0655"/>
    <w:rsid w:val="00DB10D2"/>
    <w:rsid w:val="00DB1DD4"/>
    <w:rsid w:val="00DB61B3"/>
    <w:rsid w:val="00DC3E47"/>
    <w:rsid w:val="00DC49A6"/>
    <w:rsid w:val="00DD0915"/>
    <w:rsid w:val="00DD1DFF"/>
    <w:rsid w:val="00DD33CF"/>
    <w:rsid w:val="00DE2EAB"/>
    <w:rsid w:val="00DE3896"/>
    <w:rsid w:val="00DE4435"/>
    <w:rsid w:val="00DE4A13"/>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468"/>
    <w:rsid w:val="00E406F2"/>
    <w:rsid w:val="00E41266"/>
    <w:rsid w:val="00E415BA"/>
    <w:rsid w:val="00E42C77"/>
    <w:rsid w:val="00E45AEB"/>
    <w:rsid w:val="00E470EC"/>
    <w:rsid w:val="00E50EE5"/>
    <w:rsid w:val="00E529A1"/>
    <w:rsid w:val="00E5661E"/>
    <w:rsid w:val="00E5666B"/>
    <w:rsid w:val="00E577DD"/>
    <w:rsid w:val="00E60458"/>
    <w:rsid w:val="00E60540"/>
    <w:rsid w:val="00E60952"/>
    <w:rsid w:val="00E64AF8"/>
    <w:rsid w:val="00E706B8"/>
    <w:rsid w:val="00E72064"/>
    <w:rsid w:val="00E73CC4"/>
    <w:rsid w:val="00E76A71"/>
    <w:rsid w:val="00E82ED7"/>
    <w:rsid w:val="00E83112"/>
    <w:rsid w:val="00E83483"/>
    <w:rsid w:val="00E85BF2"/>
    <w:rsid w:val="00E862E2"/>
    <w:rsid w:val="00E877E6"/>
    <w:rsid w:val="00E91110"/>
    <w:rsid w:val="00E9184C"/>
    <w:rsid w:val="00E91E42"/>
    <w:rsid w:val="00E92AA7"/>
    <w:rsid w:val="00E94DD3"/>
    <w:rsid w:val="00E94FAC"/>
    <w:rsid w:val="00EA127D"/>
    <w:rsid w:val="00EA2254"/>
    <w:rsid w:val="00EA49BA"/>
    <w:rsid w:val="00EA4E79"/>
    <w:rsid w:val="00EA5149"/>
    <w:rsid w:val="00EB02DF"/>
    <w:rsid w:val="00EB2795"/>
    <w:rsid w:val="00EB3AEA"/>
    <w:rsid w:val="00EB7895"/>
    <w:rsid w:val="00EC42A1"/>
    <w:rsid w:val="00ED06AD"/>
    <w:rsid w:val="00ED06E2"/>
    <w:rsid w:val="00ED1FFF"/>
    <w:rsid w:val="00EE0C42"/>
    <w:rsid w:val="00EE1CF7"/>
    <w:rsid w:val="00EE22BF"/>
    <w:rsid w:val="00EE6F45"/>
    <w:rsid w:val="00EF0E38"/>
    <w:rsid w:val="00EF0E4A"/>
    <w:rsid w:val="00EF1BF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2033F"/>
    <w:rsid w:val="00F20D63"/>
    <w:rsid w:val="00F22DF5"/>
    <w:rsid w:val="00F2531A"/>
    <w:rsid w:val="00F27688"/>
    <w:rsid w:val="00F303F4"/>
    <w:rsid w:val="00F31FA7"/>
    <w:rsid w:val="00F33D01"/>
    <w:rsid w:val="00F34526"/>
    <w:rsid w:val="00F34C48"/>
    <w:rsid w:val="00F3511E"/>
    <w:rsid w:val="00F40DB6"/>
    <w:rsid w:val="00F413E7"/>
    <w:rsid w:val="00F42BFC"/>
    <w:rsid w:val="00F45711"/>
    <w:rsid w:val="00F45BF6"/>
    <w:rsid w:val="00F4766A"/>
    <w:rsid w:val="00F47BBD"/>
    <w:rsid w:val="00F52FBD"/>
    <w:rsid w:val="00F52FE8"/>
    <w:rsid w:val="00F543C6"/>
    <w:rsid w:val="00F559F3"/>
    <w:rsid w:val="00F5790A"/>
    <w:rsid w:val="00F608B2"/>
    <w:rsid w:val="00F609CD"/>
    <w:rsid w:val="00F61DAD"/>
    <w:rsid w:val="00F628EA"/>
    <w:rsid w:val="00F66108"/>
    <w:rsid w:val="00F663BC"/>
    <w:rsid w:val="00F71261"/>
    <w:rsid w:val="00F7251E"/>
    <w:rsid w:val="00F72D98"/>
    <w:rsid w:val="00F76B81"/>
    <w:rsid w:val="00F770D2"/>
    <w:rsid w:val="00F83F8A"/>
    <w:rsid w:val="00F87D53"/>
    <w:rsid w:val="00F941E7"/>
    <w:rsid w:val="00F949AB"/>
    <w:rsid w:val="00FA07DE"/>
    <w:rsid w:val="00FA1028"/>
    <w:rsid w:val="00FA4943"/>
    <w:rsid w:val="00FA66E0"/>
    <w:rsid w:val="00FB03B2"/>
    <w:rsid w:val="00FB4CE4"/>
    <w:rsid w:val="00FB6BD9"/>
    <w:rsid w:val="00FC0544"/>
    <w:rsid w:val="00FC0F9D"/>
    <w:rsid w:val="00FC3492"/>
    <w:rsid w:val="00FC4747"/>
    <w:rsid w:val="00FD1CDD"/>
    <w:rsid w:val="00FD406F"/>
    <w:rsid w:val="00FD518E"/>
    <w:rsid w:val="00FD53F1"/>
    <w:rsid w:val="00FD7EED"/>
    <w:rsid w:val="00FE0CB7"/>
    <w:rsid w:val="00FE1A35"/>
    <w:rsid w:val="00FE2B35"/>
    <w:rsid w:val="00FE5D0D"/>
    <w:rsid w:val="00FE6992"/>
    <w:rsid w:val="00FE736A"/>
    <w:rsid w:val="00FE75CC"/>
    <w:rsid w:val="00FF02AA"/>
    <w:rsid w:val="00FF1CA8"/>
    <w:rsid w:val="00FF3489"/>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28722595">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8397510">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389110697">
      <w:bodyDiv w:val="1"/>
      <w:marLeft w:val="0"/>
      <w:marRight w:val="0"/>
      <w:marTop w:val="0"/>
      <w:marBottom w:val="0"/>
      <w:divBdr>
        <w:top w:val="none" w:sz="0" w:space="0" w:color="auto"/>
        <w:left w:val="none" w:sz="0" w:space="0" w:color="auto"/>
        <w:bottom w:val="none" w:sz="0" w:space="0" w:color="auto"/>
        <w:right w:val="none" w:sz="0" w:space="0" w:color="auto"/>
      </w:divBdr>
    </w:div>
    <w:div w:id="413016443">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88333712">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0741226">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3247370">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11756601">
      <w:bodyDiv w:val="1"/>
      <w:marLeft w:val="0"/>
      <w:marRight w:val="0"/>
      <w:marTop w:val="0"/>
      <w:marBottom w:val="0"/>
      <w:divBdr>
        <w:top w:val="none" w:sz="0" w:space="0" w:color="auto"/>
        <w:left w:val="none" w:sz="0" w:space="0" w:color="auto"/>
        <w:bottom w:val="none" w:sz="0" w:space="0" w:color="auto"/>
        <w:right w:val="none" w:sz="0" w:space="0" w:color="auto"/>
      </w:divBdr>
    </w:div>
    <w:div w:id="1035696055">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8329240">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32958536">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38871872">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4614695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8584893">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797679786">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72451343">
      <w:bodyDiv w:val="1"/>
      <w:marLeft w:val="0"/>
      <w:marRight w:val="0"/>
      <w:marTop w:val="0"/>
      <w:marBottom w:val="0"/>
      <w:divBdr>
        <w:top w:val="none" w:sz="0" w:space="0" w:color="auto"/>
        <w:left w:val="none" w:sz="0" w:space="0" w:color="auto"/>
        <w:bottom w:val="none" w:sz="0" w:space="0" w:color="auto"/>
        <w:right w:val="none" w:sz="0" w:space="0" w:color="auto"/>
      </w:divBdr>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2275905">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662CB9-0C33-4813-82BF-4A891A089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11122</TotalTime>
  <Pages>7</Pages>
  <Words>2256</Words>
  <Characters>12862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15088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50</cp:revision>
  <dcterms:created xsi:type="dcterms:W3CDTF">2022-09-19T08:46:00Z</dcterms:created>
  <dcterms:modified xsi:type="dcterms:W3CDTF">2024-10-07T05:17:00Z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