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5B0629" w14:textId="65E44DD3" w:rsidR="00DC5180" w:rsidRPr="0033027D" w:rsidRDefault="00E73A82" w:rsidP="3872DEB3">
      <w:pPr>
        <w:pStyle w:val="CRCoverPage"/>
        <w:tabs>
          <w:tab w:val="right" w:pos="9639"/>
        </w:tabs>
        <w:spacing w:after="0"/>
        <w:rPr>
          <w:b/>
          <w:bCs/>
          <w:noProof/>
          <w:sz w:val="24"/>
          <w:szCs w:val="24"/>
          <w:lang w:eastAsia="ja-JP"/>
        </w:rPr>
      </w:pPr>
      <w:bookmarkStart w:id="0" w:name="_Hlk162609689"/>
      <w:bookmarkStart w:id="1" w:name="_Hlk514061252"/>
      <w:bookmarkEnd w:id="0"/>
      <w:r w:rsidRPr="3872DEB3">
        <w:rPr>
          <w:b/>
          <w:bCs/>
          <w:noProof/>
          <w:sz w:val="24"/>
          <w:szCs w:val="24"/>
        </w:rPr>
        <w:t>3</w:t>
      </w:r>
      <w:r w:rsidR="00DC5180" w:rsidRPr="3872DEB3">
        <w:rPr>
          <w:b/>
          <w:bCs/>
          <w:noProof/>
          <w:sz w:val="24"/>
          <w:szCs w:val="24"/>
        </w:rPr>
        <w:t>GPP TSG</w:t>
      </w:r>
      <w:r w:rsidR="00D81C65" w:rsidRPr="3872DEB3">
        <w:rPr>
          <w:b/>
          <w:bCs/>
          <w:noProof/>
          <w:sz w:val="24"/>
          <w:szCs w:val="24"/>
        </w:rPr>
        <w:t>-</w:t>
      </w:r>
      <w:r w:rsidR="00DC5180" w:rsidRPr="3872DEB3">
        <w:rPr>
          <w:b/>
          <w:bCs/>
          <w:noProof/>
          <w:sz w:val="24"/>
          <w:szCs w:val="24"/>
        </w:rPr>
        <w:t xml:space="preserve">RAN </w:t>
      </w:r>
      <w:r w:rsidR="0080320A" w:rsidRPr="3872DEB3">
        <w:rPr>
          <w:b/>
          <w:bCs/>
          <w:noProof/>
          <w:sz w:val="24"/>
          <w:szCs w:val="24"/>
        </w:rPr>
        <w:t xml:space="preserve">WG4 </w:t>
      </w:r>
      <w:r w:rsidR="00DC5180" w:rsidRPr="3872DEB3">
        <w:rPr>
          <w:b/>
          <w:bCs/>
          <w:noProof/>
          <w:sz w:val="24"/>
          <w:szCs w:val="24"/>
        </w:rPr>
        <w:t>Meeting</w:t>
      </w:r>
      <w:r w:rsidR="007B605F" w:rsidRPr="3872DEB3">
        <w:rPr>
          <w:b/>
          <w:bCs/>
          <w:noProof/>
          <w:sz w:val="24"/>
          <w:szCs w:val="24"/>
        </w:rPr>
        <w:t xml:space="preserve"> #</w:t>
      </w:r>
      <w:bookmarkEnd w:id="1"/>
      <w:r w:rsidR="00657AB4" w:rsidRPr="3872DEB3">
        <w:rPr>
          <w:b/>
          <w:bCs/>
          <w:noProof/>
          <w:sz w:val="24"/>
          <w:szCs w:val="24"/>
        </w:rPr>
        <w:t>1</w:t>
      </w:r>
      <w:r w:rsidR="00155ECF" w:rsidRPr="3872DEB3">
        <w:rPr>
          <w:b/>
          <w:bCs/>
          <w:noProof/>
          <w:sz w:val="24"/>
          <w:szCs w:val="24"/>
        </w:rPr>
        <w:t>1</w:t>
      </w:r>
      <w:r w:rsidR="00544C85">
        <w:rPr>
          <w:b/>
          <w:bCs/>
          <w:noProof/>
          <w:sz w:val="24"/>
          <w:szCs w:val="24"/>
        </w:rPr>
        <w:t>2</w:t>
      </w:r>
      <w:r w:rsidR="00EF3090">
        <w:rPr>
          <w:b/>
          <w:bCs/>
          <w:noProof/>
          <w:sz w:val="24"/>
          <w:szCs w:val="24"/>
        </w:rPr>
        <w:t>-</w:t>
      </w:r>
      <w:r w:rsidR="0017614E">
        <w:rPr>
          <w:b/>
          <w:bCs/>
          <w:noProof/>
          <w:sz w:val="24"/>
          <w:szCs w:val="24"/>
        </w:rPr>
        <w:t>bis</w:t>
      </w:r>
      <w:r>
        <w:tab/>
      </w:r>
      <w:r w:rsidR="00A97251" w:rsidRPr="3872DEB3">
        <w:rPr>
          <w:b/>
          <w:bCs/>
          <w:noProof/>
          <w:sz w:val="24"/>
          <w:szCs w:val="24"/>
        </w:rPr>
        <w:t>R4-2</w:t>
      </w:r>
      <w:r w:rsidR="79F61067" w:rsidRPr="3872DEB3">
        <w:rPr>
          <w:b/>
          <w:bCs/>
          <w:noProof/>
          <w:sz w:val="24"/>
          <w:szCs w:val="24"/>
        </w:rPr>
        <w:t>4</w:t>
      </w:r>
      <w:r w:rsidR="00B13C02">
        <w:rPr>
          <w:b/>
          <w:bCs/>
          <w:noProof/>
          <w:sz w:val="24"/>
          <w:szCs w:val="24"/>
        </w:rPr>
        <w:t>15711</w:t>
      </w:r>
    </w:p>
    <w:p w14:paraId="63C63B34" w14:textId="4669EF32" w:rsidR="001512D7" w:rsidRPr="0010618D" w:rsidRDefault="00EF3090" w:rsidP="00DC5180">
      <w:pPr>
        <w:spacing w:after="60"/>
        <w:ind w:left="1985" w:hanging="1985"/>
        <w:rPr>
          <w:rFonts w:ascii="Arial" w:hAnsi="Arial" w:cs="Arial"/>
          <w:bCs/>
        </w:rPr>
      </w:pPr>
      <w:r>
        <w:rPr>
          <w:rFonts w:ascii="Arial" w:hAnsi="Arial" w:cs="Arial"/>
          <w:b/>
          <w:sz w:val="24"/>
        </w:rPr>
        <w:t>Hefei, China</w:t>
      </w:r>
      <w:r w:rsidR="00380A44">
        <w:rPr>
          <w:rFonts w:ascii="Arial" w:hAnsi="Arial" w:cs="Arial"/>
          <w:b/>
          <w:sz w:val="24"/>
        </w:rPr>
        <w:t xml:space="preserve">, </w:t>
      </w:r>
      <w:r w:rsidR="00754BE3">
        <w:rPr>
          <w:rFonts w:ascii="Arial" w:hAnsi="Arial" w:cs="Arial"/>
          <w:b/>
          <w:sz w:val="24"/>
        </w:rPr>
        <w:t>1</w:t>
      </w:r>
      <w:r w:rsidR="00C2540E">
        <w:rPr>
          <w:rFonts w:ascii="Arial" w:hAnsi="Arial" w:cs="Arial"/>
          <w:b/>
          <w:sz w:val="24"/>
        </w:rPr>
        <w:t>4</w:t>
      </w:r>
      <w:r w:rsidR="00380A44" w:rsidRPr="002542A0">
        <w:rPr>
          <w:rFonts w:ascii="Arial" w:hAnsi="Arial" w:cs="Arial"/>
          <w:b/>
          <w:sz w:val="24"/>
          <w:vertAlign w:val="superscript"/>
        </w:rPr>
        <w:t>th</w:t>
      </w:r>
      <w:r w:rsidR="00380A44">
        <w:rPr>
          <w:rFonts w:ascii="Arial" w:hAnsi="Arial" w:cs="Arial"/>
          <w:b/>
          <w:sz w:val="24"/>
        </w:rPr>
        <w:t xml:space="preserve"> -</w:t>
      </w:r>
      <w:r w:rsidR="00C2540E">
        <w:rPr>
          <w:rFonts w:ascii="Arial" w:hAnsi="Arial" w:cs="Arial"/>
          <w:b/>
          <w:sz w:val="24"/>
        </w:rPr>
        <w:t>18</w:t>
      </w:r>
      <w:r w:rsidR="00C2540E" w:rsidRPr="00C2540E">
        <w:rPr>
          <w:rFonts w:ascii="Arial" w:hAnsi="Arial" w:cs="Arial"/>
          <w:b/>
          <w:sz w:val="24"/>
          <w:vertAlign w:val="superscript"/>
        </w:rPr>
        <w:t>th</w:t>
      </w:r>
      <w:r w:rsidR="00C2540E">
        <w:rPr>
          <w:rFonts w:ascii="Arial" w:hAnsi="Arial" w:cs="Arial"/>
          <w:b/>
          <w:sz w:val="24"/>
        </w:rPr>
        <w:t xml:space="preserve"> October</w:t>
      </w:r>
      <w:r w:rsidR="00380A44">
        <w:rPr>
          <w:rFonts w:ascii="Arial" w:hAnsi="Arial" w:cs="Arial"/>
          <w:b/>
          <w:sz w:val="24"/>
        </w:rPr>
        <w:t xml:space="preserve">, </w:t>
      </w:r>
      <w:r w:rsidR="00380A44" w:rsidRPr="00766B19">
        <w:rPr>
          <w:rFonts w:ascii="Arial" w:hAnsi="Arial" w:cs="Arial"/>
          <w:b/>
          <w:sz w:val="24"/>
        </w:rPr>
        <w:t>202</w:t>
      </w:r>
      <w:r w:rsidR="00380A44">
        <w:rPr>
          <w:rFonts w:ascii="Arial" w:hAnsi="Arial" w:cs="Arial"/>
          <w:b/>
          <w:sz w:val="24"/>
        </w:rPr>
        <w:t>4</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E96C56" w:rsidRDefault="005E0013" w:rsidP="000F7ECB">
      <w:pPr>
        <w:spacing w:after="60"/>
        <w:ind w:left="1985" w:hanging="1985"/>
        <w:rPr>
          <w:rFonts w:ascii="Arial" w:hAnsi="Arial" w:cs="Arial"/>
          <w:b/>
        </w:rPr>
      </w:pPr>
    </w:p>
    <w:p w14:paraId="157BD185" w14:textId="410B8AB9" w:rsidR="005E0013" w:rsidRPr="00E96C56" w:rsidRDefault="005E0013" w:rsidP="00D622E2">
      <w:pPr>
        <w:spacing w:after="60"/>
        <w:ind w:left="1985" w:hanging="1985"/>
        <w:rPr>
          <w:rFonts w:ascii="Arial" w:hAnsi="Arial" w:cs="Arial"/>
          <w:b/>
        </w:rPr>
      </w:pPr>
      <w:r w:rsidRPr="00E96C56">
        <w:rPr>
          <w:rFonts w:ascii="Arial" w:hAnsi="Arial" w:cs="Arial"/>
          <w:b/>
        </w:rPr>
        <w:t>Title:</w:t>
      </w:r>
      <w:r w:rsidRPr="00E96C56">
        <w:rPr>
          <w:rFonts w:ascii="Arial" w:hAnsi="Arial" w:cs="Arial"/>
          <w:b/>
        </w:rPr>
        <w:tab/>
      </w:r>
      <w:r w:rsidR="00641A6B">
        <w:rPr>
          <w:rFonts w:ascii="Arial" w:hAnsi="Arial" w:cs="Arial"/>
          <w:b/>
        </w:rPr>
        <w:t>Power boosting and MPR reduction</w:t>
      </w:r>
    </w:p>
    <w:p w14:paraId="73CE2741" w14:textId="484904A0" w:rsidR="0010618D" w:rsidRPr="007A2DB5" w:rsidRDefault="0010618D" w:rsidP="007A2DB5">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8E179C">
        <w:rPr>
          <w:rFonts w:ascii="Arial" w:hAnsi="Arial" w:cs="Arial"/>
          <w:b/>
        </w:rPr>
        <w:t>6.1.1.2.1</w:t>
      </w:r>
    </w:p>
    <w:p w14:paraId="6F13FD65" w14:textId="77777777" w:rsidR="005E0013" w:rsidRPr="005E0013" w:rsidRDefault="005E0013" w:rsidP="005E0013">
      <w:pPr>
        <w:spacing w:after="0"/>
        <w:rPr>
          <w:rFonts w:ascii="Arial" w:eastAsia="SimSun" w:hAnsi="Arial"/>
          <w:noProof/>
          <w:lang w:eastAsia="zh-CN"/>
        </w:rPr>
      </w:pPr>
    </w:p>
    <w:p w14:paraId="0BA5C5C8" w14:textId="265DB525" w:rsidR="00222D66" w:rsidRDefault="00222D66" w:rsidP="001E300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1845EB8F" w14:textId="70FCA016" w:rsidR="00E429C7" w:rsidRPr="00313B11" w:rsidRDefault="006D329D" w:rsidP="00E429C7">
      <w:r>
        <w:t>In</w:t>
      </w:r>
      <w:r w:rsidRPr="00194BE7">
        <w:t xml:space="preserve"> </w:t>
      </w:r>
      <w:r>
        <w:t>RAN</w:t>
      </w:r>
      <w:r w:rsidR="00784D28">
        <w:t>4#11</w:t>
      </w:r>
      <w:r w:rsidR="008F7F67">
        <w:t>2</w:t>
      </w:r>
      <w:r>
        <w:t xml:space="preserve"> there </w:t>
      </w:r>
      <w:r w:rsidR="00F80A89">
        <w:t>was a</w:t>
      </w:r>
      <w:r>
        <w:t xml:space="preserve"> new</w:t>
      </w:r>
      <w:r w:rsidR="00C14117">
        <w:t xml:space="preserve"> WF</w:t>
      </w:r>
      <w:r w:rsidR="004E6526">
        <w:t xml:space="preserve"> </w:t>
      </w:r>
      <w:r>
        <w:t xml:space="preserve">[1] to study power domain enhancements for NR single carrier. </w:t>
      </w:r>
      <w:r w:rsidR="00E429C7">
        <w:t xml:space="preserve">In this paper </w:t>
      </w:r>
      <w:r w:rsidR="0096716C">
        <w:t>we present</w:t>
      </w:r>
      <w:r w:rsidR="0003684D">
        <w:t xml:space="preserve"> </w:t>
      </w:r>
      <w:r w:rsidR="00382FB5">
        <w:t>further v</w:t>
      </w:r>
      <w:r w:rsidR="00E429C7">
        <w:t>iews on</w:t>
      </w:r>
      <w:r w:rsidR="0003684D">
        <w:t xml:space="preserve"> </w:t>
      </w:r>
      <w:r w:rsidR="00382FB5">
        <w:t>this topic</w:t>
      </w:r>
      <w:r w:rsidR="00E429C7">
        <w:t xml:space="preserve">.  </w:t>
      </w:r>
    </w:p>
    <w:p w14:paraId="65A85401" w14:textId="71657EEE" w:rsidR="00962566" w:rsidRDefault="000A567D" w:rsidP="00FF29A1">
      <w:pPr>
        <w:pStyle w:val="Heading1"/>
        <w:jc w:val="both"/>
      </w:pPr>
      <w:r>
        <w:t xml:space="preserve">2. </w:t>
      </w:r>
      <w:r>
        <w:tab/>
      </w:r>
      <w:r w:rsidR="002A1C01">
        <w:t>Discussion</w:t>
      </w:r>
    </w:p>
    <w:p w14:paraId="4AEE54DF" w14:textId="75E175A2" w:rsidR="00631AE5" w:rsidRDefault="000A10D8" w:rsidP="00676C25">
      <w:pPr>
        <w:rPr>
          <w:lang w:eastAsia="zh-CN"/>
        </w:rPr>
      </w:pPr>
      <w:r>
        <w:t>In</w:t>
      </w:r>
      <w:r w:rsidR="00194BE7" w:rsidRPr="00194BE7">
        <w:t xml:space="preserve"> </w:t>
      </w:r>
      <w:r w:rsidR="00194BE7">
        <w:t>RA</w:t>
      </w:r>
      <w:r w:rsidR="00E70FFA">
        <w:t>N</w:t>
      </w:r>
      <w:r w:rsidR="00784D28">
        <w:t>4#</w:t>
      </w:r>
      <w:r w:rsidR="00E70FFA">
        <w:t>1</w:t>
      </w:r>
      <w:r w:rsidR="00784D28">
        <w:t>1</w:t>
      </w:r>
      <w:r w:rsidR="00C63116">
        <w:t>2</w:t>
      </w:r>
      <w:r w:rsidR="00784D28">
        <w:t xml:space="preserve"> t</w:t>
      </w:r>
      <w:r w:rsidR="00194BE7">
        <w:t>here</w:t>
      </w:r>
      <w:r>
        <w:t xml:space="preserve"> </w:t>
      </w:r>
      <w:r w:rsidR="00194BE7">
        <w:t>w</w:t>
      </w:r>
      <w:r w:rsidR="0096716C">
        <w:t xml:space="preserve">as a </w:t>
      </w:r>
      <w:r>
        <w:t>W</w:t>
      </w:r>
      <w:r w:rsidR="00C14117">
        <w:t>F</w:t>
      </w:r>
      <w:r w:rsidR="00581BA4">
        <w:t xml:space="preserve"> created</w:t>
      </w:r>
      <w:r>
        <w:t xml:space="preserve"> [</w:t>
      </w:r>
      <w:r w:rsidR="00E70FFA">
        <w:t>1</w:t>
      </w:r>
      <w:r>
        <w:t>]</w:t>
      </w:r>
      <w:r w:rsidR="00194BE7">
        <w:t xml:space="preserve"> to </w:t>
      </w:r>
      <w:r w:rsidR="00581BA4">
        <w:t xml:space="preserve">further </w:t>
      </w:r>
      <w:r w:rsidR="00194BE7">
        <w:t xml:space="preserve">study </w:t>
      </w:r>
      <w:r w:rsidR="00581BA4">
        <w:t xml:space="preserve">the open items on </w:t>
      </w:r>
      <w:r w:rsidR="00194BE7">
        <w:t xml:space="preserve">power domain enhancements for NR single carrier. </w:t>
      </w:r>
      <w:r w:rsidR="0011635E">
        <w:t>Some of the unresolved issues are noted below:</w:t>
      </w:r>
    </w:p>
    <w:p w14:paraId="4AD3297A" w14:textId="3065113E" w:rsidR="00E609DC" w:rsidRPr="00E609DC" w:rsidRDefault="00C4642F" w:rsidP="00E609DC">
      <w:pPr>
        <w:overflowPunct w:val="0"/>
        <w:autoSpaceDE w:val="0"/>
        <w:autoSpaceDN w:val="0"/>
        <w:adjustRightInd w:val="0"/>
        <w:textAlignment w:val="baseline"/>
        <w:rPr>
          <w:color w:val="000000" w:themeColor="text1"/>
          <w:lang w:val="en-US" w:eastAsia="en-GB"/>
        </w:rPr>
      </w:pPr>
      <w:r>
        <w:rPr>
          <w:noProof/>
          <w:color w:val="000000" w:themeColor="text1"/>
          <w:lang w:val="en-US" w:eastAsia="en-GB"/>
        </w:rPr>
        <mc:AlternateContent>
          <mc:Choice Requires="wps">
            <w:drawing>
              <wp:anchor distT="0" distB="0" distL="114300" distR="114300" simplePos="0" relativeHeight="251668480" behindDoc="0" locked="0" layoutInCell="1" allowOverlap="1" wp14:anchorId="30533E68" wp14:editId="1BF41979">
                <wp:simplePos x="0" y="0"/>
                <wp:positionH relativeFrom="column">
                  <wp:posOffset>-173355</wp:posOffset>
                </wp:positionH>
                <wp:positionV relativeFrom="paragraph">
                  <wp:posOffset>180340</wp:posOffset>
                </wp:positionV>
                <wp:extent cx="5340350" cy="2946400"/>
                <wp:effectExtent l="0" t="0" r="12700" b="25400"/>
                <wp:wrapNone/>
                <wp:docPr id="280017629" name="Rectangle 1"/>
                <wp:cNvGraphicFramePr/>
                <a:graphic xmlns:a="http://schemas.openxmlformats.org/drawingml/2006/main">
                  <a:graphicData uri="http://schemas.microsoft.com/office/word/2010/wordprocessingShape">
                    <wps:wsp>
                      <wps:cNvSpPr/>
                      <wps:spPr>
                        <a:xfrm>
                          <a:off x="0" y="0"/>
                          <a:ext cx="5340350" cy="294640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27BD65" id="Rectangle 1" o:spid="_x0000_s1026" style="position:absolute;margin-left:-13.65pt;margin-top:14.2pt;width:420.5pt;height:232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" filled="f" strokecolor="black [3213]" strokeweight="1pt"/>
            </w:pict>
          </mc:Fallback>
        </mc:AlternateContent>
      </w:r>
    </w:p>
    <w:p w14:paraId="21EB006B" w14:textId="77777777" w:rsidR="00E609DC" w:rsidRPr="005C688B" w:rsidRDefault="00E609DC" w:rsidP="00E609DC">
      <w:pPr>
        <w:keepNext/>
        <w:keepLines/>
        <w:overflowPunct w:val="0"/>
        <w:autoSpaceDE w:val="0"/>
        <w:autoSpaceDN w:val="0"/>
        <w:adjustRightInd w:val="0"/>
        <w:spacing w:after="60"/>
        <w:ind w:left="1418" w:hanging="1418"/>
        <w:textAlignment w:val="baseline"/>
        <w:outlineLvl w:val="3"/>
        <w:rPr>
          <w:rFonts w:ascii="Times New Roman Bold" w:eastAsia="Times New Roman" w:hAnsi="Times New Roman Bold"/>
          <w:b/>
          <w:color w:val="000000" w:themeColor="text1"/>
          <w:lang w:val="en-US" w:eastAsia="ko-KR"/>
        </w:rPr>
      </w:pPr>
      <w:r w:rsidRPr="00E609DC">
        <w:rPr>
          <w:rFonts w:ascii="Times New Roman Bold" w:eastAsia="Times New Roman" w:hAnsi="Times New Roman Bold"/>
          <w:b/>
          <w:color w:val="000000" w:themeColor="text1"/>
          <w:lang w:val="en-US" w:eastAsia="ko-KR"/>
        </w:rPr>
        <w:t>Issue 1-2-1: Clarification of BS CBW</w:t>
      </w:r>
    </w:p>
    <w:p w14:paraId="19B2ED4B" w14:textId="77777777" w:rsidR="00922B4E" w:rsidRPr="00E609DC" w:rsidRDefault="00922B4E" w:rsidP="00E609DC">
      <w:pPr>
        <w:keepNext/>
        <w:keepLines/>
        <w:overflowPunct w:val="0"/>
        <w:autoSpaceDE w:val="0"/>
        <w:autoSpaceDN w:val="0"/>
        <w:adjustRightInd w:val="0"/>
        <w:spacing w:after="60"/>
        <w:ind w:left="1418" w:hanging="1418"/>
        <w:textAlignment w:val="baseline"/>
        <w:outlineLvl w:val="3"/>
        <w:rPr>
          <w:rFonts w:ascii="Times New Roman Bold" w:eastAsia="Times New Roman" w:hAnsi="Times New Roman Bold"/>
          <w:b/>
          <w:color w:val="000000" w:themeColor="text1"/>
          <w:lang w:val="en-US" w:eastAsia="ko-KR"/>
        </w:rPr>
      </w:pPr>
    </w:p>
    <w:p w14:paraId="0CBDC8AE" w14:textId="77777777" w:rsidR="00922B4E" w:rsidRPr="005C688B" w:rsidRDefault="00922B4E" w:rsidP="00922B4E">
      <w:pPr>
        <w:pStyle w:val="Heading4"/>
        <w:spacing w:before="0" w:after="60"/>
        <w:rPr>
          <w:rFonts w:ascii="Times New Roman Bold" w:hAnsi="Times New Roman Bold"/>
          <w:b/>
          <w:color w:val="000000" w:themeColor="text1"/>
          <w:sz w:val="20"/>
          <w:lang w:val="en-US"/>
        </w:rPr>
      </w:pPr>
      <w:r w:rsidRPr="005C688B">
        <w:rPr>
          <w:rFonts w:ascii="Times New Roman Bold" w:hAnsi="Times New Roman Bold"/>
          <w:b/>
          <w:color w:val="000000" w:themeColor="text1"/>
          <w:sz w:val="20"/>
          <w:lang w:val="en-US"/>
        </w:rPr>
        <w:t>Issue 1-2-2: Approaches of converting outer RB allocation to inner RB allocation</w:t>
      </w:r>
    </w:p>
    <w:p w14:paraId="274D41F0" w14:textId="77777777" w:rsidR="00676C25" w:rsidRPr="005C688B" w:rsidRDefault="00676C25" w:rsidP="00676C25">
      <w:pPr>
        <w:rPr>
          <w:rFonts w:ascii="Times New Roman Bold" w:hAnsi="Times New Roman Bold"/>
          <w:noProof/>
          <w:lang w:val="en-US"/>
        </w:rPr>
      </w:pPr>
    </w:p>
    <w:p w14:paraId="59C17816" w14:textId="77777777" w:rsidR="00E412CB" w:rsidRPr="005C688B" w:rsidRDefault="00E412CB" w:rsidP="00E412CB">
      <w:pPr>
        <w:pStyle w:val="Heading4"/>
        <w:spacing w:before="0" w:after="60"/>
        <w:rPr>
          <w:rFonts w:ascii="Times New Roman Bold" w:hAnsi="Times New Roman Bold"/>
          <w:b/>
          <w:color w:val="000000" w:themeColor="text1"/>
          <w:sz w:val="20"/>
          <w:lang w:val="en-US"/>
        </w:rPr>
      </w:pPr>
      <w:r w:rsidRPr="005C688B">
        <w:rPr>
          <w:rFonts w:ascii="Times New Roman Bold" w:hAnsi="Times New Roman Bold"/>
          <w:b/>
          <w:color w:val="000000" w:themeColor="text1"/>
          <w:sz w:val="20"/>
          <w:lang w:val="en-US"/>
        </w:rPr>
        <w:t>Issue 1-2-4: Whether and where to use IBE in the larger BS CBW</w:t>
      </w:r>
    </w:p>
    <w:p w14:paraId="1A7F896A" w14:textId="77777777" w:rsidR="00922B4E" w:rsidRPr="005C688B" w:rsidRDefault="00922B4E" w:rsidP="00676C25">
      <w:pPr>
        <w:rPr>
          <w:rFonts w:ascii="Times New Roman Bold" w:hAnsi="Times New Roman Bold"/>
          <w:noProof/>
          <w:lang w:val="en-US"/>
        </w:rPr>
      </w:pPr>
    </w:p>
    <w:p w14:paraId="47D99EF7" w14:textId="77777777" w:rsidR="00E1639D" w:rsidRPr="005C688B" w:rsidRDefault="00E1639D" w:rsidP="00E1639D">
      <w:pPr>
        <w:pStyle w:val="Heading4"/>
        <w:spacing w:before="0" w:after="60"/>
        <w:rPr>
          <w:rFonts w:ascii="Times New Roman Bold" w:hAnsi="Times New Roman Bold"/>
          <w:b/>
          <w:color w:val="000000" w:themeColor="text1"/>
          <w:sz w:val="20"/>
          <w:lang w:val="en-US"/>
        </w:rPr>
      </w:pPr>
      <w:r w:rsidRPr="005C688B">
        <w:rPr>
          <w:rFonts w:ascii="Times New Roman Bold" w:hAnsi="Times New Roman Bold"/>
          <w:b/>
          <w:color w:val="000000" w:themeColor="text1"/>
          <w:sz w:val="20"/>
          <w:lang w:val="en-US"/>
        </w:rPr>
        <w:t>Issue 1-2-5: Boundary to apply ACLR and SEM</w:t>
      </w:r>
    </w:p>
    <w:p w14:paraId="3C71A5B1" w14:textId="77777777" w:rsidR="00E412CB" w:rsidRPr="005C688B" w:rsidRDefault="00E412CB" w:rsidP="00676C25">
      <w:pPr>
        <w:rPr>
          <w:rFonts w:ascii="Times New Roman Bold" w:hAnsi="Times New Roman Bold"/>
          <w:noProof/>
          <w:lang w:val="en-US"/>
        </w:rPr>
      </w:pPr>
    </w:p>
    <w:p w14:paraId="7AC106B5" w14:textId="77777777" w:rsidR="00DF1A7D" w:rsidRPr="005C688B" w:rsidRDefault="00DF1A7D" w:rsidP="00DF1A7D">
      <w:pPr>
        <w:pStyle w:val="Heading4"/>
        <w:spacing w:before="0" w:after="60"/>
        <w:rPr>
          <w:rFonts w:ascii="Times New Roman Bold" w:hAnsi="Times New Roman Bold"/>
          <w:b/>
          <w:color w:val="000000" w:themeColor="text1"/>
          <w:sz w:val="20"/>
          <w:lang w:val="en-US"/>
        </w:rPr>
      </w:pPr>
      <w:r w:rsidRPr="005C688B">
        <w:rPr>
          <w:rFonts w:ascii="Times New Roman Bold" w:hAnsi="Times New Roman Bold"/>
          <w:b/>
          <w:color w:val="000000" w:themeColor="text1"/>
          <w:sz w:val="20"/>
          <w:lang w:val="en-US"/>
        </w:rPr>
        <w:t>Issue 1-2-6: Boundary to apply SE</w:t>
      </w:r>
    </w:p>
    <w:p w14:paraId="4D37B78D" w14:textId="77777777" w:rsidR="00E1639D" w:rsidRPr="005C688B" w:rsidRDefault="00E1639D" w:rsidP="00676C25">
      <w:pPr>
        <w:rPr>
          <w:rFonts w:ascii="Times New Roman Bold" w:hAnsi="Times New Roman Bold"/>
          <w:noProof/>
          <w:lang w:val="en-US"/>
        </w:rPr>
      </w:pPr>
    </w:p>
    <w:p w14:paraId="347D4B7F" w14:textId="77777777" w:rsidR="00E863CF" w:rsidRPr="005C688B" w:rsidRDefault="00E863CF" w:rsidP="00E863CF">
      <w:pPr>
        <w:pStyle w:val="Heading4"/>
        <w:spacing w:before="0" w:after="60"/>
        <w:rPr>
          <w:rFonts w:ascii="Times New Roman Bold" w:hAnsi="Times New Roman Bold"/>
          <w:b/>
          <w:color w:val="000000" w:themeColor="text1"/>
          <w:sz w:val="20"/>
          <w:lang w:val="en-US"/>
        </w:rPr>
      </w:pPr>
      <w:r w:rsidRPr="005C688B">
        <w:rPr>
          <w:rFonts w:ascii="Times New Roman Bold" w:hAnsi="Times New Roman Bold"/>
          <w:b/>
          <w:color w:val="000000" w:themeColor="text1"/>
          <w:sz w:val="20"/>
          <w:lang w:val="en-US"/>
        </w:rPr>
        <w:t>Issue 1-2-8: Ratio size of extended CBW between UE CBW and larger BS channel BW</w:t>
      </w:r>
    </w:p>
    <w:p w14:paraId="45C1BD05" w14:textId="77777777" w:rsidR="00E863CF" w:rsidRPr="005C688B" w:rsidRDefault="00E863CF" w:rsidP="00676C25">
      <w:pPr>
        <w:rPr>
          <w:rFonts w:ascii="Times New Roman Bold" w:hAnsi="Times New Roman Bold"/>
          <w:noProof/>
          <w:lang w:val="en-US"/>
        </w:rPr>
      </w:pPr>
    </w:p>
    <w:p w14:paraId="21C9C056" w14:textId="77777777" w:rsidR="005C688B" w:rsidRPr="005C688B" w:rsidRDefault="005C688B" w:rsidP="005C688B">
      <w:pPr>
        <w:pStyle w:val="Heading4"/>
        <w:spacing w:before="0" w:after="60"/>
        <w:rPr>
          <w:rFonts w:ascii="Times New Roman Bold" w:hAnsi="Times New Roman Bold"/>
          <w:b/>
          <w:color w:val="000000" w:themeColor="text1"/>
          <w:sz w:val="20"/>
        </w:rPr>
      </w:pPr>
      <w:r w:rsidRPr="005C688B">
        <w:rPr>
          <w:rFonts w:ascii="Times New Roman Bold" w:hAnsi="Times New Roman Bold"/>
          <w:b/>
          <w:color w:val="000000" w:themeColor="text1"/>
          <w:sz w:val="20"/>
        </w:rPr>
        <w:t>Issue 1-2-11: Signaling aspects</w:t>
      </w:r>
    </w:p>
    <w:p w14:paraId="1A3296A4" w14:textId="77777777" w:rsidR="005C688B" w:rsidRPr="00922B4E" w:rsidRDefault="005C688B" w:rsidP="00676C25">
      <w:pPr>
        <w:rPr>
          <w:noProof/>
          <w:lang w:val="en-US"/>
        </w:rPr>
      </w:pPr>
    </w:p>
    <w:p w14:paraId="39415957" w14:textId="5784506D" w:rsidR="00A47A72" w:rsidRDefault="00874F1D" w:rsidP="005C3712">
      <w:r>
        <w:t>In</w:t>
      </w:r>
      <w:r w:rsidR="00061223">
        <w:t xml:space="preserve"> the above mentioned WF i</w:t>
      </w:r>
      <w:r w:rsidR="00696B31">
        <w:t xml:space="preserve">t </w:t>
      </w:r>
      <w:r w:rsidR="00061223">
        <w:t xml:space="preserve">was proposed </w:t>
      </w:r>
      <w:r w:rsidR="00412E0B">
        <w:t>that</w:t>
      </w:r>
      <w:r w:rsidR="00061223">
        <w:t xml:space="preserve"> companies clarify the meaning of BS CBW. In our opinion the B</w:t>
      </w:r>
      <w:r w:rsidR="0077589C">
        <w:t>S</w:t>
      </w:r>
      <w:r w:rsidR="00061223">
        <w:t xml:space="preserve"> CBW is the entire RF </w:t>
      </w:r>
      <w:r w:rsidR="002E423F">
        <w:t xml:space="preserve">BS BW </w:t>
      </w:r>
      <w:r w:rsidR="00412E0B">
        <w:t xml:space="preserve">held by </w:t>
      </w:r>
      <w:r w:rsidR="0077589C">
        <w:t>a</w:t>
      </w:r>
      <w:r w:rsidR="00F1090C">
        <w:t>n</w:t>
      </w:r>
      <w:r w:rsidR="00412E0B">
        <w:t xml:space="preserve"> operator.</w:t>
      </w:r>
      <w:r w:rsidR="00791DD4">
        <w:t xml:space="preserve"> This CBW can be divided between several UEs or allocated to a single UE based on the </w:t>
      </w:r>
      <w:r w:rsidR="00420B7E">
        <w:t>operator</w:t>
      </w:r>
      <w:r w:rsidR="00791DD4">
        <w:t xml:space="preserve"> </w:t>
      </w:r>
      <w:r w:rsidR="007D7650">
        <w:t>configuration</w:t>
      </w:r>
      <w:r w:rsidR="00791DD4">
        <w:t>.</w:t>
      </w:r>
    </w:p>
    <w:p w14:paraId="793802F3" w14:textId="1AAF1F4C" w:rsidR="0077589C" w:rsidRDefault="0077589C" w:rsidP="005C3712">
      <w:pPr>
        <w:rPr>
          <w:b/>
          <w:bCs/>
        </w:rPr>
      </w:pPr>
      <w:r w:rsidRPr="00AB23D1">
        <w:rPr>
          <w:b/>
          <w:bCs/>
        </w:rPr>
        <w:t xml:space="preserve">Proposal #1: </w:t>
      </w:r>
      <w:r w:rsidR="00037BDF">
        <w:rPr>
          <w:b/>
          <w:bCs/>
        </w:rPr>
        <w:t>T</w:t>
      </w:r>
      <w:r w:rsidRPr="00AB23D1">
        <w:rPr>
          <w:b/>
          <w:bCs/>
        </w:rPr>
        <w:t>he BS CBW is the entire RF BS BW held by a</w:t>
      </w:r>
      <w:r w:rsidR="00DC3537">
        <w:rPr>
          <w:b/>
          <w:bCs/>
        </w:rPr>
        <w:t>n</w:t>
      </w:r>
      <w:r w:rsidRPr="00AB23D1">
        <w:rPr>
          <w:b/>
          <w:bCs/>
        </w:rPr>
        <w:t xml:space="preserve"> operator</w:t>
      </w:r>
    </w:p>
    <w:p w14:paraId="10CAFB3B" w14:textId="638BFDA6" w:rsidR="008021C9" w:rsidRDefault="002D0C15" w:rsidP="005C3712">
      <w:r w:rsidRPr="002D0C15">
        <w:t xml:space="preserve">In this same WF companies were asked to consider approaches for converting outer RB allocations to inner RB allocations. </w:t>
      </w:r>
      <w:r w:rsidR="00DC3537">
        <w:t xml:space="preserve">In the last meeting both UE CBW and BS CBW based schemes were considered. In our </w:t>
      </w:r>
      <w:r w:rsidR="00F631A1">
        <w:t xml:space="preserve">opinion outer allocations can be converted to inner allocations by extending the UE BW on one or both sides on the original UE BW. This can be done by the BS as it knows the excess BW available on both sides of the UE BW. </w:t>
      </w:r>
      <w:r w:rsidR="0006716A">
        <w:t>When extending the UE B</w:t>
      </w:r>
      <w:r w:rsidR="000C5619">
        <w:t>W</w:t>
      </w:r>
      <w:r w:rsidR="0006716A">
        <w:t xml:space="preserve"> t</w:t>
      </w:r>
      <w:r w:rsidR="00B136E4">
        <w:t>he BS should indicate to the UE the extended NRB along with the</w:t>
      </w:r>
      <w:r w:rsidR="006360E2">
        <w:t xml:space="preserve"> new</w:t>
      </w:r>
      <w:r w:rsidR="00B136E4">
        <w:t xml:space="preserve"> RB start so that the UE can correctly orient itself within the extended BW. </w:t>
      </w:r>
    </w:p>
    <w:p w14:paraId="09B2294A" w14:textId="1DDD3A53" w:rsidR="00B136E4" w:rsidRPr="00C704DF" w:rsidRDefault="00B136E4" w:rsidP="005C3712">
      <w:pPr>
        <w:rPr>
          <w:b/>
          <w:bCs/>
        </w:rPr>
      </w:pPr>
      <w:r w:rsidRPr="00C704DF">
        <w:rPr>
          <w:b/>
          <w:bCs/>
        </w:rPr>
        <w:lastRenderedPageBreak/>
        <w:t xml:space="preserve">Proposal#2: </w:t>
      </w:r>
      <w:r w:rsidR="00C704DF" w:rsidRPr="00C704DF">
        <w:rPr>
          <w:b/>
          <w:bCs/>
        </w:rPr>
        <w:t>BW extension should be BS CBW based whereby the BS signals the extended NRB and the new RB start to the UE</w:t>
      </w:r>
    </w:p>
    <w:p w14:paraId="5C185F30" w14:textId="53EBAAAD" w:rsidR="004C587A" w:rsidRDefault="004C587A" w:rsidP="005C3712"/>
    <w:p w14:paraId="305B9D83" w14:textId="15A9C3CD" w:rsidR="00FD4A81" w:rsidRDefault="00FD4A81" w:rsidP="005C3712">
      <w:r>
        <w:t xml:space="preserve">The WF also asks companies to consider whether and where to use IBE in the larger BS CBW. We think that IBE should be used within the </w:t>
      </w:r>
      <w:r w:rsidR="00414263">
        <w:t xml:space="preserve">UE BW as well as the </w:t>
      </w:r>
      <w:r>
        <w:t>extended UE B</w:t>
      </w:r>
      <w:r w:rsidR="00C33BD6">
        <w:t>W</w:t>
      </w:r>
      <w:r w:rsidR="00DB6D0E">
        <w:t xml:space="preserve">. </w:t>
      </w:r>
    </w:p>
    <w:p w14:paraId="6411664A" w14:textId="118B1930" w:rsidR="00DB6D0E" w:rsidRDefault="00DB6D0E" w:rsidP="005C3712">
      <w:pPr>
        <w:rPr>
          <w:b/>
          <w:bCs/>
        </w:rPr>
      </w:pPr>
      <w:bookmarkStart w:id="2" w:name="_Hlk179182786"/>
      <w:r w:rsidRPr="00DB6D0E">
        <w:rPr>
          <w:b/>
          <w:bCs/>
        </w:rPr>
        <w:t xml:space="preserve">Proposal#3: IBE should be used within </w:t>
      </w:r>
      <w:r w:rsidR="00414263">
        <w:rPr>
          <w:b/>
          <w:bCs/>
        </w:rPr>
        <w:t xml:space="preserve">the </w:t>
      </w:r>
      <w:r w:rsidRPr="00DB6D0E">
        <w:rPr>
          <w:b/>
          <w:bCs/>
        </w:rPr>
        <w:t>extended UE BW.</w:t>
      </w:r>
    </w:p>
    <w:bookmarkEnd w:id="2"/>
    <w:p w14:paraId="289C8737" w14:textId="1CBC9657" w:rsidR="00DB6D0E" w:rsidRDefault="008F571C" w:rsidP="005C3712">
      <w:r>
        <w:t>Once the UE BW is extended then the</w:t>
      </w:r>
      <w:r w:rsidR="00C268D8" w:rsidRPr="00C268D8">
        <w:t xml:space="preserve"> </w:t>
      </w:r>
      <w:r w:rsidR="00C268D8">
        <w:t>ACLR and SEM</w:t>
      </w:r>
      <w:r>
        <w:t xml:space="preserve"> specifications </w:t>
      </w:r>
      <w:r w:rsidR="00C268D8">
        <w:t xml:space="preserve">should be applied from the edges of the extended UE BW. </w:t>
      </w:r>
    </w:p>
    <w:p w14:paraId="7238599C" w14:textId="24C25379" w:rsidR="00010A38" w:rsidRPr="00010A38" w:rsidRDefault="00010A38" w:rsidP="005C3712">
      <w:pPr>
        <w:rPr>
          <w:b/>
          <w:bCs/>
        </w:rPr>
      </w:pPr>
      <w:r w:rsidRPr="00010A38">
        <w:rPr>
          <w:b/>
          <w:bCs/>
        </w:rPr>
        <w:t>Proposal#4: ACLR and SEM specifications should be applied from the edges of the extended UE BW</w:t>
      </w:r>
    </w:p>
    <w:p w14:paraId="4FC04FCF" w14:textId="5C83D7D7" w:rsidR="00BF762A" w:rsidRDefault="00030D68" w:rsidP="005C3712">
      <w:r>
        <w:t>When the UE BW is extended, we think that it makes most sense for the 3GPP FOOB limits to apply from the edge of the extended UE BW</w:t>
      </w:r>
      <w:r w:rsidR="007B6B93">
        <w:t>.</w:t>
      </w:r>
      <w:r>
        <w:t xml:space="preserve"> </w:t>
      </w:r>
      <w:r w:rsidR="00155A23">
        <w:t xml:space="preserve">As </w:t>
      </w:r>
      <w:r w:rsidR="00D1481A">
        <w:t xml:space="preserve">mentioned </w:t>
      </w:r>
      <w:r w:rsidR="00D64402">
        <w:t>previou</w:t>
      </w:r>
      <w:r w:rsidR="00E878B5">
        <w:t>sly</w:t>
      </w:r>
      <w:r w:rsidR="00B421EB">
        <w:t xml:space="preserve"> </w:t>
      </w:r>
      <w:r w:rsidR="00306F3B">
        <w:t xml:space="preserve">in </w:t>
      </w:r>
      <w:r w:rsidR="00B421EB">
        <w:t>[</w:t>
      </w:r>
      <w:r w:rsidR="00071C01">
        <w:t>2</w:t>
      </w:r>
      <w:r w:rsidR="00B421EB">
        <w:t xml:space="preserve">] </w:t>
      </w:r>
      <w:r w:rsidR="00033D4F">
        <w:t xml:space="preserve">there </w:t>
      </w:r>
      <w:r w:rsidR="00F34971">
        <w:t>are</w:t>
      </w:r>
      <w:r w:rsidR="00033D4F">
        <w:t xml:space="preserve"> </w:t>
      </w:r>
      <w:r w:rsidR="006B7EAC">
        <w:t>ITU</w:t>
      </w:r>
      <w:r w:rsidR="00033D4F">
        <w:t xml:space="preserve"> specification</w:t>
      </w:r>
      <w:r w:rsidR="00F34971">
        <w:t>s</w:t>
      </w:r>
      <w:r w:rsidR="006B7EAC">
        <w:t xml:space="preserve"> </w:t>
      </w:r>
      <w:r w:rsidR="002646C7">
        <w:t>[3] that</w:t>
      </w:r>
      <w:r w:rsidR="006B7EAC">
        <w:t xml:space="preserve"> </w:t>
      </w:r>
      <w:r w:rsidR="009D42C0">
        <w:t>must be</w:t>
      </w:r>
      <w:r w:rsidR="000F36FA">
        <w:t xml:space="preserve"> satisfied</w:t>
      </w:r>
      <w:r w:rsidR="00D068A7">
        <w:t xml:space="preserve"> for spurious emissions</w:t>
      </w:r>
      <w:r w:rsidR="009D42C0">
        <w:t>.</w:t>
      </w:r>
      <w:r w:rsidR="0008236C">
        <w:t xml:space="preserve"> </w:t>
      </w:r>
      <w:r w:rsidR="00097011">
        <w:t>T</w:t>
      </w:r>
      <w:r w:rsidR="0008236C">
        <w:t>he ITU spec</w:t>
      </w:r>
      <w:r w:rsidR="00171CDF">
        <w:t>ification</w:t>
      </w:r>
      <w:r w:rsidR="0008236C">
        <w:t xml:space="preserve">s are referenced </w:t>
      </w:r>
      <w:r w:rsidR="00BB5ED5">
        <w:t>from</w:t>
      </w:r>
      <w:r w:rsidR="0008236C">
        <w:t xml:space="preserve"> the </w:t>
      </w:r>
      <w:r w:rsidR="00F40665">
        <w:t>centre</w:t>
      </w:r>
      <w:r w:rsidR="0008236C">
        <w:t xml:space="preserve"> of the original UE BW</w:t>
      </w:r>
      <w:r w:rsidR="00097011">
        <w:t xml:space="preserve"> </w:t>
      </w:r>
      <w:r w:rsidR="004221D9">
        <w:t xml:space="preserve">while the 3GPP </w:t>
      </w:r>
      <w:r w:rsidR="00E92001">
        <w:t xml:space="preserve">spurious emissions </w:t>
      </w:r>
      <w:r w:rsidR="004221D9">
        <w:t>spec</w:t>
      </w:r>
      <w:r w:rsidR="00E92001">
        <w:t>ification</w:t>
      </w:r>
      <w:r w:rsidR="004221D9">
        <w:t xml:space="preserve">s are referenced </w:t>
      </w:r>
      <w:r w:rsidR="003A137B">
        <w:t>from</w:t>
      </w:r>
      <w:r w:rsidR="004221D9">
        <w:t xml:space="preserve"> the edge of the UE BW</w:t>
      </w:r>
      <w:r w:rsidR="0008236C">
        <w:t>.</w:t>
      </w:r>
      <w:r w:rsidR="00D4594B">
        <w:t xml:space="preserve"> </w:t>
      </w:r>
      <w:r w:rsidR="005C02CD">
        <w:t>T</w:t>
      </w:r>
      <w:r w:rsidR="00F22271">
        <w:t xml:space="preserve">here is a possibility that for certain </w:t>
      </w:r>
      <w:r w:rsidR="00D200AD">
        <w:t xml:space="preserve">extended </w:t>
      </w:r>
      <w:r w:rsidR="00F22271">
        <w:t>UE BW</w:t>
      </w:r>
      <w:r w:rsidR="00522DBF">
        <w:t>s</w:t>
      </w:r>
      <w:r w:rsidR="00F22271">
        <w:t xml:space="preserve"> the 3GPP spec</w:t>
      </w:r>
      <w:r w:rsidR="00522DBF">
        <w:t>ification</w:t>
      </w:r>
      <w:r w:rsidR="00F22271">
        <w:t xml:space="preserve"> may not cover the entire frequency range specified by the ITU spec. </w:t>
      </w:r>
      <w:r w:rsidR="00663771">
        <w:t>T</w:t>
      </w:r>
      <w:r w:rsidR="00BF762A">
        <w:t xml:space="preserve">he </w:t>
      </w:r>
      <w:r w:rsidR="005035E8">
        <w:t>selected</w:t>
      </w:r>
      <w:r w:rsidR="00BF762A">
        <w:t xml:space="preserve"> </w:t>
      </w:r>
      <w:r w:rsidR="007D74AB">
        <w:t xml:space="preserve">size of the </w:t>
      </w:r>
      <w:r w:rsidR="00216E2E">
        <w:t xml:space="preserve">UE </w:t>
      </w:r>
      <w:r w:rsidR="00BF762A">
        <w:t xml:space="preserve">BW extension must </w:t>
      </w:r>
      <w:r w:rsidR="00DC4484">
        <w:t>ensure</w:t>
      </w:r>
      <w:r w:rsidR="00BF762A">
        <w:t xml:space="preserve"> that the frequency range </w:t>
      </w:r>
      <w:r w:rsidR="00DC4484">
        <w:t>covered by the</w:t>
      </w:r>
      <w:r w:rsidR="00BF762A">
        <w:t xml:space="preserve"> </w:t>
      </w:r>
      <w:r w:rsidR="00DC4484">
        <w:t>3</w:t>
      </w:r>
      <w:r w:rsidR="00BF762A">
        <w:t xml:space="preserve">GPP FOOB specification encompasses the frequency range </w:t>
      </w:r>
      <w:r w:rsidR="00425CCE">
        <w:t>covered by</w:t>
      </w:r>
      <w:r w:rsidR="00BF762A">
        <w:t xml:space="preserve"> the ITU specification</w:t>
      </w:r>
      <w:r w:rsidR="00DC4484">
        <w:t>s</w:t>
      </w:r>
      <w:r w:rsidR="00C512F6">
        <w:t xml:space="preserve"> for the original UE BW</w:t>
      </w:r>
      <w:r w:rsidR="00BF762A">
        <w:t>.</w:t>
      </w:r>
      <w:r w:rsidR="00DC4484">
        <w:t xml:space="preserve"> Otherwise</w:t>
      </w:r>
      <w:r w:rsidR="00425CCE">
        <w:t>,</w:t>
      </w:r>
      <w:r w:rsidR="00DC4484">
        <w:t xml:space="preserve"> there would be frequenc</w:t>
      </w:r>
      <w:r w:rsidR="00290EBC">
        <w:t>y ranges</w:t>
      </w:r>
      <w:r w:rsidR="00DC4484">
        <w:t xml:space="preserve"> where the ITU specifications apply that are not covered by the </w:t>
      </w:r>
      <w:r w:rsidR="007A26B9">
        <w:t>3</w:t>
      </w:r>
      <w:r w:rsidR="00DC4484">
        <w:t>GPP specification.</w:t>
      </w:r>
    </w:p>
    <w:p w14:paraId="4AAB9F75" w14:textId="0672D9EE" w:rsidR="00A70B04" w:rsidRDefault="00CA6D8A" w:rsidP="005C3712">
      <w:pPr>
        <w:rPr>
          <w:b/>
          <w:bCs/>
        </w:rPr>
      </w:pPr>
      <w:r w:rsidRPr="00EE0676">
        <w:rPr>
          <w:b/>
          <w:bCs/>
        </w:rPr>
        <w:t xml:space="preserve">Proposal#5: </w:t>
      </w:r>
      <w:r w:rsidR="00EE0676" w:rsidRPr="00EE0676">
        <w:rPr>
          <w:b/>
          <w:bCs/>
        </w:rPr>
        <w:t>FOOB limits should apply from the edge of the extended UE BW</w:t>
      </w:r>
    </w:p>
    <w:p w14:paraId="30F9386B" w14:textId="12FE5A87" w:rsidR="008B10C2" w:rsidRPr="00646B12" w:rsidRDefault="00B175F3" w:rsidP="00646B12">
      <w:pPr>
        <w:rPr>
          <w:b/>
          <w:bCs/>
        </w:rPr>
      </w:pPr>
      <w:r>
        <w:rPr>
          <w:b/>
          <w:bCs/>
        </w:rPr>
        <w:t>Proposal#6:</w:t>
      </w:r>
      <w:r w:rsidR="00800122">
        <w:rPr>
          <w:b/>
          <w:bCs/>
        </w:rPr>
        <w:t xml:space="preserve"> The</w:t>
      </w:r>
      <w:r w:rsidR="007C6977">
        <w:rPr>
          <w:b/>
          <w:bCs/>
        </w:rPr>
        <w:t xml:space="preserve"> </w:t>
      </w:r>
      <w:r w:rsidR="00CE0C2D">
        <w:rPr>
          <w:b/>
          <w:bCs/>
        </w:rPr>
        <w:t xml:space="preserve">extended </w:t>
      </w:r>
      <w:r w:rsidR="007C6977">
        <w:rPr>
          <w:b/>
          <w:bCs/>
        </w:rPr>
        <w:t xml:space="preserve">UE </w:t>
      </w:r>
      <w:r w:rsidR="00CE0C2D">
        <w:rPr>
          <w:b/>
          <w:bCs/>
        </w:rPr>
        <w:t>BW</w:t>
      </w:r>
      <w:r w:rsidR="00800122">
        <w:rPr>
          <w:b/>
          <w:bCs/>
        </w:rPr>
        <w:t xml:space="preserve"> must be </w:t>
      </w:r>
      <w:r w:rsidR="002C30CE">
        <w:rPr>
          <w:b/>
          <w:bCs/>
        </w:rPr>
        <w:t>chosen</w:t>
      </w:r>
      <w:r w:rsidR="00800122">
        <w:rPr>
          <w:b/>
          <w:bCs/>
        </w:rPr>
        <w:t xml:space="preserve"> such that the</w:t>
      </w:r>
      <w:r>
        <w:rPr>
          <w:b/>
          <w:bCs/>
        </w:rPr>
        <w:t xml:space="preserve"> </w:t>
      </w:r>
      <w:r w:rsidR="00007339">
        <w:rPr>
          <w:b/>
          <w:bCs/>
        </w:rPr>
        <w:t xml:space="preserve">frequency </w:t>
      </w:r>
      <w:r w:rsidR="003B394C">
        <w:rPr>
          <w:b/>
          <w:bCs/>
        </w:rPr>
        <w:t>range covered by the</w:t>
      </w:r>
      <w:r w:rsidR="00007339">
        <w:rPr>
          <w:b/>
          <w:bCs/>
        </w:rPr>
        <w:t xml:space="preserve"> </w:t>
      </w:r>
      <w:r w:rsidR="00AF5DEB">
        <w:rPr>
          <w:b/>
          <w:bCs/>
        </w:rPr>
        <w:t xml:space="preserve">3GPP FOOB specifications </w:t>
      </w:r>
      <w:r w:rsidR="00221A4D">
        <w:rPr>
          <w:b/>
          <w:bCs/>
        </w:rPr>
        <w:t xml:space="preserve">for the extended UE BW </w:t>
      </w:r>
      <w:r w:rsidR="00CD382D">
        <w:rPr>
          <w:b/>
          <w:bCs/>
        </w:rPr>
        <w:t>encompass the frequency range specified by the</w:t>
      </w:r>
      <w:r w:rsidR="00AF5DEB">
        <w:rPr>
          <w:b/>
          <w:bCs/>
        </w:rPr>
        <w:t xml:space="preserve"> ITU specifications</w:t>
      </w:r>
      <w:r w:rsidR="00221A4D">
        <w:rPr>
          <w:b/>
          <w:bCs/>
        </w:rPr>
        <w:t xml:space="preserve"> for the original UE BW</w:t>
      </w:r>
      <w:r w:rsidR="00026AE6">
        <w:rPr>
          <w:b/>
          <w:bCs/>
        </w:rPr>
        <w:t>.</w:t>
      </w:r>
      <w:r w:rsidR="00C93806" w:rsidRPr="007A0298">
        <w:rPr>
          <w:b/>
          <w:bCs/>
          <w:vertAlign w:val="subscript"/>
        </w:rPr>
        <w:t xml:space="preserve"> </w:t>
      </w:r>
    </w:p>
    <w:p w14:paraId="0EA2FD80" w14:textId="233D8E31" w:rsidR="009E54DA" w:rsidRPr="001E4305" w:rsidRDefault="009E54DA" w:rsidP="009E54DA">
      <w:pPr>
        <w:pStyle w:val="Heading1"/>
      </w:pPr>
      <w:r>
        <w:t>Conclusion</w:t>
      </w:r>
    </w:p>
    <w:p w14:paraId="30965B51" w14:textId="7719C1F3" w:rsidR="001D633E" w:rsidRDefault="003D7B73" w:rsidP="003D7B73">
      <w:r>
        <w:t xml:space="preserve">In this paper we further discuss our views </w:t>
      </w:r>
      <w:r w:rsidR="004860CD">
        <w:t xml:space="preserve">on the study </w:t>
      </w:r>
      <w:r w:rsidR="00CE06A8">
        <w:t>of power domain enhancement</w:t>
      </w:r>
      <w:r w:rsidR="00B134A8">
        <w:t xml:space="preserve"> and make the following proposals: </w:t>
      </w:r>
    </w:p>
    <w:p w14:paraId="1AEA6A8C" w14:textId="77777777" w:rsidR="00646B12" w:rsidRDefault="00646B12" w:rsidP="00646B12">
      <w:pPr>
        <w:rPr>
          <w:b/>
          <w:bCs/>
        </w:rPr>
      </w:pPr>
      <w:r w:rsidRPr="00AB23D1">
        <w:rPr>
          <w:b/>
          <w:bCs/>
        </w:rPr>
        <w:t xml:space="preserve">Proposal #1: </w:t>
      </w:r>
      <w:r>
        <w:rPr>
          <w:b/>
          <w:bCs/>
        </w:rPr>
        <w:t>T</w:t>
      </w:r>
      <w:r w:rsidRPr="00AB23D1">
        <w:rPr>
          <w:b/>
          <w:bCs/>
        </w:rPr>
        <w:t>he BS CBW is the entire RF BS BW held by a</w:t>
      </w:r>
      <w:r>
        <w:rPr>
          <w:b/>
          <w:bCs/>
        </w:rPr>
        <w:t>n</w:t>
      </w:r>
      <w:r w:rsidRPr="00AB23D1">
        <w:rPr>
          <w:b/>
          <w:bCs/>
        </w:rPr>
        <w:t xml:space="preserve"> operator</w:t>
      </w:r>
    </w:p>
    <w:p w14:paraId="2E063AAD" w14:textId="77777777" w:rsidR="00646B12" w:rsidRPr="00C704DF" w:rsidRDefault="00646B12" w:rsidP="00646B12">
      <w:pPr>
        <w:rPr>
          <w:b/>
          <w:bCs/>
        </w:rPr>
      </w:pPr>
      <w:r w:rsidRPr="00C704DF">
        <w:rPr>
          <w:b/>
          <w:bCs/>
        </w:rPr>
        <w:t>Proposal#2: BW extension should be BS CBW based whereby the BS signals the extended NRB and the new RB start to the UE</w:t>
      </w:r>
    </w:p>
    <w:p w14:paraId="577DBD80" w14:textId="205208C0" w:rsidR="00414263" w:rsidRDefault="00414263" w:rsidP="00414263">
      <w:pPr>
        <w:rPr>
          <w:b/>
          <w:bCs/>
        </w:rPr>
      </w:pPr>
      <w:r w:rsidRPr="00DB6D0E">
        <w:rPr>
          <w:b/>
          <w:bCs/>
        </w:rPr>
        <w:t xml:space="preserve">Proposal#3: IBE should be used within </w:t>
      </w:r>
      <w:r>
        <w:rPr>
          <w:b/>
          <w:bCs/>
        </w:rPr>
        <w:t xml:space="preserve">the </w:t>
      </w:r>
      <w:r w:rsidRPr="00DB6D0E">
        <w:rPr>
          <w:b/>
          <w:bCs/>
        </w:rPr>
        <w:t>extended UE BW.</w:t>
      </w:r>
    </w:p>
    <w:p w14:paraId="3A7F134F" w14:textId="77777777" w:rsidR="00646B12" w:rsidRPr="00010A38" w:rsidRDefault="00646B12" w:rsidP="00646B12">
      <w:pPr>
        <w:rPr>
          <w:b/>
          <w:bCs/>
        </w:rPr>
      </w:pPr>
      <w:r w:rsidRPr="00010A38">
        <w:rPr>
          <w:b/>
          <w:bCs/>
        </w:rPr>
        <w:t>Proposal#4: ACLR and SEM specifications should be applied from the edges of the extended UE BW</w:t>
      </w:r>
    </w:p>
    <w:p w14:paraId="38149943" w14:textId="77777777" w:rsidR="00646B12" w:rsidRDefault="00646B12" w:rsidP="00646B12">
      <w:pPr>
        <w:rPr>
          <w:b/>
          <w:bCs/>
        </w:rPr>
      </w:pPr>
      <w:r w:rsidRPr="00EE0676">
        <w:rPr>
          <w:b/>
          <w:bCs/>
        </w:rPr>
        <w:t>Proposal#5: FOOB limits should apply from the edge of the extended UE BW</w:t>
      </w:r>
    </w:p>
    <w:p w14:paraId="69B8ACAE" w14:textId="77777777" w:rsidR="00012F50" w:rsidRPr="00646B12" w:rsidRDefault="00012F50" w:rsidP="00012F50">
      <w:pPr>
        <w:rPr>
          <w:b/>
          <w:bCs/>
        </w:rPr>
      </w:pPr>
      <w:r>
        <w:rPr>
          <w:b/>
          <w:bCs/>
        </w:rPr>
        <w:t>Proposal#6: The extended UE BW must be chosen such that the frequency range covered by the 3GPP FOOB specifications for the extended UE BW encompass the frequency range specified by the ITU specifications for the original UE BW.</w:t>
      </w:r>
      <w:r w:rsidRPr="007A0298">
        <w:rPr>
          <w:b/>
          <w:bCs/>
          <w:vertAlign w:val="subscript"/>
        </w:rPr>
        <w:t xml:space="preserve"> </w:t>
      </w:r>
    </w:p>
    <w:p w14:paraId="2B2472D1" w14:textId="1E80ACA8" w:rsidR="00011F96" w:rsidRDefault="00011F96" w:rsidP="51CE5961">
      <w:pPr>
        <w:pStyle w:val="Heading1"/>
        <w:rPr>
          <w:b/>
          <w:bCs/>
        </w:rPr>
      </w:pPr>
      <w:r>
        <w:t>References</w:t>
      </w:r>
    </w:p>
    <w:p w14:paraId="1D2E4ABF" w14:textId="7F21C9B1" w:rsidR="00D32DDA" w:rsidRDefault="00011F96" w:rsidP="00D32DDA">
      <w:pPr>
        <w:rPr>
          <w:lang w:eastAsia="ko-KR"/>
        </w:rPr>
      </w:pPr>
      <w:r>
        <w:rPr>
          <w:lang w:eastAsia="ko-KR"/>
        </w:rPr>
        <w:t xml:space="preserve">[1] </w:t>
      </w:r>
      <w:r w:rsidR="004860CD">
        <w:rPr>
          <w:lang w:eastAsia="ko-KR"/>
        </w:rPr>
        <w:t>R</w:t>
      </w:r>
      <w:r w:rsidR="00E41554">
        <w:rPr>
          <w:lang w:eastAsia="ko-KR"/>
        </w:rPr>
        <w:t>4</w:t>
      </w:r>
      <w:r w:rsidR="004860CD">
        <w:rPr>
          <w:lang w:eastAsia="ko-KR"/>
        </w:rPr>
        <w:t>-24</w:t>
      </w:r>
      <w:r w:rsidR="00E41554">
        <w:rPr>
          <w:lang w:eastAsia="ko-KR"/>
        </w:rPr>
        <w:t>1</w:t>
      </w:r>
      <w:r w:rsidR="00D610B5">
        <w:rPr>
          <w:lang w:eastAsia="ko-KR"/>
        </w:rPr>
        <w:t>4441</w:t>
      </w:r>
      <w:r>
        <w:rPr>
          <w:lang w:eastAsia="ko-KR"/>
        </w:rPr>
        <w:t xml:space="preserve">, </w:t>
      </w:r>
      <w:r w:rsidR="00E41554">
        <w:rPr>
          <w:lang w:eastAsia="ko-KR"/>
        </w:rPr>
        <w:t>WF on power domain enhancements</w:t>
      </w:r>
      <w:r w:rsidR="004860CD" w:rsidRPr="004860CD">
        <w:rPr>
          <w:lang w:eastAsia="ko-KR"/>
        </w:rPr>
        <w:t>,</w:t>
      </w:r>
      <w:r w:rsidR="006C04F9">
        <w:rPr>
          <w:lang w:eastAsia="ko-KR"/>
        </w:rPr>
        <w:t xml:space="preserve"> R</w:t>
      </w:r>
      <w:r>
        <w:rPr>
          <w:lang w:eastAsia="ko-KR"/>
        </w:rPr>
        <w:t>AN</w:t>
      </w:r>
      <w:r w:rsidR="00E41554">
        <w:rPr>
          <w:lang w:eastAsia="ko-KR"/>
        </w:rPr>
        <w:t>4#11</w:t>
      </w:r>
      <w:r w:rsidR="00DD21F4">
        <w:rPr>
          <w:lang w:eastAsia="ko-KR"/>
        </w:rPr>
        <w:t>2</w:t>
      </w:r>
      <w:r>
        <w:rPr>
          <w:lang w:eastAsia="ko-KR"/>
        </w:rPr>
        <w:t>,</w:t>
      </w:r>
      <w:r w:rsidR="00E41554">
        <w:rPr>
          <w:lang w:eastAsia="ko-KR"/>
        </w:rPr>
        <w:t xml:space="preserve"> </w:t>
      </w:r>
      <w:r w:rsidR="00DD21F4">
        <w:rPr>
          <w:lang w:eastAsia="ko-KR"/>
        </w:rPr>
        <w:t>August</w:t>
      </w:r>
      <w:r w:rsidR="001F5607">
        <w:rPr>
          <w:lang w:eastAsia="ko-KR"/>
        </w:rPr>
        <w:t xml:space="preserve"> </w:t>
      </w:r>
      <w:r w:rsidR="00DD21F4">
        <w:rPr>
          <w:lang w:eastAsia="ko-KR"/>
        </w:rPr>
        <w:t>19</w:t>
      </w:r>
      <w:r w:rsidR="004860CD" w:rsidRPr="004860CD">
        <w:rPr>
          <w:lang w:eastAsia="ko-KR"/>
        </w:rPr>
        <w:t>th</w:t>
      </w:r>
      <w:r w:rsidR="005C360A">
        <w:rPr>
          <w:lang w:eastAsia="ko-KR"/>
        </w:rPr>
        <w:t xml:space="preserve"> –</w:t>
      </w:r>
      <w:r w:rsidR="00DD21F4">
        <w:rPr>
          <w:lang w:eastAsia="ko-KR"/>
        </w:rPr>
        <w:t xml:space="preserve"> August</w:t>
      </w:r>
      <w:r w:rsidR="001F5607">
        <w:rPr>
          <w:lang w:eastAsia="ko-KR"/>
        </w:rPr>
        <w:t xml:space="preserve"> 2</w:t>
      </w:r>
      <w:r w:rsidR="00DD21F4">
        <w:rPr>
          <w:lang w:eastAsia="ko-KR"/>
        </w:rPr>
        <w:t>3rd</w:t>
      </w:r>
      <w:r w:rsidR="005C360A">
        <w:rPr>
          <w:lang w:eastAsia="ko-KR"/>
        </w:rPr>
        <w:t>,</w:t>
      </w:r>
      <w:r>
        <w:rPr>
          <w:lang w:eastAsia="ko-KR"/>
        </w:rPr>
        <w:t xml:space="preserve"> 202</w:t>
      </w:r>
      <w:r w:rsidR="004860CD">
        <w:rPr>
          <w:lang w:eastAsia="ko-KR"/>
        </w:rPr>
        <w:t>4</w:t>
      </w:r>
    </w:p>
    <w:p w14:paraId="171CF56A" w14:textId="5D313AB4" w:rsidR="00C76A72" w:rsidRDefault="00C76A72" w:rsidP="00D32DDA">
      <w:pPr>
        <w:rPr>
          <w:lang w:eastAsia="ko-KR"/>
        </w:rPr>
      </w:pPr>
      <w:r>
        <w:rPr>
          <w:lang w:eastAsia="ko-KR"/>
        </w:rPr>
        <w:t>[2] R4-</w:t>
      </w:r>
      <w:r w:rsidR="00B05B88">
        <w:rPr>
          <w:lang w:eastAsia="ko-KR"/>
        </w:rPr>
        <w:t>2407910, Discussion on power domain enhancement for NR single carrier</w:t>
      </w:r>
      <w:r w:rsidR="00952167">
        <w:rPr>
          <w:lang w:eastAsia="ko-KR"/>
        </w:rPr>
        <w:t>, August 19</w:t>
      </w:r>
      <w:r w:rsidR="00952167" w:rsidRPr="004860CD">
        <w:rPr>
          <w:lang w:eastAsia="ko-KR"/>
        </w:rPr>
        <w:t>th</w:t>
      </w:r>
      <w:r w:rsidR="00952167">
        <w:rPr>
          <w:lang w:eastAsia="ko-KR"/>
        </w:rPr>
        <w:t xml:space="preserve"> – August 23rd, 2024</w:t>
      </w:r>
    </w:p>
    <w:p w14:paraId="1ECAB4B9" w14:textId="6F75FA6E" w:rsidR="00A705D7" w:rsidRPr="00CA428E" w:rsidRDefault="00A705D7" w:rsidP="00CA428E">
      <w:pPr>
        <w:tabs>
          <w:tab w:val="left" w:pos="1985"/>
        </w:tabs>
        <w:jc w:val="both"/>
        <w:rPr>
          <w:lang w:eastAsia="ko-KR"/>
        </w:rPr>
      </w:pPr>
    </w:p>
    <w:p w14:paraId="1A86AB7D" w14:textId="3224B3F5" w:rsidR="00CA428E" w:rsidRDefault="00CA428E" w:rsidP="00D32DDA">
      <w:pPr>
        <w:rPr>
          <w:lang w:eastAsia="ko-KR"/>
        </w:rPr>
      </w:pPr>
    </w:p>
    <w:p w14:paraId="6E83F375" w14:textId="6C2FC878" w:rsidR="0006017F" w:rsidRPr="00B5430F" w:rsidRDefault="0006017F" w:rsidP="00B5430F">
      <w:pPr>
        <w:rPr>
          <w:lang w:eastAsia="ko-KR"/>
        </w:rPr>
      </w:pPr>
    </w:p>
    <w:sectPr w:rsidR="0006017F" w:rsidRPr="00B5430F">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76529"/>
    <w:multiLevelType w:val="hybridMultilevel"/>
    <w:tmpl w:val="71B809A6"/>
    <w:lvl w:ilvl="0" w:tplc="DBA86684">
      <w:start w:val="1"/>
      <w:numFmt w:val="low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 w15:restartNumberingAfterBreak="0">
    <w:nsid w:val="57A76147"/>
    <w:multiLevelType w:val="hybridMultilevel"/>
    <w:tmpl w:val="9E468702"/>
    <w:lvl w:ilvl="0" w:tplc="D1A425AC">
      <w:start w:val="1"/>
      <w:numFmt w:val="lowerLetter"/>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abstractNum w:abstractNumId="2"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4" w15:restartNumberingAfterBreak="0">
    <w:nsid w:val="6A384222"/>
    <w:multiLevelType w:val="hybridMultilevel"/>
    <w:tmpl w:val="14A0AF9C"/>
    <w:lvl w:ilvl="0" w:tplc="5CAA54E4">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1843932097">
    <w:abstractNumId w:val="3"/>
  </w:num>
  <w:num w:numId="2" w16cid:durableId="1036857466">
    <w:abstractNumId w:val="2"/>
  </w:num>
  <w:num w:numId="3" w16cid:durableId="106967869">
    <w:abstractNumId w:val="0"/>
  </w:num>
  <w:num w:numId="4" w16cid:durableId="717244676">
    <w:abstractNumId w:val="1"/>
  </w:num>
  <w:num w:numId="5" w16cid:durableId="38714953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2B95"/>
    <w:rsid w:val="000030B9"/>
    <w:rsid w:val="000035D7"/>
    <w:rsid w:val="000038E9"/>
    <w:rsid w:val="000042E1"/>
    <w:rsid w:val="000046A6"/>
    <w:rsid w:val="00004EB2"/>
    <w:rsid w:val="000065A7"/>
    <w:rsid w:val="00007339"/>
    <w:rsid w:val="00010A38"/>
    <w:rsid w:val="00010B50"/>
    <w:rsid w:val="00011F96"/>
    <w:rsid w:val="00012084"/>
    <w:rsid w:val="00012B2B"/>
    <w:rsid w:val="00012F50"/>
    <w:rsid w:val="0001362F"/>
    <w:rsid w:val="000144D7"/>
    <w:rsid w:val="00014A9E"/>
    <w:rsid w:val="00016EF1"/>
    <w:rsid w:val="00017352"/>
    <w:rsid w:val="000175AC"/>
    <w:rsid w:val="0002131C"/>
    <w:rsid w:val="00021CED"/>
    <w:rsid w:val="000227F1"/>
    <w:rsid w:val="00022941"/>
    <w:rsid w:val="00022FE6"/>
    <w:rsid w:val="000235E9"/>
    <w:rsid w:val="00025038"/>
    <w:rsid w:val="00026030"/>
    <w:rsid w:val="0002618A"/>
    <w:rsid w:val="00026232"/>
    <w:rsid w:val="000262B9"/>
    <w:rsid w:val="0002679E"/>
    <w:rsid w:val="00026AE6"/>
    <w:rsid w:val="00026B95"/>
    <w:rsid w:val="000302DC"/>
    <w:rsid w:val="00030D68"/>
    <w:rsid w:val="00031D75"/>
    <w:rsid w:val="0003206A"/>
    <w:rsid w:val="00032669"/>
    <w:rsid w:val="00033841"/>
    <w:rsid w:val="000339AA"/>
    <w:rsid w:val="00033D4F"/>
    <w:rsid w:val="000355B5"/>
    <w:rsid w:val="0003684D"/>
    <w:rsid w:val="00037755"/>
    <w:rsid w:val="00037A84"/>
    <w:rsid w:val="00037BDF"/>
    <w:rsid w:val="00040D07"/>
    <w:rsid w:val="000414D9"/>
    <w:rsid w:val="0004168E"/>
    <w:rsid w:val="000432AD"/>
    <w:rsid w:val="000432E4"/>
    <w:rsid w:val="0004332E"/>
    <w:rsid w:val="000434EC"/>
    <w:rsid w:val="00043B93"/>
    <w:rsid w:val="000442DB"/>
    <w:rsid w:val="00044E4C"/>
    <w:rsid w:val="000454A9"/>
    <w:rsid w:val="0004568E"/>
    <w:rsid w:val="000463AE"/>
    <w:rsid w:val="00046DDD"/>
    <w:rsid w:val="000471E8"/>
    <w:rsid w:val="0005168A"/>
    <w:rsid w:val="000517DE"/>
    <w:rsid w:val="0005283C"/>
    <w:rsid w:val="000534E9"/>
    <w:rsid w:val="00053C87"/>
    <w:rsid w:val="0005452D"/>
    <w:rsid w:val="000547BC"/>
    <w:rsid w:val="00055CC6"/>
    <w:rsid w:val="0006017F"/>
    <w:rsid w:val="00060ECE"/>
    <w:rsid w:val="00061223"/>
    <w:rsid w:val="0006136D"/>
    <w:rsid w:val="00062E39"/>
    <w:rsid w:val="000634C9"/>
    <w:rsid w:val="00063C08"/>
    <w:rsid w:val="00063E2B"/>
    <w:rsid w:val="00063F50"/>
    <w:rsid w:val="00064362"/>
    <w:rsid w:val="0006436E"/>
    <w:rsid w:val="00064C6C"/>
    <w:rsid w:val="00065FBC"/>
    <w:rsid w:val="00066E80"/>
    <w:rsid w:val="00067163"/>
    <w:rsid w:val="0006716A"/>
    <w:rsid w:val="00070AD8"/>
    <w:rsid w:val="0007191B"/>
    <w:rsid w:val="00071C01"/>
    <w:rsid w:val="00071F9C"/>
    <w:rsid w:val="00072A56"/>
    <w:rsid w:val="00073894"/>
    <w:rsid w:val="00074F22"/>
    <w:rsid w:val="000775CB"/>
    <w:rsid w:val="000775CD"/>
    <w:rsid w:val="00077D6C"/>
    <w:rsid w:val="00077DD8"/>
    <w:rsid w:val="00077EB3"/>
    <w:rsid w:val="000811C5"/>
    <w:rsid w:val="0008236C"/>
    <w:rsid w:val="00084322"/>
    <w:rsid w:val="000872D5"/>
    <w:rsid w:val="000905CC"/>
    <w:rsid w:val="000908D9"/>
    <w:rsid w:val="0009140F"/>
    <w:rsid w:val="00092AF8"/>
    <w:rsid w:val="0009467F"/>
    <w:rsid w:val="00095365"/>
    <w:rsid w:val="000954A5"/>
    <w:rsid w:val="00095704"/>
    <w:rsid w:val="00095874"/>
    <w:rsid w:val="00097011"/>
    <w:rsid w:val="00097642"/>
    <w:rsid w:val="000A04B5"/>
    <w:rsid w:val="000A10D8"/>
    <w:rsid w:val="000A171E"/>
    <w:rsid w:val="000A1BEF"/>
    <w:rsid w:val="000A1C2C"/>
    <w:rsid w:val="000A24E2"/>
    <w:rsid w:val="000A2835"/>
    <w:rsid w:val="000A39AB"/>
    <w:rsid w:val="000A3E2A"/>
    <w:rsid w:val="000A419C"/>
    <w:rsid w:val="000A4CEF"/>
    <w:rsid w:val="000A4EF7"/>
    <w:rsid w:val="000A567D"/>
    <w:rsid w:val="000A643B"/>
    <w:rsid w:val="000A6859"/>
    <w:rsid w:val="000A6BC3"/>
    <w:rsid w:val="000A7694"/>
    <w:rsid w:val="000B0067"/>
    <w:rsid w:val="000B034F"/>
    <w:rsid w:val="000B03AB"/>
    <w:rsid w:val="000B05DA"/>
    <w:rsid w:val="000B0605"/>
    <w:rsid w:val="000B1232"/>
    <w:rsid w:val="000B350B"/>
    <w:rsid w:val="000B4A88"/>
    <w:rsid w:val="000B4F74"/>
    <w:rsid w:val="000B5E9A"/>
    <w:rsid w:val="000B6A7A"/>
    <w:rsid w:val="000B6D1E"/>
    <w:rsid w:val="000B70E5"/>
    <w:rsid w:val="000B7218"/>
    <w:rsid w:val="000C000B"/>
    <w:rsid w:val="000C0457"/>
    <w:rsid w:val="000C0E8C"/>
    <w:rsid w:val="000C2818"/>
    <w:rsid w:val="000C2883"/>
    <w:rsid w:val="000C34D1"/>
    <w:rsid w:val="000C39B0"/>
    <w:rsid w:val="000C467D"/>
    <w:rsid w:val="000C54C4"/>
    <w:rsid w:val="000C5619"/>
    <w:rsid w:val="000C5C30"/>
    <w:rsid w:val="000C60D1"/>
    <w:rsid w:val="000C62EC"/>
    <w:rsid w:val="000C678D"/>
    <w:rsid w:val="000C6C14"/>
    <w:rsid w:val="000C6DF1"/>
    <w:rsid w:val="000C7E77"/>
    <w:rsid w:val="000D04EA"/>
    <w:rsid w:val="000D0626"/>
    <w:rsid w:val="000D06A8"/>
    <w:rsid w:val="000D0FE7"/>
    <w:rsid w:val="000D1394"/>
    <w:rsid w:val="000D18DA"/>
    <w:rsid w:val="000D18EC"/>
    <w:rsid w:val="000D1E9D"/>
    <w:rsid w:val="000D2128"/>
    <w:rsid w:val="000D217B"/>
    <w:rsid w:val="000D27E5"/>
    <w:rsid w:val="000D31EF"/>
    <w:rsid w:val="000D406F"/>
    <w:rsid w:val="000D4A0A"/>
    <w:rsid w:val="000D5589"/>
    <w:rsid w:val="000D64BB"/>
    <w:rsid w:val="000E0A10"/>
    <w:rsid w:val="000E2384"/>
    <w:rsid w:val="000E26BD"/>
    <w:rsid w:val="000E401F"/>
    <w:rsid w:val="000E406C"/>
    <w:rsid w:val="000E409E"/>
    <w:rsid w:val="000E4512"/>
    <w:rsid w:val="000E47AF"/>
    <w:rsid w:val="000E596C"/>
    <w:rsid w:val="000E5A21"/>
    <w:rsid w:val="000E62A6"/>
    <w:rsid w:val="000E631C"/>
    <w:rsid w:val="000E6725"/>
    <w:rsid w:val="000E6F15"/>
    <w:rsid w:val="000E7126"/>
    <w:rsid w:val="000E7763"/>
    <w:rsid w:val="000E782B"/>
    <w:rsid w:val="000E7C89"/>
    <w:rsid w:val="000F0287"/>
    <w:rsid w:val="000F1498"/>
    <w:rsid w:val="000F36FA"/>
    <w:rsid w:val="000F3816"/>
    <w:rsid w:val="000F3B09"/>
    <w:rsid w:val="000F4EC3"/>
    <w:rsid w:val="000F4FB3"/>
    <w:rsid w:val="000F502F"/>
    <w:rsid w:val="000F519D"/>
    <w:rsid w:val="000F5835"/>
    <w:rsid w:val="000F5BEC"/>
    <w:rsid w:val="000F5D8A"/>
    <w:rsid w:val="000F62DE"/>
    <w:rsid w:val="000F65D1"/>
    <w:rsid w:val="000F6E9D"/>
    <w:rsid w:val="000F7340"/>
    <w:rsid w:val="000F7B37"/>
    <w:rsid w:val="000F7ECB"/>
    <w:rsid w:val="000F7EDC"/>
    <w:rsid w:val="00100A22"/>
    <w:rsid w:val="00100B99"/>
    <w:rsid w:val="001015AF"/>
    <w:rsid w:val="00102393"/>
    <w:rsid w:val="00102481"/>
    <w:rsid w:val="001029C9"/>
    <w:rsid w:val="00102C0E"/>
    <w:rsid w:val="00103130"/>
    <w:rsid w:val="001045A2"/>
    <w:rsid w:val="00104902"/>
    <w:rsid w:val="001056FC"/>
    <w:rsid w:val="00105915"/>
    <w:rsid w:val="0010618D"/>
    <w:rsid w:val="00106663"/>
    <w:rsid w:val="001072E4"/>
    <w:rsid w:val="00107C40"/>
    <w:rsid w:val="00107D48"/>
    <w:rsid w:val="00110C3A"/>
    <w:rsid w:val="00110D4E"/>
    <w:rsid w:val="00111F11"/>
    <w:rsid w:val="00112950"/>
    <w:rsid w:val="00112B5D"/>
    <w:rsid w:val="00113ED2"/>
    <w:rsid w:val="00114581"/>
    <w:rsid w:val="00115F61"/>
    <w:rsid w:val="0011635E"/>
    <w:rsid w:val="00116429"/>
    <w:rsid w:val="0011648E"/>
    <w:rsid w:val="00120A09"/>
    <w:rsid w:val="001214AE"/>
    <w:rsid w:val="0012188A"/>
    <w:rsid w:val="00122190"/>
    <w:rsid w:val="001221C9"/>
    <w:rsid w:val="0012277A"/>
    <w:rsid w:val="001229AF"/>
    <w:rsid w:val="00122F12"/>
    <w:rsid w:val="0012315C"/>
    <w:rsid w:val="0012351C"/>
    <w:rsid w:val="0012444A"/>
    <w:rsid w:val="0012482F"/>
    <w:rsid w:val="00125CF4"/>
    <w:rsid w:val="0012615B"/>
    <w:rsid w:val="00126540"/>
    <w:rsid w:val="0012668A"/>
    <w:rsid w:val="00126A48"/>
    <w:rsid w:val="00126E1A"/>
    <w:rsid w:val="00131AFF"/>
    <w:rsid w:val="00133349"/>
    <w:rsid w:val="001339B5"/>
    <w:rsid w:val="00133B55"/>
    <w:rsid w:val="00133EAD"/>
    <w:rsid w:val="001351EB"/>
    <w:rsid w:val="00135A74"/>
    <w:rsid w:val="00135BA1"/>
    <w:rsid w:val="00137387"/>
    <w:rsid w:val="0013784F"/>
    <w:rsid w:val="001408DD"/>
    <w:rsid w:val="00140F10"/>
    <w:rsid w:val="0014116A"/>
    <w:rsid w:val="0014180B"/>
    <w:rsid w:val="00141DFA"/>
    <w:rsid w:val="001429F4"/>
    <w:rsid w:val="001433BC"/>
    <w:rsid w:val="00144933"/>
    <w:rsid w:val="00144F7C"/>
    <w:rsid w:val="00144FBC"/>
    <w:rsid w:val="00144FDD"/>
    <w:rsid w:val="00144FF3"/>
    <w:rsid w:val="001458BD"/>
    <w:rsid w:val="0014604E"/>
    <w:rsid w:val="001463F1"/>
    <w:rsid w:val="00146857"/>
    <w:rsid w:val="00147780"/>
    <w:rsid w:val="00147820"/>
    <w:rsid w:val="001512D7"/>
    <w:rsid w:val="0015336A"/>
    <w:rsid w:val="001536F3"/>
    <w:rsid w:val="00153C3C"/>
    <w:rsid w:val="00153DAC"/>
    <w:rsid w:val="0015406D"/>
    <w:rsid w:val="00155A23"/>
    <w:rsid w:val="00155ECF"/>
    <w:rsid w:val="00156359"/>
    <w:rsid w:val="001573DA"/>
    <w:rsid w:val="001600C2"/>
    <w:rsid w:val="00160B75"/>
    <w:rsid w:val="00161C73"/>
    <w:rsid w:val="00162FAD"/>
    <w:rsid w:val="00163246"/>
    <w:rsid w:val="00164349"/>
    <w:rsid w:val="00165C40"/>
    <w:rsid w:val="00165DC5"/>
    <w:rsid w:val="00166494"/>
    <w:rsid w:val="00166503"/>
    <w:rsid w:val="00166E70"/>
    <w:rsid w:val="001672C3"/>
    <w:rsid w:val="00170A99"/>
    <w:rsid w:val="00170DB5"/>
    <w:rsid w:val="00171914"/>
    <w:rsid w:val="00171CDF"/>
    <w:rsid w:val="0017350E"/>
    <w:rsid w:val="0017424F"/>
    <w:rsid w:val="001746C6"/>
    <w:rsid w:val="0017614E"/>
    <w:rsid w:val="00176A07"/>
    <w:rsid w:val="00176F98"/>
    <w:rsid w:val="00177236"/>
    <w:rsid w:val="00180293"/>
    <w:rsid w:val="0018073A"/>
    <w:rsid w:val="00180BAA"/>
    <w:rsid w:val="001821DC"/>
    <w:rsid w:val="00182ACA"/>
    <w:rsid w:val="0018383E"/>
    <w:rsid w:val="0018466B"/>
    <w:rsid w:val="0018484B"/>
    <w:rsid w:val="00184C06"/>
    <w:rsid w:val="00184E1B"/>
    <w:rsid w:val="001851D4"/>
    <w:rsid w:val="00185F2B"/>
    <w:rsid w:val="00186C86"/>
    <w:rsid w:val="001874CF"/>
    <w:rsid w:val="00187F01"/>
    <w:rsid w:val="00190F5F"/>
    <w:rsid w:val="00191128"/>
    <w:rsid w:val="0019181E"/>
    <w:rsid w:val="0019191F"/>
    <w:rsid w:val="00192766"/>
    <w:rsid w:val="001927C1"/>
    <w:rsid w:val="00193A3A"/>
    <w:rsid w:val="00194778"/>
    <w:rsid w:val="00194BE7"/>
    <w:rsid w:val="00195F51"/>
    <w:rsid w:val="00196027"/>
    <w:rsid w:val="001965EF"/>
    <w:rsid w:val="00196AD3"/>
    <w:rsid w:val="0019740A"/>
    <w:rsid w:val="0019779C"/>
    <w:rsid w:val="001A0203"/>
    <w:rsid w:val="001A04C4"/>
    <w:rsid w:val="001A082B"/>
    <w:rsid w:val="001A09A7"/>
    <w:rsid w:val="001A0E0F"/>
    <w:rsid w:val="001A0F25"/>
    <w:rsid w:val="001A292A"/>
    <w:rsid w:val="001A2964"/>
    <w:rsid w:val="001A2F46"/>
    <w:rsid w:val="001A326A"/>
    <w:rsid w:val="001A5275"/>
    <w:rsid w:val="001A5692"/>
    <w:rsid w:val="001A6F61"/>
    <w:rsid w:val="001A6F7A"/>
    <w:rsid w:val="001B14A5"/>
    <w:rsid w:val="001B1A95"/>
    <w:rsid w:val="001B1AE2"/>
    <w:rsid w:val="001B2056"/>
    <w:rsid w:val="001B21BD"/>
    <w:rsid w:val="001B2DCA"/>
    <w:rsid w:val="001B2F9A"/>
    <w:rsid w:val="001B3183"/>
    <w:rsid w:val="001B3A55"/>
    <w:rsid w:val="001B3D38"/>
    <w:rsid w:val="001B4D29"/>
    <w:rsid w:val="001B515F"/>
    <w:rsid w:val="001B5D24"/>
    <w:rsid w:val="001B729C"/>
    <w:rsid w:val="001B7369"/>
    <w:rsid w:val="001B746E"/>
    <w:rsid w:val="001C34E6"/>
    <w:rsid w:val="001C3F31"/>
    <w:rsid w:val="001C463D"/>
    <w:rsid w:val="001C54B6"/>
    <w:rsid w:val="001C6513"/>
    <w:rsid w:val="001D0FF1"/>
    <w:rsid w:val="001D12E4"/>
    <w:rsid w:val="001D148D"/>
    <w:rsid w:val="001D2C8E"/>
    <w:rsid w:val="001D2DE2"/>
    <w:rsid w:val="001D4399"/>
    <w:rsid w:val="001D473C"/>
    <w:rsid w:val="001D4948"/>
    <w:rsid w:val="001D4A19"/>
    <w:rsid w:val="001D4D87"/>
    <w:rsid w:val="001D50F8"/>
    <w:rsid w:val="001D57B3"/>
    <w:rsid w:val="001D5F81"/>
    <w:rsid w:val="001D633E"/>
    <w:rsid w:val="001D6848"/>
    <w:rsid w:val="001D6ACD"/>
    <w:rsid w:val="001E21C9"/>
    <w:rsid w:val="001E2C33"/>
    <w:rsid w:val="001E300C"/>
    <w:rsid w:val="001E3932"/>
    <w:rsid w:val="001E3B48"/>
    <w:rsid w:val="001E4305"/>
    <w:rsid w:val="001E45A6"/>
    <w:rsid w:val="001E58DA"/>
    <w:rsid w:val="001E5EAD"/>
    <w:rsid w:val="001E5F31"/>
    <w:rsid w:val="001E65C4"/>
    <w:rsid w:val="001E7920"/>
    <w:rsid w:val="001E7EAC"/>
    <w:rsid w:val="001F0314"/>
    <w:rsid w:val="001F03D8"/>
    <w:rsid w:val="001F0611"/>
    <w:rsid w:val="001F0AC5"/>
    <w:rsid w:val="001F12F9"/>
    <w:rsid w:val="001F1D67"/>
    <w:rsid w:val="001F212F"/>
    <w:rsid w:val="001F271E"/>
    <w:rsid w:val="001F3A97"/>
    <w:rsid w:val="001F5607"/>
    <w:rsid w:val="001F5F77"/>
    <w:rsid w:val="001F62BD"/>
    <w:rsid w:val="001F764D"/>
    <w:rsid w:val="00200596"/>
    <w:rsid w:val="00201520"/>
    <w:rsid w:val="00201652"/>
    <w:rsid w:val="00201E01"/>
    <w:rsid w:val="00201FB4"/>
    <w:rsid w:val="00202E77"/>
    <w:rsid w:val="0020322D"/>
    <w:rsid w:val="002037B6"/>
    <w:rsid w:val="00203D36"/>
    <w:rsid w:val="002045F4"/>
    <w:rsid w:val="00205285"/>
    <w:rsid w:val="00206A2B"/>
    <w:rsid w:val="002071A9"/>
    <w:rsid w:val="00210CCB"/>
    <w:rsid w:val="00210F4B"/>
    <w:rsid w:val="00211DCE"/>
    <w:rsid w:val="00212136"/>
    <w:rsid w:val="00213CB0"/>
    <w:rsid w:val="0021441B"/>
    <w:rsid w:val="00214B13"/>
    <w:rsid w:val="00214DDD"/>
    <w:rsid w:val="00214FE2"/>
    <w:rsid w:val="002151EE"/>
    <w:rsid w:val="00215772"/>
    <w:rsid w:val="00215DB2"/>
    <w:rsid w:val="00216428"/>
    <w:rsid w:val="002167A7"/>
    <w:rsid w:val="00216E2E"/>
    <w:rsid w:val="002175EE"/>
    <w:rsid w:val="0021777A"/>
    <w:rsid w:val="00221917"/>
    <w:rsid w:val="00221A4D"/>
    <w:rsid w:val="00222D56"/>
    <w:rsid w:val="00222D66"/>
    <w:rsid w:val="002238F9"/>
    <w:rsid w:val="00223C9F"/>
    <w:rsid w:val="00224FCC"/>
    <w:rsid w:val="00225E53"/>
    <w:rsid w:val="002267B2"/>
    <w:rsid w:val="00226A8C"/>
    <w:rsid w:val="00227148"/>
    <w:rsid w:val="002272D3"/>
    <w:rsid w:val="002314BC"/>
    <w:rsid w:val="00232503"/>
    <w:rsid w:val="002326CA"/>
    <w:rsid w:val="00233F50"/>
    <w:rsid w:val="00236CB7"/>
    <w:rsid w:val="0023778F"/>
    <w:rsid w:val="00240887"/>
    <w:rsid w:val="002414AB"/>
    <w:rsid w:val="0024176F"/>
    <w:rsid w:val="00241773"/>
    <w:rsid w:val="002438F0"/>
    <w:rsid w:val="00244785"/>
    <w:rsid w:val="00245D35"/>
    <w:rsid w:val="00245EA3"/>
    <w:rsid w:val="00246C6C"/>
    <w:rsid w:val="00247121"/>
    <w:rsid w:val="002476C8"/>
    <w:rsid w:val="00247F99"/>
    <w:rsid w:val="00251CFA"/>
    <w:rsid w:val="00253CE9"/>
    <w:rsid w:val="00253F44"/>
    <w:rsid w:val="002542A0"/>
    <w:rsid w:val="00254399"/>
    <w:rsid w:val="00254B50"/>
    <w:rsid w:val="00254C98"/>
    <w:rsid w:val="002553F6"/>
    <w:rsid w:val="0025579C"/>
    <w:rsid w:val="00256DDC"/>
    <w:rsid w:val="00256E91"/>
    <w:rsid w:val="002575A1"/>
    <w:rsid w:val="0026064B"/>
    <w:rsid w:val="002606F1"/>
    <w:rsid w:val="002611B2"/>
    <w:rsid w:val="00261E84"/>
    <w:rsid w:val="00262BCC"/>
    <w:rsid w:val="00264580"/>
    <w:rsid w:val="00264690"/>
    <w:rsid w:val="002646C7"/>
    <w:rsid w:val="002662F4"/>
    <w:rsid w:val="00266CCC"/>
    <w:rsid w:val="00267859"/>
    <w:rsid w:val="002702A8"/>
    <w:rsid w:val="002715F5"/>
    <w:rsid w:val="00271A13"/>
    <w:rsid w:val="00271A4B"/>
    <w:rsid w:val="00271E8B"/>
    <w:rsid w:val="00272536"/>
    <w:rsid w:val="002726B9"/>
    <w:rsid w:val="0027282C"/>
    <w:rsid w:val="00273795"/>
    <w:rsid w:val="00273CD5"/>
    <w:rsid w:val="0027517E"/>
    <w:rsid w:val="00276127"/>
    <w:rsid w:val="0027699C"/>
    <w:rsid w:val="002772B7"/>
    <w:rsid w:val="002773E8"/>
    <w:rsid w:val="002775E5"/>
    <w:rsid w:val="00280045"/>
    <w:rsid w:val="00281315"/>
    <w:rsid w:val="002820E8"/>
    <w:rsid w:val="00282643"/>
    <w:rsid w:val="00283688"/>
    <w:rsid w:val="00283BEB"/>
    <w:rsid w:val="002849C1"/>
    <w:rsid w:val="00284BD5"/>
    <w:rsid w:val="00284D63"/>
    <w:rsid w:val="002850EC"/>
    <w:rsid w:val="002854A7"/>
    <w:rsid w:val="00285BFF"/>
    <w:rsid w:val="00285DFB"/>
    <w:rsid w:val="00286EA5"/>
    <w:rsid w:val="00287669"/>
    <w:rsid w:val="00287AE8"/>
    <w:rsid w:val="00287F7B"/>
    <w:rsid w:val="00290473"/>
    <w:rsid w:val="00290EBC"/>
    <w:rsid w:val="0029207B"/>
    <w:rsid w:val="002927A0"/>
    <w:rsid w:val="00292875"/>
    <w:rsid w:val="0029287E"/>
    <w:rsid w:val="00292DCA"/>
    <w:rsid w:val="00292FFA"/>
    <w:rsid w:val="0029312F"/>
    <w:rsid w:val="00293572"/>
    <w:rsid w:val="00293A39"/>
    <w:rsid w:val="00293E95"/>
    <w:rsid w:val="002952A2"/>
    <w:rsid w:val="002960BC"/>
    <w:rsid w:val="0029616C"/>
    <w:rsid w:val="00296FE3"/>
    <w:rsid w:val="002A08FE"/>
    <w:rsid w:val="002A1465"/>
    <w:rsid w:val="002A1C01"/>
    <w:rsid w:val="002A224F"/>
    <w:rsid w:val="002A618E"/>
    <w:rsid w:val="002A67BE"/>
    <w:rsid w:val="002A67D8"/>
    <w:rsid w:val="002A7609"/>
    <w:rsid w:val="002B04B7"/>
    <w:rsid w:val="002B0641"/>
    <w:rsid w:val="002B09A1"/>
    <w:rsid w:val="002B0C23"/>
    <w:rsid w:val="002B2358"/>
    <w:rsid w:val="002B2CC4"/>
    <w:rsid w:val="002B3F06"/>
    <w:rsid w:val="002B448D"/>
    <w:rsid w:val="002B6886"/>
    <w:rsid w:val="002B73F1"/>
    <w:rsid w:val="002B76BD"/>
    <w:rsid w:val="002B771A"/>
    <w:rsid w:val="002C018D"/>
    <w:rsid w:val="002C0479"/>
    <w:rsid w:val="002C07DD"/>
    <w:rsid w:val="002C188C"/>
    <w:rsid w:val="002C26FA"/>
    <w:rsid w:val="002C30CE"/>
    <w:rsid w:val="002C3895"/>
    <w:rsid w:val="002C3BFC"/>
    <w:rsid w:val="002C403A"/>
    <w:rsid w:val="002C41E7"/>
    <w:rsid w:val="002C49D2"/>
    <w:rsid w:val="002C65B6"/>
    <w:rsid w:val="002C6CD2"/>
    <w:rsid w:val="002D0198"/>
    <w:rsid w:val="002D0C15"/>
    <w:rsid w:val="002D4CC7"/>
    <w:rsid w:val="002D4FBE"/>
    <w:rsid w:val="002D6A81"/>
    <w:rsid w:val="002D755E"/>
    <w:rsid w:val="002D7772"/>
    <w:rsid w:val="002E0042"/>
    <w:rsid w:val="002E00C3"/>
    <w:rsid w:val="002E0825"/>
    <w:rsid w:val="002E0B31"/>
    <w:rsid w:val="002E1D81"/>
    <w:rsid w:val="002E216F"/>
    <w:rsid w:val="002E2692"/>
    <w:rsid w:val="002E332E"/>
    <w:rsid w:val="002E3D79"/>
    <w:rsid w:val="002E423F"/>
    <w:rsid w:val="002E435A"/>
    <w:rsid w:val="002E5B26"/>
    <w:rsid w:val="002E6082"/>
    <w:rsid w:val="002E7011"/>
    <w:rsid w:val="002F0BA8"/>
    <w:rsid w:val="002F0E8E"/>
    <w:rsid w:val="002F1C8C"/>
    <w:rsid w:val="002F2196"/>
    <w:rsid w:val="002F28ED"/>
    <w:rsid w:val="002F3137"/>
    <w:rsid w:val="002F3968"/>
    <w:rsid w:val="002F5081"/>
    <w:rsid w:val="002F59D6"/>
    <w:rsid w:val="002F70C7"/>
    <w:rsid w:val="002F73BF"/>
    <w:rsid w:val="002F756C"/>
    <w:rsid w:val="003000E0"/>
    <w:rsid w:val="00300502"/>
    <w:rsid w:val="00300B80"/>
    <w:rsid w:val="003018CB"/>
    <w:rsid w:val="00301D5D"/>
    <w:rsid w:val="00301D8D"/>
    <w:rsid w:val="00302E72"/>
    <w:rsid w:val="003030FB"/>
    <w:rsid w:val="0030518C"/>
    <w:rsid w:val="00305348"/>
    <w:rsid w:val="00305B69"/>
    <w:rsid w:val="00305E21"/>
    <w:rsid w:val="00306010"/>
    <w:rsid w:val="0030648B"/>
    <w:rsid w:val="00306F3B"/>
    <w:rsid w:val="0030770F"/>
    <w:rsid w:val="003108D3"/>
    <w:rsid w:val="00311B66"/>
    <w:rsid w:val="00312DBB"/>
    <w:rsid w:val="00313B11"/>
    <w:rsid w:val="00313C0D"/>
    <w:rsid w:val="0031433F"/>
    <w:rsid w:val="00314F38"/>
    <w:rsid w:val="00315F6C"/>
    <w:rsid w:val="003165E3"/>
    <w:rsid w:val="00317D5E"/>
    <w:rsid w:val="0032097F"/>
    <w:rsid w:val="00320BCA"/>
    <w:rsid w:val="00320CC4"/>
    <w:rsid w:val="00321A80"/>
    <w:rsid w:val="00322CC1"/>
    <w:rsid w:val="00322F04"/>
    <w:rsid w:val="00324990"/>
    <w:rsid w:val="00324C48"/>
    <w:rsid w:val="00324D06"/>
    <w:rsid w:val="00326D4E"/>
    <w:rsid w:val="0033053A"/>
    <w:rsid w:val="0033127F"/>
    <w:rsid w:val="00331FD7"/>
    <w:rsid w:val="003324DA"/>
    <w:rsid w:val="00333C34"/>
    <w:rsid w:val="003342FE"/>
    <w:rsid w:val="00335070"/>
    <w:rsid w:val="00335CDC"/>
    <w:rsid w:val="00335E45"/>
    <w:rsid w:val="00335E78"/>
    <w:rsid w:val="00336E49"/>
    <w:rsid w:val="00337A68"/>
    <w:rsid w:val="00337D7B"/>
    <w:rsid w:val="00340396"/>
    <w:rsid w:val="00341516"/>
    <w:rsid w:val="00341EC6"/>
    <w:rsid w:val="00342C23"/>
    <w:rsid w:val="00342C32"/>
    <w:rsid w:val="00342C3A"/>
    <w:rsid w:val="00342F78"/>
    <w:rsid w:val="003430BD"/>
    <w:rsid w:val="00345905"/>
    <w:rsid w:val="00346332"/>
    <w:rsid w:val="0034635A"/>
    <w:rsid w:val="003465BD"/>
    <w:rsid w:val="0034685E"/>
    <w:rsid w:val="003476B3"/>
    <w:rsid w:val="00347CB5"/>
    <w:rsid w:val="00347E39"/>
    <w:rsid w:val="00350DC7"/>
    <w:rsid w:val="00351A32"/>
    <w:rsid w:val="00352BFA"/>
    <w:rsid w:val="00353E42"/>
    <w:rsid w:val="00353F54"/>
    <w:rsid w:val="003562D7"/>
    <w:rsid w:val="003567F9"/>
    <w:rsid w:val="0036030B"/>
    <w:rsid w:val="00360A8C"/>
    <w:rsid w:val="00360EAB"/>
    <w:rsid w:val="003614B5"/>
    <w:rsid w:val="00361552"/>
    <w:rsid w:val="00363A6B"/>
    <w:rsid w:val="00363AB4"/>
    <w:rsid w:val="0036412A"/>
    <w:rsid w:val="003646A2"/>
    <w:rsid w:val="00364765"/>
    <w:rsid w:val="00364CA0"/>
    <w:rsid w:val="00365839"/>
    <w:rsid w:val="00365A0B"/>
    <w:rsid w:val="003664F7"/>
    <w:rsid w:val="003665F7"/>
    <w:rsid w:val="003669DA"/>
    <w:rsid w:val="00367A62"/>
    <w:rsid w:val="00367DF1"/>
    <w:rsid w:val="00367E9E"/>
    <w:rsid w:val="003701E8"/>
    <w:rsid w:val="00370732"/>
    <w:rsid w:val="00371262"/>
    <w:rsid w:val="00371D6E"/>
    <w:rsid w:val="003724AA"/>
    <w:rsid w:val="00373628"/>
    <w:rsid w:val="00374789"/>
    <w:rsid w:val="00375AA5"/>
    <w:rsid w:val="0037647B"/>
    <w:rsid w:val="00376971"/>
    <w:rsid w:val="0037731B"/>
    <w:rsid w:val="00377609"/>
    <w:rsid w:val="00377E78"/>
    <w:rsid w:val="00380625"/>
    <w:rsid w:val="00380A44"/>
    <w:rsid w:val="00380B98"/>
    <w:rsid w:val="00380D76"/>
    <w:rsid w:val="00382DC6"/>
    <w:rsid w:val="00382FB5"/>
    <w:rsid w:val="00383175"/>
    <w:rsid w:val="0038547C"/>
    <w:rsid w:val="003869CF"/>
    <w:rsid w:val="00386F69"/>
    <w:rsid w:val="003871A1"/>
    <w:rsid w:val="0038770D"/>
    <w:rsid w:val="00387A3A"/>
    <w:rsid w:val="003906EA"/>
    <w:rsid w:val="003908E6"/>
    <w:rsid w:val="00390E13"/>
    <w:rsid w:val="00391286"/>
    <w:rsid w:val="00391565"/>
    <w:rsid w:val="00391F26"/>
    <w:rsid w:val="00392B77"/>
    <w:rsid w:val="00392C4B"/>
    <w:rsid w:val="00393650"/>
    <w:rsid w:val="0039676D"/>
    <w:rsid w:val="00396818"/>
    <w:rsid w:val="00396899"/>
    <w:rsid w:val="00396A10"/>
    <w:rsid w:val="00396CB4"/>
    <w:rsid w:val="0039732A"/>
    <w:rsid w:val="003A1041"/>
    <w:rsid w:val="003A137B"/>
    <w:rsid w:val="003A16D8"/>
    <w:rsid w:val="003A1D5C"/>
    <w:rsid w:val="003A281C"/>
    <w:rsid w:val="003A2C17"/>
    <w:rsid w:val="003A2F60"/>
    <w:rsid w:val="003A4125"/>
    <w:rsid w:val="003A42FF"/>
    <w:rsid w:val="003A43B2"/>
    <w:rsid w:val="003A44DB"/>
    <w:rsid w:val="003A45C5"/>
    <w:rsid w:val="003A476E"/>
    <w:rsid w:val="003A4CD3"/>
    <w:rsid w:val="003A5CA4"/>
    <w:rsid w:val="003A6120"/>
    <w:rsid w:val="003B0D4A"/>
    <w:rsid w:val="003B169D"/>
    <w:rsid w:val="003B2D77"/>
    <w:rsid w:val="003B31AF"/>
    <w:rsid w:val="003B368F"/>
    <w:rsid w:val="003B394C"/>
    <w:rsid w:val="003B3C8C"/>
    <w:rsid w:val="003B4BF2"/>
    <w:rsid w:val="003B6C0C"/>
    <w:rsid w:val="003B6F17"/>
    <w:rsid w:val="003C0288"/>
    <w:rsid w:val="003C1A5D"/>
    <w:rsid w:val="003C2F36"/>
    <w:rsid w:val="003C3383"/>
    <w:rsid w:val="003C352C"/>
    <w:rsid w:val="003C42E4"/>
    <w:rsid w:val="003C468D"/>
    <w:rsid w:val="003C5FCC"/>
    <w:rsid w:val="003C6105"/>
    <w:rsid w:val="003C6436"/>
    <w:rsid w:val="003C6D38"/>
    <w:rsid w:val="003C748F"/>
    <w:rsid w:val="003C75D6"/>
    <w:rsid w:val="003D0400"/>
    <w:rsid w:val="003D2C20"/>
    <w:rsid w:val="003D2DA5"/>
    <w:rsid w:val="003D43F1"/>
    <w:rsid w:val="003D47B2"/>
    <w:rsid w:val="003D571A"/>
    <w:rsid w:val="003D5830"/>
    <w:rsid w:val="003D5A84"/>
    <w:rsid w:val="003D65E2"/>
    <w:rsid w:val="003D6F58"/>
    <w:rsid w:val="003D742E"/>
    <w:rsid w:val="003D7B73"/>
    <w:rsid w:val="003E244A"/>
    <w:rsid w:val="003E2ED8"/>
    <w:rsid w:val="003E30B4"/>
    <w:rsid w:val="003E4CBC"/>
    <w:rsid w:val="003E722B"/>
    <w:rsid w:val="003F01CB"/>
    <w:rsid w:val="003F0C3B"/>
    <w:rsid w:val="003F10A4"/>
    <w:rsid w:val="003F1136"/>
    <w:rsid w:val="003F1156"/>
    <w:rsid w:val="003F19C4"/>
    <w:rsid w:val="003F1C99"/>
    <w:rsid w:val="003F27D3"/>
    <w:rsid w:val="003F30E0"/>
    <w:rsid w:val="003F3479"/>
    <w:rsid w:val="003F6DA5"/>
    <w:rsid w:val="003F76B6"/>
    <w:rsid w:val="0040035E"/>
    <w:rsid w:val="00400635"/>
    <w:rsid w:val="0040140F"/>
    <w:rsid w:val="00401AB4"/>
    <w:rsid w:val="00403222"/>
    <w:rsid w:val="004034D2"/>
    <w:rsid w:val="00404460"/>
    <w:rsid w:val="0040487C"/>
    <w:rsid w:val="004060FF"/>
    <w:rsid w:val="00406245"/>
    <w:rsid w:val="004062E5"/>
    <w:rsid w:val="00406AE9"/>
    <w:rsid w:val="00406C70"/>
    <w:rsid w:val="00407CB8"/>
    <w:rsid w:val="004109FF"/>
    <w:rsid w:val="004127B2"/>
    <w:rsid w:val="00412800"/>
    <w:rsid w:val="00412857"/>
    <w:rsid w:val="00412E0B"/>
    <w:rsid w:val="00413063"/>
    <w:rsid w:val="00413286"/>
    <w:rsid w:val="00414263"/>
    <w:rsid w:val="00414CE5"/>
    <w:rsid w:val="0041517D"/>
    <w:rsid w:val="004155B7"/>
    <w:rsid w:val="00415732"/>
    <w:rsid w:val="0041593E"/>
    <w:rsid w:val="00415D3D"/>
    <w:rsid w:val="00415D96"/>
    <w:rsid w:val="0041629E"/>
    <w:rsid w:val="0041696F"/>
    <w:rsid w:val="004170D6"/>
    <w:rsid w:val="00417BF2"/>
    <w:rsid w:val="00420198"/>
    <w:rsid w:val="004202AE"/>
    <w:rsid w:val="00420B7E"/>
    <w:rsid w:val="00421054"/>
    <w:rsid w:val="004221D9"/>
    <w:rsid w:val="00422B50"/>
    <w:rsid w:val="00422BD9"/>
    <w:rsid w:val="00422DDC"/>
    <w:rsid w:val="00423C8D"/>
    <w:rsid w:val="00424140"/>
    <w:rsid w:val="00424223"/>
    <w:rsid w:val="00424D1C"/>
    <w:rsid w:val="00425A22"/>
    <w:rsid w:val="00425B52"/>
    <w:rsid w:val="00425CCE"/>
    <w:rsid w:val="00425DF4"/>
    <w:rsid w:val="00426CF6"/>
    <w:rsid w:val="0042796B"/>
    <w:rsid w:val="00430096"/>
    <w:rsid w:val="0043028C"/>
    <w:rsid w:val="004312D5"/>
    <w:rsid w:val="0043149D"/>
    <w:rsid w:val="00431F7F"/>
    <w:rsid w:val="00432734"/>
    <w:rsid w:val="00432D09"/>
    <w:rsid w:val="00432EEF"/>
    <w:rsid w:val="004331DA"/>
    <w:rsid w:val="004334F1"/>
    <w:rsid w:val="004335DB"/>
    <w:rsid w:val="00433CDA"/>
    <w:rsid w:val="004346B4"/>
    <w:rsid w:val="004347CA"/>
    <w:rsid w:val="00434891"/>
    <w:rsid w:val="00435B76"/>
    <w:rsid w:val="00435DC5"/>
    <w:rsid w:val="004362DF"/>
    <w:rsid w:val="00436F22"/>
    <w:rsid w:val="00437264"/>
    <w:rsid w:val="004376ED"/>
    <w:rsid w:val="00437C18"/>
    <w:rsid w:val="00440360"/>
    <w:rsid w:val="00441E48"/>
    <w:rsid w:val="004436B4"/>
    <w:rsid w:val="00443CB8"/>
    <w:rsid w:val="00443F16"/>
    <w:rsid w:val="00444059"/>
    <w:rsid w:val="0044474F"/>
    <w:rsid w:val="00445E3F"/>
    <w:rsid w:val="00447AB8"/>
    <w:rsid w:val="00447AF2"/>
    <w:rsid w:val="004500AC"/>
    <w:rsid w:val="004509CB"/>
    <w:rsid w:val="004523D4"/>
    <w:rsid w:val="00452549"/>
    <w:rsid w:val="00453B15"/>
    <w:rsid w:val="00453E36"/>
    <w:rsid w:val="004541E5"/>
    <w:rsid w:val="0045428D"/>
    <w:rsid w:val="004544D6"/>
    <w:rsid w:val="00454CF3"/>
    <w:rsid w:val="00455DB7"/>
    <w:rsid w:val="0045605E"/>
    <w:rsid w:val="00457337"/>
    <w:rsid w:val="004574E7"/>
    <w:rsid w:val="00457F94"/>
    <w:rsid w:val="004601B1"/>
    <w:rsid w:val="004609D7"/>
    <w:rsid w:val="00461469"/>
    <w:rsid w:val="004616FD"/>
    <w:rsid w:val="00462017"/>
    <w:rsid w:val="0046229B"/>
    <w:rsid w:val="00462911"/>
    <w:rsid w:val="0046297F"/>
    <w:rsid w:val="00462DD7"/>
    <w:rsid w:val="00463CE1"/>
    <w:rsid w:val="00464C43"/>
    <w:rsid w:val="00465044"/>
    <w:rsid w:val="004651C7"/>
    <w:rsid w:val="0046679F"/>
    <w:rsid w:val="00467156"/>
    <w:rsid w:val="004673F2"/>
    <w:rsid w:val="0046754F"/>
    <w:rsid w:val="004707AF"/>
    <w:rsid w:val="004708F7"/>
    <w:rsid w:val="00470BB7"/>
    <w:rsid w:val="00471253"/>
    <w:rsid w:val="00472A9B"/>
    <w:rsid w:val="00474684"/>
    <w:rsid w:val="00474E5B"/>
    <w:rsid w:val="00474FE5"/>
    <w:rsid w:val="00476745"/>
    <w:rsid w:val="00476DD5"/>
    <w:rsid w:val="00481250"/>
    <w:rsid w:val="00482C49"/>
    <w:rsid w:val="00484118"/>
    <w:rsid w:val="00484224"/>
    <w:rsid w:val="0048428F"/>
    <w:rsid w:val="0048473B"/>
    <w:rsid w:val="004848F5"/>
    <w:rsid w:val="00484A20"/>
    <w:rsid w:val="00484C72"/>
    <w:rsid w:val="00485264"/>
    <w:rsid w:val="00485F1B"/>
    <w:rsid w:val="004860CD"/>
    <w:rsid w:val="00486A7B"/>
    <w:rsid w:val="0049043A"/>
    <w:rsid w:val="00490995"/>
    <w:rsid w:val="00491420"/>
    <w:rsid w:val="00491B11"/>
    <w:rsid w:val="00492EFE"/>
    <w:rsid w:val="00493409"/>
    <w:rsid w:val="00493943"/>
    <w:rsid w:val="004944E3"/>
    <w:rsid w:val="00494683"/>
    <w:rsid w:val="00494D6E"/>
    <w:rsid w:val="0049571F"/>
    <w:rsid w:val="00495F5B"/>
    <w:rsid w:val="00496372"/>
    <w:rsid w:val="00496B7D"/>
    <w:rsid w:val="00496FBC"/>
    <w:rsid w:val="004971A7"/>
    <w:rsid w:val="004973DD"/>
    <w:rsid w:val="0049780C"/>
    <w:rsid w:val="004A1C12"/>
    <w:rsid w:val="004A1C33"/>
    <w:rsid w:val="004A1CF1"/>
    <w:rsid w:val="004A1E20"/>
    <w:rsid w:val="004A29A1"/>
    <w:rsid w:val="004A2CE9"/>
    <w:rsid w:val="004A3FA0"/>
    <w:rsid w:val="004A402E"/>
    <w:rsid w:val="004A42A0"/>
    <w:rsid w:val="004A4A24"/>
    <w:rsid w:val="004A5C49"/>
    <w:rsid w:val="004A5F9C"/>
    <w:rsid w:val="004A6D7C"/>
    <w:rsid w:val="004A75DD"/>
    <w:rsid w:val="004A7972"/>
    <w:rsid w:val="004B19D4"/>
    <w:rsid w:val="004B1B3E"/>
    <w:rsid w:val="004B22D1"/>
    <w:rsid w:val="004B31C3"/>
    <w:rsid w:val="004B37BC"/>
    <w:rsid w:val="004B3B08"/>
    <w:rsid w:val="004B46A0"/>
    <w:rsid w:val="004B5C38"/>
    <w:rsid w:val="004B688D"/>
    <w:rsid w:val="004B6EA0"/>
    <w:rsid w:val="004B7001"/>
    <w:rsid w:val="004B77CD"/>
    <w:rsid w:val="004C06FE"/>
    <w:rsid w:val="004C0B02"/>
    <w:rsid w:val="004C0C4D"/>
    <w:rsid w:val="004C0F8F"/>
    <w:rsid w:val="004C1484"/>
    <w:rsid w:val="004C18EA"/>
    <w:rsid w:val="004C1F9A"/>
    <w:rsid w:val="004C2003"/>
    <w:rsid w:val="004C2162"/>
    <w:rsid w:val="004C3444"/>
    <w:rsid w:val="004C4B54"/>
    <w:rsid w:val="004C4BA7"/>
    <w:rsid w:val="004C518C"/>
    <w:rsid w:val="004C587A"/>
    <w:rsid w:val="004C5C73"/>
    <w:rsid w:val="004C5D28"/>
    <w:rsid w:val="004C7E10"/>
    <w:rsid w:val="004D07E9"/>
    <w:rsid w:val="004D08C6"/>
    <w:rsid w:val="004D17AA"/>
    <w:rsid w:val="004D1AE7"/>
    <w:rsid w:val="004D22AE"/>
    <w:rsid w:val="004D2764"/>
    <w:rsid w:val="004D2A08"/>
    <w:rsid w:val="004D2F61"/>
    <w:rsid w:val="004D30B7"/>
    <w:rsid w:val="004D3585"/>
    <w:rsid w:val="004D43C9"/>
    <w:rsid w:val="004D44F4"/>
    <w:rsid w:val="004D46F3"/>
    <w:rsid w:val="004D59D7"/>
    <w:rsid w:val="004D5FE7"/>
    <w:rsid w:val="004D6CB1"/>
    <w:rsid w:val="004D6F98"/>
    <w:rsid w:val="004D7082"/>
    <w:rsid w:val="004D79E7"/>
    <w:rsid w:val="004D7D70"/>
    <w:rsid w:val="004E0CCF"/>
    <w:rsid w:val="004E11D7"/>
    <w:rsid w:val="004E1ACC"/>
    <w:rsid w:val="004E1C46"/>
    <w:rsid w:val="004E44A3"/>
    <w:rsid w:val="004E4609"/>
    <w:rsid w:val="004E46A9"/>
    <w:rsid w:val="004E4B49"/>
    <w:rsid w:val="004E534F"/>
    <w:rsid w:val="004E6526"/>
    <w:rsid w:val="004E6FCF"/>
    <w:rsid w:val="004E78BC"/>
    <w:rsid w:val="004E7DDC"/>
    <w:rsid w:val="004F1595"/>
    <w:rsid w:val="004F20FA"/>
    <w:rsid w:val="004F21C6"/>
    <w:rsid w:val="004F2817"/>
    <w:rsid w:val="004F2958"/>
    <w:rsid w:val="004F3B1E"/>
    <w:rsid w:val="004F424B"/>
    <w:rsid w:val="004F4D2D"/>
    <w:rsid w:val="004F5FC4"/>
    <w:rsid w:val="004F60E6"/>
    <w:rsid w:val="004F6C74"/>
    <w:rsid w:val="004F768A"/>
    <w:rsid w:val="004F7BD5"/>
    <w:rsid w:val="00501A02"/>
    <w:rsid w:val="00502F16"/>
    <w:rsid w:val="005035E8"/>
    <w:rsid w:val="00503828"/>
    <w:rsid w:val="00504EA7"/>
    <w:rsid w:val="00505364"/>
    <w:rsid w:val="00505AFA"/>
    <w:rsid w:val="00505F2F"/>
    <w:rsid w:val="00505FC0"/>
    <w:rsid w:val="00506826"/>
    <w:rsid w:val="00507115"/>
    <w:rsid w:val="00507C4F"/>
    <w:rsid w:val="00510532"/>
    <w:rsid w:val="00510653"/>
    <w:rsid w:val="0051074B"/>
    <w:rsid w:val="00510C8D"/>
    <w:rsid w:val="00510EFE"/>
    <w:rsid w:val="005120D5"/>
    <w:rsid w:val="00512862"/>
    <w:rsid w:val="00513B9E"/>
    <w:rsid w:val="00514E97"/>
    <w:rsid w:val="00516527"/>
    <w:rsid w:val="00517DFB"/>
    <w:rsid w:val="00521539"/>
    <w:rsid w:val="005217D2"/>
    <w:rsid w:val="00522A68"/>
    <w:rsid w:val="00522DBF"/>
    <w:rsid w:val="00522EC7"/>
    <w:rsid w:val="0052325B"/>
    <w:rsid w:val="00523B30"/>
    <w:rsid w:val="00524129"/>
    <w:rsid w:val="00524CE4"/>
    <w:rsid w:val="00525CC7"/>
    <w:rsid w:val="00525CF7"/>
    <w:rsid w:val="005260DB"/>
    <w:rsid w:val="0052615B"/>
    <w:rsid w:val="00526254"/>
    <w:rsid w:val="00526470"/>
    <w:rsid w:val="005266F8"/>
    <w:rsid w:val="00530519"/>
    <w:rsid w:val="00530677"/>
    <w:rsid w:val="005307A5"/>
    <w:rsid w:val="00531A15"/>
    <w:rsid w:val="005321E5"/>
    <w:rsid w:val="00532723"/>
    <w:rsid w:val="00532B62"/>
    <w:rsid w:val="00532DE4"/>
    <w:rsid w:val="00532EAA"/>
    <w:rsid w:val="005341AC"/>
    <w:rsid w:val="00534509"/>
    <w:rsid w:val="005350E6"/>
    <w:rsid w:val="00535EEF"/>
    <w:rsid w:val="00540198"/>
    <w:rsid w:val="00540438"/>
    <w:rsid w:val="0054108B"/>
    <w:rsid w:val="005415A8"/>
    <w:rsid w:val="005425B2"/>
    <w:rsid w:val="005436E7"/>
    <w:rsid w:val="00544C85"/>
    <w:rsid w:val="005453AB"/>
    <w:rsid w:val="00545BAE"/>
    <w:rsid w:val="00551FA9"/>
    <w:rsid w:val="005520D7"/>
    <w:rsid w:val="00552FD7"/>
    <w:rsid w:val="005536D9"/>
    <w:rsid w:val="00553A7D"/>
    <w:rsid w:val="00553B30"/>
    <w:rsid w:val="00554BBA"/>
    <w:rsid w:val="00554CBF"/>
    <w:rsid w:val="00555118"/>
    <w:rsid w:val="00555FFE"/>
    <w:rsid w:val="00556AA2"/>
    <w:rsid w:val="00556F90"/>
    <w:rsid w:val="00560042"/>
    <w:rsid w:val="00560168"/>
    <w:rsid w:val="00560403"/>
    <w:rsid w:val="0056049A"/>
    <w:rsid w:val="005604D4"/>
    <w:rsid w:val="005610AD"/>
    <w:rsid w:val="00561A01"/>
    <w:rsid w:val="00561A55"/>
    <w:rsid w:val="00562289"/>
    <w:rsid w:val="00562430"/>
    <w:rsid w:val="00562DA2"/>
    <w:rsid w:val="005652E9"/>
    <w:rsid w:val="00566A51"/>
    <w:rsid w:val="00567ECD"/>
    <w:rsid w:val="00570432"/>
    <w:rsid w:val="0057049C"/>
    <w:rsid w:val="00571120"/>
    <w:rsid w:val="0057333A"/>
    <w:rsid w:val="00573B9F"/>
    <w:rsid w:val="0057452A"/>
    <w:rsid w:val="00574E28"/>
    <w:rsid w:val="00581B2C"/>
    <w:rsid w:val="00581BA4"/>
    <w:rsid w:val="005834A5"/>
    <w:rsid w:val="005839AE"/>
    <w:rsid w:val="00583E05"/>
    <w:rsid w:val="0058408C"/>
    <w:rsid w:val="00584247"/>
    <w:rsid w:val="00584AE4"/>
    <w:rsid w:val="00585099"/>
    <w:rsid w:val="005865B2"/>
    <w:rsid w:val="0058669B"/>
    <w:rsid w:val="00586C71"/>
    <w:rsid w:val="00587898"/>
    <w:rsid w:val="00587B4E"/>
    <w:rsid w:val="00591244"/>
    <w:rsid w:val="00591B06"/>
    <w:rsid w:val="0059257A"/>
    <w:rsid w:val="00593BEF"/>
    <w:rsid w:val="0059456C"/>
    <w:rsid w:val="005948A0"/>
    <w:rsid w:val="00596474"/>
    <w:rsid w:val="0059713F"/>
    <w:rsid w:val="0059740E"/>
    <w:rsid w:val="0059794A"/>
    <w:rsid w:val="00597FAA"/>
    <w:rsid w:val="005A0418"/>
    <w:rsid w:val="005A0542"/>
    <w:rsid w:val="005A0684"/>
    <w:rsid w:val="005A0BCF"/>
    <w:rsid w:val="005A0F40"/>
    <w:rsid w:val="005A11AB"/>
    <w:rsid w:val="005A1E58"/>
    <w:rsid w:val="005A2C05"/>
    <w:rsid w:val="005A2DD0"/>
    <w:rsid w:val="005A2EF8"/>
    <w:rsid w:val="005A378D"/>
    <w:rsid w:val="005A49C6"/>
    <w:rsid w:val="005A4C20"/>
    <w:rsid w:val="005A4CA3"/>
    <w:rsid w:val="005A5500"/>
    <w:rsid w:val="005A6867"/>
    <w:rsid w:val="005A72BD"/>
    <w:rsid w:val="005A7F5A"/>
    <w:rsid w:val="005B03DB"/>
    <w:rsid w:val="005B07E1"/>
    <w:rsid w:val="005B0FD1"/>
    <w:rsid w:val="005B1036"/>
    <w:rsid w:val="005B1697"/>
    <w:rsid w:val="005B16F2"/>
    <w:rsid w:val="005B191A"/>
    <w:rsid w:val="005B1D66"/>
    <w:rsid w:val="005B2826"/>
    <w:rsid w:val="005B2CEE"/>
    <w:rsid w:val="005B3373"/>
    <w:rsid w:val="005B4A28"/>
    <w:rsid w:val="005B533E"/>
    <w:rsid w:val="005B6347"/>
    <w:rsid w:val="005B6F88"/>
    <w:rsid w:val="005B7B72"/>
    <w:rsid w:val="005C02CD"/>
    <w:rsid w:val="005C0D66"/>
    <w:rsid w:val="005C1194"/>
    <w:rsid w:val="005C11A1"/>
    <w:rsid w:val="005C1712"/>
    <w:rsid w:val="005C1D3B"/>
    <w:rsid w:val="005C2C3A"/>
    <w:rsid w:val="005C360A"/>
    <w:rsid w:val="005C3712"/>
    <w:rsid w:val="005C40A7"/>
    <w:rsid w:val="005C54B2"/>
    <w:rsid w:val="005C5A10"/>
    <w:rsid w:val="005C5A3E"/>
    <w:rsid w:val="005C5B3D"/>
    <w:rsid w:val="005C6005"/>
    <w:rsid w:val="005C688B"/>
    <w:rsid w:val="005C6B19"/>
    <w:rsid w:val="005D0474"/>
    <w:rsid w:val="005D0684"/>
    <w:rsid w:val="005D1530"/>
    <w:rsid w:val="005D1971"/>
    <w:rsid w:val="005D1BD4"/>
    <w:rsid w:val="005D1BDC"/>
    <w:rsid w:val="005D28C5"/>
    <w:rsid w:val="005D2A85"/>
    <w:rsid w:val="005D2B2B"/>
    <w:rsid w:val="005D2B8B"/>
    <w:rsid w:val="005D2EF9"/>
    <w:rsid w:val="005D3879"/>
    <w:rsid w:val="005D401D"/>
    <w:rsid w:val="005D5C74"/>
    <w:rsid w:val="005D5D10"/>
    <w:rsid w:val="005D7245"/>
    <w:rsid w:val="005E0013"/>
    <w:rsid w:val="005E02AC"/>
    <w:rsid w:val="005E0CCC"/>
    <w:rsid w:val="005E1DB3"/>
    <w:rsid w:val="005E202F"/>
    <w:rsid w:val="005E2172"/>
    <w:rsid w:val="005E277E"/>
    <w:rsid w:val="005E2B0B"/>
    <w:rsid w:val="005E2F58"/>
    <w:rsid w:val="005E3A17"/>
    <w:rsid w:val="005E4163"/>
    <w:rsid w:val="005E4466"/>
    <w:rsid w:val="005E4D14"/>
    <w:rsid w:val="005E5DD0"/>
    <w:rsid w:val="005E61DE"/>
    <w:rsid w:val="005E6788"/>
    <w:rsid w:val="005E6E73"/>
    <w:rsid w:val="005E7040"/>
    <w:rsid w:val="005F051D"/>
    <w:rsid w:val="005F0A98"/>
    <w:rsid w:val="005F0C06"/>
    <w:rsid w:val="005F1C87"/>
    <w:rsid w:val="005F26F7"/>
    <w:rsid w:val="005F28D2"/>
    <w:rsid w:val="005F33D7"/>
    <w:rsid w:val="005F35A7"/>
    <w:rsid w:val="005F6FCA"/>
    <w:rsid w:val="00600416"/>
    <w:rsid w:val="00600A82"/>
    <w:rsid w:val="00600EB5"/>
    <w:rsid w:val="00601449"/>
    <w:rsid w:val="00601997"/>
    <w:rsid w:val="00602136"/>
    <w:rsid w:val="00602291"/>
    <w:rsid w:val="0060299D"/>
    <w:rsid w:val="0060357A"/>
    <w:rsid w:val="00603D3C"/>
    <w:rsid w:val="0060402D"/>
    <w:rsid w:val="00605A1C"/>
    <w:rsid w:val="00606A5C"/>
    <w:rsid w:val="00607482"/>
    <w:rsid w:val="00607AD0"/>
    <w:rsid w:val="00611B53"/>
    <w:rsid w:val="00611D26"/>
    <w:rsid w:val="0061204C"/>
    <w:rsid w:val="006120F6"/>
    <w:rsid w:val="006121E9"/>
    <w:rsid w:val="006126E1"/>
    <w:rsid w:val="00612C44"/>
    <w:rsid w:val="00613013"/>
    <w:rsid w:val="00613A36"/>
    <w:rsid w:val="00614270"/>
    <w:rsid w:val="006148AE"/>
    <w:rsid w:val="00614AF8"/>
    <w:rsid w:val="00614B5C"/>
    <w:rsid w:val="006156B5"/>
    <w:rsid w:val="00616337"/>
    <w:rsid w:val="006170E6"/>
    <w:rsid w:val="00617804"/>
    <w:rsid w:val="00617C9F"/>
    <w:rsid w:val="00620F8A"/>
    <w:rsid w:val="006217E2"/>
    <w:rsid w:val="00621F32"/>
    <w:rsid w:val="006224D9"/>
    <w:rsid w:val="00625516"/>
    <w:rsid w:val="00625932"/>
    <w:rsid w:val="00625CC7"/>
    <w:rsid w:val="00626A7C"/>
    <w:rsid w:val="00626F60"/>
    <w:rsid w:val="00627C79"/>
    <w:rsid w:val="00630683"/>
    <w:rsid w:val="006314E7"/>
    <w:rsid w:val="00631AE5"/>
    <w:rsid w:val="00631DC5"/>
    <w:rsid w:val="006321BA"/>
    <w:rsid w:val="00633BDD"/>
    <w:rsid w:val="00634393"/>
    <w:rsid w:val="006360DE"/>
    <w:rsid w:val="006360E2"/>
    <w:rsid w:val="00636DAA"/>
    <w:rsid w:val="00636E9A"/>
    <w:rsid w:val="006410B9"/>
    <w:rsid w:val="00641A6B"/>
    <w:rsid w:val="00641EC1"/>
    <w:rsid w:val="006420A1"/>
    <w:rsid w:val="00642246"/>
    <w:rsid w:val="006428E6"/>
    <w:rsid w:val="00642BD1"/>
    <w:rsid w:val="006441E3"/>
    <w:rsid w:val="006443D3"/>
    <w:rsid w:val="00644BF4"/>
    <w:rsid w:val="00644CC0"/>
    <w:rsid w:val="006465F2"/>
    <w:rsid w:val="00646B12"/>
    <w:rsid w:val="00646D52"/>
    <w:rsid w:val="00647A95"/>
    <w:rsid w:val="00650408"/>
    <w:rsid w:val="006508A1"/>
    <w:rsid w:val="00651015"/>
    <w:rsid w:val="006515C9"/>
    <w:rsid w:val="00652297"/>
    <w:rsid w:val="006522F0"/>
    <w:rsid w:val="00652416"/>
    <w:rsid w:val="006525BD"/>
    <w:rsid w:val="0065471D"/>
    <w:rsid w:val="006559A3"/>
    <w:rsid w:val="00656CE9"/>
    <w:rsid w:val="00657534"/>
    <w:rsid w:val="00657AB4"/>
    <w:rsid w:val="006614F9"/>
    <w:rsid w:val="00662124"/>
    <w:rsid w:val="00663771"/>
    <w:rsid w:val="00663B65"/>
    <w:rsid w:val="00664963"/>
    <w:rsid w:val="006657B6"/>
    <w:rsid w:val="00665B0A"/>
    <w:rsid w:val="00667C62"/>
    <w:rsid w:val="00667FC8"/>
    <w:rsid w:val="00670FCC"/>
    <w:rsid w:val="0067138B"/>
    <w:rsid w:val="00671786"/>
    <w:rsid w:val="00671B04"/>
    <w:rsid w:val="00671BA3"/>
    <w:rsid w:val="00671E16"/>
    <w:rsid w:val="0067279A"/>
    <w:rsid w:val="00672D81"/>
    <w:rsid w:val="00672E44"/>
    <w:rsid w:val="0067381D"/>
    <w:rsid w:val="006738DE"/>
    <w:rsid w:val="00674D9B"/>
    <w:rsid w:val="006768CA"/>
    <w:rsid w:val="00676C25"/>
    <w:rsid w:val="00677537"/>
    <w:rsid w:val="00680459"/>
    <w:rsid w:val="00680ACA"/>
    <w:rsid w:val="00680F9C"/>
    <w:rsid w:val="0068118E"/>
    <w:rsid w:val="006815CF"/>
    <w:rsid w:val="00681E78"/>
    <w:rsid w:val="006834CE"/>
    <w:rsid w:val="0068437E"/>
    <w:rsid w:val="006859A7"/>
    <w:rsid w:val="00687058"/>
    <w:rsid w:val="00687DAF"/>
    <w:rsid w:val="00690160"/>
    <w:rsid w:val="00690503"/>
    <w:rsid w:val="0069060B"/>
    <w:rsid w:val="00691155"/>
    <w:rsid w:val="00691500"/>
    <w:rsid w:val="00693658"/>
    <w:rsid w:val="00694358"/>
    <w:rsid w:val="00694771"/>
    <w:rsid w:val="0069492D"/>
    <w:rsid w:val="00695AC8"/>
    <w:rsid w:val="00695F3B"/>
    <w:rsid w:val="00696313"/>
    <w:rsid w:val="00696381"/>
    <w:rsid w:val="00696B31"/>
    <w:rsid w:val="00696EB6"/>
    <w:rsid w:val="00697224"/>
    <w:rsid w:val="00697DDA"/>
    <w:rsid w:val="006A084D"/>
    <w:rsid w:val="006A11B9"/>
    <w:rsid w:val="006A11F8"/>
    <w:rsid w:val="006A21AA"/>
    <w:rsid w:val="006A3CC6"/>
    <w:rsid w:val="006A3DD3"/>
    <w:rsid w:val="006A4CD0"/>
    <w:rsid w:val="006A5015"/>
    <w:rsid w:val="006A52C0"/>
    <w:rsid w:val="006A5EA6"/>
    <w:rsid w:val="006A6397"/>
    <w:rsid w:val="006B00EC"/>
    <w:rsid w:val="006B09C2"/>
    <w:rsid w:val="006B17AA"/>
    <w:rsid w:val="006B1BAA"/>
    <w:rsid w:val="006B21BE"/>
    <w:rsid w:val="006B3E20"/>
    <w:rsid w:val="006B3F20"/>
    <w:rsid w:val="006B4134"/>
    <w:rsid w:val="006B4A0C"/>
    <w:rsid w:val="006B4F48"/>
    <w:rsid w:val="006B592B"/>
    <w:rsid w:val="006B5952"/>
    <w:rsid w:val="006B741C"/>
    <w:rsid w:val="006B7C5F"/>
    <w:rsid w:val="006B7EAC"/>
    <w:rsid w:val="006C0280"/>
    <w:rsid w:val="006C043F"/>
    <w:rsid w:val="006C04F9"/>
    <w:rsid w:val="006C07DB"/>
    <w:rsid w:val="006C0D45"/>
    <w:rsid w:val="006C14EE"/>
    <w:rsid w:val="006C16CD"/>
    <w:rsid w:val="006C1B88"/>
    <w:rsid w:val="006C213E"/>
    <w:rsid w:val="006C3160"/>
    <w:rsid w:val="006C410C"/>
    <w:rsid w:val="006C4938"/>
    <w:rsid w:val="006C4EC0"/>
    <w:rsid w:val="006C5400"/>
    <w:rsid w:val="006C5701"/>
    <w:rsid w:val="006C63EA"/>
    <w:rsid w:val="006C7168"/>
    <w:rsid w:val="006C7A61"/>
    <w:rsid w:val="006D0115"/>
    <w:rsid w:val="006D0BF8"/>
    <w:rsid w:val="006D1602"/>
    <w:rsid w:val="006D244C"/>
    <w:rsid w:val="006D329D"/>
    <w:rsid w:val="006D461B"/>
    <w:rsid w:val="006D475B"/>
    <w:rsid w:val="006D5E7B"/>
    <w:rsid w:val="006D67CA"/>
    <w:rsid w:val="006D6D04"/>
    <w:rsid w:val="006E06A3"/>
    <w:rsid w:val="006E159B"/>
    <w:rsid w:val="006E274D"/>
    <w:rsid w:val="006E3492"/>
    <w:rsid w:val="006E3DF7"/>
    <w:rsid w:val="006E4009"/>
    <w:rsid w:val="006E4ADA"/>
    <w:rsid w:val="006E501E"/>
    <w:rsid w:val="006E5D2C"/>
    <w:rsid w:val="006E5EE2"/>
    <w:rsid w:val="006E6839"/>
    <w:rsid w:val="006E6B92"/>
    <w:rsid w:val="006E7355"/>
    <w:rsid w:val="006E7458"/>
    <w:rsid w:val="006E755B"/>
    <w:rsid w:val="006E7A0A"/>
    <w:rsid w:val="006F07E4"/>
    <w:rsid w:val="006F0C32"/>
    <w:rsid w:val="006F13AD"/>
    <w:rsid w:val="006F17EE"/>
    <w:rsid w:val="006F2300"/>
    <w:rsid w:val="006F278A"/>
    <w:rsid w:val="006F2AB7"/>
    <w:rsid w:val="006F35B4"/>
    <w:rsid w:val="006F3F1A"/>
    <w:rsid w:val="006F6A2E"/>
    <w:rsid w:val="006F77A5"/>
    <w:rsid w:val="006F7DA5"/>
    <w:rsid w:val="007001AE"/>
    <w:rsid w:val="00700488"/>
    <w:rsid w:val="007009E6"/>
    <w:rsid w:val="0070187B"/>
    <w:rsid w:val="007018F3"/>
    <w:rsid w:val="0070377D"/>
    <w:rsid w:val="00703DCE"/>
    <w:rsid w:val="0070412E"/>
    <w:rsid w:val="00705065"/>
    <w:rsid w:val="00705575"/>
    <w:rsid w:val="007057D6"/>
    <w:rsid w:val="00705964"/>
    <w:rsid w:val="007069D0"/>
    <w:rsid w:val="00706B0F"/>
    <w:rsid w:val="007070AF"/>
    <w:rsid w:val="007077C3"/>
    <w:rsid w:val="00707C92"/>
    <w:rsid w:val="00710AC6"/>
    <w:rsid w:val="0071171F"/>
    <w:rsid w:val="00711AAA"/>
    <w:rsid w:val="00711CAC"/>
    <w:rsid w:val="00713A66"/>
    <w:rsid w:val="00713B09"/>
    <w:rsid w:val="00713B49"/>
    <w:rsid w:val="0071517B"/>
    <w:rsid w:val="00715433"/>
    <w:rsid w:val="00717428"/>
    <w:rsid w:val="00717BF0"/>
    <w:rsid w:val="0072029B"/>
    <w:rsid w:val="007213F1"/>
    <w:rsid w:val="00721A15"/>
    <w:rsid w:val="00721F34"/>
    <w:rsid w:val="00722314"/>
    <w:rsid w:val="007223CE"/>
    <w:rsid w:val="007226DE"/>
    <w:rsid w:val="007227D5"/>
    <w:rsid w:val="00722A7E"/>
    <w:rsid w:val="007244F1"/>
    <w:rsid w:val="007245E4"/>
    <w:rsid w:val="0072467C"/>
    <w:rsid w:val="00724CB5"/>
    <w:rsid w:val="0072508E"/>
    <w:rsid w:val="007254B7"/>
    <w:rsid w:val="00725631"/>
    <w:rsid w:val="0072583F"/>
    <w:rsid w:val="00726438"/>
    <w:rsid w:val="00726F56"/>
    <w:rsid w:val="00730268"/>
    <w:rsid w:val="00730F0C"/>
    <w:rsid w:val="00731AA6"/>
    <w:rsid w:val="00731C98"/>
    <w:rsid w:val="00732375"/>
    <w:rsid w:val="007323E6"/>
    <w:rsid w:val="00732DA0"/>
    <w:rsid w:val="00733CD6"/>
    <w:rsid w:val="00733EFA"/>
    <w:rsid w:val="00735810"/>
    <w:rsid w:val="0073612F"/>
    <w:rsid w:val="0073669E"/>
    <w:rsid w:val="007366BA"/>
    <w:rsid w:val="007403D3"/>
    <w:rsid w:val="00741A5C"/>
    <w:rsid w:val="00741F57"/>
    <w:rsid w:val="00743F41"/>
    <w:rsid w:val="007440BA"/>
    <w:rsid w:val="00745A5A"/>
    <w:rsid w:val="00745BAE"/>
    <w:rsid w:val="007464DD"/>
    <w:rsid w:val="007477B0"/>
    <w:rsid w:val="00750F37"/>
    <w:rsid w:val="00752554"/>
    <w:rsid w:val="00753BFB"/>
    <w:rsid w:val="00753E14"/>
    <w:rsid w:val="00754A5D"/>
    <w:rsid w:val="00754BE3"/>
    <w:rsid w:val="00754F0F"/>
    <w:rsid w:val="00755D96"/>
    <w:rsid w:val="00757789"/>
    <w:rsid w:val="00757E61"/>
    <w:rsid w:val="0076046C"/>
    <w:rsid w:val="0076051B"/>
    <w:rsid w:val="007629A3"/>
    <w:rsid w:val="00763E7F"/>
    <w:rsid w:val="00763EB0"/>
    <w:rsid w:val="00764C86"/>
    <w:rsid w:val="0076597B"/>
    <w:rsid w:val="00765DA2"/>
    <w:rsid w:val="00766B19"/>
    <w:rsid w:val="00766F3A"/>
    <w:rsid w:val="007678FF"/>
    <w:rsid w:val="00767DC8"/>
    <w:rsid w:val="00771599"/>
    <w:rsid w:val="00771C16"/>
    <w:rsid w:val="00772202"/>
    <w:rsid w:val="0077409F"/>
    <w:rsid w:val="00774F6F"/>
    <w:rsid w:val="0077589C"/>
    <w:rsid w:val="007816A2"/>
    <w:rsid w:val="00781BFC"/>
    <w:rsid w:val="00781C91"/>
    <w:rsid w:val="00783107"/>
    <w:rsid w:val="00783569"/>
    <w:rsid w:val="0078378F"/>
    <w:rsid w:val="00783D3A"/>
    <w:rsid w:val="00784012"/>
    <w:rsid w:val="0078483F"/>
    <w:rsid w:val="007848CE"/>
    <w:rsid w:val="00784D28"/>
    <w:rsid w:val="00785D09"/>
    <w:rsid w:val="0078624C"/>
    <w:rsid w:val="00787482"/>
    <w:rsid w:val="00787532"/>
    <w:rsid w:val="00787565"/>
    <w:rsid w:val="00787B93"/>
    <w:rsid w:val="00787E09"/>
    <w:rsid w:val="0079056A"/>
    <w:rsid w:val="007916D3"/>
    <w:rsid w:val="00791CE3"/>
    <w:rsid w:val="00791DD4"/>
    <w:rsid w:val="00792165"/>
    <w:rsid w:val="00792256"/>
    <w:rsid w:val="00792CEA"/>
    <w:rsid w:val="00792EE1"/>
    <w:rsid w:val="00794278"/>
    <w:rsid w:val="00794F8C"/>
    <w:rsid w:val="0079545A"/>
    <w:rsid w:val="00795AC4"/>
    <w:rsid w:val="007962A3"/>
    <w:rsid w:val="00796893"/>
    <w:rsid w:val="00796A4E"/>
    <w:rsid w:val="007975FD"/>
    <w:rsid w:val="00797675"/>
    <w:rsid w:val="00797DEF"/>
    <w:rsid w:val="007A0298"/>
    <w:rsid w:val="007A11EF"/>
    <w:rsid w:val="007A1844"/>
    <w:rsid w:val="007A1A88"/>
    <w:rsid w:val="007A1C3F"/>
    <w:rsid w:val="007A26B9"/>
    <w:rsid w:val="007A2A93"/>
    <w:rsid w:val="007A2DB5"/>
    <w:rsid w:val="007A305C"/>
    <w:rsid w:val="007A336B"/>
    <w:rsid w:val="007A3701"/>
    <w:rsid w:val="007A3963"/>
    <w:rsid w:val="007A3984"/>
    <w:rsid w:val="007A3C9F"/>
    <w:rsid w:val="007A4154"/>
    <w:rsid w:val="007A4163"/>
    <w:rsid w:val="007A4D08"/>
    <w:rsid w:val="007A4E87"/>
    <w:rsid w:val="007A5311"/>
    <w:rsid w:val="007A5ED1"/>
    <w:rsid w:val="007A63CA"/>
    <w:rsid w:val="007A6BE3"/>
    <w:rsid w:val="007A74CC"/>
    <w:rsid w:val="007B0169"/>
    <w:rsid w:val="007B0823"/>
    <w:rsid w:val="007B1B75"/>
    <w:rsid w:val="007B23AC"/>
    <w:rsid w:val="007B26AC"/>
    <w:rsid w:val="007B2D82"/>
    <w:rsid w:val="007B3486"/>
    <w:rsid w:val="007B3B39"/>
    <w:rsid w:val="007B4728"/>
    <w:rsid w:val="007B487C"/>
    <w:rsid w:val="007B4EC0"/>
    <w:rsid w:val="007B5BC0"/>
    <w:rsid w:val="007B605F"/>
    <w:rsid w:val="007B61EB"/>
    <w:rsid w:val="007B6A16"/>
    <w:rsid w:val="007B6B93"/>
    <w:rsid w:val="007B6C37"/>
    <w:rsid w:val="007B6FCF"/>
    <w:rsid w:val="007B7598"/>
    <w:rsid w:val="007B75DD"/>
    <w:rsid w:val="007B79AF"/>
    <w:rsid w:val="007C0C45"/>
    <w:rsid w:val="007C1BB2"/>
    <w:rsid w:val="007C4A4B"/>
    <w:rsid w:val="007C4CA8"/>
    <w:rsid w:val="007C501E"/>
    <w:rsid w:val="007C6050"/>
    <w:rsid w:val="007C6977"/>
    <w:rsid w:val="007C721F"/>
    <w:rsid w:val="007C77A9"/>
    <w:rsid w:val="007C7B00"/>
    <w:rsid w:val="007D0000"/>
    <w:rsid w:val="007D164D"/>
    <w:rsid w:val="007D3C2D"/>
    <w:rsid w:val="007D46E7"/>
    <w:rsid w:val="007D4AB7"/>
    <w:rsid w:val="007D4D05"/>
    <w:rsid w:val="007D69E8"/>
    <w:rsid w:val="007D74AB"/>
    <w:rsid w:val="007D7650"/>
    <w:rsid w:val="007D7F6F"/>
    <w:rsid w:val="007E0FFC"/>
    <w:rsid w:val="007E1DE0"/>
    <w:rsid w:val="007E3771"/>
    <w:rsid w:val="007E46A6"/>
    <w:rsid w:val="007E6117"/>
    <w:rsid w:val="007E6284"/>
    <w:rsid w:val="007E62D2"/>
    <w:rsid w:val="007E6E9B"/>
    <w:rsid w:val="007E73A7"/>
    <w:rsid w:val="007E77EC"/>
    <w:rsid w:val="007F006A"/>
    <w:rsid w:val="007F01FF"/>
    <w:rsid w:val="007F0787"/>
    <w:rsid w:val="007F08BC"/>
    <w:rsid w:val="007F1B57"/>
    <w:rsid w:val="007F1BE3"/>
    <w:rsid w:val="007F31AE"/>
    <w:rsid w:val="007F35D8"/>
    <w:rsid w:val="007F3B97"/>
    <w:rsid w:val="007F3CD6"/>
    <w:rsid w:val="007F4012"/>
    <w:rsid w:val="007F53EB"/>
    <w:rsid w:val="007F5687"/>
    <w:rsid w:val="007F5A2D"/>
    <w:rsid w:val="007F6C19"/>
    <w:rsid w:val="007F74B0"/>
    <w:rsid w:val="00800122"/>
    <w:rsid w:val="0080038A"/>
    <w:rsid w:val="00800AA0"/>
    <w:rsid w:val="008012C1"/>
    <w:rsid w:val="008013A1"/>
    <w:rsid w:val="008019BB"/>
    <w:rsid w:val="00801D46"/>
    <w:rsid w:val="008021C9"/>
    <w:rsid w:val="008022AA"/>
    <w:rsid w:val="0080320A"/>
    <w:rsid w:val="00803DA0"/>
    <w:rsid w:val="00804F41"/>
    <w:rsid w:val="00805A8B"/>
    <w:rsid w:val="008066AD"/>
    <w:rsid w:val="00807137"/>
    <w:rsid w:val="008075AB"/>
    <w:rsid w:val="008076D6"/>
    <w:rsid w:val="008078BA"/>
    <w:rsid w:val="00810D58"/>
    <w:rsid w:val="00813BB0"/>
    <w:rsid w:val="0081468E"/>
    <w:rsid w:val="008148EA"/>
    <w:rsid w:val="008162FF"/>
    <w:rsid w:val="00816794"/>
    <w:rsid w:val="00817CA5"/>
    <w:rsid w:val="00817D97"/>
    <w:rsid w:val="008204A3"/>
    <w:rsid w:val="00821CBE"/>
    <w:rsid w:val="00822D69"/>
    <w:rsid w:val="0082323B"/>
    <w:rsid w:val="008253FA"/>
    <w:rsid w:val="00825422"/>
    <w:rsid w:val="008260DD"/>
    <w:rsid w:val="008266A7"/>
    <w:rsid w:val="00826F7B"/>
    <w:rsid w:val="00827B85"/>
    <w:rsid w:val="00830C2E"/>
    <w:rsid w:val="008310A0"/>
    <w:rsid w:val="0083147D"/>
    <w:rsid w:val="008316D3"/>
    <w:rsid w:val="00831B5C"/>
    <w:rsid w:val="00831F10"/>
    <w:rsid w:val="008321D1"/>
    <w:rsid w:val="0083281C"/>
    <w:rsid w:val="00832915"/>
    <w:rsid w:val="0083434B"/>
    <w:rsid w:val="00834421"/>
    <w:rsid w:val="00835AEA"/>
    <w:rsid w:val="00835DAA"/>
    <w:rsid w:val="008360D5"/>
    <w:rsid w:val="0083657E"/>
    <w:rsid w:val="008377B9"/>
    <w:rsid w:val="00840BDF"/>
    <w:rsid w:val="00840BEC"/>
    <w:rsid w:val="0084135C"/>
    <w:rsid w:val="008413E9"/>
    <w:rsid w:val="00843682"/>
    <w:rsid w:val="00843945"/>
    <w:rsid w:val="00844401"/>
    <w:rsid w:val="00845115"/>
    <w:rsid w:val="00845A91"/>
    <w:rsid w:val="00845C7F"/>
    <w:rsid w:val="00846F76"/>
    <w:rsid w:val="008479C6"/>
    <w:rsid w:val="008500A5"/>
    <w:rsid w:val="00850213"/>
    <w:rsid w:val="0085201A"/>
    <w:rsid w:val="008521EF"/>
    <w:rsid w:val="00852493"/>
    <w:rsid w:val="0085275C"/>
    <w:rsid w:val="00854A6C"/>
    <w:rsid w:val="00854CDE"/>
    <w:rsid w:val="008555B5"/>
    <w:rsid w:val="008561B0"/>
    <w:rsid w:val="0085734E"/>
    <w:rsid w:val="00857B33"/>
    <w:rsid w:val="00857FB7"/>
    <w:rsid w:val="00860F42"/>
    <w:rsid w:val="008615FB"/>
    <w:rsid w:val="00861AF4"/>
    <w:rsid w:val="00861C0F"/>
    <w:rsid w:val="008625DE"/>
    <w:rsid w:val="00862D21"/>
    <w:rsid w:val="00863141"/>
    <w:rsid w:val="00863414"/>
    <w:rsid w:val="00863D0B"/>
    <w:rsid w:val="00864B3C"/>
    <w:rsid w:val="00870AD3"/>
    <w:rsid w:val="00871836"/>
    <w:rsid w:val="00872D04"/>
    <w:rsid w:val="00873CA9"/>
    <w:rsid w:val="008743CA"/>
    <w:rsid w:val="00874F1D"/>
    <w:rsid w:val="00876653"/>
    <w:rsid w:val="008768EA"/>
    <w:rsid w:val="00876C63"/>
    <w:rsid w:val="008776AA"/>
    <w:rsid w:val="00877F04"/>
    <w:rsid w:val="008807AB"/>
    <w:rsid w:val="00880938"/>
    <w:rsid w:val="00881475"/>
    <w:rsid w:val="00881ABF"/>
    <w:rsid w:val="00881B6A"/>
    <w:rsid w:val="00881F2E"/>
    <w:rsid w:val="00885A35"/>
    <w:rsid w:val="00885A60"/>
    <w:rsid w:val="00885E3A"/>
    <w:rsid w:val="0088693E"/>
    <w:rsid w:val="00886969"/>
    <w:rsid w:val="0089195C"/>
    <w:rsid w:val="008924C3"/>
    <w:rsid w:val="00894784"/>
    <w:rsid w:val="00895A92"/>
    <w:rsid w:val="00897EDA"/>
    <w:rsid w:val="008A1632"/>
    <w:rsid w:val="008A165D"/>
    <w:rsid w:val="008A1D6E"/>
    <w:rsid w:val="008A242B"/>
    <w:rsid w:val="008A25F3"/>
    <w:rsid w:val="008A2685"/>
    <w:rsid w:val="008A2E76"/>
    <w:rsid w:val="008A3511"/>
    <w:rsid w:val="008A3DF2"/>
    <w:rsid w:val="008A4ACD"/>
    <w:rsid w:val="008A4C1E"/>
    <w:rsid w:val="008A5B17"/>
    <w:rsid w:val="008A6DAF"/>
    <w:rsid w:val="008A78D4"/>
    <w:rsid w:val="008B0FCF"/>
    <w:rsid w:val="008B10C2"/>
    <w:rsid w:val="008B13C6"/>
    <w:rsid w:val="008B3915"/>
    <w:rsid w:val="008B4863"/>
    <w:rsid w:val="008B4BC4"/>
    <w:rsid w:val="008B5B7D"/>
    <w:rsid w:val="008B5F9B"/>
    <w:rsid w:val="008B62FA"/>
    <w:rsid w:val="008C0A21"/>
    <w:rsid w:val="008C125B"/>
    <w:rsid w:val="008C1D32"/>
    <w:rsid w:val="008C25A9"/>
    <w:rsid w:val="008C3747"/>
    <w:rsid w:val="008C3E8C"/>
    <w:rsid w:val="008C43EC"/>
    <w:rsid w:val="008C48DA"/>
    <w:rsid w:val="008C6F4E"/>
    <w:rsid w:val="008C7F75"/>
    <w:rsid w:val="008D0544"/>
    <w:rsid w:val="008D0694"/>
    <w:rsid w:val="008D07EF"/>
    <w:rsid w:val="008D305A"/>
    <w:rsid w:val="008D36E1"/>
    <w:rsid w:val="008D3B13"/>
    <w:rsid w:val="008D43D4"/>
    <w:rsid w:val="008D5047"/>
    <w:rsid w:val="008D5410"/>
    <w:rsid w:val="008D6455"/>
    <w:rsid w:val="008D67CE"/>
    <w:rsid w:val="008D7020"/>
    <w:rsid w:val="008D7500"/>
    <w:rsid w:val="008D7729"/>
    <w:rsid w:val="008D77C5"/>
    <w:rsid w:val="008E0715"/>
    <w:rsid w:val="008E128A"/>
    <w:rsid w:val="008E179C"/>
    <w:rsid w:val="008E1A41"/>
    <w:rsid w:val="008E1CCB"/>
    <w:rsid w:val="008E1ED5"/>
    <w:rsid w:val="008E2543"/>
    <w:rsid w:val="008E3700"/>
    <w:rsid w:val="008E3CCF"/>
    <w:rsid w:val="008E4057"/>
    <w:rsid w:val="008E4929"/>
    <w:rsid w:val="008E4A9B"/>
    <w:rsid w:val="008E5530"/>
    <w:rsid w:val="008E7241"/>
    <w:rsid w:val="008E725B"/>
    <w:rsid w:val="008F13B3"/>
    <w:rsid w:val="008F1537"/>
    <w:rsid w:val="008F1E2B"/>
    <w:rsid w:val="008F2F6E"/>
    <w:rsid w:val="008F302B"/>
    <w:rsid w:val="008F3089"/>
    <w:rsid w:val="008F3EA8"/>
    <w:rsid w:val="008F3FC3"/>
    <w:rsid w:val="008F4BD1"/>
    <w:rsid w:val="008F5059"/>
    <w:rsid w:val="008F5139"/>
    <w:rsid w:val="008F5180"/>
    <w:rsid w:val="008F5328"/>
    <w:rsid w:val="008F571C"/>
    <w:rsid w:val="008F596C"/>
    <w:rsid w:val="008F63B0"/>
    <w:rsid w:val="008F78BE"/>
    <w:rsid w:val="008F7950"/>
    <w:rsid w:val="008F7F67"/>
    <w:rsid w:val="00900DB2"/>
    <w:rsid w:val="00900DF9"/>
    <w:rsid w:val="00901AF1"/>
    <w:rsid w:val="00901E58"/>
    <w:rsid w:val="0090240B"/>
    <w:rsid w:val="00902D65"/>
    <w:rsid w:val="00902E77"/>
    <w:rsid w:val="00903C3A"/>
    <w:rsid w:val="00904BAA"/>
    <w:rsid w:val="00906CD4"/>
    <w:rsid w:val="009078C5"/>
    <w:rsid w:val="009100A4"/>
    <w:rsid w:val="009108B0"/>
    <w:rsid w:val="0091151A"/>
    <w:rsid w:val="0091219A"/>
    <w:rsid w:val="0091262F"/>
    <w:rsid w:val="00912B0E"/>
    <w:rsid w:val="00914F3D"/>
    <w:rsid w:val="00915ECD"/>
    <w:rsid w:val="009163BB"/>
    <w:rsid w:val="00916F8E"/>
    <w:rsid w:val="00920D15"/>
    <w:rsid w:val="00921764"/>
    <w:rsid w:val="00921857"/>
    <w:rsid w:val="00921A4F"/>
    <w:rsid w:val="00922B4E"/>
    <w:rsid w:val="00922B84"/>
    <w:rsid w:val="00922EB7"/>
    <w:rsid w:val="0092353E"/>
    <w:rsid w:val="00923BD3"/>
    <w:rsid w:val="00923DA7"/>
    <w:rsid w:val="00924FF7"/>
    <w:rsid w:val="0092542D"/>
    <w:rsid w:val="009261E8"/>
    <w:rsid w:val="00927F42"/>
    <w:rsid w:val="009305F8"/>
    <w:rsid w:val="00931425"/>
    <w:rsid w:val="009315BF"/>
    <w:rsid w:val="00931B39"/>
    <w:rsid w:val="00931D85"/>
    <w:rsid w:val="00932943"/>
    <w:rsid w:val="00932CC2"/>
    <w:rsid w:val="00933348"/>
    <w:rsid w:val="00933F15"/>
    <w:rsid w:val="00934028"/>
    <w:rsid w:val="0093408A"/>
    <w:rsid w:val="009345B1"/>
    <w:rsid w:val="00934DE1"/>
    <w:rsid w:val="0093567E"/>
    <w:rsid w:val="00935813"/>
    <w:rsid w:val="00937035"/>
    <w:rsid w:val="009375DE"/>
    <w:rsid w:val="00937614"/>
    <w:rsid w:val="00940662"/>
    <w:rsid w:val="0094130A"/>
    <w:rsid w:val="00941A50"/>
    <w:rsid w:val="00941D8C"/>
    <w:rsid w:val="009420C8"/>
    <w:rsid w:val="00942E7B"/>
    <w:rsid w:val="00943B23"/>
    <w:rsid w:val="00943C8B"/>
    <w:rsid w:val="00945132"/>
    <w:rsid w:val="00946315"/>
    <w:rsid w:val="009465E7"/>
    <w:rsid w:val="00946B46"/>
    <w:rsid w:val="00950272"/>
    <w:rsid w:val="00950553"/>
    <w:rsid w:val="009505A7"/>
    <w:rsid w:val="009518D2"/>
    <w:rsid w:val="00952167"/>
    <w:rsid w:val="00954B59"/>
    <w:rsid w:val="00954D53"/>
    <w:rsid w:val="00954EBB"/>
    <w:rsid w:val="00955686"/>
    <w:rsid w:val="00956109"/>
    <w:rsid w:val="00956BB2"/>
    <w:rsid w:val="00957126"/>
    <w:rsid w:val="009571F2"/>
    <w:rsid w:val="00957272"/>
    <w:rsid w:val="0095763E"/>
    <w:rsid w:val="00957D6E"/>
    <w:rsid w:val="009600C4"/>
    <w:rsid w:val="0096030C"/>
    <w:rsid w:val="0096054F"/>
    <w:rsid w:val="00961DED"/>
    <w:rsid w:val="00962566"/>
    <w:rsid w:val="0096453B"/>
    <w:rsid w:val="0096482A"/>
    <w:rsid w:val="00965458"/>
    <w:rsid w:val="00965744"/>
    <w:rsid w:val="00965760"/>
    <w:rsid w:val="00966853"/>
    <w:rsid w:val="0096716C"/>
    <w:rsid w:val="009673C2"/>
    <w:rsid w:val="0096742E"/>
    <w:rsid w:val="00970373"/>
    <w:rsid w:val="00971897"/>
    <w:rsid w:val="009718D1"/>
    <w:rsid w:val="00971D27"/>
    <w:rsid w:val="00972EB6"/>
    <w:rsid w:val="0097566C"/>
    <w:rsid w:val="00976615"/>
    <w:rsid w:val="00976793"/>
    <w:rsid w:val="00976DD6"/>
    <w:rsid w:val="00977122"/>
    <w:rsid w:val="00977586"/>
    <w:rsid w:val="009777B7"/>
    <w:rsid w:val="00980100"/>
    <w:rsid w:val="00981AB1"/>
    <w:rsid w:val="0098447D"/>
    <w:rsid w:val="0098567F"/>
    <w:rsid w:val="00985A2B"/>
    <w:rsid w:val="009876C0"/>
    <w:rsid w:val="00990B79"/>
    <w:rsid w:val="00991640"/>
    <w:rsid w:val="0099203C"/>
    <w:rsid w:val="0099240E"/>
    <w:rsid w:val="0099259F"/>
    <w:rsid w:val="00993C18"/>
    <w:rsid w:val="009956F0"/>
    <w:rsid w:val="00996DFD"/>
    <w:rsid w:val="009970C9"/>
    <w:rsid w:val="009A0380"/>
    <w:rsid w:val="009A057F"/>
    <w:rsid w:val="009A092A"/>
    <w:rsid w:val="009A0B42"/>
    <w:rsid w:val="009A1391"/>
    <w:rsid w:val="009A2557"/>
    <w:rsid w:val="009A43B7"/>
    <w:rsid w:val="009A4753"/>
    <w:rsid w:val="009A5101"/>
    <w:rsid w:val="009A5E26"/>
    <w:rsid w:val="009A70BB"/>
    <w:rsid w:val="009B0424"/>
    <w:rsid w:val="009B09B3"/>
    <w:rsid w:val="009B100E"/>
    <w:rsid w:val="009B1102"/>
    <w:rsid w:val="009B15F9"/>
    <w:rsid w:val="009B26BB"/>
    <w:rsid w:val="009B2CCD"/>
    <w:rsid w:val="009B3C38"/>
    <w:rsid w:val="009B4123"/>
    <w:rsid w:val="009B435D"/>
    <w:rsid w:val="009B4544"/>
    <w:rsid w:val="009B54E8"/>
    <w:rsid w:val="009C027C"/>
    <w:rsid w:val="009C054C"/>
    <w:rsid w:val="009C0DD3"/>
    <w:rsid w:val="009C23D2"/>
    <w:rsid w:val="009C3985"/>
    <w:rsid w:val="009C39D8"/>
    <w:rsid w:val="009C4322"/>
    <w:rsid w:val="009C4323"/>
    <w:rsid w:val="009C4692"/>
    <w:rsid w:val="009C46F2"/>
    <w:rsid w:val="009C4A2C"/>
    <w:rsid w:val="009C5604"/>
    <w:rsid w:val="009C6146"/>
    <w:rsid w:val="009C6EAA"/>
    <w:rsid w:val="009D1268"/>
    <w:rsid w:val="009D16BE"/>
    <w:rsid w:val="009D1FAA"/>
    <w:rsid w:val="009D21B1"/>
    <w:rsid w:val="009D2540"/>
    <w:rsid w:val="009D2E1A"/>
    <w:rsid w:val="009D3B5A"/>
    <w:rsid w:val="009D42C0"/>
    <w:rsid w:val="009D4FA1"/>
    <w:rsid w:val="009D51F8"/>
    <w:rsid w:val="009D6219"/>
    <w:rsid w:val="009D63C9"/>
    <w:rsid w:val="009D64D7"/>
    <w:rsid w:val="009D6E1E"/>
    <w:rsid w:val="009D6F57"/>
    <w:rsid w:val="009D7BC0"/>
    <w:rsid w:val="009E08C2"/>
    <w:rsid w:val="009E0A7E"/>
    <w:rsid w:val="009E0CEB"/>
    <w:rsid w:val="009E4084"/>
    <w:rsid w:val="009E43AD"/>
    <w:rsid w:val="009E54DA"/>
    <w:rsid w:val="009E55C4"/>
    <w:rsid w:val="009E5C47"/>
    <w:rsid w:val="009E6078"/>
    <w:rsid w:val="009E60F6"/>
    <w:rsid w:val="009E6293"/>
    <w:rsid w:val="009E6DAC"/>
    <w:rsid w:val="009E774E"/>
    <w:rsid w:val="009E7E6A"/>
    <w:rsid w:val="009F29F9"/>
    <w:rsid w:val="009F2B22"/>
    <w:rsid w:val="009F4117"/>
    <w:rsid w:val="009F4654"/>
    <w:rsid w:val="009F4D0F"/>
    <w:rsid w:val="009F4EDA"/>
    <w:rsid w:val="009F6115"/>
    <w:rsid w:val="009F6AA0"/>
    <w:rsid w:val="009F6F97"/>
    <w:rsid w:val="009F7607"/>
    <w:rsid w:val="009F7DAC"/>
    <w:rsid w:val="009F7EBA"/>
    <w:rsid w:val="00A01D41"/>
    <w:rsid w:val="00A04F2A"/>
    <w:rsid w:val="00A0538A"/>
    <w:rsid w:val="00A1077B"/>
    <w:rsid w:val="00A10906"/>
    <w:rsid w:val="00A10C32"/>
    <w:rsid w:val="00A10C6E"/>
    <w:rsid w:val="00A10D42"/>
    <w:rsid w:val="00A116A0"/>
    <w:rsid w:val="00A11A45"/>
    <w:rsid w:val="00A11BCC"/>
    <w:rsid w:val="00A13051"/>
    <w:rsid w:val="00A15C70"/>
    <w:rsid w:val="00A166F0"/>
    <w:rsid w:val="00A167BE"/>
    <w:rsid w:val="00A17D67"/>
    <w:rsid w:val="00A22D40"/>
    <w:rsid w:val="00A236D3"/>
    <w:rsid w:val="00A25128"/>
    <w:rsid w:val="00A276B7"/>
    <w:rsid w:val="00A307F8"/>
    <w:rsid w:val="00A30923"/>
    <w:rsid w:val="00A30EEB"/>
    <w:rsid w:val="00A315E3"/>
    <w:rsid w:val="00A31D5C"/>
    <w:rsid w:val="00A32457"/>
    <w:rsid w:val="00A328A2"/>
    <w:rsid w:val="00A328DF"/>
    <w:rsid w:val="00A32D02"/>
    <w:rsid w:val="00A3479D"/>
    <w:rsid w:val="00A34971"/>
    <w:rsid w:val="00A353DD"/>
    <w:rsid w:val="00A35B3D"/>
    <w:rsid w:val="00A35D25"/>
    <w:rsid w:val="00A36ED3"/>
    <w:rsid w:val="00A372B3"/>
    <w:rsid w:val="00A37501"/>
    <w:rsid w:val="00A37B87"/>
    <w:rsid w:val="00A40BCD"/>
    <w:rsid w:val="00A410A4"/>
    <w:rsid w:val="00A41708"/>
    <w:rsid w:val="00A422F3"/>
    <w:rsid w:val="00A43EEF"/>
    <w:rsid w:val="00A45C69"/>
    <w:rsid w:val="00A46198"/>
    <w:rsid w:val="00A466A5"/>
    <w:rsid w:val="00A46AB5"/>
    <w:rsid w:val="00A47107"/>
    <w:rsid w:val="00A47A72"/>
    <w:rsid w:val="00A50D48"/>
    <w:rsid w:val="00A517EF"/>
    <w:rsid w:val="00A51DCB"/>
    <w:rsid w:val="00A523FE"/>
    <w:rsid w:val="00A52B8B"/>
    <w:rsid w:val="00A52E16"/>
    <w:rsid w:val="00A53D14"/>
    <w:rsid w:val="00A53F81"/>
    <w:rsid w:val="00A545F1"/>
    <w:rsid w:val="00A549C2"/>
    <w:rsid w:val="00A55D21"/>
    <w:rsid w:val="00A56199"/>
    <w:rsid w:val="00A56496"/>
    <w:rsid w:val="00A56795"/>
    <w:rsid w:val="00A57AD8"/>
    <w:rsid w:val="00A60595"/>
    <w:rsid w:val="00A60609"/>
    <w:rsid w:val="00A607BD"/>
    <w:rsid w:val="00A620DB"/>
    <w:rsid w:val="00A623AE"/>
    <w:rsid w:val="00A624C0"/>
    <w:rsid w:val="00A6324D"/>
    <w:rsid w:val="00A6608F"/>
    <w:rsid w:val="00A673DA"/>
    <w:rsid w:val="00A67AB3"/>
    <w:rsid w:val="00A705D7"/>
    <w:rsid w:val="00A70B04"/>
    <w:rsid w:val="00A70BF4"/>
    <w:rsid w:val="00A716C3"/>
    <w:rsid w:val="00A71921"/>
    <w:rsid w:val="00A72325"/>
    <w:rsid w:val="00A723DE"/>
    <w:rsid w:val="00A73995"/>
    <w:rsid w:val="00A73D66"/>
    <w:rsid w:val="00A73D75"/>
    <w:rsid w:val="00A7468C"/>
    <w:rsid w:val="00A74695"/>
    <w:rsid w:val="00A749CD"/>
    <w:rsid w:val="00A770F1"/>
    <w:rsid w:val="00A77695"/>
    <w:rsid w:val="00A776F8"/>
    <w:rsid w:val="00A77CCB"/>
    <w:rsid w:val="00A77E51"/>
    <w:rsid w:val="00A812C2"/>
    <w:rsid w:val="00A81E90"/>
    <w:rsid w:val="00A82989"/>
    <w:rsid w:val="00A8315B"/>
    <w:rsid w:val="00A84999"/>
    <w:rsid w:val="00A84F20"/>
    <w:rsid w:val="00A857B5"/>
    <w:rsid w:val="00A86C8B"/>
    <w:rsid w:val="00A8730F"/>
    <w:rsid w:val="00A905D1"/>
    <w:rsid w:val="00A90C0D"/>
    <w:rsid w:val="00A911FA"/>
    <w:rsid w:val="00A91C4A"/>
    <w:rsid w:val="00A92091"/>
    <w:rsid w:val="00A92BAC"/>
    <w:rsid w:val="00A93A39"/>
    <w:rsid w:val="00A93BFE"/>
    <w:rsid w:val="00A948A5"/>
    <w:rsid w:val="00A953F5"/>
    <w:rsid w:val="00A955F3"/>
    <w:rsid w:val="00A97251"/>
    <w:rsid w:val="00AA191F"/>
    <w:rsid w:val="00AA1FFD"/>
    <w:rsid w:val="00AA2586"/>
    <w:rsid w:val="00AA32D4"/>
    <w:rsid w:val="00AA33EC"/>
    <w:rsid w:val="00AA3D9A"/>
    <w:rsid w:val="00AA4A5A"/>
    <w:rsid w:val="00AA4AE8"/>
    <w:rsid w:val="00AA57EC"/>
    <w:rsid w:val="00AA5C8D"/>
    <w:rsid w:val="00AA6676"/>
    <w:rsid w:val="00AA690C"/>
    <w:rsid w:val="00AA69B3"/>
    <w:rsid w:val="00AA6BAC"/>
    <w:rsid w:val="00AA6C2D"/>
    <w:rsid w:val="00AA6CC4"/>
    <w:rsid w:val="00AA7329"/>
    <w:rsid w:val="00AB1CFA"/>
    <w:rsid w:val="00AB23D1"/>
    <w:rsid w:val="00AB4CC5"/>
    <w:rsid w:val="00AB55D3"/>
    <w:rsid w:val="00AB572B"/>
    <w:rsid w:val="00AB66DB"/>
    <w:rsid w:val="00AB6DDF"/>
    <w:rsid w:val="00AB7996"/>
    <w:rsid w:val="00AB7F33"/>
    <w:rsid w:val="00AC053C"/>
    <w:rsid w:val="00AC0884"/>
    <w:rsid w:val="00AC2AA6"/>
    <w:rsid w:val="00AC2CFA"/>
    <w:rsid w:val="00AC3983"/>
    <w:rsid w:val="00AC4015"/>
    <w:rsid w:val="00AC4CD1"/>
    <w:rsid w:val="00AC4F6A"/>
    <w:rsid w:val="00AC5129"/>
    <w:rsid w:val="00AC513E"/>
    <w:rsid w:val="00AC68C4"/>
    <w:rsid w:val="00AC6B52"/>
    <w:rsid w:val="00AC6B83"/>
    <w:rsid w:val="00AC733E"/>
    <w:rsid w:val="00AC76D5"/>
    <w:rsid w:val="00AD1A7C"/>
    <w:rsid w:val="00AD2A92"/>
    <w:rsid w:val="00AD34FA"/>
    <w:rsid w:val="00AD396A"/>
    <w:rsid w:val="00AD3CC2"/>
    <w:rsid w:val="00AD3E3F"/>
    <w:rsid w:val="00AD4335"/>
    <w:rsid w:val="00AD6423"/>
    <w:rsid w:val="00AD6FDD"/>
    <w:rsid w:val="00AD71CB"/>
    <w:rsid w:val="00AD73C1"/>
    <w:rsid w:val="00AD7D8B"/>
    <w:rsid w:val="00AE017F"/>
    <w:rsid w:val="00AE071D"/>
    <w:rsid w:val="00AE0DB0"/>
    <w:rsid w:val="00AE2389"/>
    <w:rsid w:val="00AE277F"/>
    <w:rsid w:val="00AE3430"/>
    <w:rsid w:val="00AE7938"/>
    <w:rsid w:val="00AF0505"/>
    <w:rsid w:val="00AF0B11"/>
    <w:rsid w:val="00AF0C73"/>
    <w:rsid w:val="00AF1F85"/>
    <w:rsid w:val="00AF2933"/>
    <w:rsid w:val="00AF2D64"/>
    <w:rsid w:val="00AF3112"/>
    <w:rsid w:val="00AF4425"/>
    <w:rsid w:val="00AF4CA9"/>
    <w:rsid w:val="00AF5CA9"/>
    <w:rsid w:val="00AF5CBA"/>
    <w:rsid w:val="00AF5DEB"/>
    <w:rsid w:val="00AF5E77"/>
    <w:rsid w:val="00AF6689"/>
    <w:rsid w:val="00AF6AF2"/>
    <w:rsid w:val="00AF7783"/>
    <w:rsid w:val="00AF7861"/>
    <w:rsid w:val="00AF7A0F"/>
    <w:rsid w:val="00AF7E66"/>
    <w:rsid w:val="00B00129"/>
    <w:rsid w:val="00B00A32"/>
    <w:rsid w:val="00B00F42"/>
    <w:rsid w:val="00B014CB"/>
    <w:rsid w:val="00B01685"/>
    <w:rsid w:val="00B0185D"/>
    <w:rsid w:val="00B03736"/>
    <w:rsid w:val="00B03988"/>
    <w:rsid w:val="00B03E3A"/>
    <w:rsid w:val="00B04C2E"/>
    <w:rsid w:val="00B056E1"/>
    <w:rsid w:val="00B05B88"/>
    <w:rsid w:val="00B05C6B"/>
    <w:rsid w:val="00B05FD5"/>
    <w:rsid w:val="00B06001"/>
    <w:rsid w:val="00B074EB"/>
    <w:rsid w:val="00B10065"/>
    <w:rsid w:val="00B100E5"/>
    <w:rsid w:val="00B107DE"/>
    <w:rsid w:val="00B10A08"/>
    <w:rsid w:val="00B113ED"/>
    <w:rsid w:val="00B124A8"/>
    <w:rsid w:val="00B1267C"/>
    <w:rsid w:val="00B134A8"/>
    <w:rsid w:val="00B136E4"/>
    <w:rsid w:val="00B13C02"/>
    <w:rsid w:val="00B13E33"/>
    <w:rsid w:val="00B1403F"/>
    <w:rsid w:val="00B1404F"/>
    <w:rsid w:val="00B155D9"/>
    <w:rsid w:val="00B1590F"/>
    <w:rsid w:val="00B16737"/>
    <w:rsid w:val="00B16A7C"/>
    <w:rsid w:val="00B16DCF"/>
    <w:rsid w:val="00B175F3"/>
    <w:rsid w:val="00B177DD"/>
    <w:rsid w:val="00B20443"/>
    <w:rsid w:val="00B20964"/>
    <w:rsid w:val="00B215C3"/>
    <w:rsid w:val="00B21876"/>
    <w:rsid w:val="00B224F2"/>
    <w:rsid w:val="00B23705"/>
    <w:rsid w:val="00B238A4"/>
    <w:rsid w:val="00B23BF2"/>
    <w:rsid w:val="00B23C1B"/>
    <w:rsid w:val="00B23C7A"/>
    <w:rsid w:val="00B24078"/>
    <w:rsid w:val="00B24513"/>
    <w:rsid w:val="00B24C35"/>
    <w:rsid w:val="00B255CB"/>
    <w:rsid w:val="00B25FE5"/>
    <w:rsid w:val="00B26248"/>
    <w:rsid w:val="00B2668A"/>
    <w:rsid w:val="00B27114"/>
    <w:rsid w:val="00B2796A"/>
    <w:rsid w:val="00B303B4"/>
    <w:rsid w:val="00B31916"/>
    <w:rsid w:val="00B328C8"/>
    <w:rsid w:val="00B3290B"/>
    <w:rsid w:val="00B33522"/>
    <w:rsid w:val="00B338C7"/>
    <w:rsid w:val="00B34509"/>
    <w:rsid w:val="00B35BC9"/>
    <w:rsid w:val="00B35D88"/>
    <w:rsid w:val="00B35FA9"/>
    <w:rsid w:val="00B36669"/>
    <w:rsid w:val="00B36CA3"/>
    <w:rsid w:val="00B3741F"/>
    <w:rsid w:val="00B406A6"/>
    <w:rsid w:val="00B40E28"/>
    <w:rsid w:val="00B40F99"/>
    <w:rsid w:val="00B413BC"/>
    <w:rsid w:val="00B41800"/>
    <w:rsid w:val="00B4191D"/>
    <w:rsid w:val="00B420A4"/>
    <w:rsid w:val="00B421EB"/>
    <w:rsid w:val="00B42867"/>
    <w:rsid w:val="00B4352E"/>
    <w:rsid w:val="00B43CC4"/>
    <w:rsid w:val="00B43F8F"/>
    <w:rsid w:val="00B4457A"/>
    <w:rsid w:val="00B450C4"/>
    <w:rsid w:val="00B45164"/>
    <w:rsid w:val="00B45855"/>
    <w:rsid w:val="00B45DF2"/>
    <w:rsid w:val="00B464B5"/>
    <w:rsid w:val="00B4686C"/>
    <w:rsid w:val="00B46B41"/>
    <w:rsid w:val="00B47522"/>
    <w:rsid w:val="00B47D61"/>
    <w:rsid w:val="00B51CE5"/>
    <w:rsid w:val="00B51D56"/>
    <w:rsid w:val="00B51DCC"/>
    <w:rsid w:val="00B51EBD"/>
    <w:rsid w:val="00B523D4"/>
    <w:rsid w:val="00B52D4A"/>
    <w:rsid w:val="00B5319C"/>
    <w:rsid w:val="00B536A7"/>
    <w:rsid w:val="00B5430F"/>
    <w:rsid w:val="00B543E0"/>
    <w:rsid w:val="00B54887"/>
    <w:rsid w:val="00B5499F"/>
    <w:rsid w:val="00B54B64"/>
    <w:rsid w:val="00B561C7"/>
    <w:rsid w:val="00B57815"/>
    <w:rsid w:val="00B57E31"/>
    <w:rsid w:val="00B60568"/>
    <w:rsid w:val="00B61AE2"/>
    <w:rsid w:val="00B61C70"/>
    <w:rsid w:val="00B61D44"/>
    <w:rsid w:val="00B6249D"/>
    <w:rsid w:val="00B64643"/>
    <w:rsid w:val="00B64D0A"/>
    <w:rsid w:val="00B65F80"/>
    <w:rsid w:val="00B6636B"/>
    <w:rsid w:val="00B66460"/>
    <w:rsid w:val="00B70EC2"/>
    <w:rsid w:val="00B7159A"/>
    <w:rsid w:val="00B71C34"/>
    <w:rsid w:val="00B71E29"/>
    <w:rsid w:val="00B71F14"/>
    <w:rsid w:val="00B72781"/>
    <w:rsid w:val="00B736AA"/>
    <w:rsid w:val="00B74655"/>
    <w:rsid w:val="00B74811"/>
    <w:rsid w:val="00B7523E"/>
    <w:rsid w:val="00B753CF"/>
    <w:rsid w:val="00B7550F"/>
    <w:rsid w:val="00B76020"/>
    <w:rsid w:val="00B760A0"/>
    <w:rsid w:val="00B768DC"/>
    <w:rsid w:val="00B76A85"/>
    <w:rsid w:val="00B76F52"/>
    <w:rsid w:val="00B77567"/>
    <w:rsid w:val="00B81F12"/>
    <w:rsid w:val="00B82192"/>
    <w:rsid w:val="00B82BA0"/>
    <w:rsid w:val="00B831C5"/>
    <w:rsid w:val="00B8325F"/>
    <w:rsid w:val="00B83BF3"/>
    <w:rsid w:val="00B84212"/>
    <w:rsid w:val="00B8438B"/>
    <w:rsid w:val="00B84CC5"/>
    <w:rsid w:val="00B84D84"/>
    <w:rsid w:val="00B850C3"/>
    <w:rsid w:val="00B850EA"/>
    <w:rsid w:val="00B8605A"/>
    <w:rsid w:val="00B86088"/>
    <w:rsid w:val="00B869F4"/>
    <w:rsid w:val="00B86FBB"/>
    <w:rsid w:val="00B870A9"/>
    <w:rsid w:val="00B877CC"/>
    <w:rsid w:val="00B87EDF"/>
    <w:rsid w:val="00B9085C"/>
    <w:rsid w:val="00B90EDB"/>
    <w:rsid w:val="00B919F8"/>
    <w:rsid w:val="00B923F3"/>
    <w:rsid w:val="00B9250E"/>
    <w:rsid w:val="00B9288F"/>
    <w:rsid w:val="00B94B0F"/>
    <w:rsid w:val="00B95639"/>
    <w:rsid w:val="00B95964"/>
    <w:rsid w:val="00B95971"/>
    <w:rsid w:val="00B96235"/>
    <w:rsid w:val="00B969A2"/>
    <w:rsid w:val="00B96E71"/>
    <w:rsid w:val="00B97EB7"/>
    <w:rsid w:val="00BA06E9"/>
    <w:rsid w:val="00BA15F8"/>
    <w:rsid w:val="00BA1A06"/>
    <w:rsid w:val="00BA3C61"/>
    <w:rsid w:val="00BA40BD"/>
    <w:rsid w:val="00BA4DF2"/>
    <w:rsid w:val="00BA4FF3"/>
    <w:rsid w:val="00BA594B"/>
    <w:rsid w:val="00BA7246"/>
    <w:rsid w:val="00BA7587"/>
    <w:rsid w:val="00BA7F88"/>
    <w:rsid w:val="00BB0856"/>
    <w:rsid w:val="00BB0893"/>
    <w:rsid w:val="00BB08C2"/>
    <w:rsid w:val="00BB12C6"/>
    <w:rsid w:val="00BB140D"/>
    <w:rsid w:val="00BB2DCE"/>
    <w:rsid w:val="00BB481F"/>
    <w:rsid w:val="00BB4B02"/>
    <w:rsid w:val="00BB5ED5"/>
    <w:rsid w:val="00BB6E57"/>
    <w:rsid w:val="00BC0904"/>
    <w:rsid w:val="00BC0AD4"/>
    <w:rsid w:val="00BC1273"/>
    <w:rsid w:val="00BC1892"/>
    <w:rsid w:val="00BC1E8D"/>
    <w:rsid w:val="00BC277B"/>
    <w:rsid w:val="00BC2D2F"/>
    <w:rsid w:val="00BC34DA"/>
    <w:rsid w:val="00BC496A"/>
    <w:rsid w:val="00BC5206"/>
    <w:rsid w:val="00BC5298"/>
    <w:rsid w:val="00BC5320"/>
    <w:rsid w:val="00BC560A"/>
    <w:rsid w:val="00BC6D1C"/>
    <w:rsid w:val="00BD13D3"/>
    <w:rsid w:val="00BD1812"/>
    <w:rsid w:val="00BD2ECE"/>
    <w:rsid w:val="00BD347E"/>
    <w:rsid w:val="00BD4EAA"/>
    <w:rsid w:val="00BD5267"/>
    <w:rsid w:val="00BD559D"/>
    <w:rsid w:val="00BD6B55"/>
    <w:rsid w:val="00BD750C"/>
    <w:rsid w:val="00BD7673"/>
    <w:rsid w:val="00BE0633"/>
    <w:rsid w:val="00BE0EF3"/>
    <w:rsid w:val="00BE1541"/>
    <w:rsid w:val="00BE1BA1"/>
    <w:rsid w:val="00BE21F6"/>
    <w:rsid w:val="00BE2335"/>
    <w:rsid w:val="00BE2F1D"/>
    <w:rsid w:val="00BE36C9"/>
    <w:rsid w:val="00BE3C14"/>
    <w:rsid w:val="00BE452D"/>
    <w:rsid w:val="00BE5215"/>
    <w:rsid w:val="00BE57F4"/>
    <w:rsid w:val="00BE593A"/>
    <w:rsid w:val="00BE5C5C"/>
    <w:rsid w:val="00BF0874"/>
    <w:rsid w:val="00BF35A2"/>
    <w:rsid w:val="00BF3C2F"/>
    <w:rsid w:val="00BF4421"/>
    <w:rsid w:val="00BF4479"/>
    <w:rsid w:val="00BF471E"/>
    <w:rsid w:val="00BF701D"/>
    <w:rsid w:val="00BF762A"/>
    <w:rsid w:val="00C00824"/>
    <w:rsid w:val="00C010D8"/>
    <w:rsid w:val="00C01262"/>
    <w:rsid w:val="00C02544"/>
    <w:rsid w:val="00C03856"/>
    <w:rsid w:val="00C03FE3"/>
    <w:rsid w:val="00C04673"/>
    <w:rsid w:val="00C04A55"/>
    <w:rsid w:val="00C050DA"/>
    <w:rsid w:val="00C059D5"/>
    <w:rsid w:val="00C06D5E"/>
    <w:rsid w:val="00C06F7E"/>
    <w:rsid w:val="00C071DD"/>
    <w:rsid w:val="00C07551"/>
    <w:rsid w:val="00C07AB7"/>
    <w:rsid w:val="00C07B43"/>
    <w:rsid w:val="00C07B70"/>
    <w:rsid w:val="00C106C0"/>
    <w:rsid w:val="00C10C51"/>
    <w:rsid w:val="00C10C7E"/>
    <w:rsid w:val="00C10D68"/>
    <w:rsid w:val="00C1219E"/>
    <w:rsid w:val="00C129DE"/>
    <w:rsid w:val="00C12F7C"/>
    <w:rsid w:val="00C13FFC"/>
    <w:rsid w:val="00C14117"/>
    <w:rsid w:val="00C1498B"/>
    <w:rsid w:val="00C1532A"/>
    <w:rsid w:val="00C15341"/>
    <w:rsid w:val="00C16E50"/>
    <w:rsid w:val="00C17E0B"/>
    <w:rsid w:val="00C2049F"/>
    <w:rsid w:val="00C21B5F"/>
    <w:rsid w:val="00C21D61"/>
    <w:rsid w:val="00C21F7E"/>
    <w:rsid w:val="00C21FD5"/>
    <w:rsid w:val="00C226C5"/>
    <w:rsid w:val="00C22EE3"/>
    <w:rsid w:val="00C231B0"/>
    <w:rsid w:val="00C239AA"/>
    <w:rsid w:val="00C2400B"/>
    <w:rsid w:val="00C240C2"/>
    <w:rsid w:val="00C2540E"/>
    <w:rsid w:val="00C2557A"/>
    <w:rsid w:val="00C268D8"/>
    <w:rsid w:val="00C26F39"/>
    <w:rsid w:val="00C27E24"/>
    <w:rsid w:val="00C27E9F"/>
    <w:rsid w:val="00C311C2"/>
    <w:rsid w:val="00C32014"/>
    <w:rsid w:val="00C32114"/>
    <w:rsid w:val="00C321EB"/>
    <w:rsid w:val="00C32D04"/>
    <w:rsid w:val="00C3330D"/>
    <w:rsid w:val="00C33BD6"/>
    <w:rsid w:val="00C347EF"/>
    <w:rsid w:val="00C3555F"/>
    <w:rsid w:val="00C3557A"/>
    <w:rsid w:val="00C35C3E"/>
    <w:rsid w:val="00C35D73"/>
    <w:rsid w:val="00C35EC3"/>
    <w:rsid w:val="00C36CA3"/>
    <w:rsid w:val="00C422D4"/>
    <w:rsid w:val="00C43A79"/>
    <w:rsid w:val="00C44D20"/>
    <w:rsid w:val="00C45431"/>
    <w:rsid w:val="00C45F4E"/>
    <w:rsid w:val="00C45FFE"/>
    <w:rsid w:val="00C46379"/>
    <w:rsid w:val="00C4642F"/>
    <w:rsid w:val="00C4672C"/>
    <w:rsid w:val="00C46A5D"/>
    <w:rsid w:val="00C47224"/>
    <w:rsid w:val="00C5003E"/>
    <w:rsid w:val="00C50486"/>
    <w:rsid w:val="00C512F6"/>
    <w:rsid w:val="00C51A90"/>
    <w:rsid w:val="00C51D0C"/>
    <w:rsid w:val="00C52361"/>
    <w:rsid w:val="00C52C6A"/>
    <w:rsid w:val="00C5603A"/>
    <w:rsid w:val="00C56833"/>
    <w:rsid w:val="00C56E53"/>
    <w:rsid w:val="00C5749B"/>
    <w:rsid w:val="00C57A3C"/>
    <w:rsid w:val="00C57A56"/>
    <w:rsid w:val="00C60611"/>
    <w:rsid w:val="00C60AC9"/>
    <w:rsid w:val="00C61BD1"/>
    <w:rsid w:val="00C61E78"/>
    <w:rsid w:val="00C62120"/>
    <w:rsid w:val="00C621BD"/>
    <w:rsid w:val="00C625AE"/>
    <w:rsid w:val="00C62654"/>
    <w:rsid w:val="00C628E2"/>
    <w:rsid w:val="00C63116"/>
    <w:rsid w:val="00C63B87"/>
    <w:rsid w:val="00C6430D"/>
    <w:rsid w:val="00C646C8"/>
    <w:rsid w:val="00C665E2"/>
    <w:rsid w:val="00C67251"/>
    <w:rsid w:val="00C6783B"/>
    <w:rsid w:val="00C6794E"/>
    <w:rsid w:val="00C67F32"/>
    <w:rsid w:val="00C67F8A"/>
    <w:rsid w:val="00C704DF"/>
    <w:rsid w:val="00C711E5"/>
    <w:rsid w:val="00C7134C"/>
    <w:rsid w:val="00C7403E"/>
    <w:rsid w:val="00C744F6"/>
    <w:rsid w:val="00C74AEF"/>
    <w:rsid w:val="00C74CF3"/>
    <w:rsid w:val="00C758F4"/>
    <w:rsid w:val="00C761C1"/>
    <w:rsid w:val="00C766A4"/>
    <w:rsid w:val="00C76A72"/>
    <w:rsid w:val="00C77F34"/>
    <w:rsid w:val="00C802BB"/>
    <w:rsid w:val="00C823A3"/>
    <w:rsid w:val="00C829AC"/>
    <w:rsid w:val="00C8344F"/>
    <w:rsid w:val="00C83458"/>
    <w:rsid w:val="00C83E56"/>
    <w:rsid w:val="00C84D33"/>
    <w:rsid w:val="00C84D89"/>
    <w:rsid w:val="00C85353"/>
    <w:rsid w:val="00C853B9"/>
    <w:rsid w:val="00C85E65"/>
    <w:rsid w:val="00C85EC0"/>
    <w:rsid w:val="00C86FFF"/>
    <w:rsid w:val="00C87836"/>
    <w:rsid w:val="00C9043B"/>
    <w:rsid w:val="00C908CF"/>
    <w:rsid w:val="00C90948"/>
    <w:rsid w:val="00C9169F"/>
    <w:rsid w:val="00C92A7A"/>
    <w:rsid w:val="00C92AF9"/>
    <w:rsid w:val="00C93806"/>
    <w:rsid w:val="00C94D44"/>
    <w:rsid w:val="00C9521B"/>
    <w:rsid w:val="00C9663B"/>
    <w:rsid w:val="00C96C10"/>
    <w:rsid w:val="00C971CF"/>
    <w:rsid w:val="00CA08D5"/>
    <w:rsid w:val="00CA0F5B"/>
    <w:rsid w:val="00CA134D"/>
    <w:rsid w:val="00CA2963"/>
    <w:rsid w:val="00CA347B"/>
    <w:rsid w:val="00CA40E2"/>
    <w:rsid w:val="00CA428E"/>
    <w:rsid w:val="00CA4359"/>
    <w:rsid w:val="00CA4650"/>
    <w:rsid w:val="00CA531C"/>
    <w:rsid w:val="00CA6D8A"/>
    <w:rsid w:val="00CA6DFB"/>
    <w:rsid w:val="00CA7261"/>
    <w:rsid w:val="00CA7F01"/>
    <w:rsid w:val="00CB0946"/>
    <w:rsid w:val="00CB171D"/>
    <w:rsid w:val="00CB1E67"/>
    <w:rsid w:val="00CB2071"/>
    <w:rsid w:val="00CB2838"/>
    <w:rsid w:val="00CB3280"/>
    <w:rsid w:val="00CB3833"/>
    <w:rsid w:val="00CB3F58"/>
    <w:rsid w:val="00CB4462"/>
    <w:rsid w:val="00CB4EA2"/>
    <w:rsid w:val="00CB5449"/>
    <w:rsid w:val="00CB57E9"/>
    <w:rsid w:val="00CB6A85"/>
    <w:rsid w:val="00CB6B45"/>
    <w:rsid w:val="00CC12D6"/>
    <w:rsid w:val="00CC1365"/>
    <w:rsid w:val="00CC1CFE"/>
    <w:rsid w:val="00CC26A4"/>
    <w:rsid w:val="00CC2E7E"/>
    <w:rsid w:val="00CC2E9A"/>
    <w:rsid w:val="00CC2FB1"/>
    <w:rsid w:val="00CC31E4"/>
    <w:rsid w:val="00CC358C"/>
    <w:rsid w:val="00CC36C9"/>
    <w:rsid w:val="00CC3F06"/>
    <w:rsid w:val="00CC4A26"/>
    <w:rsid w:val="00CC72C1"/>
    <w:rsid w:val="00CC78E4"/>
    <w:rsid w:val="00CD0637"/>
    <w:rsid w:val="00CD1D23"/>
    <w:rsid w:val="00CD230E"/>
    <w:rsid w:val="00CD2A91"/>
    <w:rsid w:val="00CD36F5"/>
    <w:rsid w:val="00CD382D"/>
    <w:rsid w:val="00CD3C27"/>
    <w:rsid w:val="00CD4BD5"/>
    <w:rsid w:val="00CD51B8"/>
    <w:rsid w:val="00CD5618"/>
    <w:rsid w:val="00CD66F3"/>
    <w:rsid w:val="00CD6C1C"/>
    <w:rsid w:val="00CD6C4E"/>
    <w:rsid w:val="00CE06A8"/>
    <w:rsid w:val="00CE0C2D"/>
    <w:rsid w:val="00CE1FD8"/>
    <w:rsid w:val="00CE270D"/>
    <w:rsid w:val="00CE300F"/>
    <w:rsid w:val="00CE3420"/>
    <w:rsid w:val="00CE362B"/>
    <w:rsid w:val="00CE3B78"/>
    <w:rsid w:val="00CE3E8B"/>
    <w:rsid w:val="00CE50AF"/>
    <w:rsid w:val="00CE5127"/>
    <w:rsid w:val="00CE5D14"/>
    <w:rsid w:val="00CE5FA1"/>
    <w:rsid w:val="00CE6D8D"/>
    <w:rsid w:val="00CE723D"/>
    <w:rsid w:val="00CE74FB"/>
    <w:rsid w:val="00CE7E52"/>
    <w:rsid w:val="00CE7E70"/>
    <w:rsid w:val="00CF0BD7"/>
    <w:rsid w:val="00CF17FB"/>
    <w:rsid w:val="00CF19A3"/>
    <w:rsid w:val="00CF19BC"/>
    <w:rsid w:val="00CF2230"/>
    <w:rsid w:val="00CF2A15"/>
    <w:rsid w:val="00CF30EF"/>
    <w:rsid w:val="00CF3165"/>
    <w:rsid w:val="00CF329C"/>
    <w:rsid w:val="00CF3596"/>
    <w:rsid w:val="00CF3819"/>
    <w:rsid w:val="00CF4CB6"/>
    <w:rsid w:val="00CF5807"/>
    <w:rsid w:val="00D001A6"/>
    <w:rsid w:val="00D00213"/>
    <w:rsid w:val="00D0056E"/>
    <w:rsid w:val="00D009E7"/>
    <w:rsid w:val="00D00FAA"/>
    <w:rsid w:val="00D01E97"/>
    <w:rsid w:val="00D02999"/>
    <w:rsid w:val="00D0369A"/>
    <w:rsid w:val="00D03C3F"/>
    <w:rsid w:val="00D04858"/>
    <w:rsid w:val="00D05340"/>
    <w:rsid w:val="00D055A4"/>
    <w:rsid w:val="00D068A7"/>
    <w:rsid w:val="00D114F8"/>
    <w:rsid w:val="00D12225"/>
    <w:rsid w:val="00D12690"/>
    <w:rsid w:val="00D13651"/>
    <w:rsid w:val="00D1367A"/>
    <w:rsid w:val="00D14231"/>
    <w:rsid w:val="00D144C6"/>
    <w:rsid w:val="00D14528"/>
    <w:rsid w:val="00D1481A"/>
    <w:rsid w:val="00D149B8"/>
    <w:rsid w:val="00D15DDB"/>
    <w:rsid w:val="00D1620D"/>
    <w:rsid w:val="00D164D4"/>
    <w:rsid w:val="00D1690C"/>
    <w:rsid w:val="00D20034"/>
    <w:rsid w:val="00D200AD"/>
    <w:rsid w:val="00D210A7"/>
    <w:rsid w:val="00D21391"/>
    <w:rsid w:val="00D2216F"/>
    <w:rsid w:val="00D22432"/>
    <w:rsid w:val="00D22437"/>
    <w:rsid w:val="00D22E26"/>
    <w:rsid w:val="00D243DD"/>
    <w:rsid w:val="00D24861"/>
    <w:rsid w:val="00D250B8"/>
    <w:rsid w:val="00D2529E"/>
    <w:rsid w:val="00D2674E"/>
    <w:rsid w:val="00D26A98"/>
    <w:rsid w:val="00D26D93"/>
    <w:rsid w:val="00D2704B"/>
    <w:rsid w:val="00D2794C"/>
    <w:rsid w:val="00D3208D"/>
    <w:rsid w:val="00D323CC"/>
    <w:rsid w:val="00D32DDA"/>
    <w:rsid w:val="00D333FA"/>
    <w:rsid w:val="00D3341D"/>
    <w:rsid w:val="00D3420A"/>
    <w:rsid w:val="00D351B4"/>
    <w:rsid w:val="00D35B3D"/>
    <w:rsid w:val="00D3699F"/>
    <w:rsid w:val="00D3759B"/>
    <w:rsid w:val="00D37A02"/>
    <w:rsid w:val="00D37BA0"/>
    <w:rsid w:val="00D406C7"/>
    <w:rsid w:val="00D40C7B"/>
    <w:rsid w:val="00D40FCB"/>
    <w:rsid w:val="00D415F0"/>
    <w:rsid w:val="00D419BD"/>
    <w:rsid w:val="00D41D4F"/>
    <w:rsid w:val="00D42719"/>
    <w:rsid w:val="00D43214"/>
    <w:rsid w:val="00D43454"/>
    <w:rsid w:val="00D43728"/>
    <w:rsid w:val="00D43D99"/>
    <w:rsid w:val="00D45239"/>
    <w:rsid w:val="00D45657"/>
    <w:rsid w:val="00D4594B"/>
    <w:rsid w:val="00D479FB"/>
    <w:rsid w:val="00D50F15"/>
    <w:rsid w:val="00D512B5"/>
    <w:rsid w:val="00D5193D"/>
    <w:rsid w:val="00D51CA2"/>
    <w:rsid w:val="00D51DDA"/>
    <w:rsid w:val="00D52DBF"/>
    <w:rsid w:val="00D52E46"/>
    <w:rsid w:val="00D53889"/>
    <w:rsid w:val="00D57735"/>
    <w:rsid w:val="00D57E03"/>
    <w:rsid w:val="00D6002E"/>
    <w:rsid w:val="00D60479"/>
    <w:rsid w:val="00D610B5"/>
    <w:rsid w:val="00D620BA"/>
    <w:rsid w:val="00D621BB"/>
    <w:rsid w:val="00D6224C"/>
    <w:rsid w:val="00D622E2"/>
    <w:rsid w:val="00D62530"/>
    <w:rsid w:val="00D62C55"/>
    <w:rsid w:val="00D6314E"/>
    <w:rsid w:val="00D64240"/>
    <w:rsid w:val="00D64402"/>
    <w:rsid w:val="00D65CEF"/>
    <w:rsid w:val="00D66097"/>
    <w:rsid w:val="00D709B7"/>
    <w:rsid w:val="00D7270F"/>
    <w:rsid w:val="00D732B3"/>
    <w:rsid w:val="00D74D67"/>
    <w:rsid w:val="00D751F8"/>
    <w:rsid w:val="00D754A8"/>
    <w:rsid w:val="00D75548"/>
    <w:rsid w:val="00D75552"/>
    <w:rsid w:val="00D76797"/>
    <w:rsid w:val="00D77B97"/>
    <w:rsid w:val="00D77DD5"/>
    <w:rsid w:val="00D807C7"/>
    <w:rsid w:val="00D80F7E"/>
    <w:rsid w:val="00D81C65"/>
    <w:rsid w:val="00D82A70"/>
    <w:rsid w:val="00D82F12"/>
    <w:rsid w:val="00D8349A"/>
    <w:rsid w:val="00D834AB"/>
    <w:rsid w:val="00D84406"/>
    <w:rsid w:val="00D845C7"/>
    <w:rsid w:val="00D84936"/>
    <w:rsid w:val="00D849E0"/>
    <w:rsid w:val="00D85BF7"/>
    <w:rsid w:val="00D85CD6"/>
    <w:rsid w:val="00D87D79"/>
    <w:rsid w:val="00D907C1"/>
    <w:rsid w:val="00D90843"/>
    <w:rsid w:val="00D90AEF"/>
    <w:rsid w:val="00D90F55"/>
    <w:rsid w:val="00D9127C"/>
    <w:rsid w:val="00D9149E"/>
    <w:rsid w:val="00D92533"/>
    <w:rsid w:val="00D92CB5"/>
    <w:rsid w:val="00D936CC"/>
    <w:rsid w:val="00D94AC4"/>
    <w:rsid w:val="00D94F14"/>
    <w:rsid w:val="00D95234"/>
    <w:rsid w:val="00D953D8"/>
    <w:rsid w:val="00D95E02"/>
    <w:rsid w:val="00D97625"/>
    <w:rsid w:val="00D97939"/>
    <w:rsid w:val="00D97F49"/>
    <w:rsid w:val="00DA1D30"/>
    <w:rsid w:val="00DA2110"/>
    <w:rsid w:val="00DA3470"/>
    <w:rsid w:val="00DA40CF"/>
    <w:rsid w:val="00DA4ECF"/>
    <w:rsid w:val="00DA4ED2"/>
    <w:rsid w:val="00DA529C"/>
    <w:rsid w:val="00DA585A"/>
    <w:rsid w:val="00DA5A7B"/>
    <w:rsid w:val="00DA5D84"/>
    <w:rsid w:val="00DA7007"/>
    <w:rsid w:val="00DA703C"/>
    <w:rsid w:val="00DA75CE"/>
    <w:rsid w:val="00DA7A01"/>
    <w:rsid w:val="00DA7B15"/>
    <w:rsid w:val="00DB01EC"/>
    <w:rsid w:val="00DB0247"/>
    <w:rsid w:val="00DB0561"/>
    <w:rsid w:val="00DB0C45"/>
    <w:rsid w:val="00DB204E"/>
    <w:rsid w:val="00DB2DF6"/>
    <w:rsid w:val="00DB2F50"/>
    <w:rsid w:val="00DB5E43"/>
    <w:rsid w:val="00DB6C32"/>
    <w:rsid w:val="00DB6D0E"/>
    <w:rsid w:val="00DB7108"/>
    <w:rsid w:val="00DB7CE9"/>
    <w:rsid w:val="00DC0DB6"/>
    <w:rsid w:val="00DC0E3F"/>
    <w:rsid w:val="00DC14C3"/>
    <w:rsid w:val="00DC278D"/>
    <w:rsid w:val="00DC2A4C"/>
    <w:rsid w:val="00DC2B70"/>
    <w:rsid w:val="00DC3537"/>
    <w:rsid w:val="00DC3625"/>
    <w:rsid w:val="00DC3FA0"/>
    <w:rsid w:val="00DC4484"/>
    <w:rsid w:val="00DC44B8"/>
    <w:rsid w:val="00DC50B6"/>
    <w:rsid w:val="00DC5180"/>
    <w:rsid w:val="00DC556F"/>
    <w:rsid w:val="00DC5931"/>
    <w:rsid w:val="00DC6087"/>
    <w:rsid w:val="00DC6A2D"/>
    <w:rsid w:val="00DC7D55"/>
    <w:rsid w:val="00DD050E"/>
    <w:rsid w:val="00DD0B23"/>
    <w:rsid w:val="00DD1FE2"/>
    <w:rsid w:val="00DD21F4"/>
    <w:rsid w:val="00DD32C5"/>
    <w:rsid w:val="00DD3364"/>
    <w:rsid w:val="00DD33B3"/>
    <w:rsid w:val="00DD34BB"/>
    <w:rsid w:val="00DD38AE"/>
    <w:rsid w:val="00DD610B"/>
    <w:rsid w:val="00DD65EA"/>
    <w:rsid w:val="00DD7023"/>
    <w:rsid w:val="00DD70EB"/>
    <w:rsid w:val="00DD7760"/>
    <w:rsid w:val="00DD7F56"/>
    <w:rsid w:val="00DE00E1"/>
    <w:rsid w:val="00DE073D"/>
    <w:rsid w:val="00DE0B4D"/>
    <w:rsid w:val="00DE1771"/>
    <w:rsid w:val="00DE1D7C"/>
    <w:rsid w:val="00DE25D2"/>
    <w:rsid w:val="00DE2F64"/>
    <w:rsid w:val="00DE3375"/>
    <w:rsid w:val="00DE3686"/>
    <w:rsid w:val="00DE5756"/>
    <w:rsid w:val="00DE5C6E"/>
    <w:rsid w:val="00DE6416"/>
    <w:rsid w:val="00DF0BF1"/>
    <w:rsid w:val="00DF0FDA"/>
    <w:rsid w:val="00DF160D"/>
    <w:rsid w:val="00DF1A7D"/>
    <w:rsid w:val="00DF20C1"/>
    <w:rsid w:val="00DF272D"/>
    <w:rsid w:val="00DF2900"/>
    <w:rsid w:val="00DF2C61"/>
    <w:rsid w:val="00DF39DE"/>
    <w:rsid w:val="00DF46AC"/>
    <w:rsid w:val="00DF46FA"/>
    <w:rsid w:val="00DF6202"/>
    <w:rsid w:val="00DF64DF"/>
    <w:rsid w:val="00DF6717"/>
    <w:rsid w:val="00E00A95"/>
    <w:rsid w:val="00E011BD"/>
    <w:rsid w:val="00E02157"/>
    <w:rsid w:val="00E02B4D"/>
    <w:rsid w:val="00E02DAF"/>
    <w:rsid w:val="00E02EE5"/>
    <w:rsid w:val="00E033EA"/>
    <w:rsid w:val="00E04E38"/>
    <w:rsid w:val="00E06BFA"/>
    <w:rsid w:val="00E06F3E"/>
    <w:rsid w:val="00E07822"/>
    <w:rsid w:val="00E07880"/>
    <w:rsid w:val="00E111C0"/>
    <w:rsid w:val="00E12549"/>
    <w:rsid w:val="00E13977"/>
    <w:rsid w:val="00E145B9"/>
    <w:rsid w:val="00E14F2F"/>
    <w:rsid w:val="00E1639D"/>
    <w:rsid w:val="00E166DD"/>
    <w:rsid w:val="00E175AA"/>
    <w:rsid w:val="00E2087E"/>
    <w:rsid w:val="00E20D1E"/>
    <w:rsid w:val="00E20DAE"/>
    <w:rsid w:val="00E214A3"/>
    <w:rsid w:val="00E21827"/>
    <w:rsid w:val="00E228AE"/>
    <w:rsid w:val="00E24D6E"/>
    <w:rsid w:val="00E30BA1"/>
    <w:rsid w:val="00E31618"/>
    <w:rsid w:val="00E319A8"/>
    <w:rsid w:val="00E31C62"/>
    <w:rsid w:val="00E31CCC"/>
    <w:rsid w:val="00E32B32"/>
    <w:rsid w:val="00E337FF"/>
    <w:rsid w:val="00E33B8C"/>
    <w:rsid w:val="00E3448D"/>
    <w:rsid w:val="00E35269"/>
    <w:rsid w:val="00E35657"/>
    <w:rsid w:val="00E35FB3"/>
    <w:rsid w:val="00E3638E"/>
    <w:rsid w:val="00E364DC"/>
    <w:rsid w:val="00E4016E"/>
    <w:rsid w:val="00E412CB"/>
    <w:rsid w:val="00E41554"/>
    <w:rsid w:val="00E41AF3"/>
    <w:rsid w:val="00E41BE1"/>
    <w:rsid w:val="00E429C7"/>
    <w:rsid w:val="00E42A18"/>
    <w:rsid w:val="00E44722"/>
    <w:rsid w:val="00E44D50"/>
    <w:rsid w:val="00E44FBF"/>
    <w:rsid w:val="00E45C07"/>
    <w:rsid w:val="00E461EC"/>
    <w:rsid w:val="00E464E5"/>
    <w:rsid w:val="00E509F8"/>
    <w:rsid w:val="00E519F4"/>
    <w:rsid w:val="00E51FE8"/>
    <w:rsid w:val="00E52936"/>
    <w:rsid w:val="00E53AC2"/>
    <w:rsid w:val="00E53C9C"/>
    <w:rsid w:val="00E54351"/>
    <w:rsid w:val="00E5443F"/>
    <w:rsid w:val="00E549A0"/>
    <w:rsid w:val="00E54C36"/>
    <w:rsid w:val="00E557E2"/>
    <w:rsid w:val="00E55D8A"/>
    <w:rsid w:val="00E5616F"/>
    <w:rsid w:val="00E56DB5"/>
    <w:rsid w:val="00E573A0"/>
    <w:rsid w:val="00E609DC"/>
    <w:rsid w:val="00E60F17"/>
    <w:rsid w:val="00E62AF0"/>
    <w:rsid w:val="00E6313A"/>
    <w:rsid w:val="00E6349B"/>
    <w:rsid w:val="00E643B7"/>
    <w:rsid w:val="00E65216"/>
    <w:rsid w:val="00E664B1"/>
    <w:rsid w:val="00E66824"/>
    <w:rsid w:val="00E70FFA"/>
    <w:rsid w:val="00E716B6"/>
    <w:rsid w:val="00E72568"/>
    <w:rsid w:val="00E727F4"/>
    <w:rsid w:val="00E72E20"/>
    <w:rsid w:val="00E733D3"/>
    <w:rsid w:val="00E734F8"/>
    <w:rsid w:val="00E7357E"/>
    <w:rsid w:val="00E73716"/>
    <w:rsid w:val="00E73A82"/>
    <w:rsid w:val="00E73F5D"/>
    <w:rsid w:val="00E76594"/>
    <w:rsid w:val="00E765C9"/>
    <w:rsid w:val="00E76E27"/>
    <w:rsid w:val="00E7712B"/>
    <w:rsid w:val="00E772B8"/>
    <w:rsid w:val="00E81527"/>
    <w:rsid w:val="00E82F3C"/>
    <w:rsid w:val="00E83611"/>
    <w:rsid w:val="00E85889"/>
    <w:rsid w:val="00E85F30"/>
    <w:rsid w:val="00E863CF"/>
    <w:rsid w:val="00E872A3"/>
    <w:rsid w:val="00E8767B"/>
    <w:rsid w:val="00E878B5"/>
    <w:rsid w:val="00E87EA7"/>
    <w:rsid w:val="00E90AB3"/>
    <w:rsid w:val="00E90AFC"/>
    <w:rsid w:val="00E90E17"/>
    <w:rsid w:val="00E90EBC"/>
    <w:rsid w:val="00E91441"/>
    <w:rsid w:val="00E92001"/>
    <w:rsid w:val="00E92AF2"/>
    <w:rsid w:val="00E92D83"/>
    <w:rsid w:val="00E92FE9"/>
    <w:rsid w:val="00E94F37"/>
    <w:rsid w:val="00E95206"/>
    <w:rsid w:val="00E954F6"/>
    <w:rsid w:val="00E967CB"/>
    <w:rsid w:val="00E968FE"/>
    <w:rsid w:val="00E96910"/>
    <w:rsid w:val="00E96C56"/>
    <w:rsid w:val="00E96CC5"/>
    <w:rsid w:val="00EA01B7"/>
    <w:rsid w:val="00EA0956"/>
    <w:rsid w:val="00EA176A"/>
    <w:rsid w:val="00EA17CA"/>
    <w:rsid w:val="00EA1DAB"/>
    <w:rsid w:val="00EA2A2D"/>
    <w:rsid w:val="00EA2CFA"/>
    <w:rsid w:val="00EA33CB"/>
    <w:rsid w:val="00EA438F"/>
    <w:rsid w:val="00EA49E0"/>
    <w:rsid w:val="00EA66C5"/>
    <w:rsid w:val="00EA755B"/>
    <w:rsid w:val="00EB018E"/>
    <w:rsid w:val="00EB1D55"/>
    <w:rsid w:val="00EB224C"/>
    <w:rsid w:val="00EB2720"/>
    <w:rsid w:val="00EB3070"/>
    <w:rsid w:val="00EB3D9C"/>
    <w:rsid w:val="00EB4A86"/>
    <w:rsid w:val="00EB4B4C"/>
    <w:rsid w:val="00EB5C37"/>
    <w:rsid w:val="00EB6607"/>
    <w:rsid w:val="00EB73E3"/>
    <w:rsid w:val="00EB750D"/>
    <w:rsid w:val="00EB7F7D"/>
    <w:rsid w:val="00EC0079"/>
    <w:rsid w:val="00EC0AE4"/>
    <w:rsid w:val="00EC136B"/>
    <w:rsid w:val="00EC1510"/>
    <w:rsid w:val="00EC1DBE"/>
    <w:rsid w:val="00EC28F9"/>
    <w:rsid w:val="00EC2ADE"/>
    <w:rsid w:val="00EC323C"/>
    <w:rsid w:val="00EC3E7D"/>
    <w:rsid w:val="00EC3F2A"/>
    <w:rsid w:val="00EC4324"/>
    <w:rsid w:val="00EC4485"/>
    <w:rsid w:val="00EC56D8"/>
    <w:rsid w:val="00EC5D2B"/>
    <w:rsid w:val="00EC6002"/>
    <w:rsid w:val="00EC61AF"/>
    <w:rsid w:val="00EC6549"/>
    <w:rsid w:val="00EC6747"/>
    <w:rsid w:val="00EC736E"/>
    <w:rsid w:val="00ED0128"/>
    <w:rsid w:val="00ED01F5"/>
    <w:rsid w:val="00ED0ACF"/>
    <w:rsid w:val="00ED18AF"/>
    <w:rsid w:val="00ED1DFF"/>
    <w:rsid w:val="00ED29E0"/>
    <w:rsid w:val="00ED2DC2"/>
    <w:rsid w:val="00ED414A"/>
    <w:rsid w:val="00ED4985"/>
    <w:rsid w:val="00ED5D70"/>
    <w:rsid w:val="00ED60E7"/>
    <w:rsid w:val="00ED7FC4"/>
    <w:rsid w:val="00EE0009"/>
    <w:rsid w:val="00EE046C"/>
    <w:rsid w:val="00EE0676"/>
    <w:rsid w:val="00EE076D"/>
    <w:rsid w:val="00EE2107"/>
    <w:rsid w:val="00EE287C"/>
    <w:rsid w:val="00EE2FAB"/>
    <w:rsid w:val="00EE3253"/>
    <w:rsid w:val="00EE4179"/>
    <w:rsid w:val="00EE4308"/>
    <w:rsid w:val="00EE45C2"/>
    <w:rsid w:val="00EE6CB6"/>
    <w:rsid w:val="00EE6D67"/>
    <w:rsid w:val="00EE759B"/>
    <w:rsid w:val="00EE7660"/>
    <w:rsid w:val="00EE795F"/>
    <w:rsid w:val="00EF1E99"/>
    <w:rsid w:val="00EF21B5"/>
    <w:rsid w:val="00EF2C1F"/>
    <w:rsid w:val="00EF3090"/>
    <w:rsid w:val="00EF45D1"/>
    <w:rsid w:val="00EF4DBE"/>
    <w:rsid w:val="00EF5EFF"/>
    <w:rsid w:val="00EF60CC"/>
    <w:rsid w:val="00EF7949"/>
    <w:rsid w:val="00EF7C4D"/>
    <w:rsid w:val="00F00686"/>
    <w:rsid w:val="00F006B5"/>
    <w:rsid w:val="00F00927"/>
    <w:rsid w:val="00F00E9B"/>
    <w:rsid w:val="00F016D1"/>
    <w:rsid w:val="00F02B45"/>
    <w:rsid w:val="00F02DFB"/>
    <w:rsid w:val="00F033CC"/>
    <w:rsid w:val="00F03916"/>
    <w:rsid w:val="00F03A94"/>
    <w:rsid w:val="00F03E83"/>
    <w:rsid w:val="00F04444"/>
    <w:rsid w:val="00F055E3"/>
    <w:rsid w:val="00F06E5E"/>
    <w:rsid w:val="00F0751D"/>
    <w:rsid w:val="00F07CA3"/>
    <w:rsid w:val="00F1090C"/>
    <w:rsid w:val="00F11123"/>
    <w:rsid w:val="00F1141F"/>
    <w:rsid w:val="00F11F4C"/>
    <w:rsid w:val="00F12034"/>
    <w:rsid w:val="00F12D76"/>
    <w:rsid w:val="00F13034"/>
    <w:rsid w:val="00F140A8"/>
    <w:rsid w:val="00F14E09"/>
    <w:rsid w:val="00F20BCF"/>
    <w:rsid w:val="00F2146C"/>
    <w:rsid w:val="00F21CAB"/>
    <w:rsid w:val="00F22271"/>
    <w:rsid w:val="00F225B1"/>
    <w:rsid w:val="00F22B0E"/>
    <w:rsid w:val="00F22DEF"/>
    <w:rsid w:val="00F23852"/>
    <w:rsid w:val="00F27797"/>
    <w:rsid w:val="00F27C19"/>
    <w:rsid w:val="00F30715"/>
    <w:rsid w:val="00F313FB"/>
    <w:rsid w:val="00F319A3"/>
    <w:rsid w:val="00F32110"/>
    <w:rsid w:val="00F3227F"/>
    <w:rsid w:val="00F322C2"/>
    <w:rsid w:val="00F33934"/>
    <w:rsid w:val="00F33BBD"/>
    <w:rsid w:val="00F344F2"/>
    <w:rsid w:val="00F345C6"/>
    <w:rsid w:val="00F34971"/>
    <w:rsid w:val="00F34B3B"/>
    <w:rsid w:val="00F35EC5"/>
    <w:rsid w:val="00F3601A"/>
    <w:rsid w:val="00F36BB8"/>
    <w:rsid w:val="00F37707"/>
    <w:rsid w:val="00F377E7"/>
    <w:rsid w:val="00F37944"/>
    <w:rsid w:val="00F37FAF"/>
    <w:rsid w:val="00F4000B"/>
    <w:rsid w:val="00F4006E"/>
    <w:rsid w:val="00F40665"/>
    <w:rsid w:val="00F40717"/>
    <w:rsid w:val="00F4112C"/>
    <w:rsid w:val="00F4191D"/>
    <w:rsid w:val="00F41931"/>
    <w:rsid w:val="00F41AE3"/>
    <w:rsid w:val="00F42159"/>
    <w:rsid w:val="00F42C7B"/>
    <w:rsid w:val="00F44972"/>
    <w:rsid w:val="00F4498C"/>
    <w:rsid w:val="00F44D73"/>
    <w:rsid w:val="00F45B6C"/>
    <w:rsid w:val="00F47588"/>
    <w:rsid w:val="00F50C5C"/>
    <w:rsid w:val="00F5122F"/>
    <w:rsid w:val="00F515E6"/>
    <w:rsid w:val="00F51864"/>
    <w:rsid w:val="00F5224C"/>
    <w:rsid w:val="00F529E2"/>
    <w:rsid w:val="00F52D0F"/>
    <w:rsid w:val="00F541BA"/>
    <w:rsid w:val="00F54AC0"/>
    <w:rsid w:val="00F552DE"/>
    <w:rsid w:val="00F55A82"/>
    <w:rsid w:val="00F56263"/>
    <w:rsid w:val="00F56E85"/>
    <w:rsid w:val="00F56FF3"/>
    <w:rsid w:val="00F60E8E"/>
    <w:rsid w:val="00F62A38"/>
    <w:rsid w:val="00F62C32"/>
    <w:rsid w:val="00F631A1"/>
    <w:rsid w:val="00F63240"/>
    <w:rsid w:val="00F63972"/>
    <w:rsid w:val="00F640E5"/>
    <w:rsid w:val="00F6481F"/>
    <w:rsid w:val="00F66051"/>
    <w:rsid w:val="00F6689B"/>
    <w:rsid w:val="00F66E24"/>
    <w:rsid w:val="00F7024E"/>
    <w:rsid w:val="00F70351"/>
    <w:rsid w:val="00F70BAE"/>
    <w:rsid w:val="00F711A8"/>
    <w:rsid w:val="00F714A3"/>
    <w:rsid w:val="00F72902"/>
    <w:rsid w:val="00F72981"/>
    <w:rsid w:val="00F74187"/>
    <w:rsid w:val="00F751CB"/>
    <w:rsid w:val="00F75883"/>
    <w:rsid w:val="00F80A89"/>
    <w:rsid w:val="00F80B98"/>
    <w:rsid w:val="00F80DE3"/>
    <w:rsid w:val="00F815A3"/>
    <w:rsid w:val="00F81AC7"/>
    <w:rsid w:val="00F820C3"/>
    <w:rsid w:val="00F83657"/>
    <w:rsid w:val="00F83C54"/>
    <w:rsid w:val="00F8461D"/>
    <w:rsid w:val="00F8462C"/>
    <w:rsid w:val="00F84747"/>
    <w:rsid w:val="00F8489A"/>
    <w:rsid w:val="00F84D51"/>
    <w:rsid w:val="00F85076"/>
    <w:rsid w:val="00F850FB"/>
    <w:rsid w:val="00F85AA7"/>
    <w:rsid w:val="00F86AB5"/>
    <w:rsid w:val="00F87CB8"/>
    <w:rsid w:val="00F87D47"/>
    <w:rsid w:val="00F90AD4"/>
    <w:rsid w:val="00F90D6A"/>
    <w:rsid w:val="00F91B2A"/>
    <w:rsid w:val="00F91D60"/>
    <w:rsid w:val="00F92943"/>
    <w:rsid w:val="00F92A73"/>
    <w:rsid w:val="00F93255"/>
    <w:rsid w:val="00F93367"/>
    <w:rsid w:val="00F944EE"/>
    <w:rsid w:val="00F94B35"/>
    <w:rsid w:val="00F94ED5"/>
    <w:rsid w:val="00F95ED1"/>
    <w:rsid w:val="00F96BDD"/>
    <w:rsid w:val="00F97180"/>
    <w:rsid w:val="00FA0787"/>
    <w:rsid w:val="00FA15D3"/>
    <w:rsid w:val="00FA2620"/>
    <w:rsid w:val="00FA46BB"/>
    <w:rsid w:val="00FA5152"/>
    <w:rsid w:val="00FA6FCA"/>
    <w:rsid w:val="00FA7161"/>
    <w:rsid w:val="00FB02D9"/>
    <w:rsid w:val="00FB09B5"/>
    <w:rsid w:val="00FB0D00"/>
    <w:rsid w:val="00FB12F1"/>
    <w:rsid w:val="00FB1CC1"/>
    <w:rsid w:val="00FB2922"/>
    <w:rsid w:val="00FB2EF3"/>
    <w:rsid w:val="00FB3CFC"/>
    <w:rsid w:val="00FB4163"/>
    <w:rsid w:val="00FB4615"/>
    <w:rsid w:val="00FB54CE"/>
    <w:rsid w:val="00FB5CD1"/>
    <w:rsid w:val="00FB741A"/>
    <w:rsid w:val="00FB78E5"/>
    <w:rsid w:val="00FB7964"/>
    <w:rsid w:val="00FC0BB9"/>
    <w:rsid w:val="00FC187E"/>
    <w:rsid w:val="00FC1A09"/>
    <w:rsid w:val="00FC3018"/>
    <w:rsid w:val="00FC3E6D"/>
    <w:rsid w:val="00FC46C0"/>
    <w:rsid w:val="00FC5989"/>
    <w:rsid w:val="00FC5DDC"/>
    <w:rsid w:val="00FC6CF3"/>
    <w:rsid w:val="00FC7024"/>
    <w:rsid w:val="00FC7998"/>
    <w:rsid w:val="00FC7A49"/>
    <w:rsid w:val="00FC7B97"/>
    <w:rsid w:val="00FC7C9C"/>
    <w:rsid w:val="00FD0202"/>
    <w:rsid w:val="00FD0487"/>
    <w:rsid w:val="00FD19D6"/>
    <w:rsid w:val="00FD1D35"/>
    <w:rsid w:val="00FD234D"/>
    <w:rsid w:val="00FD2658"/>
    <w:rsid w:val="00FD3527"/>
    <w:rsid w:val="00FD3571"/>
    <w:rsid w:val="00FD38F0"/>
    <w:rsid w:val="00FD4A81"/>
    <w:rsid w:val="00FD508D"/>
    <w:rsid w:val="00FD5E90"/>
    <w:rsid w:val="00FD6A6B"/>
    <w:rsid w:val="00FD7C6A"/>
    <w:rsid w:val="00FE023B"/>
    <w:rsid w:val="00FE04E5"/>
    <w:rsid w:val="00FE1359"/>
    <w:rsid w:val="00FE15F3"/>
    <w:rsid w:val="00FE16E3"/>
    <w:rsid w:val="00FE1ADE"/>
    <w:rsid w:val="00FE1DF1"/>
    <w:rsid w:val="00FE1F5C"/>
    <w:rsid w:val="00FE2A9F"/>
    <w:rsid w:val="00FE2D1E"/>
    <w:rsid w:val="00FE2D98"/>
    <w:rsid w:val="00FE3039"/>
    <w:rsid w:val="00FE3315"/>
    <w:rsid w:val="00FE33A2"/>
    <w:rsid w:val="00FE3AF2"/>
    <w:rsid w:val="00FE3E52"/>
    <w:rsid w:val="00FE4098"/>
    <w:rsid w:val="00FE4327"/>
    <w:rsid w:val="00FE438C"/>
    <w:rsid w:val="00FE61C1"/>
    <w:rsid w:val="00FE6B2C"/>
    <w:rsid w:val="00FE6F16"/>
    <w:rsid w:val="00FE7048"/>
    <w:rsid w:val="00FE78F2"/>
    <w:rsid w:val="00FE7955"/>
    <w:rsid w:val="00FF00AA"/>
    <w:rsid w:val="00FF12BF"/>
    <w:rsid w:val="00FF12F0"/>
    <w:rsid w:val="00FF1A70"/>
    <w:rsid w:val="00FF1CBC"/>
    <w:rsid w:val="00FF1F06"/>
    <w:rsid w:val="00FF29A1"/>
    <w:rsid w:val="00FF2AF6"/>
    <w:rsid w:val="00FF2CC9"/>
    <w:rsid w:val="00FF2D65"/>
    <w:rsid w:val="00FF2E57"/>
    <w:rsid w:val="00FF3402"/>
    <w:rsid w:val="00FF3540"/>
    <w:rsid w:val="00FF3718"/>
    <w:rsid w:val="00FF39FF"/>
    <w:rsid w:val="00FF42B5"/>
    <w:rsid w:val="00FF461E"/>
    <w:rsid w:val="00FF57C9"/>
    <w:rsid w:val="00FF62CA"/>
    <w:rsid w:val="00FF6628"/>
    <w:rsid w:val="00FF6F06"/>
    <w:rsid w:val="00FF789A"/>
    <w:rsid w:val="01616A4F"/>
    <w:rsid w:val="0177C74E"/>
    <w:rsid w:val="027FB771"/>
    <w:rsid w:val="05618FE9"/>
    <w:rsid w:val="05BC5FF2"/>
    <w:rsid w:val="05E9853A"/>
    <w:rsid w:val="05ECA0FA"/>
    <w:rsid w:val="080FB2C6"/>
    <w:rsid w:val="08FA23E0"/>
    <w:rsid w:val="098F7AD2"/>
    <w:rsid w:val="09C77014"/>
    <w:rsid w:val="09EE56B1"/>
    <w:rsid w:val="09FAC68B"/>
    <w:rsid w:val="0B90490A"/>
    <w:rsid w:val="0BF92316"/>
    <w:rsid w:val="0D0D192D"/>
    <w:rsid w:val="0E06A2CA"/>
    <w:rsid w:val="0FC28DC6"/>
    <w:rsid w:val="10EE0434"/>
    <w:rsid w:val="112698D0"/>
    <w:rsid w:val="121D25C4"/>
    <w:rsid w:val="15737160"/>
    <w:rsid w:val="17103416"/>
    <w:rsid w:val="172C3574"/>
    <w:rsid w:val="178AF19A"/>
    <w:rsid w:val="182B316E"/>
    <w:rsid w:val="1B07F3EF"/>
    <w:rsid w:val="1C7DFB47"/>
    <w:rsid w:val="1CC82957"/>
    <w:rsid w:val="1DC52FFA"/>
    <w:rsid w:val="1E551F09"/>
    <w:rsid w:val="1F39F904"/>
    <w:rsid w:val="202A40EB"/>
    <w:rsid w:val="214B0CA9"/>
    <w:rsid w:val="226CCBD6"/>
    <w:rsid w:val="2292E586"/>
    <w:rsid w:val="23529CC5"/>
    <w:rsid w:val="23FFA468"/>
    <w:rsid w:val="2433C64A"/>
    <w:rsid w:val="2602826B"/>
    <w:rsid w:val="26F820C6"/>
    <w:rsid w:val="2886F0CA"/>
    <w:rsid w:val="2887DD83"/>
    <w:rsid w:val="28AE6AB0"/>
    <w:rsid w:val="29A9AC57"/>
    <w:rsid w:val="2A90BFFB"/>
    <w:rsid w:val="2B9CE4F9"/>
    <w:rsid w:val="2DC57828"/>
    <w:rsid w:val="2DF770A4"/>
    <w:rsid w:val="2F0C2974"/>
    <w:rsid w:val="2FB8AB1D"/>
    <w:rsid w:val="30D128DA"/>
    <w:rsid w:val="35447A8E"/>
    <w:rsid w:val="35621742"/>
    <w:rsid w:val="3588145E"/>
    <w:rsid w:val="35D04B2B"/>
    <w:rsid w:val="384BA509"/>
    <w:rsid w:val="3872DEB3"/>
    <w:rsid w:val="38EEA514"/>
    <w:rsid w:val="398EC492"/>
    <w:rsid w:val="39FFBE01"/>
    <w:rsid w:val="3B081991"/>
    <w:rsid w:val="3C947B20"/>
    <w:rsid w:val="3C94FC5C"/>
    <w:rsid w:val="3CB76AC5"/>
    <w:rsid w:val="3D50B728"/>
    <w:rsid w:val="41D9E6EF"/>
    <w:rsid w:val="42AFD83F"/>
    <w:rsid w:val="430D358D"/>
    <w:rsid w:val="45C3F1FF"/>
    <w:rsid w:val="45D3303D"/>
    <w:rsid w:val="45D924BC"/>
    <w:rsid w:val="45EBE126"/>
    <w:rsid w:val="4693ABCA"/>
    <w:rsid w:val="4695C933"/>
    <w:rsid w:val="47C4F5D4"/>
    <w:rsid w:val="48833E2E"/>
    <w:rsid w:val="4897884F"/>
    <w:rsid w:val="4984A9DB"/>
    <w:rsid w:val="49869C82"/>
    <w:rsid w:val="49E0A9AF"/>
    <w:rsid w:val="4ACA037E"/>
    <w:rsid w:val="4B12D455"/>
    <w:rsid w:val="4B1340FB"/>
    <w:rsid w:val="4B28CDA8"/>
    <w:rsid w:val="4B659A6D"/>
    <w:rsid w:val="4CC01DFF"/>
    <w:rsid w:val="4D2A200A"/>
    <w:rsid w:val="4D3B9FB4"/>
    <w:rsid w:val="4E5BD67C"/>
    <w:rsid w:val="502167E9"/>
    <w:rsid w:val="502A0D77"/>
    <w:rsid w:val="5115E2E4"/>
    <w:rsid w:val="51CE5961"/>
    <w:rsid w:val="53F0934A"/>
    <w:rsid w:val="5601FB81"/>
    <w:rsid w:val="58A3A49C"/>
    <w:rsid w:val="5A483347"/>
    <w:rsid w:val="5AF1C20F"/>
    <w:rsid w:val="5B52E2F9"/>
    <w:rsid w:val="5BA0CDF8"/>
    <w:rsid w:val="5D3C7DEA"/>
    <w:rsid w:val="5DAE2AD3"/>
    <w:rsid w:val="5FFFCCD3"/>
    <w:rsid w:val="606AD0E3"/>
    <w:rsid w:val="60B99C3C"/>
    <w:rsid w:val="618EB2CB"/>
    <w:rsid w:val="63F34630"/>
    <w:rsid w:val="64E8ACDD"/>
    <w:rsid w:val="65C434BA"/>
    <w:rsid w:val="66180495"/>
    <w:rsid w:val="663A6E78"/>
    <w:rsid w:val="6720C19B"/>
    <w:rsid w:val="672B73C4"/>
    <w:rsid w:val="67343040"/>
    <w:rsid w:val="67FE86CC"/>
    <w:rsid w:val="68845DC2"/>
    <w:rsid w:val="69259726"/>
    <w:rsid w:val="693D06C2"/>
    <w:rsid w:val="697FC4B7"/>
    <w:rsid w:val="6A2C6A32"/>
    <w:rsid w:val="6A6DA842"/>
    <w:rsid w:val="6A80B58B"/>
    <w:rsid w:val="6EEAE582"/>
    <w:rsid w:val="6EF98E43"/>
    <w:rsid w:val="6F6000D0"/>
    <w:rsid w:val="6FA78FD9"/>
    <w:rsid w:val="7429FA5A"/>
    <w:rsid w:val="74E74952"/>
    <w:rsid w:val="7624855C"/>
    <w:rsid w:val="77429120"/>
    <w:rsid w:val="77A5E954"/>
    <w:rsid w:val="77F55F63"/>
    <w:rsid w:val="78206EBD"/>
    <w:rsid w:val="79058C7D"/>
    <w:rsid w:val="796462E4"/>
    <w:rsid w:val="79F61067"/>
    <w:rsid w:val="7BCB94DA"/>
    <w:rsid w:val="7CCFD4F8"/>
    <w:rsid w:val="7EF90B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1B4CBDD7-0AE2-43BF-82DD-17D7585D7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AF2"/>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character" w:customStyle="1" w:styleId="font4">
    <w:name w:val="font4"/>
    <w:basedOn w:val="DefaultParagraphFont"/>
    <w:qFormat/>
    <w:rsid w:val="00E44FBF"/>
  </w:style>
  <w:style w:type="table" w:customStyle="1" w:styleId="TableGrid25">
    <w:name w:val="Table Grid25"/>
    <w:basedOn w:val="TableNormal"/>
    <w:next w:val="TableGrid"/>
    <w:qFormat/>
    <w:rsid w:val="004848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29C"/>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5B2CEE"/>
    <w:rPr>
      <w:rFonts w:eastAsia="Times New Roman"/>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503085047">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899243626">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68461300">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096948370">
      <w:bodyDiv w:val="1"/>
      <w:marLeft w:val="0"/>
      <w:marRight w:val="0"/>
      <w:marTop w:val="0"/>
      <w:marBottom w:val="0"/>
      <w:divBdr>
        <w:top w:val="none" w:sz="0" w:space="0" w:color="auto"/>
        <w:left w:val="none" w:sz="0" w:space="0" w:color="auto"/>
        <w:bottom w:val="none" w:sz="0" w:space="0" w:color="auto"/>
        <w:right w:val="none" w:sz="0" w:space="0" w:color="auto"/>
      </w:divBdr>
    </w:div>
    <w:div w:id="1101099938">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4821838">
      <w:bodyDiv w:val="1"/>
      <w:marLeft w:val="0"/>
      <w:marRight w:val="0"/>
      <w:marTop w:val="0"/>
      <w:marBottom w:val="0"/>
      <w:divBdr>
        <w:top w:val="none" w:sz="0" w:space="0" w:color="auto"/>
        <w:left w:val="none" w:sz="0" w:space="0" w:color="auto"/>
        <w:bottom w:val="none" w:sz="0" w:space="0" w:color="auto"/>
        <w:right w:val="none" w:sz="0" w:space="0" w:color="auto"/>
      </w:divBdr>
    </w:div>
    <w:div w:id="1321273699">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7160870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837079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0888909">
      <w:bodyDiv w:val="1"/>
      <w:marLeft w:val="0"/>
      <w:marRight w:val="0"/>
      <w:marTop w:val="0"/>
      <w:marBottom w:val="0"/>
      <w:divBdr>
        <w:top w:val="none" w:sz="0" w:space="0" w:color="auto"/>
        <w:left w:val="none" w:sz="0" w:space="0" w:color="auto"/>
        <w:bottom w:val="none" w:sz="0" w:space="0" w:color="auto"/>
        <w:right w:val="none" w:sz="0" w:space="0" w:color="auto"/>
      </w:divBdr>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88023093">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0275575">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37470774">
      <w:bodyDiv w:val="1"/>
      <w:marLeft w:val="0"/>
      <w:marRight w:val="0"/>
      <w:marTop w:val="0"/>
      <w:marBottom w:val="0"/>
      <w:divBdr>
        <w:top w:val="none" w:sz="0" w:space="0" w:color="auto"/>
        <w:left w:val="none" w:sz="0" w:space="0" w:color="auto"/>
        <w:bottom w:val="none" w:sz="0" w:space="0" w:color="auto"/>
        <w:right w:val="none" w:sz="0" w:space="0" w:color="auto"/>
      </w:divBdr>
    </w:div>
    <w:div w:id="1970433227">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0860729">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1574</TotalTime>
  <Pages>2</Pages>
  <Words>688</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Chan Fernando</cp:lastModifiedBy>
  <cp:revision>190</cp:revision>
  <dcterms:created xsi:type="dcterms:W3CDTF">2024-09-25T18:24:00Z</dcterms:created>
  <dcterms:modified xsi:type="dcterms:W3CDTF">2024-10-07T15:42:00Z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