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B1C3F5" w14:textId="54AEEEFE" w:rsidR="00776DC8" w:rsidRPr="005B1D79" w:rsidRDefault="00776DC8" w:rsidP="00776DC8">
      <w:pPr>
        <w:pStyle w:val="Header"/>
        <w:tabs>
          <w:tab w:val="left" w:pos="1800"/>
        </w:tabs>
        <w:spacing w:after="60"/>
        <w:ind w:left="1835" w:hangingChars="750" w:hanging="1835"/>
        <w:rPr>
          <w:sz w:val="24"/>
          <w:lang w:val="en-US"/>
        </w:rPr>
      </w:pPr>
      <w:r w:rsidRPr="005B1D79">
        <w:rPr>
          <w:sz w:val="24"/>
          <w:lang w:val="en-US"/>
        </w:rPr>
        <w:t>3GPP TSG-RAN WG4 Meeting #11</w:t>
      </w:r>
      <w:r>
        <w:rPr>
          <w:sz w:val="24"/>
          <w:lang w:val="en-US"/>
        </w:rPr>
        <w:t xml:space="preserve">2bis                                                      </w:t>
      </w:r>
      <w:r w:rsidR="006B616F">
        <w:rPr>
          <w:sz w:val="24"/>
          <w:lang w:val="en-US"/>
        </w:rPr>
        <w:t xml:space="preserve">  </w:t>
      </w:r>
      <w:r>
        <w:rPr>
          <w:sz w:val="24"/>
          <w:lang w:val="en-US"/>
        </w:rPr>
        <w:t>R4-</w:t>
      </w:r>
      <w:r w:rsidR="00B60DCC" w:rsidRPr="00B60DCC">
        <w:rPr>
          <w:sz w:val="24"/>
          <w:lang w:val="en-US"/>
        </w:rPr>
        <w:t>2415502</w:t>
      </w:r>
    </w:p>
    <w:p w14:paraId="11B77B7A" w14:textId="77777777" w:rsidR="00776DC8" w:rsidRPr="0052514D" w:rsidRDefault="00776DC8" w:rsidP="00776DC8">
      <w:pPr>
        <w:pStyle w:val="Header"/>
        <w:tabs>
          <w:tab w:val="right" w:pos="9781"/>
          <w:tab w:val="right" w:pos="13323"/>
        </w:tabs>
        <w:spacing w:before="60" w:after="60"/>
        <w:outlineLvl w:val="0"/>
        <w:rPr>
          <w:rFonts w:eastAsia="SimSun" w:cs="Arial"/>
          <w:b w:val="0"/>
          <w:sz w:val="24"/>
          <w:lang w:eastAsia="zh-CN"/>
        </w:rPr>
      </w:pPr>
      <w:r w:rsidRPr="00A01738">
        <w:rPr>
          <w:rFonts w:eastAsia="SimSun" w:cs="Arial"/>
          <w:sz w:val="24"/>
          <w:lang w:eastAsia="zh-CN"/>
        </w:rPr>
        <w:t>Hefei,</w:t>
      </w:r>
      <w:r>
        <w:rPr>
          <w:rFonts w:eastAsia="SimSun" w:cs="Arial"/>
          <w:sz w:val="24"/>
          <w:lang w:eastAsia="zh-CN"/>
        </w:rPr>
        <w:t xml:space="preserve"> Anhui,</w:t>
      </w:r>
      <w:r w:rsidRPr="00A01738">
        <w:rPr>
          <w:rFonts w:eastAsia="SimSun" w:cs="Arial"/>
          <w:sz w:val="24"/>
          <w:lang w:eastAsia="zh-CN"/>
        </w:rPr>
        <w:t xml:space="preserve"> </w:t>
      </w:r>
      <w:r>
        <w:rPr>
          <w:rFonts w:eastAsia="SimSun" w:cs="Arial"/>
          <w:sz w:val="24"/>
          <w:lang w:eastAsia="zh-CN"/>
        </w:rPr>
        <w:t>China, 14</w:t>
      </w:r>
      <w:r w:rsidRPr="0052514D">
        <w:rPr>
          <w:rFonts w:eastAsia="SimSun" w:cs="Arial"/>
          <w:sz w:val="24"/>
          <w:vertAlign w:val="superscript"/>
          <w:lang w:eastAsia="zh-CN"/>
        </w:rPr>
        <w:t>th</w:t>
      </w:r>
      <w:r w:rsidRPr="0052514D">
        <w:rPr>
          <w:rFonts w:eastAsia="SimSun" w:cs="Arial"/>
          <w:sz w:val="24"/>
          <w:lang w:eastAsia="zh-CN"/>
        </w:rPr>
        <w:t xml:space="preserve"> – </w:t>
      </w:r>
      <w:r>
        <w:rPr>
          <w:rFonts w:eastAsia="SimSun" w:cs="Arial"/>
          <w:sz w:val="24"/>
          <w:lang w:eastAsia="zh-CN"/>
        </w:rPr>
        <w:t>18</w:t>
      </w:r>
      <w:r w:rsidRPr="00A01738">
        <w:rPr>
          <w:rFonts w:eastAsia="SimSun" w:cs="Arial"/>
          <w:sz w:val="24"/>
          <w:vertAlign w:val="superscript"/>
          <w:lang w:eastAsia="zh-CN"/>
        </w:rPr>
        <w:t>th</w:t>
      </w:r>
      <w:r>
        <w:rPr>
          <w:rFonts w:eastAsia="SimSun" w:cs="Arial"/>
          <w:sz w:val="24"/>
          <w:lang w:eastAsia="zh-CN"/>
        </w:rPr>
        <w:t xml:space="preserve"> October</w:t>
      </w:r>
      <w:r w:rsidRPr="0052514D">
        <w:rPr>
          <w:rFonts w:eastAsia="SimSun" w:cs="Arial"/>
          <w:sz w:val="24"/>
          <w:lang w:eastAsia="zh-CN"/>
        </w:rPr>
        <w:t>, 2024</w:t>
      </w:r>
    </w:p>
    <w:p w14:paraId="4708B955" w14:textId="77777777" w:rsidR="00776DC8" w:rsidRDefault="00776DC8" w:rsidP="00776DC8">
      <w:pPr>
        <w:pStyle w:val="Header"/>
        <w:tabs>
          <w:tab w:val="left" w:pos="1800"/>
        </w:tabs>
        <w:spacing w:after="60"/>
        <w:ind w:left="1835" w:hangingChars="750" w:hanging="1835"/>
        <w:rPr>
          <w:sz w:val="24"/>
          <w:lang w:val="en-US" w:eastAsia="zh-CN"/>
        </w:rPr>
      </w:pPr>
    </w:p>
    <w:p w14:paraId="34BACCB1" w14:textId="12BD6BD8" w:rsidR="00776DC8" w:rsidRPr="005B1D79" w:rsidRDefault="00776DC8" w:rsidP="00776DC8">
      <w:pPr>
        <w:pStyle w:val="Header"/>
        <w:tabs>
          <w:tab w:val="left" w:pos="1800"/>
        </w:tabs>
        <w:spacing w:after="60"/>
        <w:ind w:left="1835" w:hangingChars="750" w:hanging="1835"/>
        <w:rPr>
          <w:sz w:val="24"/>
          <w:lang w:val="en-US"/>
        </w:rPr>
      </w:pPr>
      <w:r w:rsidRPr="005B1D79">
        <w:rPr>
          <w:sz w:val="24"/>
          <w:lang w:val="en-US"/>
        </w:rPr>
        <w:t>Agenda Item:</w:t>
      </w:r>
      <w:r w:rsidRPr="005B1D79">
        <w:rPr>
          <w:sz w:val="24"/>
          <w:lang w:val="en-US"/>
        </w:rPr>
        <w:tab/>
      </w:r>
      <w:r>
        <w:rPr>
          <w:sz w:val="24"/>
          <w:lang w:val="en-US"/>
        </w:rPr>
        <w:t>6.17.5.2</w:t>
      </w:r>
    </w:p>
    <w:p w14:paraId="7D4B81D5" w14:textId="77777777" w:rsidR="00776DC8" w:rsidRPr="005B1D79" w:rsidRDefault="00776DC8" w:rsidP="00776DC8">
      <w:pPr>
        <w:pStyle w:val="Header"/>
        <w:tabs>
          <w:tab w:val="left" w:pos="1800"/>
        </w:tabs>
        <w:spacing w:after="60"/>
        <w:ind w:left="1835" w:hangingChars="750" w:hanging="1835"/>
        <w:rPr>
          <w:sz w:val="24"/>
          <w:lang w:val="en-US"/>
        </w:rPr>
      </w:pPr>
      <w:r w:rsidRPr="005B1D79">
        <w:rPr>
          <w:sz w:val="24"/>
          <w:lang w:val="en-US"/>
        </w:rPr>
        <w:t>Source:</w:t>
      </w:r>
      <w:r w:rsidRPr="005B1D79">
        <w:rPr>
          <w:sz w:val="24"/>
          <w:lang w:val="en-US"/>
        </w:rPr>
        <w:tab/>
        <w:t>Apple</w:t>
      </w:r>
    </w:p>
    <w:p w14:paraId="54C0B8EC" w14:textId="0CD9D688" w:rsidR="00776DC8" w:rsidRPr="00776DC8" w:rsidRDefault="00776DC8" w:rsidP="00776DC8">
      <w:pPr>
        <w:pStyle w:val="Header"/>
        <w:tabs>
          <w:tab w:val="left" w:pos="1800"/>
        </w:tabs>
        <w:spacing w:after="60"/>
        <w:ind w:left="1835" w:hangingChars="750" w:hanging="1835"/>
        <w:rPr>
          <w:rFonts w:eastAsia="SimSun"/>
          <w:sz w:val="24"/>
          <w:lang w:val="en-US" w:eastAsia="zh-CN"/>
        </w:rPr>
      </w:pPr>
      <w:r w:rsidRPr="005B1D79">
        <w:rPr>
          <w:sz w:val="24"/>
          <w:lang w:val="en-US"/>
        </w:rPr>
        <w:t>Title:</w:t>
      </w:r>
      <w:r w:rsidRPr="005B1D79">
        <w:rPr>
          <w:sz w:val="24"/>
          <w:lang w:val="en-US"/>
        </w:rPr>
        <w:tab/>
      </w:r>
      <w:r>
        <w:rPr>
          <w:sz w:val="24"/>
        </w:rPr>
        <w:t xml:space="preserve">Discussion on </w:t>
      </w:r>
      <w:r w:rsidRPr="00901902">
        <w:rPr>
          <w:rFonts w:eastAsia="MS Mincho" w:cs="Arial"/>
          <w:sz w:val="24"/>
          <w:szCs w:val="24"/>
        </w:rPr>
        <w:t>Testability and interoperability issues for positioning accuracy enhancement</w:t>
      </w:r>
    </w:p>
    <w:p w14:paraId="008308D6" w14:textId="6E20EEE9" w:rsidR="00776DC8" w:rsidRPr="005B1D79" w:rsidRDefault="00776DC8" w:rsidP="00776DC8">
      <w:pPr>
        <w:pStyle w:val="Header"/>
        <w:tabs>
          <w:tab w:val="left" w:pos="1800"/>
        </w:tabs>
        <w:spacing w:after="60"/>
        <w:ind w:left="1835" w:hangingChars="750" w:hanging="1835"/>
        <w:rPr>
          <w:sz w:val="24"/>
          <w:lang w:val="en-US"/>
        </w:rPr>
      </w:pPr>
      <w:r w:rsidRPr="005B1D79">
        <w:rPr>
          <w:sz w:val="24"/>
          <w:lang w:val="en-US"/>
        </w:rPr>
        <w:t xml:space="preserve">Release:       </w:t>
      </w:r>
      <w:r>
        <w:rPr>
          <w:sz w:val="24"/>
          <w:lang w:val="en-US"/>
        </w:rPr>
        <w:t xml:space="preserve">     </w:t>
      </w:r>
      <w:r w:rsidRPr="005B1D79">
        <w:rPr>
          <w:sz w:val="24"/>
          <w:lang w:val="en-US"/>
        </w:rPr>
        <w:t>Rel-19</w:t>
      </w:r>
    </w:p>
    <w:p w14:paraId="54161F0B" w14:textId="51F81278" w:rsidR="00776DC8" w:rsidRPr="00776DC8" w:rsidRDefault="00776DC8" w:rsidP="00776DC8">
      <w:pPr>
        <w:pStyle w:val="Header"/>
        <w:tabs>
          <w:tab w:val="left" w:pos="1800"/>
        </w:tabs>
        <w:spacing w:after="60"/>
        <w:ind w:left="1835" w:hangingChars="750" w:hanging="1835"/>
        <w:rPr>
          <w:sz w:val="24"/>
          <w:lang w:val="en-US"/>
        </w:rPr>
      </w:pPr>
      <w:r w:rsidRPr="005B1D79">
        <w:rPr>
          <w:sz w:val="24"/>
          <w:lang w:val="en-US"/>
        </w:rPr>
        <w:t>Document for:</w:t>
      </w:r>
      <w:r w:rsidRPr="005B1D79">
        <w:rPr>
          <w:sz w:val="24"/>
          <w:lang w:val="en-US"/>
        </w:rPr>
        <w:tab/>
        <w:t>Discussio</w:t>
      </w:r>
      <w:r>
        <w:rPr>
          <w:sz w:val="24"/>
          <w:lang w:val="en-US"/>
        </w:rPr>
        <w:t>n</w:t>
      </w:r>
    </w:p>
    <w:p w14:paraId="1CB887C7" w14:textId="1A8D08E0" w:rsidR="00093224" w:rsidRPr="00093224" w:rsidRDefault="008C1C61" w:rsidP="00093224">
      <w:pPr>
        <w:pStyle w:val="RAN4H1"/>
      </w:pPr>
      <w:bookmarkStart w:id="0" w:name="_Toc116995841"/>
      <w:r w:rsidRPr="008C39F7">
        <w:t>Intro</w:t>
      </w:r>
      <w:r w:rsidRPr="008C39F7">
        <w:rPr>
          <w:rStyle w:val="RAN4H1Char"/>
        </w:rPr>
        <w:t>ductio</w:t>
      </w:r>
      <w:r w:rsidRPr="008C39F7">
        <w:t>n</w:t>
      </w:r>
      <w:bookmarkEnd w:id="0"/>
    </w:p>
    <w:p w14:paraId="04669225" w14:textId="420BF4B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Rel-19 Work Item</w:t>
      </w:r>
      <w:r w:rsidR="00E451B4">
        <w:rPr>
          <w:rFonts w:ascii="Times New Roman" w:hAnsi="Times New Roman" w:cs="Times New Roman"/>
          <w:sz w:val="22"/>
        </w:rPr>
        <w:t xml:space="preserve"> WI</w:t>
      </w:r>
      <w:r w:rsidRPr="003C27A3">
        <w:rPr>
          <w:rFonts w:ascii="Times New Roman" w:hAnsi="Times New Roman" w:cs="Times New Roman"/>
          <w:sz w:val="22"/>
        </w:rPr>
        <w:t xml:space="preserve"> was approved on the Artificial Intelligence (AI)/Machine Learning (ML) for NR Air Interface </w:t>
      </w:r>
      <w:r w:rsidR="00E451B4">
        <w:rPr>
          <w:rFonts w:ascii="Times New Roman" w:hAnsi="Times New Roman" w:cs="Times New Roman"/>
          <w:sz w:val="22"/>
        </w:rPr>
        <w:t>(</w:t>
      </w:r>
      <w:r w:rsidR="009149BD">
        <w:rPr>
          <w:rFonts w:ascii="Times New Roman" w:hAnsi="Times New Roman" w:cs="Times New Roman"/>
          <w:sz w:val="22"/>
        </w:rPr>
        <w:t xml:space="preserve">WID </w:t>
      </w:r>
      <w:r w:rsidR="00E451B4">
        <w:rPr>
          <w:rFonts w:ascii="Times New Roman" w:hAnsi="Times New Roman" w:cs="Times New Roman"/>
          <w:sz w:val="22"/>
        </w:rPr>
        <w:t xml:space="preserve">in </w:t>
      </w:r>
      <w:r w:rsidRPr="003C27A3">
        <w:rPr>
          <w:rFonts w:ascii="Times New Roman" w:hAnsi="Times New Roman" w:cs="Times New Roman"/>
          <w:sz w:val="22"/>
        </w:rPr>
        <w:t>[1]</w:t>
      </w:r>
      <w:r w:rsidR="00E451B4">
        <w:rPr>
          <w:rFonts w:ascii="Times New Roman" w:hAnsi="Times New Roman" w:cs="Times New Roman"/>
          <w:sz w:val="22"/>
        </w:rPr>
        <w:t>)</w:t>
      </w:r>
      <w:r w:rsidRPr="003C27A3">
        <w:rPr>
          <w:rFonts w:ascii="Times New Roman" w:hAnsi="Times New Roman" w:cs="Times New Roman"/>
          <w:sz w:val="22"/>
        </w:rPr>
        <w:t xml:space="preserve">. The application of AI/ML techniques to NR air interface has been studied in </w:t>
      </w:r>
      <w:proofErr w:type="spellStart"/>
      <w:r w:rsidRPr="003C27A3">
        <w:rPr>
          <w:rFonts w:ascii="Times New Roman" w:hAnsi="Times New Roman" w:cs="Times New Roman"/>
          <w:sz w:val="22"/>
        </w:rPr>
        <w:t>FS_NR_AIML_Air</w:t>
      </w:r>
      <w:proofErr w:type="spellEnd"/>
      <w:r w:rsidRPr="003C27A3">
        <w:rPr>
          <w:rFonts w:ascii="Times New Roman" w:hAnsi="Times New Roman" w:cs="Times New Roman"/>
          <w:sz w:val="22"/>
        </w:rPr>
        <w:t>.</w:t>
      </w:r>
    </w:p>
    <w:p w14:paraId="6E014731"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This work item provides normative support for the general framework of AI/ML concerning air interfaces. It also enables the implementation of recommended use cases outlined in the previous study. Furthermore, several study objectives within this project aim to address outstanding issues identified during the study, with the goal of enhancing understanding in preparation for future normative effort.</w:t>
      </w:r>
    </w:p>
    <w:p w14:paraId="42151405"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The current agreements on how to perform the RAN4 study on general issues for AI/ML, and issues related to interoperability/testing have been captured in the latest TR [2]</w:t>
      </w:r>
    </w:p>
    <w:p w14:paraId="44B2DF9A" w14:textId="3871BC00" w:rsidR="008C1C61" w:rsidRPr="00C10333" w:rsidRDefault="008C1C61" w:rsidP="008C1C61">
      <w:pPr>
        <w:jc w:val="both"/>
        <w:rPr>
          <w:rFonts w:ascii="Times New Roman" w:hAnsi="Times New Roman" w:cs="Times New Roman"/>
          <w:sz w:val="21"/>
          <w:szCs w:val="21"/>
        </w:rPr>
      </w:pPr>
      <w:r w:rsidRPr="00C10333">
        <w:rPr>
          <w:rFonts w:ascii="Times New Roman" w:hAnsi="Times New Roman" w:cs="Times New Roman"/>
          <w:sz w:val="21"/>
          <w:szCs w:val="21"/>
        </w:rPr>
        <w:t>In this paper, we provide some additional views on the topic</w:t>
      </w:r>
      <w:r w:rsidR="00185D07" w:rsidRPr="00C10333">
        <w:rPr>
          <w:rFonts w:ascii="Times New Roman" w:hAnsi="Times New Roman" w:cs="Times New Roman"/>
          <w:sz w:val="21"/>
          <w:szCs w:val="21"/>
        </w:rPr>
        <w:t xml:space="preserve"> of testability and interoperability issues for positioning accuracy enhancement</w:t>
      </w:r>
      <w:r w:rsidRPr="00C10333">
        <w:rPr>
          <w:rFonts w:ascii="Times New Roman" w:hAnsi="Times New Roman" w:cs="Times New Roman"/>
          <w:sz w:val="21"/>
          <w:szCs w:val="21"/>
        </w:rPr>
        <w:t>.</w:t>
      </w:r>
    </w:p>
    <w:p w14:paraId="1D38E64C" w14:textId="77777777" w:rsidR="008C1C61" w:rsidRPr="008C39F7" w:rsidRDefault="008C1C61" w:rsidP="008C1C61">
      <w:pPr>
        <w:pStyle w:val="RAN4H1"/>
      </w:pPr>
      <w:bookmarkStart w:id="1" w:name="_Toc116995842"/>
      <w:r w:rsidRPr="008C39F7">
        <w:t>Discussion</w:t>
      </w:r>
      <w:bookmarkEnd w:id="1"/>
    </w:p>
    <w:p w14:paraId="1544D863" w14:textId="4875DFF9" w:rsidR="00185D07" w:rsidRPr="00185D07" w:rsidRDefault="000124F7" w:rsidP="00185D07">
      <w:pPr>
        <w:pStyle w:val="RAN4H2"/>
      </w:pPr>
      <w:r>
        <w:t>Positioning Use Cases</w:t>
      </w:r>
    </w:p>
    <w:p w14:paraId="5D8CF05A" w14:textId="365EFFA5"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In TR 38.843 the following test metrics for positioning enhancement have been captured:</w:t>
      </w:r>
    </w:p>
    <w:p w14:paraId="3D121FE8" w14:textId="5DAD546E" w:rsidR="00185D07" w:rsidRPr="00C10333" w:rsidRDefault="00185D07" w:rsidP="00185D07">
      <w:pPr>
        <w:spacing w:after="180" w:line="240" w:lineRule="auto"/>
        <w:rPr>
          <w:rFonts w:ascii="Times New Roman" w:eastAsia="MS Mincho" w:hAnsi="Times New Roman" w:cs="Times New Roman"/>
          <w:sz w:val="21"/>
          <w:szCs w:val="21"/>
          <w:lang w:val="en-GB" w:eastAsia="ja-JP"/>
        </w:rPr>
      </w:pPr>
      <w:r w:rsidRPr="00C10333">
        <w:rPr>
          <w:rFonts w:ascii="Times New Roman" w:eastAsia="MS Mincho" w:hAnsi="Times New Roman" w:cs="Times New Roman"/>
          <w:sz w:val="21"/>
          <w:szCs w:val="21"/>
          <w:lang w:val="en-GB" w:eastAsia="zh-CN"/>
        </w:rPr>
        <w:t xml:space="preserve">Both direct AI/ML positioning and </w:t>
      </w:r>
      <w:r w:rsidRPr="00C10333">
        <w:rPr>
          <w:rFonts w:ascii="Times New Roman" w:eastAsia="MS Mincho" w:hAnsi="Times New Roman" w:cs="Times New Roman"/>
          <w:sz w:val="21"/>
          <w:szCs w:val="21"/>
          <w:lang w:val="en-GB" w:eastAsia="ja-JP"/>
        </w:rPr>
        <w:t>AI/ML assisted positioning are considered.</w:t>
      </w:r>
    </w:p>
    <w:p w14:paraId="7B5EE0E4" w14:textId="77777777"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rPr>
        <w:t>For metrics for positioning</w:t>
      </w:r>
      <w:r w:rsidRPr="00C10333">
        <w:rPr>
          <w:rFonts w:ascii="Times New Roman" w:eastAsia="MS Mincho" w:hAnsi="Times New Roman" w:cs="Times New Roman"/>
          <w:sz w:val="21"/>
          <w:szCs w:val="21"/>
          <w:lang w:val="en-GB" w:eastAsia="zh-CN"/>
        </w:rPr>
        <w:t xml:space="preserve"> requirements/tests</w:t>
      </w:r>
      <w:r w:rsidRPr="00C10333">
        <w:rPr>
          <w:rFonts w:ascii="Times New Roman" w:eastAsia="MS Mincho" w:hAnsi="Times New Roman" w:cs="Times New Roman"/>
          <w:sz w:val="21"/>
          <w:szCs w:val="21"/>
          <w:lang w:val="en-GB"/>
        </w:rPr>
        <w:t>, the candidate options include</w:t>
      </w:r>
    </w:p>
    <w:p w14:paraId="01E69453"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1: positioning accuracy: Ground truth vs. reported</w:t>
      </w:r>
    </w:p>
    <w:p w14:paraId="05D4F39F" w14:textId="77777777" w:rsidR="00185D07" w:rsidRPr="00C10333" w:rsidRDefault="00185D07" w:rsidP="00185D07">
      <w:pPr>
        <w:spacing w:after="180" w:line="240" w:lineRule="auto"/>
        <w:ind w:left="851" w:hanging="284"/>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rPr>
        <w:t>-</w:t>
      </w:r>
      <w:r w:rsidRPr="00C10333">
        <w:rPr>
          <w:rFonts w:ascii="Times New Roman" w:eastAsia="MS Mincho" w:hAnsi="Times New Roman" w:cs="Times New Roman"/>
          <w:sz w:val="21"/>
          <w:szCs w:val="21"/>
          <w:lang w:val="en-GB"/>
        </w:rPr>
        <w:tab/>
        <w:t>only option available for direct positioning</w:t>
      </w:r>
    </w:p>
    <w:p w14:paraId="5592C878"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2: CIR/PDP, channel estimation accuracy</w:t>
      </w:r>
    </w:p>
    <w:p w14:paraId="7B218CC9"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3: </w:t>
      </w:r>
      <w:proofErr w:type="spellStart"/>
      <w:r w:rsidRPr="00C10333">
        <w:rPr>
          <w:rFonts w:ascii="Times New Roman" w:eastAsia="MS Mincho" w:hAnsi="Times New Roman" w:cs="Times New Roman"/>
          <w:sz w:val="21"/>
          <w:szCs w:val="21"/>
          <w:lang w:val="en-GB" w:eastAsia="zh-CN"/>
        </w:rPr>
        <w:t>ToA</w:t>
      </w:r>
      <w:proofErr w:type="spellEnd"/>
      <w:r w:rsidRPr="00C10333">
        <w:rPr>
          <w:rFonts w:ascii="Times New Roman" w:eastAsia="MS Mincho" w:hAnsi="Times New Roman" w:cs="Times New Roman"/>
          <w:sz w:val="21"/>
          <w:szCs w:val="21"/>
          <w:lang w:val="en-GB" w:eastAsia="zh-CN"/>
        </w:rPr>
        <w:t>, RSTD and RSRP, and RSRPP</w:t>
      </w:r>
    </w:p>
    <w:p w14:paraId="5122F47A"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4: others (e.g., intermediate KPIs, </w:t>
      </w:r>
      <w:proofErr w:type="spellStart"/>
      <w:r w:rsidRPr="00C10333">
        <w:rPr>
          <w:rFonts w:ascii="Times New Roman" w:eastAsia="MS Mincho" w:hAnsi="Times New Roman" w:cs="Times New Roman"/>
          <w:sz w:val="21"/>
          <w:szCs w:val="21"/>
          <w:lang w:val="en-GB" w:eastAsia="zh-CN"/>
        </w:rPr>
        <w:t>LoS</w:t>
      </w:r>
      <w:proofErr w:type="spellEnd"/>
      <w:r w:rsidRPr="00C10333">
        <w:rPr>
          <w:rFonts w:ascii="Times New Roman" w:eastAsia="MS Mincho" w:hAnsi="Times New Roman" w:cs="Times New Roman"/>
          <w:sz w:val="21"/>
          <w:szCs w:val="21"/>
          <w:lang w:val="en-GB" w:eastAsia="zh-CN"/>
        </w:rPr>
        <w:t>/</w:t>
      </w:r>
      <w:proofErr w:type="spellStart"/>
      <w:r w:rsidRPr="00C10333">
        <w:rPr>
          <w:rFonts w:ascii="Times New Roman" w:eastAsia="MS Mincho" w:hAnsi="Times New Roman" w:cs="Times New Roman"/>
          <w:sz w:val="21"/>
          <w:szCs w:val="21"/>
          <w:lang w:val="en-GB" w:eastAsia="zh-CN"/>
        </w:rPr>
        <w:t>NLoS</w:t>
      </w:r>
      <w:proofErr w:type="spellEnd"/>
      <w:r w:rsidRPr="00C10333">
        <w:rPr>
          <w:rFonts w:ascii="Times New Roman" w:eastAsia="MS Mincho" w:hAnsi="Times New Roman" w:cs="Times New Roman"/>
          <w:sz w:val="21"/>
          <w:szCs w:val="21"/>
          <w:lang w:val="en-GB" w:eastAsia="zh-CN"/>
        </w:rPr>
        <w:t>)/combinations of the above</w:t>
      </w:r>
    </w:p>
    <w:p w14:paraId="4509D718" w14:textId="77777777" w:rsidR="00185D07" w:rsidRPr="00C10333" w:rsidRDefault="00185D07" w:rsidP="00185D07">
      <w:pPr>
        <w:spacing w:after="0" w:line="240" w:lineRule="auto"/>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eastAsia="zh-CN"/>
        </w:rPr>
        <w:t>The feasibility and testability of different options should be further justified in WI.</w:t>
      </w:r>
    </w:p>
    <w:p w14:paraId="4A5D4345" w14:textId="1A9E9090" w:rsidR="008C1C61" w:rsidRDefault="008C1C61" w:rsidP="00783AA4">
      <w:pPr>
        <w:contextualSpacing/>
        <w:jc w:val="both"/>
        <w:rPr>
          <w:rFonts w:ascii="Times New Roman" w:eastAsiaTheme="minorEastAsia" w:hAnsi="Times New Roman" w:cs="Times New Roman"/>
          <w:b/>
          <w:bCs/>
          <w:sz w:val="21"/>
          <w:szCs w:val="21"/>
        </w:rPr>
      </w:pPr>
    </w:p>
    <w:p w14:paraId="2A95884C" w14:textId="77777777" w:rsidR="00497E26" w:rsidRPr="00497E26" w:rsidRDefault="00497E26" w:rsidP="00497E26">
      <w:pPr>
        <w:rPr>
          <w:rFonts w:ascii="Times New Roman" w:hAnsi="Times New Roman" w:cs="Times New Roman"/>
          <w:sz w:val="21"/>
          <w:szCs w:val="21"/>
          <w:lang w:eastAsia="zh-CN"/>
        </w:rPr>
      </w:pPr>
      <w:r w:rsidRPr="00497E26">
        <w:rPr>
          <w:rFonts w:ascii="Times New Roman" w:hAnsi="Times New Roman" w:cs="Times New Roman"/>
          <w:sz w:val="21"/>
          <w:szCs w:val="21"/>
          <w:lang w:eastAsia="zh-CN"/>
        </w:rPr>
        <w:t xml:space="preserve">RAN1 evaluation was mainly driven to understand if AI/ML </w:t>
      </w:r>
      <w:proofErr w:type="gramStart"/>
      <w:r w:rsidRPr="00497E26">
        <w:rPr>
          <w:rFonts w:ascii="Times New Roman" w:hAnsi="Times New Roman" w:cs="Times New Roman"/>
          <w:sz w:val="21"/>
          <w:szCs w:val="21"/>
          <w:lang w:eastAsia="zh-CN"/>
        </w:rPr>
        <w:t>model based</w:t>
      </w:r>
      <w:proofErr w:type="gramEnd"/>
      <w:r w:rsidRPr="00497E26">
        <w:rPr>
          <w:rFonts w:ascii="Times New Roman" w:hAnsi="Times New Roman" w:cs="Times New Roman"/>
          <w:sz w:val="21"/>
          <w:szCs w:val="21"/>
          <w:lang w:eastAsia="zh-CN"/>
        </w:rPr>
        <w:t xml:space="preserve"> positioning can outperform legacy NR positioning method in terms of achievable positioning accuracy in the considered scenario and to also investigate the generalization capability of the AI/ML models for positioning.</w:t>
      </w:r>
    </w:p>
    <w:p w14:paraId="6BB279ED" w14:textId="31A5B193" w:rsidR="00497E26" w:rsidRPr="00497E26" w:rsidRDefault="00497E26" w:rsidP="00497E26">
      <w:pPr>
        <w:overflowPunct w:val="0"/>
        <w:autoSpaceDE w:val="0"/>
        <w:autoSpaceDN w:val="0"/>
        <w:adjustRightInd w:val="0"/>
        <w:snapToGrid w:val="0"/>
        <w:spacing w:beforeLines="20" w:before="48" w:afterLines="20" w:after="48" w:line="240" w:lineRule="auto"/>
        <w:ind w:right="-96"/>
        <w:jc w:val="both"/>
        <w:rPr>
          <w:rFonts w:ascii="Times New Roman" w:eastAsia="Malgun Gothic" w:hAnsi="Times New Roman" w:cs="Times New Roman"/>
          <w:sz w:val="21"/>
          <w:szCs w:val="21"/>
          <w:lang w:val="en-GB" w:eastAsia="x-none"/>
        </w:rPr>
      </w:pPr>
      <w:r w:rsidRPr="00497E26">
        <w:rPr>
          <w:rFonts w:ascii="Times New Roman" w:eastAsia="DengXian" w:hAnsi="Times New Roman" w:cs="Times New Roman"/>
          <w:sz w:val="21"/>
          <w:szCs w:val="21"/>
          <w:lang w:eastAsia="zh-CN"/>
        </w:rPr>
        <w:lastRenderedPageBreak/>
        <w:t xml:space="preserve">In RAN1 #110bis meeting, the </w:t>
      </w:r>
      <w:r w:rsidRPr="00497E26">
        <w:rPr>
          <w:rFonts w:ascii="Times New Roman" w:eastAsia="Malgun Gothic" w:hAnsi="Times New Roman" w:cs="Times New Roman"/>
          <w:sz w:val="21"/>
          <w:szCs w:val="21"/>
          <w:lang w:val="en-GB" w:eastAsia="x-none"/>
        </w:rPr>
        <w:t>following 5 cases of AI/ML based positioning accuracy enhancement are agreed for further study,</w:t>
      </w:r>
    </w:p>
    <w:p w14:paraId="38FC6B4A" w14:textId="3C9A2733" w:rsidR="00497E26" w:rsidRPr="00497E26" w:rsidRDefault="00497E26" w:rsidP="00497E26">
      <w:pPr>
        <w:numPr>
          <w:ilvl w:val="0"/>
          <w:numId w:val="36"/>
        </w:numPr>
        <w:spacing w:after="0" w:line="240" w:lineRule="auto"/>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1: </w:t>
      </w:r>
      <w:r w:rsidRPr="00497E26">
        <w:rPr>
          <w:rFonts w:ascii="Times New Roman" w:eastAsia="Malgun Gothic" w:hAnsi="Times New Roman" w:cs="Times New Roman"/>
          <w:i/>
          <w:sz w:val="21"/>
          <w:szCs w:val="21"/>
          <w:lang w:val="en-GB"/>
        </w:rPr>
        <w:tab/>
        <w:t>UE-based positioning with UE-side model, direct AI/ML or AI/ML assisted positioning</w:t>
      </w:r>
    </w:p>
    <w:p w14:paraId="46ACC8D4"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2a: </w:t>
      </w:r>
      <w:r w:rsidRPr="00497E26">
        <w:rPr>
          <w:rFonts w:ascii="Times New Roman" w:eastAsia="Malgun Gothic" w:hAnsi="Times New Roman" w:cs="Times New Roman"/>
          <w:i/>
          <w:sz w:val="21"/>
          <w:szCs w:val="21"/>
          <w:lang w:val="en-GB"/>
        </w:rPr>
        <w:tab/>
        <w:t>UE-assisted/LMF-based positioning with UE-side model, AI/ML assisted positioning</w:t>
      </w:r>
    </w:p>
    <w:p w14:paraId="6DA149C6"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2b: </w:t>
      </w:r>
      <w:r w:rsidRPr="00497E26">
        <w:rPr>
          <w:rFonts w:ascii="Times New Roman" w:eastAsia="Malgun Gothic" w:hAnsi="Times New Roman" w:cs="Times New Roman"/>
          <w:i/>
          <w:sz w:val="21"/>
          <w:szCs w:val="21"/>
          <w:lang w:val="en-GB"/>
        </w:rPr>
        <w:tab/>
        <w:t>UE-assisted/LMF-based positioning with LMF-side model, direct AI/ML positioning</w:t>
      </w:r>
    </w:p>
    <w:p w14:paraId="5F982C2F"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3a: </w:t>
      </w:r>
      <w:r w:rsidRPr="00497E26">
        <w:rPr>
          <w:rFonts w:ascii="Times New Roman" w:eastAsia="Malgun Gothic" w:hAnsi="Times New Roman" w:cs="Times New Roman"/>
          <w:i/>
          <w:sz w:val="21"/>
          <w:szCs w:val="21"/>
          <w:lang w:val="en-GB"/>
        </w:rPr>
        <w:tab/>
        <w:t xml:space="preserve">NG-RAN node assisted positioning with </w:t>
      </w:r>
      <w:proofErr w:type="spellStart"/>
      <w:r w:rsidRPr="00497E26">
        <w:rPr>
          <w:rFonts w:ascii="Times New Roman" w:eastAsia="Malgun Gothic" w:hAnsi="Times New Roman" w:cs="Times New Roman"/>
          <w:i/>
          <w:sz w:val="21"/>
          <w:szCs w:val="21"/>
          <w:lang w:val="en-GB"/>
        </w:rPr>
        <w:t>gNB</w:t>
      </w:r>
      <w:proofErr w:type="spellEnd"/>
      <w:r w:rsidRPr="00497E26">
        <w:rPr>
          <w:rFonts w:ascii="Times New Roman" w:eastAsia="Malgun Gothic" w:hAnsi="Times New Roman" w:cs="Times New Roman"/>
          <w:i/>
          <w:sz w:val="21"/>
          <w:szCs w:val="21"/>
          <w:lang w:val="en-GB"/>
        </w:rPr>
        <w:t>-side model, AI/ML assisted positioning</w:t>
      </w:r>
    </w:p>
    <w:p w14:paraId="6BE3FFA2"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3b: </w:t>
      </w:r>
      <w:r w:rsidRPr="00497E26">
        <w:rPr>
          <w:rFonts w:ascii="Times New Roman" w:eastAsia="Malgun Gothic" w:hAnsi="Times New Roman" w:cs="Times New Roman"/>
          <w:i/>
          <w:sz w:val="21"/>
          <w:szCs w:val="21"/>
          <w:lang w:val="en-GB"/>
        </w:rPr>
        <w:tab/>
        <w:t>NG-RAN node assisted positioning with LMF-side model, direct AI/ML positioning</w:t>
      </w:r>
    </w:p>
    <w:p w14:paraId="24D2CDA8" w14:textId="77777777" w:rsidR="00497E26" w:rsidRDefault="00497E26" w:rsidP="00497E26">
      <w:pPr>
        <w:spacing w:beforeLines="20" w:before="48" w:afterLines="50" w:after="120" w:line="240" w:lineRule="auto"/>
        <w:jc w:val="both"/>
        <w:rPr>
          <w:rFonts w:ascii="Times New Roman" w:eastAsia="DengXian" w:hAnsi="Times New Roman" w:cs="Times New Roman"/>
          <w:sz w:val="21"/>
          <w:szCs w:val="21"/>
          <w:lang w:eastAsia="zh-CN"/>
        </w:rPr>
      </w:pPr>
      <w:r w:rsidRPr="00497E26">
        <w:rPr>
          <w:rFonts w:ascii="Times New Roman" w:eastAsia="DengXian" w:hAnsi="Times New Roman" w:cs="Times New Roman"/>
          <w:sz w:val="21"/>
          <w:szCs w:val="21"/>
          <w:lang w:eastAsia="zh-CN"/>
        </w:rPr>
        <w:t xml:space="preserve">For case 1 and case2a, the AI/ML model is deployed at UE, both model input and model output may need data/reference signal transmission between UE and NW. For case 2b, case 3a and case 3b, the AI/ML model is deployed at NW </w:t>
      </w:r>
      <w:proofErr w:type="gramStart"/>
      <w:r w:rsidRPr="00497E26">
        <w:rPr>
          <w:rFonts w:ascii="Times New Roman" w:eastAsia="DengXian" w:hAnsi="Times New Roman" w:cs="Times New Roman"/>
          <w:sz w:val="21"/>
          <w:szCs w:val="21"/>
          <w:lang w:eastAsia="zh-CN"/>
        </w:rPr>
        <w:t>side(</w:t>
      </w:r>
      <w:proofErr w:type="gramEnd"/>
      <w:r w:rsidRPr="00497E26">
        <w:rPr>
          <w:rFonts w:ascii="Times New Roman" w:eastAsia="DengXian" w:hAnsi="Times New Roman" w:cs="Times New Roman"/>
          <w:sz w:val="21"/>
          <w:szCs w:val="21"/>
          <w:lang w:eastAsia="zh-CN"/>
        </w:rPr>
        <w:t xml:space="preserve">e.g., </w:t>
      </w:r>
      <w:proofErr w:type="spellStart"/>
      <w:r w:rsidRPr="00497E26">
        <w:rPr>
          <w:rFonts w:ascii="Times New Roman" w:eastAsia="DengXian" w:hAnsi="Times New Roman" w:cs="Times New Roman"/>
          <w:sz w:val="21"/>
          <w:szCs w:val="21"/>
          <w:lang w:eastAsia="zh-CN"/>
        </w:rPr>
        <w:t>gNB</w:t>
      </w:r>
      <w:proofErr w:type="spellEnd"/>
      <w:r w:rsidRPr="00497E26">
        <w:rPr>
          <w:rFonts w:ascii="Times New Roman" w:eastAsia="DengXian" w:hAnsi="Times New Roman" w:cs="Times New Roman"/>
          <w:sz w:val="21"/>
          <w:szCs w:val="21"/>
          <w:lang w:eastAsia="zh-CN"/>
        </w:rPr>
        <w:t xml:space="preserve"> or LMF), only model input may need data transmission from UE to NW.</w:t>
      </w:r>
    </w:p>
    <w:p w14:paraId="0E02B5CF" w14:textId="30A0FAA3" w:rsidR="005F42B2" w:rsidRDefault="005F42B2" w:rsidP="005F42B2">
      <w:pPr>
        <w:pStyle w:val="RAN4H2"/>
      </w:pPr>
      <w:r>
        <w:t>Testability and Interoperability Issue for Positioning Use Cases</w:t>
      </w:r>
    </w:p>
    <w:p w14:paraId="7FF44F64" w14:textId="3D891AF6" w:rsidR="009D3DD1" w:rsidRDefault="00B32C88" w:rsidP="00B32C88">
      <w:pPr>
        <w:pStyle w:val="Heading3"/>
        <w:rPr>
          <w:rStyle w:val="normaltextrun"/>
          <w:rFonts w:ascii="Times New Roman" w:hAnsi="Times New Roman"/>
          <w:szCs w:val="28"/>
          <w:u w:val="single"/>
        </w:rPr>
      </w:pPr>
      <w:r w:rsidRPr="00B32C88">
        <w:rPr>
          <w:rStyle w:val="normaltextrun"/>
          <w:rFonts w:ascii="Times New Roman" w:hAnsi="Times New Roman"/>
          <w:szCs w:val="28"/>
          <w:u w:val="single"/>
        </w:rPr>
        <w:t>Case 1:</w:t>
      </w:r>
      <w:r w:rsidRPr="00B32C88">
        <w:rPr>
          <w:rFonts w:ascii="Times New Roman" w:eastAsia="Malgun Gothic" w:hAnsi="Times New Roman"/>
          <w:i/>
          <w:szCs w:val="28"/>
          <w:u w:val="single"/>
        </w:rPr>
        <w:t xml:space="preserve"> </w:t>
      </w:r>
      <w:r w:rsidRPr="00B32C88">
        <w:rPr>
          <w:rFonts w:ascii="Times New Roman" w:eastAsia="Malgun Gothic" w:hAnsi="Times New Roman"/>
          <w:iCs/>
          <w:szCs w:val="28"/>
          <w:u w:val="single"/>
        </w:rPr>
        <w:t>UE-based positioning with UE-side model</w:t>
      </w:r>
      <w:r w:rsidRPr="00B32C88">
        <w:rPr>
          <w:rStyle w:val="normaltextrun"/>
          <w:rFonts w:ascii="Times New Roman" w:hAnsi="Times New Roman"/>
          <w:szCs w:val="28"/>
          <w:u w:val="single"/>
        </w:rPr>
        <w:t xml:space="preserve"> </w:t>
      </w:r>
    </w:p>
    <w:p w14:paraId="53A7CB17" w14:textId="1EEAD1EC" w:rsidR="00B32C88" w:rsidRPr="00B32C88" w:rsidRDefault="00B32C88" w:rsidP="00B32C88">
      <w:pPr>
        <w:jc w:val="both"/>
        <w:rPr>
          <w:rFonts w:ascii="Times New Roman" w:hAnsi="Times New Roman" w:cs="Times New Roman"/>
          <w:sz w:val="21"/>
          <w:szCs w:val="21"/>
          <w:lang w:eastAsia="ja-JP"/>
        </w:rPr>
      </w:pPr>
      <w:r w:rsidRPr="00B32C88">
        <w:rPr>
          <w:rFonts w:ascii="Times New Roman" w:hAnsi="Times New Roman" w:cs="Times New Roman"/>
          <w:sz w:val="21"/>
          <w:szCs w:val="21"/>
          <w:lang w:val="en-GB" w:eastAsia="ja-JP"/>
        </w:rPr>
        <w:t>By setting up a controlled test area or grid with known reference points, positioning accuracy can be systematically verified.</w:t>
      </w:r>
      <w:r w:rsidRPr="00B32C88">
        <w:rPr>
          <w:rFonts w:ascii="Times New Roman" w:eastAsia="Times New Roman" w:hAnsi="Times New Roman" w:cs="Times New Roman"/>
          <w:color w:val="000000"/>
          <w:sz w:val="21"/>
          <w:szCs w:val="21"/>
        </w:rPr>
        <w:t xml:space="preserve">  It is crucial to </w:t>
      </w:r>
      <w:r w:rsidRPr="00B32C88">
        <w:rPr>
          <w:rFonts w:ascii="Times New Roman" w:hAnsi="Times New Roman" w:cs="Times New Roman"/>
          <w:sz w:val="21"/>
          <w:szCs w:val="21"/>
          <w:lang w:eastAsia="ja-JP"/>
        </w:rPr>
        <w:t>establish a reference for comparison: a grid or test area consisting of location points with known coordinates. This ground truth could be set up through several methods, including:</w:t>
      </w:r>
    </w:p>
    <w:p w14:paraId="672714C9" w14:textId="12C019A2" w:rsidR="00B32C88" w:rsidRPr="00B32C88" w:rsidRDefault="00B32C88" w:rsidP="00B32C88">
      <w:pPr>
        <w:numPr>
          <w:ilvl w:val="0"/>
          <w:numId w:val="52"/>
        </w:numPr>
        <w:jc w:val="both"/>
        <w:rPr>
          <w:rFonts w:ascii="Times New Roman" w:hAnsi="Times New Roman" w:cs="Times New Roman"/>
          <w:sz w:val="21"/>
          <w:szCs w:val="21"/>
          <w:lang w:eastAsia="ja-JP"/>
        </w:rPr>
      </w:pPr>
      <w:r w:rsidRPr="00B32C88">
        <w:rPr>
          <w:rFonts w:ascii="Times New Roman" w:hAnsi="Times New Roman" w:cs="Times New Roman"/>
          <w:b/>
          <w:bCs/>
          <w:sz w:val="21"/>
          <w:szCs w:val="21"/>
          <w:lang w:eastAsia="ja-JP"/>
        </w:rPr>
        <w:t>Positioning Reference Units (PRUs):</w:t>
      </w:r>
      <w:r w:rsidRPr="00B32C88">
        <w:rPr>
          <w:rFonts w:ascii="Times New Roman" w:hAnsi="Times New Roman" w:cs="Times New Roman"/>
          <w:sz w:val="21"/>
          <w:szCs w:val="21"/>
          <w:lang w:eastAsia="ja-JP"/>
        </w:rPr>
        <w:t> These are physical units deployed at known locations within the network. The position of each PRU is known and communicated to the TE. PRUs provide a highly accurate reference for determining ground truth positioning in a test setup.</w:t>
      </w:r>
    </w:p>
    <w:p w14:paraId="19BD974C" w14:textId="43AB6C75" w:rsidR="00B32C88" w:rsidRPr="00B32C88" w:rsidRDefault="00B32C88" w:rsidP="00B32C88">
      <w:pPr>
        <w:numPr>
          <w:ilvl w:val="0"/>
          <w:numId w:val="52"/>
        </w:numPr>
        <w:jc w:val="both"/>
        <w:rPr>
          <w:rFonts w:ascii="Times New Roman" w:hAnsi="Times New Roman" w:cs="Times New Roman"/>
          <w:sz w:val="21"/>
          <w:szCs w:val="21"/>
          <w:lang w:val="en-GB" w:eastAsia="ja-JP"/>
        </w:rPr>
      </w:pPr>
      <w:r w:rsidRPr="00B32C88">
        <w:rPr>
          <w:rFonts w:ascii="Times New Roman" w:hAnsi="Times New Roman" w:cs="Times New Roman"/>
          <w:b/>
          <w:bCs/>
          <w:sz w:val="21"/>
          <w:szCs w:val="21"/>
          <w:lang w:eastAsia="ja-JP"/>
        </w:rPr>
        <w:t>GNSS-Based Positioning:</w:t>
      </w:r>
      <w:r w:rsidRPr="00B32C88">
        <w:rPr>
          <w:rFonts w:ascii="Times New Roman" w:hAnsi="Times New Roman" w:cs="Times New Roman"/>
          <w:sz w:val="21"/>
          <w:szCs w:val="21"/>
          <w:lang w:eastAsia="ja-JP"/>
        </w:rPr>
        <w:t xml:space="preserve"> Another method of determining ground truth is by using GNSS (Global Navigation Satellite Systems), like GPS, which can provide location accuracy. </w:t>
      </w:r>
    </w:p>
    <w:p w14:paraId="59D865A2" w14:textId="75DDFEAA" w:rsidR="00B32C88" w:rsidRDefault="00B32C88" w:rsidP="00B32C88">
      <w:pPr>
        <w:jc w:val="both"/>
        <w:rPr>
          <w:rFonts w:ascii="Times New Roman" w:hAnsi="Times New Roman" w:cs="Times New Roman"/>
          <w:sz w:val="21"/>
          <w:szCs w:val="21"/>
        </w:rPr>
      </w:pPr>
      <w:r w:rsidRPr="00B32C88">
        <w:rPr>
          <w:rFonts w:ascii="Times New Roman" w:hAnsi="Times New Roman" w:cs="Times New Roman"/>
          <w:sz w:val="21"/>
          <w:szCs w:val="21"/>
        </w:rPr>
        <w:t>As the UE moves from one predefined point to another within the test area or grid, it periodically reports the inferred coordinates, which are derived from the AI/ML model’s positioning predictions. These predicted coordinates are then sent to the test equipment for comparison against the known ground truth.</w:t>
      </w:r>
    </w:p>
    <w:p w14:paraId="7F1D7C6C" w14:textId="35DE3C93" w:rsidR="00C802FE" w:rsidRPr="00C802FE" w:rsidRDefault="00C802FE" w:rsidP="003F7695">
      <w:pPr>
        <w:jc w:val="both"/>
        <w:rPr>
          <w:rFonts w:ascii="Times New Roman" w:hAnsi="Times New Roman" w:cs="Times New Roman"/>
          <w:b/>
          <w:bCs/>
          <w:sz w:val="21"/>
          <w:szCs w:val="21"/>
        </w:rPr>
      </w:pPr>
      <w:r w:rsidRPr="00C802FE">
        <w:rPr>
          <w:rFonts w:ascii="Times New Roman" w:hAnsi="Times New Roman" w:cs="Times New Roman"/>
          <w:b/>
          <w:bCs/>
          <w:sz w:val="21"/>
          <w:szCs w:val="21"/>
        </w:rPr>
        <w:t xml:space="preserve">Proposal 1: </w:t>
      </w:r>
      <w:r>
        <w:rPr>
          <w:rFonts w:ascii="Times New Roman" w:hAnsi="Times New Roman" w:cs="Times New Roman"/>
          <w:b/>
          <w:bCs/>
          <w:sz w:val="21"/>
          <w:szCs w:val="21"/>
        </w:rPr>
        <w:t xml:space="preserve">If the report of positioning from UE has been established by other WG, </w:t>
      </w:r>
      <w:r w:rsidRPr="00C802FE">
        <w:rPr>
          <w:rFonts w:ascii="Times New Roman" w:hAnsi="Times New Roman" w:cs="Times New Roman"/>
          <w:b/>
          <w:bCs/>
          <w:sz w:val="21"/>
          <w:szCs w:val="21"/>
        </w:rPr>
        <w:t>RAN4 to investigate the feasibility and testability for Case 1, where a UE predicts its position relative to ground truth obtained through physically located PRUs with known grid locations or derives the ground truth through GPS.</w:t>
      </w:r>
    </w:p>
    <w:p w14:paraId="043862DC" w14:textId="4C102451" w:rsidR="009D3DD1" w:rsidRDefault="009D3DD1" w:rsidP="009D3DD1">
      <w:pPr>
        <w:rPr>
          <w:rFonts w:ascii="Times New Roman" w:eastAsia="Malgun Gothic" w:hAnsi="Times New Roman" w:cs="Times New Roman"/>
          <w:sz w:val="28"/>
          <w:szCs w:val="28"/>
          <w:u w:val="single"/>
          <w:lang w:val="en-GB"/>
        </w:rPr>
      </w:pPr>
      <w:r w:rsidRPr="00C802FE">
        <w:rPr>
          <w:rStyle w:val="normaltextrun"/>
          <w:rFonts w:ascii="Times New Roman" w:hAnsi="Times New Roman" w:cs="Times New Roman"/>
          <w:sz w:val="28"/>
          <w:szCs w:val="28"/>
          <w:u w:val="single"/>
        </w:rPr>
        <w:t>Case 2a</w:t>
      </w:r>
      <w:r w:rsidR="00C802FE" w:rsidRPr="00C802FE">
        <w:rPr>
          <w:rStyle w:val="normaltextrun"/>
          <w:rFonts w:ascii="Times New Roman" w:hAnsi="Times New Roman" w:cs="Times New Roman"/>
          <w:sz w:val="28"/>
          <w:szCs w:val="28"/>
          <w:u w:val="single"/>
        </w:rPr>
        <w:t>:</w:t>
      </w:r>
      <w:r w:rsidR="00C802FE" w:rsidRPr="00C802FE">
        <w:rPr>
          <w:rFonts w:ascii="Times New Roman" w:eastAsia="Malgun Gothic" w:hAnsi="Times New Roman" w:cs="Times New Roman"/>
          <w:sz w:val="28"/>
          <w:szCs w:val="28"/>
          <w:u w:val="single"/>
          <w:lang w:val="en-GB"/>
        </w:rPr>
        <w:t xml:space="preserve"> UE-assisted/LMF-based positioning with UE-side model, AI/ML assisted positioning</w:t>
      </w:r>
    </w:p>
    <w:p w14:paraId="4E133797" w14:textId="0E398C73" w:rsidR="009D3DD1" w:rsidRPr="009D3DD1" w:rsidRDefault="00E66FC9" w:rsidP="009D3DD1">
      <w:pPr>
        <w:spacing w:beforeLines="20" w:before="48" w:afterLines="50" w:after="120" w:line="240" w:lineRule="auto"/>
        <w:jc w:val="both"/>
        <w:rPr>
          <w:rFonts w:ascii="Times New Roman" w:eastAsia="DengXian" w:hAnsi="Times New Roman" w:cs="Times New Roman"/>
          <w:sz w:val="21"/>
          <w:szCs w:val="21"/>
          <w:lang w:val="en-GB" w:eastAsia="zh-CN"/>
        </w:rPr>
      </w:pPr>
      <w:r w:rsidRPr="00E66FC9">
        <w:rPr>
          <w:rFonts w:ascii="Times New Roman" w:eastAsia="DengXian" w:hAnsi="Times New Roman" w:cs="Times New Roman"/>
          <w:sz w:val="21"/>
          <w:szCs w:val="21"/>
          <w:lang w:eastAsia="zh-CN"/>
        </w:rPr>
        <w:t>We can simulate various propagation conditions by</w:t>
      </w:r>
      <w:r>
        <w:rPr>
          <w:rFonts w:ascii="Times New Roman" w:eastAsia="DengXian" w:hAnsi="Times New Roman" w:cs="Times New Roman"/>
          <w:sz w:val="21"/>
          <w:szCs w:val="21"/>
          <w:lang w:eastAsia="zh-CN"/>
        </w:rPr>
        <w:t xml:space="preserve"> emulating</w:t>
      </w:r>
      <w:r w:rsidRPr="00E66FC9">
        <w:rPr>
          <w:rFonts w:ascii="Times New Roman" w:eastAsia="DengXian" w:hAnsi="Times New Roman" w:cs="Times New Roman"/>
          <w:sz w:val="21"/>
          <w:szCs w:val="21"/>
          <w:lang w:eastAsia="zh-CN"/>
        </w:rPr>
        <w:t xml:space="preserve"> a single path channel for Line-of-Sight (LOS) scenarios and multipath channels for Non-Line-of-Sight (NLOS) conditions, such as by placing obstructions between the transmitter and the user equipment (UE). To establish the ground truth, a legacy LOS/NLOS estimator can be employed, or it can be derived from different path loss models and exponents (refer to 38.901). This ground truth can then be compared against the AI/ML predictions of the LOS/NLOS state.</w:t>
      </w:r>
    </w:p>
    <w:p w14:paraId="31D352F6" w14:textId="35F6C969" w:rsidR="00E66FC9" w:rsidRPr="00A50ACF" w:rsidRDefault="00E66FC9" w:rsidP="007160CB">
      <w:pPr>
        <w:jc w:val="both"/>
        <w:rPr>
          <w:rFonts w:ascii="Times New Roman" w:hAnsi="Times New Roman" w:cs="Times New Roman"/>
          <w:b/>
          <w:bCs/>
          <w:sz w:val="21"/>
          <w:szCs w:val="21"/>
        </w:rPr>
      </w:pPr>
      <w:r w:rsidRPr="00A50ACF">
        <w:rPr>
          <w:rFonts w:ascii="Times New Roman" w:hAnsi="Times New Roman" w:cs="Times New Roman"/>
          <w:b/>
          <w:bCs/>
          <w:sz w:val="21"/>
          <w:szCs w:val="21"/>
        </w:rPr>
        <w:t xml:space="preserve">Proposal 2:  </w:t>
      </w:r>
      <w:r w:rsidR="00A50ACF" w:rsidRPr="00A50ACF">
        <w:rPr>
          <w:rFonts w:ascii="Times New Roman" w:hAnsi="Times New Roman" w:cs="Times New Roman"/>
          <w:b/>
          <w:bCs/>
          <w:sz w:val="21"/>
          <w:szCs w:val="21"/>
        </w:rPr>
        <w:t xml:space="preserve">RAN4 to investigate </w:t>
      </w:r>
      <w:r w:rsidR="00A50ACF" w:rsidRPr="00A50ACF">
        <w:rPr>
          <w:rFonts w:ascii="Times New Roman" w:eastAsia="DengXian" w:hAnsi="Times New Roman" w:cs="Times New Roman"/>
          <w:b/>
          <w:bCs/>
          <w:sz w:val="21"/>
          <w:szCs w:val="21"/>
          <w:lang w:eastAsia="zh-CN"/>
        </w:rPr>
        <w:t xml:space="preserve">emulating </w:t>
      </w:r>
      <w:r w:rsidR="00A50ACF">
        <w:rPr>
          <w:rFonts w:ascii="Times New Roman" w:eastAsia="DengXian" w:hAnsi="Times New Roman" w:cs="Times New Roman"/>
          <w:b/>
          <w:bCs/>
          <w:sz w:val="21"/>
          <w:szCs w:val="21"/>
          <w:lang w:eastAsia="zh-CN"/>
        </w:rPr>
        <w:t>various propagation conditions like</w:t>
      </w:r>
      <w:r w:rsidR="00A50ACF" w:rsidRPr="00A50ACF">
        <w:rPr>
          <w:rFonts w:ascii="Times New Roman" w:eastAsia="DengXian" w:hAnsi="Times New Roman" w:cs="Times New Roman"/>
          <w:b/>
          <w:bCs/>
          <w:sz w:val="21"/>
          <w:szCs w:val="21"/>
          <w:lang w:eastAsia="zh-CN"/>
        </w:rPr>
        <w:t xml:space="preserve"> single path channel for Line-of-Sight (LOS) scenarios and multipath channels for Non-Line-of-Sight (NLOS) conditions in the test equi</w:t>
      </w:r>
      <w:r w:rsidR="00A50ACF">
        <w:rPr>
          <w:rFonts w:ascii="Times New Roman" w:eastAsia="DengXian" w:hAnsi="Times New Roman" w:cs="Times New Roman"/>
          <w:b/>
          <w:bCs/>
          <w:sz w:val="21"/>
          <w:szCs w:val="21"/>
          <w:lang w:eastAsia="zh-CN"/>
        </w:rPr>
        <w:t>p</w:t>
      </w:r>
      <w:r w:rsidR="00A50ACF" w:rsidRPr="00A50ACF">
        <w:rPr>
          <w:rFonts w:ascii="Times New Roman" w:eastAsia="DengXian" w:hAnsi="Times New Roman" w:cs="Times New Roman"/>
          <w:b/>
          <w:bCs/>
          <w:sz w:val="21"/>
          <w:szCs w:val="21"/>
          <w:lang w:eastAsia="zh-CN"/>
        </w:rPr>
        <w:t>ment. Ground truth can be established by legacy LOS/NLOS estimat</w:t>
      </w:r>
      <w:r w:rsidR="00A50ACF">
        <w:rPr>
          <w:rFonts w:ascii="Times New Roman" w:eastAsia="DengXian" w:hAnsi="Times New Roman" w:cs="Times New Roman"/>
          <w:b/>
          <w:bCs/>
          <w:sz w:val="21"/>
          <w:szCs w:val="21"/>
          <w:lang w:eastAsia="zh-CN"/>
        </w:rPr>
        <w:t>ion.</w:t>
      </w:r>
    </w:p>
    <w:p w14:paraId="65B85A11" w14:textId="56938E04" w:rsidR="007160CB" w:rsidRPr="007160CB" w:rsidRDefault="007160CB" w:rsidP="007160CB">
      <w:pPr>
        <w:rPr>
          <w:rFonts w:ascii="Times New Roman" w:eastAsia="Malgun Gothic" w:hAnsi="Times New Roman" w:cs="Times New Roman"/>
          <w:sz w:val="28"/>
          <w:szCs w:val="28"/>
          <w:u w:val="single"/>
          <w:lang w:val="en-GB"/>
        </w:rPr>
      </w:pPr>
      <w:r w:rsidRPr="007160CB">
        <w:rPr>
          <w:rStyle w:val="normaltextrun"/>
          <w:rFonts w:ascii="Times New Roman" w:hAnsi="Times New Roman" w:cs="Times New Roman"/>
          <w:sz w:val="28"/>
          <w:szCs w:val="28"/>
          <w:u w:val="single"/>
        </w:rPr>
        <w:t>Case 2b:</w:t>
      </w:r>
      <w:r w:rsidRPr="007160CB">
        <w:rPr>
          <w:rFonts w:ascii="Times New Roman" w:eastAsia="Malgun Gothic" w:hAnsi="Times New Roman" w:cs="Times New Roman"/>
          <w:sz w:val="28"/>
          <w:szCs w:val="28"/>
          <w:u w:val="single"/>
          <w:lang w:val="en-GB"/>
        </w:rPr>
        <w:t xml:space="preserve"> UE-assisted/LMF-based positioning with LMF-side model, direct AI/ML positioning</w:t>
      </w:r>
    </w:p>
    <w:p w14:paraId="6E14A948" w14:textId="29AF2459" w:rsidR="00D41DB0" w:rsidRPr="003F7695" w:rsidRDefault="00D41DB0" w:rsidP="00D41DB0">
      <w:pPr>
        <w:spacing w:before="120"/>
        <w:jc w:val="both"/>
        <w:rPr>
          <w:rFonts w:ascii="Times New Roman" w:hAnsi="Times New Roman" w:cs="Times New Roman"/>
          <w:sz w:val="21"/>
          <w:szCs w:val="21"/>
          <w:lang w:eastAsia="zh-CN"/>
        </w:rPr>
      </w:pPr>
      <w:r w:rsidRPr="003F7695">
        <w:rPr>
          <w:rFonts w:ascii="Times New Roman" w:hAnsi="Times New Roman" w:cs="Times New Roman"/>
          <w:sz w:val="21"/>
          <w:szCs w:val="21"/>
          <w:lang w:eastAsia="zh-CN"/>
        </w:rPr>
        <w:t>For Case 2b, the decision on whether to define new measurements is still being discussed in other working groups (WGs). RAN4 can begin investigating the related testability once it has received sufficient input from these groups</w:t>
      </w:r>
    </w:p>
    <w:p w14:paraId="0F8C5191" w14:textId="4246412A" w:rsidR="00D41DB0" w:rsidRPr="003F7695" w:rsidRDefault="00D41DB0" w:rsidP="00D41DB0">
      <w:pPr>
        <w:spacing w:before="120"/>
        <w:jc w:val="both"/>
        <w:rPr>
          <w:rFonts w:ascii="Times New Roman" w:hAnsi="Times New Roman" w:cs="Times New Roman"/>
          <w:sz w:val="21"/>
          <w:szCs w:val="21"/>
          <w:lang w:eastAsia="zh-CN"/>
        </w:rPr>
      </w:pPr>
      <w:r w:rsidRPr="003F7695">
        <w:rPr>
          <w:rFonts w:ascii="Times New Roman" w:hAnsi="Times New Roman" w:cs="Times New Roman"/>
          <w:sz w:val="21"/>
          <w:szCs w:val="21"/>
          <w:lang w:eastAsia="zh-CN"/>
        </w:rPr>
        <w:t xml:space="preserve">Even if CIR/PDP specifications may be determined by other working groups (WGs), the testing methodologies remain an unresolved issue. On one hand, the test equipment (TE) cannot establish the ground truth for CIR/PDP </w:t>
      </w:r>
      <w:r w:rsidRPr="003F7695">
        <w:rPr>
          <w:rFonts w:ascii="Times New Roman" w:hAnsi="Times New Roman" w:cs="Times New Roman"/>
          <w:sz w:val="21"/>
          <w:szCs w:val="21"/>
          <w:lang w:eastAsia="zh-CN"/>
        </w:rPr>
        <w:lastRenderedPageBreak/>
        <w:t>using current testing methods. Even though a Positioning Reference Unit (PRU) could potentially assist in this process, the limitations of existing techniques still pose significant challenges.</w:t>
      </w:r>
    </w:p>
    <w:p w14:paraId="4AD21F6A" w14:textId="77777777" w:rsidR="00D41DB0" w:rsidRPr="003F7695" w:rsidRDefault="00D41DB0" w:rsidP="00D41DB0">
      <w:pPr>
        <w:spacing w:before="120"/>
        <w:jc w:val="both"/>
        <w:rPr>
          <w:rFonts w:ascii="Times New Roman" w:hAnsi="Times New Roman" w:cs="Times New Roman"/>
          <w:sz w:val="21"/>
          <w:szCs w:val="21"/>
          <w:lang w:eastAsia="zh-CN"/>
        </w:rPr>
      </w:pPr>
      <w:r w:rsidRPr="00D41DB0">
        <w:rPr>
          <w:rFonts w:ascii="Times New Roman" w:hAnsi="Times New Roman" w:cs="Times New Roman"/>
          <w:sz w:val="21"/>
          <w:szCs w:val="21"/>
          <w:lang w:eastAsia="zh-CN"/>
        </w:rPr>
        <w:t>It is challenging to determine the extent to which the degradation of measurement accuracy like CIR/PDP will impact the final positioning accuracy. Specifying the test requirements or measurement tolerances remains a challenging issue.</w:t>
      </w:r>
    </w:p>
    <w:p w14:paraId="09EDF21F" w14:textId="61B19C63" w:rsidR="00874893" w:rsidRPr="003F7695" w:rsidRDefault="00874893" w:rsidP="00874893">
      <w:pPr>
        <w:spacing w:before="120"/>
        <w:jc w:val="both"/>
        <w:rPr>
          <w:rFonts w:ascii="Times New Roman" w:hAnsi="Times New Roman" w:cs="Times New Roman"/>
          <w:b/>
          <w:bCs/>
          <w:sz w:val="21"/>
          <w:szCs w:val="21"/>
          <w:lang w:eastAsia="zh-CN"/>
        </w:rPr>
      </w:pPr>
      <w:r w:rsidRPr="003F7695">
        <w:rPr>
          <w:rFonts w:ascii="Times New Roman" w:hAnsi="Times New Roman" w:cs="Times New Roman"/>
          <w:b/>
          <w:bCs/>
          <w:sz w:val="21"/>
          <w:szCs w:val="21"/>
          <w:lang w:eastAsia="zh-CN"/>
        </w:rPr>
        <w:t>Proposal</w:t>
      </w:r>
      <w:r w:rsidR="003F7695" w:rsidRPr="003F7695">
        <w:rPr>
          <w:rFonts w:ascii="Times New Roman" w:hAnsi="Times New Roman" w:cs="Times New Roman"/>
          <w:b/>
          <w:bCs/>
          <w:sz w:val="21"/>
          <w:szCs w:val="21"/>
          <w:lang w:eastAsia="zh-CN"/>
        </w:rPr>
        <w:t xml:space="preserve"> 3</w:t>
      </w:r>
      <w:r w:rsidRPr="003F7695">
        <w:rPr>
          <w:rFonts w:ascii="Times New Roman" w:hAnsi="Times New Roman" w:cs="Times New Roman"/>
          <w:b/>
          <w:bCs/>
          <w:sz w:val="21"/>
          <w:szCs w:val="21"/>
          <w:lang w:eastAsia="zh-CN"/>
        </w:rPr>
        <w:t>:</w:t>
      </w:r>
      <w:r w:rsidRPr="003F7695">
        <w:rPr>
          <w:rFonts w:ascii="Times New Roman" w:hAnsi="Times New Roman" w:cs="Times New Roman"/>
          <w:b/>
          <w:bCs/>
          <w:color w:val="000000"/>
          <w:sz w:val="21"/>
          <w:szCs w:val="21"/>
        </w:rPr>
        <w:t xml:space="preserve"> </w:t>
      </w:r>
      <w:r w:rsidRPr="003F7695">
        <w:rPr>
          <w:rFonts w:ascii="Times New Roman" w:hAnsi="Times New Roman" w:cs="Times New Roman"/>
          <w:b/>
          <w:bCs/>
          <w:sz w:val="21"/>
          <w:szCs w:val="21"/>
          <w:lang w:eastAsia="zh-CN"/>
        </w:rPr>
        <w:t>RAN4 can begin investigating the related testability of new defined metrics (like CIR/PDP) once it has received sufficient input from other groups</w:t>
      </w:r>
    </w:p>
    <w:p w14:paraId="4638D9A7" w14:textId="4AA84A6D" w:rsidR="005F42B2" w:rsidRPr="003F7695" w:rsidRDefault="00874893" w:rsidP="00497E26">
      <w:pPr>
        <w:spacing w:beforeLines="20" w:before="48" w:afterLines="50" w:after="120" w:line="240" w:lineRule="auto"/>
        <w:jc w:val="both"/>
        <w:rPr>
          <w:rFonts w:ascii="Times New Roman" w:eastAsia="DengXian" w:hAnsi="Times New Roman" w:cs="Times New Roman"/>
          <w:iCs/>
          <w:sz w:val="21"/>
          <w:szCs w:val="21"/>
          <w:lang w:eastAsia="zh-CN"/>
        </w:rPr>
      </w:pPr>
      <w:r w:rsidRPr="003F7695">
        <w:rPr>
          <w:rFonts w:ascii="Times New Roman" w:hAnsi="Times New Roman" w:cs="Times New Roman"/>
          <w:b/>
          <w:iCs/>
          <w:sz w:val="21"/>
          <w:szCs w:val="21"/>
        </w:rPr>
        <w:t>Proposal</w:t>
      </w:r>
      <w:r w:rsidR="003F7695" w:rsidRPr="003F7695">
        <w:rPr>
          <w:rFonts w:ascii="Times New Roman" w:hAnsi="Times New Roman" w:cs="Times New Roman"/>
          <w:b/>
          <w:iCs/>
          <w:sz w:val="21"/>
          <w:szCs w:val="21"/>
        </w:rPr>
        <w:t xml:space="preserve"> 4</w:t>
      </w:r>
      <w:r w:rsidRPr="003F7695">
        <w:rPr>
          <w:rFonts w:ascii="Times New Roman" w:hAnsi="Times New Roman" w:cs="Times New Roman"/>
          <w:b/>
          <w:iCs/>
          <w:sz w:val="21"/>
          <w:szCs w:val="21"/>
        </w:rPr>
        <w:t>: RAN4 should investigate the relationship between the measurement accuracy provided by the UE and the eventual positioning accuracy at the LMF before establishing any requirements.</w:t>
      </w:r>
    </w:p>
    <w:p w14:paraId="37EB5693" w14:textId="77777777" w:rsidR="00C01F33" w:rsidRDefault="00C01F33" w:rsidP="00CE0424">
      <w:pPr>
        <w:pStyle w:val="Heading1"/>
      </w:pPr>
      <w:r w:rsidRPr="00CE0424">
        <w:t>Conclusion</w:t>
      </w:r>
    </w:p>
    <w:p w14:paraId="2896C655" w14:textId="3BD25DF6" w:rsidR="000D7C13" w:rsidRDefault="000D7C13" w:rsidP="000D7C13">
      <w:pPr>
        <w:rPr>
          <w:rFonts w:ascii="Times New Roman" w:hAnsi="Times New Roman" w:cs="Times New Roman"/>
          <w:sz w:val="21"/>
          <w:szCs w:val="21"/>
          <w:lang w:val="en-GB" w:eastAsia="ja-JP"/>
        </w:rPr>
      </w:pPr>
      <w:r w:rsidRPr="000D7C13">
        <w:rPr>
          <w:rFonts w:ascii="Times New Roman" w:hAnsi="Times New Roman" w:cs="Times New Roman"/>
          <w:sz w:val="21"/>
          <w:szCs w:val="21"/>
          <w:lang w:val="en-GB" w:eastAsia="ja-JP"/>
        </w:rPr>
        <w:t>In t</w:t>
      </w:r>
      <w:r>
        <w:rPr>
          <w:rFonts w:ascii="Times New Roman" w:hAnsi="Times New Roman" w:cs="Times New Roman"/>
          <w:sz w:val="21"/>
          <w:szCs w:val="21"/>
          <w:lang w:val="en-GB" w:eastAsia="ja-JP"/>
        </w:rPr>
        <w:t>his section we summarize the list of observations and proposals we discussed in this contribution:</w:t>
      </w:r>
    </w:p>
    <w:p w14:paraId="0E55BCBA" w14:textId="77777777" w:rsidR="003F7695" w:rsidRPr="00C802FE" w:rsidRDefault="003F7695" w:rsidP="003F7695">
      <w:pPr>
        <w:jc w:val="both"/>
        <w:rPr>
          <w:rFonts w:ascii="Times New Roman" w:hAnsi="Times New Roman" w:cs="Times New Roman"/>
          <w:b/>
          <w:bCs/>
          <w:sz w:val="21"/>
          <w:szCs w:val="21"/>
        </w:rPr>
      </w:pPr>
      <w:r w:rsidRPr="00C802FE">
        <w:rPr>
          <w:rFonts w:ascii="Times New Roman" w:hAnsi="Times New Roman" w:cs="Times New Roman"/>
          <w:b/>
          <w:bCs/>
          <w:sz w:val="21"/>
          <w:szCs w:val="21"/>
        </w:rPr>
        <w:t xml:space="preserve">Proposal 1: </w:t>
      </w:r>
      <w:r>
        <w:rPr>
          <w:rFonts w:ascii="Times New Roman" w:hAnsi="Times New Roman" w:cs="Times New Roman"/>
          <w:b/>
          <w:bCs/>
          <w:sz w:val="21"/>
          <w:szCs w:val="21"/>
        </w:rPr>
        <w:t xml:space="preserve">If the report of positioning from UE has been established by other WG, </w:t>
      </w:r>
      <w:r w:rsidRPr="00C802FE">
        <w:rPr>
          <w:rFonts w:ascii="Times New Roman" w:hAnsi="Times New Roman" w:cs="Times New Roman"/>
          <w:b/>
          <w:bCs/>
          <w:sz w:val="21"/>
          <w:szCs w:val="21"/>
        </w:rPr>
        <w:t>RAN4 to investigate the feasibility and testability for Case 1, where a UE predicts its position relative to ground truth obtained through physically located PRUs with known grid locations or derives the ground truth through GPS.</w:t>
      </w:r>
    </w:p>
    <w:p w14:paraId="5335B8F0" w14:textId="77777777" w:rsidR="003F7695" w:rsidRPr="00A50ACF" w:rsidRDefault="003F7695" w:rsidP="003F7695">
      <w:pPr>
        <w:jc w:val="both"/>
        <w:rPr>
          <w:rFonts w:ascii="Times New Roman" w:hAnsi="Times New Roman" w:cs="Times New Roman"/>
          <w:b/>
          <w:bCs/>
          <w:sz w:val="21"/>
          <w:szCs w:val="21"/>
        </w:rPr>
      </w:pPr>
      <w:r w:rsidRPr="00A50ACF">
        <w:rPr>
          <w:rFonts w:ascii="Times New Roman" w:hAnsi="Times New Roman" w:cs="Times New Roman"/>
          <w:b/>
          <w:bCs/>
          <w:sz w:val="21"/>
          <w:szCs w:val="21"/>
        </w:rPr>
        <w:t xml:space="preserve">Proposal 2:  RAN4 to investigate </w:t>
      </w:r>
      <w:r w:rsidRPr="00A50ACF">
        <w:rPr>
          <w:rFonts w:ascii="Times New Roman" w:eastAsia="DengXian" w:hAnsi="Times New Roman" w:cs="Times New Roman"/>
          <w:b/>
          <w:bCs/>
          <w:sz w:val="21"/>
          <w:szCs w:val="21"/>
          <w:lang w:eastAsia="zh-CN"/>
        </w:rPr>
        <w:t xml:space="preserve">emulating </w:t>
      </w:r>
      <w:r>
        <w:rPr>
          <w:rFonts w:ascii="Times New Roman" w:eastAsia="DengXian" w:hAnsi="Times New Roman" w:cs="Times New Roman"/>
          <w:b/>
          <w:bCs/>
          <w:sz w:val="21"/>
          <w:szCs w:val="21"/>
          <w:lang w:eastAsia="zh-CN"/>
        </w:rPr>
        <w:t>various propagation conditions like</w:t>
      </w:r>
      <w:r w:rsidRPr="00A50ACF">
        <w:rPr>
          <w:rFonts w:ascii="Times New Roman" w:eastAsia="DengXian" w:hAnsi="Times New Roman" w:cs="Times New Roman"/>
          <w:b/>
          <w:bCs/>
          <w:sz w:val="21"/>
          <w:szCs w:val="21"/>
          <w:lang w:eastAsia="zh-CN"/>
        </w:rPr>
        <w:t xml:space="preserve"> single path channel for Line-of-Sight (LOS) scenarios and multipath channels for Non-Line-of-Sight (NLOS) conditions in the test equi</w:t>
      </w:r>
      <w:r>
        <w:rPr>
          <w:rFonts w:ascii="Times New Roman" w:eastAsia="DengXian" w:hAnsi="Times New Roman" w:cs="Times New Roman"/>
          <w:b/>
          <w:bCs/>
          <w:sz w:val="21"/>
          <w:szCs w:val="21"/>
          <w:lang w:eastAsia="zh-CN"/>
        </w:rPr>
        <w:t>p</w:t>
      </w:r>
      <w:r w:rsidRPr="00A50ACF">
        <w:rPr>
          <w:rFonts w:ascii="Times New Roman" w:eastAsia="DengXian" w:hAnsi="Times New Roman" w:cs="Times New Roman"/>
          <w:b/>
          <w:bCs/>
          <w:sz w:val="21"/>
          <w:szCs w:val="21"/>
          <w:lang w:eastAsia="zh-CN"/>
        </w:rPr>
        <w:t>ment. Ground truth can be established by legacy LOS/NLOS estimat</w:t>
      </w:r>
      <w:r>
        <w:rPr>
          <w:rFonts w:ascii="Times New Roman" w:eastAsia="DengXian" w:hAnsi="Times New Roman" w:cs="Times New Roman"/>
          <w:b/>
          <w:bCs/>
          <w:sz w:val="21"/>
          <w:szCs w:val="21"/>
          <w:lang w:eastAsia="zh-CN"/>
        </w:rPr>
        <w:t>ion.</w:t>
      </w:r>
    </w:p>
    <w:p w14:paraId="315207E2" w14:textId="77777777" w:rsidR="003F7695" w:rsidRPr="003F7695" w:rsidRDefault="003F7695" w:rsidP="003F7695">
      <w:pPr>
        <w:spacing w:before="120"/>
        <w:jc w:val="both"/>
        <w:rPr>
          <w:rFonts w:ascii="Times New Roman" w:hAnsi="Times New Roman" w:cs="Times New Roman"/>
          <w:b/>
          <w:bCs/>
          <w:sz w:val="21"/>
          <w:szCs w:val="21"/>
          <w:lang w:eastAsia="zh-CN"/>
        </w:rPr>
      </w:pPr>
      <w:r w:rsidRPr="003F7695">
        <w:rPr>
          <w:rFonts w:ascii="Times New Roman" w:hAnsi="Times New Roman" w:cs="Times New Roman"/>
          <w:b/>
          <w:bCs/>
          <w:sz w:val="21"/>
          <w:szCs w:val="21"/>
          <w:lang w:eastAsia="zh-CN"/>
        </w:rPr>
        <w:t>Proposal 3:</w:t>
      </w:r>
      <w:r w:rsidRPr="003F7695">
        <w:rPr>
          <w:rFonts w:ascii="Times New Roman" w:hAnsi="Times New Roman" w:cs="Times New Roman"/>
          <w:b/>
          <w:bCs/>
          <w:color w:val="000000"/>
          <w:sz w:val="21"/>
          <w:szCs w:val="21"/>
        </w:rPr>
        <w:t xml:space="preserve"> </w:t>
      </w:r>
      <w:r w:rsidRPr="003F7695">
        <w:rPr>
          <w:rFonts w:ascii="Times New Roman" w:hAnsi="Times New Roman" w:cs="Times New Roman"/>
          <w:b/>
          <w:bCs/>
          <w:sz w:val="21"/>
          <w:szCs w:val="21"/>
          <w:lang w:eastAsia="zh-CN"/>
        </w:rPr>
        <w:t>RAN4 can begin investigating the related testability of new defined metrics (like CIR/PDP) once it has received sufficient input from other groups</w:t>
      </w:r>
    </w:p>
    <w:p w14:paraId="1449500A" w14:textId="6CAC404C" w:rsidR="002F12B4" w:rsidRPr="003F7695" w:rsidRDefault="003F7695" w:rsidP="003F7695">
      <w:pPr>
        <w:spacing w:beforeLines="20" w:before="48" w:afterLines="50" w:after="120" w:line="240" w:lineRule="auto"/>
        <w:jc w:val="both"/>
        <w:rPr>
          <w:rFonts w:ascii="Times New Roman" w:eastAsia="DengXian" w:hAnsi="Times New Roman" w:cs="Times New Roman"/>
          <w:iCs/>
          <w:sz w:val="21"/>
          <w:szCs w:val="21"/>
          <w:lang w:eastAsia="zh-CN"/>
        </w:rPr>
      </w:pPr>
      <w:r w:rsidRPr="003F7695">
        <w:rPr>
          <w:rFonts w:ascii="Times New Roman" w:hAnsi="Times New Roman" w:cs="Times New Roman"/>
          <w:b/>
          <w:iCs/>
          <w:sz w:val="21"/>
          <w:szCs w:val="21"/>
        </w:rPr>
        <w:t>Proposal 4: RAN4 should investigate the relationship between the measurement accuracy provided by the UE and the eventual positioning accuracy at the LMF before establishing any requirements.</w:t>
      </w:r>
    </w:p>
    <w:p w14:paraId="59C95D4D" w14:textId="77777777" w:rsidR="008C1C61" w:rsidRPr="008C39F7" w:rsidRDefault="008C1C61" w:rsidP="008C1C61">
      <w:pPr>
        <w:pStyle w:val="RAN4H1"/>
        <w:numPr>
          <w:ilvl w:val="0"/>
          <w:numId w:val="0"/>
        </w:numPr>
      </w:pPr>
      <w:r w:rsidRPr="008C39F7">
        <w:t>References</w:t>
      </w:r>
    </w:p>
    <w:p w14:paraId="5FEB922E" w14:textId="2E523B67"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[1] </w:t>
      </w:r>
      <w:r w:rsidR="00D84103" w:rsidRPr="00D84103">
        <w:rPr>
          <w:rFonts w:ascii="Times New Roman" w:eastAsia="Times New Roman" w:hAnsi="Times New Roman" w:cs="Times New Roman"/>
          <w:szCs w:val="24"/>
        </w:rPr>
        <w:t xml:space="preserve">RP-242399 </w:t>
      </w:r>
      <w:r w:rsidR="00D84103">
        <w:rPr>
          <w:rFonts w:ascii="Times New Roman" w:eastAsia="Times New Roman" w:hAnsi="Times New Roman" w:cs="Times New Roman"/>
          <w:szCs w:val="24"/>
        </w:rPr>
        <w:t>–</w:t>
      </w:r>
      <w:r w:rsidR="00D84103" w:rsidRPr="00D84103">
        <w:rPr>
          <w:rFonts w:ascii="Times New Roman" w:eastAsia="Times New Roman" w:hAnsi="Times New Roman" w:cs="Times New Roman"/>
          <w:szCs w:val="24"/>
        </w:rPr>
        <w:t xml:space="preserve"> </w:t>
      </w:r>
      <w:r w:rsidR="00D84103">
        <w:rPr>
          <w:rFonts w:ascii="Times New Roman" w:eastAsia="Times New Roman" w:hAnsi="Times New Roman" w:cs="Times New Roman"/>
          <w:szCs w:val="24"/>
        </w:rPr>
        <w:t>“</w:t>
      </w:r>
      <w:r w:rsidR="00D84103" w:rsidRPr="00D84103">
        <w:rPr>
          <w:rFonts w:ascii="Times New Roman" w:eastAsia="Times New Roman" w:hAnsi="Times New Roman" w:cs="Times New Roman"/>
          <w:szCs w:val="24"/>
        </w:rPr>
        <w:t>Revised WID on Artificial Intelligence (AI)/Machine Learning (ML) for NR Air Interface</w:t>
      </w:r>
      <w:r w:rsidR="00D84103">
        <w:rPr>
          <w:rFonts w:ascii="Times New Roman" w:eastAsia="Times New Roman" w:hAnsi="Times New Roman" w:cs="Times New Roman"/>
          <w:szCs w:val="24"/>
        </w:rPr>
        <w:t>”</w:t>
      </w:r>
    </w:p>
    <w:p w14:paraId="6B53E2B3" w14:textId="77777777"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[2] 3GPP TR 38.843, “Technical Specification Group Radio Access </w:t>
      </w:r>
      <w:proofErr w:type="spellStart"/>
      <w:proofErr w:type="gramStart"/>
      <w:r w:rsidRPr="001D38F3">
        <w:rPr>
          <w:rFonts w:ascii="Times New Roman" w:eastAsia="Times New Roman" w:hAnsi="Times New Roman" w:cs="Times New Roman"/>
          <w:szCs w:val="24"/>
        </w:rPr>
        <w:t>Network;Study</w:t>
      </w:r>
      <w:proofErr w:type="spellEnd"/>
      <w:proofErr w:type="gramEnd"/>
      <w:r w:rsidRPr="001D38F3">
        <w:rPr>
          <w:rFonts w:ascii="Times New Roman" w:eastAsia="Times New Roman" w:hAnsi="Times New Roman" w:cs="Times New Roman"/>
          <w:szCs w:val="24"/>
        </w:rPr>
        <w:t xml:space="preserve"> on Artificial Intelligence (AI)/Machine Learning (ML) for NR air interface”</w:t>
      </w:r>
    </w:p>
    <w:p w14:paraId="0C2CCDC3" w14:textId="77777777" w:rsidR="001D38F3" w:rsidRPr="001D38F3" w:rsidRDefault="001D38F3" w:rsidP="001D38F3">
      <w:pPr>
        <w:snapToGrid w:val="0"/>
        <w:spacing w:before="120" w:after="0" w:line="240" w:lineRule="auto"/>
        <w:jc w:val="both"/>
        <w:rPr>
          <w:rFonts w:ascii="Helvetica" w:eastAsia="SimSun" w:hAnsi="Helvetica" w:cs="Times New Roman"/>
          <w:b/>
          <w:bCs/>
          <w:kern w:val="32"/>
          <w:sz w:val="28"/>
          <w:szCs w:val="32"/>
          <w:lang w:eastAsia="zh-CN"/>
        </w:rPr>
      </w:pPr>
    </w:p>
    <w:p w14:paraId="715CA09B" w14:textId="08789465" w:rsidR="003A7EF3" w:rsidRPr="00C10333" w:rsidRDefault="003A7EF3" w:rsidP="008C1C61">
      <w:pPr>
        <w:pStyle w:val="Reference"/>
        <w:numPr>
          <w:ilvl w:val="0"/>
          <w:numId w:val="0"/>
        </w:numPr>
        <w:ind w:left="567" w:hanging="567"/>
      </w:pPr>
    </w:p>
    <w:sectPr w:rsidR="003A7EF3" w:rsidRPr="00C10333" w:rsidSect="00180B42">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548403" w14:textId="77777777" w:rsidR="007B45D8" w:rsidRDefault="007B45D8">
      <w:r>
        <w:separator/>
      </w:r>
    </w:p>
  </w:endnote>
  <w:endnote w:type="continuationSeparator" w:id="0">
    <w:p w14:paraId="390A77ED" w14:textId="77777777" w:rsidR="007B45D8" w:rsidRDefault="007B45D8">
      <w:r>
        <w:continuationSeparator/>
      </w:r>
    </w:p>
  </w:endnote>
  <w:endnote w:type="continuationNotice" w:id="1">
    <w:p w14:paraId="727B4532" w14:textId="77777777" w:rsidR="007B45D8" w:rsidRDefault="007B45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D6245E" w14:textId="77777777" w:rsidR="007B45D8" w:rsidRDefault="007B45D8">
      <w:r>
        <w:separator/>
      </w:r>
    </w:p>
  </w:footnote>
  <w:footnote w:type="continuationSeparator" w:id="0">
    <w:p w14:paraId="51C1A2E0" w14:textId="77777777" w:rsidR="007B45D8" w:rsidRDefault="007B45D8">
      <w:r>
        <w:continuationSeparator/>
      </w:r>
    </w:p>
  </w:footnote>
  <w:footnote w:type="continuationNotice" w:id="1">
    <w:p w14:paraId="65787DFE" w14:textId="77777777" w:rsidR="007B45D8" w:rsidRDefault="007B45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36607B"/>
    <w:multiLevelType w:val="multilevel"/>
    <w:tmpl w:val="28EC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6A4748"/>
    <w:multiLevelType w:val="hybridMultilevel"/>
    <w:tmpl w:val="A998A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111813"/>
    <w:multiLevelType w:val="hybridMultilevel"/>
    <w:tmpl w:val="9F3C3E6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287C85"/>
    <w:multiLevelType w:val="hybridMultilevel"/>
    <w:tmpl w:val="7CB0D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256EB7"/>
    <w:multiLevelType w:val="hybridMultilevel"/>
    <w:tmpl w:val="84F29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07F0329"/>
    <w:multiLevelType w:val="hybridMultilevel"/>
    <w:tmpl w:val="E42E3B2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0"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6E3167"/>
    <w:multiLevelType w:val="hybridMultilevel"/>
    <w:tmpl w:val="F21EEC14"/>
    <w:lvl w:ilvl="0" w:tplc="BB7AA7C6">
      <w:start w:val="1"/>
      <w:numFmt w:val="decimal"/>
      <w:pStyle w:val="RAN4proposal"/>
      <w:suff w:val="space"/>
      <w:lvlText w:val="Proposal %1:"/>
      <w:lvlJc w:val="left"/>
      <w:pPr>
        <w:ind w:left="819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E94603"/>
    <w:multiLevelType w:val="hybridMultilevel"/>
    <w:tmpl w:val="49D6E496"/>
    <w:lvl w:ilvl="0" w:tplc="DDDAAB30">
      <w:start w:val="1"/>
      <w:numFmt w:val="bullet"/>
      <w:lvlText w:val="•"/>
      <w:lvlJc w:val="left"/>
      <w:pPr>
        <w:tabs>
          <w:tab w:val="num" w:pos="720"/>
        </w:tabs>
        <w:ind w:left="720" w:hanging="360"/>
      </w:pPr>
      <w:rPr>
        <w:rFonts w:ascii="Arial" w:hAnsi="Arial" w:hint="default"/>
      </w:rPr>
    </w:lvl>
    <w:lvl w:ilvl="1" w:tplc="BD8E6C18" w:tentative="1">
      <w:start w:val="1"/>
      <w:numFmt w:val="bullet"/>
      <w:lvlText w:val="•"/>
      <w:lvlJc w:val="left"/>
      <w:pPr>
        <w:tabs>
          <w:tab w:val="num" w:pos="1440"/>
        </w:tabs>
        <w:ind w:left="1440" w:hanging="360"/>
      </w:pPr>
      <w:rPr>
        <w:rFonts w:ascii="Arial" w:hAnsi="Arial" w:hint="default"/>
      </w:rPr>
    </w:lvl>
    <w:lvl w:ilvl="2" w:tplc="5EA0AB64" w:tentative="1">
      <w:start w:val="1"/>
      <w:numFmt w:val="bullet"/>
      <w:lvlText w:val="•"/>
      <w:lvlJc w:val="left"/>
      <w:pPr>
        <w:tabs>
          <w:tab w:val="num" w:pos="2160"/>
        </w:tabs>
        <w:ind w:left="2160" w:hanging="360"/>
      </w:pPr>
      <w:rPr>
        <w:rFonts w:ascii="Arial" w:hAnsi="Arial" w:hint="default"/>
      </w:rPr>
    </w:lvl>
    <w:lvl w:ilvl="3" w:tplc="AD1EF596" w:tentative="1">
      <w:start w:val="1"/>
      <w:numFmt w:val="bullet"/>
      <w:lvlText w:val="•"/>
      <w:lvlJc w:val="left"/>
      <w:pPr>
        <w:tabs>
          <w:tab w:val="num" w:pos="2880"/>
        </w:tabs>
        <w:ind w:left="2880" w:hanging="360"/>
      </w:pPr>
      <w:rPr>
        <w:rFonts w:ascii="Arial" w:hAnsi="Arial" w:hint="default"/>
      </w:rPr>
    </w:lvl>
    <w:lvl w:ilvl="4" w:tplc="FE6C214C" w:tentative="1">
      <w:start w:val="1"/>
      <w:numFmt w:val="bullet"/>
      <w:lvlText w:val="•"/>
      <w:lvlJc w:val="left"/>
      <w:pPr>
        <w:tabs>
          <w:tab w:val="num" w:pos="3600"/>
        </w:tabs>
        <w:ind w:left="3600" w:hanging="360"/>
      </w:pPr>
      <w:rPr>
        <w:rFonts w:ascii="Arial" w:hAnsi="Arial" w:hint="default"/>
      </w:rPr>
    </w:lvl>
    <w:lvl w:ilvl="5" w:tplc="AB8A7D4E" w:tentative="1">
      <w:start w:val="1"/>
      <w:numFmt w:val="bullet"/>
      <w:lvlText w:val="•"/>
      <w:lvlJc w:val="left"/>
      <w:pPr>
        <w:tabs>
          <w:tab w:val="num" w:pos="4320"/>
        </w:tabs>
        <w:ind w:left="4320" w:hanging="360"/>
      </w:pPr>
      <w:rPr>
        <w:rFonts w:ascii="Arial" w:hAnsi="Arial" w:hint="default"/>
      </w:rPr>
    </w:lvl>
    <w:lvl w:ilvl="6" w:tplc="A4D64678" w:tentative="1">
      <w:start w:val="1"/>
      <w:numFmt w:val="bullet"/>
      <w:lvlText w:val="•"/>
      <w:lvlJc w:val="left"/>
      <w:pPr>
        <w:tabs>
          <w:tab w:val="num" w:pos="5040"/>
        </w:tabs>
        <w:ind w:left="5040" w:hanging="360"/>
      </w:pPr>
      <w:rPr>
        <w:rFonts w:ascii="Arial" w:hAnsi="Arial" w:hint="default"/>
      </w:rPr>
    </w:lvl>
    <w:lvl w:ilvl="7" w:tplc="E19E3004" w:tentative="1">
      <w:start w:val="1"/>
      <w:numFmt w:val="bullet"/>
      <w:lvlText w:val="•"/>
      <w:lvlJc w:val="left"/>
      <w:pPr>
        <w:tabs>
          <w:tab w:val="num" w:pos="5760"/>
        </w:tabs>
        <w:ind w:left="5760" w:hanging="360"/>
      </w:pPr>
      <w:rPr>
        <w:rFonts w:ascii="Arial" w:hAnsi="Arial" w:hint="default"/>
      </w:rPr>
    </w:lvl>
    <w:lvl w:ilvl="8" w:tplc="742C2D2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AE722FF"/>
    <w:multiLevelType w:val="hybridMultilevel"/>
    <w:tmpl w:val="B12679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67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E783D68"/>
    <w:multiLevelType w:val="hybridMultilevel"/>
    <w:tmpl w:val="1C647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B1764EE"/>
    <w:multiLevelType w:val="hybridMultilevel"/>
    <w:tmpl w:val="8026AD28"/>
    <w:lvl w:ilvl="0" w:tplc="5C967BA8">
      <w:start w:val="1"/>
      <w:numFmt w:val="bullet"/>
      <w:lvlText w:val=""/>
      <w:lvlJc w:val="left"/>
      <w:pPr>
        <w:tabs>
          <w:tab w:val="num" w:pos="720"/>
        </w:tabs>
        <w:ind w:left="720" w:hanging="360"/>
      </w:pPr>
      <w:rPr>
        <w:rFonts w:ascii="Wingdings" w:hAnsi="Wingdings" w:hint="default"/>
      </w:rPr>
    </w:lvl>
    <w:lvl w:ilvl="1" w:tplc="771014C6">
      <w:numFmt w:val="bullet"/>
      <w:lvlText w:val=""/>
      <w:lvlJc w:val="left"/>
      <w:pPr>
        <w:tabs>
          <w:tab w:val="num" w:pos="1440"/>
        </w:tabs>
        <w:ind w:left="1440" w:hanging="360"/>
      </w:pPr>
      <w:rPr>
        <w:rFonts w:ascii="Wingdings" w:hAnsi="Wingdings" w:hint="default"/>
      </w:rPr>
    </w:lvl>
    <w:lvl w:ilvl="2" w:tplc="531E3F2A">
      <w:numFmt w:val="bullet"/>
      <w:lvlText w:val=""/>
      <w:lvlJc w:val="left"/>
      <w:pPr>
        <w:tabs>
          <w:tab w:val="num" w:pos="2160"/>
        </w:tabs>
        <w:ind w:left="2160" w:hanging="360"/>
      </w:pPr>
      <w:rPr>
        <w:rFonts w:ascii="Wingdings" w:hAnsi="Wingdings" w:hint="default"/>
      </w:rPr>
    </w:lvl>
    <w:lvl w:ilvl="3" w:tplc="AA68CF5C" w:tentative="1">
      <w:start w:val="1"/>
      <w:numFmt w:val="bullet"/>
      <w:lvlText w:val=""/>
      <w:lvlJc w:val="left"/>
      <w:pPr>
        <w:tabs>
          <w:tab w:val="num" w:pos="2880"/>
        </w:tabs>
        <w:ind w:left="2880" w:hanging="360"/>
      </w:pPr>
      <w:rPr>
        <w:rFonts w:ascii="Wingdings" w:hAnsi="Wingdings" w:hint="default"/>
      </w:rPr>
    </w:lvl>
    <w:lvl w:ilvl="4" w:tplc="74F2F84A" w:tentative="1">
      <w:start w:val="1"/>
      <w:numFmt w:val="bullet"/>
      <w:lvlText w:val=""/>
      <w:lvlJc w:val="left"/>
      <w:pPr>
        <w:tabs>
          <w:tab w:val="num" w:pos="3600"/>
        </w:tabs>
        <w:ind w:left="3600" w:hanging="360"/>
      </w:pPr>
      <w:rPr>
        <w:rFonts w:ascii="Wingdings" w:hAnsi="Wingdings" w:hint="default"/>
      </w:rPr>
    </w:lvl>
    <w:lvl w:ilvl="5" w:tplc="F842BC14" w:tentative="1">
      <w:start w:val="1"/>
      <w:numFmt w:val="bullet"/>
      <w:lvlText w:val=""/>
      <w:lvlJc w:val="left"/>
      <w:pPr>
        <w:tabs>
          <w:tab w:val="num" w:pos="4320"/>
        </w:tabs>
        <w:ind w:left="4320" w:hanging="360"/>
      </w:pPr>
      <w:rPr>
        <w:rFonts w:ascii="Wingdings" w:hAnsi="Wingdings" w:hint="default"/>
      </w:rPr>
    </w:lvl>
    <w:lvl w:ilvl="6" w:tplc="E2DE031C" w:tentative="1">
      <w:start w:val="1"/>
      <w:numFmt w:val="bullet"/>
      <w:lvlText w:val=""/>
      <w:lvlJc w:val="left"/>
      <w:pPr>
        <w:tabs>
          <w:tab w:val="num" w:pos="5040"/>
        </w:tabs>
        <w:ind w:left="5040" w:hanging="360"/>
      </w:pPr>
      <w:rPr>
        <w:rFonts w:ascii="Wingdings" w:hAnsi="Wingdings" w:hint="default"/>
      </w:rPr>
    </w:lvl>
    <w:lvl w:ilvl="7" w:tplc="8F483D8E" w:tentative="1">
      <w:start w:val="1"/>
      <w:numFmt w:val="bullet"/>
      <w:lvlText w:val=""/>
      <w:lvlJc w:val="left"/>
      <w:pPr>
        <w:tabs>
          <w:tab w:val="num" w:pos="5760"/>
        </w:tabs>
        <w:ind w:left="5760" w:hanging="360"/>
      </w:pPr>
      <w:rPr>
        <w:rFonts w:ascii="Wingdings" w:hAnsi="Wingdings" w:hint="default"/>
      </w:rPr>
    </w:lvl>
    <w:lvl w:ilvl="8" w:tplc="C39CDA70" w:tentative="1">
      <w:start w:val="1"/>
      <w:numFmt w:val="bullet"/>
      <w:lvlText w:val=""/>
      <w:lvlJc w:val="left"/>
      <w:pPr>
        <w:tabs>
          <w:tab w:val="num" w:pos="6480"/>
        </w:tabs>
        <w:ind w:left="6480" w:hanging="360"/>
      </w:pPr>
      <w:rPr>
        <w:rFonts w:ascii="Wingdings" w:hAnsi="Wingdings" w:hint="default"/>
      </w:rPr>
    </w:lvl>
  </w:abstractNum>
  <w:num w:numId="1" w16cid:durableId="404304552">
    <w:abstractNumId w:val="3"/>
  </w:num>
  <w:num w:numId="2" w16cid:durableId="69813188">
    <w:abstractNumId w:val="34"/>
  </w:num>
  <w:num w:numId="3" w16cid:durableId="1922837493">
    <w:abstractNumId w:val="24"/>
  </w:num>
  <w:num w:numId="4" w16cid:durableId="266620704">
    <w:abstractNumId w:val="25"/>
  </w:num>
  <w:num w:numId="5" w16cid:durableId="980957859">
    <w:abstractNumId w:val="18"/>
  </w:num>
  <w:num w:numId="6" w16cid:durableId="1130905483">
    <w:abstractNumId w:val="31"/>
  </w:num>
  <w:num w:numId="7" w16cid:durableId="1818380057">
    <w:abstractNumId w:val="39"/>
  </w:num>
  <w:num w:numId="8" w16cid:durableId="1575555177">
    <w:abstractNumId w:val="19"/>
  </w:num>
  <w:num w:numId="9" w16cid:durableId="859859520">
    <w:abstractNumId w:val="16"/>
  </w:num>
  <w:num w:numId="10" w16cid:durableId="1996493083">
    <w:abstractNumId w:val="2"/>
  </w:num>
  <w:num w:numId="11" w16cid:durableId="2105683940">
    <w:abstractNumId w:val="1"/>
  </w:num>
  <w:num w:numId="12" w16cid:durableId="2046832553">
    <w:abstractNumId w:val="0"/>
  </w:num>
  <w:num w:numId="13" w16cid:durableId="282807018">
    <w:abstractNumId w:val="36"/>
  </w:num>
  <w:num w:numId="14" w16cid:durableId="826438824">
    <w:abstractNumId w:val="37"/>
  </w:num>
  <w:num w:numId="15" w16cid:durableId="689725159">
    <w:abstractNumId w:val="28"/>
  </w:num>
  <w:num w:numId="16" w16cid:durableId="10954744">
    <w:abstractNumId w:val="43"/>
  </w:num>
  <w:num w:numId="17" w16cid:durableId="183830960">
    <w:abstractNumId w:val="9"/>
  </w:num>
  <w:num w:numId="18" w16cid:durableId="1606114056">
    <w:abstractNumId w:val="14"/>
  </w:num>
  <w:num w:numId="19" w16cid:durableId="2129543684">
    <w:abstractNumId w:val="5"/>
  </w:num>
  <w:num w:numId="20" w16cid:durableId="1458717335">
    <w:abstractNumId w:val="49"/>
  </w:num>
  <w:num w:numId="21" w16cid:durableId="1670518138">
    <w:abstractNumId w:val="20"/>
  </w:num>
  <w:num w:numId="22" w16cid:durableId="350379046">
    <w:abstractNumId w:val="47"/>
  </w:num>
  <w:num w:numId="23" w16cid:durableId="2081636795">
    <w:abstractNumId w:val="48"/>
  </w:num>
  <w:num w:numId="24" w16cid:durableId="204758867">
    <w:abstractNumId w:val="26"/>
  </w:num>
  <w:num w:numId="25" w16cid:durableId="954214117">
    <w:abstractNumId w:val="42"/>
  </w:num>
  <w:num w:numId="26" w16cid:durableId="1233388491">
    <w:abstractNumId w:val="27"/>
  </w:num>
  <w:num w:numId="27" w16cid:durableId="586115183">
    <w:abstractNumId w:val="13"/>
  </w:num>
  <w:num w:numId="28" w16cid:durableId="894044429">
    <w:abstractNumId w:val="45"/>
  </w:num>
  <w:num w:numId="29" w16cid:durableId="893126313">
    <w:abstractNumId w:val="17"/>
  </w:num>
  <w:num w:numId="30" w16cid:durableId="1154027452">
    <w:abstractNumId w:val="29"/>
  </w:num>
  <w:num w:numId="31" w16cid:durableId="561912427">
    <w:abstractNumId w:val="23"/>
  </w:num>
  <w:num w:numId="32" w16cid:durableId="1186868447">
    <w:abstractNumId w:val="8"/>
  </w:num>
  <w:num w:numId="33" w16cid:durableId="1046301075">
    <w:abstractNumId w:val="40"/>
  </w:num>
  <w:num w:numId="34" w16cid:durableId="1409110876">
    <w:abstractNumId w:val="4"/>
  </w:num>
  <w:num w:numId="35" w16cid:durableId="766926330">
    <w:abstractNumId w:val="32"/>
  </w:num>
  <w:num w:numId="36" w16cid:durableId="360283089">
    <w:abstractNumId w:val="7"/>
  </w:num>
  <w:num w:numId="37" w16cid:durableId="1024937548">
    <w:abstractNumId w:val="15"/>
  </w:num>
  <w:num w:numId="38" w16cid:durableId="3017958">
    <w:abstractNumId w:val="22"/>
  </w:num>
  <w:num w:numId="39" w16cid:durableId="163785685">
    <w:abstractNumId w:val="21"/>
  </w:num>
  <w:num w:numId="40" w16cid:durableId="1817141046">
    <w:abstractNumId w:val="44"/>
  </w:num>
  <w:num w:numId="41" w16cid:durableId="1456096507">
    <w:abstractNumId w:val="46"/>
  </w:num>
  <w:num w:numId="42" w16cid:durableId="1659071369">
    <w:abstractNumId w:val="41"/>
  </w:num>
  <w:num w:numId="43" w16cid:durableId="792097712">
    <w:abstractNumId w:val="12"/>
  </w:num>
  <w:num w:numId="44" w16cid:durableId="2126267177">
    <w:abstractNumId w:val="38"/>
  </w:num>
  <w:num w:numId="45" w16cid:durableId="1333293140">
    <w:abstractNumId w:val="50"/>
  </w:num>
  <w:num w:numId="46" w16cid:durableId="399718136">
    <w:abstractNumId w:val="10"/>
  </w:num>
  <w:num w:numId="47" w16cid:durableId="997424637">
    <w:abstractNumId w:val="6"/>
  </w:num>
  <w:num w:numId="48" w16cid:durableId="1079444956">
    <w:abstractNumId w:val="30"/>
  </w:num>
  <w:num w:numId="49" w16cid:durableId="8554116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6528953">
    <w:abstractNumId w:val="35"/>
  </w:num>
  <w:num w:numId="51" w16cid:durableId="1673602817">
    <w:abstractNumId w:val="33"/>
  </w:num>
  <w:num w:numId="52" w16cid:durableId="12492852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3F"/>
    <w:rsid w:val="000025E3"/>
    <w:rsid w:val="00002A37"/>
    <w:rsid w:val="0000559A"/>
    <w:rsid w:val="0000564C"/>
    <w:rsid w:val="00006446"/>
    <w:rsid w:val="00006896"/>
    <w:rsid w:val="00007CDC"/>
    <w:rsid w:val="00011B28"/>
    <w:rsid w:val="000124F7"/>
    <w:rsid w:val="00012523"/>
    <w:rsid w:val="000127B9"/>
    <w:rsid w:val="00013655"/>
    <w:rsid w:val="000146F7"/>
    <w:rsid w:val="00015D15"/>
    <w:rsid w:val="00017493"/>
    <w:rsid w:val="00020120"/>
    <w:rsid w:val="00020262"/>
    <w:rsid w:val="000215F6"/>
    <w:rsid w:val="0002564D"/>
    <w:rsid w:val="000256B5"/>
    <w:rsid w:val="00025ECA"/>
    <w:rsid w:val="00030C94"/>
    <w:rsid w:val="000310E3"/>
    <w:rsid w:val="000325B8"/>
    <w:rsid w:val="00032EA8"/>
    <w:rsid w:val="00033592"/>
    <w:rsid w:val="000348E2"/>
    <w:rsid w:val="00034C15"/>
    <w:rsid w:val="00035554"/>
    <w:rsid w:val="00035CBA"/>
    <w:rsid w:val="0003663A"/>
    <w:rsid w:val="00036BA1"/>
    <w:rsid w:val="0003722C"/>
    <w:rsid w:val="00041F9A"/>
    <w:rsid w:val="000422E2"/>
    <w:rsid w:val="00042931"/>
    <w:rsid w:val="00042F22"/>
    <w:rsid w:val="000444EF"/>
    <w:rsid w:val="000459F7"/>
    <w:rsid w:val="00047D2D"/>
    <w:rsid w:val="00052A07"/>
    <w:rsid w:val="000534E3"/>
    <w:rsid w:val="0005606A"/>
    <w:rsid w:val="000566B4"/>
    <w:rsid w:val="00057117"/>
    <w:rsid w:val="0006088F"/>
    <w:rsid w:val="000616E7"/>
    <w:rsid w:val="0006347C"/>
    <w:rsid w:val="0006487E"/>
    <w:rsid w:val="000649BE"/>
    <w:rsid w:val="00065E1A"/>
    <w:rsid w:val="00072F4C"/>
    <w:rsid w:val="00075B7E"/>
    <w:rsid w:val="00076024"/>
    <w:rsid w:val="00077E5F"/>
    <w:rsid w:val="000802B4"/>
    <w:rsid w:val="0008036A"/>
    <w:rsid w:val="00081AE6"/>
    <w:rsid w:val="00082ED4"/>
    <w:rsid w:val="000841D9"/>
    <w:rsid w:val="0008448B"/>
    <w:rsid w:val="000848B3"/>
    <w:rsid w:val="000855EB"/>
    <w:rsid w:val="00085B52"/>
    <w:rsid w:val="000866F2"/>
    <w:rsid w:val="0008738D"/>
    <w:rsid w:val="0009009F"/>
    <w:rsid w:val="00090D75"/>
    <w:rsid w:val="00091557"/>
    <w:rsid w:val="000924C1"/>
    <w:rsid w:val="000924F0"/>
    <w:rsid w:val="00092559"/>
    <w:rsid w:val="00093224"/>
    <w:rsid w:val="00093474"/>
    <w:rsid w:val="000940BE"/>
    <w:rsid w:val="0009510F"/>
    <w:rsid w:val="00095FA5"/>
    <w:rsid w:val="00096813"/>
    <w:rsid w:val="000971A0"/>
    <w:rsid w:val="00097A86"/>
    <w:rsid w:val="000A1B7B"/>
    <w:rsid w:val="000A51B9"/>
    <w:rsid w:val="000A56F2"/>
    <w:rsid w:val="000A5D39"/>
    <w:rsid w:val="000A6B5F"/>
    <w:rsid w:val="000B048A"/>
    <w:rsid w:val="000B2719"/>
    <w:rsid w:val="000B3A8F"/>
    <w:rsid w:val="000B4AB9"/>
    <w:rsid w:val="000B57EA"/>
    <w:rsid w:val="000B58C3"/>
    <w:rsid w:val="000B6045"/>
    <w:rsid w:val="000B61E9"/>
    <w:rsid w:val="000B735A"/>
    <w:rsid w:val="000C148F"/>
    <w:rsid w:val="000C165A"/>
    <w:rsid w:val="000C18C2"/>
    <w:rsid w:val="000C2E19"/>
    <w:rsid w:val="000C33F3"/>
    <w:rsid w:val="000D0D07"/>
    <w:rsid w:val="000D1A63"/>
    <w:rsid w:val="000D2454"/>
    <w:rsid w:val="000D2F93"/>
    <w:rsid w:val="000D3823"/>
    <w:rsid w:val="000D4797"/>
    <w:rsid w:val="000D4FC9"/>
    <w:rsid w:val="000D76C4"/>
    <w:rsid w:val="000D7C13"/>
    <w:rsid w:val="000E0527"/>
    <w:rsid w:val="000E1E92"/>
    <w:rsid w:val="000E347A"/>
    <w:rsid w:val="000E3A44"/>
    <w:rsid w:val="000E3C56"/>
    <w:rsid w:val="000E4BB7"/>
    <w:rsid w:val="000E59B8"/>
    <w:rsid w:val="000E5D33"/>
    <w:rsid w:val="000E5F28"/>
    <w:rsid w:val="000E6032"/>
    <w:rsid w:val="000E637A"/>
    <w:rsid w:val="000E66D4"/>
    <w:rsid w:val="000F06D6"/>
    <w:rsid w:val="000F0EB1"/>
    <w:rsid w:val="000F1106"/>
    <w:rsid w:val="000F2B24"/>
    <w:rsid w:val="000F3BE9"/>
    <w:rsid w:val="000F3F6C"/>
    <w:rsid w:val="000F5CFE"/>
    <w:rsid w:val="000F6CBD"/>
    <w:rsid w:val="000F6DF3"/>
    <w:rsid w:val="000F7D40"/>
    <w:rsid w:val="001005FF"/>
    <w:rsid w:val="00101335"/>
    <w:rsid w:val="00103D3A"/>
    <w:rsid w:val="0010526C"/>
    <w:rsid w:val="0010569B"/>
    <w:rsid w:val="001060F7"/>
    <w:rsid w:val="001062FB"/>
    <w:rsid w:val="001063E6"/>
    <w:rsid w:val="00106597"/>
    <w:rsid w:val="00111791"/>
    <w:rsid w:val="00111DF0"/>
    <w:rsid w:val="001121E5"/>
    <w:rsid w:val="00112804"/>
    <w:rsid w:val="00113CF4"/>
    <w:rsid w:val="001153EA"/>
    <w:rsid w:val="00115643"/>
    <w:rsid w:val="00116765"/>
    <w:rsid w:val="00116941"/>
    <w:rsid w:val="00120FB3"/>
    <w:rsid w:val="001219F5"/>
    <w:rsid w:val="00121A20"/>
    <w:rsid w:val="0012377F"/>
    <w:rsid w:val="00123A98"/>
    <w:rsid w:val="00124314"/>
    <w:rsid w:val="0012505C"/>
    <w:rsid w:val="00125A0E"/>
    <w:rsid w:val="001268FF"/>
    <w:rsid w:val="00126B4A"/>
    <w:rsid w:val="00126E1E"/>
    <w:rsid w:val="00127C93"/>
    <w:rsid w:val="00130A22"/>
    <w:rsid w:val="00132FD0"/>
    <w:rsid w:val="00133EF5"/>
    <w:rsid w:val="001344C0"/>
    <w:rsid w:val="001346FA"/>
    <w:rsid w:val="0013507B"/>
    <w:rsid w:val="00135252"/>
    <w:rsid w:val="001357F6"/>
    <w:rsid w:val="00137AB5"/>
    <w:rsid w:val="00137F0B"/>
    <w:rsid w:val="00137FD8"/>
    <w:rsid w:val="0014044A"/>
    <w:rsid w:val="00140E66"/>
    <w:rsid w:val="00143A96"/>
    <w:rsid w:val="001471D6"/>
    <w:rsid w:val="00147F7D"/>
    <w:rsid w:val="00151E23"/>
    <w:rsid w:val="001526E0"/>
    <w:rsid w:val="00154812"/>
    <w:rsid w:val="00154A02"/>
    <w:rsid w:val="001551B5"/>
    <w:rsid w:val="00160D72"/>
    <w:rsid w:val="00165111"/>
    <w:rsid w:val="001659C1"/>
    <w:rsid w:val="0016766F"/>
    <w:rsid w:val="00170EB2"/>
    <w:rsid w:val="0017162C"/>
    <w:rsid w:val="001721A1"/>
    <w:rsid w:val="00173A8E"/>
    <w:rsid w:val="00174466"/>
    <w:rsid w:val="0017502C"/>
    <w:rsid w:val="00177387"/>
    <w:rsid w:val="00180400"/>
    <w:rsid w:val="00180B42"/>
    <w:rsid w:val="0018143F"/>
    <w:rsid w:val="00181B6F"/>
    <w:rsid w:val="00181FF8"/>
    <w:rsid w:val="001845F9"/>
    <w:rsid w:val="00184680"/>
    <w:rsid w:val="00185C9D"/>
    <w:rsid w:val="00185D07"/>
    <w:rsid w:val="001870C5"/>
    <w:rsid w:val="0019064F"/>
    <w:rsid w:val="00190AC1"/>
    <w:rsid w:val="001912E3"/>
    <w:rsid w:val="00192EBE"/>
    <w:rsid w:val="0019341A"/>
    <w:rsid w:val="00197DF9"/>
    <w:rsid w:val="001A1987"/>
    <w:rsid w:val="001A2564"/>
    <w:rsid w:val="001A2B4D"/>
    <w:rsid w:val="001A4ED7"/>
    <w:rsid w:val="001A5158"/>
    <w:rsid w:val="001A5949"/>
    <w:rsid w:val="001A6173"/>
    <w:rsid w:val="001A65CC"/>
    <w:rsid w:val="001A6CBA"/>
    <w:rsid w:val="001B0D97"/>
    <w:rsid w:val="001B2647"/>
    <w:rsid w:val="001B5A5D"/>
    <w:rsid w:val="001B62D1"/>
    <w:rsid w:val="001B7516"/>
    <w:rsid w:val="001C1CE5"/>
    <w:rsid w:val="001C3CFF"/>
    <w:rsid w:val="001C3D2A"/>
    <w:rsid w:val="001C4023"/>
    <w:rsid w:val="001C5186"/>
    <w:rsid w:val="001C55EE"/>
    <w:rsid w:val="001C7CCF"/>
    <w:rsid w:val="001D03FE"/>
    <w:rsid w:val="001D2FA2"/>
    <w:rsid w:val="001D38F3"/>
    <w:rsid w:val="001D3975"/>
    <w:rsid w:val="001D4F7F"/>
    <w:rsid w:val="001D51BA"/>
    <w:rsid w:val="001D53E7"/>
    <w:rsid w:val="001D6342"/>
    <w:rsid w:val="001D6D53"/>
    <w:rsid w:val="001D6EB0"/>
    <w:rsid w:val="001E0750"/>
    <w:rsid w:val="001E0B6B"/>
    <w:rsid w:val="001E237D"/>
    <w:rsid w:val="001E3C35"/>
    <w:rsid w:val="001E4541"/>
    <w:rsid w:val="001E53F5"/>
    <w:rsid w:val="001E569E"/>
    <w:rsid w:val="001E58E2"/>
    <w:rsid w:val="001E6665"/>
    <w:rsid w:val="001E7AED"/>
    <w:rsid w:val="001F226E"/>
    <w:rsid w:val="001F3916"/>
    <w:rsid w:val="001F436C"/>
    <w:rsid w:val="001F54C5"/>
    <w:rsid w:val="001F662C"/>
    <w:rsid w:val="001F7074"/>
    <w:rsid w:val="001F74B3"/>
    <w:rsid w:val="00200490"/>
    <w:rsid w:val="002004DA"/>
    <w:rsid w:val="00200E7B"/>
    <w:rsid w:val="00201F3A"/>
    <w:rsid w:val="00203F96"/>
    <w:rsid w:val="0020457B"/>
    <w:rsid w:val="002065B2"/>
    <w:rsid w:val="002069B2"/>
    <w:rsid w:val="00206B06"/>
    <w:rsid w:val="00207B2F"/>
    <w:rsid w:val="00207FA3"/>
    <w:rsid w:val="00211C10"/>
    <w:rsid w:val="00211EDC"/>
    <w:rsid w:val="0021214B"/>
    <w:rsid w:val="00214DA8"/>
    <w:rsid w:val="00215423"/>
    <w:rsid w:val="00215737"/>
    <w:rsid w:val="002157BE"/>
    <w:rsid w:val="002158FA"/>
    <w:rsid w:val="00216546"/>
    <w:rsid w:val="00220600"/>
    <w:rsid w:val="002224DB"/>
    <w:rsid w:val="00223FCB"/>
    <w:rsid w:val="002250BA"/>
    <w:rsid w:val="002252C3"/>
    <w:rsid w:val="00225C54"/>
    <w:rsid w:val="00230765"/>
    <w:rsid w:val="00230AF6"/>
    <w:rsid w:val="00230D18"/>
    <w:rsid w:val="002319E4"/>
    <w:rsid w:val="002339D4"/>
    <w:rsid w:val="00235632"/>
    <w:rsid w:val="00235872"/>
    <w:rsid w:val="00235A9D"/>
    <w:rsid w:val="00235B0D"/>
    <w:rsid w:val="00237A60"/>
    <w:rsid w:val="00237BF7"/>
    <w:rsid w:val="002401CB"/>
    <w:rsid w:val="00240E92"/>
    <w:rsid w:val="00241559"/>
    <w:rsid w:val="002420CA"/>
    <w:rsid w:val="002431DC"/>
    <w:rsid w:val="002435B3"/>
    <w:rsid w:val="0024433C"/>
    <w:rsid w:val="002448FE"/>
    <w:rsid w:val="002458EB"/>
    <w:rsid w:val="00247711"/>
    <w:rsid w:val="002500C8"/>
    <w:rsid w:val="00250C7B"/>
    <w:rsid w:val="00250C91"/>
    <w:rsid w:val="00251C0E"/>
    <w:rsid w:val="00251C96"/>
    <w:rsid w:val="00253A34"/>
    <w:rsid w:val="00253C20"/>
    <w:rsid w:val="00253FAE"/>
    <w:rsid w:val="00254466"/>
    <w:rsid w:val="002545C6"/>
    <w:rsid w:val="00256EC0"/>
    <w:rsid w:val="00257543"/>
    <w:rsid w:val="002617E7"/>
    <w:rsid w:val="00264228"/>
    <w:rsid w:val="00264334"/>
    <w:rsid w:val="0026457A"/>
    <w:rsid w:val="0026473E"/>
    <w:rsid w:val="002660FE"/>
    <w:rsid w:val="00266214"/>
    <w:rsid w:val="00267C83"/>
    <w:rsid w:val="00270DDF"/>
    <w:rsid w:val="0027144F"/>
    <w:rsid w:val="00271813"/>
    <w:rsid w:val="00271F3A"/>
    <w:rsid w:val="00272700"/>
    <w:rsid w:val="00273278"/>
    <w:rsid w:val="002737F4"/>
    <w:rsid w:val="00273F46"/>
    <w:rsid w:val="00274435"/>
    <w:rsid w:val="00275CDA"/>
    <w:rsid w:val="00276146"/>
    <w:rsid w:val="00277B7E"/>
    <w:rsid w:val="002805F5"/>
    <w:rsid w:val="00280751"/>
    <w:rsid w:val="0028280A"/>
    <w:rsid w:val="0028610A"/>
    <w:rsid w:val="00286ACD"/>
    <w:rsid w:val="00287838"/>
    <w:rsid w:val="002907B5"/>
    <w:rsid w:val="002911A2"/>
    <w:rsid w:val="002918C6"/>
    <w:rsid w:val="00291BC3"/>
    <w:rsid w:val="00292EB7"/>
    <w:rsid w:val="00293078"/>
    <w:rsid w:val="00293C03"/>
    <w:rsid w:val="00295A41"/>
    <w:rsid w:val="00295CC0"/>
    <w:rsid w:val="00296227"/>
    <w:rsid w:val="00296F44"/>
    <w:rsid w:val="0029777D"/>
    <w:rsid w:val="00297BDA"/>
    <w:rsid w:val="00299F47"/>
    <w:rsid w:val="002A055E"/>
    <w:rsid w:val="002A1D4E"/>
    <w:rsid w:val="002A2869"/>
    <w:rsid w:val="002A2F83"/>
    <w:rsid w:val="002A43A4"/>
    <w:rsid w:val="002A578E"/>
    <w:rsid w:val="002B04B8"/>
    <w:rsid w:val="002B0C09"/>
    <w:rsid w:val="002B0EAF"/>
    <w:rsid w:val="002B198C"/>
    <w:rsid w:val="002B24D6"/>
    <w:rsid w:val="002B2B4A"/>
    <w:rsid w:val="002C25C7"/>
    <w:rsid w:val="002C41E6"/>
    <w:rsid w:val="002C74DA"/>
    <w:rsid w:val="002C7751"/>
    <w:rsid w:val="002D071A"/>
    <w:rsid w:val="002D1219"/>
    <w:rsid w:val="002D34B2"/>
    <w:rsid w:val="002D4216"/>
    <w:rsid w:val="002D48B0"/>
    <w:rsid w:val="002D53FF"/>
    <w:rsid w:val="002D5B37"/>
    <w:rsid w:val="002D6B79"/>
    <w:rsid w:val="002D7637"/>
    <w:rsid w:val="002E167A"/>
    <w:rsid w:val="002E17F2"/>
    <w:rsid w:val="002E2354"/>
    <w:rsid w:val="002E39B9"/>
    <w:rsid w:val="002E3B0B"/>
    <w:rsid w:val="002E3B46"/>
    <w:rsid w:val="002E7418"/>
    <w:rsid w:val="002E7CAE"/>
    <w:rsid w:val="002F07D2"/>
    <w:rsid w:val="002F12B4"/>
    <w:rsid w:val="002F13E4"/>
    <w:rsid w:val="002F273C"/>
    <w:rsid w:val="002F2771"/>
    <w:rsid w:val="002F37A9"/>
    <w:rsid w:val="002F4190"/>
    <w:rsid w:val="002F50C6"/>
    <w:rsid w:val="002F5F2E"/>
    <w:rsid w:val="002F6336"/>
    <w:rsid w:val="002F76EA"/>
    <w:rsid w:val="00301CE6"/>
    <w:rsid w:val="0030256B"/>
    <w:rsid w:val="00302B2C"/>
    <w:rsid w:val="003044DC"/>
    <w:rsid w:val="00304F3B"/>
    <w:rsid w:val="0030501F"/>
    <w:rsid w:val="00305E91"/>
    <w:rsid w:val="00307BA1"/>
    <w:rsid w:val="0031131B"/>
    <w:rsid w:val="0031166B"/>
    <w:rsid w:val="00311702"/>
    <w:rsid w:val="00311E82"/>
    <w:rsid w:val="003129D2"/>
    <w:rsid w:val="00313FD6"/>
    <w:rsid w:val="003143BD"/>
    <w:rsid w:val="00315363"/>
    <w:rsid w:val="003203ED"/>
    <w:rsid w:val="00320918"/>
    <w:rsid w:val="00322344"/>
    <w:rsid w:val="00322C9F"/>
    <w:rsid w:val="00324896"/>
    <w:rsid w:val="00324D23"/>
    <w:rsid w:val="00330972"/>
    <w:rsid w:val="00331751"/>
    <w:rsid w:val="00331BE6"/>
    <w:rsid w:val="00333011"/>
    <w:rsid w:val="00334579"/>
    <w:rsid w:val="00335858"/>
    <w:rsid w:val="00335E1F"/>
    <w:rsid w:val="0033618B"/>
    <w:rsid w:val="00336AEE"/>
    <w:rsid w:val="00336BDA"/>
    <w:rsid w:val="00342BD7"/>
    <w:rsid w:val="0034656C"/>
    <w:rsid w:val="00346DB5"/>
    <w:rsid w:val="003477B1"/>
    <w:rsid w:val="00347885"/>
    <w:rsid w:val="0035051B"/>
    <w:rsid w:val="00352B01"/>
    <w:rsid w:val="003543E2"/>
    <w:rsid w:val="0035608C"/>
    <w:rsid w:val="0035657A"/>
    <w:rsid w:val="00357380"/>
    <w:rsid w:val="003573C4"/>
    <w:rsid w:val="003602D9"/>
    <w:rsid w:val="003604CE"/>
    <w:rsid w:val="0036091E"/>
    <w:rsid w:val="00362216"/>
    <w:rsid w:val="00363BDC"/>
    <w:rsid w:val="00365438"/>
    <w:rsid w:val="0037017A"/>
    <w:rsid w:val="00370E47"/>
    <w:rsid w:val="0037224B"/>
    <w:rsid w:val="00373482"/>
    <w:rsid w:val="0037401A"/>
    <w:rsid w:val="003742AC"/>
    <w:rsid w:val="00377690"/>
    <w:rsid w:val="00377B8D"/>
    <w:rsid w:val="00377CE1"/>
    <w:rsid w:val="00380922"/>
    <w:rsid w:val="0038170E"/>
    <w:rsid w:val="00382340"/>
    <w:rsid w:val="00383922"/>
    <w:rsid w:val="00384191"/>
    <w:rsid w:val="0038478C"/>
    <w:rsid w:val="00385BF0"/>
    <w:rsid w:val="003866E2"/>
    <w:rsid w:val="00386898"/>
    <w:rsid w:val="0039054C"/>
    <w:rsid w:val="003912A9"/>
    <w:rsid w:val="00391B49"/>
    <w:rsid w:val="00391BC1"/>
    <w:rsid w:val="00391C68"/>
    <w:rsid w:val="003939FF"/>
    <w:rsid w:val="00393A22"/>
    <w:rsid w:val="00394F6B"/>
    <w:rsid w:val="00395594"/>
    <w:rsid w:val="00395DF7"/>
    <w:rsid w:val="00396248"/>
    <w:rsid w:val="00397C64"/>
    <w:rsid w:val="003A2223"/>
    <w:rsid w:val="003A2916"/>
    <w:rsid w:val="003A2A0F"/>
    <w:rsid w:val="003A2AFC"/>
    <w:rsid w:val="003A2BE6"/>
    <w:rsid w:val="003A2F82"/>
    <w:rsid w:val="003A3541"/>
    <w:rsid w:val="003A3C90"/>
    <w:rsid w:val="003A45A1"/>
    <w:rsid w:val="003A5B0A"/>
    <w:rsid w:val="003A6BAC"/>
    <w:rsid w:val="003A70A4"/>
    <w:rsid w:val="003A7814"/>
    <w:rsid w:val="003A7CFE"/>
    <w:rsid w:val="003A7EF3"/>
    <w:rsid w:val="003B0507"/>
    <w:rsid w:val="003B159C"/>
    <w:rsid w:val="003B1B88"/>
    <w:rsid w:val="003B23CD"/>
    <w:rsid w:val="003B2BBB"/>
    <w:rsid w:val="003B369F"/>
    <w:rsid w:val="003B36A3"/>
    <w:rsid w:val="003B585E"/>
    <w:rsid w:val="003B64BB"/>
    <w:rsid w:val="003B7067"/>
    <w:rsid w:val="003B713B"/>
    <w:rsid w:val="003B7FE5"/>
    <w:rsid w:val="003C11C8"/>
    <w:rsid w:val="003C24A6"/>
    <w:rsid w:val="003C2702"/>
    <w:rsid w:val="003C285C"/>
    <w:rsid w:val="003C34B9"/>
    <w:rsid w:val="003C56B3"/>
    <w:rsid w:val="003C5927"/>
    <w:rsid w:val="003C725A"/>
    <w:rsid w:val="003C76CA"/>
    <w:rsid w:val="003C7806"/>
    <w:rsid w:val="003D00A4"/>
    <w:rsid w:val="003D109F"/>
    <w:rsid w:val="003D2478"/>
    <w:rsid w:val="003D3C45"/>
    <w:rsid w:val="003D4895"/>
    <w:rsid w:val="003D5204"/>
    <w:rsid w:val="003D5A26"/>
    <w:rsid w:val="003D5B1F"/>
    <w:rsid w:val="003D5C7B"/>
    <w:rsid w:val="003D5EDF"/>
    <w:rsid w:val="003D7690"/>
    <w:rsid w:val="003E05CC"/>
    <w:rsid w:val="003E0B4F"/>
    <w:rsid w:val="003E0E4B"/>
    <w:rsid w:val="003E15FA"/>
    <w:rsid w:val="003E171A"/>
    <w:rsid w:val="003E1CD3"/>
    <w:rsid w:val="003E219E"/>
    <w:rsid w:val="003E24C7"/>
    <w:rsid w:val="003E41A9"/>
    <w:rsid w:val="003E4963"/>
    <w:rsid w:val="003E51D0"/>
    <w:rsid w:val="003E55E4"/>
    <w:rsid w:val="003E5F3F"/>
    <w:rsid w:val="003E6C32"/>
    <w:rsid w:val="003E74E3"/>
    <w:rsid w:val="003F05C7"/>
    <w:rsid w:val="003F099A"/>
    <w:rsid w:val="003F219D"/>
    <w:rsid w:val="003F2918"/>
    <w:rsid w:val="003F2CD4"/>
    <w:rsid w:val="003F3196"/>
    <w:rsid w:val="003F397A"/>
    <w:rsid w:val="003F3A67"/>
    <w:rsid w:val="003F3D9A"/>
    <w:rsid w:val="003F4FBB"/>
    <w:rsid w:val="003F6BBE"/>
    <w:rsid w:val="003F7695"/>
    <w:rsid w:val="004000E8"/>
    <w:rsid w:val="00401D97"/>
    <w:rsid w:val="00402E2B"/>
    <w:rsid w:val="004034ED"/>
    <w:rsid w:val="00404D0F"/>
    <w:rsid w:val="0040512B"/>
    <w:rsid w:val="00405B0C"/>
    <w:rsid w:val="00405CA5"/>
    <w:rsid w:val="00406A26"/>
    <w:rsid w:val="00407A1A"/>
    <w:rsid w:val="00407CD3"/>
    <w:rsid w:val="00410134"/>
    <w:rsid w:val="00410B72"/>
    <w:rsid w:val="00410F18"/>
    <w:rsid w:val="0041263E"/>
    <w:rsid w:val="0041289D"/>
    <w:rsid w:val="00412CE2"/>
    <w:rsid w:val="00413AAC"/>
    <w:rsid w:val="00413E92"/>
    <w:rsid w:val="004156AA"/>
    <w:rsid w:val="00421105"/>
    <w:rsid w:val="004211C9"/>
    <w:rsid w:val="00422AA4"/>
    <w:rsid w:val="004242F4"/>
    <w:rsid w:val="00424DD8"/>
    <w:rsid w:val="00426773"/>
    <w:rsid w:val="00427248"/>
    <w:rsid w:val="004318E7"/>
    <w:rsid w:val="0043198C"/>
    <w:rsid w:val="00431D85"/>
    <w:rsid w:val="00432413"/>
    <w:rsid w:val="004325D8"/>
    <w:rsid w:val="00432CBF"/>
    <w:rsid w:val="00435E50"/>
    <w:rsid w:val="004367DC"/>
    <w:rsid w:val="00437447"/>
    <w:rsid w:val="00441A92"/>
    <w:rsid w:val="00443057"/>
    <w:rsid w:val="004431DC"/>
    <w:rsid w:val="00444F56"/>
    <w:rsid w:val="00446488"/>
    <w:rsid w:val="00446A56"/>
    <w:rsid w:val="00450B16"/>
    <w:rsid w:val="004517AA"/>
    <w:rsid w:val="00452CAC"/>
    <w:rsid w:val="0045696E"/>
    <w:rsid w:val="00457565"/>
    <w:rsid w:val="00457B71"/>
    <w:rsid w:val="004602A6"/>
    <w:rsid w:val="004609FF"/>
    <w:rsid w:val="00460EB3"/>
    <w:rsid w:val="004610C4"/>
    <w:rsid w:val="00461CD3"/>
    <w:rsid w:val="004624C9"/>
    <w:rsid w:val="00462DBD"/>
    <w:rsid w:val="0046394B"/>
    <w:rsid w:val="00463B48"/>
    <w:rsid w:val="00464304"/>
    <w:rsid w:val="00464689"/>
    <w:rsid w:val="004653F9"/>
    <w:rsid w:val="0046618F"/>
    <w:rsid w:val="004663BC"/>
    <w:rsid w:val="004665F9"/>
    <w:rsid w:val="004669E2"/>
    <w:rsid w:val="004707C4"/>
    <w:rsid w:val="00470C31"/>
    <w:rsid w:val="004715D0"/>
    <w:rsid w:val="00471CBA"/>
    <w:rsid w:val="00471DE0"/>
    <w:rsid w:val="004734D0"/>
    <w:rsid w:val="0047556B"/>
    <w:rsid w:val="004763ED"/>
    <w:rsid w:val="004766E7"/>
    <w:rsid w:val="00477768"/>
    <w:rsid w:val="004806D0"/>
    <w:rsid w:val="0048083A"/>
    <w:rsid w:val="00486299"/>
    <w:rsid w:val="004870FC"/>
    <w:rsid w:val="004915DA"/>
    <w:rsid w:val="00491951"/>
    <w:rsid w:val="00492B2E"/>
    <w:rsid w:val="00492BC5"/>
    <w:rsid w:val="00492E67"/>
    <w:rsid w:val="00493569"/>
    <w:rsid w:val="00493C88"/>
    <w:rsid w:val="0049408A"/>
    <w:rsid w:val="004947B5"/>
    <w:rsid w:val="004964F1"/>
    <w:rsid w:val="00497E26"/>
    <w:rsid w:val="004A0479"/>
    <w:rsid w:val="004A1513"/>
    <w:rsid w:val="004A16BC"/>
    <w:rsid w:val="004A279C"/>
    <w:rsid w:val="004A287A"/>
    <w:rsid w:val="004A2B94"/>
    <w:rsid w:val="004A387C"/>
    <w:rsid w:val="004A634E"/>
    <w:rsid w:val="004B0273"/>
    <w:rsid w:val="004B2284"/>
    <w:rsid w:val="004B382E"/>
    <w:rsid w:val="004B3900"/>
    <w:rsid w:val="004B55B8"/>
    <w:rsid w:val="004B6F6A"/>
    <w:rsid w:val="004B7C0C"/>
    <w:rsid w:val="004B7DE3"/>
    <w:rsid w:val="004C01A6"/>
    <w:rsid w:val="004C1494"/>
    <w:rsid w:val="004C3898"/>
    <w:rsid w:val="004C4D0B"/>
    <w:rsid w:val="004C5ADD"/>
    <w:rsid w:val="004C60F2"/>
    <w:rsid w:val="004C7975"/>
    <w:rsid w:val="004D0262"/>
    <w:rsid w:val="004D2A9D"/>
    <w:rsid w:val="004D36B1"/>
    <w:rsid w:val="004D42D6"/>
    <w:rsid w:val="004D6ED2"/>
    <w:rsid w:val="004D7763"/>
    <w:rsid w:val="004D7C7F"/>
    <w:rsid w:val="004D7EBD"/>
    <w:rsid w:val="004E246F"/>
    <w:rsid w:val="004E2680"/>
    <w:rsid w:val="004E28F9"/>
    <w:rsid w:val="004E443F"/>
    <w:rsid w:val="004E462E"/>
    <w:rsid w:val="004E4ACC"/>
    <w:rsid w:val="004E56DC"/>
    <w:rsid w:val="004E612C"/>
    <w:rsid w:val="004E717B"/>
    <w:rsid w:val="004E76F4"/>
    <w:rsid w:val="004F0B4E"/>
    <w:rsid w:val="004F0B6C"/>
    <w:rsid w:val="004F13CC"/>
    <w:rsid w:val="004F180C"/>
    <w:rsid w:val="004F1A2B"/>
    <w:rsid w:val="004F2078"/>
    <w:rsid w:val="004F4DA3"/>
    <w:rsid w:val="004F5822"/>
    <w:rsid w:val="00501456"/>
    <w:rsid w:val="00503D21"/>
    <w:rsid w:val="00504A9F"/>
    <w:rsid w:val="00504ACC"/>
    <w:rsid w:val="00505A87"/>
    <w:rsid w:val="005060B7"/>
    <w:rsid w:val="00506557"/>
    <w:rsid w:val="005066F2"/>
    <w:rsid w:val="0050677A"/>
    <w:rsid w:val="005072EB"/>
    <w:rsid w:val="005103D1"/>
    <w:rsid w:val="005108D8"/>
    <w:rsid w:val="005116F9"/>
    <w:rsid w:val="005153A7"/>
    <w:rsid w:val="0051590D"/>
    <w:rsid w:val="00516ED7"/>
    <w:rsid w:val="00521108"/>
    <w:rsid w:val="00521389"/>
    <w:rsid w:val="005219CF"/>
    <w:rsid w:val="00521C1D"/>
    <w:rsid w:val="00521C57"/>
    <w:rsid w:val="00525FE7"/>
    <w:rsid w:val="00531508"/>
    <w:rsid w:val="005327D2"/>
    <w:rsid w:val="005331D9"/>
    <w:rsid w:val="00533679"/>
    <w:rsid w:val="00534B59"/>
    <w:rsid w:val="005362C5"/>
    <w:rsid w:val="00536759"/>
    <w:rsid w:val="00536E53"/>
    <w:rsid w:val="00537C62"/>
    <w:rsid w:val="005401D3"/>
    <w:rsid w:val="00540B4E"/>
    <w:rsid w:val="0054189F"/>
    <w:rsid w:val="00541C9B"/>
    <w:rsid w:val="00542C90"/>
    <w:rsid w:val="00546970"/>
    <w:rsid w:val="00546FDF"/>
    <w:rsid w:val="005531DF"/>
    <w:rsid w:val="00554A4B"/>
    <w:rsid w:val="00554E19"/>
    <w:rsid w:val="005569DF"/>
    <w:rsid w:val="00557B66"/>
    <w:rsid w:val="00561100"/>
    <w:rsid w:val="0056121F"/>
    <w:rsid w:val="00561CF6"/>
    <w:rsid w:val="0056481F"/>
    <w:rsid w:val="0056790E"/>
    <w:rsid w:val="00570D6D"/>
    <w:rsid w:val="0057205B"/>
    <w:rsid w:val="005723FC"/>
    <w:rsid w:val="00572505"/>
    <w:rsid w:val="005731ED"/>
    <w:rsid w:val="00573FF6"/>
    <w:rsid w:val="00574800"/>
    <w:rsid w:val="00576751"/>
    <w:rsid w:val="00576BAD"/>
    <w:rsid w:val="00581FC3"/>
    <w:rsid w:val="00582809"/>
    <w:rsid w:val="00582CFC"/>
    <w:rsid w:val="005857B0"/>
    <w:rsid w:val="00585C85"/>
    <w:rsid w:val="0058798C"/>
    <w:rsid w:val="005900FA"/>
    <w:rsid w:val="00590CFC"/>
    <w:rsid w:val="005935A4"/>
    <w:rsid w:val="005948C2"/>
    <w:rsid w:val="005952F2"/>
    <w:rsid w:val="00595A61"/>
    <w:rsid w:val="00595DCA"/>
    <w:rsid w:val="0059779B"/>
    <w:rsid w:val="005A0F8F"/>
    <w:rsid w:val="005A209A"/>
    <w:rsid w:val="005A350C"/>
    <w:rsid w:val="005A3807"/>
    <w:rsid w:val="005A3EDE"/>
    <w:rsid w:val="005A501D"/>
    <w:rsid w:val="005A662D"/>
    <w:rsid w:val="005A6B4F"/>
    <w:rsid w:val="005A6BE2"/>
    <w:rsid w:val="005B04C1"/>
    <w:rsid w:val="005B0C36"/>
    <w:rsid w:val="005B1409"/>
    <w:rsid w:val="005B23D7"/>
    <w:rsid w:val="005B35D7"/>
    <w:rsid w:val="005B392A"/>
    <w:rsid w:val="005B3AA3"/>
    <w:rsid w:val="005B5830"/>
    <w:rsid w:val="005B62A1"/>
    <w:rsid w:val="005B6801"/>
    <w:rsid w:val="005B6B91"/>
    <w:rsid w:val="005B6F83"/>
    <w:rsid w:val="005C0B17"/>
    <w:rsid w:val="005C1446"/>
    <w:rsid w:val="005C14C9"/>
    <w:rsid w:val="005C1B8A"/>
    <w:rsid w:val="005C27C1"/>
    <w:rsid w:val="005C3DA2"/>
    <w:rsid w:val="005C5C41"/>
    <w:rsid w:val="005C698D"/>
    <w:rsid w:val="005C74FB"/>
    <w:rsid w:val="005C775B"/>
    <w:rsid w:val="005D0F75"/>
    <w:rsid w:val="005D11E0"/>
    <w:rsid w:val="005D1602"/>
    <w:rsid w:val="005D1C14"/>
    <w:rsid w:val="005D320D"/>
    <w:rsid w:val="005D7482"/>
    <w:rsid w:val="005E0CC5"/>
    <w:rsid w:val="005E385F"/>
    <w:rsid w:val="005E5B81"/>
    <w:rsid w:val="005F170C"/>
    <w:rsid w:val="005F2CB1"/>
    <w:rsid w:val="005F3025"/>
    <w:rsid w:val="005F32D9"/>
    <w:rsid w:val="005F42B2"/>
    <w:rsid w:val="005F4ACA"/>
    <w:rsid w:val="005F4ECC"/>
    <w:rsid w:val="005F5C95"/>
    <w:rsid w:val="005F618C"/>
    <w:rsid w:val="005F70BD"/>
    <w:rsid w:val="00600E22"/>
    <w:rsid w:val="0060283C"/>
    <w:rsid w:val="00604F14"/>
    <w:rsid w:val="00605010"/>
    <w:rsid w:val="0060538E"/>
    <w:rsid w:val="00606D4F"/>
    <w:rsid w:val="00607968"/>
    <w:rsid w:val="00610203"/>
    <w:rsid w:val="006104F9"/>
    <w:rsid w:val="00610599"/>
    <w:rsid w:val="006117AC"/>
    <w:rsid w:val="00611B83"/>
    <w:rsid w:val="00613257"/>
    <w:rsid w:val="006134BA"/>
    <w:rsid w:val="00614A19"/>
    <w:rsid w:val="00615444"/>
    <w:rsid w:val="00615AB7"/>
    <w:rsid w:val="00615DC3"/>
    <w:rsid w:val="00616B94"/>
    <w:rsid w:val="006201AB"/>
    <w:rsid w:val="006203A3"/>
    <w:rsid w:val="00620A71"/>
    <w:rsid w:val="00620AE1"/>
    <w:rsid w:val="00620D80"/>
    <w:rsid w:val="00621D99"/>
    <w:rsid w:val="006220A5"/>
    <w:rsid w:val="0062344C"/>
    <w:rsid w:val="006234A6"/>
    <w:rsid w:val="00626F8D"/>
    <w:rsid w:val="00627528"/>
    <w:rsid w:val="00627F5E"/>
    <w:rsid w:val="00630001"/>
    <w:rsid w:val="006311B3"/>
    <w:rsid w:val="0063284C"/>
    <w:rsid w:val="00633FAC"/>
    <w:rsid w:val="00636398"/>
    <w:rsid w:val="006368D3"/>
    <w:rsid w:val="006377EC"/>
    <w:rsid w:val="00637D88"/>
    <w:rsid w:val="00637DB5"/>
    <w:rsid w:val="00640945"/>
    <w:rsid w:val="0064151F"/>
    <w:rsid w:val="00641533"/>
    <w:rsid w:val="00641653"/>
    <w:rsid w:val="0064208D"/>
    <w:rsid w:val="006420AF"/>
    <w:rsid w:val="00642FBF"/>
    <w:rsid w:val="00643475"/>
    <w:rsid w:val="0064396A"/>
    <w:rsid w:val="006446A2"/>
    <w:rsid w:val="006458CE"/>
    <w:rsid w:val="00645E11"/>
    <w:rsid w:val="0064612D"/>
    <w:rsid w:val="0064624E"/>
    <w:rsid w:val="006464C2"/>
    <w:rsid w:val="00646A2D"/>
    <w:rsid w:val="00650AB9"/>
    <w:rsid w:val="0065385A"/>
    <w:rsid w:val="00653DE1"/>
    <w:rsid w:val="00655733"/>
    <w:rsid w:val="00655ACD"/>
    <w:rsid w:val="00655DE7"/>
    <w:rsid w:val="00656A92"/>
    <w:rsid w:val="00656DDE"/>
    <w:rsid w:val="0066011D"/>
    <w:rsid w:val="006607C0"/>
    <w:rsid w:val="006613A6"/>
    <w:rsid w:val="00662676"/>
    <w:rsid w:val="0066279E"/>
    <w:rsid w:val="006627A2"/>
    <w:rsid w:val="006634E6"/>
    <w:rsid w:val="00663885"/>
    <w:rsid w:val="006649E3"/>
    <w:rsid w:val="00664F81"/>
    <w:rsid w:val="006655EE"/>
    <w:rsid w:val="00665E22"/>
    <w:rsid w:val="00665F1F"/>
    <w:rsid w:val="00667EE7"/>
    <w:rsid w:val="00670455"/>
    <w:rsid w:val="00670922"/>
    <w:rsid w:val="00670BE1"/>
    <w:rsid w:val="00670CCF"/>
    <w:rsid w:val="0067218F"/>
    <w:rsid w:val="006741F2"/>
    <w:rsid w:val="00674627"/>
    <w:rsid w:val="00674CC3"/>
    <w:rsid w:val="0067503D"/>
    <w:rsid w:val="00675C72"/>
    <w:rsid w:val="00676C58"/>
    <w:rsid w:val="006771F9"/>
    <w:rsid w:val="0067751C"/>
    <w:rsid w:val="006776D7"/>
    <w:rsid w:val="0068015D"/>
    <w:rsid w:val="006804ED"/>
    <w:rsid w:val="00681003"/>
    <w:rsid w:val="006817C9"/>
    <w:rsid w:val="00683ECE"/>
    <w:rsid w:val="00684101"/>
    <w:rsid w:val="00686EE4"/>
    <w:rsid w:val="00687917"/>
    <w:rsid w:val="00687CBB"/>
    <w:rsid w:val="00687D9F"/>
    <w:rsid w:val="00687E54"/>
    <w:rsid w:val="00690B0C"/>
    <w:rsid w:val="00690D9E"/>
    <w:rsid w:val="00690EC3"/>
    <w:rsid w:val="006933A0"/>
    <w:rsid w:val="00693695"/>
    <w:rsid w:val="00693C23"/>
    <w:rsid w:val="0069491D"/>
    <w:rsid w:val="00695FC2"/>
    <w:rsid w:val="00696804"/>
    <w:rsid w:val="00696949"/>
    <w:rsid w:val="00697052"/>
    <w:rsid w:val="00697474"/>
    <w:rsid w:val="00697AAF"/>
    <w:rsid w:val="00697B73"/>
    <w:rsid w:val="006A0942"/>
    <w:rsid w:val="006A0EE9"/>
    <w:rsid w:val="006A4276"/>
    <w:rsid w:val="006A46FB"/>
    <w:rsid w:val="006A5E28"/>
    <w:rsid w:val="006A697B"/>
    <w:rsid w:val="006A6FB3"/>
    <w:rsid w:val="006A7AFF"/>
    <w:rsid w:val="006B02E5"/>
    <w:rsid w:val="006B114D"/>
    <w:rsid w:val="006B1816"/>
    <w:rsid w:val="006B1C88"/>
    <w:rsid w:val="006B1DB7"/>
    <w:rsid w:val="006B2099"/>
    <w:rsid w:val="006B4B9D"/>
    <w:rsid w:val="006B50CF"/>
    <w:rsid w:val="006B616F"/>
    <w:rsid w:val="006C03B8"/>
    <w:rsid w:val="006C25D5"/>
    <w:rsid w:val="006C275E"/>
    <w:rsid w:val="006C27F8"/>
    <w:rsid w:val="006C5977"/>
    <w:rsid w:val="006C5EB3"/>
    <w:rsid w:val="006C5EC9"/>
    <w:rsid w:val="006C6059"/>
    <w:rsid w:val="006C7522"/>
    <w:rsid w:val="006D0D78"/>
    <w:rsid w:val="006D2E49"/>
    <w:rsid w:val="006D3A27"/>
    <w:rsid w:val="006D5DB9"/>
    <w:rsid w:val="006D6B36"/>
    <w:rsid w:val="006D6E3A"/>
    <w:rsid w:val="006D6F08"/>
    <w:rsid w:val="006E00ED"/>
    <w:rsid w:val="006E062C"/>
    <w:rsid w:val="006E1C82"/>
    <w:rsid w:val="006E2151"/>
    <w:rsid w:val="006E28B7"/>
    <w:rsid w:val="006E2A9B"/>
    <w:rsid w:val="006E3310"/>
    <w:rsid w:val="006E4E39"/>
    <w:rsid w:val="006E565E"/>
    <w:rsid w:val="006E650F"/>
    <w:rsid w:val="006E673D"/>
    <w:rsid w:val="006E79B9"/>
    <w:rsid w:val="006E7D3B"/>
    <w:rsid w:val="006F1B70"/>
    <w:rsid w:val="006F1EBF"/>
    <w:rsid w:val="006F24CD"/>
    <w:rsid w:val="006F252E"/>
    <w:rsid w:val="006F341D"/>
    <w:rsid w:val="006F3CDE"/>
    <w:rsid w:val="006F419A"/>
    <w:rsid w:val="006F4FA2"/>
    <w:rsid w:val="006F5603"/>
    <w:rsid w:val="006F581A"/>
    <w:rsid w:val="006F58D4"/>
    <w:rsid w:val="006F6582"/>
    <w:rsid w:val="006F6F46"/>
    <w:rsid w:val="006F7680"/>
    <w:rsid w:val="006FB5D8"/>
    <w:rsid w:val="00700354"/>
    <w:rsid w:val="0070096C"/>
    <w:rsid w:val="007012F3"/>
    <w:rsid w:val="00701A1C"/>
    <w:rsid w:val="0070346E"/>
    <w:rsid w:val="00704EDB"/>
    <w:rsid w:val="007057F6"/>
    <w:rsid w:val="00705D53"/>
    <w:rsid w:val="00706101"/>
    <w:rsid w:val="00706667"/>
    <w:rsid w:val="00706F8D"/>
    <w:rsid w:val="00707072"/>
    <w:rsid w:val="00707D61"/>
    <w:rsid w:val="00710D35"/>
    <w:rsid w:val="007113C1"/>
    <w:rsid w:val="00712287"/>
    <w:rsid w:val="00712772"/>
    <w:rsid w:val="007128DD"/>
    <w:rsid w:val="007148D3"/>
    <w:rsid w:val="0071521B"/>
    <w:rsid w:val="00715B9A"/>
    <w:rsid w:val="00715F67"/>
    <w:rsid w:val="007160CB"/>
    <w:rsid w:val="00716895"/>
    <w:rsid w:val="00721B32"/>
    <w:rsid w:val="00723EC0"/>
    <w:rsid w:val="00724350"/>
    <w:rsid w:val="007257D0"/>
    <w:rsid w:val="00726EA6"/>
    <w:rsid w:val="00727208"/>
    <w:rsid w:val="00727680"/>
    <w:rsid w:val="00727DB9"/>
    <w:rsid w:val="0073219C"/>
    <w:rsid w:val="00732319"/>
    <w:rsid w:val="007347E7"/>
    <w:rsid w:val="007348B1"/>
    <w:rsid w:val="0073564A"/>
    <w:rsid w:val="007362A6"/>
    <w:rsid w:val="00736C9F"/>
    <w:rsid w:val="00736D7D"/>
    <w:rsid w:val="007403AB"/>
    <w:rsid w:val="00740E58"/>
    <w:rsid w:val="007410F2"/>
    <w:rsid w:val="00741774"/>
    <w:rsid w:val="00743495"/>
    <w:rsid w:val="0074445B"/>
    <w:rsid w:val="007445A0"/>
    <w:rsid w:val="0074524B"/>
    <w:rsid w:val="007459BF"/>
    <w:rsid w:val="00747D8B"/>
    <w:rsid w:val="00751228"/>
    <w:rsid w:val="00755DE7"/>
    <w:rsid w:val="00755FE9"/>
    <w:rsid w:val="007571E1"/>
    <w:rsid w:val="007604B2"/>
    <w:rsid w:val="00760D97"/>
    <w:rsid w:val="00760EF7"/>
    <w:rsid w:val="00761957"/>
    <w:rsid w:val="0076200C"/>
    <w:rsid w:val="00762D1A"/>
    <w:rsid w:val="00764814"/>
    <w:rsid w:val="00765281"/>
    <w:rsid w:val="0076534C"/>
    <w:rsid w:val="00765CC5"/>
    <w:rsid w:val="00766180"/>
    <w:rsid w:val="00766AE2"/>
    <w:rsid w:val="00766BAD"/>
    <w:rsid w:val="00772167"/>
    <w:rsid w:val="007729A2"/>
    <w:rsid w:val="00773970"/>
    <w:rsid w:val="007755F2"/>
    <w:rsid w:val="00775A73"/>
    <w:rsid w:val="00775A8C"/>
    <w:rsid w:val="00776971"/>
    <w:rsid w:val="00776DC8"/>
    <w:rsid w:val="00777B5E"/>
    <w:rsid w:val="00780A80"/>
    <w:rsid w:val="0078177E"/>
    <w:rsid w:val="0078224F"/>
    <w:rsid w:val="007823FA"/>
    <w:rsid w:val="0078304C"/>
    <w:rsid w:val="00783106"/>
    <w:rsid w:val="00783673"/>
    <w:rsid w:val="00783AA4"/>
    <w:rsid w:val="00785490"/>
    <w:rsid w:val="007908D9"/>
    <w:rsid w:val="007915DA"/>
    <w:rsid w:val="007925EA"/>
    <w:rsid w:val="00793ADD"/>
    <w:rsid w:val="00793CD8"/>
    <w:rsid w:val="00794552"/>
    <w:rsid w:val="00795C92"/>
    <w:rsid w:val="00796231"/>
    <w:rsid w:val="0079675C"/>
    <w:rsid w:val="00797173"/>
    <w:rsid w:val="00797A6A"/>
    <w:rsid w:val="007A028A"/>
    <w:rsid w:val="007A1187"/>
    <w:rsid w:val="007A1CB3"/>
    <w:rsid w:val="007A2006"/>
    <w:rsid w:val="007A306F"/>
    <w:rsid w:val="007A43A6"/>
    <w:rsid w:val="007A44B6"/>
    <w:rsid w:val="007A58A6"/>
    <w:rsid w:val="007B03ED"/>
    <w:rsid w:val="007B1465"/>
    <w:rsid w:val="007B23C8"/>
    <w:rsid w:val="007B2807"/>
    <w:rsid w:val="007B3D2D"/>
    <w:rsid w:val="007B45D8"/>
    <w:rsid w:val="007B467C"/>
    <w:rsid w:val="007B4E3B"/>
    <w:rsid w:val="007B50AE"/>
    <w:rsid w:val="007B51DF"/>
    <w:rsid w:val="007B535A"/>
    <w:rsid w:val="007C0530"/>
    <w:rsid w:val="007C05DD"/>
    <w:rsid w:val="007C10D7"/>
    <w:rsid w:val="007C3D18"/>
    <w:rsid w:val="007C50FD"/>
    <w:rsid w:val="007C60BF"/>
    <w:rsid w:val="007C6A07"/>
    <w:rsid w:val="007C75A1"/>
    <w:rsid w:val="007C77A5"/>
    <w:rsid w:val="007D04E5"/>
    <w:rsid w:val="007D26AA"/>
    <w:rsid w:val="007D4959"/>
    <w:rsid w:val="007D56F7"/>
    <w:rsid w:val="007D5901"/>
    <w:rsid w:val="007D7526"/>
    <w:rsid w:val="007E0AFF"/>
    <w:rsid w:val="007E4610"/>
    <w:rsid w:val="007E4715"/>
    <w:rsid w:val="007E4BC9"/>
    <w:rsid w:val="007E505B"/>
    <w:rsid w:val="007E6F35"/>
    <w:rsid w:val="007E7048"/>
    <w:rsid w:val="007E7091"/>
    <w:rsid w:val="007E75B8"/>
    <w:rsid w:val="007F22C8"/>
    <w:rsid w:val="007F3893"/>
    <w:rsid w:val="007F3D10"/>
    <w:rsid w:val="007F5EF3"/>
    <w:rsid w:val="00800298"/>
    <w:rsid w:val="0080050E"/>
    <w:rsid w:val="00800FC4"/>
    <w:rsid w:val="008029E3"/>
    <w:rsid w:val="00803FAE"/>
    <w:rsid w:val="00804721"/>
    <w:rsid w:val="0080605F"/>
    <w:rsid w:val="00806333"/>
    <w:rsid w:val="00806C8A"/>
    <w:rsid w:val="00807786"/>
    <w:rsid w:val="0081027F"/>
    <w:rsid w:val="0081059D"/>
    <w:rsid w:val="0081075B"/>
    <w:rsid w:val="008107BE"/>
    <w:rsid w:val="00811FCB"/>
    <w:rsid w:val="00813E0D"/>
    <w:rsid w:val="00814248"/>
    <w:rsid w:val="008149A6"/>
    <w:rsid w:val="008158D6"/>
    <w:rsid w:val="00816EB8"/>
    <w:rsid w:val="00817196"/>
    <w:rsid w:val="008201E5"/>
    <w:rsid w:val="00821D72"/>
    <w:rsid w:val="00822D27"/>
    <w:rsid w:val="008235DB"/>
    <w:rsid w:val="00824AB4"/>
    <w:rsid w:val="00825AA9"/>
    <w:rsid w:val="00825C42"/>
    <w:rsid w:val="00825D25"/>
    <w:rsid w:val="008262DA"/>
    <w:rsid w:val="00827D6F"/>
    <w:rsid w:val="00830105"/>
    <w:rsid w:val="008338A9"/>
    <w:rsid w:val="008355FE"/>
    <w:rsid w:val="00835AC4"/>
    <w:rsid w:val="008376AC"/>
    <w:rsid w:val="008402EC"/>
    <w:rsid w:val="00841104"/>
    <w:rsid w:val="00842772"/>
    <w:rsid w:val="00842991"/>
    <w:rsid w:val="0084325C"/>
    <w:rsid w:val="008434F1"/>
    <w:rsid w:val="008444E8"/>
    <w:rsid w:val="00844E80"/>
    <w:rsid w:val="00845A8A"/>
    <w:rsid w:val="00846FE7"/>
    <w:rsid w:val="00851F20"/>
    <w:rsid w:val="008540B8"/>
    <w:rsid w:val="00855ACF"/>
    <w:rsid w:val="00856911"/>
    <w:rsid w:val="00860C3A"/>
    <w:rsid w:val="00861882"/>
    <w:rsid w:val="00862EDF"/>
    <w:rsid w:val="008654A9"/>
    <w:rsid w:val="008656DD"/>
    <w:rsid w:val="00866E69"/>
    <w:rsid w:val="008677FD"/>
    <w:rsid w:val="008706D4"/>
    <w:rsid w:val="00870F8A"/>
    <w:rsid w:val="008719A4"/>
    <w:rsid w:val="00871D23"/>
    <w:rsid w:val="008731D5"/>
    <w:rsid w:val="00874312"/>
    <w:rsid w:val="0087437C"/>
    <w:rsid w:val="00874893"/>
    <w:rsid w:val="00875CD7"/>
    <w:rsid w:val="00876B4D"/>
    <w:rsid w:val="0087769B"/>
    <w:rsid w:val="00877F18"/>
    <w:rsid w:val="0088175B"/>
    <w:rsid w:val="00883BF2"/>
    <w:rsid w:val="00886963"/>
    <w:rsid w:val="00887B08"/>
    <w:rsid w:val="00893ACF"/>
    <w:rsid w:val="008941E3"/>
    <w:rsid w:val="008949C7"/>
    <w:rsid w:val="00894A88"/>
    <w:rsid w:val="00895386"/>
    <w:rsid w:val="008953DE"/>
    <w:rsid w:val="0089781A"/>
    <w:rsid w:val="008A14FE"/>
    <w:rsid w:val="008A1AFE"/>
    <w:rsid w:val="008A1DEC"/>
    <w:rsid w:val="008A21FF"/>
    <w:rsid w:val="008A22E3"/>
    <w:rsid w:val="008A2748"/>
    <w:rsid w:val="008A2CE2"/>
    <w:rsid w:val="008A30AC"/>
    <w:rsid w:val="008A44B8"/>
    <w:rsid w:val="008A4AC9"/>
    <w:rsid w:val="008A4E6D"/>
    <w:rsid w:val="008A51A8"/>
    <w:rsid w:val="008A54C7"/>
    <w:rsid w:val="008A77D8"/>
    <w:rsid w:val="008A7881"/>
    <w:rsid w:val="008B0483"/>
    <w:rsid w:val="008B120C"/>
    <w:rsid w:val="008B2204"/>
    <w:rsid w:val="008B3E83"/>
    <w:rsid w:val="008B47C9"/>
    <w:rsid w:val="008B51A0"/>
    <w:rsid w:val="008B5821"/>
    <w:rsid w:val="008B592A"/>
    <w:rsid w:val="008B5D12"/>
    <w:rsid w:val="008B5F16"/>
    <w:rsid w:val="008B74A2"/>
    <w:rsid w:val="008B7890"/>
    <w:rsid w:val="008B7B5C"/>
    <w:rsid w:val="008C0C99"/>
    <w:rsid w:val="008C10A3"/>
    <w:rsid w:val="008C1141"/>
    <w:rsid w:val="008C1C61"/>
    <w:rsid w:val="008C2017"/>
    <w:rsid w:val="008C26A4"/>
    <w:rsid w:val="008C28FC"/>
    <w:rsid w:val="008C4958"/>
    <w:rsid w:val="008C4BAA"/>
    <w:rsid w:val="008C4CCA"/>
    <w:rsid w:val="008C5AB5"/>
    <w:rsid w:val="008C6870"/>
    <w:rsid w:val="008C6AE8"/>
    <w:rsid w:val="008C7573"/>
    <w:rsid w:val="008D00A5"/>
    <w:rsid w:val="008D1380"/>
    <w:rsid w:val="008D2DC6"/>
    <w:rsid w:val="008D34F1"/>
    <w:rsid w:val="008D360E"/>
    <w:rsid w:val="008D3637"/>
    <w:rsid w:val="008D39D8"/>
    <w:rsid w:val="008D54C8"/>
    <w:rsid w:val="008D5888"/>
    <w:rsid w:val="008D5E04"/>
    <w:rsid w:val="008D6D1A"/>
    <w:rsid w:val="008D6FD2"/>
    <w:rsid w:val="008E0188"/>
    <w:rsid w:val="008E065E"/>
    <w:rsid w:val="008E0927"/>
    <w:rsid w:val="008E1575"/>
    <w:rsid w:val="008E1909"/>
    <w:rsid w:val="008E4E4C"/>
    <w:rsid w:val="008E51D1"/>
    <w:rsid w:val="008E6672"/>
    <w:rsid w:val="008F1C4E"/>
    <w:rsid w:val="008F1EAB"/>
    <w:rsid w:val="008F33DC"/>
    <w:rsid w:val="008F477F"/>
    <w:rsid w:val="008F6C14"/>
    <w:rsid w:val="008F76BB"/>
    <w:rsid w:val="0090119C"/>
    <w:rsid w:val="00901902"/>
    <w:rsid w:val="00902350"/>
    <w:rsid w:val="00902810"/>
    <w:rsid w:val="0090336B"/>
    <w:rsid w:val="00904C79"/>
    <w:rsid w:val="00905394"/>
    <w:rsid w:val="009053AA"/>
    <w:rsid w:val="00906939"/>
    <w:rsid w:val="009070DE"/>
    <w:rsid w:val="00910337"/>
    <w:rsid w:val="009107A9"/>
    <w:rsid w:val="00910B7D"/>
    <w:rsid w:val="00911DFB"/>
    <w:rsid w:val="009139D9"/>
    <w:rsid w:val="00914867"/>
    <w:rsid w:val="009148EA"/>
    <w:rsid w:val="009149BD"/>
    <w:rsid w:val="00914AD8"/>
    <w:rsid w:val="00914E15"/>
    <w:rsid w:val="00915481"/>
    <w:rsid w:val="00916079"/>
    <w:rsid w:val="00917CE9"/>
    <w:rsid w:val="0092056F"/>
    <w:rsid w:val="0092075B"/>
    <w:rsid w:val="00920BF2"/>
    <w:rsid w:val="00920E53"/>
    <w:rsid w:val="00921B88"/>
    <w:rsid w:val="00922010"/>
    <w:rsid w:val="00922192"/>
    <w:rsid w:val="00922C84"/>
    <w:rsid w:val="00923821"/>
    <w:rsid w:val="00923C84"/>
    <w:rsid w:val="009252E0"/>
    <w:rsid w:val="00925CB4"/>
    <w:rsid w:val="00930067"/>
    <w:rsid w:val="00931BD9"/>
    <w:rsid w:val="00931FE4"/>
    <w:rsid w:val="00932699"/>
    <w:rsid w:val="0093605B"/>
    <w:rsid w:val="00936451"/>
    <w:rsid w:val="009368F3"/>
    <w:rsid w:val="00937B3B"/>
    <w:rsid w:val="00940106"/>
    <w:rsid w:val="00941165"/>
    <w:rsid w:val="00941636"/>
    <w:rsid w:val="00943742"/>
    <w:rsid w:val="009441AE"/>
    <w:rsid w:val="00944D8E"/>
    <w:rsid w:val="00945C05"/>
    <w:rsid w:val="00946945"/>
    <w:rsid w:val="00947713"/>
    <w:rsid w:val="00950DE7"/>
    <w:rsid w:val="00950ECE"/>
    <w:rsid w:val="00952ED3"/>
    <w:rsid w:val="00953920"/>
    <w:rsid w:val="009539A8"/>
    <w:rsid w:val="00953D47"/>
    <w:rsid w:val="0095583E"/>
    <w:rsid w:val="0095681E"/>
    <w:rsid w:val="00956EE9"/>
    <w:rsid w:val="009570F4"/>
    <w:rsid w:val="009572D4"/>
    <w:rsid w:val="00957555"/>
    <w:rsid w:val="00960B5A"/>
    <w:rsid w:val="00961921"/>
    <w:rsid w:val="0096430A"/>
    <w:rsid w:val="0096554B"/>
    <w:rsid w:val="0096566B"/>
    <w:rsid w:val="0096584A"/>
    <w:rsid w:val="00965A89"/>
    <w:rsid w:val="00970812"/>
    <w:rsid w:val="00971F08"/>
    <w:rsid w:val="009720FE"/>
    <w:rsid w:val="00973A5F"/>
    <w:rsid w:val="00973B5A"/>
    <w:rsid w:val="00974E1C"/>
    <w:rsid w:val="00974E38"/>
    <w:rsid w:val="0097603D"/>
    <w:rsid w:val="00976949"/>
    <w:rsid w:val="009772BD"/>
    <w:rsid w:val="00980477"/>
    <w:rsid w:val="009811E6"/>
    <w:rsid w:val="0098364E"/>
    <w:rsid w:val="009839B6"/>
    <w:rsid w:val="00985253"/>
    <w:rsid w:val="009853B3"/>
    <w:rsid w:val="00986605"/>
    <w:rsid w:val="009903D4"/>
    <w:rsid w:val="00990630"/>
    <w:rsid w:val="0099134D"/>
    <w:rsid w:val="00991761"/>
    <w:rsid w:val="00993F6C"/>
    <w:rsid w:val="00994DCA"/>
    <w:rsid w:val="00994F21"/>
    <w:rsid w:val="0099534C"/>
    <w:rsid w:val="009960EC"/>
    <w:rsid w:val="00996963"/>
    <w:rsid w:val="00996EBB"/>
    <w:rsid w:val="009970DD"/>
    <w:rsid w:val="00997AF8"/>
    <w:rsid w:val="009A0218"/>
    <w:rsid w:val="009A0425"/>
    <w:rsid w:val="009A0FBA"/>
    <w:rsid w:val="009A1601"/>
    <w:rsid w:val="009A3BB6"/>
    <w:rsid w:val="009A462D"/>
    <w:rsid w:val="009A5CBA"/>
    <w:rsid w:val="009B0AF4"/>
    <w:rsid w:val="009B14AA"/>
    <w:rsid w:val="009B1A8C"/>
    <w:rsid w:val="009B1F30"/>
    <w:rsid w:val="009B3AC2"/>
    <w:rsid w:val="009B4542"/>
    <w:rsid w:val="009B4D28"/>
    <w:rsid w:val="009B4DF4"/>
    <w:rsid w:val="009B4F07"/>
    <w:rsid w:val="009B564E"/>
    <w:rsid w:val="009B643B"/>
    <w:rsid w:val="009B7CE5"/>
    <w:rsid w:val="009B7E87"/>
    <w:rsid w:val="009C0169"/>
    <w:rsid w:val="009C0DE4"/>
    <w:rsid w:val="009C3502"/>
    <w:rsid w:val="009C403E"/>
    <w:rsid w:val="009C47EA"/>
    <w:rsid w:val="009C5D17"/>
    <w:rsid w:val="009C7EA5"/>
    <w:rsid w:val="009D09AA"/>
    <w:rsid w:val="009D175F"/>
    <w:rsid w:val="009D3DD1"/>
    <w:rsid w:val="009D41DE"/>
    <w:rsid w:val="009D4BAD"/>
    <w:rsid w:val="009D4FF0"/>
    <w:rsid w:val="009D54F0"/>
    <w:rsid w:val="009D703C"/>
    <w:rsid w:val="009D718F"/>
    <w:rsid w:val="009E068F"/>
    <w:rsid w:val="009E14E0"/>
    <w:rsid w:val="009E2DFA"/>
    <w:rsid w:val="009E2F1E"/>
    <w:rsid w:val="009E35DB"/>
    <w:rsid w:val="009E47A3"/>
    <w:rsid w:val="009E4D33"/>
    <w:rsid w:val="009E56D9"/>
    <w:rsid w:val="009E5852"/>
    <w:rsid w:val="009E5B64"/>
    <w:rsid w:val="009F08F3"/>
    <w:rsid w:val="009F1711"/>
    <w:rsid w:val="009F344F"/>
    <w:rsid w:val="009F4D1A"/>
    <w:rsid w:val="009F68B5"/>
    <w:rsid w:val="00A00B3F"/>
    <w:rsid w:val="00A0203F"/>
    <w:rsid w:val="00A031D8"/>
    <w:rsid w:val="00A048A8"/>
    <w:rsid w:val="00A04F49"/>
    <w:rsid w:val="00A0625B"/>
    <w:rsid w:val="00A06267"/>
    <w:rsid w:val="00A06D08"/>
    <w:rsid w:val="00A11250"/>
    <w:rsid w:val="00A11B38"/>
    <w:rsid w:val="00A12BE2"/>
    <w:rsid w:val="00A12D25"/>
    <w:rsid w:val="00A12FE8"/>
    <w:rsid w:val="00A13E54"/>
    <w:rsid w:val="00A148DF"/>
    <w:rsid w:val="00A15069"/>
    <w:rsid w:val="00A151AC"/>
    <w:rsid w:val="00A17F63"/>
    <w:rsid w:val="00A20320"/>
    <w:rsid w:val="00A2193B"/>
    <w:rsid w:val="00A2242B"/>
    <w:rsid w:val="00A2351A"/>
    <w:rsid w:val="00A25DE8"/>
    <w:rsid w:val="00A264A9"/>
    <w:rsid w:val="00A26DCF"/>
    <w:rsid w:val="00A27490"/>
    <w:rsid w:val="00A27785"/>
    <w:rsid w:val="00A30187"/>
    <w:rsid w:val="00A30FC2"/>
    <w:rsid w:val="00A3448A"/>
    <w:rsid w:val="00A34B1E"/>
    <w:rsid w:val="00A36297"/>
    <w:rsid w:val="00A36F6A"/>
    <w:rsid w:val="00A41E2B"/>
    <w:rsid w:val="00A45614"/>
    <w:rsid w:val="00A459B0"/>
    <w:rsid w:val="00A45B74"/>
    <w:rsid w:val="00A50ACF"/>
    <w:rsid w:val="00A50F9B"/>
    <w:rsid w:val="00A51AF7"/>
    <w:rsid w:val="00A51E9F"/>
    <w:rsid w:val="00A520F4"/>
    <w:rsid w:val="00A52E1D"/>
    <w:rsid w:val="00A5318F"/>
    <w:rsid w:val="00A536C6"/>
    <w:rsid w:val="00A555B7"/>
    <w:rsid w:val="00A55FCD"/>
    <w:rsid w:val="00A61499"/>
    <w:rsid w:val="00A62582"/>
    <w:rsid w:val="00A62A77"/>
    <w:rsid w:val="00A63483"/>
    <w:rsid w:val="00A63938"/>
    <w:rsid w:val="00A63D5C"/>
    <w:rsid w:val="00A63E5B"/>
    <w:rsid w:val="00A641D3"/>
    <w:rsid w:val="00A64A01"/>
    <w:rsid w:val="00A6577F"/>
    <w:rsid w:val="00A657D7"/>
    <w:rsid w:val="00A660AC"/>
    <w:rsid w:val="00A671E4"/>
    <w:rsid w:val="00A67E6C"/>
    <w:rsid w:val="00A70623"/>
    <w:rsid w:val="00A71ADD"/>
    <w:rsid w:val="00A71B99"/>
    <w:rsid w:val="00A7339A"/>
    <w:rsid w:val="00A739D0"/>
    <w:rsid w:val="00A761D4"/>
    <w:rsid w:val="00A76711"/>
    <w:rsid w:val="00A77B7B"/>
    <w:rsid w:val="00A77EC4"/>
    <w:rsid w:val="00A80583"/>
    <w:rsid w:val="00A81FFD"/>
    <w:rsid w:val="00A836FC"/>
    <w:rsid w:val="00A84034"/>
    <w:rsid w:val="00A85792"/>
    <w:rsid w:val="00A91114"/>
    <w:rsid w:val="00A912B2"/>
    <w:rsid w:val="00A92879"/>
    <w:rsid w:val="00A9369F"/>
    <w:rsid w:val="00A9442A"/>
    <w:rsid w:val="00A945AD"/>
    <w:rsid w:val="00A953D5"/>
    <w:rsid w:val="00A9553A"/>
    <w:rsid w:val="00A95875"/>
    <w:rsid w:val="00A97CC3"/>
    <w:rsid w:val="00A97EA4"/>
    <w:rsid w:val="00AA016F"/>
    <w:rsid w:val="00AA1ED6"/>
    <w:rsid w:val="00AA295C"/>
    <w:rsid w:val="00AA2C6F"/>
    <w:rsid w:val="00AA37C4"/>
    <w:rsid w:val="00AA3938"/>
    <w:rsid w:val="00AA51D6"/>
    <w:rsid w:val="00AA5BD6"/>
    <w:rsid w:val="00AA6799"/>
    <w:rsid w:val="00AA78E8"/>
    <w:rsid w:val="00AB08B3"/>
    <w:rsid w:val="00AB0BC8"/>
    <w:rsid w:val="00AB11CA"/>
    <w:rsid w:val="00AB14D9"/>
    <w:rsid w:val="00AB1ADA"/>
    <w:rsid w:val="00AB3631"/>
    <w:rsid w:val="00AB44FA"/>
    <w:rsid w:val="00AB49CB"/>
    <w:rsid w:val="00AB4AB8"/>
    <w:rsid w:val="00AB4E8B"/>
    <w:rsid w:val="00AB655E"/>
    <w:rsid w:val="00AC007F"/>
    <w:rsid w:val="00AC2AC0"/>
    <w:rsid w:val="00AC2ECD"/>
    <w:rsid w:val="00AC3119"/>
    <w:rsid w:val="00AC49FB"/>
    <w:rsid w:val="00AC59D0"/>
    <w:rsid w:val="00AC5A10"/>
    <w:rsid w:val="00AC5D14"/>
    <w:rsid w:val="00AC7352"/>
    <w:rsid w:val="00AD0AA3"/>
    <w:rsid w:val="00AD2ED0"/>
    <w:rsid w:val="00AD3F94"/>
    <w:rsid w:val="00AD4A5A"/>
    <w:rsid w:val="00AD7F03"/>
    <w:rsid w:val="00AE27AC"/>
    <w:rsid w:val="00AE40E0"/>
    <w:rsid w:val="00AE4DBA"/>
    <w:rsid w:val="00AE4F07"/>
    <w:rsid w:val="00AE4F2F"/>
    <w:rsid w:val="00AE5E51"/>
    <w:rsid w:val="00AE6798"/>
    <w:rsid w:val="00AF1718"/>
    <w:rsid w:val="00AF1C5D"/>
    <w:rsid w:val="00AF28EE"/>
    <w:rsid w:val="00AF383C"/>
    <w:rsid w:val="00AF4246"/>
    <w:rsid w:val="00AF42D7"/>
    <w:rsid w:val="00AF479B"/>
    <w:rsid w:val="00AF5F06"/>
    <w:rsid w:val="00AF6A51"/>
    <w:rsid w:val="00B00030"/>
    <w:rsid w:val="00B006FE"/>
    <w:rsid w:val="00B007CB"/>
    <w:rsid w:val="00B02AA9"/>
    <w:rsid w:val="00B02FA3"/>
    <w:rsid w:val="00B035ED"/>
    <w:rsid w:val="00B036D2"/>
    <w:rsid w:val="00B04677"/>
    <w:rsid w:val="00B04CB7"/>
    <w:rsid w:val="00B05084"/>
    <w:rsid w:val="00B0508F"/>
    <w:rsid w:val="00B05B38"/>
    <w:rsid w:val="00B07983"/>
    <w:rsid w:val="00B1126B"/>
    <w:rsid w:val="00B147B2"/>
    <w:rsid w:val="00B14AB1"/>
    <w:rsid w:val="00B150A1"/>
    <w:rsid w:val="00B1513D"/>
    <w:rsid w:val="00B157F9"/>
    <w:rsid w:val="00B16C8D"/>
    <w:rsid w:val="00B17E0A"/>
    <w:rsid w:val="00B200A1"/>
    <w:rsid w:val="00B20256"/>
    <w:rsid w:val="00B20D09"/>
    <w:rsid w:val="00B21062"/>
    <w:rsid w:val="00B212F5"/>
    <w:rsid w:val="00B2757F"/>
    <w:rsid w:val="00B2763F"/>
    <w:rsid w:val="00B27AAC"/>
    <w:rsid w:val="00B30929"/>
    <w:rsid w:val="00B32C88"/>
    <w:rsid w:val="00B34C52"/>
    <w:rsid w:val="00B35B32"/>
    <w:rsid w:val="00B372AA"/>
    <w:rsid w:val="00B40445"/>
    <w:rsid w:val="00B408C4"/>
    <w:rsid w:val="00B409E0"/>
    <w:rsid w:val="00B41687"/>
    <w:rsid w:val="00B41888"/>
    <w:rsid w:val="00B43E40"/>
    <w:rsid w:val="00B4467B"/>
    <w:rsid w:val="00B45134"/>
    <w:rsid w:val="00B45A52"/>
    <w:rsid w:val="00B460F1"/>
    <w:rsid w:val="00B46175"/>
    <w:rsid w:val="00B526EB"/>
    <w:rsid w:val="00B52CDD"/>
    <w:rsid w:val="00B54113"/>
    <w:rsid w:val="00B548B7"/>
    <w:rsid w:val="00B56782"/>
    <w:rsid w:val="00B5750F"/>
    <w:rsid w:val="00B60DCC"/>
    <w:rsid w:val="00B6398F"/>
    <w:rsid w:val="00B664C7"/>
    <w:rsid w:val="00B67438"/>
    <w:rsid w:val="00B70B88"/>
    <w:rsid w:val="00B713D8"/>
    <w:rsid w:val="00B7243B"/>
    <w:rsid w:val="00B72EF1"/>
    <w:rsid w:val="00B736BC"/>
    <w:rsid w:val="00B739F6"/>
    <w:rsid w:val="00B73A89"/>
    <w:rsid w:val="00B75715"/>
    <w:rsid w:val="00B7579C"/>
    <w:rsid w:val="00B75831"/>
    <w:rsid w:val="00B764F6"/>
    <w:rsid w:val="00B80064"/>
    <w:rsid w:val="00B80227"/>
    <w:rsid w:val="00B81A6C"/>
    <w:rsid w:val="00B825F0"/>
    <w:rsid w:val="00B83490"/>
    <w:rsid w:val="00B85130"/>
    <w:rsid w:val="00B85DE5"/>
    <w:rsid w:val="00B85F03"/>
    <w:rsid w:val="00B90F73"/>
    <w:rsid w:val="00B92116"/>
    <w:rsid w:val="00B9300C"/>
    <w:rsid w:val="00B93B59"/>
    <w:rsid w:val="00B9406A"/>
    <w:rsid w:val="00B9588D"/>
    <w:rsid w:val="00B95A9F"/>
    <w:rsid w:val="00BA0D02"/>
    <w:rsid w:val="00BA2280"/>
    <w:rsid w:val="00BA2A08"/>
    <w:rsid w:val="00BA2D84"/>
    <w:rsid w:val="00BA39A7"/>
    <w:rsid w:val="00BA5161"/>
    <w:rsid w:val="00BA5627"/>
    <w:rsid w:val="00BA56D2"/>
    <w:rsid w:val="00BA5EF2"/>
    <w:rsid w:val="00BA60AF"/>
    <w:rsid w:val="00BA76E0"/>
    <w:rsid w:val="00BB0E10"/>
    <w:rsid w:val="00BB2A25"/>
    <w:rsid w:val="00BB3D2E"/>
    <w:rsid w:val="00BB51E9"/>
    <w:rsid w:val="00BB5955"/>
    <w:rsid w:val="00BB6ECE"/>
    <w:rsid w:val="00BC0FDC"/>
    <w:rsid w:val="00BC1A8F"/>
    <w:rsid w:val="00BC2250"/>
    <w:rsid w:val="00BC2857"/>
    <w:rsid w:val="00BC3053"/>
    <w:rsid w:val="00BC4D2E"/>
    <w:rsid w:val="00BC7307"/>
    <w:rsid w:val="00BC7DAF"/>
    <w:rsid w:val="00BD0B07"/>
    <w:rsid w:val="00BD12AA"/>
    <w:rsid w:val="00BD2809"/>
    <w:rsid w:val="00BD48AC"/>
    <w:rsid w:val="00BD5F1A"/>
    <w:rsid w:val="00BE0E50"/>
    <w:rsid w:val="00BE1234"/>
    <w:rsid w:val="00BE19C5"/>
    <w:rsid w:val="00BE2FA6"/>
    <w:rsid w:val="00BE333F"/>
    <w:rsid w:val="00BE4A99"/>
    <w:rsid w:val="00BE7406"/>
    <w:rsid w:val="00BE7603"/>
    <w:rsid w:val="00BE7D72"/>
    <w:rsid w:val="00BF3279"/>
    <w:rsid w:val="00BF74C7"/>
    <w:rsid w:val="00C00134"/>
    <w:rsid w:val="00C004BE"/>
    <w:rsid w:val="00C015F1"/>
    <w:rsid w:val="00C01F33"/>
    <w:rsid w:val="00C02CC6"/>
    <w:rsid w:val="00C03872"/>
    <w:rsid w:val="00C039DD"/>
    <w:rsid w:val="00C03F39"/>
    <w:rsid w:val="00C040F7"/>
    <w:rsid w:val="00C044AB"/>
    <w:rsid w:val="00C048A6"/>
    <w:rsid w:val="00C0514D"/>
    <w:rsid w:val="00C05706"/>
    <w:rsid w:val="00C05912"/>
    <w:rsid w:val="00C065AE"/>
    <w:rsid w:val="00C06A24"/>
    <w:rsid w:val="00C07377"/>
    <w:rsid w:val="00C10333"/>
    <w:rsid w:val="00C10478"/>
    <w:rsid w:val="00C10996"/>
    <w:rsid w:val="00C12107"/>
    <w:rsid w:val="00C12380"/>
    <w:rsid w:val="00C13423"/>
    <w:rsid w:val="00C13547"/>
    <w:rsid w:val="00C14D4B"/>
    <w:rsid w:val="00C14F55"/>
    <w:rsid w:val="00C154BB"/>
    <w:rsid w:val="00C1787F"/>
    <w:rsid w:val="00C20014"/>
    <w:rsid w:val="00C20093"/>
    <w:rsid w:val="00C20A95"/>
    <w:rsid w:val="00C23D27"/>
    <w:rsid w:val="00C2424B"/>
    <w:rsid w:val="00C24517"/>
    <w:rsid w:val="00C254A5"/>
    <w:rsid w:val="00C254BE"/>
    <w:rsid w:val="00C279B5"/>
    <w:rsid w:val="00C27C45"/>
    <w:rsid w:val="00C31AF6"/>
    <w:rsid w:val="00C33379"/>
    <w:rsid w:val="00C3356C"/>
    <w:rsid w:val="00C35FF3"/>
    <w:rsid w:val="00C3719D"/>
    <w:rsid w:val="00C376CD"/>
    <w:rsid w:val="00C37CB2"/>
    <w:rsid w:val="00C37E8E"/>
    <w:rsid w:val="00C416CD"/>
    <w:rsid w:val="00C41AE3"/>
    <w:rsid w:val="00C473A5"/>
    <w:rsid w:val="00C51585"/>
    <w:rsid w:val="00C5327E"/>
    <w:rsid w:val="00C54995"/>
    <w:rsid w:val="00C54D41"/>
    <w:rsid w:val="00C552C2"/>
    <w:rsid w:val="00C56D6C"/>
    <w:rsid w:val="00C57087"/>
    <w:rsid w:val="00C57F92"/>
    <w:rsid w:val="00C60783"/>
    <w:rsid w:val="00C61A41"/>
    <w:rsid w:val="00C64672"/>
    <w:rsid w:val="00C64B5A"/>
    <w:rsid w:val="00C661BC"/>
    <w:rsid w:val="00C66D29"/>
    <w:rsid w:val="00C66D94"/>
    <w:rsid w:val="00C67EC9"/>
    <w:rsid w:val="00C70697"/>
    <w:rsid w:val="00C71177"/>
    <w:rsid w:val="00C72093"/>
    <w:rsid w:val="00C72A59"/>
    <w:rsid w:val="00C72EF4"/>
    <w:rsid w:val="00C744FE"/>
    <w:rsid w:val="00C7506A"/>
    <w:rsid w:val="00C75D2F"/>
    <w:rsid w:val="00C767BE"/>
    <w:rsid w:val="00C76E3C"/>
    <w:rsid w:val="00C802FE"/>
    <w:rsid w:val="00C80C88"/>
    <w:rsid w:val="00C81568"/>
    <w:rsid w:val="00C83FB2"/>
    <w:rsid w:val="00C85FC2"/>
    <w:rsid w:val="00C86E91"/>
    <w:rsid w:val="00C87036"/>
    <w:rsid w:val="00C9027A"/>
    <w:rsid w:val="00C9068E"/>
    <w:rsid w:val="00C93814"/>
    <w:rsid w:val="00C93C4B"/>
    <w:rsid w:val="00C944AB"/>
    <w:rsid w:val="00C9492F"/>
    <w:rsid w:val="00C958C8"/>
    <w:rsid w:val="00C95B40"/>
    <w:rsid w:val="00C97F46"/>
    <w:rsid w:val="00CA1ED8"/>
    <w:rsid w:val="00CA243C"/>
    <w:rsid w:val="00CA4688"/>
    <w:rsid w:val="00CA6494"/>
    <w:rsid w:val="00CA67BC"/>
    <w:rsid w:val="00CA6AB4"/>
    <w:rsid w:val="00CB0397"/>
    <w:rsid w:val="00CB1F63"/>
    <w:rsid w:val="00CB2AA7"/>
    <w:rsid w:val="00CB2C66"/>
    <w:rsid w:val="00CB6CB2"/>
    <w:rsid w:val="00CB7170"/>
    <w:rsid w:val="00CC040E"/>
    <w:rsid w:val="00CC111F"/>
    <w:rsid w:val="00CC2011"/>
    <w:rsid w:val="00CC22DC"/>
    <w:rsid w:val="00CC3EA0"/>
    <w:rsid w:val="00CC471F"/>
    <w:rsid w:val="00CC47E9"/>
    <w:rsid w:val="00CC4CC5"/>
    <w:rsid w:val="00CC4D83"/>
    <w:rsid w:val="00CC7B45"/>
    <w:rsid w:val="00CD1188"/>
    <w:rsid w:val="00CD1D1B"/>
    <w:rsid w:val="00CD2ED1"/>
    <w:rsid w:val="00CD2F50"/>
    <w:rsid w:val="00CD337B"/>
    <w:rsid w:val="00CD42B1"/>
    <w:rsid w:val="00CD489B"/>
    <w:rsid w:val="00CD671A"/>
    <w:rsid w:val="00CD6CAE"/>
    <w:rsid w:val="00CD6D25"/>
    <w:rsid w:val="00CE0424"/>
    <w:rsid w:val="00CE12CD"/>
    <w:rsid w:val="00CE186D"/>
    <w:rsid w:val="00CE3245"/>
    <w:rsid w:val="00CE341E"/>
    <w:rsid w:val="00CE3D58"/>
    <w:rsid w:val="00CE438E"/>
    <w:rsid w:val="00CE6E3A"/>
    <w:rsid w:val="00CE7561"/>
    <w:rsid w:val="00CF1354"/>
    <w:rsid w:val="00CF171E"/>
    <w:rsid w:val="00CF1C35"/>
    <w:rsid w:val="00CF3103"/>
    <w:rsid w:val="00CF3B1F"/>
    <w:rsid w:val="00CF3BF6"/>
    <w:rsid w:val="00CF5954"/>
    <w:rsid w:val="00CF625B"/>
    <w:rsid w:val="00CF687E"/>
    <w:rsid w:val="00CF6D6F"/>
    <w:rsid w:val="00CF6F41"/>
    <w:rsid w:val="00CF7C24"/>
    <w:rsid w:val="00D01AE0"/>
    <w:rsid w:val="00D0246A"/>
    <w:rsid w:val="00D0349B"/>
    <w:rsid w:val="00D043FD"/>
    <w:rsid w:val="00D05100"/>
    <w:rsid w:val="00D06387"/>
    <w:rsid w:val="00D076E1"/>
    <w:rsid w:val="00D077D1"/>
    <w:rsid w:val="00D10249"/>
    <w:rsid w:val="00D115C3"/>
    <w:rsid w:val="00D11897"/>
    <w:rsid w:val="00D13135"/>
    <w:rsid w:val="00D1325D"/>
    <w:rsid w:val="00D13E4E"/>
    <w:rsid w:val="00D17E95"/>
    <w:rsid w:val="00D239A7"/>
    <w:rsid w:val="00D23E45"/>
    <w:rsid w:val="00D23F47"/>
    <w:rsid w:val="00D24D7E"/>
    <w:rsid w:val="00D269DC"/>
    <w:rsid w:val="00D27066"/>
    <w:rsid w:val="00D276C3"/>
    <w:rsid w:val="00D27C5B"/>
    <w:rsid w:val="00D30FE4"/>
    <w:rsid w:val="00D31197"/>
    <w:rsid w:val="00D32CE2"/>
    <w:rsid w:val="00D332C0"/>
    <w:rsid w:val="00D345EA"/>
    <w:rsid w:val="00D36E71"/>
    <w:rsid w:val="00D37051"/>
    <w:rsid w:val="00D37D87"/>
    <w:rsid w:val="00D40B33"/>
    <w:rsid w:val="00D41852"/>
    <w:rsid w:val="00D41DB0"/>
    <w:rsid w:val="00D41F33"/>
    <w:rsid w:val="00D4318F"/>
    <w:rsid w:val="00D438BF"/>
    <w:rsid w:val="00D4398D"/>
    <w:rsid w:val="00D43AD2"/>
    <w:rsid w:val="00D440F8"/>
    <w:rsid w:val="00D44DC6"/>
    <w:rsid w:val="00D4690F"/>
    <w:rsid w:val="00D46D6A"/>
    <w:rsid w:val="00D518AA"/>
    <w:rsid w:val="00D52580"/>
    <w:rsid w:val="00D5340F"/>
    <w:rsid w:val="00D5389B"/>
    <w:rsid w:val="00D538BB"/>
    <w:rsid w:val="00D546FF"/>
    <w:rsid w:val="00D557DD"/>
    <w:rsid w:val="00D55AD5"/>
    <w:rsid w:val="00D561AE"/>
    <w:rsid w:val="00D576CA"/>
    <w:rsid w:val="00D57F3F"/>
    <w:rsid w:val="00D601DD"/>
    <w:rsid w:val="00D61A3C"/>
    <w:rsid w:val="00D61AF5"/>
    <w:rsid w:val="00D61FD2"/>
    <w:rsid w:val="00D62024"/>
    <w:rsid w:val="00D62638"/>
    <w:rsid w:val="00D64FBC"/>
    <w:rsid w:val="00D652B5"/>
    <w:rsid w:val="00D65879"/>
    <w:rsid w:val="00D66155"/>
    <w:rsid w:val="00D66B84"/>
    <w:rsid w:val="00D67C61"/>
    <w:rsid w:val="00D67ED8"/>
    <w:rsid w:val="00D708B0"/>
    <w:rsid w:val="00D71ECC"/>
    <w:rsid w:val="00D75078"/>
    <w:rsid w:val="00D75152"/>
    <w:rsid w:val="00D76D26"/>
    <w:rsid w:val="00D77B1D"/>
    <w:rsid w:val="00D77B89"/>
    <w:rsid w:val="00D8021F"/>
    <w:rsid w:val="00D80383"/>
    <w:rsid w:val="00D819C4"/>
    <w:rsid w:val="00D823C6"/>
    <w:rsid w:val="00D82BF1"/>
    <w:rsid w:val="00D8327F"/>
    <w:rsid w:val="00D8385D"/>
    <w:rsid w:val="00D84103"/>
    <w:rsid w:val="00D84920"/>
    <w:rsid w:val="00D86258"/>
    <w:rsid w:val="00D86CA3"/>
    <w:rsid w:val="00D871CE"/>
    <w:rsid w:val="00D9196D"/>
    <w:rsid w:val="00D92982"/>
    <w:rsid w:val="00D93758"/>
    <w:rsid w:val="00D96078"/>
    <w:rsid w:val="00DA2092"/>
    <w:rsid w:val="00DA305E"/>
    <w:rsid w:val="00DA538E"/>
    <w:rsid w:val="00DA5417"/>
    <w:rsid w:val="00DA56E8"/>
    <w:rsid w:val="00DB0A9F"/>
    <w:rsid w:val="00DB2126"/>
    <w:rsid w:val="00DB377D"/>
    <w:rsid w:val="00DB51FC"/>
    <w:rsid w:val="00DB5A47"/>
    <w:rsid w:val="00DB6736"/>
    <w:rsid w:val="00DC00B1"/>
    <w:rsid w:val="00DC0CAB"/>
    <w:rsid w:val="00DC21D6"/>
    <w:rsid w:val="00DC2D36"/>
    <w:rsid w:val="00DC336E"/>
    <w:rsid w:val="00DC40F0"/>
    <w:rsid w:val="00DC48E0"/>
    <w:rsid w:val="00DC53EF"/>
    <w:rsid w:val="00DC54FF"/>
    <w:rsid w:val="00DC7B76"/>
    <w:rsid w:val="00DD06FC"/>
    <w:rsid w:val="00DD0EDB"/>
    <w:rsid w:val="00DD1C2B"/>
    <w:rsid w:val="00DD2B65"/>
    <w:rsid w:val="00DD4223"/>
    <w:rsid w:val="00DD4A18"/>
    <w:rsid w:val="00DD6F91"/>
    <w:rsid w:val="00DE004F"/>
    <w:rsid w:val="00DE02D1"/>
    <w:rsid w:val="00DE2481"/>
    <w:rsid w:val="00DE3D15"/>
    <w:rsid w:val="00DE4869"/>
    <w:rsid w:val="00DE5608"/>
    <w:rsid w:val="00DE58D0"/>
    <w:rsid w:val="00DE654F"/>
    <w:rsid w:val="00DE6C8A"/>
    <w:rsid w:val="00DE7312"/>
    <w:rsid w:val="00DF0B6E"/>
    <w:rsid w:val="00DF15E0"/>
    <w:rsid w:val="00DF1C65"/>
    <w:rsid w:val="00DF2C21"/>
    <w:rsid w:val="00DF37A0"/>
    <w:rsid w:val="00E00849"/>
    <w:rsid w:val="00E00E22"/>
    <w:rsid w:val="00E04453"/>
    <w:rsid w:val="00E106BB"/>
    <w:rsid w:val="00E110E7"/>
    <w:rsid w:val="00E11B20"/>
    <w:rsid w:val="00E1493B"/>
    <w:rsid w:val="00E1785D"/>
    <w:rsid w:val="00E17FA2"/>
    <w:rsid w:val="00E20CAB"/>
    <w:rsid w:val="00E2198C"/>
    <w:rsid w:val="00E22330"/>
    <w:rsid w:val="00E26460"/>
    <w:rsid w:val="00E26F56"/>
    <w:rsid w:val="00E30B5A"/>
    <w:rsid w:val="00E3123D"/>
    <w:rsid w:val="00E31461"/>
    <w:rsid w:val="00E31D43"/>
    <w:rsid w:val="00E32608"/>
    <w:rsid w:val="00E33D93"/>
    <w:rsid w:val="00E34188"/>
    <w:rsid w:val="00E34B6E"/>
    <w:rsid w:val="00E35559"/>
    <w:rsid w:val="00E358AD"/>
    <w:rsid w:val="00E36D39"/>
    <w:rsid w:val="00E3723A"/>
    <w:rsid w:val="00E37860"/>
    <w:rsid w:val="00E40BF5"/>
    <w:rsid w:val="00E414B2"/>
    <w:rsid w:val="00E42134"/>
    <w:rsid w:val="00E42637"/>
    <w:rsid w:val="00E446F1"/>
    <w:rsid w:val="00E4505D"/>
    <w:rsid w:val="00E451B4"/>
    <w:rsid w:val="00E46331"/>
    <w:rsid w:val="00E46886"/>
    <w:rsid w:val="00E478D5"/>
    <w:rsid w:val="00E47AEF"/>
    <w:rsid w:val="00E47BBD"/>
    <w:rsid w:val="00E50D4B"/>
    <w:rsid w:val="00E51E75"/>
    <w:rsid w:val="00E52A40"/>
    <w:rsid w:val="00E53B75"/>
    <w:rsid w:val="00E5409E"/>
    <w:rsid w:val="00E54E3B"/>
    <w:rsid w:val="00E555B3"/>
    <w:rsid w:val="00E57565"/>
    <w:rsid w:val="00E60025"/>
    <w:rsid w:val="00E60324"/>
    <w:rsid w:val="00E607C0"/>
    <w:rsid w:val="00E6281E"/>
    <w:rsid w:val="00E63838"/>
    <w:rsid w:val="00E64434"/>
    <w:rsid w:val="00E653B7"/>
    <w:rsid w:val="00E66FC9"/>
    <w:rsid w:val="00E67C51"/>
    <w:rsid w:val="00E715E3"/>
    <w:rsid w:val="00E71B53"/>
    <w:rsid w:val="00E7263E"/>
    <w:rsid w:val="00E72EFC"/>
    <w:rsid w:val="00E7370E"/>
    <w:rsid w:val="00E73D10"/>
    <w:rsid w:val="00E7508C"/>
    <w:rsid w:val="00E75682"/>
    <w:rsid w:val="00E75824"/>
    <w:rsid w:val="00E758EC"/>
    <w:rsid w:val="00E75981"/>
    <w:rsid w:val="00E77480"/>
    <w:rsid w:val="00E80436"/>
    <w:rsid w:val="00E8056C"/>
    <w:rsid w:val="00E81492"/>
    <w:rsid w:val="00E8234C"/>
    <w:rsid w:val="00E83AA9"/>
    <w:rsid w:val="00E85928"/>
    <w:rsid w:val="00E87822"/>
    <w:rsid w:val="00E90395"/>
    <w:rsid w:val="00E9069F"/>
    <w:rsid w:val="00E90E49"/>
    <w:rsid w:val="00E917F9"/>
    <w:rsid w:val="00E9291C"/>
    <w:rsid w:val="00E93FFE"/>
    <w:rsid w:val="00E94F8A"/>
    <w:rsid w:val="00E96F83"/>
    <w:rsid w:val="00EA02D4"/>
    <w:rsid w:val="00EA353E"/>
    <w:rsid w:val="00EA41F4"/>
    <w:rsid w:val="00EA4733"/>
    <w:rsid w:val="00EA52B2"/>
    <w:rsid w:val="00EA7A41"/>
    <w:rsid w:val="00EB0359"/>
    <w:rsid w:val="00EB077B"/>
    <w:rsid w:val="00EB0A2D"/>
    <w:rsid w:val="00EB0A45"/>
    <w:rsid w:val="00EB24BF"/>
    <w:rsid w:val="00EB308B"/>
    <w:rsid w:val="00EB3192"/>
    <w:rsid w:val="00EB3269"/>
    <w:rsid w:val="00EB4EA2"/>
    <w:rsid w:val="00EB564F"/>
    <w:rsid w:val="00EB6B31"/>
    <w:rsid w:val="00EC1D69"/>
    <w:rsid w:val="00EC24D5"/>
    <w:rsid w:val="00EC27C6"/>
    <w:rsid w:val="00EC3201"/>
    <w:rsid w:val="00EC4207"/>
    <w:rsid w:val="00EC4649"/>
    <w:rsid w:val="00EC5653"/>
    <w:rsid w:val="00EC6D6A"/>
    <w:rsid w:val="00EC71CE"/>
    <w:rsid w:val="00EC7CD7"/>
    <w:rsid w:val="00ED0CB6"/>
    <w:rsid w:val="00ED1006"/>
    <w:rsid w:val="00ED102A"/>
    <w:rsid w:val="00ED2C9C"/>
    <w:rsid w:val="00ED5C7D"/>
    <w:rsid w:val="00ED6DEA"/>
    <w:rsid w:val="00ED7875"/>
    <w:rsid w:val="00EE0DA9"/>
    <w:rsid w:val="00EE1C5C"/>
    <w:rsid w:val="00EE3640"/>
    <w:rsid w:val="00EE3CB1"/>
    <w:rsid w:val="00EE4D02"/>
    <w:rsid w:val="00EE7B59"/>
    <w:rsid w:val="00EE7F1C"/>
    <w:rsid w:val="00EF089C"/>
    <w:rsid w:val="00EF0EB2"/>
    <w:rsid w:val="00EF167A"/>
    <w:rsid w:val="00EF18FE"/>
    <w:rsid w:val="00EF249A"/>
    <w:rsid w:val="00EF2ABE"/>
    <w:rsid w:val="00EF2DC0"/>
    <w:rsid w:val="00EF3104"/>
    <w:rsid w:val="00EF3621"/>
    <w:rsid w:val="00EF49E5"/>
    <w:rsid w:val="00EF5240"/>
    <w:rsid w:val="00EF5787"/>
    <w:rsid w:val="00EF60D0"/>
    <w:rsid w:val="00EF7D08"/>
    <w:rsid w:val="00F006E2"/>
    <w:rsid w:val="00F00B62"/>
    <w:rsid w:val="00F02941"/>
    <w:rsid w:val="00F02CF4"/>
    <w:rsid w:val="00F02CF8"/>
    <w:rsid w:val="00F045F4"/>
    <w:rsid w:val="00F0528D"/>
    <w:rsid w:val="00F05DFB"/>
    <w:rsid w:val="00F06C67"/>
    <w:rsid w:val="00F06DFD"/>
    <w:rsid w:val="00F06FC0"/>
    <w:rsid w:val="00F071D1"/>
    <w:rsid w:val="00F07533"/>
    <w:rsid w:val="00F10629"/>
    <w:rsid w:val="00F12C20"/>
    <w:rsid w:val="00F1508C"/>
    <w:rsid w:val="00F15B1C"/>
    <w:rsid w:val="00F15C93"/>
    <w:rsid w:val="00F15E7B"/>
    <w:rsid w:val="00F15FA5"/>
    <w:rsid w:val="00F164F8"/>
    <w:rsid w:val="00F170A4"/>
    <w:rsid w:val="00F174A1"/>
    <w:rsid w:val="00F209B7"/>
    <w:rsid w:val="00F2376F"/>
    <w:rsid w:val="00F24150"/>
    <w:rsid w:val="00F243D8"/>
    <w:rsid w:val="00F2572B"/>
    <w:rsid w:val="00F30828"/>
    <w:rsid w:val="00F313D6"/>
    <w:rsid w:val="00F404D2"/>
    <w:rsid w:val="00F40974"/>
    <w:rsid w:val="00F40F0C"/>
    <w:rsid w:val="00F437E2"/>
    <w:rsid w:val="00F459BF"/>
    <w:rsid w:val="00F462EF"/>
    <w:rsid w:val="00F4766C"/>
    <w:rsid w:val="00F5060E"/>
    <w:rsid w:val="00F507D1"/>
    <w:rsid w:val="00F519CE"/>
    <w:rsid w:val="00F51ADA"/>
    <w:rsid w:val="00F534F0"/>
    <w:rsid w:val="00F57615"/>
    <w:rsid w:val="00F60203"/>
    <w:rsid w:val="00F607C5"/>
    <w:rsid w:val="00F60DEA"/>
    <w:rsid w:val="00F6302A"/>
    <w:rsid w:val="00F633A2"/>
    <w:rsid w:val="00F63950"/>
    <w:rsid w:val="00F64C2B"/>
    <w:rsid w:val="00F651BE"/>
    <w:rsid w:val="00F652FD"/>
    <w:rsid w:val="00F67BB5"/>
    <w:rsid w:val="00F67F53"/>
    <w:rsid w:val="00F703BE"/>
    <w:rsid w:val="00F71F69"/>
    <w:rsid w:val="00F72111"/>
    <w:rsid w:val="00F72B72"/>
    <w:rsid w:val="00F72DEC"/>
    <w:rsid w:val="00F72F5C"/>
    <w:rsid w:val="00F730DC"/>
    <w:rsid w:val="00F73471"/>
    <w:rsid w:val="00F74BB9"/>
    <w:rsid w:val="00F75582"/>
    <w:rsid w:val="00F7606D"/>
    <w:rsid w:val="00F76EFA"/>
    <w:rsid w:val="00F804BE"/>
    <w:rsid w:val="00F80A2A"/>
    <w:rsid w:val="00F81089"/>
    <w:rsid w:val="00F817CE"/>
    <w:rsid w:val="00F8193A"/>
    <w:rsid w:val="00F82D1D"/>
    <w:rsid w:val="00F8456C"/>
    <w:rsid w:val="00F85490"/>
    <w:rsid w:val="00F859D8"/>
    <w:rsid w:val="00F868F5"/>
    <w:rsid w:val="00F904F4"/>
    <w:rsid w:val="00F9056A"/>
    <w:rsid w:val="00F90F8D"/>
    <w:rsid w:val="00F92782"/>
    <w:rsid w:val="00F92ABD"/>
    <w:rsid w:val="00F93AA9"/>
    <w:rsid w:val="00F9544F"/>
    <w:rsid w:val="00F9559F"/>
    <w:rsid w:val="00F96133"/>
    <w:rsid w:val="00F96985"/>
    <w:rsid w:val="00F96D97"/>
    <w:rsid w:val="00F97838"/>
    <w:rsid w:val="00F978CB"/>
    <w:rsid w:val="00FA1FC3"/>
    <w:rsid w:val="00FA2BB3"/>
    <w:rsid w:val="00FA5203"/>
    <w:rsid w:val="00FA6540"/>
    <w:rsid w:val="00FA7213"/>
    <w:rsid w:val="00FB0DBF"/>
    <w:rsid w:val="00FB4C80"/>
    <w:rsid w:val="00FB4EA2"/>
    <w:rsid w:val="00FB694D"/>
    <w:rsid w:val="00FB6A6A"/>
    <w:rsid w:val="00FB7035"/>
    <w:rsid w:val="00FB761A"/>
    <w:rsid w:val="00FB76EE"/>
    <w:rsid w:val="00FC1FC1"/>
    <w:rsid w:val="00FC5D45"/>
    <w:rsid w:val="00FC6821"/>
    <w:rsid w:val="00FC70DC"/>
    <w:rsid w:val="00FC7429"/>
    <w:rsid w:val="00FD07F6"/>
    <w:rsid w:val="00FD1EC8"/>
    <w:rsid w:val="00FD2357"/>
    <w:rsid w:val="00FD30E2"/>
    <w:rsid w:val="00FD47ED"/>
    <w:rsid w:val="00FD605D"/>
    <w:rsid w:val="00FD72BD"/>
    <w:rsid w:val="00FD74DB"/>
    <w:rsid w:val="00FD7660"/>
    <w:rsid w:val="00FE0655"/>
    <w:rsid w:val="00FE18AC"/>
    <w:rsid w:val="00FE19E5"/>
    <w:rsid w:val="00FE1FCB"/>
    <w:rsid w:val="00FE2365"/>
    <w:rsid w:val="00FE23E3"/>
    <w:rsid w:val="00FE2C3C"/>
    <w:rsid w:val="00FE37D7"/>
    <w:rsid w:val="00FE3B8B"/>
    <w:rsid w:val="00FE4001"/>
    <w:rsid w:val="00FE4C7B"/>
    <w:rsid w:val="00FE63E1"/>
    <w:rsid w:val="00FE72AA"/>
    <w:rsid w:val="00FE7336"/>
    <w:rsid w:val="00FE787C"/>
    <w:rsid w:val="00FF183B"/>
    <w:rsid w:val="00FF1C70"/>
    <w:rsid w:val="00FF3772"/>
    <w:rsid w:val="00FF3DE0"/>
    <w:rsid w:val="00FF45A5"/>
    <w:rsid w:val="00FF57FF"/>
    <w:rsid w:val="00FF5C91"/>
    <w:rsid w:val="00FF78EC"/>
    <w:rsid w:val="0157D19A"/>
    <w:rsid w:val="0181102D"/>
    <w:rsid w:val="01AAB933"/>
    <w:rsid w:val="02C209E4"/>
    <w:rsid w:val="035AB08C"/>
    <w:rsid w:val="03FFB36A"/>
    <w:rsid w:val="05337176"/>
    <w:rsid w:val="085E98EE"/>
    <w:rsid w:val="0A7A057F"/>
    <w:rsid w:val="0AECF57E"/>
    <w:rsid w:val="0D18C7CB"/>
    <w:rsid w:val="0D89E7F9"/>
    <w:rsid w:val="0DB39F9B"/>
    <w:rsid w:val="0E778378"/>
    <w:rsid w:val="0ECFDB76"/>
    <w:rsid w:val="0FA8E857"/>
    <w:rsid w:val="104EA91D"/>
    <w:rsid w:val="112659E1"/>
    <w:rsid w:val="1240967C"/>
    <w:rsid w:val="152E23DC"/>
    <w:rsid w:val="15330C2A"/>
    <w:rsid w:val="18578FB6"/>
    <w:rsid w:val="19D0FAFE"/>
    <w:rsid w:val="1D326B87"/>
    <w:rsid w:val="1E217113"/>
    <w:rsid w:val="2170AB9E"/>
    <w:rsid w:val="221EA23A"/>
    <w:rsid w:val="23CD2E90"/>
    <w:rsid w:val="276E087E"/>
    <w:rsid w:val="2AD0D015"/>
    <w:rsid w:val="2CD30096"/>
    <w:rsid w:val="2E794EDD"/>
    <w:rsid w:val="2F335948"/>
    <w:rsid w:val="3005FEC0"/>
    <w:rsid w:val="332C2793"/>
    <w:rsid w:val="335CB865"/>
    <w:rsid w:val="363428CC"/>
    <w:rsid w:val="36FB1203"/>
    <w:rsid w:val="37662EE3"/>
    <w:rsid w:val="3785622E"/>
    <w:rsid w:val="38005EF3"/>
    <w:rsid w:val="3992BDF7"/>
    <w:rsid w:val="39EFDF49"/>
    <w:rsid w:val="3A9A35D7"/>
    <w:rsid w:val="3CAE7EFA"/>
    <w:rsid w:val="3CE6B4B4"/>
    <w:rsid w:val="3F0704BD"/>
    <w:rsid w:val="3F986C10"/>
    <w:rsid w:val="44AD225C"/>
    <w:rsid w:val="451C7670"/>
    <w:rsid w:val="453EC5C2"/>
    <w:rsid w:val="45D84075"/>
    <w:rsid w:val="4764F88D"/>
    <w:rsid w:val="4C6C105A"/>
    <w:rsid w:val="4F11699E"/>
    <w:rsid w:val="50C0BEEF"/>
    <w:rsid w:val="50C33E46"/>
    <w:rsid w:val="51F16311"/>
    <w:rsid w:val="53656CEE"/>
    <w:rsid w:val="53E8B828"/>
    <w:rsid w:val="5DB85079"/>
    <w:rsid w:val="5DF1B10D"/>
    <w:rsid w:val="5E9D4CDC"/>
    <w:rsid w:val="5FCAB19B"/>
    <w:rsid w:val="61BD3DA1"/>
    <w:rsid w:val="63C01BE0"/>
    <w:rsid w:val="658F3E10"/>
    <w:rsid w:val="673DE288"/>
    <w:rsid w:val="67BD3F72"/>
    <w:rsid w:val="681DBC57"/>
    <w:rsid w:val="720A269E"/>
    <w:rsid w:val="7234EB8F"/>
    <w:rsid w:val="730173CC"/>
    <w:rsid w:val="730BFD61"/>
    <w:rsid w:val="756D99D9"/>
    <w:rsid w:val="78EC28B4"/>
    <w:rsid w:val="7A148FE0"/>
    <w:rsid w:val="7A3CBB54"/>
    <w:rsid w:val="7B0A3DF0"/>
    <w:rsid w:val="7D124146"/>
    <w:rsid w:val="7DEF2DA9"/>
    <w:rsid w:val="7E261104"/>
    <w:rsid w:val="7E6149EA"/>
    <w:rsid w:val="7F8DC7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CA1A737-A664-4978-A55E-F43B4F72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40E92"/>
    <w:rPr>
      <w:rFonts w:ascii="Arial" w:eastAsiaTheme="minorHAnsi" w:hAnsi="Arial" w:cstheme="minorBidi"/>
      <w:szCs w:val="22"/>
      <w:lang w:val="en-US" w:eastAsia="en-US"/>
    </w:rPr>
  </w:style>
  <w:style w:type="character" w:styleId="Mention">
    <w:name w:val="Mention"/>
    <w:basedOn w:val="DefaultParagraphFont"/>
    <w:uiPriority w:val="99"/>
    <w:unhideWhenUsed/>
    <w:rsid w:val="00F459BF"/>
    <w:rPr>
      <w:color w:val="2B579A"/>
      <w:shd w:val="clear" w:color="auto" w:fill="E1DFDD"/>
    </w:rPr>
  </w:style>
  <w:style w:type="paragraph" w:customStyle="1" w:styleId="RAN4H2">
    <w:name w:val="RAN4 H2"/>
    <w:basedOn w:val="Heading2"/>
    <w:next w:val="Normal"/>
    <w:link w:val="RAN4H2Char"/>
    <w:qFormat/>
    <w:rsid w:val="008C1C61"/>
    <w:pPr>
      <w:numPr>
        <w:ilvl w:val="1"/>
        <w:numId w:val="41"/>
      </w:numPr>
      <w:overflowPunct/>
      <w:autoSpaceDE/>
      <w:autoSpaceDN/>
      <w:adjustRightInd/>
      <w:ind w:left="431" w:hanging="431"/>
      <w:textAlignment w:val="auto"/>
    </w:pPr>
    <w:rPr>
      <w:lang w:val="en-US" w:eastAsia="en-US"/>
    </w:rPr>
  </w:style>
  <w:style w:type="paragraph" w:customStyle="1" w:styleId="RAN4H1">
    <w:name w:val="RAN4 H1"/>
    <w:basedOn w:val="Normal"/>
    <w:next w:val="Normal"/>
    <w:link w:val="RAN4H1Char"/>
    <w:qFormat/>
    <w:rsid w:val="008C1C61"/>
    <w:pPr>
      <w:keepNext/>
      <w:keepLines/>
      <w:numPr>
        <w:numId w:val="4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rPr>
  </w:style>
  <w:style w:type="character" w:customStyle="1" w:styleId="RAN4H1Char">
    <w:name w:val="RAN4 H1 Char"/>
    <w:basedOn w:val="DefaultParagraphFont"/>
    <w:link w:val="RAN4H1"/>
    <w:rsid w:val="008C1C61"/>
    <w:rPr>
      <w:rFonts w:ascii="Arial" w:eastAsia="SimSun" w:hAnsi="Arial"/>
      <w:sz w:val="36"/>
      <w:lang w:val="en-US" w:eastAsia="en-US"/>
    </w:rPr>
  </w:style>
  <w:style w:type="paragraph" w:customStyle="1" w:styleId="RAN4H3">
    <w:name w:val="RAN4 H3"/>
    <w:basedOn w:val="Normal"/>
    <w:link w:val="RAN4H3Char"/>
    <w:qFormat/>
    <w:rsid w:val="008C1C61"/>
    <w:pPr>
      <w:numPr>
        <w:ilvl w:val="2"/>
        <w:numId w:val="41"/>
      </w:numPr>
    </w:pPr>
    <w:rPr>
      <w:rFonts w:cs="Arial"/>
      <w:sz w:val="24"/>
    </w:rPr>
  </w:style>
  <w:style w:type="character" w:customStyle="1" w:styleId="RAN4H2Char">
    <w:name w:val="RAN4 H2 Char"/>
    <w:basedOn w:val="Heading2Char"/>
    <w:link w:val="RAN4H2"/>
    <w:rsid w:val="008C1C61"/>
    <w:rPr>
      <w:rFonts w:ascii="Arial" w:hAnsi="Arial"/>
      <w:sz w:val="32"/>
      <w:lang w:val="en-US" w:eastAsia="en-US"/>
    </w:rPr>
  </w:style>
  <w:style w:type="character" w:customStyle="1" w:styleId="RAN4H3Char">
    <w:name w:val="RAN4 H3 Char"/>
    <w:basedOn w:val="DefaultParagraphFont"/>
    <w:link w:val="RAN4H3"/>
    <w:rsid w:val="0076534C"/>
    <w:rPr>
      <w:rFonts w:ascii="Arial" w:eastAsiaTheme="minorHAnsi" w:hAnsi="Arial" w:cs="Arial"/>
      <w:sz w:val="24"/>
      <w:szCs w:val="22"/>
      <w:lang w:val="en-US" w:eastAsia="en-US"/>
    </w:rPr>
  </w:style>
  <w:style w:type="character" w:styleId="PlaceholderText">
    <w:name w:val="Placeholder Text"/>
    <w:basedOn w:val="DefaultParagraphFont"/>
    <w:uiPriority w:val="99"/>
    <w:semiHidden/>
    <w:rsid w:val="00C03872"/>
    <w:rPr>
      <w:color w:val="666666"/>
    </w:rPr>
  </w:style>
  <w:style w:type="paragraph" w:customStyle="1" w:styleId="RAN4proposal">
    <w:name w:val="RAN4 proposal"/>
    <w:basedOn w:val="Caption"/>
    <w:next w:val="Normal"/>
    <w:link w:val="RAN4proposalChar"/>
    <w:qFormat/>
    <w:rsid w:val="00AC7352"/>
    <w:pPr>
      <w:numPr>
        <w:numId w:val="50"/>
      </w:numPr>
      <w:spacing w:before="0" w:after="200" w:line="240" w:lineRule="auto"/>
      <w:ind w:left="360"/>
    </w:pPr>
    <w:rPr>
      <w:rFonts w:ascii="Times New Roman" w:hAnsi="Times New Roman"/>
      <w:iCs/>
      <w:szCs w:val="18"/>
      <w:lang w:eastAsia="en-US"/>
    </w:rPr>
  </w:style>
  <w:style w:type="character" w:customStyle="1" w:styleId="RAN4proposalChar">
    <w:name w:val="RAN4 proposal Char"/>
    <w:basedOn w:val="DefaultParagraphFont"/>
    <w:link w:val="RAN4proposal"/>
    <w:rsid w:val="00AC7352"/>
    <w:rPr>
      <w:rFonts w:ascii="Times New Roman" w:eastAsiaTheme="minorHAnsi" w:hAnsi="Times New Roman" w:cstheme="minorBidi"/>
      <w:b/>
      <w:iCs/>
      <w:szCs w:val="18"/>
      <w:lang w:val="en-US" w:eastAsia="en-US"/>
    </w:rPr>
  </w:style>
  <w:style w:type="paragraph" w:customStyle="1" w:styleId="CH">
    <w:name w:val="CH"/>
    <w:basedOn w:val="Normal"/>
    <w:rsid w:val="00AB44FA"/>
    <w:pPr>
      <w:tabs>
        <w:tab w:val="left" w:pos="2268"/>
        <w:tab w:val="right" w:pos="7920"/>
        <w:tab w:val="right" w:pos="9639"/>
      </w:tabs>
      <w:spacing w:after="0" w:line="240" w:lineRule="auto"/>
      <w:jc w:val="both"/>
    </w:pPr>
    <w:rPr>
      <w:rFonts w:eastAsia="SimSun" w:cs="Arial"/>
      <w:b/>
      <w:sz w:val="21"/>
      <w:szCs w:val="20"/>
      <w:lang w:val="en-GB"/>
    </w:rPr>
  </w:style>
  <w:style w:type="character" w:customStyle="1" w:styleId="normaltextrun">
    <w:name w:val="normaltextrun"/>
    <w:basedOn w:val="DefaultParagraphFont"/>
    <w:rsid w:val="009D3DD1"/>
  </w:style>
  <w:style w:type="paragraph" w:styleId="NormalWeb">
    <w:name w:val="Normal (Web)"/>
    <w:basedOn w:val="Normal"/>
    <w:rsid w:val="0087489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303192">
      <w:bodyDiv w:val="1"/>
      <w:marLeft w:val="0"/>
      <w:marRight w:val="0"/>
      <w:marTop w:val="0"/>
      <w:marBottom w:val="0"/>
      <w:divBdr>
        <w:top w:val="none" w:sz="0" w:space="0" w:color="auto"/>
        <w:left w:val="none" w:sz="0" w:space="0" w:color="auto"/>
        <w:bottom w:val="none" w:sz="0" w:space="0" w:color="auto"/>
        <w:right w:val="none" w:sz="0" w:space="0" w:color="auto"/>
      </w:divBdr>
    </w:div>
    <w:div w:id="438110269">
      <w:bodyDiv w:val="1"/>
      <w:marLeft w:val="0"/>
      <w:marRight w:val="0"/>
      <w:marTop w:val="0"/>
      <w:marBottom w:val="0"/>
      <w:divBdr>
        <w:top w:val="none" w:sz="0" w:space="0" w:color="auto"/>
        <w:left w:val="none" w:sz="0" w:space="0" w:color="auto"/>
        <w:bottom w:val="none" w:sz="0" w:space="0" w:color="auto"/>
        <w:right w:val="none" w:sz="0" w:space="0" w:color="auto"/>
      </w:divBdr>
    </w:div>
    <w:div w:id="467089610">
      <w:bodyDiv w:val="1"/>
      <w:marLeft w:val="0"/>
      <w:marRight w:val="0"/>
      <w:marTop w:val="0"/>
      <w:marBottom w:val="0"/>
      <w:divBdr>
        <w:top w:val="none" w:sz="0" w:space="0" w:color="auto"/>
        <w:left w:val="none" w:sz="0" w:space="0" w:color="auto"/>
        <w:bottom w:val="none" w:sz="0" w:space="0" w:color="auto"/>
        <w:right w:val="none" w:sz="0" w:space="0" w:color="auto"/>
      </w:divBdr>
    </w:div>
    <w:div w:id="469400952">
      <w:bodyDiv w:val="1"/>
      <w:marLeft w:val="0"/>
      <w:marRight w:val="0"/>
      <w:marTop w:val="0"/>
      <w:marBottom w:val="0"/>
      <w:divBdr>
        <w:top w:val="none" w:sz="0" w:space="0" w:color="auto"/>
        <w:left w:val="none" w:sz="0" w:space="0" w:color="auto"/>
        <w:bottom w:val="none" w:sz="0" w:space="0" w:color="auto"/>
        <w:right w:val="none" w:sz="0" w:space="0" w:color="auto"/>
      </w:divBdr>
    </w:div>
    <w:div w:id="698313998">
      <w:bodyDiv w:val="1"/>
      <w:marLeft w:val="0"/>
      <w:marRight w:val="0"/>
      <w:marTop w:val="0"/>
      <w:marBottom w:val="0"/>
      <w:divBdr>
        <w:top w:val="none" w:sz="0" w:space="0" w:color="auto"/>
        <w:left w:val="none" w:sz="0" w:space="0" w:color="auto"/>
        <w:bottom w:val="none" w:sz="0" w:space="0" w:color="auto"/>
        <w:right w:val="none" w:sz="0" w:space="0" w:color="auto"/>
      </w:divBdr>
    </w:div>
    <w:div w:id="712736187">
      <w:bodyDiv w:val="1"/>
      <w:marLeft w:val="0"/>
      <w:marRight w:val="0"/>
      <w:marTop w:val="0"/>
      <w:marBottom w:val="0"/>
      <w:divBdr>
        <w:top w:val="none" w:sz="0" w:space="0" w:color="auto"/>
        <w:left w:val="none" w:sz="0" w:space="0" w:color="auto"/>
        <w:bottom w:val="none" w:sz="0" w:space="0" w:color="auto"/>
        <w:right w:val="none" w:sz="0" w:space="0" w:color="auto"/>
      </w:divBdr>
    </w:div>
    <w:div w:id="728498479">
      <w:bodyDiv w:val="1"/>
      <w:marLeft w:val="0"/>
      <w:marRight w:val="0"/>
      <w:marTop w:val="0"/>
      <w:marBottom w:val="0"/>
      <w:divBdr>
        <w:top w:val="none" w:sz="0" w:space="0" w:color="auto"/>
        <w:left w:val="none" w:sz="0" w:space="0" w:color="auto"/>
        <w:bottom w:val="none" w:sz="0" w:space="0" w:color="auto"/>
        <w:right w:val="none" w:sz="0" w:space="0" w:color="auto"/>
      </w:divBdr>
    </w:div>
    <w:div w:id="837231668">
      <w:bodyDiv w:val="1"/>
      <w:marLeft w:val="0"/>
      <w:marRight w:val="0"/>
      <w:marTop w:val="0"/>
      <w:marBottom w:val="0"/>
      <w:divBdr>
        <w:top w:val="none" w:sz="0" w:space="0" w:color="auto"/>
        <w:left w:val="none" w:sz="0" w:space="0" w:color="auto"/>
        <w:bottom w:val="none" w:sz="0" w:space="0" w:color="auto"/>
        <w:right w:val="none" w:sz="0" w:space="0" w:color="auto"/>
      </w:divBdr>
    </w:div>
    <w:div w:id="1166240081">
      <w:bodyDiv w:val="1"/>
      <w:marLeft w:val="0"/>
      <w:marRight w:val="0"/>
      <w:marTop w:val="0"/>
      <w:marBottom w:val="0"/>
      <w:divBdr>
        <w:top w:val="none" w:sz="0" w:space="0" w:color="auto"/>
        <w:left w:val="none" w:sz="0" w:space="0" w:color="auto"/>
        <w:bottom w:val="none" w:sz="0" w:space="0" w:color="auto"/>
        <w:right w:val="none" w:sz="0" w:space="0" w:color="auto"/>
      </w:divBdr>
    </w:div>
    <w:div w:id="1257668246">
      <w:bodyDiv w:val="1"/>
      <w:marLeft w:val="0"/>
      <w:marRight w:val="0"/>
      <w:marTop w:val="0"/>
      <w:marBottom w:val="0"/>
      <w:divBdr>
        <w:top w:val="none" w:sz="0" w:space="0" w:color="auto"/>
        <w:left w:val="none" w:sz="0" w:space="0" w:color="auto"/>
        <w:bottom w:val="none" w:sz="0" w:space="0" w:color="auto"/>
        <w:right w:val="none" w:sz="0" w:space="0" w:color="auto"/>
      </w:divBdr>
    </w:div>
    <w:div w:id="1424374489">
      <w:bodyDiv w:val="1"/>
      <w:marLeft w:val="0"/>
      <w:marRight w:val="0"/>
      <w:marTop w:val="0"/>
      <w:marBottom w:val="0"/>
      <w:divBdr>
        <w:top w:val="none" w:sz="0" w:space="0" w:color="auto"/>
        <w:left w:val="none" w:sz="0" w:space="0" w:color="auto"/>
        <w:bottom w:val="none" w:sz="0" w:space="0" w:color="auto"/>
        <w:right w:val="none" w:sz="0" w:space="0" w:color="auto"/>
      </w:divBdr>
    </w:div>
    <w:div w:id="1506288501">
      <w:bodyDiv w:val="1"/>
      <w:marLeft w:val="0"/>
      <w:marRight w:val="0"/>
      <w:marTop w:val="0"/>
      <w:marBottom w:val="0"/>
      <w:divBdr>
        <w:top w:val="none" w:sz="0" w:space="0" w:color="auto"/>
        <w:left w:val="none" w:sz="0" w:space="0" w:color="auto"/>
        <w:bottom w:val="none" w:sz="0" w:space="0" w:color="auto"/>
        <w:right w:val="none" w:sz="0" w:space="0" w:color="auto"/>
      </w:divBdr>
    </w:div>
    <w:div w:id="1526598605">
      <w:bodyDiv w:val="1"/>
      <w:marLeft w:val="0"/>
      <w:marRight w:val="0"/>
      <w:marTop w:val="0"/>
      <w:marBottom w:val="0"/>
      <w:divBdr>
        <w:top w:val="none" w:sz="0" w:space="0" w:color="auto"/>
        <w:left w:val="none" w:sz="0" w:space="0" w:color="auto"/>
        <w:bottom w:val="none" w:sz="0" w:space="0" w:color="auto"/>
        <w:right w:val="none" w:sz="0" w:space="0" w:color="auto"/>
      </w:divBdr>
    </w:div>
    <w:div w:id="1801875051">
      <w:bodyDiv w:val="1"/>
      <w:marLeft w:val="0"/>
      <w:marRight w:val="0"/>
      <w:marTop w:val="0"/>
      <w:marBottom w:val="0"/>
      <w:divBdr>
        <w:top w:val="none" w:sz="0" w:space="0" w:color="auto"/>
        <w:left w:val="none" w:sz="0" w:space="0" w:color="auto"/>
        <w:bottom w:val="none" w:sz="0" w:space="0" w:color="auto"/>
        <w:right w:val="none" w:sz="0" w:space="0" w:color="auto"/>
      </w:divBdr>
    </w:div>
    <w:div w:id="1947693032">
      <w:bodyDiv w:val="1"/>
      <w:marLeft w:val="0"/>
      <w:marRight w:val="0"/>
      <w:marTop w:val="0"/>
      <w:marBottom w:val="0"/>
      <w:divBdr>
        <w:top w:val="none" w:sz="0" w:space="0" w:color="auto"/>
        <w:left w:val="none" w:sz="0" w:space="0" w:color="auto"/>
        <w:bottom w:val="none" w:sz="0" w:space="0" w:color="auto"/>
        <w:right w:val="none" w:sz="0" w:space="0" w:color="auto"/>
      </w:divBdr>
    </w:div>
    <w:div w:id="2083091134">
      <w:bodyDiv w:val="1"/>
      <w:marLeft w:val="0"/>
      <w:marRight w:val="0"/>
      <w:marTop w:val="0"/>
      <w:marBottom w:val="0"/>
      <w:divBdr>
        <w:top w:val="none" w:sz="0" w:space="0" w:color="auto"/>
        <w:left w:val="none" w:sz="0" w:space="0" w:color="auto"/>
        <w:bottom w:val="none" w:sz="0" w:space="0" w:color="auto"/>
        <w:right w:val="none" w:sz="0" w:space="0" w:color="auto"/>
      </w:divBdr>
    </w:div>
    <w:div w:id="209685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5NUHHDQN7SK2-1476151046-559879</_dlc_DocId>
    <_dlc_DocIdUrl xmlns="f166a696-7b5b-4ccd-9f0c-ffde0cceec81">
      <Url>https://ericsson.sharepoint.com/sites/star/_layouts/15/DocIdRedir.aspx?ID=5NUHHDQN7SK2-1476151046-559879</Url>
      <Description>5NUHHDQN7SK2-1476151046-559879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576FA8FC-126A-402F-8CFE-6723233F003B}">
  <ds:schemaRefs>
    <ds:schemaRef ds:uri="http://schemas.microsoft.com/sharepoint/event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303F08D-9B45-4050-B4CA-8007125AF3C0}">
  <ds:schemaRefs>
    <ds:schemaRef ds:uri="Microsoft.SharePoint.Taxonomy.ContentTypeSync"/>
  </ds:schemaRefs>
</ds:datastoreItem>
</file>

<file path=customXml/itemProps6.xml><?xml version="1.0" encoding="utf-8"?>
<ds:datastoreItem xmlns:ds="http://schemas.openxmlformats.org/officeDocument/2006/customXml" ds:itemID="{68A22249-ACB8-4421-B122-939FF04E2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1214</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Apple_111</cp:lastModifiedBy>
  <cp:revision>3</cp:revision>
  <cp:lastPrinted>2023-12-11T18:37:00Z</cp:lastPrinted>
  <dcterms:created xsi:type="dcterms:W3CDTF">2024-10-05T06:05:00Z</dcterms:created>
  <dcterms:modified xsi:type="dcterms:W3CDTF">2024-10-05T06:05:00Z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bfb6b4a9-4e03-4b0f-a900-bfb1d241e49f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