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36A953" w14:textId="256AE6C1" w:rsidR="00072091" w:rsidRPr="005B1D79" w:rsidRDefault="00072091" w:rsidP="00072091">
      <w:pPr>
        <w:pStyle w:val="Header"/>
        <w:tabs>
          <w:tab w:val="left" w:pos="1800"/>
        </w:tabs>
        <w:spacing w:after="60"/>
        <w:ind w:left="1835" w:hangingChars="750" w:hanging="1835"/>
        <w:rPr>
          <w:sz w:val="24"/>
          <w:lang w:val="en-US"/>
        </w:rPr>
      </w:pPr>
      <w:r w:rsidRPr="005B1D79">
        <w:rPr>
          <w:sz w:val="24"/>
          <w:lang w:val="en-US"/>
        </w:rPr>
        <w:t>3GPP TSG-RAN WG4 Meeting #11</w:t>
      </w:r>
      <w:r>
        <w:rPr>
          <w:sz w:val="24"/>
          <w:lang w:val="en-US"/>
        </w:rPr>
        <w:t xml:space="preserve">2bis                                                  </w:t>
      </w:r>
      <w:r w:rsidR="00E573CF">
        <w:rPr>
          <w:sz w:val="24"/>
          <w:lang w:val="en-US"/>
        </w:rPr>
        <w:t xml:space="preserve">   </w:t>
      </w:r>
      <w:r w:rsidR="00E573CF" w:rsidRPr="00E573CF">
        <w:rPr>
          <w:sz w:val="24"/>
          <w:lang w:val="en-US"/>
        </w:rPr>
        <w:t>R4-2415497</w:t>
      </w:r>
    </w:p>
    <w:p w14:paraId="780A85A1" w14:textId="77777777" w:rsidR="00072091" w:rsidRDefault="00072091" w:rsidP="00072091">
      <w:pPr>
        <w:pStyle w:val="Header"/>
        <w:tabs>
          <w:tab w:val="right" w:pos="9781"/>
          <w:tab w:val="right" w:pos="13323"/>
        </w:tabs>
        <w:spacing w:before="60" w:after="60"/>
        <w:outlineLvl w:val="0"/>
        <w:rPr>
          <w:rFonts w:eastAsia="SimSun" w:cs="Arial"/>
          <w:sz w:val="24"/>
          <w:lang w:eastAsia="zh-CN"/>
        </w:rPr>
      </w:pPr>
      <w:r w:rsidRPr="00A01738">
        <w:rPr>
          <w:rFonts w:eastAsia="SimSun" w:cs="Arial"/>
          <w:sz w:val="24"/>
          <w:lang w:eastAsia="zh-CN"/>
        </w:rPr>
        <w:t>Hefei,</w:t>
      </w:r>
      <w:r>
        <w:rPr>
          <w:rFonts w:eastAsia="SimSun" w:cs="Arial"/>
          <w:sz w:val="24"/>
          <w:lang w:eastAsia="zh-CN"/>
        </w:rPr>
        <w:t xml:space="preserve"> Anhui,</w:t>
      </w:r>
      <w:r w:rsidRPr="00A01738">
        <w:rPr>
          <w:rFonts w:eastAsia="SimSun" w:cs="Arial"/>
          <w:sz w:val="24"/>
          <w:lang w:eastAsia="zh-CN"/>
        </w:rPr>
        <w:t xml:space="preserve"> </w:t>
      </w:r>
      <w:r>
        <w:rPr>
          <w:rFonts w:eastAsia="SimSun" w:cs="Arial"/>
          <w:sz w:val="24"/>
          <w:lang w:eastAsia="zh-CN"/>
        </w:rPr>
        <w:t>China, 14</w:t>
      </w:r>
      <w:r w:rsidRPr="0052514D">
        <w:rPr>
          <w:rFonts w:eastAsia="SimSun" w:cs="Arial"/>
          <w:sz w:val="24"/>
          <w:vertAlign w:val="superscript"/>
          <w:lang w:eastAsia="zh-CN"/>
        </w:rPr>
        <w:t>th</w:t>
      </w:r>
      <w:r w:rsidRPr="0052514D">
        <w:rPr>
          <w:rFonts w:eastAsia="SimSun" w:cs="Arial"/>
          <w:sz w:val="24"/>
          <w:lang w:eastAsia="zh-CN"/>
        </w:rPr>
        <w:t xml:space="preserve"> – </w:t>
      </w:r>
      <w:r>
        <w:rPr>
          <w:rFonts w:eastAsia="SimSun" w:cs="Arial"/>
          <w:sz w:val="24"/>
          <w:lang w:eastAsia="zh-CN"/>
        </w:rPr>
        <w:t>18</w:t>
      </w:r>
      <w:r w:rsidRPr="00A01738">
        <w:rPr>
          <w:rFonts w:eastAsia="SimSun" w:cs="Arial"/>
          <w:sz w:val="24"/>
          <w:vertAlign w:val="superscript"/>
          <w:lang w:eastAsia="zh-CN"/>
        </w:rPr>
        <w:t>th</w:t>
      </w:r>
      <w:r>
        <w:rPr>
          <w:rFonts w:eastAsia="SimSun" w:cs="Arial"/>
          <w:sz w:val="24"/>
          <w:lang w:eastAsia="zh-CN"/>
        </w:rPr>
        <w:t xml:space="preserve"> October</w:t>
      </w:r>
      <w:r w:rsidRPr="0052514D">
        <w:rPr>
          <w:rFonts w:eastAsia="SimSun" w:cs="Arial"/>
          <w:sz w:val="24"/>
          <w:lang w:eastAsia="zh-CN"/>
        </w:rPr>
        <w:t>, 2024</w:t>
      </w:r>
    </w:p>
    <w:p w14:paraId="7F27F467" w14:textId="77777777" w:rsidR="00072091" w:rsidRPr="0052514D" w:rsidRDefault="00072091" w:rsidP="00072091">
      <w:pPr>
        <w:pStyle w:val="Header"/>
        <w:tabs>
          <w:tab w:val="right" w:pos="9781"/>
          <w:tab w:val="right" w:pos="13323"/>
        </w:tabs>
        <w:spacing w:before="60" w:after="60"/>
        <w:outlineLvl w:val="0"/>
        <w:rPr>
          <w:rFonts w:eastAsia="SimSun" w:cs="Arial"/>
          <w:b w:val="0"/>
          <w:sz w:val="24"/>
          <w:lang w:eastAsia="zh-CN"/>
        </w:rPr>
      </w:pPr>
    </w:p>
    <w:p w14:paraId="1D36E70D" w14:textId="42E52DEE"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54ED844E"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r>
      <w:r w:rsidR="00072091">
        <w:rPr>
          <w:sz w:val="24"/>
        </w:rPr>
        <w:t xml:space="preserve">Discussion on Beam Management: Testability and Interoperability Issues </w:t>
      </w:r>
    </w:p>
    <w:p w14:paraId="710F7C66" w14:textId="3270C457"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sidR="00072091">
        <w:rPr>
          <w:sz w:val="24"/>
        </w:rPr>
        <w:t>6</w:t>
      </w:r>
      <w:r w:rsidR="005A3A55">
        <w:rPr>
          <w:sz w:val="24"/>
        </w:rPr>
        <w:t>.</w:t>
      </w:r>
      <w:r>
        <w:rPr>
          <w:rFonts w:eastAsia="SimSun"/>
          <w:sz w:val="24"/>
          <w:lang w:val="en-US" w:eastAsia="zh-CN"/>
        </w:rPr>
        <w:t>1</w:t>
      </w:r>
      <w:r w:rsidR="00B6625F">
        <w:rPr>
          <w:rFonts w:eastAsia="SimSun"/>
          <w:sz w:val="24"/>
          <w:lang w:val="en-US" w:eastAsia="zh-CN"/>
        </w:rPr>
        <w:t>7</w:t>
      </w:r>
      <w:r>
        <w:rPr>
          <w:rFonts w:eastAsia="SimSun"/>
          <w:sz w:val="24"/>
          <w:lang w:val="en-US" w:eastAsia="zh-CN"/>
        </w:rPr>
        <w:t>.</w:t>
      </w:r>
      <w:r w:rsidR="00072091">
        <w:rPr>
          <w:rFonts w:eastAsia="SimSun"/>
          <w:sz w:val="24"/>
          <w:lang w:val="en-US" w:eastAsia="zh-CN"/>
        </w:rPr>
        <w:t>4.2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0" w:name="_Toc116995841"/>
      <w:r w:rsidRPr="008C39F7">
        <w:t>Intro</w:t>
      </w:r>
      <w:r w:rsidRPr="008C39F7">
        <w:rPr>
          <w:rStyle w:val="RAN4H1Char"/>
        </w:rPr>
        <w:t>ductio</w:t>
      </w:r>
      <w:r w:rsidRPr="008C39F7">
        <w:t>n</w:t>
      </w:r>
      <w:bookmarkEnd w:id="0"/>
    </w:p>
    <w:p w14:paraId="3887BD5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47C07744"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According to latest </w:t>
      </w:r>
      <w:r w:rsidR="00D14925">
        <w:rPr>
          <w:rFonts w:ascii="Times New Roman" w:hAnsi="Times New Roman" w:cs="Times New Roman"/>
          <w:sz w:val="22"/>
        </w:rPr>
        <w:t>W</w:t>
      </w:r>
      <w:r w:rsidRPr="00F56315">
        <w:rPr>
          <w:rFonts w:ascii="Times New Roman" w:hAnsi="Times New Roman" w:cs="Times New Roman"/>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F56315">
        <w:rPr>
          <w:rFonts w:ascii="Times New Roman" w:hAnsi="Times New Roman" w:cs="Times New Roman"/>
          <w:sz w:val="22"/>
        </w:rPr>
        <w:t>gNB</w:t>
      </w:r>
      <w:proofErr w:type="spellEnd"/>
      <w:r w:rsidRPr="00F56315">
        <w:rPr>
          <w:rFonts w:ascii="Times New Roman" w:hAnsi="Times New Roman" w:cs="Times New Roman"/>
          <w:sz w:val="22"/>
        </w:rPr>
        <w:t xml:space="preserve"> with AI/ML meet or exceed the existing minimum requirements if applicable. </w:t>
      </w:r>
    </w:p>
    <w:p w14:paraId="0CC0740C"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8C39F7" w:rsidRDefault="00F56315" w:rsidP="00F56315">
      <w:pPr>
        <w:jc w:val="both"/>
      </w:pPr>
      <w:r w:rsidRPr="00F56315">
        <w:rPr>
          <w:rFonts w:ascii="Times New Roman" w:hAnsi="Times New Roman" w:cs="Times New Roman"/>
          <w:sz w:val="22"/>
        </w:rPr>
        <w:t>In this contribution, we provide our viewpoints on some of the interoperability and testability aspects for</w:t>
      </w:r>
      <w:r>
        <w:rPr>
          <w:rFonts w:ascii="Times New Roman" w:hAnsi="Times New Roman" w:cs="Times New Roman"/>
          <w:sz w:val="22"/>
        </w:rPr>
        <w:t xml:space="preserve"> beam management.</w:t>
      </w:r>
    </w:p>
    <w:p w14:paraId="77B2E353" w14:textId="64B347BD" w:rsidR="00B12B48" w:rsidRPr="009A6FC5" w:rsidRDefault="00F56315" w:rsidP="009A6FC5">
      <w:pPr>
        <w:pStyle w:val="RAN4H1"/>
      </w:pPr>
      <w:r>
        <w:t>Discussion</w:t>
      </w:r>
    </w:p>
    <w:p w14:paraId="6F7F28EE" w14:textId="143A2D22" w:rsidR="00602622" w:rsidRDefault="00602622" w:rsidP="00602622">
      <w:pPr>
        <w:pStyle w:val="Heading2"/>
        <w:rPr>
          <w:rFonts w:eastAsiaTheme="minorEastAsia"/>
          <w:lang w:val="en-US" w:eastAsia="zh-TW"/>
        </w:rPr>
      </w:pPr>
      <w:r>
        <w:rPr>
          <w:lang w:val="en-US" w:eastAsia="zh-CN"/>
        </w:rPr>
        <w:t>2.</w:t>
      </w:r>
      <w:r w:rsidR="009A6FC5">
        <w:rPr>
          <w:lang w:val="en-US" w:eastAsia="zh-CN"/>
        </w:rPr>
        <w:t>1</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0305E972" w14:textId="415BEF75" w:rsidR="00D87A61" w:rsidRPr="000F19BA" w:rsidRDefault="006A4DE0" w:rsidP="000F19BA">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 xml:space="preserve">According to the discussion during </w:t>
      </w:r>
      <w:r w:rsidR="00B80497">
        <w:rPr>
          <w:rFonts w:ascii="Times New Roman" w:hAnsi="Times New Roman" w:cs="Times New Roman"/>
          <w:bCs/>
          <w:color w:val="000000" w:themeColor="text1"/>
          <w:sz w:val="22"/>
          <w:lang w:eastAsia="ko-KR"/>
        </w:rPr>
        <w:t>RAN4#111</w:t>
      </w:r>
      <w:r w:rsidRPr="003676E3">
        <w:rPr>
          <w:rFonts w:ascii="Times New Roman" w:hAnsi="Times New Roman" w:cs="Times New Roman"/>
          <w:bCs/>
          <w:color w:val="000000" w:themeColor="text1"/>
          <w:sz w:val="22"/>
          <w:lang w:eastAsia="ko-KR"/>
        </w:rPr>
        <w:t xml:space="preserve"> [ R4-24</w:t>
      </w:r>
      <w:r w:rsidR="004C56D9">
        <w:rPr>
          <w:rFonts w:ascii="Times New Roman" w:hAnsi="Times New Roman" w:cs="Times New Roman"/>
          <w:bCs/>
          <w:color w:val="000000" w:themeColor="text1"/>
          <w:sz w:val="22"/>
          <w:lang w:eastAsia="ko-KR"/>
        </w:rPr>
        <w:t>105</w:t>
      </w:r>
      <w:r w:rsidRPr="003676E3">
        <w:rPr>
          <w:rFonts w:ascii="Times New Roman" w:hAnsi="Times New Roman" w:cs="Times New Roman"/>
          <w:bCs/>
          <w:color w:val="000000" w:themeColor="text1"/>
          <w:sz w:val="22"/>
          <w:lang w:eastAsia="ko-KR"/>
        </w:rPr>
        <w:t>71] the</w:t>
      </w:r>
      <w:r w:rsidR="00D87A61">
        <w:rPr>
          <w:rFonts w:ascii="Times New Roman" w:hAnsi="Times New Roman" w:cs="Times New Roman"/>
          <w:bCs/>
          <w:color w:val="000000" w:themeColor="text1"/>
          <w:sz w:val="22"/>
          <w:lang w:eastAsia="ko-KR"/>
        </w:rPr>
        <w:t xml:space="preserve"> following agreements have been reached:</w:t>
      </w:r>
    </w:p>
    <w:p w14:paraId="14D95CF5"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eastAsiaTheme="minorEastAsia" w:hAnsi="Times New Roman" w:cs="Times New Roman" w:hint="eastAsia"/>
          <w:color w:val="0070C0"/>
          <w:szCs w:val="24"/>
          <w:highlight w:val="green"/>
          <w:lang w:val="en-GB" w:eastAsia="ja-JP"/>
        </w:rPr>
        <w:t xml:space="preserve"> </w:t>
      </w:r>
      <w:r w:rsidRPr="00D87A61">
        <w:rPr>
          <w:rFonts w:ascii="Times New Roman" w:hAnsi="Times New Roman" w:cs="Times New Roman" w:hint="eastAsia"/>
          <w:b/>
          <w:bCs/>
          <w:sz w:val="21"/>
          <w:szCs w:val="21"/>
          <w:lang w:val="en-GB"/>
        </w:rPr>
        <w:t>Agreement:</w:t>
      </w:r>
    </w:p>
    <w:p w14:paraId="71CFF2BA" w14:textId="799D8F9B" w:rsidR="00D87A61" w:rsidRPr="00FC190B" w:rsidRDefault="00DE5CD5"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w:t>
      </w:r>
      <w:r w:rsidR="00D87A61" w:rsidRPr="00FC190B">
        <w:rPr>
          <w:rFonts w:ascii="Times New Roman" w:hAnsi="Times New Roman" w:cs="Times New Roman"/>
          <w:sz w:val="21"/>
          <w:szCs w:val="21"/>
          <w:lang w:val="en-GB"/>
        </w:rPr>
        <w:t>aximum number of set B Tx beams that test system should be able to emulate: [8-16]</w:t>
      </w:r>
    </w:p>
    <w:p w14:paraId="519FC49A" w14:textId="09EAFE72" w:rsidR="00D87A61" w:rsidRPr="00FC190B" w:rsidRDefault="00DE5CD5"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w:t>
      </w:r>
      <w:r w:rsidR="00D87A61" w:rsidRPr="00FC190B">
        <w:rPr>
          <w:rFonts w:ascii="Times New Roman" w:hAnsi="Times New Roman" w:cs="Times New Roman"/>
          <w:sz w:val="21"/>
          <w:szCs w:val="21"/>
          <w:lang w:val="en-GB"/>
        </w:rPr>
        <w:t>aximum number of set A Tx beams that test system should be able to emulate</w:t>
      </w:r>
      <w:proofErr w:type="gramStart"/>
      <w:r w:rsidR="00D87A61" w:rsidRPr="00FC190B">
        <w:rPr>
          <w:rFonts w:ascii="Times New Roman" w:hAnsi="Times New Roman" w:cs="Times New Roman"/>
          <w:sz w:val="21"/>
          <w:szCs w:val="21"/>
          <w:lang w:val="en-GB"/>
        </w:rPr>
        <w:t>:  [</w:t>
      </w:r>
      <w:proofErr w:type="gramEnd"/>
      <w:r w:rsidR="00D87A61" w:rsidRPr="00FC190B">
        <w:rPr>
          <w:rFonts w:ascii="Times New Roman" w:hAnsi="Times New Roman" w:cs="Times New Roman"/>
          <w:sz w:val="21"/>
          <w:szCs w:val="21"/>
          <w:lang w:val="en-GB"/>
        </w:rPr>
        <w:t xml:space="preserve">64-128] </w:t>
      </w:r>
    </w:p>
    <w:p w14:paraId="79462B86"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 xml:space="preserve">FFS on </w:t>
      </w:r>
      <w:proofErr w:type="spellStart"/>
      <w:r w:rsidRPr="00FC190B">
        <w:rPr>
          <w:rFonts w:ascii="Times New Roman" w:hAnsi="Times New Roman" w:cs="Times New Roman"/>
          <w:sz w:val="21"/>
          <w:szCs w:val="21"/>
          <w:lang w:val="en-GB"/>
        </w:rPr>
        <w:t>AoAs</w:t>
      </w:r>
      <w:proofErr w:type="spellEnd"/>
    </w:p>
    <w:p w14:paraId="14009CE2"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 during the test: FFS</w:t>
      </w:r>
    </w:p>
    <w:p w14:paraId="768F3E79"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rotation/repositioning between different tests: Yes</w:t>
      </w:r>
    </w:p>
    <w:p w14:paraId="531592B0" w14:textId="77777777" w:rsidR="00645405" w:rsidRPr="00FC190B" w:rsidRDefault="00645405" w:rsidP="00645405">
      <w:pPr>
        <w:rPr>
          <w:rFonts w:ascii="Times New Roman" w:hAnsi="Times New Roman" w:cs="Times New Roman"/>
          <w:b/>
          <w:color w:val="000000" w:themeColor="text1"/>
          <w:u w:val="single"/>
          <w:lang w:eastAsia="ko-KR"/>
        </w:rPr>
      </w:pPr>
      <w:r w:rsidRPr="00FC190B">
        <w:rPr>
          <w:rFonts w:ascii="Times New Roman" w:hAnsi="Times New Roman" w:cs="Times New Roman"/>
          <w:b/>
          <w:color w:val="000000" w:themeColor="text1"/>
          <w:u w:val="single"/>
          <w:lang w:eastAsia="ko-KR"/>
        </w:rPr>
        <w:t>Issue 2-</w:t>
      </w:r>
      <w:r w:rsidRPr="00FC190B">
        <w:rPr>
          <w:rFonts w:ascii="Times New Roman" w:eastAsia="Yu Mincho" w:hAnsi="Times New Roman" w:cs="Times New Roman"/>
          <w:b/>
          <w:color w:val="000000" w:themeColor="text1"/>
          <w:u w:val="single"/>
          <w:lang w:eastAsia="ja-JP"/>
        </w:rPr>
        <w:t>3</w:t>
      </w:r>
      <w:r w:rsidRPr="00FC190B">
        <w:rPr>
          <w:rFonts w:ascii="Times New Roman" w:hAnsi="Times New Roman" w:cs="Times New Roman"/>
          <w:b/>
          <w:color w:val="000000" w:themeColor="text1"/>
          <w:u w:val="single"/>
          <w:lang w:eastAsia="ko-KR"/>
        </w:rPr>
        <w:t>: Channel models</w:t>
      </w:r>
    </w:p>
    <w:p w14:paraId="7DA94BA4" w14:textId="77777777" w:rsidR="00645405" w:rsidRPr="00FC190B" w:rsidRDefault="00645405" w:rsidP="00645405">
      <w:pPr>
        <w:spacing w:after="120"/>
        <w:rPr>
          <w:rFonts w:ascii="Times New Roman" w:eastAsia="Yu Mincho" w:hAnsi="Times New Roman" w:cs="Times New Roman"/>
          <w:color w:val="000000" w:themeColor="text1"/>
          <w:szCs w:val="24"/>
          <w:lang w:eastAsia="ja-JP"/>
        </w:rPr>
      </w:pPr>
      <w:r w:rsidRPr="00FC190B">
        <w:rPr>
          <w:rFonts w:ascii="Times New Roman" w:eastAsia="Yu Mincho" w:hAnsi="Times New Roman" w:cs="Times New Roman"/>
          <w:color w:val="000000" w:themeColor="text1"/>
          <w:szCs w:val="24"/>
          <w:lang w:eastAsia="ja-JP"/>
        </w:rPr>
        <w:t xml:space="preserve">Agreement: Further discuss and </w:t>
      </w:r>
      <w:proofErr w:type="gramStart"/>
      <w:r w:rsidRPr="00FC190B">
        <w:rPr>
          <w:rFonts w:ascii="Times New Roman" w:eastAsia="Yu Mincho" w:hAnsi="Times New Roman" w:cs="Times New Roman"/>
          <w:color w:val="000000" w:themeColor="text1"/>
          <w:szCs w:val="24"/>
          <w:lang w:eastAsia="ja-JP"/>
        </w:rPr>
        <w:t>down-select</w:t>
      </w:r>
      <w:proofErr w:type="gramEnd"/>
      <w:r w:rsidRPr="00FC190B">
        <w:rPr>
          <w:rFonts w:ascii="Times New Roman" w:eastAsia="Yu Mincho" w:hAnsi="Times New Roman" w:cs="Times New Roman"/>
          <w:color w:val="000000" w:themeColor="text1"/>
          <w:szCs w:val="24"/>
          <w:lang w:eastAsia="ja-JP"/>
        </w:rPr>
        <w:t xml:space="preserve"> the following options considering TE feasibility</w:t>
      </w:r>
    </w:p>
    <w:p w14:paraId="62C7CD62" w14:textId="531EDC5F" w:rsidR="00645405" w:rsidRPr="00FC190B" w:rsidRDefault="00645405" w:rsidP="00645405">
      <w:pPr>
        <w:pStyle w:val="ListParagraph"/>
        <w:numPr>
          <w:ilvl w:val="0"/>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2:  TDL</w:t>
      </w:r>
    </w:p>
    <w:p w14:paraId="261F1DB7" w14:textId="77777777" w:rsidR="00645405" w:rsidRPr="00FC190B" w:rsidRDefault="00645405" w:rsidP="00645405">
      <w:pPr>
        <w:pStyle w:val="ListParagraph"/>
        <w:numPr>
          <w:ilvl w:val="0"/>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lastRenderedPageBreak/>
        <w:t>Option 5: simplified CDL</w:t>
      </w:r>
    </w:p>
    <w:p w14:paraId="12C3CBA7" w14:textId="77777777" w:rsidR="00645405" w:rsidRPr="00FC190B" w:rsidRDefault="00645405" w:rsidP="00645405">
      <w:pPr>
        <w:pStyle w:val="ListParagraph"/>
        <w:numPr>
          <w:ilvl w:val="1"/>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CDL channel model with a small number of clusters. CDL simplification needs to be further discussed</w:t>
      </w:r>
    </w:p>
    <w:p w14:paraId="16D2D294" w14:textId="015254FE" w:rsidR="006A4DE0" w:rsidRPr="00FC190B" w:rsidRDefault="006A4DE0" w:rsidP="00602622">
      <w:pPr>
        <w:pStyle w:val="B2"/>
        <w:ind w:left="0" w:firstLine="0"/>
        <w:rPr>
          <w:rFonts w:cs="Times New Roman"/>
          <w:b/>
          <w:bCs/>
          <w:sz w:val="22"/>
          <w:u w:val="single"/>
        </w:rPr>
      </w:pPr>
      <w:r w:rsidRPr="00FC190B">
        <w:rPr>
          <w:rFonts w:cs="Times New Roman"/>
          <w:b/>
          <w:bCs/>
          <w:sz w:val="22"/>
          <w:u w:val="single"/>
        </w:rPr>
        <w:t>Issue 2-</w:t>
      </w:r>
      <w:r w:rsidR="00FC190B" w:rsidRPr="00FC190B">
        <w:rPr>
          <w:rFonts w:cs="Times New Roman"/>
          <w:b/>
          <w:bCs/>
          <w:sz w:val="22"/>
          <w:u w:val="single"/>
        </w:rPr>
        <w:t>4</w:t>
      </w:r>
      <w:r w:rsidRPr="00FC190B">
        <w:rPr>
          <w:rFonts w:cs="Times New Roman"/>
          <w:b/>
          <w:bCs/>
          <w:sz w:val="22"/>
          <w:u w:val="single"/>
        </w:rPr>
        <w:t xml:space="preserve">: Test setup </w:t>
      </w:r>
      <w:r w:rsidR="004C56D9" w:rsidRPr="00FC190B">
        <w:rPr>
          <w:rFonts w:cs="Times New Roman"/>
          <w:b/>
          <w:bCs/>
          <w:sz w:val="22"/>
          <w:u w:val="single"/>
        </w:rPr>
        <w:t>needs</w:t>
      </w:r>
    </w:p>
    <w:p w14:paraId="0F3D46F8" w14:textId="77777777" w:rsidR="00FC190B" w:rsidRPr="00FC190B" w:rsidRDefault="00FC190B" w:rsidP="00FC190B">
      <w:pPr>
        <w:pStyle w:val="ListParagraph"/>
        <w:overflowPunct w:val="0"/>
        <w:autoSpaceDE w:val="0"/>
        <w:autoSpaceDN w:val="0"/>
        <w:adjustRightInd w:val="0"/>
        <w:spacing w:after="120"/>
        <w:textAlignment w:val="baseline"/>
        <w:rPr>
          <w:rFonts w:ascii="Times New Roman" w:eastAsia="Yu Mincho" w:hAnsi="Times New Roman" w:cs="Times New Roman"/>
          <w:bCs/>
          <w:color w:val="000000" w:themeColor="text1"/>
          <w:lang w:eastAsia="ja-JP"/>
        </w:rPr>
      </w:pPr>
      <w:r w:rsidRPr="00FC190B">
        <w:rPr>
          <w:rFonts w:ascii="Times New Roman" w:eastAsia="Yu Mincho" w:hAnsi="Times New Roman" w:cs="Times New Roman"/>
          <w:bCs/>
          <w:color w:val="000000" w:themeColor="text1"/>
          <w:lang w:eastAsia="ja-JP"/>
        </w:rPr>
        <w:t>Issues listed below to be further investigated in order to determine the capabilities of the test equipment:</w:t>
      </w:r>
    </w:p>
    <w:p w14:paraId="3CD84A85"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70C0"/>
          <w:szCs w:val="24"/>
          <w:lang w:eastAsia="zh-CN"/>
        </w:rPr>
      </w:pPr>
      <w:r w:rsidRPr="00FC190B">
        <w:rPr>
          <w:rFonts w:ascii="Times New Roman" w:eastAsia="Yu Mincho" w:hAnsi="Times New Roman" w:cs="Times New Roman"/>
          <w:color w:val="000000" w:themeColor="text1"/>
          <w:szCs w:val="24"/>
          <w:lang w:eastAsia="ja-JP"/>
        </w:rPr>
        <w:t>set B Tx beams; set A Tx beams</w:t>
      </w:r>
    </w:p>
    <w:p w14:paraId="50AFB385" w14:textId="77777777" w:rsidR="00FC190B" w:rsidRPr="00123781" w:rsidRDefault="00FC190B" w:rsidP="00FC190B">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val="en-US" w:eastAsia="zh-CN"/>
        </w:rPr>
      </w:pPr>
      <w:r w:rsidRPr="00123781">
        <w:rPr>
          <w:rFonts w:ascii="Times New Roman" w:hAnsi="Times New Roman" w:cs="Times New Roman"/>
          <w:color w:val="000000" w:themeColor="text1"/>
          <w:lang w:eastAsia="zh-CN"/>
        </w:rPr>
        <w:t>number of beams transmitted simultaneously</w:t>
      </w:r>
    </w:p>
    <w:p w14:paraId="7F86E209" w14:textId="77777777" w:rsidR="00FC190B" w:rsidRPr="00123781" w:rsidRDefault="00FC190B" w:rsidP="00FC190B">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eastAsia="zh-CN"/>
        </w:rPr>
      </w:pPr>
      <w:r w:rsidRPr="00123781">
        <w:rPr>
          <w:rFonts w:ascii="Times New Roman" w:hAnsi="Times New Roman" w:cs="Times New Roman"/>
          <w:color w:val="000000" w:themeColor="text1"/>
          <w:lang w:eastAsia="zh-CN"/>
        </w:rPr>
        <w:t>overall number of beams transmitted during the test</w:t>
      </w:r>
    </w:p>
    <w:p w14:paraId="749A629C"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AoA</w:t>
      </w:r>
      <w:proofErr w:type="spellEnd"/>
    </w:p>
    <w:p w14:paraId="61C5F7BA"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AoD</w:t>
      </w:r>
      <w:proofErr w:type="spellEnd"/>
    </w:p>
    <w:p w14:paraId="02BD7A8F"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UE rotation during the test</w:t>
      </w:r>
    </w:p>
    <w:p w14:paraId="3A136736" w14:textId="06738AD4" w:rsidR="00FC190B" w:rsidRDefault="00FC190B" w:rsidP="00FC190B">
      <w:pPr>
        <w:rPr>
          <w:rFonts w:ascii="Times New Roman" w:eastAsia="Yu Mincho" w:hAnsi="Times New Roman" w:cs="Times New Roman"/>
          <w:lang w:eastAsia="ja-JP"/>
        </w:rPr>
      </w:pPr>
      <w:r w:rsidRPr="00FC190B">
        <w:rPr>
          <w:rFonts w:ascii="Times New Roman" w:eastAsia="Yu Mincho" w:hAnsi="Times New Roman" w:cs="Times New Roman"/>
          <w:lang w:eastAsia="ja-JP"/>
        </w:rPr>
        <w:t>Other aspects can also be considered</w:t>
      </w:r>
      <w:r>
        <w:rPr>
          <w:rFonts w:ascii="Times New Roman" w:eastAsia="Yu Mincho" w:hAnsi="Times New Roman" w:cs="Times New Roman"/>
          <w:lang w:eastAsia="ja-JP"/>
        </w:rPr>
        <w:t>.</w:t>
      </w:r>
    </w:p>
    <w:p w14:paraId="6694123F" w14:textId="2F03AED0" w:rsidR="00FC190B" w:rsidRDefault="00FC190B" w:rsidP="00FC190B">
      <w:pPr>
        <w:rPr>
          <w:rFonts w:ascii="Times New Roman" w:eastAsia="Yu Mincho" w:hAnsi="Times New Roman" w:cs="Times New Roman"/>
          <w:lang w:eastAsia="ja-JP"/>
        </w:rPr>
      </w:pPr>
      <w:r>
        <w:rPr>
          <w:rFonts w:ascii="Times New Roman" w:eastAsia="Yu Mincho" w:hAnsi="Times New Roman" w:cs="Times New Roman"/>
          <w:lang w:eastAsia="ja-JP"/>
        </w:rPr>
        <w:t xml:space="preserve">We will discuss two options for the Beam Prediction Testability: </w:t>
      </w:r>
    </w:p>
    <w:p w14:paraId="0E5EABFE" w14:textId="752C7DA3" w:rsidR="00FC190B" w:rsidRPr="00C6723D" w:rsidRDefault="00FC190B" w:rsidP="00FC190B">
      <w:pPr>
        <w:rPr>
          <w:rFonts w:ascii="Times New Roman" w:eastAsia="Yu Mincho" w:hAnsi="Times New Roman" w:cs="Times New Roman"/>
          <w:b/>
          <w:bCs/>
          <w:sz w:val="28"/>
          <w:szCs w:val="28"/>
          <w:u w:val="single"/>
          <w:lang w:eastAsia="ja-JP"/>
        </w:rPr>
      </w:pPr>
      <w:r w:rsidRPr="00C6723D">
        <w:rPr>
          <w:rFonts w:ascii="Times New Roman" w:eastAsia="Yu Mincho" w:hAnsi="Times New Roman" w:cs="Times New Roman"/>
          <w:b/>
          <w:bCs/>
          <w:sz w:val="28"/>
          <w:szCs w:val="28"/>
          <w:u w:val="single"/>
          <w:lang w:eastAsia="ja-JP"/>
        </w:rPr>
        <w:t xml:space="preserve">Option </w:t>
      </w:r>
      <w:r w:rsidR="0089352E" w:rsidRPr="00C6723D">
        <w:rPr>
          <w:rFonts w:ascii="Times New Roman" w:eastAsia="Yu Mincho" w:hAnsi="Times New Roman" w:cs="Times New Roman"/>
          <w:b/>
          <w:bCs/>
          <w:sz w:val="28"/>
          <w:szCs w:val="28"/>
          <w:u w:val="single"/>
          <w:lang w:eastAsia="ja-JP"/>
        </w:rPr>
        <w:t>5</w:t>
      </w:r>
      <w:r w:rsidRPr="00C6723D">
        <w:rPr>
          <w:rFonts w:ascii="Times New Roman" w:eastAsia="Yu Mincho" w:hAnsi="Times New Roman" w:cs="Times New Roman"/>
          <w:b/>
          <w:bCs/>
          <w:sz w:val="28"/>
          <w:szCs w:val="28"/>
          <w:u w:val="single"/>
          <w:lang w:eastAsia="ja-JP"/>
        </w:rPr>
        <w:t xml:space="preserve">: Multipath based Testing Setup </w:t>
      </w:r>
    </w:p>
    <w:p w14:paraId="7EEEF486" w14:textId="46197676" w:rsidR="005D5911" w:rsidRPr="003676E3" w:rsidRDefault="00602622" w:rsidP="00602622">
      <w:pPr>
        <w:pStyle w:val="B2"/>
        <w:ind w:left="0" w:firstLine="0"/>
        <w:rPr>
          <w:sz w:val="22"/>
        </w:rPr>
      </w:pPr>
      <w:r w:rsidRPr="003676E3">
        <w:rPr>
          <w:sz w:val="22"/>
        </w:rPr>
        <w:t>To verify the accuracy of the L1-RSRP prediction</w:t>
      </w:r>
      <w:r w:rsidR="00457F9A" w:rsidRPr="003676E3">
        <w:rPr>
          <w:sz w:val="22"/>
        </w:rPr>
        <w:t xml:space="preserve"> for BM case 1</w:t>
      </w:r>
      <w:r w:rsidR="006A4DE0" w:rsidRPr="003676E3">
        <w:rPr>
          <w:sz w:val="22"/>
        </w:rPr>
        <w:t xml:space="preserve"> and case 2</w:t>
      </w:r>
      <w:r w:rsidRPr="003676E3">
        <w:rPr>
          <w:sz w:val="22"/>
        </w:rPr>
        <w:t xml:space="preserve">, </w:t>
      </w:r>
      <w:r w:rsidR="00457F9A" w:rsidRPr="003676E3">
        <w:rPr>
          <w:sz w:val="22"/>
        </w:rPr>
        <w:t>we will need to introduce enough</w:t>
      </w:r>
      <w:r w:rsidRPr="003676E3">
        <w:rPr>
          <w:sz w:val="22"/>
        </w:rPr>
        <w:t xml:space="preserve"> randomness </w:t>
      </w:r>
      <w:r w:rsidR="00457F9A" w:rsidRPr="003676E3">
        <w:rPr>
          <w:sz w:val="22"/>
        </w:rPr>
        <w:t>in the</w:t>
      </w:r>
      <w:r w:rsidRPr="003676E3">
        <w:rPr>
          <w:sz w:val="22"/>
        </w:rPr>
        <w:t xml:space="preserve"> spatial </w:t>
      </w:r>
      <w:r w:rsidR="006A4DE0" w:rsidRPr="003676E3">
        <w:rPr>
          <w:sz w:val="22"/>
        </w:rPr>
        <w:t xml:space="preserve">and temporal </w:t>
      </w:r>
      <w:r w:rsidRPr="003676E3">
        <w:rPr>
          <w:sz w:val="22"/>
        </w:rPr>
        <w:t>domain</w:t>
      </w:r>
      <w:r w:rsidR="00457F9A" w:rsidRPr="003676E3">
        <w:rPr>
          <w:sz w:val="22"/>
        </w:rPr>
        <w:t>.</w:t>
      </w:r>
      <w:r w:rsidRPr="003676E3">
        <w:rPr>
          <w:sz w:val="22"/>
        </w:rPr>
        <w:t xml:space="preserve"> </w:t>
      </w:r>
      <w:r w:rsidR="00457F9A" w:rsidRPr="003676E3">
        <w:rPr>
          <w:sz w:val="22"/>
        </w:rPr>
        <w:t xml:space="preserve"> As it</w:t>
      </w:r>
      <w:r w:rsidR="006A4DE0" w:rsidRPr="003676E3">
        <w:rPr>
          <w:sz w:val="22"/>
        </w:rPr>
        <w:t xml:space="preserve"> is</w:t>
      </w:r>
      <w:r w:rsidR="00457F9A" w:rsidRPr="003676E3">
        <w:rPr>
          <w:sz w:val="22"/>
        </w:rPr>
        <w:t xml:space="preserve"> shown in Fig </w:t>
      </w:r>
      <w:r w:rsidR="004856E7">
        <w:rPr>
          <w:sz w:val="22"/>
        </w:rPr>
        <w:t>2</w:t>
      </w:r>
      <w:r w:rsidR="00457F9A" w:rsidRPr="003676E3">
        <w:rPr>
          <w:sz w:val="22"/>
        </w:rPr>
        <w:t xml:space="preserve">, the propagation environment characterized by the different </w:t>
      </w:r>
      <w:proofErr w:type="spellStart"/>
      <w:r w:rsidR="00457F9A" w:rsidRPr="003676E3">
        <w:rPr>
          <w:sz w:val="22"/>
        </w:rPr>
        <w:t>AoAs</w:t>
      </w:r>
      <w:proofErr w:type="spellEnd"/>
      <w:r w:rsidR="00457F9A" w:rsidRPr="003676E3">
        <w:rPr>
          <w:sz w:val="22"/>
        </w:rPr>
        <w:t xml:space="preserve"> and </w:t>
      </w:r>
      <w:proofErr w:type="spellStart"/>
      <w:r w:rsidR="00457F9A" w:rsidRPr="003676E3">
        <w:rPr>
          <w:sz w:val="22"/>
        </w:rPr>
        <w:t>AoDs</w:t>
      </w:r>
      <w:proofErr w:type="spellEnd"/>
      <w:r w:rsidR="00457F9A" w:rsidRPr="003676E3">
        <w:rPr>
          <w:sz w:val="22"/>
        </w:rPr>
        <w:t>, effectively sample the radi</w:t>
      </w:r>
      <w:r w:rsidR="006A4DE0" w:rsidRPr="003676E3">
        <w:rPr>
          <w:sz w:val="22"/>
        </w:rPr>
        <w:t>ation beam</w:t>
      </w:r>
      <w:r w:rsidR="00457F9A" w:rsidRPr="003676E3">
        <w:rPr>
          <w:sz w:val="22"/>
        </w:rPr>
        <w:t xml:space="preserve"> patterns across the </w:t>
      </w:r>
      <w:proofErr w:type="spellStart"/>
      <w:r w:rsidR="00457F9A" w:rsidRPr="003676E3">
        <w:rPr>
          <w:sz w:val="22"/>
        </w:rPr>
        <w:t>mainlobe</w:t>
      </w:r>
      <w:proofErr w:type="spellEnd"/>
      <w:r w:rsidR="00457F9A" w:rsidRPr="003676E3">
        <w:rPr>
          <w:sz w:val="22"/>
        </w:rPr>
        <w:t xml:space="preserve"> and sidelobes of each of the beams in set B/set A at Tx and Rx</w:t>
      </w:r>
      <w:r w:rsidR="00677184" w:rsidRPr="003676E3">
        <w:rPr>
          <w:sz w:val="22"/>
        </w:rPr>
        <w:t xml:space="preserve"> antenna arrays</w:t>
      </w:r>
      <w:r w:rsidR="00457F9A" w:rsidRPr="003676E3">
        <w:rPr>
          <w:sz w:val="22"/>
        </w:rPr>
        <w:t xml:space="preserve">. </w:t>
      </w:r>
      <w:r w:rsidR="006A4DE0" w:rsidRPr="003676E3">
        <w:rPr>
          <w:sz w:val="22"/>
        </w:rPr>
        <w:t xml:space="preserve">Fig </w:t>
      </w:r>
      <w:r w:rsidR="004856E7">
        <w:rPr>
          <w:sz w:val="22"/>
        </w:rPr>
        <w:t>2</w:t>
      </w:r>
      <w:r w:rsidR="006A4DE0" w:rsidRPr="003676E3">
        <w:rPr>
          <w:sz w:val="22"/>
        </w:rPr>
        <w:t xml:space="preserve"> shows the radiation pattern of one beam inside set B or set A. </w:t>
      </w:r>
      <w:r w:rsidR="004914ED" w:rsidRPr="003676E3">
        <w:rPr>
          <w:sz w:val="22"/>
        </w:rPr>
        <w:t>The spatial mapping from set B to set A is learnt through all possible samplings of set B Tx beam</w:t>
      </w:r>
      <w:r w:rsidR="00F66604" w:rsidRPr="003676E3">
        <w:rPr>
          <w:sz w:val="22"/>
        </w:rPr>
        <w:t xml:space="preserve"> patterns</w:t>
      </w:r>
      <w:r w:rsidR="004914ED" w:rsidRPr="003676E3">
        <w:rPr>
          <w:sz w:val="22"/>
        </w:rPr>
        <w:t xml:space="preserve"> </w:t>
      </w:r>
      <w:r w:rsidR="00F66604" w:rsidRPr="003676E3">
        <w:rPr>
          <w:sz w:val="22"/>
        </w:rPr>
        <w:t>according to the</w:t>
      </w:r>
      <w:r w:rsidR="004914ED" w:rsidRPr="003676E3">
        <w:rPr>
          <w:sz w:val="22"/>
        </w:rPr>
        <w:t xml:space="preserve"> </w:t>
      </w:r>
      <w:proofErr w:type="spellStart"/>
      <w:r w:rsidR="004914ED" w:rsidRPr="003676E3">
        <w:rPr>
          <w:sz w:val="22"/>
        </w:rPr>
        <w:t>AoDs</w:t>
      </w:r>
      <w:proofErr w:type="spellEnd"/>
      <w:r w:rsidR="004914ED" w:rsidRPr="003676E3">
        <w:rPr>
          <w:sz w:val="22"/>
        </w:rPr>
        <w:t xml:space="preserve"> along with samplings of the Rx beams across </w:t>
      </w:r>
      <w:proofErr w:type="spellStart"/>
      <w:r w:rsidR="004914ED" w:rsidRPr="003676E3">
        <w:rPr>
          <w:sz w:val="22"/>
        </w:rPr>
        <w:t>AoAs</w:t>
      </w:r>
      <w:proofErr w:type="spellEnd"/>
      <w:r w:rsidR="004914ED" w:rsidRPr="003676E3">
        <w:rPr>
          <w:sz w:val="22"/>
        </w:rPr>
        <w:t>. AI/ML can learn the mapping from set B samples to set A samples by exp</w:t>
      </w:r>
      <w:r w:rsidR="006C4525" w:rsidRPr="003676E3">
        <w:rPr>
          <w:sz w:val="22"/>
        </w:rPr>
        <w:t>l</w:t>
      </w:r>
      <w:r w:rsidR="004914ED" w:rsidRPr="003676E3">
        <w:rPr>
          <w:sz w:val="22"/>
        </w:rPr>
        <w:t xml:space="preserve">oiting the correlations of the radiation patterns. For this learning to be complete we should sample the </w:t>
      </w:r>
      <w:proofErr w:type="spellStart"/>
      <w:r w:rsidR="004914ED" w:rsidRPr="003676E3">
        <w:rPr>
          <w:sz w:val="22"/>
        </w:rPr>
        <w:t>radation</w:t>
      </w:r>
      <w:proofErr w:type="spellEnd"/>
      <w:r w:rsidR="004914ED" w:rsidRPr="003676E3">
        <w:rPr>
          <w:sz w:val="22"/>
        </w:rPr>
        <w:t xml:space="preserve"> patterns at many points in spatial domain</w:t>
      </w:r>
      <w:r w:rsidR="00F66604" w:rsidRPr="003676E3">
        <w:rPr>
          <w:sz w:val="22"/>
        </w:rPr>
        <w:t>.</w:t>
      </w:r>
      <w:r w:rsidR="004914ED" w:rsidRPr="003676E3">
        <w:rPr>
          <w:sz w:val="22"/>
        </w:rPr>
        <w:t xml:space="preserve"> </w:t>
      </w:r>
      <w:r w:rsidR="00F66604" w:rsidRPr="003676E3">
        <w:rPr>
          <w:sz w:val="22"/>
        </w:rPr>
        <w:t>T</w:t>
      </w:r>
      <w:r w:rsidR="004914ED" w:rsidRPr="003676E3">
        <w:rPr>
          <w:sz w:val="22"/>
        </w:rPr>
        <w:t xml:space="preserve">his could be achieved by introducing randomness in </w:t>
      </w:r>
      <w:proofErr w:type="spellStart"/>
      <w:r w:rsidR="004914ED" w:rsidRPr="003676E3">
        <w:rPr>
          <w:sz w:val="22"/>
        </w:rPr>
        <w:t>AoA</w:t>
      </w:r>
      <w:proofErr w:type="spellEnd"/>
      <w:r w:rsidR="004914ED" w:rsidRPr="003676E3">
        <w:rPr>
          <w:sz w:val="22"/>
        </w:rPr>
        <w:t>/</w:t>
      </w:r>
      <w:proofErr w:type="spellStart"/>
      <w:r w:rsidR="004914ED" w:rsidRPr="003676E3">
        <w:rPr>
          <w:sz w:val="22"/>
        </w:rPr>
        <w:t>AoD</w:t>
      </w:r>
      <w:proofErr w:type="spellEnd"/>
      <w:r w:rsidR="004914ED" w:rsidRPr="003676E3">
        <w:rPr>
          <w:sz w:val="22"/>
        </w:rPr>
        <w:t xml:space="preserve"> domain</w:t>
      </w:r>
      <w:r w:rsidR="005D5911" w:rsidRPr="003676E3">
        <w:rPr>
          <w:sz w:val="22"/>
        </w:rPr>
        <w:t xml:space="preserve"> since t</w:t>
      </w:r>
      <w:r w:rsidR="003E551B" w:rsidRPr="003676E3">
        <w:rPr>
          <w:sz w:val="22"/>
        </w:rPr>
        <w:t>he</w:t>
      </w:r>
      <w:r w:rsidR="006A4DE0" w:rsidRPr="003676E3">
        <w:rPr>
          <w:sz w:val="22"/>
        </w:rPr>
        <w:t xml:space="preserve"> channel response is determined by the </w:t>
      </w:r>
      <w:r w:rsidR="003E551B" w:rsidRPr="003676E3">
        <w:rPr>
          <w:sz w:val="22"/>
        </w:rPr>
        <w:t xml:space="preserve">Tx </w:t>
      </w:r>
      <w:r w:rsidR="006A4DE0" w:rsidRPr="003676E3">
        <w:rPr>
          <w:sz w:val="22"/>
        </w:rPr>
        <w:t xml:space="preserve">beam response at the </w:t>
      </w:r>
      <w:r w:rsidR="003E551B" w:rsidRPr="003676E3">
        <w:rPr>
          <w:sz w:val="22"/>
        </w:rPr>
        <w:t xml:space="preserve">direction of the </w:t>
      </w:r>
      <w:proofErr w:type="spellStart"/>
      <w:r w:rsidR="003E551B" w:rsidRPr="003676E3">
        <w:rPr>
          <w:sz w:val="22"/>
        </w:rPr>
        <w:t>AoD</w:t>
      </w:r>
      <w:proofErr w:type="spellEnd"/>
      <w:r w:rsidR="003E551B" w:rsidRPr="003676E3">
        <w:rPr>
          <w:sz w:val="22"/>
        </w:rPr>
        <w:t>.</w:t>
      </w:r>
      <w:r w:rsidR="006A4DE0" w:rsidRPr="003676E3">
        <w:rPr>
          <w:sz w:val="22"/>
        </w:rPr>
        <w:t xml:space="preserve"> </w:t>
      </w:r>
    </w:p>
    <w:p w14:paraId="5D01252C" w14:textId="6008E422" w:rsidR="006863C2" w:rsidRPr="003676E3" w:rsidRDefault="00457F9A" w:rsidP="00602622">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w:t>
      </w:r>
      <w:r w:rsidR="00F66604" w:rsidRPr="003676E3">
        <w:rPr>
          <w:sz w:val="22"/>
        </w:rPr>
        <w:t>T</w:t>
      </w:r>
      <w:r w:rsidRPr="003676E3">
        <w:rPr>
          <w:sz w:val="22"/>
        </w:rPr>
        <w:t xml:space="preserve">he spatial mapping of set B L1-RSRP to set A L1-RSRP </w:t>
      </w:r>
      <w:r w:rsidR="003E551B" w:rsidRPr="003676E3">
        <w:rPr>
          <w:sz w:val="22"/>
        </w:rPr>
        <w:t xml:space="preserve">is </w:t>
      </w:r>
      <w:r w:rsidR="00F66604" w:rsidRPr="003676E3">
        <w:rPr>
          <w:sz w:val="22"/>
        </w:rPr>
        <w:t xml:space="preserve">learnt by proving enough random </w:t>
      </w:r>
      <w:proofErr w:type="gramStart"/>
      <w:r w:rsidR="00F66604" w:rsidRPr="003676E3">
        <w:rPr>
          <w:sz w:val="22"/>
        </w:rPr>
        <w:t xml:space="preserve">data </w:t>
      </w:r>
      <w:r w:rsidR="003E551B" w:rsidRPr="003676E3">
        <w:rPr>
          <w:sz w:val="22"/>
        </w:rPr>
        <w:t xml:space="preserve"> </w:t>
      </w:r>
      <w:r w:rsidRPr="003676E3">
        <w:rPr>
          <w:sz w:val="22"/>
        </w:rPr>
        <w:t>t</w:t>
      </w:r>
      <w:r w:rsidR="003E551B" w:rsidRPr="003676E3">
        <w:rPr>
          <w:sz w:val="22"/>
        </w:rPr>
        <w:t>o</w:t>
      </w:r>
      <w:proofErr w:type="gramEnd"/>
      <w:r w:rsidRPr="003676E3">
        <w:rPr>
          <w:sz w:val="22"/>
        </w:rPr>
        <w:t xml:space="preserve"> capture the spatial correlations across different angles of departures and arrivals as well as </w:t>
      </w:r>
      <w:r w:rsidR="003E551B" w:rsidRPr="003676E3">
        <w:rPr>
          <w:sz w:val="22"/>
        </w:rPr>
        <w:t xml:space="preserve">the </w:t>
      </w:r>
      <w:r w:rsidRPr="003676E3">
        <w:rPr>
          <w:sz w:val="22"/>
        </w:rPr>
        <w:t xml:space="preserve">different superpositions of those angles. </w:t>
      </w:r>
      <w:r w:rsidR="006863C2" w:rsidRPr="003676E3">
        <w:rPr>
          <w:sz w:val="22"/>
        </w:rPr>
        <w:t>The correlations inferred will depend on the</w:t>
      </w:r>
      <w:r w:rsidR="00F65479">
        <w:rPr>
          <w:sz w:val="22"/>
        </w:rPr>
        <w:t xml:space="preserve"> specific</w:t>
      </w:r>
      <w:r w:rsidR="006863C2" w:rsidRPr="003676E3">
        <w:rPr>
          <w:sz w:val="22"/>
        </w:rPr>
        <w:t xml:space="preserve"> </w:t>
      </w:r>
      <w:proofErr w:type="spellStart"/>
      <w:r w:rsidR="006863C2" w:rsidRPr="003676E3">
        <w:rPr>
          <w:sz w:val="22"/>
        </w:rPr>
        <w:t>mainlobe</w:t>
      </w:r>
      <w:proofErr w:type="spellEnd"/>
      <w:r w:rsidR="006863C2" w:rsidRPr="003676E3">
        <w:rPr>
          <w:sz w:val="22"/>
        </w:rPr>
        <w:t xml:space="preserve"> as w</w:t>
      </w:r>
      <w:r w:rsidR="003E551B" w:rsidRPr="003676E3">
        <w:rPr>
          <w:sz w:val="22"/>
        </w:rPr>
        <w:t>e</w:t>
      </w:r>
      <w:r w:rsidR="006863C2" w:rsidRPr="003676E3">
        <w:rPr>
          <w:sz w:val="22"/>
        </w:rPr>
        <w:t>ll as the sidelobe shape</w:t>
      </w:r>
      <w:r w:rsidR="003E551B" w:rsidRPr="003676E3">
        <w:rPr>
          <w:sz w:val="22"/>
        </w:rPr>
        <w:t>s</w:t>
      </w:r>
      <w:r w:rsidR="006863C2" w:rsidRPr="003676E3">
        <w:rPr>
          <w:sz w:val="22"/>
        </w:rPr>
        <w:t xml:space="preserve"> of the </w:t>
      </w:r>
      <w:proofErr w:type="spellStart"/>
      <w:r w:rsidR="006863C2" w:rsidRPr="003676E3">
        <w:rPr>
          <w:sz w:val="22"/>
        </w:rPr>
        <w:t>setA</w:t>
      </w:r>
      <w:proofErr w:type="spellEnd"/>
      <w:r w:rsidR="006863C2" w:rsidRPr="003676E3">
        <w:rPr>
          <w:sz w:val="22"/>
        </w:rPr>
        <w:t xml:space="preserve">/B patterns which will have to </w:t>
      </w:r>
      <w:r w:rsidR="00602622" w:rsidRPr="003676E3">
        <w:rPr>
          <w:sz w:val="22"/>
        </w:rPr>
        <w:t>configured in the test and emulated by the test equipment</w:t>
      </w:r>
      <w:r w:rsidR="006863C2" w:rsidRPr="003676E3">
        <w:rPr>
          <w:sz w:val="22"/>
        </w:rPr>
        <w:t>. Therefore, the AI/ML model shou</w:t>
      </w:r>
      <w:r w:rsidR="00F66604" w:rsidRPr="003676E3">
        <w:rPr>
          <w:sz w:val="22"/>
        </w:rPr>
        <w:t>l</w:t>
      </w:r>
      <w:r w:rsidR="006863C2" w:rsidRPr="003676E3">
        <w:rPr>
          <w:sz w:val="22"/>
        </w:rPr>
        <w:t xml:space="preserve">d be </w:t>
      </w:r>
      <w:r w:rsidR="003E551B" w:rsidRPr="003676E3">
        <w:rPr>
          <w:sz w:val="22"/>
        </w:rPr>
        <w:t xml:space="preserve">trained and </w:t>
      </w:r>
      <w:r w:rsidR="006863C2" w:rsidRPr="003676E3">
        <w:rPr>
          <w:sz w:val="22"/>
        </w:rPr>
        <w:t>tested with enough randomness</w:t>
      </w:r>
      <w:r w:rsidR="003E551B" w:rsidRPr="003676E3">
        <w:rPr>
          <w:sz w:val="22"/>
        </w:rPr>
        <w:t>.</w:t>
      </w:r>
    </w:p>
    <w:p w14:paraId="65665851" w14:textId="614E8CFF" w:rsidR="006863C2" w:rsidRPr="003676E3" w:rsidRDefault="006863C2" w:rsidP="00602622">
      <w:pPr>
        <w:pStyle w:val="B2"/>
        <w:ind w:left="0" w:firstLine="0"/>
        <w:rPr>
          <w:rFonts w:cs="Times New Roman"/>
          <w:b/>
          <w:bCs/>
          <w:sz w:val="22"/>
          <w:lang w:val="en-AU"/>
        </w:rPr>
      </w:pPr>
      <w:r w:rsidRPr="003676E3">
        <w:rPr>
          <w:rFonts w:cs="Times New Roman"/>
          <w:b/>
          <w:bCs/>
          <w:sz w:val="22"/>
          <w:lang w:val="en-AU"/>
        </w:rPr>
        <w:t>Observation 1</w:t>
      </w:r>
      <w:r w:rsidR="00F66604"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00F66604" w:rsidRPr="003676E3">
        <w:rPr>
          <w:rFonts w:cs="Times New Roman"/>
          <w:b/>
          <w:bCs/>
          <w:sz w:val="22"/>
          <w:lang w:val="en-AU"/>
        </w:rPr>
        <w:t>AoAs</w:t>
      </w:r>
      <w:proofErr w:type="spellEnd"/>
      <w:r w:rsidR="00F66604" w:rsidRPr="003676E3">
        <w:rPr>
          <w:rFonts w:cs="Times New Roman"/>
          <w:b/>
          <w:bCs/>
          <w:sz w:val="22"/>
          <w:lang w:val="en-AU"/>
        </w:rPr>
        <w:t xml:space="preserve"> and </w:t>
      </w:r>
      <w:proofErr w:type="spellStart"/>
      <w:r w:rsidR="00F66604" w:rsidRPr="003676E3">
        <w:rPr>
          <w:rFonts w:cs="Times New Roman"/>
          <w:b/>
          <w:bCs/>
          <w:sz w:val="22"/>
          <w:lang w:val="en-AU"/>
        </w:rPr>
        <w:t>AoDs</w:t>
      </w:r>
      <w:proofErr w:type="spellEnd"/>
      <w:r w:rsidR="00F66604" w:rsidRPr="003676E3">
        <w:rPr>
          <w:rFonts w:cs="Times New Roman"/>
          <w:b/>
          <w:bCs/>
          <w:sz w:val="22"/>
          <w:lang w:val="en-AU"/>
        </w:rPr>
        <w:t>) and temporal domains.</w:t>
      </w:r>
      <w:r w:rsidR="00E72D63" w:rsidRPr="003676E3">
        <w:rPr>
          <w:rFonts w:cs="Times New Roman"/>
          <w:b/>
          <w:bCs/>
          <w:sz w:val="22"/>
          <w:lang w:val="en-AU"/>
        </w:rPr>
        <w:t xml:space="preserve"> </w:t>
      </w:r>
    </w:p>
    <w:p w14:paraId="24094EC1" w14:textId="7639AC90" w:rsidR="00677184" w:rsidRPr="003676E3" w:rsidRDefault="00677184" w:rsidP="00677184">
      <w:pPr>
        <w:pStyle w:val="B2"/>
        <w:ind w:left="0" w:firstLine="0"/>
        <w:rPr>
          <w:b/>
          <w:bCs/>
          <w:sz w:val="22"/>
        </w:rPr>
      </w:pPr>
      <w:r w:rsidRPr="003676E3">
        <w:rPr>
          <w:rFonts w:cs="Times New Roman"/>
          <w:b/>
          <w:bCs/>
          <w:sz w:val="22"/>
          <w:lang w:val="en-AU"/>
        </w:rPr>
        <w:t xml:space="preserve">Observation 2:  </w:t>
      </w:r>
      <w:r w:rsidR="00F66604" w:rsidRPr="003676E3">
        <w:rPr>
          <w:rFonts w:cs="Times New Roman"/>
          <w:b/>
          <w:bCs/>
          <w:sz w:val="22"/>
          <w:lang w:val="en-AU"/>
        </w:rPr>
        <w:t>The following conditions will introduce randomness and variations in propagation conditions across both time and spatial domains for the computation of L1-RSRP</w:t>
      </w:r>
      <w:r w:rsidRPr="003676E3">
        <w:rPr>
          <w:b/>
          <w:bCs/>
          <w:sz w:val="22"/>
        </w:rPr>
        <w:t xml:space="preserve"> </w:t>
      </w:r>
    </w:p>
    <w:p w14:paraId="2B59E7DC" w14:textId="641CA3FC"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09FCC766" w14:textId="26C475A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w:t>
      </w:r>
      <w:r w:rsidR="00E72D63" w:rsidRPr="003676E3">
        <w:rPr>
          <w:rFonts w:cs="Times New Roman"/>
          <w:b/>
          <w:bCs/>
          <w:sz w:val="22"/>
          <w:lang w:val="en-AU"/>
        </w:rPr>
        <w:t>R</w:t>
      </w:r>
      <w:r w:rsidRPr="003676E3">
        <w:rPr>
          <w:rFonts w:cs="Times New Roman"/>
          <w:b/>
          <w:bCs/>
          <w:sz w:val="22"/>
          <w:lang w:val="en-AU"/>
        </w:rPr>
        <w:t xml:space="preserve">x antenna array </w:t>
      </w:r>
    </w:p>
    <w:p w14:paraId="60E98EB9" w14:textId="7380880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298E344" w14:textId="011252A9" w:rsidR="00F374FD" w:rsidRPr="003676E3" w:rsidRDefault="00F374FD" w:rsidP="003604C9">
      <w:pPr>
        <w:pStyle w:val="B2"/>
        <w:numPr>
          <w:ilvl w:val="0"/>
          <w:numId w:val="17"/>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E589FA5" w14:textId="4DA313CD" w:rsidR="006863C2" w:rsidRPr="003676E3" w:rsidRDefault="002B63DD" w:rsidP="003604C9">
      <w:pPr>
        <w:pStyle w:val="B2"/>
        <w:numPr>
          <w:ilvl w:val="0"/>
          <w:numId w:val="17"/>
        </w:numPr>
        <w:rPr>
          <w:rFonts w:cs="Times New Roman"/>
          <w:b/>
          <w:bCs/>
          <w:sz w:val="22"/>
          <w:lang w:val="en-AU"/>
        </w:rPr>
      </w:pPr>
      <w:r w:rsidRPr="003676E3">
        <w:rPr>
          <w:rFonts w:cs="Times New Roman"/>
          <w:b/>
          <w:bCs/>
          <w:sz w:val="22"/>
          <w:lang w:val="en-AU"/>
        </w:rPr>
        <w:lastRenderedPageBreak/>
        <w:t>UE movement (including rotation)</w:t>
      </w:r>
    </w:p>
    <w:p w14:paraId="1E414619" w14:textId="54AC1200" w:rsidR="001A23E7" w:rsidRPr="003676E3" w:rsidRDefault="001A23E7" w:rsidP="00602622">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8AA749E" w14:textId="13C64DB7" w:rsidR="00F374FD" w:rsidRPr="003676E3" w:rsidRDefault="002B63DD" w:rsidP="00602622">
      <w:pPr>
        <w:pStyle w:val="B2"/>
        <w:ind w:left="0" w:firstLine="0"/>
        <w:rPr>
          <w:color w:val="FF0000"/>
          <w:sz w:val="22"/>
          <w:lang w:val="en-AU"/>
        </w:rPr>
      </w:pPr>
      <w:r w:rsidRPr="003676E3">
        <w:rPr>
          <w:rFonts w:cs="Times New Roman"/>
          <w:b/>
          <w:bCs/>
          <w:sz w:val="22"/>
          <w:lang w:val="en-AU"/>
        </w:rPr>
        <w:t xml:space="preserve">Observation 3:  </w:t>
      </w:r>
      <w:r w:rsidR="001A23E7" w:rsidRPr="003676E3">
        <w:rPr>
          <w:rFonts w:cs="Times New Roman"/>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44FD617E" w14:textId="70B0BE4B" w:rsidR="00602622" w:rsidRDefault="00602622" w:rsidP="00602622"/>
    <w:p w14:paraId="7B2F7CDE" w14:textId="50696585" w:rsidR="00602622" w:rsidRDefault="00602622" w:rsidP="00602622">
      <w:pPr>
        <w:contextualSpacing/>
        <w:jc w:val="center"/>
        <w:rPr>
          <w:rFonts w:ascii="Times New Roman" w:hAnsi="Times New Roman" w:cs="Times New Roman"/>
          <w:sz w:val="22"/>
        </w:rPr>
      </w:pPr>
      <w:r>
        <w:rPr>
          <w:rFonts w:ascii="Times New Roman" w:hAnsi="Times New Roman" w:cs="Times New Roman"/>
          <w:sz w:val="22"/>
        </w:rPr>
        <w:t xml:space="preserve"> </w:t>
      </w:r>
    </w:p>
    <w:p w14:paraId="67D64BAE" w14:textId="565D48BC" w:rsidR="00602622" w:rsidRDefault="00602622" w:rsidP="00602622">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drawing>
          <wp:inline distT="0" distB="0" distL="0" distR="0" wp14:anchorId="53BC27EA" wp14:editId="440D58C8">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0E85C7C1" w14:textId="77777777" w:rsidR="004A61CD" w:rsidRDefault="004A61CD" w:rsidP="00602622">
      <w:pPr>
        <w:contextualSpacing/>
        <w:jc w:val="center"/>
        <w:rPr>
          <w:rFonts w:ascii="Times New Roman" w:eastAsia="Batang" w:hAnsi="Times New Roman" w:cs="Times New Roman"/>
          <w:b/>
          <w:sz w:val="18"/>
          <w:szCs w:val="18"/>
          <w:lang w:val="en-GB"/>
        </w:rPr>
      </w:pPr>
    </w:p>
    <w:p w14:paraId="232235CB" w14:textId="012F92E4" w:rsidR="00602622" w:rsidRPr="00574038" w:rsidRDefault="00602622" w:rsidP="0060262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sidR="006A4DE0">
        <w:rPr>
          <w:rFonts w:ascii="Times New Roman" w:eastAsia="Batang" w:hAnsi="Times New Roman" w:cs="Times New Roman"/>
          <w:b/>
          <w:sz w:val="18"/>
          <w:szCs w:val="18"/>
          <w:lang w:val="en-GB"/>
        </w:rPr>
        <w:t>Beam pattern spatial domai</w:t>
      </w:r>
      <w:r w:rsidR="004A61CD">
        <w:rPr>
          <w:rFonts w:ascii="Times New Roman" w:eastAsia="Batang" w:hAnsi="Times New Roman" w:cs="Times New Roman"/>
          <w:b/>
          <w:sz w:val="18"/>
          <w:szCs w:val="18"/>
          <w:lang w:val="en-GB"/>
        </w:rPr>
        <w:t>n</w:t>
      </w:r>
      <w:r w:rsidR="006A4DE0">
        <w:rPr>
          <w:rFonts w:ascii="Times New Roman" w:eastAsia="Batang" w:hAnsi="Times New Roman" w:cs="Times New Roman"/>
          <w:b/>
          <w:sz w:val="18"/>
          <w:szCs w:val="18"/>
          <w:lang w:val="en-GB"/>
        </w:rPr>
        <w:t xml:space="preserve"> sampling</w:t>
      </w:r>
      <w:r w:rsidR="004A61CD">
        <w:rPr>
          <w:rFonts w:ascii="Times New Roman" w:eastAsia="Batang" w:hAnsi="Times New Roman" w:cs="Times New Roman"/>
          <w:b/>
          <w:sz w:val="18"/>
          <w:szCs w:val="18"/>
          <w:lang w:val="en-GB"/>
        </w:rPr>
        <w:t xml:space="preserve"> across </w:t>
      </w:r>
      <w:proofErr w:type="spellStart"/>
      <w:r w:rsidR="004A61CD">
        <w:rPr>
          <w:rFonts w:ascii="Times New Roman" w:eastAsia="Batang" w:hAnsi="Times New Roman" w:cs="Times New Roman"/>
          <w:b/>
          <w:sz w:val="18"/>
          <w:szCs w:val="18"/>
          <w:lang w:val="en-GB"/>
        </w:rPr>
        <w:t>AoA</w:t>
      </w:r>
      <w:proofErr w:type="spellEnd"/>
      <w:r w:rsidR="004A61CD">
        <w:rPr>
          <w:rFonts w:ascii="Times New Roman" w:eastAsia="Batang" w:hAnsi="Times New Roman" w:cs="Times New Roman"/>
          <w:b/>
          <w:sz w:val="18"/>
          <w:szCs w:val="18"/>
          <w:lang w:val="en-GB"/>
        </w:rPr>
        <w:t>/</w:t>
      </w:r>
      <w:proofErr w:type="spellStart"/>
      <w:r w:rsidR="004A61CD">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487993FF" w14:textId="77777777" w:rsidR="00602622" w:rsidRDefault="00602622" w:rsidP="00602622">
      <w:pPr>
        <w:rPr>
          <w:lang w:val="en-AU"/>
        </w:rPr>
      </w:pPr>
    </w:p>
    <w:p w14:paraId="5E7759B8" w14:textId="600922B7" w:rsidR="00986098" w:rsidRDefault="004A61CD" w:rsidP="004A61CD">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w:t>
      </w:r>
      <w:r w:rsidR="004856E7">
        <w:rPr>
          <w:rFonts w:ascii="Times New Roman" w:hAnsi="Times New Roman" w:cs="Times New Roman"/>
          <w:sz w:val="22"/>
          <w:lang w:val="en-AU"/>
        </w:rPr>
        <w:t>3</w:t>
      </w:r>
      <w:r>
        <w:rPr>
          <w:rFonts w:ascii="Times New Roman" w:hAnsi="Times New Roman" w:cs="Times New Roman"/>
          <w:sz w:val="22"/>
          <w:lang w:val="en-AU"/>
        </w:rPr>
        <w:t xml:space="preserve">. </w:t>
      </w:r>
    </w:p>
    <w:p w14:paraId="62E7013C" w14:textId="2DABBAE5" w:rsidR="004A61CD" w:rsidRDefault="004A61CD" w:rsidP="004A61CD">
      <w:pPr>
        <w:jc w:val="center"/>
        <w:rPr>
          <w:rFonts w:ascii="Times New Roman" w:hAnsi="Times New Roman" w:cs="Times New Roman"/>
          <w:sz w:val="22"/>
          <w:lang w:val="en-AU"/>
        </w:rPr>
      </w:pPr>
      <w:r w:rsidRPr="00684CEA">
        <w:rPr>
          <w:noProof/>
        </w:rPr>
        <w:drawing>
          <wp:inline distT="0" distB="0" distL="0" distR="0" wp14:anchorId="66273120" wp14:editId="08948EC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F1E2B63" wp14:editId="737367FA">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1301D94D" w14:textId="77777777" w:rsidR="004A61CD" w:rsidRDefault="004A61CD" w:rsidP="004A61CD">
      <w:pPr>
        <w:contextualSpacing/>
        <w:jc w:val="center"/>
        <w:rPr>
          <w:rFonts w:ascii="Times New Roman" w:eastAsia="Batang" w:hAnsi="Times New Roman" w:cs="Times New Roman"/>
          <w:b/>
          <w:sz w:val="18"/>
          <w:szCs w:val="18"/>
          <w:lang w:val="en-GB"/>
        </w:rPr>
      </w:pPr>
    </w:p>
    <w:p w14:paraId="72C6AEA0" w14:textId="6873A9D2" w:rsidR="004A61CD" w:rsidRPr="00574038" w:rsidRDefault="004A61CD" w:rsidP="004A61C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01201BC9" w14:textId="77777777" w:rsidR="004A61CD" w:rsidRDefault="004A61CD" w:rsidP="004A61CD">
      <w:pPr>
        <w:jc w:val="center"/>
        <w:rPr>
          <w:rFonts w:ascii="Times New Roman" w:hAnsi="Times New Roman" w:cs="Times New Roman"/>
          <w:sz w:val="22"/>
          <w:lang w:val="en-AU"/>
        </w:rPr>
      </w:pPr>
    </w:p>
    <w:p w14:paraId="282889AC" w14:textId="06AF0E9B" w:rsidR="00986098" w:rsidRDefault="004A61CD" w:rsidP="005F5D91">
      <w:pPr>
        <w:jc w:val="both"/>
        <w:rPr>
          <w:rFonts w:ascii="Times New Roman" w:hAnsi="Times New Roman" w:cs="Times New Roman"/>
          <w:sz w:val="22"/>
          <w:lang w:val="en-AU"/>
        </w:rPr>
      </w:pPr>
      <w:r>
        <w:rPr>
          <w:rFonts w:ascii="Times New Roman" w:hAnsi="Times New Roman" w:cs="Times New Roman"/>
          <w:sz w:val="22"/>
          <w:lang w:val="en-AU"/>
        </w:rPr>
        <w:lastRenderedPageBreak/>
        <w:t xml:space="preserve">For the testing goals of BM AI/ML use </w:t>
      </w:r>
      <w:r w:rsidR="005F5D91">
        <w:rPr>
          <w:rFonts w:ascii="Times New Roman" w:hAnsi="Times New Roman" w:cs="Times New Roman"/>
          <w:sz w:val="22"/>
          <w:lang w:val="en-AU"/>
        </w:rPr>
        <w:t>case as described in the paragraph above, t</w:t>
      </w:r>
      <w:r>
        <w:rPr>
          <w:rFonts w:ascii="Times New Roman" w:hAnsi="Times New Roman" w:cs="Times New Roman"/>
          <w:sz w:val="22"/>
          <w:lang w:val="en-AU"/>
        </w:rPr>
        <w:t xml:space="preserve">here are two main limitations with the existing test methods: </w:t>
      </w:r>
    </w:p>
    <w:p w14:paraId="28BFFA0E" w14:textId="77777777" w:rsidR="005F5D91" w:rsidRDefault="005F5D91" w:rsidP="003604C9">
      <w:pPr>
        <w:pStyle w:val="ListParagraph"/>
        <w:numPr>
          <w:ilvl w:val="0"/>
          <w:numId w:val="23"/>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04B6C4FE" w14:textId="77777777" w:rsidR="005F5D91" w:rsidRPr="005F5D91" w:rsidRDefault="005F5D91" w:rsidP="003604C9">
      <w:pPr>
        <w:pStyle w:val="ListParagraph"/>
        <w:numPr>
          <w:ilvl w:val="0"/>
          <w:numId w:val="23"/>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47F31EC5" w14:textId="72AFEE28" w:rsidR="005F5D91" w:rsidRPr="005F5D91" w:rsidRDefault="005F5D91" w:rsidP="005F5D91">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705215E2" w14:textId="40D76B54" w:rsidR="00245E96" w:rsidRDefault="00245E96" w:rsidP="00245E96">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and coarse angular separation. Moreover, for BM-Case2, to evaluate temporal DL Tx beam prediction, there should be some variation in beam direction over time, including UE rotation</w:t>
      </w:r>
      <w:r>
        <w:rPr>
          <w:rFonts w:ascii="Times New Roman" w:hAnsi="Times New Roman" w:cs="Times New Roman"/>
          <w:sz w:val="22"/>
          <w:lang w:val="en-AU"/>
        </w:rPr>
        <w:t>.</w:t>
      </w:r>
    </w:p>
    <w:p w14:paraId="5EADB2E5" w14:textId="37603305" w:rsidR="00245E96" w:rsidRPr="004C6256" w:rsidRDefault="00245E96" w:rsidP="00245E96">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w:t>
      </w:r>
      <w:r w:rsidR="002469DA" w:rsidRPr="004C6256">
        <w:rPr>
          <w:rFonts w:ascii="Times New Roman" w:hAnsi="Times New Roman" w:cs="Times New Roman"/>
          <w:b/>
          <w:bCs/>
          <w:sz w:val="22"/>
          <w:lang w:val="en-AU"/>
        </w:rPr>
        <w:t xml:space="preserve"> 4</w:t>
      </w:r>
      <w:r w:rsidRPr="004C6256">
        <w:rPr>
          <w:rFonts w:ascii="Times New Roman" w:hAnsi="Times New Roman" w:cs="Times New Roman"/>
          <w:b/>
          <w:bCs/>
          <w:sz w:val="22"/>
          <w:lang w:val="en-AU"/>
        </w:rPr>
        <w:t xml:space="preserve">: </w:t>
      </w:r>
      <w:r w:rsidR="002469DA" w:rsidRPr="004C6256">
        <w:rPr>
          <w:rFonts w:ascii="Times New Roman" w:hAnsi="Times New Roman" w:cs="Times New Roman"/>
          <w:b/>
          <w:bCs/>
          <w:sz w:val="22"/>
          <w:lang w:val="en-AU"/>
        </w:rPr>
        <w:t>The following questions need to be ans</w:t>
      </w:r>
      <w:r w:rsidR="004C6256">
        <w:rPr>
          <w:rFonts w:ascii="Times New Roman" w:hAnsi="Times New Roman" w:cs="Times New Roman"/>
          <w:b/>
          <w:bCs/>
          <w:sz w:val="22"/>
          <w:lang w:val="en-AU"/>
        </w:rPr>
        <w:t>w</w:t>
      </w:r>
      <w:r w:rsidR="002469DA" w:rsidRPr="004C6256">
        <w:rPr>
          <w:rFonts w:ascii="Times New Roman" w:hAnsi="Times New Roman" w:cs="Times New Roman"/>
          <w:b/>
          <w:bCs/>
          <w:sz w:val="22"/>
          <w:lang w:val="en-AU"/>
        </w:rPr>
        <w:t>e</w:t>
      </w:r>
      <w:r w:rsidR="004C6256">
        <w:rPr>
          <w:rFonts w:ascii="Times New Roman" w:hAnsi="Times New Roman" w:cs="Times New Roman"/>
          <w:b/>
          <w:bCs/>
          <w:sz w:val="22"/>
          <w:lang w:val="en-AU"/>
        </w:rPr>
        <w:t>red</w:t>
      </w:r>
      <w:r w:rsidR="002469DA" w:rsidRPr="004C6256">
        <w:rPr>
          <w:rFonts w:ascii="Times New Roman" w:hAnsi="Times New Roman" w:cs="Times New Roman"/>
          <w:b/>
          <w:bCs/>
          <w:sz w:val="22"/>
          <w:lang w:val="en-AU"/>
        </w:rPr>
        <w:t xml:space="preserve"> to evaluate </w:t>
      </w:r>
      <w:r w:rsidR="004C6256">
        <w:rPr>
          <w:rFonts w:ascii="Times New Roman" w:hAnsi="Times New Roman" w:cs="Times New Roman"/>
          <w:b/>
          <w:bCs/>
          <w:sz w:val="22"/>
          <w:lang w:val="en-AU"/>
        </w:rPr>
        <w:t xml:space="preserve">the </w:t>
      </w:r>
      <w:r w:rsidR="002469DA" w:rsidRPr="004C6256">
        <w:rPr>
          <w:rFonts w:ascii="Times New Roman" w:hAnsi="Times New Roman" w:cs="Times New Roman"/>
          <w:b/>
          <w:bCs/>
          <w:sz w:val="22"/>
          <w:lang w:val="en-AU"/>
        </w:rPr>
        <w:t>feasibil</w:t>
      </w:r>
      <w:r w:rsidR="004C6256">
        <w:rPr>
          <w:rFonts w:ascii="Times New Roman" w:hAnsi="Times New Roman" w:cs="Times New Roman"/>
          <w:b/>
          <w:bCs/>
          <w:sz w:val="22"/>
          <w:lang w:val="en-AU"/>
        </w:rPr>
        <w:t>ity</w:t>
      </w:r>
      <w:r w:rsidR="002469DA" w:rsidRPr="004C6256">
        <w:rPr>
          <w:rFonts w:ascii="Times New Roman" w:hAnsi="Times New Roman" w:cs="Times New Roman"/>
          <w:b/>
          <w:bCs/>
          <w:sz w:val="22"/>
          <w:lang w:val="en-AU"/>
        </w:rPr>
        <w:t xml:space="preserve"> of the </w:t>
      </w:r>
      <w:r w:rsidR="004C6256" w:rsidRPr="004C6256">
        <w:rPr>
          <w:rFonts w:ascii="Times New Roman" w:hAnsi="Times New Roman" w:cs="Times New Roman"/>
          <w:b/>
          <w:bCs/>
          <w:sz w:val="22"/>
        </w:rPr>
        <w:t xml:space="preserve">FR2 OTA-based test procedure: </w:t>
      </w:r>
    </w:p>
    <w:p w14:paraId="213D83D2"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FF6DB31"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4C43C0B7"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5940ED5B" w14:textId="07DA51CE" w:rsidR="00245E9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71BB39A4" w14:textId="24398377" w:rsidR="00C86912" w:rsidRPr="00C6723D" w:rsidRDefault="00C86912" w:rsidP="00C86912">
      <w:pPr>
        <w:jc w:val="both"/>
        <w:rPr>
          <w:rFonts w:ascii="Times New Roman" w:hAnsi="Times New Roman" w:cs="Times New Roman"/>
          <w:sz w:val="22"/>
        </w:rPr>
      </w:pPr>
      <w:r w:rsidRPr="00C6723D">
        <w:rPr>
          <w:rFonts w:ascii="Times New Roman" w:hAnsi="Times New Roman" w:cs="Times New Roman"/>
          <w:sz w:val="22"/>
          <w:lang w:val="en-AU"/>
        </w:rPr>
        <w:t>In [</w:t>
      </w:r>
      <w:r w:rsidR="00C6723D">
        <w:rPr>
          <w:rFonts w:ascii="Times New Roman" w:hAnsi="Times New Roman" w:cs="Times New Roman"/>
          <w:sz w:val="22"/>
          <w:lang w:val="en-AU"/>
        </w:rPr>
        <w:t>5</w:t>
      </w:r>
      <w:r w:rsidRPr="00C6723D">
        <w:rPr>
          <w:rFonts w:ascii="Times New Roman" w:hAnsi="Times New Roman" w:cs="Times New Roman"/>
          <w:sz w:val="22"/>
          <w:lang w:val="en-AU"/>
        </w:rPr>
        <w:t>] it</w:t>
      </w:r>
      <w:r w:rsidRPr="00C6723D">
        <w:rPr>
          <w:rFonts w:ascii="Times New Roman" w:hAnsi="Times New Roman" w:cs="Times New Roman"/>
          <w:sz w:val="22"/>
        </w:rPr>
        <w:t xml:space="preserve"> was concluded that we wo</w:t>
      </w:r>
      <w:r w:rsidR="004B0993" w:rsidRPr="00C6723D">
        <w:rPr>
          <w:rFonts w:ascii="Times New Roman" w:hAnsi="Times New Roman" w:cs="Times New Roman"/>
          <w:sz w:val="22"/>
        </w:rPr>
        <w:t>u</w:t>
      </w:r>
      <w:r w:rsidRPr="00C6723D">
        <w:rPr>
          <w:rFonts w:ascii="Times New Roman" w:hAnsi="Times New Roman" w:cs="Times New Roman"/>
          <w:sz w:val="22"/>
        </w:rPr>
        <w:t xml:space="preserve">ld </w:t>
      </w:r>
      <w:proofErr w:type="spellStart"/>
      <w:r w:rsidRPr="00C6723D">
        <w:rPr>
          <w:rFonts w:ascii="Times New Roman" w:hAnsi="Times New Roman" w:cs="Times New Roman"/>
          <w:sz w:val="22"/>
        </w:rPr>
        <w:t>neeed</w:t>
      </w:r>
      <w:proofErr w:type="spellEnd"/>
      <w:r w:rsidRPr="00C6723D">
        <w:rPr>
          <w:rFonts w:ascii="Times New Roman" w:hAnsi="Times New Roman" w:cs="Times New Roman"/>
          <w:sz w:val="22"/>
        </w:rPr>
        <w:t xml:space="preserve"> for the current 3D MPAC to approx. &gt;100 probes i.e. </w:t>
      </w:r>
      <w:proofErr w:type="gramStart"/>
      <w:r w:rsidRPr="00C6723D">
        <w:rPr>
          <w:rFonts w:ascii="Times New Roman" w:hAnsi="Times New Roman" w:cs="Times New Roman"/>
          <w:sz w:val="22"/>
        </w:rPr>
        <w:t>also  &gt;</w:t>
      </w:r>
      <w:proofErr w:type="gramEnd"/>
      <w:r w:rsidRPr="00C6723D">
        <w:rPr>
          <w:rFonts w:ascii="Times New Roman" w:hAnsi="Times New Roman" w:cs="Times New Roman"/>
          <w:sz w:val="22"/>
        </w:rPr>
        <w:t>200 RF channels (to count for dual polarized probes) for emulating CDL-C for AI/ML based BM testing. This would be simply unfeasible. Thus, further simplifications of the test scenarios are necessary. For feasible implementation of an OTA test setup for AI/ML based beam management, further simplifications are inevitable.</w:t>
      </w:r>
    </w:p>
    <w:p w14:paraId="20776087" w14:textId="66B6EF3D" w:rsidR="00C86912" w:rsidRDefault="00C86912" w:rsidP="00E72D63">
      <w:pPr>
        <w:jc w:val="both"/>
        <w:rPr>
          <w:rFonts w:ascii="Times New Roman" w:hAnsi="Times New Roman" w:cs="Times New Roman"/>
          <w:sz w:val="22"/>
        </w:rPr>
      </w:pPr>
      <w:r w:rsidRPr="00C86912">
        <w:rPr>
          <w:rFonts w:ascii="Times New Roman" w:hAnsi="Times New Roman" w:cs="Times New Roman"/>
          <w:sz w:val="22"/>
        </w:rPr>
        <w:t>For beam management</w:t>
      </w:r>
      <w:r>
        <w:rPr>
          <w:rFonts w:ascii="Times New Roman" w:hAnsi="Times New Roman" w:cs="Times New Roman"/>
          <w:sz w:val="22"/>
        </w:rPr>
        <w:t>,</w:t>
      </w:r>
      <w:r w:rsidRPr="00C86912">
        <w:rPr>
          <w:rFonts w:ascii="Times New Roman" w:hAnsi="Times New Roman" w:cs="Times New Roman"/>
          <w:sz w:val="22"/>
        </w:rPr>
        <w:t xml:space="preserve"> the primary goal is not to develop an exact or near-perfect representation of the resulting CDL channel model in static scenarios (such as FR2 MIMO OTA analyzed in earlier sections). Instead, the focus is on emulating a time-varying power environment with limited resolution, thereby avoiding the need for physical simulation of angular spread at both the cluster and overall levels</w:t>
      </w:r>
    </w:p>
    <w:p w14:paraId="27CD0FD2" w14:textId="533C4EFF" w:rsidR="002262B7" w:rsidRDefault="001434F4" w:rsidP="00C86912">
      <w:pPr>
        <w:jc w:val="both"/>
        <w:rPr>
          <w:rFonts w:ascii="Times New Roman" w:hAnsi="Times New Roman" w:cs="Times New Roman"/>
          <w:b/>
          <w:bCs/>
          <w:sz w:val="22"/>
          <w:lang w:val="en-AU"/>
        </w:rPr>
      </w:pPr>
      <w:r w:rsidRPr="003676E3">
        <w:rPr>
          <w:rFonts w:ascii="Times New Roman" w:hAnsi="Times New Roman" w:cs="Times New Roman"/>
          <w:b/>
          <w:bCs/>
          <w:sz w:val="22"/>
          <w:lang w:val="en-AU"/>
        </w:rPr>
        <w:t>Proposal</w:t>
      </w:r>
      <w:r w:rsidR="00E72D63" w:rsidRPr="003676E3">
        <w:rPr>
          <w:rFonts w:ascii="Times New Roman" w:hAnsi="Times New Roman" w:cs="Times New Roman"/>
          <w:b/>
          <w:bCs/>
          <w:sz w:val="22"/>
          <w:lang w:val="en-AU"/>
        </w:rPr>
        <w:t xml:space="preserve"> </w:t>
      </w:r>
      <w:r w:rsidR="0082504F">
        <w:rPr>
          <w:rFonts w:ascii="Times New Roman" w:hAnsi="Times New Roman" w:cs="Times New Roman"/>
          <w:b/>
          <w:bCs/>
          <w:sz w:val="22"/>
          <w:lang w:val="en-AU"/>
        </w:rPr>
        <w:t>1</w:t>
      </w:r>
      <w:r w:rsidR="00C86912">
        <w:rPr>
          <w:rFonts w:ascii="Times New Roman" w:hAnsi="Times New Roman" w:cs="Times New Roman"/>
          <w:b/>
          <w:bCs/>
          <w:sz w:val="22"/>
          <w:lang w:val="en-AU"/>
        </w:rPr>
        <w:t xml:space="preserve">: </w:t>
      </w:r>
      <w:r w:rsidR="003B656A">
        <w:rPr>
          <w:rFonts w:ascii="Times New Roman" w:hAnsi="Times New Roman" w:cs="Times New Roman"/>
          <w:b/>
          <w:bCs/>
          <w:sz w:val="22"/>
          <w:lang w:val="en-AU"/>
        </w:rPr>
        <w:t xml:space="preserve">Multipath based Testing Setup for BM: </w:t>
      </w:r>
      <w:r w:rsidR="003B656A">
        <w:rPr>
          <w:rFonts w:ascii="Times New Roman" w:hAnsi="Times New Roman" w:cs="Times New Roman"/>
          <w:b/>
          <w:bCs/>
          <w:sz w:val="22"/>
        </w:rPr>
        <w:t>E</w:t>
      </w:r>
      <w:r w:rsidR="003B656A" w:rsidRPr="003B656A">
        <w:rPr>
          <w:rFonts w:ascii="Times New Roman" w:hAnsi="Times New Roman" w:cs="Times New Roman"/>
          <w:b/>
          <w:bCs/>
          <w:sz w:val="22"/>
        </w:rPr>
        <w:t>valuate the testability requirements fo</w:t>
      </w:r>
      <w:r w:rsidR="003B656A">
        <w:rPr>
          <w:rFonts w:ascii="Times New Roman" w:hAnsi="Times New Roman" w:cs="Times New Roman"/>
          <w:b/>
          <w:bCs/>
          <w:sz w:val="22"/>
        </w:rPr>
        <w:t>r</w:t>
      </w:r>
      <w:r w:rsidR="003B656A" w:rsidRPr="003B656A">
        <w:rPr>
          <w:rFonts w:ascii="Times New Roman" w:hAnsi="Times New Roman" w:cs="Times New Roman"/>
          <w:b/>
          <w:bCs/>
          <w:sz w:val="22"/>
        </w:rPr>
        <w:t xml:space="preserve"> simulating time-varying input power to a sparse probe layout based on </w:t>
      </w:r>
      <w:r w:rsidR="003B656A">
        <w:rPr>
          <w:rFonts w:ascii="Times New Roman" w:hAnsi="Times New Roman" w:cs="Times New Roman"/>
          <w:b/>
          <w:bCs/>
          <w:sz w:val="22"/>
        </w:rPr>
        <w:t xml:space="preserve">a simplified channel </w:t>
      </w:r>
      <w:r w:rsidR="003B656A" w:rsidRPr="003B656A">
        <w:rPr>
          <w:rFonts w:ascii="Times New Roman" w:hAnsi="Times New Roman" w:cs="Times New Roman"/>
          <w:b/>
          <w:bCs/>
          <w:sz w:val="22"/>
        </w:rPr>
        <w:t>CDL model</w:t>
      </w:r>
      <w:r w:rsidR="003B656A">
        <w:rPr>
          <w:rFonts w:ascii="Times New Roman" w:hAnsi="Times New Roman" w:cs="Times New Roman"/>
          <w:b/>
          <w:bCs/>
          <w:sz w:val="22"/>
        </w:rPr>
        <w:t xml:space="preserve">. </w:t>
      </w:r>
      <w:r w:rsidR="003B656A">
        <w:rPr>
          <w:rFonts w:ascii="Times New Roman" w:hAnsi="Times New Roman" w:cs="Times New Roman"/>
          <w:b/>
          <w:bCs/>
          <w:sz w:val="22"/>
          <w:lang w:val="en-AU"/>
        </w:rPr>
        <w:t xml:space="preserve"> The key aspects to be considered are:</w:t>
      </w:r>
    </w:p>
    <w:p w14:paraId="26C864FD" w14:textId="2B63BA23"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w:t>
      </w:r>
      <w:r w:rsidR="00D15E39">
        <w:rPr>
          <w:rFonts w:ascii="Times New Roman" w:hAnsi="Times New Roman" w:cs="Times New Roman"/>
          <w:b/>
          <w:bCs/>
          <w:lang w:val="en-AU"/>
        </w:rPr>
        <w:t xml:space="preserve"> Investigate a quantitative “goodness” criterion to selecting the number of probes/clusters.</w:t>
      </w:r>
    </w:p>
    <w:p w14:paraId="25E5A2F8" w14:textId="2D99902D"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25EF247A" w14:textId="77777777"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684D796C" w14:textId="7F38179F" w:rsidR="003B656A" w:rsidRDefault="003B656A" w:rsidP="003B656A">
      <w:pPr>
        <w:pStyle w:val="ListParagraph"/>
        <w:jc w:val="both"/>
        <w:rPr>
          <w:rFonts w:ascii="Times New Roman" w:hAnsi="Times New Roman" w:cs="Times New Roman"/>
          <w:b/>
          <w:bCs/>
          <w:lang w:val="en-AU"/>
        </w:rPr>
      </w:pPr>
      <w:r>
        <w:rPr>
          <w:rFonts w:ascii="Times New Roman" w:hAnsi="Times New Roman" w:cs="Times New Roman"/>
          <w:b/>
          <w:bCs/>
          <w:lang w:val="en-AU"/>
        </w:rPr>
        <w:t xml:space="preserve"> </w:t>
      </w:r>
    </w:p>
    <w:p w14:paraId="5943D867" w14:textId="7359067D" w:rsidR="00D15E39" w:rsidRPr="004B0993" w:rsidRDefault="003B656A" w:rsidP="00D15E39">
      <w:pPr>
        <w:jc w:val="both"/>
        <w:rPr>
          <w:rFonts w:ascii="Times New Roman" w:hAnsi="Times New Roman" w:cs="Times New Roman"/>
          <w:b/>
          <w:bCs/>
          <w:sz w:val="21"/>
          <w:szCs w:val="21"/>
          <w:lang w:val="en-AU"/>
        </w:rPr>
      </w:pPr>
      <w:r w:rsidRPr="004B0993">
        <w:rPr>
          <w:rFonts w:ascii="Times New Roman" w:hAnsi="Times New Roman" w:cs="Times New Roman"/>
          <w:sz w:val="21"/>
          <w:szCs w:val="21"/>
          <w:lang w:val="en-AU"/>
        </w:rPr>
        <w:t xml:space="preserve">For RAN 4 testing </w:t>
      </w:r>
      <w:r w:rsidR="00D15E39" w:rsidRPr="004B0993">
        <w:rPr>
          <w:rFonts w:ascii="Times New Roman" w:hAnsi="Times New Roman" w:cs="Times New Roman"/>
          <w:sz w:val="21"/>
          <w:szCs w:val="21"/>
          <w:lang w:val="en-AU"/>
        </w:rPr>
        <w:t xml:space="preserve">we </w:t>
      </w:r>
      <w:r w:rsidR="00EE7853" w:rsidRPr="004B0993">
        <w:rPr>
          <w:rFonts w:ascii="Times New Roman" w:hAnsi="Times New Roman" w:cs="Times New Roman"/>
          <w:sz w:val="21"/>
          <w:szCs w:val="21"/>
          <w:lang w:val="en-AU"/>
        </w:rPr>
        <w:t xml:space="preserve">should </w:t>
      </w:r>
      <w:r w:rsidR="00D15E39" w:rsidRPr="004B0993">
        <w:rPr>
          <w:rFonts w:ascii="Times New Roman" w:hAnsi="Times New Roman" w:cs="Times New Roman"/>
          <w:sz w:val="21"/>
          <w:szCs w:val="21"/>
          <w:lang w:val="en-AU"/>
        </w:rPr>
        <w:t>have the following goal</w:t>
      </w:r>
      <w:r w:rsidR="00EE7853" w:rsidRPr="004B0993">
        <w:rPr>
          <w:rFonts w:ascii="Times New Roman" w:hAnsi="Times New Roman" w:cs="Times New Roman"/>
          <w:sz w:val="21"/>
          <w:szCs w:val="21"/>
          <w:lang w:val="en-AU"/>
        </w:rPr>
        <w:t>s</w:t>
      </w:r>
      <w:r w:rsidR="00D15E39" w:rsidRPr="004B0993">
        <w:rPr>
          <w:rFonts w:ascii="Times New Roman" w:hAnsi="Times New Roman" w:cs="Times New Roman"/>
          <w:sz w:val="21"/>
          <w:szCs w:val="21"/>
          <w:lang w:val="en-AU"/>
        </w:rPr>
        <w:t xml:space="preserve">: </w:t>
      </w:r>
    </w:p>
    <w:p w14:paraId="28B3421E" w14:textId="609CC77A" w:rsidR="00D15E39" w:rsidRPr="00D15E39" w:rsidRDefault="00D15E39" w:rsidP="00D15E39">
      <w:pPr>
        <w:jc w:val="both"/>
        <w:rPr>
          <w:rFonts w:ascii="Times New Roman" w:hAnsi="Times New Roman" w:cs="Times New Roman"/>
          <w:sz w:val="22"/>
          <w:lang w:val="en-AU"/>
        </w:rPr>
      </w:pPr>
      <w:r>
        <w:rPr>
          <w:rFonts w:ascii="Times New Roman" w:hAnsi="Times New Roman" w:cs="Times New Roman"/>
          <w:sz w:val="22"/>
          <w:lang w:val="en-AU"/>
        </w:rPr>
        <w:t>(1) P</w:t>
      </w:r>
      <w:r w:rsidRPr="00D15E39">
        <w:rPr>
          <w:rFonts w:ascii="Times New Roman" w:hAnsi="Times New Roman" w:cs="Times New Roman"/>
          <w:sz w:val="22"/>
          <w:lang w:val="en-AU"/>
        </w:rPr>
        <w:t xml:space="preserve">rovide confidence that if a DUT passes the </w:t>
      </w:r>
      <w:proofErr w:type="gramStart"/>
      <w:r w:rsidRPr="00D15E39">
        <w:rPr>
          <w:rFonts w:ascii="Times New Roman" w:hAnsi="Times New Roman" w:cs="Times New Roman"/>
          <w:sz w:val="22"/>
          <w:lang w:val="en-AU"/>
        </w:rPr>
        <w:t>test</w:t>
      </w:r>
      <w:proofErr w:type="gramEnd"/>
      <w:r w:rsidRPr="00D15E39">
        <w:rPr>
          <w:rFonts w:ascii="Times New Roman" w:hAnsi="Times New Roman" w:cs="Times New Roman"/>
          <w:sz w:val="22"/>
          <w:lang w:val="en-AU"/>
        </w:rPr>
        <w:t xml:space="preserve"> it will also perform well in the field </w:t>
      </w:r>
    </w:p>
    <w:p w14:paraId="4316BEFC" w14:textId="448A7D04" w:rsidR="003B656A" w:rsidRDefault="00D15E39" w:rsidP="00D15E39">
      <w:pPr>
        <w:jc w:val="both"/>
        <w:rPr>
          <w:rFonts w:ascii="Times New Roman" w:hAnsi="Times New Roman" w:cs="Times New Roman"/>
          <w:sz w:val="22"/>
          <w:lang w:val="en-AU"/>
        </w:rPr>
      </w:pPr>
      <w:r w:rsidRPr="00D15E39">
        <w:rPr>
          <w:rFonts w:ascii="Times New Roman" w:hAnsi="Times New Roman" w:cs="Times New Roman"/>
          <w:sz w:val="22"/>
          <w:lang w:val="en-AU"/>
        </w:rPr>
        <w:t xml:space="preserve">(2) </w:t>
      </w:r>
      <w:r>
        <w:rPr>
          <w:rFonts w:ascii="Times New Roman" w:hAnsi="Times New Roman" w:cs="Times New Roman"/>
          <w:sz w:val="22"/>
          <w:lang w:val="en-AU"/>
        </w:rPr>
        <w:t>Reliability of using synthetic channels for test data in evaluating models trained on real data.</w:t>
      </w:r>
    </w:p>
    <w:p w14:paraId="6EF503F0" w14:textId="24844F71" w:rsidR="00D15E39" w:rsidRPr="00EE7853" w:rsidRDefault="00D15E39" w:rsidP="00D15E39">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sidR="00C6723D">
        <w:rPr>
          <w:rFonts w:ascii="Times New Roman" w:hAnsi="Times New Roman" w:cs="Times New Roman"/>
          <w:b/>
          <w:bCs/>
          <w:sz w:val="22"/>
          <w:lang w:val="en-AU"/>
        </w:rPr>
        <w:t xml:space="preserve"> 5</w:t>
      </w:r>
      <w:r w:rsidR="00EE7853">
        <w:rPr>
          <w:rFonts w:ascii="Times New Roman" w:hAnsi="Times New Roman" w:cs="Times New Roman"/>
          <w:b/>
          <w:bCs/>
          <w:sz w:val="22"/>
          <w:lang w:val="en-AU"/>
        </w:rPr>
        <w:t xml:space="preserve">: </w:t>
      </w:r>
      <w:r w:rsidR="00EE7853" w:rsidRPr="00EE7853">
        <w:rPr>
          <w:rFonts w:ascii="Times New Roman" w:hAnsi="Times New Roman" w:cs="Times New Roman"/>
          <w:b/>
          <w:bCs/>
          <w:lang w:val="en-AU"/>
        </w:rPr>
        <w:t>For RAN 4 testing we should have the following goals:</w:t>
      </w:r>
    </w:p>
    <w:p w14:paraId="6EEB770A" w14:textId="3CCA8682" w:rsidR="00EE7853" w:rsidRDefault="00EE7853" w:rsidP="00EE7853">
      <w:pPr>
        <w:jc w:val="both"/>
        <w:rPr>
          <w:rFonts w:ascii="Times New Roman" w:hAnsi="Times New Roman" w:cs="Times New Roman"/>
          <w:b/>
          <w:bCs/>
          <w:sz w:val="22"/>
          <w:lang w:val="en-AU"/>
        </w:rPr>
      </w:pP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48CB2C80" w14:textId="4BAF632E" w:rsidR="00EE7853" w:rsidRPr="00EE7853" w:rsidRDefault="00EE7853" w:rsidP="00EE7853">
      <w:pPr>
        <w:jc w:val="both"/>
        <w:rPr>
          <w:rFonts w:ascii="Times New Roman" w:hAnsi="Times New Roman" w:cs="Times New Roman"/>
          <w:sz w:val="22"/>
          <w:lang w:val="en-AU"/>
        </w:rPr>
      </w:pPr>
      <w:r w:rsidRPr="00EE7853">
        <w:rPr>
          <w:rFonts w:ascii="Times New Roman" w:hAnsi="Times New Roman" w:cs="Times New Roman"/>
          <w:sz w:val="22"/>
          <w:lang w:val="en-AU"/>
        </w:rPr>
        <w:lastRenderedPageBreak/>
        <w:t xml:space="preserve">Based </w:t>
      </w:r>
      <w:r>
        <w:rPr>
          <w:rFonts w:ascii="Times New Roman" w:hAnsi="Times New Roman" w:cs="Times New Roman"/>
          <w:sz w:val="22"/>
          <w:lang w:val="en-AU"/>
        </w:rPr>
        <w:t xml:space="preserve">on the above </w:t>
      </w:r>
      <w:r w:rsidR="00CD1CB2">
        <w:rPr>
          <w:rFonts w:ascii="Times New Roman" w:hAnsi="Times New Roman" w:cs="Times New Roman"/>
          <w:sz w:val="22"/>
          <w:lang w:val="en-AU"/>
        </w:rPr>
        <w:t>goals we have the following:</w:t>
      </w:r>
    </w:p>
    <w:p w14:paraId="4CF6B733" w14:textId="241FE17A" w:rsidR="00CD1CB2" w:rsidRPr="00CD1CB2" w:rsidRDefault="00CD1CB2" w:rsidP="00CD1CB2">
      <w:pPr>
        <w:jc w:val="both"/>
        <w:rPr>
          <w:rFonts w:ascii="Times New Roman" w:hAnsi="Times New Roman" w:cs="Times New Roman"/>
          <w:b/>
          <w:bCs/>
          <w:sz w:val="22"/>
        </w:rPr>
      </w:pPr>
      <w:r w:rsidRPr="00CD1CB2">
        <w:rPr>
          <w:rFonts w:ascii="Times New Roman" w:hAnsi="Times New Roman" w:cs="Times New Roman"/>
          <w:b/>
          <w:bCs/>
          <w:sz w:val="22"/>
        </w:rPr>
        <w:t>Proposal</w:t>
      </w:r>
      <w:r w:rsidR="00C6723D">
        <w:rPr>
          <w:rFonts w:ascii="Times New Roman" w:hAnsi="Times New Roman" w:cs="Times New Roman"/>
          <w:b/>
          <w:bCs/>
          <w:sz w:val="22"/>
        </w:rPr>
        <w:t xml:space="preserve"> </w:t>
      </w:r>
      <w:r w:rsidR="0082504F">
        <w:rPr>
          <w:rFonts w:ascii="Times New Roman" w:hAnsi="Times New Roman" w:cs="Times New Roman"/>
          <w:b/>
          <w:bCs/>
          <w:sz w:val="22"/>
        </w:rPr>
        <w:t>2</w:t>
      </w:r>
      <w:r w:rsidRPr="00CD1CB2">
        <w:rPr>
          <w:rFonts w:ascii="Times New Roman" w:hAnsi="Times New Roman" w:cs="Times New Roman"/>
          <w:b/>
          <w:bCs/>
          <w:sz w:val="22"/>
        </w:rPr>
        <w:t>: To establish a criterion for assessing the feasibility of a simplified sparse probe layout</w:t>
      </w:r>
      <w:r w:rsidR="00E5017D">
        <w:rPr>
          <w:rFonts w:ascii="Times New Roman" w:hAnsi="Times New Roman" w:cs="Times New Roman"/>
          <w:b/>
          <w:bCs/>
          <w:sz w:val="22"/>
        </w:rPr>
        <w:t xml:space="preserve"> (Option</w:t>
      </w:r>
      <w:r w:rsidR="0089352E">
        <w:rPr>
          <w:rFonts w:ascii="Times New Roman" w:hAnsi="Times New Roman" w:cs="Times New Roman"/>
          <w:b/>
          <w:bCs/>
          <w:sz w:val="22"/>
        </w:rPr>
        <w:t xml:space="preserve"> 5</w:t>
      </w:r>
      <w:r w:rsidR="00E5017D">
        <w:rPr>
          <w:rFonts w:ascii="Times New Roman" w:hAnsi="Times New Roman" w:cs="Times New Roman"/>
          <w:b/>
          <w:bCs/>
          <w:sz w:val="22"/>
        </w:rPr>
        <w:t>)</w:t>
      </w:r>
      <w:r w:rsidRPr="00CD1CB2">
        <w:rPr>
          <w:rFonts w:ascii="Times New Roman" w:hAnsi="Times New Roman" w:cs="Times New Roman"/>
          <w:b/>
          <w:bCs/>
          <w:sz w:val="22"/>
        </w:rPr>
        <w:t xml:space="preserve"> for beam management (BM) testing, the following procedure can be considered:</w:t>
      </w:r>
    </w:p>
    <w:p w14:paraId="2FDF06C8"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1A13E5AC"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085EC81C"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3D0A369E" w14:textId="77777777" w:rsidR="004B0993" w:rsidRDefault="00CD1CB2" w:rsidP="00CD1CB2">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372F9EBB" w14:textId="3B68C2E9" w:rsidR="00CD1CB2" w:rsidRDefault="004B0993" w:rsidP="00CD1CB2">
      <w:pPr>
        <w:jc w:val="both"/>
        <w:rPr>
          <w:rFonts w:ascii="Times New Roman" w:hAnsi="Times New Roman" w:cs="Times New Roman"/>
          <w:b/>
          <w:bCs/>
          <w:sz w:val="22"/>
        </w:rPr>
      </w:pPr>
      <w:r>
        <w:rPr>
          <w:rFonts w:ascii="Times New Roman" w:hAnsi="Times New Roman" w:cs="Times New Roman"/>
          <w:b/>
          <w:bCs/>
          <w:noProof/>
          <w:sz w:val="22"/>
        </w:rPr>
        <w:drawing>
          <wp:inline distT="0" distB="0" distL="0" distR="0" wp14:anchorId="7FA22FEA" wp14:editId="22A3B9B7">
            <wp:extent cx="6120765" cy="3121660"/>
            <wp:effectExtent l="0" t="0" r="635" b="2540"/>
            <wp:docPr id="109198165"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067FF676" w14:textId="526FD704" w:rsidR="004B6C19" w:rsidRDefault="004B6C19" w:rsidP="004B6C19">
      <w:pPr>
        <w:jc w:val="center"/>
        <w:rPr>
          <w:rFonts w:ascii="Times New Roman" w:hAnsi="Times New Roman" w:cs="Times New Roman"/>
          <w:b/>
          <w:bCs/>
          <w:sz w:val="22"/>
        </w:rPr>
      </w:pPr>
    </w:p>
    <w:p w14:paraId="1B5A1115" w14:textId="08FB45AF" w:rsidR="004B6C19" w:rsidRPr="00574038" w:rsidRDefault="004B6C19" w:rsidP="004B6C19">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Channel Emulator Based Spatial channel for testing BM</w:t>
      </w:r>
    </w:p>
    <w:p w14:paraId="16C28AC1" w14:textId="77777777" w:rsidR="004B6C19" w:rsidRPr="00CD1CB2" w:rsidRDefault="004B6C19" w:rsidP="00CD1CB2">
      <w:pPr>
        <w:jc w:val="both"/>
        <w:rPr>
          <w:rFonts w:ascii="Times New Roman" w:hAnsi="Times New Roman" w:cs="Times New Roman"/>
          <w:b/>
          <w:bCs/>
          <w:sz w:val="22"/>
        </w:rPr>
      </w:pPr>
    </w:p>
    <w:p w14:paraId="57746DB2" w14:textId="3CD7A404" w:rsidR="00CD1CB2" w:rsidRPr="0034174B" w:rsidRDefault="0034174B" w:rsidP="00E72D63">
      <w:pPr>
        <w:jc w:val="both"/>
        <w:rPr>
          <w:rFonts w:ascii="Times New Roman" w:hAnsi="Times New Roman" w:cs="Times New Roman"/>
          <w:sz w:val="22"/>
          <w:lang w:val="en-AU"/>
        </w:rPr>
      </w:pPr>
      <w:r>
        <w:rPr>
          <w:rFonts w:ascii="Times New Roman" w:hAnsi="Times New Roman" w:cs="Times New Roman"/>
          <w:sz w:val="22"/>
          <w:lang w:val="en-AU"/>
        </w:rPr>
        <w:t xml:space="preserve">Below we provide some details </w:t>
      </w:r>
      <w:r w:rsidR="005A2139">
        <w:rPr>
          <w:rFonts w:ascii="Times New Roman" w:hAnsi="Times New Roman" w:cs="Times New Roman"/>
          <w:sz w:val="22"/>
          <w:lang w:val="en-AU"/>
        </w:rPr>
        <w:t xml:space="preserve">on how to emulate a CDL channel with a time varying power across the </w:t>
      </w:r>
      <w:proofErr w:type="spellStart"/>
      <w:r w:rsidR="005A2139">
        <w:rPr>
          <w:rFonts w:ascii="Times New Roman" w:hAnsi="Times New Roman" w:cs="Times New Roman"/>
          <w:sz w:val="22"/>
          <w:lang w:val="en-AU"/>
        </w:rPr>
        <w:t>AoA</w:t>
      </w:r>
      <w:proofErr w:type="spellEnd"/>
      <w:r w:rsidR="005A2139">
        <w:rPr>
          <w:rFonts w:ascii="Times New Roman" w:hAnsi="Times New Roman" w:cs="Times New Roman"/>
          <w:sz w:val="22"/>
          <w:lang w:val="en-AU"/>
        </w:rPr>
        <w:t xml:space="preserve"> probes.</w:t>
      </w:r>
    </w:p>
    <w:p w14:paraId="7F7C3090" w14:textId="1B548906" w:rsidR="005672B1" w:rsidRPr="005672B1" w:rsidRDefault="005672B1" w:rsidP="00E72D63">
      <w:pPr>
        <w:jc w:val="both"/>
        <w:rPr>
          <w:rFonts w:ascii="Times New Roman" w:hAnsi="Times New Roman" w:cs="Times New Roman"/>
          <w:sz w:val="22"/>
          <w:lang w:val="en-AU"/>
        </w:rPr>
      </w:pPr>
      <w:r>
        <w:rPr>
          <w:rFonts w:ascii="Times New Roman" w:hAnsi="Times New Roman" w:cs="Times New Roman"/>
          <w:sz w:val="22"/>
          <w:lang w:val="en-AU"/>
        </w:rPr>
        <w:t xml:space="preserve">During RAN4#110-bis a spatial model was proposed to be implemented by the channel emulator as shown in Fig </w:t>
      </w:r>
      <w:r w:rsidR="00C6723D">
        <w:rPr>
          <w:rFonts w:ascii="Times New Roman" w:hAnsi="Times New Roman" w:cs="Times New Roman"/>
          <w:sz w:val="22"/>
          <w:lang w:val="en-AU"/>
        </w:rPr>
        <w:t>5</w:t>
      </w:r>
      <w:r>
        <w:rPr>
          <w:rFonts w:ascii="Times New Roman" w:hAnsi="Times New Roman" w:cs="Times New Roman"/>
          <w:sz w:val="22"/>
          <w:lang w:val="en-AU"/>
        </w:rPr>
        <w:t xml:space="preserve">. </w:t>
      </w:r>
    </w:p>
    <w:p w14:paraId="040DEA3D" w14:textId="77777777" w:rsidR="00D57080" w:rsidRDefault="00D57080" w:rsidP="00E72D63">
      <w:pPr>
        <w:jc w:val="both"/>
        <w:rPr>
          <w:rFonts w:ascii="Times New Roman" w:hAnsi="Times New Roman" w:cs="Times New Roman"/>
          <w:b/>
          <w:bCs/>
          <w:sz w:val="22"/>
          <w:lang w:val="en-AU"/>
        </w:rPr>
      </w:pPr>
    </w:p>
    <w:p w14:paraId="384BAF4E" w14:textId="46770E99" w:rsidR="00D57080" w:rsidRDefault="00D57080" w:rsidP="00D57080">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22864ABF" wp14:editId="3AFD52EE">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B6E40FF" w14:textId="0E19AD9D" w:rsidR="00D57080" w:rsidRPr="00574038" w:rsidRDefault="00D57080" w:rsidP="00D5708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5</w:t>
      </w:r>
      <w:r w:rsidR="00E5017D">
        <w:rPr>
          <w:rFonts w:ascii="Times New Roman" w:eastAsia="Batang" w:hAnsi="Times New Roman" w:cs="Times New Roman"/>
          <w:b/>
          <w:sz w:val="18"/>
          <w:szCs w:val="18"/>
          <w:lang w:val="en-GB"/>
        </w:rPr>
        <w:t xml:space="preserve"> </w:t>
      </w:r>
      <w:r w:rsidR="005672B1">
        <w:rPr>
          <w:rFonts w:ascii="Times New Roman" w:eastAsia="Batang" w:hAnsi="Times New Roman" w:cs="Times New Roman"/>
          <w:b/>
          <w:sz w:val="18"/>
          <w:szCs w:val="18"/>
          <w:lang w:val="en-GB"/>
        </w:rPr>
        <w:t xml:space="preserve">  </w:t>
      </w:r>
      <w:r w:rsidR="00E5017D" w:rsidRPr="00C1378C">
        <w:rPr>
          <w:rFonts w:ascii="Times New Roman" w:eastAsiaTheme="minorEastAsia" w:hAnsi="Times New Roman" w:cs="Times New Roman"/>
          <w:b/>
          <w:bCs/>
          <w:sz w:val="21"/>
          <w:szCs w:val="21"/>
          <w:u w:val="single"/>
        </w:rPr>
        <w:t>Multipath based Testing Setup</w:t>
      </w:r>
      <w:r w:rsidR="00E5017D">
        <w:rPr>
          <w:rFonts w:ascii="Times New Roman" w:eastAsiaTheme="minorEastAsia" w:hAnsi="Times New Roman" w:cs="Times New Roman"/>
          <w:b/>
          <w:bCs/>
          <w:sz w:val="21"/>
          <w:szCs w:val="21"/>
        </w:rPr>
        <w:t xml:space="preserve"> with a simplified CDL channel and probe layout</w:t>
      </w:r>
    </w:p>
    <w:p w14:paraId="37FB2114" w14:textId="77777777" w:rsidR="00D57080" w:rsidRDefault="00D57080" w:rsidP="00E72D63">
      <w:pPr>
        <w:jc w:val="both"/>
        <w:rPr>
          <w:rFonts w:ascii="Times New Roman" w:hAnsi="Times New Roman" w:cs="Times New Roman"/>
          <w:b/>
          <w:bCs/>
          <w:sz w:val="22"/>
          <w:lang w:val="en-AU"/>
        </w:rPr>
      </w:pPr>
    </w:p>
    <w:p w14:paraId="18A7E22C" w14:textId="32B0AA2C" w:rsidR="005672B1" w:rsidRDefault="005672B1" w:rsidP="005672B1">
      <w:pPr>
        <w:jc w:val="both"/>
        <w:rPr>
          <w:rFonts w:ascii="Times New Roman" w:hAnsi="Times New Roman" w:cs="Times New Roman"/>
          <w:sz w:val="22"/>
          <w:lang w:val="en-AU"/>
        </w:rPr>
      </w:pPr>
      <w:r>
        <w:rPr>
          <w:rFonts w:ascii="Times New Roman" w:hAnsi="Times New Roman" w:cs="Times New Roman"/>
          <w:sz w:val="22"/>
          <w:lang w:val="en-AU"/>
        </w:rPr>
        <w:t>The following p</w:t>
      </w:r>
      <w:r w:rsidRPr="005672B1">
        <w:rPr>
          <w:rFonts w:ascii="Times New Roman" w:hAnsi="Times New Roman" w:cs="Times New Roman"/>
          <w:sz w:val="22"/>
          <w:lang w:val="en-AU"/>
        </w:rPr>
        <w:t>arameters that can be programmed:</w:t>
      </w:r>
    </w:p>
    <w:p w14:paraId="7FBDEE24" w14:textId="2C9AE315" w:rsidR="005672B1" w:rsidRDefault="005672B1" w:rsidP="005672B1">
      <w:pPr>
        <w:jc w:val="both"/>
        <w:rPr>
          <w:rFonts w:ascii="Times New Roman" w:eastAsiaTheme="minorEastAsia" w:hAnsi="Times New Roman" w:cs="Times New Roman"/>
          <w:sz w:val="22"/>
          <w:lang w:val="en-AU"/>
        </w:rPr>
      </w:pPr>
      <w:r w:rsidRPr="005672B1">
        <w:rPr>
          <w:rFonts w:ascii="Times New Roman" w:hAnsi="Times New Roman" w:cs="Times New Roman"/>
          <w:sz w:val="22"/>
          <w:lang w:val="en-AU"/>
        </w:rPr>
        <w:t>Tx codebook and antenna pattern. The Tx gain is known given the codebook and antenna pattern (across 2 polarization</w:t>
      </w:r>
      <w:r>
        <w:rPr>
          <w:rFonts w:ascii="Times New Roman" w:hAnsi="Times New Roman" w:cs="Times New Roman"/>
          <w:sz w:val="22"/>
          <w:lang w:val="en-AU"/>
        </w:rPr>
        <w:t>s</w:t>
      </w:r>
      <w:r w:rsidRPr="005672B1">
        <w:rPr>
          <w:rFonts w:ascii="Times New Roman" w:hAnsi="Times New Roman" w:cs="Times New Roman"/>
          <w:sz w:val="22"/>
          <w:lang w:val="en-AU"/>
        </w:rPr>
        <w:t xml:space="preserve">) The </w:t>
      </w:r>
      <w:proofErr w:type="spellStart"/>
      <w:r w:rsidRPr="005672B1">
        <w:rPr>
          <w:rFonts w:ascii="Times New Roman" w:hAnsi="Times New Roman" w:cs="Times New Roman"/>
          <w:sz w:val="22"/>
          <w:lang w:val="en-AU"/>
        </w:rPr>
        <w:t>AoD</w:t>
      </w:r>
      <w:proofErr w:type="spellEnd"/>
      <w:r w:rsidRPr="005672B1">
        <w:rPr>
          <w:rFonts w:ascii="Times New Roman" w:hAnsi="Times New Roman" w:cs="Times New Roman"/>
          <w:sz w:val="22"/>
          <w:lang w:val="en-AU"/>
        </w:rPr>
        <w:t xml:space="preserve"> angles from the Tx side</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We assume that the </w:t>
      </w:r>
      <w:proofErr w:type="spellStart"/>
      <w:r w:rsidRPr="005672B1">
        <w:rPr>
          <w:rFonts w:ascii="Times New Roman" w:hAnsi="Times New Roman" w:cs="Times New Roman"/>
          <w:sz w:val="22"/>
          <w:lang w:val="en-AU"/>
        </w:rPr>
        <w:t>AoA</w:t>
      </w:r>
      <w:proofErr w:type="spellEnd"/>
      <w:r w:rsidRPr="005672B1">
        <w:rPr>
          <w:rFonts w:ascii="Times New Roman" w:hAnsi="Times New Roman" w:cs="Times New Roman"/>
          <w:sz w:val="22"/>
          <w:lang w:val="en-AU"/>
        </w:rPr>
        <w:t xml:space="preserve"> angles are </w:t>
      </w:r>
      <w:proofErr w:type="gramStart"/>
      <w:r w:rsidRPr="005672B1">
        <w:rPr>
          <w:rFonts w:ascii="Times New Roman" w:hAnsi="Times New Roman" w:cs="Times New Roman"/>
          <w:sz w:val="22"/>
          <w:lang w:val="en-AU"/>
        </w:rPr>
        <w:t>fixed</w:t>
      </w:r>
      <w:proofErr w:type="gramEnd"/>
      <w:r w:rsidRPr="005672B1">
        <w:rPr>
          <w:rFonts w:ascii="Times New Roman" w:hAnsi="Times New Roman" w:cs="Times New Roman"/>
          <w:sz w:val="22"/>
          <w:lang w:val="en-AU"/>
        </w:rPr>
        <w:t xml:space="preserve"> and they are part of the probes in the MIMO OTA testing setup</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The coupling factors that couple the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clusters to the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clusters</w:t>
      </w:r>
      <w:r>
        <w:rPr>
          <w:rFonts w:ascii="Times New Roman" w:hAnsi="Times New Roman" w:cs="Times New Roman"/>
          <w:sz w:val="22"/>
          <w:lang w:val="en-AU"/>
        </w:rPr>
        <w:t xml:space="preserve">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m:t>
            </m:r>
          </m:sub>
        </m:sSub>
      </m:oMath>
      <w:r>
        <w:rPr>
          <w:rFonts w:ascii="Times New Roman" w:hAnsi="Times New Roman" w:cs="Times New Roman"/>
          <w:sz w:val="22"/>
          <w:lang w:val="en-AU"/>
        </w:rPr>
        <w:t xml:space="preserv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represent the first stage of clusters and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represent the last stage of clusters. Any intermediate clusters and interactions can be abstracted by the coupling factors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c,ij</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AoA</m:t>
            </m:r>
          </m:e>
          <m:sub>
            <m:r>
              <w:rPr>
                <w:rFonts w:ascii="Cambria Math" w:hAnsi="Cambria Math" w:cs="Times New Roman"/>
                <w:sz w:val="22"/>
                <w:lang w:val="en-AU"/>
              </w:rPr>
              <m:t>i</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j</m:t>
            </m:r>
          </m:sub>
        </m:sSub>
        <m:r>
          <w:rPr>
            <w:rFonts w:ascii="Cambria Math" w:hAnsi="Cambria Math" w:cs="Times New Roman"/>
            <w:sz w:val="22"/>
            <w:lang w:val="en-AU"/>
          </w:rPr>
          <m:t>)</m:t>
        </m:r>
      </m:oMath>
      <w:r>
        <w:rPr>
          <w:rFonts w:ascii="Times New Roman" w:eastAsiaTheme="minorEastAsia" w:hAnsi="Times New Roman" w:cs="Times New Roman"/>
          <w:sz w:val="22"/>
          <w:lang w:val="en-AU"/>
        </w:rPr>
        <w:t xml:space="preserve">. The different </w:t>
      </w:r>
      <w:proofErr w:type="spellStart"/>
      <w:r>
        <w:rPr>
          <w:rFonts w:ascii="Times New Roman" w:eastAsiaTheme="minorEastAsia" w:hAnsi="Times New Roman" w:cs="Times New Roman"/>
          <w:sz w:val="22"/>
          <w:lang w:val="en-AU"/>
        </w:rPr>
        <w:t>AoDs</w:t>
      </w:r>
      <w:proofErr w:type="spellEnd"/>
      <w:r>
        <w:rPr>
          <w:rFonts w:ascii="Times New Roman" w:eastAsiaTheme="minorEastAsia" w:hAnsi="Times New Roman" w:cs="Times New Roman"/>
          <w:sz w:val="22"/>
          <w:lang w:val="en-AU"/>
        </w:rPr>
        <w:t xml:space="preserve"> that couple to </w:t>
      </w:r>
      <w:proofErr w:type="spellStart"/>
      <w:r>
        <w:rPr>
          <w:rFonts w:ascii="Times New Roman" w:eastAsiaTheme="minorEastAsia" w:hAnsi="Times New Roman" w:cs="Times New Roman"/>
          <w:sz w:val="22"/>
          <w:lang w:val="en-AU"/>
        </w:rPr>
        <w:t>AoA_i</w:t>
      </w:r>
      <w:proofErr w:type="spellEnd"/>
      <w:r>
        <w:rPr>
          <w:rFonts w:ascii="Times New Roman" w:eastAsiaTheme="minorEastAsia" w:hAnsi="Times New Roman" w:cs="Times New Roman"/>
          <w:sz w:val="22"/>
          <w:lang w:val="en-AU"/>
        </w:rPr>
        <w:t xml:space="preserve"> are denoted as </w:t>
      </w:r>
      <m:oMath>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ij</m:t>
            </m:r>
          </m:sub>
        </m:sSub>
      </m:oMath>
      <w:r>
        <w:rPr>
          <w:rFonts w:ascii="Times New Roman" w:eastAsiaTheme="minorEastAsia" w:hAnsi="Times New Roman" w:cs="Times New Roman"/>
          <w:sz w:val="22"/>
          <w:lang w:val="en-AU"/>
        </w:rPr>
        <w:t xml:space="preserve">.  A Tx beam (from set A or set B) is denoted as </w:t>
      </w:r>
      <m:oMath>
        <m:sSub>
          <m:sSubPr>
            <m:ctrlPr>
              <w:rPr>
                <w:rFonts w:ascii="Cambria Math" w:hAnsi="Cambria Math" w:cs="Times New Roman"/>
                <w:i/>
                <w:sz w:val="22"/>
                <w:lang w:val="en-AU"/>
              </w:rPr>
            </m:ctrlPr>
          </m:sSubPr>
          <m:e>
            <m:r>
              <w:rPr>
                <w:rFonts w:ascii="Cambria Math" w:hAnsi="Cambria Math" w:cs="Times New Roman"/>
                <w:sz w:val="22"/>
                <w:lang w:val="en-AU"/>
              </w:rPr>
              <m:t>w</m:t>
            </m:r>
          </m:e>
          <m:sub>
            <m:r>
              <w:rPr>
                <w:rFonts w:ascii="Cambria Math" w:hAnsi="Cambria Math" w:cs="Times New Roman"/>
                <w:sz w:val="22"/>
                <w:lang w:val="en-AU"/>
              </w:rPr>
              <m:t>k</m:t>
            </m:r>
          </m:sub>
        </m:sSub>
      </m:oMath>
      <w:r>
        <w:rPr>
          <w:rFonts w:ascii="Times New Roman" w:eastAsiaTheme="minorEastAsia" w:hAnsi="Times New Roman" w:cs="Times New Roman"/>
          <w:sz w:val="22"/>
          <w:lang w:val="en-AU"/>
        </w:rPr>
        <w:t xml:space="preserve">. A UE RX beam is denoted as </w:t>
      </w:r>
      <m:oMath>
        <m:sSub>
          <m:sSubPr>
            <m:ctrlPr>
              <w:rPr>
                <w:rFonts w:ascii="Cambria Math" w:hAnsi="Cambria Math" w:cs="Times New Roman"/>
                <w:i/>
                <w:sz w:val="22"/>
                <w:lang w:val="en-AU"/>
              </w:rPr>
            </m:ctrlPr>
          </m:sSubPr>
          <m:e>
            <m:r>
              <w:rPr>
                <w:rFonts w:ascii="Cambria Math" w:hAnsi="Cambria Math" w:cs="Times New Roman"/>
                <w:sz w:val="22"/>
                <w:lang w:val="en-AU"/>
              </w:rPr>
              <m:t>u</m:t>
            </m:r>
          </m:e>
          <m:sub>
            <m:r>
              <w:rPr>
                <w:rFonts w:ascii="Cambria Math" w:hAnsi="Cambria Math" w:cs="Times New Roman"/>
                <w:sz w:val="22"/>
                <w:lang w:val="en-AU"/>
              </w:rPr>
              <m:t>m</m:t>
            </m:r>
          </m:sub>
        </m:sSub>
      </m:oMath>
      <w:r>
        <w:rPr>
          <w:rFonts w:ascii="Times New Roman" w:eastAsiaTheme="minorEastAsia" w:hAnsi="Times New Roman" w:cs="Times New Roman"/>
          <w:sz w:val="22"/>
          <w:lang w:val="en-AU"/>
        </w:rPr>
        <w:t xml:space="preserve">. The RX codebook is denoted as </w:t>
      </w:r>
      <m:oMath>
        <m:r>
          <w:rPr>
            <w:rFonts w:ascii="Cambria Math" w:eastAsiaTheme="minorEastAsia" w:hAnsi="Cambria Math" w:cs="Times New Roman"/>
            <w:sz w:val="22"/>
            <w:lang w:val="en-AU"/>
          </w:rPr>
          <m:t>U.</m:t>
        </m:r>
      </m:oMath>
      <w:r>
        <w:rPr>
          <w:rFonts w:ascii="Times New Roman" w:eastAsiaTheme="minorEastAsia" w:hAnsi="Times New Roman" w:cs="Times New Roman"/>
          <w:sz w:val="22"/>
          <w:lang w:val="en-AU"/>
        </w:rPr>
        <w:t xml:space="preserve"> </w:t>
      </w:r>
    </w:p>
    <w:p w14:paraId="76078C1C" w14:textId="7FB74CC0" w:rsidR="00C418A6" w:rsidRDefault="00C418A6" w:rsidP="005672B1">
      <w:pPr>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 xml:space="preserve">By taking into consideration the testing set-up shown in Fig </w:t>
      </w:r>
      <w:r w:rsidR="00C6723D">
        <w:rPr>
          <w:rFonts w:ascii="Times New Roman" w:eastAsiaTheme="minorEastAsia" w:hAnsi="Times New Roman" w:cs="Times New Roman"/>
          <w:sz w:val="22"/>
          <w:lang w:val="en-AU"/>
        </w:rPr>
        <w:t>5</w:t>
      </w:r>
      <w:r>
        <w:rPr>
          <w:rFonts w:ascii="Times New Roman" w:eastAsiaTheme="minorEastAsia" w:hAnsi="Times New Roman" w:cs="Times New Roman"/>
          <w:sz w:val="22"/>
          <w:lang w:val="en-AU"/>
        </w:rPr>
        <w:t xml:space="preserve">, the RSRP for a particular Tx beam is derived as shown below: </w:t>
      </w:r>
    </w:p>
    <w:p w14:paraId="1D153558" w14:textId="0AD39392" w:rsidR="00E24735" w:rsidRDefault="00C418A6" w:rsidP="00E24735">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7FFCA8AA" wp14:editId="2E6D4AF0">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46E42A70" w14:textId="1413ADC9" w:rsidR="00BF137F" w:rsidRDefault="00BF137F" w:rsidP="00BF137F">
      <w:pPr>
        <w:rPr>
          <w:rFonts w:ascii="Times New Roman" w:hAnsi="Times New Roman" w:cs="Times New Roman"/>
          <w:sz w:val="22"/>
          <w:lang w:val="en-AU"/>
        </w:rPr>
      </w:pPr>
      <w:r>
        <w:rPr>
          <w:rFonts w:ascii="Times New Roman" w:hAnsi="Times New Roman" w:cs="Times New Roman"/>
          <w:noProof/>
          <w:sz w:val="22"/>
          <w:lang w:val="en-AU"/>
        </w:rPr>
        <w:lastRenderedPageBreak/>
        <w:drawing>
          <wp:inline distT="0" distB="0" distL="0" distR="0" wp14:anchorId="6F35D9AA" wp14:editId="1E6CA4E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69FF2BE4" w14:textId="5CEB500E" w:rsidR="00BF137F" w:rsidRDefault="00BF137F"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7638A0E1" wp14:editId="6B00F2B9">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4CD5F3F" w14:textId="15CBC470" w:rsidR="00755529" w:rsidRDefault="00755529"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453BBA47" wp14:editId="1F661B79">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D43BDE3" w14:textId="7314CB42" w:rsidR="00BF137F" w:rsidRDefault="00BF137F" w:rsidP="00BF137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DC519C">
        <w:rPr>
          <w:rFonts w:ascii="Times New Roman" w:eastAsia="Batang" w:hAnsi="Times New Roman" w:cs="Times New Roman"/>
          <w:b/>
          <w:sz w:val="18"/>
          <w:szCs w:val="18"/>
          <w:lang w:val="en-GB"/>
        </w:rPr>
        <w:t>Proposed BM-Case 1 spatial prediction testing setup</w:t>
      </w:r>
      <w:r>
        <w:rPr>
          <w:rFonts w:ascii="Times New Roman" w:eastAsia="Batang" w:hAnsi="Times New Roman" w:cs="Times New Roman"/>
          <w:b/>
          <w:sz w:val="18"/>
          <w:szCs w:val="18"/>
          <w:lang w:val="en-GB"/>
        </w:rPr>
        <w:t xml:space="preserve"> </w:t>
      </w:r>
      <w:proofErr w:type="gramStart"/>
      <w:r w:rsidR="00DC519C">
        <w:rPr>
          <w:rFonts w:ascii="Times New Roman" w:eastAsia="Batang" w:hAnsi="Times New Roman" w:cs="Times New Roman"/>
          <w:b/>
          <w:sz w:val="18"/>
          <w:szCs w:val="18"/>
          <w:lang w:val="en-GB"/>
        </w:rPr>
        <w:t>( multiple</w:t>
      </w:r>
      <w:proofErr w:type="gramEnd"/>
      <w:r w:rsidR="00DC519C">
        <w:rPr>
          <w:rFonts w:ascii="Times New Roman" w:eastAsia="Batang" w:hAnsi="Times New Roman" w:cs="Times New Roman"/>
          <w:b/>
          <w:sz w:val="18"/>
          <w:szCs w:val="18"/>
          <w:lang w:val="en-GB"/>
        </w:rPr>
        <w:t xml:space="preserve"> static channels)</w:t>
      </w:r>
    </w:p>
    <w:p w14:paraId="1F97F325" w14:textId="77777777" w:rsidR="00BF137F" w:rsidRDefault="00BF137F" w:rsidP="00BF137F">
      <w:pPr>
        <w:contextualSpacing/>
        <w:jc w:val="center"/>
        <w:rPr>
          <w:rFonts w:ascii="Times New Roman" w:eastAsia="Batang" w:hAnsi="Times New Roman" w:cs="Times New Roman"/>
          <w:b/>
          <w:sz w:val="18"/>
          <w:szCs w:val="18"/>
          <w:lang w:val="en-GB"/>
        </w:rPr>
      </w:pPr>
    </w:p>
    <w:p w14:paraId="1121C357" w14:textId="77777777" w:rsidR="00BF137F" w:rsidRDefault="00BF137F" w:rsidP="00BF137F">
      <w:pPr>
        <w:contextualSpacing/>
        <w:jc w:val="center"/>
        <w:rPr>
          <w:rFonts w:ascii="Times New Roman" w:eastAsia="Batang" w:hAnsi="Times New Roman" w:cs="Times New Roman"/>
          <w:b/>
          <w:sz w:val="18"/>
          <w:szCs w:val="18"/>
          <w:lang w:val="en-GB"/>
        </w:rPr>
      </w:pPr>
    </w:p>
    <w:p w14:paraId="4A0D6C20" w14:textId="7B99D443"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For testing the RSRP accuracy for BM-Case1 spatial prediction we can configure multiple static configuration tests, where each static scenario corresponds to a set of parameters for generating the channel realizations. For each test we con</w:t>
      </w:r>
      <w:r w:rsidR="005C386A">
        <w:rPr>
          <w:rFonts w:ascii="Times New Roman" w:hAnsi="Times New Roman" w:cs="Times New Roman"/>
          <w:sz w:val="22"/>
          <w:lang w:val="en-AU"/>
        </w:rPr>
        <w:t>f</w:t>
      </w:r>
      <w:r>
        <w:rPr>
          <w:rFonts w:ascii="Times New Roman" w:hAnsi="Times New Roman" w:cs="Times New Roman"/>
          <w:sz w:val="22"/>
          <w:lang w:val="en-AU"/>
        </w:rPr>
        <w:t>igure UE to perform measurements on the set A and we treat those measur</w:t>
      </w:r>
      <w:r w:rsidR="000F19BA">
        <w:rPr>
          <w:rFonts w:ascii="Times New Roman" w:hAnsi="Times New Roman" w:cs="Times New Roman"/>
          <w:sz w:val="22"/>
          <w:lang w:val="en-AU"/>
        </w:rPr>
        <w:t>e</w:t>
      </w:r>
      <w:r>
        <w:rPr>
          <w:rFonts w:ascii="Times New Roman" w:hAnsi="Times New Roman" w:cs="Times New Roman"/>
          <w:sz w:val="22"/>
          <w:lang w:val="en-AU"/>
        </w:rPr>
        <w:t>ments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C6723D">
        <w:rPr>
          <w:rFonts w:ascii="Times New Roman" w:hAnsi="Times New Roman" w:cs="Times New Roman"/>
          <w:sz w:val="22"/>
          <w:lang w:val="en-AU"/>
        </w:rPr>
        <w:t>6</w:t>
      </w:r>
      <w:r>
        <w:rPr>
          <w:rFonts w:ascii="Times New Roman" w:hAnsi="Times New Roman" w:cs="Times New Roman"/>
          <w:sz w:val="22"/>
          <w:lang w:val="en-AU"/>
        </w:rPr>
        <w:t>.</w:t>
      </w:r>
    </w:p>
    <w:p w14:paraId="0381B9E8" w14:textId="555D0A10" w:rsidR="00755529" w:rsidRPr="00755529" w:rsidRDefault="00755529" w:rsidP="00DC519C">
      <w:pPr>
        <w:jc w:val="both"/>
        <w:rPr>
          <w:rFonts w:ascii="Times New Roman" w:hAnsi="Times New Roman" w:cs="Times New Roman"/>
          <w:b/>
          <w:bCs/>
          <w:sz w:val="22"/>
          <w:lang w:val="en-AU"/>
        </w:rPr>
      </w:pPr>
      <w:r w:rsidRPr="00755529">
        <w:rPr>
          <w:rFonts w:ascii="Times New Roman" w:hAnsi="Times New Roman" w:cs="Times New Roman"/>
          <w:b/>
          <w:bCs/>
          <w:sz w:val="22"/>
          <w:lang w:val="en-AU"/>
        </w:rPr>
        <w:lastRenderedPageBreak/>
        <w:t xml:space="preserve">Proposal </w:t>
      </w:r>
      <w:r w:rsidR="0082504F">
        <w:rPr>
          <w:rFonts w:ascii="Times New Roman" w:hAnsi="Times New Roman" w:cs="Times New Roman"/>
          <w:b/>
          <w:bCs/>
          <w:sz w:val="22"/>
          <w:lang w:val="en-AU"/>
        </w:rPr>
        <w:t>3</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 xml:space="preserve">in Fig </w:t>
      </w:r>
      <w:r w:rsidR="00C6723D">
        <w:rPr>
          <w:rFonts w:ascii="Times New Roman" w:hAnsi="Times New Roman" w:cs="Times New Roman"/>
          <w:b/>
          <w:bCs/>
          <w:sz w:val="22"/>
          <w:lang w:val="en-AU"/>
        </w:rPr>
        <w:t>6</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w:t>
      </w:r>
    </w:p>
    <w:p w14:paraId="68C56E01" w14:textId="1F3639E9"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rFonts w:ascii="Times New Roman" w:hAnsi="Times New Roman" w:cs="Times New Roman"/>
          <w:sz w:val="22"/>
          <w:lang w:val="en-AU"/>
        </w:rPr>
        <w:t>time.Therefore</w:t>
      </w:r>
      <w:proofErr w:type="spellEnd"/>
      <w:r>
        <w:rPr>
          <w:rFonts w:ascii="Times New Roman" w:hAnsi="Times New Roman" w:cs="Times New Roman"/>
          <w:sz w:val="22"/>
          <w:lang w:val="en-AU"/>
        </w:rPr>
        <w:t>, the channel realization vary due to inherent propagation conditions that should alter the optimum Tx beam over time</w:t>
      </w:r>
      <w:r w:rsidR="008A20CF">
        <w:rPr>
          <w:rFonts w:ascii="Times New Roman" w:hAnsi="Times New Roman" w:cs="Times New Roman"/>
          <w:sz w:val="22"/>
          <w:lang w:val="en-AU"/>
        </w:rPr>
        <w:t xml:space="preserve"> and introduce some </w:t>
      </w:r>
      <w:proofErr w:type="spellStart"/>
      <w:r w:rsidR="008A20CF">
        <w:rPr>
          <w:rFonts w:ascii="Times New Roman" w:hAnsi="Times New Roman" w:cs="Times New Roman"/>
          <w:sz w:val="22"/>
          <w:lang w:val="en-AU"/>
        </w:rPr>
        <w:t>randomnsee</w:t>
      </w:r>
      <w:proofErr w:type="spellEnd"/>
      <w:r w:rsidR="008A20CF">
        <w:rPr>
          <w:rFonts w:ascii="Times New Roman" w:hAnsi="Times New Roman" w:cs="Times New Roman"/>
          <w:sz w:val="22"/>
          <w:lang w:val="en-AU"/>
        </w:rPr>
        <w:t xml:space="preserve"> and correlation over time to be captured by the AI/ML. Similar to BM-Case 1 testing procedure,</w:t>
      </w:r>
      <w:r>
        <w:rPr>
          <w:rFonts w:ascii="Times New Roman" w:hAnsi="Times New Roman" w:cs="Times New Roman"/>
          <w:sz w:val="22"/>
          <w:lang w:val="en-AU"/>
        </w:rPr>
        <w:t xml:space="preserve"> </w:t>
      </w:r>
      <w:r w:rsidR="008A20CF">
        <w:rPr>
          <w:rFonts w:ascii="Times New Roman" w:hAnsi="Times New Roman" w:cs="Times New Roman"/>
          <w:sz w:val="22"/>
          <w:lang w:val="en-AU"/>
        </w:rPr>
        <w:t>we configure</w:t>
      </w:r>
      <w:r>
        <w:rPr>
          <w:rFonts w:ascii="Times New Roman" w:hAnsi="Times New Roman" w:cs="Times New Roman"/>
          <w:sz w:val="22"/>
          <w:lang w:val="en-AU"/>
        </w:rPr>
        <w:t xml:space="preserve"> UE to perform measurements on the set A and we treat those </w:t>
      </w:r>
      <w:proofErr w:type="spellStart"/>
      <w:r>
        <w:rPr>
          <w:rFonts w:ascii="Times New Roman" w:hAnsi="Times New Roman" w:cs="Times New Roman"/>
          <w:sz w:val="22"/>
          <w:lang w:val="en-AU"/>
        </w:rPr>
        <w:t>measurments</w:t>
      </w:r>
      <w:proofErr w:type="spellEnd"/>
      <w:r>
        <w:rPr>
          <w:rFonts w:ascii="Times New Roman" w:hAnsi="Times New Roman" w:cs="Times New Roman"/>
          <w:sz w:val="22"/>
          <w:lang w:val="en-AU"/>
        </w:rPr>
        <w:t xml:space="preserve">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C6723D">
        <w:rPr>
          <w:rFonts w:ascii="Times New Roman" w:hAnsi="Times New Roman" w:cs="Times New Roman"/>
          <w:sz w:val="22"/>
          <w:lang w:val="en-AU"/>
        </w:rPr>
        <w:t>7</w:t>
      </w:r>
      <w:r>
        <w:rPr>
          <w:rFonts w:ascii="Times New Roman" w:hAnsi="Times New Roman" w:cs="Times New Roman"/>
          <w:sz w:val="22"/>
          <w:lang w:val="en-AU"/>
        </w:rPr>
        <w:t>.</w:t>
      </w:r>
    </w:p>
    <w:p w14:paraId="6C6E57A2" w14:textId="71241121" w:rsidR="00DC519C" w:rsidRDefault="002F1A33"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5E33B495" wp14:editId="3C97ACAD">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3C44481A" w14:textId="6BE12537" w:rsidR="008A20CF" w:rsidRDefault="00BF137F" w:rsidP="008A20C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8A20CF">
        <w:rPr>
          <w:rFonts w:ascii="Times New Roman" w:eastAsia="Batang" w:hAnsi="Times New Roman" w:cs="Times New Roman"/>
          <w:b/>
          <w:sz w:val="18"/>
          <w:szCs w:val="18"/>
          <w:lang w:val="en-GB"/>
        </w:rPr>
        <w:t xml:space="preserve">Proposed BM-Case 2 temporal prediction testing setup </w:t>
      </w:r>
      <w:proofErr w:type="gramStart"/>
      <w:r w:rsidR="008A20CF">
        <w:rPr>
          <w:rFonts w:ascii="Times New Roman" w:eastAsia="Batang" w:hAnsi="Times New Roman" w:cs="Times New Roman"/>
          <w:b/>
          <w:sz w:val="18"/>
          <w:szCs w:val="18"/>
          <w:lang w:val="en-GB"/>
        </w:rPr>
        <w:t>( non</w:t>
      </w:r>
      <w:proofErr w:type="gramEnd"/>
      <w:r w:rsidR="008A20CF">
        <w:rPr>
          <w:rFonts w:ascii="Times New Roman" w:eastAsia="Batang" w:hAnsi="Times New Roman" w:cs="Times New Roman"/>
          <w:b/>
          <w:sz w:val="18"/>
          <w:szCs w:val="18"/>
          <w:lang w:val="en-GB"/>
        </w:rPr>
        <w:t>- static channels)</w:t>
      </w:r>
    </w:p>
    <w:p w14:paraId="18F9BC67" w14:textId="228EE2CB" w:rsidR="00BF137F" w:rsidRPr="008A20CF" w:rsidRDefault="00BF137F" w:rsidP="008A20CF">
      <w:pPr>
        <w:contextualSpacing/>
        <w:jc w:val="center"/>
        <w:rPr>
          <w:rFonts w:ascii="Times New Roman" w:hAnsi="Times New Roman" w:cs="Times New Roman"/>
          <w:sz w:val="22"/>
          <w:lang w:val="en-GB"/>
        </w:rPr>
      </w:pPr>
    </w:p>
    <w:p w14:paraId="0EB77634" w14:textId="727B6E56" w:rsidR="008A20CF" w:rsidRDefault="008A20CF" w:rsidP="008A20CF">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82504F">
        <w:rPr>
          <w:rFonts w:ascii="Times New Roman" w:hAnsi="Times New Roman" w:cs="Times New Roman"/>
          <w:b/>
          <w:bCs/>
          <w:sz w:val="22"/>
          <w:lang w:val="en-AU"/>
        </w:rPr>
        <w:t>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w:t>
      </w:r>
      <w:r w:rsidR="00DC1926">
        <w:rPr>
          <w:rFonts w:ascii="Times New Roman" w:hAnsi="Times New Roman" w:cs="Times New Roman"/>
          <w:b/>
          <w:bCs/>
          <w:sz w:val="22"/>
          <w:lang w:val="en-AU"/>
        </w:rPr>
        <w:t>beam prediction/RSRP accuracy</w:t>
      </w:r>
      <w:r>
        <w:rPr>
          <w:rFonts w:ascii="Times New Roman" w:hAnsi="Times New Roman" w:cs="Times New Roman"/>
          <w:b/>
          <w:bCs/>
          <w:sz w:val="22"/>
          <w:lang w:val="en-AU"/>
        </w:rPr>
        <w:t xml:space="preserve"> for BM-Case </w:t>
      </w:r>
      <w:r w:rsidR="00DC1926">
        <w:rPr>
          <w:rFonts w:ascii="Times New Roman" w:hAnsi="Times New Roman" w:cs="Times New Roman"/>
          <w:b/>
          <w:bCs/>
          <w:sz w:val="22"/>
          <w:lang w:val="en-AU"/>
        </w:rPr>
        <w:t>2</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temporal</w:t>
      </w:r>
      <w:r>
        <w:rPr>
          <w:rFonts w:ascii="Times New Roman" w:hAnsi="Times New Roman" w:cs="Times New Roman"/>
          <w:b/>
          <w:bCs/>
          <w:sz w:val="22"/>
          <w:lang w:val="en-AU"/>
        </w:rPr>
        <w:t xml:space="preserve"> prediction we propose the framework described in this section </w:t>
      </w:r>
      <w:r w:rsidR="00DC1926">
        <w:rPr>
          <w:rFonts w:ascii="Times New Roman" w:hAnsi="Times New Roman" w:cs="Times New Roman"/>
          <w:b/>
          <w:bCs/>
          <w:sz w:val="22"/>
          <w:lang w:val="en-AU"/>
        </w:rPr>
        <w:t xml:space="preserve">and </w:t>
      </w:r>
      <w:r w:rsidR="002262B7">
        <w:rPr>
          <w:rFonts w:ascii="Times New Roman" w:hAnsi="Times New Roman" w:cs="Times New Roman"/>
          <w:b/>
          <w:bCs/>
          <w:sz w:val="22"/>
          <w:lang w:val="en-AU"/>
        </w:rPr>
        <w:t>visualized</w:t>
      </w:r>
      <w:r w:rsidR="00DC1926">
        <w:rPr>
          <w:rFonts w:ascii="Times New Roman" w:hAnsi="Times New Roman" w:cs="Times New Roman"/>
          <w:b/>
          <w:bCs/>
          <w:sz w:val="22"/>
          <w:lang w:val="en-AU"/>
        </w:rPr>
        <w:t xml:space="preserve"> </w:t>
      </w:r>
      <w:r w:rsidR="005A2139">
        <w:rPr>
          <w:rFonts w:ascii="Times New Roman" w:hAnsi="Times New Roman" w:cs="Times New Roman"/>
          <w:b/>
          <w:bCs/>
          <w:sz w:val="22"/>
          <w:lang w:val="en-AU"/>
        </w:rPr>
        <w:t>in</w:t>
      </w:r>
      <w:r w:rsidR="002262B7">
        <w:rPr>
          <w:rFonts w:ascii="Times New Roman" w:hAnsi="Times New Roman" w:cs="Times New Roman"/>
          <w:b/>
          <w:bCs/>
          <w:sz w:val="22"/>
          <w:lang w:val="en-AU"/>
        </w:rPr>
        <w:t xml:space="preserve"> </w:t>
      </w:r>
      <w:r w:rsidR="00DC1926">
        <w:rPr>
          <w:rFonts w:ascii="Times New Roman" w:hAnsi="Times New Roman" w:cs="Times New Roman"/>
          <w:b/>
          <w:bCs/>
          <w:sz w:val="22"/>
          <w:lang w:val="en-AU"/>
        </w:rPr>
        <w:t xml:space="preserve">Fig </w:t>
      </w:r>
      <w:r w:rsidR="009E30EC">
        <w:rPr>
          <w:rFonts w:ascii="Times New Roman" w:hAnsi="Times New Roman" w:cs="Times New Roman"/>
          <w:b/>
          <w:bCs/>
          <w:sz w:val="22"/>
          <w:lang w:val="en-AU"/>
        </w:rPr>
        <w:t>7</w:t>
      </w:r>
      <w:r w:rsidR="00DC1926">
        <w:rPr>
          <w:rFonts w:ascii="Times New Roman" w:hAnsi="Times New Roman" w:cs="Times New Roman"/>
          <w:b/>
          <w:bCs/>
          <w:sz w:val="22"/>
          <w:lang w:val="en-AU"/>
        </w:rPr>
        <w:t>, th</w:t>
      </w:r>
      <w:r w:rsidR="005A2139">
        <w:rPr>
          <w:rFonts w:ascii="Times New Roman" w:hAnsi="Times New Roman" w:cs="Times New Roman"/>
          <w:b/>
          <w:bCs/>
          <w:sz w:val="22"/>
          <w:lang w:val="en-AU"/>
        </w:rPr>
        <w:t>r</w:t>
      </w:r>
      <w:r w:rsidR="00DC1926">
        <w:rPr>
          <w:rFonts w:ascii="Times New Roman" w:hAnsi="Times New Roman" w:cs="Times New Roman"/>
          <w:b/>
          <w:bCs/>
          <w:sz w:val="22"/>
          <w:lang w:val="en-AU"/>
        </w:rPr>
        <w:t xml:space="preserve">ough a </w:t>
      </w:r>
      <w:proofErr w:type="spellStart"/>
      <w:r w:rsidR="00DC1926">
        <w:rPr>
          <w:rFonts w:ascii="Times New Roman" w:hAnsi="Times New Roman" w:cs="Times New Roman"/>
          <w:b/>
          <w:bCs/>
          <w:sz w:val="22"/>
          <w:lang w:val="en-AU"/>
        </w:rPr>
        <w:t>non static</w:t>
      </w:r>
      <w:proofErr w:type="spellEnd"/>
      <w:r w:rsidR="00DC1926">
        <w:rPr>
          <w:rFonts w:ascii="Times New Roman" w:hAnsi="Times New Roman" w:cs="Times New Roman"/>
          <w:b/>
          <w:bCs/>
          <w:sz w:val="22"/>
          <w:lang w:val="en-AU"/>
        </w:rPr>
        <w:t xml:space="preserve"> configuration of</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the channel emulator.</w:t>
      </w:r>
    </w:p>
    <w:p w14:paraId="5E86C57A" w14:textId="6818995C" w:rsidR="005A2139" w:rsidRPr="00C6723D" w:rsidRDefault="005A2139" w:rsidP="005A2139">
      <w:pPr>
        <w:rPr>
          <w:rFonts w:ascii="Times New Roman" w:eastAsia="Yu Mincho" w:hAnsi="Times New Roman" w:cs="Times New Roman"/>
          <w:b/>
          <w:bCs/>
          <w:sz w:val="28"/>
          <w:szCs w:val="28"/>
          <w:u w:val="single"/>
          <w:lang w:eastAsia="ja-JP"/>
        </w:rPr>
      </w:pPr>
      <w:r w:rsidRPr="00C6723D">
        <w:rPr>
          <w:rFonts w:ascii="Times New Roman" w:eastAsia="Yu Mincho" w:hAnsi="Times New Roman" w:cs="Times New Roman"/>
          <w:b/>
          <w:bCs/>
          <w:sz w:val="28"/>
          <w:szCs w:val="28"/>
          <w:u w:val="single"/>
          <w:lang w:eastAsia="ja-JP"/>
        </w:rPr>
        <w:t xml:space="preserve">Option </w:t>
      </w:r>
      <w:r w:rsidR="0089352E" w:rsidRPr="00C6723D">
        <w:rPr>
          <w:rFonts w:ascii="Times New Roman" w:eastAsia="Yu Mincho" w:hAnsi="Times New Roman" w:cs="Times New Roman"/>
          <w:b/>
          <w:bCs/>
          <w:sz w:val="28"/>
          <w:szCs w:val="28"/>
          <w:u w:val="single"/>
          <w:lang w:eastAsia="ja-JP"/>
        </w:rPr>
        <w:t>6</w:t>
      </w:r>
      <w:r w:rsidRPr="00C6723D">
        <w:rPr>
          <w:rFonts w:ascii="Times New Roman" w:eastAsia="Yu Mincho" w:hAnsi="Times New Roman" w:cs="Times New Roman"/>
          <w:b/>
          <w:bCs/>
          <w:sz w:val="28"/>
          <w:szCs w:val="28"/>
          <w:u w:val="single"/>
          <w:lang w:eastAsia="ja-JP"/>
        </w:rPr>
        <w:t>: Single path</w:t>
      </w:r>
      <w:r w:rsidR="008955AD" w:rsidRPr="00C6723D">
        <w:rPr>
          <w:rFonts w:ascii="Times New Roman" w:eastAsia="Yu Mincho" w:hAnsi="Times New Roman" w:cs="Times New Roman"/>
          <w:b/>
          <w:bCs/>
          <w:sz w:val="28"/>
          <w:szCs w:val="28"/>
          <w:u w:val="single"/>
          <w:lang w:eastAsia="ja-JP"/>
        </w:rPr>
        <w:t>/cluster</w:t>
      </w:r>
      <w:r w:rsidRPr="00C6723D">
        <w:rPr>
          <w:rFonts w:ascii="Times New Roman" w:eastAsia="Yu Mincho" w:hAnsi="Times New Roman" w:cs="Times New Roman"/>
          <w:b/>
          <w:bCs/>
          <w:sz w:val="28"/>
          <w:szCs w:val="28"/>
          <w:u w:val="single"/>
          <w:lang w:eastAsia="ja-JP"/>
        </w:rPr>
        <w:t xml:space="preserve"> (LOS condition) based Testing Setup </w:t>
      </w:r>
    </w:p>
    <w:p w14:paraId="4D925BB3" w14:textId="3CA6340E" w:rsidR="00A00A78" w:rsidRDefault="008955AD" w:rsidP="008A20CF">
      <w:pPr>
        <w:jc w:val="both"/>
        <w:rPr>
          <w:rFonts w:ascii="Times New Roman" w:hAnsi="Times New Roman" w:cs="Times New Roman"/>
          <w:sz w:val="21"/>
          <w:szCs w:val="21"/>
        </w:rPr>
      </w:pPr>
      <w:r w:rsidRPr="008955AD">
        <w:rPr>
          <w:rFonts w:ascii="Times New Roman" w:hAnsi="Times New Roman" w:cs="Times New Roman"/>
          <w:sz w:val="21"/>
          <w:szCs w:val="21"/>
        </w:rPr>
        <w:t xml:space="preserve">To simplify the testing setup, we can design it under the assumption of near-LOS conditions, which can be emulated using a single cluster and a single </w:t>
      </w:r>
      <w:proofErr w:type="spellStart"/>
      <w:r w:rsidRPr="008955AD">
        <w:rPr>
          <w:rFonts w:ascii="Times New Roman" w:hAnsi="Times New Roman" w:cs="Times New Roman"/>
          <w:sz w:val="21"/>
          <w:szCs w:val="21"/>
        </w:rPr>
        <w:t>AoA</w:t>
      </w:r>
      <w:proofErr w:type="spellEnd"/>
      <w:r w:rsidRPr="008955AD">
        <w:rPr>
          <w:rFonts w:ascii="Times New Roman" w:hAnsi="Times New Roman" w:cs="Times New Roman"/>
          <w:sz w:val="21"/>
          <w:szCs w:val="21"/>
        </w:rPr>
        <w:t xml:space="preserve"> probe.</w:t>
      </w:r>
      <w:r>
        <w:rPr>
          <w:rFonts w:ascii="Times New Roman" w:hAnsi="Times New Roman" w:cs="Times New Roman"/>
          <w:sz w:val="21"/>
          <w:szCs w:val="21"/>
        </w:rPr>
        <w:t xml:space="preserve"> This is shown in Fig 7. Note that the multiple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links are not active </w:t>
      </w:r>
      <w:proofErr w:type="spellStart"/>
      <w:r>
        <w:rPr>
          <w:rFonts w:ascii="Times New Roman" w:hAnsi="Times New Roman" w:cs="Times New Roman"/>
          <w:sz w:val="21"/>
          <w:szCs w:val="21"/>
        </w:rPr>
        <w:t>simultenously</w:t>
      </w:r>
      <w:proofErr w:type="spellEnd"/>
      <w:r>
        <w:rPr>
          <w:rFonts w:ascii="Times New Roman" w:hAnsi="Times New Roman" w:cs="Times New Roman"/>
          <w:sz w:val="21"/>
          <w:szCs w:val="21"/>
        </w:rPr>
        <w:t xml:space="preserve">. Only one link is active at a time, the purpose is to emulate the gains across different angles of the Tx antenna pattern to have multiple samples across the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domain and help making different Tx beams distinguishable. We also have one </w:t>
      </w:r>
      <w:proofErr w:type="spellStart"/>
      <w:r>
        <w:rPr>
          <w:rFonts w:ascii="Times New Roman" w:hAnsi="Times New Roman" w:cs="Times New Roman"/>
          <w:sz w:val="21"/>
          <w:szCs w:val="21"/>
        </w:rPr>
        <w:t>AoA</w:t>
      </w:r>
      <w:proofErr w:type="spellEnd"/>
      <w:r>
        <w:rPr>
          <w:rFonts w:ascii="Times New Roman" w:hAnsi="Times New Roman" w:cs="Times New Roman"/>
          <w:sz w:val="21"/>
          <w:szCs w:val="21"/>
        </w:rPr>
        <w:t>/probe.</w:t>
      </w:r>
    </w:p>
    <w:p w14:paraId="16AED0B2" w14:textId="44533830" w:rsidR="00A00A78" w:rsidRDefault="004B6C19" w:rsidP="00A00A78">
      <w:pPr>
        <w:jc w:val="right"/>
        <w:rPr>
          <w:rFonts w:ascii="Times New Roman" w:hAnsi="Times New Roman" w:cs="Times New Roman"/>
          <w:sz w:val="21"/>
          <w:szCs w:val="21"/>
        </w:rPr>
      </w:pPr>
      <w:r w:rsidRPr="004B6C19">
        <w:rPr>
          <w:rFonts w:ascii="Times New Roman" w:hAnsi="Times New Roman" w:cs="Times New Roman"/>
          <w:noProof/>
          <w:sz w:val="21"/>
          <w:szCs w:val="21"/>
        </w:rPr>
        <w:lastRenderedPageBreak/>
        <w:drawing>
          <wp:inline distT="0" distB="0" distL="0" distR="0" wp14:anchorId="479F72DD" wp14:editId="19EAC5FE">
            <wp:extent cx="5599416" cy="2795351"/>
            <wp:effectExtent l="0" t="0" r="1905" b="0"/>
            <wp:docPr id="1805317460"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2"/>
                    <a:stretch>
                      <a:fillRect/>
                    </a:stretch>
                  </pic:blipFill>
                  <pic:spPr>
                    <a:xfrm>
                      <a:off x="0" y="0"/>
                      <a:ext cx="5620698" cy="2805976"/>
                    </a:xfrm>
                    <a:prstGeom prst="rect">
                      <a:avLst/>
                    </a:prstGeom>
                  </pic:spPr>
                </pic:pic>
              </a:graphicData>
            </a:graphic>
          </wp:inline>
        </w:drawing>
      </w:r>
    </w:p>
    <w:p w14:paraId="392CF8DA" w14:textId="5DE13868" w:rsidR="00A00A78" w:rsidRDefault="00A00A78" w:rsidP="00C6723D">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9E30EC">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6723D" w:rsidRPr="00C6723D">
        <w:rPr>
          <w:rFonts w:ascii="Times New Roman" w:eastAsia="Batang" w:hAnsi="Times New Roman" w:cs="Times New Roman"/>
          <w:b/>
          <w:bCs/>
          <w:sz w:val="18"/>
          <w:szCs w:val="18"/>
        </w:rPr>
        <w:t>Single path/cluster (LOS condition) based Testing Setup</w:t>
      </w:r>
    </w:p>
    <w:p w14:paraId="5FE74172" w14:textId="3BC8F18E" w:rsidR="00A00A78" w:rsidRDefault="00A00A78" w:rsidP="008A20CF">
      <w:pPr>
        <w:jc w:val="both"/>
        <w:rPr>
          <w:rFonts w:ascii="Times New Roman" w:hAnsi="Times New Roman" w:cs="Times New Roman"/>
          <w:sz w:val="21"/>
          <w:szCs w:val="21"/>
          <w:lang w:val="en-GB"/>
        </w:rPr>
      </w:pPr>
    </w:p>
    <w:p w14:paraId="48C5C0FB" w14:textId="0929EE18" w:rsidR="00012921" w:rsidRDefault="00C27C29" w:rsidP="008A20CF">
      <w:pPr>
        <w:jc w:val="both"/>
        <w:rPr>
          <w:rFonts w:ascii="Times New Roman" w:eastAsiaTheme="minorEastAsia" w:hAnsi="Times New Roman" w:cs="Times New Roman"/>
          <w:sz w:val="21"/>
          <w:szCs w:val="21"/>
          <w:lang w:val="en-GB"/>
        </w:rPr>
      </w:pPr>
      <w:r>
        <w:rPr>
          <w:rFonts w:ascii="Times New Roman" w:hAnsi="Times New Roman" w:cs="Times New Roman"/>
          <w:sz w:val="21"/>
          <w:szCs w:val="21"/>
          <w:lang w:val="en-GB"/>
        </w:rPr>
        <w:t xml:space="preserve">For each </w:t>
      </w:r>
      <w:proofErr w:type="spellStart"/>
      <w:r>
        <w:rPr>
          <w:rFonts w:ascii="Times New Roman" w:hAnsi="Times New Roman" w:cs="Times New Roman"/>
          <w:sz w:val="21"/>
          <w:szCs w:val="21"/>
          <w:lang w:val="en-GB"/>
        </w:rPr>
        <w:t>AoA</w:t>
      </w:r>
      <w:proofErr w:type="spellEnd"/>
      <w:r>
        <w:rPr>
          <w:rFonts w:ascii="Times New Roman" w:hAnsi="Times New Roman" w:cs="Times New Roman"/>
          <w:sz w:val="21"/>
          <w:szCs w:val="21"/>
          <w:lang w:val="en-GB"/>
        </w:rPr>
        <w:t xml:space="preserve"> (spatial sample) we collect RSRP inputs across </w:t>
      </w:r>
      <w:proofErr w:type="spellStart"/>
      <w:r>
        <w:rPr>
          <w:rFonts w:ascii="Times New Roman" w:hAnsi="Times New Roman" w:cs="Times New Roman"/>
          <w:sz w:val="21"/>
          <w:szCs w:val="21"/>
          <w:lang w:val="en-GB"/>
        </w:rPr>
        <w:t>setB</w:t>
      </w:r>
      <w:proofErr w:type="spellEnd"/>
      <w:r>
        <w:rPr>
          <w:rFonts w:ascii="Times New Roman" w:hAnsi="Times New Roman" w:cs="Times New Roman"/>
          <w:sz w:val="21"/>
          <w:szCs w:val="21"/>
          <w:lang w:val="en-GB"/>
        </w:rPr>
        <w:t xml:space="preserve"> beams (</w:t>
      </w:r>
      <w:proofErr w:type="spellStart"/>
      <w:proofErr w:type="gramStart"/>
      <w:r>
        <w:rPr>
          <w:rFonts w:ascii="Times New Roman" w:hAnsi="Times New Roman" w:cs="Times New Roman"/>
          <w:sz w:val="21"/>
          <w:szCs w:val="21"/>
          <w:lang w:val="en-GB"/>
        </w:rPr>
        <w:t>x,y</w:t>
      </w:r>
      <w:proofErr w:type="spellEnd"/>
      <w:proofErr w:type="gramEnd"/>
      <w:r>
        <w:rPr>
          <w:rFonts w:ascii="Times New Roman" w:hAnsi="Times New Roman" w:cs="Times New Roman"/>
          <w:sz w:val="21"/>
          <w:szCs w:val="21"/>
          <w:lang w:val="en-GB"/>
        </w:rPr>
        <w:t xml:space="preserve">) and we predict the RSRP at the same </w:t>
      </w:r>
      <w:proofErr w:type="spellStart"/>
      <w:r>
        <w:rPr>
          <w:rFonts w:ascii="Times New Roman" w:hAnsi="Times New Roman" w:cs="Times New Roman"/>
          <w:sz w:val="21"/>
          <w:szCs w:val="21"/>
          <w:lang w:val="en-GB"/>
        </w:rPr>
        <w:t>AoD</w:t>
      </w:r>
      <w:proofErr w:type="spellEnd"/>
      <w:r>
        <w:rPr>
          <w:rFonts w:ascii="Times New Roman" w:hAnsi="Times New Roman" w:cs="Times New Roman"/>
          <w:sz w:val="21"/>
          <w:szCs w:val="21"/>
          <w:lang w:val="en-GB"/>
        </w:rPr>
        <w:t xml:space="preserve"> for beams in set A (z). Let’s assume we consider the angle </w:t>
      </w:r>
      <m:oMath>
        <m:sSub>
          <m:sSubPr>
            <m:ctrlPr>
              <w:rPr>
                <w:rFonts w:ascii="Cambria Math" w:hAnsi="Cambria Math" w:cs="Times New Roman"/>
                <w:i/>
                <w:sz w:val="21"/>
                <w:szCs w:val="21"/>
                <w:lang w:val="en-GB"/>
              </w:rPr>
            </m:ctrlPr>
          </m:sSubPr>
          <m:e>
            <m:r>
              <w:rPr>
                <w:rFonts w:ascii="Cambria Math" w:hAnsi="Cambria Math" w:cs="Times New Roman"/>
                <w:sz w:val="21"/>
                <w:szCs w:val="21"/>
                <w:lang w:val="en-GB"/>
              </w:rPr>
              <m:t>AoD</m:t>
            </m:r>
          </m:e>
          <m:sub>
            <m:r>
              <w:rPr>
                <w:rFonts w:ascii="Cambria Math" w:hAnsi="Cambria Math" w:cs="Times New Roman"/>
                <w:sz w:val="21"/>
                <w:szCs w:val="21"/>
                <w:lang w:val="en-GB"/>
              </w:rPr>
              <m:t>j</m:t>
            </m:r>
          </m:sub>
        </m:sSub>
        <m:r>
          <w:rPr>
            <w:rFonts w:ascii="Cambria Math" w:hAnsi="Cambria Math" w:cs="Times New Roman"/>
            <w:sz w:val="21"/>
            <w:szCs w:val="21"/>
            <w:lang w:val="en-GB"/>
          </w:rPr>
          <m:t xml:space="preserve">. </m:t>
        </m:r>
      </m:oMath>
      <w:r>
        <w:rPr>
          <w:rFonts w:ascii="Times New Roman" w:eastAsiaTheme="minorEastAsia" w:hAnsi="Times New Roman" w:cs="Times New Roman"/>
          <w:sz w:val="21"/>
          <w:szCs w:val="21"/>
          <w:lang w:val="en-GB"/>
        </w:rPr>
        <w:t xml:space="preserve"> The received power at UE </w:t>
      </w:r>
      <w:r w:rsidR="00012921">
        <w:rPr>
          <w:rFonts w:ascii="Times New Roman" w:eastAsiaTheme="minorEastAsia" w:hAnsi="Times New Roman" w:cs="Times New Roman"/>
          <w:sz w:val="21"/>
          <w:szCs w:val="21"/>
          <w:lang w:val="en-GB"/>
        </w:rPr>
        <w:t xml:space="preserve">by using beam x </w:t>
      </w:r>
      <w:r>
        <w:rPr>
          <w:rFonts w:ascii="Times New Roman" w:eastAsiaTheme="minorEastAsia" w:hAnsi="Times New Roman" w:cs="Times New Roman"/>
          <w:sz w:val="21"/>
          <w:szCs w:val="21"/>
          <w:lang w:val="en-GB"/>
        </w:rPr>
        <w:t>is given by</w:t>
      </w:r>
      <w:r w:rsidR="00012921">
        <w:rPr>
          <w:rFonts w:ascii="Times New Roman" w:eastAsiaTheme="minorEastAsia" w:hAnsi="Times New Roman" w:cs="Times New Roman"/>
          <w:sz w:val="21"/>
          <w:szCs w:val="21"/>
          <w:lang w:val="en-GB"/>
        </w:rPr>
        <w:t>:</w:t>
      </w:r>
      <w:r>
        <w:rPr>
          <w:rFonts w:ascii="Times New Roman" w:eastAsiaTheme="minorEastAsia" w:hAnsi="Times New Roman" w:cs="Times New Roman"/>
          <w:sz w:val="21"/>
          <w:szCs w:val="21"/>
          <w:lang w:val="en-GB"/>
        </w:rPr>
        <w:t xml:space="preserve"> </w:t>
      </w:r>
      <w:r w:rsidR="00012921">
        <w:rPr>
          <w:rFonts w:ascii="Times New Roman" w:eastAsiaTheme="minorEastAsia" w:hAnsi="Times New Roman" w:cs="Times New Roman"/>
          <w:sz w:val="21"/>
          <w:szCs w:val="21"/>
          <w:lang w:val="en-GB"/>
        </w:rPr>
        <w:t xml:space="preserve"> </w:t>
      </w:r>
    </w:p>
    <w:p w14:paraId="21DBF49B" w14:textId="2FAEF8AE" w:rsidR="00C27C29" w:rsidRPr="00012921" w:rsidRDefault="00000000" w:rsidP="008A20CF">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63CB618D" w14:textId="27DCD83B" w:rsidR="00012921" w:rsidRDefault="00012921" w:rsidP="008A20CF">
      <w:pPr>
        <w:jc w:val="both"/>
        <w:rPr>
          <w:rFonts w:ascii="Times New Roman" w:eastAsiaTheme="minorEastAsia" w:hAnsi="Times New Roman" w:cs="Times New Roman"/>
          <w:sz w:val="21"/>
          <w:szCs w:val="21"/>
          <w:lang w:val="en-GB"/>
        </w:rPr>
      </w:pPr>
      <w:proofErr w:type="gramStart"/>
      <w:r>
        <w:rPr>
          <w:rFonts w:ascii="Times New Roman" w:eastAsiaTheme="minorEastAsia" w:hAnsi="Times New Roman" w:cs="Times New Roman"/>
          <w:sz w:val="21"/>
          <w:szCs w:val="21"/>
          <w:lang w:val="en-GB"/>
        </w:rPr>
        <w:t>Similarly</w:t>
      </w:r>
      <w:proofErr w:type="gramEnd"/>
      <w:r>
        <w:rPr>
          <w:rFonts w:ascii="Times New Roman" w:eastAsiaTheme="minorEastAsia" w:hAnsi="Times New Roman" w:cs="Times New Roman"/>
          <w:sz w:val="21"/>
          <w:szCs w:val="21"/>
          <w:lang w:val="en-GB"/>
        </w:rPr>
        <w:t xml:space="preserve"> the received power at UE by using beam y is given by:</w:t>
      </w:r>
    </w:p>
    <w:p w14:paraId="3D78D7FD" w14:textId="01876D98" w:rsidR="00012921" w:rsidRPr="00012921" w:rsidRDefault="00000000" w:rsidP="00012921">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3C3F4D7C" w14:textId="51801357" w:rsidR="00012921" w:rsidRDefault="00012921" w:rsidP="00012921">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The AI/ML model will receive as inputs the RSRPs at set B beams and make a prediction as beam z (in set A): </w:t>
      </w:r>
    </w:p>
    <w:p w14:paraId="67CC169D" w14:textId="7E2583F5" w:rsidR="00012921" w:rsidRPr="00012921" w:rsidRDefault="00000000" w:rsidP="00012921">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z,</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f</m:t>
              </m:r>
            </m:e>
            <m:sub>
              <m:r>
                <w:rPr>
                  <w:rFonts w:ascii="Cambria Math" w:eastAsiaTheme="minorEastAsia" w:hAnsi="Cambria Math" w:cs="Times New Roman"/>
                  <w:sz w:val="21"/>
                  <w:szCs w:val="21"/>
                  <w:lang w:val="en-GB"/>
                </w:rPr>
                <m:t>AI/ML</m:t>
              </m:r>
            </m:sub>
          </m:sSub>
          <m:d>
            <m:dPr>
              <m:ctrlPr>
                <w:rPr>
                  <w:rFonts w:ascii="Cambria Math" w:eastAsiaTheme="minorEastAsia" w:hAnsi="Cambria Math" w:cs="Times New Roman"/>
                  <w:i/>
                  <w:sz w:val="21"/>
                  <w:szCs w:val="21"/>
                  <w:lang w:val="en-GB"/>
                </w:rPr>
              </m:ctrlPr>
            </m:dPr>
            <m:e>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e>
          </m:d>
        </m:oMath>
      </m:oMathPara>
    </w:p>
    <w:p w14:paraId="30419025" w14:textId="77777777" w:rsidR="00B23547" w:rsidRDefault="00012921" w:rsidP="008A20CF">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During </w:t>
      </w:r>
      <w:r w:rsidR="00A35EFC">
        <w:rPr>
          <w:rFonts w:ascii="Times New Roman" w:eastAsiaTheme="minorEastAsia" w:hAnsi="Times New Roman" w:cs="Times New Roman"/>
          <w:sz w:val="21"/>
          <w:szCs w:val="21"/>
          <w:lang w:val="en-GB"/>
        </w:rPr>
        <w:t xml:space="preserve">test, we can generate multiple realizations of gains by varying the </w:t>
      </w:r>
      <w:proofErr w:type="spellStart"/>
      <w:r w:rsidR="00A35EFC">
        <w:rPr>
          <w:rFonts w:ascii="Times New Roman" w:eastAsiaTheme="minorEastAsia" w:hAnsi="Times New Roman" w:cs="Times New Roman"/>
          <w:sz w:val="21"/>
          <w:szCs w:val="21"/>
          <w:lang w:val="en-GB"/>
        </w:rPr>
        <w:t>AoD</w:t>
      </w:r>
      <w:proofErr w:type="spellEnd"/>
      <w:r w:rsidR="00A35EFC">
        <w:rPr>
          <w:rFonts w:ascii="Times New Roman" w:eastAsiaTheme="minorEastAsia" w:hAnsi="Times New Roman" w:cs="Times New Roman"/>
          <w:sz w:val="21"/>
          <w:szCs w:val="21"/>
          <w:lang w:val="en-GB"/>
        </w:rPr>
        <w:t xml:space="preserve"> as well as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sidR="00B23547">
        <w:rPr>
          <w:rFonts w:ascii="Times New Roman" w:eastAsiaTheme="minorEastAsia" w:hAnsi="Times New Roman" w:cs="Times New Roman"/>
          <w:sz w:val="21"/>
          <w:szCs w:val="21"/>
          <w:lang w:val="en-GB"/>
        </w:rPr>
        <w:t xml:space="preserve"> to collect multiple RSRP samples across the set B beams and test the prediction against the RSRP of set A beams.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sidR="00B23547">
        <w:rPr>
          <w:rFonts w:ascii="Times New Roman" w:eastAsiaTheme="minorEastAsia" w:hAnsi="Times New Roman" w:cs="Times New Roman"/>
          <w:sz w:val="21"/>
          <w:szCs w:val="21"/>
          <w:lang w:val="en-GB"/>
        </w:rPr>
        <w:t xml:space="preserve"> should remain constant during one realization of testing (sweeping of set B, set A beams). </w:t>
      </w:r>
    </w:p>
    <w:p w14:paraId="285BC847" w14:textId="19303B72" w:rsidR="00012921" w:rsidRDefault="00B23547" w:rsidP="008A20CF">
      <w:pPr>
        <w:jc w:val="both"/>
        <w:rPr>
          <w:rFonts w:ascii="Times New Roman" w:eastAsiaTheme="minorEastAsia" w:hAnsi="Times New Roman" w:cs="Times New Roman"/>
          <w:sz w:val="21"/>
          <w:szCs w:val="21"/>
        </w:rPr>
      </w:pPr>
      <w:r w:rsidRPr="00B23547">
        <w:rPr>
          <w:rFonts w:ascii="Times New Roman" w:eastAsiaTheme="minorEastAsia" w:hAnsi="Times New Roman" w:cs="Times New Roman"/>
          <w:sz w:val="21"/>
          <w:szCs w:val="21"/>
        </w:rPr>
        <w:t>One remaining question is the availability of ground truth data for comparison with the predicted values</w:t>
      </w:r>
      <w:r>
        <w:rPr>
          <w:rFonts w:ascii="Times New Roman" w:eastAsiaTheme="minorEastAsia" w:hAnsi="Times New Roman" w:cs="Times New Roman"/>
          <w:sz w:val="21"/>
          <w:szCs w:val="21"/>
        </w:rPr>
        <w:t xml:space="preserve">. We envision the following procedure. We first sweep the set B of beams and have the UE </w:t>
      </w:r>
      <w:r w:rsidR="00403C19">
        <w:rPr>
          <w:rFonts w:ascii="Times New Roman" w:eastAsiaTheme="minorEastAsia" w:hAnsi="Times New Roman" w:cs="Times New Roman"/>
          <w:sz w:val="21"/>
          <w:szCs w:val="21"/>
        </w:rPr>
        <w:t>report</w:t>
      </w:r>
      <w:r>
        <w:rPr>
          <w:rFonts w:ascii="Times New Roman" w:eastAsiaTheme="minorEastAsia" w:hAnsi="Times New Roman" w:cs="Times New Roman"/>
          <w:sz w:val="21"/>
          <w:szCs w:val="21"/>
        </w:rPr>
        <w:t xml:space="preserve"> the predicted RSRP values. </w:t>
      </w:r>
      <w:proofErr w:type="spellStart"/>
      <w:r>
        <w:rPr>
          <w:rFonts w:ascii="Times New Roman" w:eastAsiaTheme="minorEastAsia" w:hAnsi="Times New Roman" w:cs="Times New Roman"/>
          <w:sz w:val="21"/>
          <w:szCs w:val="21"/>
        </w:rPr>
        <w:t>Subsquently</w:t>
      </w:r>
      <w:proofErr w:type="spellEnd"/>
      <w:r>
        <w:rPr>
          <w:rFonts w:ascii="Times New Roman" w:eastAsiaTheme="minorEastAsia" w:hAnsi="Times New Roman" w:cs="Times New Roman"/>
          <w:sz w:val="21"/>
          <w:szCs w:val="21"/>
        </w:rPr>
        <w:t xml:space="preserve">, we sweep the set A of </w:t>
      </w:r>
      <w:proofErr w:type="gramStart"/>
      <w:r>
        <w:rPr>
          <w:rFonts w:ascii="Times New Roman" w:eastAsiaTheme="minorEastAsia" w:hAnsi="Times New Roman" w:cs="Times New Roman"/>
          <w:sz w:val="21"/>
          <w:szCs w:val="21"/>
        </w:rPr>
        <w:t>beams</w:t>
      </w:r>
      <w:proofErr w:type="gramEnd"/>
      <w:r>
        <w:rPr>
          <w:rFonts w:ascii="Times New Roman" w:eastAsiaTheme="minorEastAsia" w:hAnsi="Times New Roman" w:cs="Times New Roman"/>
          <w:sz w:val="21"/>
          <w:szCs w:val="21"/>
        </w:rPr>
        <w:t xml:space="preserve"> and we treat the </w:t>
      </w:r>
      <w:proofErr w:type="spellStart"/>
      <w:r>
        <w:rPr>
          <w:rFonts w:ascii="Times New Roman" w:eastAsiaTheme="minorEastAsia" w:hAnsi="Times New Roman" w:cs="Times New Roman"/>
          <w:sz w:val="21"/>
          <w:szCs w:val="21"/>
        </w:rPr>
        <w:t>measurments</w:t>
      </w:r>
      <w:proofErr w:type="spellEnd"/>
      <w:r>
        <w:rPr>
          <w:rFonts w:ascii="Times New Roman" w:eastAsiaTheme="minorEastAsia" w:hAnsi="Times New Roman" w:cs="Times New Roman"/>
          <w:sz w:val="21"/>
          <w:szCs w:val="21"/>
        </w:rPr>
        <w:t xml:space="preserve"> as the ground truth. </w:t>
      </w:r>
    </w:p>
    <w:p w14:paraId="7A5811D0" w14:textId="77777777" w:rsidR="00C6723D" w:rsidRDefault="00C6723D" w:rsidP="008A20CF">
      <w:pPr>
        <w:jc w:val="both"/>
        <w:rPr>
          <w:rFonts w:ascii="Times New Roman" w:eastAsiaTheme="minorEastAsia" w:hAnsi="Times New Roman" w:cs="Times New Roman"/>
          <w:b/>
          <w:bCs/>
          <w:sz w:val="21"/>
          <w:szCs w:val="21"/>
        </w:rPr>
      </w:pPr>
    </w:p>
    <w:p w14:paraId="6A5866F2" w14:textId="4562E7AE" w:rsidR="00C6723D" w:rsidRPr="00C6723D" w:rsidRDefault="00C6723D" w:rsidP="008A20CF">
      <w:pPr>
        <w:jc w:val="both"/>
        <w:rPr>
          <w:rFonts w:ascii="Times New Roman" w:eastAsiaTheme="minorEastAsia" w:hAnsi="Times New Roman" w:cs="Times New Roman"/>
          <w:sz w:val="21"/>
          <w:szCs w:val="21"/>
        </w:rPr>
      </w:pPr>
      <w:proofErr w:type="gramStart"/>
      <w:r w:rsidRPr="00C6723D">
        <w:rPr>
          <w:rFonts w:ascii="Times New Roman" w:eastAsiaTheme="minorEastAsia" w:hAnsi="Times New Roman" w:cs="Times New Roman"/>
          <w:sz w:val="21"/>
          <w:szCs w:val="21"/>
        </w:rPr>
        <w:t>Overall</w:t>
      </w:r>
      <w:proofErr w:type="gramEnd"/>
      <w:r w:rsidRPr="00C6723D">
        <w:rPr>
          <w:rFonts w:ascii="Times New Roman" w:eastAsiaTheme="minorEastAsia" w:hAnsi="Times New Roman" w:cs="Times New Roman"/>
          <w:sz w:val="21"/>
          <w:szCs w:val="21"/>
        </w:rPr>
        <w:t xml:space="preserve"> we have the following proposal: </w:t>
      </w:r>
    </w:p>
    <w:p w14:paraId="61FC76E1" w14:textId="54F52F16" w:rsidR="00B23547" w:rsidRDefault="00B23547" w:rsidP="008A20CF">
      <w:pPr>
        <w:jc w:val="both"/>
        <w:rPr>
          <w:rFonts w:ascii="Times New Roman" w:eastAsiaTheme="minorEastAsia" w:hAnsi="Times New Roman" w:cs="Times New Roman"/>
          <w:b/>
          <w:bCs/>
          <w:sz w:val="21"/>
          <w:szCs w:val="21"/>
        </w:rPr>
      </w:pPr>
      <w:r w:rsidRPr="00C6723D">
        <w:rPr>
          <w:rFonts w:ascii="Times New Roman" w:eastAsiaTheme="minorEastAsia" w:hAnsi="Times New Roman" w:cs="Times New Roman"/>
          <w:b/>
          <w:bCs/>
          <w:sz w:val="21"/>
          <w:szCs w:val="21"/>
          <w:u w:val="single"/>
        </w:rPr>
        <w:t>Proposal</w:t>
      </w:r>
      <w:r w:rsidR="00C6723D" w:rsidRPr="00C6723D">
        <w:rPr>
          <w:rFonts w:ascii="Times New Roman" w:eastAsiaTheme="minorEastAsia" w:hAnsi="Times New Roman" w:cs="Times New Roman"/>
          <w:b/>
          <w:bCs/>
          <w:sz w:val="21"/>
          <w:szCs w:val="21"/>
          <w:u w:val="single"/>
        </w:rPr>
        <w:t xml:space="preserve"> </w:t>
      </w:r>
      <w:r w:rsidR="0082504F">
        <w:rPr>
          <w:rFonts w:ascii="Times New Roman" w:eastAsiaTheme="minorEastAsia" w:hAnsi="Times New Roman" w:cs="Times New Roman"/>
          <w:b/>
          <w:bCs/>
          <w:sz w:val="21"/>
          <w:szCs w:val="21"/>
          <w:u w:val="single"/>
        </w:rPr>
        <w:t>5</w:t>
      </w:r>
      <w:r w:rsidR="00C1378C">
        <w:rPr>
          <w:rFonts w:ascii="Times New Roman" w:eastAsiaTheme="minorEastAsia" w:hAnsi="Times New Roman" w:cs="Times New Roman"/>
          <w:b/>
          <w:bCs/>
          <w:sz w:val="21"/>
          <w:szCs w:val="21"/>
        </w:rPr>
        <w:t>: For BM spati</w:t>
      </w:r>
      <w:r w:rsidR="00736503">
        <w:rPr>
          <w:rFonts w:ascii="Times New Roman" w:eastAsiaTheme="minorEastAsia" w:hAnsi="Times New Roman" w:cs="Times New Roman"/>
          <w:b/>
          <w:bCs/>
          <w:sz w:val="21"/>
          <w:szCs w:val="21"/>
        </w:rPr>
        <w:t>al</w:t>
      </w:r>
      <w:r w:rsidR="00C1378C">
        <w:rPr>
          <w:rFonts w:ascii="Times New Roman" w:eastAsiaTheme="minorEastAsia" w:hAnsi="Times New Roman" w:cs="Times New Roman"/>
          <w:b/>
          <w:bCs/>
          <w:sz w:val="21"/>
          <w:szCs w:val="21"/>
        </w:rPr>
        <w:t xml:space="preserve"> prediction RAN4 to consider the foll</w:t>
      </w:r>
      <w:r w:rsidR="00BC20FC">
        <w:rPr>
          <w:rFonts w:ascii="Times New Roman" w:eastAsiaTheme="minorEastAsia" w:hAnsi="Times New Roman" w:cs="Times New Roman"/>
          <w:b/>
          <w:bCs/>
          <w:sz w:val="21"/>
          <w:szCs w:val="21"/>
        </w:rPr>
        <w:t>owing</w:t>
      </w:r>
      <w:r w:rsidR="00C1378C">
        <w:rPr>
          <w:rFonts w:ascii="Times New Roman" w:eastAsiaTheme="minorEastAsia" w:hAnsi="Times New Roman" w:cs="Times New Roman"/>
          <w:b/>
          <w:bCs/>
          <w:sz w:val="21"/>
          <w:szCs w:val="21"/>
        </w:rPr>
        <w:t xml:space="preserve"> options</w:t>
      </w:r>
      <w:r w:rsidR="0089352E">
        <w:rPr>
          <w:rFonts w:ascii="Times New Roman" w:eastAsiaTheme="minorEastAsia" w:hAnsi="Times New Roman" w:cs="Times New Roman"/>
          <w:b/>
          <w:bCs/>
          <w:sz w:val="21"/>
          <w:szCs w:val="21"/>
        </w:rPr>
        <w:t xml:space="preserve"> option 5 and option 6 </w:t>
      </w:r>
    </w:p>
    <w:p w14:paraId="1FF588A4" w14:textId="1DADDFFD" w:rsidR="00C1378C" w:rsidRPr="00C1378C" w:rsidRDefault="00C1378C" w:rsidP="00C1378C">
      <w:pPr>
        <w:jc w:val="both"/>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t xml:space="preserve">Option </w:t>
      </w:r>
      <w:r w:rsidR="0089352E">
        <w:rPr>
          <w:rFonts w:ascii="Times New Roman" w:eastAsiaTheme="minorEastAsia" w:hAnsi="Times New Roman" w:cs="Times New Roman"/>
          <w:b/>
          <w:bCs/>
          <w:sz w:val="21"/>
          <w:szCs w:val="21"/>
        </w:rPr>
        <w:t>5</w:t>
      </w:r>
      <w:r>
        <w:rPr>
          <w:rFonts w:ascii="Times New Roman" w:eastAsiaTheme="minorEastAsia" w:hAnsi="Times New Roman" w:cs="Times New Roman"/>
          <w:b/>
          <w:bCs/>
          <w:sz w:val="21"/>
          <w:szCs w:val="21"/>
        </w:rPr>
        <w:t xml:space="preserve"> </w:t>
      </w:r>
      <w:r w:rsidRPr="00C1378C">
        <w:rPr>
          <w:rFonts w:ascii="Times New Roman" w:eastAsiaTheme="minorEastAsia" w:hAnsi="Times New Roman" w:cs="Times New Roman"/>
          <w:b/>
          <w:bCs/>
          <w:sz w:val="21"/>
          <w:szCs w:val="21"/>
          <w:u w:val="single"/>
        </w:rPr>
        <w:t>Multipath based Testing Setup</w:t>
      </w:r>
      <w:r>
        <w:rPr>
          <w:rFonts w:ascii="Times New Roman" w:eastAsiaTheme="minorEastAsia" w:hAnsi="Times New Roman" w:cs="Times New Roman"/>
          <w:b/>
          <w:bCs/>
          <w:sz w:val="21"/>
          <w:szCs w:val="21"/>
        </w:rPr>
        <w:t xml:space="preserve"> with a simplified CDL channel and probe layout. Criterion of evaluating the feasibility of a particular simplified CDL model has </w:t>
      </w:r>
      <w:proofErr w:type="spellStart"/>
      <w:r>
        <w:rPr>
          <w:rFonts w:ascii="Times New Roman" w:eastAsiaTheme="minorEastAsia" w:hAnsi="Times New Roman" w:cs="Times New Roman"/>
          <w:b/>
          <w:bCs/>
          <w:sz w:val="21"/>
          <w:szCs w:val="21"/>
        </w:rPr>
        <w:t>has</w:t>
      </w:r>
      <w:proofErr w:type="spellEnd"/>
      <w:r>
        <w:rPr>
          <w:rFonts w:ascii="Times New Roman" w:eastAsiaTheme="minorEastAsia" w:hAnsi="Times New Roman" w:cs="Times New Roman"/>
          <w:b/>
          <w:bCs/>
          <w:sz w:val="21"/>
          <w:szCs w:val="21"/>
        </w:rPr>
        <w:t xml:space="preserve"> been proposed. </w:t>
      </w:r>
      <w:r w:rsidRPr="00C1378C">
        <w:rPr>
          <w:rFonts w:ascii="Times New Roman" w:eastAsiaTheme="minorEastAsia" w:hAnsi="Times New Roman" w:cs="Times New Roman"/>
          <w:b/>
          <w:bCs/>
          <w:sz w:val="21"/>
          <w:szCs w:val="21"/>
        </w:rPr>
        <w:t xml:space="preserve"> </w:t>
      </w:r>
    </w:p>
    <w:p w14:paraId="296EC495" w14:textId="7A23D182" w:rsidR="00C1378C" w:rsidRDefault="00C1378C" w:rsidP="008A20CF">
      <w:pPr>
        <w:jc w:val="both"/>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t xml:space="preserve">Option </w:t>
      </w:r>
      <w:proofErr w:type="gramStart"/>
      <w:r w:rsidR="0089352E">
        <w:rPr>
          <w:rFonts w:ascii="Times New Roman" w:eastAsiaTheme="minorEastAsia" w:hAnsi="Times New Roman" w:cs="Times New Roman"/>
          <w:b/>
          <w:bCs/>
          <w:sz w:val="21"/>
          <w:szCs w:val="21"/>
        </w:rPr>
        <w:t xml:space="preserve">6 </w:t>
      </w:r>
      <w:r>
        <w:rPr>
          <w:rFonts w:ascii="Times New Roman" w:eastAsiaTheme="minorEastAsia" w:hAnsi="Times New Roman" w:cs="Times New Roman"/>
          <w:b/>
          <w:bCs/>
          <w:sz w:val="21"/>
          <w:szCs w:val="21"/>
        </w:rPr>
        <w:t xml:space="preserve"> </w:t>
      </w:r>
      <w:r w:rsidRPr="004B0993">
        <w:rPr>
          <w:rFonts w:ascii="Times New Roman" w:eastAsiaTheme="minorEastAsia" w:hAnsi="Times New Roman" w:cs="Times New Roman"/>
          <w:b/>
          <w:bCs/>
          <w:sz w:val="21"/>
          <w:szCs w:val="21"/>
          <w:u w:val="single"/>
        </w:rPr>
        <w:t>Single</w:t>
      </w:r>
      <w:proofErr w:type="gramEnd"/>
      <w:r w:rsidRPr="004B0993">
        <w:rPr>
          <w:rFonts w:ascii="Times New Roman" w:eastAsiaTheme="minorEastAsia" w:hAnsi="Times New Roman" w:cs="Times New Roman"/>
          <w:b/>
          <w:bCs/>
          <w:sz w:val="21"/>
          <w:szCs w:val="21"/>
          <w:u w:val="single"/>
        </w:rPr>
        <w:t xml:space="preserve"> path/cluster (LOS condition)</w:t>
      </w:r>
      <w:r w:rsidRPr="00C1378C">
        <w:rPr>
          <w:rFonts w:ascii="Times New Roman" w:eastAsiaTheme="minorEastAsia" w:hAnsi="Times New Roman" w:cs="Times New Roman"/>
          <w:b/>
          <w:bCs/>
          <w:sz w:val="21"/>
          <w:szCs w:val="21"/>
        </w:rPr>
        <w:t xml:space="preserve"> based Testing Setup</w:t>
      </w:r>
    </w:p>
    <w:p w14:paraId="47B9FE94" w14:textId="65F478D5"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rPr>
        <w:t xml:space="preserve">Observation </w:t>
      </w:r>
      <w:r w:rsidR="00973127">
        <w:rPr>
          <w:rFonts w:ascii="Times New Roman" w:eastAsiaTheme="minorEastAsia" w:hAnsi="Times New Roman" w:cs="Times New Roman"/>
          <w:b/>
          <w:bCs/>
          <w:sz w:val="21"/>
          <w:szCs w:val="21"/>
        </w:rPr>
        <w:t>6:</w:t>
      </w:r>
    </w:p>
    <w:p w14:paraId="500030ED" w14:textId="3B0EA382"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w:t>
      </w:r>
      <w:r w:rsidR="00403C19">
        <w:rPr>
          <w:rFonts w:ascii="Times New Roman" w:eastAsiaTheme="minorEastAsia" w:hAnsi="Times New Roman" w:cs="Times New Roman"/>
          <w:b/>
          <w:bCs/>
          <w:sz w:val="21"/>
          <w:szCs w:val="21"/>
          <w:u w:val="single"/>
        </w:rPr>
        <w:t>s (Option</w:t>
      </w:r>
      <w:r w:rsidR="0089352E">
        <w:rPr>
          <w:rFonts w:ascii="Times New Roman" w:eastAsiaTheme="minorEastAsia" w:hAnsi="Times New Roman" w:cs="Times New Roman"/>
          <w:b/>
          <w:bCs/>
          <w:sz w:val="21"/>
          <w:szCs w:val="21"/>
          <w:u w:val="single"/>
        </w:rPr>
        <w:t xml:space="preserve"> 5</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The channel model captures simultaneous reception across multiple </w:t>
      </w:r>
      <w:proofErr w:type="spellStart"/>
      <w:r w:rsidRPr="004440D0">
        <w:rPr>
          <w:rFonts w:ascii="Times New Roman" w:eastAsiaTheme="minorEastAsia" w:hAnsi="Times New Roman" w:cs="Times New Roman"/>
          <w:b/>
          <w:bCs/>
          <w:sz w:val="21"/>
          <w:szCs w:val="21"/>
        </w:rPr>
        <w:t>AoAs</w:t>
      </w:r>
      <w:proofErr w:type="spellEnd"/>
      <w:r w:rsidRPr="004440D0">
        <w:rPr>
          <w:rFonts w:ascii="Times New Roman" w:eastAsiaTheme="minorEastAsia" w:hAnsi="Times New Roman" w:cs="Times New Roman"/>
          <w:b/>
          <w:bCs/>
          <w:sz w:val="21"/>
          <w:szCs w:val="21"/>
        </w:rPr>
        <w:t>/</w:t>
      </w:r>
      <w:proofErr w:type="spellStart"/>
      <w:r w:rsidRPr="004440D0">
        <w:rPr>
          <w:rFonts w:ascii="Times New Roman" w:eastAsiaTheme="minorEastAsia" w:hAnsi="Times New Roman" w:cs="Times New Roman"/>
          <w:b/>
          <w:bCs/>
          <w:sz w:val="21"/>
          <w:szCs w:val="21"/>
        </w:rPr>
        <w:t>AoDs</w:t>
      </w:r>
      <w:proofErr w:type="spellEnd"/>
      <w:r w:rsidRPr="004440D0">
        <w:rPr>
          <w:rFonts w:ascii="Times New Roman" w:eastAsiaTheme="minorEastAsia" w:hAnsi="Times New Roman" w:cs="Times New Roman"/>
          <w:b/>
          <w:bCs/>
          <w:sz w:val="21"/>
          <w:szCs w:val="21"/>
        </w:rPr>
        <w:t>, providing a more accurate re</w:t>
      </w:r>
      <w:r w:rsidR="00403C19">
        <w:rPr>
          <w:rFonts w:ascii="Times New Roman" w:eastAsiaTheme="minorEastAsia" w:hAnsi="Times New Roman" w:cs="Times New Roman"/>
          <w:b/>
          <w:bCs/>
          <w:sz w:val="21"/>
          <w:szCs w:val="21"/>
        </w:rPr>
        <w:t>presentation</w:t>
      </w:r>
      <w:r w:rsidRPr="004440D0">
        <w:rPr>
          <w:rFonts w:ascii="Times New Roman" w:eastAsiaTheme="minorEastAsia" w:hAnsi="Times New Roman" w:cs="Times New Roman"/>
          <w:b/>
          <w:bCs/>
          <w:sz w:val="21"/>
          <w:szCs w:val="21"/>
        </w:rPr>
        <w:t xml:space="preserve"> of CDL channels and real-world field data.</w:t>
      </w:r>
    </w:p>
    <w:p w14:paraId="6DBC8809" w14:textId="2BBA9A38"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lastRenderedPageBreak/>
        <w:t>Disadvantages</w:t>
      </w:r>
      <w:r w:rsidR="00403C19">
        <w:rPr>
          <w:rFonts w:ascii="Times New Roman" w:eastAsiaTheme="minorEastAsia" w:hAnsi="Times New Roman" w:cs="Times New Roman"/>
          <w:b/>
          <w:bCs/>
          <w:sz w:val="21"/>
          <w:szCs w:val="21"/>
          <w:u w:val="single"/>
        </w:rPr>
        <w:t xml:space="preserve"> (Option</w:t>
      </w:r>
      <w:r w:rsidR="0089352E">
        <w:rPr>
          <w:rFonts w:ascii="Times New Roman" w:eastAsiaTheme="minorEastAsia" w:hAnsi="Times New Roman" w:cs="Times New Roman"/>
          <w:b/>
          <w:bCs/>
          <w:sz w:val="21"/>
          <w:szCs w:val="21"/>
          <w:u w:val="single"/>
        </w:rPr>
        <w:t xml:space="preserve"> 5</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w:t>
      </w:r>
      <w:r w:rsidR="00403C19">
        <w:rPr>
          <w:rFonts w:ascii="Times New Roman" w:eastAsiaTheme="minorEastAsia" w:hAnsi="Times New Roman" w:cs="Times New Roman"/>
          <w:b/>
          <w:bCs/>
          <w:sz w:val="21"/>
          <w:szCs w:val="21"/>
        </w:rPr>
        <w:t xml:space="preserve"> </w:t>
      </w:r>
      <w:r w:rsidRPr="004440D0">
        <w:rPr>
          <w:rFonts w:ascii="Times New Roman" w:eastAsiaTheme="minorEastAsia" w:hAnsi="Times New Roman" w:cs="Times New Roman"/>
          <w:b/>
          <w:bCs/>
          <w:sz w:val="21"/>
          <w:szCs w:val="21"/>
        </w:rPr>
        <w:t>It may lead to a more complex testing setup.  There could be challenges in selecting the appropriate simplified CDL channel.</w:t>
      </w:r>
      <w:r w:rsidR="00403C19">
        <w:rPr>
          <w:rFonts w:ascii="Times New Roman" w:eastAsiaTheme="minorEastAsia" w:hAnsi="Times New Roman" w:cs="Times New Roman"/>
          <w:b/>
          <w:bCs/>
          <w:sz w:val="21"/>
          <w:szCs w:val="21"/>
        </w:rPr>
        <w:t xml:space="preserve"> </w:t>
      </w:r>
    </w:p>
    <w:p w14:paraId="28A19B6F" w14:textId="189EA7F7"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Advantages</w:t>
      </w:r>
      <w:r w:rsidR="00403C19">
        <w:rPr>
          <w:rFonts w:ascii="Times New Roman" w:eastAsiaTheme="minorEastAsia" w:hAnsi="Times New Roman" w:cs="Times New Roman"/>
          <w:b/>
          <w:bCs/>
          <w:sz w:val="21"/>
          <w:szCs w:val="21"/>
          <w:u w:val="single"/>
        </w:rPr>
        <w:t xml:space="preserve"> (Option </w:t>
      </w:r>
      <w:r w:rsidR="0089352E">
        <w:rPr>
          <w:rFonts w:ascii="Times New Roman" w:eastAsiaTheme="minorEastAsia" w:hAnsi="Times New Roman" w:cs="Times New Roman"/>
          <w:b/>
          <w:bCs/>
          <w:sz w:val="21"/>
          <w:szCs w:val="21"/>
          <w:u w:val="single"/>
        </w:rPr>
        <w:t>6</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The testing setup is simplified, and existing OTA set up can be reused.</w:t>
      </w:r>
      <w:r w:rsidR="00FE0DB7">
        <w:rPr>
          <w:rFonts w:ascii="Times New Roman" w:eastAsiaTheme="minorEastAsia" w:hAnsi="Times New Roman" w:cs="Times New Roman"/>
          <w:b/>
          <w:bCs/>
          <w:sz w:val="21"/>
          <w:szCs w:val="21"/>
        </w:rPr>
        <w:t xml:space="preserve"> For beam prediction only (not RSRP prediction) it may be possible to avoid transmission of set A beams since TE could know the best beam </w:t>
      </w:r>
      <w:proofErr w:type="spellStart"/>
      <w:r w:rsidR="00FE0DB7">
        <w:rPr>
          <w:rFonts w:ascii="Times New Roman" w:eastAsiaTheme="minorEastAsia" w:hAnsi="Times New Roman" w:cs="Times New Roman"/>
          <w:b/>
          <w:bCs/>
          <w:sz w:val="21"/>
          <w:szCs w:val="21"/>
        </w:rPr>
        <w:t>before hand</w:t>
      </w:r>
      <w:proofErr w:type="spellEnd"/>
      <w:r w:rsidR="00FE0DB7">
        <w:rPr>
          <w:rFonts w:ascii="Times New Roman" w:eastAsiaTheme="minorEastAsia" w:hAnsi="Times New Roman" w:cs="Times New Roman"/>
          <w:b/>
          <w:bCs/>
          <w:sz w:val="21"/>
          <w:szCs w:val="21"/>
        </w:rPr>
        <w:t>.</w:t>
      </w:r>
    </w:p>
    <w:p w14:paraId="5AD4AD6A" w14:textId="6C3E7C05" w:rsidR="00A2130B" w:rsidRPr="004440D0" w:rsidRDefault="00A2130B" w:rsidP="004440D0">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sidR="00403C19">
        <w:rPr>
          <w:rFonts w:ascii="Times New Roman" w:eastAsiaTheme="minorEastAsia" w:hAnsi="Times New Roman" w:cs="Times New Roman"/>
          <w:b/>
          <w:bCs/>
          <w:sz w:val="21"/>
          <w:szCs w:val="21"/>
          <w:u w:val="single"/>
        </w:rPr>
        <w:t xml:space="preserve"> (Option </w:t>
      </w:r>
      <w:r w:rsidR="0089352E">
        <w:rPr>
          <w:rFonts w:ascii="Times New Roman" w:eastAsiaTheme="minorEastAsia" w:hAnsi="Times New Roman" w:cs="Times New Roman"/>
          <w:b/>
          <w:bCs/>
          <w:sz w:val="21"/>
          <w:szCs w:val="21"/>
          <w:u w:val="single"/>
        </w:rPr>
        <w:t>6</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w:t>
      </w:r>
      <w:r w:rsidR="004440D0" w:rsidRPr="004440D0">
        <w:rPr>
          <w:rFonts w:ascii="Times New Roman" w:eastAsiaTheme="minorEastAsia" w:hAnsi="Times New Roman" w:cs="Times New Roman"/>
          <w:b/>
          <w:bCs/>
          <w:sz w:val="21"/>
          <w:szCs w:val="21"/>
        </w:rPr>
        <w:t>It may not accurately represent real field conditions. The reliability of using a simplified channel model for testing data may be questionable when evaluating models trained on real-world data.</w:t>
      </w:r>
    </w:p>
    <w:p w14:paraId="799522A4" w14:textId="2B9332F0" w:rsidR="00D87A61" w:rsidRPr="00D87A61" w:rsidRDefault="00D87A61" w:rsidP="008A20CF">
      <w:pPr>
        <w:jc w:val="both"/>
        <w:rPr>
          <w:rFonts w:ascii="Times New Roman" w:hAnsi="Times New Roman" w:cs="Times New Roman"/>
          <w:sz w:val="21"/>
          <w:szCs w:val="21"/>
        </w:rPr>
      </w:pPr>
    </w:p>
    <w:p w14:paraId="15F54857" w14:textId="2BF9B188" w:rsidR="00545B6E" w:rsidRPr="008E19F4" w:rsidRDefault="00545B6E" w:rsidP="00545B6E">
      <w:pPr>
        <w:pStyle w:val="B2"/>
        <w:ind w:left="0" w:firstLine="0"/>
        <w:rPr>
          <w:rFonts w:ascii="Arial" w:hAnsi="Arial" w:cs="Arial"/>
          <w:sz w:val="32"/>
          <w:szCs w:val="32"/>
        </w:rPr>
      </w:pPr>
      <w:r w:rsidRPr="008E19F4">
        <w:rPr>
          <w:rFonts w:ascii="Arial" w:hAnsi="Arial" w:cs="Arial"/>
          <w:sz w:val="32"/>
          <w:szCs w:val="32"/>
          <w:lang w:eastAsia="zh-CN"/>
        </w:rPr>
        <w:t>2.</w:t>
      </w:r>
      <w:r w:rsidR="00300B80">
        <w:rPr>
          <w:rFonts w:ascii="Arial" w:hAnsi="Arial" w:cs="Arial"/>
          <w:sz w:val="32"/>
          <w:szCs w:val="32"/>
          <w:lang w:eastAsia="zh-CN"/>
        </w:rPr>
        <w:t xml:space="preserve">3 </w:t>
      </w:r>
      <w:r>
        <w:rPr>
          <w:rFonts w:ascii="Arial" w:hAnsi="Arial" w:cs="Arial"/>
          <w:sz w:val="32"/>
          <w:szCs w:val="32"/>
          <w:lang w:eastAsia="zh-CN"/>
        </w:rPr>
        <w:t>Generalization issues for BM</w:t>
      </w:r>
      <w:r w:rsidRPr="008E19F4">
        <w:rPr>
          <w:rFonts w:ascii="Arial" w:hAnsi="Arial" w:cs="Arial"/>
          <w:sz w:val="32"/>
          <w:szCs w:val="32"/>
          <w:lang w:eastAsia="zh-CN"/>
        </w:rPr>
        <w:t xml:space="preserve">  </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77777777"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 conditions</w:t>
      </w:r>
    </w:p>
    <w:p w14:paraId="28D7BBA8" w14:textId="0E354DD2"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w:t>
      </w:r>
      <w:r w:rsidR="005D2173">
        <w:rPr>
          <w:rFonts w:ascii="Times New Roman" w:hAnsi="Times New Roman" w:cs="Times New Roman"/>
          <w:sz w:val="22"/>
        </w:rPr>
        <w:t>/band</w:t>
      </w:r>
      <w:r w:rsidR="00DE7D73" w:rsidRPr="00F56315">
        <w:rPr>
          <w:rFonts w:ascii="Times New Roman" w:hAnsi="Times New Roman" w:cs="Times New Roman"/>
          <w:sz w:val="22"/>
        </w:rPr>
        <w:t xml:space="preserve"> of the measurements. </w:t>
      </w:r>
    </w:p>
    <w:p w14:paraId="7746E6E2" w14:textId="42B2873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sidR="005D2173">
        <w:rPr>
          <w:rFonts w:ascii="Times New Roman" w:hAnsi="Times New Roman" w:cs="Times New Roman"/>
          <w:b/>
          <w:bCs/>
          <w:sz w:val="21"/>
          <w:szCs w:val="21"/>
        </w:rPr>
        <w:t xml:space="preserve"> (conditions and additional conditions)</w:t>
      </w:r>
    </w:p>
    <w:p w14:paraId="19824BC2" w14:textId="6C857E9A"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dataset creation. For instance, in the context of beam management in AI/ML, configurations</w:t>
      </w:r>
      <w:r w:rsidR="00271207">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w:t>
      </w:r>
      <w:r w:rsidR="005206A5">
        <w:rPr>
          <w:rFonts w:ascii="Times New Roman" w:eastAsiaTheme="minorEastAsia" w:hAnsi="Times New Roman" w:cs="Times New Roman"/>
          <w:sz w:val="22"/>
        </w:rPr>
        <w:t>9</w:t>
      </w:r>
      <w:r w:rsidR="00E048C2" w:rsidRPr="00F56315">
        <w:rPr>
          <w:rFonts w:ascii="Times New Roman" w:eastAsiaTheme="minorEastAsia" w:hAnsi="Times New Roman" w:cs="Times New Roman"/>
          <w:sz w:val="22"/>
        </w:rPr>
        <w:t>)</w:t>
      </w:r>
      <w:r w:rsidRPr="00F56315">
        <w:rPr>
          <w:rFonts w:ascii="Times New Roman" w:eastAsiaTheme="minorEastAsia" w:hAnsi="Times New Roman" w:cs="Times New Roman"/>
          <w:sz w:val="22"/>
        </w:rPr>
        <w:t>,</w:t>
      </w:r>
      <w:r w:rsidR="005D2173">
        <w:rPr>
          <w:rFonts w:ascii="Times New Roman" w:eastAsiaTheme="minorEastAsia" w:hAnsi="Times New Roman" w:cs="Times New Roman"/>
          <w:sz w:val="22"/>
        </w:rPr>
        <w:t xml:space="preserve"> different beam widths,</w:t>
      </w:r>
      <w:r w:rsidR="00271207">
        <w:rPr>
          <w:rFonts w:ascii="Times New Roman" w:eastAsiaTheme="minorEastAsia" w:hAnsi="Times New Roman" w:cs="Times New Roman"/>
          <w:sz w:val="22"/>
        </w:rPr>
        <w:t xml:space="preserve"> Tx angles</w:t>
      </w:r>
      <w:r w:rsidR="006A7791">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a diverse grid of </w:t>
      </w:r>
      <w:r w:rsidR="00271207">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sidR="00271207">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 xml:space="preserve"> </w:t>
      </w:r>
      <w:r w:rsidR="00271207">
        <w:rPr>
          <w:rFonts w:ascii="Times New Roman" w:eastAsiaTheme="minorEastAsia" w:hAnsi="Times New Roman" w:cs="Times New Roman"/>
          <w:sz w:val="22"/>
        </w:rPr>
        <w:t>and</w:t>
      </w:r>
      <w:proofErr w:type="gramEnd"/>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23"/>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68781C85"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6CCB1DA" w14:textId="59488462"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973127">
        <w:rPr>
          <w:rFonts w:ascii="Times New Roman" w:eastAsiaTheme="minorEastAsia" w:hAnsi="Times New Roman" w:cs="Times New Roman"/>
          <w:b/>
          <w:bCs/>
          <w:sz w:val="22"/>
        </w:rPr>
        <w:t>7</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sidR="00A43F52">
        <w:rPr>
          <w:rFonts w:ascii="Times New Roman" w:eastAsiaTheme="minorEastAsia" w:hAnsi="Times New Roman" w:cs="Times New Roman"/>
          <w:b/>
          <w:bCs/>
          <w:sz w:val="22"/>
        </w:rPr>
        <w:t>additional conditions</w:t>
      </w:r>
      <w:r w:rsidR="000B5716" w:rsidRPr="00F56315">
        <w:rPr>
          <w:rFonts w:ascii="Times New Roman" w:eastAsiaTheme="minorEastAsia" w:hAnsi="Times New Roman" w:cs="Times New Roman"/>
          <w:b/>
          <w:bCs/>
          <w:sz w:val="22"/>
        </w:rPr>
        <w:t xml:space="preserve">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validation in RAN4</w:t>
      </w:r>
      <w:r w:rsidRPr="00F56315">
        <w:rPr>
          <w:rFonts w:ascii="Times New Roman" w:eastAsiaTheme="minorEastAsia" w:hAnsi="Times New Roman" w:cs="Times New Roman"/>
          <w:b/>
          <w:bCs/>
          <w:sz w:val="22"/>
        </w:rPr>
        <w:t xml:space="preserve"> </w:t>
      </w:r>
    </w:p>
    <w:p w14:paraId="6616E68C" w14:textId="77777777" w:rsidR="00BD6EE1" w:rsidRDefault="00BD6EE1" w:rsidP="004E6922">
      <w:pPr>
        <w:contextualSpacing/>
        <w:jc w:val="both"/>
        <w:rPr>
          <w:rFonts w:ascii="Times New Roman" w:eastAsiaTheme="minorEastAsia" w:hAnsi="Times New Roman" w:cs="Times New Roman"/>
          <w:b/>
          <w:bCs/>
          <w:sz w:val="22"/>
        </w:rPr>
      </w:pPr>
    </w:p>
    <w:p w14:paraId="0EE48D08" w14:textId="0F07A0A2" w:rsidR="003B2924" w:rsidRPr="003B2924" w:rsidRDefault="00FB48A1" w:rsidP="003B2924">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003B2924"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3B2924" w:rsidRPr="003B2924" w14:paraId="00CA308B" w14:textId="77777777" w:rsidTr="000A1B1A">
        <w:tc>
          <w:tcPr>
            <w:tcW w:w="9631" w:type="dxa"/>
          </w:tcPr>
          <w:p w14:paraId="71031CAF"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 xml:space="preserve">The goals of generalization test are to verify whether the minimum level of performance of AI/ML functionality/model can be achieved/maintain under the identified scenarios and/or configurations, while the </w:t>
            </w:r>
            <w:r w:rsidRPr="003B2924">
              <w:rPr>
                <w:rFonts w:ascii="Times New Roman" w:eastAsiaTheme="minorEastAsia" w:hAnsi="Times New Roman" w:cs="Times New Roman"/>
                <w:szCs w:val="20"/>
                <w:lang w:eastAsia="zh-CN"/>
              </w:rPr>
              <w:lastRenderedPageBreak/>
              <w:t>performance won’t be significantly degraded in other scenarios and/or configurations. The following aspects should be considered for generalization/scalability related testing:</w:t>
            </w:r>
          </w:p>
          <w:p w14:paraId="1F7048EE"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31AAA6C2"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7ACC2136"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0423126D"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5086922C" w14:textId="77777777" w:rsidR="003B2924" w:rsidRPr="003B2924" w:rsidRDefault="003B2924" w:rsidP="003B2924">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5A29320" w14:textId="77777777" w:rsidR="003B2924" w:rsidRPr="003B2924" w:rsidRDefault="003B2924" w:rsidP="003B2924">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TE configures the same specified UE configuration, and therefore the same specified UE configuration is 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58F3171A" w14:textId="77777777" w:rsidR="003B2924" w:rsidRPr="002B0100" w:rsidRDefault="003B2924" w:rsidP="003604C9">
            <w:pPr>
              <w:numPr>
                <w:ilvl w:val="0"/>
                <w:numId w:val="16"/>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5E85ADB0" w14:textId="69FBE85B" w:rsidR="008E1F54" w:rsidRPr="003B2924" w:rsidRDefault="008E1F54" w:rsidP="003B2924">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lastRenderedPageBreak/>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3B2924" w:rsidRPr="003B2924" w14:paraId="0C86C646" w14:textId="77777777" w:rsidTr="008E1F54">
        <w:trPr>
          <w:trHeight w:val="3534"/>
        </w:trPr>
        <w:tc>
          <w:tcPr>
            <w:tcW w:w="9629" w:type="dxa"/>
          </w:tcPr>
          <w:p w14:paraId="2312EEB8"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&lt;RAN1 Agreement, captured from TR38.843 v1.3.0&gt;</w:t>
            </w:r>
          </w:p>
          <w:p w14:paraId="285CDEB7" w14:textId="77777777" w:rsidR="003B2924" w:rsidRPr="002262B7"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2262B7">
              <w:rPr>
                <w:rFonts w:ascii="Times New Roman" w:eastAsia="MS Mincho" w:hAnsi="Times New Roman" w:cs="Times New Roman"/>
                <w:szCs w:val="20"/>
                <w:lang w:val="en-GB"/>
              </w:rPr>
              <w:t xml:space="preserve">enabled by configuration(s), where configuration(s) is(are) supported based on conditions indicated by UE capability. Correspondingly, </w:t>
            </w:r>
            <w:r w:rsidRPr="002262B7">
              <w:rPr>
                <w:rFonts w:ascii="Times New Roman" w:eastAsia="MS Mincho" w:hAnsi="Times New Roman" w:cs="Times New Roman"/>
                <w:i/>
                <w:iCs/>
                <w:szCs w:val="20"/>
                <w:lang w:val="en-GB"/>
              </w:rPr>
              <w:t>functionality-based LCM</w:t>
            </w:r>
            <w:r w:rsidRPr="002262B7">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0DD8CC1B" w14:textId="77777777" w:rsidR="003B2924" w:rsidRPr="002262B7" w:rsidRDefault="003B2924" w:rsidP="003B2924">
            <w:pPr>
              <w:spacing w:before="120" w:after="180" w:line="240" w:lineRule="auto"/>
              <w:jc w:val="both"/>
              <w:rPr>
                <w:rFonts w:ascii="Times New Roman" w:eastAsiaTheme="minorEastAsia" w:hAnsi="Times New Roman" w:cs="Calibri"/>
                <w:sz w:val="22"/>
                <w:lang w:eastAsia="zh-CN"/>
              </w:rPr>
            </w:pPr>
            <w:r w:rsidRPr="002262B7">
              <w:rPr>
                <w:rFonts w:ascii="Times New Roman" w:eastAsiaTheme="minorEastAsia" w:hAnsi="Times New Roman" w:cs="Calibri"/>
                <w:sz w:val="22"/>
                <w:lang w:eastAsia="zh-CN"/>
              </w:rPr>
              <w:t>...</w:t>
            </w:r>
          </w:p>
          <w:p w14:paraId="511ACF12"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2262B7">
              <w:rPr>
                <w:rFonts w:ascii="Times New Roman" w:eastAsia="MS Mincho" w:hAnsi="Times New Roman" w:cs="Times New Roman"/>
                <w:szCs w:val="20"/>
                <w:lang w:val="en-GB"/>
              </w:rPr>
              <w:t xml:space="preserve">For </w:t>
            </w:r>
            <w:r w:rsidRPr="002262B7">
              <w:rPr>
                <w:rFonts w:ascii="Times New Roman" w:eastAsia="MS Mincho" w:hAnsi="Times New Roman" w:cs="Times New Roman"/>
                <w:i/>
                <w:iCs/>
                <w:szCs w:val="20"/>
                <w:lang w:val="en-GB"/>
              </w:rPr>
              <w:t>AI/ML model identification</w:t>
            </w:r>
            <w:r w:rsidRPr="002262B7">
              <w:rPr>
                <w:rFonts w:ascii="Times New Roman" w:eastAsia="MS Mincho" w:hAnsi="Times New Roman" w:cs="Times New Roman"/>
                <w:szCs w:val="20"/>
                <w:lang w:val="en-GB"/>
              </w:rPr>
              <w:t xml:space="preserve"> and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of UE-side models and/or UE-part of two-sided models,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1389A2D6" w14:textId="77777777" w:rsidR="004C44D2" w:rsidRDefault="004C44D2" w:rsidP="003B2924">
      <w:pPr>
        <w:rPr>
          <w:rFonts w:ascii="Times New Roman" w:eastAsiaTheme="minorEastAsia" w:hAnsi="Times New Roman" w:cs="Calibri"/>
          <w:sz w:val="22"/>
          <w:lang w:eastAsia="zh-CN"/>
        </w:rPr>
      </w:pPr>
    </w:p>
    <w:p w14:paraId="06000F30" w14:textId="164E39FB" w:rsidR="008E1F54" w:rsidRDefault="008E1F54" w:rsidP="003B2924">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A model associated with configuration/condition associated with UE capability and additional condition</w:t>
      </w:r>
      <w:r w:rsidR="004C44D2">
        <w:rPr>
          <w:rFonts w:ascii="Times New Roman" w:eastAsiaTheme="minorEastAsia" w:hAnsi="Times New Roman" w:cs="Calibri"/>
          <w:sz w:val="22"/>
          <w:lang w:eastAsia="zh-CN"/>
        </w:rPr>
        <w:t>s</w:t>
      </w:r>
      <w:r>
        <w:rPr>
          <w:rFonts w:ascii="Times New Roman" w:eastAsiaTheme="minorEastAsia" w:hAnsi="Times New Roman" w:cs="Calibri"/>
          <w:sz w:val="22"/>
          <w:lang w:eastAsia="zh-CN"/>
        </w:rPr>
        <w:t xml:space="preserve"> is shown in Fig </w:t>
      </w:r>
      <w:r w:rsidR="005206A5">
        <w:rPr>
          <w:rFonts w:ascii="Times New Roman" w:eastAsiaTheme="minorEastAsia" w:hAnsi="Times New Roman" w:cs="Calibri"/>
          <w:sz w:val="22"/>
          <w:lang w:eastAsia="zh-CN"/>
        </w:rPr>
        <w:t>10</w:t>
      </w:r>
      <w:r w:rsidR="002A32B8">
        <w:rPr>
          <w:rFonts w:ascii="Times New Roman" w:eastAsiaTheme="minorEastAsia" w:hAnsi="Times New Roman" w:cs="Calibri"/>
          <w:sz w:val="22"/>
          <w:lang w:eastAsia="zh-CN"/>
        </w:rPr>
        <w:t xml:space="preserve">. </w:t>
      </w:r>
    </w:p>
    <w:p w14:paraId="5036AE38" w14:textId="067504F4" w:rsidR="008E1F54" w:rsidRPr="003B2924" w:rsidRDefault="008E1F54" w:rsidP="008E1F54">
      <w:pPr>
        <w:jc w:val="center"/>
      </w:pPr>
      <w:r>
        <w:rPr>
          <w:noProof/>
        </w:rPr>
        <w:drawing>
          <wp:inline distT="0" distB="0" distL="0" distR="0" wp14:anchorId="524BAAC7" wp14:editId="112342B9">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56B40570" w14:textId="6BC85AD8" w:rsidR="008E1F54" w:rsidRDefault="008E1F54" w:rsidP="00E24F7B">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lastRenderedPageBreak/>
        <w:t xml:space="preserve">Fig. </w:t>
      </w:r>
      <w:r w:rsidR="005206A5">
        <w:rPr>
          <w:rFonts w:ascii="Times New Roman" w:hAnsi="Times New Roman" w:cs="Times New Roman"/>
          <w:b/>
          <w:bCs/>
          <w:sz w:val="18"/>
          <w:szCs w:val="18"/>
        </w:rPr>
        <w:t>10</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2A32B8">
        <w:rPr>
          <w:rFonts w:ascii="Times New Roman" w:eastAsia="Batang" w:hAnsi="Times New Roman" w:cs="Times New Roman"/>
          <w:b/>
          <w:sz w:val="18"/>
          <w:szCs w:val="18"/>
          <w:lang w:val="en-AU"/>
        </w:rPr>
        <w:t>A model associated with configurations/conditions associated with UE capability and additional condition</w:t>
      </w:r>
    </w:p>
    <w:p w14:paraId="1FBF6591" w14:textId="77777777" w:rsidR="00E24F7B" w:rsidRDefault="00E24F7B" w:rsidP="00246E3E">
      <w:pPr>
        <w:jc w:val="both"/>
        <w:rPr>
          <w:rFonts w:ascii="Times New Roman" w:eastAsiaTheme="minorEastAsia" w:hAnsi="Times New Roman" w:cs="Calibri"/>
          <w:sz w:val="22"/>
          <w:lang w:val="en-AU" w:eastAsia="zh-CN"/>
        </w:rPr>
      </w:pPr>
    </w:p>
    <w:p w14:paraId="2BFA7551" w14:textId="63E9AF99" w:rsidR="00246E3E" w:rsidRPr="00246E3E" w:rsidRDefault="00246E3E" w:rsidP="00246E3E">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t xml:space="preserve">Our view on </w:t>
      </w:r>
      <w:r w:rsidR="004C44D2">
        <w:rPr>
          <w:rFonts w:ascii="Times New Roman" w:eastAsiaTheme="minorEastAsia" w:hAnsi="Times New Roman" w:cs="Calibri"/>
          <w:sz w:val="22"/>
          <w:lang w:val="en-AU" w:eastAsia="zh-CN"/>
        </w:rPr>
        <w:t xml:space="preserve">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5206A5">
        <w:rPr>
          <w:rFonts w:ascii="Times New Roman" w:eastAsiaTheme="minorEastAsia" w:hAnsi="Times New Roman" w:cs="Calibri"/>
          <w:sz w:val="22"/>
          <w:lang w:eastAsia="zh-CN"/>
        </w:rPr>
        <w:t>1</w:t>
      </w:r>
      <w:r>
        <w:rPr>
          <w:rFonts w:ascii="Times New Roman" w:eastAsiaTheme="minorEastAsia" w:hAnsi="Times New Roman" w:cs="Calibri"/>
          <w:sz w:val="22"/>
          <w:lang w:eastAsia="zh-CN"/>
        </w:rPr>
        <w:t xml:space="preserve">.  For the AI/ML functionality the UE capability report involves grouping of AI/ML models into buckets corresponding to non-overlapping sets of supporting </w:t>
      </w:r>
      <w:r w:rsidR="004917D4">
        <w:rPr>
          <w:rFonts w:ascii="Times New Roman" w:eastAsiaTheme="minorEastAsia" w:hAnsi="Times New Roman" w:cs="Calibri"/>
          <w:sz w:val="22"/>
          <w:lang w:eastAsia="zh-CN"/>
        </w:rPr>
        <w:t>configurations/</w:t>
      </w:r>
      <w:r>
        <w:rPr>
          <w:rFonts w:ascii="Times New Roman" w:eastAsiaTheme="minorEastAsia" w:hAnsi="Times New Roman" w:cs="Calibri"/>
          <w:sz w:val="22"/>
          <w:lang w:eastAsia="zh-CN"/>
        </w:rPr>
        <w:t xml:space="preserve">conditions (conditions associated with Model A, Model </w:t>
      </w:r>
      <w:r w:rsidR="002A32B8">
        <w:rPr>
          <w:rFonts w:ascii="Times New Roman" w:eastAsiaTheme="minorEastAsia" w:hAnsi="Times New Roman" w:cs="Calibri"/>
          <w:sz w:val="22"/>
          <w:lang w:eastAsia="zh-CN"/>
        </w:rPr>
        <w:t>B</w:t>
      </w:r>
      <w:r>
        <w:rPr>
          <w:rFonts w:ascii="Times New Roman" w:eastAsiaTheme="minorEastAsia" w:hAnsi="Times New Roman" w:cs="Calibri"/>
          <w:sz w:val="22"/>
          <w:lang w:eastAsia="zh-CN"/>
        </w:rPr>
        <w:t xml:space="preserve">,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These conditions are associated with the UE capability</w:t>
      </w:r>
      <w:r w:rsidR="002A32B8">
        <w:rPr>
          <w:rFonts w:ascii="Times New Roman" w:eastAsiaTheme="minorEastAsia" w:hAnsi="Times New Roman" w:cs="Calibri"/>
          <w:sz w:val="22"/>
          <w:lang w:eastAsia="zh-CN"/>
        </w:rPr>
        <w:t xml:space="preserve"> for functionality</w:t>
      </w:r>
      <w:r>
        <w:rPr>
          <w:rFonts w:ascii="Times New Roman" w:eastAsiaTheme="minorEastAsia" w:hAnsi="Times New Roman" w:cs="Calibri"/>
          <w:sz w:val="22"/>
          <w:lang w:eastAsia="zh-CN"/>
        </w:rPr>
        <w:t xml:space="preserve">. For each of </w:t>
      </w:r>
      <w:proofErr w:type="gramStart"/>
      <w:r>
        <w:rPr>
          <w:rFonts w:ascii="Times New Roman" w:eastAsiaTheme="minorEastAsia" w:hAnsi="Times New Roman" w:cs="Calibri"/>
          <w:sz w:val="22"/>
          <w:lang w:eastAsia="zh-CN"/>
        </w:rPr>
        <w:t xml:space="preserve">these </w:t>
      </w:r>
      <w:r w:rsidR="004C44D2">
        <w:rPr>
          <w:rFonts w:ascii="Times New Roman" w:eastAsiaTheme="minorEastAsia" w:hAnsi="Times New Roman" w:cs="Calibri"/>
          <w:sz w:val="22"/>
          <w:lang w:eastAsia="zh-CN"/>
        </w:rPr>
        <w:t xml:space="preserve">generic </w:t>
      </w:r>
      <w:r>
        <w:rPr>
          <w:rFonts w:ascii="Times New Roman" w:eastAsiaTheme="minorEastAsia" w:hAnsi="Times New Roman" w:cs="Calibri"/>
          <w:sz w:val="22"/>
          <w:lang w:eastAsia="zh-CN"/>
        </w:rPr>
        <w:t>model</w:t>
      </w:r>
      <w:proofErr w:type="gramEnd"/>
      <w:r>
        <w:rPr>
          <w:rFonts w:ascii="Times New Roman" w:eastAsiaTheme="minorEastAsia" w:hAnsi="Times New Roman" w:cs="Calibri"/>
          <w:sz w:val="22"/>
          <w:lang w:eastAsia="zh-CN"/>
        </w:rPr>
        <w:t xml:space="preserve"> there are sub-models that can be associated with additional conditions</w:t>
      </w:r>
      <w:r w:rsidR="004917D4">
        <w:rPr>
          <w:rFonts w:ascii="Times New Roman" w:eastAsiaTheme="minorEastAsia" w:hAnsi="Times New Roman" w:cs="Calibri"/>
          <w:sz w:val="22"/>
          <w:lang w:eastAsia="zh-CN"/>
        </w:rPr>
        <w:t xml:space="preserve"> for model identificatio</w:t>
      </w:r>
      <w:r w:rsidR="004C44D2">
        <w:rPr>
          <w:rFonts w:ascii="Times New Roman" w:eastAsiaTheme="minorEastAsia" w:hAnsi="Times New Roman" w:cs="Calibri"/>
          <w:sz w:val="22"/>
          <w:lang w:eastAsia="zh-CN"/>
        </w:rPr>
        <w:t>n</w:t>
      </w:r>
      <w:r>
        <w:rPr>
          <w:rFonts w:ascii="Times New Roman" w:eastAsiaTheme="minorEastAsia" w:hAnsi="Times New Roman" w:cs="Calibri"/>
          <w:sz w:val="22"/>
          <w:lang w:eastAsia="zh-CN"/>
        </w:rPr>
        <w:t>. There are two types of additional conditions. The first type is the addi</w:t>
      </w:r>
      <w:r w:rsidR="00C735E5">
        <w:rPr>
          <w:rFonts w:ascii="Times New Roman" w:eastAsiaTheme="minorEastAsia" w:hAnsi="Times New Roman" w:cs="Calibri"/>
          <w:sz w:val="22"/>
          <w:lang w:eastAsia="zh-CN"/>
        </w:rPr>
        <w:t>tio</w:t>
      </w:r>
      <w:r>
        <w:rPr>
          <w:rFonts w:ascii="Times New Roman" w:eastAsiaTheme="minorEastAsia" w:hAnsi="Times New Roman" w:cs="Calibri"/>
          <w:sz w:val="22"/>
          <w:lang w:eastAsia="zh-CN"/>
        </w:rPr>
        <w:t xml:space="preserve">nal conditions that can be specified (and they can be signaled as assistance information </w:t>
      </w:r>
      <w:r w:rsidR="00C735E5">
        <w:rPr>
          <w:rFonts w:ascii="Times New Roman" w:eastAsiaTheme="minorEastAsia" w:hAnsi="Times New Roman" w:cs="Calibri"/>
          <w:sz w:val="22"/>
          <w:lang w:eastAsia="zh-CN"/>
        </w:rPr>
        <w:t>to</w:t>
      </w:r>
      <w:r>
        <w:rPr>
          <w:rFonts w:ascii="Times New Roman" w:eastAsiaTheme="minorEastAsia" w:hAnsi="Times New Roman" w:cs="Calibri"/>
          <w:sz w:val="22"/>
          <w:lang w:eastAsia="zh-CN"/>
        </w:rPr>
        <w:t xml:space="preserve"> the UE to select the proper model)</w:t>
      </w:r>
      <w:r w:rsidR="00C735E5">
        <w:rPr>
          <w:rFonts w:ascii="Times New Roman" w:eastAsiaTheme="minorEastAsia" w:hAnsi="Times New Roman" w:cs="Calibri"/>
          <w:sz w:val="22"/>
          <w:lang w:eastAsia="zh-CN"/>
        </w:rPr>
        <w:t>. These NW side additional conditions should be aligned between training and inference for the UE sided model</w:t>
      </w:r>
      <w:r w:rsidR="004917D4">
        <w:rPr>
          <w:rFonts w:ascii="Times New Roman" w:eastAsiaTheme="minorEastAsia" w:hAnsi="Times New Roman" w:cs="Calibri"/>
          <w:sz w:val="22"/>
          <w:lang w:eastAsia="zh-CN"/>
        </w:rPr>
        <w:t xml:space="preserve"> for performance improvement</w:t>
      </w:r>
      <w:r w:rsidR="00C735E5">
        <w:rPr>
          <w:rFonts w:ascii="Times New Roman" w:eastAsiaTheme="minorEastAsia" w:hAnsi="Times New Roman" w:cs="Calibri"/>
          <w:sz w:val="22"/>
          <w:lang w:eastAsia="zh-CN"/>
        </w:rPr>
        <w:t>. According to this information, UE can select the most suitable model to improve performance and pass the test.</w:t>
      </w:r>
      <w:r>
        <w:rPr>
          <w:rFonts w:ascii="Times New Roman" w:eastAsiaTheme="minorEastAsia" w:hAnsi="Times New Roman" w:cs="Calibri"/>
          <w:sz w:val="22"/>
          <w:lang w:eastAsia="zh-CN"/>
        </w:rPr>
        <w:t xml:space="preserve">   </w:t>
      </w:r>
    </w:p>
    <w:p w14:paraId="67C65A59" w14:textId="3C8C99BC" w:rsidR="008E1F54" w:rsidRPr="003B2924" w:rsidRDefault="008E6A4E" w:rsidP="008E6A4E">
      <w:pPr>
        <w:jc w:val="center"/>
      </w:pPr>
      <w:r w:rsidRPr="008E6A4E">
        <w:rPr>
          <w:noProof/>
        </w:rPr>
        <w:drawing>
          <wp:inline distT="0" distB="0" distL="0" distR="0" wp14:anchorId="78F2A82C" wp14:editId="50691880">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25"/>
                    <a:stretch>
                      <a:fillRect/>
                    </a:stretch>
                  </pic:blipFill>
                  <pic:spPr>
                    <a:xfrm>
                      <a:off x="0" y="0"/>
                      <a:ext cx="5541849" cy="2890224"/>
                    </a:xfrm>
                    <a:prstGeom prst="rect">
                      <a:avLst/>
                    </a:prstGeom>
                  </pic:spPr>
                </pic:pic>
              </a:graphicData>
            </a:graphic>
          </wp:inline>
        </w:drawing>
      </w:r>
    </w:p>
    <w:p w14:paraId="7E081C6A" w14:textId="2EEC3975" w:rsidR="008E1F54" w:rsidRDefault="008E1F54" w:rsidP="008E1F54">
      <w:pPr>
        <w:contextualSpacing/>
        <w:jc w:val="center"/>
        <w:rPr>
          <w:rFonts w:ascii="Times New Roman" w:eastAsia="Batang" w:hAnsi="Times New Roman" w:cs="Times New Roman"/>
          <w:b/>
          <w:sz w:val="18"/>
          <w:szCs w:val="18"/>
          <w:lang w:val="en-GB"/>
        </w:rPr>
      </w:pPr>
    </w:p>
    <w:p w14:paraId="18371874" w14:textId="77777777" w:rsidR="008E1F54" w:rsidRDefault="008E1F54" w:rsidP="008E1F54">
      <w:pPr>
        <w:contextualSpacing/>
        <w:jc w:val="center"/>
        <w:rPr>
          <w:rFonts w:ascii="Times New Roman" w:eastAsia="Batang" w:hAnsi="Times New Roman" w:cs="Times New Roman"/>
          <w:b/>
          <w:sz w:val="18"/>
          <w:szCs w:val="18"/>
          <w:lang w:val="en-GB"/>
        </w:rPr>
      </w:pPr>
    </w:p>
    <w:p w14:paraId="14B1DD0E" w14:textId="39216EA1" w:rsidR="008E1F54" w:rsidRDefault="008E1F54" w:rsidP="008E1F54">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5206A5">
        <w:rPr>
          <w:rFonts w:ascii="Times New Roman" w:hAnsi="Times New Roman" w:cs="Times New Roman"/>
          <w:b/>
          <w:bCs/>
          <w:sz w:val="18"/>
          <w:szCs w:val="18"/>
        </w:rPr>
        <w:t>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735E5">
        <w:rPr>
          <w:rFonts w:ascii="Times New Roman" w:eastAsia="Batang" w:hAnsi="Times New Roman" w:cs="Times New Roman"/>
          <w:b/>
          <w:sz w:val="18"/>
          <w:szCs w:val="18"/>
          <w:lang w:val="en-AU"/>
        </w:rPr>
        <w:t>Capability report and addi</w:t>
      </w:r>
      <w:r w:rsidR="00A90634">
        <w:rPr>
          <w:rFonts w:ascii="Times New Roman" w:eastAsia="Batang" w:hAnsi="Times New Roman" w:cs="Times New Roman"/>
          <w:b/>
          <w:sz w:val="18"/>
          <w:szCs w:val="18"/>
          <w:lang w:val="en-AU"/>
        </w:rPr>
        <w:t>ti</w:t>
      </w:r>
      <w:r w:rsidR="00C735E5">
        <w:rPr>
          <w:rFonts w:ascii="Times New Roman" w:eastAsia="Batang" w:hAnsi="Times New Roman" w:cs="Times New Roman"/>
          <w:b/>
          <w:sz w:val="18"/>
          <w:szCs w:val="18"/>
          <w:lang w:val="en-AU"/>
        </w:rPr>
        <w:t xml:space="preserve">onal conditions </w:t>
      </w:r>
      <w:r>
        <w:rPr>
          <w:rFonts w:ascii="Times New Roman" w:eastAsia="Batang" w:hAnsi="Times New Roman" w:cs="Times New Roman"/>
          <w:b/>
          <w:sz w:val="18"/>
          <w:szCs w:val="18"/>
          <w:lang w:val="en-AU"/>
        </w:rPr>
        <w:t xml:space="preserve"> </w:t>
      </w:r>
    </w:p>
    <w:p w14:paraId="60F25AB2" w14:textId="77777777" w:rsidR="00C735E5" w:rsidRDefault="00C735E5" w:rsidP="008E1F54">
      <w:pPr>
        <w:contextualSpacing/>
        <w:jc w:val="center"/>
        <w:rPr>
          <w:rFonts w:ascii="Times New Roman" w:eastAsia="Batang" w:hAnsi="Times New Roman" w:cs="Times New Roman"/>
          <w:b/>
          <w:sz w:val="18"/>
          <w:szCs w:val="18"/>
          <w:lang w:val="en-AU"/>
        </w:rPr>
      </w:pPr>
    </w:p>
    <w:p w14:paraId="5F675086" w14:textId="6D73E8E6" w:rsidR="003676E3" w:rsidRDefault="003676E3" w:rsidP="00C735E5">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142B816A" w14:textId="26E82B50" w:rsidR="00C735E5" w:rsidRPr="00C735E5" w:rsidRDefault="004C44D2" w:rsidP="00C735E5">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w:t>
      </w:r>
      <w:r w:rsidR="00376937">
        <w:rPr>
          <w:rFonts w:ascii="Times New Roman" w:eastAsiaTheme="minorEastAsia" w:hAnsi="Times New Roman" w:cs="Calibri"/>
          <w:sz w:val="22"/>
          <w:lang w:val="en-AU" w:eastAsia="zh-CN"/>
        </w:rPr>
        <w:t xml:space="preserve">UE sided model would require some information on the configuration of set B codebook pattern for inference. This could be indicated as additional assistance information. </w:t>
      </w:r>
      <w:r w:rsidR="00C735E5"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sidR="00C735E5">
        <w:rPr>
          <w:rFonts w:ascii="Times New Roman" w:eastAsiaTheme="minorEastAsia" w:hAnsi="Times New Roman" w:cs="Calibri"/>
          <w:sz w:val="22"/>
          <w:lang w:eastAsia="zh-CN"/>
        </w:rPr>
        <w:t>. Simulation results confirm that</w:t>
      </w:r>
      <w:r w:rsidR="00C735E5" w:rsidRPr="00C735E5">
        <w:rPr>
          <w:rFonts w:ascii="Times New Roman" w:eastAsiaTheme="minorEastAsia" w:hAnsi="Times New Roman" w:cs="Calibri"/>
          <w:sz w:val="22"/>
          <w:lang w:eastAsia="zh-CN"/>
        </w:rPr>
        <w:t xml:space="preserve"> the consistency / association of Set B beams and Set A beams across training and inference is </w:t>
      </w:r>
      <w:r w:rsidR="00C735E5" w:rsidRPr="00C735E5">
        <w:rPr>
          <w:rFonts w:ascii="Times New Roman" w:eastAsiaTheme="minorEastAsia" w:hAnsi="Times New Roman" w:cs="Calibri"/>
          <w:sz w:val="22"/>
          <w:lang w:val="en-AU" w:eastAsia="zh-CN"/>
        </w:rPr>
        <w:t>“</w:t>
      </w:r>
      <w:r w:rsidR="00C735E5" w:rsidRPr="00C735E5">
        <w:rPr>
          <w:rFonts w:ascii="Times New Roman" w:eastAsiaTheme="minorEastAsia" w:hAnsi="Times New Roman" w:cs="Calibri"/>
          <w:sz w:val="22"/>
          <w:lang w:eastAsia="zh-CN"/>
        </w:rPr>
        <w:t>beneficial” from performance perspective</w:t>
      </w:r>
      <w:r w:rsidR="00C735E5">
        <w:rPr>
          <w:rFonts w:ascii="Times New Roman" w:eastAsiaTheme="minorEastAsia" w:hAnsi="Times New Roman" w:cs="Calibri"/>
          <w:sz w:val="22"/>
          <w:lang w:eastAsia="zh-CN"/>
        </w:rPr>
        <w:t xml:space="preserve"> </w:t>
      </w:r>
      <w:proofErr w:type="gramStart"/>
      <w:r w:rsidR="00C735E5">
        <w:rPr>
          <w:rFonts w:ascii="Times New Roman" w:eastAsiaTheme="minorEastAsia" w:hAnsi="Times New Roman" w:cs="Calibri"/>
          <w:sz w:val="22"/>
          <w:lang w:eastAsia="zh-CN"/>
        </w:rPr>
        <w:t xml:space="preserve">from </w:t>
      </w:r>
      <w:r w:rsidR="00C735E5" w:rsidRPr="00C735E5">
        <w:rPr>
          <w:rFonts w:ascii="Times New Roman" w:eastAsiaTheme="minorEastAsia" w:hAnsi="Times New Roman" w:cs="Calibri"/>
          <w:sz w:val="22"/>
          <w:lang w:eastAsia="zh-CN"/>
        </w:rPr>
        <w:t>:</w:t>
      </w:r>
      <w:proofErr w:type="gramEnd"/>
      <w:r w:rsidR="00C735E5"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C735E5" w:rsidRPr="00C735E5" w14:paraId="7CE5A692" w14:textId="77777777" w:rsidTr="001165A2">
        <w:tc>
          <w:tcPr>
            <w:tcW w:w="9629" w:type="dxa"/>
          </w:tcPr>
          <w:p w14:paraId="64106C3D" w14:textId="77777777" w:rsidR="00C735E5" w:rsidRPr="00C735E5" w:rsidRDefault="00C735E5" w:rsidP="00C735E5">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65154ADB" w14:textId="77777777" w:rsidR="00C735E5" w:rsidRPr="00C735E5" w:rsidRDefault="00C735E5" w:rsidP="00C735E5">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42435891" w14:textId="38047443" w:rsidR="001A23E7" w:rsidRPr="003676E3" w:rsidRDefault="001165A2" w:rsidP="003676E3">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lastRenderedPageBreak/>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00C735E5" w:rsidRPr="00C735E5">
        <w:rPr>
          <w:rFonts w:ascii="Times New Roman" w:eastAsiaTheme="minorEastAsia" w:hAnsi="Times New Roman" w:cs="Calibri"/>
          <w:sz w:val="22"/>
          <w:lang w:eastAsia="zh-CN"/>
        </w:rPr>
        <w:t xml:space="preserve"> </w:t>
      </w:r>
      <w:r w:rsidR="001A23E7" w:rsidRPr="001A23E7">
        <w:rPr>
          <w:rFonts w:eastAsiaTheme="minorEastAsia"/>
          <w:sz w:val="22"/>
          <w:lang w:eastAsia="zh-TW"/>
        </w:rPr>
        <w:t xml:space="preserve"> </w:t>
      </w:r>
    </w:p>
    <w:p w14:paraId="7D754D29" w14:textId="77777777" w:rsidR="001A23E7" w:rsidRPr="001A23E7" w:rsidRDefault="001A23E7" w:rsidP="00C735E5">
      <w:pPr>
        <w:contextualSpacing/>
        <w:jc w:val="both"/>
        <w:rPr>
          <w:rFonts w:ascii="Times New Roman" w:eastAsiaTheme="minorEastAsia" w:hAnsi="Times New Roman" w:cs="Calibri"/>
          <w:b/>
          <w:bCs/>
          <w:sz w:val="22"/>
          <w:lang w:eastAsia="zh-CN"/>
        </w:rPr>
      </w:pPr>
    </w:p>
    <w:p w14:paraId="2A77E7BD" w14:textId="7FDD1782" w:rsidR="00BD6EE1" w:rsidRDefault="00C735E5" w:rsidP="00C735E5">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82504F">
        <w:rPr>
          <w:rFonts w:ascii="Times New Roman" w:eastAsiaTheme="minorEastAsia" w:hAnsi="Times New Roman" w:cs="Calibri"/>
          <w:b/>
          <w:bCs/>
          <w:sz w:val="22"/>
          <w:lang w:eastAsia="zh-CN"/>
        </w:rPr>
        <w:t>6</w:t>
      </w:r>
      <w:r w:rsidRPr="00C735E5">
        <w:rPr>
          <w:rFonts w:ascii="Times New Roman" w:eastAsiaTheme="minorEastAsia" w:hAnsi="Times New Roman" w:cs="Calibri"/>
          <w:b/>
          <w:bCs/>
          <w:sz w:val="22"/>
          <w:lang w:eastAsia="zh-CN"/>
        </w:rPr>
        <w:t xml:space="preserve">:  </w:t>
      </w:r>
      <w:r w:rsidR="00F31769"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295F3A0" w14:textId="77777777" w:rsidR="00376937" w:rsidRDefault="00376937" w:rsidP="00C735E5">
      <w:pPr>
        <w:contextualSpacing/>
        <w:jc w:val="both"/>
        <w:rPr>
          <w:rFonts w:ascii="Times New Roman" w:eastAsiaTheme="minorEastAsia" w:hAnsi="Times New Roman" w:cs="Calibri"/>
          <w:b/>
          <w:bCs/>
          <w:sz w:val="22"/>
          <w:lang w:eastAsia="zh-CN"/>
        </w:rPr>
      </w:pPr>
    </w:p>
    <w:p w14:paraId="1502BA89" w14:textId="40AF7263" w:rsidR="002F0CE8" w:rsidRDefault="002F0CE8" w:rsidP="00C735E5">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7E4FD452" w14:textId="77777777" w:rsidR="004C44D2" w:rsidRDefault="004C44D2" w:rsidP="005A7E8F">
      <w:pPr>
        <w:contextualSpacing/>
        <w:jc w:val="both"/>
        <w:rPr>
          <w:b/>
          <w:iCs/>
          <w:sz w:val="21"/>
          <w:szCs w:val="21"/>
        </w:rPr>
      </w:pPr>
    </w:p>
    <w:p w14:paraId="65B11584" w14:textId="1C41F1D6" w:rsidR="00A322DA" w:rsidRDefault="005A7E8F" w:rsidP="005A7E8F">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sidR="00A322DA">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sidR="00A322DA">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sidR="00A322DA">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For </w:t>
      </w:r>
      <w:proofErr w:type="gramStart"/>
      <w:r w:rsidR="00A322DA">
        <w:rPr>
          <w:rFonts w:ascii="Times New Roman" w:eastAsiaTheme="minorEastAsia" w:hAnsi="Times New Roman" w:cs="Times New Roman"/>
          <w:sz w:val="22"/>
        </w:rPr>
        <w:t>example</w:t>
      </w:r>
      <w:proofErr w:type="gramEnd"/>
      <w:r w:rsidR="00A322DA">
        <w:rPr>
          <w:rFonts w:ascii="Times New Roman" w:eastAsiaTheme="minorEastAsia" w:hAnsi="Times New Roman" w:cs="Times New Roman"/>
          <w:sz w:val="22"/>
        </w:rPr>
        <w:t xml:space="preserve"> UE capability could indicate that the output type</w:t>
      </w:r>
      <w:r w:rsidR="004C44D2">
        <w:rPr>
          <w:rFonts w:ascii="Times New Roman" w:eastAsiaTheme="minorEastAsia" w:hAnsi="Times New Roman" w:cs="Times New Roman"/>
          <w:sz w:val="22"/>
        </w:rPr>
        <w:t xml:space="preserve"> of the AI/ML model</w:t>
      </w:r>
      <w:r w:rsidR="00A322DA">
        <w:rPr>
          <w:rFonts w:ascii="Times New Roman" w:eastAsiaTheme="minorEastAsia" w:hAnsi="Times New Roman" w:cs="Times New Roman"/>
          <w:sz w:val="22"/>
        </w:rPr>
        <w:t xml:space="preserve"> is label based (classifier), therefore the model should be tested under option 2</w:t>
      </w:r>
      <w:r w:rsidR="004C44D2">
        <w:rPr>
          <w:rFonts w:ascii="Times New Roman" w:eastAsiaTheme="minorEastAsia" w:hAnsi="Times New Roman" w:cs="Times New Roman"/>
          <w:sz w:val="22"/>
        </w:rPr>
        <w:t xml:space="preserve"> for BM KPI test metric.</w:t>
      </w:r>
    </w:p>
    <w:p w14:paraId="03D3A0AC" w14:textId="77777777" w:rsidR="002B0100" w:rsidRDefault="002B0100" w:rsidP="005A7E8F">
      <w:pPr>
        <w:contextualSpacing/>
        <w:jc w:val="both"/>
        <w:rPr>
          <w:rFonts w:ascii="Times New Roman" w:eastAsiaTheme="minorEastAsia" w:hAnsi="Times New Roman" w:cs="Times New Roman"/>
          <w:sz w:val="22"/>
        </w:rPr>
      </w:pPr>
    </w:p>
    <w:p w14:paraId="7656ADC9" w14:textId="10EFAA91" w:rsidR="002B0100" w:rsidRPr="004C44D2" w:rsidRDefault="002B0100" w:rsidP="002B010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56AE433F" w14:textId="7655F96B" w:rsidR="002B0100" w:rsidRPr="004C44D2" w:rsidRDefault="002B0100" w:rsidP="002B010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6B8704D2" w14:textId="77777777" w:rsidR="002B0100" w:rsidRDefault="002B0100" w:rsidP="002B0100">
      <w:pPr>
        <w:contextualSpacing/>
        <w:jc w:val="both"/>
        <w:rPr>
          <w:rFonts w:ascii="Times New Roman" w:eastAsiaTheme="minorEastAsia" w:hAnsi="Times New Roman" w:cs="Times New Roman"/>
          <w:sz w:val="22"/>
        </w:rPr>
      </w:pPr>
    </w:p>
    <w:p w14:paraId="458F24E0" w14:textId="67635624" w:rsidR="005A7E8F" w:rsidRDefault="002B0100" w:rsidP="005A7E8F">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005A7E8F"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005A7E8F"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sidR="004C44D2">
        <w:rPr>
          <w:rFonts w:ascii="Times New Roman" w:eastAsiaTheme="minorEastAsia" w:hAnsi="Times New Roman" w:cs="Times New Roman"/>
          <w:sz w:val="22"/>
        </w:rPr>
        <w:t>vary</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005A7E8F"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005A7E8F" w:rsidRPr="005A7E8F">
        <w:rPr>
          <w:rFonts w:ascii="Times New Roman" w:eastAsiaTheme="minorEastAsia" w:hAnsi="Times New Roman" w:cs="Times New Roman"/>
          <w:sz w:val="22"/>
        </w:rPr>
        <w:t>(e.g. SSB to CSI-RS wide to narrow beam mapping)</w:t>
      </w:r>
      <w:r w:rsidR="00E24F7B">
        <w:rPr>
          <w:rFonts w:ascii="Times New Roman" w:eastAsiaTheme="minorEastAsia" w:hAnsi="Times New Roman" w:cs="Times New Roman"/>
          <w:sz w:val="22"/>
        </w:rPr>
        <w:t xml:space="preserve">, or different antenna </w:t>
      </w:r>
      <w:proofErr w:type="spellStart"/>
      <w:r w:rsidR="00E24F7B">
        <w:rPr>
          <w:rFonts w:ascii="Times New Roman" w:eastAsiaTheme="minorEastAsia" w:hAnsi="Times New Roman" w:cs="Times New Roman"/>
          <w:sz w:val="22"/>
        </w:rPr>
        <w:t>configirations</w:t>
      </w:r>
      <w:proofErr w:type="spellEnd"/>
      <w:r w:rsidR="00E24F7B">
        <w:rPr>
          <w:rFonts w:ascii="Times New Roman" w:eastAsiaTheme="minorEastAsia" w:hAnsi="Times New Roman" w:cs="Times New Roman"/>
          <w:sz w:val="22"/>
        </w:rPr>
        <w:t xml:space="preserve">/layout like 4x16 antenna </w:t>
      </w:r>
      <w:proofErr w:type="spellStart"/>
      <w:r w:rsidR="00E24F7B">
        <w:rPr>
          <w:rFonts w:ascii="Times New Roman" w:eastAsiaTheme="minorEastAsia" w:hAnsi="Times New Roman" w:cs="Times New Roman"/>
          <w:sz w:val="22"/>
        </w:rPr>
        <w:t>versous</w:t>
      </w:r>
      <w:proofErr w:type="spellEnd"/>
      <w:r w:rsidR="00E24F7B">
        <w:rPr>
          <w:rFonts w:ascii="Times New Roman" w:eastAsiaTheme="minorEastAsia" w:hAnsi="Times New Roman" w:cs="Times New Roman"/>
          <w:sz w:val="22"/>
        </w:rPr>
        <w:t xml:space="preserve"> 8x8 antenna layout, different antenna spacings (</w:t>
      </w:r>
      <w:proofErr w:type="spellStart"/>
      <w:r w:rsidR="00E24F7B">
        <w:rPr>
          <w:rFonts w:ascii="Times New Roman" w:eastAsiaTheme="minorEastAsia" w:hAnsi="Times New Roman" w:cs="Times New Roman"/>
          <w:sz w:val="22"/>
        </w:rPr>
        <w:t>e.g</w:t>
      </w:r>
      <w:proofErr w:type="spellEnd"/>
      <w:r w:rsidR="00E24F7B">
        <w:rPr>
          <w:rFonts w:ascii="Times New Roman" w:eastAsiaTheme="minorEastAsia" w:hAnsi="Times New Roman" w:cs="Times New Roman"/>
          <w:sz w:val="22"/>
        </w:rPr>
        <w:t xml:space="preserve"> spacing = 0.8 </w:t>
      </w:r>
      <w:proofErr w:type="spellStart"/>
      <w:r w:rsidR="00E24F7B">
        <w:rPr>
          <w:rFonts w:ascii="Times New Roman" w:eastAsiaTheme="minorEastAsia" w:hAnsi="Times New Roman" w:cs="Times New Roman"/>
          <w:sz w:val="22"/>
        </w:rPr>
        <w:t>lamda</w:t>
      </w:r>
      <w:proofErr w:type="spellEnd"/>
      <w:r w:rsidR="00E24F7B">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Another example of additional condition could be the</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frequency</w:t>
      </w:r>
      <w:r>
        <w:rPr>
          <w:rFonts w:ascii="Times New Roman" w:eastAsiaTheme="minorEastAsia" w:hAnsi="Times New Roman" w:cs="Times New Roman"/>
          <w:sz w:val="22"/>
        </w:rPr>
        <w:t>/band</w:t>
      </w:r>
      <w:r w:rsidR="005A7E8F"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005A7E8F"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w:t>
      </w:r>
      <w:r w:rsidR="00E24F7B">
        <w:rPr>
          <w:rFonts w:ascii="Times New Roman" w:eastAsiaTheme="minorEastAsia" w:hAnsi="Times New Roman" w:cs="Times New Roman"/>
          <w:sz w:val="22"/>
        </w:rPr>
        <w:t>differen</w:t>
      </w:r>
      <w:r w:rsidR="00E74198">
        <w:rPr>
          <w:rFonts w:ascii="Times New Roman" w:eastAsiaTheme="minorEastAsia" w:hAnsi="Times New Roman" w:cs="Times New Roman"/>
          <w:sz w:val="22"/>
        </w:rPr>
        <w:t>t</w:t>
      </w:r>
      <w:r w:rsidR="00E24F7B">
        <w:rPr>
          <w:rFonts w:ascii="Times New Roman" w:eastAsiaTheme="minorEastAsia" w:hAnsi="Times New Roman" w:cs="Times New Roman"/>
          <w:sz w:val="22"/>
        </w:rPr>
        <w:t xml:space="preserve"> UE speeds, </w:t>
      </w:r>
      <w:r>
        <w:rPr>
          <w:rFonts w:ascii="Times New Roman" w:eastAsiaTheme="minorEastAsia" w:hAnsi="Times New Roman" w:cs="Times New Roman"/>
          <w:sz w:val="22"/>
        </w:rPr>
        <w:t xml:space="preserve">different beam shapes, </w:t>
      </w:r>
      <w:proofErr w:type="spellStart"/>
      <w:r>
        <w:rPr>
          <w:rFonts w:ascii="Times New Roman" w:eastAsiaTheme="minorEastAsia" w:hAnsi="Times New Roman" w:cs="Times New Roman"/>
          <w:sz w:val="22"/>
        </w:rPr>
        <w:t>etc</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005A7E8F" w:rsidRPr="005A7E8F">
        <w:rPr>
          <w:rFonts w:ascii="Times New Roman" w:eastAsiaTheme="minorEastAsia" w:hAnsi="Times New Roman" w:cs="Times New Roman"/>
          <w:sz w:val="22"/>
        </w:rPr>
        <w:t xml:space="preserve">hese conditions can be </w:t>
      </w:r>
      <w:proofErr w:type="spellStart"/>
      <w:r w:rsidR="005A7E8F" w:rsidRPr="005A7E8F">
        <w:rPr>
          <w:rFonts w:ascii="Times New Roman" w:eastAsiaTheme="minorEastAsia" w:hAnsi="Times New Roman" w:cs="Times New Roman"/>
          <w:sz w:val="22"/>
        </w:rPr>
        <w:t>signalled</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005A7E8F"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005A7E8F" w:rsidRPr="005A7E8F">
        <w:rPr>
          <w:rFonts w:ascii="Times New Roman" w:eastAsiaTheme="minorEastAsia" w:hAnsi="Times New Roman" w:cs="Times New Roman"/>
          <w:sz w:val="22"/>
        </w:rPr>
        <w:t xml:space="preserve"> UE can select the appropriate model</w:t>
      </w:r>
      <w:r w:rsidR="009136A9">
        <w:rPr>
          <w:rFonts w:ascii="Times New Roman" w:eastAsiaTheme="minorEastAsia" w:hAnsi="Times New Roman" w:cs="Times New Roman"/>
          <w:sz w:val="22"/>
        </w:rPr>
        <w:t xml:space="preserve">. </w:t>
      </w:r>
      <w:r w:rsidR="00E24F7B">
        <w:rPr>
          <w:rFonts w:ascii="Times New Roman" w:eastAsiaTheme="minorEastAsia" w:hAnsi="Times New Roman" w:cs="Times New Roman"/>
          <w:sz w:val="22"/>
        </w:rPr>
        <w:t>This is shown in Fig 1</w:t>
      </w:r>
      <w:r w:rsidR="005206A5">
        <w:rPr>
          <w:rFonts w:ascii="Times New Roman" w:eastAsiaTheme="minorEastAsia" w:hAnsi="Times New Roman" w:cs="Times New Roman"/>
          <w:sz w:val="22"/>
        </w:rPr>
        <w:t>2</w:t>
      </w:r>
      <w:r w:rsidR="00E24F7B">
        <w:rPr>
          <w:rFonts w:ascii="Times New Roman" w:eastAsiaTheme="minorEastAsia" w:hAnsi="Times New Roman" w:cs="Times New Roman"/>
          <w:sz w:val="22"/>
        </w:rPr>
        <w:t xml:space="preserve"> where UE2 switches models to improve generalization performance </w:t>
      </w:r>
      <w:r w:rsidR="00906699">
        <w:rPr>
          <w:rFonts w:ascii="Times New Roman" w:eastAsiaTheme="minorEastAsia" w:hAnsi="Times New Roman" w:cs="Times New Roman"/>
          <w:sz w:val="22"/>
        </w:rPr>
        <w:t>based on assistance signaling of additional conditions.</w:t>
      </w:r>
    </w:p>
    <w:p w14:paraId="3E42F0A2" w14:textId="77777777" w:rsidR="00F74675" w:rsidRDefault="00F74675" w:rsidP="00F74675">
      <w:pPr>
        <w:contextualSpacing/>
        <w:jc w:val="both"/>
        <w:rPr>
          <w:b/>
          <w:iCs/>
          <w:sz w:val="22"/>
        </w:rPr>
      </w:pPr>
    </w:p>
    <w:p w14:paraId="499A79CE" w14:textId="77777777" w:rsidR="00F74675" w:rsidRPr="00F74675" w:rsidRDefault="00F74675" w:rsidP="002F0CE8">
      <w:pPr>
        <w:spacing w:after="180" w:line="240" w:lineRule="exact"/>
        <w:jc w:val="both"/>
        <w:rPr>
          <w:b/>
          <w:iCs/>
          <w:sz w:val="22"/>
          <w:lang w:val="x-none"/>
        </w:rPr>
      </w:pPr>
    </w:p>
    <w:p w14:paraId="0266CCF6" w14:textId="77777777" w:rsidR="002B0100" w:rsidRDefault="002B0100" w:rsidP="002F0CE8">
      <w:pPr>
        <w:spacing w:after="180" w:line="240" w:lineRule="exact"/>
        <w:jc w:val="both"/>
        <w:rPr>
          <w:b/>
          <w:iCs/>
          <w:sz w:val="22"/>
        </w:rPr>
      </w:pPr>
    </w:p>
    <w:p w14:paraId="42BD741D" w14:textId="3691DD5D" w:rsidR="0084574B" w:rsidRPr="003B2924" w:rsidRDefault="0084574B" w:rsidP="0084574B">
      <w:pPr>
        <w:jc w:val="center"/>
      </w:pPr>
      <w:r w:rsidRPr="0084574B">
        <w:rPr>
          <w:noProof/>
        </w:rPr>
        <w:lastRenderedPageBreak/>
        <w:drawing>
          <wp:inline distT="0" distB="0" distL="0" distR="0" wp14:anchorId="14E61972" wp14:editId="7B1E0E74">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26"/>
                    <a:stretch>
                      <a:fillRect/>
                    </a:stretch>
                  </pic:blipFill>
                  <pic:spPr>
                    <a:xfrm>
                      <a:off x="0" y="0"/>
                      <a:ext cx="5402518" cy="3215504"/>
                    </a:xfrm>
                    <a:prstGeom prst="rect">
                      <a:avLst/>
                    </a:prstGeom>
                  </pic:spPr>
                </pic:pic>
              </a:graphicData>
            </a:graphic>
          </wp:inline>
        </w:drawing>
      </w:r>
    </w:p>
    <w:p w14:paraId="791C4C08" w14:textId="617568C8" w:rsidR="0084574B" w:rsidRDefault="0084574B" w:rsidP="0084574B">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005206A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E24F7B">
        <w:rPr>
          <w:rFonts w:ascii="Times New Roman" w:eastAsia="Batang" w:hAnsi="Times New Roman" w:cs="Times New Roman"/>
          <w:b/>
          <w:sz w:val="18"/>
          <w:szCs w:val="18"/>
          <w:lang w:val="en-AU"/>
        </w:rPr>
        <w:t>Generalization performance improvement with model switch based on assistance information</w:t>
      </w:r>
      <w:r w:rsidR="00990DA1">
        <w:rPr>
          <w:rFonts w:ascii="Times New Roman" w:eastAsia="Batang" w:hAnsi="Times New Roman" w:cs="Times New Roman"/>
          <w:b/>
          <w:sz w:val="18"/>
          <w:szCs w:val="18"/>
          <w:lang w:val="en-AU"/>
        </w:rPr>
        <w:t xml:space="preserve"> or autonomous model switch</w:t>
      </w:r>
      <w:r w:rsidR="00E24F7B">
        <w:rPr>
          <w:rFonts w:ascii="Times New Roman" w:eastAsia="Batang" w:hAnsi="Times New Roman" w:cs="Times New Roman"/>
          <w:b/>
          <w:sz w:val="18"/>
          <w:szCs w:val="18"/>
          <w:lang w:val="en-AU"/>
        </w:rPr>
        <w:t xml:space="preserve"> </w:t>
      </w:r>
    </w:p>
    <w:p w14:paraId="3376304B" w14:textId="77777777" w:rsidR="00F74675" w:rsidRPr="005A7E8F" w:rsidRDefault="00F74675" w:rsidP="002F0CE8">
      <w:pPr>
        <w:spacing w:after="180" w:line="240" w:lineRule="exact"/>
        <w:jc w:val="both"/>
        <w:rPr>
          <w:b/>
          <w:iCs/>
          <w:sz w:val="22"/>
        </w:rPr>
      </w:pPr>
    </w:p>
    <w:p w14:paraId="0F9326E9" w14:textId="4BECE0AE" w:rsidR="00E24F7B" w:rsidRDefault="00E24F7B" w:rsidP="00E24F7B">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1B4883A6" w14:textId="77777777" w:rsidR="00E24F7B" w:rsidRDefault="00E24F7B" w:rsidP="003604C9">
      <w:pPr>
        <w:pStyle w:val="ListParagraph"/>
        <w:numPr>
          <w:ilvl w:val="0"/>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NW side beam shape information</w:t>
      </w:r>
    </w:p>
    <w:p w14:paraId="47EF4A53" w14:textId="77777777" w:rsidR="00E24F7B" w:rsidRPr="00E446F4" w:rsidRDefault="00E24F7B" w:rsidP="003604C9">
      <w:pPr>
        <w:pStyle w:val="ListParagraph"/>
        <w:numPr>
          <w:ilvl w:val="1"/>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1755B547" w14:textId="77777777" w:rsidR="005A7E8F" w:rsidRPr="00E24F7B" w:rsidRDefault="005A7E8F" w:rsidP="002F0CE8">
      <w:pPr>
        <w:spacing w:after="180" w:line="240" w:lineRule="exact"/>
        <w:jc w:val="both"/>
        <w:rPr>
          <w:b/>
          <w:iCs/>
          <w:sz w:val="21"/>
          <w:szCs w:val="21"/>
          <w:lang w:val="x-none"/>
        </w:rPr>
      </w:pPr>
    </w:p>
    <w:p w14:paraId="6C4C6AD9" w14:textId="5C0DAE6A"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defining generalization tests, the identified scenarios and configurations shall be associated with the UE capability of an AI/ML-enabled Feature FG. For example, we could define a generalization test associated with model B as it is shown in Fig 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Model B is associated with some specific conditions/configurations, for functionality identification as indicated by UE capability. Under that configuration, UE could have other models associated with additional conditions (these conditions cannot be specified). </w:t>
      </w:r>
      <w:r w:rsidR="00D71F1B">
        <w:rPr>
          <w:rFonts w:ascii="Times New Roman" w:eastAsiaTheme="minorEastAsia" w:hAnsi="Times New Roman" w:cs="Calibri"/>
          <w:sz w:val="22"/>
          <w:lang w:eastAsia="zh-CN"/>
        </w:rPr>
        <w:t xml:space="preserve">These additional conditions will be the different </w:t>
      </w:r>
      <w:proofErr w:type="spellStart"/>
      <w:r w:rsidR="00D71F1B">
        <w:rPr>
          <w:rFonts w:ascii="Times New Roman" w:eastAsiaTheme="minorEastAsia" w:hAnsi="Times New Roman" w:cs="Calibri"/>
          <w:sz w:val="22"/>
          <w:lang w:eastAsia="zh-CN"/>
        </w:rPr>
        <w:t>scenations</w:t>
      </w:r>
      <w:proofErr w:type="spellEnd"/>
      <w:r w:rsidR="00D71F1B">
        <w:rPr>
          <w:rFonts w:ascii="Times New Roman" w:eastAsiaTheme="minorEastAsia" w:hAnsi="Times New Roman" w:cs="Calibri"/>
          <w:sz w:val="22"/>
          <w:lang w:eastAsia="zh-CN"/>
        </w:rPr>
        <w:t xml:space="preserve"> that will be part of the generalization tests. </w:t>
      </w:r>
    </w:p>
    <w:p w14:paraId="304D557F" w14:textId="77777777"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w:t>
      </w:r>
      <w:r w:rsidR="00D71F1B">
        <w:rPr>
          <w:rFonts w:ascii="Times New Roman" w:eastAsiaTheme="minorEastAsia" w:hAnsi="Times New Roman" w:cs="Calibri"/>
          <w:sz w:val="22"/>
          <w:lang w:eastAsia="zh-CN"/>
        </w:rPr>
        <w:t>can be shared</w:t>
      </w:r>
      <w:r>
        <w:rPr>
          <w:rFonts w:ascii="Times New Roman" w:eastAsiaTheme="minorEastAsia" w:hAnsi="Times New Roman" w:cs="Calibri"/>
          <w:sz w:val="22"/>
          <w:lang w:eastAsia="zh-CN"/>
        </w:rPr>
        <w:t xml:space="preserve"> during the test</w:t>
      </w:r>
      <w:r w:rsidR="00D71F1B">
        <w:rPr>
          <w:rFonts w:ascii="Times New Roman" w:eastAsiaTheme="minorEastAsia" w:hAnsi="Times New Roman" w:cs="Calibri"/>
          <w:sz w:val="22"/>
          <w:lang w:eastAsia="zh-CN"/>
        </w:rPr>
        <w:t xml:space="preserve"> in the form of assistance information to improve the generalization ability of the UE.  </w:t>
      </w:r>
    </w:p>
    <w:p w14:paraId="6BC19469" w14:textId="77777777" w:rsidR="00296954" w:rsidRDefault="00296954" w:rsidP="00906699">
      <w:pPr>
        <w:contextualSpacing/>
        <w:jc w:val="both"/>
        <w:rPr>
          <w:rFonts w:ascii="Times New Roman" w:eastAsiaTheme="minorEastAsia" w:hAnsi="Times New Roman" w:cs="Calibri"/>
          <w:sz w:val="22"/>
          <w:lang w:eastAsia="zh-CN"/>
        </w:rPr>
      </w:pPr>
    </w:p>
    <w:p w14:paraId="61DB1128" w14:textId="48CF2212" w:rsidR="00D71F1B" w:rsidRDefault="00D71F1B" w:rsidP="002F0CE8">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6284ABD8" w14:textId="1C5A1CDB" w:rsidR="002F0CE8" w:rsidRPr="00296954" w:rsidRDefault="002F0CE8" w:rsidP="002F0CE8">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7A6B57">
        <w:rPr>
          <w:rFonts w:ascii="Times New Roman" w:hAnsi="Times New Roman" w:cs="Times New Roman"/>
          <w:b/>
          <w:iCs/>
          <w:sz w:val="22"/>
        </w:rPr>
        <w:t>8</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00B0741E" w:rsidRPr="00296954">
        <w:rPr>
          <w:rFonts w:ascii="Times New Roman" w:hAnsi="Times New Roman" w:cs="Times New Roman"/>
          <w:b/>
          <w:bCs/>
          <w:iCs/>
          <w:sz w:val="22"/>
        </w:rPr>
        <w:t>For BM use case t</w:t>
      </w:r>
      <w:r w:rsidRPr="00296954">
        <w:rPr>
          <w:rFonts w:ascii="Times New Roman" w:hAnsi="Times New Roman" w:cs="Times New Roman"/>
          <w:b/>
          <w:bCs/>
          <w:iCs/>
          <w:sz w:val="22"/>
        </w:rPr>
        <w:t>he identified scenarios and configurations can be initially understood as those reported by UE through capability signaling as part of functionality identification.</w:t>
      </w:r>
    </w:p>
    <w:p w14:paraId="0D1F2FCB" w14:textId="34244932" w:rsidR="00F20478" w:rsidRPr="00296954" w:rsidRDefault="005A7E8F" w:rsidP="00296954">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sidR="007A6B57">
        <w:rPr>
          <w:rFonts w:ascii="Times New Roman" w:eastAsia="DengXian" w:hAnsi="Times New Roman" w:cs="Times New Roman"/>
          <w:b/>
          <w:iCs/>
          <w:sz w:val="22"/>
        </w:rPr>
        <w:t>9</w:t>
      </w:r>
      <w:r w:rsidRPr="00B0741E">
        <w:rPr>
          <w:rFonts w:ascii="Times New Roman" w:eastAsia="DengXian" w:hAnsi="Times New Roman" w:cs="Times New Roman"/>
          <w:b/>
          <w:iCs/>
          <w:sz w:val="22"/>
        </w:rPr>
        <w:t xml:space="preserve">: </w:t>
      </w:r>
      <w:r w:rsidR="00B0741E">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sidR="00B0741E">
        <w:rPr>
          <w:rFonts w:ascii="Times New Roman" w:eastAsia="DengXian" w:hAnsi="Times New Roman" w:cs="Times New Roman"/>
          <w:b/>
          <w:iCs/>
          <w:sz w:val="22"/>
        </w:rPr>
        <w:t>training (</w:t>
      </w:r>
      <w:r w:rsidR="00296954">
        <w:rPr>
          <w:rFonts w:ascii="Times New Roman" w:eastAsia="DengXian" w:hAnsi="Times New Roman" w:cs="Times New Roman"/>
          <w:b/>
          <w:iCs/>
          <w:sz w:val="22"/>
        </w:rPr>
        <w:t xml:space="preserve">which </w:t>
      </w:r>
      <w:r w:rsidRPr="00B0741E">
        <w:rPr>
          <w:rFonts w:ascii="Times New Roman" w:eastAsia="DengXian" w:hAnsi="Times New Roman" w:cs="Times New Roman"/>
          <w:b/>
          <w:iCs/>
          <w:sz w:val="22"/>
        </w:rPr>
        <w:t>do not constitute part of UE capability</w:t>
      </w:r>
      <w:r w:rsidR="00B0741E">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sidR="00B0741E">
        <w:rPr>
          <w:rFonts w:ascii="Times New Roman" w:eastAsia="DengXian" w:hAnsi="Times New Roman" w:cs="Times New Roman"/>
          <w:b/>
          <w:iCs/>
          <w:sz w:val="22"/>
        </w:rPr>
        <w:t xml:space="preserve"> can serve as t</w:t>
      </w:r>
      <w:r w:rsidR="00B0741E" w:rsidRPr="00B0741E">
        <w:rPr>
          <w:rFonts w:ascii="Times New Roman" w:eastAsia="DengXian" w:hAnsi="Times New Roman" w:cs="Times New Roman"/>
          <w:b/>
          <w:iCs/>
          <w:sz w:val="22"/>
        </w:rPr>
        <w:t xml:space="preserve">he </w:t>
      </w:r>
      <w:r w:rsidR="00B0741E">
        <w:rPr>
          <w:rFonts w:ascii="Times New Roman" w:eastAsia="DengXian" w:hAnsi="Times New Roman" w:cs="Times New Roman"/>
          <w:b/>
          <w:iCs/>
          <w:sz w:val="22"/>
        </w:rPr>
        <w:t>d</w:t>
      </w:r>
      <w:r w:rsidR="00B0741E" w:rsidRPr="00B0741E">
        <w:rPr>
          <w:rFonts w:ascii="Times New Roman" w:eastAsia="DengXian" w:hAnsi="Times New Roman" w:cs="Times New Roman"/>
          <w:b/>
          <w:iCs/>
          <w:sz w:val="22"/>
        </w:rPr>
        <w:t>ifferent scenarios</w:t>
      </w:r>
      <w:r w:rsidR="00B0741E">
        <w:rPr>
          <w:rFonts w:ascii="Times New Roman" w:eastAsia="DengXian" w:hAnsi="Times New Roman" w:cs="Times New Roman"/>
          <w:b/>
          <w:iCs/>
          <w:sz w:val="22"/>
        </w:rPr>
        <w:t>/configuration</w:t>
      </w:r>
      <w:r w:rsidR="00B0741E" w:rsidRPr="00B0741E">
        <w:rPr>
          <w:rFonts w:ascii="Times New Roman" w:eastAsia="DengXian" w:hAnsi="Times New Roman" w:cs="Times New Roman"/>
          <w:b/>
          <w:iCs/>
          <w:sz w:val="22"/>
        </w:rPr>
        <w:t xml:space="preserve"> f</w:t>
      </w:r>
      <w:r w:rsidR="00B0741E">
        <w:rPr>
          <w:rFonts w:ascii="Times New Roman" w:eastAsia="DengXian" w:hAnsi="Times New Roman" w:cs="Times New Roman"/>
          <w:b/>
          <w:iCs/>
          <w:sz w:val="22"/>
        </w:rPr>
        <w:t>or defining</w:t>
      </w:r>
      <w:r w:rsidR="00B0741E" w:rsidRPr="00B0741E">
        <w:rPr>
          <w:rFonts w:ascii="Times New Roman" w:eastAsia="DengXian" w:hAnsi="Times New Roman" w:cs="Times New Roman"/>
          <w:b/>
          <w:iCs/>
          <w:sz w:val="22"/>
        </w:rPr>
        <w:t xml:space="preserve"> generalization</w:t>
      </w:r>
    </w:p>
    <w:p w14:paraId="365C10C4" w14:textId="0FDACA6B" w:rsidR="00F20478" w:rsidRDefault="00F20478" w:rsidP="00F2047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82504F">
        <w:rPr>
          <w:rFonts w:ascii="Times New Roman" w:eastAsiaTheme="minorEastAsia" w:hAnsi="Times New Roman" w:cs="Times New Roman"/>
          <w:b/>
          <w:bCs/>
          <w:sz w:val="22"/>
          <w:lang w:eastAsia="zh-CN"/>
        </w:rPr>
        <w:t>7</w:t>
      </w:r>
      <w:r w:rsidRPr="00B0741E">
        <w:rPr>
          <w:rFonts w:ascii="Times New Roman" w:eastAsiaTheme="minorEastAsia" w:hAnsi="Times New Roman" w:cs="Times New Roman"/>
          <w:b/>
          <w:bCs/>
          <w:sz w:val="22"/>
          <w:lang w:eastAsia="zh-CN"/>
        </w:rPr>
        <w:t>: RAN4 should define identified scenarios</w:t>
      </w:r>
      <w:r w:rsidR="00A27711">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sidR="00A27711">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5C2958" w14:textId="77777777" w:rsidR="00A27711" w:rsidRDefault="00A27711" w:rsidP="00F20478">
      <w:pPr>
        <w:contextualSpacing/>
        <w:jc w:val="both"/>
        <w:rPr>
          <w:rFonts w:ascii="Times New Roman" w:eastAsiaTheme="minorEastAsia" w:hAnsi="Times New Roman" w:cs="Times New Roman"/>
          <w:b/>
          <w:bCs/>
          <w:sz w:val="22"/>
          <w:lang w:eastAsia="zh-CN"/>
        </w:rPr>
      </w:pPr>
    </w:p>
    <w:p w14:paraId="2DBB6D4E" w14:textId="68E9E7AA" w:rsidR="007719EC" w:rsidRPr="00296954" w:rsidRDefault="00A27711" w:rsidP="007719EC">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lastRenderedPageBreak/>
        <w:t>Propo</w:t>
      </w:r>
      <w:r w:rsidR="00C130A1" w:rsidRPr="00296954">
        <w:rPr>
          <w:rFonts w:ascii="Times New Roman" w:eastAsiaTheme="minorEastAsia" w:hAnsi="Times New Roman" w:cs="Times New Roman"/>
          <w:b/>
          <w:bCs/>
          <w:sz w:val="22"/>
          <w:lang w:eastAsia="zh-CN"/>
        </w:rPr>
        <w:t>s</w:t>
      </w:r>
      <w:r w:rsidRPr="00296954">
        <w:rPr>
          <w:rFonts w:ascii="Times New Roman" w:eastAsiaTheme="minorEastAsia" w:hAnsi="Times New Roman" w:cs="Times New Roman"/>
          <w:b/>
          <w:bCs/>
          <w:sz w:val="22"/>
          <w:lang w:eastAsia="zh-CN"/>
        </w:rPr>
        <w:t>al</w:t>
      </w:r>
      <w:r w:rsidR="00C130A1" w:rsidRPr="00296954">
        <w:rPr>
          <w:rFonts w:ascii="Times New Roman" w:eastAsiaTheme="minorEastAsia" w:hAnsi="Times New Roman" w:cs="Times New Roman"/>
          <w:b/>
          <w:bCs/>
          <w:sz w:val="22"/>
          <w:lang w:eastAsia="zh-CN"/>
        </w:rPr>
        <w:t xml:space="preserve"> </w:t>
      </w:r>
      <w:r w:rsidR="0082504F">
        <w:rPr>
          <w:rFonts w:ascii="Times New Roman" w:eastAsiaTheme="minorEastAsia" w:hAnsi="Times New Roman" w:cs="Times New Roman"/>
          <w:b/>
          <w:bCs/>
          <w:sz w:val="22"/>
          <w:lang w:eastAsia="zh-CN"/>
        </w:rPr>
        <w:t>8</w:t>
      </w:r>
      <w:r w:rsidR="00C130A1" w:rsidRPr="00296954">
        <w:rPr>
          <w:rFonts w:ascii="Times New Roman" w:eastAsiaTheme="minorEastAsia" w:hAnsi="Times New Roman" w:cs="Times New Roman"/>
          <w:b/>
          <w:bCs/>
          <w:sz w:val="22"/>
          <w:lang w:eastAsia="zh-CN"/>
        </w:rPr>
        <w:t>:</w:t>
      </w:r>
      <w:r w:rsid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 xml:space="preserve">RAN4 should investigate the feasibility of </w:t>
      </w:r>
      <w:proofErr w:type="gramStart"/>
      <w:r w:rsidR="00296954" w:rsidRPr="00296954">
        <w:rPr>
          <w:rFonts w:ascii="Times New Roman" w:eastAsiaTheme="minorEastAsia" w:hAnsi="Times New Roman" w:cs="Times New Roman"/>
          <w:b/>
          <w:bCs/>
          <w:sz w:val="22"/>
          <w:lang w:eastAsia="zh-CN"/>
        </w:rPr>
        <w:t>providing assistance</w:t>
      </w:r>
      <w:proofErr w:type="gramEnd"/>
      <w:r w:rsidR="00296954"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0A5D14F1" w14:textId="4CE01D83" w:rsidR="007719EC" w:rsidRPr="00B0741E" w:rsidRDefault="007719EC" w:rsidP="007719EC">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82504F">
        <w:rPr>
          <w:rFonts w:ascii="Times New Roman" w:eastAsiaTheme="minorEastAsia" w:hAnsi="Times New Roman" w:cs="Times New Roman"/>
          <w:b/>
          <w:bCs/>
          <w:sz w:val="22"/>
        </w:rPr>
        <w:t>9</w:t>
      </w:r>
      <w:r w:rsidRPr="00B0741E">
        <w:rPr>
          <w:rFonts w:ascii="Times New Roman" w:eastAsiaTheme="minorEastAsia" w:hAnsi="Times New Roman" w:cs="Times New Roman"/>
          <w:b/>
          <w:bCs/>
          <w:sz w:val="22"/>
        </w:rPr>
        <w:t>:</w:t>
      </w:r>
      <w:r w:rsidR="00296954" w:rsidRPr="00296954">
        <w:t xml:space="preserve"> </w:t>
      </w:r>
      <w:r w:rsidR="00296954"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5285A750" w14:textId="77777777" w:rsidR="003A0230" w:rsidRDefault="003A0230" w:rsidP="00F20478">
      <w:pPr>
        <w:contextualSpacing/>
        <w:jc w:val="both"/>
        <w:rPr>
          <w:rFonts w:ascii="Times New Roman" w:eastAsiaTheme="minorEastAsia" w:hAnsi="Times New Roman" w:cs="Calibri"/>
          <w:b/>
          <w:bCs/>
          <w:sz w:val="22"/>
          <w:lang w:eastAsia="zh-CN"/>
        </w:rPr>
      </w:pPr>
    </w:p>
    <w:p w14:paraId="477493DF" w14:textId="4A8EEEBF" w:rsidR="0074031A" w:rsidRPr="0074031A" w:rsidRDefault="00781FE2" w:rsidP="0074031A">
      <w:pPr>
        <w:pStyle w:val="B2"/>
        <w:ind w:left="0" w:firstLine="0"/>
        <w:rPr>
          <w:rFonts w:ascii="Arial" w:hAnsi="Arial" w:cs="Arial"/>
          <w:sz w:val="32"/>
          <w:szCs w:val="32"/>
          <w:lang w:eastAsia="zh-CN"/>
        </w:rPr>
      </w:pPr>
      <w:r w:rsidRPr="008E19F4">
        <w:rPr>
          <w:rFonts w:ascii="Arial" w:hAnsi="Arial" w:cs="Arial"/>
          <w:sz w:val="32"/>
          <w:szCs w:val="32"/>
          <w:lang w:eastAsia="zh-CN"/>
        </w:rPr>
        <w:t>2.</w:t>
      </w:r>
      <w:r w:rsidR="00F73FBB">
        <w:rPr>
          <w:rFonts w:ascii="Arial" w:hAnsi="Arial" w:cs="Arial"/>
          <w:sz w:val="32"/>
          <w:szCs w:val="32"/>
          <w:lang w:eastAsia="zh-CN"/>
        </w:rPr>
        <w:t>7</w:t>
      </w:r>
      <w:r>
        <w:rPr>
          <w:rFonts w:ascii="Arial" w:hAnsi="Arial" w:cs="Arial"/>
          <w:sz w:val="32"/>
          <w:szCs w:val="32"/>
          <w:lang w:eastAsia="zh-CN"/>
        </w:rPr>
        <w:t xml:space="preserve"> Consistency between Training and Inference</w:t>
      </w:r>
      <w:r w:rsidRPr="008E19F4">
        <w:rPr>
          <w:rFonts w:ascii="Arial" w:hAnsi="Arial" w:cs="Arial"/>
          <w:sz w:val="32"/>
          <w:szCs w:val="32"/>
          <w:lang w:eastAsia="zh-CN"/>
        </w:rPr>
        <w:t xml:space="preserve">  </w:t>
      </w:r>
    </w:p>
    <w:p w14:paraId="25CC0AF1" w14:textId="6EBA93AC" w:rsidR="0074031A" w:rsidRPr="0074031A" w:rsidRDefault="0074031A" w:rsidP="0074031A">
      <w:pPr>
        <w:rPr>
          <w:rFonts w:ascii="Times New Roman" w:eastAsia="Yu Mincho" w:hAnsi="Times New Roman" w:cs="Times New Roman"/>
          <w:iCs/>
          <w:color w:val="000000" w:themeColor="text1"/>
          <w:sz w:val="22"/>
          <w:lang w:eastAsia="ja-JP"/>
        </w:rPr>
      </w:pPr>
      <w:r>
        <w:rPr>
          <w:rFonts w:ascii="Times New Roman" w:eastAsia="Yu Mincho" w:hAnsi="Times New Roman" w:cs="Times New Roman"/>
          <w:iCs/>
          <w:color w:val="000000" w:themeColor="text1"/>
          <w:sz w:val="22"/>
          <w:lang w:eastAsia="ja-JP"/>
        </w:rPr>
        <w:t xml:space="preserve">In RAN4#110 </w:t>
      </w:r>
      <w:proofErr w:type="gramStart"/>
      <w:r>
        <w:rPr>
          <w:rFonts w:ascii="Times New Roman" w:eastAsia="Yu Mincho" w:hAnsi="Times New Roman" w:cs="Times New Roman"/>
          <w:iCs/>
          <w:color w:val="000000" w:themeColor="text1"/>
          <w:sz w:val="22"/>
          <w:lang w:eastAsia="ja-JP"/>
        </w:rPr>
        <w:t xml:space="preserve">bis  </w:t>
      </w:r>
      <w:r w:rsidRPr="0074031A">
        <w:rPr>
          <w:rFonts w:ascii="Times New Roman" w:eastAsia="Yu Mincho" w:hAnsi="Times New Roman" w:cs="Times New Roman"/>
          <w:iCs/>
          <w:color w:val="000000" w:themeColor="text1"/>
          <w:sz w:val="22"/>
          <w:lang w:eastAsia="ja-JP"/>
        </w:rPr>
        <w:t>multiple</w:t>
      </w:r>
      <w:proofErr w:type="gramEnd"/>
      <w:r w:rsidRPr="0074031A">
        <w:rPr>
          <w:rFonts w:ascii="Times New Roman" w:eastAsia="Yu Mincho" w:hAnsi="Times New Roman" w:cs="Times New Roman"/>
          <w:iCs/>
          <w:color w:val="000000" w:themeColor="text1"/>
          <w:sz w:val="22"/>
          <w:lang w:eastAsia="ja-JP"/>
        </w:rPr>
        <w:t xml:space="preserve"> companies brought up the need to discuss the consistency between set A and set B, otherwise it is not expected that beam prediction would work</w:t>
      </w:r>
      <w:r>
        <w:rPr>
          <w:rFonts w:ascii="Times New Roman" w:eastAsia="Yu Mincho" w:hAnsi="Times New Roman" w:cs="Times New Roman"/>
          <w:iCs/>
          <w:color w:val="000000" w:themeColor="text1"/>
          <w:sz w:val="22"/>
          <w:lang w:eastAsia="ja-JP"/>
        </w:rPr>
        <w:t>. In RAN4#111 the following options were provided:</w:t>
      </w:r>
    </w:p>
    <w:p w14:paraId="1FCC8AC8" w14:textId="77777777" w:rsidR="0074031A" w:rsidRPr="0074031A" w:rsidRDefault="0074031A" w:rsidP="0074031A">
      <w:pPr>
        <w:rPr>
          <w:rFonts w:ascii="Times New Roman" w:eastAsia="Yu Mincho" w:hAnsi="Times New Roman" w:cs="Times New Roman"/>
          <w:b/>
          <w:color w:val="000000" w:themeColor="text1"/>
          <w:sz w:val="22"/>
          <w:u w:val="single"/>
          <w:lang w:eastAsia="ja-JP"/>
        </w:rPr>
      </w:pPr>
      <w:r w:rsidRPr="0074031A">
        <w:rPr>
          <w:rFonts w:ascii="Times New Roman" w:hAnsi="Times New Roman" w:cs="Times New Roman"/>
          <w:b/>
          <w:color w:val="000000" w:themeColor="text1"/>
          <w:sz w:val="22"/>
          <w:u w:val="single"/>
          <w:lang w:eastAsia="ko-KR"/>
        </w:rPr>
        <w:t>Issue 2-</w:t>
      </w:r>
      <w:r w:rsidRPr="0074031A">
        <w:rPr>
          <w:rFonts w:ascii="Times New Roman" w:eastAsia="Yu Mincho" w:hAnsi="Times New Roman" w:cs="Times New Roman"/>
          <w:b/>
          <w:color w:val="000000" w:themeColor="text1"/>
          <w:sz w:val="22"/>
          <w:u w:val="single"/>
          <w:lang w:eastAsia="ja-JP"/>
        </w:rPr>
        <w:t>7</w:t>
      </w:r>
      <w:r w:rsidRPr="0074031A">
        <w:rPr>
          <w:rFonts w:ascii="Times New Roman" w:hAnsi="Times New Roman" w:cs="Times New Roman"/>
          <w:b/>
          <w:color w:val="000000" w:themeColor="text1"/>
          <w:sz w:val="22"/>
          <w:u w:val="single"/>
          <w:lang w:eastAsia="ko-KR"/>
        </w:rPr>
        <w:t>:</w:t>
      </w:r>
      <w:r w:rsidRPr="0074031A">
        <w:rPr>
          <w:rFonts w:ascii="Times New Roman" w:hAnsi="Times New Roman" w:cs="Times New Roman"/>
          <w:b/>
          <w:color w:val="000000" w:themeColor="text1"/>
          <w:sz w:val="22"/>
          <w:u w:val="single"/>
          <w:lang w:eastAsia="ko-KR"/>
        </w:rPr>
        <w:tab/>
      </w:r>
      <w:r w:rsidRPr="0074031A">
        <w:rPr>
          <w:rFonts w:ascii="Times New Roman" w:eastAsia="Yu Mincho" w:hAnsi="Times New Roman" w:cs="Times New Roman"/>
          <w:b/>
          <w:color w:val="000000" w:themeColor="text1"/>
          <w:sz w:val="22"/>
          <w:u w:val="single"/>
          <w:lang w:eastAsia="ja-JP"/>
        </w:rPr>
        <w:t>Consistency</w:t>
      </w:r>
    </w:p>
    <w:p w14:paraId="04F4DC39"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Proposals</w:t>
      </w:r>
    </w:p>
    <w:p w14:paraId="40B127B6" w14:textId="77777777" w:rsidR="0074031A" w:rsidRPr="0074031A" w:rsidRDefault="0074031A" w:rsidP="003604C9">
      <w:pPr>
        <w:pStyle w:val="ListParagraph"/>
        <w:numPr>
          <w:ilvl w:val="1"/>
          <w:numId w:val="13"/>
        </w:numPr>
        <w:overflowPunct w:val="0"/>
        <w:autoSpaceDE w:val="0"/>
        <w:autoSpaceDN w:val="0"/>
        <w:adjustRightInd w:val="0"/>
        <w:spacing w:after="120" w:line="240" w:lineRule="auto"/>
        <w:ind w:left="165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Option 1: consistency between set A and set B is reflected by below aspects:</w:t>
      </w:r>
    </w:p>
    <w:p w14:paraId="674D430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NW antenna/beam configurations for set A and set B, and that its configurations don’t change during training and inference.</w:t>
      </w:r>
    </w:p>
    <w:p w14:paraId="1A10B86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channel model for set A and set B, and that its configurations don’t change during training and inference. (Question: if consistency is valid for a non-static(time-varying) channel for set A and set B?)</w:t>
      </w:r>
    </w:p>
    <w:p w14:paraId="0E7E6FD5" w14:textId="77777777" w:rsidR="0074031A" w:rsidRPr="0074031A" w:rsidRDefault="0074031A" w:rsidP="003604C9">
      <w:pPr>
        <w:pStyle w:val="ListParagraph"/>
        <w:numPr>
          <w:ilvl w:val="1"/>
          <w:numId w:val="13"/>
        </w:numPr>
        <w:spacing w:after="120" w:line="240" w:lineRule="auto"/>
        <w:ind w:left="1418" w:hanging="284"/>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2: </w:t>
      </w:r>
      <w:r w:rsidRPr="0074031A">
        <w:rPr>
          <w:rFonts w:ascii="Times New Roman" w:eastAsia="Yu Mincho" w:hAnsi="Times New Roman" w:cs="Times New Roman"/>
          <w:color w:val="000000" w:themeColor="text1"/>
          <w:lang w:eastAsia="ja-JP"/>
        </w:rPr>
        <w:t>Consistency should be defined in a different way</w:t>
      </w:r>
    </w:p>
    <w:p w14:paraId="2394E4E5"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3: </w:t>
      </w:r>
      <w:r w:rsidRPr="0074031A">
        <w:rPr>
          <w:rFonts w:ascii="Times New Roman" w:eastAsia="Yu Mincho" w:hAnsi="Times New Roman" w:cs="Times New Roman"/>
          <w:color w:val="000000" w:themeColor="text1"/>
          <w:lang w:eastAsia="ja-JP"/>
        </w:rPr>
        <w:t>no need for any consistency definition</w:t>
      </w:r>
    </w:p>
    <w:p w14:paraId="221DE69B"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Recommended WF</w:t>
      </w:r>
    </w:p>
    <w:p w14:paraId="702491BC"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To be discussed</w:t>
      </w:r>
    </w:p>
    <w:p w14:paraId="44119E62" w14:textId="77777777" w:rsidR="0074031A" w:rsidRDefault="0074031A" w:rsidP="00F20478">
      <w:pPr>
        <w:contextualSpacing/>
        <w:jc w:val="both"/>
        <w:rPr>
          <w:rFonts w:ascii="Times New Roman" w:eastAsiaTheme="minorEastAsia" w:hAnsi="Times New Roman" w:cs="Calibri"/>
          <w:sz w:val="22"/>
          <w:lang w:eastAsia="zh-CN"/>
        </w:rPr>
      </w:pPr>
    </w:p>
    <w:p w14:paraId="1488F76A" w14:textId="3F6E8065" w:rsidR="0074031A" w:rsidRDefault="0074031A" w:rsidP="00F2047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w:t>
      </w:r>
      <w:r w:rsidR="0082504F">
        <w:rPr>
          <w:rFonts w:ascii="Times New Roman" w:eastAsiaTheme="minorEastAsia" w:hAnsi="Times New Roman" w:cs="Calibri"/>
          <w:b/>
          <w:bCs/>
          <w:sz w:val="22"/>
          <w:lang w:eastAsia="zh-CN"/>
        </w:rPr>
        <w:t>0</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0FBA9609" w14:textId="77777777" w:rsidR="00283554" w:rsidRDefault="00283554" w:rsidP="00F20478">
      <w:pPr>
        <w:contextualSpacing/>
        <w:jc w:val="both"/>
        <w:rPr>
          <w:rFonts w:ascii="Times New Roman" w:eastAsiaTheme="minorEastAsia" w:hAnsi="Times New Roman" w:cs="Calibri"/>
          <w:b/>
          <w:bCs/>
          <w:sz w:val="22"/>
          <w:lang w:eastAsia="zh-CN"/>
        </w:rPr>
      </w:pPr>
    </w:p>
    <w:p w14:paraId="0C9F4CA7" w14:textId="0F4D22D2" w:rsidR="00283554" w:rsidRDefault="00283554" w:rsidP="00F20478">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As it is shown in the figure below, in a non-static condition the set B configuration could change (let’s say B’). In this case the consistency is violated since set B’ is a different configuration from set B that the model was trained with. Consistency should be considered only for static conditions and not-static conditions should test the UE ability to adapt and employ diverse AI/ML models to match the conditions.</w:t>
      </w:r>
    </w:p>
    <w:p w14:paraId="05FB3B8B" w14:textId="77777777" w:rsidR="00283554" w:rsidRDefault="00283554" w:rsidP="00283554">
      <w:pPr>
        <w:jc w:val="center"/>
        <w:rPr>
          <w:sz w:val="21"/>
          <w:szCs w:val="21"/>
          <w:lang w:eastAsia="ja-JP" w:bidi="hi-IN"/>
        </w:rPr>
      </w:pPr>
      <w:r w:rsidRPr="0016307D">
        <w:rPr>
          <w:noProof/>
          <w:sz w:val="21"/>
          <w:szCs w:val="21"/>
          <w:lang w:eastAsia="ja-JP" w:bidi="hi-IN"/>
        </w:rPr>
        <w:lastRenderedPageBreak/>
        <w:drawing>
          <wp:inline distT="0" distB="0" distL="0" distR="0" wp14:anchorId="37C8BEA3" wp14:editId="2B4637A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27"/>
                    <a:stretch>
                      <a:fillRect/>
                    </a:stretch>
                  </pic:blipFill>
                  <pic:spPr>
                    <a:xfrm>
                      <a:off x="0" y="0"/>
                      <a:ext cx="4858612" cy="2245894"/>
                    </a:xfrm>
                    <a:prstGeom prst="rect">
                      <a:avLst/>
                    </a:prstGeom>
                  </pic:spPr>
                </pic:pic>
              </a:graphicData>
            </a:graphic>
          </wp:inline>
        </w:drawing>
      </w:r>
    </w:p>
    <w:p w14:paraId="1227E5AB" w14:textId="77777777" w:rsidR="00283554" w:rsidRDefault="00283554" w:rsidP="00283554">
      <w:pPr>
        <w:jc w:val="center"/>
        <w:rPr>
          <w:rFonts w:cs="Arial"/>
          <w:sz w:val="16"/>
          <w:szCs w:val="16"/>
          <w:lang w:eastAsia="ja-JP" w:bidi="hi-IN"/>
        </w:rPr>
      </w:pPr>
    </w:p>
    <w:p w14:paraId="1FA27E01" w14:textId="77777777" w:rsidR="00283554" w:rsidRPr="00E1062A" w:rsidRDefault="00283554" w:rsidP="00283554">
      <w:pPr>
        <w:jc w:val="center"/>
        <w:rPr>
          <w:rFonts w:cs="Arial"/>
          <w:b/>
          <w:bCs/>
          <w:sz w:val="18"/>
          <w:szCs w:val="18"/>
          <w:lang w:eastAsia="ja-JP" w:bidi="hi-IN"/>
        </w:rPr>
      </w:pPr>
      <w:r w:rsidRPr="00E1062A">
        <w:rPr>
          <w:rFonts w:cs="Arial"/>
          <w:b/>
          <w:bCs/>
          <w:sz w:val="18"/>
          <w:szCs w:val="18"/>
          <w:lang w:eastAsia="ja-JP" w:bidi="hi-IN"/>
        </w:rPr>
        <w:t xml:space="preserve">Table 1. Examples of Static versus Non-static Conditions  </w:t>
      </w:r>
    </w:p>
    <w:p w14:paraId="45D1356C" w14:textId="77777777" w:rsidR="00283554" w:rsidRPr="00283554" w:rsidRDefault="00283554" w:rsidP="00F20478">
      <w:pPr>
        <w:contextualSpacing/>
        <w:jc w:val="both"/>
        <w:rPr>
          <w:rFonts w:ascii="Times New Roman" w:eastAsiaTheme="minorEastAsia" w:hAnsi="Times New Roman" w:cs="Calibri"/>
          <w:sz w:val="22"/>
          <w:lang w:eastAsia="zh-CN"/>
        </w:rPr>
      </w:pPr>
    </w:p>
    <w:p w14:paraId="6750E55D" w14:textId="0026C5DD" w:rsidR="000A7F08" w:rsidRPr="000A7F08" w:rsidRDefault="00283554" w:rsidP="000A7F0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w:t>
      </w:r>
      <w:r w:rsidR="0082504F">
        <w:rPr>
          <w:rFonts w:ascii="Times New Roman" w:eastAsiaTheme="minorEastAsia" w:hAnsi="Times New Roman" w:cs="Calibri"/>
          <w:b/>
          <w:bCs/>
          <w:sz w:val="22"/>
          <w:lang w:eastAsia="zh-CN"/>
        </w:rPr>
        <w:t>1</w:t>
      </w:r>
      <w:r w:rsidRPr="000A7F08">
        <w:rPr>
          <w:rFonts w:ascii="Times New Roman" w:eastAsiaTheme="minorEastAsia" w:hAnsi="Times New Roman" w:cs="Calibri"/>
          <w:b/>
          <w:bCs/>
          <w:sz w:val="22"/>
          <w:lang w:eastAsia="zh-CN"/>
        </w:rPr>
        <w:t xml:space="preserve">: </w:t>
      </w:r>
      <w:r w:rsidR="000A7F08" w:rsidRPr="000A7F08">
        <w:rPr>
          <w:rFonts w:ascii="Times New Roman" w:eastAsiaTheme="minorEastAsia" w:hAnsi="Times New Roman" w:cs="Calibri"/>
          <w:b/>
          <w:bCs/>
          <w:sz w:val="22"/>
          <w:lang w:eastAsia="zh-CN"/>
        </w:rPr>
        <w:t>Consistency should be considered in RAN4 only for static conditions and not-static conditions should test the UE ability to adapt and employ diverse AI/ML models to match the conditions</w:t>
      </w:r>
      <w:r w:rsidR="000A7F08">
        <w:rPr>
          <w:rFonts w:ascii="Times New Roman" w:eastAsiaTheme="minorEastAsia" w:hAnsi="Times New Roman" w:cs="Calibri"/>
          <w:b/>
          <w:bCs/>
          <w:sz w:val="22"/>
          <w:lang w:eastAsia="zh-CN"/>
        </w:rPr>
        <w:t xml:space="preserve"> (generalization)</w:t>
      </w:r>
    </w:p>
    <w:p w14:paraId="111845A5" w14:textId="257C1779" w:rsidR="00283554" w:rsidRDefault="00283554" w:rsidP="00283554">
      <w:pPr>
        <w:contextualSpacing/>
        <w:jc w:val="both"/>
        <w:rPr>
          <w:rFonts w:ascii="Times New Roman" w:eastAsiaTheme="minorEastAsia" w:hAnsi="Times New Roman" w:cs="Calibri"/>
          <w:b/>
          <w:bCs/>
          <w:sz w:val="22"/>
          <w:lang w:eastAsia="zh-CN"/>
        </w:rPr>
      </w:pPr>
    </w:p>
    <w:p w14:paraId="35A6F066" w14:textId="06C02646" w:rsidR="003A0230" w:rsidRDefault="003A0230" w:rsidP="00F20478">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sidR="00554F75">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44E3CF52" w14:textId="77777777" w:rsidR="00592CC3" w:rsidRDefault="00592CC3" w:rsidP="00F20478">
      <w:pPr>
        <w:contextualSpacing/>
        <w:jc w:val="both"/>
        <w:rPr>
          <w:rFonts w:ascii="Times New Roman" w:eastAsiaTheme="minorEastAsia" w:hAnsi="Times New Roman" w:cs="Calibri"/>
          <w:sz w:val="22"/>
          <w:lang w:eastAsia="zh-CN"/>
        </w:rPr>
      </w:pPr>
    </w:p>
    <w:p w14:paraId="66D85493" w14:textId="61E80341" w:rsid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6856D712" w14:textId="77777777" w:rsidR="00592CC3" w:rsidRPr="003A0230" w:rsidRDefault="00592CC3" w:rsidP="003A0230">
      <w:pPr>
        <w:contextualSpacing/>
        <w:jc w:val="both"/>
        <w:rPr>
          <w:rFonts w:ascii="Times New Roman" w:eastAsiaTheme="minorEastAsia" w:hAnsi="Times New Roman" w:cs="Calibri"/>
          <w:sz w:val="22"/>
          <w:lang w:eastAsia="zh-CN"/>
        </w:rPr>
      </w:pPr>
    </w:p>
    <w:p w14:paraId="14316C36" w14:textId="7777777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highlighted in TR 38.843 (Clause 4.2.3), additional conditions refer to any aspects that are assumed for the training of the model but are not a part of UE capability for the AI/ML-enabled feature/FG. Moreover, additional conditions of a model can be divided into two categories: NW-side additional conditions and UE-side additional conditions</w:t>
      </w:r>
    </w:p>
    <w:p w14:paraId="4711212B" w14:textId="12ACA4A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sidR="00592CC3">
        <w:rPr>
          <w:rFonts w:ascii="Times New Roman" w:eastAsiaTheme="minorEastAsia" w:hAnsi="Times New Roman" w:cs="Calibri"/>
          <w:sz w:val="22"/>
          <w:lang w:eastAsia="zh-CN"/>
        </w:rPr>
        <w:t xml:space="preserve"> by </w:t>
      </w:r>
      <w:r w:rsidR="00733E1A">
        <w:rPr>
          <w:rFonts w:ascii="Times New Roman" w:eastAsiaTheme="minorEastAsia" w:hAnsi="Times New Roman" w:cs="Calibri"/>
          <w:sz w:val="22"/>
          <w:lang w:eastAsia="zh-CN"/>
        </w:rPr>
        <w:t>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7324862"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5F0FC8AB"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7B9225B4"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176D371" w14:textId="30BD6593" w:rsid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4B68E81A" w14:textId="77777777" w:rsidR="000876E1" w:rsidRPr="003A0230" w:rsidRDefault="000876E1" w:rsidP="003A0230">
      <w:pPr>
        <w:ind w:left="567"/>
        <w:contextualSpacing/>
        <w:jc w:val="both"/>
        <w:rPr>
          <w:rFonts w:ascii="Times New Roman" w:eastAsiaTheme="minorEastAsia" w:hAnsi="Times New Roman" w:cs="Calibri"/>
          <w:sz w:val="22"/>
          <w:lang w:eastAsia="zh-CN"/>
        </w:rPr>
      </w:pPr>
    </w:p>
    <w:p w14:paraId="180B9CA4" w14:textId="31E3FBE9"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F49029D" w14:textId="77777777" w:rsidR="000876E1" w:rsidRDefault="000876E1" w:rsidP="000876E1">
      <w:pPr>
        <w:contextualSpacing/>
        <w:jc w:val="both"/>
        <w:rPr>
          <w:rFonts w:ascii="Times New Roman" w:eastAsiaTheme="minorEastAsia" w:hAnsi="Times New Roman" w:cs="Calibri"/>
          <w:sz w:val="22"/>
          <w:lang w:eastAsia="zh-CN"/>
        </w:rPr>
      </w:pPr>
    </w:p>
    <w:p w14:paraId="1084EF03" w14:textId="67962264" w:rsid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lastRenderedPageBreak/>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sidR="00554F75">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2255D79F" w14:textId="77777777" w:rsidR="00554F75" w:rsidRPr="000876E1" w:rsidRDefault="00554F75" w:rsidP="000876E1">
      <w:pPr>
        <w:contextualSpacing/>
        <w:jc w:val="both"/>
        <w:rPr>
          <w:rFonts w:ascii="Times New Roman" w:eastAsiaTheme="minorEastAsia" w:hAnsi="Times New Roman" w:cs="Calibri"/>
          <w:sz w:val="22"/>
          <w:lang w:eastAsia="zh-CN"/>
        </w:rPr>
      </w:pPr>
    </w:p>
    <w:p w14:paraId="56D1F8BE" w14:textId="01D3FB31"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sidR="00701FF0">
        <w:rPr>
          <w:rFonts w:ascii="Times New Roman" w:eastAsiaTheme="minorEastAsia" w:hAnsi="Times New Roman" w:cs="Calibri"/>
          <w:sz w:val="22"/>
          <w:lang w:eastAsia="zh-CN"/>
        </w:rPr>
        <w:t>.</w:t>
      </w:r>
    </w:p>
    <w:p w14:paraId="0201BA18" w14:textId="77777777" w:rsidR="000876E1" w:rsidRDefault="000876E1" w:rsidP="000876E1">
      <w:pPr>
        <w:contextualSpacing/>
        <w:jc w:val="both"/>
        <w:rPr>
          <w:rFonts w:ascii="Times New Roman" w:eastAsiaTheme="minorEastAsia" w:hAnsi="Times New Roman" w:cs="Calibri"/>
          <w:sz w:val="22"/>
          <w:lang w:eastAsia="zh-CN"/>
        </w:rPr>
      </w:pPr>
    </w:p>
    <w:p w14:paraId="45AAD951" w14:textId="3EF617F4" w:rsidR="00F20478"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1F3DFC97" w14:textId="77777777" w:rsidR="00CA153D" w:rsidRDefault="00CA153D" w:rsidP="00CA153D">
      <w:pPr>
        <w:contextualSpacing/>
        <w:jc w:val="both"/>
        <w:rPr>
          <w:rFonts w:ascii="Times New Roman" w:eastAsiaTheme="minorEastAsia" w:hAnsi="Times New Roman" w:cs="Calibri"/>
          <w:sz w:val="22"/>
          <w:lang w:eastAsia="zh-CN"/>
        </w:rPr>
      </w:pPr>
    </w:p>
    <w:p w14:paraId="2D5A7034" w14:textId="24E3C391" w:rsidR="00554F75" w:rsidRPr="00B0741E"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w:t>
      </w:r>
      <w:r w:rsidR="007A6B57">
        <w:rPr>
          <w:rFonts w:ascii="Times New Roman" w:eastAsiaTheme="minorEastAsia" w:hAnsi="Times New Roman" w:cs="Times New Roman"/>
          <w:b/>
          <w:bCs/>
          <w:sz w:val="22"/>
          <w:lang w:eastAsia="zh-CN"/>
        </w:rPr>
        <w:t>0</w:t>
      </w:r>
      <w:r>
        <w:rPr>
          <w:rFonts w:ascii="Times New Roman" w:eastAsiaTheme="minorEastAsia" w:hAnsi="Times New Roman" w:cs="Times New Roman"/>
          <w:b/>
          <w:bCs/>
          <w:sz w:val="22"/>
          <w:lang w:eastAsia="zh-CN"/>
        </w:rPr>
        <w:t>:  Achieving consistency between training and inference by model monitoring could result in delays and increased complexity in model management for BM use case</w:t>
      </w:r>
    </w:p>
    <w:p w14:paraId="0605F37B" w14:textId="77777777" w:rsidR="00554F75" w:rsidRDefault="00554F75" w:rsidP="00CA153D">
      <w:pPr>
        <w:contextualSpacing/>
        <w:jc w:val="both"/>
        <w:rPr>
          <w:rFonts w:ascii="Times New Roman" w:eastAsiaTheme="minorEastAsia" w:hAnsi="Times New Roman" w:cs="Calibri"/>
          <w:sz w:val="22"/>
          <w:lang w:eastAsia="zh-CN"/>
        </w:rPr>
      </w:pPr>
    </w:p>
    <w:p w14:paraId="3DE57AED" w14:textId="1D1D05DC" w:rsidR="00CA153D" w:rsidRPr="00CA153D"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6E8729D6" w14:textId="77777777" w:rsidR="00554F75" w:rsidRDefault="00554F75" w:rsidP="00CA153D">
      <w:pPr>
        <w:contextualSpacing/>
        <w:jc w:val="both"/>
        <w:rPr>
          <w:rFonts w:ascii="Times New Roman" w:eastAsiaTheme="minorEastAsia" w:hAnsi="Times New Roman" w:cs="Calibri"/>
          <w:sz w:val="22"/>
          <w:lang w:eastAsia="zh-CN"/>
        </w:rPr>
      </w:pPr>
    </w:p>
    <w:p w14:paraId="59B7CE3E" w14:textId="31908E5A" w:rsidR="00554F75" w:rsidRPr="00554F75"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w:t>
      </w:r>
      <w:r w:rsidR="007A6B57">
        <w:rPr>
          <w:rFonts w:ascii="Times New Roman" w:eastAsiaTheme="minorEastAsia" w:hAnsi="Times New Roman" w:cs="Times New Roman"/>
          <w:b/>
          <w:bCs/>
          <w:sz w:val="22"/>
          <w:lang w:eastAsia="zh-CN"/>
        </w:rPr>
        <w:t>1</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7A59950B" w14:textId="77777777" w:rsidR="00554F75" w:rsidRDefault="00554F75" w:rsidP="00CA153D">
      <w:pPr>
        <w:contextualSpacing/>
        <w:jc w:val="both"/>
        <w:rPr>
          <w:rFonts w:ascii="Times New Roman" w:eastAsiaTheme="minorEastAsia" w:hAnsi="Times New Roman" w:cs="Calibri"/>
          <w:sz w:val="22"/>
          <w:lang w:eastAsia="zh-CN"/>
        </w:rPr>
      </w:pPr>
    </w:p>
    <w:p w14:paraId="4A57AFA2" w14:textId="15AE1BFC" w:rsidR="00701FF0"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sidR="00554F75">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31A603B6" w14:textId="77777777" w:rsidR="00554F75" w:rsidRDefault="00554F75" w:rsidP="00CA153D">
      <w:pPr>
        <w:contextualSpacing/>
        <w:jc w:val="both"/>
        <w:rPr>
          <w:rFonts w:ascii="Times New Roman" w:eastAsiaTheme="minorEastAsia" w:hAnsi="Times New Roman" w:cs="Calibri"/>
          <w:sz w:val="22"/>
          <w:lang w:eastAsia="zh-CN"/>
        </w:rPr>
      </w:pPr>
    </w:p>
    <w:p w14:paraId="72D95DD7" w14:textId="11B1EDE3" w:rsidR="002B64CE" w:rsidRDefault="002B64CE" w:rsidP="002B64CE">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82504F">
        <w:rPr>
          <w:rFonts w:ascii="Times New Roman" w:eastAsiaTheme="minorEastAsia" w:hAnsi="Times New Roman" w:cs="Times New Roman"/>
          <w:b/>
          <w:bCs/>
          <w:sz w:val="22"/>
          <w:lang w:val="en-AU"/>
        </w:rPr>
        <w:t>2</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27BCCFF9" w14:textId="17F1FDF0" w:rsidR="00701FF0" w:rsidRPr="002B64CE" w:rsidRDefault="00701FF0" w:rsidP="00CA153D">
      <w:pPr>
        <w:contextualSpacing/>
        <w:jc w:val="both"/>
        <w:rPr>
          <w:rFonts w:ascii="Times New Roman" w:eastAsiaTheme="minorEastAsia" w:hAnsi="Times New Roman" w:cs="Calibri"/>
          <w:sz w:val="22"/>
          <w:lang w:val="en-AU" w:eastAsia="zh-CN"/>
        </w:rPr>
      </w:pPr>
    </w:p>
    <w:p w14:paraId="6CC17C1B" w14:textId="51FFFCD6"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w:t>
      </w:r>
      <w:r w:rsidR="0082504F">
        <w:rPr>
          <w:rFonts w:ascii="Times New Roman" w:hAnsi="Times New Roman" w:cs="Times New Roman"/>
          <w:b/>
          <w:bCs/>
          <w:sz w:val="22"/>
        </w:rPr>
        <w:t>3</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55C30414"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35805F3D" w14:textId="0A8E77B0"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82504F">
        <w:rPr>
          <w:rFonts w:ascii="Times New Roman" w:hAnsi="Times New Roman" w:cs="Times New Roman"/>
          <w:b/>
          <w:bCs/>
          <w:sz w:val="22"/>
        </w:rPr>
        <w:t>4</w:t>
      </w:r>
      <w:r w:rsidRPr="007C55B3">
        <w:rPr>
          <w:rFonts w:ascii="Times New Roman" w:hAnsi="Times New Roman" w:cs="Times New Roman"/>
          <w:b/>
          <w:bCs/>
          <w:sz w:val="22"/>
        </w:rPr>
        <w:t xml:space="preserve">: </w:t>
      </w:r>
      <w:r w:rsidR="00CA0537"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18D27730"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supports the NW-sided additional </w:t>
      </w:r>
      <w:proofErr w:type="gramStart"/>
      <w:r w:rsidRPr="007C55B3">
        <w:rPr>
          <w:rFonts w:ascii="Times New Roman" w:hAnsi="Times New Roman" w:cs="Times New Roman"/>
          <w:sz w:val="22"/>
          <w:lang w:eastAsia="zh-CN"/>
        </w:rPr>
        <w:t>conditions</w:t>
      </w:r>
      <w:proofErr w:type="gramEnd"/>
      <w:r w:rsidRPr="007C55B3">
        <w:rPr>
          <w:rFonts w:ascii="Times New Roman" w:hAnsi="Times New Roman" w:cs="Times New Roman"/>
          <w:sz w:val="22"/>
          <w:lang w:eastAsia="zh-CN"/>
        </w:rPr>
        <w:t xml:space="preserve"> then the NW can trigger data collection for fine tuning of the UE-sided model:  </w:t>
      </w:r>
    </w:p>
    <w:p w14:paraId="5D331F9D" w14:textId="06E81DE6" w:rsidR="007C55B3" w:rsidRPr="007C55B3" w:rsidRDefault="007C55B3" w:rsidP="007C55B3">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lastRenderedPageBreak/>
        <w:t xml:space="preserve">Proposal </w:t>
      </w:r>
      <w:r w:rsidR="006319C8">
        <w:rPr>
          <w:rFonts w:ascii="Times New Roman" w:hAnsi="Times New Roman" w:cs="Times New Roman"/>
          <w:b/>
          <w:bCs/>
          <w:sz w:val="22"/>
        </w:rPr>
        <w:t>1</w:t>
      </w:r>
      <w:r w:rsidR="0082504F">
        <w:rPr>
          <w:rFonts w:ascii="Times New Roman" w:hAnsi="Times New Roman" w:cs="Times New Roman"/>
          <w:b/>
          <w:bCs/>
          <w:sz w:val="22"/>
        </w:rPr>
        <w:t>5</w:t>
      </w:r>
      <w:r w:rsidRPr="007C55B3">
        <w:rPr>
          <w:rFonts w:ascii="Times New Roman" w:hAnsi="Times New Roman" w:cs="Times New Roman"/>
          <w:b/>
          <w:bCs/>
          <w:sz w:val="22"/>
        </w:rPr>
        <w:t>:</w:t>
      </w:r>
      <w:r w:rsidR="00CA0537" w:rsidRPr="00CA0537">
        <w:rPr>
          <w:rFonts w:ascii="Times New Roman" w:hAnsi="Times New Roman" w:cs="Times New Roman"/>
          <w:b/>
          <w:bCs/>
          <w:sz w:val="22"/>
        </w:rPr>
        <w:t xml:space="preserve"> 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D50A633"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6A04B609"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51C86A5C" w14:textId="66FB56EE"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82504F">
        <w:rPr>
          <w:rFonts w:ascii="Times New Roman" w:hAnsi="Times New Roman" w:cs="Times New Roman"/>
          <w:b/>
          <w:bCs/>
          <w:sz w:val="22"/>
        </w:rPr>
        <w:t>6</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10A52544" w14:textId="48633940"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82504F">
        <w:rPr>
          <w:rFonts w:ascii="Times New Roman" w:hAnsi="Times New Roman" w:cs="Times New Roman"/>
          <w:b/>
          <w:bCs/>
          <w:sz w:val="22"/>
        </w:rPr>
        <w:t>7</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0ED2C51" w14:textId="77777777" w:rsidR="007C55B3" w:rsidRDefault="007C55B3" w:rsidP="00CA153D">
      <w:pPr>
        <w:contextualSpacing/>
        <w:jc w:val="both"/>
        <w:rPr>
          <w:rFonts w:ascii="Times New Roman" w:eastAsiaTheme="minorEastAsia" w:hAnsi="Times New Roman" w:cs="Calibri"/>
          <w:sz w:val="22"/>
          <w:lang w:eastAsia="zh-CN"/>
        </w:rPr>
      </w:pPr>
    </w:p>
    <w:p w14:paraId="01CA162B" w14:textId="68892587" w:rsidR="00CA153D" w:rsidRPr="000876E1" w:rsidRDefault="00CA153D" w:rsidP="00CA153D">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w:t>
      </w:r>
      <w:r w:rsidR="00701FF0">
        <w:rPr>
          <w:rFonts w:ascii="Times New Roman" w:eastAsiaTheme="minorEastAsia" w:hAnsi="Times New Roman" w:cs="Calibri"/>
          <w:sz w:val="22"/>
          <w:lang w:eastAsia="zh-CN"/>
        </w:rPr>
        <w:t>model</w:t>
      </w:r>
      <w:r>
        <w:rPr>
          <w:rFonts w:ascii="Times New Roman" w:eastAsiaTheme="minorEastAsia" w:hAnsi="Times New Roman" w:cs="Calibri"/>
          <w:sz w:val="22"/>
          <w:lang w:eastAsia="zh-CN"/>
        </w:rPr>
        <w:t xml:space="preserve"> identification each model is characterized by conditions and additional conditions. An example is shown in Fig </w:t>
      </w:r>
      <w:r w:rsidR="00701FF0">
        <w:rPr>
          <w:rFonts w:ascii="Times New Roman" w:eastAsiaTheme="minorEastAsia" w:hAnsi="Times New Roman" w:cs="Calibri"/>
          <w:sz w:val="22"/>
          <w:lang w:eastAsia="zh-CN"/>
        </w:rPr>
        <w:t>1</w:t>
      </w:r>
      <w:r w:rsidR="006319C8">
        <w:rPr>
          <w:rFonts w:ascii="Times New Roman" w:eastAsiaTheme="minorEastAsia" w:hAnsi="Times New Roman" w:cs="Calibri"/>
          <w:sz w:val="22"/>
          <w:lang w:eastAsia="zh-CN"/>
        </w:rPr>
        <w:t>2</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r w:rsidR="00701FF0">
        <w:rPr>
          <w:rFonts w:ascii="Times New Roman" w:eastAsiaTheme="minorEastAsia" w:hAnsi="Times New Roman" w:cs="Calibri"/>
          <w:sz w:val="22"/>
          <w:lang w:eastAsia="zh-CN"/>
        </w:rPr>
        <w:t>T</w:t>
      </w:r>
      <w:r>
        <w:rPr>
          <w:rFonts w:ascii="Times New Roman" w:eastAsiaTheme="minorEastAsia" w:hAnsi="Times New Roman" w:cs="Calibri"/>
          <w:sz w:val="22"/>
          <w:lang w:eastAsia="zh-CN"/>
        </w:rPr>
        <w:t>he c</w:t>
      </w:r>
      <w:r w:rsidRPr="00CA153D">
        <w:rPr>
          <w:rFonts w:ascii="Times New Roman" w:eastAsiaTheme="minorEastAsia" w:hAnsi="Times New Roman" w:cs="Calibri"/>
          <w:sz w:val="22"/>
          <w:lang w:eastAsia="zh-CN"/>
        </w:rPr>
        <w:t>omplexity of LCM model management increases since the number of candidate models is large</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latency and delays can occur when model monitoring takes place or when an appropriate model is not found (in this case UE fallback to legacy)</w:t>
      </w:r>
    </w:p>
    <w:p w14:paraId="4E19298E" w14:textId="77777777" w:rsidR="00F20478" w:rsidRDefault="00F20478" w:rsidP="00C735E5">
      <w:pPr>
        <w:contextualSpacing/>
        <w:jc w:val="both"/>
        <w:rPr>
          <w:rFonts w:ascii="Times New Roman" w:eastAsiaTheme="minorEastAsia" w:hAnsi="Times New Roman" w:cs="Times New Roman"/>
          <w:b/>
          <w:bCs/>
          <w:sz w:val="22"/>
        </w:rPr>
      </w:pPr>
    </w:p>
    <w:p w14:paraId="07FE103C" w14:textId="39D19F3E" w:rsidR="000876E1" w:rsidRDefault="000876E1" w:rsidP="000876E1">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drawing>
          <wp:inline distT="0" distB="0" distL="0" distR="0" wp14:anchorId="39D6D54E" wp14:editId="0D29AE0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69061F36" w14:textId="2B2EF930" w:rsidR="000876E1" w:rsidRDefault="000876E1" w:rsidP="00F95D4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hAnsi="Times New Roman" w:cs="Times New Roman"/>
          <w:b/>
          <w:bCs/>
          <w:sz w:val="18"/>
          <w:szCs w:val="18"/>
        </w:rPr>
        <w:t>1</w:t>
      </w:r>
      <w:r w:rsidR="005206A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Model Identification and NW-side additional conditions</w:t>
      </w:r>
    </w:p>
    <w:p w14:paraId="725E0E0A" w14:textId="77777777" w:rsidR="000876E1" w:rsidRDefault="000876E1" w:rsidP="00C735E5">
      <w:pPr>
        <w:contextualSpacing/>
        <w:jc w:val="both"/>
        <w:rPr>
          <w:rFonts w:ascii="Times New Roman" w:eastAsiaTheme="minorEastAsia" w:hAnsi="Times New Roman" w:cs="Times New Roman"/>
          <w:b/>
          <w:bCs/>
          <w:sz w:val="22"/>
          <w:lang w:val="en-AU"/>
        </w:rPr>
      </w:pPr>
    </w:p>
    <w:p w14:paraId="3E14B4F0" w14:textId="77777777" w:rsidR="00F95D47" w:rsidRDefault="00701FF0" w:rsidP="00CA153D">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00CA153D" w:rsidRPr="00CA153D">
        <w:rPr>
          <w:rFonts w:ascii="Times New Roman" w:eastAsiaTheme="minorEastAsia" w:hAnsi="Times New Roman" w:cs="Times New Roman"/>
          <w:sz w:val="22"/>
          <w:lang w:val="en-AU"/>
        </w:rPr>
        <w:t xml:space="preserve">urrent </w:t>
      </w:r>
      <w:r w:rsidR="00F95D47">
        <w:rPr>
          <w:rFonts w:ascii="Times New Roman" w:eastAsiaTheme="minorEastAsia" w:hAnsi="Times New Roman" w:cs="Times New Roman"/>
          <w:sz w:val="22"/>
          <w:lang w:val="en-AU"/>
        </w:rPr>
        <w:t>schemes proposed to ensure consistency between training and inference for sustaining system performance is through</w:t>
      </w:r>
      <w:r w:rsidR="00CA153D" w:rsidRPr="00CA153D">
        <w:rPr>
          <w:rFonts w:ascii="Times New Roman" w:eastAsiaTheme="minorEastAsia" w:hAnsi="Times New Roman" w:cs="Times New Roman"/>
          <w:sz w:val="22"/>
          <w:lang w:val="en-AU"/>
        </w:rPr>
        <w:t xml:space="preserve"> assistance information </w:t>
      </w:r>
      <w:r w:rsidR="00F95D47">
        <w:rPr>
          <w:rFonts w:ascii="Times New Roman" w:eastAsiaTheme="minorEastAsia" w:hAnsi="Times New Roman" w:cs="Times New Roman"/>
          <w:sz w:val="22"/>
          <w:lang w:val="en-AU"/>
        </w:rPr>
        <w:t xml:space="preserve">or model identification </w:t>
      </w:r>
      <w:r>
        <w:rPr>
          <w:rFonts w:ascii="Times New Roman" w:eastAsiaTheme="minorEastAsia" w:hAnsi="Times New Roman" w:cs="Times New Roman"/>
          <w:sz w:val="22"/>
          <w:lang w:val="en-AU"/>
        </w:rPr>
        <w:t xml:space="preserve">which </w:t>
      </w:r>
      <w:r w:rsidR="00CA153D" w:rsidRPr="00CA153D">
        <w:rPr>
          <w:rFonts w:ascii="Times New Roman" w:eastAsiaTheme="minorEastAsia" w:hAnsi="Times New Roman" w:cs="Times New Roman"/>
          <w:sz w:val="22"/>
          <w:lang w:val="en-AU"/>
        </w:rPr>
        <w:t>is only used for model selection</w:t>
      </w:r>
      <w:r w:rsidR="00CA153D">
        <w:rPr>
          <w:rFonts w:ascii="Times New Roman" w:eastAsiaTheme="minorEastAsia" w:hAnsi="Times New Roman" w:cs="Times New Roman"/>
          <w:sz w:val="22"/>
          <w:lang w:val="en-AU"/>
        </w:rPr>
        <w:t>.</w:t>
      </w:r>
    </w:p>
    <w:p w14:paraId="0A93E625" w14:textId="77777777" w:rsidR="00F95D47" w:rsidRDefault="00F95D47" w:rsidP="00CA153D">
      <w:pPr>
        <w:contextualSpacing/>
        <w:jc w:val="both"/>
        <w:rPr>
          <w:rFonts w:ascii="Times New Roman" w:eastAsiaTheme="minorEastAsia" w:hAnsi="Times New Roman" w:cs="Times New Roman"/>
          <w:sz w:val="22"/>
          <w:lang w:val="en-AU"/>
        </w:rPr>
      </w:pPr>
    </w:p>
    <w:p w14:paraId="7DE63057" w14:textId="7E52DB78" w:rsidR="00F95D47" w:rsidRDefault="00F95D47"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w:t>
      </w:r>
      <w:r w:rsidR="00933FFD">
        <w:rPr>
          <w:rFonts w:ascii="Times New Roman" w:eastAsiaTheme="minorEastAsia" w:hAnsi="Times New Roman" w:cs="Times New Roman"/>
          <w:b/>
          <w:bCs/>
          <w:sz w:val="22"/>
          <w:lang w:val="en-AU"/>
        </w:rPr>
        <w:t xml:space="preserve"> 1</w:t>
      </w:r>
      <w:r w:rsidR="007A6B57">
        <w:rPr>
          <w:rFonts w:ascii="Times New Roman" w:eastAsiaTheme="minorEastAsia" w:hAnsi="Times New Roman" w:cs="Times New Roman"/>
          <w:b/>
          <w:bCs/>
          <w:sz w:val="22"/>
          <w:lang w:val="en-AU"/>
        </w:rPr>
        <w:t>2</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w:t>
      </w:r>
      <w:r>
        <w:rPr>
          <w:rFonts w:ascii="Times New Roman" w:eastAsiaTheme="minorEastAsia" w:hAnsi="Times New Roman" w:cs="Times New Roman"/>
          <w:b/>
          <w:bCs/>
          <w:sz w:val="22"/>
          <w:lang w:val="en-AU"/>
        </w:rPr>
        <w:lastRenderedPageBreak/>
        <w:t>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21DBD4EE" w14:textId="77777777" w:rsidR="00F95D47" w:rsidRDefault="00F95D47" w:rsidP="00CA153D">
      <w:pPr>
        <w:contextualSpacing/>
        <w:jc w:val="both"/>
        <w:rPr>
          <w:rFonts w:ascii="Times New Roman" w:eastAsiaTheme="minorEastAsia" w:hAnsi="Times New Roman" w:cs="Times New Roman"/>
          <w:sz w:val="22"/>
          <w:lang w:val="en-AU"/>
        </w:rPr>
      </w:pPr>
    </w:p>
    <w:p w14:paraId="30057752" w14:textId="5A6542A6" w:rsidR="00CA153D" w:rsidRDefault="002B64CE" w:rsidP="00CA153D">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sidR="00CA153D">
        <w:rPr>
          <w:rFonts w:ascii="Times New Roman" w:eastAsiaTheme="minorEastAsia" w:hAnsi="Times New Roman" w:cs="Times New Roman"/>
          <w:sz w:val="22"/>
          <w:lang w:val="en-AU"/>
        </w:rPr>
        <w:t>.</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00CA153D" w:rsidRPr="00CA153D">
        <w:rPr>
          <w:rFonts w:ascii="Times New Roman" w:eastAsiaTheme="minorEastAsia" w:hAnsi="Times New Roman" w:cs="Times New Roman"/>
          <w:sz w:val="22"/>
          <w:lang w:val="en-AU"/>
        </w:rPr>
        <w:t xml:space="preserve">The form of auxiliary information signals should optimize the </w:t>
      </w:r>
      <w:proofErr w:type="spellStart"/>
      <w:r w:rsidR="00CA153D" w:rsidRPr="00CA153D">
        <w:rPr>
          <w:rFonts w:ascii="Times New Roman" w:eastAsiaTheme="minorEastAsia" w:hAnsi="Times New Roman" w:cs="Times New Roman"/>
          <w:sz w:val="22"/>
          <w:lang w:val="en-AU"/>
        </w:rPr>
        <w:t>tradeoff</w:t>
      </w:r>
      <w:proofErr w:type="spellEnd"/>
      <w:r w:rsidR="00CA153D" w:rsidRPr="00CA153D">
        <w:rPr>
          <w:rFonts w:ascii="Times New Roman" w:eastAsiaTheme="minorEastAsia" w:hAnsi="Times New Roman" w:cs="Times New Roman"/>
          <w:sz w:val="22"/>
          <w:lang w:val="en-AU"/>
        </w:rPr>
        <w:t xml:space="preserve"> between disclosing proprietary information and enhancing the generalizability of the AI/ML model</w:t>
      </w:r>
      <w:r w:rsidR="00CA153D">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sidR="00CA153D">
        <w:rPr>
          <w:rFonts w:ascii="Times New Roman" w:eastAsiaTheme="minorEastAsia" w:hAnsi="Times New Roman" w:cs="Times New Roman"/>
          <w:sz w:val="22"/>
          <w:lang w:val="en-AU"/>
        </w:rPr>
        <w:t xml:space="preserve"> An example is shown </w:t>
      </w:r>
      <w:r w:rsidR="00803B95">
        <w:rPr>
          <w:rFonts w:ascii="Times New Roman" w:eastAsiaTheme="minorEastAsia" w:hAnsi="Times New Roman" w:cs="Times New Roman"/>
          <w:sz w:val="22"/>
          <w:lang w:val="en-AU"/>
        </w:rPr>
        <w:t xml:space="preserve">in </w:t>
      </w:r>
      <w:r w:rsidR="00CA153D">
        <w:rPr>
          <w:rFonts w:ascii="Times New Roman" w:eastAsiaTheme="minorEastAsia" w:hAnsi="Times New Roman" w:cs="Times New Roman"/>
          <w:sz w:val="22"/>
          <w:lang w:val="en-AU"/>
        </w:rPr>
        <w:t>Fig</w:t>
      </w:r>
      <w:r w:rsidR="00701FF0">
        <w:rPr>
          <w:rFonts w:ascii="Times New Roman" w:eastAsiaTheme="minorEastAsia" w:hAnsi="Times New Roman" w:cs="Times New Roman"/>
          <w:sz w:val="22"/>
          <w:lang w:val="en-AU"/>
        </w:rPr>
        <w:t xml:space="preserve"> 1</w:t>
      </w:r>
      <w:r w:rsidR="0087010B">
        <w:rPr>
          <w:rFonts w:ascii="Times New Roman" w:eastAsiaTheme="minorEastAsia" w:hAnsi="Times New Roman" w:cs="Times New Roman"/>
          <w:sz w:val="22"/>
          <w:lang w:val="en-AU"/>
        </w:rPr>
        <w:t>3</w:t>
      </w:r>
      <w:r w:rsidR="00701FF0">
        <w:rPr>
          <w:rFonts w:ascii="Times New Roman" w:eastAsiaTheme="minorEastAsia" w:hAnsi="Times New Roman" w:cs="Times New Roman"/>
          <w:sz w:val="22"/>
          <w:lang w:val="en-AU"/>
        </w:rPr>
        <w:t>.</w:t>
      </w:r>
    </w:p>
    <w:p w14:paraId="2E098375" w14:textId="6C5B2D69" w:rsidR="00CA153D" w:rsidRDefault="00CA153D" w:rsidP="004856E7">
      <w:pPr>
        <w:contextualSpacing/>
        <w:rPr>
          <w:rFonts w:ascii="Times New Roman" w:eastAsiaTheme="minorEastAsia" w:hAnsi="Times New Roman" w:cs="Times New Roman"/>
          <w:b/>
          <w:bCs/>
          <w:sz w:val="22"/>
        </w:rPr>
      </w:pPr>
    </w:p>
    <w:p w14:paraId="3E04F586" w14:textId="7F2E201E" w:rsidR="00CA153D" w:rsidRPr="003B2924" w:rsidRDefault="00CA153D" w:rsidP="00CA153D">
      <w:pPr>
        <w:jc w:val="center"/>
      </w:pPr>
      <w:r>
        <w:rPr>
          <w:rFonts w:ascii="Times New Roman" w:eastAsiaTheme="minorEastAsia" w:hAnsi="Times New Roman" w:cs="Times New Roman"/>
          <w:noProof/>
          <w:sz w:val="22"/>
          <w:lang w:val="en-AU"/>
        </w:rPr>
        <w:drawing>
          <wp:inline distT="0" distB="0" distL="0" distR="0" wp14:anchorId="27931E47" wp14:editId="6571E0C5">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A66DFFA" w14:textId="461FC7D4" w:rsidR="00CA153D" w:rsidRDefault="00CA153D" w:rsidP="004856E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eastAsia="Batang" w:hAnsi="Times New Roman" w:cs="Times New Roman"/>
          <w:b/>
          <w:sz w:val="18"/>
          <w:szCs w:val="18"/>
          <w:lang w:val="en-GB"/>
        </w:rPr>
        <w:t>1</w:t>
      </w:r>
      <w:r w:rsidR="005206A5">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AI/ML Super Model with auxiliary information signals</w:t>
      </w:r>
    </w:p>
    <w:p w14:paraId="407225C2" w14:textId="51BDB1DD" w:rsidR="00CA153D" w:rsidRDefault="00CA153D" w:rsidP="00CA153D">
      <w:pPr>
        <w:contextualSpacing/>
        <w:jc w:val="both"/>
        <w:rPr>
          <w:rFonts w:ascii="Times New Roman" w:eastAsiaTheme="minorEastAsia" w:hAnsi="Times New Roman" w:cs="Times New Roman"/>
          <w:sz w:val="22"/>
          <w:lang w:val="en-AU"/>
        </w:rPr>
      </w:pPr>
    </w:p>
    <w:p w14:paraId="37062AB8" w14:textId="77777777" w:rsidR="00803B95" w:rsidRPr="00D63407" w:rsidRDefault="00803B95" w:rsidP="00CA153D">
      <w:pPr>
        <w:contextualSpacing/>
        <w:jc w:val="both"/>
        <w:rPr>
          <w:rFonts w:ascii="Times New Roman" w:eastAsiaTheme="minorEastAsia" w:hAnsi="Times New Roman" w:cs="Times New Roman"/>
          <w:b/>
          <w:bCs/>
          <w:sz w:val="22"/>
          <w:lang w:val="en-AU"/>
        </w:rPr>
      </w:pPr>
    </w:p>
    <w:p w14:paraId="3A25FD4D" w14:textId="63F47DCB" w:rsidR="00687243" w:rsidRDefault="00CA153D"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973127">
        <w:rPr>
          <w:rFonts w:ascii="Times New Roman" w:eastAsiaTheme="minorEastAsia" w:hAnsi="Times New Roman" w:cs="Times New Roman"/>
          <w:b/>
          <w:bCs/>
          <w:sz w:val="22"/>
          <w:lang w:val="en-AU"/>
        </w:rPr>
        <w:t>1</w:t>
      </w:r>
      <w:r w:rsidR="0082504F">
        <w:rPr>
          <w:rFonts w:ascii="Times New Roman" w:eastAsiaTheme="minorEastAsia" w:hAnsi="Times New Roman" w:cs="Times New Roman"/>
          <w:b/>
          <w:bCs/>
          <w:sz w:val="22"/>
          <w:lang w:val="en-AU"/>
        </w:rPr>
        <w:t>8</w:t>
      </w:r>
      <w:r w:rsidRPr="00D63407">
        <w:rPr>
          <w:rFonts w:ascii="Times New Roman" w:eastAsiaTheme="minorEastAsia" w:hAnsi="Times New Roman" w:cs="Times New Roman"/>
          <w:b/>
          <w:bCs/>
          <w:sz w:val="22"/>
          <w:lang w:val="en-AU"/>
        </w:rPr>
        <w:t xml:space="preserve">: </w:t>
      </w:r>
      <w:r w:rsidR="00803B95">
        <w:rPr>
          <w:rFonts w:ascii="Times New Roman" w:eastAsiaTheme="minorEastAsia" w:hAnsi="Times New Roman" w:cs="Times New Roman"/>
          <w:b/>
          <w:bCs/>
          <w:sz w:val="22"/>
          <w:lang w:val="en-AU"/>
        </w:rPr>
        <w:t xml:space="preserve"> </w:t>
      </w:r>
      <w:r w:rsidR="00687243"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sidR="00933FFD">
        <w:rPr>
          <w:rFonts w:ascii="Times New Roman" w:eastAsiaTheme="minorEastAsia" w:hAnsi="Times New Roman" w:cs="Times New Roman"/>
          <w:b/>
          <w:bCs/>
          <w:sz w:val="22"/>
          <w:lang w:val="en-AU"/>
        </w:rPr>
        <w:t xml:space="preserve">the </w:t>
      </w:r>
      <w:r w:rsidR="00687243"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00687243" w:rsidRPr="00687243">
        <w:rPr>
          <w:rFonts w:ascii="Times New Roman" w:eastAsiaTheme="minorEastAsia" w:hAnsi="Times New Roman" w:cs="Times New Roman"/>
          <w:b/>
          <w:bCs/>
          <w:sz w:val="22"/>
          <w:lang w:val="en-AU"/>
        </w:rPr>
        <w:t>and  UE</w:t>
      </w:r>
      <w:proofErr w:type="gramEnd"/>
      <w:r w:rsidR="00687243" w:rsidRPr="00687243">
        <w:rPr>
          <w:rFonts w:ascii="Times New Roman" w:eastAsiaTheme="minorEastAsia" w:hAnsi="Times New Roman" w:cs="Times New Roman"/>
          <w:b/>
          <w:bCs/>
          <w:sz w:val="22"/>
          <w:lang w:val="en-AU"/>
        </w:rPr>
        <w:t xml:space="preserve"> auxiliary information signals integral to its inference engine</w:t>
      </w:r>
    </w:p>
    <w:p w14:paraId="7A2C217E" w14:textId="511F55A8" w:rsidR="00687243" w:rsidRDefault="00687243"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20192C3D" w14:textId="71C5DC53" w:rsidR="00AE6042" w:rsidRPr="00D63407" w:rsidRDefault="00687243"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7A6B57">
        <w:rPr>
          <w:rFonts w:ascii="Times New Roman" w:eastAsiaTheme="minorEastAsia" w:hAnsi="Times New Roman" w:cs="Times New Roman"/>
          <w:b/>
          <w:bCs/>
          <w:sz w:val="22"/>
          <w:lang w:val="en-AU"/>
        </w:rPr>
        <w:t>19</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1C8F676C" w14:textId="77777777" w:rsidR="00933FFD" w:rsidRPr="003676E3" w:rsidRDefault="00933FFD" w:rsidP="00933FFD">
      <w:pPr>
        <w:pStyle w:val="B2"/>
        <w:ind w:left="0" w:firstLine="0"/>
        <w:rPr>
          <w:rFonts w:cs="Times New Roman"/>
          <w:b/>
          <w:bCs/>
          <w:sz w:val="22"/>
          <w:lang w:val="en-AU"/>
        </w:rPr>
      </w:pPr>
      <w:r w:rsidRPr="003676E3">
        <w:rPr>
          <w:rFonts w:cs="Times New Roman"/>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7F65D6" w14:textId="77777777" w:rsidR="00933FFD" w:rsidRPr="003676E3" w:rsidRDefault="00933FFD" w:rsidP="00933FFD">
      <w:pPr>
        <w:pStyle w:val="B2"/>
        <w:ind w:left="0" w:firstLine="0"/>
        <w:rPr>
          <w:b/>
          <w:bCs/>
          <w:sz w:val="22"/>
        </w:rPr>
      </w:pPr>
      <w:r w:rsidRPr="003676E3">
        <w:rPr>
          <w:rFonts w:cs="Times New Roman"/>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6672A725"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57831F91"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lastRenderedPageBreak/>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5C5ED172"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3C95DF1A"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C9CB65F"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UE movement (including rotation)</w:t>
      </w:r>
    </w:p>
    <w:p w14:paraId="2C143894" w14:textId="77777777" w:rsidR="00933FFD" w:rsidRDefault="00933FFD" w:rsidP="00933FFD">
      <w:pPr>
        <w:pStyle w:val="B2"/>
        <w:ind w:left="0" w:firstLine="0"/>
        <w:rPr>
          <w:rFonts w:cs="Times New Roman"/>
          <w:b/>
          <w:bCs/>
          <w:sz w:val="22"/>
          <w:lang w:val="en-AU"/>
        </w:rPr>
      </w:pPr>
      <w:r w:rsidRPr="003676E3">
        <w:rPr>
          <w:rFonts w:cs="Times New Roman"/>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AEBBAB" w14:textId="77777777" w:rsidR="00680105" w:rsidRPr="004C6256" w:rsidRDefault="00680105" w:rsidP="00680105">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 4: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A627FAA"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2FC886C8"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3AE78165"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664C8E66" w14:textId="6B6213A2" w:rsidR="00DE1C67" w:rsidRPr="00DE1C67"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4CF1AC4F" w14:textId="466E61E2" w:rsidR="00B767DE" w:rsidRDefault="00B767DE" w:rsidP="00B767DE">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Pr>
          <w:rFonts w:ascii="Times New Roman" w:hAnsi="Times New Roman" w:cs="Times New Roman"/>
          <w:b/>
          <w:bCs/>
          <w:sz w:val="22"/>
          <w:lang w:val="en-AU"/>
        </w:rPr>
        <w:t xml:space="preserve"> 5: </w:t>
      </w:r>
      <w:r w:rsidRPr="00EE7853">
        <w:rPr>
          <w:rFonts w:ascii="Times New Roman" w:hAnsi="Times New Roman" w:cs="Times New Roman"/>
          <w:b/>
          <w:bCs/>
          <w:lang w:val="en-AU"/>
        </w:rPr>
        <w:t>For RAN 4 testing we should have the following goals:</w:t>
      </w:r>
      <w:r>
        <w:rPr>
          <w:rFonts w:ascii="Times New Roman" w:hAnsi="Times New Roman" w:cs="Times New Roman"/>
          <w:b/>
          <w:bCs/>
          <w:sz w:val="22"/>
          <w:lang w:val="en-AU"/>
        </w:rPr>
        <w:t xml:space="preserve"> </w:t>
      </w: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2A13EE40" w14:textId="3BAE74F5"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rPr>
        <w:t xml:space="preserve">Observation </w:t>
      </w:r>
      <w:r>
        <w:rPr>
          <w:rFonts w:ascii="Times New Roman" w:eastAsiaTheme="minorEastAsia" w:hAnsi="Times New Roman" w:cs="Times New Roman"/>
          <w:b/>
          <w:bCs/>
          <w:sz w:val="21"/>
          <w:szCs w:val="21"/>
        </w:rPr>
        <w:t>6: (</w:t>
      </w:r>
      <w:r w:rsidR="009E30EC">
        <w:rPr>
          <w:rFonts w:ascii="Times New Roman" w:eastAsiaTheme="minorEastAsia" w:hAnsi="Times New Roman" w:cs="Times New Roman"/>
          <w:b/>
          <w:bCs/>
          <w:sz w:val="21"/>
          <w:szCs w:val="21"/>
        </w:rPr>
        <w:t xml:space="preserve">BM </w:t>
      </w:r>
      <w:r>
        <w:rPr>
          <w:rFonts w:ascii="Times New Roman" w:eastAsiaTheme="minorEastAsia" w:hAnsi="Times New Roman" w:cs="Times New Roman"/>
          <w:b/>
          <w:bCs/>
          <w:sz w:val="21"/>
          <w:szCs w:val="21"/>
        </w:rPr>
        <w:t>testing set up):</w:t>
      </w:r>
    </w:p>
    <w:p w14:paraId="59A7C6DE"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w:t>
      </w:r>
      <w:r>
        <w:rPr>
          <w:rFonts w:ascii="Times New Roman" w:eastAsiaTheme="minorEastAsia" w:hAnsi="Times New Roman" w:cs="Times New Roman"/>
          <w:b/>
          <w:bCs/>
          <w:sz w:val="21"/>
          <w:szCs w:val="21"/>
          <w:u w:val="single"/>
        </w:rPr>
        <w:t>s (Option 5)</w:t>
      </w:r>
      <w:r w:rsidRPr="004440D0">
        <w:rPr>
          <w:rFonts w:ascii="Times New Roman" w:eastAsiaTheme="minorEastAsia" w:hAnsi="Times New Roman" w:cs="Times New Roman"/>
          <w:b/>
          <w:bCs/>
          <w:sz w:val="21"/>
          <w:szCs w:val="21"/>
        </w:rPr>
        <w:t xml:space="preserve">: The channel model captures simultaneous reception across multiple </w:t>
      </w:r>
      <w:proofErr w:type="spellStart"/>
      <w:r w:rsidRPr="004440D0">
        <w:rPr>
          <w:rFonts w:ascii="Times New Roman" w:eastAsiaTheme="minorEastAsia" w:hAnsi="Times New Roman" w:cs="Times New Roman"/>
          <w:b/>
          <w:bCs/>
          <w:sz w:val="21"/>
          <w:szCs w:val="21"/>
        </w:rPr>
        <w:t>AoAs</w:t>
      </w:r>
      <w:proofErr w:type="spellEnd"/>
      <w:r w:rsidRPr="004440D0">
        <w:rPr>
          <w:rFonts w:ascii="Times New Roman" w:eastAsiaTheme="minorEastAsia" w:hAnsi="Times New Roman" w:cs="Times New Roman"/>
          <w:b/>
          <w:bCs/>
          <w:sz w:val="21"/>
          <w:szCs w:val="21"/>
        </w:rPr>
        <w:t>/</w:t>
      </w:r>
      <w:proofErr w:type="spellStart"/>
      <w:r w:rsidRPr="004440D0">
        <w:rPr>
          <w:rFonts w:ascii="Times New Roman" w:eastAsiaTheme="minorEastAsia" w:hAnsi="Times New Roman" w:cs="Times New Roman"/>
          <w:b/>
          <w:bCs/>
          <w:sz w:val="21"/>
          <w:szCs w:val="21"/>
        </w:rPr>
        <w:t>AoDs</w:t>
      </w:r>
      <w:proofErr w:type="spellEnd"/>
      <w:r w:rsidRPr="004440D0">
        <w:rPr>
          <w:rFonts w:ascii="Times New Roman" w:eastAsiaTheme="minorEastAsia" w:hAnsi="Times New Roman" w:cs="Times New Roman"/>
          <w:b/>
          <w:bCs/>
          <w:sz w:val="21"/>
          <w:szCs w:val="21"/>
        </w:rPr>
        <w:t>, providing a more accurate re</w:t>
      </w:r>
      <w:r>
        <w:rPr>
          <w:rFonts w:ascii="Times New Roman" w:eastAsiaTheme="minorEastAsia" w:hAnsi="Times New Roman" w:cs="Times New Roman"/>
          <w:b/>
          <w:bCs/>
          <w:sz w:val="21"/>
          <w:szCs w:val="21"/>
        </w:rPr>
        <w:t>presentation</w:t>
      </w:r>
      <w:r w:rsidRPr="004440D0">
        <w:rPr>
          <w:rFonts w:ascii="Times New Roman" w:eastAsiaTheme="minorEastAsia" w:hAnsi="Times New Roman" w:cs="Times New Roman"/>
          <w:b/>
          <w:bCs/>
          <w:sz w:val="21"/>
          <w:szCs w:val="21"/>
        </w:rPr>
        <w:t xml:space="preserve"> of CDL channels and real-world field data.</w:t>
      </w:r>
    </w:p>
    <w:p w14:paraId="148526A4"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Pr>
          <w:rFonts w:ascii="Times New Roman" w:eastAsiaTheme="minorEastAsia" w:hAnsi="Times New Roman" w:cs="Times New Roman"/>
          <w:b/>
          <w:bCs/>
          <w:sz w:val="21"/>
          <w:szCs w:val="21"/>
          <w:u w:val="single"/>
        </w:rPr>
        <w:t xml:space="preserve"> (Option 5)</w:t>
      </w:r>
      <w:r w:rsidRPr="004440D0">
        <w:rPr>
          <w:rFonts w:ascii="Times New Roman" w:eastAsiaTheme="minorEastAsia" w:hAnsi="Times New Roman" w:cs="Times New Roman"/>
          <w:b/>
          <w:bCs/>
          <w:sz w:val="21"/>
          <w:szCs w:val="21"/>
        </w:rPr>
        <w:t>:</w:t>
      </w:r>
      <w:r>
        <w:rPr>
          <w:rFonts w:ascii="Times New Roman" w:eastAsiaTheme="minorEastAsia" w:hAnsi="Times New Roman" w:cs="Times New Roman"/>
          <w:b/>
          <w:bCs/>
          <w:sz w:val="21"/>
          <w:szCs w:val="21"/>
        </w:rPr>
        <w:t xml:space="preserve"> </w:t>
      </w:r>
      <w:r w:rsidRPr="004440D0">
        <w:rPr>
          <w:rFonts w:ascii="Times New Roman" w:eastAsiaTheme="minorEastAsia" w:hAnsi="Times New Roman" w:cs="Times New Roman"/>
          <w:b/>
          <w:bCs/>
          <w:sz w:val="21"/>
          <w:szCs w:val="21"/>
        </w:rPr>
        <w:t>It may lead to a more complex testing setup.  There could be challenges in selecting the appropriate simplified CDL channel.</w:t>
      </w:r>
      <w:r>
        <w:rPr>
          <w:rFonts w:ascii="Times New Roman" w:eastAsiaTheme="minorEastAsia" w:hAnsi="Times New Roman" w:cs="Times New Roman"/>
          <w:b/>
          <w:bCs/>
          <w:sz w:val="21"/>
          <w:szCs w:val="21"/>
        </w:rPr>
        <w:t xml:space="preserve"> </w:t>
      </w:r>
    </w:p>
    <w:p w14:paraId="53281BF2"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Advantages</w:t>
      </w:r>
      <w:r>
        <w:rPr>
          <w:rFonts w:ascii="Times New Roman" w:eastAsiaTheme="minorEastAsia" w:hAnsi="Times New Roman" w:cs="Times New Roman"/>
          <w:b/>
          <w:bCs/>
          <w:sz w:val="21"/>
          <w:szCs w:val="21"/>
          <w:u w:val="single"/>
        </w:rPr>
        <w:t xml:space="preserve"> (Option 6)</w:t>
      </w:r>
      <w:r w:rsidRPr="004440D0">
        <w:rPr>
          <w:rFonts w:ascii="Times New Roman" w:eastAsiaTheme="minorEastAsia" w:hAnsi="Times New Roman" w:cs="Times New Roman"/>
          <w:b/>
          <w:bCs/>
          <w:sz w:val="21"/>
          <w:szCs w:val="21"/>
        </w:rPr>
        <w:t>: The testing setup is simplified, and existing OTA set up can be reused.</w:t>
      </w:r>
      <w:r>
        <w:rPr>
          <w:rFonts w:ascii="Times New Roman" w:eastAsiaTheme="minorEastAsia" w:hAnsi="Times New Roman" w:cs="Times New Roman"/>
          <w:b/>
          <w:bCs/>
          <w:sz w:val="21"/>
          <w:szCs w:val="21"/>
        </w:rPr>
        <w:t xml:space="preserve"> For beam prediction only (not RSRP prediction) it may be possible to avoid transmission of set A beams since TE could know the best beam </w:t>
      </w:r>
      <w:proofErr w:type="spellStart"/>
      <w:r>
        <w:rPr>
          <w:rFonts w:ascii="Times New Roman" w:eastAsiaTheme="minorEastAsia" w:hAnsi="Times New Roman" w:cs="Times New Roman"/>
          <w:b/>
          <w:bCs/>
          <w:sz w:val="21"/>
          <w:szCs w:val="21"/>
        </w:rPr>
        <w:t>before hand</w:t>
      </w:r>
      <w:proofErr w:type="spellEnd"/>
      <w:r>
        <w:rPr>
          <w:rFonts w:ascii="Times New Roman" w:eastAsiaTheme="minorEastAsia" w:hAnsi="Times New Roman" w:cs="Times New Roman"/>
          <w:b/>
          <w:bCs/>
          <w:sz w:val="21"/>
          <w:szCs w:val="21"/>
        </w:rPr>
        <w:t>.</w:t>
      </w:r>
    </w:p>
    <w:p w14:paraId="44C4FFDC" w14:textId="77777777" w:rsidR="00B767DE"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Pr>
          <w:rFonts w:ascii="Times New Roman" w:eastAsiaTheme="minorEastAsia" w:hAnsi="Times New Roman" w:cs="Times New Roman"/>
          <w:b/>
          <w:bCs/>
          <w:sz w:val="21"/>
          <w:szCs w:val="21"/>
          <w:u w:val="single"/>
        </w:rPr>
        <w:t xml:space="preserve"> (Option 6)</w:t>
      </w:r>
      <w:r w:rsidRPr="004440D0">
        <w:rPr>
          <w:rFonts w:ascii="Times New Roman" w:eastAsiaTheme="minorEastAsia" w:hAnsi="Times New Roman" w:cs="Times New Roman"/>
          <w:b/>
          <w:bCs/>
          <w:sz w:val="21"/>
          <w:szCs w:val="21"/>
        </w:rPr>
        <w:t>: It may not accurately represent real field conditions. The reliability of using a simplified channel model for testing data may be questionable when evaluating models trained on real-world data.</w:t>
      </w:r>
    </w:p>
    <w:p w14:paraId="7E444F32"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p>
    <w:p w14:paraId="27ACC36E" w14:textId="77777777" w:rsidR="00B767DE" w:rsidRPr="00B767DE" w:rsidRDefault="00B767DE" w:rsidP="00B767DE">
      <w:pPr>
        <w:contextualSpacing/>
        <w:jc w:val="both"/>
        <w:rPr>
          <w:rFonts w:ascii="Times New Roman" w:eastAsiaTheme="minorEastAsia" w:hAnsi="Times New Roman" w:cs="Times New Roman"/>
          <w:b/>
          <w:bCs/>
          <w:sz w:val="21"/>
          <w:szCs w:val="21"/>
        </w:rPr>
      </w:pPr>
      <w:r w:rsidRPr="00B767DE">
        <w:rPr>
          <w:rFonts w:ascii="Times New Roman" w:eastAsiaTheme="minorEastAsia" w:hAnsi="Times New Roman" w:cs="Times New Roman"/>
          <w:b/>
          <w:bCs/>
          <w:sz w:val="21"/>
          <w:szCs w:val="21"/>
        </w:rPr>
        <w:t>Observation 7:</w:t>
      </w:r>
      <w:r w:rsidRPr="00B767DE">
        <w:rPr>
          <w:rFonts w:ascii="Times New Roman" w:eastAsiaTheme="minorEastAsia" w:hAnsi="Times New Roman" w:cs="Times New Roman"/>
          <w:sz w:val="21"/>
          <w:szCs w:val="21"/>
        </w:rPr>
        <w:t xml:space="preserve"> </w:t>
      </w:r>
      <w:r w:rsidRPr="00B767DE">
        <w:rPr>
          <w:rFonts w:ascii="Times New Roman" w:eastAsiaTheme="minorEastAsia" w:hAnsi="Times New Roman" w:cs="Times New Roman"/>
          <w:b/>
          <w:bCs/>
          <w:sz w:val="21"/>
          <w:szCs w:val="21"/>
        </w:rPr>
        <w:t xml:space="preserve">To guarantee that the UE operates within acceptable margins, it's essential to subject it to various radio conditions and additional conditions for testing and generalization validation in RAN4 </w:t>
      </w:r>
    </w:p>
    <w:p w14:paraId="387CD714" w14:textId="77777777" w:rsidR="00B767DE" w:rsidRDefault="00B767DE" w:rsidP="00B767DE">
      <w:pPr>
        <w:spacing w:after="180" w:line="240" w:lineRule="exact"/>
        <w:jc w:val="both"/>
        <w:rPr>
          <w:rFonts w:ascii="Times New Roman" w:hAnsi="Times New Roman" w:cs="Times New Roman"/>
          <w:b/>
          <w:iCs/>
          <w:sz w:val="21"/>
          <w:szCs w:val="21"/>
        </w:rPr>
      </w:pPr>
    </w:p>
    <w:p w14:paraId="03E0BDA9" w14:textId="690323AF" w:rsidR="00B767DE" w:rsidRPr="00B767DE" w:rsidRDefault="00B767DE" w:rsidP="00B767DE">
      <w:pPr>
        <w:spacing w:after="180" w:line="240" w:lineRule="exact"/>
        <w:jc w:val="both"/>
        <w:rPr>
          <w:rFonts w:ascii="Times New Roman" w:hAnsi="Times New Roman" w:cs="Times New Roman"/>
          <w:b/>
          <w:bCs/>
          <w:iCs/>
          <w:sz w:val="21"/>
          <w:szCs w:val="21"/>
        </w:rPr>
      </w:pPr>
      <w:r w:rsidRPr="00B767DE">
        <w:rPr>
          <w:rFonts w:ascii="Times New Roman" w:hAnsi="Times New Roman" w:cs="Times New Roman"/>
          <w:b/>
          <w:iCs/>
          <w:sz w:val="21"/>
          <w:szCs w:val="21"/>
        </w:rPr>
        <w:t>Observation 8:</w:t>
      </w:r>
      <w:r w:rsidRPr="00B767DE">
        <w:rPr>
          <w:rFonts w:ascii="Times New Roman" w:hAnsi="Times New Roman" w:cs="Times New Roman"/>
          <w:iCs/>
          <w:sz w:val="21"/>
          <w:szCs w:val="21"/>
        </w:rPr>
        <w:t xml:space="preserve"> </w:t>
      </w:r>
      <w:r w:rsidRPr="00B767DE">
        <w:rPr>
          <w:rFonts w:ascii="Times New Roman" w:hAnsi="Times New Roman" w:cs="Times New Roman"/>
          <w:b/>
          <w:bCs/>
          <w:iCs/>
          <w:sz w:val="21"/>
          <w:szCs w:val="21"/>
        </w:rPr>
        <w:t>For BM use case the identified scenarios and configurations can be initially understood as those reported by UE through capability signaling as part of functionality identification.</w:t>
      </w:r>
    </w:p>
    <w:p w14:paraId="5FD8ABF9" w14:textId="77777777" w:rsidR="00B767DE" w:rsidRPr="00B767DE" w:rsidRDefault="00B767DE" w:rsidP="00B767DE">
      <w:pPr>
        <w:spacing w:after="180" w:line="240" w:lineRule="exact"/>
        <w:jc w:val="both"/>
        <w:rPr>
          <w:rFonts w:ascii="Times New Roman" w:eastAsia="DengXian" w:hAnsi="Times New Roman" w:cs="Times New Roman"/>
          <w:b/>
          <w:iCs/>
          <w:sz w:val="21"/>
          <w:szCs w:val="21"/>
        </w:rPr>
      </w:pPr>
      <w:r w:rsidRPr="00B767DE">
        <w:rPr>
          <w:rFonts w:ascii="Times New Roman" w:eastAsia="DengXian" w:hAnsi="Times New Roman" w:cs="Times New Roman"/>
          <w:b/>
          <w:iCs/>
          <w:sz w:val="21"/>
          <w:szCs w:val="21"/>
        </w:rPr>
        <w:t>Observation 9: The additional conditions for the AI/ML model training (which do not constitute part of UE capability) for the AI/ML-enabled feature/FG can serve as the different scenarios/configuration for defining generalization</w:t>
      </w:r>
    </w:p>
    <w:p w14:paraId="763DC6B3" w14:textId="77777777" w:rsidR="00B767DE" w:rsidRPr="00B0741E" w:rsidRDefault="00B767DE" w:rsidP="00B767DE">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10:  Achieving consistency between training and inference by model monitoring could result in delays and increased complexity in model management for BM use case</w:t>
      </w:r>
    </w:p>
    <w:p w14:paraId="3AFCA61B" w14:textId="77777777" w:rsidR="00B767DE" w:rsidRDefault="00B767DE" w:rsidP="00B767DE">
      <w:pPr>
        <w:contextualSpacing/>
        <w:jc w:val="both"/>
        <w:rPr>
          <w:rFonts w:ascii="Times New Roman" w:eastAsiaTheme="minorEastAsia" w:hAnsi="Times New Roman" w:cs="Calibri"/>
          <w:sz w:val="22"/>
          <w:lang w:eastAsia="zh-CN"/>
        </w:rPr>
      </w:pPr>
    </w:p>
    <w:p w14:paraId="40111A3E" w14:textId="77777777" w:rsidR="00B767DE" w:rsidRDefault="00B767DE" w:rsidP="00B767DE">
      <w:pPr>
        <w:contextualSpacing/>
        <w:jc w:val="both"/>
        <w:rPr>
          <w:rFonts w:ascii="Times New Roman" w:eastAsiaTheme="minorEastAsia" w:hAnsi="Times New Roman" w:cs="Calibri"/>
          <w:b/>
          <w:bCs/>
          <w:sz w:val="22"/>
          <w:lang w:eastAsia="zh-CN"/>
        </w:rPr>
      </w:pPr>
      <w:r>
        <w:rPr>
          <w:rFonts w:ascii="Times New Roman" w:eastAsiaTheme="minorEastAsia" w:hAnsi="Times New Roman" w:cs="Times New Roman"/>
          <w:b/>
          <w:bCs/>
          <w:sz w:val="22"/>
          <w:lang w:eastAsia="zh-CN"/>
        </w:rPr>
        <w:t>Observation 11</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17BA561C" w14:textId="77777777" w:rsidR="00B767DE" w:rsidRDefault="00B767DE" w:rsidP="00B767DE">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lastRenderedPageBreak/>
        <w:t xml:space="preserve">Observation 12: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358BC901" w14:textId="7F737864" w:rsidR="00C853DB" w:rsidRDefault="00C853DB" w:rsidP="003361ED">
      <w:pPr>
        <w:pStyle w:val="Heading2"/>
        <w:ind w:left="0" w:firstLine="0"/>
        <w:rPr>
          <w:rFonts w:ascii="Times New Roman" w:eastAsiaTheme="minorEastAsia" w:hAnsi="Times New Roman"/>
          <w:b/>
          <w:bCs/>
          <w:i/>
          <w:iCs/>
          <w:u w:val="single"/>
          <w:lang w:val="en-US" w:eastAsia="zh-TW"/>
        </w:rPr>
      </w:pPr>
      <w:r w:rsidRPr="00F73FBB">
        <w:rPr>
          <w:rFonts w:ascii="Times New Roman" w:hAnsi="Times New Roman"/>
          <w:b/>
          <w:bCs/>
          <w:i/>
          <w:iCs/>
          <w:u w:val="single"/>
          <w:lang w:val="en-US" w:eastAsia="zh-CN"/>
        </w:rPr>
        <w:t>B</w:t>
      </w:r>
      <w:r w:rsidRPr="00F73FBB">
        <w:rPr>
          <w:rFonts w:ascii="Times New Roman" w:eastAsiaTheme="minorEastAsia" w:hAnsi="Times New Roman"/>
          <w:b/>
          <w:bCs/>
          <w:i/>
          <w:iCs/>
          <w:u w:val="single"/>
          <w:lang w:val="en-US" w:eastAsia="zh-TW"/>
        </w:rPr>
        <w:t>eam Prediction Testability Discussion</w:t>
      </w:r>
      <w:r w:rsidR="009E30EC">
        <w:rPr>
          <w:rFonts w:ascii="Times New Roman" w:eastAsiaTheme="minorEastAsia" w:hAnsi="Times New Roman"/>
          <w:b/>
          <w:bCs/>
          <w:i/>
          <w:iCs/>
          <w:u w:val="single"/>
          <w:lang w:val="en-US" w:eastAsia="zh-TW"/>
        </w:rPr>
        <w:t xml:space="preserve"> (Testing set-up)</w:t>
      </w:r>
    </w:p>
    <w:p w14:paraId="6B94F0CA" w14:textId="77777777" w:rsidR="003361ED" w:rsidRDefault="003361ED" w:rsidP="003361ED">
      <w:pPr>
        <w:jc w:val="both"/>
        <w:rPr>
          <w:rFonts w:ascii="Times New Roman" w:hAnsi="Times New Roman" w:cs="Times New Roman"/>
          <w:b/>
          <w:bCs/>
          <w:sz w:val="22"/>
          <w:lang w:val="en-AU"/>
        </w:rPr>
      </w:pPr>
      <w:r w:rsidRPr="009E6D3C">
        <w:rPr>
          <w:rFonts w:ascii="Times New Roman" w:hAnsi="Times New Roman" w:cs="Times New Roman"/>
          <w:b/>
          <w:bCs/>
          <w:sz w:val="22"/>
          <w:u w:val="single"/>
          <w:lang w:val="en-AU"/>
        </w:rPr>
        <w:t>Proposal 1</w:t>
      </w:r>
      <w:r>
        <w:rPr>
          <w:rFonts w:ascii="Times New Roman" w:hAnsi="Times New Roman" w:cs="Times New Roman"/>
          <w:b/>
          <w:bCs/>
          <w:sz w:val="22"/>
          <w:lang w:val="en-AU"/>
        </w:rPr>
        <w:t xml:space="preserve">: Multipath based Testing Setup for BM: </w:t>
      </w:r>
      <w:r>
        <w:rPr>
          <w:rFonts w:ascii="Times New Roman" w:hAnsi="Times New Roman" w:cs="Times New Roman"/>
          <w:b/>
          <w:bCs/>
          <w:sz w:val="22"/>
        </w:rPr>
        <w:t>E</w:t>
      </w:r>
      <w:r w:rsidRPr="003B656A">
        <w:rPr>
          <w:rFonts w:ascii="Times New Roman" w:hAnsi="Times New Roman" w:cs="Times New Roman"/>
          <w:b/>
          <w:bCs/>
          <w:sz w:val="22"/>
        </w:rPr>
        <w:t>valuate the testability requirements fo</w:t>
      </w:r>
      <w:r>
        <w:rPr>
          <w:rFonts w:ascii="Times New Roman" w:hAnsi="Times New Roman" w:cs="Times New Roman"/>
          <w:b/>
          <w:bCs/>
          <w:sz w:val="22"/>
        </w:rPr>
        <w:t>r</w:t>
      </w:r>
      <w:r w:rsidRPr="003B656A">
        <w:rPr>
          <w:rFonts w:ascii="Times New Roman" w:hAnsi="Times New Roman" w:cs="Times New Roman"/>
          <w:b/>
          <w:bCs/>
          <w:sz w:val="22"/>
        </w:rPr>
        <w:t xml:space="preserve"> simulating time-varying input power to a sparse probe layout based on </w:t>
      </w:r>
      <w:r>
        <w:rPr>
          <w:rFonts w:ascii="Times New Roman" w:hAnsi="Times New Roman" w:cs="Times New Roman"/>
          <w:b/>
          <w:bCs/>
          <w:sz w:val="22"/>
        </w:rPr>
        <w:t xml:space="preserve">a simplified channel </w:t>
      </w:r>
      <w:r w:rsidRPr="003B656A">
        <w:rPr>
          <w:rFonts w:ascii="Times New Roman" w:hAnsi="Times New Roman" w:cs="Times New Roman"/>
          <w:b/>
          <w:bCs/>
          <w:sz w:val="22"/>
        </w:rPr>
        <w:t>CDL model</w:t>
      </w:r>
      <w:r>
        <w:rPr>
          <w:rFonts w:ascii="Times New Roman" w:hAnsi="Times New Roman" w:cs="Times New Roman"/>
          <w:b/>
          <w:bCs/>
          <w:sz w:val="22"/>
        </w:rPr>
        <w:t xml:space="preserve">. </w:t>
      </w:r>
      <w:r>
        <w:rPr>
          <w:rFonts w:ascii="Times New Roman" w:hAnsi="Times New Roman" w:cs="Times New Roman"/>
          <w:b/>
          <w:bCs/>
          <w:sz w:val="22"/>
          <w:lang w:val="en-AU"/>
        </w:rPr>
        <w:t xml:space="preserve"> The key aspects to be considered are:</w:t>
      </w:r>
    </w:p>
    <w:p w14:paraId="4BE675CF"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 Investigate a quantitative “goodness” criterion to selecting the number of probes/clusters.</w:t>
      </w:r>
    </w:p>
    <w:p w14:paraId="63426CC6"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0653DB53"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1777CC68" w14:textId="77777777" w:rsidR="008C4FDF" w:rsidRPr="003361ED" w:rsidRDefault="008C4FDF" w:rsidP="008C4FDF">
      <w:pPr>
        <w:rPr>
          <w:lang w:val="en-AU" w:eastAsia="zh-TW"/>
        </w:rPr>
      </w:pPr>
    </w:p>
    <w:p w14:paraId="73E421D1" w14:textId="6199B926" w:rsidR="003361ED" w:rsidRPr="00CD1CB2" w:rsidRDefault="003361ED" w:rsidP="003361ED">
      <w:pPr>
        <w:jc w:val="both"/>
        <w:rPr>
          <w:rFonts w:ascii="Times New Roman" w:hAnsi="Times New Roman" w:cs="Times New Roman"/>
          <w:b/>
          <w:bCs/>
          <w:sz w:val="22"/>
        </w:rPr>
      </w:pPr>
      <w:r w:rsidRPr="009E6D3C">
        <w:rPr>
          <w:rFonts w:ascii="Times New Roman" w:hAnsi="Times New Roman" w:cs="Times New Roman"/>
          <w:b/>
          <w:bCs/>
          <w:sz w:val="22"/>
          <w:u w:val="single"/>
        </w:rPr>
        <w:t>Proposal 2</w:t>
      </w:r>
      <w:r w:rsidRPr="00CD1CB2">
        <w:rPr>
          <w:rFonts w:ascii="Times New Roman" w:hAnsi="Times New Roman" w:cs="Times New Roman"/>
          <w:b/>
          <w:bCs/>
          <w:sz w:val="22"/>
        </w:rPr>
        <w:t>: To establish a criterion for assessing the feasibility of a simplified sparse probe layout</w:t>
      </w:r>
      <w:r>
        <w:rPr>
          <w:rFonts w:ascii="Times New Roman" w:hAnsi="Times New Roman" w:cs="Times New Roman"/>
          <w:b/>
          <w:bCs/>
          <w:sz w:val="22"/>
        </w:rPr>
        <w:t xml:space="preserve"> (Option 5</w:t>
      </w:r>
      <w:r w:rsidR="009E30EC">
        <w:rPr>
          <w:rFonts w:ascii="Times New Roman" w:hAnsi="Times New Roman" w:cs="Times New Roman"/>
          <w:b/>
          <w:bCs/>
          <w:sz w:val="22"/>
        </w:rPr>
        <w:t xml:space="preserve"> simplified CDL</w:t>
      </w:r>
      <w:r>
        <w:rPr>
          <w:rFonts w:ascii="Times New Roman" w:hAnsi="Times New Roman" w:cs="Times New Roman"/>
          <w:b/>
          <w:bCs/>
          <w:sz w:val="22"/>
        </w:rPr>
        <w:t>)</w:t>
      </w:r>
      <w:r w:rsidRPr="00CD1CB2">
        <w:rPr>
          <w:rFonts w:ascii="Times New Roman" w:hAnsi="Times New Roman" w:cs="Times New Roman"/>
          <w:b/>
          <w:bCs/>
          <w:sz w:val="22"/>
        </w:rPr>
        <w:t xml:space="preserve"> for beam management (BM) testing, the following procedure can be considered:</w:t>
      </w:r>
    </w:p>
    <w:p w14:paraId="11F25221"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18457191"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3B227648"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3420813F" w14:textId="5B5B1BE2" w:rsidR="003361ED" w:rsidRDefault="003361ED" w:rsidP="003361ED">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r w:rsidR="009E30EC">
        <w:rPr>
          <w:rFonts w:ascii="Times New Roman" w:hAnsi="Times New Roman" w:cs="Times New Roman"/>
          <w:b/>
          <w:bCs/>
          <w:sz w:val="22"/>
        </w:rPr>
        <w:t xml:space="preserve">  Below figure: </w:t>
      </w:r>
      <w:proofErr w:type="spellStart"/>
      <w:r w:rsidR="009E30EC">
        <w:rPr>
          <w:rFonts w:ascii="Times New Roman" w:hAnsi="Times New Roman" w:cs="Times New Roman"/>
          <w:b/>
          <w:bCs/>
          <w:sz w:val="22"/>
        </w:rPr>
        <w:t>CDL_ref</w:t>
      </w:r>
      <w:proofErr w:type="spellEnd"/>
      <w:r w:rsidR="009E30EC">
        <w:rPr>
          <w:rFonts w:ascii="Times New Roman" w:hAnsi="Times New Roman" w:cs="Times New Roman"/>
          <w:b/>
          <w:bCs/>
          <w:sz w:val="22"/>
        </w:rPr>
        <w:t xml:space="preserve"> is the reference channel to be approximated by the simplified CDL_TE channel during test.</w:t>
      </w:r>
    </w:p>
    <w:p w14:paraId="5E0B269A" w14:textId="77777777" w:rsidR="003361ED" w:rsidRDefault="003361ED" w:rsidP="003361ED">
      <w:pPr>
        <w:jc w:val="both"/>
        <w:rPr>
          <w:rFonts w:ascii="Times New Roman" w:hAnsi="Times New Roman" w:cs="Times New Roman"/>
          <w:b/>
          <w:bCs/>
          <w:sz w:val="22"/>
        </w:rPr>
      </w:pPr>
      <w:r>
        <w:rPr>
          <w:rFonts w:ascii="Times New Roman" w:hAnsi="Times New Roman" w:cs="Times New Roman"/>
          <w:b/>
          <w:bCs/>
          <w:noProof/>
          <w:sz w:val="22"/>
        </w:rPr>
        <w:drawing>
          <wp:inline distT="0" distB="0" distL="0" distR="0" wp14:anchorId="3890DB8E" wp14:editId="28439F31">
            <wp:extent cx="6120765" cy="3121660"/>
            <wp:effectExtent l="0" t="0" r="635" b="2540"/>
            <wp:docPr id="573278173"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6CD4BE2E" w14:textId="77777777" w:rsidR="003361ED" w:rsidRDefault="003361ED" w:rsidP="003361ED">
      <w:pPr>
        <w:jc w:val="center"/>
        <w:rPr>
          <w:rFonts w:ascii="Times New Roman" w:hAnsi="Times New Roman" w:cs="Times New Roman"/>
          <w:b/>
          <w:bCs/>
          <w:sz w:val="22"/>
        </w:rPr>
      </w:pPr>
    </w:p>
    <w:p w14:paraId="38C2701F" w14:textId="3FCE2E06" w:rsidR="003361ED" w:rsidRPr="00755529" w:rsidRDefault="003361ED" w:rsidP="003361ED">
      <w:pPr>
        <w:jc w:val="both"/>
        <w:rPr>
          <w:rFonts w:ascii="Times New Roman" w:hAnsi="Times New Roman" w:cs="Times New Roman"/>
          <w:b/>
          <w:bCs/>
          <w:sz w:val="22"/>
          <w:lang w:val="en-AU"/>
        </w:rPr>
      </w:pPr>
      <w:r w:rsidRPr="003361ED">
        <w:rPr>
          <w:rFonts w:ascii="Times New Roman" w:hAnsi="Times New Roman" w:cs="Times New Roman"/>
          <w:b/>
          <w:bCs/>
          <w:sz w:val="22"/>
          <w:u w:val="single"/>
          <w:lang w:val="en-AU"/>
        </w:rPr>
        <w:t>Proposal 3</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in Fig</w:t>
      </w:r>
      <w:r>
        <w:rPr>
          <w:rFonts w:ascii="Times New Roman" w:hAnsi="Times New Roman" w:cs="Times New Roman"/>
          <w:b/>
          <w:bCs/>
          <w:sz w:val="22"/>
          <w:lang w:val="en-AU"/>
        </w:rPr>
        <w:t>ure below</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(Option 5) </w:t>
      </w:r>
    </w:p>
    <w:p w14:paraId="3C14AD2C" w14:textId="16FB4D84" w:rsidR="008C4FDF" w:rsidRDefault="003361ED" w:rsidP="008C4FDF">
      <w:pPr>
        <w:rPr>
          <w:lang w:eastAsia="zh-TW"/>
        </w:rPr>
      </w:pPr>
      <w:r>
        <w:rPr>
          <w:rFonts w:ascii="Times New Roman" w:hAnsi="Times New Roman" w:cs="Times New Roman"/>
          <w:b/>
          <w:bCs/>
          <w:noProof/>
          <w:sz w:val="22"/>
          <w:lang w:val="en-AU"/>
        </w:rPr>
        <w:drawing>
          <wp:inline distT="0" distB="0" distL="0" distR="0" wp14:anchorId="41D97866" wp14:editId="5DE98BF1">
            <wp:extent cx="6120765" cy="2926080"/>
            <wp:effectExtent l="0" t="0" r="635" b="0"/>
            <wp:docPr id="251312925"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12925" name="Picture 8" descr="A diagram of a tes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781F2F6" w14:textId="5F52901F" w:rsidR="003361ED" w:rsidRDefault="003361ED" w:rsidP="003361ED">
      <w:pPr>
        <w:jc w:val="center"/>
        <w:rPr>
          <w:lang w:eastAsia="zh-TW"/>
        </w:rPr>
      </w:pPr>
      <w:r>
        <w:rPr>
          <w:rFonts w:ascii="Times New Roman" w:hAnsi="Times New Roman" w:cs="Times New Roman"/>
          <w:b/>
          <w:bCs/>
          <w:noProof/>
          <w:sz w:val="22"/>
          <w:lang w:val="en-AU"/>
        </w:rPr>
        <w:drawing>
          <wp:inline distT="0" distB="0" distL="0" distR="0" wp14:anchorId="7D6FDD69" wp14:editId="478DF16A">
            <wp:extent cx="4847772" cy="2484992"/>
            <wp:effectExtent l="0" t="0" r="3810" b="4445"/>
            <wp:docPr id="766671145"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3C2558A4" w14:textId="5B742359" w:rsidR="00A96FE7" w:rsidRDefault="00A96FE7" w:rsidP="00A96FE7">
      <w:pPr>
        <w:jc w:val="both"/>
        <w:rPr>
          <w:rFonts w:ascii="Times New Roman" w:hAnsi="Times New Roman" w:cs="Times New Roman"/>
          <w:b/>
          <w:bCs/>
          <w:sz w:val="22"/>
          <w:lang w:val="en-AU"/>
        </w:rPr>
      </w:pPr>
      <w:r w:rsidRPr="00736503">
        <w:rPr>
          <w:rFonts w:ascii="Times New Roman" w:hAnsi="Times New Roman" w:cs="Times New Roman"/>
          <w:b/>
          <w:bCs/>
          <w:sz w:val="22"/>
          <w:u w:val="single"/>
          <w:lang w:val="en-AU"/>
        </w:rPr>
        <w:t>Proposal 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beam prediction/RSRP accuracy for BM-Case 2 temporal prediction we propose the framework described in this section and visualized in Figure below, through a </w:t>
      </w:r>
      <w:proofErr w:type="spellStart"/>
      <w:r>
        <w:rPr>
          <w:rFonts w:ascii="Times New Roman" w:hAnsi="Times New Roman" w:cs="Times New Roman"/>
          <w:b/>
          <w:bCs/>
          <w:sz w:val="22"/>
          <w:lang w:val="en-AU"/>
        </w:rPr>
        <w:t>non static</w:t>
      </w:r>
      <w:proofErr w:type="spellEnd"/>
      <w:r>
        <w:rPr>
          <w:rFonts w:ascii="Times New Roman" w:hAnsi="Times New Roman" w:cs="Times New Roman"/>
          <w:b/>
          <w:bCs/>
          <w:sz w:val="22"/>
          <w:lang w:val="en-AU"/>
        </w:rPr>
        <w:t xml:space="preserve"> configuration of the channel emulator.</w:t>
      </w:r>
      <w:r w:rsidR="007C5A14">
        <w:rPr>
          <w:rFonts w:ascii="Times New Roman" w:hAnsi="Times New Roman" w:cs="Times New Roman"/>
          <w:b/>
          <w:bCs/>
          <w:sz w:val="22"/>
          <w:lang w:val="en-AU"/>
        </w:rPr>
        <w:t xml:space="preserve"> (dynamic channel)</w:t>
      </w:r>
    </w:p>
    <w:p w14:paraId="58DACB18" w14:textId="77777777" w:rsidR="00A96FE7" w:rsidRDefault="00A96FE7" w:rsidP="00A96FE7">
      <w:pPr>
        <w:jc w:val="both"/>
        <w:rPr>
          <w:rFonts w:ascii="Times New Roman" w:hAnsi="Times New Roman" w:cs="Times New Roman"/>
          <w:b/>
          <w:bCs/>
          <w:sz w:val="22"/>
          <w:lang w:val="en-AU"/>
        </w:rPr>
      </w:pPr>
    </w:p>
    <w:p w14:paraId="6123F971" w14:textId="2C4A65F2" w:rsidR="00A96FE7" w:rsidRDefault="00A96FE7" w:rsidP="003361ED">
      <w:pPr>
        <w:jc w:val="center"/>
        <w:rPr>
          <w:lang w:val="en-AU" w:eastAsia="zh-TW"/>
        </w:rPr>
      </w:pPr>
      <w:r>
        <w:rPr>
          <w:noProof/>
          <w:lang w:val="en-AU" w:eastAsia="zh-TW"/>
        </w:rPr>
        <w:drawing>
          <wp:inline distT="0" distB="0" distL="0" distR="0" wp14:anchorId="3D35BCEC" wp14:editId="5B2007C8">
            <wp:extent cx="6120765" cy="1516380"/>
            <wp:effectExtent l="0" t="0" r="635" b="0"/>
            <wp:docPr id="970340099"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0099" name="Picture 3" descr="A diagram of a computer program&#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1516380"/>
                    </a:xfrm>
                    <a:prstGeom prst="rect">
                      <a:avLst/>
                    </a:prstGeom>
                  </pic:spPr>
                </pic:pic>
              </a:graphicData>
            </a:graphic>
          </wp:inline>
        </w:drawing>
      </w:r>
    </w:p>
    <w:p w14:paraId="12DDCC65" w14:textId="576EFE5A" w:rsidR="00A96FE7" w:rsidRDefault="00A96FE7" w:rsidP="00A96FE7">
      <w:pPr>
        <w:jc w:val="both"/>
        <w:rPr>
          <w:rFonts w:ascii="Times New Roman" w:eastAsiaTheme="minorEastAsia" w:hAnsi="Times New Roman" w:cs="Times New Roman"/>
          <w:b/>
          <w:bCs/>
          <w:sz w:val="21"/>
          <w:szCs w:val="21"/>
        </w:rPr>
      </w:pPr>
      <w:r w:rsidRPr="00C6723D">
        <w:rPr>
          <w:rFonts w:ascii="Times New Roman" w:eastAsiaTheme="minorEastAsia" w:hAnsi="Times New Roman" w:cs="Times New Roman"/>
          <w:b/>
          <w:bCs/>
          <w:sz w:val="21"/>
          <w:szCs w:val="21"/>
          <w:u w:val="single"/>
        </w:rPr>
        <w:lastRenderedPageBreak/>
        <w:t xml:space="preserve">Proposal </w:t>
      </w:r>
      <w:r>
        <w:rPr>
          <w:rFonts w:ascii="Times New Roman" w:eastAsiaTheme="minorEastAsia" w:hAnsi="Times New Roman" w:cs="Times New Roman"/>
          <w:b/>
          <w:bCs/>
          <w:sz w:val="21"/>
          <w:szCs w:val="21"/>
          <w:u w:val="single"/>
        </w:rPr>
        <w:t>5</w:t>
      </w:r>
      <w:r>
        <w:rPr>
          <w:rFonts w:ascii="Times New Roman" w:eastAsiaTheme="minorEastAsia" w:hAnsi="Times New Roman" w:cs="Times New Roman"/>
          <w:b/>
          <w:bCs/>
          <w:sz w:val="21"/>
          <w:szCs w:val="21"/>
        </w:rPr>
        <w:t>: For BM spati</w:t>
      </w:r>
      <w:r w:rsidR="00736503">
        <w:rPr>
          <w:rFonts w:ascii="Times New Roman" w:eastAsiaTheme="minorEastAsia" w:hAnsi="Times New Roman" w:cs="Times New Roman"/>
          <w:b/>
          <w:bCs/>
          <w:sz w:val="21"/>
          <w:szCs w:val="21"/>
        </w:rPr>
        <w:t>al</w:t>
      </w:r>
      <w:r>
        <w:rPr>
          <w:rFonts w:ascii="Times New Roman" w:eastAsiaTheme="minorEastAsia" w:hAnsi="Times New Roman" w:cs="Times New Roman"/>
          <w:b/>
          <w:bCs/>
          <w:sz w:val="21"/>
          <w:szCs w:val="21"/>
        </w:rPr>
        <w:t xml:space="preserve"> prediction RAN4 to consider the following options option 5 and option 6 </w:t>
      </w:r>
    </w:p>
    <w:p w14:paraId="61F6F217" w14:textId="4A07E536" w:rsidR="00A96FE7" w:rsidRPr="00C1378C" w:rsidRDefault="00A96FE7" w:rsidP="00A96FE7">
      <w:pPr>
        <w:jc w:val="both"/>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t xml:space="preserve">Option 5 </w:t>
      </w:r>
      <w:r w:rsidRPr="00C1378C">
        <w:rPr>
          <w:rFonts w:ascii="Times New Roman" w:eastAsiaTheme="minorEastAsia" w:hAnsi="Times New Roman" w:cs="Times New Roman"/>
          <w:b/>
          <w:bCs/>
          <w:sz w:val="21"/>
          <w:szCs w:val="21"/>
          <w:u w:val="single"/>
        </w:rPr>
        <w:t>Multipath based Testing Setup</w:t>
      </w:r>
      <w:r>
        <w:rPr>
          <w:rFonts w:ascii="Times New Roman" w:eastAsiaTheme="minorEastAsia" w:hAnsi="Times New Roman" w:cs="Times New Roman"/>
          <w:b/>
          <w:bCs/>
          <w:sz w:val="21"/>
          <w:szCs w:val="21"/>
        </w:rPr>
        <w:t xml:space="preserve"> with a simplified CDL channel and probe layout. Criterion of evaluating the feasibility of a particular simplified CDL model has been proposed. </w:t>
      </w:r>
      <w:r w:rsidRPr="00C1378C">
        <w:rPr>
          <w:rFonts w:ascii="Times New Roman" w:eastAsiaTheme="minorEastAsia" w:hAnsi="Times New Roman" w:cs="Times New Roman"/>
          <w:b/>
          <w:bCs/>
          <w:sz w:val="21"/>
          <w:szCs w:val="21"/>
        </w:rPr>
        <w:t xml:space="preserve"> </w:t>
      </w:r>
    </w:p>
    <w:p w14:paraId="59B24D6C" w14:textId="77777777" w:rsidR="00A96FE7" w:rsidRDefault="00A96FE7" w:rsidP="00A96FE7">
      <w:pPr>
        <w:jc w:val="both"/>
        <w:rPr>
          <w:rFonts w:ascii="Times New Roman" w:eastAsiaTheme="minorEastAsia" w:hAnsi="Times New Roman" w:cs="Times New Roman"/>
          <w:b/>
          <w:bCs/>
          <w:sz w:val="21"/>
          <w:szCs w:val="21"/>
        </w:rPr>
      </w:pPr>
      <w:r w:rsidRPr="00A96FE7">
        <w:rPr>
          <w:rFonts w:ascii="Times New Roman" w:eastAsiaTheme="minorEastAsia" w:hAnsi="Times New Roman" w:cs="Times New Roman"/>
          <w:b/>
          <w:bCs/>
          <w:sz w:val="21"/>
          <w:szCs w:val="21"/>
          <w:u w:val="single"/>
        </w:rPr>
        <w:t xml:space="preserve">Option </w:t>
      </w:r>
      <w:proofErr w:type="gramStart"/>
      <w:r w:rsidRPr="00A96FE7">
        <w:rPr>
          <w:rFonts w:ascii="Times New Roman" w:eastAsiaTheme="minorEastAsia" w:hAnsi="Times New Roman" w:cs="Times New Roman"/>
          <w:b/>
          <w:bCs/>
          <w:sz w:val="21"/>
          <w:szCs w:val="21"/>
          <w:u w:val="single"/>
        </w:rPr>
        <w:t>6</w:t>
      </w:r>
      <w:r>
        <w:rPr>
          <w:rFonts w:ascii="Times New Roman" w:eastAsiaTheme="minorEastAsia" w:hAnsi="Times New Roman" w:cs="Times New Roman"/>
          <w:b/>
          <w:bCs/>
          <w:sz w:val="21"/>
          <w:szCs w:val="21"/>
        </w:rPr>
        <w:t xml:space="preserve">  </w:t>
      </w:r>
      <w:r w:rsidRPr="004B0993">
        <w:rPr>
          <w:rFonts w:ascii="Times New Roman" w:eastAsiaTheme="minorEastAsia" w:hAnsi="Times New Roman" w:cs="Times New Roman"/>
          <w:b/>
          <w:bCs/>
          <w:sz w:val="21"/>
          <w:szCs w:val="21"/>
          <w:u w:val="single"/>
        </w:rPr>
        <w:t>Single</w:t>
      </w:r>
      <w:proofErr w:type="gramEnd"/>
      <w:r w:rsidRPr="004B0993">
        <w:rPr>
          <w:rFonts w:ascii="Times New Roman" w:eastAsiaTheme="minorEastAsia" w:hAnsi="Times New Roman" w:cs="Times New Roman"/>
          <w:b/>
          <w:bCs/>
          <w:sz w:val="21"/>
          <w:szCs w:val="21"/>
          <w:u w:val="single"/>
        </w:rPr>
        <w:t xml:space="preserve"> path/cluster (LOS condition)</w:t>
      </w:r>
      <w:r w:rsidRPr="00C1378C">
        <w:rPr>
          <w:rFonts w:ascii="Times New Roman" w:eastAsiaTheme="minorEastAsia" w:hAnsi="Times New Roman" w:cs="Times New Roman"/>
          <w:b/>
          <w:bCs/>
          <w:sz w:val="21"/>
          <w:szCs w:val="21"/>
        </w:rPr>
        <w:t xml:space="preserve"> based Testing Setup</w:t>
      </w:r>
    </w:p>
    <w:p w14:paraId="72CA52AC" w14:textId="5C79315D" w:rsidR="00A96FE7" w:rsidRPr="009E30EC" w:rsidRDefault="00A96FE7" w:rsidP="00A96FE7">
      <w:pPr>
        <w:jc w:val="both"/>
        <w:rPr>
          <w:rFonts w:ascii="Times New Roman" w:eastAsiaTheme="minorEastAsia" w:hAnsi="Times New Roman" w:cs="Times New Roman"/>
          <w:b/>
          <w:bCs/>
          <w:sz w:val="21"/>
          <w:szCs w:val="21"/>
          <w:u w:val="single"/>
        </w:rPr>
      </w:pPr>
      <w:r w:rsidRPr="009E30EC">
        <w:rPr>
          <w:rFonts w:ascii="Times New Roman" w:eastAsiaTheme="minorEastAsia" w:hAnsi="Times New Roman" w:cs="Times New Roman"/>
          <w:b/>
          <w:bCs/>
          <w:sz w:val="21"/>
          <w:szCs w:val="21"/>
          <w:u w:val="single"/>
        </w:rPr>
        <w:t xml:space="preserve">Option 6 for BM testing set-up is shown below: </w:t>
      </w:r>
    </w:p>
    <w:p w14:paraId="15AA9484" w14:textId="4C105B74" w:rsidR="00A96FE7" w:rsidRDefault="00A96FE7" w:rsidP="00A96FE7">
      <w:pPr>
        <w:jc w:val="both"/>
        <w:rPr>
          <w:rFonts w:ascii="Times New Roman" w:eastAsiaTheme="minorEastAsia" w:hAnsi="Times New Roman" w:cs="Times New Roman"/>
          <w:b/>
          <w:bCs/>
          <w:sz w:val="21"/>
          <w:szCs w:val="21"/>
        </w:rPr>
      </w:pPr>
      <w:r w:rsidRPr="004B6C19">
        <w:rPr>
          <w:rFonts w:ascii="Times New Roman" w:hAnsi="Times New Roman" w:cs="Times New Roman"/>
          <w:noProof/>
          <w:sz w:val="21"/>
          <w:szCs w:val="21"/>
        </w:rPr>
        <w:drawing>
          <wp:inline distT="0" distB="0" distL="0" distR="0" wp14:anchorId="2A914044" wp14:editId="215B435A">
            <wp:extent cx="5599416" cy="2795351"/>
            <wp:effectExtent l="0" t="0" r="1905" b="0"/>
            <wp:docPr id="441178464"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2"/>
                    <a:stretch>
                      <a:fillRect/>
                    </a:stretch>
                  </pic:blipFill>
                  <pic:spPr>
                    <a:xfrm>
                      <a:off x="0" y="0"/>
                      <a:ext cx="5620698" cy="2805976"/>
                    </a:xfrm>
                    <a:prstGeom prst="rect">
                      <a:avLst/>
                    </a:prstGeom>
                  </pic:spPr>
                </pic:pic>
              </a:graphicData>
            </a:graphic>
          </wp:inline>
        </w:drawing>
      </w:r>
    </w:p>
    <w:p w14:paraId="46FA7EC3" w14:textId="77777777" w:rsidR="00A96FE7" w:rsidRPr="00A96FE7" w:rsidRDefault="00A96FE7" w:rsidP="003361ED">
      <w:pPr>
        <w:jc w:val="center"/>
        <w:rPr>
          <w:lang w:eastAsia="zh-TW"/>
        </w:rPr>
      </w:pPr>
    </w:p>
    <w:p w14:paraId="4AF76FB1" w14:textId="39FA5E6D" w:rsidR="00C853DB" w:rsidRPr="00F73FBB" w:rsidRDefault="00C853DB" w:rsidP="00C853DB">
      <w:pPr>
        <w:pStyle w:val="B2"/>
        <w:ind w:left="0" w:firstLine="0"/>
        <w:rPr>
          <w:rFonts w:cs="Times New Roman"/>
          <w:b/>
          <w:bCs/>
          <w:i/>
          <w:iCs/>
          <w:sz w:val="32"/>
          <w:szCs w:val="32"/>
          <w:u w:val="single"/>
        </w:rPr>
      </w:pPr>
      <w:r w:rsidRPr="00F73FBB">
        <w:rPr>
          <w:rFonts w:cs="Times New Roman"/>
          <w:b/>
          <w:bCs/>
          <w:i/>
          <w:iCs/>
          <w:sz w:val="32"/>
          <w:szCs w:val="32"/>
          <w:u w:val="single"/>
          <w:lang w:eastAsia="zh-CN"/>
        </w:rPr>
        <w:t xml:space="preserve">Generalization issues for BM  </w:t>
      </w:r>
    </w:p>
    <w:p w14:paraId="7FE9B258" w14:textId="1227BF03" w:rsidR="0087010B" w:rsidRDefault="0087010B" w:rsidP="0087010B">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9E6D3C">
        <w:rPr>
          <w:rFonts w:ascii="Times New Roman" w:eastAsiaTheme="minorEastAsia" w:hAnsi="Times New Roman" w:cs="Calibri"/>
          <w:b/>
          <w:bCs/>
          <w:sz w:val="22"/>
          <w:lang w:eastAsia="zh-CN"/>
        </w:rPr>
        <w:t>6</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FF9703E" w14:textId="77777777" w:rsidR="0087010B" w:rsidRDefault="0087010B" w:rsidP="00066363">
      <w:pPr>
        <w:contextualSpacing/>
        <w:jc w:val="both"/>
        <w:rPr>
          <w:rFonts w:ascii="Times New Roman" w:eastAsiaTheme="minorEastAsia" w:hAnsi="Times New Roman" w:cs="Calibri"/>
          <w:b/>
          <w:bCs/>
          <w:sz w:val="22"/>
          <w:lang w:eastAsia="zh-CN"/>
        </w:rPr>
      </w:pPr>
    </w:p>
    <w:p w14:paraId="7E1F4237" w14:textId="5C038EBA" w:rsidR="00066363" w:rsidRDefault="00066363" w:rsidP="00066363">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9E6D3C">
        <w:rPr>
          <w:rFonts w:ascii="Times New Roman" w:eastAsiaTheme="minorEastAsia" w:hAnsi="Times New Roman" w:cs="Times New Roman"/>
          <w:b/>
          <w:bCs/>
          <w:sz w:val="22"/>
          <w:lang w:eastAsia="zh-CN"/>
        </w:rPr>
        <w:t>7</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3C2CCC" w14:textId="77777777" w:rsidR="00066363" w:rsidRDefault="00066363" w:rsidP="00066363">
      <w:pPr>
        <w:contextualSpacing/>
        <w:jc w:val="both"/>
        <w:rPr>
          <w:rFonts w:ascii="Times New Roman" w:eastAsiaTheme="minorEastAsia" w:hAnsi="Times New Roman" w:cs="Times New Roman"/>
          <w:b/>
          <w:bCs/>
          <w:sz w:val="22"/>
          <w:lang w:eastAsia="zh-CN"/>
        </w:rPr>
      </w:pPr>
    </w:p>
    <w:p w14:paraId="6F8F487A" w14:textId="05E2AA29" w:rsidR="00066363" w:rsidRPr="00296954" w:rsidRDefault="00066363" w:rsidP="00066363">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 xml:space="preserve">Proposal </w:t>
      </w:r>
      <w:r w:rsidR="009E6D3C">
        <w:rPr>
          <w:rFonts w:ascii="Times New Roman" w:eastAsiaTheme="minorEastAsia" w:hAnsi="Times New Roman" w:cs="Times New Roman"/>
          <w:b/>
          <w:bCs/>
          <w:sz w:val="22"/>
          <w:lang w:eastAsia="zh-CN"/>
        </w:rPr>
        <w:t>8</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66DC5D44" w14:textId="63ECC9A4" w:rsidR="00066363" w:rsidRDefault="00066363" w:rsidP="00066363">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9E6D3C">
        <w:rPr>
          <w:rFonts w:ascii="Times New Roman" w:eastAsiaTheme="minorEastAsia" w:hAnsi="Times New Roman" w:cs="Times New Roman"/>
          <w:b/>
          <w:bCs/>
          <w:sz w:val="22"/>
        </w:rPr>
        <w:t>9</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28F93359" w14:textId="710C2B93" w:rsidR="00C853DB" w:rsidRDefault="00C853DB" w:rsidP="00C853DB">
      <w:pPr>
        <w:pStyle w:val="B2"/>
        <w:ind w:left="0" w:firstLine="0"/>
        <w:rPr>
          <w:rFonts w:cs="Times New Roman"/>
          <w:b/>
          <w:bCs/>
          <w:i/>
          <w:iCs/>
          <w:sz w:val="32"/>
          <w:szCs w:val="32"/>
          <w:u w:val="single"/>
          <w:lang w:eastAsia="zh-CN"/>
        </w:rPr>
      </w:pPr>
      <w:r w:rsidRPr="00F73FBB">
        <w:rPr>
          <w:rFonts w:cs="Times New Roman"/>
          <w:b/>
          <w:bCs/>
          <w:i/>
          <w:iCs/>
          <w:sz w:val="32"/>
          <w:szCs w:val="32"/>
          <w:u w:val="single"/>
          <w:lang w:eastAsia="zh-CN"/>
        </w:rPr>
        <w:t xml:space="preserve"> Consistency between Training and Inference  </w:t>
      </w:r>
    </w:p>
    <w:p w14:paraId="177D480B" w14:textId="2EEB52EF"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1</w:t>
      </w:r>
      <w:r w:rsidR="00A90634">
        <w:rPr>
          <w:rFonts w:ascii="Times New Roman" w:eastAsiaTheme="minorEastAsia" w:hAnsi="Times New Roman" w:cs="Calibri"/>
          <w:b/>
          <w:bCs/>
          <w:sz w:val="22"/>
          <w:lang w:eastAsia="zh-CN"/>
        </w:rPr>
        <w:t>0</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6883FDFE" w14:textId="77777777" w:rsidR="0002187C" w:rsidRDefault="0002187C" w:rsidP="0002187C">
      <w:pPr>
        <w:contextualSpacing/>
        <w:jc w:val="both"/>
        <w:rPr>
          <w:rFonts w:ascii="Times New Roman" w:eastAsiaTheme="minorEastAsia" w:hAnsi="Times New Roman" w:cs="Calibri"/>
          <w:b/>
          <w:bCs/>
          <w:sz w:val="22"/>
          <w:lang w:eastAsia="zh-CN"/>
        </w:rPr>
      </w:pPr>
    </w:p>
    <w:p w14:paraId="6A2241F2" w14:textId="74B3D70F"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lastRenderedPageBreak/>
        <w:t>Proposal</w:t>
      </w:r>
      <w:r>
        <w:rPr>
          <w:rFonts w:ascii="Times New Roman" w:eastAsiaTheme="minorEastAsia" w:hAnsi="Times New Roman" w:cs="Calibri"/>
          <w:b/>
          <w:bCs/>
          <w:sz w:val="22"/>
          <w:lang w:eastAsia="zh-CN"/>
        </w:rPr>
        <w:t xml:space="preserve"> 1</w:t>
      </w:r>
      <w:r w:rsidR="00A90634">
        <w:rPr>
          <w:rFonts w:ascii="Times New Roman" w:eastAsiaTheme="minorEastAsia" w:hAnsi="Times New Roman" w:cs="Calibri"/>
          <w:b/>
          <w:bCs/>
          <w:sz w:val="22"/>
          <w:lang w:eastAsia="zh-CN"/>
        </w:rPr>
        <w:t>1</w:t>
      </w:r>
      <w:r w:rsidRPr="0074031A">
        <w:rPr>
          <w:rFonts w:ascii="Times New Roman" w:eastAsiaTheme="minorEastAsia" w:hAnsi="Times New Roman" w:cs="Calibri"/>
          <w:b/>
          <w:bCs/>
          <w:sz w:val="22"/>
          <w:lang w:eastAsia="zh-CN"/>
        </w:rPr>
        <w:t xml:space="preserve">: RAN4 to consider option 1 </w:t>
      </w:r>
      <w:r>
        <w:rPr>
          <w:rFonts w:ascii="Times New Roman" w:eastAsiaTheme="minorEastAsia" w:hAnsi="Times New Roman" w:cs="Calibri"/>
          <w:b/>
          <w:bCs/>
          <w:sz w:val="22"/>
          <w:lang w:eastAsia="zh-CN"/>
        </w:rPr>
        <w:t xml:space="preserve">for achieving consistency between training and inference for only static conditions. </w:t>
      </w:r>
    </w:p>
    <w:p w14:paraId="5357476F" w14:textId="77777777" w:rsidR="0002187C" w:rsidRDefault="0002187C" w:rsidP="0087010B">
      <w:pPr>
        <w:contextualSpacing/>
        <w:jc w:val="both"/>
        <w:rPr>
          <w:rFonts w:ascii="Times New Roman" w:eastAsiaTheme="minorEastAsia" w:hAnsi="Times New Roman" w:cs="Times New Roman"/>
          <w:b/>
          <w:bCs/>
          <w:sz w:val="22"/>
          <w:lang w:val="en-AU"/>
        </w:rPr>
      </w:pPr>
    </w:p>
    <w:p w14:paraId="1AE9907E" w14:textId="7F18D6F4"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A90634">
        <w:rPr>
          <w:rFonts w:ascii="Times New Roman" w:eastAsiaTheme="minorEastAsia" w:hAnsi="Times New Roman" w:cs="Times New Roman"/>
          <w:b/>
          <w:bCs/>
          <w:sz w:val="22"/>
          <w:lang w:val="en-AU"/>
        </w:rPr>
        <w:t>2</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0D58FDAE" w14:textId="77777777" w:rsidR="0087010B" w:rsidRPr="002B64CE" w:rsidRDefault="0087010B" w:rsidP="0087010B">
      <w:pPr>
        <w:contextualSpacing/>
        <w:jc w:val="both"/>
        <w:rPr>
          <w:rFonts w:ascii="Times New Roman" w:eastAsiaTheme="minorEastAsia" w:hAnsi="Times New Roman" w:cs="Calibri"/>
          <w:sz w:val="22"/>
          <w:lang w:val="en-AU" w:eastAsia="zh-CN"/>
        </w:rPr>
      </w:pPr>
    </w:p>
    <w:p w14:paraId="2A08C6C4" w14:textId="225462E9"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1</w:t>
      </w:r>
      <w:r w:rsidR="00A90634">
        <w:rPr>
          <w:rFonts w:ascii="Times New Roman" w:hAnsi="Times New Roman" w:cs="Times New Roman"/>
          <w:b/>
          <w:bCs/>
          <w:sz w:val="22"/>
        </w:rPr>
        <w:t>3</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7162D462" w14:textId="16036BEA"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14</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379EAB09" w14:textId="3919BCDF" w:rsidR="0087010B" w:rsidRDefault="0087010B" w:rsidP="0087010B">
      <w:pPr>
        <w:spacing w:after="180"/>
        <w:jc w:val="both"/>
        <w:rPr>
          <w:rFonts w:ascii="Times New Roman" w:hAnsi="Times New Roman" w:cs="Times New Roman"/>
          <w:b/>
          <w:bCs/>
          <w:color w:val="0D0D0D"/>
          <w:sz w:val="22"/>
          <w:shd w:val="clear" w:color="auto" w:fill="FFFFFF"/>
        </w:rPr>
      </w:pPr>
      <w:r w:rsidRPr="007C55B3">
        <w:rPr>
          <w:rFonts w:ascii="Times New Roman" w:hAnsi="Times New Roman" w:cs="Times New Roman"/>
          <w:b/>
          <w:bCs/>
          <w:sz w:val="22"/>
        </w:rPr>
        <w:t xml:space="preserve">Proposal </w:t>
      </w:r>
      <w:r w:rsidR="0002187C">
        <w:rPr>
          <w:rFonts w:ascii="Times New Roman" w:hAnsi="Times New Roman" w:cs="Times New Roman"/>
          <w:b/>
          <w:bCs/>
          <w:sz w:val="22"/>
        </w:rPr>
        <w:t>1</w:t>
      </w:r>
      <w:r w:rsidR="00A90634">
        <w:rPr>
          <w:rFonts w:ascii="Times New Roman" w:hAnsi="Times New Roman" w:cs="Times New Roman"/>
          <w:b/>
          <w:bCs/>
          <w:sz w:val="22"/>
        </w:rPr>
        <w:t>5</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2E1F2DDE" w14:textId="7EE3C11C" w:rsidR="0087010B"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16</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08436EF7" w14:textId="1E04A7F7" w:rsidR="00A90634" w:rsidRPr="007C55B3" w:rsidRDefault="00A90634" w:rsidP="0087010B">
      <w:pPr>
        <w:spacing w:after="180"/>
        <w:jc w:val="both"/>
        <w:rPr>
          <w:rFonts w:ascii="Times New Roman" w:hAnsi="Times New Roman" w:cs="Times New Roman"/>
          <w:b/>
          <w:bCs/>
          <w:sz w:val="22"/>
        </w:rPr>
      </w:pPr>
      <w:r>
        <w:rPr>
          <w:rFonts w:ascii="Times New Roman" w:eastAsiaTheme="minorEastAsia" w:hAnsi="Times New Roman" w:cs="Times New Roman"/>
          <w:b/>
          <w:bCs/>
          <w:noProof/>
          <w:sz w:val="22"/>
        </w:rPr>
        <w:drawing>
          <wp:inline distT="0" distB="0" distL="0" distR="0" wp14:anchorId="33AC64FB" wp14:editId="4A6E52C1">
            <wp:extent cx="5028397" cy="3179591"/>
            <wp:effectExtent l="0" t="0" r="1270" b="0"/>
            <wp:docPr id="29487498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4983" name="Picture 3" descr="A diagram of a model&#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7D2F58C3" w14:textId="241C975A"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17</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5AF3976" w14:textId="1E26E34A"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90634">
        <w:rPr>
          <w:rFonts w:ascii="Times New Roman" w:eastAsiaTheme="minorEastAsia" w:hAnsi="Times New Roman" w:cs="Times New Roman"/>
          <w:b/>
          <w:bCs/>
          <w:sz w:val="22"/>
          <w:lang w:val="en-AU"/>
        </w:rPr>
        <w:t>18</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1E3C382A" w14:textId="693EE9DB" w:rsidR="0087010B" w:rsidRDefault="00A90634" w:rsidP="00A90634">
      <w:pPr>
        <w:contextualSpacing/>
        <w:jc w:val="center"/>
        <w:rPr>
          <w:rFonts w:ascii="Times New Roman" w:eastAsiaTheme="minorEastAsia" w:hAnsi="Times New Roman" w:cs="Times New Roman"/>
          <w:b/>
          <w:bCs/>
          <w:sz w:val="22"/>
          <w:lang w:val="en-AU"/>
        </w:rPr>
      </w:pPr>
      <w:r>
        <w:rPr>
          <w:rFonts w:ascii="Times New Roman" w:eastAsiaTheme="minorEastAsia" w:hAnsi="Times New Roman" w:cs="Times New Roman"/>
          <w:noProof/>
          <w:sz w:val="22"/>
          <w:lang w:val="en-AU"/>
        </w:rPr>
        <w:lastRenderedPageBreak/>
        <w:drawing>
          <wp:inline distT="0" distB="0" distL="0" distR="0" wp14:anchorId="1FEC7156" wp14:editId="4CC4A764">
            <wp:extent cx="4946082" cy="2769888"/>
            <wp:effectExtent l="0" t="0" r="0" b="0"/>
            <wp:docPr id="50698463"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8FE8C1E" w14:textId="0458A749" w:rsidR="0087010B" w:rsidRP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90634">
        <w:rPr>
          <w:rFonts w:ascii="Times New Roman" w:eastAsiaTheme="minorEastAsia" w:hAnsi="Times New Roman" w:cs="Times New Roman"/>
          <w:b/>
          <w:bCs/>
          <w:sz w:val="22"/>
          <w:lang w:val="en-AU"/>
        </w:rPr>
        <w:t>19</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C6C01D8" w14:textId="77777777" w:rsidR="00066363" w:rsidRDefault="00066363" w:rsidP="00066363">
      <w:pPr>
        <w:contextualSpacing/>
        <w:jc w:val="both"/>
        <w:rPr>
          <w:rFonts w:ascii="Times New Roman" w:eastAsiaTheme="minorEastAsia" w:hAnsi="Times New Roman" w:cs="Times New Roman"/>
          <w:b/>
          <w:bCs/>
          <w:sz w:val="22"/>
        </w:rPr>
      </w:pPr>
    </w:p>
    <w:p w14:paraId="59C95D4D" w14:textId="77777777" w:rsidR="008C1C61" w:rsidRPr="008C39F7" w:rsidRDefault="008C1C61" w:rsidP="008C1C61">
      <w:pPr>
        <w:pStyle w:val="RAN4H1"/>
        <w:numPr>
          <w:ilvl w:val="0"/>
          <w:numId w:val="0"/>
        </w:numPr>
      </w:pPr>
      <w:r w:rsidRPr="008C39F7">
        <w:t>References</w:t>
      </w:r>
    </w:p>
    <w:p w14:paraId="37B28993"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[1] RP-213599, “New SI: Study on Artificial Intelligence (AI)/Machine Learning (ML) for NR Air Interface”, Qualcomm, RAN#94e.</w:t>
      </w:r>
    </w:p>
    <w:p w14:paraId="5754A3B1" w14:textId="0A2EC90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[2] </w:t>
      </w:r>
      <w:r w:rsidR="00D14925" w:rsidRPr="00D14925">
        <w:rPr>
          <w:rFonts w:ascii="Times New Roman" w:eastAsia="Times New Roman" w:hAnsi="Times New Roman" w:cs="Times New Roman"/>
          <w:szCs w:val="24"/>
        </w:rPr>
        <w:t xml:space="preserve">RP-242399 </w:t>
      </w:r>
      <w:r w:rsidR="00D14925">
        <w:rPr>
          <w:rFonts w:ascii="Times New Roman" w:eastAsia="Times New Roman" w:hAnsi="Times New Roman" w:cs="Times New Roman"/>
          <w:szCs w:val="24"/>
        </w:rPr>
        <w:t>–</w:t>
      </w:r>
      <w:r w:rsidR="00D14925" w:rsidRPr="00D14925">
        <w:rPr>
          <w:rFonts w:ascii="Times New Roman" w:eastAsia="Times New Roman" w:hAnsi="Times New Roman" w:cs="Times New Roman"/>
          <w:szCs w:val="24"/>
        </w:rPr>
        <w:t xml:space="preserve"> </w:t>
      </w:r>
      <w:r w:rsidR="00D14925">
        <w:rPr>
          <w:rFonts w:ascii="Times New Roman" w:eastAsia="Times New Roman" w:hAnsi="Times New Roman" w:cs="Times New Roman"/>
          <w:szCs w:val="24"/>
        </w:rPr>
        <w:t>“</w:t>
      </w:r>
      <w:r w:rsidR="00D14925" w:rsidRPr="00D14925">
        <w:rPr>
          <w:rFonts w:ascii="Times New Roman" w:eastAsia="Times New Roman" w:hAnsi="Times New Roman" w:cs="Times New Roman"/>
          <w:szCs w:val="24"/>
        </w:rPr>
        <w:t>Revised WID on Artificial Intelligence (AI)/Machine Learning (ML) for NR Air Interface</w:t>
      </w:r>
      <w:r w:rsidR="00D14925">
        <w:rPr>
          <w:rFonts w:ascii="Times New Roman" w:eastAsia="Times New Roman" w:hAnsi="Times New Roman" w:cs="Times New Roman"/>
          <w:szCs w:val="24"/>
        </w:rPr>
        <w:t>”</w:t>
      </w:r>
    </w:p>
    <w:p w14:paraId="6518AE97" w14:textId="77777777" w:rsid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[3] 3GPP TR 38.843, “Technical Specification Group Radio Access </w:t>
      </w:r>
      <w:proofErr w:type="spellStart"/>
      <w:proofErr w:type="gramStart"/>
      <w:r w:rsidRPr="00F56315">
        <w:rPr>
          <w:rFonts w:ascii="Times New Roman" w:eastAsia="Times New Roman" w:hAnsi="Times New Roman" w:cs="Times New Roman"/>
          <w:szCs w:val="24"/>
        </w:rPr>
        <w:t>Network;Study</w:t>
      </w:r>
      <w:proofErr w:type="spellEnd"/>
      <w:proofErr w:type="gramEnd"/>
      <w:r w:rsidRPr="00F56315">
        <w:rPr>
          <w:rFonts w:ascii="Times New Roman" w:eastAsia="Times New Roman" w:hAnsi="Times New Roman" w:cs="Times New Roman"/>
          <w:szCs w:val="24"/>
        </w:rPr>
        <w:t xml:space="preserve"> on Artificial Intelligence (AI)/Machine Learning (ML) for NR air interface</w:t>
      </w:r>
    </w:p>
    <w:p w14:paraId="544FD39E" w14:textId="7741D54F" w:rsidR="004A61CD" w:rsidRDefault="004A61CD" w:rsidP="004A61CD">
      <w:pPr>
        <w:spacing w:after="180"/>
        <w:jc w:val="both"/>
        <w:rPr>
          <w:rFonts w:ascii="Times New Roman" w:hAnsi="Times New Roman"/>
        </w:rPr>
      </w:pPr>
      <w:r>
        <w:rPr>
          <w:rFonts w:ascii="Times New Roman" w:hAnsi="Times New Roman"/>
        </w:rPr>
        <w:t>[4] TR 38.810, v16.7.0, “</w:t>
      </w:r>
      <w:r w:rsidRPr="008035E7">
        <w:rPr>
          <w:rFonts w:ascii="Times New Roman" w:hAnsi="Times New Roman"/>
        </w:rPr>
        <w:t>Study on test methods</w:t>
      </w:r>
      <w:r>
        <w:rPr>
          <w:rFonts w:ascii="Times New Roman" w:hAnsi="Times New Roman"/>
        </w:rPr>
        <w:t xml:space="preserve">”. </w:t>
      </w:r>
    </w:p>
    <w:p w14:paraId="0EE08A92" w14:textId="46485983" w:rsidR="00C6723D" w:rsidRDefault="00C6723D" w:rsidP="004A61CD">
      <w:pPr>
        <w:spacing w:after="180"/>
        <w:jc w:val="both"/>
        <w:rPr>
          <w:rFonts w:ascii="Times New Roman" w:hAnsi="Times New Roman"/>
        </w:rPr>
      </w:pPr>
      <w:r>
        <w:rPr>
          <w:rFonts w:ascii="Times New Roman" w:hAnsi="Times New Roman"/>
        </w:rPr>
        <w:t>[5</w:t>
      </w:r>
      <w:proofErr w:type="gramStart"/>
      <w:r>
        <w:rPr>
          <w:rFonts w:ascii="Times New Roman" w:hAnsi="Times New Roman"/>
        </w:rPr>
        <w:t xml:space="preserve">]  </w:t>
      </w:r>
      <w:r w:rsidRPr="00C6723D">
        <w:rPr>
          <w:rFonts w:ascii="Times New Roman" w:hAnsi="Times New Roman"/>
        </w:rPr>
        <w:t>R</w:t>
      </w:r>
      <w:proofErr w:type="gramEnd"/>
      <w:r w:rsidRPr="00C6723D">
        <w:rPr>
          <w:rFonts w:ascii="Times New Roman" w:hAnsi="Times New Roman"/>
        </w:rPr>
        <w:t>4-2411587</w:t>
      </w:r>
      <w:r>
        <w:rPr>
          <w:rFonts w:ascii="Times New Roman" w:hAnsi="Times New Roman"/>
        </w:rPr>
        <w:t>,   “</w:t>
      </w:r>
      <w:r w:rsidRPr="00C6723D">
        <w:rPr>
          <w:rFonts w:ascii="Times New Roman" w:hAnsi="Times New Roman"/>
        </w:rPr>
        <w:t>Discussion on test setup for AI/ML based beam management</w:t>
      </w:r>
      <w:r>
        <w:rPr>
          <w:rFonts w:ascii="Times New Roman" w:hAnsi="Times New Roman"/>
        </w:rPr>
        <w:t>”,</w:t>
      </w:r>
      <w:r w:rsidRPr="00C6723D">
        <w:rPr>
          <w:rFonts w:eastAsia="SimSun" w:cs="Arial"/>
          <w:sz w:val="22"/>
          <w:lang w:eastAsia="zh-CN"/>
        </w:rPr>
        <w:t xml:space="preserve"> </w:t>
      </w:r>
      <w:r w:rsidRPr="00C6723D">
        <w:rPr>
          <w:rFonts w:ascii="Times New Roman" w:hAnsi="Times New Roman"/>
        </w:rPr>
        <w:t>Rohde &amp; Schwarz</w:t>
      </w:r>
    </w:p>
    <w:p w14:paraId="3AB88840" w14:textId="77777777" w:rsidR="004A61CD" w:rsidRPr="00F56315" w:rsidRDefault="004A61CD" w:rsidP="00F56315">
      <w:pPr>
        <w:spacing w:after="180" w:line="240" w:lineRule="auto"/>
        <w:rPr>
          <w:rFonts w:ascii="Times New Roman" w:eastAsia="Times New Roman" w:hAnsi="Times New Roman" w:cs="Times New Roman"/>
          <w:szCs w:val="24"/>
        </w:rPr>
      </w:pPr>
    </w:p>
    <w:p w14:paraId="715CA09B" w14:textId="70FCAA58" w:rsidR="003A7EF3" w:rsidRPr="00F56315" w:rsidRDefault="003A7EF3" w:rsidP="00DD529A">
      <w:pPr>
        <w:pStyle w:val="Reference"/>
        <w:numPr>
          <w:ilvl w:val="0"/>
          <w:numId w:val="0"/>
        </w:numPr>
      </w:pPr>
    </w:p>
    <w:sectPr w:rsidR="003A7EF3" w:rsidRPr="00F56315" w:rsidSect="00964EEA">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D99F99" w14:textId="77777777" w:rsidR="008A4331" w:rsidRDefault="008A4331">
      <w:r>
        <w:separator/>
      </w:r>
    </w:p>
  </w:endnote>
  <w:endnote w:type="continuationSeparator" w:id="0">
    <w:p w14:paraId="7CA2D40C" w14:textId="77777777" w:rsidR="008A4331" w:rsidRDefault="008A4331">
      <w:r>
        <w:continuationSeparator/>
      </w:r>
    </w:p>
  </w:endnote>
  <w:endnote w:type="continuationNotice" w:id="1">
    <w:p w14:paraId="5F0D42BB" w14:textId="77777777" w:rsidR="008A4331" w:rsidRDefault="008A43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28C52A" w14:textId="77777777" w:rsidR="008A4331" w:rsidRDefault="008A4331">
      <w:r>
        <w:separator/>
      </w:r>
    </w:p>
  </w:footnote>
  <w:footnote w:type="continuationSeparator" w:id="0">
    <w:p w14:paraId="2688F124" w14:textId="77777777" w:rsidR="008A4331" w:rsidRDefault="008A4331">
      <w:r>
        <w:continuationSeparator/>
      </w:r>
    </w:p>
  </w:footnote>
  <w:footnote w:type="continuationNotice" w:id="1">
    <w:p w14:paraId="4CF31085" w14:textId="77777777" w:rsidR="008A4331" w:rsidRDefault="008A43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1913111A"/>
    <w:multiLevelType w:val="hybridMultilevel"/>
    <w:tmpl w:val="988CB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7B407BA"/>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5265F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27"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5537A0"/>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13188">
    <w:abstractNumId w:val="15"/>
  </w:num>
  <w:num w:numId="2" w16cid:durableId="1922837493">
    <w:abstractNumId w:val="13"/>
  </w:num>
  <w:num w:numId="3" w16cid:durableId="1996493083">
    <w:abstractNumId w:val="0"/>
  </w:num>
  <w:num w:numId="4" w16cid:durableId="282807018">
    <w:abstractNumId w:val="19"/>
  </w:num>
  <w:num w:numId="5" w16cid:durableId="826438824">
    <w:abstractNumId w:val="21"/>
  </w:num>
  <w:num w:numId="6" w16cid:durableId="10954744">
    <w:abstractNumId w:val="25"/>
  </w:num>
  <w:num w:numId="7" w16cid:durableId="183830960">
    <w:abstractNumId w:val="8"/>
  </w:num>
  <w:num w:numId="8" w16cid:durableId="1606114056">
    <w:abstractNumId w:val="9"/>
  </w:num>
  <w:num w:numId="9" w16cid:durableId="2129543684">
    <w:abstractNumId w:val="3"/>
  </w:num>
  <w:num w:numId="10" w16cid:durableId="1458717335">
    <w:abstractNumId w:val="34"/>
  </w:num>
  <w:num w:numId="11" w16cid:durableId="1670518138">
    <w:abstractNumId w:val="10"/>
  </w:num>
  <w:num w:numId="12" w16cid:durableId="350379046">
    <w:abstractNumId w:val="33"/>
  </w:num>
  <w:num w:numId="13" w16cid:durableId="1046301075">
    <w:abstractNumId w:val="23"/>
  </w:num>
  <w:num w:numId="14" w16cid:durableId="1566528953">
    <w:abstractNumId w:val="16"/>
  </w:num>
  <w:num w:numId="15" w16cid:durableId="1887448947">
    <w:abstractNumId w:val="27"/>
  </w:num>
  <w:num w:numId="16" w16cid:durableId="877661466">
    <w:abstractNumId w:val="35"/>
  </w:num>
  <w:num w:numId="17" w16cid:durableId="110244138">
    <w:abstractNumId w:val="1"/>
  </w:num>
  <w:num w:numId="18" w16cid:durableId="290356661">
    <w:abstractNumId w:val="30"/>
  </w:num>
  <w:num w:numId="19" w16cid:durableId="1094010745">
    <w:abstractNumId w:val="32"/>
  </w:num>
  <w:num w:numId="20" w16cid:durableId="1943030580">
    <w:abstractNumId w:val="26"/>
  </w:num>
  <w:num w:numId="21" w16cid:durableId="164441792">
    <w:abstractNumId w:val="2"/>
  </w:num>
  <w:num w:numId="22" w16cid:durableId="1277103853">
    <w:abstractNumId w:val="24"/>
  </w:num>
  <w:num w:numId="23" w16cid:durableId="1430272447">
    <w:abstractNumId w:val="4"/>
  </w:num>
  <w:num w:numId="24" w16cid:durableId="1490172935">
    <w:abstractNumId w:val="18"/>
  </w:num>
  <w:num w:numId="25" w16cid:durableId="343478387">
    <w:abstractNumId w:val="7"/>
  </w:num>
  <w:num w:numId="26" w16cid:durableId="333264204">
    <w:abstractNumId w:val="22"/>
  </w:num>
  <w:num w:numId="27" w16cid:durableId="2011256323">
    <w:abstractNumId w:val="31"/>
  </w:num>
  <w:num w:numId="28" w16cid:durableId="1689091387">
    <w:abstractNumId w:val="5"/>
  </w:num>
  <w:num w:numId="29" w16cid:durableId="677193925">
    <w:abstractNumId w:val="12"/>
  </w:num>
  <w:num w:numId="30" w16cid:durableId="1363091051">
    <w:abstractNumId w:val="14"/>
  </w:num>
  <w:num w:numId="31" w16cid:durableId="1256474591">
    <w:abstractNumId w:val="29"/>
  </w:num>
  <w:num w:numId="32" w16cid:durableId="679430935">
    <w:abstractNumId w:val="36"/>
  </w:num>
  <w:num w:numId="33" w16cid:durableId="815800015">
    <w:abstractNumId w:val="11"/>
  </w:num>
  <w:num w:numId="34" w16cid:durableId="2022586852">
    <w:abstractNumId w:val="6"/>
  </w:num>
  <w:num w:numId="35" w16cid:durableId="1555966215">
    <w:abstractNumId w:val="20"/>
  </w:num>
  <w:num w:numId="36" w16cid:durableId="890265621">
    <w:abstractNumId w:val="28"/>
  </w:num>
  <w:num w:numId="37" w16cid:durableId="11772265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2921"/>
    <w:rsid w:val="00013655"/>
    <w:rsid w:val="000146F7"/>
    <w:rsid w:val="000156E0"/>
    <w:rsid w:val="00015D15"/>
    <w:rsid w:val="00017493"/>
    <w:rsid w:val="00020120"/>
    <w:rsid w:val="00020262"/>
    <w:rsid w:val="000215F6"/>
    <w:rsid w:val="0002187C"/>
    <w:rsid w:val="0002564D"/>
    <w:rsid w:val="000256B5"/>
    <w:rsid w:val="00025ECA"/>
    <w:rsid w:val="000310E3"/>
    <w:rsid w:val="000325B8"/>
    <w:rsid w:val="00032EA8"/>
    <w:rsid w:val="00033592"/>
    <w:rsid w:val="000348E2"/>
    <w:rsid w:val="00034C15"/>
    <w:rsid w:val="00035554"/>
    <w:rsid w:val="00035BB8"/>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0CF1"/>
    <w:rsid w:val="00072091"/>
    <w:rsid w:val="00072F4C"/>
    <w:rsid w:val="00075B7E"/>
    <w:rsid w:val="00076024"/>
    <w:rsid w:val="000773A6"/>
    <w:rsid w:val="00077E5F"/>
    <w:rsid w:val="000802B4"/>
    <w:rsid w:val="0008036A"/>
    <w:rsid w:val="00081AE6"/>
    <w:rsid w:val="00082ED4"/>
    <w:rsid w:val="000841D9"/>
    <w:rsid w:val="0008448B"/>
    <w:rsid w:val="000848B3"/>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2D6"/>
    <w:rsid w:val="000E637A"/>
    <w:rsid w:val="000E66D4"/>
    <w:rsid w:val="000F06D6"/>
    <w:rsid w:val="000F0EB1"/>
    <w:rsid w:val="000F1106"/>
    <w:rsid w:val="000F19BA"/>
    <w:rsid w:val="000F2B24"/>
    <w:rsid w:val="000F3BE9"/>
    <w:rsid w:val="000F3F6C"/>
    <w:rsid w:val="000F5CFE"/>
    <w:rsid w:val="000F6951"/>
    <w:rsid w:val="000F6CBD"/>
    <w:rsid w:val="000F6DF3"/>
    <w:rsid w:val="000F7D40"/>
    <w:rsid w:val="001005FF"/>
    <w:rsid w:val="00101335"/>
    <w:rsid w:val="00103D3A"/>
    <w:rsid w:val="0010526C"/>
    <w:rsid w:val="0010569B"/>
    <w:rsid w:val="001060F7"/>
    <w:rsid w:val="001062FB"/>
    <w:rsid w:val="001063E6"/>
    <w:rsid w:val="00106FBE"/>
    <w:rsid w:val="00111791"/>
    <w:rsid w:val="00111DF0"/>
    <w:rsid w:val="001121E5"/>
    <w:rsid w:val="00112804"/>
    <w:rsid w:val="00113CF4"/>
    <w:rsid w:val="001153EA"/>
    <w:rsid w:val="00115643"/>
    <w:rsid w:val="001165A2"/>
    <w:rsid w:val="00116765"/>
    <w:rsid w:val="00116941"/>
    <w:rsid w:val="00120FB3"/>
    <w:rsid w:val="001219F5"/>
    <w:rsid w:val="00121A20"/>
    <w:rsid w:val="0012377F"/>
    <w:rsid w:val="00123781"/>
    <w:rsid w:val="00123A98"/>
    <w:rsid w:val="00124314"/>
    <w:rsid w:val="0012505C"/>
    <w:rsid w:val="00125A0E"/>
    <w:rsid w:val="001268FF"/>
    <w:rsid w:val="00126B4A"/>
    <w:rsid w:val="00127C93"/>
    <w:rsid w:val="00130A22"/>
    <w:rsid w:val="0013220E"/>
    <w:rsid w:val="00132FD0"/>
    <w:rsid w:val="00133EF5"/>
    <w:rsid w:val="001344C0"/>
    <w:rsid w:val="001346FA"/>
    <w:rsid w:val="0013507B"/>
    <w:rsid w:val="00135252"/>
    <w:rsid w:val="001357F6"/>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0EB2"/>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907B5"/>
    <w:rsid w:val="002911A2"/>
    <w:rsid w:val="002918C6"/>
    <w:rsid w:val="00291BC3"/>
    <w:rsid w:val="00292EB7"/>
    <w:rsid w:val="00293078"/>
    <w:rsid w:val="00293C03"/>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7418"/>
    <w:rsid w:val="002E7CAE"/>
    <w:rsid w:val="002F07D2"/>
    <w:rsid w:val="002F0CE8"/>
    <w:rsid w:val="002F13E4"/>
    <w:rsid w:val="002F1A33"/>
    <w:rsid w:val="002F273C"/>
    <w:rsid w:val="002F2771"/>
    <w:rsid w:val="002F37A9"/>
    <w:rsid w:val="002F4190"/>
    <w:rsid w:val="002F5F2E"/>
    <w:rsid w:val="002F6336"/>
    <w:rsid w:val="002F76EA"/>
    <w:rsid w:val="00300B80"/>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579"/>
    <w:rsid w:val="00335858"/>
    <w:rsid w:val="00335E1F"/>
    <w:rsid w:val="0033618B"/>
    <w:rsid w:val="003361ED"/>
    <w:rsid w:val="00336AEE"/>
    <w:rsid w:val="00336BDA"/>
    <w:rsid w:val="00337225"/>
    <w:rsid w:val="0034174B"/>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2216"/>
    <w:rsid w:val="00363BDC"/>
    <w:rsid w:val="00363D90"/>
    <w:rsid w:val="00365438"/>
    <w:rsid w:val="003676E3"/>
    <w:rsid w:val="0037017A"/>
    <w:rsid w:val="00370E47"/>
    <w:rsid w:val="0037224B"/>
    <w:rsid w:val="00373482"/>
    <w:rsid w:val="0037401A"/>
    <w:rsid w:val="003742AC"/>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DF7"/>
    <w:rsid w:val="00396248"/>
    <w:rsid w:val="00397C64"/>
    <w:rsid w:val="003A0230"/>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656A"/>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D97"/>
    <w:rsid w:val="00402E2B"/>
    <w:rsid w:val="00403C19"/>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0D0"/>
    <w:rsid w:val="00444F56"/>
    <w:rsid w:val="00446488"/>
    <w:rsid w:val="00446A56"/>
    <w:rsid w:val="00450B16"/>
    <w:rsid w:val="004517AA"/>
    <w:rsid w:val="00452CAC"/>
    <w:rsid w:val="0045381D"/>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56E7"/>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73"/>
    <w:rsid w:val="004B0993"/>
    <w:rsid w:val="004B2284"/>
    <w:rsid w:val="004B245D"/>
    <w:rsid w:val="004B382E"/>
    <w:rsid w:val="004B3900"/>
    <w:rsid w:val="004B55B8"/>
    <w:rsid w:val="004B603C"/>
    <w:rsid w:val="004B6C19"/>
    <w:rsid w:val="004B6F6A"/>
    <w:rsid w:val="004B7C0C"/>
    <w:rsid w:val="004B7DE3"/>
    <w:rsid w:val="004C01A6"/>
    <w:rsid w:val="004C1494"/>
    <w:rsid w:val="004C3898"/>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06A5"/>
    <w:rsid w:val="00521108"/>
    <w:rsid w:val="00521389"/>
    <w:rsid w:val="005219CF"/>
    <w:rsid w:val="00521C1D"/>
    <w:rsid w:val="00522AF8"/>
    <w:rsid w:val="00525FE7"/>
    <w:rsid w:val="00531508"/>
    <w:rsid w:val="005327D2"/>
    <w:rsid w:val="005331D9"/>
    <w:rsid w:val="00533679"/>
    <w:rsid w:val="00534B59"/>
    <w:rsid w:val="005362C5"/>
    <w:rsid w:val="00536759"/>
    <w:rsid w:val="00536E53"/>
    <w:rsid w:val="00537C62"/>
    <w:rsid w:val="005401D3"/>
    <w:rsid w:val="00540B4E"/>
    <w:rsid w:val="0054137D"/>
    <w:rsid w:val="0054189F"/>
    <w:rsid w:val="00541C9B"/>
    <w:rsid w:val="00542C90"/>
    <w:rsid w:val="00545B6E"/>
    <w:rsid w:val="00546970"/>
    <w:rsid w:val="00546FDF"/>
    <w:rsid w:val="005531DF"/>
    <w:rsid w:val="00554A4B"/>
    <w:rsid w:val="00554E19"/>
    <w:rsid w:val="00554F75"/>
    <w:rsid w:val="005569DF"/>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BAD"/>
    <w:rsid w:val="0058082C"/>
    <w:rsid w:val="00581FC3"/>
    <w:rsid w:val="00582809"/>
    <w:rsid w:val="00582CFC"/>
    <w:rsid w:val="005857B0"/>
    <w:rsid w:val="00585C85"/>
    <w:rsid w:val="00586E42"/>
    <w:rsid w:val="0058798C"/>
    <w:rsid w:val="005900FA"/>
    <w:rsid w:val="00590923"/>
    <w:rsid w:val="00590CFC"/>
    <w:rsid w:val="00592CC3"/>
    <w:rsid w:val="005935A4"/>
    <w:rsid w:val="005948C2"/>
    <w:rsid w:val="005952F2"/>
    <w:rsid w:val="00595A61"/>
    <w:rsid w:val="00595DCA"/>
    <w:rsid w:val="00597634"/>
    <w:rsid w:val="0059779B"/>
    <w:rsid w:val="005A0F8F"/>
    <w:rsid w:val="005A209A"/>
    <w:rsid w:val="005A2139"/>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4F14"/>
    <w:rsid w:val="00605010"/>
    <w:rsid w:val="0060538E"/>
    <w:rsid w:val="00606D4F"/>
    <w:rsid w:val="00607968"/>
    <w:rsid w:val="00610203"/>
    <w:rsid w:val="006104F9"/>
    <w:rsid w:val="00610599"/>
    <w:rsid w:val="006117AC"/>
    <w:rsid w:val="00611B83"/>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11B3"/>
    <w:rsid w:val="006319C8"/>
    <w:rsid w:val="0063284C"/>
    <w:rsid w:val="00633FAC"/>
    <w:rsid w:val="00635787"/>
    <w:rsid w:val="00636398"/>
    <w:rsid w:val="006368D3"/>
    <w:rsid w:val="006377EC"/>
    <w:rsid w:val="00637DB5"/>
    <w:rsid w:val="00640945"/>
    <w:rsid w:val="0064151F"/>
    <w:rsid w:val="00641533"/>
    <w:rsid w:val="00641653"/>
    <w:rsid w:val="00641FF4"/>
    <w:rsid w:val="0064208D"/>
    <w:rsid w:val="006420AF"/>
    <w:rsid w:val="00642FBF"/>
    <w:rsid w:val="00643475"/>
    <w:rsid w:val="0064396A"/>
    <w:rsid w:val="006449CA"/>
    <w:rsid w:val="00645405"/>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27B"/>
    <w:rsid w:val="00675C72"/>
    <w:rsid w:val="00676C58"/>
    <w:rsid w:val="00677184"/>
    <w:rsid w:val="006771F9"/>
    <w:rsid w:val="0067751C"/>
    <w:rsid w:val="006776D7"/>
    <w:rsid w:val="00680105"/>
    <w:rsid w:val="0068015D"/>
    <w:rsid w:val="006804ED"/>
    <w:rsid w:val="00681003"/>
    <w:rsid w:val="006817C9"/>
    <w:rsid w:val="00683ECE"/>
    <w:rsid w:val="00684101"/>
    <w:rsid w:val="00684C50"/>
    <w:rsid w:val="006863C2"/>
    <w:rsid w:val="00687243"/>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1E51"/>
    <w:rsid w:val="00701FF0"/>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62A6"/>
    <w:rsid w:val="00736503"/>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529"/>
    <w:rsid w:val="00755DE7"/>
    <w:rsid w:val="007571E1"/>
    <w:rsid w:val="007604B2"/>
    <w:rsid w:val="00760D97"/>
    <w:rsid w:val="00760EF7"/>
    <w:rsid w:val="00761957"/>
    <w:rsid w:val="0076200C"/>
    <w:rsid w:val="00762D1A"/>
    <w:rsid w:val="00764814"/>
    <w:rsid w:val="00765281"/>
    <w:rsid w:val="0076534C"/>
    <w:rsid w:val="00765CC5"/>
    <w:rsid w:val="00766180"/>
    <w:rsid w:val="00766AE2"/>
    <w:rsid w:val="00766BAD"/>
    <w:rsid w:val="007719EC"/>
    <w:rsid w:val="00771B63"/>
    <w:rsid w:val="007729A2"/>
    <w:rsid w:val="00773970"/>
    <w:rsid w:val="0077443E"/>
    <w:rsid w:val="007755F2"/>
    <w:rsid w:val="00775A73"/>
    <w:rsid w:val="00775A8C"/>
    <w:rsid w:val="00776971"/>
    <w:rsid w:val="00777B5E"/>
    <w:rsid w:val="00780A80"/>
    <w:rsid w:val="0078177E"/>
    <w:rsid w:val="00781FE2"/>
    <w:rsid w:val="0078224F"/>
    <w:rsid w:val="007823FA"/>
    <w:rsid w:val="0078304C"/>
    <w:rsid w:val="00783106"/>
    <w:rsid w:val="00783673"/>
    <w:rsid w:val="00783AA4"/>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6B57"/>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55B3"/>
    <w:rsid w:val="007C5A14"/>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FC4"/>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173CA"/>
    <w:rsid w:val="008201E5"/>
    <w:rsid w:val="00821D72"/>
    <w:rsid w:val="00822278"/>
    <w:rsid w:val="00822D27"/>
    <w:rsid w:val="008235DB"/>
    <w:rsid w:val="00824AB4"/>
    <w:rsid w:val="0082504F"/>
    <w:rsid w:val="008254DE"/>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EDF"/>
    <w:rsid w:val="008654A9"/>
    <w:rsid w:val="008656DD"/>
    <w:rsid w:val="00866E69"/>
    <w:rsid w:val="008677FD"/>
    <w:rsid w:val="0087010B"/>
    <w:rsid w:val="00870402"/>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352E"/>
    <w:rsid w:val="00893ACF"/>
    <w:rsid w:val="008941E3"/>
    <w:rsid w:val="008949C7"/>
    <w:rsid w:val="00894A88"/>
    <w:rsid w:val="00894B6D"/>
    <w:rsid w:val="00895386"/>
    <w:rsid w:val="008953DE"/>
    <w:rsid w:val="008955AD"/>
    <w:rsid w:val="0089781A"/>
    <w:rsid w:val="008A14FE"/>
    <w:rsid w:val="008A1DEC"/>
    <w:rsid w:val="008A20CF"/>
    <w:rsid w:val="008A21FF"/>
    <w:rsid w:val="008A22E3"/>
    <w:rsid w:val="008A2748"/>
    <w:rsid w:val="008A2CE2"/>
    <w:rsid w:val="008A30AC"/>
    <w:rsid w:val="008A4331"/>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4FDF"/>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FFD"/>
    <w:rsid w:val="0093605B"/>
    <w:rsid w:val="00936451"/>
    <w:rsid w:val="009368F3"/>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C7D"/>
    <w:rsid w:val="00973127"/>
    <w:rsid w:val="00973A5F"/>
    <w:rsid w:val="00973B5A"/>
    <w:rsid w:val="00974E1C"/>
    <w:rsid w:val="00974E38"/>
    <w:rsid w:val="0097603D"/>
    <w:rsid w:val="00976949"/>
    <w:rsid w:val="009772BD"/>
    <w:rsid w:val="00980477"/>
    <w:rsid w:val="009811E6"/>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A6FC5"/>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0EC"/>
    <w:rsid w:val="009E35DB"/>
    <w:rsid w:val="009E47A3"/>
    <w:rsid w:val="009E4D33"/>
    <w:rsid w:val="009E56D9"/>
    <w:rsid w:val="009E5852"/>
    <w:rsid w:val="009E5B64"/>
    <w:rsid w:val="009E6D3C"/>
    <w:rsid w:val="009F08F3"/>
    <w:rsid w:val="009F344F"/>
    <w:rsid w:val="009F4D1A"/>
    <w:rsid w:val="009F68B5"/>
    <w:rsid w:val="00A00A78"/>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30B"/>
    <w:rsid w:val="00A2193B"/>
    <w:rsid w:val="00A2242B"/>
    <w:rsid w:val="00A2351A"/>
    <w:rsid w:val="00A25DE8"/>
    <w:rsid w:val="00A264A9"/>
    <w:rsid w:val="00A26DCF"/>
    <w:rsid w:val="00A27490"/>
    <w:rsid w:val="00A27711"/>
    <w:rsid w:val="00A27785"/>
    <w:rsid w:val="00A30187"/>
    <w:rsid w:val="00A30FC2"/>
    <w:rsid w:val="00A322DA"/>
    <w:rsid w:val="00A3448A"/>
    <w:rsid w:val="00A34B1E"/>
    <w:rsid w:val="00A35EFC"/>
    <w:rsid w:val="00A36297"/>
    <w:rsid w:val="00A36F6A"/>
    <w:rsid w:val="00A41E2B"/>
    <w:rsid w:val="00A43F52"/>
    <w:rsid w:val="00A45614"/>
    <w:rsid w:val="00A459B0"/>
    <w:rsid w:val="00A45B74"/>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0634"/>
    <w:rsid w:val="00A91114"/>
    <w:rsid w:val="00A912B2"/>
    <w:rsid w:val="00A92879"/>
    <w:rsid w:val="00A9369F"/>
    <w:rsid w:val="00A9442A"/>
    <w:rsid w:val="00A953D5"/>
    <w:rsid w:val="00A9553A"/>
    <w:rsid w:val="00A95875"/>
    <w:rsid w:val="00A96834"/>
    <w:rsid w:val="00A96FE7"/>
    <w:rsid w:val="00A97CC3"/>
    <w:rsid w:val="00A97EA4"/>
    <w:rsid w:val="00AA016F"/>
    <w:rsid w:val="00AA1ED6"/>
    <w:rsid w:val="00AA2C6F"/>
    <w:rsid w:val="00AA37C4"/>
    <w:rsid w:val="00AA3938"/>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042"/>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3547"/>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5715"/>
    <w:rsid w:val="00B7579C"/>
    <w:rsid w:val="00B75831"/>
    <w:rsid w:val="00B764F6"/>
    <w:rsid w:val="00B767DE"/>
    <w:rsid w:val="00B80064"/>
    <w:rsid w:val="00B80497"/>
    <w:rsid w:val="00B81A6C"/>
    <w:rsid w:val="00B81F03"/>
    <w:rsid w:val="00B825F0"/>
    <w:rsid w:val="00B83490"/>
    <w:rsid w:val="00B85130"/>
    <w:rsid w:val="00B855A2"/>
    <w:rsid w:val="00B85DE5"/>
    <w:rsid w:val="00B85F03"/>
    <w:rsid w:val="00B90F73"/>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0FC"/>
    <w:rsid w:val="00BC2250"/>
    <w:rsid w:val="00BC2857"/>
    <w:rsid w:val="00BC2FA2"/>
    <w:rsid w:val="00BC3053"/>
    <w:rsid w:val="00BC4D2E"/>
    <w:rsid w:val="00BC6A51"/>
    <w:rsid w:val="00BC7DAF"/>
    <w:rsid w:val="00BD0B07"/>
    <w:rsid w:val="00BD12AA"/>
    <w:rsid w:val="00BD2809"/>
    <w:rsid w:val="00BD48AC"/>
    <w:rsid w:val="00BD5F1A"/>
    <w:rsid w:val="00BD6EE1"/>
    <w:rsid w:val="00BE0E50"/>
    <w:rsid w:val="00BE0E51"/>
    <w:rsid w:val="00BE1234"/>
    <w:rsid w:val="00BE19C5"/>
    <w:rsid w:val="00BE2FA6"/>
    <w:rsid w:val="00BE333F"/>
    <w:rsid w:val="00BE3A80"/>
    <w:rsid w:val="00BE4A99"/>
    <w:rsid w:val="00BE7406"/>
    <w:rsid w:val="00BE7603"/>
    <w:rsid w:val="00BE7B61"/>
    <w:rsid w:val="00BE7D72"/>
    <w:rsid w:val="00BF137F"/>
    <w:rsid w:val="00BF3279"/>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2743"/>
    <w:rsid w:val="00C130A1"/>
    <w:rsid w:val="00C13423"/>
    <w:rsid w:val="00C13547"/>
    <w:rsid w:val="00C1378C"/>
    <w:rsid w:val="00C14D4B"/>
    <w:rsid w:val="00C14F55"/>
    <w:rsid w:val="00C15125"/>
    <w:rsid w:val="00C154BB"/>
    <w:rsid w:val="00C163E7"/>
    <w:rsid w:val="00C1682A"/>
    <w:rsid w:val="00C1787F"/>
    <w:rsid w:val="00C20014"/>
    <w:rsid w:val="00C20093"/>
    <w:rsid w:val="00C23D27"/>
    <w:rsid w:val="00C2424B"/>
    <w:rsid w:val="00C24517"/>
    <w:rsid w:val="00C254A5"/>
    <w:rsid w:val="00C254BE"/>
    <w:rsid w:val="00C279B5"/>
    <w:rsid w:val="00C27C29"/>
    <w:rsid w:val="00C27C45"/>
    <w:rsid w:val="00C31AF6"/>
    <w:rsid w:val="00C31CB8"/>
    <w:rsid w:val="00C328D1"/>
    <w:rsid w:val="00C33379"/>
    <w:rsid w:val="00C3356C"/>
    <w:rsid w:val="00C34C1F"/>
    <w:rsid w:val="00C35FF3"/>
    <w:rsid w:val="00C36599"/>
    <w:rsid w:val="00C3719D"/>
    <w:rsid w:val="00C376CD"/>
    <w:rsid w:val="00C37CB2"/>
    <w:rsid w:val="00C37E8E"/>
    <w:rsid w:val="00C416CD"/>
    <w:rsid w:val="00C418A6"/>
    <w:rsid w:val="00C41AE3"/>
    <w:rsid w:val="00C473A5"/>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23D"/>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2CE"/>
    <w:rsid w:val="00C8691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143"/>
    <w:rsid w:val="00CC040E"/>
    <w:rsid w:val="00CC111F"/>
    <w:rsid w:val="00CC2011"/>
    <w:rsid w:val="00CC22DC"/>
    <w:rsid w:val="00CC3EA0"/>
    <w:rsid w:val="00CC471F"/>
    <w:rsid w:val="00CC47E9"/>
    <w:rsid w:val="00CC4CC5"/>
    <w:rsid w:val="00CC7B45"/>
    <w:rsid w:val="00CD1188"/>
    <w:rsid w:val="00CD1CB2"/>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461"/>
    <w:rsid w:val="00CF3B1F"/>
    <w:rsid w:val="00CF3BF6"/>
    <w:rsid w:val="00CF5954"/>
    <w:rsid w:val="00CF625B"/>
    <w:rsid w:val="00CF687E"/>
    <w:rsid w:val="00CF6F41"/>
    <w:rsid w:val="00CF76F5"/>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14925"/>
    <w:rsid w:val="00D14E24"/>
    <w:rsid w:val="00D15E39"/>
    <w:rsid w:val="00D239A7"/>
    <w:rsid w:val="00D23E45"/>
    <w:rsid w:val="00D23F47"/>
    <w:rsid w:val="00D24D7E"/>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196D"/>
    <w:rsid w:val="00D92982"/>
    <w:rsid w:val="00D9337D"/>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4735"/>
    <w:rsid w:val="00E24F7B"/>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331"/>
    <w:rsid w:val="00E46886"/>
    <w:rsid w:val="00E478D5"/>
    <w:rsid w:val="00E47AEF"/>
    <w:rsid w:val="00E47BBD"/>
    <w:rsid w:val="00E5017D"/>
    <w:rsid w:val="00E50D4B"/>
    <w:rsid w:val="00E51E75"/>
    <w:rsid w:val="00E52A40"/>
    <w:rsid w:val="00E53B75"/>
    <w:rsid w:val="00E54E3B"/>
    <w:rsid w:val="00E555B3"/>
    <w:rsid w:val="00E573CF"/>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4198"/>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FFE"/>
    <w:rsid w:val="00E94F8A"/>
    <w:rsid w:val="00E96F83"/>
    <w:rsid w:val="00EA02D4"/>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853"/>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376F"/>
    <w:rsid w:val="00F24150"/>
    <w:rsid w:val="00F243D8"/>
    <w:rsid w:val="00F2572B"/>
    <w:rsid w:val="00F266C4"/>
    <w:rsid w:val="00F30828"/>
    <w:rsid w:val="00F313D6"/>
    <w:rsid w:val="00F31769"/>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90B"/>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0DB7"/>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787248">
      <w:bodyDiv w:val="1"/>
      <w:marLeft w:val="0"/>
      <w:marRight w:val="0"/>
      <w:marTop w:val="0"/>
      <w:marBottom w:val="0"/>
      <w:divBdr>
        <w:top w:val="none" w:sz="0" w:space="0" w:color="auto"/>
        <w:left w:val="none" w:sz="0" w:space="0" w:color="auto"/>
        <w:bottom w:val="none" w:sz="0" w:space="0" w:color="auto"/>
        <w:right w:val="none" w:sz="0" w:space="0" w:color="auto"/>
      </w:divBdr>
    </w:div>
    <w:div w:id="276912224">
      <w:bodyDiv w:val="1"/>
      <w:marLeft w:val="0"/>
      <w:marRight w:val="0"/>
      <w:marTop w:val="0"/>
      <w:marBottom w:val="0"/>
      <w:divBdr>
        <w:top w:val="none" w:sz="0" w:space="0" w:color="auto"/>
        <w:left w:val="none" w:sz="0" w:space="0" w:color="auto"/>
        <w:bottom w:val="none" w:sz="0" w:space="0" w:color="auto"/>
        <w:right w:val="none" w:sz="0" w:space="0" w:color="auto"/>
      </w:divBdr>
    </w:div>
    <w:div w:id="277958621">
      <w:bodyDiv w:val="1"/>
      <w:marLeft w:val="0"/>
      <w:marRight w:val="0"/>
      <w:marTop w:val="0"/>
      <w:marBottom w:val="0"/>
      <w:divBdr>
        <w:top w:val="none" w:sz="0" w:space="0" w:color="auto"/>
        <w:left w:val="none" w:sz="0" w:space="0" w:color="auto"/>
        <w:bottom w:val="none" w:sz="0" w:space="0" w:color="auto"/>
        <w:right w:val="none" w:sz="0" w:space="0" w:color="auto"/>
      </w:divBdr>
    </w:div>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434330910">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792553729">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894239917">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712070429">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18304586">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 w:id="2124229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7822</Words>
  <Characters>44592</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52310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Apple_111</cp:lastModifiedBy>
  <cp:revision>2</cp:revision>
  <cp:lastPrinted>2023-12-11T18:37:00Z</cp:lastPrinted>
  <dcterms:created xsi:type="dcterms:W3CDTF">2024-10-05T05:57:00Z</dcterms:created>
  <dcterms:modified xsi:type="dcterms:W3CDTF">2024-10-05T05:57:00Z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