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06ED2" w14:textId="51C19B62" w:rsidR="00C114FE" w:rsidRPr="00C114FE" w:rsidRDefault="00C114FE" w:rsidP="00C114FE">
      <w:pPr>
        <w:rPr>
          <w:rFonts w:ascii="Arial" w:hAnsi="Arial" w:cs="Arial"/>
          <w:b/>
          <w:bCs/>
          <w:sz w:val="24"/>
          <w:szCs w:val="28"/>
        </w:rPr>
      </w:pPr>
      <w:r w:rsidRPr="00C114FE">
        <w:rPr>
          <w:rFonts w:ascii="Arial" w:hAnsi="Arial" w:cs="Arial"/>
          <w:b/>
          <w:bCs/>
          <w:sz w:val="24"/>
          <w:szCs w:val="28"/>
        </w:rPr>
        <w:t>3GPP TSG-RAN WG4 Meeting # 11</w:t>
      </w:r>
      <w:r w:rsidR="00D360E0">
        <w:rPr>
          <w:rFonts w:ascii="Arial" w:hAnsi="Arial" w:cs="Arial" w:hint="eastAsia"/>
          <w:b/>
          <w:bCs/>
          <w:sz w:val="24"/>
          <w:szCs w:val="28"/>
        </w:rPr>
        <w:t>2</w:t>
      </w:r>
      <w:r w:rsidR="00D2027F">
        <w:rPr>
          <w:rFonts w:ascii="Arial" w:hAnsi="Arial" w:cs="Arial" w:hint="eastAsia"/>
          <w:b/>
          <w:bCs/>
          <w:sz w:val="24"/>
          <w:szCs w:val="28"/>
        </w:rPr>
        <w:t>bis</w:t>
      </w:r>
      <w:r w:rsidRPr="00C114FE">
        <w:rPr>
          <w:rFonts w:ascii="Arial" w:hAnsi="Arial" w:cs="Arial"/>
          <w:b/>
          <w:bCs/>
          <w:sz w:val="24"/>
          <w:szCs w:val="28"/>
        </w:rPr>
        <w:t xml:space="preserve">                            </w:t>
      </w:r>
      <w:r w:rsidR="00C65CBF">
        <w:rPr>
          <w:rFonts w:ascii="Arial" w:hAnsi="Arial" w:cs="Arial" w:hint="eastAsia"/>
          <w:b/>
          <w:bCs/>
          <w:sz w:val="24"/>
          <w:szCs w:val="28"/>
        </w:rPr>
        <w:t xml:space="preserve">                            </w:t>
      </w:r>
      <w:r w:rsidRPr="00C114FE">
        <w:rPr>
          <w:rFonts w:ascii="Arial" w:hAnsi="Arial" w:cs="Arial"/>
          <w:b/>
          <w:bCs/>
          <w:sz w:val="24"/>
          <w:szCs w:val="28"/>
        </w:rPr>
        <w:t xml:space="preserve">    </w:t>
      </w:r>
      <w:r w:rsidR="00F56C36" w:rsidRPr="00F56C36">
        <w:rPr>
          <w:rFonts w:ascii="Arial" w:hAnsi="Arial" w:cs="Arial"/>
          <w:b/>
          <w:bCs/>
          <w:sz w:val="24"/>
          <w:szCs w:val="28"/>
        </w:rPr>
        <w:t>R4-2415020</w:t>
      </w:r>
    </w:p>
    <w:p w14:paraId="4F087BCD" w14:textId="7325FDFA" w:rsidR="00BE36CC" w:rsidRDefault="00D2027F">
      <w:pPr>
        <w:rPr>
          <w:rFonts w:ascii="Arial" w:hAnsi="Arial" w:cs="Arial"/>
          <w:b/>
          <w:bCs/>
          <w:sz w:val="24"/>
          <w:szCs w:val="28"/>
        </w:rPr>
      </w:pPr>
      <w:r w:rsidRPr="00D2027F">
        <w:rPr>
          <w:rFonts w:ascii="Arial" w:hAnsi="Arial" w:cs="Arial"/>
          <w:b/>
          <w:bCs/>
          <w:sz w:val="24"/>
          <w:szCs w:val="28"/>
        </w:rPr>
        <w:t>Hefei, China, 14th – 18</w:t>
      </w:r>
      <w:r w:rsidR="00FF4F5B">
        <w:rPr>
          <w:rFonts w:ascii="Arial" w:hAnsi="Arial" w:cs="Arial" w:hint="eastAsia"/>
          <w:b/>
          <w:bCs/>
          <w:sz w:val="24"/>
          <w:szCs w:val="28"/>
        </w:rPr>
        <w:t>th</w:t>
      </w:r>
      <w:r w:rsidRPr="00D2027F">
        <w:rPr>
          <w:rFonts w:ascii="Arial" w:hAnsi="Arial" w:cs="Arial"/>
          <w:b/>
          <w:bCs/>
          <w:sz w:val="24"/>
          <w:szCs w:val="28"/>
        </w:rPr>
        <w:t xml:space="preserve"> October, 2024</w:t>
      </w:r>
    </w:p>
    <w:p w14:paraId="44E06598" w14:textId="77777777" w:rsidR="00D360E0" w:rsidRDefault="00D360E0"/>
    <w:p w14:paraId="138239BF" w14:textId="645187D2" w:rsidR="00BE36CC" w:rsidRPr="00453BF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2027F">
        <w:rPr>
          <w:rFonts w:ascii="Arial" w:eastAsiaTheme="minorEastAsia" w:hAnsi="Arial" w:cs="Arial" w:hint="eastAsia"/>
          <w:b/>
          <w:sz w:val="24"/>
          <w:szCs w:val="24"/>
        </w:rPr>
        <w:t>6</w:t>
      </w:r>
      <w:r w:rsidR="00453BFA">
        <w:rPr>
          <w:rFonts w:ascii="Arial" w:eastAsiaTheme="minorEastAsia" w:hAnsi="Arial" w:cs="Arial" w:hint="eastAsia"/>
          <w:b/>
          <w:sz w:val="24"/>
          <w:szCs w:val="24"/>
        </w:rPr>
        <w:t>.2</w:t>
      </w:r>
      <w:r w:rsidR="00D2027F">
        <w:rPr>
          <w:rFonts w:ascii="Arial" w:eastAsiaTheme="minorEastAsia" w:hAnsi="Arial" w:cs="Arial" w:hint="eastAsia"/>
          <w:b/>
          <w:sz w:val="24"/>
          <w:szCs w:val="24"/>
        </w:rPr>
        <w:t>3</w:t>
      </w:r>
      <w:r w:rsidR="00453BFA">
        <w:rPr>
          <w:rFonts w:ascii="Arial" w:eastAsiaTheme="minorEastAsia" w:hAnsi="Arial" w:cs="Arial" w:hint="eastAsia"/>
          <w:b/>
          <w:sz w:val="24"/>
          <w:szCs w:val="24"/>
        </w:rPr>
        <w:t>.2.2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544E346"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35A10E69" w:rsidR="00BE36CC" w:rsidRDefault="006C3ADF">
      <w:pPr>
        <w:spacing w:after="180"/>
        <w:rPr>
          <w:rFonts w:ascii="Times New Roman" w:hAnsi="Times New Roman"/>
          <w:sz w:val="20"/>
        </w:rPr>
      </w:pPr>
      <w:r>
        <w:rPr>
          <w:rFonts w:ascii="Times New Roman" w:hAnsi="Times New Roman" w:hint="eastAsia"/>
          <w:sz w:val="20"/>
        </w:rPr>
        <w:t>In RAN plenary #10</w:t>
      </w:r>
      <w:r w:rsidR="00D2027F">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0E27231" w14:textId="57D8C0B0" w:rsidR="00BE36CC" w:rsidRDefault="006C3ADF">
      <w:pPr>
        <w:pStyle w:val="3"/>
        <w:spacing w:before="156" w:after="156"/>
      </w:pPr>
      <w:r>
        <w:rPr>
          <w:rFonts w:hint="eastAsia"/>
        </w:rPr>
        <w:t xml:space="preserve">2.1 </w:t>
      </w:r>
      <w:r w:rsidR="00813923" w:rsidRPr="00813923">
        <w:t>REFSENSE</w:t>
      </w:r>
      <w:r w:rsidR="00813923">
        <w:rPr>
          <w:rFonts w:hint="eastAsia"/>
        </w:rPr>
        <w:t xml:space="preserve"> requirements</w:t>
      </w:r>
      <w:r>
        <w:rPr>
          <w:rFonts w:hint="eastAsia"/>
        </w:rPr>
        <w:t xml:space="preserve"> </w:t>
      </w:r>
    </w:p>
    <w:p w14:paraId="2359A302" w14:textId="7EB2B007"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56B66B21" w14:textId="77777777" w:rsidR="00D2027F" w:rsidRPr="00D2027F" w:rsidRDefault="00D2027F" w:rsidP="00D2027F">
            <w:pPr>
              <w:rPr>
                <w:rFonts w:ascii="Times New Roman" w:hAnsi="Times New Roman"/>
                <w:b/>
                <w:sz w:val="20"/>
                <w:szCs w:val="20"/>
                <w:u w:val="single"/>
                <w:lang w:eastAsia="zh-CN"/>
              </w:rPr>
            </w:pPr>
            <w:r w:rsidRPr="00D2027F">
              <w:rPr>
                <w:rFonts w:ascii="Times New Roman" w:hAnsi="Times New Roman"/>
                <w:b/>
                <w:sz w:val="20"/>
                <w:szCs w:val="20"/>
                <w:u w:val="single"/>
                <w:lang w:eastAsia="ko-KR"/>
              </w:rPr>
              <w:t xml:space="preserve">Issue 2-1-1: </w:t>
            </w:r>
            <w:r w:rsidRPr="00D2027F">
              <w:rPr>
                <w:rFonts w:ascii="Times New Roman" w:hAnsi="Times New Roman"/>
                <w:b/>
                <w:sz w:val="20"/>
                <w:szCs w:val="20"/>
                <w:u w:val="single"/>
                <w:lang w:eastAsia="zh-CN"/>
              </w:rPr>
              <w:t xml:space="preserve">Channel model to specify LP-WUS RF requirements </w:t>
            </w:r>
          </w:p>
          <w:p w14:paraId="2F38AF06" w14:textId="77777777" w:rsidR="00D2027F" w:rsidRPr="00D2027F" w:rsidRDefault="00D2027F" w:rsidP="00D2027F">
            <w:pPr>
              <w:rPr>
                <w:rFonts w:ascii="Times New Roman" w:hAnsi="Times New Roman"/>
                <w:sz w:val="20"/>
                <w:szCs w:val="20"/>
                <w:lang w:eastAsia="zh-CN"/>
              </w:rPr>
            </w:pPr>
            <w:r w:rsidRPr="00D2027F">
              <w:rPr>
                <w:rFonts w:ascii="Times New Roman" w:hAnsi="Times New Roman"/>
                <w:sz w:val="20"/>
                <w:szCs w:val="20"/>
                <w:lang w:eastAsia="zh-CN"/>
              </w:rPr>
              <w:t xml:space="preserve">Agreement: </w:t>
            </w:r>
          </w:p>
          <w:p w14:paraId="2C9F5172" w14:textId="77777777" w:rsidR="00D2027F" w:rsidRPr="00D2027F" w:rsidRDefault="00D2027F" w:rsidP="00D2027F">
            <w:pPr>
              <w:pStyle w:val="af6"/>
              <w:widowControl/>
              <w:numPr>
                <w:ilvl w:val="1"/>
                <w:numId w:val="16"/>
              </w:numPr>
              <w:spacing w:after="180"/>
              <w:ind w:firstLineChars="0"/>
              <w:jc w:val="left"/>
              <w:rPr>
                <w:rFonts w:ascii="Times New Roman" w:hAnsi="Times New Roman"/>
                <w:b/>
                <w:bCs/>
                <w:sz w:val="20"/>
                <w:szCs w:val="20"/>
              </w:rPr>
            </w:pPr>
            <w:r w:rsidRPr="00D2027F">
              <w:rPr>
                <w:rFonts w:ascii="Times New Roman" w:hAnsi="Times New Roman"/>
                <w:b/>
                <w:bCs/>
                <w:sz w:val="20"/>
                <w:szCs w:val="20"/>
              </w:rPr>
              <w:t>Follow typical RF requirements approach, AWGN should be selected.</w:t>
            </w:r>
          </w:p>
          <w:p w14:paraId="77045B33" w14:textId="77777777" w:rsidR="00D2027F" w:rsidRPr="00D2027F" w:rsidRDefault="00D2027F" w:rsidP="00D2027F">
            <w:pPr>
              <w:pStyle w:val="af6"/>
              <w:spacing w:after="120"/>
              <w:ind w:left="1440" w:firstLineChars="0" w:firstLine="0"/>
              <w:rPr>
                <w:rFonts w:ascii="Times New Roman" w:hAnsi="Times New Roman"/>
                <w:sz w:val="20"/>
                <w:szCs w:val="20"/>
                <w:lang w:eastAsia="zh-CN"/>
              </w:rPr>
            </w:pPr>
          </w:p>
          <w:p w14:paraId="7D2BBD18" w14:textId="77777777" w:rsidR="00D2027F" w:rsidRPr="00D2027F" w:rsidRDefault="00D2027F" w:rsidP="00D2027F">
            <w:pPr>
              <w:rPr>
                <w:rFonts w:ascii="Times New Roman" w:hAnsi="Times New Roman"/>
                <w:b/>
                <w:sz w:val="20"/>
                <w:szCs w:val="20"/>
                <w:u w:val="single"/>
                <w:lang w:eastAsia="zh-CN"/>
              </w:rPr>
            </w:pPr>
            <w:r w:rsidRPr="00D2027F">
              <w:rPr>
                <w:rFonts w:ascii="Times New Roman" w:hAnsi="Times New Roman"/>
                <w:b/>
                <w:sz w:val="20"/>
                <w:szCs w:val="20"/>
                <w:u w:val="single"/>
                <w:lang w:eastAsia="ko-KR"/>
              </w:rPr>
              <w:t>Issue 2-1-</w:t>
            </w:r>
            <w:r w:rsidRPr="00D2027F">
              <w:rPr>
                <w:rFonts w:ascii="Times New Roman" w:hAnsi="Times New Roman"/>
                <w:b/>
                <w:sz w:val="20"/>
                <w:szCs w:val="20"/>
                <w:u w:val="single"/>
                <w:lang w:eastAsia="zh-CN"/>
              </w:rPr>
              <w:t>2</w:t>
            </w:r>
            <w:r w:rsidRPr="00D2027F">
              <w:rPr>
                <w:rFonts w:ascii="Times New Roman" w:hAnsi="Times New Roman"/>
                <w:b/>
                <w:sz w:val="20"/>
                <w:szCs w:val="20"/>
                <w:u w:val="single"/>
                <w:lang w:eastAsia="ko-KR"/>
              </w:rPr>
              <w:t xml:space="preserve">: </w:t>
            </w:r>
            <w:r w:rsidRPr="00D2027F">
              <w:rPr>
                <w:rFonts w:ascii="Times New Roman" w:hAnsi="Times New Roman"/>
                <w:b/>
                <w:sz w:val="20"/>
                <w:szCs w:val="20"/>
                <w:u w:val="single"/>
                <w:lang w:eastAsia="zh-CN"/>
              </w:rPr>
              <w:t xml:space="preserve">Target SNR simulation condition </w:t>
            </w:r>
          </w:p>
          <w:p w14:paraId="12022E71" w14:textId="77777777" w:rsidR="00D2027F" w:rsidRPr="00D2027F" w:rsidRDefault="00D2027F" w:rsidP="00D2027F">
            <w:pPr>
              <w:rPr>
                <w:rFonts w:ascii="Times New Roman" w:hAnsi="Times New Roman"/>
                <w:sz w:val="20"/>
                <w:szCs w:val="20"/>
                <w:lang w:eastAsia="zh-CN"/>
              </w:rPr>
            </w:pPr>
            <w:r w:rsidRPr="00D2027F">
              <w:rPr>
                <w:rFonts w:ascii="Times New Roman" w:hAnsi="Times New Roman"/>
                <w:sz w:val="20"/>
                <w:szCs w:val="20"/>
                <w:lang w:eastAsia="zh-CN"/>
              </w:rPr>
              <w:lastRenderedPageBreak/>
              <w:t xml:space="preserve">Agreement: </w:t>
            </w:r>
          </w:p>
          <w:p w14:paraId="78BC6E1A" w14:textId="77777777" w:rsidR="00D2027F" w:rsidRPr="00D2027F" w:rsidRDefault="00D2027F" w:rsidP="00D2027F">
            <w:pPr>
              <w:pStyle w:val="af6"/>
              <w:widowControl/>
              <w:numPr>
                <w:ilvl w:val="1"/>
                <w:numId w:val="16"/>
              </w:numPr>
              <w:spacing w:after="180"/>
              <w:ind w:firstLineChars="0"/>
              <w:jc w:val="left"/>
              <w:rPr>
                <w:rFonts w:ascii="Times New Roman" w:hAnsi="Times New Roman"/>
                <w:b/>
                <w:bCs/>
                <w:sz w:val="20"/>
                <w:szCs w:val="20"/>
                <w:u w:val="single"/>
              </w:rPr>
            </w:pPr>
            <w:r w:rsidRPr="00D2027F">
              <w:rPr>
                <w:rFonts w:ascii="Times New Roman" w:hAnsi="Times New Roman"/>
                <w:b/>
                <w:bCs/>
                <w:sz w:val="20"/>
                <w:szCs w:val="20"/>
              </w:rPr>
              <w:t>Follow similar approach of MR NR, no repetition should be used when simulate target SNR.</w:t>
            </w:r>
          </w:p>
          <w:p w14:paraId="6FD8DF77" w14:textId="77777777" w:rsidR="00D2027F" w:rsidRPr="00D2027F" w:rsidRDefault="00D2027F" w:rsidP="00D2027F">
            <w:pPr>
              <w:pStyle w:val="af6"/>
              <w:spacing w:after="120"/>
              <w:ind w:left="1440" w:firstLineChars="0" w:firstLine="0"/>
              <w:rPr>
                <w:rFonts w:ascii="Times New Roman" w:hAnsi="Times New Roman"/>
                <w:sz w:val="20"/>
                <w:szCs w:val="20"/>
                <w:lang w:eastAsia="zh-CN"/>
              </w:rPr>
            </w:pPr>
          </w:p>
          <w:p w14:paraId="6E01DA87" w14:textId="77777777" w:rsidR="00D2027F" w:rsidRPr="00D2027F" w:rsidRDefault="00D2027F" w:rsidP="00D2027F">
            <w:pPr>
              <w:rPr>
                <w:rFonts w:ascii="Times New Roman" w:hAnsi="Times New Roman"/>
                <w:b/>
                <w:sz w:val="20"/>
                <w:szCs w:val="20"/>
                <w:u w:val="single"/>
                <w:lang w:eastAsia="zh-CN"/>
              </w:rPr>
            </w:pPr>
            <w:r w:rsidRPr="00D2027F">
              <w:rPr>
                <w:rFonts w:ascii="Times New Roman" w:hAnsi="Times New Roman"/>
                <w:b/>
                <w:sz w:val="20"/>
                <w:szCs w:val="20"/>
                <w:u w:val="single"/>
                <w:lang w:eastAsia="ko-KR"/>
              </w:rPr>
              <w:t>Issue 2-1-</w:t>
            </w:r>
            <w:r w:rsidRPr="00D2027F">
              <w:rPr>
                <w:rFonts w:ascii="Times New Roman" w:hAnsi="Times New Roman"/>
                <w:b/>
                <w:sz w:val="20"/>
                <w:szCs w:val="20"/>
                <w:u w:val="single"/>
                <w:lang w:eastAsia="zh-CN"/>
              </w:rPr>
              <w:t>3</w:t>
            </w:r>
            <w:r w:rsidRPr="00D2027F">
              <w:rPr>
                <w:rFonts w:ascii="Times New Roman" w:hAnsi="Times New Roman"/>
                <w:b/>
                <w:sz w:val="20"/>
                <w:szCs w:val="20"/>
                <w:u w:val="single"/>
                <w:lang w:eastAsia="ko-KR"/>
              </w:rPr>
              <w:t xml:space="preserve">: </w:t>
            </w:r>
            <w:r w:rsidRPr="00D2027F">
              <w:rPr>
                <w:rFonts w:ascii="Times New Roman" w:hAnsi="Times New Roman"/>
                <w:b/>
                <w:sz w:val="20"/>
                <w:szCs w:val="20"/>
                <w:u w:val="single"/>
                <w:lang w:eastAsia="zh-CN"/>
              </w:rPr>
              <w:t xml:space="preserve">Whether RAN4 should conclude a target SNR first  </w:t>
            </w:r>
          </w:p>
          <w:p w14:paraId="58296873" w14:textId="77777777" w:rsidR="00D2027F" w:rsidRPr="00D2027F" w:rsidRDefault="00D2027F" w:rsidP="00D2027F">
            <w:pPr>
              <w:rPr>
                <w:rFonts w:ascii="Times New Roman" w:hAnsi="Times New Roman"/>
                <w:sz w:val="20"/>
                <w:szCs w:val="20"/>
                <w:lang w:eastAsia="zh-CN"/>
              </w:rPr>
            </w:pPr>
            <w:r w:rsidRPr="00D2027F">
              <w:rPr>
                <w:rFonts w:ascii="Times New Roman" w:hAnsi="Times New Roman"/>
                <w:sz w:val="20"/>
                <w:szCs w:val="20"/>
                <w:lang w:eastAsia="zh-CN"/>
              </w:rPr>
              <w:t xml:space="preserve">Agreement: </w:t>
            </w:r>
          </w:p>
          <w:p w14:paraId="4798E3E9" w14:textId="77777777" w:rsidR="00D2027F" w:rsidRPr="00D2027F" w:rsidRDefault="00D2027F" w:rsidP="00D2027F">
            <w:pPr>
              <w:pStyle w:val="af6"/>
              <w:widowControl/>
              <w:numPr>
                <w:ilvl w:val="0"/>
                <w:numId w:val="16"/>
              </w:numPr>
              <w:spacing w:after="180"/>
              <w:ind w:firstLineChars="0"/>
              <w:jc w:val="left"/>
              <w:rPr>
                <w:rFonts w:ascii="Times New Roman" w:hAnsi="Times New Roman"/>
                <w:b/>
                <w:bCs/>
                <w:sz w:val="20"/>
                <w:szCs w:val="20"/>
              </w:rPr>
            </w:pPr>
            <w:r w:rsidRPr="00D2027F">
              <w:rPr>
                <w:rFonts w:ascii="Times New Roman" w:hAnsi="Times New Roman"/>
                <w:b/>
                <w:bCs/>
                <w:sz w:val="20"/>
                <w:szCs w:val="20"/>
              </w:rPr>
              <w:t>Target SNR is the basis for many Rx requirements discussion. Group should conclude SNR definition and SNR values first.</w:t>
            </w:r>
          </w:p>
          <w:p w14:paraId="4F6C3D35" w14:textId="77777777" w:rsidR="00D2027F" w:rsidRPr="00D2027F" w:rsidRDefault="00D2027F" w:rsidP="00D2027F">
            <w:pPr>
              <w:pStyle w:val="af6"/>
              <w:spacing w:after="120"/>
              <w:ind w:left="1440" w:firstLineChars="0" w:firstLine="0"/>
              <w:rPr>
                <w:rFonts w:ascii="Times New Roman" w:hAnsi="Times New Roman"/>
                <w:sz w:val="20"/>
                <w:szCs w:val="20"/>
                <w:lang w:eastAsia="zh-CN"/>
              </w:rPr>
            </w:pPr>
          </w:p>
          <w:p w14:paraId="0674F2C0" w14:textId="77777777" w:rsidR="00D2027F" w:rsidRPr="00D2027F" w:rsidRDefault="00D2027F" w:rsidP="00D2027F">
            <w:pPr>
              <w:rPr>
                <w:rFonts w:ascii="Times New Roman" w:hAnsi="Times New Roman"/>
                <w:b/>
                <w:sz w:val="20"/>
                <w:szCs w:val="20"/>
                <w:u w:val="single"/>
                <w:lang w:eastAsia="zh-CN"/>
              </w:rPr>
            </w:pPr>
            <w:r w:rsidRPr="00D2027F">
              <w:rPr>
                <w:rFonts w:ascii="Times New Roman" w:hAnsi="Times New Roman"/>
                <w:b/>
                <w:sz w:val="20"/>
                <w:szCs w:val="20"/>
                <w:u w:val="single"/>
                <w:lang w:eastAsia="ko-KR"/>
              </w:rPr>
              <w:t>Issue 2-1-</w:t>
            </w:r>
            <w:r w:rsidRPr="00D2027F">
              <w:rPr>
                <w:rFonts w:ascii="Times New Roman" w:hAnsi="Times New Roman"/>
                <w:b/>
                <w:sz w:val="20"/>
                <w:szCs w:val="20"/>
                <w:u w:val="single"/>
                <w:lang w:eastAsia="zh-CN"/>
              </w:rPr>
              <w:t>4</w:t>
            </w:r>
            <w:r w:rsidRPr="00D2027F">
              <w:rPr>
                <w:rFonts w:ascii="Times New Roman" w:hAnsi="Times New Roman"/>
                <w:b/>
                <w:sz w:val="20"/>
                <w:szCs w:val="20"/>
                <w:u w:val="single"/>
                <w:lang w:eastAsia="ko-KR"/>
              </w:rPr>
              <w:t xml:space="preserve">: </w:t>
            </w:r>
            <w:r w:rsidRPr="00D2027F">
              <w:rPr>
                <w:rFonts w:ascii="Times New Roman" w:hAnsi="Times New Roman"/>
                <w:b/>
                <w:sz w:val="20"/>
                <w:szCs w:val="20"/>
                <w:u w:val="single"/>
                <w:lang w:eastAsia="zh-CN"/>
              </w:rPr>
              <w:t xml:space="preserve">Target SNR value </w:t>
            </w:r>
          </w:p>
          <w:p w14:paraId="4F9150B8" w14:textId="77777777" w:rsidR="00D2027F" w:rsidRPr="00D2027F" w:rsidRDefault="00D2027F" w:rsidP="00D2027F">
            <w:pPr>
              <w:spacing w:after="120"/>
              <w:rPr>
                <w:rFonts w:ascii="Times New Roman" w:hAnsi="Times New Roman"/>
                <w:sz w:val="20"/>
                <w:szCs w:val="20"/>
                <w:lang w:eastAsia="zh-CN"/>
              </w:rPr>
            </w:pPr>
            <w:r w:rsidRPr="00D2027F">
              <w:rPr>
                <w:rFonts w:ascii="Times New Roman" w:hAnsi="Times New Roman"/>
                <w:sz w:val="20"/>
                <w:szCs w:val="20"/>
                <w:lang w:eastAsia="zh-CN"/>
              </w:rPr>
              <w:t>Agreements:</w:t>
            </w:r>
          </w:p>
          <w:p w14:paraId="14D279B0" w14:textId="77777777" w:rsidR="00D2027F" w:rsidRPr="00D2027F" w:rsidRDefault="00D2027F" w:rsidP="00D2027F">
            <w:pPr>
              <w:pStyle w:val="af6"/>
              <w:widowControl/>
              <w:numPr>
                <w:ilvl w:val="1"/>
                <w:numId w:val="13"/>
              </w:numPr>
              <w:spacing w:after="120"/>
              <w:ind w:left="1440" w:firstLineChars="0"/>
              <w:jc w:val="left"/>
              <w:rPr>
                <w:rFonts w:ascii="Times New Roman" w:hAnsi="Times New Roman"/>
                <w:b/>
                <w:bCs/>
                <w:sz w:val="20"/>
                <w:szCs w:val="20"/>
                <w:lang w:eastAsia="zh-CN"/>
              </w:rPr>
            </w:pPr>
            <w:r w:rsidRPr="00D2027F">
              <w:rPr>
                <w:rFonts w:ascii="Times New Roman" w:hAnsi="Times New Roman"/>
                <w:b/>
                <w:bCs/>
                <w:sz w:val="20"/>
                <w:szCs w:val="20"/>
                <w:lang w:eastAsia="zh-CN"/>
              </w:rPr>
              <w:t>RAN4 further discuss target SNR value for LP-WUS</w:t>
            </w:r>
          </w:p>
          <w:p w14:paraId="7556CC3C" w14:textId="69931C6B" w:rsidR="00CD2337" w:rsidRPr="00AF5B68" w:rsidRDefault="00D2027F" w:rsidP="00D2027F">
            <w:pPr>
              <w:pStyle w:val="af6"/>
              <w:widowControl/>
              <w:numPr>
                <w:ilvl w:val="1"/>
                <w:numId w:val="9"/>
              </w:numPr>
              <w:spacing w:after="120"/>
              <w:ind w:firstLineChars="0"/>
              <w:jc w:val="left"/>
              <w:rPr>
                <w:szCs w:val="24"/>
                <w:lang w:eastAsia="zh-CN"/>
              </w:rPr>
            </w:pPr>
            <w:r w:rsidRPr="00D2027F">
              <w:rPr>
                <w:rFonts w:ascii="Times New Roman" w:hAnsi="Times New Roman"/>
                <w:b/>
                <w:bCs/>
                <w:sz w:val="20"/>
                <w:szCs w:val="20"/>
                <w:lang w:eastAsia="zh-CN"/>
              </w:rPr>
              <w:t>FFS single SNR for OOK-based and OFDM-based receiver</w:t>
            </w:r>
          </w:p>
        </w:tc>
      </w:tr>
    </w:tbl>
    <w:p w14:paraId="1D39F165" w14:textId="36E9CAF5" w:rsidR="00CD2337" w:rsidRPr="00CD2337" w:rsidRDefault="00CD2337">
      <w:pPr>
        <w:spacing w:after="180"/>
        <w:rPr>
          <w:rFonts w:ascii="Times New Roman" w:hAnsi="Times New Roman"/>
          <w:bCs/>
          <w:sz w:val="20"/>
          <w:szCs w:val="20"/>
        </w:rPr>
      </w:pPr>
    </w:p>
    <w:p w14:paraId="659FE9ED" w14:textId="674ECFC1" w:rsidR="00BE36CC" w:rsidRDefault="00AF5B68">
      <w:pPr>
        <w:spacing w:after="180"/>
        <w:rPr>
          <w:rFonts w:ascii="Times New Roman" w:hAnsi="Times New Roman"/>
          <w:b/>
          <w:sz w:val="20"/>
          <w:szCs w:val="20"/>
        </w:rPr>
      </w:pPr>
      <w:r w:rsidRPr="00AF5B68">
        <w:rPr>
          <w:rFonts w:ascii="Times New Roman" w:hAnsi="Times New Roman"/>
          <w:b/>
          <w:sz w:val="20"/>
          <w:szCs w:val="20"/>
        </w:rPr>
        <w:t>SNR value for REFSENS</w:t>
      </w:r>
    </w:p>
    <w:p w14:paraId="2FA98B20" w14:textId="4ACF2469" w:rsidR="00C35F9D" w:rsidRDefault="00943BBF">
      <w:pPr>
        <w:spacing w:after="180"/>
        <w:rPr>
          <w:rFonts w:ascii="Times New Roman" w:hAnsi="Times New Roman"/>
          <w:bCs/>
          <w:sz w:val="20"/>
          <w:szCs w:val="20"/>
        </w:rPr>
      </w:pPr>
      <w:r w:rsidRPr="00943BBF">
        <w:rPr>
          <w:rFonts w:ascii="Times New Roman" w:hAnsi="Times New Roman"/>
          <w:bCs/>
          <w:sz w:val="20"/>
          <w:szCs w:val="20"/>
        </w:rPr>
        <w:t>Considering SNR is relevant to RF and demodulation and RAN1 has two options of OFDM signal and OOK signal, the required SNR for demodulation on OOK and OFDM sequence could be different, so two sets of SNR values could be specified.</w:t>
      </w:r>
      <w:r w:rsidR="00855585">
        <w:rPr>
          <w:rFonts w:ascii="Times New Roman" w:hAnsi="Times New Roman" w:hint="eastAsia"/>
          <w:bCs/>
          <w:sz w:val="20"/>
          <w:szCs w:val="20"/>
        </w:rPr>
        <w:t xml:space="preserve"> </w:t>
      </w:r>
      <w:r w:rsidR="00F82357">
        <w:rPr>
          <w:rFonts w:ascii="Times New Roman" w:hAnsi="Times New Roman" w:hint="eastAsia"/>
          <w:bCs/>
          <w:sz w:val="20"/>
          <w:szCs w:val="20"/>
        </w:rPr>
        <w:t xml:space="preserve">Based on the simulation results, </w:t>
      </w:r>
      <w:r w:rsidR="00204252">
        <w:rPr>
          <w:rFonts w:ascii="Times New Roman" w:hAnsi="Times New Roman" w:hint="eastAsia"/>
          <w:bCs/>
          <w:sz w:val="20"/>
          <w:szCs w:val="20"/>
        </w:rPr>
        <w:t>OFDM receiver perform better than OOK receiver</w:t>
      </w:r>
      <w:r w:rsidR="00F56C36">
        <w:rPr>
          <w:rFonts w:ascii="Times New Roman" w:hAnsi="Times New Roman" w:hint="eastAsia"/>
          <w:bCs/>
          <w:sz w:val="20"/>
          <w:szCs w:val="20"/>
        </w:rPr>
        <w:t>. Since the case OOK-4, M=4 has the worst performance,</w:t>
      </w:r>
      <w:r w:rsidR="00204252">
        <w:rPr>
          <w:rFonts w:ascii="Times New Roman" w:hAnsi="Times New Roman" w:hint="eastAsia"/>
          <w:bCs/>
          <w:sz w:val="20"/>
          <w:szCs w:val="20"/>
        </w:rPr>
        <w:t xml:space="preserve"> </w:t>
      </w:r>
      <w:r w:rsidR="00F56C36">
        <w:rPr>
          <w:rFonts w:ascii="Times New Roman" w:hAnsi="Times New Roman" w:hint="eastAsia"/>
          <w:bCs/>
          <w:sz w:val="20"/>
          <w:szCs w:val="20"/>
        </w:rPr>
        <w:t>target SNR should be chosen based on this case</w:t>
      </w:r>
      <w:r w:rsidR="00204252">
        <w:rPr>
          <w:rFonts w:ascii="Times New Roman" w:hAnsi="Times New Roman" w:hint="eastAsia"/>
          <w:bCs/>
          <w:sz w:val="20"/>
          <w:szCs w:val="20"/>
        </w:rPr>
        <w:t>.</w:t>
      </w:r>
    </w:p>
    <w:p w14:paraId="418CEACA" w14:textId="77777777" w:rsidR="00204252" w:rsidRDefault="00204252" w:rsidP="00204252">
      <w:pPr>
        <w:spacing w:after="180"/>
        <w:jc w:val="center"/>
        <w:rPr>
          <w:rFonts w:ascii="Times New Roman" w:hAnsi="Times New Roman"/>
          <w:b/>
          <w:bCs/>
          <w:sz w:val="20"/>
          <w:szCs w:val="20"/>
        </w:rPr>
      </w:pPr>
      <w:r>
        <w:rPr>
          <w:rFonts w:ascii="Times New Roman" w:hAnsi="Times New Roman"/>
          <w:b/>
          <w:bCs/>
          <w:sz w:val="20"/>
          <w:szCs w:val="20"/>
        </w:rPr>
        <w:t>Table 1 SNR@1%BLER with 4bit ADC under AWGN</w:t>
      </w:r>
    </w:p>
    <w:tbl>
      <w:tblPr>
        <w:tblStyle w:val="af3"/>
        <w:tblW w:w="9630" w:type="dxa"/>
        <w:tblLayout w:type="fixed"/>
        <w:tblLook w:val="04A0" w:firstRow="1" w:lastRow="0" w:firstColumn="1" w:lastColumn="0" w:noHBand="0" w:noVBand="1"/>
      </w:tblPr>
      <w:tblGrid>
        <w:gridCol w:w="1984"/>
        <w:gridCol w:w="2800"/>
        <w:gridCol w:w="2167"/>
        <w:gridCol w:w="2679"/>
      </w:tblGrid>
      <w:tr w:rsidR="00204252" w14:paraId="3104FF9E" w14:textId="77777777" w:rsidTr="00204252">
        <w:trPr>
          <w:trHeight w:val="113"/>
        </w:trPr>
        <w:tc>
          <w:tcPr>
            <w:tcW w:w="1983" w:type="dxa"/>
            <w:tcBorders>
              <w:top w:val="single" w:sz="4" w:space="0" w:color="auto"/>
              <w:left w:val="single" w:sz="4" w:space="0" w:color="auto"/>
              <w:bottom w:val="single" w:sz="4" w:space="0" w:color="auto"/>
              <w:right w:val="single" w:sz="4" w:space="0" w:color="auto"/>
            </w:tcBorders>
            <w:noWrap/>
            <w:hideMark/>
          </w:tcPr>
          <w:p w14:paraId="5618158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Modulation</w:t>
            </w:r>
          </w:p>
        </w:tc>
        <w:tc>
          <w:tcPr>
            <w:tcW w:w="2800" w:type="dxa"/>
            <w:tcBorders>
              <w:top w:val="single" w:sz="4" w:space="0" w:color="auto"/>
              <w:left w:val="single" w:sz="4" w:space="0" w:color="auto"/>
              <w:bottom w:val="single" w:sz="4" w:space="0" w:color="auto"/>
              <w:right w:val="single" w:sz="4" w:space="0" w:color="auto"/>
            </w:tcBorders>
            <w:noWrap/>
            <w:hideMark/>
          </w:tcPr>
          <w:p w14:paraId="74FEED8D"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Channel structure</w:t>
            </w:r>
          </w:p>
        </w:tc>
        <w:tc>
          <w:tcPr>
            <w:tcW w:w="2167" w:type="dxa"/>
            <w:tcBorders>
              <w:top w:val="single" w:sz="4" w:space="0" w:color="auto"/>
              <w:left w:val="single" w:sz="4" w:space="0" w:color="auto"/>
              <w:bottom w:val="single" w:sz="4" w:space="0" w:color="auto"/>
              <w:right w:val="single" w:sz="4" w:space="0" w:color="auto"/>
            </w:tcBorders>
            <w:noWrap/>
            <w:hideMark/>
          </w:tcPr>
          <w:p w14:paraId="72EC30AE"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79" w:type="dxa"/>
            <w:tcBorders>
              <w:top w:val="single" w:sz="4" w:space="0" w:color="auto"/>
              <w:left w:val="single" w:sz="4" w:space="0" w:color="auto"/>
              <w:bottom w:val="single" w:sz="4" w:space="0" w:color="auto"/>
              <w:right w:val="single" w:sz="4" w:space="0" w:color="auto"/>
            </w:tcBorders>
            <w:noWrap/>
            <w:hideMark/>
          </w:tcPr>
          <w:p w14:paraId="6A148A2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tr w:rsidR="00204252" w14:paraId="7E5DCE67"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27CF172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OOK-1</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EB738CF"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660B45A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97BD31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-6.5dB</w:t>
            </w:r>
          </w:p>
        </w:tc>
      </w:tr>
      <w:tr w:rsidR="00204252" w14:paraId="6C5B3953"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C43655"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56550E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ADD17F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ED301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-10.6dB</w:t>
            </w:r>
          </w:p>
        </w:tc>
      </w:tr>
      <w:tr w:rsidR="00204252" w14:paraId="4404FCEB"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2B303F1"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28AADF7D"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3E4C74F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162FD4D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-6.1dB</w:t>
            </w:r>
          </w:p>
        </w:tc>
      </w:tr>
      <w:tr w:rsidR="00204252" w14:paraId="793FB34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E67A1C9"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38B64A67"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4451159A"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5B69A0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-10.3dB</w:t>
            </w:r>
          </w:p>
        </w:tc>
      </w:tr>
      <w:tr w:rsidR="00204252" w14:paraId="7A8C313E"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1BCE194B"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M=2</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CAD0C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5B2D1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8095EF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-4.7dB</w:t>
            </w:r>
          </w:p>
        </w:tc>
      </w:tr>
      <w:tr w:rsidR="00204252" w14:paraId="780E96E1"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4A14B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080A117E"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054DD43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15D3C3E3"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-7.6dB</w:t>
            </w:r>
          </w:p>
        </w:tc>
      </w:tr>
      <w:tr w:rsidR="00204252" w14:paraId="06F4FA34"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2BF3783"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5CC18D8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85E83CE"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CF3259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-4.2dB</w:t>
            </w:r>
          </w:p>
        </w:tc>
      </w:tr>
      <w:tr w:rsidR="00204252" w14:paraId="2A325D1E"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F2F5E26"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73BE006"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F0E28B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D3CA27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-7.2dB</w:t>
            </w:r>
          </w:p>
        </w:tc>
      </w:tr>
      <w:tr w:rsidR="00204252" w14:paraId="6494B3E5"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692B1B3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35C00C9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3AF96C8"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2384AA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204252" w14:paraId="4A62889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37C6401E"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4B96964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B0F809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CC55BE0"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-3.7dB</w:t>
            </w:r>
          </w:p>
        </w:tc>
      </w:tr>
      <w:tr w:rsidR="00204252" w14:paraId="615BABF6"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11F48D2"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68398810"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225BD9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7CE7BD7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-2.2dB</w:t>
            </w:r>
          </w:p>
        </w:tc>
      </w:tr>
      <w:tr w:rsidR="00204252" w14:paraId="1AB77F3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14E0DC5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11723653"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59AC88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0B8342" w14:textId="2A6F546D"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-3.3dB</w:t>
            </w:r>
          </w:p>
        </w:tc>
      </w:tr>
    </w:tbl>
    <w:p w14:paraId="3DFA0CAD" w14:textId="77777777" w:rsidR="00204252" w:rsidRDefault="00204252">
      <w:pPr>
        <w:spacing w:after="180"/>
        <w:rPr>
          <w:rFonts w:ascii="Times New Roman" w:hAnsi="Times New Roman"/>
          <w:bCs/>
          <w:sz w:val="20"/>
          <w:szCs w:val="20"/>
        </w:rPr>
      </w:pPr>
    </w:p>
    <w:p w14:paraId="0060D9BB" w14:textId="331DC71D" w:rsidR="00813923" w:rsidRPr="00B04B06" w:rsidRDefault="00C3721C">
      <w:pPr>
        <w:spacing w:after="180"/>
        <w:rPr>
          <w:rFonts w:ascii="Times New Roman" w:hAnsi="Times New Roman"/>
          <w:b/>
          <w:sz w:val="20"/>
          <w:szCs w:val="20"/>
        </w:rPr>
      </w:pPr>
      <w:bookmarkStart w:id="1" w:name="_Hlk166456722"/>
      <w:r w:rsidRPr="00C3721C">
        <w:rPr>
          <w:rFonts w:ascii="Times New Roman" w:hAnsi="Times New Roman"/>
          <w:b/>
          <w:sz w:val="20"/>
          <w:szCs w:val="20"/>
        </w:rPr>
        <w:t>Proposal 1:</w:t>
      </w:r>
      <w:r w:rsidR="00943BBF" w:rsidRPr="00943BBF">
        <w:t xml:space="preserve"> </w:t>
      </w:r>
      <w:r w:rsidR="00943BBF" w:rsidRPr="00943BBF">
        <w:rPr>
          <w:rFonts w:ascii="Times New Roman" w:hAnsi="Times New Roman"/>
          <w:b/>
          <w:sz w:val="20"/>
          <w:szCs w:val="20"/>
        </w:rPr>
        <w:t>Specify two sets of SNR for LP-WUS</w:t>
      </w:r>
      <w:r w:rsidR="00F56C36">
        <w:rPr>
          <w:rFonts w:ascii="Times New Roman" w:hAnsi="Times New Roman" w:hint="eastAsia"/>
          <w:b/>
          <w:sz w:val="20"/>
          <w:szCs w:val="20"/>
        </w:rPr>
        <w:t xml:space="preserve"> based on the case OOK-4 and M=4</w:t>
      </w:r>
      <w:r w:rsidR="00204252">
        <w:rPr>
          <w:rFonts w:ascii="Times New Roman" w:hAnsi="Times New Roman" w:hint="eastAsia"/>
          <w:b/>
          <w:sz w:val="20"/>
          <w:szCs w:val="20"/>
        </w:rPr>
        <w:t xml:space="preserve">, </w:t>
      </w:r>
      <w:r w:rsidR="00F56C36">
        <w:rPr>
          <w:rFonts w:ascii="Times New Roman" w:hAnsi="Times New Roman" w:hint="eastAsia"/>
          <w:b/>
          <w:sz w:val="20"/>
          <w:szCs w:val="20"/>
        </w:rPr>
        <w:t xml:space="preserve">such as </w:t>
      </w:r>
      <w:r w:rsidR="00204252" w:rsidRPr="00204252">
        <w:rPr>
          <w:rFonts w:ascii="Times New Roman" w:hAnsi="Times New Roman"/>
          <w:b/>
          <w:sz w:val="20"/>
          <w:szCs w:val="20"/>
        </w:rPr>
        <w:t xml:space="preserve">2dB </w:t>
      </w:r>
      <w:r w:rsidR="00204252">
        <w:rPr>
          <w:rFonts w:ascii="Times New Roman" w:hAnsi="Times New Roman" w:hint="eastAsia"/>
          <w:b/>
          <w:sz w:val="20"/>
          <w:szCs w:val="20"/>
        </w:rPr>
        <w:t xml:space="preserve">for </w:t>
      </w:r>
      <w:r w:rsidR="00204252" w:rsidRPr="00204252">
        <w:rPr>
          <w:rFonts w:ascii="Times New Roman" w:hAnsi="Times New Roman"/>
          <w:b/>
          <w:sz w:val="20"/>
          <w:szCs w:val="20"/>
        </w:rPr>
        <w:t>OOK and</w:t>
      </w:r>
      <w:r w:rsidR="00204252">
        <w:rPr>
          <w:rFonts w:ascii="Times New Roman" w:hAnsi="Times New Roman" w:hint="eastAsia"/>
          <w:b/>
          <w:sz w:val="20"/>
          <w:szCs w:val="20"/>
        </w:rPr>
        <w:t xml:space="preserve"> 3dB for</w:t>
      </w:r>
      <w:r w:rsidR="00204252" w:rsidRPr="00204252">
        <w:rPr>
          <w:rFonts w:ascii="Times New Roman" w:hAnsi="Times New Roman"/>
          <w:b/>
          <w:sz w:val="20"/>
          <w:szCs w:val="20"/>
        </w:rPr>
        <w:t xml:space="preserve"> OFDM</w:t>
      </w:r>
      <w:r w:rsidR="00204252">
        <w:rPr>
          <w:rFonts w:ascii="Times New Roman" w:hAnsi="Times New Roman" w:hint="eastAsia"/>
          <w:b/>
          <w:sz w:val="20"/>
          <w:szCs w:val="20"/>
        </w:rPr>
        <w:t>.</w:t>
      </w:r>
    </w:p>
    <w:bookmarkEnd w:id="1"/>
    <w:p w14:paraId="6AF0246C" w14:textId="2AA289DF" w:rsidR="00813923" w:rsidRPr="00813923" w:rsidRDefault="00AF5B68">
      <w:pPr>
        <w:spacing w:after="180"/>
        <w:rPr>
          <w:rFonts w:ascii="Times New Roman" w:hAnsi="Times New Roman"/>
          <w:b/>
          <w:sz w:val="20"/>
          <w:szCs w:val="20"/>
        </w:rPr>
      </w:pPr>
      <w:r w:rsidRPr="00AF5B68">
        <w:rPr>
          <w:rFonts w:ascii="Times New Roman" w:hAnsi="Times New Roman"/>
          <w:b/>
          <w:sz w:val="20"/>
          <w:szCs w:val="20"/>
        </w:rPr>
        <w:t>NF Gap between LR and MR</w:t>
      </w:r>
    </w:p>
    <w:p w14:paraId="4D2A2613" w14:textId="6ED41BBE" w:rsidR="002561D2" w:rsidRPr="002561D2" w:rsidRDefault="002561D2" w:rsidP="002561D2">
      <w:pPr>
        <w:spacing w:after="180"/>
        <w:rPr>
          <w:rFonts w:ascii="Times New Roman" w:hAnsi="Times New Roman"/>
          <w:bCs/>
          <w:sz w:val="20"/>
          <w:szCs w:val="20"/>
        </w:rPr>
      </w:pPr>
      <w:r w:rsidRPr="002561D2">
        <w:rPr>
          <w:rFonts w:ascii="Times New Roman" w:hAnsi="Times New Roman" w:hint="eastAsia"/>
          <w:bCs/>
          <w:sz w:val="20"/>
          <w:szCs w:val="20"/>
        </w:rPr>
        <w:t>Since RAN</w:t>
      </w:r>
      <w:r w:rsidR="00F82357">
        <w:rPr>
          <w:rFonts w:ascii="Times New Roman" w:hAnsi="Times New Roman" w:hint="eastAsia"/>
          <w:bCs/>
          <w:sz w:val="20"/>
          <w:szCs w:val="20"/>
        </w:rPr>
        <w:t>4</w:t>
      </w:r>
      <w:r w:rsidRPr="002561D2">
        <w:rPr>
          <w:rFonts w:ascii="Times New Roman" w:hAnsi="Times New Roman" w:hint="eastAsia"/>
          <w:bCs/>
          <w:sz w:val="20"/>
          <w:szCs w:val="20"/>
        </w:rPr>
        <w:t xml:space="preserve"> had an agreement about SNR</w:t>
      </w:r>
      <w:r>
        <w:rPr>
          <w:rFonts w:ascii="Times New Roman" w:hAnsi="Times New Roman" w:hint="eastAsia"/>
          <w:bCs/>
          <w:sz w:val="20"/>
          <w:szCs w:val="20"/>
        </w:rPr>
        <w:t xml:space="preserve"> </w:t>
      </w:r>
      <w:r w:rsidRPr="002561D2">
        <w:rPr>
          <w:rFonts w:ascii="Times New Roman" w:hAnsi="Times New Roman"/>
          <w:bCs/>
          <w:sz w:val="20"/>
          <w:szCs w:val="20"/>
        </w:rPr>
        <w:t>evaluation</w:t>
      </w:r>
      <w:r w:rsidRPr="002561D2">
        <w:rPr>
          <w:rFonts w:ascii="Times New Roman" w:hAnsi="Times New Roman" w:hint="eastAsia"/>
          <w:bCs/>
          <w:sz w:val="20"/>
          <w:szCs w:val="20"/>
        </w:rPr>
        <w:t>:</w:t>
      </w:r>
    </w:p>
    <w:tbl>
      <w:tblPr>
        <w:tblStyle w:val="af3"/>
        <w:tblW w:w="0" w:type="auto"/>
        <w:tblLook w:val="04A0" w:firstRow="1" w:lastRow="0" w:firstColumn="1" w:lastColumn="0" w:noHBand="0" w:noVBand="1"/>
      </w:tblPr>
      <w:tblGrid>
        <w:gridCol w:w="9962"/>
      </w:tblGrid>
      <w:tr w:rsidR="002561D2" w:rsidRPr="002561D2" w14:paraId="35FEEE72" w14:textId="77777777" w:rsidTr="002C7F8F">
        <w:tc>
          <w:tcPr>
            <w:tcW w:w="9962" w:type="dxa"/>
          </w:tcPr>
          <w:p w14:paraId="65037ABF" w14:textId="77777777" w:rsidR="002561D2" w:rsidRPr="002561D2" w:rsidRDefault="002561D2" w:rsidP="002561D2">
            <w:pPr>
              <w:spacing w:after="180"/>
              <w:rPr>
                <w:rFonts w:ascii="Times New Roman" w:hAnsi="Times New Roman"/>
                <w:bCs/>
                <w:sz w:val="20"/>
                <w:szCs w:val="20"/>
                <w:lang w:val="en-US" w:eastAsia="zh-CN"/>
              </w:rPr>
            </w:pPr>
            <w:r w:rsidRPr="002561D2">
              <w:rPr>
                <w:rFonts w:ascii="Times New Roman" w:hAnsi="Times New Roman"/>
                <w:bCs/>
                <w:sz w:val="20"/>
                <w:szCs w:val="20"/>
                <w:highlight w:val="green"/>
                <w:lang w:val="en-US" w:eastAsia="zh-CN"/>
              </w:rPr>
              <w:t>Agreement</w:t>
            </w:r>
            <w:r w:rsidRPr="002561D2">
              <w:rPr>
                <w:rFonts w:ascii="Times New Roman" w:hAnsi="Times New Roman" w:hint="eastAsia"/>
                <w:bCs/>
                <w:sz w:val="20"/>
                <w:szCs w:val="20"/>
                <w:lang w:val="en-US" w:eastAsia="zh-CN"/>
              </w:rPr>
              <w:t>:</w:t>
            </w:r>
          </w:p>
          <w:p w14:paraId="002C2C15" w14:textId="77777777" w:rsidR="00F82357" w:rsidRPr="00F82357" w:rsidRDefault="00F82357" w:rsidP="00F82357">
            <w:pPr>
              <w:rPr>
                <w:rFonts w:ascii="Times New Roman" w:hAnsi="Times New Roman"/>
                <w:b/>
                <w:sz w:val="20"/>
                <w:szCs w:val="20"/>
                <w:u w:val="single"/>
                <w:lang w:eastAsia="ko-KR"/>
              </w:rPr>
            </w:pPr>
            <w:r w:rsidRPr="00F82357">
              <w:rPr>
                <w:rFonts w:ascii="Times New Roman" w:hAnsi="Times New Roman"/>
                <w:b/>
                <w:sz w:val="20"/>
                <w:szCs w:val="20"/>
                <w:u w:val="single"/>
                <w:lang w:eastAsia="ko-KR"/>
              </w:rPr>
              <w:lastRenderedPageBreak/>
              <w:t>Issue 2-</w:t>
            </w:r>
            <w:r w:rsidRPr="00F82357">
              <w:rPr>
                <w:rFonts w:ascii="Times New Roman" w:hAnsi="Times New Roman"/>
                <w:b/>
                <w:sz w:val="20"/>
                <w:szCs w:val="20"/>
                <w:u w:val="single"/>
                <w:lang w:eastAsia="zh-CN"/>
              </w:rPr>
              <w:t>2</w:t>
            </w:r>
            <w:r w:rsidRPr="00F82357">
              <w:rPr>
                <w:rFonts w:ascii="Times New Roman" w:hAnsi="Times New Roman"/>
                <w:b/>
                <w:sz w:val="20"/>
                <w:szCs w:val="20"/>
                <w:u w:val="single"/>
                <w:lang w:eastAsia="ko-KR"/>
              </w:rPr>
              <w:t>-</w:t>
            </w:r>
            <w:r w:rsidRPr="00F82357">
              <w:rPr>
                <w:rFonts w:ascii="Times New Roman" w:hAnsi="Times New Roman"/>
                <w:b/>
                <w:sz w:val="20"/>
                <w:szCs w:val="20"/>
                <w:u w:val="single"/>
                <w:lang w:eastAsia="zh-CN"/>
              </w:rPr>
              <w:t>2</w:t>
            </w:r>
            <w:r w:rsidRPr="00F82357">
              <w:rPr>
                <w:rFonts w:ascii="Times New Roman" w:hAnsi="Times New Roman"/>
                <w:b/>
                <w:sz w:val="20"/>
                <w:szCs w:val="20"/>
                <w:u w:val="single"/>
                <w:lang w:eastAsia="ko-KR"/>
              </w:rPr>
              <w:t xml:space="preserve">: </w:t>
            </w:r>
            <w:r w:rsidRPr="00F82357">
              <w:rPr>
                <w:rFonts w:ascii="Times New Roman" w:hAnsi="Times New Roman"/>
                <w:b/>
                <w:sz w:val="20"/>
                <w:szCs w:val="20"/>
                <w:u w:val="single"/>
                <w:lang w:eastAsia="zh-CN"/>
              </w:rPr>
              <w:t>Baseline architecture for OOK-based LP-WUS</w:t>
            </w:r>
          </w:p>
          <w:p w14:paraId="39A3DFE5" w14:textId="77777777" w:rsidR="00F82357" w:rsidRPr="00F82357" w:rsidRDefault="00F82357" w:rsidP="00F82357">
            <w:pPr>
              <w:rPr>
                <w:rFonts w:ascii="Times New Roman" w:hAnsi="Times New Roman"/>
                <w:bCs/>
                <w:sz w:val="20"/>
                <w:szCs w:val="20"/>
                <w:lang w:eastAsia="zh-CN"/>
              </w:rPr>
            </w:pPr>
            <w:r w:rsidRPr="00F82357">
              <w:rPr>
                <w:rFonts w:ascii="Times New Roman" w:hAnsi="Times New Roman"/>
                <w:bCs/>
                <w:sz w:val="20"/>
                <w:szCs w:val="20"/>
                <w:lang w:eastAsia="zh-CN"/>
              </w:rPr>
              <w:t xml:space="preserve">Agreement: </w:t>
            </w:r>
          </w:p>
          <w:p w14:paraId="5ED12BDB" w14:textId="77777777" w:rsidR="00F82357" w:rsidRPr="00F82357" w:rsidRDefault="00F82357" w:rsidP="00F82357">
            <w:pPr>
              <w:pStyle w:val="af6"/>
              <w:widowControl/>
              <w:numPr>
                <w:ilvl w:val="1"/>
                <w:numId w:val="13"/>
              </w:numPr>
              <w:spacing w:after="120"/>
              <w:ind w:left="1440" w:firstLineChars="0"/>
              <w:jc w:val="left"/>
              <w:rPr>
                <w:rFonts w:ascii="Times New Roman" w:hAnsi="Times New Roman"/>
                <w:bCs/>
                <w:sz w:val="20"/>
                <w:szCs w:val="20"/>
                <w:lang w:eastAsia="zh-CN"/>
              </w:rPr>
            </w:pPr>
            <w:r w:rsidRPr="00F82357">
              <w:rPr>
                <w:rFonts w:ascii="Times New Roman" w:hAnsi="Times New Roman"/>
                <w:bCs/>
                <w:sz w:val="20"/>
                <w:szCs w:val="20"/>
                <w:lang w:eastAsia="zh-CN"/>
              </w:rPr>
              <w:t xml:space="preserve">use </w:t>
            </w:r>
            <w:bookmarkStart w:id="2" w:name="_Hlk178471548"/>
            <w:r w:rsidRPr="00F82357">
              <w:rPr>
                <w:rFonts w:ascii="Times New Roman" w:hAnsi="Times New Roman"/>
                <w:bCs/>
                <w:sz w:val="20"/>
                <w:szCs w:val="20"/>
                <w:lang w:eastAsia="zh-CN"/>
              </w:rPr>
              <w:t>zero-IF receiver as a baseline architecture for envelop based LP_WUR</w:t>
            </w:r>
            <w:bookmarkEnd w:id="2"/>
          </w:p>
          <w:p w14:paraId="198C6CB8" w14:textId="77777777" w:rsidR="00F82357" w:rsidRPr="00F82357" w:rsidRDefault="00F82357" w:rsidP="00F82357">
            <w:pPr>
              <w:rPr>
                <w:rFonts w:ascii="Times New Roman" w:hAnsi="Times New Roman"/>
                <w:bCs/>
                <w:sz w:val="20"/>
                <w:szCs w:val="20"/>
                <w:lang w:eastAsia="zh-CN"/>
              </w:rPr>
            </w:pPr>
          </w:p>
          <w:p w14:paraId="3B33817F" w14:textId="77777777" w:rsidR="00F82357" w:rsidRPr="00F82357" w:rsidRDefault="00F82357" w:rsidP="00F82357">
            <w:pPr>
              <w:rPr>
                <w:rFonts w:ascii="Times New Roman" w:hAnsi="Times New Roman"/>
                <w:b/>
                <w:sz w:val="20"/>
                <w:szCs w:val="20"/>
                <w:u w:val="single"/>
                <w:lang w:eastAsia="ko-KR"/>
              </w:rPr>
            </w:pPr>
            <w:r w:rsidRPr="00F82357">
              <w:rPr>
                <w:rFonts w:ascii="Times New Roman" w:hAnsi="Times New Roman"/>
                <w:b/>
                <w:sz w:val="20"/>
                <w:szCs w:val="20"/>
                <w:u w:val="single"/>
                <w:lang w:eastAsia="ko-KR"/>
              </w:rPr>
              <w:t>Issue 2-</w:t>
            </w:r>
            <w:r w:rsidRPr="00F82357">
              <w:rPr>
                <w:rFonts w:ascii="Times New Roman" w:hAnsi="Times New Roman"/>
                <w:b/>
                <w:sz w:val="20"/>
                <w:szCs w:val="20"/>
                <w:u w:val="single"/>
                <w:lang w:eastAsia="zh-CN"/>
              </w:rPr>
              <w:t>2</w:t>
            </w:r>
            <w:r w:rsidRPr="00F82357">
              <w:rPr>
                <w:rFonts w:ascii="Times New Roman" w:hAnsi="Times New Roman"/>
                <w:b/>
                <w:sz w:val="20"/>
                <w:szCs w:val="20"/>
                <w:u w:val="single"/>
                <w:lang w:eastAsia="ko-KR"/>
              </w:rPr>
              <w:t>-</w:t>
            </w:r>
            <w:r w:rsidRPr="00F82357">
              <w:rPr>
                <w:rFonts w:ascii="Times New Roman" w:hAnsi="Times New Roman"/>
                <w:b/>
                <w:sz w:val="20"/>
                <w:szCs w:val="20"/>
                <w:u w:val="single"/>
                <w:lang w:eastAsia="zh-CN"/>
              </w:rPr>
              <w:t>3</w:t>
            </w:r>
            <w:r w:rsidRPr="00F82357">
              <w:rPr>
                <w:rFonts w:ascii="Times New Roman" w:hAnsi="Times New Roman"/>
                <w:b/>
                <w:sz w:val="20"/>
                <w:szCs w:val="20"/>
                <w:u w:val="single"/>
                <w:lang w:eastAsia="ko-KR"/>
              </w:rPr>
              <w:t xml:space="preserve">: </w:t>
            </w:r>
            <w:r w:rsidRPr="00F82357">
              <w:rPr>
                <w:rFonts w:ascii="Times New Roman" w:hAnsi="Times New Roman"/>
                <w:b/>
                <w:sz w:val="20"/>
                <w:szCs w:val="20"/>
                <w:u w:val="single"/>
                <w:lang w:eastAsia="zh-CN"/>
              </w:rPr>
              <w:t>Baseline architecture for OFDM-based LP-WUS</w:t>
            </w:r>
          </w:p>
          <w:p w14:paraId="41FBB6E2" w14:textId="77777777" w:rsidR="00F82357" w:rsidRPr="00F82357" w:rsidRDefault="00F82357" w:rsidP="00F82357">
            <w:pPr>
              <w:spacing w:after="120"/>
              <w:rPr>
                <w:rFonts w:ascii="Times New Roman" w:hAnsi="Times New Roman"/>
                <w:bCs/>
                <w:sz w:val="20"/>
                <w:szCs w:val="20"/>
                <w:lang w:eastAsia="zh-CN"/>
              </w:rPr>
            </w:pPr>
            <w:r w:rsidRPr="00F82357">
              <w:rPr>
                <w:rFonts w:ascii="Times New Roman" w:hAnsi="Times New Roman"/>
                <w:bCs/>
                <w:sz w:val="20"/>
                <w:szCs w:val="20"/>
                <w:lang w:eastAsia="zh-CN"/>
              </w:rPr>
              <w:t>Agreements:</w:t>
            </w:r>
          </w:p>
          <w:p w14:paraId="70A3DC75" w14:textId="77777777" w:rsidR="00F82357" w:rsidRPr="00F82357" w:rsidRDefault="00F82357" w:rsidP="00F82357">
            <w:pPr>
              <w:pStyle w:val="af6"/>
              <w:widowControl/>
              <w:numPr>
                <w:ilvl w:val="1"/>
                <w:numId w:val="13"/>
              </w:numPr>
              <w:spacing w:after="120"/>
              <w:ind w:left="1440" w:firstLineChars="0"/>
              <w:jc w:val="left"/>
              <w:rPr>
                <w:rFonts w:ascii="Times New Roman" w:hAnsi="Times New Roman"/>
                <w:bCs/>
                <w:sz w:val="20"/>
                <w:szCs w:val="20"/>
                <w:lang w:eastAsia="zh-CN"/>
              </w:rPr>
            </w:pPr>
            <w:r w:rsidRPr="00F82357">
              <w:rPr>
                <w:rFonts w:ascii="Times New Roman" w:hAnsi="Times New Roman"/>
                <w:bCs/>
                <w:sz w:val="20"/>
                <w:szCs w:val="20"/>
                <w:lang w:eastAsia="zh-CN"/>
              </w:rPr>
              <w:t xml:space="preserve">Wait for RAN1’s conclusion on the OFDM-based LP-WUR. </w:t>
            </w:r>
          </w:p>
          <w:p w14:paraId="594D64F8" w14:textId="77777777" w:rsidR="00F82357" w:rsidRPr="00F82357" w:rsidRDefault="00F82357" w:rsidP="00F82357">
            <w:pPr>
              <w:rPr>
                <w:rFonts w:ascii="Times New Roman" w:hAnsi="Times New Roman"/>
                <w:bCs/>
                <w:sz w:val="20"/>
                <w:szCs w:val="20"/>
                <w:lang w:eastAsia="zh-CN"/>
              </w:rPr>
            </w:pPr>
          </w:p>
          <w:p w14:paraId="092770AA" w14:textId="77777777" w:rsidR="00F82357" w:rsidRPr="00F82357" w:rsidRDefault="00F82357" w:rsidP="00F82357">
            <w:pPr>
              <w:rPr>
                <w:rFonts w:ascii="Times New Roman" w:hAnsi="Times New Roman"/>
                <w:b/>
                <w:sz w:val="20"/>
                <w:szCs w:val="20"/>
                <w:u w:val="single"/>
                <w:lang w:eastAsia="ko-KR"/>
              </w:rPr>
            </w:pPr>
            <w:bookmarkStart w:id="3" w:name="OLE_LINK13"/>
            <w:r w:rsidRPr="00F82357">
              <w:rPr>
                <w:rFonts w:ascii="Times New Roman" w:hAnsi="Times New Roman"/>
                <w:b/>
                <w:sz w:val="20"/>
                <w:szCs w:val="20"/>
                <w:u w:val="single"/>
                <w:lang w:eastAsia="ko-KR"/>
              </w:rPr>
              <w:t>Issue 2-</w:t>
            </w:r>
            <w:r w:rsidRPr="00F82357">
              <w:rPr>
                <w:rFonts w:ascii="Times New Roman" w:hAnsi="Times New Roman"/>
                <w:b/>
                <w:sz w:val="20"/>
                <w:szCs w:val="20"/>
                <w:u w:val="single"/>
                <w:lang w:eastAsia="zh-CN"/>
              </w:rPr>
              <w:t>2</w:t>
            </w:r>
            <w:r w:rsidRPr="00F82357">
              <w:rPr>
                <w:rFonts w:ascii="Times New Roman" w:hAnsi="Times New Roman"/>
                <w:b/>
                <w:sz w:val="20"/>
                <w:szCs w:val="20"/>
                <w:u w:val="single"/>
                <w:lang w:eastAsia="ko-KR"/>
              </w:rPr>
              <w:t>-</w:t>
            </w:r>
            <w:r w:rsidRPr="00F82357">
              <w:rPr>
                <w:rFonts w:ascii="Times New Roman" w:hAnsi="Times New Roman"/>
                <w:b/>
                <w:sz w:val="20"/>
                <w:szCs w:val="20"/>
                <w:u w:val="single"/>
                <w:lang w:eastAsia="zh-CN"/>
              </w:rPr>
              <w:t>4</w:t>
            </w:r>
            <w:r w:rsidRPr="00F82357">
              <w:rPr>
                <w:rFonts w:ascii="Times New Roman" w:hAnsi="Times New Roman"/>
                <w:b/>
                <w:sz w:val="20"/>
                <w:szCs w:val="20"/>
                <w:u w:val="single"/>
                <w:lang w:eastAsia="ko-KR"/>
              </w:rPr>
              <w:t xml:space="preserve">: </w:t>
            </w:r>
            <w:r w:rsidRPr="00F82357">
              <w:rPr>
                <w:rFonts w:ascii="Times New Roman" w:hAnsi="Times New Roman"/>
                <w:b/>
                <w:sz w:val="20"/>
                <w:szCs w:val="20"/>
                <w:u w:val="single"/>
                <w:lang w:eastAsia="zh-CN"/>
              </w:rPr>
              <w:t xml:space="preserve">whether different NF for OOK-based and OFDM-based </w:t>
            </w:r>
          </w:p>
          <w:p w14:paraId="4919D2D1" w14:textId="77777777" w:rsidR="00F82357" w:rsidRPr="00F82357" w:rsidRDefault="00F82357" w:rsidP="00F82357">
            <w:pPr>
              <w:rPr>
                <w:rFonts w:ascii="Times New Roman" w:hAnsi="Times New Roman"/>
                <w:bCs/>
                <w:sz w:val="20"/>
                <w:szCs w:val="20"/>
                <w:lang w:eastAsia="zh-CN"/>
              </w:rPr>
            </w:pPr>
            <w:r w:rsidRPr="00F82357">
              <w:rPr>
                <w:rFonts w:ascii="Times New Roman" w:hAnsi="Times New Roman"/>
                <w:bCs/>
                <w:sz w:val="20"/>
                <w:szCs w:val="20"/>
                <w:lang w:eastAsia="zh-CN"/>
              </w:rPr>
              <w:t xml:space="preserve">Agreement: </w:t>
            </w:r>
          </w:p>
          <w:p w14:paraId="7EB98A71" w14:textId="77777777" w:rsidR="00F82357" w:rsidRPr="00F82357" w:rsidRDefault="00F82357" w:rsidP="00F82357">
            <w:pPr>
              <w:pStyle w:val="af6"/>
              <w:widowControl/>
              <w:numPr>
                <w:ilvl w:val="1"/>
                <w:numId w:val="13"/>
              </w:numPr>
              <w:spacing w:after="120"/>
              <w:ind w:firstLineChars="0"/>
              <w:jc w:val="left"/>
              <w:rPr>
                <w:rFonts w:ascii="Times New Roman" w:hAnsi="Times New Roman"/>
                <w:bCs/>
                <w:sz w:val="20"/>
                <w:szCs w:val="20"/>
                <w:lang w:eastAsia="zh-CN"/>
              </w:rPr>
            </w:pPr>
            <w:r w:rsidRPr="00F82357">
              <w:rPr>
                <w:rFonts w:ascii="Times New Roman" w:hAnsi="Times New Roman"/>
                <w:bCs/>
                <w:sz w:val="20"/>
                <w:szCs w:val="20"/>
                <w:lang w:eastAsia="zh-CN"/>
              </w:rPr>
              <w:t>Differentiate NF for OOK-based and OFDM-based receiver.</w:t>
            </w:r>
          </w:p>
          <w:bookmarkEnd w:id="3"/>
          <w:p w14:paraId="2F010E2F" w14:textId="77777777" w:rsidR="00F82357" w:rsidRPr="00F82357" w:rsidRDefault="00F82357" w:rsidP="00F82357">
            <w:pPr>
              <w:rPr>
                <w:rFonts w:ascii="Times New Roman" w:hAnsi="Times New Roman"/>
                <w:bCs/>
                <w:sz w:val="20"/>
                <w:szCs w:val="20"/>
                <w:lang w:eastAsia="zh-CN"/>
              </w:rPr>
            </w:pPr>
          </w:p>
          <w:p w14:paraId="5689E1BC" w14:textId="77777777" w:rsidR="00F82357" w:rsidRPr="00F82357" w:rsidRDefault="00F82357" w:rsidP="00F82357">
            <w:pPr>
              <w:rPr>
                <w:rFonts w:ascii="Times New Roman" w:hAnsi="Times New Roman"/>
                <w:b/>
                <w:sz w:val="20"/>
                <w:szCs w:val="20"/>
                <w:u w:val="single"/>
                <w:lang w:eastAsia="ko-KR"/>
              </w:rPr>
            </w:pPr>
            <w:r w:rsidRPr="00F82357">
              <w:rPr>
                <w:rFonts w:ascii="Times New Roman" w:hAnsi="Times New Roman"/>
                <w:b/>
                <w:sz w:val="20"/>
                <w:szCs w:val="20"/>
                <w:u w:val="single"/>
                <w:lang w:eastAsia="ko-KR"/>
              </w:rPr>
              <w:t>Issue 2-</w:t>
            </w:r>
            <w:r w:rsidRPr="00F82357">
              <w:rPr>
                <w:rFonts w:ascii="Times New Roman" w:hAnsi="Times New Roman"/>
                <w:b/>
                <w:sz w:val="20"/>
                <w:szCs w:val="20"/>
                <w:u w:val="single"/>
                <w:lang w:eastAsia="zh-CN"/>
              </w:rPr>
              <w:t>2</w:t>
            </w:r>
            <w:r w:rsidRPr="00F82357">
              <w:rPr>
                <w:rFonts w:ascii="Times New Roman" w:hAnsi="Times New Roman"/>
                <w:b/>
                <w:sz w:val="20"/>
                <w:szCs w:val="20"/>
                <w:u w:val="single"/>
                <w:lang w:eastAsia="ko-KR"/>
              </w:rPr>
              <w:t>-</w:t>
            </w:r>
            <w:r w:rsidRPr="00F82357">
              <w:rPr>
                <w:rFonts w:ascii="Times New Roman" w:hAnsi="Times New Roman"/>
                <w:b/>
                <w:sz w:val="20"/>
                <w:szCs w:val="20"/>
                <w:u w:val="single"/>
                <w:lang w:eastAsia="zh-CN"/>
              </w:rPr>
              <w:t>9</w:t>
            </w:r>
            <w:r w:rsidRPr="00F82357">
              <w:rPr>
                <w:rFonts w:ascii="Times New Roman" w:hAnsi="Times New Roman"/>
                <w:b/>
                <w:sz w:val="20"/>
                <w:szCs w:val="20"/>
                <w:u w:val="single"/>
                <w:lang w:eastAsia="ko-KR"/>
              </w:rPr>
              <w:t xml:space="preserve">: </w:t>
            </w:r>
            <w:r w:rsidRPr="00F82357">
              <w:rPr>
                <w:rFonts w:ascii="Times New Roman" w:hAnsi="Times New Roman"/>
                <w:b/>
                <w:sz w:val="20"/>
                <w:szCs w:val="20"/>
                <w:u w:val="single"/>
                <w:lang w:eastAsia="zh-CN"/>
              </w:rPr>
              <w:t xml:space="preserve">MDR value for REFSENS test case </w:t>
            </w:r>
          </w:p>
          <w:p w14:paraId="02A5E023" w14:textId="77777777" w:rsidR="00F82357" w:rsidRPr="00F82357" w:rsidRDefault="00F82357" w:rsidP="00F82357">
            <w:pPr>
              <w:spacing w:after="120"/>
              <w:rPr>
                <w:rFonts w:ascii="Times New Roman" w:hAnsi="Times New Roman"/>
                <w:bCs/>
                <w:sz w:val="20"/>
                <w:szCs w:val="20"/>
                <w:lang w:eastAsia="zh-CN"/>
              </w:rPr>
            </w:pPr>
            <w:r w:rsidRPr="00F82357">
              <w:rPr>
                <w:rFonts w:ascii="Times New Roman" w:hAnsi="Times New Roman"/>
                <w:bCs/>
                <w:sz w:val="20"/>
                <w:szCs w:val="20"/>
                <w:lang w:eastAsia="zh-CN"/>
              </w:rPr>
              <w:t>Agreements:</w:t>
            </w:r>
          </w:p>
          <w:p w14:paraId="1354C464" w14:textId="30945557" w:rsidR="002561D2" w:rsidRPr="002561D2" w:rsidRDefault="00F82357" w:rsidP="00F82357">
            <w:pPr>
              <w:spacing w:after="180"/>
              <w:ind w:left="440"/>
              <w:rPr>
                <w:rFonts w:ascii="Times New Roman" w:hAnsi="Times New Roman"/>
                <w:bCs/>
                <w:sz w:val="20"/>
                <w:szCs w:val="20"/>
              </w:rPr>
            </w:pPr>
            <w:r w:rsidRPr="00F82357">
              <w:rPr>
                <w:rFonts w:ascii="Times New Roman" w:hAnsi="Times New Roman"/>
                <w:bCs/>
                <w:sz w:val="20"/>
                <w:szCs w:val="20"/>
                <w:lang w:eastAsia="zh-CN"/>
              </w:rPr>
              <w:t>FFS the MDR for conformance testing should be aligned with the value for RF requirement.</w:t>
            </w:r>
          </w:p>
        </w:tc>
      </w:tr>
    </w:tbl>
    <w:p w14:paraId="3B7EDEBB" w14:textId="407A3B2E" w:rsidR="002561D2" w:rsidRPr="002561D2" w:rsidRDefault="002561D2">
      <w:pPr>
        <w:spacing w:after="180"/>
        <w:rPr>
          <w:rFonts w:ascii="Times New Roman" w:hAnsi="Times New Roman"/>
          <w:bCs/>
          <w:sz w:val="20"/>
          <w:szCs w:val="20"/>
        </w:rPr>
      </w:pPr>
      <w:r w:rsidRPr="002561D2">
        <w:rPr>
          <w:rFonts w:ascii="Times New Roman" w:hAnsi="Times New Roman"/>
          <w:bCs/>
          <w:sz w:val="20"/>
          <w:szCs w:val="20"/>
        </w:rPr>
        <w:lastRenderedPageBreak/>
        <w:t>Considering the difference between OFDM and OOK signals, two sets of noise figure requirements should be specified. For the OFDM signal, the NF value of the OFDM receiver and legacy UE receiver are similar, so we could assume the legacy UE receiver noise figure value 9dB as the baseline for the OFDM signal.</w:t>
      </w:r>
    </w:p>
    <w:p w14:paraId="1C55B57F" w14:textId="720885D5" w:rsidR="00CB096D" w:rsidRPr="00CB096D" w:rsidRDefault="00C3721C" w:rsidP="00C3721C">
      <w:pPr>
        <w:spacing w:after="180"/>
        <w:rPr>
          <w:rFonts w:ascii="Times New Roman" w:hAnsi="Times New Roman"/>
          <w:b/>
          <w:sz w:val="20"/>
          <w:szCs w:val="20"/>
        </w:rPr>
      </w:pPr>
      <w:r w:rsidRPr="00C3721C">
        <w:rPr>
          <w:rFonts w:ascii="Times New Roman" w:hAnsi="Times New Roman"/>
          <w:b/>
          <w:sz w:val="20"/>
          <w:szCs w:val="20"/>
        </w:rPr>
        <w:t xml:space="preserve">Proposal </w:t>
      </w:r>
      <w:r w:rsidR="00204252">
        <w:rPr>
          <w:rFonts w:ascii="Times New Roman" w:hAnsi="Times New Roman" w:hint="eastAsia"/>
          <w:b/>
          <w:sz w:val="20"/>
          <w:szCs w:val="20"/>
        </w:rPr>
        <w:t>2</w:t>
      </w:r>
      <w:r w:rsidRPr="00C3721C">
        <w:rPr>
          <w:rFonts w:ascii="Times New Roman" w:hAnsi="Times New Roman"/>
          <w:b/>
          <w:sz w:val="20"/>
          <w:szCs w:val="20"/>
        </w:rPr>
        <w:t>: Set 9dB as the OFDM noise figure for the OFDM signal as the baseline.</w:t>
      </w:r>
    </w:p>
    <w:p w14:paraId="43E928A8" w14:textId="370F848D" w:rsidR="00415D6B" w:rsidRDefault="00C3721C">
      <w:pPr>
        <w:spacing w:after="180"/>
        <w:rPr>
          <w:rFonts w:ascii="Times New Roman" w:hAnsi="Times New Roman"/>
          <w:bCs/>
          <w:sz w:val="20"/>
          <w:szCs w:val="20"/>
        </w:rPr>
      </w:pPr>
      <w:r w:rsidRPr="00C3721C">
        <w:rPr>
          <w:rFonts w:ascii="Times New Roman" w:hAnsi="Times New Roman"/>
          <w:bCs/>
          <w:sz w:val="20"/>
          <w:szCs w:val="20"/>
        </w:rPr>
        <w:t>For the OOK signal receiver, the NF value is much larger than the NF of legacy UE. During the study item phase, we listed some example NF value ranges:</w:t>
      </w:r>
    </w:p>
    <w:p w14:paraId="06CEB748" w14:textId="00B2ED9F" w:rsidR="002674C3"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RF envelope detection</w:t>
      </w:r>
      <w:r>
        <w:rPr>
          <w:rFonts w:ascii="Times New Roman" w:hAnsi="Times New Roman" w:hint="eastAsia"/>
          <w:bCs/>
          <w:sz w:val="20"/>
          <w:szCs w:val="20"/>
        </w:rPr>
        <w:t xml:space="preserve">: </w:t>
      </w:r>
      <w:r w:rsidRPr="00415D6B">
        <w:rPr>
          <w:rFonts w:ascii="Times New Roman" w:hAnsi="Times New Roman"/>
          <w:bCs/>
          <w:sz w:val="20"/>
          <w:szCs w:val="20"/>
        </w:rPr>
        <w:t xml:space="preserve">The noise figure is in the range of 12~22 </w:t>
      </w:r>
      <w:proofErr w:type="spellStart"/>
      <w:r w:rsidRPr="00415D6B">
        <w:rPr>
          <w:rFonts w:ascii="Times New Roman" w:hAnsi="Times New Roman"/>
          <w:bCs/>
          <w:sz w:val="20"/>
          <w:szCs w:val="20"/>
        </w:rPr>
        <w:t>dB</w:t>
      </w:r>
      <w:r>
        <w:rPr>
          <w:rFonts w:ascii="Times New Roman" w:hAnsi="Times New Roman" w:hint="eastAsia"/>
          <w:bCs/>
          <w:sz w:val="20"/>
          <w:szCs w:val="20"/>
        </w:rPr>
        <w:t>.</w:t>
      </w:r>
      <w:proofErr w:type="spellEnd"/>
    </w:p>
    <w:p w14:paraId="1F527EA4" w14:textId="360A61A2" w:rsidR="00660703" w:rsidRPr="00D45EA6" w:rsidRDefault="00C3721C">
      <w:pPr>
        <w:spacing w:after="180"/>
        <w:rPr>
          <w:rFonts w:ascii="Times New Roman" w:hAnsi="Times New Roman"/>
          <w:bCs/>
          <w:sz w:val="20"/>
          <w:szCs w:val="20"/>
        </w:rPr>
      </w:pPr>
      <w:r w:rsidRPr="00C3721C">
        <w:rPr>
          <w:rFonts w:ascii="Times New Roman" w:hAnsi="Times New Roman"/>
          <w:bCs/>
          <w:sz w:val="20"/>
          <w:szCs w:val="20"/>
        </w:rPr>
        <w:t xml:space="preserve">Consider </w:t>
      </w:r>
      <w:r w:rsidR="00F82357" w:rsidRPr="00F82357">
        <w:rPr>
          <w:rFonts w:ascii="Times New Roman" w:hAnsi="Times New Roman"/>
          <w:bCs/>
          <w:sz w:val="20"/>
          <w:szCs w:val="20"/>
        </w:rPr>
        <w:t>zero-IF receiver as a baseline architecture for envelop based LP_WUR</w:t>
      </w:r>
      <w:r w:rsidRPr="00C3721C">
        <w:rPr>
          <w:rFonts w:ascii="Times New Roman" w:hAnsi="Times New Roman"/>
          <w:bCs/>
          <w:sz w:val="20"/>
          <w:szCs w:val="20"/>
        </w:rPr>
        <w:t>. We could choose the same NF range for the LP-WUS signal, which is 12-15dB.</w:t>
      </w:r>
      <w:r w:rsidR="002561D2">
        <w:rPr>
          <w:rFonts w:ascii="Times New Roman" w:hAnsi="Times New Roman" w:hint="eastAsia"/>
          <w:bCs/>
          <w:sz w:val="20"/>
          <w:szCs w:val="20"/>
        </w:rPr>
        <w:t xml:space="preserve"> Since RAN1 choose</w:t>
      </w:r>
      <w:r w:rsidR="00453BFA">
        <w:rPr>
          <w:rFonts w:ascii="Times New Roman" w:hAnsi="Times New Roman" w:hint="eastAsia"/>
          <w:bCs/>
          <w:sz w:val="20"/>
          <w:szCs w:val="20"/>
        </w:rPr>
        <w:t>s</w:t>
      </w:r>
      <w:r w:rsidR="002561D2">
        <w:rPr>
          <w:rFonts w:ascii="Times New Roman" w:hAnsi="Times New Roman" w:hint="eastAsia"/>
          <w:bCs/>
          <w:sz w:val="20"/>
          <w:szCs w:val="20"/>
        </w:rPr>
        <w:t xml:space="preserve"> 7dB as the NF of MR</w:t>
      </w:r>
      <w:r w:rsidR="00D45EA6">
        <w:rPr>
          <w:rFonts w:ascii="Times New Roman" w:hAnsi="Times New Roman" w:hint="eastAsia"/>
          <w:bCs/>
          <w:sz w:val="20"/>
          <w:szCs w:val="20"/>
        </w:rPr>
        <w:t>,</w:t>
      </w:r>
      <w:r w:rsidR="002561D2">
        <w:rPr>
          <w:rFonts w:ascii="Times New Roman" w:hAnsi="Times New Roman" w:hint="eastAsia"/>
          <w:bCs/>
          <w:sz w:val="20"/>
          <w:szCs w:val="20"/>
        </w:rPr>
        <w:t xml:space="preserve"> and the gap between </w:t>
      </w:r>
      <w:r w:rsidR="00D45EA6">
        <w:rPr>
          <w:rFonts w:ascii="Times New Roman" w:hAnsi="Times New Roman" w:hint="eastAsia"/>
          <w:bCs/>
          <w:sz w:val="20"/>
          <w:szCs w:val="20"/>
        </w:rPr>
        <w:t xml:space="preserve">MR and LR is 2/5/8dB, </w:t>
      </w:r>
      <w:r w:rsidR="00D45EA6">
        <w:rPr>
          <w:rFonts w:ascii="Times New Roman" w:hAnsi="Times New Roman"/>
          <w:bCs/>
          <w:sz w:val="20"/>
          <w:szCs w:val="20"/>
        </w:rPr>
        <w:t>it is</w:t>
      </w:r>
      <w:r w:rsidR="00D45EA6">
        <w:rPr>
          <w:rFonts w:ascii="Times New Roman" w:hAnsi="Times New Roman" w:hint="eastAsia"/>
          <w:bCs/>
          <w:sz w:val="20"/>
          <w:szCs w:val="20"/>
        </w:rPr>
        <w:t xml:space="preserve"> reasonable to choose 12-15dB as</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noise figure for</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OOK signal.</w:t>
      </w:r>
    </w:p>
    <w:p w14:paraId="40F3E949" w14:textId="310D2AE9" w:rsidR="00813923" w:rsidRPr="0048130B" w:rsidRDefault="00C3721C">
      <w:pPr>
        <w:spacing w:after="180"/>
        <w:rPr>
          <w:rFonts w:ascii="Times New Roman" w:hAnsi="Times New Roman"/>
          <w:b/>
          <w:sz w:val="20"/>
          <w:szCs w:val="20"/>
        </w:rPr>
      </w:pPr>
      <w:r w:rsidRPr="00C3721C">
        <w:rPr>
          <w:rFonts w:ascii="Times New Roman" w:hAnsi="Times New Roman"/>
          <w:b/>
          <w:sz w:val="20"/>
          <w:szCs w:val="20"/>
        </w:rPr>
        <w:t xml:space="preserve">Proposal </w:t>
      </w:r>
      <w:r w:rsidR="00204252">
        <w:rPr>
          <w:rFonts w:ascii="Times New Roman" w:hAnsi="Times New Roman" w:hint="eastAsia"/>
          <w:b/>
          <w:sz w:val="20"/>
          <w:szCs w:val="20"/>
        </w:rPr>
        <w:t>3</w:t>
      </w:r>
      <w:r w:rsidRPr="00C3721C">
        <w:rPr>
          <w:rFonts w:ascii="Times New Roman" w:hAnsi="Times New Roman"/>
          <w:b/>
          <w:sz w:val="20"/>
          <w:szCs w:val="20"/>
        </w:rPr>
        <w:t>: Choose 12</w:t>
      </w:r>
      <w:r w:rsidR="00D45EA6">
        <w:rPr>
          <w:rFonts w:ascii="Times New Roman" w:hAnsi="Times New Roman" w:hint="eastAsia"/>
          <w:b/>
          <w:sz w:val="20"/>
          <w:szCs w:val="20"/>
        </w:rPr>
        <w:t>-15</w:t>
      </w:r>
      <w:r w:rsidRPr="00C3721C">
        <w:rPr>
          <w:rFonts w:ascii="Times New Roman" w:hAnsi="Times New Roman"/>
          <w:b/>
          <w:sz w:val="20"/>
          <w:szCs w:val="20"/>
        </w:rPr>
        <w:t xml:space="preserve"> noise figure as the baseline for the OOK signal.</w:t>
      </w:r>
    </w:p>
    <w:p w14:paraId="7B6A3C78" w14:textId="1A79BA87" w:rsidR="00C65CBF" w:rsidRDefault="00214689" w:rsidP="00214689">
      <w:pPr>
        <w:pStyle w:val="3"/>
        <w:spacing w:before="156" w:after="156"/>
      </w:pPr>
      <w:r w:rsidRPr="00214689">
        <w:t xml:space="preserve">2.1 </w:t>
      </w:r>
      <w:r>
        <w:rPr>
          <w:rFonts w:hint="eastAsia"/>
        </w:rPr>
        <w:t>ASCS and ACS</w:t>
      </w:r>
    </w:p>
    <w:p w14:paraId="2965C562" w14:textId="4633F656" w:rsidR="00FF4F5B" w:rsidRP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When defining ACS and ASCS for LP-WUR, two factors should be considered: the ASCS value on a dB scale and the required guard RB. If we only define the guard RB requirement without specifying an ASCS value, there would be no restriction on the in-band selectivity of LP-WUR. In extreme cases, even LP-WUR with the worst performance might pass the test, as there is only a guard RB limitation.</w:t>
      </w:r>
      <w:r>
        <w:rPr>
          <w:rFonts w:ascii="Times New Roman" w:hAnsi="Times New Roman" w:hint="eastAsia"/>
          <w:bCs/>
          <w:sz w:val="20"/>
          <w:szCs w:val="20"/>
        </w:rPr>
        <w:t xml:space="preserve"> </w:t>
      </w:r>
      <w:r w:rsidRPr="00FF4F5B">
        <w:rPr>
          <w:rFonts w:ascii="Times New Roman" w:hAnsi="Times New Roman"/>
          <w:bCs/>
          <w:sz w:val="20"/>
          <w:szCs w:val="20"/>
        </w:rPr>
        <w:t>Conversely, if we only define the ASCS value without any guard RB limitation, LP-WUR with the worst performance could also pass the test in extreme cases, as long as the guard RB is large enough.</w:t>
      </w:r>
    </w:p>
    <w:p w14:paraId="6248D460" w14:textId="498E9590" w:rsidR="00B76DE9" w:rsidRP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 xml:space="preserve">Since ACS and ASCS cannot be specified directly, we should define the test case for the ASCS requirement in the </w:t>
      </w:r>
      <w:r w:rsidRPr="00FF4F5B">
        <w:rPr>
          <w:rFonts w:ascii="Times New Roman" w:hAnsi="Times New Roman"/>
          <w:bCs/>
          <w:sz w:val="20"/>
          <w:szCs w:val="20"/>
        </w:rPr>
        <w:lastRenderedPageBreak/>
        <w:t>specification. The test parameters should include the power level, bandwidth, MDR, and other relevant parameters. The MDR will be verified in the test with the guard RBs as defined in the specification.</w:t>
      </w:r>
    </w:p>
    <w:p w14:paraId="49138BAF" w14:textId="24652F29" w:rsidR="00214689" w:rsidRDefault="00214689" w:rsidP="00214689">
      <w:pPr>
        <w:rPr>
          <w:rFonts w:ascii="Times New Roman" w:hAnsi="Times New Roman"/>
          <w:b/>
          <w:bCs/>
          <w:sz w:val="20"/>
          <w:szCs w:val="20"/>
        </w:rPr>
      </w:pPr>
      <w:r>
        <w:rPr>
          <w:rFonts w:ascii="Times New Roman" w:hAnsi="Times New Roman" w:hint="eastAsia"/>
          <w:b/>
          <w:bCs/>
          <w:sz w:val="20"/>
          <w:szCs w:val="20"/>
        </w:rPr>
        <w:t xml:space="preserve">Proposal </w:t>
      </w:r>
      <w:r w:rsidR="00204252">
        <w:rPr>
          <w:rFonts w:ascii="Times New Roman" w:hAnsi="Times New Roman" w:hint="eastAsia"/>
          <w:b/>
          <w:bCs/>
          <w:sz w:val="20"/>
          <w:szCs w:val="20"/>
        </w:rPr>
        <w:t>4</w:t>
      </w:r>
      <w:r>
        <w:rPr>
          <w:rFonts w:ascii="Times New Roman" w:hAnsi="Times New Roman" w:hint="eastAsia"/>
          <w:b/>
          <w:bCs/>
          <w:sz w:val="20"/>
          <w:szCs w:val="20"/>
        </w:rPr>
        <w:t xml:space="preserve">: </w:t>
      </w:r>
      <w:r w:rsidR="00BD265D">
        <w:rPr>
          <w:rFonts w:ascii="Times New Roman" w:hAnsi="Times New Roman" w:hint="eastAsia"/>
          <w:b/>
          <w:bCs/>
          <w:sz w:val="20"/>
          <w:szCs w:val="20"/>
        </w:rPr>
        <w:t>For ASCS requirement, RAN4 should specify the</w:t>
      </w:r>
      <w:r w:rsidR="00204252">
        <w:rPr>
          <w:rFonts w:ascii="Times New Roman" w:hAnsi="Times New Roman" w:hint="eastAsia"/>
          <w:b/>
          <w:bCs/>
          <w:sz w:val="20"/>
          <w:szCs w:val="20"/>
        </w:rPr>
        <w:t xml:space="preserve"> both</w:t>
      </w:r>
      <w:r w:rsidR="00BD265D">
        <w:rPr>
          <w:rFonts w:ascii="Times New Roman" w:hAnsi="Times New Roman" w:hint="eastAsia"/>
          <w:b/>
          <w:bCs/>
          <w:sz w:val="20"/>
          <w:szCs w:val="20"/>
        </w:rPr>
        <w:t xml:space="preserve"> </w:t>
      </w:r>
      <w:r w:rsidR="00BD265D" w:rsidRPr="00BD265D">
        <w:rPr>
          <w:rFonts w:ascii="Times New Roman" w:hAnsi="Times New Roman"/>
          <w:b/>
          <w:bCs/>
          <w:sz w:val="20"/>
          <w:szCs w:val="20"/>
        </w:rPr>
        <w:t>guard RB</w:t>
      </w:r>
      <w:r w:rsidR="00204252">
        <w:rPr>
          <w:rFonts w:ascii="Times New Roman" w:hAnsi="Times New Roman" w:hint="eastAsia"/>
          <w:b/>
          <w:bCs/>
          <w:sz w:val="20"/>
          <w:szCs w:val="20"/>
        </w:rPr>
        <w:t xml:space="preserve"> and ASCS/ACS requirements</w:t>
      </w:r>
      <w:r w:rsidR="00815FFD" w:rsidRPr="00815FFD">
        <w:rPr>
          <w:rFonts w:ascii="Times New Roman" w:hAnsi="Times New Roman"/>
          <w:b/>
          <w:bCs/>
          <w:sz w:val="20"/>
          <w:szCs w:val="20"/>
        </w:rPr>
        <w:t>.</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77777777" w:rsidR="00F56C36" w:rsidRDefault="00F56C36">
      <w:pPr>
        <w:spacing w:after="180"/>
        <w:rPr>
          <w:rFonts w:ascii="Times New Roman" w:hAnsi="Times New Roman"/>
          <w:b/>
          <w:bCs/>
          <w:sz w:val="20"/>
          <w:szCs w:val="20"/>
        </w:rPr>
      </w:pPr>
      <w:r w:rsidRPr="00F56C36">
        <w:rPr>
          <w:rFonts w:ascii="Times New Roman" w:hAnsi="Times New Roman"/>
          <w:b/>
          <w:bCs/>
          <w:sz w:val="20"/>
          <w:szCs w:val="20"/>
        </w:rPr>
        <w:t>Proposal 1: Specify two sets of SNR for LP-WUS based on the case OOK-4 and M=4, such as 2dB for OOK and 3dB for OFDM.</w:t>
      </w:r>
    </w:p>
    <w:p w14:paraId="0ECE99C1" w14:textId="47F03754" w:rsidR="00815FFD" w:rsidRDefault="00204252">
      <w:pPr>
        <w:spacing w:after="180"/>
        <w:rPr>
          <w:rFonts w:ascii="Times New Roman" w:hAnsi="Times New Roman"/>
          <w:b/>
          <w:bCs/>
          <w:sz w:val="20"/>
          <w:szCs w:val="20"/>
        </w:rPr>
      </w:pPr>
      <w:r w:rsidRPr="00204252">
        <w:rPr>
          <w:rFonts w:ascii="Times New Roman" w:hAnsi="Times New Roman"/>
          <w:b/>
          <w:bCs/>
          <w:sz w:val="20"/>
          <w:szCs w:val="20"/>
        </w:rPr>
        <w:t>Proposal 2: Set 9dB as the OFDM noise figure for the OFDM signal as the baseline.</w:t>
      </w:r>
    </w:p>
    <w:p w14:paraId="52A4449F" w14:textId="1C48B825" w:rsidR="00815FFD" w:rsidRDefault="00204252">
      <w:pPr>
        <w:spacing w:after="180"/>
        <w:rPr>
          <w:rFonts w:ascii="Times New Roman" w:hAnsi="Times New Roman"/>
          <w:b/>
          <w:bCs/>
          <w:sz w:val="20"/>
          <w:szCs w:val="20"/>
        </w:rPr>
      </w:pPr>
      <w:r w:rsidRPr="00204252">
        <w:rPr>
          <w:rFonts w:ascii="Times New Roman" w:hAnsi="Times New Roman"/>
          <w:b/>
          <w:bCs/>
          <w:sz w:val="20"/>
          <w:szCs w:val="20"/>
        </w:rPr>
        <w:t>Proposal 3: Choose 12-15 noise figure as the baseline for the OOK signal.</w:t>
      </w:r>
    </w:p>
    <w:p w14:paraId="6855D0C6" w14:textId="79C7A75C" w:rsidR="00BF3C48" w:rsidRDefault="00204252">
      <w:pPr>
        <w:spacing w:after="180"/>
        <w:rPr>
          <w:rFonts w:ascii="Times New Roman" w:hAnsi="Times New Roman"/>
          <w:b/>
          <w:bCs/>
          <w:sz w:val="20"/>
          <w:szCs w:val="20"/>
        </w:rPr>
      </w:pPr>
      <w:r w:rsidRPr="00204252">
        <w:rPr>
          <w:rFonts w:ascii="Times New Roman" w:hAnsi="Times New Roman"/>
          <w:b/>
          <w:bCs/>
          <w:sz w:val="20"/>
          <w:szCs w:val="20"/>
        </w:rPr>
        <w:t>Proposal 4: For ASCS requirement, RAN4 should specify the both guard RB and ASCS/ACS requirements.</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620BB046" w:rsidR="00BE36CC" w:rsidRDefault="00204252">
      <w:pPr>
        <w:numPr>
          <w:ilvl w:val="0"/>
          <w:numId w:val="7"/>
        </w:numPr>
        <w:tabs>
          <w:tab w:val="right" w:pos="10440"/>
          <w:tab w:val="right" w:pos="13323"/>
        </w:tabs>
        <w:jc w:val="left"/>
        <w:rPr>
          <w:rFonts w:ascii="Times New Roman" w:hAnsi="Times New Roman"/>
          <w:sz w:val="20"/>
          <w:szCs w:val="20"/>
        </w:rPr>
      </w:pPr>
      <w:r w:rsidRPr="00204252">
        <w:rPr>
          <w:rFonts w:ascii="Times New Roman" w:hAnsi="Times New Roman"/>
          <w:sz w:val="20"/>
          <w:szCs w:val="20"/>
        </w:rPr>
        <w:t>R4-2414309</w:t>
      </w:r>
      <w:r w:rsidR="007A7619">
        <w:rPr>
          <w:rFonts w:ascii="Times New Roman" w:hAnsi="Times New Roman" w:hint="eastAsia"/>
          <w:sz w:val="20"/>
          <w:szCs w:val="20"/>
        </w:rPr>
        <w:t xml:space="preserve">, </w:t>
      </w:r>
      <w:r w:rsidRPr="00204252">
        <w:rPr>
          <w:rFonts w:ascii="Times New Roman" w:hAnsi="Times New Roman"/>
          <w:sz w:val="20"/>
          <w:szCs w:val="20"/>
        </w:rPr>
        <w:t>WF on LP-WUS UE RF requirements</w:t>
      </w:r>
    </w:p>
    <w:p w14:paraId="05A5B575" w14:textId="77777777" w:rsidR="00BE36CC" w:rsidRPr="00F7061C" w:rsidRDefault="00BE36CC">
      <w:pPr>
        <w:tabs>
          <w:tab w:val="right" w:pos="10440"/>
          <w:tab w:val="right" w:pos="13323"/>
        </w:tabs>
        <w:jc w:val="left"/>
        <w:rPr>
          <w:rFonts w:ascii="Times New Roman" w:hAnsi="Times New Roman"/>
          <w:sz w:val="20"/>
          <w:szCs w:val="20"/>
        </w:rPr>
      </w:pPr>
    </w:p>
    <w:sectPr w:rsidR="00BE36CC" w:rsidRPr="00F7061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7EEDA" w14:textId="77777777" w:rsidR="002D573E" w:rsidRDefault="002D573E">
      <w:r>
        <w:separator/>
      </w:r>
    </w:p>
  </w:endnote>
  <w:endnote w:type="continuationSeparator" w:id="0">
    <w:p w14:paraId="59C2B462" w14:textId="77777777" w:rsidR="002D573E" w:rsidRDefault="002D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38E64" w14:textId="77777777" w:rsidR="002D573E" w:rsidRDefault="002D573E">
      <w:r>
        <w:separator/>
      </w:r>
    </w:p>
  </w:footnote>
  <w:footnote w:type="continuationSeparator" w:id="0">
    <w:p w14:paraId="7E2754C2" w14:textId="77777777" w:rsidR="002D573E" w:rsidRDefault="002D5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14"/>
  </w:num>
  <w:num w:numId="4" w16cid:durableId="1182087801">
    <w:abstractNumId w:val="2"/>
  </w:num>
  <w:num w:numId="5" w16cid:durableId="180435433">
    <w:abstractNumId w:val="6"/>
  </w:num>
  <w:num w:numId="6" w16cid:durableId="2059862350">
    <w:abstractNumId w:val="0"/>
  </w:num>
  <w:num w:numId="7" w16cid:durableId="771634785">
    <w:abstractNumId w:val="1"/>
  </w:num>
  <w:num w:numId="8" w16cid:durableId="2100177222">
    <w:abstractNumId w:val="11"/>
  </w:num>
  <w:num w:numId="9" w16cid:durableId="1538423707">
    <w:abstractNumId w:val="7"/>
  </w:num>
  <w:num w:numId="10" w16cid:durableId="476862">
    <w:abstractNumId w:val="9"/>
  </w:num>
  <w:num w:numId="11" w16cid:durableId="1944529820">
    <w:abstractNumId w:val="8"/>
  </w:num>
  <w:num w:numId="12" w16cid:durableId="2089575583">
    <w:abstractNumId w:val="15"/>
  </w:num>
  <w:num w:numId="13" w16cid:durableId="1841003140">
    <w:abstractNumId w:val="13"/>
  </w:num>
  <w:num w:numId="14" w16cid:durableId="1146700598">
    <w:abstractNumId w:val="5"/>
  </w:num>
  <w:num w:numId="15" w16cid:durableId="773474126">
    <w:abstractNumId w:val="12"/>
  </w:num>
  <w:num w:numId="16" w16cid:durableId="1835679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0838"/>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9E"/>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AE4"/>
    <w:rsid w:val="00B040A1"/>
    <w:rsid w:val="00B0421D"/>
    <w:rsid w:val="00B04B06"/>
    <w:rsid w:val="00B058A5"/>
    <w:rsid w:val="00B05EB4"/>
    <w:rsid w:val="00B073BC"/>
    <w:rsid w:val="00B07442"/>
    <w:rsid w:val="00B12225"/>
    <w:rsid w:val="00B129D0"/>
    <w:rsid w:val="00B12C3D"/>
    <w:rsid w:val="00B13E3F"/>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30FC"/>
    <w:rsid w:val="00D438E1"/>
    <w:rsid w:val="00D43B8D"/>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898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4</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19</cp:revision>
  <dcterms:created xsi:type="dcterms:W3CDTF">2022-04-25T02:55:00Z</dcterms:created>
  <dcterms:modified xsi:type="dcterms:W3CDTF">2024-10-07T08:50:00Z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