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0DEAA0" w14:textId="13757538" w:rsidR="00F53115" w:rsidRPr="008A5FDE" w:rsidRDefault="00F53115" w:rsidP="00F53115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 w:hint="eastAsia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11</w:t>
      </w:r>
      <w:r>
        <w:rPr>
          <w:rFonts w:ascii="Arial" w:hAnsi="Arial" w:cs="Arial" w:hint="eastAsia"/>
          <w:b/>
          <w:sz w:val="24"/>
          <w:szCs w:val="24"/>
          <w:lang w:eastAsia="ko-KR"/>
        </w:rPr>
        <w:t>2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Pr="00617731">
        <w:t xml:space="preserve"> </w:t>
      </w:r>
      <w:r w:rsidRPr="00617731">
        <w:rPr>
          <w:rFonts w:ascii="Arial" w:hAnsi="Arial" w:cs="Arial"/>
          <w:b/>
          <w:sz w:val="24"/>
          <w:szCs w:val="24"/>
        </w:rPr>
        <w:t>24</w:t>
      </w:r>
      <w:r w:rsidR="00E95E51">
        <w:rPr>
          <w:rFonts w:ascii="Arial" w:hAnsi="Arial" w:cs="Arial" w:hint="eastAsia"/>
          <w:b/>
          <w:sz w:val="24"/>
          <w:szCs w:val="24"/>
          <w:lang w:eastAsia="ko-KR"/>
        </w:rPr>
        <w:t>13456</w:t>
      </w:r>
    </w:p>
    <w:p w14:paraId="11EECF73" w14:textId="77777777" w:rsidR="00F53115" w:rsidRPr="006D409C" w:rsidRDefault="00F53115" w:rsidP="00F53115">
      <w:pPr>
        <w:pStyle w:val="a4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Maastricht</w:t>
      </w:r>
      <w:r w:rsidRPr="006D409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Netherlands</w:t>
      </w:r>
      <w:r w:rsidRPr="006D409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19</w:t>
      </w:r>
      <w:r w:rsidRPr="0093320A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23</w:t>
      </w:r>
      <w:r w:rsidRPr="0093320A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August</w:t>
      </w:r>
      <w:r w:rsidRPr="006D409C">
        <w:rPr>
          <w:rFonts w:ascii="Arial" w:eastAsia="SimSun" w:hAnsi="Arial" w:cs="Arial"/>
          <w:b/>
          <w:sz w:val="24"/>
          <w:szCs w:val="24"/>
          <w:lang w:eastAsia="zh-CN"/>
        </w:rPr>
        <w:t>, 2024</w:t>
      </w:r>
    </w:p>
    <w:p w14:paraId="7960D28B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127A0646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6E4F74EF" w14:textId="31755E49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580D6B" w:rsidRPr="00580D6B">
        <w:rPr>
          <w:rFonts w:ascii="Arial" w:hAnsi="Arial" w:cs="Arial"/>
          <w:lang w:val="en-US"/>
        </w:rPr>
        <w:t xml:space="preserve">Discussion on </w:t>
      </w:r>
      <w:r w:rsidR="00710EAF">
        <w:rPr>
          <w:rFonts w:ascii="Arial" w:hAnsi="Arial" w:cs="Arial" w:hint="eastAsia"/>
          <w:lang w:val="en-US" w:eastAsia="ko-KR"/>
        </w:rPr>
        <w:t>MPR applicability for FR1 intra-band UL CA</w:t>
      </w:r>
    </w:p>
    <w:p w14:paraId="7945D5EE" w14:textId="15CF678C" w:rsidR="001171FA" w:rsidRPr="00012012" w:rsidRDefault="001171FA" w:rsidP="008D3FA1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8D3FA1">
        <w:rPr>
          <w:rFonts w:ascii="Arial" w:hAnsi="Arial" w:cs="Arial" w:hint="eastAsia"/>
          <w:b/>
          <w:lang w:val="en-US" w:eastAsia="ko-KR"/>
        </w:rPr>
        <w:t>8.1.1.2.</w:t>
      </w:r>
      <w:r w:rsidR="00710EAF">
        <w:rPr>
          <w:rFonts w:ascii="Arial" w:hAnsi="Arial" w:cs="Arial" w:hint="eastAsia"/>
          <w:b/>
          <w:lang w:val="en-US" w:eastAsia="ko-KR"/>
        </w:rPr>
        <w:t>2</w:t>
      </w:r>
    </w:p>
    <w:p w14:paraId="072CF4E4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62BB71D1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 w:eastAsia="ko-KR"/>
        </w:rPr>
      </w:pPr>
    </w:p>
    <w:p w14:paraId="43F0722C" w14:textId="77777777" w:rsidR="003C5363" w:rsidRDefault="001171FA" w:rsidP="007D6EB0">
      <w:pPr>
        <w:pStyle w:val="1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01E58267" w14:textId="222F8706" w:rsidR="006C34A1" w:rsidRDefault="00AE0D49" w:rsidP="006A6659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>n 3GPP RAN #1</w:t>
      </w:r>
      <w:r w:rsidR="001A7D51">
        <w:rPr>
          <w:rFonts w:hint="eastAsia"/>
          <w:lang w:val="en-US" w:eastAsia="ko-KR"/>
        </w:rPr>
        <w:t>1</w:t>
      </w:r>
      <w:r w:rsidR="00166C56">
        <w:rPr>
          <w:rFonts w:hint="eastAsia"/>
          <w:lang w:val="en-US" w:eastAsia="ko-KR"/>
        </w:rPr>
        <w:t>1</w:t>
      </w:r>
      <w:r>
        <w:rPr>
          <w:rFonts w:hint="eastAsia"/>
          <w:lang w:val="en-US" w:eastAsia="ko-KR"/>
        </w:rPr>
        <w:t xml:space="preserve">, </w:t>
      </w:r>
      <w:proofErr w:type="gramStart"/>
      <w:r w:rsidR="001A7D51">
        <w:rPr>
          <w:rFonts w:hint="eastAsia"/>
          <w:lang w:val="en-US" w:eastAsia="ko-KR"/>
        </w:rPr>
        <w:t>WF</w:t>
      </w:r>
      <w:r w:rsidR="00E61A28">
        <w:rPr>
          <w:rFonts w:hint="eastAsia"/>
          <w:lang w:val="en-US" w:eastAsia="ko-KR"/>
        </w:rPr>
        <w:t>[</w:t>
      </w:r>
      <w:proofErr w:type="gramEnd"/>
      <w:r w:rsidR="00E61A28">
        <w:rPr>
          <w:rFonts w:hint="eastAsia"/>
          <w:lang w:val="en-US" w:eastAsia="ko-KR"/>
        </w:rPr>
        <w:t>2]</w:t>
      </w:r>
      <w:r w:rsidR="001A7D51">
        <w:rPr>
          <w:rFonts w:hint="eastAsia"/>
          <w:lang w:val="en-US" w:eastAsia="ko-KR"/>
        </w:rPr>
        <w:t xml:space="preserve"> was approved</w:t>
      </w:r>
      <w:r w:rsidR="00961893">
        <w:rPr>
          <w:rFonts w:hint="eastAsia"/>
          <w:lang w:val="en-US" w:eastAsia="ko-KR"/>
        </w:rPr>
        <w:t>.</w:t>
      </w:r>
      <w:r w:rsidR="003A4E87">
        <w:rPr>
          <w:rFonts w:hint="eastAsia"/>
          <w:lang w:val="en-US" w:eastAsia="ko-KR"/>
        </w:rPr>
        <w:t xml:space="preserve"> </w:t>
      </w:r>
    </w:p>
    <w:p w14:paraId="43987B98" w14:textId="4F9B9FBD" w:rsidR="00C61B87" w:rsidRPr="001A7D51" w:rsidRDefault="007F7DE4" w:rsidP="006A6659">
      <w:pPr>
        <w:pStyle w:val="a0"/>
        <w:jc w:val="both"/>
        <w:rPr>
          <w:lang w:val="en-US" w:eastAsia="ko-KR"/>
        </w:rPr>
      </w:pPr>
      <w:r w:rsidRPr="007F7DE4">
        <w:rPr>
          <w:lang w:val="en-US" w:eastAsia="ko-KR"/>
        </w:rPr>
        <w:t xml:space="preserve">In this paper, we provide our views on </w:t>
      </w:r>
      <w:r w:rsidR="0012256B" w:rsidRPr="0012256B">
        <w:rPr>
          <w:lang w:val="en-US" w:eastAsia="ko-KR"/>
        </w:rPr>
        <w:t>MPR applicability for FR1 intra-band UL CA</w:t>
      </w:r>
      <w:r>
        <w:rPr>
          <w:rFonts w:hint="eastAsia"/>
          <w:lang w:val="en-US" w:eastAsia="ko-KR"/>
        </w:rPr>
        <w:t>.</w:t>
      </w:r>
    </w:p>
    <w:p w14:paraId="1FC75FE0" w14:textId="76AD794B" w:rsidR="006C36D4" w:rsidRDefault="002A67F8" w:rsidP="009A65E7">
      <w:pPr>
        <w:pStyle w:val="1"/>
        <w:rPr>
          <w:lang w:val="en-US"/>
        </w:rPr>
      </w:pPr>
      <w:r>
        <w:rPr>
          <w:rFonts w:hint="eastAsia"/>
          <w:lang w:val="en-US"/>
        </w:rPr>
        <w:t xml:space="preserve"> </w:t>
      </w:r>
      <w:r w:rsidR="00023E4B" w:rsidRPr="00117ADB">
        <w:rPr>
          <w:lang w:val="en-US"/>
        </w:rPr>
        <w:t>Discussion</w:t>
      </w:r>
    </w:p>
    <w:p w14:paraId="5838A88E" w14:textId="18A82877" w:rsidR="007F7DE4" w:rsidRPr="00F22A60" w:rsidRDefault="009A6F15" w:rsidP="00CF37FE">
      <w:pPr>
        <w:pStyle w:val="a0"/>
        <w:rPr>
          <w:b/>
          <w:bCs/>
          <w:u w:val="single"/>
          <w:lang w:val="en-US" w:eastAsia="ko-KR"/>
        </w:rPr>
      </w:pPr>
      <w:r>
        <w:rPr>
          <w:rFonts w:hint="eastAsia"/>
          <w:b/>
          <w:bCs/>
          <w:u w:val="single"/>
          <w:lang w:val="en-US" w:eastAsia="ko-KR"/>
        </w:rPr>
        <w:t>MPR applicability for FR1 intra-band UL contiguous CA</w:t>
      </w:r>
    </w:p>
    <w:p w14:paraId="74772213" w14:textId="7AB361E9" w:rsidR="002C58CE" w:rsidRDefault="00F26E57" w:rsidP="00CF37FE">
      <w:pPr>
        <w:pStyle w:val="a0"/>
        <w:rPr>
          <w:lang w:val="en-US" w:eastAsia="ko-KR"/>
        </w:rPr>
      </w:pPr>
      <w:r w:rsidRPr="00F26E57">
        <w:rPr>
          <w:lang w:val="en-US" w:eastAsia="ko-KR"/>
        </w:rPr>
        <w:t xml:space="preserve">The </w:t>
      </w:r>
      <w:proofErr w:type="gramStart"/>
      <w:r w:rsidRPr="00F26E57">
        <w:rPr>
          <w:lang w:val="en-US" w:eastAsia="ko-KR"/>
        </w:rPr>
        <w:t>WF</w:t>
      </w:r>
      <w:r w:rsidR="00E61A28">
        <w:rPr>
          <w:rFonts w:hint="eastAsia"/>
          <w:lang w:val="en-US" w:eastAsia="ko-KR"/>
        </w:rPr>
        <w:t>[</w:t>
      </w:r>
      <w:proofErr w:type="gramEnd"/>
      <w:r w:rsidR="00E61A28">
        <w:rPr>
          <w:rFonts w:hint="eastAsia"/>
          <w:lang w:val="en-US" w:eastAsia="ko-KR"/>
        </w:rPr>
        <w:t>2]</w:t>
      </w:r>
      <w:r w:rsidRPr="00F26E57">
        <w:rPr>
          <w:lang w:val="en-US" w:eastAsia="ko-KR"/>
        </w:rPr>
        <w:t xml:space="preserve"> was approved for </w:t>
      </w:r>
      <w:r w:rsidR="00A14794">
        <w:rPr>
          <w:rFonts w:hint="eastAsia"/>
          <w:lang w:val="en-US" w:eastAsia="ko-KR"/>
        </w:rPr>
        <w:t>suggestions</w:t>
      </w:r>
      <w:r w:rsidRPr="00F26E57">
        <w:rPr>
          <w:lang w:val="en-US" w:eastAsia="ko-KR"/>
        </w:rPr>
        <w:t xml:space="preserve"> as follows</w:t>
      </w:r>
      <w:r w:rsidR="002C58CE">
        <w:rPr>
          <w:rFonts w:hint="eastAsia"/>
          <w:lang w:val="en-US" w:eastAsia="ko-KR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C58CE" w14:paraId="1DEB423B" w14:textId="77777777" w:rsidTr="002C58CE">
        <w:tc>
          <w:tcPr>
            <w:tcW w:w="9855" w:type="dxa"/>
          </w:tcPr>
          <w:p w14:paraId="3C33CA96" w14:textId="77777777" w:rsidR="00A14794" w:rsidRDefault="00A14794" w:rsidP="00A14794">
            <w:pPr>
              <w:rPr>
                <w:b/>
                <w:lang w:eastAsia="zh-CN"/>
              </w:rPr>
            </w:pPr>
            <w:r w:rsidRPr="00FF5129">
              <w:rPr>
                <w:b/>
                <w:lang w:eastAsia="zh-CN"/>
              </w:rPr>
              <w:t>Way forward:</w:t>
            </w:r>
          </w:p>
          <w:p w14:paraId="29EFBD60" w14:textId="77777777" w:rsidR="00A14794" w:rsidRPr="00562B57" w:rsidRDefault="00A14794" w:rsidP="00A14794">
            <w:pPr>
              <w:pStyle w:val="ad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For PC3 and PC2 contiguous UL CA use the corresponding single CC MPR when only 1 CC is activated. </w:t>
            </w:r>
          </w:p>
          <w:p w14:paraId="6D40E064" w14:textId="77777777" w:rsidR="00A14794" w:rsidRPr="00562B57" w:rsidRDefault="00A14794" w:rsidP="00A14794">
            <w:pPr>
              <w:pStyle w:val="ad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FFS: </w:t>
            </w:r>
            <w:r w:rsidRPr="00562B57">
              <w:rPr>
                <w:rFonts w:eastAsiaTheme="minorEastAsia"/>
                <w:lang w:eastAsia="zh-CN"/>
              </w:rPr>
              <w:t xml:space="preserve">MPR defined in Table 6.2.2-1 applies for UE power class 3 CA bandwidth classes B and C. </w:t>
            </w:r>
          </w:p>
          <w:p w14:paraId="6CED5855" w14:textId="77777777" w:rsidR="00A14794" w:rsidRPr="00562B57" w:rsidRDefault="00A14794" w:rsidP="00A14794">
            <w:pPr>
              <w:pStyle w:val="ad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FFS: </w:t>
            </w:r>
            <w:r w:rsidRPr="00562B57">
              <w:rPr>
                <w:rFonts w:eastAsiaTheme="minorEastAsia"/>
                <w:lang w:eastAsia="zh-CN"/>
              </w:rPr>
              <w:t xml:space="preserve">MPR defined in Table 6.2D.2-1 applies for power class 2 CA bandwidth classes B and C when </w:t>
            </w:r>
            <w:proofErr w:type="spellStart"/>
            <w:r w:rsidRPr="00562B57">
              <w:rPr>
                <w:rFonts w:eastAsiaTheme="minorEastAsia"/>
                <w:lang w:eastAsia="zh-CN"/>
              </w:rPr>
              <w:t>TxD</w:t>
            </w:r>
            <w:proofErr w:type="spellEnd"/>
            <w:r w:rsidRPr="00562B57">
              <w:rPr>
                <w:rFonts w:eastAsiaTheme="minorEastAsia"/>
                <w:lang w:eastAsia="zh-CN"/>
              </w:rPr>
              <w:t xml:space="preserve"> capability is indicated. </w:t>
            </w:r>
          </w:p>
          <w:p w14:paraId="6862A665" w14:textId="77777777" w:rsidR="00A14794" w:rsidRDefault="00A14794" w:rsidP="00A14794">
            <w:pPr>
              <w:pStyle w:val="ad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FFS: </w:t>
            </w:r>
            <w:r w:rsidRPr="00562B57">
              <w:rPr>
                <w:rFonts w:eastAsiaTheme="minorEastAsia"/>
                <w:lang w:eastAsia="zh-CN"/>
              </w:rPr>
              <w:t xml:space="preserve">MPR defined in Table 6.2.2-2 applies for power class 2 CA bandwidth classes B and C when </w:t>
            </w:r>
            <w:proofErr w:type="spellStart"/>
            <w:r w:rsidRPr="00562B57">
              <w:rPr>
                <w:rFonts w:eastAsiaTheme="minorEastAsia"/>
                <w:lang w:eastAsia="zh-CN"/>
              </w:rPr>
              <w:t>TxD</w:t>
            </w:r>
            <w:proofErr w:type="spellEnd"/>
            <w:r w:rsidRPr="00562B57">
              <w:rPr>
                <w:rFonts w:eastAsiaTheme="minorEastAsia"/>
                <w:lang w:eastAsia="zh-CN"/>
              </w:rPr>
              <w:t xml:space="preserve"> capability is absent.</w:t>
            </w:r>
            <w:r w:rsidRPr="007C07A4">
              <w:rPr>
                <w:rFonts w:eastAsiaTheme="minorEastAsia"/>
                <w:lang w:eastAsia="zh-CN"/>
              </w:rPr>
              <w:t xml:space="preserve"> </w:t>
            </w:r>
          </w:p>
          <w:p w14:paraId="7BF26A77" w14:textId="040658C2" w:rsidR="002C58CE" w:rsidRPr="00A14794" w:rsidRDefault="00A14794" w:rsidP="00A14794">
            <w:pPr>
              <w:pStyle w:val="ad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FS whether spurious emissions/ACLR/SEM are kept for aggregated CBW for CA</w:t>
            </w:r>
          </w:p>
        </w:tc>
      </w:tr>
    </w:tbl>
    <w:p w14:paraId="2A6ADABB" w14:textId="234D7AD6" w:rsidR="00EA16ED" w:rsidRPr="004D17FB" w:rsidRDefault="004D17FB" w:rsidP="004D17FB">
      <w:pPr>
        <w:pStyle w:val="a0"/>
        <w:rPr>
          <w:lang w:val="en-US" w:eastAsia="ko-KR"/>
        </w:rPr>
      </w:pPr>
      <w:r w:rsidRPr="004D17FB">
        <w:rPr>
          <w:lang w:val="en-US" w:eastAsia="ko-KR"/>
        </w:rPr>
        <w:t xml:space="preserve">All of the above issues seem to stem from the question of whether it is necessary to follow the CA MPR table when using only 1CC in a structure that is both PC3 and PC2 contiguous UL CA. Since the existing defined MPR table considers the MPR table assuming 2CC as currently configured, </w:t>
      </w:r>
      <w:proofErr w:type="gramStart"/>
      <w:r>
        <w:rPr>
          <w:rFonts w:hint="eastAsia"/>
          <w:lang w:val="en-US" w:eastAsia="ko-KR"/>
        </w:rPr>
        <w:t>We</w:t>
      </w:r>
      <w:proofErr w:type="gramEnd"/>
      <w:r w:rsidRPr="004D17FB">
        <w:rPr>
          <w:lang w:val="en-US" w:eastAsia="ko-KR"/>
        </w:rPr>
        <w:t xml:space="preserve"> think this is a validation that a structure that is a contiguous UL CA can fall back to a structure for single carrier when assuming 1CC.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A16ED" w14:paraId="61AF8BF4" w14:textId="77777777" w:rsidTr="00EA16ED">
        <w:tc>
          <w:tcPr>
            <w:tcW w:w="9855" w:type="dxa"/>
          </w:tcPr>
          <w:p w14:paraId="3A2BD3B1" w14:textId="77777777" w:rsidR="00EA16ED" w:rsidRPr="00562B57" w:rsidRDefault="00EA16ED" w:rsidP="00EA16ED">
            <w:pPr>
              <w:pStyle w:val="ad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For PC3 and PC2 contiguous UL CA use the corresponding single CC MPR when only 1 CC is activated. </w:t>
            </w:r>
          </w:p>
          <w:p w14:paraId="14ECF63F" w14:textId="646EDE11" w:rsidR="005E71E2" w:rsidRPr="005E71E2" w:rsidRDefault="00EA16ED" w:rsidP="005E71E2">
            <w:pPr>
              <w:pStyle w:val="ad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FFS: </w:t>
            </w:r>
            <w:r w:rsidRPr="00562B57">
              <w:rPr>
                <w:rFonts w:eastAsiaTheme="minorEastAsia"/>
                <w:lang w:eastAsia="zh-CN"/>
              </w:rPr>
              <w:t xml:space="preserve">MPR defined in Table 6.2.2-1 applies for UE power class 3 CA bandwidth classes B and C. </w:t>
            </w:r>
          </w:p>
        </w:tc>
      </w:tr>
    </w:tbl>
    <w:p w14:paraId="4F2364FC" w14:textId="29645C9C" w:rsidR="00EA3BB7" w:rsidRDefault="00EA3BB7" w:rsidP="00EA3BB7">
      <w:pPr>
        <w:pStyle w:val="a0"/>
        <w:rPr>
          <w:lang w:eastAsia="ko-KR"/>
        </w:rPr>
      </w:pPr>
      <w:r>
        <w:rPr>
          <w:lang w:eastAsia="ko-KR"/>
        </w:rPr>
        <w:t>For the above issue, currently, there are three structures for MPR table defined by contiguous UL CA</w:t>
      </w:r>
      <w:r w:rsidR="003A6CBF">
        <w:rPr>
          <w:rFonts w:hint="eastAsia"/>
          <w:lang w:eastAsia="ko-KR"/>
        </w:rPr>
        <w:t>. UL CA have</w:t>
      </w:r>
      <w:r>
        <w:rPr>
          <w:lang w:eastAsia="ko-KR"/>
        </w:rPr>
        <w:t xml:space="preserve"> 1PA+1LO structure that does not support </w:t>
      </w:r>
      <w:proofErr w:type="spellStart"/>
      <w:r>
        <w:rPr>
          <w:lang w:eastAsia="ko-KR"/>
        </w:rPr>
        <w:t>TxD</w:t>
      </w:r>
      <w:proofErr w:type="spellEnd"/>
      <w:r>
        <w:rPr>
          <w:lang w:eastAsia="ko-KR"/>
        </w:rPr>
        <w:t xml:space="preserve"> or </w:t>
      </w:r>
      <w:proofErr w:type="spellStart"/>
      <w:r>
        <w:rPr>
          <w:lang w:eastAsia="ko-KR"/>
        </w:rPr>
        <w:t>dualPA</w:t>
      </w:r>
      <w:proofErr w:type="spellEnd"/>
      <w:r>
        <w:rPr>
          <w:lang w:eastAsia="ko-KR"/>
        </w:rPr>
        <w:t xml:space="preserve">-Architecture or both. In this case, the above issue is a structure that does not include the following two structures, </w:t>
      </w:r>
      <w:proofErr w:type="spellStart"/>
      <w:r>
        <w:rPr>
          <w:lang w:eastAsia="ko-KR"/>
        </w:rPr>
        <w:t>TxD</w:t>
      </w:r>
      <w:proofErr w:type="spellEnd"/>
      <w:r>
        <w:rPr>
          <w:lang w:eastAsia="ko-KR"/>
        </w:rPr>
        <w:t xml:space="preserve"> or </w:t>
      </w:r>
      <w:proofErr w:type="spellStart"/>
      <w:r>
        <w:rPr>
          <w:lang w:eastAsia="ko-KR"/>
        </w:rPr>
        <w:t>dualPA</w:t>
      </w:r>
      <w:proofErr w:type="spellEnd"/>
      <w:r>
        <w:rPr>
          <w:lang w:eastAsia="ko-KR"/>
        </w:rPr>
        <w:t xml:space="preserve">-Architecture, and has only 1 LO and 1PA. In this case, it is possible to modify the structure to </w:t>
      </w:r>
      <w:r w:rsidR="00A81904">
        <w:rPr>
          <w:rFonts w:hint="eastAsia"/>
          <w:lang w:eastAsia="ko-KR"/>
        </w:rPr>
        <w:t>1CC</w:t>
      </w:r>
      <w:r w:rsidR="00A35FC3">
        <w:rPr>
          <w:rFonts w:hint="eastAsia"/>
          <w:lang w:eastAsia="ko-KR"/>
        </w:rPr>
        <w:t>.</w:t>
      </w:r>
      <w:r w:rsidR="00DB0727">
        <w:rPr>
          <w:rFonts w:hint="eastAsia"/>
          <w:lang w:eastAsia="ko-KR"/>
        </w:rPr>
        <w:t xml:space="preserve"> 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o MPR defined in Table 6.2.2-1 could applies for UE power class 3 </w:t>
      </w:r>
      <w:r w:rsidRPr="00562B57">
        <w:rPr>
          <w:rFonts w:eastAsiaTheme="minorEastAsia"/>
          <w:lang w:eastAsia="zh-CN"/>
        </w:rPr>
        <w:t>CA bandwidth classes B and C.</w:t>
      </w:r>
    </w:p>
    <w:p w14:paraId="168E0EE6" w14:textId="21514F40" w:rsidR="00EA3BB7" w:rsidRPr="00EA3BB7" w:rsidRDefault="00EA3BB7" w:rsidP="00EA3BB7">
      <w:pPr>
        <w:pStyle w:val="a0"/>
        <w:rPr>
          <w:b/>
          <w:bCs/>
          <w:lang w:eastAsia="ko-KR"/>
        </w:rPr>
      </w:pPr>
      <w:r w:rsidRPr="00EA3BB7">
        <w:rPr>
          <w:rFonts w:hint="eastAsia"/>
          <w:b/>
          <w:bCs/>
          <w:lang w:eastAsia="ko-KR"/>
        </w:rPr>
        <w:t xml:space="preserve">Proposal 1: </w:t>
      </w:r>
      <w:r w:rsidRPr="00EA3BB7">
        <w:rPr>
          <w:b/>
          <w:bCs/>
          <w:lang w:eastAsia="ko-KR"/>
        </w:rPr>
        <w:t>MPR defined in Table 6.2.2-1 could applies for UE power class 3 CA bandwidth classes B and C.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86ECB" w14:paraId="12838FFB" w14:textId="77777777" w:rsidTr="00186ECB">
        <w:tc>
          <w:tcPr>
            <w:tcW w:w="9855" w:type="dxa"/>
          </w:tcPr>
          <w:p w14:paraId="4775EFF6" w14:textId="343141A3" w:rsidR="00186ECB" w:rsidRPr="00186ECB" w:rsidRDefault="00186ECB" w:rsidP="00EA3BB7">
            <w:pPr>
              <w:pStyle w:val="ad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FFS: </w:t>
            </w:r>
            <w:r w:rsidRPr="00562B57">
              <w:rPr>
                <w:rFonts w:eastAsiaTheme="minorEastAsia"/>
                <w:lang w:eastAsia="zh-CN"/>
              </w:rPr>
              <w:t xml:space="preserve">MPR defined in Table 6.2D.2-1 applies for power class 2 CA bandwidth classes B and C when </w:t>
            </w:r>
            <w:proofErr w:type="spellStart"/>
            <w:r w:rsidRPr="00562B57">
              <w:rPr>
                <w:rFonts w:eastAsiaTheme="minorEastAsia"/>
                <w:lang w:eastAsia="zh-CN"/>
              </w:rPr>
              <w:t>TxD</w:t>
            </w:r>
            <w:proofErr w:type="spellEnd"/>
            <w:r w:rsidRPr="00562B57">
              <w:rPr>
                <w:rFonts w:eastAsiaTheme="minorEastAsia"/>
                <w:lang w:eastAsia="zh-CN"/>
              </w:rPr>
              <w:t xml:space="preserve"> capability is indicated. </w:t>
            </w:r>
          </w:p>
        </w:tc>
      </w:tr>
    </w:tbl>
    <w:p w14:paraId="71FCADE3" w14:textId="66D1E842" w:rsidR="00186ECB" w:rsidRDefault="00186ECB" w:rsidP="00EA3BB7">
      <w:pPr>
        <w:pStyle w:val="a0"/>
        <w:rPr>
          <w:lang w:eastAsia="ko-KR"/>
        </w:rPr>
      </w:pPr>
      <w:r w:rsidRPr="00186ECB">
        <w:rPr>
          <w:lang w:eastAsia="ko-KR"/>
        </w:rPr>
        <w:t xml:space="preserve">The </w:t>
      </w:r>
      <w:proofErr w:type="spellStart"/>
      <w:r w:rsidRPr="00186ECB">
        <w:rPr>
          <w:lang w:eastAsia="ko-KR"/>
        </w:rPr>
        <w:t>TxD</w:t>
      </w:r>
      <w:proofErr w:type="spellEnd"/>
      <w:r w:rsidRPr="00186ECB">
        <w:rPr>
          <w:lang w:eastAsia="ko-KR"/>
        </w:rPr>
        <w:t xml:space="preserve"> structure is currently characterized by having a 2PA+1LO structure. The way to fall back to the structure of single carrier operation from that structure is to </w:t>
      </w:r>
      <w:r w:rsidR="00DC6CEE">
        <w:rPr>
          <w:rFonts w:hint="eastAsia"/>
          <w:lang w:eastAsia="ko-KR"/>
        </w:rPr>
        <w:t>shift</w:t>
      </w:r>
      <w:r w:rsidRPr="00186ECB">
        <w:rPr>
          <w:lang w:eastAsia="ko-KR"/>
        </w:rPr>
        <w:t xml:space="preserve"> the LO frequency. If </w:t>
      </w:r>
      <w:r w:rsidR="00154938">
        <w:rPr>
          <w:rFonts w:hint="eastAsia"/>
          <w:lang w:eastAsia="ko-KR"/>
        </w:rPr>
        <w:t>it</w:t>
      </w:r>
      <w:r w:rsidRPr="00186ECB">
        <w:rPr>
          <w:lang w:eastAsia="ko-KR"/>
        </w:rPr>
        <w:t xml:space="preserve"> </w:t>
      </w:r>
      <w:proofErr w:type="gramStart"/>
      <w:r w:rsidRPr="00186ECB">
        <w:rPr>
          <w:lang w:eastAsia="ko-KR"/>
        </w:rPr>
        <w:t>shift</w:t>
      </w:r>
      <w:proofErr w:type="gramEnd"/>
      <w:r w:rsidRPr="00186ECB">
        <w:rPr>
          <w:lang w:eastAsia="ko-KR"/>
        </w:rPr>
        <w:t xml:space="preserve"> the LO frequency from the </w:t>
      </w:r>
      <w:proofErr w:type="spellStart"/>
      <w:r w:rsidRPr="00186ECB">
        <w:rPr>
          <w:lang w:eastAsia="ko-KR"/>
        </w:rPr>
        <w:t>center</w:t>
      </w:r>
      <w:proofErr w:type="spellEnd"/>
      <w:r w:rsidRPr="00186ECB">
        <w:rPr>
          <w:lang w:eastAsia="ko-KR"/>
        </w:rPr>
        <w:t xml:space="preserve"> of each CC to one side, </w:t>
      </w:r>
      <w:r w:rsidR="00154938">
        <w:rPr>
          <w:rFonts w:hint="eastAsia"/>
          <w:lang w:eastAsia="ko-KR"/>
        </w:rPr>
        <w:t>it</w:t>
      </w:r>
      <w:r w:rsidRPr="00186ECB">
        <w:rPr>
          <w:lang w:eastAsia="ko-KR"/>
        </w:rPr>
        <w:t xml:space="preserve"> can fall back to the structure of single carrier operation. So</w:t>
      </w:r>
      <w:r w:rsidRPr="00186ECB">
        <w:rPr>
          <w:rFonts w:eastAsiaTheme="minorEastAsia"/>
          <w:lang w:eastAsia="zh-CN"/>
        </w:rPr>
        <w:t xml:space="preserve"> </w:t>
      </w:r>
      <w:r w:rsidRPr="00562B57">
        <w:rPr>
          <w:rFonts w:eastAsiaTheme="minorEastAsia"/>
          <w:lang w:eastAsia="zh-CN"/>
        </w:rPr>
        <w:t xml:space="preserve">MPR defined in Table 6.2D.2-1 </w:t>
      </w:r>
      <w:r>
        <w:rPr>
          <w:rFonts w:eastAsiaTheme="minorEastAsia" w:hint="eastAsia"/>
          <w:lang w:eastAsia="ko-KR"/>
        </w:rPr>
        <w:t>also cou</w:t>
      </w:r>
      <w:r w:rsidR="00192DAA">
        <w:rPr>
          <w:rFonts w:eastAsiaTheme="minorEastAsia" w:hint="eastAsia"/>
          <w:lang w:eastAsia="ko-KR"/>
        </w:rPr>
        <w:t>ld</w:t>
      </w:r>
      <w:r>
        <w:rPr>
          <w:rFonts w:eastAsiaTheme="minorEastAsia" w:hint="eastAsia"/>
          <w:lang w:eastAsia="ko-KR"/>
        </w:rPr>
        <w:t xml:space="preserve"> </w:t>
      </w:r>
      <w:proofErr w:type="gramStart"/>
      <w:r w:rsidRPr="00562B57">
        <w:rPr>
          <w:rFonts w:eastAsiaTheme="minorEastAsia"/>
          <w:lang w:eastAsia="zh-CN"/>
        </w:rPr>
        <w:t>applies</w:t>
      </w:r>
      <w:proofErr w:type="gramEnd"/>
      <w:r w:rsidRPr="00562B57">
        <w:rPr>
          <w:rFonts w:eastAsiaTheme="minorEastAsia"/>
          <w:lang w:eastAsia="zh-CN"/>
        </w:rPr>
        <w:t xml:space="preserve"> for power class 2 CA bandwidth classes B and C when </w:t>
      </w:r>
      <w:proofErr w:type="spellStart"/>
      <w:r w:rsidRPr="00562B57">
        <w:rPr>
          <w:rFonts w:eastAsiaTheme="minorEastAsia"/>
          <w:lang w:eastAsia="zh-CN"/>
        </w:rPr>
        <w:t>TxD</w:t>
      </w:r>
      <w:proofErr w:type="spellEnd"/>
      <w:r w:rsidRPr="00562B57">
        <w:rPr>
          <w:rFonts w:eastAsiaTheme="minorEastAsia"/>
          <w:lang w:eastAsia="zh-CN"/>
        </w:rPr>
        <w:t xml:space="preserve"> capability is indicated.</w:t>
      </w:r>
    </w:p>
    <w:p w14:paraId="65DA646F" w14:textId="690100B1" w:rsidR="00992609" w:rsidRPr="005E71E2" w:rsidRDefault="00186ECB" w:rsidP="00AE664C">
      <w:pPr>
        <w:pStyle w:val="a0"/>
        <w:rPr>
          <w:b/>
          <w:bCs/>
          <w:lang w:eastAsia="ko-KR"/>
        </w:rPr>
      </w:pPr>
      <w:r w:rsidRPr="00EA3BB7">
        <w:rPr>
          <w:rFonts w:hint="eastAsia"/>
          <w:b/>
          <w:bCs/>
          <w:lang w:eastAsia="ko-KR"/>
        </w:rPr>
        <w:t xml:space="preserve">Proposal </w:t>
      </w:r>
      <w:r>
        <w:rPr>
          <w:rFonts w:hint="eastAsia"/>
          <w:b/>
          <w:bCs/>
          <w:lang w:eastAsia="ko-KR"/>
        </w:rPr>
        <w:t>2</w:t>
      </w:r>
      <w:r w:rsidRPr="00EA3BB7">
        <w:rPr>
          <w:rFonts w:hint="eastAsia"/>
          <w:b/>
          <w:bCs/>
          <w:lang w:eastAsia="ko-KR"/>
        </w:rPr>
        <w:t xml:space="preserve">: </w:t>
      </w:r>
      <w:r w:rsidRPr="00186ECB">
        <w:rPr>
          <w:b/>
          <w:bCs/>
          <w:lang w:eastAsia="ko-KR"/>
        </w:rPr>
        <w:t xml:space="preserve">MPR defined in Table 6.2D.2-1 </w:t>
      </w:r>
      <w:r>
        <w:rPr>
          <w:rFonts w:hint="eastAsia"/>
          <w:b/>
          <w:bCs/>
          <w:lang w:eastAsia="ko-KR"/>
        </w:rPr>
        <w:t>cou</w:t>
      </w:r>
      <w:r w:rsidR="004C5ECA">
        <w:rPr>
          <w:rFonts w:hint="eastAsia"/>
          <w:b/>
          <w:bCs/>
          <w:lang w:eastAsia="ko-KR"/>
        </w:rPr>
        <w:t>ld</w:t>
      </w:r>
      <w:r>
        <w:rPr>
          <w:rFonts w:hint="eastAsia"/>
          <w:b/>
          <w:bCs/>
          <w:lang w:eastAsia="ko-KR"/>
        </w:rPr>
        <w:t xml:space="preserve"> </w:t>
      </w:r>
      <w:proofErr w:type="gramStart"/>
      <w:r w:rsidRPr="00186ECB">
        <w:rPr>
          <w:b/>
          <w:bCs/>
          <w:lang w:eastAsia="ko-KR"/>
        </w:rPr>
        <w:t>applies</w:t>
      </w:r>
      <w:proofErr w:type="gramEnd"/>
      <w:r w:rsidRPr="00186ECB">
        <w:rPr>
          <w:b/>
          <w:bCs/>
          <w:lang w:eastAsia="ko-KR"/>
        </w:rPr>
        <w:t xml:space="preserve"> for power class 2 CA bandwidth classes B and C when </w:t>
      </w:r>
      <w:proofErr w:type="spellStart"/>
      <w:r w:rsidRPr="00186ECB">
        <w:rPr>
          <w:b/>
          <w:bCs/>
          <w:lang w:eastAsia="ko-KR"/>
        </w:rPr>
        <w:t>TxD</w:t>
      </w:r>
      <w:proofErr w:type="spellEnd"/>
      <w:r w:rsidRPr="00186ECB">
        <w:rPr>
          <w:b/>
          <w:bCs/>
          <w:lang w:eastAsia="ko-KR"/>
        </w:rPr>
        <w:t xml:space="preserve"> capability is indicated</w:t>
      </w:r>
      <w:r w:rsidRPr="00EA3BB7">
        <w:rPr>
          <w:b/>
          <w:bCs/>
          <w:lang w:eastAsia="ko-KR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E71E2" w14:paraId="1E1D02C1" w14:textId="77777777" w:rsidTr="005E71E2">
        <w:tc>
          <w:tcPr>
            <w:tcW w:w="9855" w:type="dxa"/>
          </w:tcPr>
          <w:p w14:paraId="7232B37F" w14:textId="6EA0F9CF" w:rsidR="005E71E2" w:rsidRPr="005E71E2" w:rsidRDefault="005E71E2" w:rsidP="00AE664C">
            <w:pPr>
              <w:pStyle w:val="ad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 xml:space="preserve">FFS: </w:t>
            </w:r>
            <w:r w:rsidRPr="00562B57">
              <w:rPr>
                <w:rFonts w:eastAsiaTheme="minorEastAsia"/>
                <w:lang w:eastAsia="zh-CN"/>
              </w:rPr>
              <w:t xml:space="preserve">MPR defined in Table 6.2.2-2 applies for power class 2 CA bandwidth classes B and C when </w:t>
            </w:r>
            <w:proofErr w:type="spellStart"/>
            <w:r w:rsidRPr="00562B57">
              <w:rPr>
                <w:rFonts w:eastAsiaTheme="minorEastAsia"/>
                <w:lang w:eastAsia="zh-CN"/>
              </w:rPr>
              <w:t>TxD</w:t>
            </w:r>
            <w:proofErr w:type="spellEnd"/>
            <w:r w:rsidRPr="00562B57">
              <w:rPr>
                <w:rFonts w:eastAsiaTheme="minorEastAsia"/>
                <w:lang w:eastAsia="zh-CN"/>
              </w:rPr>
              <w:t xml:space="preserve"> capability is absent.</w:t>
            </w:r>
            <w:r w:rsidRPr="007C07A4">
              <w:rPr>
                <w:rFonts w:eastAsiaTheme="minorEastAsia"/>
                <w:lang w:eastAsia="zh-CN"/>
              </w:rPr>
              <w:t xml:space="preserve"> </w:t>
            </w:r>
          </w:p>
        </w:tc>
      </w:tr>
    </w:tbl>
    <w:p w14:paraId="7A1F034B" w14:textId="6FAA229F" w:rsidR="005E71E2" w:rsidRDefault="005E71E2" w:rsidP="00AE664C">
      <w:pPr>
        <w:pStyle w:val="a0"/>
        <w:rPr>
          <w:rFonts w:eastAsiaTheme="minorEastAsia"/>
          <w:lang w:eastAsia="zh-CN"/>
        </w:rPr>
      </w:pPr>
      <w:r w:rsidRPr="005E71E2">
        <w:rPr>
          <w:lang w:val="en-US" w:eastAsia="ko-KR"/>
        </w:rPr>
        <w:t>This is the same discussion as the first issue</w:t>
      </w:r>
      <w:r>
        <w:rPr>
          <w:rFonts w:hint="eastAsia"/>
          <w:lang w:val="en-US" w:eastAsia="ko-KR"/>
        </w:rPr>
        <w:t xml:space="preserve">. </w:t>
      </w:r>
      <w:r w:rsidRPr="00562B57">
        <w:rPr>
          <w:rFonts w:eastAsiaTheme="minorEastAsia"/>
          <w:lang w:eastAsia="zh-CN"/>
        </w:rPr>
        <w:t xml:space="preserve">MPR defined in Table 6.2.2-2 </w:t>
      </w:r>
      <w:r>
        <w:rPr>
          <w:rFonts w:eastAsiaTheme="minorEastAsia" w:hint="eastAsia"/>
          <w:lang w:eastAsia="ko-KR"/>
        </w:rPr>
        <w:t xml:space="preserve">could </w:t>
      </w:r>
      <w:r w:rsidRPr="00562B57">
        <w:rPr>
          <w:rFonts w:eastAsiaTheme="minorEastAsia"/>
          <w:lang w:eastAsia="zh-CN"/>
        </w:rPr>
        <w:t xml:space="preserve">applies for power class 2 CA bandwidth classes B and C when </w:t>
      </w:r>
      <w:proofErr w:type="spellStart"/>
      <w:r w:rsidRPr="00562B57">
        <w:rPr>
          <w:rFonts w:eastAsiaTheme="minorEastAsia"/>
          <w:lang w:eastAsia="zh-CN"/>
        </w:rPr>
        <w:t>TxD</w:t>
      </w:r>
      <w:proofErr w:type="spellEnd"/>
      <w:r w:rsidRPr="00562B57">
        <w:rPr>
          <w:rFonts w:eastAsiaTheme="minorEastAsia"/>
          <w:lang w:eastAsia="zh-CN"/>
        </w:rPr>
        <w:t xml:space="preserve"> capability is absent.</w:t>
      </w:r>
    </w:p>
    <w:p w14:paraId="6B287DBC" w14:textId="134D246D" w:rsidR="005E71E2" w:rsidRPr="005E71E2" w:rsidRDefault="005E71E2" w:rsidP="005E71E2">
      <w:pPr>
        <w:pStyle w:val="a0"/>
        <w:rPr>
          <w:b/>
          <w:bCs/>
          <w:lang w:eastAsia="ko-KR"/>
        </w:rPr>
      </w:pPr>
      <w:r w:rsidRPr="005E71E2">
        <w:rPr>
          <w:rFonts w:hint="eastAsia"/>
          <w:b/>
          <w:bCs/>
          <w:lang w:eastAsia="ko-KR"/>
        </w:rPr>
        <w:t xml:space="preserve">Proposal </w:t>
      </w:r>
      <w:r>
        <w:rPr>
          <w:rFonts w:hint="eastAsia"/>
          <w:b/>
          <w:bCs/>
          <w:lang w:eastAsia="ko-KR"/>
        </w:rPr>
        <w:t>3</w:t>
      </w:r>
      <w:r w:rsidRPr="005E71E2">
        <w:rPr>
          <w:rFonts w:hint="eastAsia"/>
          <w:b/>
          <w:bCs/>
          <w:lang w:eastAsia="ko-KR"/>
        </w:rPr>
        <w:t xml:space="preserve">: </w:t>
      </w:r>
      <w:r w:rsidRPr="005E71E2">
        <w:rPr>
          <w:rFonts w:eastAsiaTheme="minorEastAsia"/>
          <w:b/>
          <w:bCs/>
          <w:lang w:eastAsia="zh-CN"/>
        </w:rPr>
        <w:t xml:space="preserve">MPR defined in Table 6.2.2-2 </w:t>
      </w:r>
      <w:r w:rsidRPr="005E71E2">
        <w:rPr>
          <w:rFonts w:eastAsiaTheme="minorEastAsia" w:hint="eastAsia"/>
          <w:b/>
          <w:bCs/>
          <w:lang w:eastAsia="ko-KR"/>
        </w:rPr>
        <w:t xml:space="preserve">could </w:t>
      </w:r>
      <w:r w:rsidRPr="005E71E2">
        <w:rPr>
          <w:rFonts w:eastAsiaTheme="minorEastAsia"/>
          <w:b/>
          <w:bCs/>
          <w:lang w:eastAsia="zh-CN"/>
        </w:rPr>
        <w:t xml:space="preserve">applies for power class 2 CA bandwidth classes B and C when </w:t>
      </w:r>
      <w:proofErr w:type="spellStart"/>
      <w:r w:rsidRPr="005E71E2">
        <w:rPr>
          <w:rFonts w:eastAsiaTheme="minorEastAsia"/>
          <w:b/>
          <w:bCs/>
          <w:lang w:eastAsia="zh-CN"/>
        </w:rPr>
        <w:t>TxD</w:t>
      </w:r>
      <w:proofErr w:type="spellEnd"/>
      <w:r w:rsidRPr="005E71E2">
        <w:rPr>
          <w:rFonts w:eastAsiaTheme="minorEastAsia"/>
          <w:b/>
          <w:bCs/>
          <w:lang w:eastAsia="zh-CN"/>
        </w:rPr>
        <w:t xml:space="preserve"> capability is absent.</w:t>
      </w:r>
    </w:p>
    <w:p w14:paraId="1B383A99" w14:textId="77777777" w:rsidR="005E71E2" w:rsidRPr="005E71E2" w:rsidRDefault="005E71E2" w:rsidP="00AE664C">
      <w:pPr>
        <w:pStyle w:val="a0"/>
        <w:rPr>
          <w:lang w:eastAsia="ko-KR"/>
        </w:rPr>
      </w:pPr>
    </w:p>
    <w:p w14:paraId="469F38E2" w14:textId="7BA426E7" w:rsidR="00837C7B" w:rsidRDefault="008542EA" w:rsidP="008542EA">
      <w:pPr>
        <w:pStyle w:val="1"/>
        <w:numPr>
          <w:ilvl w:val="0"/>
          <w:numId w:val="0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2. </w:t>
      </w:r>
      <w:r w:rsidR="001171FA">
        <w:rPr>
          <w:rFonts w:hint="eastAsia"/>
          <w:lang w:val="en-US" w:eastAsia="ko-KR"/>
        </w:rPr>
        <w:t xml:space="preserve">Conclusion </w:t>
      </w:r>
    </w:p>
    <w:p w14:paraId="518EB89E" w14:textId="0C9D794C" w:rsidR="00AA63A1" w:rsidRDefault="00AA63A1" w:rsidP="00AA63A1">
      <w:r>
        <w:rPr>
          <w:rFonts w:eastAsiaTheme="minorEastAsia" w:hint="eastAsia"/>
        </w:rPr>
        <w:t xml:space="preserve">In this contribution, </w:t>
      </w:r>
      <w:r>
        <w:rPr>
          <w:rFonts w:hint="eastAsia"/>
        </w:rPr>
        <w:t xml:space="preserve">we want to share some views on </w:t>
      </w:r>
      <w:r w:rsidR="00217F96">
        <w:rPr>
          <w:rFonts w:hint="eastAsia"/>
          <w:lang w:eastAsia="ko-KR"/>
        </w:rPr>
        <w:t>power domain enhancement</w:t>
      </w:r>
      <w:r>
        <w:t xml:space="preserve"> </w:t>
      </w:r>
      <w:r>
        <w:rPr>
          <w:rFonts w:hint="eastAsia"/>
        </w:rPr>
        <w:t>and proposals are made as following:</w:t>
      </w:r>
    </w:p>
    <w:p w14:paraId="750D970E" w14:textId="47A41EDE" w:rsidR="005E71E2" w:rsidRPr="005E71E2" w:rsidRDefault="005E71E2" w:rsidP="00A2287A">
      <w:pPr>
        <w:pStyle w:val="a0"/>
        <w:rPr>
          <w:b/>
          <w:bCs/>
          <w:lang w:eastAsia="ko-KR"/>
        </w:rPr>
      </w:pPr>
      <w:r w:rsidRPr="00EA3BB7">
        <w:rPr>
          <w:rFonts w:hint="eastAsia"/>
          <w:b/>
          <w:bCs/>
          <w:lang w:eastAsia="ko-KR"/>
        </w:rPr>
        <w:t xml:space="preserve">Proposal 1: </w:t>
      </w:r>
      <w:r w:rsidRPr="00EA3BB7">
        <w:rPr>
          <w:b/>
          <w:bCs/>
          <w:lang w:eastAsia="ko-KR"/>
        </w:rPr>
        <w:t>MPR defined in Table 6.2.2-1 could applies for UE power class 3 CA bandwidth classes B and C.</w:t>
      </w:r>
    </w:p>
    <w:p w14:paraId="187CF3DE" w14:textId="67A9B83B" w:rsidR="00B02558" w:rsidRDefault="005E71E2" w:rsidP="00A2287A">
      <w:pPr>
        <w:pStyle w:val="a0"/>
        <w:rPr>
          <w:lang w:val="en-US" w:eastAsia="ko-KR"/>
        </w:rPr>
      </w:pPr>
      <w:r w:rsidRPr="00EA3BB7">
        <w:rPr>
          <w:rFonts w:hint="eastAsia"/>
          <w:b/>
          <w:bCs/>
          <w:lang w:eastAsia="ko-KR"/>
        </w:rPr>
        <w:t xml:space="preserve">Proposal </w:t>
      </w:r>
      <w:r>
        <w:rPr>
          <w:rFonts w:hint="eastAsia"/>
          <w:b/>
          <w:bCs/>
          <w:lang w:eastAsia="ko-KR"/>
        </w:rPr>
        <w:t>2</w:t>
      </w:r>
      <w:r w:rsidRPr="00EA3BB7">
        <w:rPr>
          <w:rFonts w:hint="eastAsia"/>
          <w:b/>
          <w:bCs/>
          <w:lang w:eastAsia="ko-KR"/>
        </w:rPr>
        <w:t xml:space="preserve">: </w:t>
      </w:r>
      <w:r w:rsidRPr="00186ECB">
        <w:rPr>
          <w:b/>
          <w:bCs/>
          <w:lang w:eastAsia="ko-KR"/>
        </w:rPr>
        <w:t xml:space="preserve">MPR defined in Table 6.2D.2-1 </w:t>
      </w:r>
      <w:r>
        <w:rPr>
          <w:rFonts w:hint="eastAsia"/>
          <w:b/>
          <w:bCs/>
          <w:lang w:eastAsia="ko-KR"/>
        </w:rPr>
        <w:t xml:space="preserve">could </w:t>
      </w:r>
      <w:proofErr w:type="gramStart"/>
      <w:r w:rsidRPr="00186ECB">
        <w:rPr>
          <w:b/>
          <w:bCs/>
          <w:lang w:eastAsia="ko-KR"/>
        </w:rPr>
        <w:t>applies</w:t>
      </w:r>
      <w:proofErr w:type="gramEnd"/>
      <w:r w:rsidRPr="00186ECB">
        <w:rPr>
          <w:b/>
          <w:bCs/>
          <w:lang w:eastAsia="ko-KR"/>
        </w:rPr>
        <w:t xml:space="preserve"> for power class 2 CA bandwidth classes B and C when </w:t>
      </w:r>
      <w:proofErr w:type="spellStart"/>
      <w:r w:rsidRPr="00186ECB">
        <w:rPr>
          <w:b/>
          <w:bCs/>
          <w:lang w:eastAsia="ko-KR"/>
        </w:rPr>
        <w:t>TxD</w:t>
      </w:r>
      <w:proofErr w:type="spellEnd"/>
      <w:r w:rsidRPr="00186ECB">
        <w:rPr>
          <w:b/>
          <w:bCs/>
          <w:lang w:eastAsia="ko-KR"/>
        </w:rPr>
        <w:t xml:space="preserve"> capability is indicated</w:t>
      </w:r>
    </w:p>
    <w:p w14:paraId="3264940A" w14:textId="77777777" w:rsidR="005E71E2" w:rsidRPr="005E71E2" w:rsidRDefault="005E71E2" w:rsidP="005E71E2">
      <w:pPr>
        <w:pStyle w:val="a0"/>
        <w:rPr>
          <w:b/>
          <w:bCs/>
          <w:lang w:eastAsia="ko-KR"/>
        </w:rPr>
      </w:pPr>
      <w:r w:rsidRPr="005E71E2">
        <w:rPr>
          <w:rFonts w:hint="eastAsia"/>
          <w:b/>
          <w:bCs/>
          <w:lang w:eastAsia="ko-KR"/>
        </w:rPr>
        <w:t xml:space="preserve">Proposal </w:t>
      </w:r>
      <w:r>
        <w:rPr>
          <w:rFonts w:hint="eastAsia"/>
          <w:b/>
          <w:bCs/>
          <w:lang w:eastAsia="ko-KR"/>
        </w:rPr>
        <w:t>3</w:t>
      </w:r>
      <w:r w:rsidRPr="005E71E2">
        <w:rPr>
          <w:rFonts w:hint="eastAsia"/>
          <w:b/>
          <w:bCs/>
          <w:lang w:eastAsia="ko-KR"/>
        </w:rPr>
        <w:t xml:space="preserve">: </w:t>
      </w:r>
      <w:r w:rsidRPr="005E71E2">
        <w:rPr>
          <w:rFonts w:eastAsiaTheme="minorEastAsia"/>
          <w:b/>
          <w:bCs/>
          <w:lang w:eastAsia="zh-CN"/>
        </w:rPr>
        <w:t xml:space="preserve">MPR defined in Table 6.2.2-2 </w:t>
      </w:r>
      <w:r w:rsidRPr="005E71E2">
        <w:rPr>
          <w:rFonts w:eastAsiaTheme="minorEastAsia" w:hint="eastAsia"/>
          <w:b/>
          <w:bCs/>
          <w:lang w:eastAsia="ko-KR"/>
        </w:rPr>
        <w:t xml:space="preserve">could </w:t>
      </w:r>
      <w:r w:rsidRPr="005E71E2">
        <w:rPr>
          <w:rFonts w:eastAsiaTheme="minorEastAsia"/>
          <w:b/>
          <w:bCs/>
          <w:lang w:eastAsia="zh-CN"/>
        </w:rPr>
        <w:t xml:space="preserve">applies for power class 2 CA bandwidth classes B and C when </w:t>
      </w:r>
      <w:proofErr w:type="spellStart"/>
      <w:r w:rsidRPr="005E71E2">
        <w:rPr>
          <w:rFonts w:eastAsiaTheme="minorEastAsia"/>
          <w:b/>
          <w:bCs/>
          <w:lang w:eastAsia="zh-CN"/>
        </w:rPr>
        <w:t>TxD</w:t>
      </w:r>
      <w:proofErr w:type="spellEnd"/>
      <w:r w:rsidRPr="005E71E2">
        <w:rPr>
          <w:rFonts w:eastAsiaTheme="minorEastAsia"/>
          <w:b/>
          <w:bCs/>
          <w:lang w:eastAsia="zh-CN"/>
        </w:rPr>
        <w:t xml:space="preserve"> capability is absent.</w:t>
      </w:r>
    </w:p>
    <w:p w14:paraId="1DD2932B" w14:textId="77777777" w:rsidR="005E71E2" w:rsidRPr="005E71E2" w:rsidRDefault="005E71E2" w:rsidP="00A2287A">
      <w:pPr>
        <w:pStyle w:val="a0"/>
        <w:rPr>
          <w:lang w:eastAsia="ko-KR"/>
        </w:rPr>
      </w:pPr>
    </w:p>
    <w:p w14:paraId="63AA7688" w14:textId="1ED4104A" w:rsidR="001171FA" w:rsidRDefault="00C5006C" w:rsidP="00C5006C">
      <w:pPr>
        <w:pStyle w:val="1"/>
        <w:numPr>
          <w:ilvl w:val="0"/>
          <w:numId w:val="0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3. </w:t>
      </w:r>
      <w:r w:rsidR="001171FA">
        <w:rPr>
          <w:rFonts w:hint="eastAsia"/>
          <w:lang w:val="en-US" w:eastAsia="ko-KR"/>
        </w:rPr>
        <w:t>Reference</w:t>
      </w:r>
    </w:p>
    <w:p w14:paraId="2642DE71" w14:textId="585E6A36" w:rsidR="00D102D1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>]</w:t>
      </w:r>
      <w:r w:rsidR="00741D7B">
        <w:rPr>
          <w:lang w:val="en-US" w:eastAsia="ko-KR"/>
        </w:rPr>
        <w:t xml:space="preserve"> </w:t>
      </w:r>
      <w:r w:rsidR="00FB79D0">
        <w:rPr>
          <w:rFonts w:hint="eastAsia"/>
          <w:lang w:val="en-US" w:eastAsia="ko-KR"/>
        </w:rPr>
        <w:t>R4-240828</w:t>
      </w:r>
      <w:r w:rsidR="00741D7B">
        <w:rPr>
          <w:lang w:val="en-US" w:eastAsia="ko-KR"/>
        </w:rPr>
        <w:t>, “</w:t>
      </w:r>
      <w:r w:rsidR="00FB79D0" w:rsidRPr="00FB79D0">
        <w:rPr>
          <w:lang w:val="en-US" w:eastAsia="ko-KR"/>
        </w:rPr>
        <w:t>New WID: UE RF enhancements for NR FR1/FR2 and EN-DC, Phase 4</w:t>
      </w:r>
      <w:r w:rsidR="00741D7B">
        <w:rPr>
          <w:lang w:val="en-US" w:eastAsia="ko-KR"/>
        </w:rPr>
        <w:t>”</w:t>
      </w:r>
    </w:p>
    <w:p w14:paraId="13BD9871" w14:textId="3D5A235C" w:rsidR="00D27762" w:rsidRPr="0039091F" w:rsidRDefault="00B905A2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[2] R4-24</w:t>
      </w:r>
      <w:r w:rsidR="00B2117F">
        <w:rPr>
          <w:rFonts w:hint="eastAsia"/>
          <w:lang w:val="en-US" w:eastAsia="ko-KR"/>
        </w:rPr>
        <w:t>10749</w:t>
      </w:r>
      <w:r>
        <w:rPr>
          <w:rFonts w:hint="eastAsia"/>
          <w:lang w:val="en-US" w:eastAsia="ko-KR"/>
        </w:rPr>
        <w:t xml:space="preserve">, </w:t>
      </w:r>
      <w:r>
        <w:rPr>
          <w:lang w:val="en-US" w:eastAsia="ko-KR"/>
        </w:rPr>
        <w:t>“</w:t>
      </w:r>
      <w:r w:rsidRPr="00B905A2">
        <w:rPr>
          <w:lang w:val="en-US" w:eastAsia="ko-KR"/>
        </w:rPr>
        <w:t>WF on power domain enhancements</w:t>
      </w:r>
      <w:r>
        <w:rPr>
          <w:lang w:val="en-US" w:eastAsia="ko-KR"/>
        </w:rPr>
        <w:t>”</w:t>
      </w:r>
    </w:p>
    <w:sectPr w:rsidR="00D27762" w:rsidRPr="0039091F" w:rsidSect="000F2E4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4A894B" w14:textId="77777777" w:rsidR="000F2E44" w:rsidRDefault="000F2E44" w:rsidP="00D306DF">
      <w:r>
        <w:separator/>
      </w:r>
    </w:p>
  </w:endnote>
  <w:endnote w:type="continuationSeparator" w:id="0">
    <w:p w14:paraId="16555022" w14:textId="77777777" w:rsidR="000F2E44" w:rsidRDefault="000F2E44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37AF01" w14:textId="77777777" w:rsidR="000F2E44" w:rsidRDefault="000F2E44" w:rsidP="00D306DF">
      <w:r>
        <w:separator/>
      </w:r>
    </w:p>
  </w:footnote>
  <w:footnote w:type="continuationSeparator" w:id="0">
    <w:p w14:paraId="3F29F812" w14:textId="77777777" w:rsidR="000F2E44" w:rsidRDefault="000F2E44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A12906"/>
    <w:multiLevelType w:val="hybridMultilevel"/>
    <w:tmpl w:val="04DCD336"/>
    <w:lvl w:ilvl="0" w:tplc="C2442A20">
      <w:start w:val="1"/>
      <w:numFmt w:val="bullet"/>
      <w:pStyle w:val="B1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1E02386"/>
    <w:multiLevelType w:val="multilevel"/>
    <w:tmpl w:val="0346F48A"/>
    <w:lvl w:ilvl="0"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4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70885578"/>
    <w:multiLevelType w:val="hybridMultilevel"/>
    <w:tmpl w:val="D3F4ADE2"/>
    <w:lvl w:ilvl="0" w:tplc="61AEE5C8">
      <w:start w:val="1"/>
      <w:numFmt w:val="decimalEnclosedCircle"/>
      <w:lvlText w:val="%1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5" w:hanging="440"/>
      </w:pPr>
    </w:lvl>
    <w:lvl w:ilvl="2" w:tplc="0409001B" w:tentative="1">
      <w:start w:val="1"/>
      <w:numFmt w:val="lowerRoman"/>
      <w:lvlText w:val="%3."/>
      <w:lvlJc w:val="right"/>
      <w:pPr>
        <w:ind w:left="1745" w:hanging="440"/>
      </w:pPr>
    </w:lvl>
    <w:lvl w:ilvl="3" w:tplc="0409000F" w:tentative="1">
      <w:start w:val="1"/>
      <w:numFmt w:val="decimal"/>
      <w:lvlText w:val="%4."/>
      <w:lvlJc w:val="left"/>
      <w:pPr>
        <w:ind w:left="2185" w:hanging="440"/>
      </w:pPr>
    </w:lvl>
    <w:lvl w:ilvl="4" w:tplc="04090019" w:tentative="1">
      <w:start w:val="1"/>
      <w:numFmt w:val="upperLetter"/>
      <w:lvlText w:val="%5."/>
      <w:lvlJc w:val="left"/>
      <w:pPr>
        <w:ind w:left="2625" w:hanging="440"/>
      </w:pPr>
    </w:lvl>
    <w:lvl w:ilvl="5" w:tplc="0409001B" w:tentative="1">
      <w:start w:val="1"/>
      <w:numFmt w:val="lowerRoman"/>
      <w:lvlText w:val="%6."/>
      <w:lvlJc w:val="right"/>
      <w:pPr>
        <w:ind w:left="3065" w:hanging="440"/>
      </w:pPr>
    </w:lvl>
    <w:lvl w:ilvl="6" w:tplc="0409000F" w:tentative="1">
      <w:start w:val="1"/>
      <w:numFmt w:val="decimal"/>
      <w:lvlText w:val="%7."/>
      <w:lvlJc w:val="left"/>
      <w:pPr>
        <w:ind w:left="3505" w:hanging="440"/>
      </w:pPr>
    </w:lvl>
    <w:lvl w:ilvl="7" w:tplc="04090019" w:tentative="1">
      <w:start w:val="1"/>
      <w:numFmt w:val="upperLetter"/>
      <w:lvlText w:val="%8."/>
      <w:lvlJc w:val="left"/>
      <w:pPr>
        <w:ind w:left="3945" w:hanging="440"/>
      </w:pPr>
    </w:lvl>
    <w:lvl w:ilvl="8" w:tplc="0409001B" w:tentative="1">
      <w:start w:val="1"/>
      <w:numFmt w:val="lowerRoman"/>
      <w:lvlText w:val="%9."/>
      <w:lvlJc w:val="right"/>
      <w:pPr>
        <w:ind w:left="4385" w:hanging="440"/>
      </w:pPr>
    </w:lvl>
  </w:abstractNum>
  <w:abstractNum w:abstractNumId="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CAA49AF"/>
    <w:multiLevelType w:val="hybridMultilevel"/>
    <w:tmpl w:val="59C2E702"/>
    <w:lvl w:ilvl="0" w:tplc="5AD401E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156336408">
    <w:abstractNumId w:val="1"/>
  </w:num>
  <w:num w:numId="2" w16cid:durableId="365445943">
    <w:abstractNumId w:val="0"/>
  </w:num>
  <w:num w:numId="3" w16cid:durableId="206262969">
    <w:abstractNumId w:val="3"/>
  </w:num>
  <w:num w:numId="4" w16cid:durableId="960499796">
    <w:abstractNumId w:val="2"/>
  </w:num>
  <w:num w:numId="5" w16cid:durableId="936060240">
    <w:abstractNumId w:val="7"/>
  </w:num>
  <w:num w:numId="6" w16cid:durableId="472795746">
    <w:abstractNumId w:val="6"/>
  </w:num>
  <w:num w:numId="7" w16cid:durableId="647828928">
    <w:abstractNumId w:val="4"/>
  </w:num>
  <w:num w:numId="8" w16cid:durableId="210386708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hideSpellingErrors/>
  <w:hideGrammaticalErrors/>
  <w:proofState w:spelling="clean" w:grammar="clean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ysbQ0NDGxMLAwMzBT0lEKTi0uzszPAymwrAUA/zd4IywAAAA="/>
  </w:docVars>
  <w:rsids>
    <w:rsidRoot w:val="001171FA"/>
    <w:rsid w:val="0000083D"/>
    <w:rsid w:val="000013BF"/>
    <w:rsid w:val="0000173F"/>
    <w:rsid w:val="0000189E"/>
    <w:rsid w:val="00002C3D"/>
    <w:rsid w:val="00002C5D"/>
    <w:rsid w:val="000036D4"/>
    <w:rsid w:val="00003B1D"/>
    <w:rsid w:val="00004678"/>
    <w:rsid w:val="000053F0"/>
    <w:rsid w:val="000054A8"/>
    <w:rsid w:val="0000575B"/>
    <w:rsid w:val="00005765"/>
    <w:rsid w:val="00005935"/>
    <w:rsid w:val="00005C1F"/>
    <w:rsid w:val="000065BD"/>
    <w:rsid w:val="000066EA"/>
    <w:rsid w:val="00006915"/>
    <w:rsid w:val="00006A2E"/>
    <w:rsid w:val="00006FB2"/>
    <w:rsid w:val="000070EE"/>
    <w:rsid w:val="00007981"/>
    <w:rsid w:val="00007B2A"/>
    <w:rsid w:val="00011A63"/>
    <w:rsid w:val="00012012"/>
    <w:rsid w:val="00012707"/>
    <w:rsid w:val="00012EC7"/>
    <w:rsid w:val="0001301B"/>
    <w:rsid w:val="00013C1B"/>
    <w:rsid w:val="0001429D"/>
    <w:rsid w:val="00015FDE"/>
    <w:rsid w:val="000164C0"/>
    <w:rsid w:val="0001687E"/>
    <w:rsid w:val="00016886"/>
    <w:rsid w:val="00017405"/>
    <w:rsid w:val="000203DE"/>
    <w:rsid w:val="00020B17"/>
    <w:rsid w:val="00020D0E"/>
    <w:rsid w:val="00022590"/>
    <w:rsid w:val="00022B8C"/>
    <w:rsid w:val="0002358A"/>
    <w:rsid w:val="0002396B"/>
    <w:rsid w:val="00023CB5"/>
    <w:rsid w:val="00023E4B"/>
    <w:rsid w:val="000247E6"/>
    <w:rsid w:val="000248D3"/>
    <w:rsid w:val="00024AB5"/>
    <w:rsid w:val="000254D5"/>
    <w:rsid w:val="00025C38"/>
    <w:rsid w:val="0002716B"/>
    <w:rsid w:val="00027EE2"/>
    <w:rsid w:val="0003012F"/>
    <w:rsid w:val="0003027A"/>
    <w:rsid w:val="00030EC6"/>
    <w:rsid w:val="00031A39"/>
    <w:rsid w:val="00031BC9"/>
    <w:rsid w:val="00032046"/>
    <w:rsid w:val="00032B67"/>
    <w:rsid w:val="0003344D"/>
    <w:rsid w:val="00035083"/>
    <w:rsid w:val="000354A3"/>
    <w:rsid w:val="0003565F"/>
    <w:rsid w:val="0003610D"/>
    <w:rsid w:val="000364E6"/>
    <w:rsid w:val="00037B1D"/>
    <w:rsid w:val="00037BBF"/>
    <w:rsid w:val="00037E2B"/>
    <w:rsid w:val="00037F11"/>
    <w:rsid w:val="00040F6E"/>
    <w:rsid w:val="00041C66"/>
    <w:rsid w:val="000423F6"/>
    <w:rsid w:val="0004331C"/>
    <w:rsid w:val="00043ED1"/>
    <w:rsid w:val="00044DAD"/>
    <w:rsid w:val="00045548"/>
    <w:rsid w:val="000456D7"/>
    <w:rsid w:val="000459FB"/>
    <w:rsid w:val="00045F68"/>
    <w:rsid w:val="000466E7"/>
    <w:rsid w:val="00046E4F"/>
    <w:rsid w:val="00047D2C"/>
    <w:rsid w:val="00050344"/>
    <w:rsid w:val="00050D92"/>
    <w:rsid w:val="000511DF"/>
    <w:rsid w:val="000513F3"/>
    <w:rsid w:val="000514DB"/>
    <w:rsid w:val="00051B3C"/>
    <w:rsid w:val="000541F2"/>
    <w:rsid w:val="000549BF"/>
    <w:rsid w:val="00055630"/>
    <w:rsid w:val="0005599A"/>
    <w:rsid w:val="00057D9A"/>
    <w:rsid w:val="00057F89"/>
    <w:rsid w:val="00060788"/>
    <w:rsid w:val="00060E12"/>
    <w:rsid w:val="000615F2"/>
    <w:rsid w:val="000616A3"/>
    <w:rsid w:val="00061839"/>
    <w:rsid w:val="00061C1F"/>
    <w:rsid w:val="00061EC0"/>
    <w:rsid w:val="00061F17"/>
    <w:rsid w:val="00062167"/>
    <w:rsid w:val="00062195"/>
    <w:rsid w:val="00062AF0"/>
    <w:rsid w:val="00062B67"/>
    <w:rsid w:val="00063A09"/>
    <w:rsid w:val="00063A36"/>
    <w:rsid w:val="00065C0E"/>
    <w:rsid w:val="00065F7B"/>
    <w:rsid w:val="00066AC3"/>
    <w:rsid w:val="000705EB"/>
    <w:rsid w:val="000706D1"/>
    <w:rsid w:val="00071596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01E"/>
    <w:rsid w:val="00075BA0"/>
    <w:rsid w:val="000760AA"/>
    <w:rsid w:val="000772AB"/>
    <w:rsid w:val="000778BA"/>
    <w:rsid w:val="00077AFE"/>
    <w:rsid w:val="00077B2E"/>
    <w:rsid w:val="00077C34"/>
    <w:rsid w:val="00077D0B"/>
    <w:rsid w:val="00080133"/>
    <w:rsid w:val="00080434"/>
    <w:rsid w:val="000809F2"/>
    <w:rsid w:val="00080B1D"/>
    <w:rsid w:val="00080CB9"/>
    <w:rsid w:val="00081326"/>
    <w:rsid w:val="0008140F"/>
    <w:rsid w:val="0008292C"/>
    <w:rsid w:val="00083360"/>
    <w:rsid w:val="00084D7C"/>
    <w:rsid w:val="0008510F"/>
    <w:rsid w:val="0008671B"/>
    <w:rsid w:val="00086F12"/>
    <w:rsid w:val="00086F58"/>
    <w:rsid w:val="000870EB"/>
    <w:rsid w:val="0008777F"/>
    <w:rsid w:val="000909E4"/>
    <w:rsid w:val="00090A0C"/>
    <w:rsid w:val="00090E02"/>
    <w:rsid w:val="0009367E"/>
    <w:rsid w:val="00094046"/>
    <w:rsid w:val="00094295"/>
    <w:rsid w:val="00095853"/>
    <w:rsid w:val="00095AE5"/>
    <w:rsid w:val="00095E62"/>
    <w:rsid w:val="0009603C"/>
    <w:rsid w:val="0009604A"/>
    <w:rsid w:val="000960CE"/>
    <w:rsid w:val="0009687E"/>
    <w:rsid w:val="00096B56"/>
    <w:rsid w:val="0009709C"/>
    <w:rsid w:val="0009737D"/>
    <w:rsid w:val="00097910"/>
    <w:rsid w:val="000A0153"/>
    <w:rsid w:val="000A0293"/>
    <w:rsid w:val="000A047F"/>
    <w:rsid w:val="000A0D87"/>
    <w:rsid w:val="000A116F"/>
    <w:rsid w:val="000A22E2"/>
    <w:rsid w:val="000A2678"/>
    <w:rsid w:val="000A3154"/>
    <w:rsid w:val="000A447B"/>
    <w:rsid w:val="000A4677"/>
    <w:rsid w:val="000A52D2"/>
    <w:rsid w:val="000A63FA"/>
    <w:rsid w:val="000A6A66"/>
    <w:rsid w:val="000A71BB"/>
    <w:rsid w:val="000A7FBB"/>
    <w:rsid w:val="000B15B8"/>
    <w:rsid w:val="000B17F6"/>
    <w:rsid w:val="000B1964"/>
    <w:rsid w:val="000B2004"/>
    <w:rsid w:val="000B2503"/>
    <w:rsid w:val="000B26BE"/>
    <w:rsid w:val="000B3363"/>
    <w:rsid w:val="000B36F2"/>
    <w:rsid w:val="000B3E6D"/>
    <w:rsid w:val="000B4AFE"/>
    <w:rsid w:val="000B55B1"/>
    <w:rsid w:val="000B6B4E"/>
    <w:rsid w:val="000B7672"/>
    <w:rsid w:val="000B7771"/>
    <w:rsid w:val="000B799B"/>
    <w:rsid w:val="000C15D6"/>
    <w:rsid w:val="000C1939"/>
    <w:rsid w:val="000C1B7F"/>
    <w:rsid w:val="000C2233"/>
    <w:rsid w:val="000C2B52"/>
    <w:rsid w:val="000C3234"/>
    <w:rsid w:val="000C4897"/>
    <w:rsid w:val="000C62E1"/>
    <w:rsid w:val="000C71C8"/>
    <w:rsid w:val="000C79AE"/>
    <w:rsid w:val="000D0030"/>
    <w:rsid w:val="000D0881"/>
    <w:rsid w:val="000D0A64"/>
    <w:rsid w:val="000D0BB7"/>
    <w:rsid w:val="000D0D08"/>
    <w:rsid w:val="000D0D95"/>
    <w:rsid w:val="000D14E2"/>
    <w:rsid w:val="000D1C1B"/>
    <w:rsid w:val="000D28A2"/>
    <w:rsid w:val="000D3113"/>
    <w:rsid w:val="000D39B2"/>
    <w:rsid w:val="000D4097"/>
    <w:rsid w:val="000D4883"/>
    <w:rsid w:val="000D4A4D"/>
    <w:rsid w:val="000D4C31"/>
    <w:rsid w:val="000D563E"/>
    <w:rsid w:val="000D5DCF"/>
    <w:rsid w:val="000D5E74"/>
    <w:rsid w:val="000D67E3"/>
    <w:rsid w:val="000D6DEB"/>
    <w:rsid w:val="000E0106"/>
    <w:rsid w:val="000E05E0"/>
    <w:rsid w:val="000E0755"/>
    <w:rsid w:val="000E07E1"/>
    <w:rsid w:val="000E0CE9"/>
    <w:rsid w:val="000E126C"/>
    <w:rsid w:val="000E1920"/>
    <w:rsid w:val="000E1AC3"/>
    <w:rsid w:val="000E1C2A"/>
    <w:rsid w:val="000E1C8B"/>
    <w:rsid w:val="000E20FA"/>
    <w:rsid w:val="000E2407"/>
    <w:rsid w:val="000E30DE"/>
    <w:rsid w:val="000E34D2"/>
    <w:rsid w:val="000E37BB"/>
    <w:rsid w:val="000E3CA0"/>
    <w:rsid w:val="000E4B62"/>
    <w:rsid w:val="000E574C"/>
    <w:rsid w:val="000E5BE2"/>
    <w:rsid w:val="000E6451"/>
    <w:rsid w:val="000E691F"/>
    <w:rsid w:val="000E783E"/>
    <w:rsid w:val="000F06B7"/>
    <w:rsid w:val="000F0C5C"/>
    <w:rsid w:val="000F0EE8"/>
    <w:rsid w:val="000F1FFD"/>
    <w:rsid w:val="000F2E44"/>
    <w:rsid w:val="000F48A1"/>
    <w:rsid w:val="000F6274"/>
    <w:rsid w:val="000F665D"/>
    <w:rsid w:val="000F696C"/>
    <w:rsid w:val="000F6B9B"/>
    <w:rsid w:val="000F6E61"/>
    <w:rsid w:val="000F7718"/>
    <w:rsid w:val="001002D4"/>
    <w:rsid w:val="001004C5"/>
    <w:rsid w:val="0010061A"/>
    <w:rsid w:val="0010118F"/>
    <w:rsid w:val="0010258E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1308"/>
    <w:rsid w:val="00111E4F"/>
    <w:rsid w:val="00112017"/>
    <w:rsid w:val="00112609"/>
    <w:rsid w:val="00115BB4"/>
    <w:rsid w:val="00117159"/>
    <w:rsid w:val="001171FA"/>
    <w:rsid w:val="00117767"/>
    <w:rsid w:val="0011785D"/>
    <w:rsid w:val="00117963"/>
    <w:rsid w:val="00117AA2"/>
    <w:rsid w:val="00117ADB"/>
    <w:rsid w:val="00117BB6"/>
    <w:rsid w:val="00121DFB"/>
    <w:rsid w:val="00122198"/>
    <w:rsid w:val="0012256B"/>
    <w:rsid w:val="0012269A"/>
    <w:rsid w:val="00123C65"/>
    <w:rsid w:val="00123FC1"/>
    <w:rsid w:val="0012436A"/>
    <w:rsid w:val="00124AD8"/>
    <w:rsid w:val="00124BC8"/>
    <w:rsid w:val="0012596B"/>
    <w:rsid w:val="001266AB"/>
    <w:rsid w:val="00126C25"/>
    <w:rsid w:val="00126E69"/>
    <w:rsid w:val="00127C4C"/>
    <w:rsid w:val="00130673"/>
    <w:rsid w:val="00130DBB"/>
    <w:rsid w:val="0013116E"/>
    <w:rsid w:val="001318E0"/>
    <w:rsid w:val="00131E37"/>
    <w:rsid w:val="00131F78"/>
    <w:rsid w:val="00132135"/>
    <w:rsid w:val="0013471F"/>
    <w:rsid w:val="00134809"/>
    <w:rsid w:val="00134D2C"/>
    <w:rsid w:val="00135843"/>
    <w:rsid w:val="00135CF7"/>
    <w:rsid w:val="001373D8"/>
    <w:rsid w:val="00137B00"/>
    <w:rsid w:val="00140686"/>
    <w:rsid w:val="001409FB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3403"/>
    <w:rsid w:val="001547D0"/>
    <w:rsid w:val="00154938"/>
    <w:rsid w:val="00154FE6"/>
    <w:rsid w:val="00155C59"/>
    <w:rsid w:val="001566ED"/>
    <w:rsid w:val="00157B92"/>
    <w:rsid w:val="00157E2A"/>
    <w:rsid w:val="00161429"/>
    <w:rsid w:val="0016171E"/>
    <w:rsid w:val="00161945"/>
    <w:rsid w:val="00162A6D"/>
    <w:rsid w:val="00162DBE"/>
    <w:rsid w:val="00164441"/>
    <w:rsid w:val="00164C03"/>
    <w:rsid w:val="00164F2B"/>
    <w:rsid w:val="0016502C"/>
    <w:rsid w:val="00165A29"/>
    <w:rsid w:val="00165CEF"/>
    <w:rsid w:val="00165DA8"/>
    <w:rsid w:val="001663E3"/>
    <w:rsid w:val="001665FB"/>
    <w:rsid w:val="00166717"/>
    <w:rsid w:val="00166C01"/>
    <w:rsid w:val="00166C56"/>
    <w:rsid w:val="00166F0D"/>
    <w:rsid w:val="0016729D"/>
    <w:rsid w:val="001672D8"/>
    <w:rsid w:val="001700D6"/>
    <w:rsid w:val="0017048E"/>
    <w:rsid w:val="00170580"/>
    <w:rsid w:val="0017191C"/>
    <w:rsid w:val="00171BC5"/>
    <w:rsid w:val="00171CD7"/>
    <w:rsid w:val="001720B8"/>
    <w:rsid w:val="00172E89"/>
    <w:rsid w:val="001741D2"/>
    <w:rsid w:val="001752CD"/>
    <w:rsid w:val="0017611B"/>
    <w:rsid w:val="00176C36"/>
    <w:rsid w:val="0017731C"/>
    <w:rsid w:val="00177ACA"/>
    <w:rsid w:val="00180586"/>
    <w:rsid w:val="00181F52"/>
    <w:rsid w:val="0018244A"/>
    <w:rsid w:val="00182C2C"/>
    <w:rsid w:val="00183372"/>
    <w:rsid w:val="00183567"/>
    <w:rsid w:val="001839C8"/>
    <w:rsid w:val="00183F83"/>
    <w:rsid w:val="00186193"/>
    <w:rsid w:val="00186ECB"/>
    <w:rsid w:val="00187CB6"/>
    <w:rsid w:val="00187F2E"/>
    <w:rsid w:val="0019037B"/>
    <w:rsid w:val="001906A4"/>
    <w:rsid w:val="00190F35"/>
    <w:rsid w:val="0019112E"/>
    <w:rsid w:val="001916DB"/>
    <w:rsid w:val="00191CCE"/>
    <w:rsid w:val="00192DAA"/>
    <w:rsid w:val="00192F30"/>
    <w:rsid w:val="00194491"/>
    <w:rsid w:val="0019580A"/>
    <w:rsid w:val="0019622E"/>
    <w:rsid w:val="001968A3"/>
    <w:rsid w:val="0019728E"/>
    <w:rsid w:val="0019793F"/>
    <w:rsid w:val="00197ABE"/>
    <w:rsid w:val="00197C20"/>
    <w:rsid w:val="001A05DB"/>
    <w:rsid w:val="001A0FAC"/>
    <w:rsid w:val="001A1300"/>
    <w:rsid w:val="001A241C"/>
    <w:rsid w:val="001A2A07"/>
    <w:rsid w:val="001A2BC9"/>
    <w:rsid w:val="001A2EAA"/>
    <w:rsid w:val="001A309E"/>
    <w:rsid w:val="001A45CD"/>
    <w:rsid w:val="001A4D3C"/>
    <w:rsid w:val="001A4E8B"/>
    <w:rsid w:val="001A4FF9"/>
    <w:rsid w:val="001A5802"/>
    <w:rsid w:val="001A5931"/>
    <w:rsid w:val="001A6037"/>
    <w:rsid w:val="001A6200"/>
    <w:rsid w:val="001A622A"/>
    <w:rsid w:val="001A629E"/>
    <w:rsid w:val="001A69E8"/>
    <w:rsid w:val="001A6A59"/>
    <w:rsid w:val="001A6E30"/>
    <w:rsid w:val="001A714C"/>
    <w:rsid w:val="001A7D51"/>
    <w:rsid w:val="001B0634"/>
    <w:rsid w:val="001B1FF3"/>
    <w:rsid w:val="001B3C3A"/>
    <w:rsid w:val="001B43C1"/>
    <w:rsid w:val="001B4AE4"/>
    <w:rsid w:val="001B4B8A"/>
    <w:rsid w:val="001B5D7D"/>
    <w:rsid w:val="001C00CF"/>
    <w:rsid w:val="001C02D9"/>
    <w:rsid w:val="001C04D2"/>
    <w:rsid w:val="001C12BB"/>
    <w:rsid w:val="001C1C44"/>
    <w:rsid w:val="001C1FC1"/>
    <w:rsid w:val="001C2478"/>
    <w:rsid w:val="001C29DD"/>
    <w:rsid w:val="001C2C36"/>
    <w:rsid w:val="001C38FA"/>
    <w:rsid w:val="001C47CE"/>
    <w:rsid w:val="001C5506"/>
    <w:rsid w:val="001C5C89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933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151"/>
    <w:rsid w:val="001E1C95"/>
    <w:rsid w:val="001E1CA5"/>
    <w:rsid w:val="001E1D49"/>
    <w:rsid w:val="001E2C58"/>
    <w:rsid w:val="001E3E1D"/>
    <w:rsid w:val="001E429B"/>
    <w:rsid w:val="001E42C6"/>
    <w:rsid w:val="001E455F"/>
    <w:rsid w:val="001E4B24"/>
    <w:rsid w:val="001E5FBD"/>
    <w:rsid w:val="001E6A2E"/>
    <w:rsid w:val="001E70DA"/>
    <w:rsid w:val="001E7157"/>
    <w:rsid w:val="001F01CC"/>
    <w:rsid w:val="001F027A"/>
    <w:rsid w:val="001F1267"/>
    <w:rsid w:val="001F1A39"/>
    <w:rsid w:val="001F20DB"/>
    <w:rsid w:val="001F2F2B"/>
    <w:rsid w:val="001F2F4F"/>
    <w:rsid w:val="001F304D"/>
    <w:rsid w:val="001F3ECB"/>
    <w:rsid w:val="001F456C"/>
    <w:rsid w:val="001F4EBB"/>
    <w:rsid w:val="001F522B"/>
    <w:rsid w:val="001F5510"/>
    <w:rsid w:val="001F5828"/>
    <w:rsid w:val="001F5CC3"/>
    <w:rsid w:val="001F5F98"/>
    <w:rsid w:val="001F62A4"/>
    <w:rsid w:val="001F7713"/>
    <w:rsid w:val="00201CD0"/>
    <w:rsid w:val="00201E10"/>
    <w:rsid w:val="00202BA7"/>
    <w:rsid w:val="00204880"/>
    <w:rsid w:val="00204A93"/>
    <w:rsid w:val="00205A00"/>
    <w:rsid w:val="002066E9"/>
    <w:rsid w:val="002068D0"/>
    <w:rsid w:val="0020704A"/>
    <w:rsid w:val="0020711A"/>
    <w:rsid w:val="0020780A"/>
    <w:rsid w:val="00210013"/>
    <w:rsid w:val="00210206"/>
    <w:rsid w:val="00210340"/>
    <w:rsid w:val="002109DA"/>
    <w:rsid w:val="00210C1C"/>
    <w:rsid w:val="00210EA5"/>
    <w:rsid w:val="00210FBB"/>
    <w:rsid w:val="002120AA"/>
    <w:rsid w:val="00212878"/>
    <w:rsid w:val="00212CA5"/>
    <w:rsid w:val="00212D4E"/>
    <w:rsid w:val="00212D9A"/>
    <w:rsid w:val="00213FC7"/>
    <w:rsid w:val="00214189"/>
    <w:rsid w:val="00214628"/>
    <w:rsid w:val="0021482E"/>
    <w:rsid w:val="002158B5"/>
    <w:rsid w:val="00215C7B"/>
    <w:rsid w:val="00217F96"/>
    <w:rsid w:val="002205B8"/>
    <w:rsid w:val="002213D8"/>
    <w:rsid w:val="00222D78"/>
    <w:rsid w:val="00225052"/>
    <w:rsid w:val="002257C9"/>
    <w:rsid w:val="00226C62"/>
    <w:rsid w:val="00226D3C"/>
    <w:rsid w:val="0022773F"/>
    <w:rsid w:val="0023028C"/>
    <w:rsid w:val="0023059B"/>
    <w:rsid w:val="00230E58"/>
    <w:rsid w:val="002312E9"/>
    <w:rsid w:val="002320A6"/>
    <w:rsid w:val="002334E0"/>
    <w:rsid w:val="00233D0E"/>
    <w:rsid w:val="002341AB"/>
    <w:rsid w:val="00234BF9"/>
    <w:rsid w:val="00234DFB"/>
    <w:rsid w:val="00235B43"/>
    <w:rsid w:val="00235C67"/>
    <w:rsid w:val="00236A2A"/>
    <w:rsid w:val="00237561"/>
    <w:rsid w:val="002376E6"/>
    <w:rsid w:val="0024041D"/>
    <w:rsid w:val="00240ED9"/>
    <w:rsid w:val="00241772"/>
    <w:rsid w:val="0024187F"/>
    <w:rsid w:val="00241A94"/>
    <w:rsid w:val="00241C4E"/>
    <w:rsid w:val="00241F9E"/>
    <w:rsid w:val="002420E7"/>
    <w:rsid w:val="00243034"/>
    <w:rsid w:val="00243353"/>
    <w:rsid w:val="00243A09"/>
    <w:rsid w:val="00244167"/>
    <w:rsid w:val="002462B8"/>
    <w:rsid w:val="00247547"/>
    <w:rsid w:val="002476C5"/>
    <w:rsid w:val="00250168"/>
    <w:rsid w:val="00250186"/>
    <w:rsid w:val="002501C1"/>
    <w:rsid w:val="00250C07"/>
    <w:rsid w:val="002519F4"/>
    <w:rsid w:val="00251A20"/>
    <w:rsid w:val="00252209"/>
    <w:rsid w:val="00253F9A"/>
    <w:rsid w:val="00255A6A"/>
    <w:rsid w:val="00255C49"/>
    <w:rsid w:val="0025609E"/>
    <w:rsid w:val="0025661B"/>
    <w:rsid w:val="0025674D"/>
    <w:rsid w:val="00260AAF"/>
    <w:rsid w:val="0026168B"/>
    <w:rsid w:val="00261A52"/>
    <w:rsid w:val="00262FFE"/>
    <w:rsid w:val="0026311B"/>
    <w:rsid w:val="00263AF5"/>
    <w:rsid w:val="00263EA3"/>
    <w:rsid w:val="002643CC"/>
    <w:rsid w:val="00264E44"/>
    <w:rsid w:val="0026511C"/>
    <w:rsid w:val="002665E8"/>
    <w:rsid w:val="002666E3"/>
    <w:rsid w:val="0026675D"/>
    <w:rsid w:val="00266BD1"/>
    <w:rsid w:val="00266F51"/>
    <w:rsid w:val="00267630"/>
    <w:rsid w:val="0027093D"/>
    <w:rsid w:val="002711FE"/>
    <w:rsid w:val="00271E9F"/>
    <w:rsid w:val="00272E1E"/>
    <w:rsid w:val="0027322E"/>
    <w:rsid w:val="00273781"/>
    <w:rsid w:val="00273AAA"/>
    <w:rsid w:val="00273E52"/>
    <w:rsid w:val="00274872"/>
    <w:rsid w:val="00276051"/>
    <w:rsid w:val="0027681A"/>
    <w:rsid w:val="00283068"/>
    <w:rsid w:val="0028378D"/>
    <w:rsid w:val="002838AD"/>
    <w:rsid w:val="00283E4A"/>
    <w:rsid w:val="0028430C"/>
    <w:rsid w:val="00284C4B"/>
    <w:rsid w:val="002858EE"/>
    <w:rsid w:val="00286332"/>
    <w:rsid w:val="002865BB"/>
    <w:rsid w:val="0028667B"/>
    <w:rsid w:val="00286AA7"/>
    <w:rsid w:val="00286F92"/>
    <w:rsid w:val="0028780F"/>
    <w:rsid w:val="00287B48"/>
    <w:rsid w:val="00290A17"/>
    <w:rsid w:val="00290C05"/>
    <w:rsid w:val="00290D16"/>
    <w:rsid w:val="00290DA5"/>
    <w:rsid w:val="0029116C"/>
    <w:rsid w:val="002912E0"/>
    <w:rsid w:val="0029152E"/>
    <w:rsid w:val="00291547"/>
    <w:rsid w:val="00291588"/>
    <w:rsid w:val="0029168C"/>
    <w:rsid w:val="00292E94"/>
    <w:rsid w:val="0029330E"/>
    <w:rsid w:val="0029445D"/>
    <w:rsid w:val="002947A7"/>
    <w:rsid w:val="002951A5"/>
    <w:rsid w:val="0029533F"/>
    <w:rsid w:val="0029595B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5400"/>
    <w:rsid w:val="002A5DEA"/>
    <w:rsid w:val="002A67F8"/>
    <w:rsid w:val="002A70CD"/>
    <w:rsid w:val="002A741D"/>
    <w:rsid w:val="002B2632"/>
    <w:rsid w:val="002B27D0"/>
    <w:rsid w:val="002B2D20"/>
    <w:rsid w:val="002B38C9"/>
    <w:rsid w:val="002B4879"/>
    <w:rsid w:val="002B4A73"/>
    <w:rsid w:val="002B50D0"/>
    <w:rsid w:val="002B5AA3"/>
    <w:rsid w:val="002B6D35"/>
    <w:rsid w:val="002B796F"/>
    <w:rsid w:val="002B7DF0"/>
    <w:rsid w:val="002C1AA0"/>
    <w:rsid w:val="002C1B5F"/>
    <w:rsid w:val="002C1CEC"/>
    <w:rsid w:val="002C21A4"/>
    <w:rsid w:val="002C23C4"/>
    <w:rsid w:val="002C4364"/>
    <w:rsid w:val="002C58CE"/>
    <w:rsid w:val="002C5B73"/>
    <w:rsid w:val="002C5FF8"/>
    <w:rsid w:val="002C606B"/>
    <w:rsid w:val="002C64AC"/>
    <w:rsid w:val="002D2149"/>
    <w:rsid w:val="002D2EC5"/>
    <w:rsid w:val="002D3290"/>
    <w:rsid w:val="002D32BD"/>
    <w:rsid w:val="002D41FF"/>
    <w:rsid w:val="002D4249"/>
    <w:rsid w:val="002D4444"/>
    <w:rsid w:val="002D46F5"/>
    <w:rsid w:val="002D58FC"/>
    <w:rsid w:val="002D5FB2"/>
    <w:rsid w:val="002D6D81"/>
    <w:rsid w:val="002D6E17"/>
    <w:rsid w:val="002D74DD"/>
    <w:rsid w:val="002E019E"/>
    <w:rsid w:val="002E0FAB"/>
    <w:rsid w:val="002E127B"/>
    <w:rsid w:val="002E1C22"/>
    <w:rsid w:val="002E445A"/>
    <w:rsid w:val="002E48B7"/>
    <w:rsid w:val="002E4DDB"/>
    <w:rsid w:val="002E5D2F"/>
    <w:rsid w:val="002E5E6E"/>
    <w:rsid w:val="002E6521"/>
    <w:rsid w:val="002E66E0"/>
    <w:rsid w:val="002E6C63"/>
    <w:rsid w:val="002E7ABF"/>
    <w:rsid w:val="002E7FB5"/>
    <w:rsid w:val="002F0010"/>
    <w:rsid w:val="002F0214"/>
    <w:rsid w:val="002F08E7"/>
    <w:rsid w:val="002F0AC0"/>
    <w:rsid w:val="002F0BDA"/>
    <w:rsid w:val="002F1838"/>
    <w:rsid w:val="002F304F"/>
    <w:rsid w:val="002F3176"/>
    <w:rsid w:val="002F3978"/>
    <w:rsid w:val="002F42A0"/>
    <w:rsid w:val="002F443A"/>
    <w:rsid w:val="002F4599"/>
    <w:rsid w:val="002F4B35"/>
    <w:rsid w:val="002F5031"/>
    <w:rsid w:val="002F5748"/>
    <w:rsid w:val="002F6BB2"/>
    <w:rsid w:val="002F7658"/>
    <w:rsid w:val="00300E47"/>
    <w:rsid w:val="003011BF"/>
    <w:rsid w:val="00301C60"/>
    <w:rsid w:val="00302500"/>
    <w:rsid w:val="003025F9"/>
    <w:rsid w:val="0030306B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1CAA"/>
    <w:rsid w:val="00311ECB"/>
    <w:rsid w:val="00313283"/>
    <w:rsid w:val="003133AF"/>
    <w:rsid w:val="00314814"/>
    <w:rsid w:val="00314FEC"/>
    <w:rsid w:val="00315CEE"/>
    <w:rsid w:val="0031610C"/>
    <w:rsid w:val="003161F4"/>
    <w:rsid w:val="00317322"/>
    <w:rsid w:val="003175CF"/>
    <w:rsid w:val="00320970"/>
    <w:rsid w:val="0032120D"/>
    <w:rsid w:val="00321790"/>
    <w:rsid w:val="003217F5"/>
    <w:rsid w:val="00321D35"/>
    <w:rsid w:val="00321FE4"/>
    <w:rsid w:val="00322E62"/>
    <w:rsid w:val="00324523"/>
    <w:rsid w:val="00325759"/>
    <w:rsid w:val="00325807"/>
    <w:rsid w:val="003258D3"/>
    <w:rsid w:val="00326298"/>
    <w:rsid w:val="00326606"/>
    <w:rsid w:val="00327974"/>
    <w:rsid w:val="00327B74"/>
    <w:rsid w:val="0033016D"/>
    <w:rsid w:val="0033172A"/>
    <w:rsid w:val="00332152"/>
    <w:rsid w:val="00332E03"/>
    <w:rsid w:val="00332F4E"/>
    <w:rsid w:val="0033483E"/>
    <w:rsid w:val="00335351"/>
    <w:rsid w:val="003357C0"/>
    <w:rsid w:val="003357C3"/>
    <w:rsid w:val="00335821"/>
    <w:rsid w:val="003360C0"/>
    <w:rsid w:val="00336E1A"/>
    <w:rsid w:val="00337526"/>
    <w:rsid w:val="00337F67"/>
    <w:rsid w:val="00341EB1"/>
    <w:rsid w:val="00342048"/>
    <w:rsid w:val="00342420"/>
    <w:rsid w:val="00342620"/>
    <w:rsid w:val="00342C39"/>
    <w:rsid w:val="003438FD"/>
    <w:rsid w:val="00343FBC"/>
    <w:rsid w:val="00344572"/>
    <w:rsid w:val="00346A79"/>
    <w:rsid w:val="00346A88"/>
    <w:rsid w:val="00347004"/>
    <w:rsid w:val="003472F1"/>
    <w:rsid w:val="00347ABC"/>
    <w:rsid w:val="0035147C"/>
    <w:rsid w:val="003516B2"/>
    <w:rsid w:val="003526BC"/>
    <w:rsid w:val="00352FC1"/>
    <w:rsid w:val="0035339A"/>
    <w:rsid w:val="003540F7"/>
    <w:rsid w:val="00354205"/>
    <w:rsid w:val="00354815"/>
    <w:rsid w:val="00355667"/>
    <w:rsid w:val="00356E8D"/>
    <w:rsid w:val="003573E5"/>
    <w:rsid w:val="00357B1B"/>
    <w:rsid w:val="00360587"/>
    <w:rsid w:val="00361EAC"/>
    <w:rsid w:val="00363728"/>
    <w:rsid w:val="00365202"/>
    <w:rsid w:val="003663FF"/>
    <w:rsid w:val="003675E4"/>
    <w:rsid w:val="003675E8"/>
    <w:rsid w:val="00367704"/>
    <w:rsid w:val="00367963"/>
    <w:rsid w:val="00367C12"/>
    <w:rsid w:val="00367E07"/>
    <w:rsid w:val="003709CF"/>
    <w:rsid w:val="00371990"/>
    <w:rsid w:val="00371BEB"/>
    <w:rsid w:val="00371C86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1D0"/>
    <w:rsid w:val="00381758"/>
    <w:rsid w:val="00381DC2"/>
    <w:rsid w:val="003820EE"/>
    <w:rsid w:val="003827DA"/>
    <w:rsid w:val="003829BC"/>
    <w:rsid w:val="00385B7B"/>
    <w:rsid w:val="00385B86"/>
    <w:rsid w:val="0038695A"/>
    <w:rsid w:val="00386DD4"/>
    <w:rsid w:val="003879C3"/>
    <w:rsid w:val="00387D74"/>
    <w:rsid w:val="00387D9D"/>
    <w:rsid w:val="00390599"/>
    <w:rsid w:val="00390759"/>
    <w:rsid w:val="0039091F"/>
    <w:rsid w:val="00390A2C"/>
    <w:rsid w:val="00391C07"/>
    <w:rsid w:val="003928BE"/>
    <w:rsid w:val="00393090"/>
    <w:rsid w:val="0039313B"/>
    <w:rsid w:val="00393191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2F1E"/>
    <w:rsid w:val="003A310C"/>
    <w:rsid w:val="003A459E"/>
    <w:rsid w:val="003A4A4C"/>
    <w:rsid w:val="003A4D9B"/>
    <w:rsid w:val="003A4E87"/>
    <w:rsid w:val="003A6C11"/>
    <w:rsid w:val="003A6CBF"/>
    <w:rsid w:val="003A70C8"/>
    <w:rsid w:val="003A7BE8"/>
    <w:rsid w:val="003B1B55"/>
    <w:rsid w:val="003B209D"/>
    <w:rsid w:val="003B25CC"/>
    <w:rsid w:val="003B2C73"/>
    <w:rsid w:val="003B2DB8"/>
    <w:rsid w:val="003B3224"/>
    <w:rsid w:val="003B3929"/>
    <w:rsid w:val="003B3AE6"/>
    <w:rsid w:val="003B519E"/>
    <w:rsid w:val="003B5957"/>
    <w:rsid w:val="003B5AAB"/>
    <w:rsid w:val="003B6906"/>
    <w:rsid w:val="003B6C59"/>
    <w:rsid w:val="003B7167"/>
    <w:rsid w:val="003B7782"/>
    <w:rsid w:val="003C0DB6"/>
    <w:rsid w:val="003C1275"/>
    <w:rsid w:val="003C158C"/>
    <w:rsid w:val="003C18BE"/>
    <w:rsid w:val="003C21B3"/>
    <w:rsid w:val="003C247A"/>
    <w:rsid w:val="003C26B2"/>
    <w:rsid w:val="003C2F53"/>
    <w:rsid w:val="003C3CC4"/>
    <w:rsid w:val="003C4316"/>
    <w:rsid w:val="003C43BE"/>
    <w:rsid w:val="003C483D"/>
    <w:rsid w:val="003C50BD"/>
    <w:rsid w:val="003C5363"/>
    <w:rsid w:val="003C546B"/>
    <w:rsid w:val="003C67A3"/>
    <w:rsid w:val="003C6E40"/>
    <w:rsid w:val="003C7686"/>
    <w:rsid w:val="003C7DAD"/>
    <w:rsid w:val="003D0169"/>
    <w:rsid w:val="003D0820"/>
    <w:rsid w:val="003D0A01"/>
    <w:rsid w:val="003D0CBC"/>
    <w:rsid w:val="003D10EF"/>
    <w:rsid w:val="003D128D"/>
    <w:rsid w:val="003D2734"/>
    <w:rsid w:val="003D32A0"/>
    <w:rsid w:val="003D4238"/>
    <w:rsid w:val="003D4A69"/>
    <w:rsid w:val="003D4B68"/>
    <w:rsid w:val="003D4CAC"/>
    <w:rsid w:val="003D59F0"/>
    <w:rsid w:val="003D5D82"/>
    <w:rsid w:val="003D65AA"/>
    <w:rsid w:val="003D703B"/>
    <w:rsid w:val="003E07F0"/>
    <w:rsid w:val="003E0B0B"/>
    <w:rsid w:val="003E0F85"/>
    <w:rsid w:val="003E1C3F"/>
    <w:rsid w:val="003E265F"/>
    <w:rsid w:val="003E2C5F"/>
    <w:rsid w:val="003E2FA9"/>
    <w:rsid w:val="003E3492"/>
    <w:rsid w:val="003E3746"/>
    <w:rsid w:val="003E3E1A"/>
    <w:rsid w:val="003E47FB"/>
    <w:rsid w:val="003E4845"/>
    <w:rsid w:val="003E4FE9"/>
    <w:rsid w:val="003E5A6E"/>
    <w:rsid w:val="003E5D89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64B"/>
    <w:rsid w:val="003F49B7"/>
    <w:rsid w:val="003F4E31"/>
    <w:rsid w:val="003F5EE4"/>
    <w:rsid w:val="003F6872"/>
    <w:rsid w:val="003F7499"/>
    <w:rsid w:val="00400771"/>
    <w:rsid w:val="00402707"/>
    <w:rsid w:val="00402AEA"/>
    <w:rsid w:val="00403337"/>
    <w:rsid w:val="00403779"/>
    <w:rsid w:val="004039A6"/>
    <w:rsid w:val="004041E4"/>
    <w:rsid w:val="004045E9"/>
    <w:rsid w:val="004055C5"/>
    <w:rsid w:val="00405693"/>
    <w:rsid w:val="00405B92"/>
    <w:rsid w:val="0040678F"/>
    <w:rsid w:val="00406DFD"/>
    <w:rsid w:val="00410701"/>
    <w:rsid w:val="00410885"/>
    <w:rsid w:val="0041138F"/>
    <w:rsid w:val="004129C2"/>
    <w:rsid w:val="00413C49"/>
    <w:rsid w:val="004142DB"/>
    <w:rsid w:val="00416016"/>
    <w:rsid w:val="00417E7D"/>
    <w:rsid w:val="00420A77"/>
    <w:rsid w:val="00421007"/>
    <w:rsid w:val="00421871"/>
    <w:rsid w:val="004229D9"/>
    <w:rsid w:val="004235AF"/>
    <w:rsid w:val="0042484B"/>
    <w:rsid w:val="00424C3E"/>
    <w:rsid w:val="00425C86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092"/>
    <w:rsid w:val="004321E1"/>
    <w:rsid w:val="00432AB2"/>
    <w:rsid w:val="00432CD4"/>
    <w:rsid w:val="00433160"/>
    <w:rsid w:val="00434612"/>
    <w:rsid w:val="004355FE"/>
    <w:rsid w:val="00435C7E"/>
    <w:rsid w:val="00436F97"/>
    <w:rsid w:val="004372DC"/>
    <w:rsid w:val="00440ABC"/>
    <w:rsid w:val="00441BB7"/>
    <w:rsid w:val="00441E83"/>
    <w:rsid w:val="00442151"/>
    <w:rsid w:val="0044291D"/>
    <w:rsid w:val="00444B72"/>
    <w:rsid w:val="004450F0"/>
    <w:rsid w:val="00445393"/>
    <w:rsid w:val="00447774"/>
    <w:rsid w:val="004479C8"/>
    <w:rsid w:val="00447C26"/>
    <w:rsid w:val="00447F71"/>
    <w:rsid w:val="004504D2"/>
    <w:rsid w:val="004507D1"/>
    <w:rsid w:val="00450F28"/>
    <w:rsid w:val="00451619"/>
    <w:rsid w:val="004522B2"/>
    <w:rsid w:val="00452E29"/>
    <w:rsid w:val="004532E9"/>
    <w:rsid w:val="00453429"/>
    <w:rsid w:val="0045468A"/>
    <w:rsid w:val="00454D5A"/>
    <w:rsid w:val="0045641E"/>
    <w:rsid w:val="0045679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3FEE"/>
    <w:rsid w:val="004644F8"/>
    <w:rsid w:val="00464F20"/>
    <w:rsid w:val="00467A31"/>
    <w:rsid w:val="004702C3"/>
    <w:rsid w:val="004704BE"/>
    <w:rsid w:val="00470AD6"/>
    <w:rsid w:val="00472CAB"/>
    <w:rsid w:val="004730B7"/>
    <w:rsid w:val="00473ED6"/>
    <w:rsid w:val="00473F59"/>
    <w:rsid w:val="004746B8"/>
    <w:rsid w:val="00474F28"/>
    <w:rsid w:val="00475726"/>
    <w:rsid w:val="00475AA8"/>
    <w:rsid w:val="004776E2"/>
    <w:rsid w:val="00480BE1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25B"/>
    <w:rsid w:val="004854D1"/>
    <w:rsid w:val="00485B25"/>
    <w:rsid w:val="004908D5"/>
    <w:rsid w:val="004919E0"/>
    <w:rsid w:val="0049218E"/>
    <w:rsid w:val="0049219C"/>
    <w:rsid w:val="00492640"/>
    <w:rsid w:val="0049273C"/>
    <w:rsid w:val="00492873"/>
    <w:rsid w:val="00492A41"/>
    <w:rsid w:val="00492EA4"/>
    <w:rsid w:val="00494285"/>
    <w:rsid w:val="00494860"/>
    <w:rsid w:val="00494941"/>
    <w:rsid w:val="004949AB"/>
    <w:rsid w:val="004961B0"/>
    <w:rsid w:val="004A06BF"/>
    <w:rsid w:val="004A0AD6"/>
    <w:rsid w:val="004A0D8D"/>
    <w:rsid w:val="004A16CD"/>
    <w:rsid w:val="004A16F7"/>
    <w:rsid w:val="004A2248"/>
    <w:rsid w:val="004A2DF7"/>
    <w:rsid w:val="004A3660"/>
    <w:rsid w:val="004A559B"/>
    <w:rsid w:val="004A6131"/>
    <w:rsid w:val="004A61DC"/>
    <w:rsid w:val="004A63EA"/>
    <w:rsid w:val="004A69AD"/>
    <w:rsid w:val="004B0607"/>
    <w:rsid w:val="004B0A42"/>
    <w:rsid w:val="004B1DC5"/>
    <w:rsid w:val="004B2651"/>
    <w:rsid w:val="004B27E1"/>
    <w:rsid w:val="004B30AF"/>
    <w:rsid w:val="004B338D"/>
    <w:rsid w:val="004B49AE"/>
    <w:rsid w:val="004B5719"/>
    <w:rsid w:val="004B5744"/>
    <w:rsid w:val="004B5FBA"/>
    <w:rsid w:val="004B651B"/>
    <w:rsid w:val="004B66A9"/>
    <w:rsid w:val="004B66E6"/>
    <w:rsid w:val="004B702F"/>
    <w:rsid w:val="004B7473"/>
    <w:rsid w:val="004B798E"/>
    <w:rsid w:val="004C0CC5"/>
    <w:rsid w:val="004C1DC1"/>
    <w:rsid w:val="004C2957"/>
    <w:rsid w:val="004C42C8"/>
    <w:rsid w:val="004C431E"/>
    <w:rsid w:val="004C56BA"/>
    <w:rsid w:val="004C5ECA"/>
    <w:rsid w:val="004C6282"/>
    <w:rsid w:val="004C6C80"/>
    <w:rsid w:val="004C774E"/>
    <w:rsid w:val="004C7894"/>
    <w:rsid w:val="004D0030"/>
    <w:rsid w:val="004D0073"/>
    <w:rsid w:val="004D02AA"/>
    <w:rsid w:val="004D09B8"/>
    <w:rsid w:val="004D0CF4"/>
    <w:rsid w:val="004D100C"/>
    <w:rsid w:val="004D17FB"/>
    <w:rsid w:val="004D1B25"/>
    <w:rsid w:val="004D1EA2"/>
    <w:rsid w:val="004D27B4"/>
    <w:rsid w:val="004D2E43"/>
    <w:rsid w:val="004D3073"/>
    <w:rsid w:val="004D3D0B"/>
    <w:rsid w:val="004D3DE8"/>
    <w:rsid w:val="004D4373"/>
    <w:rsid w:val="004D4B77"/>
    <w:rsid w:val="004D5368"/>
    <w:rsid w:val="004D5B43"/>
    <w:rsid w:val="004D5CF9"/>
    <w:rsid w:val="004D6296"/>
    <w:rsid w:val="004D633B"/>
    <w:rsid w:val="004D7382"/>
    <w:rsid w:val="004D7D4B"/>
    <w:rsid w:val="004E1784"/>
    <w:rsid w:val="004E1E39"/>
    <w:rsid w:val="004E2B0A"/>
    <w:rsid w:val="004E2CD6"/>
    <w:rsid w:val="004E2DA8"/>
    <w:rsid w:val="004E3199"/>
    <w:rsid w:val="004E3631"/>
    <w:rsid w:val="004E37A1"/>
    <w:rsid w:val="004E3857"/>
    <w:rsid w:val="004E38E8"/>
    <w:rsid w:val="004E393E"/>
    <w:rsid w:val="004E4265"/>
    <w:rsid w:val="004E44AA"/>
    <w:rsid w:val="004E485C"/>
    <w:rsid w:val="004E493F"/>
    <w:rsid w:val="004E4D11"/>
    <w:rsid w:val="004E5F5C"/>
    <w:rsid w:val="004E67CC"/>
    <w:rsid w:val="004E6A17"/>
    <w:rsid w:val="004E7B1D"/>
    <w:rsid w:val="004E7D69"/>
    <w:rsid w:val="004E7FDD"/>
    <w:rsid w:val="004F06A1"/>
    <w:rsid w:val="004F10BD"/>
    <w:rsid w:val="004F2245"/>
    <w:rsid w:val="004F29BB"/>
    <w:rsid w:val="004F2B4C"/>
    <w:rsid w:val="004F2E2B"/>
    <w:rsid w:val="004F30D3"/>
    <w:rsid w:val="004F51BA"/>
    <w:rsid w:val="004F5567"/>
    <w:rsid w:val="004F6157"/>
    <w:rsid w:val="004F6616"/>
    <w:rsid w:val="004F6FBE"/>
    <w:rsid w:val="005007FB"/>
    <w:rsid w:val="00501342"/>
    <w:rsid w:val="005024CE"/>
    <w:rsid w:val="005025F0"/>
    <w:rsid w:val="0050315E"/>
    <w:rsid w:val="00503A91"/>
    <w:rsid w:val="005042C8"/>
    <w:rsid w:val="00505329"/>
    <w:rsid w:val="00506109"/>
    <w:rsid w:val="005066DA"/>
    <w:rsid w:val="00506856"/>
    <w:rsid w:val="005071F8"/>
    <w:rsid w:val="0051003B"/>
    <w:rsid w:val="0051064E"/>
    <w:rsid w:val="00512097"/>
    <w:rsid w:val="00512263"/>
    <w:rsid w:val="00512355"/>
    <w:rsid w:val="00512A44"/>
    <w:rsid w:val="00512F06"/>
    <w:rsid w:val="005130AF"/>
    <w:rsid w:val="00513470"/>
    <w:rsid w:val="00514232"/>
    <w:rsid w:val="00514235"/>
    <w:rsid w:val="0051463A"/>
    <w:rsid w:val="00514983"/>
    <w:rsid w:val="00515297"/>
    <w:rsid w:val="0051591A"/>
    <w:rsid w:val="00516896"/>
    <w:rsid w:val="005170F0"/>
    <w:rsid w:val="00517AD8"/>
    <w:rsid w:val="00517B94"/>
    <w:rsid w:val="00517BA6"/>
    <w:rsid w:val="0052017D"/>
    <w:rsid w:val="0052131F"/>
    <w:rsid w:val="00522EC8"/>
    <w:rsid w:val="0052318B"/>
    <w:rsid w:val="0052327C"/>
    <w:rsid w:val="00523549"/>
    <w:rsid w:val="00523ED6"/>
    <w:rsid w:val="00523F5C"/>
    <w:rsid w:val="0052422B"/>
    <w:rsid w:val="00524340"/>
    <w:rsid w:val="00525145"/>
    <w:rsid w:val="0052543C"/>
    <w:rsid w:val="00526146"/>
    <w:rsid w:val="005265E7"/>
    <w:rsid w:val="00526F20"/>
    <w:rsid w:val="00526F2D"/>
    <w:rsid w:val="00527394"/>
    <w:rsid w:val="00527824"/>
    <w:rsid w:val="00527830"/>
    <w:rsid w:val="005301F7"/>
    <w:rsid w:val="005312B0"/>
    <w:rsid w:val="00531BAB"/>
    <w:rsid w:val="005322A6"/>
    <w:rsid w:val="00532AC7"/>
    <w:rsid w:val="00532EBB"/>
    <w:rsid w:val="0053311C"/>
    <w:rsid w:val="00533B39"/>
    <w:rsid w:val="005345EC"/>
    <w:rsid w:val="00535DD3"/>
    <w:rsid w:val="00536126"/>
    <w:rsid w:val="00537F73"/>
    <w:rsid w:val="005406F0"/>
    <w:rsid w:val="00540C36"/>
    <w:rsid w:val="00540D79"/>
    <w:rsid w:val="00540FD9"/>
    <w:rsid w:val="00541267"/>
    <w:rsid w:val="00541579"/>
    <w:rsid w:val="00541A18"/>
    <w:rsid w:val="00541BB1"/>
    <w:rsid w:val="00541D69"/>
    <w:rsid w:val="00541F2D"/>
    <w:rsid w:val="005420FF"/>
    <w:rsid w:val="00542398"/>
    <w:rsid w:val="00543075"/>
    <w:rsid w:val="00543CC6"/>
    <w:rsid w:val="00544A6A"/>
    <w:rsid w:val="00545A2B"/>
    <w:rsid w:val="00546CB2"/>
    <w:rsid w:val="005474B2"/>
    <w:rsid w:val="00547714"/>
    <w:rsid w:val="005500D6"/>
    <w:rsid w:val="00550165"/>
    <w:rsid w:val="0055020F"/>
    <w:rsid w:val="005503D6"/>
    <w:rsid w:val="00550A89"/>
    <w:rsid w:val="005514CA"/>
    <w:rsid w:val="00552F63"/>
    <w:rsid w:val="00553143"/>
    <w:rsid w:val="005538E8"/>
    <w:rsid w:val="005542C9"/>
    <w:rsid w:val="00554ECC"/>
    <w:rsid w:val="005554F3"/>
    <w:rsid w:val="00555608"/>
    <w:rsid w:val="005557B6"/>
    <w:rsid w:val="00556B1B"/>
    <w:rsid w:val="00561877"/>
    <w:rsid w:val="00561B44"/>
    <w:rsid w:val="00562FF9"/>
    <w:rsid w:val="0056318B"/>
    <w:rsid w:val="00563CAF"/>
    <w:rsid w:val="005648BD"/>
    <w:rsid w:val="00565168"/>
    <w:rsid w:val="00565E01"/>
    <w:rsid w:val="0056645E"/>
    <w:rsid w:val="00566A81"/>
    <w:rsid w:val="005671F4"/>
    <w:rsid w:val="005675E4"/>
    <w:rsid w:val="005678CA"/>
    <w:rsid w:val="005700D6"/>
    <w:rsid w:val="00570FAB"/>
    <w:rsid w:val="0057270A"/>
    <w:rsid w:val="005739B5"/>
    <w:rsid w:val="00573E9A"/>
    <w:rsid w:val="005746F4"/>
    <w:rsid w:val="00574A72"/>
    <w:rsid w:val="00574B24"/>
    <w:rsid w:val="0057576A"/>
    <w:rsid w:val="00575B28"/>
    <w:rsid w:val="005763A9"/>
    <w:rsid w:val="005776AE"/>
    <w:rsid w:val="00577E77"/>
    <w:rsid w:val="005801FB"/>
    <w:rsid w:val="00580D6B"/>
    <w:rsid w:val="005824D0"/>
    <w:rsid w:val="005828EC"/>
    <w:rsid w:val="00584093"/>
    <w:rsid w:val="0058431D"/>
    <w:rsid w:val="00584D3D"/>
    <w:rsid w:val="00585052"/>
    <w:rsid w:val="00585859"/>
    <w:rsid w:val="00585F9D"/>
    <w:rsid w:val="0058657D"/>
    <w:rsid w:val="00587FFD"/>
    <w:rsid w:val="005914D9"/>
    <w:rsid w:val="00591650"/>
    <w:rsid w:val="0059339D"/>
    <w:rsid w:val="00593E7C"/>
    <w:rsid w:val="00594692"/>
    <w:rsid w:val="00594A62"/>
    <w:rsid w:val="00594AE6"/>
    <w:rsid w:val="0059549F"/>
    <w:rsid w:val="00595C6B"/>
    <w:rsid w:val="0059611A"/>
    <w:rsid w:val="0059673C"/>
    <w:rsid w:val="005974B2"/>
    <w:rsid w:val="005978B2"/>
    <w:rsid w:val="00597952"/>
    <w:rsid w:val="005A030A"/>
    <w:rsid w:val="005A043D"/>
    <w:rsid w:val="005A0DB8"/>
    <w:rsid w:val="005A185B"/>
    <w:rsid w:val="005A1A74"/>
    <w:rsid w:val="005A1EE8"/>
    <w:rsid w:val="005A217B"/>
    <w:rsid w:val="005A2DE5"/>
    <w:rsid w:val="005A49EE"/>
    <w:rsid w:val="005A4EB5"/>
    <w:rsid w:val="005A4F11"/>
    <w:rsid w:val="005A514C"/>
    <w:rsid w:val="005A51E1"/>
    <w:rsid w:val="005A5623"/>
    <w:rsid w:val="005A5ACF"/>
    <w:rsid w:val="005A5F7F"/>
    <w:rsid w:val="005A72D0"/>
    <w:rsid w:val="005B0C30"/>
    <w:rsid w:val="005B1A5F"/>
    <w:rsid w:val="005B2269"/>
    <w:rsid w:val="005B2C2B"/>
    <w:rsid w:val="005B2E3C"/>
    <w:rsid w:val="005B3177"/>
    <w:rsid w:val="005B3C08"/>
    <w:rsid w:val="005B3F64"/>
    <w:rsid w:val="005B452D"/>
    <w:rsid w:val="005B45E2"/>
    <w:rsid w:val="005B4999"/>
    <w:rsid w:val="005B4E8B"/>
    <w:rsid w:val="005B5162"/>
    <w:rsid w:val="005B5893"/>
    <w:rsid w:val="005B6795"/>
    <w:rsid w:val="005B6AAA"/>
    <w:rsid w:val="005B70B3"/>
    <w:rsid w:val="005B7459"/>
    <w:rsid w:val="005C050D"/>
    <w:rsid w:val="005C142E"/>
    <w:rsid w:val="005C1457"/>
    <w:rsid w:val="005C194A"/>
    <w:rsid w:val="005C1967"/>
    <w:rsid w:val="005C1CA8"/>
    <w:rsid w:val="005C282D"/>
    <w:rsid w:val="005C3093"/>
    <w:rsid w:val="005C352B"/>
    <w:rsid w:val="005C35B7"/>
    <w:rsid w:val="005C3A7D"/>
    <w:rsid w:val="005C3E5D"/>
    <w:rsid w:val="005C43BE"/>
    <w:rsid w:val="005C537B"/>
    <w:rsid w:val="005C5620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4D34"/>
    <w:rsid w:val="005E5619"/>
    <w:rsid w:val="005E71E2"/>
    <w:rsid w:val="005E7EFD"/>
    <w:rsid w:val="005E7F9C"/>
    <w:rsid w:val="005F1C17"/>
    <w:rsid w:val="005F1D59"/>
    <w:rsid w:val="005F2232"/>
    <w:rsid w:val="005F33DF"/>
    <w:rsid w:val="005F3CF4"/>
    <w:rsid w:val="005F3D15"/>
    <w:rsid w:val="005F3EFF"/>
    <w:rsid w:val="005F4ACA"/>
    <w:rsid w:val="005F4AE4"/>
    <w:rsid w:val="005F5428"/>
    <w:rsid w:val="005F56F0"/>
    <w:rsid w:val="005F57EC"/>
    <w:rsid w:val="005F7CAB"/>
    <w:rsid w:val="00600323"/>
    <w:rsid w:val="00600939"/>
    <w:rsid w:val="00601B76"/>
    <w:rsid w:val="006023F6"/>
    <w:rsid w:val="00602BB4"/>
    <w:rsid w:val="00603094"/>
    <w:rsid w:val="00605801"/>
    <w:rsid w:val="00606790"/>
    <w:rsid w:val="006067DF"/>
    <w:rsid w:val="00606B42"/>
    <w:rsid w:val="00606E40"/>
    <w:rsid w:val="00606F62"/>
    <w:rsid w:val="0061001D"/>
    <w:rsid w:val="00610FD0"/>
    <w:rsid w:val="0061234E"/>
    <w:rsid w:val="00612FCC"/>
    <w:rsid w:val="00614AD2"/>
    <w:rsid w:val="006156F3"/>
    <w:rsid w:val="00615CAC"/>
    <w:rsid w:val="006163A1"/>
    <w:rsid w:val="0061698E"/>
    <w:rsid w:val="00616D28"/>
    <w:rsid w:val="00616EF3"/>
    <w:rsid w:val="006173F6"/>
    <w:rsid w:val="0061749B"/>
    <w:rsid w:val="00617731"/>
    <w:rsid w:val="006204E9"/>
    <w:rsid w:val="00620C85"/>
    <w:rsid w:val="00620E9E"/>
    <w:rsid w:val="00620F3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9F"/>
    <w:rsid w:val="00627BF8"/>
    <w:rsid w:val="006308A1"/>
    <w:rsid w:val="00630D4C"/>
    <w:rsid w:val="006310C1"/>
    <w:rsid w:val="00632934"/>
    <w:rsid w:val="00634297"/>
    <w:rsid w:val="00635917"/>
    <w:rsid w:val="00635E0A"/>
    <w:rsid w:val="00636788"/>
    <w:rsid w:val="0063708D"/>
    <w:rsid w:val="0064053D"/>
    <w:rsid w:val="006413A4"/>
    <w:rsid w:val="00642260"/>
    <w:rsid w:val="0064241F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12E"/>
    <w:rsid w:val="00654297"/>
    <w:rsid w:val="00654D66"/>
    <w:rsid w:val="00655613"/>
    <w:rsid w:val="00655BDC"/>
    <w:rsid w:val="00657796"/>
    <w:rsid w:val="00657916"/>
    <w:rsid w:val="00657A66"/>
    <w:rsid w:val="0066162C"/>
    <w:rsid w:val="00662107"/>
    <w:rsid w:val="00662108"/>
    <w:rsid w:val="00665775"/>
    <w:rsid w:val="00665B67"/>
    <w:rsid w:val="00665D32"/>
    <w:rsid w:val="00666062"/>
    <w:rsid w:val="006662F5"/>
    <w:rsid w:val="00666BC1"/>
    <w:rsid w:val="006677C3"/>
    <w:rsid w:val="00670335"/>
    <w:rsid w:val="0067144F"/>
    <w:rsid w:val="006717D7"/>
    <w:rsid w:val="00671DF8"/>
    <w:rsid w:val="0067203F"/>
    <w:rsid w:val="00673C47"/>
    <w:rsid w:val="006746DD"/>
    <w:rsid w:val="0067556F"/>
    <w:rsid w:val="006756A4"/>
    <w:rsid w:val="0067596C"/>
    <w:rsid w:val="00675D98"/>
    <w:rsid w:val="00676803"/>
    <w:rsid w:val="006778B6"/>
    <w:rsid w:val="0068010D"/>
    <w:rsid w:val="00680D9F"/>
    <w:rsid w:val="00680F95"/>
    <w:rsid w:val="00681D1B"/>
    <w:rsid w:val="00682BEB"/>
    <w:rsid w:val="006833AA"/>
    <w:rsid w:val="00684790"/>
    <w:rsid w:val="00684B8A"/>
    <w:rsid w:val="00684DF9"/>
    <w:rsid w:val="006856F3"/>
    <w:rsid w:val="00685C8A"/>
    <w:rsid w:val="00685E1A"/>
    <w:rsid w:val="00685F5B"/>
    <w:rsid w:val="00687F52"/>
    <w:rsid w:val="006903D2"/>
    <w:rsid w:val="006907A9"/>
    <w:rsid w:val="00690AFF"/>
    <w:rsid w:val="00690E4D"/>
    <w:rsid w:val="00691220"/>
    <w:rsid w:val="006931B0"/>
    <w:rsid w:val="0069435A"/>
    <w:rsid w:val="0069462D"/>
    <w:rsid w:val="00694BAD"/>
    <w:rsid w:val="00695164"/>
    <w:rsid w:val="006953CD"/>
    <w:rsid w:val="00695FEB"/>
    <w:rsid w:val="00696E80"/>
    <w:rsid w:val="006975AB"/>
    <w:rsid w:val="00697F89"/>
    <w:rsid w:val="006A05A9"/>
    <w:rsid w:val="006A0713"/>
    <w:rsid w:val="006A1B11"/>
    <w:rsid w:val="006A231A"/>
    <w:rsid w:val="006A236A"/>
    <w:rsid w:val="006A2462"/>
    <w:rsid w:val="006A2A20"/>
    <w:rsid w:val="006A3115"/>
    <w:rsid w:val="006A31A9"/>
    <w:rsid w:val="006A31DD"/>
    <w:rsid w:val="006A3DD9"/>
    <w:rsid w:val="006A471E"/>
    <w:rsid w:val="006A4A84"/>
    <w:rsid w:val="006A529D"/>
    <w:rsid w:val="006A5342"/>
    <w:rsid w:val="006A590C"/>
    <w:rsid w:val="006A5BC7"/>
    <w:rsid w:val="006A5E5B"/>
    <w:rsid w:val="006A60BB"/>
    <w:rsid w:val="006A628A"/>
    <w:rsid w:val="006A65AA"/>
    <w:rsid w:val="006A6659"/>
    <w:rsid w:val="006A67F7"/>
    <w:rsid w:val="006A689E"/>
    <w:rsid w:val="006A7B4E"/>
    <w:rsid w:val="006A7F77"/>
    <w:rsid w:val="006B0431"/>
    <w:rsid w:val="006B1180"/>
    <w:rsid w:val="006B1B0B"/>
    <w:rsid w:val="006B1B50"/>
    <w:rsid w:val="006B2150"/>
    <w:rsid w:val="006B26AD"/>
    <w:rsid w:val="006B28B5"/>
    <w:rsid w:val="006B2E08"/>
    <w:rsid w:val="006B30ED"/>
    <w:rsid w:val="006B34ED"/>
    <w:rsid w:val="006B3954"/>
    <w:rsid w:val="006B3F83"/>
    <w:rsid w:val="006B5587"/>
    <w:rsid w:val="006B55CB"/>
    <w:rsid w:val="006B6037"/>
    <w:rsid w:val="006B6556"/>
    <w:rsid w:val="006B6848"/>
    <w:rsid w:val="006B6C29"/>
    <w:rsid w:val="006B7800"/>
    <w:rsid w:val="006B78CA"/>
    <w:rsid w:val="006B7F4D"/>
    <w:rsid w:val="006C0CE8"/>
    <w:rsid w:val="006C0E1A"/>
    <w:rsid w:val="006C0E36"/>
    <w:rsid w:val="006C1BF0"/>
    <w:rsid w:val="006C27BB"/>
    <w:rsid w:val="006C2D7F"/>
    <w:rsid w:val="006C34A1"/>
    <w:rsid w:val="006C36D4"/>
    <w:rsid w:val="006C3CAC"/>
    <w:rsid w:val="006C4E0B"/>
    <w:rsid w:val="006C5F59"/>
    <w:rsid w:val="006C772C"/>
    <w:rsid w:val="006D032D"/>
    <w:rsid w:val="006D072F"/>
    <w:rsid w:val="006D0F4D"/>
    <w:rsid w:val="006D0F50"/>
    <w:rsid w:val="006D1583"/>
    <w:rsid w:val="006D3745"/>
    <w:rsid w:val="006D3962"/>
    <w:rsid w:val="006D3AA3"/>
    <w:rsid w:val="006D3EAD"/>
    <w:rsid w:val="006D3F24"/>
    <w:rsid w:val="006D46B1"/>
    <w:rsid w:val="006D54B9"/>
    <w:rsid w:val="006D59F9"/>
    <w:rsid w:val="006D5E71"/>
    <w:rsid w:val="006D601D"/>
    <w:rsid w:val="006D604A"/>
    <w:rsid w:val="006D60E2"/>
    <w:rsid w:val="006D6256"/>
    <w:rsid w:val="006D6C25"/>
    <w:rsid w:val="006D7638"/>
    <w:rsid w:val="006E0B58"/>
    <w:rsid w:val="006E0E00"/>
    <w:rsid w:val="006E1F13"/>
    <w:rsid w:val="006E296B"/>
    <w:rsid w:val="006E2AB7"/>
    <w:rsid w:val="006E3E1A"/>
    <w:rsid w:val="006E400C"/>
    <w:rsid w:val="006E49E7"/>
    <w:rsid w:val="006E4F62"/>
    <w:rsid w:val="006E5122"/>
    <w:rsid w:val="006E5303"/>
    <w:rsid w:val="006E71DA"/>
    <w:rsid w:val="006E7FAB"/>
    <w:rsid w:val="006F0097"/>
    <w:rsid w:val="006F0478"/>
    <w:rsid w:val="006F195D"/>
    <w:rsid w:val="006F1989"/>
    <w:rsid w:val="006F1E5D"/>
    <w:rsid w:val="006F2B44"/>
    <w:rsid w:val="006F325C"/>
    <w:rsid w:val="006F3B64"/>
    <w:rsid w:val="006F40E8"/>
    <w:rsid w:val="006F4583"/>
    <w:rsid w:val="006F4FCB"/>
    <w:rsid w:val="006F7428"/>
    <w:rsid w:val="006F750C"/>
    <w:rsid w:val="006F7562"/>
    <w:rsid w:val="00700A2E"/>
    <w:rsid w:val="0070110D"/>
    <w:rsid w:val="0070143E"/>
    <w:rsid w:val="007022B4"/>
    <w:rsid w:val="007043CE"/>
    <w:rsid w:val="007060E3"/>
    <w:rsid w:val="00707431"/>
    <w:rsid w:val="007074FC"/>
    <w:rsid w:val="00707E32"/>
    <w:rsid w:val="00710705"/>
    <w:rsid w:val="007108B8"/>
    <w:rsid w:val="00710EAF"/>
    <w:rsid w:val="00710ECD"/>
    <w:rsid w:val="00711095"/>
    <w:rsid w:val="007110B8"/>
    <w:rsid w:val="0071117C"/>
    <w:rsid w:val="00713439"/>
    <w:rsid w:val="00713847"/>
    <w:rsid w:val="00713C04"/>
    <w:rsid w:val="00714238"/>
    <w:rsid w:val="00714516"/>
    <w:rsid w:val="0071454A"/>
    <w:rsid w:val="00714555"/>
    <w:rsid w:val="00714AEA"/>
    <w:rsid w:val="00715759"/>
    <w:rsid w:val="00715A45"/>
    <w:rsid w:val="007165E3"/>
    <w:rsid w:val="00717768"/>
    <w:rsid w:val="00717A8A"/>
    <w:rsid w:val="00720FB0"/>
    <w:rsid w:val="00723748"/>
    <w:rsid w:val="00723B44"/>
    <w:rsid w:val="0072442F"/>
    <w:rsid w:val="007249CF"/>
    <w:rsid w:val="00724CB9"/>
    <w:rsid w:val="00725274"/>
    <w:rsid w:val="007257D6"/>
    <w:rsid w:val="00726001"/>
    <w:rsid w:val="0072730C"/>
    <w:rsid w:val="00727667"/>
    <w:rsid w:val="00727C59"/>
    <w:rsid w:val="00727D1F"/>
    <w:rsid w:val="00727E85"/>
    <w:rsid w:val="007313FF"/>
    <w:rsid w:val="00732643"/>
    <w:rsid w:val="0073403E"/>
    <w:rsid w:val="007340D9"/>
    <w:rsid w:val="007348E4"/>
    <w:rsid w:val="00734B5E"/>
    <w:rsid w:val="0073539D"/>
    <w:rsid w:val="00735570"/>
    <w:rsid w:val="007365E0"/>
    <w:rsid w:val="00736631"/>
    <w:rsid w:val="0073729E"/>
    <w:rsid w:val="00737977"/>
    <w:rsid w:val="00737DF6"/>
    <w:rsid w:val="00737F9E"/>
    <w:rsid w:val="00737FAF"/>
    <w:rsid w:val="00740160"/>
    <w:rsid w:val="00740E55"/>
    <w:rsid w:val="0074116B"/>
    <w:rsid w:val="00741175"/>
    <w:rsid w:val="007416F0"/>
    <w:rsid w:val="00741720"/>
    <w:rsid w:val="00741B96"/>
    <w:rsid w:val="00741D7B"/>
    <w:rsid w:val="00741E6B"/>
    <w:rsid w:val="0074235F"/>
    <w:rsid w:val="00743854"/>
    <w:rsid w:val="00743FF1"/>
    <w:rsid w:val="0074427A"/>
    <w:rsid w:val="00746758"/>
    <w:rsid w:val="00746FAA"/>
    <w:rsid w:val="00747E29"/>
    <w:rsid w:val="00750216"/>
    <w:rsid w:val="007520D6"/>
    <w:rsid w:val="00752799"/>
    <w:rsid w:val="00752AC2"/>
    <w:rsid w:val="00756083"/>
    <w:rsid w:val="007560F4"/>
    <w:rsid w:val="007566AB"/>
    <w:rsid w:val="00756902"/>
    <w:rsid w:val="00757BE5"/>
    <w:rsid w:val="00757F72"/>
    <w:rsid w:val="00761808"/>
    <w:rsid w:val="0076285B"/>
    <w:rsid w:val="00762E31"/>
    <w:rsid w:val="00762FCA"/>
    <w:rsid w:val="00764486"/>
    <w:rsid w:val="007647A3"/>
    <w:rsid w:val="00764D31"/>
    <w:rsid w:val="0076571A"/>
    <w:rsid w:val="00765819"/>
    <w:rsid w:val="00766159"/>
    <w:rsid w:val="00767759"/>
    <w:rsid w:val="007700BB"/>
    <w:rsid w:val="00770381"/>
    <w:rsid w:val="007705AD"/>
    <w:rsid w:val="00770AD7"/>
    <w:rsid w:val="00771E97"/>
    <w:rsid w:val="0077212C"/>
    <w:rsid w:val="00772A93"/>
    <w:rsid w:val="007732A1"/>
    <w:rsid w:val="00773546"/>
    <w:rsid w:val="00773AF6"/>
    <w:rsid w:val="00774729"/>
    <w:rsid w:val="00774F1E"/>
    <w:rsid w:val="007764B4"/>
    <w:rsid w:val="00777145"/>
    <w:rsid w:val="00780C1B"/>
    <w:rsid w:val="00781A23"/>
    <w:rsid w:val="00781C9D"/>
    <w:rsid w:val="00781DD7"/>
    <w:rsid w:val="007823FC"/>
    <w:rsid w:val="0078285C"/>
    <w:rsid w:val="00782E7B"/>
    <w:rsid w:val="00783675"/>
    <w:rsid w:val="007842E4"/>
    <w:rsid w:val="00784CE3"/>
    <w:rsid w:val="0078535C"/>
    <w:rsid w:val="007858F3"/>
    <w:rsid w:val="00786695"/>
    <w:rsid w:val="00786C37"/>
    <w:rsid w:val="00786D89"/>
    <w:rsid w:val="00787113"/>
    <w:rsid w:val="007901FE"/>
    <w:rsid w:val="007914AF"/>
    <w:rsid w:val="0079163E"/>
    <w:rsid w:val="007917C4"/>
    <w:rsid w:val="00791FFC"/>
    <w:rsid w:val="0079273E"/>
    <w:rsid w:val="00794173"/>
    <w:rsid w:val="00794397"/>
    <w:rsid w:val="00794963"/>
    <w:rsid w:val="0079610E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1CA4"/>
    <w:rsid w:val="007A1EE5"/>
    <w:rsid w:val="007A1F10"/>
    <w:rsid w:val="007A2461"/>
    <w:rsid w:val="007A2490"/>
    <w:rsid w:val="007A2E5E"/>
    <w:rsid w:val="007A374E"/>
    <w:rsid w:val="007A3BE6"/>
    <w:rsid w:val="007A5282"/>
    <w:rsid w:val="007A5871"/>
    <w:rsid w:val="007A5AD9"/>
    <w:rsid w:val="007A652A"/>
    <w:rsid w:val="007A7530"/>
    <w:rsid w:val="007B08C0"/>
    <w:rsid w:val="007B0D1B"/>
    <w:rsid w:val="007B100E"/>
    <w:rsid w:val="007B1256"/>
    <w:rsid w:val="007B17A5"/>
    <w:rsid w:val="007B1E72"/>
    <w:rsid w:val="007B2285"/>
    <w:rsid w:val="007B2960"/>
    <w:rsid w:val="007B2FAC"/>
    <w:rsid w:val="007B30E2"/>
    <w:rsid w:val="007B4208"/>
    <w:rsid w:val="007B745C"/>
    <w:rsid w:val="007B7944"/>
    <w:rsid w:val="007C03D4"/>
    <w:rsid w:val="007C1BE2"/>
    <w:rsid w:val="007C229E"/>
    <w:rsid w:val="007C27CF"/>
    <w:rsid w:val="007C29F1"/>
    <w:rsid w:val="007C3FE5"/>
    <w:rsid w:val="007C53FA"/>
    <w:rsid w:val="007C5438"/>
    <w:rsid w:val="007C5874"/>
    <w:rsid w:val="007C64C8"/>
    <w:rsid w:val="007C7952"/>
    <w:rsid w:val="007C7B6A"/>
    <w:rsid w:val="007D0F24"/>
    <w:rsid w:val="007D2356"/>
    <w:rsid w:val="007D4925"/>
    <w:rsid w:val="007D567A"/>
    <w:rsid w:val="007D5EF4"/>
    <w:rsid w:val="007D662B"/>
    <w:rsid w:val="007D6EB0"/>
    <w:rsid w:val="007D721A"/>
    <w:rsid w:val="007D75B6"/>
    <w:rsid w:val="007E03B7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E6948"/>
    <w:rsid w:val="007E7F8E"/>
    <w:rsid w:val="007F0711"/>
    <w:rsid w:val="007F090F"/>
    <w:rsid w:val="007F0ECF"/>
    <w:rsid w:val="007F1AAA"/>
    <w:rsid w:val="007F1DC6"/>
    <w:rsid w:val="007F2159"/>
    <w:rsid w:val="007F25F2"/>
    <w:rsid w:val="007F2C62"/>
    <w:rsid w:val="007F325F"/>
    <w:rsid w:val="007F39AE"/>
    <w:rsid w:val="007F3D9F"/>
    <w:rsid w:val="007F504C"/>
    <w:rsid w:val="007F5312"/>
    <w:rsid w:val="007F567B"/>
    <w:rsid w:val="007F5DFC"/>
    <w:rsid w:val="007F5E32"/>
    <w:rsid w:val="007F5F41"/>
    <w:rsid w:val="007F65EB"/>
    <w:rsid w:val="007F6833"/>
    <w:rsid w:val="007F6FDB"/>
    <w:rsid w:val="007F73C6"/>
    <w:rsid w:val="007F74FB"/>
    <w:rsid w:val="007F7C57"/>
    <w:rsid w:val="007F7DE4"/>
    <w:rsid w:val="00800781"/>
    <w:rsid w:val="008012A9"/>
    <w:rsid w:val="00801B0D"/>
    <w:rsid w:val="008023AC"/>
    <w:rsid w:val="00802494"/>
    <w:rsid w:val="00802752"/>
    <w:rsid w:val="00803115"/>
    <w:rsid w:val="00803E82"/>
    <w:rsid w:val="008041A0"/>
    <w:rsid w:val="008044C0"/>
    <w:rsid w:val="0080526D"/>
    <w:rsid w:val="00805C11"/>
    <w:rsid w:val="00805C46"/>
    <w:rsid w:val="0080624A"/>
    <w:rsid w:val="0080628D"/>
    <w:rsid w:val="008062F5"/>
    <w:rsid w:val="00807AF5"/>
    <w:rsid w:val="00807E33"/>
    <w:rsid w:val="00807EF6"/>
    <w:rsid w:val="00807FEC"/>
    <w:rsid w:val="0081005D"/>
    <w:rsid w:val="00810165"/>
    <w:rsid w:val="00810BF0"/>
    <w:rsid w:val="008115CE"/>
    <w:rsid w:val="00811D50"/>
    <w:rsid w:val="00812E85"/>
    <w:rsid w:val="008135AB"/>
    <w:rsid w:val="00813EF9"/>
    <w:rsid w:val="008141BE"/>
    <w:rsid w:val="00814D44"/>
    <w:rsid w:val="00815557"/>
    <w:rsid w:val="00815E90"/>
    <w:rsid w:val="0081673C"/>
    <w:rsid w:val="00817E19"/>
    <w:rsid w:val="008207AD"/>
    <w:rsid w:val="008207F2"/>
    <w:rsid w:val="0082080F"/>
    <w:rsid w:val="008217E5"/>
    <w:rsid w:val="00821883"/>
    <w:rsid w:val="0082354F"/>
    <w:rsid w:val="00823E4D"/>
    <w:rsid w:val="008249FE"/>
    <w:rsid w:val="00825192"/>
    <w:rsid w:val="00826AB8"/>
    <w:rsid w:val="00826D9C"/>
    <w:rsid w:val="00826E2F"/>
    <w:rsid w:val="00827C4E"/>
    <w:rsid w:val="00830557"/>
    <w:rsid w:val="00830733"/>
    <w:rsid w:val="00830A56"/>
    <w:rsid w:val="00830E19"/>
    <w:rsid w:val="00831DD8"/>
    <w:rsid w:val="00833053"/>
    <w:rsid w:val="008334A5"/>
    <w:rsid w:val="00833FD1"/>
    <w:rsid w:val="008342C4"/>
    <w:rsid w:val="00834C01"/>
    <w:rsid w:val="00834DAB"/>
    <w:rsid w:val="008350D0"/>
    <w:rsid w:val="00835258"/>
    <w:rsid w:val="00835449"/>
    <w:rsid w:val="0083584C"/>
    <w:rsid w:val="00835A36"/>
    <w:rsid w:val="0083627F"/>
    <w:rsid w:val="00836A77"/>
    <w:rsid w:val="00837950"/>
    <w:rsid w:val="00837C7B"/>
    <w:rsid w:val="0084071F"/>
    <w:rsid w:val="008414F4"/>
    <w:rsid w:val="008422BA"/>
    <w:rsid w:val="00842D29"/>
    <w:rsid w:val="00842E82"/>
    <w:rsid w:val="00843431"/>
    <w:rsid w:val="008446B1"/>
    <w:rsid w:val="0084688F"/>
    <w:rsid w:val="00846B08"/>
    <w:rsid w:val="00847476"/>
    <w:rsid w:val="00850261"/>
    <w:rsid w:val="008516B4"/>
    <w:rsid w:val="00851E3F"/>
    <w:rsid w:val="00852824"/>
    <w:rsid w:val="00852898"/>
    <w:rsid w:val="0085300F"/>
    <w:rsid w:val="0085304C"/>
    <w:rsid w:val="008542EA"/>
    <w:rsid w:val="0085492F"/>
    <w:rsid w:val="00854BC1"/>
    <w:rsid w:val="0085524F"/>
    <w:rsid w:val="00855799"/>
    <w:rsid w:val="008562F0"/>
    <w:rsid w:val="00856501"/>
    <w:rsid w:val="008566E2"/>
    <w:rsid w:val="00856BDA"/>
    <w:rsid w:val="00856E61"/>
    <w:rsid w:val="00856FC1"/>
    <w:rsid w:val="00857ADE"/>
    <w:rsid w:val="00857E91"/>
    <w:rsid w:val="0086041B"/>
    <w:rsid w:val="008607DF"/>
    <w:rsid w:val="00860F52"/>
    <w:rsid w:val="00861010"/>
    <w:rsid w:val="008613DC"/>
    <w:rsid w:val="008618E4"/>
    <w:rsid w:val="0086243E"/>
    <w:rsid w:val="0086255F"/>
    <w:rsid w:val="00862C33"/>
    <w:rsid w:val="00864381"/>
    <w:rsid w:val="0086797E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659A"/>
    <w:rsid w:val="0087662D"/>
    <w:rsid w:val="008777CE"/>
    <w:rsid w:val="008808CE"/>
    <w:rsid w:val="00880D51"/>
    <w:rsid w:val="00880F56"/>
    <w:rsid w:val="008811BC"/>
    <w:rsid w:val="008824D3"/>
    <w:rsid w:val="00882DC9"/>
    <w:rsid w:val="00884006"/>
    <w:rsid w:val="00884781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1B58"/>
    <w:rsid w:val="00892863"/>
    <w:rsid w:val="008928BB"/>
    <w:rsid w:val="00892B2B"/>
    <w:rsid w:val="00892EF1"/>
    <w:rsid w:val="0089303A"/>
    <w:rsid w:val="00894153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7D"/>
    <w:rsid w:val="008A1DD7"/>
    <w:rsid w:val="008A2DB3"/>
    <w:rsid w:val="008A3A3D"/>
    <w:rsid w:val="008A4170"/>
    <w:rsid w:val="008A432A"/>
    <w:rsid w:val="008A49CD"/>
    <w:rsid w:val="008A4B9A"/>
    <w:rsid w:val="008A4DB9"/>
    <w:rsid w:val="008A5227"/>
    <w:rsid w:val="008A5A4E"/>
    <w:rsid w:val="008A5FD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39D4"/>
    <w:rsid w:val="008B42F6"/>
    <w:rsid w:val="008B4A24"/>
    <w:rsid w:val="008B4DAB"/>
    <w:rsid w:val="008B57D2"/>
    <w:rsid w:val="008B63B4"/>
    <w:rsid w:val="008B6519"/>
    <w:rsid w:val="008B67DB"/>
    <w:rsid w:val="008B6C51"/>
    <w:rsid w:val="008B7118"/>
    <w:rsid w:val="008B72C8"/>
    <w:rsid w:val="008B75C4"/>
    <w:rsid w:val="008C0520"/>
    <w:rsid w:val="008C1684"/>
    <w:rsid w:val="008C269C"/>
    <w:rsid w:val="008C27E5"/>
    <w:rsid w:val="008C4B9C"/>
    <w:rsid w:val="008C4D72"/>
    <w:rsid w:val="008C627A"/>
    <w:rsid w:val="008C702F"/>
    <w:rsid w:val="008C725F"/>
    <w:rsid w:val="008C77F0"/>
    <w:rsid w:val="008C7983"/>
    <w:rsid w:val="008C7D76"/>
    <w:rsid w:val="008D14FF"/>
    <w:rsid w:val="008D179B"/>
    <w:rsid w:val="008D2EA1"/>
    <w:rsid w:val="008D2EC1"/>
    <w:rsid w:val="008D3001"/>
    <w:rsid w:val="008D3184"/>
    <w:rsid w:val="008D359C"/>
    <w:rsid w:val="008D3E10"/>
    <w:rsid w:val="008D3FA1"/>
    <w:rsid w:val="008D40B0"/>
    <w:rsid w:val="008D4540"/>
    <w:rsid w:val="008D53BF"/>
    <w:rsid w:val="008D597D"/>
    <w:rsid w:val="008D5BD3"/>
    <w:rsid w:val="008D69D1"/>
    <w:rsid w:val="008D6D66"/>
    <w:rsid w:val="008D6E4E"/>
    <w:rsid w:val="008D74AC"/>
    <w:rsid w:val="008D7F47"/>
    <w:rsid w:val="008E00E6"/>
    <w:rsid w:val="008E05EA"/>
    <w:rsid w:val="008E05F5"/>
    <w:rsid w:val="008E0A0C"/>
    <w:rsid w:val="008E32F1"/>
    <w:rsid w:val="008E3B35"/>
    <w:rsid w:val="008E3E85"/>
    <w:rsid w:val="008E4036"/>
    <w:rsid w:val="008E43ED"/>
    <w:rsid w:val="008E49F5"/>
    <w:rsid w:val="008E6039"/>
    <w:rsid w:val="008E67B7"/>
    <w:rsid w:val="008E6843"/>
    <w:rsid w:val="008E779F"/>
    <w:rsid w:val="008E7B34"/>
    <w:rsid w:val="008F0043"/>
    <w:rsid w:val="008F0658"/>
    <w:rsid w:val="008F102C"/>
    <w:rsid w:val="008F1796"/>
    <w:rsid w:val="008F2977"/>
    <w:rsid w:val="008F29D4"/>
    <w:rsid w:val="008F3622"/>
    <w:rsid w:val="008F44F6"/>
    <w:rsid w:val="008F4CB1"/>
    <w:rsid w:val="008F5D41"/>
    <w:rsid w:val="008F6F4B"/>
    <w:rsid w:val="008F6F90"/>
    <w:rsid w:val="008F7E84"/>
    <w:rsid w:val="00901BF6"/>
    <w:rsid w:val="009028DC"/>
    <w:rsid w:val="00903CC2"/>
    <w:rsid w:val="00903F72"/>
    <w:rsid w:val="00904362"/>
    <w:rsid w:val="00905E09"/>
    <w:rsid w:val="009063FF"/>
    <w:rsid w:val="00906EB9"/>
    <w:rsid w:val="00907415"/>
    <w:rsid w:val="00907607"/>
    <w:rsid w:val="00907709"/>
    <w:rsid w:val="00910296"/>
    <w:rsid w:val="009105A2"/>
    <w:rsid w:val="00910622"/>
    <w:rsid w:val="0091083F"/>
    <w:rsid w:val="00910C04"/>
    <w:rsid w:val="0091225B"/>
    <w:rsid w:val="009122D2"/>
    <w:rsid w:val="00913D6D"/>
    <w:rsid w:val="009148AC"/>
    <w:rsid w:val="009149FC"/>
    <w:rsid w:val="00915152"/>
    <w:rsid w:val="009151BB"/>
    <w:rsid w:val="009151FE"/>
    <w:rsid w:val="009154D9"/>
    <w:rsid w:val="009160EC"/>
    <w:rsid w:val="009167DB"/>
    <w:rsid w:val="00917030"/>
    <w:rsid w:val="009203DF"/>
    <w:rsid w:val="00920769"/>
    <w:rsid w:val="00921F7D"/>
    <w:rsid w:val="0092304C"/>
    <w:rsid w:val="009239DE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395"/>
    <w:rsid w:val="00930767"/>
    <w:rsid w:val="00930F6A"/>
    <w:rsid w:val="009315C8"/>
    <w:rsid w:val="00931AEF"/>
    <w:rsid w:val="00932F62"/>
    <w:rsid w:val="00933EAF"/>
    <w:rsid w:val="009340AE"/>
    <w:rsid w:val="00934323"/>
    <w:rsid w:val="00935843"/>
    <w:rsid w:val="00936170"/>
    <w:rsid w:val="00936446"/>
    <w:rsid w:val="00936B63"/>
    <w:rsid w:val="00937117"/>
    <w:rsid w:val="00937FE0"/>
    <w:rsid w:val="0094034A"/>
    <w:rsid w:val="00940A9B"/>
    <w:rsid w:val="00940F6D"/>
    <w:rsid w:val="00941813"/>
    <w:rsid w:val="00941C5A"/>
    <w:rsid w:val="00941D1C"/>
    <w:rsid w:val="0094372D"/>
    <w:rsid w:val="00943879"/>
    <w:rsid w:val="00943AD8"/>
    <w:rsid w:val="009444AC"/>
    <w:rsid w:val="00945184"/>
    <w:rsid w:val="00946371"/>
    <w:rsid w:val="00946585"/>
    <w:rsid w:val="009466E9"/>
    <w:rsid w:val="009467F1"/>
    <w:rsid w:val="00946895"/>
    <w:rsid w:val="00946D70"/>
    <w:rsid w:val="009473D0"/>
    <w:rsid w:val="009478CA"/>
    <w:rsid w:val="00950944"/>
    <w:rsid w:val="00950A7C"/>
    <w:rsid w:val="00950F54"/>
    <w:rsid w:val="009515B1"/>
    <w:rsid w:val="00951C5B"/>
    <w:rsid w:val="00951F99"/>
    <w:rsid w:val="009522D0"/>
    <w:rsid w:val="00952CC9"/>
    <w:rsid w:val="0095529F"/>
    <w:rsid w:val="00955EB3"/>
    <w:rsid w:val="0095643D"/>
    <w:rsid w:val="009577C2"/>
    <w:rsid w:val="00960076"/>
    <w:rsid w:val="00960822"/>
    <w:rsid w:val="009614CF"/>
    <w:rsid w:val="00961893"/>
    <w:rsid w:val="00962055"/>
    <w:rsid w:val="00962518"/>
    <w:rsid w:val="0096254C"/>
    <w:rsid w:val="00962C14"/>
    <w:rsid w:val="00962FEA"/>
    <w:rsid w:val="009633AA"/>
    <w:rsid w:val="009654CC"/>
    <w:rsid w:val="00965550"/>
    <w:rsid w:val="00965A07"/>
    <w:rsid w:val="009668C6"/>
    <w:rsid w:val="00966B96"/>
    <w:rsid w:val="00967628"/>
    <w:rsid w:val="009676DA"/>
    <w:rsid w:val="00967743"/>
    <w:rsid w:val="0097059E"/>
    <w:rsid w:val="00970A3D"/>
    <w:rsid w:val="00970B21"/>
    <w:rsid w:val="00972B9E"/>
    <w:rsid w:val="00973394"/>
    <w:rsid w:val="00973500"/>
    <w:rsid w:val="00973FD5"/>
    <w:rsid w:val="00974335"/>
    <w:rsid w:val="00974AEF"/>
    <w:rsid w:val="0097526B"/>
    <w:rsid w:val="00975689"/>
    <w:rsid w:val="00975B67"/>
    <w:rsid w:val="00976360"/>
    <w:rsid w:val="00976C59"/>
    <w:rsid w:val="00976D8F"/>
    <w:rsid w:val="009771B8"/>
    <w:rsid w:val="00977A44"/>
    <w:rsid w:val="00977FE4"/>
    <w:rsid w:val="009804A1"/>
    <w:rsid w:val="009807C4"/>
    <w:rsid w:val="0098134A"/>
    <w:rsid w:val="0098157A"/>
    <w:rsid w:val="00983429"/>
    <w:rsid w:val="009834C0"/>
    <w:rsid w:val="00983D74"/>
    <w:rsid w:val="00984FF6"/>
    <w:rsid w:val="00985088"/>
    <w:rsid w:val="009851D3"/>
    <w:rsid w:val="0098538E"/>
    <w:rsid w:val="0098584E"/>
    <w:rsid w:val="009862C5"/>
    <w:rsid w:val="00987630"/>
    <w:rsid w:val="00987687"/>
    <w:rsid w:val="0098798D"/>
    <w:rsid w:val="0099101C"/>
    <w:rsid w:val="009919E9"/>
    <w:rsid w:val="00991F61"/>
    <w:rsid w:val="00992609"/>
    <w:rsid w:val="009940BB"/>
    <w:rsid w:val="009951BA"/>
    <w:rsid w:val="00995394"/>
    <w:rsid w:val="00995FEA"/>
    <w:rsid w:val="0099621F"/>
    <w:rsid w:val="00996554"/>
    <w:rsid w:val="00996A2E"/>
    <w:rsid w:val="00996B20"/>
    <w:rsid w:val="00996F3A"/>
    <w:rsid w:val="0099717E"/>
    <w:rsid w:val="00997D0B"/>
    <w:rsid w:val="009A0A9B"/>
    <w:rsid w:val="009A1992"/>
    <w:rsid w:val="009A2B97"/>
    <w:rsid w:val="009A2BDD"/>
    <w:rsid w:val="009A3A57"/>
    <w:rsid w:val="009A3F3E"/>
    <w:rsid w:val="009A47F0"/>
    <w:rsid w:val="009A4F46"/>
    <w:rsid w:val="009A5435"/>
    <w:rsid w:val="009A5936"/>
    <w:rsid w:val="009A65E7"/>
    <w:rsid w:val="009A66A7"/>
    <w:rsid w:val="009A6F15"/>
    <w:rsid w:val="009A779B"/>
    <w:rsid w:val="009B098E"/>
    <w:rsid w:val="009B1B64"/>
    <w:rsid w:val="009B22E3"/>
    <w:rsid w:val="009B282D"/>
    <w:rsid w:val="009B3A77"/>
    <w:rsid w:val="009B4228"/>
    <w:rsid w:val="009B4311"/>
    <w:rsid w:val="009B4345"/>
    <w:rsid w:val="009B4821"/>
    <w:rsid w:val="009B5077"/>
    <w:rsid w:val="009B7596"/>
    <w:rsid w:val="009B76B5"/>
    <w:rsid w:val="009C0C6F"/>
    <w:rsid w:val="009C127A"/>
    <w:rsid w:val="009C17AB"/>
    <w:rsid w:val="009C1D33"/>
    <w:rsid w:val="009C2954"/>
    <w:rsid w:val="009C2EC1"/>
    <w:rsid w:val="009C328F"/>
    <w:rsid w:val="009C3C47"/>
    <w:rsid w:val="009C48F0"/>
    <w:rsid w:val="009C4C59"/>
    <w:rsid w:val="009C4C83"/>
    <w:rsid w:val="009C4EC6"/>
    <w:rsid w:val="009C61EE"/>
    <w:rsid w:val="009C627F"/>
    <w:rsid w:val="009C65C0"/>
    <w:rsid w:val="009C6BA6"/>
    <w:rsid w:val="009C7DCA"/>
    <w:rsid w:val="009D0C89"/>
    <w:rsid w:val="009D12F8"/>
    <w:rsid w:val="009D14EE"/>
    <w:rsid w:val="009D1B3A"/>
    <w:rsid w:val="009D1C91"/>
    <w:rsid w:val="009D28AB"/>
    <w:rsid w:val="009D328E"/>
    <w:rsid w:val="009D3772"/>
    <w:rsid w:val="009D379D"/>
    <w:rsid w:val="009D4A0D"/>
    <w:rsid w:val="009D4C4E"/>
    <w:rsid w:val="009D5451"/>
    <w:rsid w:val="009D5ABF"/>
    <w:rsid w:val="009D689B"/>
    <w:rsid w:val="009D742C"/>
    <w:rsid w:val="009D7692"/>
    <w:rsid w:val="009E019A"/>
    <w:rsid w:val="009E0DA6"/>
    <w:rsid w:val="009E128C"/>
    <w:rsid w:val="009E1402"/>
    <w:rsid w:val="009E15A3"/>
    <w:rsid w:val="009E185F"/>
    <w:rsid w:val="009E32E8"/>
    <w:rsid w:val="009E391F"/>
    <w:rsid w:val="009E3E55"/>
    <w:rsid w:val="009E4370"/>
    <w:rsid w:val="009E4451"/>
    <w:rsid w:val="009E4533"/>
    <w:rsid w:val="009E4EAC"/>
    <w:rsid w:val="009E61BA"/>
    <w:rsid w:val="009E6222"/>
    <w:rsid w:val="009E68BD"/>
    <w:rsid w:val="009E6F6F"/>
    <w:rsid w:val="009E7060"/>
    <w:rsid w:val="009E784C"/>
    <w:rsid w:val="009E7F07"/>
    <w:rsid w:val="009F13A5"/>
    <w:rsid w:val="009F1C09"/>
    <w:rsid w:val="009F2D7B"/>
    <w:rsid w:val="009F30FC"/>
    <w:rsid w:val="009F3240"/>
    <w:rsid w:val="009F32A9"/>
    <w:rsid w:val="009F33F4"/>
    <w:rsid w:val="009F4CCA"/>
    <w:rsid w:val="009F545B"/>
    <w:rsid w:val="009F5911"/>
    <w:rsid w:val="009F5D76"/>
    <w:rsid w:val="009F6ABD"/>
    <w:rsid w:val="009F74A1"/>
    <w:rsid w:val="009F7B7F"/>
    <w:rsid w:val="00A01BA0"/>
    <w:rsid w:val="00A01F44"/>
    <w:rsid w:val="00A02AB3"/>
    <w:rsid w:val="00A02D3E"/>
    <w:rsid w:val="00A03647"/>
    <w:rsid w:val="00A037F8"/>
    <w:rsid w:val="00A040FE"/>
    <w:rsid w:val="00A0436B"/>
    <w:rsid w:val="00A04C25"/>
    <w:rsid w:val="00A05B04"/>
    <w:rsid w:val="00A060E0"/>
    <w:rsid w:val="00A066CC"/>
    <w:rsid w:val="00A116EB"/>
    <w:rsid w:val="00A120DB"/>
    <w:rsid w:val="00A14794"/>
    <w:rsid w:val="00A15802"/>
    <w:rsid w:val="00A165DC"/>
    <w:rsid w:val="00A16AF4"/>
    <w:rsid w:val="00A16BD6"/>
    <w:rsid w:val="00A17B77"/>
    <w:rsid w:val="00A20969"/>
    <w:rsid w:val="00A2098C"/>
    <w:rsid w:val="00A21412"/>
    <w:rsid w:val="00A21642"/>
    <w:rsid w:val="00A21FDD"/>
    <w:rsid w:val="00A2206C"/>
    <w:rsid w:val="00A2287A"/>
    <w:rsid w:val="00A22B9E"/>
    <w:rsid w:val="00A236A9"/>
    <w:rsid w:val="00A2415A"/>
    <w:rsid w:val="00A25329"/>
    <w:rsid w:val="00A256AC"/>
    <w:rsid w:val="00A258AA"/>
    <w:rsid w:val="00A25C11"/>
    <w:rsid w:val="00A2726D"/>
    <w:rsid w:val="00A30881"/>
    <w:rsid w:val="00A31785"/>
    <w:rsid w:val="00A3276F"/>
    <w:rsid w:val="00A32877"/>
    <w:rsid w:val="00A32B7D"/>
    <w:rsid w:val="00A33CC9"/>
    <w:rsid w:val="00A34DA3"/>
    <w:rsid w:val="00A35349"/>
    <w:rsid w:val="00A35FC3"/>
    <w:rsid w:val="00A36360"/>
    <w:rsid w:val="00A36D42"/>
    <w:rsid w:val="00A36D6F"/>
    <w:rsid w:val="00A3730E"/>
    <w:rsid w:val="00A37FBB"/>
    <w:rsid w:val="00A40884"/>
    <w:rsid w:val="00A40B20"/>
    <w:rsid w:val="00A40F9B"/>
    <w:rsid w:val="00A419EA"/>
    <w:rsid w:val="00A41C9D"/>
    <w:rsid w:val="00A4212C"/>
    <w:rsid w:val="00A424F0"/>
    <w:rsid w:val="00A42662"/>
    <w:rsid w:val="00A43149"/>
    <w:rsid w:val="00A43243"/>
    <w:rsid w:val="00A4406D"/>
    <w:rsid w:val="00A44F5A"/>
    <w:rsid w:val="00A452B3"/>
    <w:rsid w:val="00A47253"/>
    <w:rsid w:val="00A472BC"/>
    <w:rsid w:val="00A4731A"/>
    <w:rsid w:val="00A479B7"/>
    <w:rsid w:val="00A47C21"/>
    <w:rsid w:val="00A47E53"/>
    <w:rsid w:val="00A51C47"/>
    <w:rsid w:val="00A52427"/>
    <w:rsid w:val="00A54680"/>
    <w:rsid w:val="00A55125"/>
    <w:rsid w:val="00A55B4B"/>
    <w:rsid w:val="00A5716B"/>
    <w:rsid w:val="00A5745A"/>
    <w:rsid w:val="00A576CC"/>
    <w:rsid w:val="00A60FFF"/>
    <w:rsid w:val="00A61C7A"/>
    <w:rsid w:val="00A61F16"/>
    <w:rsid w:val="00A62339"/>
    <w:rsid w:val="00A62B57"/>
    <w:rsid w:val="00A62B7D"/>
    <w:rsid w:val="00A6329A"/>
    <w:rsid w:val="00A632AA"/>
    <w:rsid w:val="00A63B58"/>
    <w:rsid w:val="00A64644"/>
    <w:rsid w:val="00A6490F"/>
    <w:rsid w:val="00A6493D"/>
    <w:rsid w:val="00A64FF4"/>
    <w:rsid w:val="00A655AA"/>
    <w:rsid w:val="00A65F88"/>
    <w:rsid w:val="00A660C5"/>
    <w:rsid w:val="00A66309"/>
    <w:rsid w:val="00A663C1"/>
    <w:rsid w:val="00A668EA"/>
    <w:rsid w:val="00A672C8"/>
    <w:rsid w:val="00A675BA"/>
    <w:rsid w:val="00A67683"/>
    <w:rsid w:val="00A67F4A"/>
    <w:rsid w:val="00A7016B"/>
    <w:rsid w:val="00A701C7"/>
    <w:rsid w:val="00A701FD"/>
    <w:rsid w:val="00A70240"/>
    <w:rsid w:val="00A70307"/>
    <w:rsid w:val="00A708A5"/>
    <w:rsid w:val="00A709E8"/>
    <w:rsid w:val="00A70FD3"/>
    <w:rsid w:val="00A71143"/>
    <w:rsid w:val="00A71F6A"/>
    <w:rsid w:val="00A72354"/>
    <w:rsid w:val="00A72439"/>
    <w:rsid w:val="00A75412"/>
    <w:rsid w:val="00A75B9D"/>
    <w:rsid w:val="00A7727F"/>
    <w:rsid w:val="00A77524"/>
    <w:rsid w:val="00A776E7"/>
    <w:rsid w:val="00A77ACD"/>
    <w:rsid w:val="00A8007D"/>
    <w:rsid w:val="00A8024C"/>
    <w:rsid w:val="00A8040D"/>
    <w:rsid w:val="00A811CE"/>
    <w:rsid w:val="00A812D6"/>
    <w:rsid w:val="00A81637"/>
    <w:rsid w:val="00A81904"/>
    <w:rsid w:val="00A82899"/>
    <w:rsid w:val="00A83363"/>
    <w:rsid w:val="00A837EA"/>
    <w:rsid w:val="00A83A85"/>
    <w:rsid w:val="00A83A98"/>
    <w:rsid w:val="00A83C4E"/>
    <w:rsid w:val="00A84AD7"/>
    <w:rsid w:val="00A85479"/>
    <w:rsid w:val="00A8565D"/>
    <w:rsid w:val="00A857F9"/>
    <w:rsid w:val="00A860C3"/>
    <w:rsid w:val="00A869F6"/>
    <w:rsid w:val="00A86CE1"/>
    <w:rsid w:val="00A87CBC"/>
    <w:rsid w:val="00A87DA7"/>
    <w:rsid w:val="00A900DD"/>
    <w:rsid w:val="00A913A5"/>
    <w:rsid w:val="00A91745"/>
    <w:rsid w:val="00A92921"/>
    <w:rsid w:val="00A930F9"/>
    <w:rsid w:val="00A93E4C"/>
    <w:rsid w:val="00A942FD"/>
    <w:rsid w:val="00A96FE9"/>
    <w:rsid w:val="00A97710"/>
    <w:rsid w:val="00A977B7"/>
    <w:rsid w:val="00A97BC5"/>
    <w:rsid w:val="00AA11BF"/>
    <w:rsid w:val="00AA17AF"/>
    <w:rsid w:val="00AA2648"/>
    <w:rsid w:val="00AA3A7B"/>
    <w:rsid w:val="00AA3B24"/>
    <w:rsid w:val="00AA3F43"/>
    <w:rsid w:val="00AA43AE"/>
    <w:rsid w:val="00AA4C3C"/>
    <w:rsid w:val="00AA5A33"/>
    <w:rsid w:val="00AA5CC8"/>
    <w:rsid w:val="00AA63A1"/>
    <w:rsid w:val="00AA6D4A"/>
    <w:rsid w:val="00AA7222"/>
    <w:rsid w:val="00AB0720"/>
    <w:rsid w:val="00AB111A"/>
    <w:rsid w:val="00AB1216"/>
    <w:rsid w:val="00AB1D4D"/>
    <w:rsid w:val="00AB223D"/>
    <w:rsid w:val="00AB2D01"/>
    <w:rsid w:val="00AB3907"/>
    <w:rsid w:val="00AB3F75"/>
    <w:rsid w:val="00AB4177"/>
    <w:rsid w:val="00AB432A"/>
    <w:rsid w:val="00AB44CD"/>
    <w:rsid w:val="00AB4AEE"/>
    <w:rsid w:val="00AB50D4"/>
    <w:rsid w:val="00AB5381"/>
    <w:rsid w:val="00AB55C2"/>
    <w:rsid w:val="00AB5FBD"/>
    <w:rsid w:val="00AB6628"/>
    <w:rsid w:val="00AB6FC3"/>
    <w:rsid w:val="00AB7330"/>
    <w:rsid w:val="00AB73E4"/>
    <w:rsid w:val="00AB74C0"/>
    <w:rsid w:val="00AB7B41"/>
    <w:rsid w:val="00AB7E8B"/>
    <w:rsid w:val="00AB7ECD"/>
    <w:rsid w:val="00AB7FFE"/>
    <w:rsid w:val="00AC0013"/>
    <w:rsid w:val="00AC0129"/>
    <w:rsid w:val="00AC071B"/>
    <w:rsid w:val="00AC1A08"/>
    <w:rsid w:val="00AC1DBE"/>
    <w:rsid w:val="00AC373B"/>
    <w:rsid w:val="00AC44E5"/>
    <w:rsid w:val="00AC4691"/>
    <w:rsid w:val="00AC4CD5"/>
    <w:rsid w:val="00AC56E7"/>
    <w:rsid w:val="00AC755F"/>
    <w:rsid w:val="00AC7A71"/>
    <w:rsid w:val="00AC7E82"/>
    <w:rsid w:val="00AD0147"/>
    <w:rsid w:val="00AD066C"/>
    <w:rsid w:val="00AD07E8"/>
    <w:rsid w:val="00AD09FB"/>
    <w:rsid w:val="00AD1736"/>
    <w:rsid w:val="00AD23B8"/>
    <w:rsid w:val="00AD288F"/>
    <w:rsid w:val="00AD2A05"/>
    <w:rsid w:val="00AD3C1B"/>
    <w:rsid w:val="00AD3F36"/>
    <w:rsid w:val="00AD421F"/>
    <w:rsid w:val="00AD4E42"/>
    <w:rsid w:val="00AD5CB9"/>
    <w:rsid w:val="00AD63A9"/>
    <w:rsid w:val="00AD6B5C"/>
    <w:rsid w:val="00AD743D"/>
    <w:rsid w:val="00AD781E"/>
    <w:rsid w:val="00AD79D3"/>
    <w:rsid w:val="00AE02F9"/>
    <w:rsid w:val="00AE0D49"/>
    <w:rsid w:val="00AE0D80"/>
    <w:rsid w:val="00AE104E"/>
    <w:rsid w:val="00AE1564"/>
    <w:rsid w:val="00AE1AC7"/>
    <w:rsid w:val="00AE1C01"/>
    <w:rsid w:val="00AE1F0D"/>
    <w:rsid w:val="00AE30B4"/>
    <w:rsid w:val="00AE3469"/>
    <w:rsid w:val="00AE35B8"/>
    <w:rsid w:val="00AE436F"/>
    <w:rsid w:val="00AE46CE"/>
    <w:rsid w:val="00AE4844"/>
    <w:rsid w:val="00AE49C6"/>
    <w:rsid w:val="00AE5276"/>
    <w:rsid w:val="00AE664C"/>
    <w:rsid w:val="00AE6DC1"/>
    <w:rsid w:val="00AF00A1"/>
    <w:rsid w:val="00AF0662"/>
    <w:rsid w:val="00AF0745"/>
    <w:rsid w:val="00AF221D"/>
    <w:rsid w:val="00AF30AA"/>
    <w:rsid w:val="00AF3101"/>
    <w:rsid w:val="00AF4247"/>
    <w:rsid w:val="00AF5475"/>
    <w:rsid w:val="00AF6280"/>
    <w:rsid w:val="00AF6ACD"/>
    <w:rsid w:val="00AF6B44"/>
    <w:rsid w:val="00AF729C"/>
    <w:rsid w:val="00AF7F15"/>
    <w:rsid w:val="00B00975"/>
    <w:rsid w:val="00B01437"/>
    <w:rsid w:val="00B01B31"/>
    <w:rsid w:val="00B01F05"/>
    <w:rsid w:val="00B023FC"/>
    <w:rsid w:val="00B02558"/>
    <w:rsid w:val="00B026AC"/>
    <w:rsid w:val="00B0382C"/>
    <w:rsid w:val="00B03B0E"/>
    <w:rsid w:val="00B04546"/>
    <w:rsid w:val="00B057FB"/>
    <w:rsid w:val="00B06547"/>
    <w:rsid w:val="00B078F9"/>
    <w:rsid w:val="00B110FA"/>
    <w:rsid w:val="00B1213D"/>
    <w:rsid w:val="00B12589"/>
    <w:rsid w:val="00B13D51"/>
    <w:rsid w:val="00B144F2"/>
    <w:rsid w:val="00B14A08"/>
    <w:rsid w:val="00B14DA7"/>
    <w:rsid w:val="00B15B0A"/>
    <w:rsid w:val="00B16A83"/>
    <w:rsid w:val="00B16AB8"/>
    <w:rsid w:val="00B17217"/>
    <w:rsid w:val="00B173BF"/>
    <w:rsid w:val="00B174FC"/>
    <w:rsid w:val="00B17ECF"/>
    <w:rsid w:val="00B20DD1"/>
    <w:rsid w:val="00B2117F"/>
    <w:rsid w:val="00B21AC0"/>
    <w:rsid w:val="00B21C56"/>
    <w:rsid w:val="00B221DF"/>
    <w:rsid w:val="00B22C36"/>
    <w:rsid w:val="00B230F1"/>
    <w:rsid w:val="00B237FB"/>
    <w:rsid w:val="00B23D0B"/>
    <w:rsid w:val="00B24DAA"/>
    <w:rsid w:val="00B2517E"/>
    <w:rsid w:val="00B25554"/>
    <w:rsid w:val="00B258DA"/>
    <w:rsid w:val="00B264B9"/>
    <w:rsid w:val="00B2664D"/>
    <w:rsid w:val="00B2772E"/>
    <w:rsid w:val="00B27CD9"/>
    <w:rsid w:val="00B30331"/>
    <w:rsid w:val="00B314C8"/>
    <w:rsid w:val="00B3152E"/>
    <w:rsid w:val="00B31A2A"/>
    <w:rsid w:val="00B328A7"/>
    <w:rsid w:val="00B32B4A"/>
    <w:rsid w:val="00B3303E"/>
    <w:rsid w:val="00B34251"/>
    <w:rsid w:val="00B342EE"/>
    <w:rsid w:val="00B34F14"/>
    <w:rsid w:val="00B351D3"/>
    <w:rsid w:val="00B358DB"/>
    <w:rsid w:val="00B35EA0"/>
    <w:rsid w:val="00B36123"/>
    <w:rsid w:val="00B36132"/>
    <w:rsid w:val="00B37788"/>
    <w:rsid w:val="00B40879"/>
    <w:rsid w:val="00B43137"/>
    <w:rsid w:val="00B44313"/>
    <w:rsid w:val="00B44875"/>
    <w:rsid w:val="00B44A44"/>
    <w:rsid w:val="00B45573"/>
    <w:rsid w:val="00B462DF"/>
    <w:rsid w:val="00B46423"/>
    <w:rsid w:val="00B46A0C"/>
    <w:rsid w:val="00B47088"/>
    <w:rsid w:val="00B470E8"/>
    <w:rsid w:val="00B47308"/>
    <w:rsid w:val="00B477D6"/>
    <w:rsid w:val="00B5033A"/>
    <w:rsid w:val="00B51811"/>
    <w:rsid w:val="00B5197B"/>
    <w:rsid w:val="00B519FF"/>
    <w:rsid w:val="00B526CF"/>
    <w:rsid w:val="00B52F56"/>
    <w:rsid w:val="00B536D7"/>
    <w:rsid w:val="00B5382A"/>
    <w:rsid w:val="00B539A0"/>
    <w:rsid w:val="00B53A28"/>
    <w:rsid w:val="00B53C0E"/>
    <w:rsid w:val="00B53D7E"/>
    <w:rsid w:val="00B554BC"/>
    <w:rsid w:val="00B55C6E"/>
    <w:rsid w:val="00B567B9"/>
    <w:rsid w:val="00B57F79"/>
    <w:rsid w:val="00B61E66"/>
    <w:rsid w:val="00B62C26"/>
    <w:rsid w:val="00B63BD6"/>
    <w:rsid w:val="00B640A4"/>
    <w:rsid w:val="00B645F7"/>
    <w:rsid w:val="00B64BE8"/>
    <w:rsid w:val="00B65312"/>
    <w:rsid w:val="00B65BF5"/>
    <w:rsid w:val="00B66362"/>
    <w:rsid w:val="00B66380"/>
    <w:rsid w:val="00B66F02"/>
    <w:rsid w:val="00B67237"/>
    <w:rsid w:val="00B67FE2"/>
    <w:rsid w:val="00B700F9"/>
    <w:rsid w:val="00B7088E"/>
    <w:rsid w:val="00B70AB5"/>
    <w:rsid w:val="00B71B4F"/>
    <w:rsid w:val="00B72053"/>
    <w:rsid w:val="00B72886"/>
    <w:rsid w:val="00B728D1"/>
    <w:rsid w:val="00B72D70"/>
    <w:rsid w:val="00B73CC6"/>
    <w:rsid w:val="00B744BC"/>
    <w:rsid w:val="00B75020"/>
    <w:rsid w:val="00B752F8"/>
    <w:rsid w:val="00B75AA6"/>
    <w:rsid w:val="00B76F33"/>
    <w:rsid w:val="00B7715C"/>
    <w:rsid w:val="00B7754D"/>
    <w:rsid w:val="00B776F2"/>
    <w:rsid w:val="00B77FC7"/>
    <w:rsid w:val="00B80C2A"/>
    <w:rsid w:val="00B80EAC"/>
    <w:rsid w:val="00B81CE1"/>
    <w:rsid w:val="00B82508"/>
    <w:rsid w:val="00B826B6"/>
    <w:rsid w:val="00B82E29"/>
    <w:rsid w:val="00B856AE"/>
    <w:rsid w:val="00B86232"/>
    <w:rsid w:val="00B87B9D"/>
    <w:rsid w:val="00B905A2"/>
    <w:rsid w:val="00B90E99"/>
    <w:rsid w:val="00B916DB"/>
    <w:rsid w:val="00B91826"/>
    <w:rsid w:val="00B929BB"/>
    <w:rsid w:val="00B93075"/>
    <w:rsid w:val="00B936D4"/>
    <w:rsid w:val="00B93711"/>
    <w:rsid w:val="00B94023"/>
    <w:rsid w:val="00B94D95"/>
    <w:rsid w:val="00B958E3"/>
    <w:rsid w:val="00B95DA5"/>
    <w:rsid w:val="00B964C8"/>
    <w:rsid w:val="00BA0F0D"/>
    <w:rsid w:val="00BA202D"/>
    <w:rsid w:val="00BA2668"/>
    <w:rsid w:val="00BA2760"/>
    <w:rsid w:val="00BA295F"/>
    <w:rsid w:val="00BA2C69"/>
    <w:rsid w:val="00BA3032"/>
    <w:rsid w:val="00BA3912"/>
    <w:rsid w:val="00BA39CB"/>
    <w:rsid w:val="00BA4A52"/>
    <w:rsid w:val="00BA4F99"/>
    <w:rsid w:val="00BA51DE"/>
    <w:rsid w:val="00BA5664"/>
    <w:rsid w:val="00BA62B1"/>
    <w:rsid w:val="00BA6C70"/>
    <w:rsid w:val="00BA747B"/>
    <w:rsid w:val="00BA771A"/>
    <w:rsid w:val="00BA7DD0"/>
    <w:rsid w:val="00BA7ED9"/>
    <w:rsid w:val="00BB26B7"/>
    <w:rsid w:val="00BB3B14"/>
    <w:rsid w:val="00BB42E1"/>
    <w:rsid w:val="00BB4421"/>
    <w:rsid w:val="00BB539A"/>
    <w:rsid w:val="00BB550D"/>
    <w:rsid w:val="00BB684A"/>
    <w:rsid w:val="00BB73A0"/>
    <w:rsid w:val="00BB74F3"/>
    <w:rsid w:val="00BB79BD"/>
    <w:rsid w:val="00BB7DFE"/>
    <w:rsid w:val="00BC05AF"/>
    <w:rsid w:val="00BC0F2B"/>
    <w:rsid w:val="00BC109E"/>
    <w:rsid w:val="00BC1459"/>
    <w:rsid w:val="00BC14F0"/>
    <w:rsid w:val="00BC1EF9"/>
    <w:rsid w:val="00BC22BE"/>
    <w:rsid w:val="00BC3EA4"/>
    <w:rsid w:val="00BC4D9B"/>
    <w:rsid w:val="00BC5290"/>
    <w:rsid w:val="00BC55E1"/>
    <w:rsid w:val="00BC6BBB"/>
    <w:rsid w:val="00BC75A1"/>
    <w:rsid w:val="00BD02EE"/>
    <w:rsid w:val="00BD1003"/>
    <w:rsid w:val="00BD17A4"/>
    <w:rsid w:val="00BD2B6C"/>
    <w:rsid w:val="00BD3D6C"/>
    <w:rsid w:val="00BD42C6"/>
    <w:rsid w:val="00BD4C77"/>
    <w:rsid w:val="00BD4EAF"/>
    <w:rsid w:val="00BD5A79"/>
    <w:rsid w:val="00BD623D"/>
    <w:rsid w:val="00BD684D"/>
    <w:rsid w:val="00BD6B6F"/>
    <w:rsid w:val="00BD6BE3"/>
    <w:rsid w:val="00BD78A5"/>
    <w:rsid w:val="00BD7B76"/>
    <w:rsid w:val="00BE0447"/>
    <w:rsid w:val="00BE1740"/>
    <w:rsid w:val="00BE1C72"/>
    <w:rsid w:val="00BE1F28"/>
    <w:rsid w:val="00BE3A8F"/>
    <w:rsid w:val="00BE4E64"/>
    <w:rsid w:val="00BE6092"/>
    <w:rsid w:val="00BE61C1"/>
    <w:rsid w:val="00BE6304"/>
    <w:rsid w:val="00BE6480"/>
    <w:rsid w:val="00BE67CA"/>
    <w:rsid w:val="00BE6D8B"/>
    <w:rsid w:val="00BF02F3"/>
    <w:rsid w:val="00BF0D7E"/>
    <w:rsid w:val="00BF1CAB"/>
    <w:rsid w:val="00BF1CF2"/>
    <w:rsid w:val="00BF1D46"/>
    <w:rsid w:val="00BF243C"/>
    <w:rsid w:val="00BF4117"/>
    <w:rsid w:val="00BF41BE"/>
    <w:rsid w:val="00BF4354"/>
    <w:rsid w:val="00BF4550"/>
    <w:rsid w:val="00BF47FF"/>
    <w:rsid w:val="00BF6304"/>
    <w:rsid w:val="00BF6761"/>
    <w:rsid w:val="00BF796D"/>
    <w:rsid w:val="00BF7CA7"/>
    <w:rsid w:val="00BF7DE0"/>
    <w:rsid w:val="00C00F20"/>
    <w:rsid w:val="00C01311"/>
    <w:rsid w:val="00C01C14"/>
    <w:rsid w:val="00C05102"/>
    <w:rsid w:val="00C053C9"/>
    <w:rsid w:val="00C0683A"/>
    <w:rsid w:val="00C06874"/>
    <w:rsid w:val="00C069F3"/>
    <w:rsid w:val="00C06AA2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4468"/>
    <w:rsid w:val="00C15636"/>
    <w:rsid w:val="00C1592B"/>
    <w:rsid w:val="00C15C9F"/>
    <w:rsid w:val="00C164E3"/>
    <w:rsid w:val="00C16B4D"/>
    <w:rsid w:val="00C17448"/>
    <w:rsid w:val="00C17801"/>
    <w:rsid w:val="00C179CB"/>
    <w:rsid w:val="00C200C8"/>
    <w:rsid w:val="00C201F0"/>
    <w:rsid w:val="00C2097D"/>
    <w:rsid w:val="00C21129"/>
    <w:rsid w:val="00C21508"/>
    <w:rsid w:val="00C217EC"/>
    <w:rsid w:val="00C219CF"/>
    <w:rsid w:val="00C220B7"/>
    <w:rsid w:val="00C221C1"/>
    <w:rsid w:val="00C22C32"/>
    <w:rsid w:val="00C237BA"/>
    <w:rsid w:val="00C23F9A"/>
    <w:rsid w:val="00C2444E"/>
    <w:rsid w:val="00C25924"/>
    <w:rsid w:val="00C25F9F"/>
    <w:rsid w:val="00C25FAB"/>
    <w:rsid w:val="00C2631B"/>
    <w:rsid w:val="00C26C48"/>
    <w:rsid w:val="00C275AC"/>
    <w:rsid w:val="00C318AE"/>
    <w:rsid w:val="00C31A17"/>
    <w:rsid w:val="00C31CF6"/>
    <w:rsid w:val="00C32B44"/>
    <w:rsid w:val="00C32D58"/>
    <w:rsid w:val="00C340FB"/>
    <w:rsid w:val="00C34707"/>
    <w:rsid w:val="00C3516A"/>
    <w:rsid w:val="00C3523D"/>
    <w:rsid w:val="00C3642A"/>
    <w:rsid w:val="00C3687F"/>
    <w:rsid w:val="00C36FEA"/>
    <w:rsid w:val="00C377B7"/>
    <w:rsid w:val="00C401BA"/>
    <w:rsid w:val="00C405C8"/>
    <w:rsid w:val="00C4066B"/>
    <w:rsid w:val="00C41264"/>
    <w:rsid w:val="00C41892"/>
    <w:rsid w:val="00C41CE1"/>
    <w:rsid w:val="00C426A1"/>
    <w:rsid w:val="00C42894"/>
    <w:rsid w:val="00C42C83"/>
    <w:rsid w:val="00C42DF8"/>
    <w:rsid w:val="00C43B23"/>
    <w:rsid w:val="00C4442F"/>
    <w:rsid w:val="00C45165"/>
    <w:rsid w:val="00C46509"/>
    <w:rsid w:val="00C46677"/>
    <w:rsid w:val="00C5002A"/>
    <w:rsid w:val="00C5006C"/>
    <w:rsid w:val="00C50125"/>
    <w:rsid w:val="00C50630"/>
    <w:rsid w:val="00C50721"/>
    <w:rsid w:val="00C508A8"/>
    <w:rsid w:val="00C5092B"/>
    <w:rsid w:val="00C50942"/>
    <w:rsid w:val="00C50DD3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576A"/>
    <w:rsid w:val="00C55F85"/>
    <w:rsid w:val="00C56063"/>
    <w:rsid w:val="00C562F2"/>
    <w:rsid w:val="00C56AE9"/>
    <w:rsid w:val="00C56F66"/>
    <w:rsid w:val="00C57187"/>
    <w:rsid w:val="00C5787D"/>
    <w:rsid w:val="00C61592"/>
    <w:rsid w:val="00C6187C"/>
    <w:rsid w:val="00C61B87"/>
    <w:rsid w:val="00C62424"/>
    <w:rsid w:val="00C632E6"/>
    <w:rsid w:val="00C633AB"/>
    <w:rsid w:val="00C63DED"/>
    <w:rsid w:val="00C65043"/>
    <w:rsid w:val="00C65738"/>
    <w:rsid w:val="00C6596A"/>
    <w:rsid w:val="00C65C31"/>
    <w:rsid w:val="00C66412"/>
    <w:rsid w:val="00C66531"/>
    <w:rsid w:val="00C66CFC"/>
    <w:rsid w:val="00C66F03"/>
    <w:rsid w:val="00C67F0F"/>
    <w:rsid w:val="00C706DF"/>
    <w:rsid w:val="00C70A0F"/>
    <w:rsid w:val="00C70A76"/>
    <w:rsid w:val="00C71318"/>
    <w:rsid w:val="00C71CE7"/>
    <w:rsid w:val="00C72C8B"/>
    <w:rsid w:val="00C72DD2"/>
    <w:rsid w:val="00C72E79"/>
    <w:rsid w:val="00C73A6D"/>
    <w:rsid w:val="00C74457"/>
    <w:rsid w:val="00C755D8"/>
    <w:rsid w:val="00C75F39"/>
    <w:rsid w:val="00C762D2"/>
    <w:rsid w:val="00C7729C"/>
    <w:rsid w:val="00C77769"/>
    <w:rsid w:val="00C80F6F"/>
    <w:rsid w:val="00C8115E"/>
    <w:rsid w:val="00C81402"/>
    <w:rsid w:val="00C8191D"/>
    <w:rsid w:val="00C81BBC"/>
    <w:rsid w:val="00C83033"/>
    <w:rsid w:val="00C83385"/>
    <w:rsid w:val="00C83436"/>
    <w:rsid w:val="00C8424E"/>
    <w:rsid w:val="00C842F1"/>
    <w:rsid w:val="00C85069"/>
    <w:rsid w:val="00C85286"/>
    <w:rsid w:val="00C8544F"/>
    <w:rsid w:val="00C85666"/>
    <w:rsid w:val="00C862CB"/>
    <w:rsid w:val="00C869AB"/>
    <w:rsid w:val="00C86C2D"/>
    <w:rsid w:val="00C87068"/>
    <w:rsid w:val="00C87A6A"/>
    <w:rsid w:val="00C9021D"/>
    <w:rsid w:val="00C926FF"/>
    <w:rsid w:val="00C9295C"/>
    <w:rsid w:val="00C9295E"/>
    <w:rsid w:val="00C92F95"/>
    <w:rsid w:val="00C9365D"/>
    <w:rsid w:val="00C945C0"/>
    <w:rsid w:val="00C9593D"/>
    <w:rsid w:val="00C9602F"/>
    <w:rsid w:val="00C96DED"/>
    <w:rsid w:val="00C97AC9"/>
    <w:rsid w:val="00C97D05"/>
    <w:rsid w:val="00C97D74"/>
    <w:rsid w:val="00CA0134"/>
    <w:rsid w:val="00CA0390"/>
    <w:rsid w:val="00CA04D8"/>
    <w:rsid w:val="00CA0E21"/>
    <w:rsid w:val="00CA233A"/>
    <w:rsid w:val="00CA2343"/>
    <w:rsid w:val="00CA26E8"/>
    <w:rsid w:val="00CA270E"/>
    <w:rsid w:val="00CA280F"/>
    <w:rsid w:val="00CA340A"/>
    <w:rsid w:val="00CA390E"/>
    <w:rsid w:val="00CA3FB3"/>
    <w:rsid w:val="00CA452C"/>
    <w:rsid w:val="00CA4D34"/>
    <w:rsid w:val="00CA4E71"/>
    <w:rsid w:val="00CA54CC"/>
    <w:rsid w:val="00CA5508"/>
    <w:rsid w:val="00CA5895"/>
    <w:rsid w:val="00CA5ABB"/>
    <w:rsid w:val="00CA5E85"/>
    <w:rsid w:val="00CA66BE"/>
    <w:rsid w:val="00CA6D5A"/>
    <w:rsid w:val="00CA7609"/>
    <w:rsid w:val="00CB00E2"/>
    <w:rsid w:val="00CB0472"/>
    <w:rsid w:val="00CB0CC7"/>
    <w:rsid w:val="00CB10CE"/>
    <w:rsid w:val="00CB1A2F"/>
    <w:rsid w:val="00CB1AB8"/>
    <w:rsid w:val="00CB2087"/>
    <w:rsid w:val="00CB2265"/>
    <w:rsid w:val="00CB3421"/>
    <w:rsid w:val="00CB45C7"/>
    <w:rsid w:val="00CB4799"/>
    <w:rsid w:val="00CB4B07"/>
    <w:rsid w:val="00CB4E1E"/>
    <w:rsid w:val="00CB5517"/>
    <w:rsid w:val="00CB7948"/>
    <w:rsid w:val="00CB7C7A"/>
    <w:rsid w:val="00CC06B1"/>
    <w:rsid w:val="00CC125B"/>
    <w:rsid w:val="00CC1BF1"/>
    <w:rsid w:val="00CC1C1D"/>
    <w:rsid w:val="00CC23E9"/>
    <w:rsid w:val="00CC3698"/>
    <w:rsid w:val="00CC3BB0"/>
    <w:rsid w:val="00CC4136"/>
    <w:rsid w:val="00CC417F"/>
    <w:rsid w:val="00CC419A"/>
    <w:rsid w:val="00CC48B2"/>
    <w:rsid w:val="00CC52A6"/>
    <w:rsid w:val="00CC5AB1"/>
    <w:rsid w:val="00CC5AD1"/>
    <w:rsid w:val="00CC5F9E"/>
    <w:rsid w:val="00CC6B07"/>
    <w:rsid w:val="00CC736E"/>
    <w:rsid w:val="00CC7893"/>
    <w:rsid w:val="00CC7CD3"/>
    <w:rsid w:val="00CD03AA"/>
    <w:rsid w:val="00CD07B0"/>
    <w:rsid w:val="00CD0965"/>
    <w:rsid w:val="00CD0AD0"/>
    <w:rsid w:val="00CD2E16"/>
    <w:rsid w:val="00CD33C4"/>
    <w:rsid w:val="00CD362B"/>
    <w:rsid w:val="00CD45B8"/>
    <w:rsid w:val="00CD4E32"/>
    <w:rsid w:val="00CD5B6F"/>
    <w:rsid w:val="00CD641D"/>
    <w:rsid w:val="00CD6A0E"/>
    <w:rsid w:val="00CD6F3D"/>
    <w:rsid w:val="00CD777E"/>
    <w:rsid w:val="00CE0D2A"/>
    <w:rsid w:val="00CE1678"/>
    <w:rsid w:val="00CE1C46"/>
    <w:rsid w:val="00CE1E85"/>
    <w:rsid w:val="00CE2007"/>
    <w:rsid w:val="00CE35B0"/>
    <w:rsid w:val="00CE3611"/>
    <w:rsid w:val="00CE39AB"/>
    <w:rsid w:val="00CE3F65"/>
    <w:rsid w:val="00CE4793"/>
    <w:rsid w:val="00CE492A"/>
    <w:rsid w:val="00CE4D5A"/>
    <w:rsid w:val="00CE4E0F"/>
    <w:rsid w:val="00CE5F54"/>
    <w:rsid w:val="00CE6540"/>
    <w:rsid w:val="00CE6BA3"/>
    <w:rsid w:val="00CE6EC3"/>
    <w:rsid w:val="00CE7B4D"/>
    <w:rsid w:val="00CE7C4B"/>
    <w:rsid w:val="00CE7D99"/>
    <w:rsid w:val="00CE7E1C"/>
    <w:rsid w:val="00CF2690"/>
    <w:rsid w:val="00CF2A12"/>
    <w:rsid w:val="00CF3644"/>
    <w:rsid w:val="00CF37FE"/>
    <w:rsid w:val="00CF3D21"/>
    <w:rsid w:val="00CF4679"/>
    <w:rsid w:val="00CF475C"/>
    <w:rsid w:val="00CF511B"/>
    <w:rsid w:val="00CF52CC"/>
    <w:rsid w:val="00CF752D"/>
    <w:rsid w:val="00D00E71"/>
    <w:rsid w:val="00D00FC6"/>
    <w:rsid w:val="00D0113C"/>
    <w:rsid w:val="00D02E7B"/>
    <w:rsid w:val="00D031C8"/>
    <w:rsid w:val="00D033F9"/>
    <w:rsid w:val="00D04ECE"/>
    <w:rsid w:val="00D053A7"/>
    <w:rsid w:val="00D0566D"/>
    <w:rsid w:val="00D0591E"/>
    <w:rsid w:val="00D05CE4"/>
    <w:rsid w:val="00D05FB6"/>
    <w:rsid w:val="00D066DC"/>
    <w:rsid w:val="00D0769F"/>
    <w:rsid w:val="00D07C5C"/>
    <w:rsid w:val="00D07E91"/>
    <w:rsid w:val="00D1005B"/>
    <w:rsid w:val="00D102D1"/>
    <w:rsid w:val="00D10300"/>
    <w:rsid w:val="00D115C7"/>
    <w:rsid w:val="00D13AE1"/>
    <w:rsid w:val="00D14705"/>
    <w:rsid w:val="00D16294"/>
    <w:rsid w:val="00D17124"/>
    <w:rsid w:val="00D17B05"/>
    <w:rsid w:val="00D17D67"/>
    <w:rsid w:val="00D2093A"/>
    <w:rsid w:val="00D2178D"/>
    <w:rsid w:val="00D21831"/>
    <w:rsid w:val="00D21FEC"/>
    <w:rsid w:val="00D22765"/>
    <w:rsid w:val="00D22D8D"/>
    <w:rsid w:val="00D230A6"/>
    <w:rsid w:val="00D23AEA"/>
    <w:rsid w:val="00D23B66"/>
    <w:rsid w:val="00D2431E"/>
    <w:rsid w:val="00D25022"/>
    <w:rsid w:val="00D25FF0"/>
    <w:rsid w:val="00D26951"/>
    <w:rsid w:val="00D27373"/>
    <w:rsid w:val="00D27762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05B"/>
    <w:rsid w:val="00D3355C"/>
    <w:rsid w:val="00D3393E"/>
    <w:rsid w:val="00D33E40"/>
    <w:rsid w:val="00D35071"/>
    <w:rsid w:val="00D36056"/>
    <w:rsid w:val="00D374C1"/>
    <w:rsid w:val="00D374EB"/>
    <w:rsid w:val="00D408E6"/>
    <w:rsid w:val="00D41947"/>
    <w:rsid w:val="00D41B39"/>
    <w:rsid w:val="00D42C27"/>
    <w:rsid w:val="00D42D47"/>
    <w:rsid w:val="00D42FD0"/>
    <w:rsid w:val="00D431B7"/>
    <w:rsid w:val="00D43845"/>
    <w:rsid w:val="00D43AA6"/>
    <w:rsid w:val="00D43C4E"/>
    <w:rsid w:val="00D448DF"/>
    <w:rsid w:val="00D4523D"/>
    <w:rsid w:val="00D4628B"/>
    <w:rsid w:val="00D46462"/>
    <w:rsid w:val="00D46D0F"/>
    <w:rsid w:val="00D46D70"/>
    <w:rsid w:val="00D47C1D"/>
    <w:rsid w:val="00D50DEC"/>
    <w:rsid w:val="00D5124B"/>
    <w:rsid w:val="00D51775"/>
    <w:rsid w:val="00D52DDC"/>
    <w:rsid w:val="00D53617"/>
    <w:rsid w:val="00D53628"/>
    <w:rsid w:val="00D541A5"/>
    <w:rsid w:val="00D5452D"/>
    <w:rsid w:val="00D54D39"/>
    <w:rsid w:val="00D550EE"/>
    <w:rsid w:val="00D579AF"/>
    <w:rsid w:val="00D57ABF"/>
    <w:rsid w:val="00D57C04"/>
    <w:rsid w:val="00D61313"/>
    <w:rsid w:val="00D6146F"/>
    <w:rsid w:val="00D61789"/>
    <w:rsid w:val="00D621B8"/>
    <w:rsid w:val="00D62525"/>
    <w:rsid w:val="00D626B2"/>
    <w:rsid w:val="00D63A43"/>
    <w:rsid w:val="00D63AB8"/>
    <w:rsid w:val="00D63ED7"/>
    <w:rsid w:val="00D64E9F"/>
    <w:rsid w:val="00D65606"/>
    <w:rsid w:val="00D6647C"/>
    <w:rsid w:val="00D66530"/>
    <w:rsid w:val="00D668DD"/>
    <w:rsid w:val="00D7044B"/>
    <w:rsid w:val="00D70704"/>
    <w:rsid w:val="00D7083A"/>
    <w:rsid w:val="00D71B35"/>
    <w:rsid w:val="00D71B36"/>
    <w:rsid w:val="00D72050"/>
    <w:rsid w:val="00D72053"/>
    <w:rsid w:val="00D721C2"/>
    <w:rsid w:val="00D7244C"/>
    <w:rsid w:val="00D727D1"/>
    <w:rsid w:val="00D72BB7"/>
    <w:rsid w:val="00D73533"/>
    <w:rsid w:val="00D73C02"/>
    <w:rsid w:val="00D74812"/>
    <w:rsid w:val="00D77509"/>
    <w:rsid w:val="00D777EE"/>
    <w:rsid w:val="00D77D8C"/>
    <w:rsid w:val="00D77DC3"/>
    <w:rsid w:val="00D801D9"/>
    <w:rsid w:val="00D80586"/>
    <w:rsid w:val="00D80798"/>
    <w:rsid w:val="00D81507"/>
    <w:rsid w:val="00D81730"/>
    <w:rsid w:val="00D82235"/>
    <w:rsid w:val="00D826DA"/>
    <w:rsid w:val="00D82750"/>
    <w:rsid w:val="00D8277A"/>
    <w:rsid w:val="00D82A91"/>
    <w:rsid w:val="00D82BFE"/>
    <w:rsid w:val="00D82FD7"/>
    <w:rsid w:val="00D85463"/>
    <w:rsid w:val="00D85778"/>
    <w:rsid w:val="00D85C74"/>
    <w:rsid w:val="00D85D2C"/>
    <w:rsid w:val="00D867A4"/>
    <w:rsid w:val="00D86E97"/>
    <w:rsid w:val="00D8700B"/>
    <w:rsid w:val="00D9026D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DE5"/>
    <w:rsid w:val="00DA0F66"/>
    <w:rsid w:val="00DA1D46"/>
    <w:rsid w:val="00DA20E6"/>
    <w:rsid w:val="00DA2520"/>
    <w:rsid w:val="00DA26C1"/>
    <w:rsid w:val="00DA37A9"/>
    <w:rsid w:val="00DA37E1"/>
    <w:rsid w:val="00DA3823"/>
    <w:rsid w:val="00DA382A"/>
    <w:rsid w:val="00DA42A6"/>
    <w:rsid w:val="00DA43DF"/>
    <w:rsid w:val="00DA440F"/>
    <w:rsid w:val="00DA6189"/>
    <w:rsid w:val="00DA6212"/>
    <w:rsid w:val="00DA65F3"/>
    <w:rsid w:val="00DA6DE7"/>
    <w:rsid w:val="00DA7086"/>
    <w:rsid w:val="00DA7527"/>
    <w:rsid w:val="00DA7996"/>
    <w:rsid w:val="00DA7C23"/>
    <w:rsid w:val="00DB0727"/>
    <w:rsid w:val="00DB08A5"/>
    <w:rsid w:val="00DB1143"/>
    <w:rsid w:val="00DB1637"/>
    <w:rsid w:val="00DB165C"/>
    <w:rsid w:val="00DB1FBF"/>
    <w:rsid w:val="00DB2197"/>
    <w:rsid w:val="00DB252C"/>
    <w:rsid w:val="00DB2986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8AA"/>
    <w:rsid w:val="00DC0D21"/>
    <w:rsid w:val="00DC0F43"/>
    <w:rsid w:val="00DC10B4"/>
    <w:rsid w:val="00DC1161"/>
    <w:rsid w:val="00DC2A79"/>
    <w:rsid w:val="00DC32C1"/>
    <w:rsid w:val="00DC3AB5"/>
    <w:rsid w:val="00DC3E57"/>
    <w:rsid w:val="00DC45EA"/>
    <w:rsid w:val="00DC517B"/>
    <w:rsid w:val="00DC6544"/>
    <w:rsid w:val="00DC69AF"/>
    <w:rsid w:val="00DC6CEE"/>
    <w:rsid w:val="00DC6E13"/>
    <w:rsid w:val="00DD06E2"/>
    <w:rsid w:val="00DD11BC"/>
    <w:rsid w:val="00DD1814"/>
    <w:rsid w:val="00DD3EA3"/>
    <w:rsid w:val="00DD3F41"/>
    <w:rsid w:val="00DD40A7"/>
    <w:rsid w:val="00DD4438"/>
    <w:rsid w:val="00DD47E1"/>
    <w:rsid w:val="00DD5D17"/>
    <w:rsid w:val="00DD5E53"/>
    <w:rsid w:val="00DD5E6E"/>
    <w:rsid w:val="00DE0049"/>
    <w:rsid w:val="00DE0103"/>
    <w:rsid w:val="00DE2AD3"/>
    <w:rsid w:val="00DE2C7F"/>
    <w:rsid w:val="00DE308B"/>
    <w:rsid w:val="00DE362A"/>
    <w:rsid w:val="00DE3765"/>
    <w:rsid w:val="00DE376E"/>
    <w:rsid w:val="00DE38DE"/>
    <w:rsid w:val="00DE44F4"/>
    <w:rsid w:val="00DE55A0"/>
    <w:rsid w:val="00DE5901"/>
    <w:rsid w:val="00DE59D6"/>
    <w:rsid w:val="00DE69DC"/>
    <w:rsid w:val="00DE6C5F"/>
    <w:rsid w:val="00DE7AF9"/>
    <w:rsid w:val="00DE7D3E"/>
    <w:rsid w:val="00DF0AC2"/>
    <w:rsid w:val="00DF0D6A"/>
    <w:rsid w:val="00DF1812"/>
    <w:rsid w:val="00DF1D5C"/>
    <w:rsid w:val="00DF1FCF"/>
    <w:rsid w:val="00DF22A5"/>
    <w:rsid w:val="00DF26D2"/>
    <w:rsid w:val="00DF2AB7"/>
    <w:rsid w:val="00DF39E3"/>
    <w:rsid w:val="00DF3C0C"/>
    <w:rsid w:val="00DF3D4B"/>
    <w:rsid w:val="00DF4229"/>
    <w:rsid w:val="00DF423C"/>
    <w:rsid w:val="00DF42C3"/>
    <w:rsid w:val="00DF500F"/>
    <w:rsid w:val="00DF5AEE"/>
    <w:rsid w:val="00DF662A"/>
    <w:rsid w:val="00DF6F77"/>
    <w:rsid w:val="00DF73AE"/>
    <w:rsid w:val="00DF773C"/>
    <w:rsid w:val="00DF7945"/>
    <w:rsid w:val="00DF7A91"/>
    <w:rsid w:val="00DF7ED8"/>
    <w:rsid w:val="00E0202C"/>
    <w:rsid w:val="00E0257D"/>
    <w:rsid w:val="00E03126"/>
    <w:rsid w:val="00E03638"/>
    <w:rsid w:val="00E03B0B"/>
    <w:rsid w:val="00E03B33"/>
    <w:rsid w:val="00E03FE1"/>
    <w:rsid w:val="00E044DA"/>
    <w:rsid w:val="00E04E2B"/>
    <w:rsid w:val="00E04E47"/>
    <w:rsid w:val="00E0537E"/>
    <w:rsid w:val="00E06C72"/>
    <w:rsid w:val="00E072FE"/>
    <w:rsid w:val="00E07ADF"/>
    <w:rsid w:val="00E10175"/>
    <w:rsid w:val="00E10762"/>
    <w:rsid w:val="00E10B16"/>
    <w:rsid w:val="00E10C80"/>
    <w:rsid w:val="00E1186A"/>
    <w:rsid w:val="00E121C1"/>
    <w:rsid w:val="00E12250"/>
    <w:rsid w:val="00E1319E"/>
    <w:rsid w:val="00E140B0"/>
    <w:rsid w:val="00E153F4"/>
    <w:rsid w:val="00E1564E"/>
    <w:rsid w:val="00E15C2E"/>
    <w:rsid w:val="00E15ED0"/>
    <w:rsid w:val="00E16AA6"/>
    <w:rsid w:val="00E16E95"/>
    <w:rsid w:val="00E1757A"/>
    <w:rsid w:val="00E17E67"/>
    <w:rsid w:val="00E17ECC"/>
    <w:rsid w:val="00E226C2"/>
    <w:rsid w:val="00E2272C"/>
    <w:rsid w:val="00E22A28"/>
    <w:rsid w:val="00E22BDE"/>
    <w:rsid w:val="00E24698"/>
    <w:rsid w:val="00E24836"/>
    <w:rsid w:val="00E25942"/>
    <w:rsid w:val="00E25990"/>
    <w:rsid w:val="00E25D5D"/>
    <w:rsid w:val="00E26D32"/>
    <w:rsid w:val="00E27403"/>
    <w:rsid w:val="00E27D3C"/>
    <w:rsid w:val="00E30A5A"/>
    <w:rsid w:val="00E30B7C"/>
    <w:rsid w:val="00E315EB"/>
    <w:rsid w:val="00E325FC"/>
    <w:rsid w:val="00E32CE2"/>
    <w:rsid w:val="00E33ACD"/>
    <w:rsid w:val="00E33F4E"/>
    <w:rsid w:val="00E34FDC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63B"/>
    <w:rsid w:val="00E44819"/>
    <w:rsid w:val="00E448FE"/>
    <w:rsid w:val="00E44FA8"/>
    <w:rsid w:val="00E45249"/>
    <w:rsid w:val="00E4538F"/>
    <w:rsid w:val="00E456F6"/>
    <w:rsid w:val="00E4626B"/>
    <w:rsid w:val="00E4679C"/>
    <w:rsid w:val="00E46B48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2AC"/>
    <w:rsid w:val="00E54CC8"/>
    <w:rsid w:val="00E54D69"/>
    <w:rsid w:val="00E560B9"/>
    <w:rsid w:val="00E56340"/>
    <w:rsid w:val="00E563A5"/>
    <w:rsid w:val="00E5708C"/>
    <w:rsid w:val="00E600EF"/>
    <w:rsid w:val="00E6038B"/>
    <w:rsid w:val="00E61A28"/>
    <w:rsid w:val="00E622EF"/>
    <w:rsid w:val="00E62AAA"/>
    <w:rsid w:val="00E62E60"/>
    <w:rsid w:val="00E63FBE"/>
    <w:rsid w:val="00E641F4"/>
    <w:rsid w:val="00E665FF"/>
    <w:rsid w:val="00E66ACB"/>
    <w:rsid w:val="00E67179"/>
    <w:rsid w:val="00E67350"/>
    <w:rsid w:val="00E67D46"/>
    <w:rsid w:val="00E7072D"/>
    <w:rsid w:val="00E71213"/>
    <w:rsid w:val="00E714A2"/>
    <w:rsid w:val="00E716C6"/>
    <w:rsid w:val="00E7388B"/>
    <w:rsid w:val="00E74BDC"/>
    <w:rsid w:val="00E767DC"/>
    <w:rsid w:val="00E76D4C"/>
    <w:rsid w:val="00E778F5"/>
    <w:rsid w:val="00E8150A"/>
    <w:rsid w:val="00E81BC4"/>
    <w:rsid w:val="00E84102"/>
    <w:rsid w:val="00E8421E"/>
    <w:rsid w:val="00E844A7"/>
    <w:rsid w:val="00E84C84"/>
    <w:rsid w:val="00E8601C"/>
    <w:rsid w:val="00E86A3A"/>
    <w:rsid w:val="00E878F2"/>
    <w:rsid w:val="00E900D9"/>
    <w:rsid w:val="00E90369"/>
    <w:rsid w:val="00E90F40"/>
    <w:rsid w:val="00E90FE0"/>
    <w:rsid w:val="00E9267C"/>
    <w:rsid w:val="00E92B3A"/>
    <w:rsid w:val="00E92DA0"/>
    <w:rsid w:val="00E93CD9"/>
    <w:rsid w:val="00E9439D"/>
    <w:rsid w:val="00E9440A"/>
    <w:rsid w:val="00E95E51"/>
    <w:rsid w:val="00E9613C"/>
    <w:rsid w:val="00E97722"/>
    <w:rsid w:val="00E97989"/>
    <w:rsid w:val="00E97B87"/>
    <w:rsid w:val="00EA16ED"/>
    <w:rsid w:val="00EA213E"/>
    <w:rsid w:val="00EA2518"/>
    <w:rsid w:val="00EA2543"/>
    <w:rsid w:val="00EA2AFE"/>
    <w:rsid w:val="00EA30AC"/>
    <w:rsid w:val="00EA3B83"/>
    <w:rsid w:val="00EA3BB7"/>
    <w:rsid w:val="00EA4CA3"/>
    <w:rsid w:val="00EA4D3D"/>
    <w:rsid w:val="00EA64BB"/>
    <w:rsid w:val="00EA6D39"/>
    <w:rsid w:val="00EA72D1"/>
    <w:rsid w:val="00EA7470"/>
    <w:rsid w:val="00EA74C5"/>
    <w:rsid w:val="00EB01F9"/>
    <w:rsid w:val="00EB0D40"/>
    <w:rsid w:val="00EB14B7"/>
    <w:rsid w:val="00EB20CB"/>
    <w:rsid w:val="00EB2E06"/>
    <w:rsid w:val="00EB2F21"/>
    <w:rsid w:val="00EB36E6"/>
    <w:rsid w:val="00EB5A43"/>
    <w:rsid w:val="00EB60DA"/>
    <w:rsid w:val="00EB61E8"/>
    <w:rsid w:val="00EB64F0"/>
    <w:rsid w:val="00EB70AF"/>
    <w:rsid w:val="00EB73F2"/>
    <w:rsid w:val="00EC0270"/>
    <w:rsid w:val="00EC03A1"/>
    <w:rsid w:val="00EC059B"/>
    <w:rsid w:val="00EC0B06"/>
    <w:rsid w:val="00EC0D78"/>
    <w:rsid w:val="00EC1248"/>
    <w:rsid w:val="00EC1CE7"/>
    <w:rsid w:val="00EC2C45"/>
    <w:rsid w:val="00EC38F5"/>
    <w:rsid w:val="00EC3F6B"/>
    <w:rsid w:val="00EC4229"/>
    <w:rsid w:val="00EC4425"/>
    <w:rsid w:val="00EC51F8"/>
    <w:rsid w:val="00EC5840"/>
    <w:rsid w:val="00EC5CAF"/>
    <w:rsid w:val="00EC61C5"/>
    <w:rsid w:val="00EC6240"/>
    <w:rsid w:val="00EC692C"/>
    <w:rsid w:val="00EC6AD2"/>
    <w:rsid w:val="00EC6BA8"/>
    <w:rsid w:val="00EC6D5B"/>
    <w:rsid w:val="00EC7AFE"/>
    <w:rsid w:val="00EC7BBE"/>
    <w:rsid w:val="00EC7D1C"/>
    <w:rsid w:val="00EC7D29"/>
    <w:rsid w:val="00ED0C00"/>
    <w:rsid w:val="00ED1678"/>
    <w:rsid w:val="00ED1808"/>
    <w:rsid w:val="00ED2181"/>
    <w:rsid w:val="00ED2C05"/>
    <w:rsid w:val="00ED34DB"/>
    <w:rsid w:val="00ED3714"/>
    <w:rsid w:val="00ED392A"/>
    <w:rsid w:val="00ED43FB"/>
    <w:rsid w:val="00ED533B"/>
    <w:rsid w:val="00ED5BC7"/>
    <w:rsid w:val="00ED70A0"/>
    <w:rsid w:val="00ED727D"/>
    <w:rsid w:val="00EE011E"/>
    <w:rsid w:val="00EE02E3"/>
    <w:rsid w:val="00EE1017"/>
    <w:rsid w:val="00EE1034"/>
    <w:rsid w:val="00EE1173"/>
    <w:rsid w:val="00EE1DAA"/>
    <w:rsid w:val="00EE297A"/>
    <w:rsid w:val="00EE2C39"/>
    <w:rsid w:val="00EE3C05"/>
    <w:rsid w:val="00EE5E9A"/>
    <w:rsid w:val="00EE6051"/>
    <w:rsid w:val="00EE730D"/>
    <w:rsid w:val="00EE79EC"/>
    <w:rsid w:val="00EF106F"/>
    <w:rsid w:val="00EF1C2D"/>
    <w:rsid w:val="00EF1F81"/>
    <w:rsid w:val="00EF298C"/>
    <w:rsid w:val="00EF32AF"/>
    <w:rsid w:val="00EF4913"/>
    <w:rsid w:val="00EF6A96"/>
    <w:rsid w:val="00EF6C69"/>
    <w:rsid w:val="00EF7173"/>
    <w:rsid w:val="00EF71DF"/>
    <w:rsid w:val="00EF7FE6"/>
    <w:rsid w:val="00F0041E"/>
    <w:rsid w:val="00F007FC"/>
    <w:rsid w:val="00F00C6C"/>
    <w:rsid w:val="00F00C72"/>
    <w:rsid w:val="00F01021"/>
    <w:rsid w:val="00F01F99"/>
    <w:rsid w:val="00F02612"/>
    <w:rsid w:val="00F02B1A"/>
    <w:rsid w:val="00F02BE3"/>
    <w:rsid w:val="00F03600"/>
    <w:rsid w:val="00F037BC"/>
    <w:rsid w:val="00F04BC3"/>
    <w:rsid w:val="00F051D3"/>
    <w:rsid w:val="00F057DB"/>
    <w:rsid w:val="00F061B2"/>
    <w:rsid w:val="00F06E92"/>
    <w:rsid w:val="00F072A6"/>
    <w:rsid w:val="00F07548"/>
    <w:rsid w:val="00F076AE"/>
    <w:rsid w:val="00F07D71"/>
    <w:rsid w:val="00F10DD8"/>
    <w:rsid w:val="00F10F2D"/>
    <w:rsid w:val="00F1103B"/>
    <w:rsid w:val="00F11CF0"/>
    <w:rsid w:val="00F1276E"/>
    <w:rsid w:val="00F12CC6"/>
    <w:rsid w:val="00F1340F"/>
    <w:rsid w:val="00F14143"/>
    <w:rsid w:val="00F157B0"/>
    <w:rsid w:val="00F15C9C"/>
    <w:rsid w:val="00F161C0"/>
    <w:rsid w:val="00F168BE"/>
    <w:rsid w:val="00F16C46"/>
    <w:rsid w:val="00F20C98"/>
    <w:rsid w:val="00F20FA7"/>
    <w:rsid w:val="00F21741"/>
    <w:rsid w:val="00F220FC"/>
    <w:rsid w:val="00F22461"/>
    <w:rsid w:val="00F22A60"/>
    <w:rsid w:val="00F23901"/>
    <w:rsid w:val="00F24228"/>
    <w:rsid w:val="00F2491E"/>
    <w:rsid w:val="00F26D52"/>
    <w:rsid w:val="00F26E57"/>
    <w:rsid w:val="00F271E6"/>
    <w:rsid w:val="00F27362"/>
    <w:rsid w:val="00F27766"/>
    <w:rsid w:val="00F3071B"/>
    <w:rsid w:val="00F31539"/>
    <w:rsid w:val="00F31908"/>
    <w:rsid w:val="00F32B53"/>
    <w:rsid w:val="00F32FA1"/>
    <w:rsid w:val="00F33596"/>
    <w:rsid w:val="00F34D06"/>
    <w:rsid w:val="00F35790"/>
    <w:rsid w:val="00F35D41"/>
    <w:rsid w:val="00F36308"/>
    <w:rsid w:val="00F371F3"/>
    <w:rsid w:val="00F37C50"/>
    <w:rsid w:val="00F40BBA"/>
    <w:rsid w:val="00F410BF"/>
    <w:rsid w:val="00F41928"/>
    <w:rsid w:val="00F41D41"/>
    <w:rsid w:val="00F41EF1"/>
    <w:rsid w:val="00F4246C"/>
    <w:rsid w:val="00F42697"/>
    <w:rsid w:val="00F443FA"/>
    <w:rsid w:val="00F44DB3"/>
    <w:rsid w:val="00F457B2"/>
    <w:rsid w:val="00F46D10"/>
    <w:rsid w:val="00F47940"/>
    <w:rsid w:val="00F509D0"/>
    <w:rsid w:val="00F50B22"/>
    <w:rsid w:val="00F51130"/>
    <w:rsid w:val="00F51D7A"/>
    <w:rsid w:val="00F53115"/>
    <w:rsid w:val="00F534FD"/>
    <w:rsid w:val="00F54A39"/>
    <w:rsid w:val="00F55516"/>
    <w:rsid w:val="00F55E1F"/>
    <w:rsid w:val="00F55E34"/>
    <w:rsid w:val="00F5684D"/>
    <w:rsid w:val="00F56A6E"/>
    <w:rsid w:val="00F56B46"/>
    <w:rsid w:val="00F5793D"/>
    <w:rsid w:val="00F61486"/>
    <w:rsid w:val="00F616B3"/>
    <w:rsid w:val="00F625AA"/>
    <w:rsid w:val="00F631BB"/>
    <w:rsid w:val="00F637EA"/>
    <w:rsid w:val="00F63C98"/>
    <w:rsid w:val="00F64004"/>
    <w:rsid w:val="00F64DE9"/>
    <w:rsid w:val="00F65655"/>
    <w:rsid w:val="00F66C05"/>
    <w:rsid w:val="00F67422"/>
    <w:rsid w:val="00F67436"/>
    <w:rsid w:val="00F67A52"/>
    <w:rsid w:val="00F704A6"/>
    <w:rsid w:val="00F707F1"/>
    <w:rsid w:val="00F7091A"/>
    <w:rsid w:val="00F722AD"/>
    <w:rsid w:val="00F72C97"/>
    <w:rsid w:val="00F737DC"/>
    <w:rsid w:val="00F740B4"/>
    <w:rsid w:val="00F742A4"/>
    <w:rsid w:val="00F74D7D"/>
    <w:rsid w:val="00F750F4"/>
    <w:rsid w:val="00F75B01"/>
    <w:rsid w:val="00F760E5"/>
    <w:rsid w:val="00F76ACC"/>
    <w:rsid w:val="00F76EEB"/>
    <w:rsid w:val="00F77796"/>
    <w:rsid w:val="00F77977"/>
    <w:rsid w:val="00F811CB"/>
    <w:rsid w:val="00F81ADF"/>
    <w:rsid w:val="00F81B7D"/>
    <w:rsid w:val="00F81C57"/>
    <w:rsid w:val="00F82357"/>
    <w:rsid w:val="00F8241D"/>
    <w:rsid w:val="00F82683"/>
    <w:rsid w:val="00F82AAE"/>
    <w:rsid w:val="00F8397D"/>
    <w:rsid w:val="00F85338"/>
    <w:rsid w:val="00F858B7"/>
    <w:rsid w:val="00F86D34"/>
    <w:rsid w:val="00F9144E"/>
    <w:rsid w:val="00F9157F"/>
    <w:rsid w:val="00F91849"/>
    <w:rsid w:val="00F921C7"/>
    <w:rsid w:val="00F92A58"/>
    <w:rsid w:val="00F9439C"/>
    <w:rsid w:val="00F9465C"/>
    <w:rsid w:val="00F95026"/>
    <w:rsid w:val="00F956C2"/>
    <w:rsid w:val="00F96445"/>
    <w:rsid w:val="00F96F83"/>
    <w:rsid w:val="00F9779F"/>
    <w:rsid w:val="00F97DDD"/>
    <w:rsid w:val="00FA13A3"/>
    <w:rsid w:val="00FA158B"/>
    <w:rsid w:val="00FA204C"/>
    <w:rsid w:val="00FA287E"/>
    <w:rsid w:val="00FA2914"/>
    <w:rsid w:val="00FA3079"/>
    <w:rsid w:val="00FA33FE"/>
    <w:rsid w:val="00FA39D6"/>
    <w:rsid w:val="00FA3AF5"/>
    <w:rsid w:val="00FA3E9B"/>
    <w:rsid w:val="00FA4143"/>
    <w:rsid w:val="00FA54A3"/>
    <w:rsid w:val="00FA7CBF"/>
    <w:rsid w:val="00FB0379"/>
    <w:rsid w:val="00FB07EE"/>
    <w:rsid w:val="00FB1B9A"/>
    <w:rsid w:val="00FB2375"/>
    <w:rsid w:val="00FB2828"/>
    <w:rsid w:val="00FB2E45"/>
    <w:rsid w:val="00FB2EFD"/>
    <w:rsid w:val="00FB392F"/>
    <w:rsid w:val="00FB3B68"/>
    <w:rsid w:val="00FB46AC"/>
    <w:rsid w:val="00FB6B13"/>
    <w:rsid w:val="00FB6CA1"/>
    <w:rsid w:val="00FB713C"/>
    <w:rsid w:val="00FB79D0"/>
    <w:rsid w:val="00FB7D4C"/>
    <w:rsid w:val="00FC02A0"/>
    <w:rsid w:val="00FC06CF"/>
    <w:rsid w:val="00FC1021"/>
    <w:rsid w:val="00FC1052"/>
    <w:rsid w:val="00FC1234"/>
    <w:rsid w:val="00FC17B4"/>
    <w:rsid w:val="00FC1D9B"/>
    <w:rsid w:val="00FC1EA5"/>
    <w:rsid w:val="00FC2F18"/>
    <w:rsid w:val="00FC32A6"/>
    <w:rsid w:val="00FC3EC3"/>
    <w:rsid w:val="00FC44FE"/>
    <w:rsid w:val="00FC4D7E"/>
    <w:rsid w:val="00FC5035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642"/>
    <w:rsid w:val="00FD2981"/>
    <w:rsid w:val="00FD2FD9"/>
    <w:rsid w:val="00FD34F4"/>
    <w:rsid w:val="00FD4642"/>
    <w:rsid w:val="00FD50AA"/>
    <w:rsid w:val="00FD5192"/>
    <w:rsid w:val="00FD74F2"/>
    <w:rsid w:val="00FD77D8"/>
    <w:rsid w:val="00FD790A"/>
    <w:rsid w:val="00FD79FE"/>
    <w:rsid w:val="00FD7F43"/>
    <w:rsid w:val="00FE0A0E"/>
    <w:rsid w:val="00FE0D4A"/>
    <w:rsid w:val="00FE1086"/>
    <w:rsid w:val="00FE1A32"/>
    <w:rsid w:val="00FE3071"/>
    <w:rsid w:val="00FE4056"/>
    <w:rsid w:val="00FE47BC"/>
    <w:rsid w:val="00FE4EF5"/>
    <w:rsid w:val="00FE530B"/>
    <w:rsid w:val="00FE5557"/>
    <w:rsid w:val="00FE6664"/>
    <w:rsid w:val="00FE6A2E"/>
    <w:rsid w:val="00FE6ECB"/>
    <w:rsid w:val="00FE7438"/>
    <w:rsid w:val="00FF02E8"/>
    <w:rsid w:val="00FF0BB9"/>
    <w:rsid w:val="00FF1505"/>
    <w:rsid w:val="00FF1DD8"/>
    <w:rsid w:val="00FF2795"/>
    <w:rsid w:val="00FF2D47"/>
    <w:rsid w:val="00FF3129"/>
    <w:rsid w:val="00FF3B93"/>
    <w:rsid w:val="00FF3BCC"/>
    <w:rsid w:val="00FF47E2"/>
    <w:rsid w:val="00FF497C"/>
    <w:rsid w:val="00FF4B61"/>
    <w:rsid w:val="00FF5638"/>
    <w:rsid w:val="00FF5C3D"/>
    <w:rsid w:val="00FF5E69"/>
    <w:rsid w:val="00FF5ED9"/>
    <w:rsid w:val="00FF77EE"/>
    <w:rsid w:val="00FF7A94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5F24CC"/>
  <w15:docId w15:val="{504F2735-37EF-4E97-9DD0-4EBB522D7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59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0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0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qFormat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semiHidden/>
    <w:unhideWhenUsed/>
    <w:rsid w:val="00CC417F"/>
  </w:style>
  <w:style w:type="character" w:customStyle="1" w:styleId="Char6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table" w:customStyle="1" w:styleId="18">
    <w:name w:val="网格型18"/>
    <w:basedOn w:val="a2"/>
    <w:next w:val="a9"/>
    <w:uiPriority w:val="59"/>
    <w:rsid w:val="00B700F9"/>
    <w:pPr>
      <w:spacing w:after="180"/>
    </w:pPr>
    <w:rPr>
      <w:rFonts w:ascii="Tms Rmn" w:eastAsia="MS Mincho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캡션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7"/>
    <w:locked/>
    <w:rsid w:val="00C9295E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uiPriority w:val="99"/>
    <w:rsid w:val="00C9295E"/>
    <w:pPr>
      <w:numPr>
        <w:numId w:val="2"/>
      </w:numPr>
      <w:tabs>
        <w:tab w:val="num" w:pos="360"/>
      </w:tabs>
      <w:ind w:left="360"/>
    </w:pPr>
    <w:rPr>
      <w:rFonts w:eastAsiaTheme="minorEastAsia"/>
      <w:lang w:eastAsia="en-US"/>
    </w:rPr>
  </w:style>
  <w:style w:type="paragraph" w:styleId="30">
    <w:name w:val="toc 3"/>
    <w:basedOn w:val="a"/>
    <w:next w:val="a"/>
    <w:autoRedefine/>
    <w:uiPriority w:val="39"/>
    <w:semiHidden/>
    <w:unhideWhenUsed/>
    <w:rsid w:val="007D6EB0"/>
    <w:pPr>
      <w:ind w:leftChars="400" w:left="850"/>
    </w:pPr>
  </w:style>
  <w:style w:type="paragraph" w:customStyle="1" w:styleId="af3">
    <w:name w:val="表头"/>
    <w:basedOn w:val="a"/>
    <w:link w:val="Char9"/>
    <w:qFormat/>
    <w:rsid w:val="0029595B"/>
    <w:pPr>
      <w:spacing w:after="180"/>
      <w:jc w:val="center"/>
    </w:pPr>
    <w:rPr>
      <w:rFonts w:eastAsia="Times New Roman" w:cs="SimSun"/>
      <w:b/>
      <w:lang w:eastAsia="zh-CN"/>
    </w:rPr>
  </w:style>
  <w:style w:type="character" w:customStyle="1" w:styleId="Char9">
    <w:name w:val="表头 Char"/>
    <w:basedOn w:val="a1"/>
    <w:link w:val="af3"/>
    <w:rsid w:val="0029595B"/>
    <w:rPr>
      <w:rFonts w:ascii="Times New Roman" w:eastAsia="Times New Roman" w:hAnsi="Times New Roman" w:cs="SimSun"/>
      <w:b/>
      <w:lang w:val="en-GB" w:eastAsia="zh-CN"/>
    </w:rPr>
  </w:style>
  <w:style w:type="table" w:customStyle="1" w:styleId="Tabellengitternetz1">
    <w:name w:val="Tabellengitternetz1"/>
    <w:basedOn w:val="a2"/>
    <w:next w:val="a9"/>
    <w:rsid w:val="002C1CEC"/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link w:val="EQChar"/>
    <w:rsid w:val="00D277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af4">
    <w:name w:val="Title"/>
    <w:basedOn w:val="a"/>
    <w:next w:val="a"/>
    <w:link w:val="Chara"/>
    <w:qFormat/>
    <w:rsid w:val="00D27762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Chara">
    <w:name w:val="제목 Char"/>
    <w:basedOn w:val="a1"/>
    <w:link w:val="af4"/>
    <w:rsid w:val="00D27762"/>
    <w:rPr>
      <w:rFonts w:ascii="Cambria" w:eastAsia="SimSun" w:hAnsi="Cambria"/>
      <w:b/>
      <w:bCs/>
      <w:kern w:val="2"/>
      <w:sz w:val="32"/>
      <w:szCs w:val="32"/>
      <w:lang w:eastAsia="zh-CN"/>
    </w:rPr>
  </w:style>
  <w:style w:type="character" w:customStyle="1" w:styleId="EQChar">
    <w:name w:val="EQ Char"/>
    <w:link w:val="EQ"/>
    <w:qFormat/>
    <w:rsid w:val="00D27762"/>
    <w:rPr>
      <w:rFonts w:ascii="Times New Roman" w:eastAsia="Times New Roman" w:hAnsi="Times New Roman"/>
      <w:noProof/>
      <w:lang w:val="en-GB"/>
    </w:rPr>
  </w:style>
  <w:style w:type="character" w:styleId="af5">
    <w:name w:val="Hyperlink"/>
    <w:basedOn w:val="a1"/>
    <w:uiPriority w:val="99"/>
    <w:unhideWhenUsed/>
    <w:rsid w:val="009D1C91"/>
    <w:rPr>
      <w:color w:val="0563C1" w:themeColor="hyperlink"/>
      <w:u w:val="single"/>
    </w:rPr>
  </w:style>
  <w:style w:type="character" w:styleId="af6">
    <w:name w:val="Unresolved Mention"/>
    <w:basedOn w:val="a1"/>
    <w:uiPriority w:val="99"/>
    <w:semiHidden/>
    <w:unhideWhenUsed/>
    <w:rsid w:val="009D1C91"/>
    <w:rPr>
      <w:color w:val="605E5C"/>
      <w:shd w:val="clear" w:color="auto" w:fill="E1DFDD"/>
    </w:rPr>
  </w:style>
  <w:style w:type="character" w:customStyle="1" w:styleId="B11">
    <w:name w:val="B1 (文字)"/>
    <w:basedOn w:val="a1"/>
    <w:uiPriority w:val="99"/>
    <w:locked/>
    <w:rsid w:val="00EC6D5B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BD471-33FF-4A9A-8884-61431CCD3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721</Words>
  <Characters>3311</Characters>
  <Application>Microsoft Office Word</Application>
  <DocSecurity>0</DocSecurity>
  <Lines>27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지중근</cp:lastModifiedBy>
  <cp:revision>2</cp:revision>
  <dcterms:created xsi:type="dcterms:W3CDTF">2024-08-09T23:02:00Z</dcterms:created>
  <dcterms:modified xsi:type="dcterms:W3CDTF">2024-08-09T23:02:00Z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ed3d27a119c281577c60d4f71c888f307fb45483b0e46291beba48b9db64c3a2</vt:lpwstr>
  </property>
</Properties>
</file>