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DC35" w14:textId="7492EF46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R4-2</w:t>
      </w:r>
      <w:r w:rsidR="00027429">
        <w:rPr>
          <w:rFonts w:ascii="Arial" w:eastAsiaTheme="minorEastAsia" w:hAnsi="Arial" w:cs="Arial"/>
          <w:b/>
        </w:rPr>
        <w:t>41336</w:t>
      </w:r>
      <w:r w:rsidR="00131358">
        <w:rPr>
          <w:rFonts w:ascii="Arial" w:eastAsiaTheme="minorEastAsia" w:hAnsi="Arial" w:cs="Arial"/>
          <w:b/>
        </w:rPr>
        <w:t>2</w:t>
      </w:r>
    </w:p>
    <w:p w14:paraId="18F3CE8C" w14:textId="77777777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Netherlands,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E07276E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95C20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4991DBB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>UE RF 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>for less than 5 MHz 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5945D993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6A2D4D">
        <w:rPr>
          <w:sz w:val="21"/>
          <w:szCs w:val="21"/>
        </w:rPr>
        <w:t>4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system parameters for channel bandwidth of less than 5 MHz for NR-NTN (NR based Non-Terrestrial Networks)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 xml:space="preserve">onsider the NR-NTN bands n255, n256, and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n254</w:t>
      </w:r>
      <w:proofErr w:type="gramEnd"/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Add less than 5MHz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Investigate and if necessary, specify the additional synchronization (sync) raster(s) for the additional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Leverage the work on less than 5MHz for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TN</w:t>
      </w:r>
      <w:proofErr w:type="gramEnd"/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SAN RF core requirements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NR-NTN UE RF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Focus on power class 3 (PC3) for Tx RF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requirements</w:t>
      </w:r>
      <w:proofErr w:type="gramEnd"/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RRM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E5C1AAC" w14:textId="55E7F7F2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895C20">
        <w:rPr>
          <w:sz w:val="21"/>
          <w:szCs w:val="21"/>
        </w:rPr>
        <w:t>UE RF requirements</w:t>
      </w:r>
      <w:r w:rsidR="00755DC2">
        <w:rPr>
          <w:sz w:val="21"/>
          <w:szCs w:val="21"/>
        </w:rPr>
        <w:t xml:space="preserve"> for channel bandwidths of less than 5 MHz for NR-NTN in FR1-NTN bands and we provide our initial considerations on their expected impact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6EFBCC6" w14:textId="354A117D" w:rsidR="00980161" w:rsidRDefault="00895C20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 following we will analyze which</w:t>
      </w:r>
      <w:r w:rsidRPr="00895C20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Tx and Rx requirements will have an impact</w:t>
      </w:r>
      <w:r w:rsidR="00CE0BD4">
        <w:rPr>
          <w:sz w:val="21"/>
          <w:szCs w:val="21"/>
          <w:lang w:eastAsia="ja-JP"/>
        </w:rPr>
        <w:t xml:space="preserve"> </w:t>
      </w:r>
      <w:r w:rsidR="00980161">
        <w:rPr>
          <w:sz w:val="21"/>
          <w:szCs w:val="21"/>
          <w:lang w:eastAsia="ja-JP"/>
        </w:rPr>
        <w:t>in the</w:t>
      </w:r>
      <w:r w:rsidR="00CE0BD4">
        <w:rPr>
          <w:sz w:val="21"/>
          <w:szCs w:val="21"/>
          <w:lang w:eastAsia="ja-JP"/>
        </w:rPr>
        <w:t xml:space="preserve"> TS 38.101-5 specifications [2]</w:t>
      </w:r>
      <w:r>
        <w:rPr>
          <w:sz w:val="21"/>
          <w:szCs w:val="21"/>
          <w:lang w:eastAsia="ja-JP"/>
        </w:rPr>
        <w:t xml:space="preserve"> by the introduction of a 3 MHz channel bandwidth</w:t>
      </w:r>
      <w:r w:rsidR="006D034F">
        <w:rPr>
          <w:sz w:val="21"/>
          <w:szCs w:val="21"/>
          <w:lang w:eastAsia="ja-JP"/>
        </w:rPr>
        <w:t xml:space="preserve"> and</w:t>
      </w:r>
      <w:r w:rsidR="009F0552">
        <w:rPr>
          <w:sz w:val="21"/>
          <w:szCs w:val="21"/>
          <w:lang w:eastAsia="ja-JP"/>
        </w:rPr>
        <w:t xml:space="preserve"> wherever applicable we propose to reuse the </w:t>
      </w:r>
      <w:r w:rsidR="00EA22B6">
        <w:rPr>
          <w:sz w:val="21"/>
          <w:szCs w:val="21"/>
          <w:lang w:eastAsia="ja-JP"/>
        </w:rPr>
        <w:t>requirements</w:t>
      </w:r>
      <w:r w:rsidR="009F0552">
        <w:rPr>
          <w:sz w:val="21"/>
          <w:szCs w:val="21"/>
          <w:lang w:eastAsia="ja-JP"/>
        </w:rPr>
        <w:t xml:space="preserve"> for 3 MHz </w:t>
      </w:r>
      <w:r w:rsidR="00EA22B6">
        <w:rPr>
          <w:sz w:val="21"/>
          <w:szCs w:val="21"/>
          <w:lang w:eastAsia="ja-JP"/>
        </w:rPr>
        <w:t xml:space="preserve">UE CBW </w:t>
      </w:r>
      <w:r w:rsidR="009F0552">
        <w:rPr>
          <w:sz w:val="21"/>
          <w:szCs w:val="21"/>
          <w:lang w:eastAsia="ja-JP"/>
        </w:rPr>
        <w:t>for TN</w:t>
      </w:r>
      <w:r w:rsidR="00E47BDC">
        <w:rPr>
          <w:sz w:val="21"/>
          <w:szCs w:val="21"/>
          <w:lang w:eastAsia="ja-JP"/>
        </w:rPr>
        <w:t xml:space="preserve"> as </w:t>
      </w:r>
      <w:r w:rsidR="009F0552">
        <w:rPr>
          <w:sz w:val="21"/>
          <w:szCs w:val="21"/>
          <w:lang w:eastAsia="ja-JP"/>
        </w:rPr>
        <w:t>the</w:t>
      </w:r>
      <w:r w:rsidR="00E47BDC">
        <w:rPr>
          <w:sz w:val="21"/>
          <w:szCs w:val="21"/>
          <w:lang w:eastAsia="ja-JP"/>
        </w:rPr>
        <w:t xml:space="preserve"> starting point</w:t>
      </w:r>
      <w:r>
        <w:rPr>
          <w:sz w:val="21"/>
          <w:szCs w:val="21"/>
          <w:lang w:eastAsia="ja-JP"/>
        </w:rPr>
        <w:t>.</w:t>
      </w:r>
    </w:p>
    <w:p w14:paraId="5D9CAC2D" w14:textId="77777777" w:rsidR="009F0552" w:rsidRDefault="009F0552" w:rsidP="00895C20">
      <w:pPr>
        <w:rPr>
          <w:sz w:val="21"/>
          <w:szCs w:val="21"/>
          <w:lang w:eastAsia="ja-JP"/>
        </w:rPr>
      </w:pPr>
    </w:p>
    <w:p w14:paraId="6820957D" w14:textId="79461CDA" w:rsidR="00980161" w:rsidRPr="009F0552" w:rsidRDefault="00980161" w:rsidP="00895C20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 w:rsidR="009F0552" w:rsidRPr="009F0552">
        <w:rPr>
          <w:b/>
          <w:bCs/>
          <w:sz w:val="21"/>
          <w:szCs w:val="21"/>
          <w:lang w:eastAsia="ja-JP"/>
        </w:rPr>
        <w:t xml:space="preserve">As the starting point, consider the Tx and Rx </w:t>
      </w:r>
      <w:r w:rsidR="00EA22B6">
        <w:rPr>
          <w:b/>
          <w:bCs/>
          <w:sz w:val="21"/>
          <w:szCs w:val="21"/>
          <w:lang w:eastAsia="ja-JP"/>
        </w:rPr>
        <w:t xml:space="preserve">RF </w:t>
      </w:r>
      <w:r w:rsidR="009F0552" w:rsidRPr="009F0552">
        <w:rPr>
          <w:b/>
          <w:bCs/>
          <w:sz w:val="21"/>
          <w:szCs w:val="21"/>
          <w:lang w:eastAsia="ja-JP"/>
        </w:rPr>
        <w:t>requirements specified for 3 MHz channel bandwidth for TN</w:t>
      </w:r>
      <w:r w:rsidR="00EA22B6">
        <w:rPr>
          <w:b/>
          <w:bCs/>
          <w:sz w:val="21"/>
          <w:szCs w:val="21"/>
          <w:lang w:eastAsia="ja-JP"/>
        </w:rPr>
        <w:t xml:space="preserve"> UE wherever possible</w:t>
      </w:r>
      <w:r w:rsidR="009F0552" w:rsidRPr="009F0552">
        <w:rPr>
          <w:b/>
          <w:bCs/>
          <w:sz w:val="21"/>
          <w:szCs w:val="21"/>
          <w:lang w:eastAsia="ja-JP"/>
        </w:rPr>
        <w:t>, as presented in Table 1 and Table 2 of this contribution.</w:t>
      </w:r>
    </w:p>
    <w:p w14:paraId="0AB874D7" w14:textId="6C059DF4" w:rsidR="009A2AED" w:rsidRPr="009A2AED" w:rsidRDefault="00895C20" w:rsidP="00145C3B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Tx</w:t>
      </w:r>
      <w:r w:rsidR="009A2AED">
        <w:rPr>
          <w:sz w:val="32"/>
          <w:szCs w:val="20"/>
          <w:lang w:val="en-US" w:eastAsia="en-GB"/>
        </w:rPr>
        <w:t xml:space="preserve"> </w:t>
      </w:r>
      <w:r>
        <w:rPr>
          <w:sz w:val="32"/>
          <w:szCs w:val="20"/>
          <w:lang w:val="en-US" w:eastAsia="en-GB"/>
        </w:rPr>
        <w:t>requirements</w:t>
      </w:r>
    </w:p>
    <w:p w14:paraId="56B466F6" w14:textId="77777777" w:rsidR="00895C20" w:rsidRDefault="00895C20" w:rsidP="00895C20">
      <w:pPr>
        <w:pStyle w:val="Caption"/>
        <w:keepNext/>
        <w:ind w:left="1440" w:firstLine="720"/>
      </w:pPr>
      <w:bookmarkStart w:id="0" w:name="_Ref1246934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>: UE RF Tx requirements overview - 3 MHz channel BW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895C20" w14:paraId="79CA22AE" w14:textId="77777777" w:rsidTr="7FF63006">
        <w:tc>
          <w:tcPr>
            <w:tcW w:w="4531" w:type="dxa"/>
          </w:tcPr>
          <w:p w14:paraId="61DED6E3" w14:textId="77777777" w:rsidR="00895C20" w:rsidRPr="00B057EA" w:rsidRDefault="00895C20" w:rsidP="002D3759">
            <w:pPr>
              <w:jc w:val="center"/>
              <w:rPr>
                <w:b/>
                <w:bCs/>
              </w:rPr>
            </w:pPr>
            <w:r w:rsidRPr="00B057EA">
              <w:rPr>
                <w:b/>
                <w:bCs/>
              </w:rPr>
              <w:t>Requirements</w:t>
            </w:r>
          </w:p>
        </w:tc>
        <w:tc>
          <w:tcPr>
            <w:tcW w:w="5670" w:type="dxa"/>
          </w:tcPr>
          <w:p w14:paraId="3CE6B568" w14:textId="77777777" w:rsidR="00895C20" w:rsidRPr="00B057EA" w:rsidRDefault="00895C20" w:rsidP="002D3759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Impact</w:t>
            </w:r>
          </w:p>
        </w:tc>
      </w:tr>
      <w:tr w:rsidR="00895C20" w14:paraId="7DF22D0C" w14:textId="77777777" w:rsidTr="7FF63006">
        <w:tc>
          <w:tcPr>
            <w:tcW w:w="10201" w:type="dxa"/>
            <w:gridSpan w:val="2"/>
          </w:tcPr>
          <w:p w14:paraId="5AA16D7D" w14:textId="69025C13" w:rsidR="00895C20" w:rsidRDefault="00895C20" w:rsidP="002D3759">
            <w:pPr>
              <w:rPr>
                <w:lang w:val="en-GB"/>
              </w:rPr>
            </w:pPr>
            <w:r>
              <w:t>Transmitter power</w:t>
            </w:r>
          </w:p>
        </w:tc>
      </w:tr>
      <w:tr w:rsidR="00895C20" w14:paraId="6A0ADF58" w14:textId="77777777" w:rsidTr="7FF63006">
        <w:tc>
          <w:tcPr>
            <w:tcW w:w="4531" w:type="dxa"/>
          </w:tcPr>
          <w:p w14:paraId="4EB720FE" w14:textId="77777777" w:rsidR="00895C20" w:rsidRDefault="00895C20" w:rsidP="002D3759">
            <w:pPr>
              <w:ind w:left="720"/>
            </w:pPr>
            <w:r>
              <w:lastRenderedPageBreak/>
              <w:t>UE maximum output power</w:t>
            </w:r>
          </w:p>
        </w:tc>
        <w:tc>
          <w:tcPr>
            <w:tcW w:w="5670" w:type="dxa"/>
          </w:tcPr>
          <w:p w14:paraId="62797F05" w14:textId="51F5B93A" w:rsidR="00895C20" w:rsidRDefault="7A39A27B" w:rsidP="002D3759">
            <w:pPr>
              <w:rPr>
                <w:lang w:val="en-GB"/>
              </w:rPr>
            </w:pPr>
            <w:r w:rsidRPr="7FF63006">
              <w:rPr>
                <w:lang w:val="en-GB"/>
              </w:rPr>
              <w:t xml:space="preserve">Study whether to add 3 MHz to Table 6.2.1-2 for the additional requirements for maximum </w:t>
            </w:r>
            <w:r w:rsidR="19D432C7" w:rsidRPr="7FF63006">
              <w:rPr>
                <w:lang w:val="en-GB"/>
              </w:rPr>
              <w:t>mean transmission power density when NS_04N or NS_05N is signalled for band n254</w:t>
            </w:r>
            <w:r w:rsidR="00895C20" w:rsidRPr="7FF63006">
              <w:rPr>
                <w:lang w:val="en-GB"/>
              </w:rPr>
              <w:t>.</w:t>
            </w:r>
          </w:p>
        </w:tc>
      </w:tr>
      <w:tr w:rsidR="00895C20" w14:paraId="214338C4" w14:textId="77777777" w:rsidTr="7FF63006">
        <w:tc>
          <w:tcPr>
            <w:tcW w:w="4531" w:type="dxa"/>
          </w:tcPr>
          <w:p w14:paraId="3E272ED3" w14:textId="77777777" w:rsidR="00895C20" w:rsidRDefault="00895C20" w:rsidP="002D3759">
            <w:pPr>
              <w:ind w:left="720"/>
            </w:pPr>
            <w:r>
              <w:t>UE MPR</w:t>
            </w:r>
          </w:p>
        </w:tc>
        <w:tc>
          <w:tcPr>
            <w:tcW w:w="5670" w:type="dxa"/>
          </w:tcPr>
          <w:p w14:paraId="003C3829" w14:textId="100AC1B0" w:rsidR="00895C20" w:rsidRDefault="0081345B" w:rsidP="002D3759">
            <w:pPr>
              <w:rPr>
                <w:lang w:val="en-GB"/>
              </w:rPr>
            </w:pPr>
            <w:r w:rsidRPr="7FF63006">
              <w:rPr>
                <w:lang w:val="en-GB"/>
              </w:rPr>
              <w:t>Study whether Pi/2 BPSK edge allocation needs to be increased to 1dB</w:t>
            </w:r>
            <w:r w:rsidR="00B32E6C" w:rsidRPr="7FF63006">
              <w:rPr>
                <w:lang w:val="en-GB"/>
              </w:rPr>
              <w:t xml:space="preserve"> as for</w:t>
            </w:r>
            <w:r w:rsidR="46F361BD" w:rsidRPr="7FF63006">
              <w:rPr>
                <w:lang w:val="en-GB"/>
              </w:rPr>
              <w:t xml:space="preserve"> 3MHz CBW for</w:t>
            </w:r>
            <w:r w:rsidR="00B32E6C" w:rsidRPr="7FF63006">
              <w:rPr>
                <w:lang w:val="en-GB"/>
              </w:rPr>
              <w:t xml:space="preserve"> TN</w:t>
            </w:r>
            <w:r w:rsidR="00895C20" w:rsidRPr="7FF63006">
              <w:rPr>
                <w:lang w:val="en-GB"/>
              </w:rPr>
              <w:t>.</w:t>
            </w:r>
          </w:p>
        </w:tc>
      </w:tr>
      <w:tr w:rsidR="00895C20" w14:paraId="5457FF2F" w14:textId="77777777" w:rsidTr="7FF63006">
        <w:tc>
          <w:tcPr>
            <w:tcW w:w="4531" w:type="dxa"/>
          </w:tcPr>
          <w:p w14:paraId="2AE56FB4" w14:textId="77777777" w:rsidR="00895C20" w:rsidRDefault="00895C20" w:rsidP="002D3759">
            <w:pPr>
              <w:ind w:left="720"/>
            </w:pPr>
            <w:r>
              <w:t>UE AMPR</w:t>
            </w:r>
          </w:p>
        </w:tc>
        <w:tc>
          <w:tcPr>
            <w:tcW w:w="5670" w:type="dxa"/>
          </w:tcPr>
          <w:p w14:paraId="3EFB0C9B" w14:textId="432DC882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For the NS applicable to bands n256, n255 and n254, the following impacts have been identified</w:t>
            </w:r>
            <w:r w:rsidR="009F0552">
              <w:rPr>
                <w:lang w:val="en-GB"/>
              </w:rPr>
              <w:t xml:space="preserve"> in Table 6.2.3.1-1</w:t>
            </w:r>
            <w:r>
              <w:rPr>
                <w:lang w:val="en-GB"/>
              </w:rPr>
              <w:t xml:space="preserve">: </w:t>
            </w:r>
          </w:p>
          <w:p w14:paraId="38FEE512" w14:textId="5201E64A" w:rsidR="009F0552" w:rsidRDefault="009F0552" w:rsidP="009F055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NS_01: 3 MHz shall be added to the list of channel BWs.</w:t>
            </w:r>
          </w:p>
          <w:p w14:paraId="7669195C" w14:textId="778F5D79" w:rsidR="009F0552" w:rsidRDefault="009F0552" w:rsidP="008C428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NS_24: </w:t>
            </w:r>
            <w:r w:rsidRPr="00AE2302">
              <w:rPr>
                <w:lang w:val="en-GB"/>
              </w:rPr>
              <w:t>3 MHz shall be added to the list of channel BW</w:t>
            </w:r>
            <w:r>
              <w:rPr>
                <w:lang w:val="en-GB"/>
              </w:rPr>
              <w:t>s.</w:t>
            </w:r>
          </w:p>
          <w:p w14:paraId="7C5AC0AA" w14:textId="1BFD77C9" w:rsidR="008C428D" w:rsidRDefault="008C428D" w:rsidP="008C428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 w:rsidRPr="00AE2302">
              <w:rPr>
                <w:lang w:val="en-GB"/>
              </w:rPr>
              <w:t>NS_0</w:t>
            </w:r>
            <w:r>
              <w:rPr>
                <w:lang w:val="en-GB"/>
              </w:rPr>
              <w:t>2N</w:t>
            </w:r>
            <w:r w:rsidRPr="00AE2302">
              <w:rPr>
                <w:lang w:val="en-GB"/>
              </w:rPr>
              <w:t>: 3 MHz shall be added to the list of channel BW</w:t>
            </w:r>
            <w:r w:rsidR="009F0552">
              <w:rPr>
                <w:lang w:val="en-GB"/>
              </w:rPr>
              <w:t>s.</w:t>
            </w:r>
          </w:p>
          <w:p w14:paraId="1688E075" w14:textId="106FB500" w:rsidR="009F0552" w:rsidRPr="008C428D" w:rsidRDefault="009F0552" w:rsidP="008C428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NS_100: No impact identified.</w:t>
            </w:r>
          </w:p>
          <w:p w14:paraId="401F6356" w14:textId="4619D3FC" w:rsidR="00895C20" w:rsidRPr="00AE2302" w:rsidRDefault="00895C20" w:rsidP="00895C20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 w:rsidRPr="00AE2302">
              <w:rPr>
                <w:lang w:val="en-GB"/>
              </w:rPr>
              <w:t>NS_0</w:t>
            </w:r>
            <w:r>
              <w:rPr>
                <w:lang w:val="en-GB"/>
              </w:rPr>
              <w:t>3N</w:t>
            </w:r>
            <w:r w:rsidRPr="00AE2302">
              <w:rPr>
                <w:lang w:val="en-GB"/>
              </w:rPr>
              <w:t>: 3 MHz shall be added to the list of channel BW</w:t>
            </w:r>
            <w:r w:rsidR="009F0552">
              <w:rPr>
                <w:lang w:val="en-GB"/>
              </w:rPr>
              <w:t>s.</w:t>
            </w:r>
          </w:p>
          <w:p w14:paraId="0F32A998" w14:textId="3631530C" w:rsidR="00895C20" w:rsidRPr="00AE2302" w:rsidRDefault="00895C20" w:rsidP="00895C20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 w:rsidRPr="00AE2302">
              <w:rPr>
                <w:lang w:val="en-GB"/>
              </w:rPr>
              <w:t>NS_</w:t>
            </w:r>
            <w:r>
              <w:rPr>
                <w:lang w:val="en-GB"/>
              </w:rPr>
              <w:t>04N</w:t>
            </w:r>
            <w:r w:rsidRPr="00AE2302">
              <w:rPr>
                <w:lang w:val="en-GB"/>
              </w:rPr>
              <w:t xml:space="preserve">: </w:t>
            </w:r>
            <w:r w:rsidR="009F0552">
              <w:rPr>
                <w:lang w:val="en-GB"/>
              </w:rPr>
              <w:t>it should be studied whether</w:t>
            </w:r>
            <w:r w:rsidR="008C428D">
              <w:rPr>
                <w:lang w:val="en-GB"/>
              </w:rPr>
              <w:t xml:space="preserve"> 3 MHz should be </w:t>
            </w:r>
            <w:r w:rsidR="009F0552">
              <w:rPr>
                <w:lang w:val="en-GB"/>
              </w:rPr>
              <w:t>added</w:t>
            </w:r>
            <w:r w:rsidR="008C428D">
              <w:rPr>
                <w:lang w:val="en-GB"/>
              </w:rPr>
              <w:t>.</w:t>
            </w:r>
          </w:p>
          <w:p w14:paraId="5A6E4B9F" w14:textId="2B1EFECD" w:rsidR="008C428D" w:rsidRPr="009F0552" w:rsidRDefault="00895C20" w:rsidP="009F055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textAlignment w:val="auto"/>
              <w:rPr>
                <w:lang w:val="en-GB"/>
              </w:rPr>
            </w:pPr>
            <w:r w:rsidRPr="00AE2302">
              <w:rPr>
                <w:lang w:val="en-GB"/>
              </w:rPr>
              <w:t>NS_</w:t>
            </w:r>
            <w:r>
              <w:rPr>
                <w:lang w:val="en-GB"/>
              </w:rPr>
              <w:t>05N:</w:t>
            </w:r>
            <w:r w:rsidRPr="00AE2302">
              <w:rPr>
                <w:lang w:val="en-GB"/>
              </w:rPr>
              <w:t xml:space="preserve"> </w:t>
            </w:r>
            <w:r w:rsidR="008C428D" w:rsidRPr="00AE2302">
              <w:rPr>
                <w:lang w:val="en-GB"/>
              </w:rPr>
              <w:t>3 MHz shall be added to the list of channel BW</w:t>
            </w:r>
            <w:r w:rsidR="009F0552">
              <w:rPr>
                <w:lang w:val="en-GB"/>
              </w:rPr>
              <w:t>.</w:t>
            </w:r>
          </w:p>
        </w:tc>
      </w:tr>
      <w:tr w:rsidR="008C428D" w14:paraId="0F3D0759" w14:textId="77777777" w:rsidTr="7FF63006">
        <w:tc>
          <w:tcPr>
            <w:tcW w:w="4531" w:type="dxa"/>
          </w:tcPr>
          <w:p w14:paraId="094CF1AA" w14:textId="4A47D596" w:rsidR="008C428D" w:rsidRDefault="008C428D" w:rsidP="002D3759">
            <w:pPr>
              <w:ind w:left="720"/>
            </w:pPr>
            <w:r>
              <w:t>Configured transmitted power</w:t>
            </w:r>
          </w:p>
        </w:tc>
        <w:tc>
          <w:tcPr>
            <w:tcW w:w="5670" w:type="dxa"/>
          </w:tcPr>
          <w:p w14:paraId="67DFC95E" w14:textId="75A60E7A" w:rsidR="008C428D" w:rsidRDefault="008C428D" w:rsidP="002D3759">
            <w:pPr>
              <w:rPr>
                <w:lang w:val="en-GB"/>
              </w:rPr>
            </w:pPr>
            <w:r>
              <w:rPr>
                <w:lang w:val="en-GB"/>
              </w:rPr>
              <w:t xml:space="preserve">No </w:t>
            </w:r>
            <w:r w:rsidR="007B40A9">
              <w:rPr>
                <w:lang w:val="en-GB"/>
              </w:rPr>
              <w:t>s</w:t>
            </w:r>
            <w:r>
              <w:rPr>
                <w:lang w:val="en-GB"/>
              </w:rPr>
              <w:t xml:space="preserve">pecification </w:t>
            </w:r>
            <w:proofErr w:type="gramStart"/>
            <w:r>
              <w:rPr>
                <w:lang w:val="en-GB"/>
              </w:rPr>
              <w:t>impact</w:t>
            </w:r>
            <w:proofErr w:type="gramEnd"/>
            <w:r>
              <w:rPr>
                <w:lang w:val="en-GB"/>
              </w:rPr>
              <w:t>.</w:t>
            </w:r>
          </w:p>
        </w:tc>
      </w:tr>
      <w:tr w:rsidR="00895C20" w14:paraId="55A798AC" w14:textId="77777777" w:rsidTr="7FF63006">
        <w:tc>
          <w:tcPr>
            <w:tcW w:w="10201" w:type="dxa"/>
            <w:gridSpan w:val="2"/>
          </w:tcPr>
          <w:p w14:paraId="4EE5818B" w14:textId="77777777" w:rsidR="00895C20" w:rsidRDefault="00895C20" w:rsidP="002D3759">
            <w:pPr>
              <w:rPr>
                <w:lang w:val="en-GB"/>
              </w:rPr>
            </w:pPr>
            <w:r w:rsidRPr="00B252E1">
              <w:t>Output power dynamics</w:t>
            </w:r>
          </w:p>
        </w:tc>
      </w:tr>
      <w:tr w:rsidR="00895C20" w14:paraId="123FE860" w14:textId="77777777" w:rsidTr="7FF63006">
        <w:tc>
          <w:tcPr>
            <w:tcW w:w="4531" w:type="dxa"/>
          </w:tcPr>
          <w:p w14:paraId="1998DCE6" w14:textId="77777777" w:rsidR="00895C20" w:rsidRDefault="00895C20" w:rsidP="002D3759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Minimum output power</w:t>
            </w:r>
          </w:p>
        </w:tc>
        <w:tc>
          <w:tcPr>
            <w:tcW w:w="5670" w:type="dxa"/>
          </w:tcPr>
          <w:p w14:paraId="185F11F0" w14:textId="0C5FCDDC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6.3.1-1</w:t>
            </w:r>
            <w:r w:rsidR="007B40A9">
              <w:rPr>
                <w:lang w:val="en-GB"/>
              </w:rPr>
              <w:t xml:space="preserve"> and the same value as for TN could be reused: -40dBm.</w:t>
            </w:r>
          </w:p>
        </w:tc>
      </w:tr>
      <w:tr w:rsidR="00895C20" w14:paraId="2A811F24" w14:textId="77777777" w:rsidTr="7FF63006">
        <w:tc>
          <w:tcPr>
            <w:tcW w:w="4531" w:type="dxa"/>
          </w:tcPr>
          <w:p w14:paraId="38C26997" w14:textId="77777777" w:rsidR="00895C20" w:rsidRDefault="00895C20" w:rsidP="002D3759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Transmit OFF power</w:t>
            </w:r>
          </w:p>
        </w:tc>
        <w:tc>
          <w:tcPr>
            <w:tcW w:w="5670" w:type="dxa"/>
          </w:tcPr>
          <w:p w14:paraId="1559A0F9" w14:textId="30D4903A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6.3.2-1</w:t>
            </w:r>
            <w:r w:rsidR="007B40A9">
              <w:rPr>
                <w:lang w:val="en-GB"/>
              </w:rPr>
              <w:t xml:space="preserve"> and the same value as for TN could be reused: -50dBm (which is channel agnostic)</w:t>
            </w:r>
            <w:r>
              <w:rPr>
                <w:lang w:val="en-GB"/>
              </w:rPr>
              <w:t>.</w:t>
            </w:r>
          </w:p>
        </w:tc>
      </w:tr>
      <w:tr w:rsidR="00895C20" w14:paraId="0DAE9A4B" w14:textId="77777777" w:rsidTr="7FF63006">
        <w:tc>
          <w:tcPr>
            <w:tcW w:w="4531" w:type="dxa"/>
          </w:tcPr>
          <w:p w14:paraId="369461C6" w14:textId="77777777" w:rsidR="00895C20" w:rsidRPr="00A02F59" w:rsidRDefault="00895C20" w:rsidP="002D3759">
            <w:pPr>
              <w:ind w:left="720"/>
            </w:pPr>
            <w:r>
              <w:t>Transmit ON/OFF time mask</w:t>
            </w:r>
          </w:p>
        </w:tc>
        <w:tc>
          <w:tcPr>
            <w:tcW w:w="5670" w:type="dxa"/>
          </w:tcPr>
          <w:p w14:paraId="7577BD85" w14:textId="77777777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No impact expected.</w:t>
            </w:r>
          </w:p>
        </w:tc>
      </w:tr>
      <w:tr w:rsidR="00895C20" w14:paraId="199CB0DA" w14:textId="77777777" w:rsidTr="7FF63006">
        <w:tc>
          <w:tcPr>
            <w:tcW w:w="4531" w:type="dxa"/>
          </w:tcPr>
          <w:p w14:paraId="7E61F633" w14:textId="77777777" w:rsidR="00895C20" w:rsidRDefault="00895C20" w:rsidP="002D3759">
            <w:pPr>
              <w:ind w:left="720"/>
            </w:pPr>
            <w:r>
              <w:t>Power control</w:t>
            </w:r>
          </w:p>
        </w:tc>
        <w:tc>
          <w:tcPr>
            <w:tcW w:w="5670" w:type="dxa"/>
          </w:tcPr>
          <w:p w14:paraId="0F2F0342" w14:textId="77777777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No impact expected.</w:t>
            </w:r>
          </w:p>
        </w:tc>
      </w:tr>
      <w:tr w:rsidR="00895C20" w14:paraId="53FE6674" w14:textId="77777777" w:rsidTr="7FF63006">
        <w:tc>
          <w:tcPr>
            <w:tcW w:w="10201" w:type="dxa"/>
            <w:gridSpan w:val="2"/>
          </w:tcPr>
          <w:p w14:paraId="2B3965AD" w14:textId="77777777" w:rsidR="00895C20" w:rsidRDefault="00895C20" w:rsidP="002D3759">
            <w:pPr>
              <w:rPr>
                <w:lang w:val="en-GB"/>
              </w:rPr>
            </w:pPr>
            <w:r w:rsidRPr="00B252E1">
              <w:t>Transmitted signal quality</w:t>
            </w:r>
          </w:p>
        </w:tc>
      </w:tr>
      <w:tr w:rsidR="00895C20" w14:paraId="37270367" w14:textId="77777777" w:rsidTr="7FF63006">
        <w:tc>
          <w:tcPr>
            <w:tcW w:w="4531" w:type="dxa"/>
          </w:tcPr>
          <w:p w14:paraId="61AD4A5A" w14:textId="77777777" w:rsidR="00895C20" w:rsidRDefault="00895C20" w:rsidP="002D3759">
            <w:pPr>
              <w:ind w:left="720"/>
              <w:rPr>
                <w:lang w:val="en-GB"/>
              </w:rPr>
            </w:pPr>
            <w:r w:rsidRPr="00B252E1">
              <w:t>Frequency error</w:t>
            </w:r>
          </w:p>
        </w:tc>
        <w:tc>
          <w:tcPr>
            <w:tcW w:w="5670" w:type="dxa"/>
          </w:tcPr>
          <w:p w14:paraId="500A5335" w14:textId="77777777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No impact expected.</w:t>
            </w:r>
          </w:p>
        </w:tc>
      </w:tr>
      <w:tr w:rsidR="00895C20" w14:paraId="7AB714E8" w14:textId="77777777" w:rsidTr="7FF63006">
        <w:tc>
          <w:tcPr>
            <w:tcW w:w="4531" w:type="dxa"/>
          </w:tcPr>
          <w:p w14:paraId="6EBA5684" w14:textId="77777777" w:rsidR="00895C20" w:rsidRDefault="00895C20" w:rsidP="002D3759">
            <w:pPr>
              <w:ind w:left="720"/>
              <w:rPr>
                <w:lang w:val="en-GB"/>
              </w:rPr>
            </w:pPr>
            <w:r>
              <w:t xml:space="preserve">Transmit modulation </w:t>
            </w:r>
            <w:r w:rsidRPr="00B252E1">
              <w:t>quality</w:t>
            </w:r>
          </w:p>
        </w:tc>
        <w:tc>
          <w:tcPr>
            <w:tcW w:w="5670" w:type="dxa"/>
          </w:tcPr>
          <w:p w14:paraId="7D95E675" w14:textId="77777777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No impact expected.</w:t>
            </w:r>
          </w:p>
        </w:tc>
      </w:tr>
      <w:tr w:rsidR="00895C20" w14:paraId="7ECCF48E" w14:textId="77777777" w:rsidTr="7FF63006">
        <w:tc>
          <w:tcPr>
            <w:tcW w:w="10201" w:type="dxa"/>
            <w:gridSpan w:val="2"/>
          </w:tcPr>
          <w:p w14:paraId="5CA9F29A" w14:textId="77777777" w:rsidR="00895C20" w:rsidRPr="00A02F59" w:rsidRDefault="00895C20" w:rsidP="002D3759">
            <w:r>
              <w:t>Output RF spectrum emissions</w:t>
            </w:r>
          </w:p>
        </w:tc>
      </w:tr>
      <w:tr w:rsidR="00895C20" w14:paraId="11EB8822" w14:textId="77777777" w:rsidTr="7FF63006">
        <w:tc>
          <w:tcPr>
            <w:tcW w:w="4531" w:type="dxa"/>
          </w:tcPr>
          <w:p w14:paraId="17CEDA08" w14:textId="77777777" w:rsidR="00895C20" w:rsidRPr="00B252E1" w:rsidRDefault="00895C20" w:rsidP="002D3759">
            <w:pPr>
              <w:ind w:left="720"/>
            </w:pPr>
            <w:r w:rsidRPr="0044142F">
              <w:t>Occupied bandwidth</w:t>
            </w:r>
          </w:p>
        </w:tc>
        <w:tc>
          <w:tcPr>
            <w:tcW w:w="5670" w:type="dxa"/>
          </w:tcPr>
          <w:p w14:paraId="758F34DA" w14:textId="77777777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6.5.1-1</w:t>
            </w:r>
          </w:p>
        </w:tc>
      </w:tr>
      <w:tr w:rsidR="00895C20" w14:paraId="3BBD7096" w14:textId="77777777" w:rsidTr="7FF63006">
        <w:tc>
          <w:tcPr>
            <w:tcW w:w="4531" w:type="dxa"/>
          </w:tcPr>
          <w:p w14:paraId="13D23A6D" w14:textId="77777777" w:rsidR="00895C20" w:rsidRPr="00A02F59" w:rsidRDefault="00895C20" w:rsidP="002D3759">
            <w:pPr>
              <w:ind w:left="720"/>
            </w:pPr>
            <w:r>
              <w:t>Out of band emissions</w:t>
            </w:r>
          </w:p>
        </w:tc>
        <w:tc>
          <w:tcPr>
            <w:tcW w:w="5670" w:type="dxa"/>
          </w:tcPr>
          <w:p w14:paraId="03181250" w14:textId="4EA71F10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 xml:space="preserve">3 MHz shall be added in table 6.5.2.2-1 (SEM), same </w:t>
            </w:r>
            <w:r w:rsidR="006D034F">
              <w:rPr>
                <w:lang w:val="en-GB"/>
              </w:rPr>
              <w:t>value</w:t>
            </w:r>
            <w:r w:rsidR="00B32E6C">
              <w:rPr>
                <w:lang w:val="en-GB"/>
              </w:rPr>
              <w:t>s</w:t>
            </w:r>
            <w:r>
              <w:rPr>
                <w:lang w:val="en-GB"/>
              </w:rPr>
              <w:t xml:space="preserve"> as for </w:t>
            </w:r>
            <w:r w:rsidR="00B32E6C">
              <w:rPr>
                <w:lang w:val="en-GB"/>
              </w:rPr>
              <w:t>TN should be specified.</w:t>
            </w:r>
          </w:p>
          <w:p w14:paraId="4D8328B4" w14:textId="7333C495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6.5.2.4.1-1 (</w:t>
            </w:r>
            <w:r w:rsidR="0043564B">
              <w:rPr>
                <w:lang w:val="en-GB"/>
              </w:rPr>
              <w:t xml:space="preserve">NR </w:t>
            </w:r>
            <w:r>
              <w:rPr>
                <w:lang w:val="en-GB"/>
              </w:rPr>
              <w:t>ACLR</w:t>
            </w:r>
            <w:r w:rsidR="0043564B">
              <w:rPr>
                <w:lang w:val="en-GB"/>
              </w:rPr>
              <w:t xml:space="preserve"> measurement bandwidth</w:t>
            </w:r>
            <w:r>
              <w:rPr>
                <w:lang w:val="en-GB"/>
              </w:rPr>
              <w:t>)</w:t>
            </w:r>
            <w:r w:rsidR="00B32E6C">
              <w:rPr>
                <w:lang w:val="en-GB"/>
              </w:rPr>
              <w:t xml:space="preserve"> in the</w:t>
            </w:r>
            <w:r>
              <w:rPr>
                <w:lang w:val="en-GB"/>
              </w:rPr>
              <w:t xml:space="preserve"> same column as 5</w:t>
            </w:r>
            <w:r w:rsidR="006D034F">
              <w:rPr>
                <w:lang w:val="en-GB"/>
              </w:rPr>
              <w:t>, 10, 15 and 20</w:t>
            </w:r>
            <w:r>
              <w:rPr>
                <w:lang w:val="en-GB"/>
              </w:rPr>
              <w:t xml:space="preserve"> MHz channel BW</w:t>
            </w:r>
            <w:r w:rsidR="006D034F">
              <w:rPr>
                <w:lang w:val="en-GB"/>
              </w:rPr>
              <w:t xml:space="preserve"> (the same as for TN).</w:t>
            </w:r>
          </w:p>
        </w:tc>
      </w:tr>
      <w:tr w:rsidR="00895C20" w14:paraId="09B71856" w14:textId="77777777" w:rsidTr="7FF63006">
        <w:tc>
          <w:tcPr>
            <w:tcW w:w="10201" w:type="dxa"/>
            <w:gridSpan w:val="2"/>
          </w:tcPr>
          <w:p w14:paraId="6D950A40" w14:textId="77777777" w:rsidR="00895C20" w:rsidRDefault="00895C20" w:rsidP="002D3759">
            <w:pPr>
              <w:rPr>
                <w:lang w:val="en-GB"/>
              </w:rPr>
            </w:pPr>
            <w:r>
              <w:t>Spurious emissions</w:t>
            </w:r>
          </w:p>
        </w:tc>
      </w:tr>
      <w:tr w:rsidR="00895C20" w14:paraId="32C3EB23" w14:textId="77777777" w:rsidTr="7FF63006">
        <w:tc>
          <w:tcPr>
            <w:tcW w:w="4531" w:type="dxa"/>
          </w:tcPr>
          <w:p w14:paraId="502D620C" w14:textId="77777777" w:rsidR="00895C20" w:rsidRDefault="00895C20" w:rsidP="0043564B">
            <w:pPr>
              <w:ind w:left="852"/>
            </w:pPr>
            <w:r>
              <w:t>General spurious</w:t>
            </w:r>
          </w:p>
        </w:tc>
        <w:tc>
          <w:tcPr>
            <w:tcW w:w="5670" w:type="dxa"/>
          </w:tcPr>
          <w:p w14:paraId="78175925" w14:textId="59F3C292" w:rsidR="00895C20" w:rsidRDefault="00B32E6C" w:rsidP="002D3759">
            <w:pPr>
              <w:rPr>
                <w:lang w:val="en-GB"/>
              </w:rPr>
            </w:pPr>
            <w:r>
              <w:rPr>
                <w:lang w:val="en-GB"/>
              </w:rPr>
              <w:t>Study whether the same boundary F</w:t>
            </w:r>
            <w:r w:rsidRPr="00B32E6C">
              <w:rPr>
                <w:vertAlign w:val="subscript"/>
                <w:lang w:val="en-GB"/>
              </w:rPr>
              <w:t>OOB</w:t>
            </w:r>
            <w:r>
              <w:rPr>
                <w:lang w:val="en-GB"/>
              </w:rPr>
              <w:t xml:space="preserve"> = 6MHz as for TN should be specified for 3MHz channel bandwidth</w:t>
            </w:r>
            <w:r w:rsidR="00895C20">
              <w:rPr>
                <w:lang w:val="en-GB"/>
              </w:rPr>
              <w:t>.</w:t>
            </w:r>
          </w:p>
        </w:tc>
      </w:tr>
      <w:tr w:rsidR="00895C20" w14:paraId="7B82CD19" w14:textId="77777777" w:rsidTr="7FF63006">
        <w:tc>
          <w:tcPr>
            <w:tcW w:w="4531" w:type="dxa"/>
          </w:tcPr>
          <w:p w14:paraId="21205996" w14:textId="72C55E1F" w:rsidR="00895C20" w:rsidRDefault="00895C20" w:rsidP="0043564B">
            <w:pPr>
              <w:ind w:left="852"/>
            </w:pPr>
            <w:r>
              <w:lastRenderedPageBreak/>
              <w:t>Spurious emissions for UE</w:t>
            </w:r>
            <w:r w:rsidR="0043564B">
              <w:t>-</w:t>
            </w:r>
            <w:r>
              <w:t>coex</w:t>
            </w:r>
            <w:r w:rsidR="0043564B">
              <w:t>istence</w:t>
            </w:r>
          </w:p>
        </w:tc>
        <w:tc>
          <w:tcPr>
            <w:tcW w:w="5670" w:type="dxa"/>
          </w:tcPr>
          <w:p w14:paraId="711987FC" w14:textId="0A670D04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To be further studied.</w:t>
            </w:r>
          </w:p>
        </w:tc>
      </w:tr>
      <w:tr w:rsidR="00895C20" w14:paraId="7F3BAAA6" w14:textId="77777777" w:rsidTr="7FF63006">
        <w:tc>
          <w:tcPr>
            <w:tcW w:w="4531" w:type="dxa"/>
          </w:tcPr>
          <w:p w14:paraId="64033057" w14:textId="77777777" w:rsidR="00895C20" w:rsidRPr="00A02F59" w:rsidRDefault="00895C20" w:rsidP="0043564B">
            <w:r>
              <w:t>Transmit intermodulation</w:t>
            </w:r>
          </w:p>
        </w:tc>
        <w:tc>
          <w:tcPr>
            <w:tcW w:w="5670" w:type="dxa"/>
          </w:tcPr>
          <w:p w14:paraId="696267F9" w14:textId="77777777" w:rsidR="00895C20" w:rsidRDefault="00895C20" w:rsidP="002D3759">
            <w:pPr>
              <w:rPr>
                <w:lang w:val="en-GB"/>
              </w:rPr>
            </w:pPr>
            <w:r>
              <w:rPr>
                <w:lang w:val="en-GB"/>
              </w:rPr>
              <w:t>No impact expected.</w:t>
            </w:r>
          </w:p>
        </w:tc>
      </w:tr>
    </w:tbl>
    <w:p w14:paraId="2F0E916D" w14:textId="77777777" w:rsidR="00895C20" w:rsidRDefault="00895C20" w:rsidP="00895C20">
      <w:pPr>
        <w:rPr>
          <w:lang w:val="en-GB"/>
        </w:rPr>
      </w:pPr>
    </w:p>
    <w:p w14:paraId="0538F821" w14:textId="77777777" w:rsidR="009A2AED" w:rsidRPr="000B0832" w:rsidRDefault="009A2AED" w:rsidP="00112E7D">
      <w:pPr>
        <w:rPr>
          <w:b/>
          <w:bCs/>
          <w:sz w:val="21"/>
          <w:szCs w:val="21"/>
          <w:lang w:eastAsia="ja-JP"/>
        </w:rPr>
      </w:pPr>
    </w:p>
    <w:p w14:paraId="3CDDAFFB" w14:textId="7D2F3463" w:rsidR="009E4FDA" w:rsidRPr="009E4FDA" w:rsidRDefault="00895C20" w:rsidP="00AA40C3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Rx requirements</w:t>
      </w:r>
    </w:p>
    <w:p w14:paraId="6BA7248F" w14:textId="77777777" w:rsidR="0043564B" w:rsidRDefault="0043564B" w:rsidP="0043564B">
      <w:pPr>
        <w:pStyle w:val="Caption"/>
        <w:keepNext/>
        <w:ind w:left="1440" w:firstLine="720"/>
      </w:pPr>
      <w:bookmarkStart w:id="1" w:name="_Ref1246934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1"/>
      <w:r>
        <w:t>: UE RF Rx requirements overview - 3 MHz channel BW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0"/>
        <w:gridCol w:w="4811"/>
      </w:tblGrid>
      <w:tr w:rsidR="0043564B" w14:paraId="23506F72" w14:textId="77777777" w:rsidTr="007235E2">
        <w:tc>
          <w:tcPr>
            <w:tcW w:w="4927" w:type="dxa"/>
          </w:tcPr>
          <w:p w14:paraId="063264A2" w14:textId="77777777" w:rsidR="0043564B" w:rsidRDefault="0043564B" w:rsidP="007235E2">
            <w:pPr>
              <w:jc w:val="center"/>
              <w:rPr>
                <w:lang w:val="en-GB"/>
              </w:rPr>
            </w:pPr>
            <w:r w:rsidRPr="00B057EA">
              <w:rPr>
                <w:b/>
                <w:bCs/>
              </w:rPr>
              <w:t>Requirements</w:t>
            </w:r>
          </w:p>
        </w:tc>
        <w:tc>
          <w:tcPr>
            <w:tcW w:w="4928" w:type="dxa"/>
          </w:tcPr>
          <w:p w14:paraId="564B56DE" w14:textId="77777777" w:rsidR="0043564B" w:rsidRDefault="0043564B" w:rsidP="007235E2">
            <w:pPr>
              <w:jc w:val="center"/>
              <w:rPr>
                <w:lang w:val="en-GB"/>
              </w:rPr>
            </w:pPr>
            <w:r>
              <w:rPr>
                <w:b/>
                <w:bCs/>
                <w:lang w:val="en-GB"/>
              </w:rPr>
              <w:t>Impact</w:t>
            </w:r>
          </w:p>
        </w:tc>
      </w:tr>
      <w:tr w:rsidR="0043564B" w14:paraId="2872F558" w14:textId="77777777" w:rsidTr="007235E2">
        <w:tc>
          <w:tcPr>
            <w:tcW w:w="4927" w:type="dxa"/>
          </w:tcPr>
          <w:p w14:paraId="5FD0385C" w14:textId="77777777" w:rsidR="0043564B" w:rsidRDefault="0043564B" w:rsidP="007235E2">
            <w:pPr>
              <w:rPr>
                <w:lang w:val="en-GB"/>
              </w:rPr>
            </w:pPr>
            <w:r w:rsidRPr="00FC63AD">
              <w:rPr>
                <w:rFonts w:eastAsia="SimSun"/>
              </w:rPr>
              <w:t>Reference sensitivity level</w:t>
            </w:r>
          </w:p>
        </w:tc>
        <w:tc>
          <w:tcPr>
            <w:tcW w:w="4928" w:type="dxa"/>
          </w:tcPr>
          <w:p w14:paraId="520F1A5B" w14:textId="77777777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REFSENS limit and associated uplink configuration shall be specified for the considered bands.</w:t>
            </w:r>
          </w:p>
        </w:tc>
      </w:tr>
      <w:tr w:rsidR="0043564B" w14:paraId="36448788" w14:textId="77777777" w:rsidTr="007235E2">
        <w:tc>
          <w:tcPr>
            <w:tcW w:w="4927" w:type="dxa"/>
          </w:tcPr>
          <w:p w14:paraId="5D3AF41A" w14:textId="77777777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Maximum input level</w:t>
            </w:r>
          </w:p>
        </w:tc>
        <w:tc>
          <w:tcPr>
            <w:tcW w:w="4928" w:type="dxa"/>
          </w:tcPr>
          <w:p w14:paraId="39B3800F" w14:textId="31495437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7.4-1, same column as for 5</w:t>
            </w:r>
            <w:r w:rsidR="004B7DA7">
              <w:rPr>
                <w:lang w:val="en-GB"/>
              </w:rPr>
              <w:t>, 10, 15, 20</w:t>
            </w:r>
            <w:r>
              <w:rPr>
                <w:lang w:val="en-GB"/>
              </w:rPr>
              <w:t xml:space="preserve"> MHz channel BW</w:t>
            </w:r>
            <w:r w:rsidR="004B7DA7">
              <w:rPr>
                <w:lang w:val="en-GB"/>
              </w:rPr>
              <w:t xml:space="preserve"> (same as for TN)</w:t>
            </w:r>
            <w:r>
              <w:rPr>
                <w:lang w:val="en-GB"/>
              </w:rPr>
              <w:t>.</w:t>
            </w:r>
          </w:p>
        </w:tc>
      </w:tr>
      <w:tr w:rsidR="0043564B" w14:paraId="235AD7A9" w14:textId="77777777" w:rsidTr="007235E2">
        <w:tc>
          <w:tcPr>
            <w:tcW w:w="4927" w:type="dxa"/>
          </w:tcPr>
          <w:p w14:paraId="7E103C34" w14:textId="77777777" w:rsidR="0043564B" w:rsidRDefault="0043564B" w:rsidP="007235E2">
            <w:pPr>
              <w:rPr>
                <w:lang w:val="en-GB"/>
              </w:rPr>
            </w:pPr>
            <w:r w:rsidRPr="00FC63AD">
              <w:rPr>
                <w:rFonts w:eastAsia="SimSun"/>
              </w:rPr>
              <w:t>ACS</w:t>
            </w:r>
          </w:p>
        </w:tc>
        <w:tc>
          <w:tcPr>
            <w:tcW w:w="4928" w:type="dxa"/>
          </w:tcPr>
          <w:p w14:paraId="4FE281E3" w14:textId="2901488F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 xml:space="preserve">3 MHz shall be added in table 7.5-1, same column as for 5 </w:t>
            </w:r>
            <w:r w:rsidR="004B7DA7">
              <w:rPr>
                <w:lang w:val="en-GB"/>
              </w:rPr>
              <w:t xml:space="preserve">and 10 </w:t>
            </w:r>
            <w:r>
              <w:rPr>
                <w:lang w:val="en-GB"/>
              </w:rPr>
              <w:t>MHz channel BW</w:t>
            </w:r>
            <w:r w:rsidR="004B7DA7">
              <w:rPr>
                <w:lang w:val="en-GB"/>
              </w:rPr>
              <w:t xml:space="preserve"> (same as for TN)</w:t>
            </w:r>
            <w:r>
              <w:rPr>
                <w:lang w:val="en-GB"/>
              </w:rPr>
              <w:t>.</w:t>
            </w:r>
          </w:p>
          <w:p w14:paraId="3F9DC9FD" w14:textId="4BCA9EFA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For tables 7.5-</w:t>
            </w:r>
            <w:r w:rsidR="0052334D">
              <w:rPr>
                <w:lang w:val="en-GB"/>
              </w:rPr>
              <w:t>2</w:t>
            </w:r>
            <w:r>
              <w:rPr>
                <w:lang w:val="en-GB"/>
              </w:rPr>
              <w:t xml:space="preserve"> and 7.5-</w:t>
            </w:r>
            <w:r w:rsidR="0052334D">
              <w:rPr>
                <w:lang w:val="en-GB"/>
              </w:rPr>
              <w:t>3</w:t>
            </w:r>
            <w:r>
              <w:rPr>
                <w:lang w:val="en-GB"/>
              </w:rPr>
              <w:t>, 3 MHz channel BW shall also be added but considering a 3 MHz interferer</w:t>
            </w:r>
            <w:r w:rsidR="0052334D">
              <w:rPr>
                <w:lang w:val="en-GB"/>
              </w:rPr>
              <w:t xml:space="preserve"> BW and 3/-3 interferer offset</w:t>
            </w:r>
            <w:r>
              <w:rPr>
                <w:lang w:val="en-GB"/>
              </w:rPr>
              <w:t>.</w:t>
            </w:r>
          </w:p>
        </w:tc>
      </w:tr>
      <w:tr w:rsidR="0043564B" w14:paraId="5E4E3BDD" w14:textId="77777777" w:rsidTr="007235E2">
        <w:tc>
          <w:tcPr>
            <w:tcW w:w="9855" w:type="dxa"/>
            <w:gridSpan w:val="2"/>
          </w:tcPr>
          <w:p w14:paraId="6F1045AF" w14:textId="77777777" w:rsidR="0043564B" w:rsidRDefault="0043564B" w:rsidP="007235E2">
            <w:pPr>
              <w:rPr>
                <w:lang w:val="en-GB"/>
              </w:rPr>
            </w:pPr>
            <w:r>
              <w:rPr>
                <w:rFonts w:eastAsia="SimSun"/>
              </w:rPr>
              <w:t>Blocking characteristics</w:t>
            </w:r>
          </w:p>
        </w:tc>
      </w:tr>
      <w:tr w:rsidR="0043564B" w14:paraId="3DD2D149" w14:textId="77777777" w:rsidTr="007235E2">
        <w:tc>
          <w:tcPr>
            <w:tcW w:w="4927" w:type="dxa"/>
          </w:tcPr>
          <w:p w14:paraId="7A5B7FB3" w14:textId="77777777" w:rsidR="0043564B" w:rsidRDefault="0043564B" w:rsidP="007235E2">
            <w:pPr>
              <w:ind w:left="720"/>
              <w:rPr>
                <w:lang w:val="en-GB"/>
              </w:rPr>
            </w:pPr>
            <w:r w:rsidRPr="00FC63AD">
              <w:rPr>
                <w:rFonts w:eastAsia="SimSun"/>
              </w:rPr>
              <w:t>In-band blocking</w:t>
            </w:r>
          </w:p>
        </w:tc>
        <w:tc>
          <w:tcPr>
            <w:tcW w:w="4928" w:type="dxa"/>
          </w:tcPr>
          <w:p w14:paraId="233EDDE1" w14:textId="53A5AFDE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7.6.2-1 considering a 3 MHz interferer</w:t>
            </w:r>
            <w:r w:rsidR="0052334D">
              <w:rPr>
                <w:lang w:val="en-GB"/>
              </w:rPr>
              <w:t xml:space="preserve"> and consider whether the same interference offsets could be reused from TN</w:t>
            </w:r>
            <w:r>
              <w:rPr>
                <w:lang w:val="en-GB"/>
              </w:rPr>
              <w:t>.</w:t>
            </w:r>
          </w:p>
        </w:tc>
      </w:tr>
      <w:tr w:rsidR="0043564B" w14:paraId="45144759" w14:textId="77777777" w:rsidTr="007235E2">
        <w:tc>
          <w:tcPr>
            <w:tcW w:w="4927" w:type="dxa"/>
          </w:tcPr>
          <w:p w14:paraId="5BB3C179" w14:textId="77777777" w:rsidR="0043564B" w:rsidRDefault="0043564B" w:rsidP="007235E2">
            <w:pPr>
              <w:ind w:left="720"/>
              <w:rPr>
                <w:lang w:val="en-GB"/>
              </w:rPr>
            </w:pPr>
            <w:r w:rsidRPr="00FC63AD">
              <w:rPr>
                <w:rFonts w:eastAsia="SimSun"/>
              </w:rPr>
              <w:t>Out of band blocking</w:t>
            </w:r>
          </w:p>
        </w:tc>
        <w:tc>
          <w:tcPr>
            <w:tcW w:w="4928" w:type="dxa"/>
          </w:tcPr>
          <w:p w14:paraId="1A1224A3" w14:textId="53A72B23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 xml:space="preserve">3 MHz shall be added in table 7.6.3-1, same </w:t>
            </w:r>
            <w:r w:rsidR="0052334D">
              <w:rPr>
                <w:lang w:val="en-GB"/>
              </w:rPr>
              <w:t>value</w:t>
            </w:r>
            <w:r>
              <w:rPr>
                <w:lang w:val="en-GB"/>
              </w:rPr>
              <w:t xml:space="preserve"> as for 5 MHz channel BW</w:t>
            </w:r>
            <w:r w:rsidR="0052334D">
              <w:rPr>
                <w:lang w:val="en-GB"/>
              </w:rPr>
              <w:t xml:space="preserve"> could be adopted (same as for TN)</w:t>
            </w:r>
            <w:r>
              <w:rPr>
                <w:lang w:val="en-GB"/>
              </w:rPr>
              <w:t>.</w:t>
            </w:r>
          </w:p>
        </w:tc>
      </w:tr>
      <w:tr w:rsidR="0043564B" w14:paraId="67D98D8B" w14:textId="77777777" w:rsidTr="007235E2">
        <w:tc>
          <w:tcPr>
            <w:tcW w:w="4927" w:type="dxa"/>
          </w:tcPr>
          <w:p w14:paraId="3601FBC5" w14:textId="77777777" w:rsidR="0043564B" w:rsidRPr="00FC63AD" w:rsidRDefault="0043564B" w:rsidP="007235E2">
            <w:pPr>
              <w:ind w:left="720"/>
              <w:rPr>
                <w:rFonts w:eastAsia="SimSun"/>
              </w:rPr>
            </w:pPr>
            <w:r>
              <w:rPr>
                <w:rFonts w:eastAsia="SimSun"/>
              </w:rPr>
              <w:t>Narrow band blocking</w:t>
            </w:r>
          </w:p>
        </w:tc>
        <w:tc>
          <w:tcPr>
            <w:tcW w:w="4928" w:type="dxa"/>
          </w:tcPr>
          <w:p w14:paraId="052497A0" w14:textId="38274FD9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7.6.4-1, considering 18dB P</w:t>
            </w:r>
            <w:r w:rsidRPr="005D1C46">
              <w:rPr>
                <w:vertAlign w:val="subscript"/>
                <w:lang w:val="en-GB"/>
              </w:rPr>
              <w:t>w</w:t>
            </w:r>
            <w:r w:rsidR="00CE0BD4">
              <w:rPr>
                <w:vertAlign w:val="subscript"/>
                <w:lang w:val="en-GB"/>
              </w:rPr>
              <w:t xml:space="preserve"> </w:t>
            </w:r>
            <w:r w:rsidR="00CE0BD4" w:rsidRPr="00CE0BD4">
              <w:rPr>
                <w:lang w:val="en-GB"/>
              </w:rPr>
              <w:t xml:space="preserve">(same </w:t>
            </w:r>
            <w:r w:rsidR="00CE0BD4">
              <w:rPr>
                <w:lang w:val="en-GB"/>
              </w:rPr>
              <w:t>as for TN)</w:t>
            </w:r>
            <w:r>
              <w:rPr>
                <w:lang w:val="en-GB"/>
              </w:rPr>
              <w:t>.</w:t>
            </w:r>
          </w:p>
        </w:tc>
      </w:tr>
      <w:tr w:rsidR="0043564B" w14:paraId="78BFE3FD" w14:textId="77777777" w:rsidTr="007235E2">
        <w:tc>
          <w:tcPr>
            <w:tcW w:w="4927" w:type="dxa"/>
          </w:tcPr>
          <w:p w14:paraId="20180515" w14:textId="77777777" w:rsidR="0043564B" w:rsidRDefault="0043564B" w:rsidP="007235E2">
            <w:pPr>
              <w:rPr>
                <w:lang w:val="en-GB"/>
              </w:rPr>
            </w:pPr>
            <w:r>
              <w:rPr>
                <w:rFonts w:eastAsia="SimSun"/>
              </w:rPr>
              <w:t>S</w:t>
            </w:r>
            <w:r w:rsidRPr="00FC63AD">
              <w:rPr>
                <w:rFonts w:eastAsia="SimSun"/>
              </w:rPr>
              <w:t xml:space="preserve">purious </w:t>
            </w:r>
            <w:r>
              <w:rPr>
                <w:rFonts w:eastAsia="SimSun"/>
              </w:rPr>
              <w:t>response</w:t>
            </w:r>
          </w:p>
        </w:tc>
        <w:tc>
          <w:tcPr>
            <w:tcW w:w="4928" w:type="dxa"/>
          </w:tcPr>
          <w:p w14:paraId="5487CC92" w14:textId="29CFF56A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 xml:space="preserve">3 MHz shall be added in table 7.7-1, same column as for 5 </w:t>
            </w:r>
            <w:r w:rsidR="00CE0BD4">
              <w:rPr>
                <w:lang w:val="en-GB"/>
              </w:rPr>
              <w:t xml:space="preserve">and 10 </w:t>
            </w:r>
            <w:r>
              <w:rPr>
                <w:lang w:val="en-GB"/>
              </w:rPr>
              <w:t>MHz channel BW</w:t>
            </w:r>
            <w:r w:rsidR="00CE0BD4">
              <w:rPr>
                <w:lang w:val="en-GB"/>
              </w:rPr>
              <w:t xml:space="preserve"> (same as for TN)</w:t>
            </w:r>
            <w:r>
              <w:rPr>
                <w:lang w:val="en-GB"/>
              </w:rPr>
              <w:t>.</w:t>
            </w:r>
          </w:p>
        </w:tc>
      </w:tr>
      <w:tr w:rsidR="0043564B" w14:paraId="7A6CE96C" w14:textId="77777777" w:rsidTr="007235E2">
        <w:tc>
          <w:tcPr>
            <w:tcW w:w="4927" w:type="dxa"/>
          </w:tcPr>
          <w:p w14:paraId="749A50C6" w14:textId="77777777" w:rsidR="0043564B" w:rsidRDefault="0043564B" w:rsidP="007235E2">
            <w:pPr>
              <w:rPr>
                <w:lang w:val="en-GB"/>
              </w:rPr>
            </w:pPr>
            <w:r>
              <w:rPr>
                <w:rFonts w:eastAsia="SimSun"/>
              </w:rPr>
              <w:t>I</w:t>
            </w:r>
            <w:r w:rsidRPr="00FC63AD">
              <w:rPr>
                <w:rFonts w:eastAsia="SimSun"/>
              </w:rPr>
              <w:t>ntermodulation</w:t>
            </w:r>
            <w:r>
              <w:rPr>
                <w:rFonts w:eastAsia="SimSun"/>
              </w:rPr>
              <w:t xml:space="preserve"> characteristics</w:t>
            </w:r>
          </w:p>
        </w:tc>
        <w:tc>
          <w:tcPr>
            <w:tcW w:w="4928" w:type="dxa"/>
          </w:tcPr>
          <w:p w14:paraId="5F19C379" w14:textId="486D6D59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3 MHz shall be added in table 7.8.2-1, considering REFSENS +8dB for P</w:t>
            </w:r>
            <w:r w:rsidRPr="00C36F28">
              <w:rPr>
                <w:vertAlign w:val="subscript"/>
                <w:lang w:val="en-GB"/>
              </w:rPr>
              <w:t>w</w:t>
            </w:r>
            <w:r>
              <w:rPr>
                <w:lang w:val="en-GB"/>
              </w:rPr>
              <w:t xml:space="preserve">, 3 MHz </w:t>
            </w:r>
            <w:r w:rsidR="00CE0BD4">
              <w:rPr>
                <w:lang w:val="en-GB"/>
              </w:rPr>
              <w:t xml:space="preserve">bandwidth for </w:t>
            </w:r>
            <w:r>
              <w:rPr>
                <w:lang w:val="en-GB"/>
              </w:rPr>
              <w:t xml:space="preserve">interferer 2 and interferer offset 1 at </w:t>
            </w:r>
            <w:r>
              <w:rPr>
                <w:rFonts w:cstheme="minorHAnsi"/>
                <w:lang w:val="en-GB"/>
              </w:rPr>
              <w:t>±</w:t>
            </w:r>
            <w:r>
              <w:rPr>
                <w:lang w:val="en-GB"/>
              </w:rPr>
              <w:t xml:space="preserve">BW/2 </w:t>
            </w:r>
            <w:r>
              <w:rPr>
                <w:rFonts w:cstheme="minorHAnsi"/>
                <w:lang w:val="en-GB"/>
              </w:rPr>
              <w:t>±</w:t>
            </w:r>
            <w:r>
              <w:rPr>
                <w:lang w:val="en-GB"/>
              </w:rPr>
              <w:t xml:space="preserve"> 4.5 MHz</w:t>
            </w:r>
            <w:r w:rsidR="00CE0BD4">
              <w:rPr>
                <w:lang w:val="en-GB"/>
              </w:rPr>
              <w:t xml:space="preserve"> (same as for TN)</w:t>
            </w:r>
            <w:r>
              <w:rPr>
                <w:lang w:val="en-GB"/>
              </w:rPr>
              <w:t>.</w:t>
            </w:r>
          </w:p>
        </w:tc>
      </w:tr>
      <w:tr w:rsidR="0043564B" w14:paraId="712756D1" w14:textId="77777777" w:rsidTr="007235E2">
        <w:tc>
          <w:tcPr>
            <w:tcW w:w="4927" w:type="dxa"/>
          </w:tcPr>
          <w:p w14:paraId="3F43C6BA" w14:textId="77777777" w:rsidR="0043564B" w:rsidRPr="00FC63AD" w:rsidRDefault="0043564B" w:rsidP="007235E2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Spurious emissions</w:t>
            </w:r>
          </w:p>
        </w:tc>
        <w:tc>
          <w:tcPr>
            <w:tcW w:w="4928" w:type="dxa"/>
          </w:tcPr>
          <w:p w14:paraId="262B9607" w14:textId="77777777" w:rsidR="0043564B" w:rsidRDefault="0043564B" w:rsidP="007235E2">
            <w:pPr>
              <w:rPr>
                <w:lang w:val="en-GB"/>
              </w:rPr>
            </w:pPr>
            <w:r>
              <w:rPr>
                <w:lang w:val="en-GB"/>
              </w:rPr>
              <w:t>No impact expected.</w:t>
            </w:r>
          </w:p>
        </w:tc>
      </w:tr>
    </w:tbl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07D5DC18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403E32F6" w14:textId="77777777" w:rsidR="00EA22B6" w:rsidRPr="009F0552" w:rsidRDefault="00EA22B6" w:rsidP="00EA22B6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As the starting point, consider the Tx and Rx </w:t>
      </w:r>
      <w:r>
        <w:rPr>
          <w:b/>
          <w:bCs/>
          <w:sz w:val="21"/>
          <w:szCs w:val="21"/>
          <w:lang w:eastAsia="ja-JP"/>
        </w:rPr>
        <w:t xml:space="preserve">RF </w:t>
      </w:r>
      <w:r w:rsidRPr="009F0552">
        <w:rPr>
          <w:b/>
          <w:bCs/>
          <w:sz w:val="21"/>
          <w:szCs w:val="21"/>
          <w:lang w:eastAsia="ja-JP"/>
        </w:rPr>
        <w:t>requirements specified for 3 MHz channel bandwidth for TN</w:t>
      </w:r>
      <w:r>
        <w:rPr>
          <w:b/>
          <w:bCs/>
          <w:sz w:val="21"/>
          <w:szCs w:val="21"/>
          <w:lang w:eastAsia="ja-JP"/>
        </w:rPr>
        <w:t xml:space="preserve"> UE wherever possible</w:t>
      </w:r>
      <w:r w:rsidRPr="009F0552">
        <w:rPr>
          <w:b/>
          <w:bCs/>
          <w:sz w:val="21"/>
          <w:szCs w:val="21"/>
          <w:lang w:eastAsia="ja-JP"/>
        </w:rPr>
        <w:t>, as presented in Table 1 and Table 2 of this contribution.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lastRenderedPageBreak/>
        <w:t>References</w:t>
      </w:r>
    </w:p>
    <w:p w14:paraId="4CCB89E7" w14:textId="705DBC22" w:rsidR="00F649CE" w:rsidRPr="00E84D58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" w:name="_Ref129967845"/>
      <w:r w:rsidRPr="00713173">
        <w:rPr>
          <w:sz w:val="22"/>
          <w:szCs w:val="22"/>
          <w:lang w:val="en-GB"/>
        </w:rPr>
        <w:t>RP-24</w:t>
      </w:r>
      <w:r w:rsidR="006A2D4D">
        <w:rPr>
          <w:sz w:val="22"/>
          <w:szCs w:val="22"/>
          <w:lang w:val="en-GB"/>
        </w:rPr>
        <w:t>1</w:t>
      </w:r>
      <w:r w:rsidR="00755DC2">
        <w:rPr>
          <w:sz w:val="22"/>
          <w:szCs w:val="22"/>
          <w:lang w:val="en-GB"/>
        </w:rPr>
        <w:t>281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755DC2" w:rsidRPr="00755DC2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6A2D4D"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</w:rPr>
        <w:t>.</w:t>
      </w:r>
      <w:bookmarkEnd w:id="2"/>
    </w:p>
    <w:p w14:paraId="7DFB4B6A" w14:textId="1899ED13" w:rsidR="00713173" w:rsidRPr="006977D1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</w:rPr>
        <w:t>3GPP TS 38.101-</w:t>
      </w:r>
      <w:r w:rsidR="00352127">
        <w:rPr>
          <w:sz w:val="22"/>
          <w:szCs w:val="22"/>
        </w:rPr>
        <w:t>5</w:t>
      </w:r>
      <w:r w:rsidRPr="00713173">
        <w:rPr>
          <w:sz w:val="22"/>
          <w:szCs w:val="22"/>
        </w:rPr>
        <w:t xml:space="preserve"> V18.</w:t>
      </w:r>
      <w:r w:rsidR="003D73DC">
        <w:rPr>
          <w:sz w:val="22"/>
          <w:szCs w:val="22"/>
        </w:rPr>
        <w:t>6</w:t>
      </w:r>
      <w:r w:rsidRPr="00713173">
        <w:rPr>
          <w:sz w:val="22"/>
          <w:szCs w:val="22"/>
        </w:rPr>
        <w:t xml:space="preserve">.0, “NR; User Equipment (UE) radio transmission and reception; </w:t>
      </w:r>
      <w:r w:rsidR="009F0552" w:rsidRPr="009F0552">
        <w:rPr>
          <w:sz w:val="22"/>
          <w:szCs w:val="22"/>
        </w:rPr>
        <w:t>Part 5: Satellite access Radio Frequency (RF) and performance requirements</w:t>
      </w:r>
      <w:r w:rsidRPr="00713173">
        <w:rPr>
          <w:sz w:val="22"/>
          <w:szCs w:val="22"/>
        </w:rPr>
        <w:t>”</w:t>
      </w: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DDC6C" w14:textId="77777777" w:rsidR="00A52F81" w:rsidRDefault="00A52F81" w:rsidP="00CF21FF">
      <w:r>
        <w:separator/>
      </w:r>
    </w:p>
  </w:endnote>
  <w:endnote w:type="continuationSeparator" w:id="0">
    <w:p w14:paraId="31DCFB8B" w14:textId="77777777" w:rsidR="00A52F81" w:rsidRDefault="00A52F81" w:rsidP="00CF21FF">
      <w:r>
        <w:continuationSeparator/>
      </w:r>
    </w:p>
  </w:endnote>
  <w:endnote w:type="continuationNotice" w:id="1">
    <w:p w14:paraId="026DD24C" w14:textId="77777777" w:rsidR="00A52F81" w:rsidRDefault="00A52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FB8E" w14:textId="77777777" w:rsidR="00A52F81" w:rsidRDefault="00A52F81" w:rsidP="00CF21FF">
      <w:r>
        <w:separator/>
      </w:r>
    </w:p>
  </w:footnote>
  <w:footnote w:type="continuationSeparator" w:id="0">
    <w:p w14:paraId="2710C53D" w14:textId="77777777" w:rsidR="00A52F81" w:rsidRDefault="00A52F81" w:rsidP="00CF21FF">
      <w:r>
        <w:continuationSeparator/>
      </w:r>
    </w:p>
  </w:footnote>
  <w:footnote w:type="continuationNotice" w:id="1">
    <w:p w14:paraId="3C03DF92" w14:textId="77777777" w:rsidR="00A52F81" w:rsidRDefault="00A52F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6"/>
  </w:num>
  <w:num w:numId="13" w16cid:durableId="338388040">
    <w:abstractNumId w:val="18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7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429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358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2F8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9D432C7"/>
    <w:rsid w:val="1DAA7640"/>
    <w:rsid w:val="24A73FF0"/>
    <w:rsid w:val="3BC795FC"/>
    <w:rsid w:val="3FF8F595"/>
    <w:rsid w:val="403A8D00"/>
    <w:rsid w:val="41CD8D67"/>
    <w:rsid w:val="43E36C76"/>
    <w:rsid w:val="469386C8"/>
    <w:rsid w:val="46F361BD"/>
    <w:rsid w:val="4C4F64FF"/>
    <w:rsid w:val="51828ACA"/>
    <w:rsid w:val="5A51B18E"/>
    <w:rsid w:val="5EB9C95C"/>
    <w:rsid w:val="5F6E3DB6"/>
    <w:rsid w:val="6399720A"/>
    <w:rsid w:val="73360E82"/>
    <w:rsid w:val="7A39A27B"/>
    <w:rsid w:val="7B560C59"/>
    <w:rsid w:val="7FF6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587CF8-1C33-4554-92B2-C0B4D0936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105</cp:revision>
  <cp:lastPrinted>2022-08-19T16:29:00Z</cp:lastPrinted>
  <dcterms:created xsi:type="dcterms:W3CDTF">2024-04-08T15:06:00Z</dcterms:created>
  <dcterms:modified xsi:type="dcterms:W3CDTF">2024-08-09T21:33:00Z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