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A30CE66" w14:textId="62D46B93" w:rsidR="00B628E6" w:rsidRDefault="00B628E6" w:rsidP="00B628E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RAN4</w:t>
        </w:r>
      </w:fldSimple>
      <w:r>
        <w:rPr>
          <w:b/>
          <w:noProof/>
          <w:sz w:val="24"/>
        </w:rPr>
        <w:t xml:space="preserve"> Meeting #</w:t>
      </w:r>
      <w:r>
        <w:t>112</w:t>
      </w:r>
      <w:r>
        <w:rPr>
          <w:b/>
          <w:i/>
          <w:noProof/>
          <w:sz w:val="28"/>
        </w:rPr>
        <w:tab/>
      </w:r>
      <w:r w:rsidR="00DF7184" w:rsidRPr="00DF7184">
        <w:rPr>
          <w:color w:val="000000" w:themeColor="text1"/>
        </w:rPr>
        <w:t>R4-2413169</w:t>
      </w:r>
    </w:p>
    <w:p w14:paraId="7D6AF691" w14:textId="77777777" w:rsidR="00B628E6" w:rsidRPr="0052514D" w:rsidRDefault="00B628E6" w:rsidP="00B628E6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r>
        <w:rPr>
          <w:rFonts w:eastAsia="SimSun" w:cs="Arial"/>
          <w:sz w:val="24"/>
          <w:szCs w:val="24"/>
          <w:lang w:eastAsia="zh-CN"/>
        </w:rPr>
        <w:t>Maastricht</w:t>
      </w:r>
      <w:r w:rsidRPr="0052514D">
        <w:rPr>
          <w:rFonts w:eastAsia="SimSun" w:cs="Arial"/>
          <w:sz w:val="24"/>
          <w:szCs w:val="24"/>
          <w:lang w:eastAsia="zh-CN"/>
        </w:rPr>
        <w:t xml:space="preserve">, </w:t>
      </w:r>
      <w:r>
        <w:rPr>
          <w:rFonts w:eastAsia="SimSun" w:cs="Arial"/>
          <w:sz w:val="24"/>
          <w:szCs w:val="24"/>
          <w:lang w:eastAsia="zh-CN"/>
        </w:rPr>
        <w:t>Netherlands</w:t>
      </w:r>
      <w:r w:rsidRPr="0052514D">
        <w:rPr>
          <w:rFonts w:eastAsia="SimSun" w:cs="Arial"/>
          <w:sz w:val="24"/>
          <w:szCs w:val="24"/>
          <w:lang w:eastAsia="zh-CN"/>
        </w:rPr>
        <w:t xml:space="preserve">, </w:t>
      </w:r>
      <w:r>
        <w:rPr>
          <w:rFonts w:eastAsia="SimSun" w:cs="Arial"/>
          <w:sz w:val="24"/>
          <w:szCs w:val="24"/>
          <w:lang w:eastAsia="zh-CN"/>
        </w:rPr>
        <w:t>19</w:t>
      </w:r>
      <w:r w:rsidRPr="0052514D">
        <w:rPr>
          <w:rFonts w:eastAsia="SimSun" w:cs="Arial"/>
          <w:sz w:val="24"/>
          <w:szCs w:val="24"/>
          <w:vertAlign w:val="superscript"/>
          <w:lang w:eastAsia="zh-CN"/>
        </w:rPr>
        <w:t>th</w:t>
      </w:r>
      <w:r w:rsidRPr="0052514D">
        <w:rPr>
          <w:rFonts w:eastAsia="SimSun" w:cs="Arial"/>
          <w:sz w:val="24"/>
          <w:szCs w:val="24"/>
          <w:lang w:eastAsia="zh-CN"/>
        </w:rPr>
        <w:t xml:space="preserve"> – 2</w:t>
      </w:r>
      <w:r>
        <w:rPr>
          <w:rFonts w:eastAsia="SimSun" w:cs="Arial"/>
          <w:sz w:val="24"/>
          <w:szCs w:val="24"/>
          <w:lang w:eastAsia="zh-CN"/>
        </w:rPr>
        <w:t>3</w:t>
      </w:r>
      <w:r w:rsidRPr="0052514D">
        <w:rPr>
          <w:rFonts w:eastAsia="SimSun" w:cs="Arial"/>
          <w:sz w:val="24"/>
          <w:szCs w:val="24"/>
          <w:vertAlign w:val="superscript"/>
          <w:lang w:eastAsia="zh-CN"/>
        </w:rPr>
        <w:t>th</w:t>
      </w:r>
      <w:r w:rsidRPr="0052514D">
        <w:rPr>
          <w:rFonts w:eastAsia="SimSun" w:cs="Arial"/>
          <w:sz w:val="24"/>
          <w:szCs w:val="24"/>
          <w:lang w:eastAsia="zh-CN"/>
        </w:rPr>
        <w:t xml:space="preserve"> </w:t>
      </w:r>
      <w:r>
        <w:rPr>
          <w:rFonts w:eastAsia="SimSun" w:cs="Arial"/>
          <w:sz w:val="24"/>
          <w:szCs w:val="24"/>
          <w:lang w:eastAsia="zh-CN"/>
        </w:rPr>
        <w:t>August</w:t>
      </w:r>
      <w:r w:rsidRPr="0052514D">
        <w:rPr>
          <w:rFonts w:eastAsia="SimSun" w:cs="Arial"/>
          <w:sz w:val="24"/>
          <w:szCs w:val="24"/>
          <w:lang w:eastAsia="zh-CN"/>
        </w:rPr>
        <w:t>, 2024</w:t>
      </w:r>
    </w:p>
    <w:p w14:paraId="0B821EE0" w14:textId="77777777" w:rsidR="00B628E6" w:rsidRPr="00214E4D" w:rsidRDefault="00B628E6" w:rsidP="00B628E6">
      <w:pPr>
        <w:pStyle w:val="Header"/>
        <w:rPr>
          <w:b w:val="0"/>
          <w:sz w:val="24"/>
        </w:rPr>
      </w:pPr>
    </w:p>
    <w:p w14:paraId="19E73724" w14:textId="77777777" w:rsidR="00B628E6" w:rsidRDefault="00B628E6" w:rsidP="00B628E6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>
        <w:rPr>
          <w:rFonts w:ascii="Arial" w:hAnsi="Arial"/>
          <w:sz w:val="24"/>
          <w:lang w:val="en-US"/>
        </w:rPr>
        <w:t>Qualcomm Incorporated</w:t>
      </w:r>
    </w:p>
    <w:p w14:paraId="563B29A8" w14:textId="0231C2E4" w:rsidR="00B628E6" w:rsidRPr="00011F2D" w:rsidRDefault="00B628E6" w:rsidP="00B628E6">
      <w:pPr>
        <w:tabs>
          <w:tab w:val="left" w:pos="1985"/>
        </w:tabs>
        <w:rPr>
          <w:rFonts w:ascii="Arial" w:hAnsi="Arial"/>
          <w:bCs/>
          <w:sz w:val="24"/>
          <w:lang w:val="en-US"/>
        </w:rPr>
      </w:pPr>
      <w:bookmarkStart w:id="0" w:name="Title"/>
      <w:bookmarkStart w:id="1" w:name="DocumentFor"/>
      <w:bookmarkEnd w:id="0"/>
      <w:bookmarkEnd w:id="1"/>
      <w:r>
        <w:rPr>
          <w:rFonts w:ascii="Arial" w:hAnsi="Arial"/>
          <w:b/>
          <w:sz w:val="24"/>
          <w:lang w:val="en-US"/>
        </w:rPr>
        <w:t>Title:</w:t>
      </w:r>
      <w:r w:rsidRPr="00C80F67">
        <w:rPr>
          <w:rFonts w:ascii="Arial" w:hAnsi="Arial"/>
          <w:b/>
          <w:sz w:val="24"/>
          <w:lang w:val="en-US"/>
        </w:rPr>
        <w:t xml:space="preserve"> </w:t>
      </w:r>
      <w:r w:rsidRPr="00C80F67">
        <w:rPr>
          <w:rFonts w:ascii="Arial" w:hAnsi="Arial"/>
          <w:b/>
          <w:sz w:val="24"/>
          <w:lang w:val="en-US"/>
        </w:rPr>
        <w:tab/>
      </w:r>
      <w:r w:rsidR="00C46B2E">
        <w:rPr>
          <w:rFonts w:ascii="Arial" w:hAnsi="Arial"/>
          <w:bCs/>
          <w:sz w:val="24"/>
        </w:rPr>
        <w:t xml:space="preserve">On AI/ML </w:t>
      </w:r>
      <w:r w:rsidR="00820F29">
        <w:rPr>
          <w:rFonts w:ascii="Arial" w:hAnsi="Arial"/>
          <w:bCs/>
          <w:sz w:val="24"/>
        </w:rPr>
        <w:t xml:space="preserve">RAN4 Use Cases: </w:t>
      </w:r>
      <w:r w:rsidR="00CC12DD">
        <w:rPr>
          <w:rFonts w:ascii="Arial" w:hAnsi="Arial"/>
          <w:bCs/>
          <w:sz w:val="24"/>
        </w:rPr>
        <w:t>CSI Interoperability</w:t>
      </w:r>
    </w:p>
    <w:p w14:paraId="36B9FA1C" w14:textId="675FBA0B" w:rsidR="00B628E6" w:rsidRPr="00C80F67" w:rsidRDefault="00B628E6" w:rsidP="00B628E6">
      <w:pPr>
        <w:tabs>
          <w:tab w:val="left" w:pos="1985"/>
        </w:tabs>
        <w:rPr>
          <w:rFonts w:ascii="Arial" w:hAnsi="Arial"/>
          <w:bCs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 w:rsidRPr="00C80F67">
        <w:rPr>
          <w:rFonts w:ascii="Arial" w:hAnsi="Arial"/>
          <w:b/>
          <w:sz w:val="24"/>
          <w:lang w:val="en-US"/>
        </w:rPr>
        <w:tab/>
      </w:r>
      <w:r>
        <w:rPr>
          <w:rFonts w:ascii="Arial" w:hAnsi="Arial"/>
          <w:bCs/>
          <w:sz w:val="24"/>
          <w:lang w:val="en-US"/>
        </w:rPr>
        <w:t>8.1</w:t>
      </w:r>
      <w:r w:rsidR="00011F2D">
        <w:rPr>
          <w:rFonts w:ascii="Arial" w:hAnsi="Arial"/>
          <w:bCs/>
          <w:sz w:val="24"/>
          <w:lang w:val="en-US"/>
        </w:rPr>
        <w:t>7.4</w:t>
      </w:r>
      <w:r>
        <w:rPr>
          <w:rFonts w:ascii="Arial" w:hAnsi="Arial"/>
          <w:bCs/>
          <w:sz w:val="24"/>
          <w:lang w:val="en-US"/>
        </w:rPr>
        <w:t xml:space="preserve"> </w:t>
      </w:r>
    </w:p>
    <w:p w14:paraId="17BCC31D" w14:textId="77777777" w:rsidR="00B628E6" w:rsidRPr="00C80F67" w:rsidRDefault="00B628E6" w:rsidP="00B628E6">
      <w:pPr>
        <w:tabs>
          <w:tab w:val="left" w:pos="1985"/>
        </w:tabs>
        <w:rPr>
          <w:rFonts w:ascii="Arial" w:hAnsi="Arial"/>
          <w:bCs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 w:rsidRPr="00C80F67">
        <w:rPr>
          <w:rFonts w:ascii="Arial" w:hAnsi="Arial"/>
          <w:b/>
          <w:sz w:val="24"/>
          <w:lang w:val="en-US"/>
        </w:rPr>
        <w:tab/>
      </w:r>
      <w:r>
        <w:rPr>
          <w:rFonts w:ascii="Arial" w:hAnsi="Arial"/>
          <w:bCs/>
          <w:sz w:val="24"/>
          <w:lang w:val="en-US"/>
        </w:rPr>
        <w:t>Discussion</w:t>
      </w:r>
    </w:p>
    <w:p w14:paraId="3F95F931" w14:textId="77777777" w:rsidR="00B628E6" w:rsidRDefault="00B628E6" w:rsidP="00B628E6">
      <w:pPr>
        <w:pStyle w:val="Heading1"/>
        <w:tabs>
          <w:tab w:val="num" w:pos="522"/>
        </w:tabs>
        <w:ind w:left="522" w:hanging="522"/>
        <w:rPr>
          <w:lang w:val="en-US"/>
        </w:rPr>
      </w:pPr>
      <w:r>
        <w:rPr>
          <w:lang w:val="en-US"/>
        </w:rPr>
        <w:t>Introduction</w:t>
      </w:r>
    </w:p>
    <w:p w14:paraId="7785957A" w14:textId="223CF164" w:rsidR="00B628E6" w:rsidRDefault="00B628E6" w:rsidP="00B628E6">
      <w:pPr>
        <w:rPr>
          <w:lang w:val="en-US"/>
        </w:rPr>
      </w:pPr>
      <w:r>
        <w:rPr>
          <w:lang w:val="en-US"/>
        </w:rPr>
        <w:t xml:space="preserve">In this paper, we are </w:t>
      </w:r>
      <w:r w:rsidR="00011F2D">
        <w:rPr>
          <w:lang w:val="en-US"/>
        </w:rPr>
        <w:t>presenting simulation results of the CNN based encoder-decoder pair that got agreed during the email discussion after the last meeting.</w:t>
      </w:r>
    </w:p>
    <w:p w14:paraId="5AC470DD" w14:textId="77777777" w:rsidR="00B628E6" w:rsidRPr="00FC0E69" w:rsidRDefault="00B628E6" w:rsidP="00B628E6">
      <w:pPr>
        <w:pStyle w:val="Heading1"/>
        <w:rPr>
          <w:b/>
          <w:bCs/>
        </w:rPr>
      </w:pPr>
      <w:r>
        <w:rPr>
          <w:lang w:val="en-US"/>
        </w:rPr>
        <w:t>Discussion</w:t>
      </w:r>
    </w:p>
    <w:p w14:paraId="3D2ABEC1" w14:textId="77777777" w:rsidR="00B628E6" w:rsidRDefault="00B628E6" w:rsidP="00B628E6">
      <w:pPr>
        <w:pStyle w:val="Heading2"/>
        <w:rPr>
          <w:rFonts w:ascii="Helvetica Neue" w:hAnsi="Helvetica Neue" w:cs="Helvetica Neue"/>
          <w:color w:val="000000"/>
          <w:sz w:val="26"/>
          <w:szCs w:val="26"/>
        </w:rPr>
      </w:pPr>
      <w:r>
        <w:rPr>
          <w:lang w:val="en-US"/>
        </w:rPr>
        <w:t>Prior Agreements</w:t>
      </w:r>
    </w:p>
    <w:p w14:paraId="2BE4BE3E" w14:textId="1ECA4309" w:rsidR="00B628E6" w:rsidRDefault="00D51D90" w:rsidP="00B628E6">
      <w:r>
        <w:t>Following agreements occurred during the email discussion after the last RAN4 meeting</w:t>
      </w:r>
      <w:r w:rsidR="0022412A">
        <w:t xml:space="preserve"> [1]</w:t>
      </w:r>
      <w:r>
        <w:t>.</w:t>
      </w:r>
    </w:p>
    <w:p w14:paraId="52D6A70E" w14:textId="77777777" w:rsidR="00D51D90" w:rsidRPr="00DA6271" w:rsidRDefault="00D51D90" w:rsidP="00B628E6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B628E6" w14:paraId="790B0D0F" w14:textId="77777777" w:rsidTr="00294459">
        <w:tc>
          <w:tcPr>
            <w:tcW w:w="9621" w:type="dxa"/>
          </w:tcPr>
          <w:p w14:paraId="767F69BE" w14:textId="77777777" w:rsidR="00D51D90" w:rsidRDefault="00D51D90" w:rsidP="00D51D90">
            <w:pPr>
              <w:rPr>
                <w:rFonts w:eastAsia="Yu Mincho"/>
                <w:lang w:val="en-US" w:eastAsia="ja-JP"/>
              </w:rPr>
            </w:pPr>
            <w:r>
              <w:rPr>
                <w:rFonts w:eastAsia="Yu Mincho" w:hint="eastAsia"/>
                <w:lang w:val="en-US" w:eastAsia="ja-JP"/>
              </w:rPr>
              <w:t>B</w:t>
            </w:r>
            <w:r>
              <w:rPr>
                <w:rFonts w:eastAsia="Yu Mincho"/>
                <w:lang w:val="en-US" w:eastAsia="ja-JP"/>
              </w:rPr>
              <w:t>a</w:t>
            </w:r>
            <w:r>
              <w:rPr>
                <w:rFonts w:eastAsia="Yu Mincho" w:hint="eastAsia"/>
                <w:lang w:val="en-US" w:eastAsia="ja-JP"/>
              </w:rPr>
              <w:t>sed on the two rounds of discussions, the following parameters are proposed:</w:t>
            </w:r>
          </w:p>
          <w:p w14:paraId="110884D4" w14:textId="77777777" w:rsidR="00D51D90" w:rsidRDefault="00D51D90" w:rsidP="00D51D90">
            <w:pPr>
              <w:jc w:val="center"/>
              <w:rPr>
                <w:rFonts w:eastAsia="Yu Mincho"/>
                <w:lang w:val="en-US" w:eastAsia="ja-JP"/>
              </w:rPr>
            </w:pPr>
            <w:r>
              <w:rPr>
                <w:rFonts w:eastAsia="DengXian" w:hint="eastAsia"/>
                <w:b/>
                <w:noProof/>
                <w:lang w:val="en-US" w:eastAsia="zh-CN"/>
              </w:rPr>
              <w:drawing>
                <wp:inline distT="0" distB="0" distL="0" distR="0" wp14:anchorId="4EE94659" wp14:editId="663CB313">
                  <wp:extent cx="3759835" cy="3599815"/>
                  <wp:effectExtent l="0" t="0" r="0" b="635"/>
                  <wp:docPr id="2145478379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86618" cy="362530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0EDC7496" w14:textId="77777777" w:rsidR="00D51D90" w:rsidRDefault="00D51D90" w:rsidP="00D51D90">
            <w:pPr>
              <w:jc w:val="center"/>
              <w:rPr>
                <w:rFonts w:eastAsia="Yu Mincho"/>
                <w:lang w:val="en-US" w:eastAsia="ja-JP"/>
              </w:rPr>
            </w:pPr>
            <w:r>
              <w:rPr>
                <w:rFonts w:eastAsia="DengXian" w:hint="eastAsia"/>
                <w:lang w:val="en-US" w:eastAsia="zh-CN"/>
              </w:rPr>
              <w:t>F</w:t>
            </w:r>
            <w:r>
              <w:rPr>
                <w:rFonts w:eastAsia="DengXian"/>
                <w:lang w:val="en-US" w:eastAsia="zh-CN"/>
              </w:rPr>
              <w:t xml:space="preserve">ig 1. </w:t>
            </w:r>
            <w:r>
              <w:rPr>
                <w:rFonts w:eastAsia="Yu Mincho"/>
                <w:lang w:val="en-US" w:eastAsia="ja-JP"/>
              </w:rPr>
              <w:t>Detailed model diagrams of encoder.</w:t>
            </w:r>
          </w:p>
          <w:p w14:paraId="3A71617B" w14:textId="77777777" w:rsidR="00D51D90" w:rsidRDefault="00D51D90" w:rsidP="00D51D90">
            <w:pPr>
              <w:jc w:val="center"/>
              <w:rPr>
                <w:rFonts w:eastAsia="Yu Mincho"/>
                <w:lang w:val="en-US" w:eastAsia="ja-JP"/>
              </w:rPr>
            </w:pPr>
            <w:r>
              <w:rPr>
                <w:rFonts w:eastAsia="DengXian" w:hint="eastAsia"/>
                <w:b/>
                <w:noProof/>
                <w:lang w:val="en-US" w:eastAsia="zh-CN"/>
              </w:rPr>
              <w:lastRenderedPageBreak/>
              <w:drawing>
                <wp:inline distT="0" distB="0" distL="0" distR="0" wp14:anchorId="41AECB93" wp14:editId="69C4A0EA">
                  <wp:extent cx="3752215" cy="3716020"/>
                  <wp:effectExtent l="0" t="0" r="635" b="0"/>
                  <wp:docPr id="726903166" name="图片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图片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65842" cy="3729056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2AB56DFF" w14:textId="77777777" w:rsidR="00D51D90" w:rsidRDefault="00D51D90" w:rsidP="00D51D90">
            <w:pPr>
              <w:jc w:val="center"/>
              <w:rPr>
                <w:rFonts w:eastAsia="DengXian"/>
                <w:lang w:val="en-US" w:eastAsia="zh-CN"/>
              </w:rPr>
            </w:pPr>
            <w:r>
              <w:rPr>
                <w:rFonts w:eastAsia="DengXian" w:hint="eastAsia"/>
                <w:lang w:val="en-US" w:eastAsia="zh-CN"/>
              </w:rPr>
              <w:t>F</w:t>
            </w:r>
            <w:r>
              <w:rPr>
                <w:rFonts w:eastAsia="DengXian"/>
                <w:lang w:val="en-US" w:eastAsia="zh-CN"/>
              </w:rPr>
              <w:t xml:space="preserve">ig 2. </w:t>
            </w:r>
            <w:r>
              <w:rPr>
                <w:rFonts w:eastAsia="Yu Mincho"/>
                <w:lang w:val="en-US" w:eastAsia="ja-JP"/>
              </w:rPr>
              <w:t>Detailed model diagrams of decoder.</w:t>
            </w:r>
          </w:p>
          <w:p w14:paraId="0D499FF7" w14:textId="77777777" w:rsidR="00D51D90" w:rsidRDefault="00D51D90" w:rsidP="00D51D90">
            <w:pPr>
              <w:rPr>
                <w:rFonts w:eastAsia="DengXian"/>
                <w:lang w:val="en-US" w:eastAsia="zh-CN"/>
              </w:rPr>
            </w:pPr>
            <w:r>
              <w:rPr>
                <w:rFonts w:eastAsia="DengXian" w:hint="eastAsia"/>
                <w:lang w:val="en-US" w:eastAsia="zh-CN"/>
              </w:rPr>
              <w:t>T</w:t>
            </w:r>
            <w:r>
              <w:rPr>
                <w:rFonts w:eastAsia="DengXian"/>
                <w:lang w:val="en-US" w:eastAsia="zh-CN"/>
              </w:rPr>
              <w:t xml:space="preserve">able </w:t>
            </w:r>
            <w:r>
              <w:rPr>
                <w:rFonts w:hint="eastAsia"/>
                <w:lang w:val="en-US" w:eastAsia="ja-JP"/>
              </w:rPr>
              <w:t>1</w:t>
            </w:r>
            <w:r>
              <w:rPr>
                <w:rFonts w:eastAsia="DengXian"/>
                <w:lang w:val="en-US" w:eastAsia="zh-CN"/>
              </w:rPr>
              <w:t>. CNN model parameters for encoder.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683"/>
              <w:gridCol w:w="1683"/>
              <w:gridCol w:w="4851"/>
            </w:tblGrid>
            <w:tr w:rsidR="00D51D90" w:rsidRPr="00FE5474" w14:paraId="2F1CE970" w14:textId="77777777" w:rsidTr="00294459">
              <w:trPr>
                <w:trHeight w:val="592"/>
              </w:trPr>
              <w:tc>
                <w:tcPr>
                  <w:tcW w:w="1683" w:type="dxa"/>
                  <w:vMerge w:val="restart"/>
                  <w:shd w:val="clear" w:color="auto" w:fill="auto"/>
                  <w:vAlign w:val="center"/>
                </w:tcPr>
                <w:p w14:paraId="5C8A6F6A" w14:textId="77777777" w:rsidR="00D51D90" w:rsidRPr="00FE5474" w:rsidRDefault="00D51D90" w:rsidP="00D51D90">
                  <w:pPr>
                    <w:jc w:val="center"/>
                    <w:rPr>
                      <w:rFonts w:eastAsia="DengXian"/>
                      <w:lang w:val="en-US" w:eastAsia="zh-CN"/>
                    </w:rPr>
                  </w:pPr>
                  <w:r w:rsidRPr="00FE5474">
                    <w:rPr>
                      <w:rFonts w:eastAsia="DengXian"/>
                      <w:lang w:val="en-US" w:eastAsia="zh-CN"/>
                    </w:rPr>
                    <w:t>Model architecture parameters for encoder (convolutional)</w:t>
                  </w:r>
                </w:p>
              </w:tc>
              <w:tc>
                <w:tcPr>
                  <w:tcW w:w="1683" w:type="dxa"/>
                  <w:shd w:val="clear" w:color="auto" w:fill="auto"/>
                  <w:vAlign w:val="center"/>
                </w:tcPr>
                <w:p w14:paraId="45E1278C" w14:textId="77777777" w:rsidR="00D51D90" w:rsidRPr="00FE5474" w:rsidRDefault="00D51D90" w:rsidP="00D51D90">
                  <w:pPr>
                    <w:rPr>
                      <w:rFonts w:eastAsia="DengXian"/>
                      <w:lang w:val="en-US" w:eastAsia="zh-CN"/>
                    </w:rPr>
                  </w:pPr>
                  <w:r w:rsidRPr="00FE5474">
                    <w:t>Model type</w:t>
                  </w:r>
                </w:p>
              </w:tc>
              <w:tc>
                <w:tcPr>
                  <w:tcW w:w="4851" w:type="dxa"/>
                  <w:shd w:val="clear" w:color="auto" w:fill="auto"/>
                  <w:vAlign w:val="center"/>
                </w:tcPr>
                <w:p w14:paraId="69B7113B" w14:textId="77777777" w:rsidR="00D51D90" w:rsidRPr="00FE5474" w:rsidRDefault="00D51D90" w:rsidP="00D51D90">
                  <w:pPr>
                    <w:rPr>
                      <w:rFonts w:eastAsia="DengXian"/>
                      <w:lang w:val="en-US" w:eastAsia="zh-CN"/>
                    </w:rPr>
                  </w:pPr>
                  <w:r w:rsidRPr="00FE5474">
                    <w:t>CNN (Resnet like design)</w:t>
                  </w:r>
                </w:p>
              </w:tc>
            </w:tr>
            <w:tr w:rsidR="00D51D90" w:rsidRPr="00FE5474" w14:paraId="0BB160D3" w14:textId="77777777" w:rsidTr="00294459">
              <w:trPr>
                <w:trHeight w:val="592"/>
              </w:trPr>
              <w:tc>
                <w:tcPr>
                  <w:tcW w:w="1683" w:type="dxa"/>
                  <w:vMerge/>
                  <w:shd w:val="clear" w:color="auto" w:fill="auto"/>
                  <w:vAlign w:val="center"/>
                </w:tcPr>
                <w:p w14:paraId="033441D6" w14:textId="77777777" w:rsidR="00D51D90" w:rsidRPr="00FE5474" w:rsidRDefault="00D51D90" w:rsidP="00D51D90">
                  <w:pPr>
                    <w:jc w:val="center"/>
                    <w:rPr>
                      <w:rFonts w:eastAsia="DengXian"/>
                      <w:lang w:val="en-US" w:eastAsia="zh-CN"/>
                    </w:rPr>
                  </w:pPr>
                </w:p>
              </w:tc>
              <w:tc>
                <w:tcPr>
                  <w:tcW w:w="1683" w:type="dxa"/>
                  <w:shd w:val="clear" w:color="auto" w:fill="auto"/>
                  <w:vAlign w:val="center"/>
                </w:tcPr>
                <w:p w14:paraId="06CE618C" w14:textId="77777777" w:rsidR="00D51D90" w:rsidRPr="00FE5474" w:rsidRDefault="00D51D90" w:rsidP="00D51D90">
                  <w:r w:rsidRPr="00FE5474">
                    <w:t>FLOPs</w:t>
                  </w:r>
                </w:p>
              </w:tc>
              <w:tc>
                <w:tcPr>
                  <w:tcW w:w="4851" w:type="dxa"/>
                  <w:shd w:val="clear" w:color="auto" w:fill="auto"/>
                  <w:vAlign w:val="center"/>
                </w:tcPr>
                <w:p w14:paraId="3680F12F" w14:textId="77777777" w:rsidR="00D51D90" w:rsidRPr="00FE5474" w:rsidRDefault="00D51D90" w:rsidP="00D51D90">
                  <w:r w:rsidRPr="00FE5474">
                    <w:t>47M (vs. 1.6M for eTypeII)</w:t>
                  </w:r>
                </w:p>
              </w:tc>
            </w:tr>
            <w:tr w:rsidR="00D51D90" w:rsidRPr="00FE5474" w14:paraId="79F6EB9B" w14:textId="77777777" w:rsidTr="00294459">
              <w:trPr>
                <w:trHeight w:val="592"/>
              </w:trPr>
              <w:tc>
                <w:tcPr>
                  <w:tcW w:w="1683" w:type="dxa"/>
                  <w:vMerge/>
                  <w:shd w:val="clear" w:color="auto" w:fill="auto"/>
                  <w:vAlign w:val="center"/>
                </w:tcPr>
                <w:p w14:paraId="2EDC3128" w14:textId="77777777" w:rsidR="00D51D90" w:rsidRPr="00FE5474" w:rsidRDefault="00D51D90" w:rsidP="00D51D90">
                  <w:pPr>
                    <w:jc w:val="center"/>
                    <w:rPr>
                      <w:rFonts w:eastAsia="DengXian"/>
                      <w:lang w:val="en-US" w:eastAsia="zh-CN"/>
                    </w:rPr>
                  </w:pPr>
                </w:p>
              </w:tc>
              <w:tc>
                <w:tcPr>
                  <w:tcW w:w="1683" w:type="dxa"/>
                  <w:shd w:val="clear" w:color="auto" w:fill="auto"/>
                  <w:vAlign w:val="center"/>
                </w:tcPr>
                <w:p w14:paraId="50568F57" w14:textId="77777777" w:rsidR="00D51D90" w:rsidRPr="00FE5474" w:rsidRDefault="00D51D90" w:rsidP="00D51D90">
                  <w:r w:rsidRPr="00FE5474">
                    <w:t>Model size</w:t>
                  </w:r>
                </w:p>
              </w:tc>
              <w:tc>
                <w:tcPr>
                  <w:tcW w:w="4851" w:type="dxa"/>
                  <w:shd w:val="clear" w:color="auto" w:fill="auto"/>
                  <w:vAlign w:val="center"/>
                </w:tcPr>
                <w:p w14:paraId="23C5E535" w14:textId="77777777" w:rsidR="00D51D90" w:rsidRPr="00FE5474" w:rsidRDefault="00D51D90" w:rsidP="00D51D90">
                  <w:r w:rsidRPr="00FE5474">
                    <w:t>448Kbyte</w:t>
                  </w:r>
                </w:p>
              </w:tc>
            </w:tr>
            <w:tr w:rsidR="00D51D90" w:rsidRPr="00FE5474" w14:paraId="0BB984E6" w14:textId="77777777" w:rsidTr="00294459">
              <w:trPr>
                <w:trHeight w:val="603"/>
              </w:trPr>
              <w:tc>
                <w:tcPr>
                  <w:tcW w:w="1683" w:type="dxa"/>
                  <w:vMerge/>
                  <w:shd w:val="clear" w:color="auto" w:fill="auto"/>
                </w:tcPr>
                <w:p w14:paraId="10B992D8" w14:textId="77777777" w:rsidR="00D51D90" w:rsidRPr="00FE5474" w:rsidRDefault="00D51D90" w:rsidP="00D51D90">
                  <w:pPr>
                    <w:rPr>
                      <w:rFonts w:eastAsia="DengXian"/>
                      <w:lang w:val="en-US" w:eastAsia="zh-CN"/>
                    </w:rPr>
                  </w:pPr>
                </w:p>
              </w:tc>
              <w:tc>
                <w:tcPr>
                  <w:tcW w:w="1683" w:type="dxa"/>
                  <w:shd w:val="clear" w:color="auto" w:fill="auto"/>
                  <w:vAlign w:val="center"/>
                </w:tcPr>
                <w:p w14:paraId="3A4333EC" w14:textId="77777777" w:rsidR="00D51D90" w:rsidRPr="00FE5474" w:rsidRDefault="00D51D90" w:rsidP="00D51D90">
                  <w:pPr>
                    <w:rPr>
                      <w:rFonts w:eastAsia="DengXian"/>
                      <w:lang w:val="en-US" w:eastAsia="zh-CN"/>
                    </w:rPr>
                  </w:pPr>
                  <w:r w:rsidRPr="00FE5474">
                    <w:t xml:space="preserve">Num of Resnet blocks </w:t>
                  </w:r>
                </w:p>
              </w:tc>
              <w:tc>
                <w:tcPr>
                  <w:tcW w:w="4851" w:type="dxa"/>
                  <w:shd w:val="clear" w:color="auto" w:fill="auto"/>
                  <w:vAlign w:val="center"/>
                </w:tcPr>
                <w:p w14:paraId="3F2BBB34" w14:textId="77777777" w:rsidR="00D51D90" w:rsidRPr="00FE5474" w:rsidRDefault="00D51D90" w:rsidP="00D51D90">
                  <w:pPr>
                    <w:rPr>
                      <w:rFonts w:eastAsia="DengXian"/>
                      <w:lang w:val="en-US" w:eastAsia="zh-CN"/>
                    </w:rPr>
                  </w:pPr>
                  <w:r w:rsidRPr="00FE5474">
                    <w:t>6</w:t>
                  </w:r>
                </w:p>
              </w:tc>
            </w:tr>
            <w:tr w:rsidR="00D51D90" w:rsidRPr="00FE5474" w14:paraId="19BF944F" w14:textId="77777777" w:rsidTr="00294459">
              <w:trPr>
                <w:trHeight w:val="812"/>
              </w:trPr>
              <w:tc>
                <w:tcPr>
                  <w:tcW w:w="1683" w:type="dxa"/>
                  <w:vMerge/>
                  <w:shd w:val="clear" w:color="auto" w:fill="auto"/>
                </w:tcPr>
                <w:p w14:paraId="672C1836" w14:textId="77777777" w:rsidR="00D51D90" w:rsidRPr="00FE5474" w:rsidRDefault="00D51D90" w:rsidP="00D51D90">
                  <w:pPr>
                    <w:rPr>
                      <w:rFonts w:eastAsia="DengXian"/>
                      <w:lang w:val="en-US" w:eastAsia="zh-CN"/>
                    </w:rPr>
                  </w:pPr>
                </w:p>
              </w:tc>
              <w:tc>
                <w:tcPr>
                  <w:tcW w:w="1683" w:type="dxa"/>
                  <w:shd w:val="clear" w:color="auto" w:fill="auto"/>
                  <w:vAlign w:val="center"/>
                </w:tcPr>
                <w:p w14:paraId="21A9B359" w14:textId="77777777" w:rsidR="00D51D90" w:rsidRPr="00FE5474" w:rsidRDefault="00D51D90" w:rsidP="00D51D90">
                  <w:pPr>
                    <w:rPr>
                      <w:rFonts w:eastAsia="DengXian"/>
                      <w:lang w:val="en-US" w:eastAsia="zh-CN"/>
                    </w:rPr>
                  </w:pPr>
                  <w:r w:rsidRPr="00FE5474">
                    <w:t>Layer after resnet blocks</w:t>
                  </w:r>
                </w:p>
              </w:tc>
              <w:tc>
                <w:tcPr>
                  <w:tcW w:w="4851" w:type="dxa"/>
                  <w:shd w:val="clear" w:color="auto" w:fill="auto"/>
                  <w:vAlign w:val="center"/>
                </w:tcPr>
                <w:p w14:paraId="06522E1C" w14:textId="77777777" w:rsidR="00D51D90" w:rsidRPr="00FE5474" w:rsidRDefault="00D51D90" w:rsidP="00D51D90">
                  <w:pPr>
                    <w:rPr>
                      <w:rFonts w:eastAsia="DengXian"/>
                      <w:lang w:val="en-US" w:eastAsia="zh-CN"/>
                    </w:rPr>
                  </w:pPr>
                  <w:r w:rsidRPr="00FE5474">
                    <w:t>2 layers (one FC layer, one Conv layer)</w:t>
                  </w:r>
                </w:p>
              </w:tc>
            </w:tr>
            <w:tr w:rsidR="00D51D90" w:rsidRPr="00FE5474" w14:paraId="0B8FB910" w14:textId="77777777" w:rsidTr="00294459">
              <w:trPr>
                <w:trHeight w:val="603"/>
              </w:trPr>
              <w:tc>
                <w:tcPr>
                  <w:tcW w:w="1683" w:type="dxa"/>
                  <w:vMerge/>
                  <w:shd w:val="clear" w:color="auto" w:fill="auto"/>
                </w:tcPr>
                <w:p w14:paraId="65A94DA6" w14:textId="77777777" w:rsidR="00D51D90" w:rsidRPr="00FE5474" w:rsidRDefault="00D51D90" w:rsidP="00D51D90">
                  <w:pPr>
                    <w:rPr>
                      <w:rFonts w:eastAsia="DengXian"/>
                      <w:lang w:val="en-US" w:eastAsia="zh-CN"/>
                    </w:rPr>
                  </w:pPr>
                </w:p>
              </w:tc>
              <w:tc>
                <w:tcPr>
                  <w:tcW w:w="1683" w:type="dxa"/>
                  <w:shd w:val="clear" w:color="auto" w:fill="auto"/>
                  <w:vAlign w:val="center"/>
                </w:tcPr>
                <w:p w14:paraId="2B14C6ED" w14:textId="77777777" w:rsidR="00D51D90" w:rsidRPr="00FE5474" w:rsidRDefault="00D51D90" w:rsidP="00D51D90">
                  <w:pPr>
                    <w:rPr>
                      <w:rFonts w:eastAsia="DengXian"/>
                      <w:lang w:val="en-US" w:eastAsia="zh-CN"/>
                    </w:rPr>
                  </w:pPr>
                  <w:r w:rsidRPr="00FE5474">
                    <w:t>Layer before  resnet blocks</w:t>
                  </w:r>
                </w:p>
              </w:tc>
              <w:tc>
                <w:tcPr>
                  <w:tcW w:w="4851" w:type="dxa"/>
                  <w:shd w:val="clear" w:color="auto" w:fill="auto"/>
                  <w:vAlign w:val="center"/>
                </w:tcPr>
                <w:p w14:paraId="572041F8" w14:textId="77777777" w:rsidR="00D51D90" w:rsidRPr="00FE5474" w:rsidRDefault="00D51D90" w:rsidP="00D51D90">
                  <w:pPr>
                    <w:rPr>
                      <w:rFonts w:eastAsia="DengXian"/>
                      <w:lang w:val="en-US" w:eastAsia="zh-CN"/>
                    </w:rPr>
                  </w:pPr>
                  <w:r w:rsidRPr="00FE5474">
                    <w:t>1 layer (one conv layer)</w:t>
                  </w:r>
                </w:p>
              </w:tc>
            </w:tr>
            <w:tr w:rsidR="00D51D90" w:rsidRPr="00FE5474" w14:paraId="2E05BFA3" w14:textId="77777777" w:rsidTr="00294459">
              <w:trPr>
                <w:trHeight w:val="812"/>
              </w:trPr>
              <w:tc>
                <w:tcPr>
                  <w:tcW w:w="1683" w:type="dxa"/>
                  <w:vMerge/>
                  <w:shd w:val="clear" w:color="auto" w:fill="auto"/>
                </w:tcPr>
                <w:p w14:paraId="23BB58DB" w14:textId="77777777" w:rsidR="00D51D90" w:rsidRPr="00FE5474" w:rsidRDefault="00D51D90" w:rsidP="00D51D90">
                  <w:pPr>
                    <w:rPr>
                      <w:rFonts w:eastAsia="DengXian"/>
                      <w:lang w:val="en-US" w:eastAsia="zh-CN"/>
                    </w:rPr>
                  </w:pPr>
                </w:p>
              </w:tc>
              <w:tc>
                <w:tcPr>
                  <w:tcW w:w="1683" w:type="dxa"/>
                  <w:shd w:val="clear" w:color="auto" w:fill="auto"/>
                  <w:vAlign w:val="center"/>
                </w:tcPr>
                <w:p w14:paraId="654C8C51" w14:textId="77777777" w:rsidR="00D51D90" w:rsidRPr="00FE5474" w:rsidRDefault="00D51D90" w:rsidP="00D51D90">
                  <w:pPr>
                    <w:rPr>
                      <w:rFonts w:eastAsia="DengXian"/>
                      <w:lang w:val="en-US" w:eastAsia="zh-CN"/>
                    </w:rPr>
                  </w:pPr>
                  <w:r w:rsidRPr="00FE5474">
                    <w:t>Layer within a resnet block</w:t>
                  </w:r>
                </w:p>
              </w:tc>
              <w:tc>
                <w:tcPr>
                  <w:tcW w:w="4851" w:type="dxa"/>
                  <w:shd w:val="clear" w:color="auto" w:fill="auto"/>
                  <w:vAlign w:val="center"/>
                </w:tcPr>
                <w:p w14:paraId="44AFF98F" w14:textId="77777777" w:rsidR="00D51D90" w:rsidRPr="00FE5474" w:rsidRDefault="00D51D90" w:rsidP="00D51D90">
                  <w:pPr>
                    <w:rPr>
                      <w:rFonts w:eastAsia="DengXian"/>
                      <w:lang w:val="en-US" w:eastAsia="zh-CN"/>
                    </w:rPr>
                  </w:pPr>
                  <w:r w:rsidRPr="00FE5474">
                    <w:t>2 Conv layer and direct combination</w:t>
                  </w:r>
                </w:p>
              </w:tc>
            </w:tr>
            <w:tr w:rsidR="00D51D90" w:rsidRPr="00FE5474" w14:paraId="25CD1DD8" w14:textId="77777777" w:rsidTr="00294459">
              <w:trPr>
                <w:trHeight w:val="812"/>
              </w:trPr>
              <w:tc>
                <w:tcPr>
                  <w:tcW w:w="1683" w:type="dxa"/>
                  <w:vMerge/>
                  <w:shd w:val="clear" w:color="auto" w:fill="auto"/>
                </w:tcPr>
                <w:p w14:paraId="2D959E24" w14:textId="77777777" w:rsidR="00D51D90" w:rsidRPr="00FE5474" w:rsidRDefault="00D51D90" w:rsidP="00D51D90">
                  <w:pPr>
                    <w:rPr>
                      <w:rFonts w:eastAsia="DengXian"/>
                      <w:lang w:val="en-US" w:eastAsia="zh-CN"/>
                    </w:rPr>
                  </w:pPr>
                </w:p>
              </w:tc>
              <w:tc>
                <w:tcPr>
                  <w:tcW w:w="1683" w:type="dxa"/>
                  <w:shd w:val="clear" w:color="auto" w:fill="auto"/>
                  <w:vAlign w:val="center"/>
                </w:tcPr>
                <w:p w14:paraId="5FE0A152" w14:textId="77777777" w:rsidR="00D51D90" w:rsidRPr="00FE5474" w:rsidRDefault="00D51D90" w:rsidP="00D51D90">
                  <w:r w:rsidRPr="00FE5474">
                    <w:t>CNN kernel parameters</w:t>
                  </w:r>
                </w:p>
              </w:tc>
              <w:tc>
                <w:tcPr>
                  <w:tcW w:w="4851" w:type="dxa"/>
                  <w:shd w:val="clear" w:color="auto" w:fill="auto"/>
                  <w:vAlign w:val="center"/>
                </w:tcPr>
                <w:p w14:paraId="4799A340" w14:textId="77777777" w:rsidR="00D51D90" w:rsidRPr="00FE5474" w:rsidRDefault="00D51D90" w:rsidP="00D51D90">
                  <w:r w:rsidRPr="00FE5474">
                    <w:t>- dilation =1 (which is the default parameter)</w:t>
                  </w:r>
                </w:p>
                <w:p w14:paraId="6C18ADA2" w14:textId="77777777" w:rsidR="00D51D90" w:rsidRPr="00FE5474" w:rsidRDefault="00D51D90" w:rsidP="00D51D90">
                  <w:r w:rsidRPr="00FE5474">
                    <w:t xml:space="preserve">- padding type = zero padding (which is the default parameter) </w:t>
                  </w:r>
                </w:p>
                <w:p w14:paraId="09CA0276" w14:textId="77777777" w:rsidR="00D51D90" w:rsidRPr="00FE5474" w:rsidRDefault="00D51D90" w:rsidP="00D51D90">
                  <w:r w:rsidRPr="00FE5474">
                    <w:t>- The value of groups =1 (which is default parameter)</w:t>
                  </w:r>
                </w:p>
              </w:tc>
            </w:tr>
            <w:tr w:rsidR="00D51D90" w:rsidRPr="00FE5474" w14:paraId="7EC0ADEB" w14:textId="77777777" w:rsidTr="00294459">
              <w:trPr>
                <w:trHeight w:val="823"/>
              </w:trPr>
              <w:tc>
                <w:tcPr>
                  <w:tcW w:w="1683" w:type="dxa"/>
                  <w:vMerge/>
                  <w:shd w:val="clear" w:color="auto" w:fill="auto"/>
                </w:tcPr>
                <w:p w14:paraId="48FEAB0E" w14:textId="77777777" w:rsidR="00D51D90" w:rsidRPr="00FE5474" w:rsidRDefault="00D51D90" w:rsidP="00D51D90">
                  <w:pPr>
                    <w:rPr>
                      <w:rFonts w:eastAsia="DengXian"/>
                      <w:lang w:val="en-US" w:eastAsia="zh-CN"/>
                    </w:rPr>
                  </w:pPr>
                </w:p>
              </w:tc>
              <w:tc>
                <w:tcPr>
                  <w:tcW w:w="1683" w:type="dxa"/>
                  <w:shd w:val="clear" w:color="auto" w:fill="auto"/>
                  <w:vAlign w:val="center"/>
                </w:tcPr>
                <w:p w14:paraId="6CF50BC7" w14:textId="77777777" w:rsidR="00D51D90" w:rsidRPr="00FE5474" w:rsidRDefault="00D51D90" w:rsidP="00D51D90">
                  <w:pPr>
                    <w:rPr>
                      <w:rFonts w:eastAsia="DengXian"/>
                      <w:lang w:val="en-US" w:eastAsia="zh-CN"/>
                    </w:rPr>
                  </w:pPr>
                  <w:r w:rsidRPr="00FE5474">
                    <w:t>Kernel/Channel size within a resnet block</w:t>
                  </w:r>
                </w:p>
              </w:tc>
              <w:tc>
                <w:tcPr>
                  <w:tcW w:w="4851" w:type="dxa"/>
                  <w:shd w:val="clear" w:color="auto" w:fill="auto"/>
                  <w:vAlign w:val="center"/>
                </w:tcPr>
                <w:p w14:paraId="0FD1CD61" w14:textId="77777777" w:rsidR="00D51D90" w:rsidRPr="00FE5474" w:rsidRDefault="00D51D90" w:rsidP="00D51D90">
                  <w:pPr>
                    <w:rPr>
                      <w:rFonts w:eastAsia="DengXian"/>
                      <w:lang w:val="en-US" w:eastAsia="zh-CN"/>
                    </w:rPr>
                  </w:pPr>
                  <w:r w:rsidRPr="00FE5474">
                    <w:t xml:space="preserve">(3,3,32) </w:t>
                  </w:r>
                </w:p>
              </w:tc>
            </w:tr>
            <w:tr w:rsidR="00D51D90" w:rsidRPr="00FE5474" w14:paraId="0A5A9FA9" w14:textId="77777777" w:rsidTr="00294459">
              <w:trPr>
                <w:trHeight w:val="812"/>
              </w:trPr>
              <w:tc>
                <w:tcPr>
                  <w:tcW w:w="1683" w:type="dxa"/>
                  <w:vMerge/>
                  <w:shd w:val="clear" w:color="auto" w:fill="auto"/>
                </w:tcPr>
                <w:p w14:paraId="40DD0C9A" w14:textId="77777777" w:rsidR="00D51D90" w:rsidRPr="00FE5474" w:rsidRDefault="00D51D90" w:rsidP="00D51D90">
                  <w:pPr>
                    <w:rPr>
                      <w:rFonts w:eastAsia="DengXian"/>
                      <w:lang w:val="en-US" w:eastAsia="zh-CN"/>
                    </w:rPr>
                  </w:pPr>
                </w:p>
              </w:tc>
              <w:tc>
                <w:tcPr>
                  <w:tcW w:w="1683" w:type="dxa"/>
                  <w:shd w:val="clear" w:color="auto" w:fill="auto"/>
                </w:tcPr>
                <w:p w14:paraId="7B395013" w14:textId="77777777" w:rsidR="00D51D90" w:rsidRPr="00FE5474" w:rsidRDefault="00D51D90" w:rsidP="00D51D90">
                  <w:pPr>
                    <w:rPr>
                      <w:rFonts w:eastAsia="DengXian"/>
                      <w:lang w:val="en-US" w:eastAsia="zh-CN"/>
                    </w:rPr>
                  </w:pPr>
                  <w:r w:rsidRPr="00FE5474">
                    <w:t>Size of message (feature map) passed across layers</w:t>
                  </w:r>
                </w:p>
              </w:tc>
              <w:tc>
                <w:tcPr>
                  <w:tcW w:w="4851" w:type="dxa"/>
                  <w:shd w:val="clear" w:color="auto" w:fill="auto"/>
                </w:tcPr>
                <w:p w14:paraId="60C1EAD4" w14:textId="77777777" w:rsidR="00D51D90" w:rsidRPr="00FE5474" w:rsidRDefault="00D51D90" w:rsidP="00D51D90">
                  <w:pPr>
                    <w:rPr>
                      <w:rFonts w:eastAsia="DengXian"/>
                      <w:lang w:val="en-US" w:eastAsia="zh-CN"/>
                    </w:rPr>
                  </w:pPr>
                  <w:r w:rsidRPr="00FE5474">
                    <w:rPr>
                      <w:rFonts w:eastAsia="DengXian" w:hint="eastAsia"/>
                      <w:lang w:val="en-US" w:eastAsia="zh-CN"/>
                    </w:rPr>
                    <w:t>(</w:t>
                  </w:r>
                  <w:r w:rsidRPr="00FE5474">
                    <w:rPr>
                      <w:rFonts w:eastAsia="DengXian"/>
                      <w:lang w:val="en-US" w:eastAsia="zh-CN"/>
                    </w:rPr>
                    <w:t>13,32)</w:t>
                  </w:r>
                </w:p>
              </w:tc>
            </w:tr>
          </w:tbl>
          <w:p w14:paraId="51ABC54D" w14:textId="77777777" w:rsidR="00D51D90" w:rsidRPr="00994E07" w:rsidRDefault="00D51D90" w:rsidP="00D51D90">
            <w:pPr>
              <w:rPr>
                <w:rFonts w:eastAsia="Yu Mincho"/>
                <w:lang w:val="en-US" w:eastAsia="ja-JP"/>
              </w:rPr>
            </w:pPr>
          </w:p>
          <w:p w14:paraId="45BCE993" w14:textId="77777777" w:rsidR="00D51D90" w:rsidRDefault="00D51D90" w:rsidP="00D51D90">
            <w:pPr>
              <w:rPr>
                <w:rFonts w:eastAsia="DengXian"/>
                <w:lang w:val="en-US" w:eastAsia="zh-CN"/>
              </w:rPr>
            </w:pPr>
            <w:r>
              <w:rPr>
                <w:rFonts w:eastAsia="DengXian" w:hint="eastAsia"/>
                <w:lang w:val="en-US" w:eastAsia="zh-CN"/>
              </w:rPr>
              <w:t>T</w:t>
            </w:r>
            <w:r>
              <w:rPr>
                <w:rFonts w:eastAsia="DengXian"/>
                <w:lang w:val="en-US" w:eastAsia="zh-CN"/>
              </w:rPr>
              <w:t xml:space="preserve">able </w:t>
            </w:r>
            <w:r>
              <w:rPr>
                <w:rFonts w:hint="eastAsia"/>
                <w:lang w:val="en-US" w:eastAsia="ja-JP"/>
              </w:rPr>
              <w:t>2</w:t>
            </w:r>
            <w:r>
              <w:rPr>
                <w:rFonts w:eastAsia="DengXian"/>
                <w:lang w:val="en-US" w:eastAsia="zh-CN"/>
              </w:rPr>
              <w:t>. CNN model parameters for decoder.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662"/>
              <w:gridCol w:w="1662"/>
              <w:gridCol w:w="5602"/>
            </w:tblGrid>
            <w:tr w:rsidR="00D51D90" w:rsidRPr="004E4ACF" w14:paraId="35DC8B08" w14:textId="77777777" w:rsidTr="00294459">
              <w:trPr>
                <w:trHeight w:val="618"/>
              </w:trPr>
              <w:tc>
                <w:tcPr>
                  <w:tcW w:w="1662" w:type="dxa"/>
                  <w:vMerge w:val="restart"/>
                  <w:shd w:val="clear" w:color="auto" w:fill="auto"/>
                  <w:vAlign w:val="center"/>
                </w:tcPr>
                <w:p w14:paraId="7B5974A1" w14:textId="77777777" w:rsidR="00D51D90" w:rsidRPr="004E4ACF" w:rsidRDefault="00D51D90" w:rsidP="00D51D90">
                  <w:pPr>
                    <w:jc w:val="center"/>
                    <w:rPr>
                      <w:rFonts w:eastAsia="DengXian"/>
                      <w:lang w:val="en-US" w:eastAsia="zh-CN"/>
                    </w:rPr>
                  </w:pPr>
                  <w:r w:rsidRPr="004E4ACF">
                    <w:rPr>
                      <w:rFonts w:eastAsia="DengXian"/>
                      <w:lang w:val="en-US" w:eastAsia="zh-CN"/>
                    </w:rPr>
                    <w:t>Model architecture parameters for decoder (convolutional)</w:t>
                  </w:r>
                </w:p>
              </w:tc>
              <w:tc>
                <w:tcPr>
                  <w:tcW w:w="1662" w:type="dxa"/>
                  <w:shd w:val="clear" w:color="auto" w:fill="auto"/>
                  <w:vAlign w:val="center"/>
                </w:tcPr>
                <w:p w14:paraId="31DC4897" w14:textId="77777777" w:rsidR="00D51D90" w:rsidRPr="004E4ACF" w:rsidRDefault="00D51D90" w:rsidP="00D51D90">
                  <w:pPr>
                    <w:rPr>
                      <w:rFonts w:eastAsia="DengXian"/>
                      <w:lang w:val="en-US" w:eastAsia="zh-CN"/>
                    </w:rPr>
                  </w:pPr>
                  <w:r w:rsidRPr="004E4ACF">
                    <w:t>Model type</w:t>
                  </w:r>
                </w:p>
              </w:tc>
              <w:tc>
                <w:tcPr>
                  <w:tcW w:w="5602" w:type="dxa"/>
                  <w:shd w:val="clear" w:color="auto" w:fill="auto"/>
                  <w:vAlign w:val="center"/>
                </w:tcPr>
                <w:p w14:paraId="6AD98552" w14:textId="77777777" w:rsidR="00D51D90" w:rsidRPr="004E4ACF" w:rsidRDefault="00D51D90" w:rsidP="00D51D90">
                  <w:pPr>
                    <w:rPr>
                      <w:rFonts w:eastAsia="DengXian"/>
                      <w:lang w:val="en-US" w:eastAsia="zh-CN"/>
                    </w:rPr>
                  </w:pPr>
                  <w:r w:rsidRPr="004E4ACF">
                    <w:t>CNN (Resnet like design)</w:t>
                  </w:r>
                </w:p>
              </w:tc>
            </w:tr>
            <w:tr w:rsidR="00D51D90" w:rsidRPr="004E4ACF" w14:paraId="0D5078E1" w14:textId="77777777" w:rsidTr="00294459">
              <w:trPr>
                <w:trHeight w:val="618"/>
              </w:trPr>
              <w:tc>
                <w:tcPr>
                  <w:tcW w:w="1662" w:type="dxa"/>
                  <w:vMerge/>
                  <w:shd w:val="clear" w:color="auto" w:fill="auto"/>
                  <w:vAlign w:val="center"/>
                </w:tcPr>
                <w:p w14:paraId="68CE8FA4" w14:textId="77777777" w:rsidR="00D51D90" w:rsidRPr="004E4ACF" w:rsidRDefault="00D51D90" w:rsidP="00D51D90">
                  <w:pPr>
                    <w:jc w:val="center"/>
                    <w:rPr>
                      <w:rFonts w:eastAsia="DengXian"/>
                      <w:lang w:val="en-US" w:eastAsia="zh-CN"/>
                    </w:rPr>
                  </w:pPr>
                </w:p>
              </w:tc>
              <w:tc>
                <w:tcPr>
                  <w:tcW w:w="1662" w:type="dxa"/>
                  <w:shd w:val="clear" w:color="auto" w:fill="auto"/>
                  <w:vAlign w:val="center"/>
                </w:tcPr>
                <w:p w14:paraId="57696955" w14:textId="77777777" w:rsidR="00D51D90" w:rsidRPr="004E4ACF" w:rsidRDefault="00D51D90" w:rsidP="00D51D90">
                  <w:r w:rsidRPr="004E4ACF">
                    <w:t>FLOPs</w:t>
                  </w:r>
                </w:p>
              </w:tc>
              <w:tc>
                <w:tcPr>
                  <w:tcW w:w="5602" w:type="dxa"/>
                  <w:shd w:val="clear" w:color="auto" w:fill="auto"/>
                  <w:vAlign w:val="center"/>
                </w:tcPr>
                <w:p w14:paraId="01FACB28" w14:textId="77777777" w:rsidR="00D51D90" w:rsidRPr="004E4ACF" w:rsidRDefault="00D51D90" w:rsidP="00D51D90">
                  <w:r w:rsidRPr="004E4ACF">
                    <w:rPr>
                      <w:rFonts w:eastAsia="Yu Mincho"/>
                      <w:lang w:val="en-US" w:eastAsia="ja-JP"/>
                    </w:rPr>
                    <w:t>740M</w:t>
                  </w:r>
                </w:p>
              </w:tc>
            </w:tr>
            <w:tr w:rsidR="00D51D90" w:rsidRPr="004E4ACF" w14:paraId="1657D053" w14:textId="77777777" w:rsidTr="00294459">
              <w:trPr>
                <w:trHeight w:val="618"/>
              </w:trPr>
              <w:tc>
                <w:tcPr>
                  <w:tcW w:w="1662" w:type="dxa"/>
                  <w:vMerge/>
                  <w:shd w:val="clear" w:color="auto" w:fill="auto"/>
                  <w:vAlign w:val="center"/>
                </w:tcPr>
                <w:p w14:paraId="6339FDD2" w14:textId="77777777" w:rsidR="00D51D90" w:rsidRPr="004E4ACF" w:rsidRDefault="00D51D90" w:rsidP="00D51D90">
                  <w:pPr>
                    <w:jc w:val="center"/>
                    <w:rPr>
                      <w:rFonts w:eastAsia="DengXian"/>
                      <w:lang w:val="en-US" w:eastAsia="zh-CN"/>
                    </w:rPr>
                  </w:pPr>
                </w:p>
              </w:tc>
              <w:tc>
                <w:tcPr>
                  <w:tcW w:w="1662" w:type="dxa"/>
                  <w:shd w:val="clear" w:color="auto" w:fill="auto"/>
                  <w:vAlign w:val="center"/>
                </w:tcPr>
                <w:p w14:paraId="42CB46F5" w14:textId="77777777" w:rsidR="00D51D90" w:rsidRPr="004E4ACF" w:rsidRDefault="00D51D90" w:rsidP="00D51D90">
                  <w:r w:rsidRPr="004E4ACF">
                    <w:t>Model size</w:t>
                  </w:r>
                </w:p>
              </w:tc>
              <w:tc>
                <w:tcPr>
                  <w:tcW w:w="5602" w:type="dxa"/>
                  <w:shd w:val="clear" w:color="auto" w:fill="auto"/>
                  <w:vAlign w:val="center"/>
                </w:tcPr>
                <w:p w14:paraId="0B6E0238" w14:textId="77777777" w:rsidR="00D51D90" w:rsidRPr="004E4ACF" w:rsidRDefault="00D51D90" w:rsidP="00D51D90">
                  <w:r w:rsidRPr="004E4ACF">
                    <w:rPr>
                      <w:rFonts w:eastAsia="Yu Mincho"/>
                      <w:lang w:val="en-US" w:eastAsia="ja-JP"/>
                    </w:rPr>
                    <w:t>7.2Mbyte</w:t>
                  </w:r>
                </w:p>
              </w:tc>
            </w:tr>
            <w:tr w:rsidR="00D51D90" w:rsidRPr="004E4ACF" w14:paraId="022145C4" w14:textId="77777777" w:rsidTr="00294459">
              <w:trPr>
                <w:trHeight w:val="630"/>
              </w:trPr>
              <w:tc>
                <w:tcPr>
                  <w:tcW w:w="1662" w:type="dxa"/>
                  <w:vMerge/>
                  <w:shd w:val="clear" w:color="auto" w:fill="auto"/>
                </w:tcPr>
                <w:p w14:paraId="41DFB98C" w14:textId="77777777" w:rsidR="00D51D90" w:rsidRPr="004E4ACF" w:rsidRDefault="00D51D90" w:rsidP="00D51D90">
                  <w:pPr>
                    <w:rPr>
                      <w:rFonts w:eastAsia="DengXian"/>
                      <w:lang w:val="en-US" w:eastAsia="zh-CN"/>
                    </w:rPr>
                  </w:pPr>
                </w:p>
              </w:tc>
              <w:tc>
                <w:tcPr>
                  <w:tcW w:w="1662" w:type="dxa"/>
                  <w:shd w:val="clear" w:color="auto" w:fill="auto"/>
                  <w:vAlign w:val="center"/>
                </w:tcPr>
                <w:p w14:paraId="3EDE0EF2" w14:textId="77777777" w:rsidR="00D51D90" w:rsidRPr="004E4ACF" w:rsidRDefault="00D51D90" w:rsidP="00D51D90">
                  <w:pPr>
                    <w:rPr>
                      <w:rFonts w:eastAsia="DengXian"/>
                      <w:lang w:val="en-US" w:eastAsia="zh-CN"/>
                    </w:rPr>
                  </w:pPr>
                  <w:r w:rsidRPr="004E4ACF">
                    <w:t xml:space="preserve">Num of Resnet blocks </w:t>
                  </w:r>
                </w:p>
              </w:tc>
              <w:tc>
                <w:tcPr>
                  <w:tcW w:w="5602" w:type="dxa"/>
                  <w:shd w:val="clear" w:color="auto" w:fill="auto"/>
                  <w:vAlign w:val="center"/>
                </w:tcPr>
                <w:p w14:paraId="67F020A5" w14:textId="77777777" w:rsidR="00D51D90" w:rsidRPr="004E4ACF" w:rsidRDefault="00D51D90" w:rsidP="00D51D90">
                  <w:pPr>
                    <w:rPr>
                      <w:rFonts w:eastAsia="DengXian"/>
                      <w:lang w:val="en-US" w:eastAsia="zh-CN"/>
                    </w:rPr>
                  </w:pPr>
                  <w:r w:rsidRPr="004E4ACF">
                    <w:t>6</w:t>
                  </w:r>
                </w:p>
              </w:tc>
            </w:tr>
            <w:tr w:rsidR="00D51D90" w:rsidRPr="004E4ACF" w14:paraId="10816DEA" w14:textId="77777777" w:rsidTr="00294459">
              <w:trPr>
                <w:trHeight w:val="848"/>
              </w:trPr>
              <w:tc>
                <w:tcPr>
                  <w:tcW w:w="1662" w:type="dxa"/>
                  <w:vMerge/>
                  <w:shd w:val="clear" w:color="auto" w:fill="auto"/>
                </w:tcPr>
                <w:p w14:paraId="517E324A" w14:textId="77777777" w:rsidR="00D51D90" w:rsidRPr="004E4ACF" w:rsidRDefault="00D51D90" w:rsidP="00D51D90">
                  <w:pPr>
                    <w:rPr>
                      <w:rFonts w:eastAsia="DengXian"/>
                      <w:lang w:val="en-US" w:eastAsia="zh-CN"/>
                    </w:rPr>
                  </w:pPr>
                </w:p>
              </w:tc>
              <w:tc>
                <w:tcPr>
                  <w:tcW w:w="1662" w:type="dxa"/>
                  <w:shd w:val="clear" w:color="auto" w:fill="auto"/>
                  <w:vAlign w:val="center"/>
                </w:tcPr>
                <w:p w14:paraId="715C22AA" w14:textId="77777777" w:rsidR="00D51D90" w:rsidRPr="004E4ACF" w:rsidRDefault="00D51D90" w:rsidP="00D51D90">
                  <w:pPr>
                    <w:rPr>
                      <w:rFonts w:eastAsia="DengXian"/>
                      <w:lang w:val="en-US" w:eastAsia="zh-CN"/>
                    </w:rPr>
                  </w:pPr>
                  <w:r w:rsidRPr="004E4ACF">
                    <w:t>Layer before resnet blocks</w:t>
                  </w:r>
                </w:p>
              </w:tc>
              <w:tc>
                <w:tcPr>
                  <w:tcW w:w="5602" w:type="dxa"/>
                  <w:shd w:val="clear" w:color="auto" w:fill="auto"/>
                  <w:vAlign w:val="center"/>
                </w:tcPr>
                <w:p w14:paraId="76AAC62C" w14:textId="77777777" w:rsidR="00D51D90" w:rsidRPr="004E4ACF" w:rsidRDefault="00D51D90" w:rsidP="00D51D90">
                  <w:pPr>
                    <w:rPr>
                      <w:rFonts w:eastAsia="DengXian"/>
                      <w:lang w:val="en-US" w:eastAsia="zh-CN"/>
                    </w:rPr>
                  </w:pPr>
                  <w:r w:rsidRPr="004E4ACF">
                    <w:t>2 layers (one FC layer, one Conv layer)</w:t>
                  </w:r>
                </w:p>
              </w:tc>
            </w:tr>
            <w:tr w:rsidR="00D51D90" w:rsidRPr="004E4ACF" w14:paraId="34CBE889" w14:textId="77777777" w:rsidTr="00294459">
              <w:trPr>
                <w:trHeight w:val="630"/>
              </w:trPr>
              <w:tc>
                <w:tcPr>
                  <w:tcW w:w="1662" w:type="dxa"/>
                  <w:vMerge/>
                  <w:shd w:val="clear" w:color="auto" w:fill="auto"/>
                </w:tcPr>
                <w:p w14:paraId="50625B16" w14:textId="77777777" w:rsidR="00D51D90" w:rsidRPr="004E4ACF" w:rsidRDefault="00D51D90" w:rsidP="00D51D90">
                  <w:pPr>
                    <w:rPr>
                      <w:rFonts w:eastAsia="DengXian"/>
                      <w:lang w:val="en-US" w:eastAsia="zh-CN"/>
                    </w:rPr>
                  </w:pPr>
                </w:p>
              </w:tc>
              <w:tc>
                <w:tcPr>
                  <w:tcW w:w="1662" w:type="dxa"/>
                  <w:shd w:val="clear" w:color="auto" w:fill="auto"/>
                  <w:vAlign w:val="center"/>
                </w:tcPr>
                <w:p w14:paraId="684D33DB" w14:textId="77777777" w:rsidR="00D51D90" w:rsidRPr="004E4ACF" w:rsidRDefault="00D51D90" w:rsidP="00D51D90">
                  <w:pPr>
                    <w:rPr>
                      <w:rFonts w:eastAsia="DengXian"/>
                      <w:lang w:val="en-US" w:eastAsia="zh-CN"/>
                    </w:rPr>
                  </w:pPr>
                  <w:r w:rsidRPr="004E4ACF">
                    <w:t>Layer after resnet blocks</w:t>
                  </w:r>
                </w:p>
              </w:tc>
              <w:tc>
                <w:tcPr>
                  <w:tcW w:w="5602" w:type="dxa"/>
                  <w:shd w:val="clear" w:color="auto" w:fill="auto"/>
                  <w:vAlign w:val="center"/>
                </w:tcPr>
                <w:p w14:paraId="74CB42BB" w14:textId="77777777" w:rsidR="00D51D90" w:rsidRPr="004E4ACF" w:rsidRDefault="00D51D90" w:rsidP="00D51D90">
                  <w:pPr>
                    <w:rPr>
                      <w:rFonts w:eastAsia="DengXian"/>
                      <w:lang w:val="en-US" w:eastAsia="zh-CN"/>
                    </w:rPr>
                  </w:pPr>
                  <w:r w:rsidRPr="004E4ACF">
                    <w:t>1 layer (one conv layer)</w:t>
                  </w:r>
                </w:p>
              </w:tc>
            </w:tr>
            <w:tr w:rsidR="00D51D90" w:rsidRPr="004E4ACF" w14:paraId="04E57F1E" w14:textId="77777777" w:rsidTr="00294459">
              <w:trPr>
                <w:trHeight w:val="848"/>
              </w:trPr>
              <w:tc>
                <w:tcPr>
                  <w:tcW w:w="1662" w:type="dxa"/>
                  <w:vMerge/>
                  <w:shd w:val="clear" w:color="auto" w:fill="auto"/>
                </w:tcPr>
                <w:p w14:paraId="0DA49921" w14:textId="77777777" w:rsidR="00D51D90" w:rsidRPr="004E4ACF" w:rsidRDefault="00D51D90" w:rsidP="00D51D90">
                  <w:pPr>
                    <w:rPr>
                      <w:rFonts w:eastAsia="DengXian"/>
                      <w:lang w:val="en-US" w:eastAsia="zh-CN"/>
                    </w:rPr>
                  </w:pPr>
                </w:p>
              </w:tc>
              <w:tc>
                <w:tcPr>
                  <w:tcW w:w="1662" w:type="dxa"/>
                  <w:shd w:val="clear" w:color="auto" w:fill="auto"/>
                  <w:vAlign w:val="center"/>
                </w:tcPr>
                <w:p w14:paraId="7E9333CB" w14:textId="77777777" w:rsidR="00D51D90" w:rsidRPr="004E4ACF" w:rsidRDefault="00D51D90" w:rsidP="00D51D90">
                  <w:pPr>
                    <w:rPr>
                      <w:rFonts w:eastAsia="DengXian"/>
                      <w:lang w:val="en-US" w:eastAsia="zh-CN"/>
                    </w:rPr>
                  </w:pPr>
                  <w:r w:rsidRPr="004E4ACF">
                    <w:t>Layer within a resnet block</w:t>
                  </w:r>
                </w:p>
              </w:tc>
              <w:tc>
                <w:tcPr>
                  <w:tcW w:w="5602" w:type="dxa"/>
                  <w:shd w:val="clear" w:color="auto" w:fill="auto"/>
                  <w:vAlign w:val="center"/>
                </w:tcPr>
                <w:p w14:paraId="7036E469" w14:textId="77777777" w:rsidR="00D51D90" w:rsidRPr="004E4ACF" w:rsidRDefault="00D51D90" w:rsidP="00D51D90">
                  <w:pPr>
                    <w:rPr>
                      <w:rFonts w:eastAsia="DengXian"/>
                      <w:lang w:val="en-US" w:eastAsia="zh-CN"/>
                    </w:rPr>
                  </w:pPr>
                  <w:r w:rsidRPr="004E4ACF">
                    <w:t>2 Conv layer and direct combination</w:t>
                  </w:r>
                </w:p>
              </w:tc>
            </w:tr>
            <w:tr w:rsidR="00D51D90" w:rsidRPr="004E4ACF" w14:paraId="49851051" w14:textId="77777777" w:rsidTr="00294459">
              <w:trPr>
                <w:trHeight w:val="848"/>
              </w:trPr>
              <w:tc>
                <w:tcPr>
                  <w:tcW w:w="1662" w:type="dxa"/>
                  <w:vMerge/>
                  <w:shd w:val="clear" w:color="auto" w:fill="auto"/>
                </w:tcPr>
                <w:p w14:paraId="734A55D2" w14:textId="77777777" w:rsidR="00D51D90" w:rsidRPr="004E4ACF" w:rsidRDefault="00D51D90" w:rsidP="00D51D90">
                  <w:pPr>
                    <w:rPr>
                      <w:rFonts w:eastAsia="DengXian"/>
                      <w:lang w:val="en-US" w:eastAsia="zh-CN"/>
                    </w:rPr>
                  </w:pPr>
                </w:p>
              </w:tc>
              <w:tc>
                <w:tcPr>
                  <w:tcW w:w="1662" w:type="dxa"/>
                  <w:shd w:val="clear" w:color="auto" w:fill="auto"/>
                  <w:vAlign w:val="center"/>
                </w:tcPr>
                <w:p w14:paraId="05CB54C6" w14:textId="77777777" w:rsidR="00D51D90" w:rsidRPr="004E4ACF" w:rsidRDefault="00D51D90" w:rsidP="00D51D90">
                  <w:r w:rsidRPr="004E4ACF">
                    <w:t>CNN kernel parameters</w:t>
                  </w:r>
                </w:p>
              </w:tc>
              <w:tc>
                <w:tcPr>
                  <w:tcW w:w="5602" w:type="dxa"/>
                  <w:shd w:val="clear" w:color="auto" w:fill="auto"/>
                  <w:vAlign w:val="center"/>
                </w:tcPr>
                <w:p w14:paraId="647FF097" w14:textId="77777777" w:rsidR="00D51D90" w:rsidRPr="004E4ACF" w:rsidRDefault="00D51D90" w:rsidP="00D51D90">
                  <w:r w:rsidRPr="004E4ACF">
                    <w:t>- dilation =1 (which is the default parameter)</w:t>
                  </w:r>
                </w:p>
                <w:p w14:paraId="1B3DC7B2" w14:textId="77777777" w:rsidR="00D51D90" w:rsidRPr="004E4ACF" w:rsidRDefault="00D51D90" w:rsidP="00D51D90">
                  <w:r w:rsidRPr="004E4ACF">
                    <w:t xml:space="preserve">- padding type = zero padding (which is the default parameter) </w:t>
                  </w:r>
                </w:p>
                <w:p w14:paraId="2C22AE4A" w14:textId="77777777" w:rsidR="00D51D90" w:rsidRPr="004E4ACF" w:rsidRDefault="00D51D90" w:rsidP="00D51D90">
                  <w:r w:rsidRPr="004E4ACF">
                    <w:t>- The value of groups =1 (which is default parameter)</w:t>
                  </w:r>
                </w:p>
              </w:tc>
            </w:tr>
            <w:tr w:rsidR="00D51D90" w:rsidRPr="004E4ACF" w14:paraId="0661CF68" w14:textId="77777777" w:rsidTr="00294459">
              <w:trPr>
                <w:trHeight w:val="860"/>
              </w:trPr>
              <w:tc>
                <w:tcPr>
                  <w:tcW w:w="1662" w:type="dxa"/>
                  <w:vMerge/>
                  <w:shd w:val="clear" w:color="auto" w:fill="auto"/>
                </w:tcPr>
                <w:p w14:paraId="10CFDF8D" w14:textId="77777777" w:rsidR="00D51D90" w:rsidRPr="004E4ACF" w:rsidRDefault="00D51D90" w:rsidP="00D51D90">
                  <w:pPr>
                    <w:rPr>
                      <w:rFonts w:eastAsia="DengXian"/>
                      <w:lang w:val="en-US" w:eastAsia="zh-CN"/>
                    </w:rPr>
                  </w:pPr>
                </w:p>
              </w:tc>
              <w:tc>
                <w:tcPr>
                  <w:tcW w:w="1662" w:type="dxa"/>
                  <w:shd w:val="clear" w:color="auto" w:fill="auto"/>
                  <w:vAlign w:val="center"/>
                </w:tcPr>
                <w:p w14:paraId="11BFDBD3" w14:textId="77777777" w:rsidR="00D51D90" w:rsidRPr="004E4ACF" w:rsidRDefault="00D51D90" w:rsidP="00D51D90">
                  <w:pPr>
                    <w:rPr>
                      <w:rFonts w:eastAsia="DengXian"/>
                      <w:lang w:val="en-US" w:eastAsia="zh-CN"/>
                    </w:rPr>
                  </w:pPr>
                  <w:r w:rsidRPr="004E4ACF">
                    <w:t>Kernel/Channel size within a resnet block</w:t>
                  </w:r>
                </w:p>
              </w:tc>
              <w:tc>
                <w:tcPr>
                  <w:tcW w:w="5602" w:type="dxa"/>
                  <w:shd w:val="clear" w:color="auto" w:fill="auto"/>
                  <w:vAlign w:val="center"/>
                </w:tcPr>
                <w:p w14:paraId="0860D897" w14:textId="77777777" w:rsidR="00D51D90" w:rsidRPr="004E4ACF" w:rsidRDefault="00D51D90" w:rsidP="00D51D90">
                  <w:pPr>
                    <w:rPr>
                      <w:rFonts w:eastAsia="DengXian"/>
                      <w:lang w:val="en-US" w:eastAsia="zh-CN"/>
                    </w:rPr>
                  </w:pPr>
                  <w:r w:rsidRPr="004E4ACF">
                    <w:t xml:space="preserve">(3,3,128) </w:t>
                  </w:r>
                </w:p>
              </w:tc>
            </w:tr>
            <w:tr w:rsidR="00D51D90" w:rsidRPr="004E4ACF" w14:paraId="6C4A90F6" w14:textId="77777777" w:rsidTr="00294459">
              <w:trPr>
                <w:trHeight w:val="848"/>
              </w:trPr>
              <w:tc>
                <w:tcPr>
                  <w:tcW w:w="1662" w:type="dxa"/>
                  <w:vMerge/>
                  <w:shd w:val="clear" w:color="auto" w:fill="auto"/>
                </w:tcPr>
                <w:p w14:paraId="715E853F" w14:textId="77777777" w:rsidR="00D51D90" w:rsidRPr="004E4ACF" w:rsidRDefault="00D51D90" w:rsidP="00D51D90">
                  <w:pPr>
                    <w:rPr>
                      <w:rFonts w:eastAsia="DengXian"/>
                      <w:lang w:val="en-US" w:eastAsia="zh-CN"/>
                    </w:rPr>
                  </w:pPr>
                </w:p>
              </w:tc>
              <w:tc>
                <w:tcPr>
                  <w:tcW w:w="1662" w:type="dxa"/>
                  <w:shd w:val="clear" w:color="auto" w:fill="auto"/>
                </w:tcPr>
                <w:p w14:paraId="522AB221" w14:textId="77777777" w:rsidR="00D51D90" w:rsidRPr="004E4ACF" w:rsidRDefault="00D51D90" w:rsidP="00D51D90">
                  <w:pPr>
                    <w:rPr>
                      <w:rFonts w:eastAsia="DengXian"/>
                      <w:lang w:val="en-US" w:eastAsia="zh-CN"/>
                    </w:rPr>
                  </w:pPr>
                  <w:r w:rsidRPr="004E4ACF">
                    <w:t>Size of message (feature map) passed across layers</w:t>
                  </w:r>
                </w:p>
              </w:tc>
              <w:tc>
                <w:tcPr>
                  <w:tcW w:w="5602" w:type="dxa"/>
                  <w:shd w:val="clear" w:color="auto" w:fill="auto"/>
                </w:tcPr>
                <w:p w14:paraId="4B0079B9" w14:textId="77777777" w:rsidR="00D51D90" w:rsidRPr="004E4ACF" w:rsidRDefault="00D51D90" w:rsidP="00D51D90">
                  <w:pPr>
                    <w:rPr>
                      <w:rFonts w:eastAsia="DengXian"/>
                      <w:lang w:val="en-US" w:eastAsia="zh-CN"/>
                    </w:rPr>
                  </w:pPr>
                  <w:r w:rsidRPr="004E4ACF">
                    <w:rPr>
                      <w:rFonts w:eastAsia="DengXian" w:hint="eastAsia"/>
                      <w:lang w:val="en-US" w:eastAsia="zh-CN"/>
                    </w:rPr>
                    <w:t>(</w:t>
                  </w:r>
                  <w:r w:rsidRPr="004E4ACF">
                    <w:rPr>
                      <w:rFonts w:eastAsia="DengXian"/>
                      <w:lang w:val="en-US" w:eastAsia="zh-CN"/>
                    </w:rPr>
                    <w:t>13,32)</w:t>
                  </w:r>
                </w:p>
              </w:tc>
            </w:tr>
          </w:tbl>
          <w:p w14:paraId="03A816A5" w14:textId="77777777" w:rsidR="00D51D90" w:rsidRDefault="00D51D90" w:rsidP="00D51D90">
            <w:pPr>
              <w:rPr>
                <w:rFonts w:eastAsia="Yu Mincho"/>
                <w:lang w:val="en-US" w:eastAsia="ja-JP"/>
              </w:rPr>
            </w:pPr>
          </w:p>
          <w:p w14:paraId="6279735C" w14:textId="77777777" w:rsidR="00D51D90" w:rsidRDefault="00D51D90" w:rsidP="00D51D90">
            <w:pPr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Other model related parameters: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2632"/>
              <w:gridCol w:w="6763"/>
            </w:tblGrid>
            <w:tr w:rsidR="00D51D90" w14:paraId="09422230" w14:textId="77777777" w:rsidTr="00294459">
              <w:tc>
                <w:tcPr>
                  <w:tcW w:w="2830" w:type="dxa"/>
                </w:tcPr>
                <w:p w14:paraId="684B6BD5" w14:textId="77777777" w:rsidR="00D51D90" w:rsidRDefault="00D51D90" w:rsidP="00D51D90">
                  <w:pPr>
                    <w:rPr>
                      <w:rFonts w:eastAsia="Yu Mincho"/>
                      <w:lang w:val="en-US" w:eastAsia="ja-JP"/>
                    </w:rPr>
                  </w:pPr>
                  <w:r>
                    <w:rPr>
                      <w:rFonts w:eastAsia="Yu Mincho" w:hint="eastAsia"/>
                      <w:lang w:val="en-US" w:eastAsia="ja-JP"/>
                    </w:rPr>
                    <w:t>Activation function</w:t>
                  </w:r>
                </w:p>
              </w:tc>
              <w:tc>
                <w:tcPr>
                  <w:tcW w:w="7627" w:type="dxa"/>
                </w:tcPr>
                <w:p w14:paraId="3074BB4C" w14:textId="77777777" w:rsidR="00D51D90" w:rsidRDefault="00D51D90" w:rsidP="00D51D90">
                  <w:pPr>
                    <w:rPr>
                      <w:rFonts w:eastAsia="Yu Mincho"/>
                      <w:lang w:val="en-US" w:eastAsia="ja-JP"/>
                    </w:rPr>
                  </w:pPr>
                  <w:r>
                    <w:rPr>
                      <w:rFonts w:eastAsia="Yu Mincho" w:hint="eastAsia"/>
                      <w:lang w:val="en-US" w:eastAsia="ja-JP"/>
                    </w:rPr>
                    <w:t>ReLU</w:t>
                  </w:r>
                </w:p>
              </w:tc>
            </w:tr>
            <w:tr w:rsidR="00D51D90" w14:paraId="7A240610" w14:textId="77777777" w:rsidTr="00294459">
              <w:tc>
                <w:tcPr>
                  <w:tcW w:w="2830" w:type="dxa"/>
                </w:tcPr>
                <w:p w14:paraId="49263B2B" w14:textId="77777777" w:rsidR="00D51D90" w:rsidRDefault="00D51D90" w:rsidP="00D51D90">
                  <w:pPr>
                    <w:rPr>
                      <w:rFonts w:eastAsia="Yu Mincho"/>
                      <w:lang w:val="en-US" w:eastAsia="ja-JP"/>
                    </w:rPr>
                  </w:pPr>
                  <w:r>
                    <w:rPr>
                      <w:rFonts w:eastAsia="Yu Mincho"/>
                      <w:lang w:val="en-US" w:eastAsia="ja-JP"/>
                    </w:rPr>
                    <w:t>Latent message size</w:t>
                  </w:r>
                </w:p>
              </w:tc>
              <w:tc>
                <w:tcPr>
                  <w:tcW w:w="7627" w:type="dxa"/>
                </w:tcPr>
                <w:p w14:paraId="5AB8AF25" w14:textId="77777777" w:rsidR="00D51D90" w:rsidRDefault="00D51D90" w:rsidP="00D51D90">
                  <w:pPr>
                    <w:rPr>
                      <w:rFonts w:eastAsia="Yu Mincho"/>
                      <w:lang w:val="en-US" w:eastAsia="ja-JP"/>
                    </w:rPr>
                  </w:pPr>
                  <w:r>
                    <w:rPr>
                      <w:rFonts w:eastAsia="Yu Mincho"/>
                      <w:lang w:val="en-US" w:eastAsia="ja-JP"/>
                    </w:rPr>
                    <w:t>32 float values</w:t>
                  </w:r>
                </w:p>
              </w:tc>
            </w:tr>
            <w:tr w:rsidR="00D51D90" w14:paraId="3510BA0F" w14:textId="77777777" w:rsidTr="00294459">
              <w:tc>
                <w:tcPr>
                  <w:tcW w:w="2830" w:type="dxa"/>
                </w:tcPr>
                <w:p w14:paraId="53099C08" w14:textId="77777777" w:rsidR="00D51D90" w:rsidRDefault="00D51D90" w:rsidP="00D51D90">
                  <w:pPr>
                    <w:rPr>
                      <w:rFonts w:eastAsia="Yu Mincho"/>
                      <w:lang w:val="en-US" w:eastAsia="ja-JP"/>
                    </w:rPr>
                  </w:pPr>
                  <w:r>
                    <w:rPr>
                      <w:rFonts w:eastAsia="Yu Mincho"/>
                      <w:lang w:val="en-US" w:eastAsia="ja-JP"/>
                    </w:rPr>
                    <w:t>Payload</w:t>
                  </w:r>
                  <w:r>
                    <w:rPr>
                      <w:rFonts w:eastAsia="Yu Mincho" w:hint="eastAsia"/>
                      <w:lang w:val="en-US" w:eastAsia="ja-JP"/>
                    </w:rPr>
                    <w:t xml:space="preserve"> size</w:t>
                  </w:r>
                  <w:r>
                    <w:rPr>
                      <w:rFonts w:eastAsia="Yu Mincho"/>
                      <w:lang w:val="en-US" w:eastAsia="ja-JP"/>
                    </w:rPr>
                    <w:t>, bits</w:t>
                  </w:r>
                </w:p>
              </w:tc>
              <w:tc>
                <w:tcPr>
                  <w:tcW w:w="7627" w:type="dxa"/>
                </w:tcPr>
                <w:p w14:paraId="32B3C170" w14:textId="77777777" w:rsidR="00D51D90" w:rsidRDefault="00D51D90" w:rsidP="00D51D90">
                  <w:pPr>
                    <w:rPr>
                      <w:rFonts w:eastAsia="Yu Mincho"/>
                      <w:lang w:val="en-US" w:eastAsia="ja-JP"/>
                    </w:rPr>
                  </w:pPr>
                  <w:r>
                    <w:rPr>
                      <w:rFonts w:eastAsia="Yu Mincho" w:hint="eastAsia"/>
                      <w:lang w:val="en-US" w:eastAsia="ja-JP"/>
                    </w:rPr>
                    <w:t xml:space="preserve">64 </w:t>
                  </w:r>
                  <w:r>
                    <w:rPr>
                      <w:rFonts w:eastAsia="Yu Mincho"/>
                      <w:lang w:val="en-US" w:eastAsia="ja-JP"/>
                    </w:rPr>
                    <w:t>per layer.</w:t>
                  </w:r>
                </w:p>
              </w:tc>
            </w:tr>
            <w:tr w:rsidR="00D51D90" w14:paraId="34A49270" w14:textId="77777777" w:rsidTr="00294459">
              <w:tc>
                <w:tcPr>
                  <w:tcW w:w="2830" w:type="dxa"/>
                </w:tcPr>
                <w:p w14:paraId="5DBE9927" w14:textId="77777777" w:rsidR="00D51D90" w:rsidRDefault="00D51D90" w:rsidP="00D51D90">
                  <w:pPr>
                    <w:rPr>
                      <w:rFonts w:eastAsia="Yu Mincho"/>
                      <w:lang w:val="en-US" w:eastAsia="ja-JP"/>
                    </w:rPr>
                  </w:pPr>
                  <w:r>
                    <w:rPr>
                      <w:rFonts w:eastAsia="Yu Mincho" w:hint="eastAsia"/>
                      <w:lang w:val="en-US" w:eastAsia="ja-JP"/>
                    </w:rPr>
                    <w:t>Quantization</w:t>
                  </w:r>
                </w:p>
              </w:tc>
              <w:tc>
                <w:tcPr>
                  <w:tcW w:w="7627" w:type="dxa"/>
                </w:tcPr>
                <w:p w14:paraId="740666D9" w14:textId="77777777" w:rsidR="00D51D90" w:rsidRDefault="00D51D90" w:rsidP="00D51D90">
                  <w:pPr>
                    <w:rPr>
                      <w:rFonts w:eastAsia="Yu Mincho"/>
                      <w:lang w:val="en-US" w:eastAsia="ja-JP"/>
                    </w:rPr>
                  </w:pPr>
                  <w:r>
                    <w:rPr>
                      <w:rFonts w:eastAsia="Yu Mincho" w:hint="eastAsia"/>
                      <w:lang w:val="en-US" w:eastAsia="ja-JP"/>
                    </w:rPr>
                    <w:t>2 bits</w:t>
                  </w:r>
                </w:p>
              </w:tc>
            </w:tr>
          </w:tbl>
          <w:p w14:paraId="2892930D" w14:textId="77777777" w:rsidR="00D51D90" w:rsidRDefault="00D51D90" w:rsidP="00D51D90">
            <w:pPr>
              <w:rPr>
                <w:rFonts w:eastAsia="Yu Mincho"/>
                <w:lang w:val="en-US" w:eastAsia="ja-JP"/>
              </w:rPr>
            </w:pPr>
          </w:p>
          <w:p w14:paraId="1A2034B0" w14:textId="77777777" w:rsidR="00D51D90" w:rsidRDefault="00D51D90" w:rsidP="00D51D90">
            <w:pPr>
              <w:rPr>
                <w:rFonts w:eastAsia="Yu Mincho"/>
                <w:lang w:val="en-US" w:eastAsia="ja-JP"/>
              </w:rPr>
            </w:pPr>
            <w:r>
              <w:rPr>
                <w:rFonts w:eastAsia="Yu Mincho" w:hint="eastAsia"/>
                <w:lang w:val="en-US" w:eastAsia="ja-JP"/>
              </w:rPr>
              <w:t>System parameters: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2604"/>
              <w:gridCol w:w="6791"/>
            </w:tblGrid>
            <w:tr w:rsidR="00D51D90" w14:paraId="723F7074" w14:textId="77777777" w:rsidTr="00294459">
              <w:tc>
                <w:tcPr>
                  <w:tcW w:w="2830" w:type="dxa"/>
                </w:tcPr>
                <w:p w14:paraId="60920B0B" w14:textId="77777777" w:rsidR="00D51D90" w:rsidRDefault="00D51D90" w:rsidP="00D51D90">
                  <w:pPr>
                    <w:rPr>
                      <w:rFonts w:eastAsia="Yu Mincho"/>
                      <w:lang w:val="en-US" w:eastAsia="ja-JP"/>
                    </w:rPr>
                  </w:pPr>
                  <w:r>
                    <w:rPr>
                      <w:rFonts w:eastAsia="Yu Mincho" w:hint="eastAsia"/>
                      <w:lang w:val="en-US" w:eastAsia="ja-JP"/>
                    </w:rPr>
                    <w:t>Frequency range</w:t>
                  </w:r>
                </w:p>
              </w:tc>
              <w:tc>
                <w:tcPr>
                  <w:tcW w:w="7627" w:type="dxa"/>
                </w:tcPr>
                <w:p w14:paraId="5DBE8D4B" w14:textId="77777777" w:rsidR="00D51D90" w:rsidRDefault="00D51D90" w:rsidP="00D51D90">
                  <w:pPr>
                    <w:rPr>
                      <w:rFonts w:eastAsia="Yu Mincho"/>
                      <w:lang w:val="en-US" w:eastAsia="ja-JP"/>
                    </w:rPr>
                  </w:pPr>
                  <w:r>
                    <w:rPr>
                      <w:rFonts w:eastAsia="Yu Mincho" w:hint="eastAsia"/>
                      <w:lang w:val="en-US" w:eastAsia="ja-JP"/>
                    </w:rPr>
                    <w:t>2GHz (4GHz optional)</w:t>
                  </w:r>
                </w:p>
              </w:tc>
            </w:tr>
            <w:tr w:rsidR="00D51D90" w14:paraId="22EA135E" w14:textId="77777777" w:rsidTr="00294459">
              <w:tc>
                <w:tcPr>
                  <w:tcW w:w="2830" w:type="dxa"/>
                </w:tcPr>
                <w:p w14:paraId="06C9F5CD" w14:textId="77777777" w:rsidR="00D51D90" w:rsidRDefault="00D51D90" w:rsidP="00D51D90">
                  <w:pPr>
                    <w:rPr>
                      <w:rFonts w:eastAsia="Yu Mincho"/>
                      <w:lang w:val="en-US" w:eastAsia="ja-JP"/>
                    </w:rPr>
                  </w:pPr>
                  <w:r>
                    <w:rPr>
                      <w:rFonts w:eastAsia="Yu Mincho" w:hint="eastAsia"/>
                      <w:lang w:val="en-US" w:eastAsia="ja-JP"/>
                    </w:rPr>
                    <w:t>MIMO Layers</w:t>
                  </w:r>
                </w:p>
              </w:tc>
              <w:tc>
                <w:tcPr>
                  <w:tcW w:w="7627" w:type="dxa"/>
                </w:tcPr>
                <w:p w14:paraId="0CE75D11" w14:textId="77777777" w:rsidR="00D51D90" w:rsidRDefault="00D51D90" w:rsidP="00D51D90">
                  <w:pPr>
                    <w:rPr>
                      <w:rFonts w:eastAsia="Yu Mincho"/>
                      <w:lang w:val="en-US" w:eastAsia="ja-JP"/>
                    </w:rPr>
                  </w:pPr>
                  <w:r>
                    <w:rPr>
                      <w:rFonts w:eastAsia="Yu Mincho" w:hint="eastAsia"/>
                      <w:lang w:val="en-US" w:eastAsia="ja-JP"/>
                    </w:rPr>
                    <w:t xml:space="preserve">1 layer (2 layers optional, companies to </w:t>
                  </w:r>
                </w:p>
              </w:tc>
            </w:tr>
            <w:tr w:rsidR="00D51D90" w14:paraId="28C7ABDC" w14:textId="77777777" w:rsidTr="00294459">
              <w:tc>
                <w:tcPr>
                  <w:tcW w:w="2830" w:type="dxa"/>
                </w:tcPr>
                <w:p w14:paraId="08F5CDDA" w14:textId="77777777" w:rsidR="00D51D90" w:rsidRDefault="00D51D90" w:rsidP="00D51D90">
                  <w:pPr>
                    <w:rPr>
                      <w:rFonts w:eastAsia="Yu Mincho"/>
                      <w:lang w:val="en-US" w:eastAsia="ja-JP"/>
                    </w:rPr>
                  </w:pPr>
                  <w:r>
                    <w:rPr>
                      <w:rFonts w:eastAsia="Yu Mincho" w:hint="eastAsia"/>
                      <w:lang w:val="en-US" w:eastAsia="ja-JP"/>
                    </w:rPr>
                    <w:lastRenderedPageBreak/>
                    <w:t>Sub-bands</w:t>
                  </w:r>
                </w:p>
              </w:tc>
              <w:tc>
                <w:tcPr>
                  <w:tcW w:w="7627" w:type="dxa"/>
                </w:tcPr>
                <w:p w14:paraId="58E6C95C" w14:textId="77777777" w:rsidR="00D51D90" w:rsidRDefault="00D51D90" w:rsidP="00D51D90">
                  <w:pPr>
                    <w:rPr>
                      <w:rFonts w:eastAsia="Yu Mincho"/>
                      <w:lang w:val="en-US" w:eastAsia="ja-JP"/>
                    </w:rPr>
                  </w:pPr>
                  <w:r>
                    <w:rPr>
                      <w:rFonts w:eastAsia="Yu Mincho" w:hint="eastAsia"/>
                      <w:lang w:val="en-US" w:eastAsia="ja-JP"/>
                    </w:rPr>
                    <w:t>13</w:t>
                  </w:r>
                </w:p>
              </w:tc>
            </w:tr>
            <w:tr w:rsidR="00D51D90" w14:paraId="0F0FE6A5" w14:textId="77777777" w:rsidTr="00294459">
              <w:tc>
                <w:tcPr>
                  <w:tcW w:w="2830" w:type="dxa"/>
                </w:tcPr>
                <w:p w14:paraId="0F18DDCF" w14:textId="77777777" w:rsidR="00D51D90" w:rsidRDefault="00D51D90" w:rsidP="00D51D90">
                  <w:pPr>
                    <w:rPr>
                      <w:rFonts w:eastAsia="Yu Mincho"/>
                      <w:lang w:val="en-US" w:eastAsia="ja-JP"/>
                    </w:rPr>
                  </w:pPr>
                  <w:r>
                    <w:rPr>
                      <w:rFonts w:eastAsia="Yu Mincho" w:hint="eastAsia"/>
                      <w:lang w:val="en-US" w:eastAsia="ja-JP"/>
                    </w:rPr>
                    <w:t>Channel estimation</w:t>
                  </w:r>
                </w:p>
              </w:tc>
              <w:tc>
                <w:tcPr>
                  <w:tcW w:w="7627" w:type="dxa"/>
                </w:tcPr>
                <w:p w14:paraId="4801FB3B" w14:textId="77777777" w:rsidR="00D51D90" w:rsidRDefault="00D51D90" w:rsidP="00D51D90">
                  <w:pPr>
                    <w:rPr>
                      <w:rFonts w:eastAsia="Yu Mincho"/>
                      <w:lang w:val="en-US" w:eastAsia="ja-JP"/>
                    </w:rPr>
                  </w:pPr>
                  <w:r>
                    <w:rPr>
                      <w:rFonts w:eastAsia="Yu Mincho" w:hint="eastAsia"/>
                      <w:lang w:val="en-US" w:eastAsia="ja-JP"/>
                    </w:rPr>
                    <w:t>ideal</w:t>
                  </w:r>
                </w:p>
              </w:tc>
            </w:tr>
            <w:tr w:rsidR="00D51D90" w14:paraId="42BBEE5A" w14:textId="77777777" w:rsidTr="00294459">
              <w:tc>
                <w:tcPr>
                  <w:tcW w:w="2830" w:type="dxa"/>
                </w:tcPr>
                <w:p w14:paraId="7010041B" w14:textId="77777777" w:rsidR="00D51D90" w:rsidRDefault="00D51D90" w:rsidP="00D51D90">
                  <w:pPr>
                    <w:rPr>
                      <w:rFonts w:eastAsia="Yu Mincho"/>
                      <w:lang w:val="en-US" w:eastAsia="ja-JP"/>
                    </w:rPr>
                  </w:pPr>
                  <w:r>
                    <w:rPr>
                      <w:rFonts w:eastAsia="Yu Mincho" w:hint="eastAsia"/>
                      <w:lang w:val="en-US" w:eastAsia="ja-JP"/>
                    </w:rPr>
                    <w:t>Metrics</w:t>
                  </w:r>
                </w:p>
              </w:tc>
              <w:tc>
                <w:tcPr>
                  <w:tcW w:w="7627" w:type="dxa"/>
                </w:tcPr>
                <w:p w14:paraId="317A7A8B" w14:textId="77777777" w:rsidR="00D51D90" w:rsidRDefault="00D51D90" w:rsidP="00D51D90">
                  <w:pPr>
                    <w:rPr>
                      <w:rFonts w:eastAsia="Yu Mincho"/>
                      <w:lang w:val="en-US" w:eastAsia="ja-JP"/>
                    </w:rPr>
                  </w:pPr>
                  <w:r>
                    <w:rPr>
                      <w:rFonts w:eastAsia="Yu Mincho" w:hint="eastAsia"/>
                      <w:lang w:val="en-US" w:eastAsia="ja-JP"/>
                    </w:rPr>
                    <w:t>SGCS</w:t>
                  </w:r>
                  <w:r>
                    <w:rPr>
                      <w:rFonts w:eastAsia="Yu Mincho"/>
                      <w:lang w:val="en-US" w:eastAsia="ja-JP"/>
                    </w:rPr>
                    <w:t xml:space="preserve"> of AI CSI feedback and eTypeII CSI feedback, both relative to ideal CSI.</w:t>
                  </w:r>
                </w:p>
              </w:tc>
            </w:tr>
          </w:tbl>
          <w:p w14:paraId="3EB3D3F4" w14:textId="77777777" w:rsidR="00D51D90" w:rsidRPr="004E4ACF" w:rsidRDefault="00D51D90" w:rsidP="00D51D90">
            <w:pPr>
              <w:rPr>
                <w:rFonts w:eastAsia="Yu Mincho"/>
                <w:lang w:eastAsia="ja-JP"/>
              </w:rPr>
            </w:pPr>
          </w:p>
          <w:p w14:paraId="13D708A4" w14:textId="77777777" w:rsidR="00D51D90" w:rsidRDefault="00D51D90" w:rsidP="00D51D90">
            <w:pPr>
              <w:rPr>
                <w:rFonts w:eastAsia="Yu Mincho"/>
                <w:lang w:eastAsia="ja-JP"/>
              </w:rPr>
            </w:pPr>
            <w:r>
              <w:rPr>
                <w:rFonts w:eastAsia="Yu Mincho" w:hint="eastAsia"/>
                <w:lang w:eastAsia="ja-JP"/>
              </w:rPr>
              <w:t>Companies are also invited to provide the training parameters used.</w:t>
            </w:r>
          </w:p>
          <w:p w14:paraId="3B733C9E" w14:textId="77777777" w:rsidR="00D51D90" w:rsidRDefault="00D51D90" w:rsidP="00D51D90">
            <w:pPr>
              <w:rPr>
                <w:rFonts w:eastAsia="Yu Mincho"/>
                <w:lang w:eastAsia="ja-JP"/>
              </w:rPr>
            </w:pPr>
          </w:p>
          <w:p w14:paraId="23290E01" w14:textId="77777777" w:rsidR="00B628E6" w:rsidRPr="0050592D" w:rsidRDefault="00B628E6" w:rsidP="00D51D90">
            <w:p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textAlignment w:val="baseline"/>
            </w:pPr>
          </w:p>
        </w:tc>
      </w:tr>
    </w:tbl>
    <w:p w14:paraId="3800EA57" w14:textId="77777777" w:rsidR="00B628E6" w:rsidRDefault="00B628E6" w:rsidP="00B628E6">
      <w:pPr>
        <w:rPr>
          <w:lang w:val="en-US"/>
        </w:rPr>
      </w:pPr>
    </w:p>
    <w:p w14:paraId="162AE90B" w14:textId="77777777" w:rsidR="00B628E6" w:rsidRDefault="00B628E6" w:rsidP="00B628E6">
      <w:pPr>
        <w:rPr>
          <w:b/>
          <w:bCs/>
          <w:lang w:val="en-US"/>
        </w:rPr>
      </w:pPr>
    </w:p>
    <w:p w14:paraId="17054BCB" w14:textId="6EDCD00D" w:rsidR="00011F2D" w:rsidRDefault="00011F2D">
      <w:pPr>
        <w:pStyle w:val="Heading2"/>
        <w:rPr>
          <w:sz w:val="40"/>
          <w:szCs w:val="40"/>
          <w:lang w:val="en-US"/>
        </w:rPr>
      </w:pPr>
      <w:r>
        <w:rPr>
          <w:sz w:val="40"/>
          <w:szCs w:val="40"/>
          <w:lang w:val="en-US"/>
        </w:rPr>
        <w:t>Training Parameters</w:t>
      </w:r>
      <w:r w:rsidR="001B3FFF">
        <w:rPr>
          <w:sz w:val="40"/>
          <w:szCs w:val="40"/>
          <w:lang w:val="en-US"/>
        </w:rPr>
        <w:t xml:space="preserve"> for Encoder and Decoder</w:t>
      </w:r>
    </w:p>
    <w:p w14:paraId="643540FD" w14:textId="77777777" w:rsidR="001B3FFF" w:rsidRDefault="001B3FFF" w:rsidP="001B3FFF">
      <w:pPr>
        <w:rPr>
          <w:lang w:val="en-US"/>
        </w:rPr>
      </w:pPr>
    </w:p>
    <w:p w14:paraId="400C8F7B" w14:textId="62100330" w:rsidR="002636DA" w:rsidRPr="00E35474" w:rsidRDefault="002636DA" w:rsidP="001B3FFF">
      <w:pPr>
        <w:rPr>
          <w:b/>
          <w:bCs/>
          <w:lang w:val="en-US"/>
        </w:rPr>
      </w:pPr>
      <w:r w:rsidRPr="00E35474">
        <w:rPr>
          <w:b/>
          <w:bCs/>
          <w:lang w:val="en-US"/>
        </w:rPr>
        <w:t>Observation 1:</w:t>
      </w:r>
      <w:r w:rsidR="00A47248" w:rsidRPr="00E35474">
        <w:rPr>
          <w:b/>
          <w:bCs/>
          <w:lang w:val="en-US"/>
        </w:rPr>
        <w:t xml:space="preserve"> Following training parameters were used </w:t>
      </w:r>
      <w:r w:rsidR="00E35474" w:rsidRPr="00E35474">
        <w:rPr>
          <w:b/>
          <w:bCs/>
          <w:lang w:val="en-US"/>
        </w:rPr>
        <w:t xml:space="preserve">to generate results </w:t>
      </w:r>
      <w:r w:rsidR="00A47248" w:rsidRPr="00E35474">
        <w:rPr>
          <w:b/>
          <w:bCs/>
          <w:lang w:val="en-US"/>
        </w:rPr>
        <w:t xml:space="preserve">for the CNN based encoder and decoder pair </w:t>
      </w:r>
      <w:r w:rsidR="00E35474" w:rsidRPr="00E35474">
        <w:rPr>
          <w:b/>
          <w:bCs/>
          <w:lang w:val="en-US"/>
        </w:rPr>
        <w:t>with the agreed model.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10"/>
        <w:gridCol w:w="4811"/>
      </w:tblGrid>
      <w:tr w:rsidR="00011F2D" w:rsidRPr="00E35474" w14:paraId="03E8DA0E" w14:textId="77777777" w:rsidTr="00011F2D">
        <w:tc>
          <w:tcPr>
            <w:tcW w:w="4810" w:type="dxa"/>
          </w:tcPr>
          <w:p w14:paraId="22B256A1" w14:textId="68E7D2E5" w:rsidR="00011F2D" w:rsidRPr="00E35474" w:rsidRDefault="00011F2D" w:rsidP="00011F2D">
            <w:pPr>
              <w:rPr>
                <w:b/>
                <w:bCs/>
                <w:color w:val="000000" w:themeColor="text1"/>
                <w:lang w:val="en-US"/>
              </w:rPr>
            </w:pPr>
            <w:r w:rsidRPr="00E35474">
              <w:rPr>
                <w:b/>
                <w:bCs/>
                <w:color w:val="000000" w:themeColor="text1"/>
                <w:lang w:val="en-US"/>
              </w:rPr>
              <w:t>Parameter</w:t>
            </w:r>
          </w:p>
        </w:tc>
        <w:tc>
          <w:tcPr>
            <w:tcW w:w="4811" w:type="dxa"/>
          </w:tcPr>
          <w:p w14:paraId="2EB22958" w14:textId="18CE3FAB" w:rsidR="00011F2D" w:rsidRPr="00E35474" w:rsidRDefault="00011F2D" w:rsidP="00011F2D">
            <w:pPr>
              <w:rPr>
                <w:b/>
                <w:bCs/>
                <w:color w:val="000000" w:themeColor="text1"/>
                <w:lang w:val="en-US"/>
              </w:rPr>
            </w:pPr>
            <w:r w:rsidRPr="00E35474">
              <w:rPr>
                <w:b/>
                <w:bCs/>
                <w:color w:val="000000" w:themeColor="text1"/>
                <w:lang w:val="en-US"/>
              </w:rPr>
              <w:t>Value/Name</w:t>
            </w:r>
          </w:p>
        </w:tc>
      </w:tr>
      <w:tr w:rsidR="00011F2D" w:rsidRPr="00E35474" w14:paraId="5B55D57A" w14:textId="77777777" w:rsidTr="00011F2D">
        <w:tc>
          <w:tcPr>
            <w:tcW w:w="4810" w:type="dxa"/>
          </w:tcPr>
          <w:p w14:paraId="170210B2" w14:textId="6E2AF865" w:rsidR="00011F2D" w:rsidRPr="00E35474" w:rsidRDefault="00011F2D" w:rsidP="00011F2D">
            <w:pPr>
              <w:rPr>
                <w:b/>
                <w:bCs/>
                <w:color w:val="000000" w:themeColor="text1"/>
                <w:lang w:val="en-US"/>
              </w:rPr>
            </w:pPr>
            <w:r w:rsidRPr="00E35474">
              <w:rPr>
                <w:b/>
                <w:bCs/>
                <w:color w:val="000000" w:themeColor="text1"/>
                <w:lang w:val="en-US"/>
              </w:rPr>
              <w:t>Training algorithm</w:t>
            </w:r>
          </w:p>
        </w:tc>
        <w:tc>
          <w:tcPr>
            <w:tcW w:w="4811" w:type="dxa"/>
          </w:tcPr>
          <w:p w14:paraId="45474CB0" w14:textId="7B2D140A" w:rsidR="00011F2D" w:rsidRPr="00E35474" w:rsidRDefault="00011F2D" w:rsidP="00011F2D">
            <w:pPr>
              <w:rPr>
                <w:b/>
                <w:bCs/>
                <w:color w:val="000000" w:themeColor="text1"/>
                <w:lang w:val="en-US"/>
              </w:rPr>
            </w:pPr>
            <w:r w:rsidRPr="00E35474">
              <w:rPr>
                <w:b/>
                <w:bCs/>
                <w:color w:val="000000" w:themeColor="text1"/>
                <w:lang w:val="en-US"/>
              </w:rPr>
              <w:t>Adam optimizer</w:t>
            </w:r>
          </w:p>
        </w:tc>
      </w:tr>
      <w:tr w:rsidR="00011F2D" w:rsidRPr="00E35474" w14:paraId="27B19FAD" w14:textId="77777777" w:rsidTr="00011F2D">
        <w:tc>
          <w:tcPr>
            <w:tcW w:w="4810" w:type="dxa"/>
          </w:tcPr>
          <w:p w14:paraId="06EB857C" w14:textId="337EFDFD" w:rsidR="00011F2D" w:rsidRPr="00E35474" w:rsidRDefault="00011F2D" w:rsidP="00011F2D">
            <w:pPr>
              <w:rPr>
                <w:b/>
                <w:bCs/>
                <w:color w:val="000000" w:themeColor="text1"/>
                <w:lang w:val="en-US"/>
              </w:rPr>
            </w:pPr>
            <w:r w:rsidRPr="00E35474">
              <w:rPr>
                <w:b/>
                <w:bCs/>
                <w:color w:val="000000" w:themeColor="text1"/>
                <w:lang w:val="en-US"/>
              </w:rPr>
              <w:t>Learning rate of training algorithm</w:t>
            </w:r>
          </w:p>
        </w:tc>
        <w:tc>
          <w:tcPr>
            <w:tcW w:w="4811" w:type="dxa"/>
          </w:tcPr>
          <w:p w14:paraId="146CA98F" w14:textId="72B2ECB2" w:rsidR="00011F2D" w:rsidRPr="00E35474" w:rsidRDefault="00011F2D" w:rsidP="00011F2D">
            <w:pPr>
              <w:rPr>
                <w:b/>
                <w:bCs/>
                <w:color w:val="000000" w:themeColor="text1"/>
                <w:lang w:val="en-US"/>
              </w:rPr>
            </w:pPr>
            <w:r w:rsidRPr="00E35474">
              <w:rPr>
                <w:b/>
                <w:bCs/>
                <w:color w:val="000000" w:themeColor="text1"/>
                <w:lang w:val="en-US"/>
              </w:rPr>
              <w:t>10^-4</w:t>
            </w:r>
          </w:p>
        </w:tc>
      </w:tr>
      <w:tr w:rsidR="00011F2D" w:rsidRPr="00E35474" w14:paraId="0CF69811" w14:textId="77777777" w:rsidTr="00011F2D">
        <w:tc>
          <w:tcPr>
            <w:tcW w:w="4810" w:type="dxa"/>
          </w:tcPr>
          <w:p w14:paraId="644789AF" w14:textId="0803C537" w:rsidR="00011F2D" w:rsidRPr="00E35474" w:rsidRDefault="00011F2D" w:rsidP="00011F2D">
            <w:pPr>
              <w:rPr>
                <w:b/>
                <w:bCs/>
                <w:color w:val="000000" w:themeColor="text1"/>
                <w:lang w:val="en-US"/>
              </w:rPr>
            </w:pPr>
            <w:r w:rsidRPr="00E35474">
              <w:rPr>
                <w:b/>
                <w:bCs/>
                <w:color w:val="000000" w:themeColor="text1"/>
                <w:lang w:val="en-US"/>
              </w:rPr>
              <w:t>Number of epochs</w:t>
            </w:r>
          </w:p>
        </w:tc>
        <w:tc>
          <w:tcPr>
            <w:tcW w:w="4811" w:type="dxa"/>
          </w:tcPr>
          <w:p w14:paraId="2779F69C" w14:textId="50CCA19B" w:rsidR="00011F2D" w:rsidRPr="00E35474" w:rsidRDefault="00011F2D" w:rsidP="00011F2D">
            <w:pPr>
              <w:rPr>
                <w:b/>
                <w:bCs/>
                <w:color w:val="000000" w:themeColor="text1"/>
                <w:lang w:val="en-US"/>
              </w:rPr>
            </w:pPr>
            <w:r w:rsidRPr="00E35474">
              <w:rPr>
                <w:b/>
                <w:bCs/>
                <w:color w:val="000000" w:themeColor="text1"/>
                <w:lang w:val="en-US"/>
              </w:rPr>
              <w:t>150</w:t>
            </w:r>
          </w:p>
        </w:tc>
      </w:tr>
      <w:tr w:rsidR="00011F2D" w:rsidRPr="00E35474" w14:paraId="0253AD05" w14:textId="77777777" w:rsidTr="00011F2D">
        <w:tc>
          <w:tcPr>
            <w:tcW w:w="4810" w:type="dxa"/>
          </w:tcPr>
          <w:p w14:paraId="6B346C09" w14:textId="6045A269" w:rsidR="00011F2D" w:rsidRPr="00E35474" w:rsidRDefault="00011F2D" w:rsidP="00011F2D">
            <w:pPr>
              <w:rPr>
                <w:b/>
                <w:bCs/>
                <w:color w:val="000000" w:themeColor="text1"/>
                <w:lang w:val="en-US"/>
              </w:rPr>
            </w:pPr>
            <w:r w:rsidRPr="00E35474">
              <w:rPr>
                <w:b/>
                <w:bCs/>
                <w:color w:val="000000" w:themeColor="text1"/>
                <w:lang w:val="en-US"/>
              </w:rPr>
              <w:t>Batch size</w:t>
            </w:r>
          </w:p>
        </w:tc>
        <w:tc>
          <w:tcPr>
            <w:tcW w:w="4811" w:type="dxa"/>
          </w:tcPr>
          <w:p w14:paraId="55218762" w14:textId="60C54F08" w:rsidR="00011F2D" w:rsidRPr="00E35474" w:rsidRDefault="00011F2D" w:rsidP="00011F2D">
            <w:pPr>
              <w:rPr>
                <w:b/>
                <w:bCs/>
                <w:color w:val="000000" w:themeColor="text1"/>
                <w:lang w:val="en-US"/>
              </w:rPr>
            </w:pPr>
            <w:r w:rsidRPr="00E35474">
              <w:rPr>
                <w:b/>
                <w:bCs/>
                <w:color w:val="000000" w:themeColor="text1"/>
                <w:lang w:val="en-US"/>
              </w:rPr>
              <w:t>128</w:t>
            </w:r>
          </w:p>
        </w:tc>
      </w:tr>
      <w:tr w:rsidR="00011F2D" w:rsidRPr="00E35474" w14:paraId="0CB14352" w14:textId="77777777" w:rsidTr="00011F2D">
        <w:tc>
          <w:tcPr>
            <w:tcW w:w="4810" w:type="dxa"/>
          </w:tcPr>
          <w:p w14:paraId="5F215A4D" w14:textId="6F475BCD" w:rsidR="00011F2D" w:rsidRPr="00E35474" w:rsidRDefault="00011F2D" w:rsidP="00011F2D">
            <w:pPr>
              <w:rPr>
                <w:b/>
                <w:bCs/>
                <w:color w:val="000000" w:themeColor="text1"/>
                <w:lang w:val="en-US"/>
              </w:rPr>
            </w:pPr>
            <w:r w:rsidRPr="00E35474">
              <w:rPr>
                <w:b/>
                <w:bCs/>
                <w:color w:val="000000" w:themeColor="text1"/>
                <w:lang w:val="en-US"/>
              </w:rPr>
              <w:t>Training set</w:t>
            </w:r>
          </w:p>
        </w:tc>
        <w:tc>
          <w:tcPr>
            <w:tcW w:w="4811" w:type="dxa"/>
          </w:tcPr>
          <w:p w14:paraId="1D9232BD" w14:textId="0B605422" w:rsidR="00011F2D" w:rsidRPr="00E35474" w:rsidRDefault="00011F2D" w:rsidP="00011F2D">
            <w:pPr>
              <w:rPr>
                <w:b/>
                <w:bCs/>
                <w:color w:val="000000" w:themeColor="text1"/>
                <w:lang w:val="en-US"/>
              </w:rPr>
            </w:pPr>
            <w:r w:rsidRPr="00E35474">
              <w:rPr>
                <w:b/>
                <w:bCs/>
                <w:color w:val="000000" w:themeColor="text1"/>
                <w:lang w:val="en-US"/>
              </w:rPr>
              <w:t>450k</w:t>
            </w:r>
          </w:p>
        </w:tc>
      </w:tr>
      <w:tr w:rsidR="00011F2D" w:rsidRPr="00E35474" w14:paraId="2067B832" w14:textId="77777777" w:rsidTr="00011F2D">
        <w:tc>
          <w:tcPr>
            <w:tcW w:w="4810" w:type="dxa"/>
          </w:tcPr>
          <w:p w14:paraId="07705F48" w14:textId="10FDC036" w:rsidR="00011F2D" w:rsidRPr="00E35474" w:rsidRDefault="00FE56F5" w:rsidP="00011F2D">
            <w:pPr>
              <w:rPr>
                <w:b/>
                <w:bCs/>
                <w:color w:val="000000" w:themeColor="text1"/>
                <w:lang w:val="en-US"/>
              </w:rPr>
            </w:pPr>
            <w:r w:rsidRPr="00E35474">
              <w:rPr>
                <w:b/>
                <w:bCs/>
                <w:color w:val="000000" w:themeColor="text1"/>
                <w:lang w:val="en-US"/>
              </w:rPr>
              <w:t>Training loss function</w:t>
            </w:r>
          </w:p>
        </w:tc>
        <w:tc>
          <w:tcPr>
            <w:tcW w:w="4811" w:type="dxa"/>
          </w:tcPr>
          <w:p w14:paraId="7D04135C" w14:textId="160CCF2E" w:rsidR="00011F2D" w:rsidRPr="00E35474" w:rsidRDefault="007007EE" w:rsidP="00011F2D">
            <w:pPr>
              <w:rPr>
                <w:b/>
                <w:bCs/>
                <w:color w:val="000000" w:themeColor="text1"/>
                <w:lang w:val="en-US"/>
              </w:rPr>
            </w:pPr>
            <w:r w:rsidRPr="00E35474">
              <w:rPr>
                <w:b/>
                <w:bCs/>
                <w:color w:val="000000" w:themeColor="text1"/>
                <w:lang w:val="en-US"/>
              </w:rPr>
              <w:t xml:space="preserve">SGCS + </w:t>
            </w:r>
            <w:r w:rsidR="00C41EE5" w:rsidRPr="00E35474">
              <w:rPr>
                <w:b/>
                <w:bCs/>
                <w:color w:val="000000" w:themeColor="text1"/>
                <w:lang w:val="en-US"/>
              </w:rPr>
              <w:t>a</w:t>
            </w:r>
            <w:r w:rsidR="002363F7" w:rsidRPr="00E35474">
              <w:rPr>
                <w:b/>
                <w:bCs/>
                <w:color w:val="000000" w:themeColor="text1"/>
                <w:lang w:val="en-US"/>
              </w:rPr>
              <w:t xml:space="preserve">dditional </w:t>
            </w:r>
            <w:r w:rsidR="00C41EE5" w:rsidRPr="00E35474">
              <w:rPr>
                <w:b/>
                <w:bCs/>
                <w:color w:val="000000" w:themeColor="text1"/>
                <w:lang w:val="en-US"/>
              </w:rPr>
              <w:t>t</w:t>
            </w:r>
            <w:r w:rsidR="002363F7" w:rsidRPr="00E35474">
              <w:rPr>
                <w:b/>
                <w:bCs/>
                <w:color w:val="000000" w:themeColor="text1"/>
                <w:lang w:val="en-US"/>
              </w:rPr>
              <w:t xml:space="preserve">erms for </w:t>
            </w:r>
            <w:r w:rsidR="00C41EE5" w:rsidRPr="00E35474">
              <w:rPr>
                <w:b/>
                <w:bCs/>
                <w:color w:val="000000" w:themeColor="text1"/>
                <w:lang w:val="en-US"/>
              </w:rPr>
              <w:t>q</w:t>
            </w:r>
            <w:r w:rsidR="002363F7" w:rsidRPr="00E35474">
              <w:rPr>
                <w:b/>
                <w:bCs/>
                <w:color w:val="000000" w:themeColor="text1"/>
                <w:lang w:val="en-US"/>
              </w:rPr>
              <w:t xml:space="preserve">uantization </w:t>
            </w:r>
            <w:r w:rsidR="00C41EE5" w:rsidRPr="00E35474">
              <w:rPr>
                <w:b/>
                <w:bCs/>
                <w:color w:val="000000" w:themeColor="text1"/>
                <w:lang w:val="en-US"/>
              </w:rPr>
              <w:t>aware t</w:t>
            </w:r>
            <w:r w:rsidR="002363F7" w:rsidRPr="00E35474">
              <w:rPr>
                <w:b/>
                <w:bCs/>
                <w:color w:val="000000" w:themeColor="text1"/>
                <w:lang w:val="en-US"/>
              </w:rPr>
              <w:t xml:space="preserve">raining </w:t>
            </w:r>
          </w:p>
        </w:tc>
      </w:tr>
    </w:tbl>
    <w:p w14:paraId="50B9CD20" w14:textId="77777777" w:rsidR="00011F2D" w:rsidRPr="00011F2D" w:rsidRDefault="00011F2D" w:rsidP="00011F2D">
      <w:pPr>
        <w:rPr>
          <w:lang w:val="en-US"/>
        </w:rPr>
      </w:pPr>
    </w:p>
    <w:p w14:paraId="6B290EE6" w14:textId="160A6D3B" w:rsidR="00011F2D" w:rsidRDefault="00011F2D">
      <w:pPr>
        <w:pStyle w:val="Heading2"/>
      </w:pPr>
      <w:r>
        <w:t>Result</w:t>
      </w:r>
    </w:p>
    <w:p w14:paraId="7CBEA1F0" w14:textId="411DDC33" w:rsidR="00E35474" w:rsidRPr="005843DF" w:rsidRDefault="00E35474" w:rsidP="00E35474">
      <w:pPr>
        <w:rPr>
          <w:b/>
          <w:bCs/>
        </w:rPr>
      </w:pPr>
      <w:r w:rsidRPr="005843DF">
        <w:rPr>
          <w:b/>
          <w:bCs/>
        </w:rPr>
        <w:t xml:space="preserve">Observation 2: </w:t>
      </w:r>
      <w:r w:rsidR="00335216" w:rsidRPr="005843DF">
        <w:rPr>
          <w:b/>
          <w:bCs/>
        </w:rPr>
        <w:t xml:space="preserve">SGCS results of AI/ML encoder-decoder and Rel-16 eType2 CSI </w:t>
      </w:r>
      <w:r w:rsidR="005843DF" w:rsidRPr="005843DF">
        <w:rPr>
          <w:b/>
          <w:bCs/>
        </w:rPr>
        <w:t>are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755"/>
        <w:gridCol w:w="2070"/>
        <w:gridCol w:w="1796"/>
      </w:tblGrid>
      <w:tr w:rsidR="00FE56F5" w:rsidRPr="005843DF" w14:paraId="2433132B" w14:textId="77777777" w:rsidTr="00FE56F5">
        <w:tc>
          <w:tcPr>
            <w:tcW w:w="5755" w:type="dxa"/>
          </w:tcPr>
          <w:p w14:paraId="46502146" w14:textId="25080576" w:rsidR="00FE56F5" w:rsidRPr="005843DF" w:rsidRDefault="00FE56F5" w:rsidP="001B3FFF">
            <w:pPr>
              <w:jc w:val="center"/>
              <w:rPr>
                <w:b/>
                <w:bCs/>
              </w:rPr>
            </w:pPr>
            <w:r w:rsidRPr="005843DF">
              <w:rPr>
                <w:b/>
                <w:bCs/>
              </w:rPr>
              <w:t>Model</w:t>
            </w:r>
          </w:p>
        </w:tc>
        <w:tc>
          <w:tcPr>
            <w:tcW w:w="3866" w:type="dxa"/>
            <w:gridSpan w:val="2"/>
          </w:tcPr>
          <w:p w14:paraId="62F9CCCF" w14:textId="2D6F2D60" w:rsidR="00FE56F5" w:rsidRPr="005843DF" w:rsidRDefault="00FE56F5" w:rsidP="001B3FFF">
            <w:pPr>
              <w:jc w:val="center"/>
              <w:rPr>
                <w:b/>
                <w:bCs/>
              </w:rPr>
            </w:pPr>
            <w:r w:rsidRPr="005843DF">
              <w:rPr>
                <w:b/>
                <w:bCs/>
              </w:rPr>
              <w:t>SGCS</w:t>
            </w:r>
          </w:p>
        </w:tc>
      </w:tr>
      <w:tr w:rsidR="00FE56F5" w:rsidRPr="005843DF" w14:paraId="5D832CAD" w14:textId="77777777" w:rsidTr="00FE56F5">
        <w:tc>
          <w:tcPr>
            <w:tcW w:w="5755" w:type="dxa"/>
          </w:tcPr>
          <w:p w14:paraId="47DD8AD0" w14:textId="42B564C9" w:rsidR="00FE56F5" w:rsidRPr="005843DF" w:rsidRDefault="00FE56F5" w:rsidP="001B3FFF">
            <w:pPr>
              <w:jc w:val="center"/>
              <w:rPr>
                <w:b/>
                <w:bCs/>
              </w:rPr>
            </w:pPr>
            <w:r w:rsidRPr="005843DF">
              <w:rPr>
                <w:b/>
                <w:bCs/>
              </w:rPr>
              <w:t xml:space="preserve">CNN </w:t>
            </w:r>
            <w:r w:rsidR="00B72EBC" w:rsidRPr="005843DF">
              <w:rPr>
                <w:b/>
                <w:bCs/>
              </w:rPr>
              <w:t xml:space="preserve">encoder </w:t>
            </w:r>
            <w:r w:rsidRPr="005843DF">
              <w:rPr>
                <w:b/>
                <w:bCs/>
              </w:rPr>
              <w:t>– CNN</w:t>
            </w:r>
            <w:r w:rsidR="00B72EBC" w:rsidRPr="005843DF">
              <w:rPr>
                <w:b/>
                <w:bCs/>
              </w:rPr>
              <w:t xml:space="preserve"> decoder</w:t>
            </w:r>
            <w:r w:rsidRPr="005843DF">
              <w:rPr>
                <w:b/>
                <w:bCs/>
              </w:rPr>
              <w:t xml:space="preserve"> </w:t>
            </w:r>
          </w:p>
          <w:p w14:paraId="567316A9" w14:textId="312FCBED" w:rsidR="00FE56F5" w:rsidRPr="005843DF" w:rsidRDefault="00FE56F5" w:rsidP="001B3FFF">
            <w:pPr>
              <w:jc w:val="center"/>
              <w:rPr>
                <w:b/>
                <w:bCs/>
              </w:rPr>
            </w:pPr>
            <w:r w:rsidRPr="005843DF">
              <w:rPr>
                <w:b/>
                <w:bCs/>
              </w:rPr>
              <w:t xml:space="preserve">(generated based on </w:t>
            </w:r>
            <w:r w:rsidR="00B72EBC" w:rsidRPr="005843DF">
              <w:rPr>
                <w:b/>
                <w:bCs/>
              </w:rPr>
              <w:t>the</w:t>
            </w:r>
            <w:r w:rsidRPr="005843DF">
              <w:rPr>
                <w:b/>
                <w:bCs/>
              </w:rPr>
              <w:t xml:space="preserve"> agreements</w:t>
            </w:r>
            <w:r w:rsidR="00B72EBC" w:rsidRPr="005843DF">
              <w:rPr>
                <w:b/>
                <w:bCs/>
              </w:rPr>
              <w:t xml:space="preserve"> of the last meeting</w:t>
            </w:r>
            <w:r w:rsidRPr="005843DF">
              <w:rPr>
                <w:b/>
                <w:bCs/>
              </w:rPr>
              <w:t>)</w:t>
            </w:r>
          </w:p>
        </w:tc>
        <w:tc>
          <w:tcPr>
            <w:tcW w:w="2070" w:type="dxa"/>
          </w:tcPr>
          <w:p w14:paraId="18393A86" w14:textId="731771CF" w:rsidR="00FE56F5" w:rsidRPr="005843DF" w:rsidRDefault="00FE56F5" w:rsidP="001B3FFF">
            <w:pPr>
              <w:jc w:val="center"/>
              <w:rPr>
                <w:b/>
                <w:bCs/>
              </w:rPr>
            </w:pPr>
            <w:r w:rsidRPr="005843DF">
              <w:rPr>
                <w:b/>
                <w:bCs/>
              </w:rPr>
              <w:t>0.693</w:t>
            </w:r>
            <w:r w:rsidR="003E7C12">
              <w:rPr>
                <w:b/>
                <w:bCs/>
              </w:rPr>
              <w:t>4</w:t>
            </w:r>
          </w:p>
        </w:tc>
        <w:tc>
          <w:tcPr>
            <w:tcW w:w="1796" w:type="dxa"/>
          </w:tcPr>
          <w:p w14:paraId="6686D416" w14:textId="21117EC0" w:rsidR="00FE56F5" w:rsidRPr="005843DF" w:rsidRDefault="001B3FFF" w:rsidP="001B3FFF">
            <w:pPr>
              <w:jc w:val="center"/>
              <w:rPr>
                <w:b/>
                <w:bCs/>
              </w:rPr>
            </w:pPr>
            <w:r w:rsidRPr="005843DF">
              <w:rPr>
                <w:b/>
                <w:bCs/>
              </w:rPr>
              <w:t>-5.1</w:t>
            </w:r>
            <w:r w:rsidR="00D831FA">
              <w:rPr>
                <w:b/>
                <w:bCs/>
              </w:rPr>
              <w:t>3</w:t>
            </w:r>
            <w:r w:rsidRPr="005843DF">
              <w:rPr>
                <w:b/>
                <w:bCs/>
              </w:rPr>
              <w:t xml:space="preserve"> dB</w:t>
            </w:r>
          </w:p>
        </w:tc>
      </w:tr>
      <w:tr w:rsidR="00FE56F5" w:rsidRPr="005843DF" w14:paraId="573E209D" w14:textId="77777777" w:rsidTr="00FE56F5">
        <w:tc>
          <w:tcPr>
            <w:tcW w:w="5755" w:type="dxa"/>
          </w:tcPr>
          <w:p w14:paraId="0C55DD24" w14:textId="4DD0588A" w:rsidR="00FE56F5" w:rsidRPr="005843DF" w:rsidRDefault="00FE56F5" w:rsidP="001B3FFF">
            <w:pPr>
              <w:jc w:val="center"/>
              <w:rPr>
                <w:b/>
                <w:bCs/>
              </w:rPr>
            </w:pPr>
            <w:r w:rsidRPr="005843DF">
              <w:rPr>
                <w:b/>
                <w:bCs/>
              </w:rPr>
              <w:t>Rel-16 eType2</w:t>
            </w:r>
          </w:p>
        </w:tc>
        <w:tc>
          <w:tcPr>
            <w:tcW w:w="2070" w:type="dxa"/>
          </w:tcPr>
          <w:p w14:paraId="55115DF5" w14:textId="5DD43880" w:rsidR="00FE56F5" w:rsidRPr="005843DF" w:rsidRDefault="00FE56F5" w:rsidP="001B3FFF">
            <w:pPr>
              <w:ind w:firstLine="720"/>
              <w:jc w:val="center"/>
              <w:rPr>
                <w:b/>
                <w:bCs/>
              </w:rPr>
            </w:pPr>
            <w:r w:rsidRPr="005843DF">
              <w:rPr>
                <w:b/>
                <w:bCs/>
              </w:rPr>
              <w:t>0.6701</w:t>
            </w:r>
          </w:p>
        </w:tc>
        <w:tc>
          <w:tcPr>
            <w:tcW w:w="1796" w:type="dxa"/>
          </w:tcPr>
          <w:p w14:paraId="164E5C78" w14:textId="15865F32" w:rsidR="00FE56F5" w:rsidRPr="005843DF" w:rsidRDefault="001B3FFF" w:rsidP="001B3FFF">
            <w:pPr>
              <w:jc w:val="center"/>
              <w:rPr>
                <w:b/>
                <w:bCs/>
              </w:rPr>
            </w:pPr>
            <w:r w:rsidRPr="005843DF">
              <w:rPr>
                <w:b/>
                <w:bCs/>
              </w:rPr>
              <w:t>-4.82 dB</w:t>
            </w:r>
          </w:p>
        </w:tc>
      </w:tr>
    </w:tbl>
    <w:p w14:paraId="3A74A332" w14:textId="77777777" w:rsidR="00FE56F5" w:rsidRDefault="00FE56F5" w:rsidP="00011F2D"/>
    <w:p w14:paraId="4F1F30C6" w14:textId="77777777" w:rsidR="00B628E6" w:rsidRDefault="00B628E6" w:rsidP="00B628E6">
      <w:pPr>
        <w:pStyle w:val="Heading1"/>
        <w:rPr>
          <w:lang w:val="en-US"/>
        </w:rPr>
      </w:pPr>
      <w:r>
        <w:rPr>
          <w:lang w:val="en-US"/>
        </w:rPr>
        <w:t>Conclusions</w:t>
      </w:r>
    </w:p>
    <w:p w14:paraId="2E5801BA" w14:textId="77777777" w:rsidR="005843DF" w:rsidRPr="00E35474" w:rsidRDefault="005843DF" w:rsidP="005843DF">
      <w:pPr>
        <w:rPr>
          <w:b/>
          <w:bCs/>
          <w:lang w:val="en-US"/>
        </w:rPr>
      </w:pPr>
      <w:r w:rsidRPr="00E35474">
        <w:rPr>
          <w:b/>
          <w:bCs/>
          <w:lang w:val="en-US"/>
        </w:rPr>
        <w:t>Observation 1: Following training parameters were used to generate results for the CNN based encoder and decoder pair with the agreed model.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10"/>
        <w:gridCol w:w="4811"/>
      </w:tblGrid>
      <w:tr w:rsidR="005843DF" w:rsidRPr="00E35474" w14:paraId="5D41CD54" w14:textId="77777777" w:rsidTr="00294459">
        <w:tc>
          <w:tcPr>
            <w:tcW w:w="4810" w:type="dxa"/>
          </w:tcPr>
          <w:p w14:paraId="0146F632" w14:textId="77777777" w:rsidR="005843DF" w:rsidRPr="00E35474" w:rsidRDefault="005843DF" w:rsidP="00294459">
            <w:pPr>
              <w:rPr>
                <w:b/>
                <w:bCs/>
                <w:color w:val="000000" w:themeColor="text1"/>
                <w:lang w:val="en-US"/>
              </w:rPr>
            </w:pPr>
            <w:r w:rsidRPr="00E35474">
              <w:rPr>
                <w:b/>
                <w:bCs/>
                <w:color w:val="000000" w:themeColor="text1"/>
                <w:lang w:val="en-US"/>
              </w:rPr>
              <w:t>Parameter</w:t>
            </w:r>
          </w:p>
        </w:tc>
        <w:tc>
          <w:tcPr>
            <w:tcW w:w="4811" w:type="dxa"/>
          </w:tcPr>
          <w:p w14:paraId="1A5F836E" w14:textId="77777777" w:rsidR="005843DF" w:rsidRPr="00E35474" w:rsidRDefault="005843DF" w:rsidP="00294459">
            <w:pPr>
              <w:rPr>
                <w:b/>
                <w:bCs/>
                <w:color w:val="000000" w:themeColor="text1"/>
                <w:lang w:val="en-US"/>
              </w:rPr>
            </w:pPr>
            <w:r w:rsidRPr="00E35474">
              <w:rPr>
                <w:b/>
                <w:bCs/>
                <w:color w:val="000000" w:themeColor="text1"/>
                <w:lang w:val="en-US"/>
              </w:rPr>
              <w:t>Value/Name</w:t>
            </w:r>
          </w:p>
        </w:tc>
      </w:tr>
      <w:tr w:rsidR="005843DF" w:rsidRPr="00E35474" w14:paraId="28717CBA" w14:textId="77777777" w:rsidTr="00294459">
        <w:tc>
          <w:tcPr>
            <w:tcW w:w="4810" w:type="dxa"/>
          </w:tcPr>
          <w:p w14:paraId="406F07F7" w14:textId="77777777" w:rsidR="005843DF" w:rsidRPr="00E35474" w:rsidRDefault="005843DF" w:rsidP="00294459">
            <w:pPr>
              <w:rPr>
                <w:b/>
                <w:bCs/>
                <w:color w:val="000000" w:themeColor="text1"/>
                <w:lang w:val="en-US"/>
              </w:rPr>
            </w:pPr>
            <w:r w:rsidRPr="00E35474">
              <w:rPr>
                <w:b/>
                <w:bCs/>
                <w:color w:val="000000" w:themeColor="text1"/>
                <w:lang w:val="en-US"/>
              </w:rPr>
              <w:t>Training algorithm</w:t>
            </w:r>
          </w:p>
        </w:tc>
        <w:tc>
          <w:tcPr>
            <w:tcW w:w="4811" w:type="dxa"/>
          </w:tcPr>
          <w:p w14:paraId="7E9154DC" w14:textId="77777777" w:rsidR="005843DF" w:rsidRPr="00E35474" w:rsidRDefault="005843DF" w:rsidP="00294459">
            <w:pPr>
              <w:rPr>
                <w:b/>
                <w:bCs/>
                <w:color w:val="000000" w:themeColor="text1"/>
                <w:lang w:val="en-US"/>
              </w:rPr>
            </w:pPr>
            <w:r w:rsidRPr="00E35474">
              <w:rPr>
                <w:b/>
                <w:bCs/>
                <w:color w:val="000000" w:themeColor="text1"/>
                <w:lang w:val="en-US"/>
              </w:rPr>
              <w:t>Adam optimizer</w:t>
            </w:r>
          </w:p>
        </w:tc>
      </w:tr>
      <w:tr w:rsidR="005843DF" w:rsidRPr="00E35474" w14:paraId="206693BD" w14:textId="77777777" w:rsidTr="00294459">
        <w:tc>
          <w:tcPr>
            <w:tcW w:w="4810" w:type="dxa"/>
          </w:tcPr>
          <w:p w14:paraId="24CAA857" w14:textId="77777777" w:rsidR="005843DF" w:rsidRPr="00E35474" w:rsidRDefault="005843DF" w:rsidP="00294459">
            <w:pPr>
              <w:rPr>
                <w:b/>
                <w:bCs/>
                <w:color w:val="000000" w:themeColor="text1"/>
                <w:lang w:val="en-US"/>
              </w:rPr>
            </w:pPr>
            <w:r w:rsidRPr="00E35474">
              <w:rPr>
                <w:b/>
                <w:bCs/>
                <w:color w:val="000000" w:themeColor="text1"/>
                <w:lang w:val="en-US"/>
              </w:rPr>
              <w:lastRenderedPageBreak/>
              <w:t>Learning rate of training algorithm</w:t>
            </w:r>
          </w:p>
        </w:tc>
        <w:tc>
          <w:tcPr>
            <w:tcW w:w="4811" w:type="dxa"/>
          </w:tcPr>
          <w:p w14:paraId="0DA8D100" w14:textId="77777777" w:rsidR="005843DF" w:rsidRPr="00E35474" w:rsidRDefault="005843DF" w:rsidP="00294459">
            <w:pPr>
              <w:rPr>
                <w:b/>
                <w:bCs/>
                <w:color w:val="000000" w:themeColor="text1"/>
                <w:lang w:val="en-US"/>
              </w:rPr>
            </w:pPr>
            <w:r w:rsidRPr="00E35474">
              <w:rPr>
                <w:b/>
                <w:bCs/>
                <w:color w:val="000000" w:themeColor="text1"/>
                <w:lang w:val="en-US"/>
              </w:rPr>
              <w:t>10^-4</w:t>
            </w:r>
          </w:p>
        </w:tc>
      </w:tr>
      <w:tr w:rsidR="005843DF" w:rsidRPr="00E35474" w14:paraId="716E6B83" w14:textId="77777777" w:rsidTr="00294459">
        <w:tc>
          <w:tcPr>
            <w:tcW w:w="4810" w:type="dxa"/>
          </w:tcPr>
          <w:p w14:paraId="1A3E8FFB" w14:textId="77777777" w:rsidR="005843DF" w:rsidRPr="00E35474" w:rsidRDefault="005843DF" w:rsidP="00294459">
            <w:pPr>
              <w:rPr>
                <w:b/>
                <w:bCs/>
                <w:color w:val="000000" w:themeColor="text1"/>
                <w:lang w:val="en-US"/>
              </w:rPr>
            </w:pPr>
            <w:r w:rsidRPr="00E35474">
              <w:rPr>
                <w:b/>
                <w:bCs/>
                <w:color w:val="000000" w:themeColor="text1"/>
                <w:lang w:val="en-US"/>
              </w:rPr>
              <w:t>Number of epochs</w:t>
            </w:r>
          </w:p>
        </w:tc>
        <w:tc>
          <w:tcPr>
            <w:tcW w:w="4811" w:type="dxa"/>
          </w:tcPr>
          <w:p w14:paraId="6D264D3F" w14:textId="77777777" w:rsidR="005843DF" w:rsidRPr="00E35474" w:rsidRDefault="005843DF" w:rsidP="00294459">
            <w:pPr>
              <w:rPr>
                <w:b/>
                <w:bCs/>
                <w:color w:val="000000" w:themeColor="text1"/>
                <w:lang w:val="en-US"/>
              </w:rPr>
            </w:pPr>
            <w:r w:rsidRPr="00E35474">
              <w:rPr>
                <w:b/>
                <w:bCs/>
                <w:color w:val="000000" w:themeColor="text1"/>
                <w:lang w:val="en-US"/>
              </w:rPr>
              <w:t>150</w:t>
            </w:r>
          </w:p>
        </w:tc>
      </w:tr>
      <w:tr w:rsidR="005843DF" w:rsidRPr="00E35474" w14:paraId="7065ED8D" w14:textId="77777777" w:rsidTr="00294459">
        <w:tc>
          <w:tcPr>
            <w:tcW w:w="4810" w:type="dxa"/>
          </w:tcPr>
          <w:p w14:paraId="341F63B9" w14:textId="77777777" w:rsidR="005843DF" w:rsidRPr="00E35474" w:rsidRDefault="005843DF" w:rsidP="00294459">
            <w:pPr>
              <w:rPr>
                <w:b/>
                <w:bCs/>
                <w:color w:val="000000" w:themeColor="text1"/>
                <w:lang w:val="en-US"/>
              </w:rPr>
            </w:pPr>
            <w:r w:rsidRPr="00E35474">
              <w:rPr>
                <w:b/>
                <w:bCs/>
                <w:color w:val="000000" w:themeColor="text1"/>
                <w:lang w:val="en-US"/>
              </w:rPr>
              <w:t>Batch size</w:t>
            </w:r>
          </w:p>
        </w:tc>
        <w:tc>
          <w:tcPr>
            <w:tcW w:w="4811" w:type="dxa"/>
          </w:tcPr>
          <w:p w14:paraId="33416FAC" w14:textId="77777777" w:rsidR="005843DF" w:rsidRPr="00E35474" w:rsidRDefault="005843DF" w:rsidP="00294459">
            <w:pPr>
              <w:rPr>
                <w:b/>
                <w:bCs/>
                <w:color w:val="000000" w:themeColor="text1"/>
                <w:lang w:val="en-US"/>
              </w:rPr>
            </w:pPr>
            <w:r w:rsidRPr="00E35474">
              <w:rPr>
                <w:b/>
                <w:bCs/>
                <w:color w:val="000000" w:themeColor="text1"/>
                <w:lang w:val="en-US"/>
              </w:rPr>
              <w:t>128</w:t>
            </w:r>
          </w:p>
        </w:tc>
      </w:tr>
      <w:tr w:rsidR="005843DF" w:rsidRPr="00E35474" w14:paraId="21BB947B" w14:textId="77777777" w:rsidTr="00294459">
        <w:tc>
          <w:tcPr>
            <w:tcW w:w="4810" w:type="dxa"/>
          </w:tcPr>
          <w:p w14:paraId="115732C9" w14:textId="77777777" w:rsidR="005843DF" w:rsidRPr="00E35474" w:rsidRDefault="005843DF" w:rsidP="00294459">
            <w:pPr>
              <w:rPr>
                <w:b/>
                <w:bCs/>
                <w:color w:val="000000" w:themeColor="text1"/>
                <w:lang w:val="en-US"/>
              </w:rPr>
            </w:pPr>
            <w:r w:rsidRPr="00E35474">
              <w:rPr>
                <w:b/>
                <w:bCs/>
                <w:color w:val="000000" w:themeColor="text1"/>
                <w:lang w:val="en-US"/>
              </w:rPr>
              <w:t>Training set</w:t>
            </w:r>
          </w:p>
        </w:tc>
        <w:tc>
          <w:tcPr>
            <w:tcW w:w="4811" w:type="dxa"/>
          </w:tcPr>
          <w:p w14:paraId="59440689" w14:textId="77777777" w:rsidR="005843DF" w:rsidRPr="00E35474" w:rsidRDefault="005843DF" w:rsidP="00294459">
            <w:pPr>
              <w:rPr>
                <w:b/>
                <w:bCs/>
                <w:color w:val="000000" w:themeColor="text1"/>
                <w:lang w:val="en-US"/>
              </w:rPr>
            </w:pPr>
            <w:r w:rsidRPr="00E35474">
              <w:rPr>
                <w:b/>
                <w:bCs/>
                <w:color w:val="000000" w:themeColor="text1"/>
                <w:lang w:val="en-US"/>
              </w:rPr>
              <w:t>450k</w:t>
            </w:r>
          </w:p>
        </w:tc>
      </w:tr>
      <w:tr w:rsidR="005843DF" w:rsidRPr="00E35474" w14:paraId="0AFD46D5" w14:textId="77777777" w:rsidTr="00294459">
        <w:tc>
          <w:tcPr>
            <w:tcW w:w="4810" w:type="dxa"/>
          </w:tcPr>
          <w:p w14:paraId="343BFCF0" w14:textId="77777777" w:rsidR="005843DF" w:rsidRPr="00E35474" w:rsidRDefault="005843DF" w:rsidP="00294459">
            <w:pPr>
              <w:rPr>
                <w:b/>
                <w:bCs/>
                <w:color w:val="000000" w:themeColor="text1"/>
                <w:lang w:val="en-US"/>
              </w:rPr>
            </w:pPr>
            <w:r w:rsidRPr="00E35474">
              <w:rPr>
                <w:b/>
                <w:bCs/>
                <w:color w:val="000000" w:themeColor="text1"/>
                <w:lang w:val="en-US"/>
              </w:rPr>
              <w:t>Training loss function</w:t>
            </w:r>
          </w:p>
        </w:tc>
        <w:tc>
          <w:tcPr>
            <w:tcW w:w="4811" w:type="dxa"/>
          </w:tcPr>
          <w:p w14:paraId="7C635D3F" w14:textId="77777777" w:rsidR="005843DF" w:rsidRPr="00E35474" w:rsidRDefault="005843DF" w:rsidP="00294459">
            <w:pPr>
              <w:rPr>
                <w:b/>
                <w:bCs/>
                <w:color w:val="000000" w:themeColor="text1"/>
                <w:lang w:val="en-US"/>
              </w:rPr>
            </w:pPr>
            <w:r w:rsidRPr="00E35474">
              <w:rPr>
                <w:b/>
                <w:bCs/>
                <w:color w:val="000000" w:themeColor="text1"/>
                <w:lang w:val="en-US"/>
              </w:rPr>
              <w:t xml:space="preserve">SGCS + additional terms for quantization aware training </w:t>
            </w:r>
          </w:p>
        </w:tc>
      </w:tr>
    </w:tbl>
    <w:p w14:paraId="7775EB8B" w14:textId="77777777" w:rsidR="00B628E6" w:rsidRDefault="00B628E6" w:rsidP="00B628E6">
      <w:pPr>
        <w:rPr>
          <w:b/>
          <w:bCs/>
        </w:rPr>
      </w:pPr>
    </w:p>
    <w:p w14:paraId="561BB5C3" w14:textId="77777777" w:rsidR="005843DF" w:rsidRPr="005843DF" w:rsidRDefault="005843DF" w:rsidP="005843DF">
      <w:pPr>
        <w:rPr>
          <w:b/>
          <w:bCs/>
        </w:rPr>
      </w:pPr>
      <w:r w:rsidRPr="005843DF">
        <w:rPr>
          <w:b/>
          <w:bCs/>
        </w:rPr>
        <w:t>Observation 2: SGCS results of AI/ML encoder-decoder and Rel-16 eType2 CSI are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755"/>
        <w:gridCol w:w="2070"/>
        <w:gridCol w:w="1796"/>
      </w:tblGrid>
      <w:tr w:rsidR="005843DF" w:rsidRPr="005843DF" w14:paraId="64BBE750" w14:textId="77777777" w:rsidTr="00294459">
        <w:tc>
          <w:tcPr>
            <w:tcW w:w="5755" w:type="dxa"/>
          </w:tcPr>
          <w:p w14:paraId="0018E391" w14:textId="77777777" w:rsidR="005843DF" w:rsidRPr="005843DF" w:rsidRDefault="005843DF" w:rsidP="003E7C12">
            <w:pPr>
              <w:jc w:val="center"/>
              <w:rPr>
                <w:b/>
                <w:bCs/>
              </w:rPr>
            </w:pPr>
            <w:r w:rsidRPr="005843DF">
              <w:rPr>
                <w:b/>
                <w:bCs/>
              </w:rPr>
              <w:t>Model</w:t>
            </w:r>
          </w:p>
        </w:tc>
        <w:tc>
          <w:tcPr>
            <w:tcW w:w="3866" w:type="dxa"/>
            <w:gridSpan w:val="2"/>
          </w:tcPr>
          <w:p w14:paraId="55DEF077" w14:textId="16BDBF07" w:rsidR="005843DF" w:rsidRPr="005843DF" w:rsidRDefault="005843DF" w:rsidP="003E7C12">
            <w:pPr>
              <w:jc w:val="center"/>
              <w:rPr>
                <w:b/>
                <w:bCs/>
              </w:rPr>
            </w:pPr>
            <w:r w:rsidRPr="005843DF">
              <w:rPr>
                <w:b/>
                <w:bCs/>
              </w:rPr>
              <w:t>SGCS</w:t>
            </w:r>
            <w:r w:rsidR="00964913">
              <w:rPr>
                <w:b/>
                <w:bCs/>
              </w:rPr>
              <w:t xml:space="preserve"> (layer 0)</w:t>
            </w:r>
          </w:p>
        </w:tc>
      </w:tr>
      <w:tr w:rsidR="005843DF" w:rsidRPr="005843DF" w14:paraId="19A08D89" w14:textId="77777777" w:rsidTr="00294459">
        <w:tc>
          <w:tcPr>
            <w:tcW w:w="5755" w:type="dxa"/>
          </w:tcPr>
          <w:p w14:paraId="17A5C6A0" w14:textId="058BF776" w:rsidR="005843DF" w:rsidRPr="005843DF" w:rsidRDefault="005843DF" w:rsidP="003E7C12">
            <w:pPr>
              <w:jc w:val="center"/>
              <w:rPr>
                <w:b/>
                <w:bCs/>
              </w:rPr>
            </w:pPr>
            <w:r w:rsidRPr="005843DF">
              <w:rPr>
                <w:b/>
                <w:bCs/>
              </w:rPr>
              <w:t>CNN encoder – CNN decoder</w:t>
            </w:r>
          </w:p>
          <w:p w14:paraId="4DC1A471" w14:textId="77777777" w:rsidR="005843DF" w:rsidRPr="005843DF" w:rsidRDefault="005843DF" w:rsidP="003E7C12">
            <w:pPr>
              <w:jc w:val="center"/>
              <w:rPr>
                <w:b/>
                <w:bCs/>
              </w:rPr>
            </w:pPr>
            <w:r w:rsidRPr="005843DF">
              <w:rPr>
                <w:b/>
                <w:bCs/>
              </w:rPr>
              <w:t>(generated based on the agreements of the last meeting)</w:t>
            </w:r>
          </w:p>
        </w:tc>
        <w:tc>
          <w:tcPr>
            <w:tcW w:w="2070" w:type="dxa"/>
          </w:tcPr>
          <w:p w14:paraId="18CE655C" w14:textId="01B1FA9E" w:rsidR="005843DF" w:rsidRPr="005843DF" w:rsidRDefault="005843DF" w:rsidP="003E7C12">
            <w:pPr>
              <w:jc w:val="center"/>
              <w:rPr>
                <w:b/>
                <w:bCs/>
              </w:rPr>
            </w:pPr>
            <w:r w:rsidRPr="005843DF">
              <w:rPr>
                <w:b/>
                <w:bCs/>
              </w:rPr>
              <w:t>0.69</w:t>
            </w:r>
            <w:r w:rsidR="00C70659">
              <w:rPr>
                <w:b/>
                <w:bCs/>
              </w:rPr>
              <w:t>34</w:t>
            </w:r>
          </w:p>
        </w:tc>
        <w:tc>
          <w:tcPr>
            <w:tcW w:w="1796" w:type="dxa"/>
          </w:tcPr>
          <w:p w14:paraId="411339E3" w14:textId="0168AC41" w:rsidR="005843DF" w:rsidRPr="005843DF" w:rsidRDefault="005843DF" w:rsidP="003E7C12">
            <w:pPr>
              <w:jc w:val="center"/>
              <w:rPr>
                <w:b/>
                <w:bCs/>
              </w:rPr>
            </w:pPr>
            <w:r w:rsidRPr="005843DF">
              <w:rPr>
                <w:b/>
                <w:bCs/>
              </w:rPr>
              <w:t>-5.1</w:t>
            </w:r>
            <w:r w:rsidR="006707D9">
              <w:rPr>
                <w:b/>
                <w:bCs/>
              </w:rPr>
              <w:t>3</w:t>
            </w:r>
            <w:r w:rsidRPr="005843DF">
              <w:rPr>
                <w:b/>
                <w:bCs/>
              </w:rPr>
              <w:t xml:space="preserve"> dB</w:t>
            </w:r>
          </w:p>
        </w:tc>
      </w:tr>
      <w:tr w:rsidR="005843DF" w:rsidRPr="005843DF" w14:paraId="0A102BF8" w14:textId="77777777" w:rsidTr="00294459">
        <w:tc>
          <w:tcPr>
            <w:tcW w:w="5755" w:type="dxa"/>
          </w:tcPr>
          <w:p w14:paraId="3F6292F7" w14:textId="77777777" w:rsidR="005843DF" w:rsidRPr="005843DF" w:rsidRDefault="005843DF" w:rsidP="003E7C12">
            <w:pPr>
              <w:jc w:val="center"/>
              <w:rPr>
                <w:b/>
                <w:bCs/>
              </w:rPr>
            </w:pPr>
            <w:r w:rsidRPr="005843DF">
              <w:rPr>
                <w:b/>
                <w:bCs/>
              </w:rPr>
              <w:t>Rel-16 eType2</w:t>
            </w:r>
          </w:p>
        </w:tc>
        <w:tc>
          <w:tcPr>
            <w:tcW w:w="2070" w:type="dxa"/>
          </w:tcPr>
          <w:p w14:paraId="43ACF189" w14:textId="77777777" w:rsidR="005843DF" w:rsidRPr="005843DF" w:rsidRDefault="005843DF" w:rsidP="003E7C12">
            <w:pPr>
              <w:ind w:firstLine="720"/>
              <w:jc w:val="center"/>
              <w:rPr>
                <w:b/>
                <w:bCs/>
              </w:rPr>
            </w:pPr>
            <w:r w:rsidRPr="005843DF">
              <w:rPr>
                <w:b/>
                <w:bCs/>
              </w:rPr>
              <w:t>0.6701</w:t>
            </w:r>
          </w:p>
        </w:tc>
        <w:tc>
          <w:tcPr>
            <w:tcW w:w="1796" w:type="dxa"/>
          </w:tcPr>
          <w:p w14:paraId="5CBAEC82" w14:textId="77777777" w:rsidR="005843DF" w:rsidRPr="005843DF" w:rsidRDefault="005843DF" w:rsidP="003E7C12">
            <w:pPr>
              <w:jc w:val="center"/>
              <w:rPr>
                <w:b/>
                <w:bCs/>
              </w:rPr>
            </w:pPr>
            <w:r w:rsidRPr="005843DF">
              <w:rPr>
                <w:b/>
                <w:bCs/>
              </w:rPr>
              <w:t>-4.82 dB</w:t>
            </w:r>
          </w:p>
        </w:tc>
      </w:tr>
    </w:tbl>
    <w:p w14:paraId="01A4C790" w14:textId="77777777" w:rsidR="00B628E6" w:rsidRPr="005827B0" w:rsidRDefault="00B628E6" w:rsidP="00B628E6">
      <w:pPr>
        <w:spacing w:after="0"/>
        <w:rPr>
          <w:lang w:val="en-US"/>
        </w:rPr>
      </w:pPr>
    </w:p>
    <w:p w14:paraId="69562902" w14:textId="77777777" w:rsidR="00B628E6" w:rsidRPr="00132682" w:rsidRDefault="00B628E6" w:rsidP="00B628E6">
      <w:pPr>
        <w:pStyle w:val="Heading1"/>
        <w:ind w:right="72"/>
        <w:rPr>
          <w:lang w:val="en-US"/>
        </w:rPr>
      </w:pPr>
      <w:r w:rsidRPr="00B01D97">
        <w:rPr>
          <w:lang w:val="en-US"/>
        </w:rPr>
        <w:t>References</w:t>
      </w:r>
    </w:p>
    <w:p w14:paraId="29701F0C" w14:textId="77777777" w:rsidR="00B628E6" w:rsidRDefault="00B628E6" w:rsidP="00B628E6">
      <w:pPr>
        <w:spacing w:after="120"/>
        <w:rPr>
          <w:noProof/>
          <w:sz w:val="24"/>
        </w:rPr>
      </w:pPr>
    </w:p>
    <w:p w14:paraId="4D63E9B9" w14:textId="45E89919" w:rsidR="00B628E6" w:rsidRPr="00C530C4" w:rsidRDefault="00B628E6" w:rsidP="00B628E6">
      <w:pPr>
        <w:spacing w:after="120"/>
        <w:ind w:left="1985" w:hanging="1985"/>
        <w:rPr>
          <w:rFonts w:ascii="Arial" w:hAnsi="Arial" w:cs="Arial"/>
          <w:color w:val="000000"/>
          <w:sz w:val="22"/>
        </w:rPr>
      </w:pPr>
      <w:r>
        <w:rPr>
          <w:rFonts w:hint="eastAsia"/>
          <w:noProof/>
          <w:sz w:val="24"/>
        </w:rPr>
        <w:t>[</w:t>
      </w:r>
      <w:r>
        <w:rPr>
          <w:noProof/>
          <w:sz w:val="24"/>
        </w:rPr>
        <w:t>1</w:t>
      </w:r>
      <w:r>
        <w:rPr>
          <w:rFonts w:hint="eastAsia"/>
          <w:noProof/>
          <w:sz w:val="24"/>
        </w:rPr>
        <w:t xml:space="preserve">] </w:t>
      </w:r>
      <w:r w:rsidR="006E2D13">
        <w:rPr>
          <w:noProof/>
          <w:sz w:val="24"/>
        </w:rPr>
        <w:t xml:space="preserve">R4-[111][133] NR_AIML_air-email discussions after RAN4#111 meeting, </w:t>
      </w:r>
      <w:r w:rsidR="006E2D13" w:rsidRPr="006E2D13">
        <w:rPr>
          <w:noProof/>
          <w:sz w:val="24"/>
        </w:rPr>
        <w:t>https://list.etsi.org/scripts/wa.exe?A2=3GPP_TSG_RAN_WG4;aa5369d9.2406C&amp;S=</w:t>
      </w:r>
    </w:p>
    <w:p w14:paraId="0D0A3A4C" w14:textId="77777777" w:rsidR="00B628E6" w:rsidRDefault="00B628E6" w:rsidP="00B628E6">
      <w:pPr>
        <w:spacing w:after="120"/>
        <w:ind w:left="1985" w:hanging="1985"/>
        <w:rPr>
          <w:noProof/>
          <w:sz w:val="24"/>
        </w:rPr>
      </w:pPr>
      <w:r>
        <w:rPr>
          <w:noProof/>
          <w:sz w:val="24"/>
        </w:rPr>
        <w:t>[2] 38.331 V 17.7.0</w:t>
      </w:r>
    </w:p>
    <w:p w14:paraId="5C6B3226" w14:textId="77777777" w:rsidR="00B628E6" w:rsidRDefault="00B628E6" w:rsidP="00B628E6">
      <w:pPr>
        <w:spacing w:after="120"/>
        <w:ind w:left="1985" w:hanging="1985"/>
        <w:rPr>
          <w:noProof/>
          <w:sz w:val="24"/>
        </w:rPr>
      </w:pPr>
      <w:r>
        <w:rPr>
          <w:noProof/>
          <w:sz w:val="24"/>
        </w:rPr>
        <w:t>[3] 38.133 V 17.11.0</w:t>
      </w:r>
    </w:p>
    <w:p w14:paraId="176FD305" w14:textId="77777777" w:rsidR="00B628E6" w:rsidRPr="00224D36" w:rsidRDefault="00B628E6" w:rsidP="00B628E6">
      <w:pPr>
        <w:spacing w:after="120"/>
        <w:ind w:left="1985" w:hanging="1985"/>
        <w:rPr>
          <w:rFonts w:ascii="Arial" w:eastAsia="MS Mincho" w:hAnsi="Arial" w:cs="Arial"/>
          <w:color w:val="000000"/>
          <w:sz w:val="22"/>
        </w:rPr>
      </w:pPr>
    </w:p>
    <w:p w14:paraId="37FF19EB" w14:textId="77777777" w:rsidR="00B628E6" w:rsidRDefault="00B628E6" w:rsidP="00B628E6"/>
    <w:p w14:paraId="519E1009" w14:textId="77777777" w:rsidR="001A7EED" w:rsidRDefault="001A7EED"/>
    <w:sectPr w:rsidR="001A7EED" w:rsidSect="00B628E6">
      <w:footerReference w:type="even" r:id="rId9"/>
      <w:footerReference w:type="default" r:id="rId10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BEB678A" w14:textId="77777777" w:rsidR="00D831FA" w:rsidRDefault="00D831FA">
      <w:pPr>
        <w:spacing w:after="0"/>
      </w:pPr>
      <w:r>
        <w:separator/>
      </w:r>
    </w:p>
  </w:endnote>
  <w:endnote w:type="continuationSeparator" w:id="0">
    <w:p w14:paraId="0BF0FB4C" w14:textId="77777777" w:rsidR="00D831FA" w:rsidRDefault="00D831F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 Neue">
    <w:altName w:val="Sylfaen"/>
    <w:charset w:val="00"/>
    <w:family w:val="auto"/>
    <w:pitch w:val="variable"/>
    <w:sig w:usb0="E50002FF" w:usb1="500079DB" w:usb2="0000001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77BA51" w14:textId="77777777" w:rsidR="001A7EED" w:rsidRDefault="00D831F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58337749" w14:textId="77777777" w:rsidR="001A7EED" w:rsidRDefault="001A7EED">
    <w:pPr>
      <w:pStyle w:val="Footer"/>
    </w:pPr>
  </w:p>
  <w:p w14:paraId="49741EC2" w14:textId="77777777" w:rsidR="001A7EED" w:rsidRDefault="001A7EED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C3E70A" w14:textId="77777777" w:rsidR="001A7EED" w:rsidRDefault="00D831F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</w:p>
  <w:p w14:paraId="02836B24" w14:textId="77777777" w:rsidR="001A7EED" w:rsidRDefault="001A7EED">
    <w:pPr>
      <w:pStyle w:val="Footer"/>
      <w:ind w:right="360"/>
    </w:pPr>
  </w:p>
  <w:p w14:paraId="06B1E4FA" w14:textId="77777777" w:rsidR="001A7EED" w:rsidRDefault="001A7EED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733BB90" w14:textId="77777777" w:rsidR="00D831FA" w:rsidRDefault="00D831FA">
      <w:pPr>
        <w:spacing w:after="0"/>
      </w:pPr>
      <w:r>
        <w:separator/>
      </w:r>
    </w:p>
  </w:footnote>
  <w:footnote w:type="continuationSeparator" w:id="0">
    <w:p w14:paraId="1753DF60" w14:textId="77777777" w:rsidR="00D831FA" w:rsidRDefault="00D831F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6D45443"/>
    <w:multiLevelType w:val="hybridMultilevel"/>
    <w:tmpl w:val="5F582694"/>
    <w:lvl w:ilvl="0" w:tplc="74B6C890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FFFFFFFF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FFFFFFFF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2B0E0111"/>
    <w:multiLevelType w:val="hybridMultilevel"/>
    <w:tmpl w:val="3AE24AAE"/>
    <w:lvl w:ilvl="0" w:tplc="478297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AB26CE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A6445DC"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7034F0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DAEC2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65013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E692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790BD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8BE2E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54D41F5E"/>
    <w:multiLevelType w:val="hybridMultilevel"/>
    <w:tmpl w:val="418AD946"/>
    <w:lvl w:ilvl="0" w:tplc="D73813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CE4C4E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E4259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F62D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6C33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1C483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4C92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B3AD5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906F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  <w:lang w:val="sv-SE"/>
      </w:rPr>
    </w:lvl>
    <w:lvl w:ilvl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4" w15:restartNumberingAfterBreak="0">
    <w:nsid w:val="7C5934E5"/>
    <w:multiLevelType w:val="hybridMultilevel"/>
    <w:tmpl w:val="0492D7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73834553">
    <w:abstractNumId w:val="3"/>
  </w:num>
  <w:num w:numId="2" w16cid:durableId="958028139">
    <w:abstractNumId w:val="0"/>
  </w:num>
  <w:num w:numId="3" w16cid:durableId="979503743">
    <w:abstractNumId w:val="2"/>
  </w:num>
  <w:num w:numId="4" w16cid:durableId="1578636075">
    <w:abstractNumId w:val="4"/>
  </w:num>
  <w:num w:numId="5" w16cid:durableId="47811546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28E6"/>
    <w:rsid w:val="00011F2D"/>
    <w:rsid w:val="001A7EED"/>
    <w:rsid w:val="001B3FFF"/>
    <w:rsid w:val="0022412A"/>
    <w:rsid w:val="002363F7"/>
    <w:rsid w:val="002636DA"/>
    <w:rsid w:val="00335216"/>
    <w:rsid w:val="00394961"/>
    <w:rsid w:val="003E7C12"/>
    <w:rsid w:val="005314DC"/>
    <w:rsid w:val="005843DF"/>
    <w:rsid w:val="0061648D"/>
    <w:rsid w:val="006707D9"/>
    <w:rsid w:val="006E2D13"/>
    <w:rsid w:val="007007EE"/>
    <w:rsid w:val="00797DA7"/>
    <w:rsid w:val="00820F29"/>
    <w:rsid w:val="009116B7"/>
    <w:rsid w:val="00964913"/>
    <w:rsid w:val="00A47248"/>
    <w:rsid w:val="00B628E6"/>
    <w:rsid w:val="00B72EBC"/>
    <w:rsid w:val="00BA1E8C"/>
    <w:rsid w:val="00BE2A85"/>
    <w:rsid w:val="00C1344C"/>
    <w:rsid w:val="00C41EE5"/>
    <w:rsid w:val="00C431E9"/>
    <w:rsid w:val="00C46B2E"/>
    <w:rsid w:val="00C70659"/>
    <w:rsid w:val="00C91B63"/>
    <w:rsid w:val="00CC12DD"/>
    <w:rsid w:val="00D51D90"/>
    <w:rsid w:val="00D831FA"/>
    <w:rsid w:val="00DF7184"/>
    <w:rsid w:val="00E35474"/>
    <w:rsid w:val="00F933C5"/>
    <w:rsid w:val="00FB236C"/>
    <w:rsid w:val="00FE5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78B6A1"/>
  <w15:chartTrackingRefBased/>
  <w15:docId w15:val="{65DB2526-0BDD-4767-935C-C599F2E5BA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843DF"/>
    <w:pPr>
      <w:spacing w:after="180" w:line="240" w:lineRule="auto"/>
    </w:pPr>
    <w:rPr>
      <w:rFonts w:ascii="Times New Roman" w:eastAsiaTheme="minorEastAsia" w:hAnsi="Times New Roman" w:cs="Times New Roman"/>
      <w:sz w:val="20"/>
      <w:szCs w:val="20"/>
      <w:lang w:val="en-GB" w:eastAsia="ko-KR"/>
    </w:rPr>
  </w:style>
  <w:style w:type="paragraph" w:styleId="Heading1">
    <w:name w:val="heading 1"/>
    <w:basedOn w:val="Normal"/>
    <w:next w:val="Normal"/>
    <w:link w:val="Heading1Char"/>
    <w:qFormat/>
    <w:rsid w:val="00B628E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nhideWhenUsed/>
    <w:qFormat/>
    <w:rsid w:val="00B628E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628E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628E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628E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628E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628E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628E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628E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628E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rsid w:val="00B628E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628E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628E6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628E6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628E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628E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628E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628E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628E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628E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628E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628E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628E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628E6"/>
    <w:rPr>
      <w:i/>
      <w:iCs/>
      <w:color w:val="404040" w:themeColor="text1" w:themeTint="BF"/>
    </w:r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列出段落,목록단락,列"/>
    <w:basedOn w:val="Normal"/>
    <w:link w:val="ListParagraphChar"/>
    <w:uiPriority w:val="34"/>
    <w:qFormat/>
    <w:rsid w:val="00B628E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628E6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628E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628E6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628E6"/>
    <w:rPr>
      <w:b/>
      <w:bCs/>
      <w:smallCaps/>
      <w:color w:val="2F5496" w:themeColor="accent1" w:themeShade="BF"/>
      <w:spacing w:val="5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B628E6"/>
    <w:pPr>
      <w:widowControl w:val="0"/>
      <w:spacing w:after="0" w:line="240" w:lineRule="auto"/>
    </w:pPr>
    <w:rPr>
      <w:rFonts w:ascii="Arial" w:eastAsiaTheme="minorEastAsia" w:hAnsi="Arial" w:cs="Times New Roman"/>
      <w:b/>
      <w:noProof/>
      <w:sz w:val="18"/>
      <w:szCs w:val="20"/>
      <w:lang w:eastAsia="ko-KR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B628E6"/>
    <w:rPr>
      <w:rFonts w:ascii="Arial" w:eastAsiaTheme="minorEastAsia" w:hAnsi="Arial" w:cs="Times New Roman"/>
      <w:b/>
      <w:noProof/>
      <w:sz w:val="18"/>
      <w:szCs w:val="20"/>
      <w:lang w:eastAsia="ko-KR"/>
    </w:rPr>
  </w:style>
  <w:style w:type="paragraph" w:styleId="Footer">
    <w:name w:val="footer"/>
    <w:basedOn w:val="Header"/>
    <w:link w:val="FooterChar"/>
    <w:uiPriority w:val="99"/>
    <w:rsid w:val="00B628E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uiPriority w:val="99"/>
    <w:rsid w:val="00B628E6"/>
    <w:rPr>
      <w:rFonts w:ascii="Arial" w:eastAsiaTheme="minorEastAsia" w:hAnsi="Arial" w:cs="Times New Roman"/>
      <w:b/>
      <w:i/>
      <w:noProof/>
      <w:sz w:val="18"/>
      <w:szCs w:val="20"/>
      <w:lang w:eastAsia="ko-KR"/>
    </w:rPr>
  </w:style>
  <w:style w:type="paragraph" w:customStyle="1" w:styleId="CRCoverPage">
    <w:name w:val="CR Cover Page"/>
    <w:link w:val="CRCoverPageChar"/>
    <w:qFormat/>
    <w:rsid w:val="00B628E6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table" w:styleId="TableGrid">
    <w:name w:val="Table Grid"/>
    <w:aliases w:val="SGS Table Basic 1"/>
    <w:basedOn w:val="TableNormal"/>
    <w:uiPriority w:val="39"/>
    <w:qFormat/>
    <w:rsid w:val="00B628E6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Char">
    <w:name w:val="CR Cover Page Char"/>
    <w:link w:val="CRCoverPage"/>
    <w:qFormat/>
    <w:rsid w:val="00B628E6"/>
    <w:rPr>
      <w:rFonts w:ascii="Arial" w:eastAsia="MS Mincho" w:hAnsi="Arial" w:cs="Times New Roman"/>
      <w:sz w:val="20"/>
      <w:szCs w:val="20"/>
      <w:lang w:val="en-GB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basedOn w:val="DefaultParagraphFont"/>
    <w:link w:val="ListParagraph"/>
    <w:uiPriority w:val="34"/>
    <w:qFormat/>
    <w:locked/>
    <w:rsid w:val="00B628E6"/>
  </w:style>
  <w:style w:type="character" w:styleId="PageNumber">
    <w:name w:val="page number"/>
    <w:basedOn w:val="DefaultParagraphFont"/>
    <w:rsid w:val="00B628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5</Pages>
  <Words>612</Words>
  <Characters>3489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 Incorporated</Company>
  <LinksUpToDate>false</LinksUpToDate>
  <CharactersWithSpaces>4093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Nazmul Islam</dc:creator>
  <cp:keywords/>
  <dc:description/>
  <cp:lastModifiedBy>Nazmul Islam</cp:lastModifiedBy>
  <cp:revision>7</cp:revision>
  <dcterms:created xsi:type="dcterms:W3CDTF">2024-08-09T16:37:00Z</dcterms:created>
  <dcterms:modified xsi:type="dcterms:W3CDTF">2024-08-09T21:32:00Z</dcterms:modified>
</cp:coreProperties>
</file>