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3CFD714C"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w:t>
      </w:r>
      <w:r w:rsidR="00A414B9">
        <w:rPr>
          <w:b/>
          <w:noProof/>
          <w:sz w:val="24"/>
        </w:rPr>
        <w:t>12</w:t>
      </w:r>
      <w:r w:rsidR="00B66DD7">
        <w:rPr>
          <w:b/>
          <w:i/>
          <w:noProof/>
          <w:sz w:val="28"/>
        </w:rPr>
        <w:tab/>
      </w:r>
      <w:r w:rsidR="00C51525" w:rsidRPr="00C51525">
        <w:rPr>
          <w:b/>
          <w:i/>
          <w:noProof/>
          <w:sz w:val="28"/>
        </w:rPr>
        <w:t>R4-2412847</w:t>
      </w:r>
    </w:p>
    <w:p w14:paraId="3E512B0B" w14:textId="319AA9A5" w:rsidR="00D12A57" w:rsidRPr="006C1584" w:rsidRDefault="00B35EEC" w:rsidP="0044364B">
      <w:pPr>
        <w:rPr>
          <w:rFonts w:ascii="Arial" w:hAnsi="Arial" w:cs="Arial"/>
          <w:b/>
          <w:bCs/>
          <w:noProof/>
          <w:sz w:val="24"/>
          <w:szCs w:val="24"/>
          <w:lang w:val="en-US"/>
        </w:rPr>
      </w:pPr>
      <w:r w:rsidRPr="00B35EEC">
        <w:rPr>
          <w:rFonts w:ascii="Arial" w:hAnsi="Arial" w:cs="Arial"/>
          <w:b/>
          <w:sz w:val="24"/>
          <w:szCs w:val="24"/>
        </w:rPr>
        <w:t>Maastricht, The Netherlands</w:t>
      </w:r>
      <w:r w:rsidR="00D544DE" w:rsidRPr="00D544DE">
        <w:rPr>
          <w:rFonts w:ascii="Arial" w:hAnsi="Arial" w:cs="Arial"/>
          <w:b/>
          <w:sz w:val="24"/>
          <w:szCs w:val="24"/>
        </w:rPr>
        <w:t xml:space="preserve">, </w:t>
      </w:r>
      <w:r w:rsidR="00204A10">
        <w:rPr>
          <w:rFonts w:ascii="Arial" w:hAnsi="Arial" w:cs="Arial"/>
          <w:b/>
          <w:sz w:val="24"/>
          <w:szCs w:val="24"/>
        </w:rPr>
        <w:t>August 19-23</w:t>
      </w:r>
      <w:r w:rsidR="00780EC9">
        <w:rPr>
          <w:rFonts w:ascii="Arial" w:hAnsi="Arial" w:cs="Arial"/>
          <w:b/>
          <w:sz w:val="24"/>
          <w:szCs w:val="24"/>
        </w:rPr>
        <w:t>,</w:t>
      </w:r>
      <w:r w:rsidR="00D544DE" w:rsidRPr="00D544DE">
        <w:rPr>
          <w:rFonts w:ascii="Arial" w:hAnsi="Arial" w:cs="Arial"/>
          <w:b/>
          <w:sz w:val="24"/>
          <w:szCs w:val="24"/>
        </w:rPr>
        <w:t xml:space="preserve"> 202</w:t>
      </w:r>
      <w:r w:rsidR="00204A10">
        <w:rPr>
          <w:rFonts w:ascii="Arial" w:hAnsi="Arial" w:cs="Arial"/>
          <w:b/>
          <w:sz w:val="24"/>
          <w:szCs w:val="24"/>
        </w:rPr>
        <w:t>4</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32D9E930"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AE7BD2" w:rsidRPr="00AE7BD2">
        <w:rPr>
          <w:rFonts w:ascii="Arial" w:hAnsi="Arial" w:cs="Arial"/>
          <w:lang w:val="en-US"/>
        </w:rPr>
        <w:t>UE RF requirements for type 4a/4b capable FWA UE for EN-DC/NR-CA</w:t>
      </w:r>
    </w:p>
    <w:p w14:paraId="710B5126" w14:textId="39303986"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427326" w:rsidRPr="00427326">
        <w:rPr>
          <w:rFonts w:ascii="Arial" w:hAnsi="Arial" w:cs="Arial"/>
          <w:bCs/>
          <w:lang w:val="en-US"/>
        </w:rPr>
        <w:t>8.5.2.1</w:t>
      </w:r>
    </w:p>
    <w:p w14:paraId="5A3522FA" w14:textId="7553D3A3"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7355ED">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3257765A" w:rsidR="00B93FB3" w:rsidRDefault="00877BB2" w:rsidP="00B93FB3">
      <w:pPr>
        <w:rPr>
          <w:lang w:val="en-US"/>
        </w:rPr>
      </w:pPr>
      <w:r>
        <w:rPr>
          <w:lang w:val="en-US"/>
        </w:rPr>
        <w:t>In RAN4#111</w:t>
      </w:r>
      <w:r w:rsidR="00EF2DEA">
        <w:rPr>
          <w:lang w:val="en-US"/>
        </w:rPr>
        <w:t xml:space="preserve"> </w:t>
      </w:r>
      <w:r>
        <w:rPr>
          <w:lang w:val="en-US"/>
        </w:rPr>
        <w:t>the following WF was approved</w:t>
      </w:r>
      <w:r w:rsidR="006919CD">
        <w:rPr>
          <w:lang w:val="en-US"/>
        </w:rPr>
        <w:t xml:space="preserve"> [1]</w:t>
      </w:r>
      <w:r>
        <w:rPr>
          <w:lang w:val="en-US"/>
        </w:rPr>
        <w:t>:</w:t>
      </w:r>
    </w:p>
    <w:tbl>
      <w:tblPr>
        <w:tblStyle w:val="TableGrid"/>
        <w:tblW w:w="0" w:type="auto"/>
        <w:tblLook w:val="04A0" w:firstRow="1" w:lastRow="0" w:firstColumn="1" w:lastColumn="0" w:noHBand="0" w:noVBand="1"/>
      </w:tblPr>
      <w:tblGrid>
        <w:gridCol w:w="9631"/>
      </w:tblGrid>
      <w:tr w:rsidR="00877BB2" w14:paraId="2E5839E2" w14:textId="77777777" w:rsidTr="00877BB2">
        <w:tc>
          <w:tcPr>
            <w:tcW w:w="9631" w:type="dxa"/>
          </w:tcPr>
          <w:p w14:paraId="0CE282B0" w14:textId="77777777" w:rsidR="00175175" w:rsidRDefault="00877BB2" w:rsidP="00B93FB3">
            <w:pPr>
              <w:rPr>
                <w:lang w:val="en-US"/>
              </w:rPr>
            </w:pPr>
            <w:r>
              <w:rPr>
                <w:lang w:val="en-US"/>
              </w:rPr>
              <w:t>…</w:t>
            </w:r>
          </w:p>
          <w:p w14:paraId="68BC4159" w14:textId="77777777" w:rsidR="00175175" w:rsidRPr="009D5203" w:rsidRDefault="00175175" w:rsidP="00175175">
            <w:pPr>
              <w:rPr>
                <w:rFonts w:eastAsia="Yu Mincho"/>
                <w:lang w:val="en-US" w:eastAsia="ja-JP"/>
              </w:rPr>
            </w:pPr>
            <w:r w:rsidRPr="009D5203">
              <w:rPr>
                <w:rFonts w:eastAsia="Yu Mincho"/>
                <w:lang w:val="en-US" w:eastAsia="ja-JP"/>
              </w:rPr>
              <w:t>&lt; Issue 2-1-3:  Minimum DL frequency separation &gt;</w:t>
            </w:r>
          </w:p>
          <w:p w14:paraId="1923E201" w14:textId="77777777" w:rsidR="00175175" w:rsidRPr="009D5203" w:rsidRDefault="00175175" w:rsidP="00175175">
            <w:pPr>
              <w:rPr>
                <w:b/>
                <w:color w:val="FF0000"/>
                <w:lang w:val="en-US" w:eastAsia="zh-CN"/>
              </w:rPr>
            </w:pPr>
            <w:r w:rsidRPr="009D5203">
              <w:rPr>
                <w:b/>
                <w:lang w:val="en-US" w:eastAsia="zh-CN"/>
              </w:rPr>
              <w:t>Way Forward</w:t>
            </w:r>
            <w:r w:rsidRPr="00F374E7">
              <w:rPr>
                <w:b/>
                <w:lang w:val="en-US" w:eastAsia="zh-CN"/>
              </w:rPr>
              <w:t>:</w:t>
            </w:r>
          </w:p>
          <w:p w14:paraId="10A1FEB5" w14:textId="77777777" w:rsidR="00175175" w:rsidRPr="009D5203" w:rsidRDefault="00175175" w:rsidP="00175175">
            <w:pPr>
              <w:numPr>
                <w:ilvl w:val="0"/>
                <w:numId w:val="6"/>
              </w:numPr>
            </w:pPr>
            <w:r w:rsidRPr="009D5203">
              <w:t>Continue further discussion on the following two options and conclude it in the next meeting.</w:t>
            </w:r>
          </w:p>
          <w:p w14:paraId="31B51E07" w14:textId="77777777" w:rsidR="00175175" w:rsidRPr="009D5203" w:rsidRDefault="00175175" w:rsidP="00175175">
            <w:pPr>
              <w:pStyle w:val="ListParagraph"/>
              <w:numPr>
                <w:ilvl w:val="1"/>
                <w:numId w:val="6"/>
              </w:numPr>
              <w:ind w:firstLineChars="0"/>
              <w:contextualSpacing/>
              <w:jc w:val="both"/>
            </w:pPr>
            <w:r>
              <w:rPr>
                <w:rFonts w:eastAsia="Yu Mincho"/>
                <w:lang w:eastAsia="ja-JP"/>
              </w:rPr>
              <w:t xml:space="preserve">Option 1. </w:t>
            </w:r>
            <w:proofErr w:type="spellStart"/>
            <w:r w:rsidRPr="009D5203">
              <w:rPr>
                <w:rFonts w:eastAsia="Yu Mincho"/>
                <w:lang w:eastAsia="ja-JP"/>
              </w:rPr>
              <w:t>Center</w:t>
            </w:r>
            <w:proofErr w:type="spellEnd"/>
            <w:r w:rsidRPr="009D5203">
              <w:rPr>
                <w:rFonts w:eastAsia="Yu Mincho"/>
                <w:lang w:eastAsia="ja-JP"/>
              </w:rPr>
              <w:t xml:space="preserve"> of </w:t>
            </w:r>
            <w:proofErr w:type="spellStart"/>
            <w:r w:rsidRPr="009D5203">
              <w:rPr>
                <w:rFonts w:eastAsia="Yu Mincho"/>
                <w:lang w:eastAsia="ja-JP"/>
              </w:rPr>
              <w:t>BW</w:t>
            </w:r>
            <w:r w:rsidRPr="009D5203">
              <w:rPr>
                <w:rFonts w:eastAsia="Yu Mincho"/>
                <w:vertAlign w:val="subscript"/>
                <w:lang w:eastAsia="ja-JP"/>
              </w:rPr>
              <w:t>another</w:t>
            </w:r>
            <w:proofErr w:type="spellEnd"/>
            <w:r w:rsidRPr="009D5203">
              <w:rPr>
                <w:rFonts w:eastAsia="Yu Mincho"/>
                <w:lang w:eastAsia="ja-JP"/>
              </w:rPr>
              <w:t xml:space="preserve"> relative to edge of </w:t>
            </w:r>
            <w:proofErr w:type="spellStart"/>
            <w:r w:rsidRPr="009D5203">
              <w:rPr>
                <w:rFonts w:eastAsia="Yu Mincho"/>
                <w:lang w:eastAsia="ja-JP"/>
              </w:rPr>
              <w:t>BW</w:t>
            </w:r>
            <w:r w:rsidRPr="009D5203">
              <w:rPr>
                <w:rFonts w:eastAsia="Yu Mincho"/>
                <w:vertAlign w:val="subscript"/>
                <w:lang w:eastAsia="ja-JP"/>
              </w:rPr>
              <w:t>wanted</w:t>
            </w:r>
            <w:proofErr w:type="spellEnd"/>
            <w:r w:rsidRPr="009D5203">
              <w:rPr>
                <w:rFonts w:eastAsia="Yu Mincho"/>
                <w:lang w:eastAsia="ja-JP"/>
              </w:rPr>
              <w:t xml:space="preserve"> is assumed to be at least 80MHz+BW</w:t>
            </w:r>
            <w:r w:rsidRPr="009D5203">
              <w:rPr>
                <w:rFonts w:eastAsia="Yu Mincho"/>
                <w:vertAlign w:val="subscript"/>
                <w:lang w:eastAsia="ja-JP"/>
              </w:rPr>
              <w:t>another</w:t>
            </w:r>
            <w:r w:rsidRPr="009D5203">
              <w:rPr>
                <w:rFonts w:eastAsia="Yu Mincho"/>
                <w:lang w:eastAsia="ja-JP"/>
              </w:rPr>
              <w:t>/2 away from the edge of the wanted CC.</w:t>
            </w:r>
          </w:p>
          <w:p w14:paraId="0C4DB5D5" w14:textId="77777777" w:rsidR="00175175" w:rsidRPr="009D5203" w:rsidRDefault="00175175" w:rsidP="00175175">
            <w:pPr>
              <w:pStyle w:val="ListParagraph"/>
              <w:numPr>
                <w:ilvl w:val="1"/>
                <w:numId w:val="6"/>
              </w:numPr>
              <w:ind w:firstLineChars="0"/>
              <w:contextualSpacing/>
              <w:jc w:val="both"/>
            </w:pPr>
            <w:r>
              <w:t xml:space="preserve">Option 2. </w:t>
            </w:r>
            <w:r w:rsidRPr="009D5203">
              <w:t xml:space="preserve">Max (5/2* </w:t>
            </w:r>
            <w:proofErr w:type="spellStart"/>
            <w:r w:rsidRPr="009D5203">
              <w:t>BW</w:t>
            </w:r>
            <w:r w:rsidRPr="009D5203">
              <w:rPr>
                <w:vertAlign w:val="subscript"/>
              </w:rPr>
              <w:t>another</w:t>
            </w:r>
            <w:proofErr w:type="spellEnd"/>
            <w:r w:rsidRPr="009D5203">
              <w:t>, [50] MHz).</w:t>
            </w:r>
          </w:p>
          <w:p w14:paraId="0C36D363" w14:textId="618344D1" w:rsidR="00C5109C" w:rsidRDefault="00877BB2" w:rsidP="00B93FB3">
            <w:pPr>
              <w:rPr>
                <w:lang w:val="en-US"/>
              </w:rPr>
            </w:pPr>
            <w:r>
              <w:rPr>
                <w:lang w:val="en-US"/>
              </w:rPr>
              <w:t>…</w:t>
            </w:r>
          </w:p>
        </w:tc>
      </w:tr>
    </w:tbl>
    <w:p w14:paraId="53D41817" w14:textId="10791381" w:rsidR="00877BB2" w:rsidRDefault="00877BB2" w:rsidP="00B93FB3">
      <w:pPr>
        <w:rPr>
          <w:lang w:val="en-US"/>
        </w:rPr>
      </w:pPr>
      <w:r>
        <w:rPr>
          <w:lang w:val="en-US"/>
        </w:rPr>
        <w:br/>
        <w:t xml:space="preserve">In this </w:t>
      </w:r>
      <w:proofErr w:type="spellStart"/>
      <w:r>
        <w:rPr>
          <w:lang w:val="en-US"/>
        </w:rPr>
        <w:t>tdoc</w:t>
      </w:r>
      <w:proofErr w:type="spellEnd"/>
      <w:r>
        <w:rPr>
          <w:lang w:val="en-US"/>
        </w:rPr>
        <w:t xml:space="preserve"> we </w:t>
      </w:r>
      <w:r w:rsidR="004D047C">
        <w:rPr>
          <w:lang w:val="en-US"/>
        </w:rPr>
        <w:t>analyze</w:t>
      </w:r>
      <w:r>
        <w:rPr>
          <w:lang w:val="en-US"/>
        </w:rPr>
        <w:t xml:space="preserve"> </w:t>
      </w:r>
      <w:r w:rsidR="00B5663B">
        <w:rPr>
          <w:lang w:val="en-US"/>
        </w:rPr>
        <w:t>the open issue.</w:t>
      </w:r>
    </w:p>
    <w:p w14:paraId="31215D0A" w14:textId="566F41F6" w:rsidR="0051173F" w:rsidRDefault="0051173F" w:rsidP="0051173F">
      <w:pPr>
        <w:pStyle w:val="Heading1"/>
        <w:rPr>
          <w:lang w:val="en-US"/>
        </w:rPr>
      </w:pPr>
      <w:r>
        <w:rPr>
          <w:lang w:val="en-US"/>
        </w:rPr>
        <w:t>2</w:t>
      </w:r>
      <w:r>
        <w:rPr>
          <w:lang w:val="en-US"/>
        </w:rPr>
        <w:tab/>
        <w:t>Discussion</w:t>
      </w:r>
    </w:p>
    <w:p w14:paraId="762D8947" w14:textId="31F18B9D" w:rsidR="0051173F" w:rsidRDefault="00D26308" w:rsidP="00D26308">
      <w:pPr>
        <w:pStyle w:val="Heading2"/>
        <w:rPr>
          <w:lang w:val="en-US"/>
        </w:rPr>
      </w:pPr>
      <w:r>
        <w:rPr>
          <w:lang w:val="en-US"/>
        </w:rPr>
        <w:t>2.1</w:t>
      </w:r>
      <w:r>
        <w:rPr>
          <w:lang w:val="en-US"/>
        </w:rPr>
        <w:tab/>
        <w:t xml:space="preserve">Issue </w:t>
      </w:r>
      <w:r w:rsidRPr="00D26308">
        <w:rPr>
          <w:lang w:val="en-US"/>
        </w:rPr>
        <w:t xml:space="preserve">2-1-3:  Minimum DL frequency separation </w:t>
      </w:r>
    </w:p>
    <w:p w14:paraId="7A782809" w14:textId="187E4B6C" w:rsidR="001312A8" w:rsidRDefault="00FA3143" w:rsidP="0042656F">
      <w:pPr>
        <w:rPr>
          <w:lang w:val="en-US"/>
        </w:rPr>
      </w:pPr>
      <w:r>
        <w:rPr>
          <w:lang w:val="en-US"/>
        </w:rPr>
        <w:t>Option 2 is lega</w:t>
      </w:r>
      <w:r w:rsidR="00266112">
        <w:rPr>
          <w:lang w:val="en-US"/>
        </w:rPr>
        <w:t>cy, for CA</w:t>
      </w:r>
      <w:r w:rsidR="00763D82">
        <w:rPr>
          <w:lang w:val="en-US"/>
        </w:rPr>
        <w:t>,</w:t>
      </w:r>
      <w:r w:rsidR="00763D82" w:rsidRPr="00763D82">
        <w:rPr>
          <w:lang w:val="en-US"/>
        </w:rPr>
        <w:t xml:space="preserve"> </w:t>
      </w:r>
      <w:r w:rsidR="00763D82">
        <w:rPr>
          <w:lang w:val="en-US"/>
        </w:rPr>
        <w:t xml:space="preserve">for instance, </w:t>
      </w:r>
      <w:r w:rsidR="00266112">
        <w:rPr>
          <w:lang w:val="en-US"/>
        </w:rPr>
        <w:t xml:space="preserve"> in TS 38.101-1 we have:</w:t>
      </w:r>
    </w:p>
    <w:tbl>
      <w:tblPr>
        <w:tblStyle w:val="TableGrid"/>
        <w:tblW w:w="0" w:type="auto"/>
        <w:tblLook w:val="04A0" w:firstRow="1" w:lastRow="0" w:firstColumn="1" w:lastColumn="0" w:noHBand="0" w:noVBand="1"/>
      </w:tblPr>
      <w:tblGrid>
        <w:gridCol w:w="9631"/>
      </w:tblGrid>
      <w:tr w:rsidR="00266112" w14:paraId="679F4248" w14:textId="77777777" w:rsidTr="00266112">
        <w:tc>
          <w:tcPr>
            <w:tcW w:w="9631" w:type="dxa"/>
          </w:tcPr>
          <w:p w14:paraId="24EF45FF" w14:textId="77777777" w:rsidR="00266112" w:rsidRDefault="00266112" w:rsidP="0042656F">
            <w:pPr>
              <w:rPr>
                <w:lang w:val="en-US"/>
              </w:rPr>
            </w:pPr>
            <w:r>
              <w:rPr>
                <w:lang w:val="en-US"/>
              </w:rPr>
              <w:t>…</w:t>
            </w:r>
          </w:p>
          <w:p w14:paraId="770184A2" w14:textId="77777777" w:rsidR="00763D82" w:rsidRPr="00970DB0" w:rsidRDefault="00763D82" w:rsidP="00763D82">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104A2B66" w14:textId="77777777" w:rsidR="00763D82" w:rsidRDefault="00763D82" w:rsidP="00763D82">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086F94F1" w14:textId="77777777" w:rsidR="00763D82" w:rsidRDefault="00763D82" w:rsidP="00763D82">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656"/>
              <w:gridCol w:w="2970"/>
              <w:gridCol w:w="1270"/>
              <w:gridCol w:w="2043"/>
            </w:tblGrid>
            <w:tr w:rsidR="00763D82" w14:paraId="0B9DAAF0" w14:textId="77777777" w:rsidTr="00662E1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BB18D76" w14:textId="77777777" w:rsidR="00763D82" w:rsidRDefault="00763D82" w:rsidP="00763D82">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8CAC47" w14:textId="77777777" w:rsidR="00763D82" w:rsidRDefault="00763D82" w:rsidP="00763D82">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9F36A" w14:textId="77777777" w:rsidR="00763D82" w:rsidRDefault="00763D82" w:rsidP="00763D82">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8BBF843" w14:textId="77777777" w:rsidR="00763D82" w:rsidRDefault="00763D82" w:rsidP="00763D82">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E2FD224" w14:textId="77777777" w:rsidR="00763D82" w:rsidRDefault="00763D82" w:rsidP="00763D82">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763D82" w14:paraId="42BE603A" w14:textId="77777777" w:rsidTr="00662E1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37668" w14:textId="77777777" w:rsidR="00763D82" w:rsidRDefault="00763D82" w:rsidP="00763D82">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2369F" w14:textId="77777777" w:rsidR="00763D82" w:rsidRDefault="00763D82" w:rsidP="00763D82">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8862623" w14:textId="77777777" w:rsidR="00763D82" w:rsidRDefault="00763D82" w:rsidP="00763D82">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D71E547" w14:textId="77777777" w:rsidR="00763D82" w:rsidRDefault="00763D82" w:rsidP="00763D82">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575C974" w14:textId="77777777" w:rsidR="00763D82" w:rsidRPr="003A58B0" w:rsidRDefault="00763D82" w:rsidP="00763D82">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763D82" w14:paraId="0867512B" w14:textId="77777777" w:rsidTr="00662E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58EE" w14:textId="77777777" w:rsidR="00763D82" w:rsidRDefault="00763D82" w:rsidP="00763D82">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6265D5B" w14:textId="77777777" w:rsidR="00763D82" w:rsidRPr="00791EDF" w:rsidRDefault="00763D82" w:rsidP="00763D82">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8D83D0E" w14:textId="77777777" w:rsidR="00763D82" w:rsidRDefault="00763D82" w:rsidP="00763D82">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AB297D" w14:textId="77777777" w:rsidR="00763D82" w:rsidRDefault="00763D82" w:rsidP="00763D82">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6D5D" w14:textId="77777777" w:rsidR="00763D82" w:rsidRDefault="00763D82" w:rsidP="00763D82">
                  <w:pPr>
                    <w:spacing w:after="0"/>
                    <w:rPr>
                      <w:rFonts w:ascii="Arial" w:hAnsi="Arial" w:cs="Arial"/>
                      <w:sz w:val="18"/>
                      <w:szCs w:val="18"/>
                      <w:lang w:val="en-US" w:eastAsia="zh-CN"/>
                    </w:rPr>
                  </w:pPr>
                </w:p>
              </w:tc>
            </w:tr>
            <w:tr w:rsidR="00763D82" w14:paraId="354AC5E2" w14:textId="77777777" w:rsidTr="00662E1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1A3ED" w14:textId="77777777" w:rsidR="00763D82" w:rsidRDefault="00763D82" w:rsidP="00763D82">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1ABBFA" w14:textId="77777777" w:rsidR="00763D82" w:rsidRPr="00791EDF" w:rsidRDefault="00763D82" w:rsidP="00763D82">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EAA297C" w14:textId="77777777" w:rsidR="00763D82" w:rsidRDefault="00763D82" w:rsidP="00763D82">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1062E59" w14:textId="77777777" w:rsidR="00763D82" w:rsidRDefault="00763D82" w:rsidP="00763D82">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DDEE" w14:textId="77777777" w:rsidR="00763D82" w:rsidRDefault="00763D82" w:rsidP="00763D82">
                  <w:pPr>
                    <w:spacing w:after="0"/>
                    <w:rPr>
                      <w:rFonts w:ascii="Arial" w:hAnsi="Arial" w:cs="Arial"/>
                      <w:sz w:val="18"/>
                      <w:szCs w:val="18"/>
                      <w:lang w:val="en-US" w:eastAsia="zh-CN"/>
                    </w:rPr>
                  </w:pPr>
                </w:p>
              </w:tc>
            </w:tr>
            <w:tr w:rsidR="00763D82" w14:paraId="0130BF5E" w14:textId="77777777" w:rsidTr="00662E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64173" w14:textId="77777777" w:rsidR="00763D82" w:rsidRDefault="00763D82" w:rsidP="00763D82">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F59A427" w14:textId="77777777" w:rsidR="00763D82" w:rsidRPr="00791EDF" w:rsidRDefault="00763D82" w:rsidP="00763D82">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CFB6207" w14:textId="77777777" w:rsidR="00763D82" w:rsidRDefault="00763D82" w:rsidP="00763D82">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EC9C1B" w14:textId="77777777" w:rsidR="00763D82" w:rsidRDefault="00763D82" w:rsidP="00763D82">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916C" w14:textId="77777777" w:rsidR="00763D82" w:rsidRDefault="00763D82" w:rsidP="00763D82">
                  <w:pPr>
                    <w:spacing w:after="0"/>
                    <w:rPr>
                      <w:rFonts w:ascii="Arial" w:hAnsi="Arial" w:cs="Arial"/>
                      <w:sz w:val="18"/>
                      <w:szCs w:val="18"/>
                      <w:lang w:val="en-US" w:eastAsia="zh-CN"/>
                    </w:rPr>
                  </w:pPr>
                </w:p>
              </w:tc>
            </w:tr>
            <w:tr w:rsidR="00763D82" w14:paraId="300C425A" w14:textId="77777777" w:rsidTr="00662E1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A388A" w14:textId="77777777" w:rsidR="00763D82" w:rsidRDefault="00763D82" w:rsidP="00763D82">
                  <w:pPr>
                    <w:pStyle w:val="TAC"/>
                    <w:rPr>
                      <w:lang w:val="en-US" w:eastAsia="zh-CN"/>
                    </w:rPr>
                  </w:pPr>
                  <w:r>
                    <w:rPr>
                      <w:lang w:val="en-US" w:eastAsia="zh-CN"/>
                    </w:rPr>
                    <w:lastRenderedPageBreak/>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CC7D33C" w14:textId="77777777" w:rsidR="00763D82" w:rsidRPr="00791EDF" w:rsidRDefault="00763D82" w:rsidP="00763D82">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8FF8693" w14:textId="77777777" w:rsidR="00763D82" w:rsidRDefault="00763D82" w:rsidP="00763D82">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DDAB72D" w14:textId="77777777" w:rsidR="00763D82" w:rsidRDefault="00763D82" w:rsidP="00763D82">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B22A44" w14:textId="77777777" w:rsidR="00763D82" w:rsidRDefault="00763D82" w:rsidP="00763D82">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763D82" w14:paraId="00685CD1" w14:textId="77777777" w:rsidTr="00662E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A53C1" w14:textId="77777777" w:rsidR="00763D82" w:rsidRDefault="00763D82" w:rsidP="00763D82">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14C03E1" w14:textId="77777777" w:rsidR="00763D82" w:rsidRPr="00791EDF" w:rsidRDefault="00763D82" w:rsidP="00763D82">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C3DB6BD" w14:textId="77777777" w:rsidR="00763D82" w:rsidRDefault="00763D82" w:rsidP="00763D82">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984EFF" w14:textId="77777777" w:rsidR="00763D82" w:rsidRDefault="00763D82" w:rsidP="00763D82">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B5A6A" w14:textId="77777777" w:rsidR="00763D82" w:rsidRDefault="00763D82" w:rsidP="00763D82">
                  <w:pPr>
                    <w:spacing w:after="0"/>
                    <w:rPr>
                      <w:rFonts w:ascii="Arial" w:hAnsi="Arial" w:cs="Arial"/>
                      <w:sz w:val="18"/>
                      <w:szCs w:val="18"/>
                      <w:lang w:val="en-US" w:eastAsia="zh-CN"/>
                    </w:rPr>
                  </w:pPr>
                </w:p>
              </w:tc>
            </w:tr>
            <w:tr w:rsidR="00763D82" w14:paraId="482FA1BA" w14:textId="77777777" w:rsidTr="00662E17">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EBD7C44" w14:textId="77777777" w:rsidR="00763D82" w:rsidRDefault="00763D82" w:rsidP="00763D82">
                  <w:pPr>
                    <w:pStyle w:val="TAN"/>
                    <w:rPr>
                      <w:rFonts w:eastAsia="MS Mincho"/>
                    </w:rPr>
                  </w:pPr>
                  <w:r>
                    <w:rPr>
                      <w:rFonts w:eastAsia="MS Mincho"/>
                    </w:rPr>
                    <w:t>NOTE 1:</w:t>
                  </w:r>
                  <w:r>
                    <w:rPr>
                      <w:rFonts w:eastAsia="MS Mincho"/>
                    </w:rPr>
                    <w:tab/>
                    <w:t xml:space="preserve">The transmitter shall be set to 24dB below </w:t>
                  </w:r>
                  <w:proofErr w:type="spellStart"/>
                  <w:r>
                    <w:t>P</w:t>
                  </w:r>
                  <w:r>
                    <w:rPr>
                      <w:vertAlign w:val="subscript"/>
                    </w:rPr>
                    <w:t>CMAX_L,f,c</w:t>
                  </w:r>
                  <w:proofErr w:type="spellEnd"/>
                  <w:r>
                    <w:rPr>
                      <w:rFonts w:eastAsia="MS Mincho"/>
                    </w:rPr>
                    <w:t xml:space="preserve"> at the minimum uplink configuration specified in Table 7.3.2-3 with </w:t>
                  </w:r>
                  <w:proofErr w:type="spellStart"/>
                  <w:r>
                    <w:t>P</w:t>
                  </w:r>
                  <w:r>
                    <w:rPr>
                      <w:vertAlign w:val="subscript"/>
                    </w:rPr>
                    <w:t>CMAX_L,f,c</w:t>
                  </w:r>
                  <w:proofErr w:type="spellEnd"/>
                  <w:r>
                    <w:rPr>
                      <w:rFonts w:eastAsia="MS Mincho"/>
                    </w:rPr>
                    <w:t xml:space="preserve"> as defined in clause 6.2A.4.</w:t>
                  </w:r>
                </w:p>
                <w:p w14:paraId="06551B58" w14:textId="77777777" w:rsidR="00763D82" w:rsidRDefault="00763D82" w:rsidP="00763D82">
                  <w:pPr>
                    <w:pStyle w:val="TAN"/>
                    <w:rPr>
                      <w:rFonts w:cs="Arial"/>
                      <w:szCs w:val="18"/>
                      <w:lang w:val="en-US" w:eastAsia="zh-CN"/>
                    </w:rPr>
                  </w:pPr>
                  <w:r>
                    <w:rPr>
                      <w:rFonts w:eastAsia="MS Mincho"/>
                    </w:rPr>
                    <w:t>NOTE 2:</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14:paraId="0A06AA48" w14:textId="77777777" w:rsidR="00763D82" w:rsidRDefault="00763D82" w:rsidP="00763D82">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p>
                <w:p w14:paraId="3CBF3F2F" w14:textId="77777777" w:rsidR="00763D82" w:rsidRPr="00630104" w:rsidRDefault="00763D82" w:rsidP="00763D82">
                  <w:pPr>
                    <w:pStyle w:val="TAN"/>
                    <w:rPr>
                      <w:lang w:val="en-US" w:eastAsia="zh-CN"/>
                    </w:rPr>
                  </w:pPr>
                  <w:r>
                    <w:rPr>
                      <w:rFonts w:eastAsia="MS Mincho"/>
                    </w:rPr>
                    <w:t>NOTE 4:</w:t>
                  </w:r>
                  <w:r>
                    <w:rPr>
                      <w:rFonts w:eastAsia="MS Mincho"/>
                    </w:rPr>
                    <w:tab/>
                  </w:r>
                  <w:r>
                    <w:rPr>
                      <w:lang w:eastAsia="zh-CN"/>
                    </w:rPr>
                    <w:t>REFSENS is the reference sensitivity level for t</w:t>
                  </w:r>
                  <w:r w:rsidRPr="00BC4B4B">
                    <w:rPr>
                      <w:rFonts w:eastAsia="SimSun"/>
                      <w:lang w:eastAsia="zh-CN"/>
                    </w:rPr>
                    <w:t xml:space="preserve">wo antenna port </w:t>
                  </w:r>
                  <w:r>
                    <w:rPr>
                      <w:lang w:eastAsia="zh-CN"/>
                    </w:rPr>
                    <w:t xml:space="preserve">in Table </w:t>
                  </w:r>
                  <w:r w:rsidRPr="00BC4B4B">
                    <w:rPr>
                      <w:lang w:eastAsia="zh-CN"/>
                    </w:rPr>
                    <w:t>7.3.2-1b</w:t>
                  </w:r>
                  <w:r>
                    <w:rPr>
                      <w:lang w:eastAsia="zh-CN"/>
                    </w:rPr>
                    <w:t>.</w:t>
                  </w:r>
                </w:p>
                <w:p w14:paraId="0FE7BC4D" w14:textId="77777777" w:rsidR="00763D82" w:rsidRPr="00645439" w:rsidRDefault="00763D82" w:rsidP="00763D82">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14:paraId="665C288C" w14:textId="77777777" w:rsidR="00763D82" w:rsidRDefault="00763D82" w:rsidP="00763D82">
            <w:pPr>
              <w:rPr>
                <w:bCs/>
              </w:rPr>
            </w:pPr>
          </w:p>
          <w:p w14:paraId="55447B67" w14:textId="626F1B86" w:rsidR="00266112" w:rsidRPr="00763D82" w:rsidRDefault="00763D82" w:rsidP="0042656F">
            <w:pPr>
              <w:rPr>
                <w:rFonts w:eastAsia="DengXian"/>
                <w:lang w:eastAsia="zh-CN"/>
              </w:rPr>
            </w:pPr>
            <w:r w:rsidRPr="00CA1A8D">
              <w:rPr>
                <w:rFonts w:eastAsia="DengXian"/>
                <w:lang w:eastAsia="zh-CN"/>
              </w:rPr>
              <w:t xml:space="preserve">For a UE </w:t>
            </w:r>
            <w:r>
              <w:rPr>
                <w:rFonts w:eastAsia="DengXian"/>
                <w:lang w:eastAsia="zh-CN"/>
              </w:rPr>
              <w:t>capable of</w:t>
            </w:r>
            <w:r w:rsidRPr="00CA1A8D">
              <w:rPr>
                <w:rFonts w:eastAsia="DengXian"/>
                <w:lang w:eastAsia="zh-CN"/>
              </w:rPr>
              <w:t xml:space="preserve"> </w:t>
            </w:r>
            <w:r w:rsidRPr="00CA1A8D">
              <w:rPr>
                <w:rFonts w:eastAsia="DengXian"/>
                <w:i/>
                <w:lang w:val="en-US" w:eastAsia="zh-CN"/>
              </w:rPr>
              <w:t xml:space="preserve">intraBandNR-CA-non-collocated-r18 </w:t>
            </w:r>
            <w:r w:rsidRPr="00CA1A8D">
              <w:rPr>
                <w:rFonts w:eastAsia="DengXian"/>
                <w:lang w:eastAsia="zh-CN"/>
              </w:rPr>
              <w:t xml:space="preserve">for the following CA band combinations in Table 7.10A.2-2, the Rx requirements for two Rx ports are applicable </w:t>
            </w:r>
            <w:r w:rsidRPr="00A5196B">
              <w:rPr>
                <w:rFonts w:eastAsia="DengXian"/>
                <w:lang w:eastAsia="zh-CN"/>
              </w:rPr>
              <w:t xml:space="preserve">for each component carrier if </w:t>
            </w:r>
            <w:r>
              <w:rPr>
                <w:rFonts w:eastAsia="DengXian"/>
                <w:lang w:eastAsia="zh-CN"/>
              </w:rPr>
              <w:t xml:space="preserve">it is not provided with </w:t>
            </w:r>
            <w:r w:rsidRPr="00A5196B">
              <w:rPr>
                <w:rFonts w:eastAsia="DengXian"/>
                <w:i/>
                <w:lang w:val="en-US" w:eastAsia="zh-CN"/>
              </w:rPr>
              <w:t>nonCollocatedTypeNR-CA-r18</w:t>
            </w:r>
            <w:r w:rsidRPr="00A5196B">
              <w:rPr>
                <w:rFonts w:eastAsia="DengXian"/>
                <w:lang w:eastAsia="zh-CN"/>
              </w:rPr>
              <w:t xml:space="preserve"> and </w:t>
            </w:r>
            <w:r>
              <w:rPr>
                <w:rFonts w:eastAsia="DengXian"/>
                <w:lang w:eastAsia="zh-CN"/>
              </w:rPr>
              <w:t xml:space="preserve">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DengXian"/>
                <w:i/>
                <w:lang w:eastAsia="zh-CN"/>
              </w:rPr>
              <w:t>ers</w:t>
            </w:r>
            <w:r>
              <w:rPr>
                <w:rFonts w:eastAsia="DengXian"/>
                <w:lang w:eastAsia="zh-CN"/>
              </w:rPr>
              <w:t xml:space="preserve"> with value </w:t>
            </w:r>
            <w:r w:rsidRPr="00E164DC">
              <w:rPr>
                <w:rFonts w:eastAsia="DengXian"/>
                <w:lang w:eastAsia="zh-CN"/>
              </w:rPr>
              <w:t>less than or equal to 2</w:t>
            </w:r>
            <w:r>
              <w:rPr>
                <w:rFonts w:eastAsia="DengXian"/>
                <w:lang w:eastAsia="zh-CN"/>
              </w:rPr>
              <w:t>.</w:t>
            </w:r>
          </w:p>
          <w:p w14:paraId="18F77063" w14:textId="489E2253" w:rsidR="00266112" w:rsidRDefault="00266112" w:rsidP="0042656F">
            <w:pPr>
              <w:rPr>
                <w:lang w:val="en-US"/>
              </w:rPr>
            </w:pPr>
            <w:r>
              <w:rPr>
                <w:lang w:val="en-US"/>
              </w:rPr>
              <w:t>…</w:t>
            </w:r>
          </w:p>
        </w:tc>
      </w:tr>
    </w:tbl>
    <w:p w14:paraId="7C211C15" w14:textId="4D2EE89C" w:rsidR="00FB2701" w:rsidRDefault="00763D82" w:rsidP="000C472E">
      <w:pPr>
        <w:rPr>
          <w:rFonts w:cs="Arial"/>
          <w:szCs w:val="18"/>
          <w:lang w:eastAsia="zh-CN"/>
        </w:rPr>
      </w:pPr>
      <w:r>
        <w:rPr>
          <w:lang w:val="en-US"/>
        </w:rPr>
        <w:lastRenderedPageBreak/>
        <w:br/>
        <w:t xml:space="preserve">The text above corresponds to option </w:t>
      </w:r>
      <w:r w:rsidR="00F938CF">
        <w:rPr>
          <w:lang w:val="en-US"/>
        </w:rPr>
        <w:t>2</w:t>
      </w:r>
      <w:r w:rsidR="000C472E">
        <w:rPr>
          <w:lang w:val="en-US"/>
        </w:rPr>
        <w:t xml:space="preserve"> and the requirement is </w:t>
      </w:r>
      <w:r w:rsidR="000C472E">
        <w:rPr>
          <w:rFonts w:cs="Arial"/>
          <w:szCs w:val="18"/>
          <w:lang w:eastAsia="zh-CN"/>
        </w:rPr>
        <w:t xml:space="preserve">max (5/2* </w:t>
      </w:r>
      <w:proofErr w:type="spellStart"/>
      <w:r w:rsidR="000C472E">
        <w:rPr>
          <w:rFonts w:cs="Arial"/>
          <w:szCs w:val="18"/>
          <w:lang w:eastAsia="zh-CN"/>
        </w:rPr>
        <w:t>BW</w:t>
      </w:r>
      <w:r w:rsidR="000C472E">
        <w:rPr>
          <w:rFonts w:cs="Arial"/>
          <w:szCs w:val="18"/>
          <w:vertAlign w:val="subscript"/>
          <w:lang w:eastAsia="zh-CN"/>
        </w:rPr>
        <w:t>another</w:t>
      </w:r>
      <w:proofErr w:type="spellEnd"/>
      <w:r w:rsidR="000C472E">
        <w:rPr>
          <w:rFonts w:cs="Arial"/>
          <w:szCs w:val="18"/>
          <w:lang w:eastAsia="zh-CN"/>
        </w:rPr>
        <w:t>, 50MHz)</w:t>
      </w:r>
      <w:r w:rsidR="00FB2701">
        <w:rPr>
          <w:rFonts w:cs="Arial"/>
          <w:szCs w:val="18"/>
          <w:lang w:eastAsia="zh-CN"/>
        </w:rPr>
        <w:t>.</w:t>
      </w:r>
    </w:p>
    <w:p w14:paraId="7C0053BA" w14:textId="4533FA67" w:rsidR="000C472E" w:rsidRPr="000C472E" w:rsidRDefault="00FB2701" w:rsidP="000C472E">
      <w:r>
        <w:rPr>
          <w:lang w:val="en-US"/>
        </w:rPr>
        <w:t>However,</w:t>
      </w:r>
      <w:r w:rsidR="00763D82">
        <w:rPr>
          <w:lang w:val="en-US"/>
        </w:rPr>
        <w:t xml:space="preserve"> in [2] it was shown that</w:t>
      </w:r>
      <w:r w:rsidR="000C472E">
        <w:rPr>
          <w:lang w:val="en-US"/>
        </w:rPr>
        <w:t xml:space="preserve"> for the particular bands of this WI we have </w:t>
      </w:r>
      <w:r w:rsidR="000C472E" w:rsidRPr="000C472E">
        <w:rPr>
          <w:rFonts w:eastAsia="SimSun"/>
          <w:sz w:val="18"/>
          <w:szCs w:val="18"/>
          <w:lang w:val="en-US" w:eastAsia="zh-CN"/>
        </w:rPr>
        <w:t>80MHz +</w:t>
      </w:r>
      <w:proofErr w:type="spellStart"/>
      <w:r w:rsidR="000C472E" w:rsidRPr="000C472E">
        <w:rPr>
          <w:rFonts w:eastAsia="SimSun"/>
          <w:sz w:val="18"/>
          <w:szCs w:val="18"/>
          <w:lang w:val="en-US" w:eastAsia="zh-CN"/>
        </w:rPr>
        <w:t>BW</w:t>
      </w:r>
      <w:r w:rsidR="000C472E" w:rsidRPr="000C472E">
        <w:rPr>
          <w:rFonts w:eastAsia="SimSun"/>
          <w:sz w:val="18"/>
          <w:szCs w:val="18"/>
          <w:vertAlign w:val="subscript"/>
          <w:lang w:val="en-US" w:eastAsia="zh-CN"/>
        </w:rPr>
        <w:t>another</w:t>
      </w:r>
      <w:proofErr w:type="spellEnd"/>
      <w:r w:rsidR="000C472E" w:rsidRPr="000C472E">
        <w:rPr>
          <w:rFonts w:eastAsia="SimSun"/>
          <w:sz w:val="18"/>
          <w:szCs w:val="18"/>
          <w:lang w:val="en-US" w:eastAsia="zh-CN"/>
        </w:rPr>
        <w:t>/2 (between B2 and B3</w:t>
      </w:r>
      <w:r w:rsidR="000C472E" w:rsidRPr="000C472E">
        <w:rPr>
          <w:rFonts w:eastAsia="SimSun"/>
        </w:rPr>
        <w:t>). This</w:t>
      </w:r>
      <w:r w:rsidR="000C472E">
        <w:rPr>
          <w:rFonts w:eastAsia="SimSun"/>
        </w:rPr>
        <w:t xml:space="preserve"> expression </w:t>
      </w:r>
      <w:r>
        <w:rPr>
          <w:rFonts w:eastAsia="SimSun"/>
        </w:rPr>
        <w:t xml:space="preserve">corresponds to option </w:t>
      </w:r>
      <w:r w:rsidR="00F938CF">
        <w:rPr>
          <w:rFonts w:eastAsia="SimSun"/>
        </w:rPr>
        <w:t xml:space="preserve">1 </w:t>
      </w:r>
      <w:r>
        <w:rPr>
          <w:rFonts w:eastAsia="SimSun"/>
        </w:rPr>
        <w:t xml:space="preserve">and </w:t>
      </w:r>
      <w:r w:rsidR="000C472E">
        <w:rPr>
          <w:rFonts w:eastAsia="SimSun"/>
        </w:rPr>
        <w:t>is derived below</w:t>
      </w:r>
      <w:r>
        <w:rPr>
          <w:rFonts w:eastAsia="SimSun"/>
        </w:rPr>
        <w:t>:</w:t>
      </w:r>
    </w:p>
    <w:p w14:paraId="33990FD7" w14:textId="77777777" w:rsidR="000C472E" w:rsidRPr="000C472E" w:rsidRDefault="000C472E" w:rsidP="000C472E">
      <w:pPr>
        <w:ind w:left="284"/>
        <w:jc w:val="both"/>
        <w:rPr>
          <w:rFonts w:eastAsia="SimSun"/>
          <w:sz w:val="18"/>
          <w:szCs w:val="18"/>
          <w:lang w:val="en-US" w:eastAsia="zh-CN"/>
        </w:rPr>
      </w:pPr>
      <w:r w:rsidRPr="000C472E">
        <w:rPr>
          <w:rFonts w:eastAsia="SimSun"/>
          <w:sz w:val="18"/>
          <w:szCs w:val="18"/>
          <w:lang w:val="en-US" w:eastAsia="zh-CN"/>
        </w:rPr>
        <w:t xml:space="preserve">For example, the spectrum allocation has suggested a minimum the frequency separation between CCs. As shown in figure 2.1-1 as primarily considered in this WI, the minimum frequency separation for non-contiguous CA, which is defined as the center of </w:t>
      </w:r>
      <w:proofErr w:type="spellStart"/>
      <w:r w:rsidRPr="000C472E">
        <w:rPr>
          <w:rFonts w:eastAsia="SimSun"/>
          <w:sz w:val="18"/>
          <w:szCs w:val="18"/>
          <w:lang w:val="en-US" w:eastAsia="zh-CN"/>
        </w:rPr>
        <w:t>BW</w:t>
      </w:r>
      <w:r w:rsidRPr="000C472E">
        <w:rPr>
          <w:rFonts w:eastAsia="SimSun"/>
          <w:sz w:val="18"/>
          <w:szCs w:val="18"/>
          <w:vertAlign w:val="subscript"/>
          <w:lang w:val="en-US" w:eastAsia="zh-CN"/>
        </w:rPr>
        <w:t>another</w:t>
      </w:r>
      <w:proofErr w:type="spellEnd"/>
      <w:r w:rsidRPr="000C472E">
        <w:rPr>
          <w:rFonts w:eastAsia="SimSun"/>
          <w:sz w:val="18"/>
          <w:szCs w:val="18"/>
          <w:lang w:val="en-US" w:eastAsia="zh-CN"/>
        </w:rPr>
        <w:t xml:space="preserve"> relative to edge of </w:t>
      </w:r>
      <w:proofErr w:type="spellStart"/>
      <w:r w:rsidRPr="000C472E">
        <w:rPr>
          <w:rFonts w:eastAsia="SimSun"/>
          <w:sz w:val="18"/>
          <w:szCs w:val="18"/>
          <w:lang w:val="en-US" w:eastAsia="zh-CN"/>
        </w:rPr>
        <w:t>BW</w:t>
      </w:r>
      <w:r w:rsidRPr="000C472E">
        <w:rPr>
          <w:rFonts w:eastAsia="SimSun"/>
          <w:sz w:val="18"/>
          <w:szCs w:val="18"/>
          <w:vertAlign w:val="subscript"/>
          <w:lang w:val="en-US" w:eastAsia="zh-CN"/>
        </w:rPr>
        <w:t>wanted</w:t>
      </w:r>
      <w:proofErr w:type="spellEnd"/>
      <w:r w:rsidRPr="000C472E">
        <w:rPr>
          <w:rFonts w:eastAsia="SimSun"/>
          <w:sz w:val="18"/>
          <w:szCs w:val="18"/>
          <w:lang w:val="en-US" w:eastAsia="zh-CN"/>
        </w:rPr>
        <w:t>, could be at least 80MHz +</w:t>
      </w:r>
      <w:proofErr w:type="spellStart"/>
      <w:r w:rsidRPr="000C472E">
        <w:rPr>
          <w:rFonts w:eastAsia="SimSun"/>
          <w:sz w:val="18"/>
          <w:szCs w:val="18"/>
          <w:lang w:val="en-US" w:eastAsia="zh-CN"/>
        </w:rPr>
        <w:t>BW</w:t>
      </w:r>
      <w:r w:rsidRPr="000C472E">
        <w:rPr>
          <w:rFonts w:eastAsia="SimSun"/>
          <w:sz w:val="18"/>
          <w:szCs w:val="18"/>
          <w:vertAlign w:val="subscript"/>
          <w:lang w:val="en-US" w:eastAsia="zh-CN"/>
        </w:rPr>
        <w:t>another</w:t>
      </w:r>
      <w:proofErr w:type="spellEnd"/>
      <w:r w:rsidRPr="000C472E">
        <w:rPr>
          <w:rFonts w:eastAsia="SimSun"/>
          <w:sz w:val="18"/>
          <w:szCs w:val="18"/>
          <w:lang w:val="en-US" w:eastAsia="zh-CN"/>
        </w:rPr>
        <w:t>/2 (between B2 and B3). Therefore, such limitation should be specified associated the corresponding requirements. For time being, if operators come up with new spectrum allocation which suggests a smaller frequency separation between CC. The corresponding spec can be updated accordingly. Otherwise, the two CCs theoretically can be apart as small as single subcarrier, e.g. 15kHz or 30kHz. Obviously, such unrealistic scenario should not be considered.</w:t>
      </w:r>
    </w:p>
    <w:p w14:paraId="12017BF5" w14:textId="77777777" w:rsidR="000C472E" w:rsidRPr="000C472E" w:rsidRDefault="000C472E" w:rsidP="000C472E">
      <w:pPr>
        <w:ind w:left="284"/>
        <w:jc w:val="both"/>
        <w:rPr>
          <w:rFonts w:eastAsia="SimSun"/>
          <w:sz w:val="18"/>
          <w:szCs w:val="18"/>
          <w:lang w:val="en-US" w:eastAsia="zh-CN"/>
        </w:rPr>
      </w:pPr>
      <w:r w:rsidRPr="000C472E">
        <w:rPr>
          <w:rFonts w:eastAsia="SimSun"/>
          <w:noProof/>
          <w:sz w:val="18"/>
          <w:szCs w:val="18"/>
          <w:lang w:val="en-US" w:eastAsia="zh-CN"/>
        </w:rPr>
        <w:drawing>
          <wp:inline distT="0" distB="0" distL="0" distR="0" wp14:anchorId="3FC24BFF" wp14:editId="1BEA41FE">
            <wp:extent cx="6122035" cy="1933575"/>
            <wp:effectExtent l="0" t="0" r="0" b="0"/>
            <wp:docPr id="8070805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080501" name="Picture 80708050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933575"/>
                    </a:xfrm>
                    <a:prstGeom prst="rect">
                      <a:avLst/>
                    </a:prstGeom>
                  </pic:spPr>
                </pic:pic>
              </a:graphicData>
            </a:graphic>
          </wp:inline>
        </w:drawing>
      </w:r>
    </w:p>
    <w:p w14:paraId="5DFD191A" w14:textId="77777777" w:rsidR="000C472E" w:rsidRPr="000C472E" w:rsidRDefault="000C472E" w:rsidP="000C472E">
      <w:pPr>
        <w:ind w:left="284"/>
        <w:jc w:val="center"/>
        <w:rPr>
          <w:rFonts w:eastAsia="SimSun"/>
          <w:sz w:val="18"/>
          <w:szCs w:val="18"/>
          <w:lang w:val="en-US" w:eastAsia="zh-CN"/>
        </w:rPr>
      </w:pPr>
      <w:r w:rsidRPr="000C472E">
        <w:rPr>
          <w:rFonts w:eastAsia="SimSun"/>
          <w:sz w:val="18"/>
          <w:szCs w:val="18"/>
          <w:lang w:val="en-US" w:eastAsia="zh-CN"/>
        </w:rPr>
        <w:t>Figure 2-1 3.5</w:t>
      </w:r>
      <w:r w:rsidRPr="000C472E">
        <w:rPr>
          <w:rFonts w:eastAsia="SimSun" w:hint="eastAsia"/>
          <w:sz w:val="18"/>
          <w:szCs w:val="18"/>
          <w:lang w:val="en-US" w:eastAsia="zh-CN"/>
        </w:rPr>
        <w:t>GHz</w:t>
      </w:r>
      <w:r w:rsidRPr="000C472E">
        <w:rPr>
          <w:rFonts w:eastAsia="SimSun"/>
          <w:sz w:val="18"/>
          <w:szCs w:val="18"/>
          <w:lang w:val="en-US" w:eastAsia="zh-CN"/>
        </w:rPr>
        <w:t xml:space="preserve"> </w:t>
      </w:r>
      <w:r w:rsidRPr="000C472E">
        <w:rPr>
          <w:rFonts w:eastAsia="SimSun" w:hint="eastAsia"/>
          <w:sz w:val="18"/>
          <w:szCs w:val="18"/>
          <w:lang w:val="en-US" w:eastAsia="zh-CN"/>
        </w:rPr>
        <w:t>s</w:t>
      </w:r>
      <w:r w:rsidRPr="000C472E">
        <w:rPr>
          <w:rFonts w:eastAsia="SimSun"/>
          <w:sz w:val="18"/>
          <w:szCs w:val="18"/>
          <w:lang w:val="en-US" w:eastAsia="zh-CN"/>
        </w:rPr>
        <w:t xml:space="preserve">pectrum allocation in </w:t>
      </w:r>
      <w:r w:rsidRPr="000C472E">
        <w:rPr>
          <w:rFonts w:eastAsia="SimSun" w:hint="eastAsia"/>
          <w:sz w:val="18"/>
          <w:szCs w:val="18"/>
          <w:lang w:val="en-US" w:eastAsia="zh-CN"/>
        </w:rPr>
        <w:t>Japan</w:t>
      </w:r>
    </w:p>
    <w:p w14:paraId="64B1B4D1" w14:textId="2F8DB998" w:rsidR="00BC78E3" w:rsidRDefault="000C472E" w:rsidP="00BC78E3">
      <w:pPr>
        <w:ind w:left="284"/>
        <w:jc w:val="both"/>
        <w:rPr>
          <w:rFonts w:eastAsia="SimSun"/>
          <w:b/>
          <w:bCs/>
          <w:sz w:val="18"/>
          <w:szCs w:val="18"/>
          <w:lang w:val="en-US" w:eastAsia="zh-CN"/>
        </w:rPr>
      </w:pPr>
      <w:r w:rsidRPr="000C472E">
        <w:rPr>
          <w:rFonts w:eastAsia="SimSun"/>
          <w:b/>
          <w:bCs/>
          <w:sz w:val="18"/>
          <w:szCs w:val="18"/>
          <w:lang w:val="en-US" w:eastAsia="zh-CN"/>
        </w:rPr>
        <w:t xml:space="preserve">Observation: As shown in figure 2.1-1 as primarily considered in this WI, the minimum frequency separation for non-contiguous CA, which is defined as the center of </w:t>
      </w:r>
      <w:proofErr w:type="spellStart"/>
      <w:r w:rsidRPr="000C472E">
        <w:rPr>
          <w:rFonts w:eastAsia="SimSun"/>
          <w:b/>
          <w:bCs/>
          <w:sz w:val="18"/>
          <w:szCs w:val="18"/>
          <w:lang w:val="en-US" w:eastAsia="zh-CN"/>
        </w:rPr>
        <w:t>BW</w:t>
      </w:r>
      <w:r w:rsidRPr="000C472E">
        <w:rPr>
          <w:rFonts w:eastAsia="SimSun"/>
          <w:b/>
          <w:bCs/>
          <w:sz w:val="18"/>
          <w:szCs w:val="18"/>
          <w:vertAlign w:val="subscript"/>
          <w:lang w:val="en-US" w:eastAsia="zh-CN"/>
        </w:rPr>
        <w:t>another</w:t>
      </w:r>
      <w:proofErr w:type="spellEnd"/>
      <w:r w:rsidRPr="000C472E">
        <w:rPr>
          <w:rFonts w:eastAsia="SimSun"/>
          <w:b/>
          <w:bCs/>
          <w:sz w:val="18"/>
          <w:szCs w:val="18"/>
          <w:lang w:val="en-US" w:eastAsia="zh-CN"/>
        </w:rPr>
        <w:t xml:space="preserve"> relative to edge of </w:t>
      </w:r>
      <w:proofErr w:type="spellStart"/>
      <w:r w:rsidRPr="000C472E">
        <w:rPr>
          <w:rFonts w:eastAsia="SimSun"/>
          <w:b/>
          <w:bCs/>
          <w:sz w:val="18"/>
          <w:szCs w:val="18"/>
          <w:lang w:val="en-US" w:eastAsia="zh-CN"/>
        </w:rPr>
        <w:t>BW</w:t>
      </w:r>
      <w:r w:rsidRPr="000C472E">
        <w:rPr>
          <w:rFonts w:eastAsia="SimSun"/>
          <w:b/>
          <w:bCs/>
          <w:sz w:val="18"/>
          <w:szCs w:val="18"/>
          <w:vertAlign w:val="subscript"/>
          <w:lang w:val="en-US" w:eastAsia="zh-CN"/>
        </w:rPr>
        <w:t>wanted</w:t>
      </w:r>
      <w:proofErr w:type="spellEnd"/>
      <w:r w:rsidRPr="000C472E">
        <w:rPr>
          <w:rFonts w:eastAsia="SimSun"/>
          <w:b/>
          <w:bCs/>
          <w:sz w:val="18"/>
          <w:szCs w:val="18"/>
          <w:lang w:val="en-US" w:eastAsia="zh-CN"/>
        </w:rPr>
        <w:t>, should be at least 80MHz +</w:t>
      </w:r>
      <w:proofErr w:type="spellStart"/>
      <w:r w:rsidRPr="000C472E">
        <w:rPr>
          <w:rFonts w:eastAsia="SimSun"/>
          <w:b/>
          <w:bCs/>
          <w:sz w:val="18"/>
          <w:szCs w:val="18"/>
          <w:lang w:val="en-US" w:eastAsia="zh-CN"/>
        </w:rPr>
        <w:t>BW</w:t>
      </w:r>
      <w:r w:rsidRPr="000C472E">
        <w:rPr>
          <w:rFonts w:eastAsia="SimSun"/>
          <w:b/>
          <w:bCs/>
          <w:sz w:val="18"/>
          <w:szCs w:val="18"/>
          <w:vertAlign w:val="subscript"/>
          <w:lang w:val="en-US" w:eastAsia="zh-CN"/>
        </w:rPr>
        <w:t>another</w:t>
      </w:r>
      <w:proofErr w:type="spellEnd"/>
      <w:r w:rsidRPr="000C472E">
        <w:rPr>
          <w:rFonts w:eastAsia="SimSun"/>
          <w:b/>
          <w:bCs/>
          <w:sz w:val="18"/>
          <w:szCs w:val="18"/>
          <w:lang w:val="en-US" w:eastAsia="zh-CN"/>
        </w:rPr>
        <w:t>/2 (between B2 and B3). Otherwise, the two CCs theoretically can be apart as small as a single subcarrier, e.g. 15kHz or 30kHz. Obviously, such unrealistic scenario should not be considered and can unnecessarily complicate the overall implementation.</w:t>
      </w:r>
    </w:p>
    <w:p w14:paraId="7D6145F4" w14:textId="3E31A6B6" w:rsidR="00BC78E3" w:rsidRDefault="003A49AF" w:rsidP="00BC78E3">
      <w:pPr>
        <w:rPr>
          <w:rFonts w:eastAsia="SimSun"/>
          <w:lang w:val="en-US" w:eastAsia="zh-CN"/>
        </w:rPr>
      </w:pPr>
      <w:r>
        <w:rPr>
          <w:rFonts w:eastAsia="SimSun"/>
          <w:lang w:val="en-US" w:eastAsia="zh-CN"/>
        </w:rPr>
        <w:t xml:space="preserve">The issue of “80 MHz” has been discussed at least since </w:t>
      </w:r>
      <w:r w:rsidR="00FF0126">
        <w:rPr>
          <w:rFonts w:eastAsia="SimSun"/>
          <w:lang w:val="en-US" w:eastAsia="zh-CN"/>
        </w:rPr>
        <w:t>T</w:t>
      </w:r>
      <w:r>
        <w:rPr>
          <w:rFonts w:eastAsia="SimSun"/>
          <w:lang w:val="en-US" w:eastAsia="zh-CN"/>
        </w:rPr>
        <w:t>oulouse meeting</w:t>
      </w:r>
      <w:r w:rsidR="00FF0126">
        <w:rPr>
          <w:rFonts w:eastAsia="SimSun"/>
          <w:lang w:val="en-US" w:eastAsia="zh-CN"/>
        </w:rPr>
        <w:t xml:space="preserve"> RAN4 #108 and in RAN</w:t>
      </w:r>
      <w:r w:rsidR="00B15151">
        <w:rPr>
          <w:rFonts w:eastAsia="SimSun"/>
          <w:lang w:val="en-US" w:eastAsia="zh-CN"/>
        </w:rPr>
        <w:t>4 #110bis we had:</w:t>
      </w:r>
    </w:p>
    <w:tbl>
      <w:tblPr>
        <w:tblStyle w:val="TableGrid"/>
        <w:tblW w:w="0" w:type="auto"/>
        <w:tblLook w:val="04A0" w:firstRow="1" w:lastRow="0" w:firstColumn="1" w:lastColumn="0" w:noHBand="0" w:noVBand="1"/>
      </w:tblPr>
      <w:tblGrid>
        <w:gridCol w:w="9631"/>
      </w:tblGrid>
      <w:tr w:rsidR="00B15151" w14:paraId="07619022" w14:textId="77777777" w:rsidTr="00B15151">
        <w:tc>
          <w:tcPr>
            <w:tcW w:w="9631" w:type="dxa"/>
          </w:tcPr>
          <w:p w14:paraId="2CEB448E" w14:textId="77777777" w:rsidR="00B15151" w:rsidRDefault="00B15151" w:rsidP="00BC78E3">
            <w:pPr>
              <w:rPr>
                <w:rFonts w:eastAsia="SimSun"/>
                <w:lang w:val="en-US" w:eastAsia="zh-CN"/>
              </w:rPr>
            </w:pPr>
            <w:r>
              <w:rPr>
                <w:rFonts w:eastAsia="SimSun"/>
                <w:lang w:val="en-US" w:eastAsia="zh-CN"/>
              </w:rPr>
              <w:t>…</w:t>
            </w:r>
          </w:p>
          <w:p w14:paraId="58B1D26D" w14:textId="77777777" w:rsidR="00B15151" w:rsidRPr="002E6743" w:rsidRDefault="00B15151" w:rsidP="00B15151">
            <w:pPr>
              <w:rPr>
                <w:rFonts w:eastAsia="Yu Mincho"/>
                <w:lang w:eastAsia="ja-JP"/>
              </w:rPr>
            </w:pPr>
            <w:r w:rsidRPr="00C732AB">
              <w:rPr>
                <w:rFonts w:eastAsia="Yu Mincho" w:hint="eastAsia"/>
                <w:lang w:eastAsia="ja-JP"/>
              </w:rPr>
              <w:t>&lt;</w:t>
            </w:r>
            <w:r w:rsidRPr="00C732AB">
              <w:rPr>
                <w:rFonts w:eastAsia="Yu Mincho"/>
                <w:lang w:eastAsia="ja-JP"/>
              </w:rPr>
              <w:t xml:space="preserve"> Issue 2-2-</w:t>
            </w:r>
            <w:r w:rsidRPr="002E6743">
              <w:rPr>
                <w:rFonts w:eastAsia="Yu Mincho"/>
                <w:lang w:eastAsia="ja-JP"/>
              </w:rPr>
              <w:t>4:  DL frequency separation &gt;</w:t>
            </w:r>
          </w:p>
          <w:p w14:paraId="38E28D71" w14:textId="77777777" w:rsidR="00B15151" w:rsidRPr="00B15151" w:rsidRDefault="00B15151" w:rsidP="00B15151">
            <w:pPr>
              <w:rPr>
                <w:b/>
                <w:lang w:val="en-US" w:eastAsia="zh-CN"/>
              </w:rPr>
            </w:pPr>
            <w:r w:rsidRPr="00B15151">
              <w:rPr>
                <w:b/>
                <w:lang w:val="en-US" w:eastAsia="zh-CN"/>
              </w:rPr>
              <w:t xml:space="preserve">Way Forward: </w:t>
            </w:r>
          </w:p>
          <w:p w14:paraId="66590CD4" w14:textId="77777777" w:rsidR="00B15151" w:rsidRPr="00B15151" w:rsidRDefault="00B15151" w:rsidP="00B15151">
            <w:pPr>
              <w:numPr>
                <w:ilvl w:val="0"/>
                <w:numId w:val="6"/>
              </w:numPr>
            </w:pPr>
            <w:r w:rsidRPr="00B15151">
              <w:t>Check and conclude the following requirement in the next meeting.</w:t>
            </w:r>
          </w:p>
          <w:p w14:paraId="014E069F" w14:textId="77777777" w:rsidR="00B15151" w:rsidRPr="00B15151" w:rsidRDefault="00B15151" w:rsidP="00B15151">
            <w:pPr>
              <w:numPr>
                <w:ilvl w:val="1"/>
                <w:numId w:val="6"/>
              </w:numPr>
            </w:pPr>
            <w:r w:rsidRPr="00B15151">
              <w:rPr>
                <w:rFonts w:eastAsia="Yu Mincho" w:hint="eastAsia"/>
                <w:szCs w:val="24"/>
                <w:lang w:eastAsia="zh-CN"/>
              </w:rPr>
              <w:t>N</w:t>
            </w:r>
            <w:r w:rsidRPr="00B15151">
              <w:rPr>
                <w:rFonts w:eastAsia="Yu Mincho"/>
                <w:szCs w:val="24"/>
                <w:lang w:eastAsia="zh-CN"/>
              </w:rPr>
              <w:t>o limitation on DL maximum frequency separation is needed for type 4 UE.</w:t>
            </w:r>
          </w:p>
          <w:p w14:paraId="2960C0EE" w14:textId="77777777" w:rsidR="00B15151" w:rsidRPr="00B15151" w:rsidRDefault="00B15151" w:rsidP="00B15151">
            <w:pPr>
              <w:numPr>
                <w:ilvl w:val="1"/>
                <w:numId w:val="6"/>
              </w:numPr>
            </w:pPr>
            <w:r w:rsidRPr="00B15151">
              <w:rPr>
                <w:rFonts w:eastAsia="Yu Mincho"/>
                <w:szCs w:val="24"/>
                <w:lang w:eastAsia="zh-CN"/>
              </w:rPr>
              <w:lastRenderedPageBreak/>
              <w:t>For DL minimum frequency separation for type 2 and type 4 UE, 80MHz is used.</w:t>
            </w:r>
          </w:p>
          <w:p w14:paraId="484482FA" w14:textId="201D7D1B" w:rsidR="00B15151" w:rsidRDefault="00B15151" w:rsidP="00BC78E3">
            <w:pPr>
              <w:rPr>
                <w:rFonts w:eastAsia="SimSun"/>
                <w:lang w:val="en-US" w:eastAsia="zh-CN"/>
              </w:rPr>
            </w:pPr>
            <w:r>
              <w:rPr>
                <w:rFonts w:eastAsia="SimSun"/>
                <w:lang w:val="en-US" w:eastAsia="zh-CN"/>
              </w:rPr>
              <w:t>…</w:t>
            </w:r>
          </w:p>
        </w:tc>
      </w:tr>
    </w:tbl>
    <w:p w14:paraId="54ABBA60" w14:textId="77777777" w:rsidR="00783971" w:rsidRDefault="00B15151" w:rsidP="00BC78E3">
      <w:pPr>
        <w:rPr>
          <w:rFonts w:eastAsia="SimSun"/>
          <w:lang w:val="en-US" w:eastAsia="zh-CN"/>
        </w:rPr>
      </w:pPr>
      <w:r>
        <w:rPr>
          <w:rFonts w:eastAsia="SimSun"/>
          <w:lang w:val="en-US" w:eastAsia="zh-CN"/>
        </w:rPr>
        <w:lastRenderedPageBreak/>
        <w:br/>
      </w:r>
      <w:r w:rsidR="00524B15">
        <w:rPr>
          <w:rFonts w:eastAsia="SimSun"/>
          <w:lang w:val="en-US" w:eastAsia="zh-CN"/>
        </w:rPr>
        <w:t xml:space="preserve">Ericsson has not objected to </w:t>
      </w:r>
      <w:r w:rsidR="002C6391">
        <w:rPr>
          <w:rFonts w:eastAsia="SimSun"/>
          <w:lang w:val="en-US" w:eastAsia="zh-CN"/>
        </w:rPr>
        <w:t>option 1, “</w:t>
      </w:r>
      <w:r w:rsidR="00434CD3" w:rsidRPr="00434CD3">
        <w:rPr>
          <w:rFonts w:eastAsia="SimSun"/>
          <w:lang w:val="en-US" w:eastAsia="zh-CN"/>
        </w:rPr>
        <w:t xml:space="preserve">Center of </w:t>
      </w:r>
      <w:proofErr w:type="spellStart"/>
      <w:r w:rsidR="00434CD3" w:rsidRPr="00434CD3">
        <w:rPr>
          <w:rFonts w:eastAsia="SimSun"/>
          <w:lang w:val="en-US" w:eastAsia="zh-CN"/>
        </w:rPr>
        <w:t>BW</w:t>
      </w:r>
      <w:r w:rsidR="00434CD3" w:rsidRPr="00434CD3">
        <w:rPr>
          <w:rFonts w:eastAsia="SimSun"/>
          <w:vertAlign w:val="subscript"/>
          <w:lang w:val="en-US" w:eastAsia="zh-CN"/>
        </w:rPr>
        <w:t>another</w:t>
      </w:r>
      <w:proofErr w:type="spellEnd"/>
      <w:r w:rsidR="00434CD3" w:rsidRPr="00434CD3">
        <w:rPr>
          <w:rFonts w:eastAsia="SimSun"/>
          <w:lang w:val="en-US" w:eastAsia="zh-CN"/>
        </w:rPr>
        <w:t xml:space="preserve"> relative to edge of </w:t>
      </w:r>
      <w:proofErr w:type="spellStart"/>
      <w:r w:rsidR="00434CD3" w:rsidRPr="00434CD3">
        <w:rPr>
          <w:rFonts w:eastAsia="SimSun"/>
          <w:lang w:val="en-US" w:eastAsia="zh-CN"/>
        </w:rPr>
        <w:t>BW</w:t>
      </w:r>
      <w:r w:rsidR="00434CD3" w:rsidRPr="00434CD3">
        <w:rPr>
          <w:rFonts w:eastAsia="SimSun"/>
          <w:vertAlign w:val="subscript"/>
          <w:lang w:val="en-US" w:eastAsia="zh-CN"/>
        </w:rPr>
        <w:t>wanted</w:t>
      </w:r>
      <w:proofErr w:type="spellEnd"/>
      <w:r w:rsidR="00434CD3" w:rsidRPr="00434CD3">
        <w:rPr>
          <w:rFonts w:eastAsia="SimSun"/>
          <w:lang w:val="en-US" w:eastAsia="zh-CN"/>
        </w:rPr>
        <w:t xml:space="preserve"> is assumed to be at least 80MHz+BWanother/2 away from the edge of the wanted CC</w:t>
      </w:r>
      <w:r w:rsidR="002C6391">
        <w:rPr>
          <w:rFonts w:eastAsia="SimSun"/>
          <w:lang w:val="en-US" w:eastAsia="zh-CN"/>
        </w:rPr>
        <w:t>”</w:t>
      </w:r>
      <w:r w:rsidR="00783971">
        <w:rPr>
          <w:rFonts w:eastAsia="SimSun"/>
          <w:lang w:val="en-US" w:eastAsia="zh-CN"/>
        </w:rPr>
        <w:t>, since this is the particular case in this WI.</w:t>
      </w:r>
    </w:p>
    <w:p w14:paraId="113D1446" w14:textId="1E46CACF" w:rsidR="00532334" w:rsidRPr="00532334" w:rsidRDefault="00783971" w:rsidP="00BC78E3">
      <w:pPr>
        <w:rPr>
          <w:rFonts w:eastAsia="SimSun"/>
          <w:b/>
          <w:bCs/>
          <w:lang w:val="en-US" w:eastAsia="zh-CN"/>
        </w:rPr>
      </w:pPr>
      <w:r w:rsidRPr="00532334">
        <w:rPr>
          <w:rFonts w:eastAsia="SimSun"/>
          <w:b/>
          <w:bCs/>
          <w:lang w:val="en-US" w:eastAsia="zh-CN"/>
        </w:rPr>
        <w:t xml:space="preserve">Observation 1: </w:t>
      </w:r>
      <w:r w:rsidR="009D12E3" w:rsidRPr="00532334">
        <w:rPr>
          <w:rFonts w:eastAsia="SimSun"/>
          <w:b/>
          <w:bCs/>
          <w:lang w:val="en-US" w:eastAsia="zh-CN"/>
        </w:rPr>
        <w:t xml:space="preserve"> </w:t>
      </w:r>
      <w:r w:rsidRPr="00532334">
        <w:rPr>
          <w:rFonts w:eastAsia="SimSun"/>
          <w:b/>
          <w:bCs/>
          <w:lang w:val="en-US" w:eastAsia="zh-CN"/>
        </w:rPr>
        <w:t xml:space="preserve">“Center of </w:t>
      </w:r>
      <w:proofErr w:type="spellStart"/>
      <w:r w:rsidRPr="00532334">
        <w:rPr>
          <w:rFonts w:eastAsia="SimSun"/>
          <w:b/>
          <w:bCs/>
          <w:lang w:val="en-US" w:eastAsia="zh-CN"/>
        </w:rPr>
        <w:t>BW</w:t>
      </w:r>
      <w:r w:rsidRPr="00C97090">
        <w:rPr>
          <w:rFonts w:eastAsia="SimSun"/>
          <w:b/>
          <w:bCs/>
          <w:vertAlign w:val="subscript"/>
          <w:lang w:val="en-US" w:eastAsia="zh-CN"/>
        </w:rPr>
        <w:t>another</w:t>
      </w:r>
      <w:proofErr w:type="spellEnd"/>
      <w:r w:rsidRPr="00532334">
        <w:rPr>
          <w:rFonts w:eastAsia="SimSun"/>
          <w:b/>
          <w:bCs/>
          <w:lang w:val="en-US" w:eastAsia="zh-CN"/>
        </w:rPr>
        <w:t xml:space="preserve"> relative to edge of </w:t>
      </w:r>
      <w:proofErr w:type="spellStart"/>
      <w:r w:rsidRPr="00532334">
        <w:rPr>
          <w:rFonts w:eastAsia="SimSun"/>
          <w:b/>
          <w:bCs/>
          <w:lang w:val="en-US" w:eastAsia="zh-CN"/>
        </w:rPr>
        <w:t>BW</w:t>
      </w:r>
      <w:r w:rsidRPr="00C97090">
        <w:rPr>
          <w:rFonts w:eastAsia="SimSun"/>
          <w:b/>
          <w:bCs/>
          <w:vertAlign w:val="subscript"/>
          <w:lang w:val="en-US" w:eastAsia="zh-CN"/>
        </w:rPr>
        <w:t>wanted</w:t>
      </w:r>
      <w:proofErr w:type="spellEnd"/>
      <w:r w:rsidRPr="00532334">
        <w:rPr>
          <w:rFonts w:eastAsia="SimSun"/>
          <w:b/>
          <w:bCs/>
          <w:lang w:val="en-US" w:eastAsia="zh-CN"/>
        </w:rPr>
        <w:t xml:space="preserve"> is assumed to be at least 80MHz+BWanother/2 away from the edge of the wanted CC”</w:t>
      </w:r>
      <w:r w:rsidR="00532334" w:rsidRPr="00532334">
        <w:rPr>
          <w:rFonts w:eastAsia="SimSun"/>
          <w:b/>
          <w:bCs/>
          <w:lang w:val="en-US" w:eastAsia="zh-CN"/>
        </w:rPr>
        <w:t xml:space="preserve">, is fine, </w:t>
      </w:r>
      <w:r w:rsidRPr="00532334">
        <w:rPr>
          <w:rFonts w:eastAsia="SimSun"/>
          <w:b/>
          <w:bCs/>
          <w:lang w:val="en-US" w:eastAsia="zh-CN"/>
        </w:rPr>
        <w:t>since this is the particular case in this WI</w:t>
      </w:r>
      <w:r w:rsidR="00532334" w:rsidRPr="00532334">
        <w:rPr>
          <w:rFonts w:eastAsia="SimSun"/>
          <w:b/>
          <w:bCs/>
          <w:lang w:val="en-US" w:eastAsia="zh-CN"/>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33948DA7" w14:textId="3C8113BA" w:rsidR="003D429A" w:rsidRPr="00C97090" w:rsidRDefault="00C97090" w:rsidP="00C97090">
      <w:pPr>
        <w:rPr>
          <w:rFonts w:eastAsia="SimSun"/>
          <w:b/>
          <w:bCs/>
          <w:lang w:val="en-US" w:eastAsia="zh-CN"/>
        </w:rPr>
      </w:pPr>
      <w:r w:rsidRPr="00532334">
        <w:rPr>
          <w:rFonts w:eastAsia="SimSun"/>
          <w:b/>
          <w:bCs/>
          <w:lang w:val="en-US" w:eastAsia="zh-CN"/>
        </w:rPr>
        <w:t xml:space="preserve">Observation 1:  “Center of </w:t>
      </w:r>
      <w:proofErr w:type="spellStart"/>
      <w:r w:rsidRPr="00532334">
        <w:rPr>
          <w:rFonts w:eastAsia="SimSun"/>
          <w:b/>
          <w:bCs/>
          <w:lang w:val="en-US" w:eastAsia="zh-CN"/>
        </w:rPr>
        <w:t>BW</w:t>
      </w:r>
      <w:r w:rsidRPr="00C97090">
        <w:rPr>
          <w:rFonts w:eastAsia="SimSun"/>
          <w:b/>
          <w:bCs/>
          <w:vertAlign w:val="subscript"/>
          <w:lang w:val="en-US" w:eastAsia="zh-CN"/>
        </w:rPr>
        <w:t>another</w:t>
      </w:r>
      <w:proofErr w:type="spellEnd"/>
      <w:r w:rsidRPr="00532334">
        <w:rPr>
          <w:rFonts w:eastAsia="SimSun"/>
          <w:b/>
          <w:bCs/>
          <w:lang w:val="en-US" w:eastAsia="zh-CN"/>
        </w:rPr>
        <w:t xml:space="preserve"> relative to edge of </w:t>
      </w:r>
      <w:proofErr w:type="spellStart"/>
      <w:r w:rsidRPr="00532334">
        <w:rPr>
          <w:rFonts w:eastAsia="SimSun"/>
          <w:b/>
          <w:bCs/>
          <w:lang w:val="en-US" w:eastAsia="zh-CN"/>
        </w:rPr>
        <w:t>BW</w:t>
      </w:r>
      <w:r w:rsidRPr="00C97090">
        <w:rPr>
          <w:rFonts w:eastAsia="SimSun"/>
          <w:b/>
          <w:bCs/>
          <w:vertAlign w:val="subscript"/>
          <w:lang w:val="en-US" w:eastAsia="zh-CN"/>
        </w:rPr>
        <w:t>wanted</w:t>
      </w:r>
      <w:proofErr w:type="spellEnd"/>
      <w:r w:rsidRPr="00532334">
        <w:rPr>
          <w:rFonts w:eastAsia="SimSun"/>
          <w:b/>
          <w:bCs/>
          <w:lang w:val="en-US" w:eastAsia="zh-CN"/>
        </w:rPr>
        <w:t xml:space="preserve"> is assumed to be at least 80MHz+BWanother/2 away from the edge of the wanted CC”, is fine, since this is the particular case in this WI.</w:t>
      </w:r>
    </w:p>
    <w:p w14:paraId="42C2E795" w14:textId="1C544FD8" w:rsidR="003D429A" w:rsidRDefault="003D429A" w:rsidP="003D429A">
      <w:pPr>
        <w:pStyle w:val="Heading1"/>
        <w:rPr>
          <w:lang w:val="en-US"/>
        </w:rPr>
      </w:pPr>
      <w:r>
        <w:rPr>
          <w:lang w:val="en-US"/>
        </w:rPr>
        <w:t>References</w:t>
      </w:r>
    </w:p>
    <w:p w14:paraId="32FC54DF" w14:textId="49C3BE19" w:rsidR="0083684A" w:rsidRDefault="00BE4FE5" w:rsidP="008E6367">
      <w:pPr>
        <w:tabs>
          <w:tab w:val="left" w:pos="851"/>
        </w:tabs>
      </w:pPr>
      <w:bookmarkStart w:id="3" w:name="_Ref508638450"/>
      <w:bookmarkStart w:id="4" w:name="_Ref3386619"/>
      <w:r>
        <w:t xml:space="preserve">[1] </w:t>
      </w:r>
      <w:r w:rsidR="00C40B79">
        <w:tab/>
      </w:r>
      <w:r w:rsidR="002D7FE7" w:rsidRPr="002D7FE7">
        <w:t>R4-2410686</w:t>
      </w:r>
      <w:r w:rsidR="002D7FE7">
        <w:t xml:space="preserve">, </w:t>
      </w:r>
      <w:r w:rsidR="006E2D3F" w:rsidRPr="006E2D3F">
        <w:t>WF on Rel-19 non-collocated UE RF requirements</w:t>
      </w:r>
      <w:r w:rsidR="006E2D3F">
        <w:t xml:space="preserve">, </w:t>
      </w:r>
      <w:r w:rsidR="00877BB2">
        <w:t>KDDI</w:t>
      </w:r>
      <w:r w:rsidR="008E6367">
        <w:t>.</w:t>
      </w:r>
    </w:p>
    <w:p w14:paraId="1961BFC0" w14:textId="060EDAF5" w:rsidR="006919CD" w:rsidRDefault="006919CD" w:rsidP="00450D58">
      <w:pPr>
        <w:tabs>
          <w:tab w:val="left" w:pos="851"/>
        </w:tabs>
      </w:pPr>
      <w:r>
        <w:t>[2]</w:t>
      </w:r>
      <w:r>
        <w:tab/>
      </w:r>
      <w:r w:rsidR="00450D58">
        <w:t>R4-2311306, On frequency separation for intra-band non-collocated CA, Apple</w:t>
      </w:r>
    </w:p>
    <w:p w14:paraId="72430E81" w14:textId="77777777" w:rsidR="008D64AD" w:rsidRPr="00FC5F8D" w:rsidRDefault="008D64AD" w:rsidP="008E6367">
      <w:pPr>
        <w:tabs>
          <w:tab w:val="left" w:pos="851"/>
        </w:tabs>
        <w:ind w:left="851" w:hanging="851"/>
      </w:pPr>
    </w:p>
    <w:p w14:paraId="587EDB78" w14:textId="77777777" w:rsidR="008E6367" w:rsidRPr="00FC5F8D" w:rsidRDefault="008E6367" w:rsidP="00A434FD"/>
    <w:bookmarkEnd w:id="3"/>
    <w:bookmarkEnd w:id="4"/>
    <w:p w14:paraId="406C1D4A" w14:textId="231862CC" w:rsidR="003D429A" w:rsidRPr="001A287F" w:rsidRDefault="003D429A" w:rsidP="003D429A"/>
    <w:sectPr w:rsidR="003D429A" w:rsidRPr="001A287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C764" w14:textId="77777777" w:rsidR="00025563" w:rsidRDefault="00025563">
      <w:r>
        <w:separator/>
      </w:r>
    </w:p>
  </w:endnote>
  <w:endnote w:type="continuationSeparator" w:id="0">
    <w:p w14:paraId="44A67C5B" w14:textId="77777777" w:rsidR="00025563" w:rsidRDefault="0002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E5CF" w14:textId="77777777" w:rsidR="00025563" w:rsidRDefault="00025563">
      <w:r>
        <w:separator/>
      </w:r>
    </w:p>
  </w:footnote>
  <w:footnote w:type="continuationSeparator" w:id="0">
    <w:p w14:paraId="66D015C1" w14:textId="77777777" w:rsidR="00025563" w:rsidRDefault="000255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441D8"/>
    <w:multiLevelType w:val="hybridMultilevel"/>
    <w:tmpl w:val="A0488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0047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88081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686133">
    <w:abstractNumId w:val="1"/>
  </w:num>
  <w:num w:numId="4" w16cid:durableId="813831788">
    <w:abstractNumId w:val="5"/>
  </w:num>
  <w:num w:numId="5" w16cid:durableId="1570263746">
    <w:abstractNumId w:val="4"/>
  </w:num>
  <w:num w:numId="6" w16cid:durableId="32658992">
    <w:abstractNumId w:val="3"/>
  </w:num>
  <w:num w:numId="7" w16cid:durableId="905920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2D"/>
    <w:rsid w:val="00014E48"/>
    <w:rsid w:val="00025563"/>
    <w:rsid w:val="00033397"/>
    <w:rsid w:val="00040095"/>
    <w:rsid w:val="000455F6"/>
    <w:rsid w:val="00051834"/>
    <w:rsid w:val="00054A22"/>
    <w:rsid w:val="00056A26"/>
    <w:rsid w:val="00062023"/>
    <w:rsid w:val="000655A6"/>
    <w:rsid w:val="00080512"/>
    <w:rsid w:val="00086CC6"/>
    <w:rsid w:val="000B2E34"/>
    <w:rsid w:val="000C472E"/>
    <w:rsid w:val="000C47C3"/>
    <w:rsid w:val="000D58AB"/>
    <w:rsid w:val="000E4F6B"/>
    <w:rsid w:val="000F1CAE"/>
    <w:rsid w:val="00103A7F"/>
    <w:rsid w:val="0011347B"/>
    <w:rsid w:val="00124143"/>
    <w:rsid w:val="001312A8"/>
    <w:rsid w:val="00133525"/>
    <w:rsid w:val="00166A60"/>
    <w:rsid w:val="00175175"/>
    <w:rsid w:val="00195042"/>
    <w:rsid w:val="001A287F"/>
    <w:rsid w:val="001A4C42"/>
    <w:rsid w:val="001A7420"/>
    <w:rsid w:val="001B6637"/>
    <w:rsid w:val="001C165B"/>
    <w:rsid w:val="001C21C3"/>
    <w:rsid w:val="001D02C2"/>
    <w:rsid w:val="001D1045"/>
    <w:rsid w:val="001F0C1D"/>
    <w:rsid w:val="001F1132"/>
    <w:rsid w:val="001F168B"/>
    <w:rsid w:val="001F784A"/>
    <w:rsid w:val="00204A10"/>
    <w:rsid w:val="00232E3D"/>
    <w:rsid w:val="002347A2"/>
    <w:rsid w:val="00266112"/>
    <w:rsid w:val="002675F0"/>
    <w:rsid w:val="0027355B"/>
    <w:rsid w:val="002828FF"/>
    <w:rsid w:val="002840A1"/>
    <w:rsid w:val="002A0618"/>
    <w:rsid w:val="002B6339"/>
    <w:rsid w:val="002C6391"/>
    <w:rsid w:val="002D1D6F"/>
    <w:rsid w:val="002D7FE7"/>
    <w:rsid w:val="002E00EE"/>
    <w:rsid w:val="002F68A4"/>
    <w:rsid w:val="003172DC"/>
    <w:rsid w:val="0033338C"/>
    <w:rsid w:val="0035462D"/>
    <w:rsid w:val="00370672"/>
    <w:rsid w:val="003765B8"/>
    <w:rsid w:val="00384CDA"/>
    <w:rsid w:val="003A3F5B"/>
    <w:rsid w:val="003A49AF"/>
    <w:rsid w:val="003A71A1"/>
    <w:rsid w:val="003B669C"/>
    <w:rsid w:val="003C3971"/>
    <w:rsid w:val="003D429A"/>
    <w:rsid w:val="003F39F5"/>
    <w:rsid w:val="00411B5B"/>
    <w:rsid w:val="00423334"/>
    <w:rsid w:val="0042656F"/>
    <w:rsid w:val="00427326"/>
    <w:rsid w:val="004345EC"/>
    <w:rsid w:val="00434CD3"/>
    <w:rsid w:val="0044364B"/>
    <w:rsid w:val="00450D58"/>
    <w:rsid w:val="00465515"/>
    <w:rsid w:val="0049516A"/>
    <w:rsid w:val="004B35D8"/>
    <w:rsid w:val="004D047C"/>
    <w:rsid w:val="004D3578"/>
    <w:rsid w:val="004D4F8F"/>
    <w:rsid w:val="004E213A"/>
    <w:rsid w:val="004F0988"/>
    <w:rsid w:val="004F3340"/>
    <w:rsid w:val="0051173F"/>
    <w:rsid w:val="005179CA"/>
    <w:rsid w:val="005249C3"/>
    <w:rsid w:val="00524B15"/>
    <w:rsid w:val="00532334"/>
    <w:rsid w:val="0053388B"/>
    <w:rsid w:val="00535773"/>
    <w:rsid w:val="00543E6C"/>
    <w:rsid w:val="0054658F"/>
    <w:rsid w:val="00546D44"/>
    <w:rsid w:val="00560691"/>
    <w:rsid w:val="0056254B"/>
    <w:rsid w:val="00565087"/>
    <w:rsid w:val="00571822"/>
    <w:rsid w:val="00571CA6"/>
    <w:rsid w:val="0057305F"/>
    <w:rsid w:val="00586E2E"/>
    <w:rsid w:val="00597B11"/>
    <w:rsid w:val="005A084F"/>
    <w:rsid w:val="005A60D2"/>
    <w:rsid w:val="005C7389"/>
    <w:rsid w:val="005D2E01"/>
    <w:rsid w:val="005D7526"/>
    <w:rsid w:val="005E4BB2"/>
    <w:rsid w:val="00602AEA"/>
    <w:rsid w:val="00614FDF"/>
    <w:rsid w:val="006278A2"/>
    <w:rsid w:val="00633E4A"/>
    <w:rsid w:val="0063543D"/>
    <w:rsid w:val="0063585B"/>
    <w:rsid w:val="0064170E"/>
    <w:rsid w:val="00647114"/>
    <w:rsid w:val="00670512"/>
    <w:rsid w:val="006919CD"/>
    <w:rsid w:val="006A323F"/>
    <w:rsid w:val="006A6F17"/>
    <w:rsid w:val="006B30D0"/>
    <w:rsid w:val="006B53F8"/>
    <w:rsid w:val="006C1584"/>
    <w:rsid w:val="006C3D95"/>
    <w:rsid w:val="006C7673"/>
    <w:rsid w:val="006E2D3F"/>
    <w:rsid w:val="006E5C86"/>
    <w:rsid w:val="006F29C8"/>
    <w:rsid w:val="006F61D7"/>
    <w:rsid w:val="00701116"/>
    <w:rsid w:val="0070368D"/>
    <w:rsid w:val="00713C44"/>
    <w:rsid w:val="00715DB4"/>
    <w:rsid w:val="0072531B"/>
    <w:rsid w:val="00734A5B"/>
    <w:rsid w:val="007355ED"/>
    <w:rsid w:val="0074026F"/>
    <w:rsid w:val="007429F6"/>
    <w:rsid w:val="00743C79"/>
    <w:rsid w:val="00744E76"/>
    <w:rsid w:val="00763D82"/>
    <w:rsid w:val="00774DA4"/>
    <w:rsid w:val="00780EC9"/>
    <w:rsid w:val="00781F0F"/>
    <w:rsid w:val="00783971"/>
    <w:rsid w:val="007A2A81"/>
    <w:rsid w:val="007A3DD6"/>
    <w:rsid w:val="007A71CD"/>
    <w:rsid w:val="007B46EB"/>
    <w:rsid w:val="007B600E"/>
    <w:rsid w:val="007E4933"/>
    <w:rsid w:val="007F0F4A"/>
    <w:rsid w:val="007F721A"/>
    <w:rsid w:val="008028A4"/>
    <w:rsid w:val="00802942"/>
    <w:rsid w:val="00830747"/>
    <w:rsid w:val="0083684A"/>
    <w:rsid w:val="00870FDF"/>
    <w:rsid w:val="008768CA"/>
    <w:rsid w:val="00877BB2"/>
    <w:rsid w:val="00882805"/>
    <w:rsid w:val="00885367"/>
    <w:rsid w:val="008A6463"/>
    <w:rsid w:val="008B02D1"/>
    <w:rsid w:val="008B64BF"/>
    <w:rsid w:val="008C384C"/>
    <w:rsid w:val="008C67A2"/>
    <w:rsid w:val="008D3F8F"/>
    <w:rsid w:val="008D64AD"/>
    <w:rsid w:val="008E6367"/>
    <w:rsid w:val="0090271F"/>
    <w:rsid w:val="00902E23"/>
    <w:rsid w:val="00907967"/>
    <w:rsid w:val="009114D7"/>
    <w:rsid w:val="0091348E"/>
    <w:rsid w:val="00917CCB"/>
    <w:rsid w:val="00930C58"/>
    <w:rsid w:val="0094244D"/>
    <w:rsid w:val="00942EC2"/>
    <w:rsid w:val="00973023"/>
    <w:rsid w:val="00985F99"/>
    <w:rsid w:val="009C3E5A"/>
    <w:rsid w:val="009D12E3"/>
    <w:rsid w:val="009E0ED7"/>
    <w:rsid w:val="009F37B7"/>
    <w:rsid w:val="00A10F02"/>
    <w:rsid w:val="00A164B4"/>
    <w:rsid w:val="00A26956"/>
    <w:rsid w:val="00A27486"/>
    <w:rsid w:val="00A344EB"/>
    <w:rsid w:val="00A40F18"/>
    <w:rsid w:val="00A414B9"/>
    <w:rsid w:val="00A434FD"/>
    <w:rsid w:val="00A53724"/>
    <w:rsid w:val="00A56066"/>
    <w:rsid w:val="00A73129"/>
    <w:rsid w:val="00A82346"/>
    <w:rsid w:val="00A92BA1"/>
    <w:rsid w:val="00AC6BC6"/>
    <w:rsid w:val="00AE5D66"/>
    <w:rsid w:val="00AE65E2"/>
    <w:rsid w:val="00AE7BD2"/>
    <w:rsid w:val="00B15151"/>
    <w:rsid w:val="00B15449"/>
    <w:rsid w:val="00B35EEC"/>
    <w:rsid w:val="00B5663B"/>
    <w:rsid w:val="00B66DD7"/>
    <w:rsid w:val="00B93086"/>
    <w:rsid w:val="00B93FB3"/>
    <w:rsid w:val="00BA19ED"/>
    <w:rsid w:val="00BA4B8D"/>
    <w:rsid w:val="00BC0F7D"/>
    <w:rsid w:val="00BC53F7"/>
    <w:rsid w:val="00BC78E3"/>
    <w:rsid w:val="00BD7D31"/>
    <w:rsid w:val="00BE3255"/>
    <w:rsid w:val="00BE4FE5"/>
    <w:rsid w:val="00BF128E"/>
    <w:rsid w:val="00C074DD"/>
    <w:rsid w:val="00C1496A"/>
    <w:rsid w:val="00C313EA"/>
    <w:rsid w:val="00C33079"/>
    <w:rsid w:val="00C35D10"/>
    <w:rsid w:val="00C40B79"/>
    <w:rsid w:val="00C41F2A"/>
    <w:rsid w:val="00C45231"/>
    <w:rsid w:val="00C5109C"/>
    <w:rsid w:val="00C51525"/>
    <w:rsid w:val="00C72833"/>
    <w:rsid w:val="00C735D9"/>
    <w:rsid w:val="00C80F1D"/>
    <w:rsid w:val="00C93F40"/>
    <w:rsid w:val="00C943EE"/>
    <w:rsid w:val="00C97090"/>
    <w:rsid w:val="00CA3D0C"/>
    <w:rsid w:val="00CA4FE2"/>
    <w:rsid w:val="00CA5EB7"/>
    <w:rsid w:val="00CB0749"/>
    <w:rsid w:val="00CF1CD0"/>
    <w:rsid w:val="00CF7028"/>
    <w:rsid w:val="00D12A57"/>
    <w:rsid w:val="00D26308"/>
    <w:rsid w:val="00D44F8D"/>
    <w:rsid w:val="00D50F19"/>
    <w:rsid w:val="00D544DE"/>
    <w:rsid w:val="00D560A3"/>
    <w:rsid w:val="00D56D02"/>
    <w:rsid w:val="00D57972"/>
    <w:rsid w:val="00D621EF"/>
    <w:rsid w:val="00D6299F"/>
    <w:rsid w:val="00D675A9"/>
    <w:rsid w:val="00D738D6"/>
    <w:rsid w:val="00D755EB"/>
    <w:rsid w:val="00D76048"/>
    <w:rsid w:val="00D84341"/>
    <w:rsid w:val="00D87E00"/>
    <w:rsid w:val="00D9134D"/>
    <w:rsid w:val="00D92AB2"/>
    <w:rsid w:val="00DA24A7"/>
    <w:rsid w:val="00DA7A03"/>
    <w:rsid w:val="00DB1818"/>
    <w:rsid w:val="00DC309B"/>
    <w:rsid w:val="00DC4DA2"/>
    <w:rsid w:val="00DD46D1"/>
    <w:rsid w:val="00DD4C17"/>
    <w:rsid w:val="00DD74A5"/>
    <w:rsid w:val="00DF2B1F"/>
    <w:rsid w:val="00DF62CD"/>
    <w:rsid w:val="00E16509"/>
    <w:rsid w:val="00E20BAC"/>
    <w:rsid w:val="00E35C7C"/>
    <w:rsid w:val="00E44582"/>
    <w:rsid w:val="00E51D3A"/>
    <w:rsid w:val="00E536D6"/>
    <w:rsid w:val="00E7470F"/>
    <w:rsid w:val="00E77645"/>
    <w:rsid w:val="00EA15B0"/>
    <w:rsid w:val="00EA5EA7"/>
    <w:rsid w:val="00EB3E23"/>
    <w:rsid w:val="00EC3D06"/>
    <w:rsid w:val="00EC4A25"/>
    <w:rsid w:val="00ED47FE"/>
    <w:rsid w:val="00ED671F"/>
    <w:rsid w:val="00EF2DEA"/>
    <w:rsid w:val="00F025A2"/>
    <w:rsid w:val="00F04712"/>
    <w:rsid w:val="00F13360"/>
    <w:rsid w:val="00F22EC7"/>
    <w:rsid w:val="00F325C8"/>
    <w:rsid w:val="00F378A0"/>
    <w:rsid w:val="00F653B8"/>
    <w:rsid w:val="00F76708"/>
    <w:rsid w:val="00F9008D"/>
    <w:rsid w:val="00F938CF"/>
    <w:rsid w:val="00FA1266"/>
    <w:rsid w:val="00FA3143"/>
    <w:rsid w:val="00FB2701"/>
    <w:rsid w:val="00FB7427"/>
    <w:rsid w:val="00FC1192"/>
    <w:rsid w:val="00FC5F8D"/>
    <w:rsid w:val="00FE16E3"/>
    <w:rsid w:val="00FF0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09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175175"/>
    <w:pPr>
      <w:ind w:firstLineChars="200" w:firstLine="420"/>
    </w:pPr>
    <w:rPr>
      <w:rFonts w:eastAsia="SimSu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175175"/>
    <w:rPr>
      <w:rFonts w:eastAsia="SimSun"/>
      <w:lang w:eastAsia="en-US"/>
    </w:rPr>
  </w:style>
  <w:style w:type="character" w:customStyle="1" w:styleId="Heading2Char">
    <w:name w:val="Heading 2 Char"/>
    <w:basedOn w:val="DefaultParagraphFont"/>
    <w:link w:val="Heading2"/>
    <w:rsid w:val="00D26308"/>
    <w:rPr>
      <w:rFonts w:ascii="Arial" w:hAnsi="Arial"/>
      <w:sz w:val="32"/>
      <w:lang w:eastAsia="en-US"/>
    </w:rPr>
  </w:style>
  <w:style w:type="character" w:styleId="PlaceholderText">
    <w:name w:val="Placeholder Text"/>
    <w:basedOn w:val="DefaultParagraphFont"/>
    <w:uiPriority w:val="99"/>
    <w:semiHidden/>
    <w:rsid w:val="005179CA"/>
    <w:rPr>
      <w:color w:val="808080"/>
    </w:rPr>
  </w:style>
  <w:style w:type="character" w:customStyle="1" w:styleId="NOChar">
    <w:name w:val="NO Char"/>
    <w:link w:val="NO"/>
    <w:qFormat/>
    <w:rsid w:val="00907967"/>
    <w:rPr>
      <w:lang w:eastAsia="en-US"/>
    </w:rPr>
  </w:style>
  <w:style w:type="character" w:customStyle="1" w:styleId="TACChar">
    <w:name w:val="TAC Char"/>
    <w:link w:val="TAC"/>
    <w:qFormat/>
    <w:rsid w:val="00763D82"/>
    <w:rPr>
      <w:rFonts w:ascii="Arial" w:hAnsi="Arial"/>
      <w:sz w:val="18"/>
      <w:lang w:eastAsia="en-US"/>
    </w:rPr>
  </w:style>
  <w:style w:type="character" w:customStyle="1" w:styleId="THChar">
    <w:name w:val="TH Char"/>
    <w:link w:val="TH"/>
    <w:qFormat/>
    <w:rsid w:val="00763D82"/>
    <w:rPr>
      <w:rFonts w:ascii="Arial" w:hAnsi="Arial"/>
      <w:b/>
      <w:lang w:eastAsia="en-US"/>
    </w:rPr>
  </w:style>
  <w:style w:type="character" w:customStyle="1" w:styleId="TAHCar">
    <w:name w:val="TAH Car"/>
    <w:link w:val="TAH"/>
    <w:qFormat/>
    <w:rsid w:val="00763D82"/>
    <w:rPr>
      <w:rFonts w:ascii="Arial" w:hAnsi="Arial"/>
      <w:b/>
      <w:sz w:val="18"/>
      <w:lang w:eastAsia="en-US"/>
    </w:rPr>
  </w:style>
  <w:style w:type="character" w:customStyle="1" w:styleId="TANChar">
    <w:name w:val="TAN Char"/>
    <w:link w:val="TAN"/>
    <w:qFormat/>
    <w:rsid w:val="00763D8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4.xml><?xml version="1.0" encoding="utf-8"?>
<ds:datastoreItem xmlns:ds="http://schemas.openxmlformats.org/officeDocument/2006/customXml" ds:itemID="{F785938A-F6A4-4353-ADEF-238000E58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142</cp:revision>
  <cp:lastPrinted>2019-02-25T14:05:00Z</cp:lastPrinted>
  <dcterms:created xsi:type="dcterms:W3CDTF">2022-10-26T11:50:00Z</dcterms:created>
  <dcterms:modified xsi:type="dcterms:W3CDTF">2024-08-09T13:38:00Z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