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3E8150B7" w14:textId="134A7A6D"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115B7">
        <w:rPr>
          <w:rFonts w:ascii="Arial" w:hAnsi="Arial" w:cs="Arial"/>
          <w:b/>
          <w:sz w:val="24"/>
          <w:lang w:val="en-US" w:eastAsia="zh-CN"/>
        </w:rPr>
        <w:t>2</w:t>
      </w:r>
      <w:r w:rsidRPr="005E5BB3">
        <w:rPr>
          <w:rFonts w:ascii="Arial" w:hAnsi="Arial" w:cs="Arial"/>
          <w:b/>
          <w:i/>
          <w:sz w:val="24"/>
          <w:lang w:eastAsia="zh-CN"/>
        </w:rPr>
        <w:tab/>
      </w:r>
      <w:r w:rsidR="00E63854" w:rsidRPr="00E63854">
        <w:rPr>
          <w:rFonts w:ascii="Arial" w:hAnsi="Arial" w:cs="Arial"/>
          <w:b/>
          <w:sz w:val="24"/>
          <w:lang w:val="en-US" w:eastAsia="zh-CN"/>
        </w:rPr>
        <w:t>R4-2412672</w:t>
      </w:r>
      <w:bookmarkStart w:id="0" w:name="_GoBack"/>
      <w:bookmarkEnd w:id="0"/>
    </w:p>
    <w:p w14:paraId="1A599841" w14:textId="6FBDEBCE" w:rsidR="00A3046A" w:rsidRPr="00A3046A" w:rsidRDefault="002115B7" w:rsidP="00115716">
      <w:pPr>
        <w:pStyle w:val="a3"/>
        <w:tabs>
          <w:tab w:val="left" w:pos="2160"/>
        </w:tabs>
        <w:ind w:left="2127" w:hanging="2127"/>
        <w:jc w:val="both"/>
        <w:rPr>
          <w:rFonts w:eastAsiaTheme="minorEastAsia" w:cs="Arial"/>
          <w:noProof w:val="0"/>
          <w:sz w:val="24"/>
          <w:lang w:val="en-GB"/>
        </w:rPr>
      </w:pPr>
      <w:r w:rsidRPr="002115B7">
        <w:rPr>
          <w:sz w:val="24"/>
          <w:lang w:val="en-GB"/>
        </w:rPr>
        <w:t>Maastricht, The Netherlands</w:t>
      </w:r>
      <w:r w:rsidR="00115716" w:rsidRPr="0024284D">
        <w:rPr>
          <w:sz w:val="24"/>
        </w:rPr>
        <w:t xml:space="preserve">, </w:t>
      </w:r>
      <w:r>
        <w:rPr>
          <w:sz w:val="24"/>
        </w:rPr>
        <w:t>19</w:t>
      </w:r>
      <w:r w:rsidR="00115716" w:rsidRPr="0024284D">
        <w:rPr>
          <w:sz w:val="24"/>
        </w:rPr>
        <w:t xml:space="preserve"> – </w:t>
      </w:r>
      <w:r w:rsidR="00115716">
        <w:rPr>
          <w:sz w:val="24"/>
        </w:rPr>
        <w:t>2</w:t>
      </w:r>
      <w:r>
        <w:rPr>
          <w:sz w:val="24"/>
        </w:rPr>
        <w:t>3</w:t>
      </w:r>
      <w:r w:rsidR="00115716" w:rsidRPr="0024284D">
        <w:rPr>
          <w:sz w:val="24"/>
        </w:rPr>
        <w:t xml:space="preserve"> </w:t>
      </w:r>
      <w:r>
        <w:rPr>
          <w:sz w:val="24"/>
        </w:rPr>
        <w:t>August</w:t>
      </w:r>
      <w:r w:rsidR="00115716" w:rsidRPr="0024284D">
        <w:rPr>
          <w:sz w:val="24"/>
        </w:rPr>
        <w:t>, 2024</w:t>
      </w:r>
    </w:p>
    <w:p w14:paraId="7A32AE55" w14:textId="2ABB4200" w:rsidR="00070561" w:rsidRPr="00FE6037" w:rsidRDefault="00070561" w:rsidP="002115B7">
      <w:pPr>
        <w:pStyle w:val="a5"/>
        <w:tabs>
          <w:tab w:val="left" w:pos="632"/>
        </w:tabs>
        <w:jc w:val="both"/>
        <w:rPr>
          <w:noProof w:val="0"/>
        </w:rPr>
      </w:pPr>
    </w:p>
    <w:p w14:paraId="0556DFFA" w14:textId="64F0C2A1"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15DF5">
        <w:rPr>
          <w:rFonts w:ascii="Arial" w:eastAsia="宋体" w:hAnsi="Arial"/>
          <w:b/>
          <w:sz w:val="24"/>
          <w:lang w:val="en-US" w:eastAsia="zh-CN"/>
        </w:rPr>
        <w:t xml:space="preserve">Initial discussion on RRM </w:t>
      </w:r>
      <w:r w:rsidR="007C1AD0">
        <w:rPr>
          <w:rFonts w:ascii="Arial" w:eastAsia="宋体" w:hAnsi="Arial"/>
          <w:b/>
          <w:sz w:val="24"/>
          <w:lang w:val="en-US" w:eastAsia="zh-CN"/>
        </w:rPr>
        <w:t>impacts of R19</w:t>
      </w:r>
      <w:r w:rsidR="0065051C">
        <w:rPr>
          <w:rFonts w:ascii="Arial" w:eastAsia="宋体" w:hAnsi="Arial"/>
          <w:b/>
          <w:sz w:val="24"/>
          <w:lang w:val="en-US" w:eastAsia="zh-CN"/>
        </w:rPr>
        <w:t xml:space="preserve"> NR</w:t>
      </w:r>
      <w:r w:rsidR="007C1AD0">
        <w:rPr>
          <w:rFonts w:ascii="Arial" w:eastAsia="宋体" w:hAnsi="Arial"/>
          <w:b/>
          <w:sz w:val="24"/>
          <w:lang w:val="en-US" w:eastAsia="zh-CN"/>
        </w:rPr>
        <w:t xml:space="preserve"> NTN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4F872036"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D74DE">
        <w:rPr>
          <w:rFonts w:ascii="Arial" w:eastAsia="宋体" w:hAnsi="Arial"/>
          <w:b/>
          <w:sz w:val="24"/>
          <w:lang w:val="en-US" w:eastAsia="zh-CN"/>
        </w:rPr>
        <w:t>8.25.4</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3DE3A6C8" w14:textId="6B894759" w:rsidR="007E346E" w:rsidRDefault="00215DF5"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RAN#102, a new R19 WI on </w:t>
      </w:r>
      <w:r w:rsidR="007C1AD0" w:rsidRPr="007C1AD0">
        <w:rPr>
          <w:rFonts w:eastAsia="宋体"/>
          <w:lang w:eastAsia="zh-CN"/>
        </w:rPr>
        <w:t>Non-Terrestrial Networks (NTN) for NR Phase 3</w:t>
      </w:r>
      <w:r>
        <w:rPr>
          <w:rFonts w:eastAsia="宋体"/>
          <w:lang w:eastAsia="zh-CN"/>
        </w:rPr>
        <w:t xml:space="preserve"> was approved, and the latest WID </w:t>
      </w:r>
      <w:r w:rsidR="007E346E">
        <w:rPr>
          <w:rFonts w:eastAsia="宋体"/>
          <w:lang w:eastAsia="zh-CN"/>
        </w:rPr>
        <w:t xml:space="preserve">revised in RAN#104 </w:t>
      </w:r>
      <w:r>
        <w:rPr>
          <w:rFonts w:eastAsia="宋体"/>
          <w:lang w:eastAsia="zh-CN"/>
        </w:rPr>
        <w:t xml:space="preserve">can be found in [1]. </w:t>
      </w:r>
    </w:p>
    <w:p w14:paraId="7F9CA468" w14:textId="6BE7F487" w:rsidR="00CF2D7D" w:rsidRDefault="0065051C"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The </w:t>
      </w:r>
      <w:proofErr w:type="gramStart"/>
      <w:r>
        <w:rPr>
          <w:rFonts w:eastAsia="宋体"/>
          <w:lang w:eastAsia="zh-CN"/>
        </w:rPr>
        <w:t>high level</w:t>
      </w:r>
      <w:proofErr w:type="gramEnd"/>
      <w:r>
        <w:rPr>
          <w:rFonts w:eastAsia="宋体"/>
          <w:lang w:eastAsia="zh-CN"/>
        </w:rPr>
        <w:t xml:space="preserve"> </w:t>
      </w:r>
      <w:r w:rsidR="00215DF5">
        <w:rPr>
          <w:rFonts w:eastAsia="宋体"/>
          <w:lang w:eastAsia="zh-CN"/>
        </w:rPr>
        <w:t xml:space="preserve">objectives </w:t>
      </w:r>
      <w:r>
        <w:rPr>
          <w:rFonts w:eastAsia="宋体"/>
          <w:lang w:eastAsia="zh-CN"/>
        </w:rPr>
        <w:t xml:space="preserve">of the WI </w:t>
      </w:r>
      <w:r w:rsidR="00215DF5">
        <w:rPr>
          <w:rFonts w:eastAsia="宋体"/>
          <w:lang w:eastAsia="zh-CN"/>
        </w:rPr>
        <w:t>are reproduced below.</w:t>
      </w:r>
    </w:p>
    <w:tbl>
      <w:tblPr>
        <w:tblStyle w:val="afa"/>
        <w:tblW w:w="0" w:type="auto"/>
        <w:tblLook w:val="04A0" w:firstRow="1" w:lastRow="0" w:firstColumn="1" w:lastColumn="0" w:noHBand="0" w:noVBand="1"/>
      </w:tblPr>
      <w:tblGrid>
        <w:gridCol w:w="9621"/>
      </w:tblGrid>
      <w:tr w:rsidR="00215DF5" w14:paraId="38D145E4" w14:textId="77777777" w:rsidTr="00215DF5">
        <w:tc>
          <w:tcPr>
            <w:tcW w:w="9621" w:type="dxa"/>
          </w:tcPr>
          <w:p w14:paraId="07CCB9E8" w14:textId="4F927D5D" w:rsidR="00F90E71" w:rsidRPr="0065051C" w:rsidRDefault="00F2424C" w:rsidP="00F0453F">
            <w:pPr>
              <w:numPr>
                <w:ilvl w:val="0"/>
                <w:numId w:val="27"/>
              </w:numPr>
              <w:overflowPunct w:val="0"/>
              <w:autoSpaceDE w:val="0"/>
              <w:autoSpaceDN w:val="0"/>
              <w:adjustRightInd w:val="0"/>
              <w:spacing w:beforeLines="0" w:before="120" w:afterLines="0" w:after="120" w:line="276" w:lineRule="auto"/>
              <w:textAlignment w:val="baseline"/>
              <w:rPr>
                <w:rFonts w:eastAsia="Calibri"/>
                <w:lang w:val="en-US" w:eastAsia="ko-KR"/>
              </w:rPr>
            </w:pPr>
            <w:r w:rsidRPr="009431DD">
              <w:rPr>
                <w:rFonts w:eastAsia="Calibri"/>
                <w:lang w:val="en-US" w:eastAsia="ko-KR"/>
              </w:rPr>
              <w:t>Study and specify</w:t>
            </w:r>
            <w:bookmarkStart w:id="1" w:name="_Hlk153196886"/>
            <w:r w:rsidRPr="009431DD">
              <w:rPr>
                <w:rFonts w:eastAsia="Calibri"/>
                <w:lang w:val="en-US" w:eastAsia="ko-KR"/>
              </w:rPr>
              <w:t xml:space="preserve"> if beneficial</w:t>
            </w:r>
            <w:bookmarkEnd w:id="1"/>
            <w:r w:rsidRPr="009431DD">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361636F1" w14:textId="77777777" w:rsidR="00F2424C" w:rsidRPr="009431DD" w:rsidRDefault="00F2424C" w:rsidP="00F0453F">
            <w:pPr>
              <w:numPr>
                <w:ilvl w:val="0"/>
                <w:numId w:val="27"/>
              </w:numPr>
              <w:overflowPunct w:val="0"/>
              <w:autoSpaceDE w:val="0"/>
              <w:autoSpaceDN w:val="0"/>
              <w:adjustRightInd w:val="0"/>
              <w:spacing w:beforeLines="0" w:before="120" w:afterLines="0" w:after="120" w:line="276" w:lineRule="auto"/>
              <w:textAlignment w:val="baseline"/>
              <w:rPr>
                <w:rFonts w:eastAsia="Calibri"/>
                <w:lang w:val="en-US" w:eastAsia="ko-KR"/>
              </w:rPr>
            </w:pPr>
            <w:r w:rsidRPr="009431DD">
              <w:rPr>
                <w:rFonts w:eastAsia="Calibri"/>
                <w:lang w:val="en-US" w:eastAsia="ko-KR"/>
              </w:rPr>
              <w:t>Uplink Capacity/</w:t>
            </w:r>
            <w:r>
              <w:rPr>
                <w:rFonts w:eastAsia="Calibri"/>
                <w:lang w:val="en-US" w:eastAsia="ko-KR"/>
              </w:rPr>
              <w:t xml:space="preserve">Cell </w:t>
            </w:r>
            <w:r w:rsidRPr="009431DD">
              <w:rPr>
                <w:rFonts w:eastAsia="Calibri"/>
                <w:lang w:val="en-US" w:eastAsia="ko-KR"/>
              </w:rPr>
              <w:t>Throughput Enhancement for FR1-NTN [RAN1, RAN2, RAN4]</w:t>
            </w:r>
          </w:p>
          <w:p w14:paraId="417812B7" w14:textId="77777777" w:rsidR="0065051C" w:rsidRPr="009431DD" w:rsidRDefault="0065051C" w:rsidP="00F0453F">
            <w:pPr>
              <w:numPr>
                <w:ilvl w:val="0"/>
                <w:numId w:val="27"/>
              </w:numPr>
              <w:overflowPunct w:val="0"/>
              <w:autoSpaceDE w:val="0"/>
              <w:autoSpaceDN w:val="0"/>
              <w:adjustRightInd w:val="0"/>
              <w:spacing w:beforeLines="0" w:before="120" w:afterLines="0" w:after="120" w:line="276" w:lineRule="auto"/>
              <w:textAlignment w:val="baseline"/>
              <w:rPr>
                <w:rFonts w:eastAsia="Malgun Gothic"/>
                <w:lang w:val="en-US" w:eastAsia="ko-KR"/>
              </w:rPr>
            </w:pPr>
            <w:r w:rsidRPr="009431DD">
              <w:rPr>
                <w:rFonts w:eastAsia="Malgun Gothic"/>
                <w:lang w:val="en-US" w:eastAsia="ko-KR"/>
              </w:rPr>
              <w:t>Specify signaling of the intended service area of a broadcast service (e.g. MBS broadcast) via NR NTN [RAN2, RAN3]</w:t>
            </w:r>
          </w:p>
          <w:p w14:paraId="6E5843D4" w14:textId="77777777" w:rsidR="0065051C" w:rsidRPr="009431DD" w:rsidRDefault="0065051C" w:rsidP="00F0453F">
            <w:pPr>
              <w:numPr>
                <w:ilvl w:val="0"/>
                <w:numId w:val="27"/>
              </w:numPr>
              <w:overflowPunct w:val="0"/>
              <w:autoSpaceDE w:val="0"/>
              <w:autoSpaceDN w:val="0"/>
              <w:adjustRightInd w:val="0"/>
              <w:spacing w:beforeLines="0" w:before="120" w:afterLines="0" w:after="120" w:line="276" w:lineRule="auto"/>
              <w:textAlignment w:val="baseline"/>
              <w:rPr>
                <w:rFonts w:eastAsia="Calibri"/>
                <w:lang w:val="en-US" w:eastAsia="ko-KR"/>
              </w:rPr>
            </w:pPr>
            <w:r w:rsidRPr="009431DD">
              <w:rPr>
                <w:rFonts w:eastAsia="Malgun Gothic"/>
                <w:lang w:val="en-US" w:eastAsia="ko-KR"/>
              </w:rPr>
              <w:t xml:space="preserve">Support of regenerative payload [RAN3, </w:t>
            </w:r>
            <w:r>
              <w:rPr>
                <w:rFonts w:eastAsia="Malgun Gothic"/>
                <w:lang w:val="en-US" w:eastAsia="ko-KR"/>
              </w:rPr>
              <w:t>RAN2, RAN4</w:t>
            </w:r>
            <w:r w:rsidRPr="009431DD">
              <w:rPr>
                <w:rFonts w:eastAsia="Malgun Gothic"/>
                <w:lang w:val="en-US" w:eastAsia="ko-KR"/>
              </w:rPr>
              <w:t>]</w:t>
            </w:r>
          </w:p>
          <w:p w14:paraId="707AF9E2" w14:textId="5C79F0E3" w:rsidR="00F2424C" w:rsidRPr="0065051C" w:rsidRDefault="0065051C" w:rsidP="00F0453F">
            <w:pPr>
              <w:numPr>
                <w:ilvl w:val="0"/>
                <w:numId w:val="27"/>
              </w:numPr>
              <w:overflowPunct w:val="0"/>
              <w:autoSpaceDE w:val="0"/>
              <w:autoSpaceDN w:val="0"/>
              <w:adjustRightInd w:val="0"/>
              <w:spacing w:beforeLines="0" w:before="120" w:afterLines="0" w:after="120" w:line="276" w:lineRule="auto"/>
              <w:textAlignment w:val="baseline"/>
              <w:rPr>
                <w:rFonts w:eastAsia="Malgun Gothic"/>
                <w:lang w:val="en-US" w:eastAsia="ko-KR"/>
              </w:rPr>
            </w:pPr>
            <w:r w:rsidRPr="009431DD">
              <w:rPr>
                <w:rFonts w:eastAsia="Malgun Gothic"/>
                <w:lang w:val="en-US" w:eastAsia="ko-KR"/>
              </w:rPr>
              <w:t xml:space="preserve">Support of Rel-17 </w:t>
            </w:r>
            <w:proofErr w:type="spellStart"/>
            <w:r w:rsidRPr="009431DD">
              <w:rPr>
                <w:rFonts w:eastAsia="Malgun Gothic"/>
                <w:lang w:val="en-US" w:eastAsia="ko-KR"/>
              </w:rPr>
              <w:t>RedCap</w:t>
            </w:r>
            <w:proofErr w:type="spellEnd"/>
            <w:r w:rsidRPr="009431DD">
              <w:rPr>
                <w:rFonts w:eastAsia="Malgun Gothic"/>
                <w:lang w:val="en-US" w:eastAsia="ko-KR"/>
              </w:rPr>
              <w:t xml:space="preserve"> and Rel-18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 [RAN4, RAN1]</w:t>
            </w:r>
          </w:p>
        </w:tc>
      </w:tr>
    </w:tbl>
    <w:p w14:paraId="646A7C77" w14:textId="50C737E8" w:rsidR="0065051C" w:rsidRDefault="0065051C"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our view, objective #1, #3 and #5 may have impacts to RRM requirements, and we will discuss them in more detail in section 2. Objective #2 may impact </w:t>
      </w:r>
      <w:proofErr w:type="spellStart"/>
      <w:r>
        <w:rPr>
          <w:rFonts w:eastAsia="宋体"/>
          <w:lang w:eastAsia="zh-CN"/>
        </w:rPr>
        <w:t>demod</w:t>
      </w:r>
      <w:proofErr w:type="spellEnd"/>
      <w:r>
        <w:rPr>
          <w:rFonts w:eastAsia="宋体"/>
          <w:lang w:eastAsia="zh-CN"/>
        </w:rPr>
        <w:t xml:space="preserve"> and RF requirements but not RRM requirements. Objective #3 does not have RAN4 involvement.  </w:t>
      </w:r>
    </w:p>
    <w:p w14:paraId="49ADCE0E" w14:textId="6669966C" w:rsidR="007E7A02" w:rsidRPr="00D12E24" w:rsidRDefault="00CF2D7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w:t>
      </w:r>
      <w:r w:rsidR="00215DF5">
        <w:rPr>
          <w:rFonts w:eastAsia="宋体"/>
          <w:lang w:eastAsia="zh-CN"/>
        </w:rPr>
        <w:t>i</w:t>
      </w:r>
      <w:r w:rsidR="00215DF5" w:rsidRPr="00215DF5">
        <w:rPr>
          <w:rFonts w:eastAsia="宋体"/>
          <w:lang w:eastAsia="zh-CN"/>
        </w:rPr>
        <w:t xml:space="preserve">nitial </w:t>
      </w:r>
      <w:r w:rsidR="00215DF5">
        <w:rPr>
          <w:rFonts w:eastAsia="宋体"/>
          <w:lang w:eastAsia="zh-CN"/>
        </w:rPr>
        <w:t>views</w:t>
      </w:r>
      <w:r w:rsidR="00215DF5" w:rsidRPr="00215DF5">
        <w:rPr>
          <w:rFonts w:eastAsia="宋体"/>
          <w:lang w:eastAsia="zh-CN"/>
        </w:rPr>
        <w:t xml:space="preserve"> on RRM requirements for </w:t>
      </w:r>
      <w:r w:rsidR="0065051C">
        <w:rPr>
          <w:rFonts w:eastAsia="宋体"/>
          <w:lang w:eastAsia="zh-CN"/>
        </w:rPr>
        <w:t>R19 NR NTN</w:t>
      </w:r>
      <w:r>
        <w:rPr>
          <w:rFonts w:eastAsia="宋体"/>
          <w:lang w:eastAsia="zh-CN"/>
        </w:rPr>
        <w:t>.</w:t>
      </w:r>
    </w:p>
    <w:p w14:paraId="2BC6DC68" w14:textId="7420FDAA" w:rsidR="00B719B0" w:rsidRDefault="00FA0C0C" w:rsidP="00E4186F">
      <w:pPr>
        <w:pStyle w:val="1"/>
        <w:jc w:val="both"/>
        <w:rPr>
          <w:lang w:val="en-US"/>
        </w:rPr>
      </w:pPr>
      <w:r>
        <w:rPr>
          <w:lang w:val="en-US"/>
        </w:rPr>
        <w:t>Discussion</w:t>
      </w:r>
    </w:p>
    <w:p w14:paraId="7CD1EE9A" w14:textId="53FBEEB8" w:rsidR="00215DF5" w:rsidRDefault="00B328B1" w:rsidP="00716C0D">
      <w:pPr>
        <w:pStyle w:val="2"/>
        <w:rPr>
          <w:lang w:val="en-US" w:eastAsia="zh-CN"/>
        </w:rPr>
      </w:pPr>
      <w:r>
        <w:rPr>
          <w:lang w:val="en-US" w:eastAsia="zh-CN"/>
        </w:rPr>
        <w:t xml:space="preserve">DL coverage </w:t>
      </w:r>
      <w:r w:rsidR="004226A7">
        <w:rPr>
          <w:lang w:val="en-US" w:eastAsia="zh-CN"/>
        </w:rPr>
        <w:t>enhancement</w:t>
      </w:r>
      <w:r>
        <w:rPr>
          <w:lang w:val="en-US" w:eastAsia="zh-CN"/>
        </w:rPr>
        <w:t xml:space="preserve"> </w:t>
      </w:r>
    </w:p>
    <w:tbl>
      <w:tblPr>
        <w:tblStyle w:val="afa"/>
        <w:tblW w:w="0" w:type="auto"/>
        <w:tblLook w:val="04A0" w:firstRow="1" w:lastRow="0" w:firstColumn="1" w:lastColumn="0" w:noHBand="0" w:noVBand="1"/>
      </w:tblPr>
      <w:tblGrid>
        <w:gridCol w:w="9621"/>
      </w:tblGrid>
      <w:tr w:rsidR="0065051C" w14:paraId="0BF00D07" w14:textId="77777777" w:rsidTr="0065051C">
        <w:tc>
          <w:tcPr>
            <w:tcW w:w="9621" w:type="dxa"/>
          </w:tcPr>
          <w:p w14:paraId="640436D6" w14:textId="77777777" w:rsidR="0065051C" w:rsidRPr="0065051C" w:rsidRDefault="0065051C" w:rsidP="00855FB2">
            <w:pPr>
              <w:overflowPunct w:val="0"/>
              <w:autoSpaceDE w:val="0"/>
              <w:autoSpaceDN w:val="0"/>
              <w:adjustRightInd w:val="0"/>
              <w:spacing w:beforeLines="0" w:before="0" w:afterLines="0" w:after="0" w:line="276" w:lineRule="auto"/>
              <w:textAlignment w:val="baseline"/>
              <w:rPr>
                <w:rFonts w:eastAsia="Calibri"/>
                <w:sz w:val="20"/>
                <w:lang w:val="en-US" w:eastAsia="ko-KR"/>
              </w:rPr>
            </w:pPr>
            <w:r w:rsidRPr="0065051C">
              <w:rPr>
                <w:rFonts w:eastAsia="Calibri"/>
                <w:sz w:val="20"/>
                <w:lang w:val="en-US" w:eastAsia="ko-KR"/>
              </w:rPr>
              <w:t>Study and specify if beneficial downlink coverage enhancements targeting support for additional reference satellite payload parameters covering both GSO and NGSO constellations operating in FR1-NTN or FR2-NTN [RAN1, RAN2, RAN4]</w:t>
            </w:r>
          </w:p>
          <w:p w14:paraId="10B8A708" w14:textId="77777777" w:rsidR="0065051C" w:rsidRPr="0065051C" w:rsidRDefault="0065051C" w:rsidP="00F0453F">
            <w:pPr>
              <w:widowControl w:val="0"/>
              <w:numPr>
                <w:ilvl w:val="0"/>
                <w:numId w:val="28"/>
              </w:numPr>
              <w:overflowPunct w:val="0"/>
              <w:autoSpaceDE w:val="0"/>
              <w:autoSpaceDN w:val="0"/>
              <w:adjustRightInd w:val="0"/>
              <w:spacing w:beforeLines="0" w:before="0" w:afterLines="0" w:after="0" w:line="276" w:lineRule="auto"/>
              <w:contextualSpacing/>
              <w:jc w:val="both"/>
              <w:textAlignment w:val="baseline"/>
              <w:rPr>
                <w:rFonts w:eastAsia="Calibri"/>
                <w:sz w:val="20"/>
                <w:lang w:val="en-US" w:eastAsia="zh-CN"/>
              </w:rPr>
            </w:pPr>
            <w:r w:rsidRPr="0065051C">
              <w:rPr>
                <w:rFonts w:eastAsia="Calibri"/>
                <w:sz w:val="20"/>
                <w:lang w:val="en-US"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16EC97FA" w14:textId="77777777" w:rsidR="0065051C" w:rsidRPr="0065051C" w:rsidRDefault="0065051C" w:rsidP="00F0453F">
            <w:pPr>
              <w:widowControl w:val="0"/>
              <w:numPr>
                <w:ilvl w:val="0"/>
                <w:numId w:val="28"/>
              </w:numPr>
              <w:overflowPunct w:val="0"/>
              <w:autoSpaceDE w:val="0"/>
              <w:autoSpaceDN w:val="0"/>
              <w:adjustRightInd w:val="0"/>
              <w:spacing w:beforeLines="0" w:before="0" w:afterLines="0" w:after="0" w:line="276" w:lineRule="auto"/>
              <w:contextualSpacing/>
              <w:jc w:val="both"/>
              <w:textAlignment w:val="baseline"/>
              <w:rPr>
                <w:rFonts w:eastAsia="Calibri"/>
                <w:sz w:val="20"/>
                <w:lang w:val="en-US" w:eastAsia="zh-CN"/>
              </w:rPr>
            </w:pPr>
            <w:r w:rsidRPr="0065051C">
              <w:rPr>
                <w:rFonts w:eastAsia="Calibri"/>
                <w:sz w:val="20"/>
                <w:lang w:val="en-US"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0D8F22E5" w14:textId="77777777" w:rsidR="0065051C" w:rsidRPr="0065051C" w:rsidRDefault="0065051C" w:rsidP="00F0453F">
            <w:pPr>
              <w:widowControl w:val="0"/>
              <w:numPr>
                <w:ilvl w:val="0"/>
                <w:numId w:val="28"/>
              </w:numPr>
              <w:overflowPunct w:val="0"/>
              <w:autoSpaceDE w:val="0"/>
              <w:autoSpaceDN w:val="0"/>
              <w:adjustRightInd w:val="0"/>
              <w:spacing w:beforeLines="0" w:before="0" w:afterLines="0" w:after="0" w:line="276" w:lineRule="auto"/>
              <w:contextualSpacing/>
              <w:jc w:val="both"/>
              <w:textAlignment w:val="baseline"/>
              <w:rPr>
                <w:rFonts w:eastAsia="Calibri"/>
                <w:sz w:val="20"/>
                <w:lang w:val="en-US" w:eastAsia="zh-CN"/>
              </w:rPr>
            </w:pPr>
            <w:r w:rsidRPr="0065051C">
              <w:rPr>
                <w:rFonts w:eastAsia="Calibri"/>
                <w:sz w:val="20"/>
                <w:lang w:val="en-US" w:eastAsia="zh-CN"/>
              </w:rPr>
              <w:t xml:space="preserve">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w:t>
            </w:r>
            <w:r w:rsidRPr="0065051C">
              <w:rPr>
                <w:rFonts w:eastAsia="Calibri"/>
                <w:sz w:val="20"/>
                <w:lang w:val="en-US" w:eastAsia="zh-CN"/>
              </w:rPr>
              <w:lastRenderedPageBreak/>
              <w:t>the satellite footprint.</w:t>
            </w:r>
          </w:p>
          <w:p w14:paraId="473A7333" w14:textId="77777777" w:rsidR="0065051C" w:rsidRPr="0065051C" w:rsidRDefault="0065051C" w:rsidP="00F0453F">
            <w:pPr>
              <w:widowControl w:val="0"/>
              <w:numPr>
                <w:ilvl w:val="1"/>
                <w:numId w:val="28"/>
              </w:numPr>
              <w:overflowPunct w:val="0"/>
              <w:autoSpaceDE w:val="0"/>
              <w:autoSpaceDN w:val="0"/>
              <w:adjustRightInd w:val="0"/>
              <w:spacing w:beforeLines="0" w:before="0" w:afterLines="0" w:after="0" w:line="276" w:lineRule="auto"/>
              <w:contextualSpacing/>
              <w:jc w:val="both"/>
              <w:textAlignment w:val="baseline"/>
              <w:rPr>
                <w:rFonts w:eastAsia="Calibri"/>
                <w:sz w:val="20"/>
                <w:lang w:val="en-US" w:eastAsia="zh-CN"/>
              </w:rPr>
            </w:pPr>
            <w:r w:rsidRPr="0065051C">
              <w:rPr>
                <w:rFonts w:eastAsia="Calibri"/>
                <w:sz w:val="20"/>
                <w:lang w:val="en-US" w:eastAsia="zh-CN"/>
              </w:rPr>
              <w:t>RAN1 to report at the latest by RAN#106 with the list of targeted physical channels/signals for link level enhancements (if any), and with the targeted system-level enhancements (if any)</w:t>
            </w:r>
          </w:p>
          <w:p w14:paraId="2862345C" w14:textId="77777777" w:rsidR="0065051C" w:rsidRPr="0065051C" w:rsidRDefault="0065051C" w:rsidP="00F0453F">
            <w:pPr>
              <w:widowControl w:val="0"/>
              <w:numPr>
                <w:ilvl w:val="1"/>
                <w:numId w:val="28"/>
              </w:numPr>
              <w:overflowPunct w:val="0"/>
              <w:autoSpaceDE w:val="0"/>
              <w:autoSpaceDN w:val="0"/>
              <w:adjustRightInd w:val="0"/>
              <w:spacing w:beforeLines="0" w:before="0" w:afterLines="0" w:after="0" w:line="276" w:lineRule="auto"/>
              <w:contextualSpacing/>
              <w:jc w:val="both"/>
              <w:textAlignment w:val="baseline"/>
              <w:rPr>
                <w:rFonts w:eastAsia="Calibri"/>
                <w:sz w:val="20"/>
                <w:lang w:val="en-US" w:eastAsia="zh-CN"/>
              </w:rPr>
            </w:pPr>
            <w:r w:rsidRPr="0065051C">
              <w:rPr>
                <w:rFonts w:eastAsia="Calibri"/>
                <w:sz w:val="20"/>
                <w:lang w:val="en-US" w:eastAsia="zh-CN"/>
              </w:rPr>
              <w:t>RAN1 should report on impact to backward compatibility, if any, for potential extension of the SSB periodicity at the latest by RAN#106, in conjunction with the targeted system-level enhancements.</w:t>
            </w:r>
          </w:p>
          <w:p w14:paraId="5A7F762D" w14:textId="77777777" w:rsidR="0065051C" w:rsidRPr="0065051C" w:rsidRDefault="0065051C" w:rsidP="00F0453F">
            <w:pPr>
              <w:widowControl w:val="0"/>
              <w:numPr>
                <w:ilvl w:val="0"/>
                <w:numId w:val="28"/>
              </w:numPr>
              <w:overflowPunct w:val="0"/>
              <w:autoSpaceDE w:val="0"/>
              <w:autoSpaceDN w:val="0"/>
              <w:adjustRightInd w:val="0"/>
              <w:spacing w:beforeLines="0" w:before="0" w:afterLines="0" w:after="0" w:line="276" w:lineRule="auto"/>
              <w:contextualSpacing/>
              <w:jc w:val="both"/>
              <w:textAlignment w:val="baseline"/>
              <w:rPr>
                <w:rFonts w:eastAsia="Calibri"/>
                <w:sz w:val="20"/>
                <w:lang w:val="en-US" w:eastAsia="zh-CN"/>
              </w:rPr>
            </w:pPr>
            <w:r w:rsidRPr="0065051C">
              <w:rPr>
                <w:rFonts w:eastAsia="Calibri"/>
                <w:sz w:val="20"/>
                <w:lang w:val="en-US" w:eastAsia="zh-CN"/>
              </w:rPr>
              <w:t>Notes for this objective:</w:t>
            </w:r>
          </w:p>
          <w:p w14:paraId="66E5847F" w14:textId="77777777" w:rsidR="0065051C" w:rsidRPr="0065051C" w:rsidRDefault="0065051C" w:rsidP="00F0453F">
            <w:pPr>
              <w:widowControl w:val="0"/>
              <w:numPr>
                <w:ilvl w:val="1"/>
                <w:numId w:val="28"/>
              </w:numPr>
              <w:overflowPunct w:val="0"/>
              <w:autoSpaceDE w:val="0"/>
              <w:autoSpaceDN w:val="0"/>
              <w:adjustRightInd w:val="0"/>
              <w:spacing w:beforeLines="0" w:before="0" w:afterLines="0" w:after="0" w:line="276" w:lineRule="auto"/>
              <w:contextualSpacing/>
              <w:jc w:val="both"/>
              <w:textAlignment w:val="baseline"/>
              <w:rPr>
                <w:rFonts w:eastAsia="Calibri"/>
                <w:sz w:val="20"/>
                <w:lang w:val="en-US" w:eastAsia="zh-CN"/>
              </w:rPr>
            </w:pPr>
            <w:r w:rsidRPr="0065051C">
              <w:rPr>
                <w:rFonts w:eastAsia="Calibri"/>
                <w:sz w:val="20"/>
                <w:lang w:val="en-US" w:eastAsia="zh-CN"/>
              </w:rPr>
              <w:t>SSB channel enhancement other than SSB periodicity extension is not considered</w:t>
            </w:r>
          </w:p>
          <w:p w14:paraId="0E18E869" w14:textId="77777777" w:rsidR="0065051C" w:rsidRPr="0065051C" w:rsidRDefault="0065051C" w:rsidP="00F0453F">
            <w:pPr>
              <w:widowControl w:val="0"/>
              <w:numPr>
                <w:ilvl w:val="2"/>
                <w:numId w:val="28"/>
              </w:numPr>
              <w:overflowPunct w:val="0"/>
              <w:autoSpaceDE w:val="0"/>
              <w:autoSpaceDN w:val="0"/>
              <w:adjustRightInd w:val="0"/>
              <w:spacing w:beforeLines="0" w:before="0" w:afterLines="0" w:after="0" w:line="276" w:lineRule="auto"/>
              <w:contextualSpacing/>
              <w:jc w:val="both"/>
              <w:textAlignment w:val="baseline"/>
              <w:rPr>
                <w:rFonts w:eastAsia="Calibri"/>
                <w:sz w:val="20"/>
                <w:lang w:val="en-US" w:eastAsia="zh-CN"/>
              </w:rPr>
            </w:pPr>
            <w:r w:rsidRPr="0065051C">
              <w:rPr>
                <w:rFonts w:eastAsia="Calibri"/>
                <w:sz w:val="20"/>
                <w:lang w:val="en-US" w:eastAsia="zh-CN"/>
              </w:rPr>
              <w:t>RAN1 should consider issues such as UE’s cell search complexity and impact to initial cell selection, latency and success rate, for the above extension</w:t>
            </w:r>
          </w:p>
          <w:p w14:paraId="6C98C9AD" w14:textId="77777777" w:rsidR="0065051C" w:rsidRPr="0065051C" w:rsidRDefault="0065051C" w:rsidP="00F0453F">
            <w:pPr>
              <w:widowControl w:val="0"/>
              <w:numPr>
                <w:ilvl w:val="1"/>
                <w:numId w:val="28"/>
              </w:numPr>
              <w:overflowPunct w:val="0"/>
              <w:autoSpaceDE w:val="0"/>
              <w:autoSpaceDN w:val="0"/>
              <w:adjustRightInd w:val="0"/>
              <w:spacing w:beforeLines="0" w:before="0" w:afterLines="0" w:after="0" w:line="276" w:lineRule="auto"/>
              <w:contextualSpacing/>
              <w:jc w:val="both"/>
              <w:textAlignment w:val="baseline"/>
              <w:rPr>
                <w:rFonts w:eastAsia="Calibri"/>
                <w:sz w:val="20"/>
                <w:lang w:val="en-US" w:eastAsia="zh-CN"/>
              </w:rPr>
            </w:pPr>
            <w:r w:rsidRPr="0065051C">
              <w:rPr>
                <w:rFonts w:eastAsia="Calibri"/>
                <w:sz w:val="20"/>
                <w:lang w:val="en-US" w:eastAsia="zh-CN"/>
              </w:rPr>
              <w:t>The SSB periodicity enhancements potentially defined in this WID only apply to NTN operation</w:t>
            </w:r>
          </w:p>
          <w:p w14:paraId="3C7DE144" w14:textId="77777777" w:rsidR="0065051C" w:rsidRPr="0065051C" w:rsidRDefault="0065051C" w:rsidP="00F0453F">
            <w:pPr>
              <w:widowControl w:val="0"/>
              <w:numPr>
                <w:ilvl w:val="1"/>
                <w:numId w:val="28"/>
              </w:numPr>
              <w:overflowPunct w:val="0"/>
              <w:autoSpaceDE w:val="0"/>
              <w:autoSpaceDN w:val="0"/>
              <w:adjustRightInd w:val="0"/>
              <w:spacing w:beforeLines="0" w:before="0" w:afterLines="0" w:after="0" w:line="276" w:lineRule="auto"/>
              <w:contextualSpacing/>
              <w:jc w:val="both"/>
              <w:textAlignment w:val="baseline"/>
              <w:rPr>
                <w:rFonts w:eastAsia="Calibri"/>
                <w:sz w:val="20"/>
                <w:lang w:val="en-US" w:eastAsia="zh-CN"/>
              </w:rPr>
            </w:pPr>
            <w:r w:rsidRPr="0065051C">
              <w:rPr>
                <w:rFonts w:eastAsia="Calibri"/>
                <w:sz w:val="20"/>
                <w:lang w:val="en-US" w:eastAsia="zh-CN"/>
              </w:rPr>
              <w:t>Antenna gain of UE shall be assumed to be -5.5dBi in case of smartphone in FR1-NTN, the UE is assumed to be a full duplex UE, and at least 2Rx are considered at the UE</w:t>
            </w:r>
          </w:p>
          <w:p w14:paraId="4437CB70" w14:textId="77777777" w:rsidR="0065051C" w:rsidRPr="0065051C" w:rsidRDefault="0065051C" w:rsidP="00F0453F">
            <w:pPr>
              <w:widowControl w:val="0"/>
              <w:numPr>
                <w:ilvl w:val="1"/>
                <w:numId w:val="28"/>
              </w:numPr>
              <w:overflowPunct w:val="0"/>
              <w:autoSpaceDE w:val="0"/>
              <w:autoSpaceDN w:val="0"/>
              <w:adjustRightInd w:val="0"/>
              <w:spacing w:beforeLines="0" w:before="0" w:afterLines="0" w:after="0" w:line="276" w:lineRule="auto"/>
              <w:contextualSpacing/>
              <w:jc w:val="both"/>
              <w:textAlignment w:val="baseline"/>
              <w:rPr>
                <w:rFonts w:eastAsia="Calibri"/>
                <w:sz w:val="20"/>
                <w:lang w:val="en-US" w:eastAsia="zh-CN"/>
              </w:rPr>
            </w:pPr>
            <w:r w:rsidRPr="0065051C">
              <w:rPr>
                <w:rFonts w:eastAsia="Calibri"/>
                <w:sz w:val="20"/>
                <w:lang w:val="en-US" w:eastAsia="zh-CN"/>
              </w:rPr>
              <w:t>NGSO to be considered in priority: LEO Set-1 @ 600 km</w:t>
            </w:r>
          </w:p>
          <w:p w14:paraId="237CF5D7" w14:textId="70C690CF" w:rsidR="0065051C" w:rsidRPr="0065051C" w:rsidRDefault="0065051C" w:rsidP="00F0453F">
            <w:pPr>
              <w:widowControl w:val="0"/>
              <w:numPr>
                <w:ilvl w:val="1"/>
                <w:numId w:val="28"/>
              </w:numPr>
              <w:overflowPunct w:val="0"/>
              <w:autoSpaceDE w:val="0"/>
              <w:autoSpaceDN w:val="0"/>
              <w:adjustRightInd w:val="0"/>
              <w:spacing w:beforeLines="0" w:before="0" w:afterLines="0" w:after="0" w:line="276" w:lineRule="auto"/>
              <w:contextualSpacing/>
              <w:jc w:val="both"/>
              <w:textAlignment w:val="baseline"/>
              <w:rPr>
                <w:rFonts w:eastAsia="Calibri"/>
                <w:sz w:val="20"/>
                <w:lang w:val="en-US" w:eastAsia="zh-CN"/>
              </w:rPr>
            </w:pPr>
            <w:r w:rsidRPr="0065051C">
              <w:rPr>
                <w:rFonts w:eastAsia="Calibri"/>
                <w:sz w:val="20"/>
                <w:lang w:val="en-US" w:eastAsia="zh-CN"/>
              </w:rPr>
              <w:t>Rel-18 network energy saving techniques should be considered as baseline in the system level study</w:t>
            </w:r>
          </w:p>
        </w:tc>
      </w:tr>
    </w:tbl>
    <w:p w14:paraId="6B93CF7B" w14:textId="2A6BBA03" w:rsidR="00D154DF" w:rsidRDefault="0065051C" w:rsidP="00D154DF">
      <w:pPr>
        <w:spacing w:before="120" w:after="120"/>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his objective has been discussed in RAN1 for several meetings</w:t>
      </w:r>
      <w:r w:rsidR="00D154DF">
        <w:rPr>
          <w:rFonts w:eastAsiaTheme="minorEastAsia"/>
          <w:lang w:val="en-US" w:eastAsia="zh-CN"/>
        </w:rPr>
        <w:t xml:space="preserve">, and 3 sets of </w:t>
      </w:r>
      <w:r w:rsidR="00D154DF" w:rsidRPr="00D154DF">
        <w:rPr>
          <w:rFonts w:eastAsiaTheme="minorEastAsia"/>
          <w:lang w:val="en-US" w:eastAsia="zh-CN"/>
        </w:rPr>
        <w:t>additional reference satellite parameters</w:t>
      </w:r>
      <w:r w:rsidR="00D154DF">
        <w:rPr>
          <w:rFonts w:eastAsiaTheme="minorEastAsia" w:hint="eastAsia"/>
          <w:lang w:val="en-US" w:eastAsia="zh-CN"/>
        </w:rPr>
        <w:t>,</w:t>
      </w:r>
      <w:r w:rsidR="00D154DF">
        <w:rPr>
          <w:rFonts w:eastAsiaTheme="minorEastAsia"/>
          <w:lang w:val="en-US" w:eastAsia="zh-CN"/>
        </w:rPr>
        <w:t xml:space="preserve"> namely </w:t>
      </w:r>
      <w:r w:rsidR="00D154DF" w:rsidRPr="00D154DF">
        <w:rPr>
          <w:rFonts w:eastAsiaTheme="minorEastAsia"/>
          <w:lang w:val="en-US" w:eastAsia="zh-CN"/>
        </w:rPr>
        <w:t>Set1-1 FR1, Set1-2 FR1 and Set1-3 FR1</w:t>
      </w:r>
      <w:r w:rsidR="00D154DF">
        <w:rPr>
          <w:rFonts w:eastAsiaTheme="minorEastAsia"/>
          <w:lang w:val="en-US" w:eastAsia="zh-CN"/>
        </w:rPr>
        <w:t>, are agreed for evaluation.</w:t>
      </w:r>
      <w:r>
        <w:rPr>
          <w:rFonts w:eastAsiaTheme="minorEastAsia"/>
          <w:lang w:val="en-US" w:eastAsia="zh-CN"/>
        </w:rPr>
        <w:t xml:space="preserve"> </w:t>
      </w:r>
      <w:r w:rsidR="00D154DF">
        <w:rPr>
          <w:rFonts w:eastAsiaTheme="minorEastAsia"/>
          <w:lang w:val="en-US" w:eastAsia="zh-CN"/>
        </w:rPr>
        <w:t>The enhancements discussed in RAN1</w:t>
      </w:r>
      <w:r>
        <w:rPr>
          <w:rFonts w:eastAsiaTheme="minorEastAsia"/>
          <w:lang w:val="en-US" w:eastAsia="zh-CN"/>
        </w:rPr>
        <w:t xml:space="preserve"> include </w:t>
      </w:r>
      <w:r w:rsidRPr="0065051C">
        <w:rPr>
          <w:rFonts w:eastAsiaTheme="minorEastAsia"/>
          <w:lang w:val="en-US" w:eastAsia="zh-CN"/>
        </w:rPr>
        <w:t>link level enhancements</w:t>
      </w:r>
      <w:r>
        <w:rPr>
          <w:rFonts w:eastAsiaTheme="minorEastAsia"/>
          <w:lang w:val="en-US" w:eastAsia="zh-CN"/>
        </w:rPr>
        <w:t xml:space="preserve"> </w:t>
      </w:r>
      <w:r w:rsidRPr="0065051C">
        <w:rPr>
          <w:rFonts w:eastAsiaTheme="minorEastAsia"/>
          <w:lang w:val="en-US" w:eastAsia="zh-CN"/>
        </w:rPr>
        <w:t>and/or system level enhancements</w:t>
      </w:r>
      <w:r>
        <w:rPr>
          <w:rFonts w:eastAsiaTheme="minorEastAsia"/>
          <w:lang w:val="en-US" w:eastAsia="zh-CN"/>
        </w:rPr>
        <w:t xml:space="preserve">. </w:t>
      </w:r>
    </w:p>
    <w:p w14:paraId="080998D6" w14:textId="77777777" w:rsidR="00D154DF" w:rsidRDefault="0065051C" w:rsidP="00D154DF">
      <w:pPr>
        <w:spacing w:before="120" w:after="120"/>
        <w:rPr>
          <w:rFonts w:eastAsiaTheme="minorEastAsia"/>
          <w:lang w:val="en-US" w:eastAsia="zh-CN"/>
        </w:rPr>
      </w:pPr>
      <w:r>
        <w:rPr>
          <w:rFonts w:eastAsiaTheme="minorEastAsia"/>
          <w:lang w:val="en-US" w:eastAsia="zh-CN"/>
        </w:rPr>
        <w:t xml:space="preserve">In our view, the </w:t>
      </w:r>
      <w:r w:rsidR="00D154DF">
        <w:rPr>
          <w:rFonts w:eastAsiaTheme="minorEastAsia"/>
          <w:lang w:val="en-US" w:eastAsia="zh-CN"/>
        </w:rPr>
        <w:t xml:space="preserve">potential </w:t>
      </w:r>
      <w:r>
        <w:rPr>
          <w:rFonts w:eastAsiaTheme="minorEastAsia"/>
          <w:lang w:val="en-US" w:eastAsia="zh-CN"/>
        </w:rPr>
        <w:t xml:space="preserve">link level enhancements mainly relate to </w:t>
      </w:r>
      <w:proofErr w:type="spellStart"/>
      <w:r>
        <w:rPr>
          <w:rFonts w:eastAsiaTheme="minorEastAsia"/>
          <w:lang w:val="en-US" w:eastAsia="zh-CN"/>
        </w:rPr>
        <w:t>demod</w:t>
      </w:r>
      <w:proofErr w:type="spellEnd"/>
      <w:r>
        <w:rPr>
          <w:rFonts w:eastAsiaTheme="minorEastAsia"/>
          <w:lang w:val="en-US" w:eastAsia="zh-CN"/>
        </w:rPr>
        <w:t xml:space="preserve"> </w:t>
      </w:r>
      <w:r w:rsidR="00D154DF">
        <w:rPr>
          <w:rFonts w:eastAsiaTheme="minorEastAsia"/>
          <w:lang w:val="en-US" w:eastAsia="zh-CN"/>
        </w:rPr>
        <w:t xml:space="preserve">performance of DL data and control channel, so they do not have impacts to RRM requirements. </w:t>
      </w:r>
    </w:p>
    <w:p w14:paraId="5EF76F38" w14:textId="7BE242CB" w:rsidR="004226A7" w:rsidRDefault="00D154DF" w:rsidP="00D154DF">
      <w:pPr>
        <w:spacing w:before="120" w:after="120"/>
        <w:rPr>
          <w:rFonts w:eastAsiaTheme="minorEastAsia"/>
          <w:lang w:val="en-US" w:eastAsia="zh-CN"/>
        </w:rPr>
      </w:pPr>
      <w:r>
        <w:rPr>
          <w:rFonts w:eastAsiaTheme="minorEastAsia"/>
          <w:lang w:val="en-US" w:eastAsia="zh-CN"/>
        </w:rPr>
        <w:t>The potential system level enhancements include extension of SSB periodicity and DL satellite beam hopping, and maybe cell DTX/DRX. The motivation is to use b</w:t>
      </w:r>
      <w:r w:rsidRPr="00D154DF">
        <w:rPr>
          <w:rFonts w:eastAsiaTheme="minorEastAsia"/>
          <w:lang w:val="en-US" w:eastAsia="zh-CN"/>
        </w:rPr>
        <w:t xml:space="preserve">eam hopping </w:t>
      </w:r>
      <w:r w:rsidR="00E12FA3">
        <w:rPr>
          <w:rFonts w:eastAsiaTheme="minorEastAsia"/>
          <w:lang w:val="en-US" w:eastAsia="zh-CN"/>
        </w:rPr>
        <w:t xml:space="preserve">(kind of TMD-ed) </w:t>
      </w:r>
      <w:r w:rsidRPr="00D154DF">
        <w:rPr>
          <w:rFonts w:eastAsiaTheme="minorEastAsia"/>
          <w:lang w:val="en-US" w:eastAsia="zh-CN"/>
        </w:rPr>
        <w:t xml:space="preserve">transmission of common control signal/channel within increased SSB periodicity </w:t>
      </w:r>
      <w:r w:rsidR="00E12FA3">
        <w:rPr>
          <w:rFonts w:eastAsiaTheme="minorEastAsia"/>
          <w:lang w:val="en-US" w:eastAsia="zh-CN"/>
        </w:rPr>
        <w:t xml:space="preserve">to </w:t>
      </w:r>
      <w:r w:rsidRPr="00D154DF">
        <w:rPr>
          <w:rFonts w:eastAsiaTheme="minorEastAsia"/>
          <w:lang w:val="en-US" w:eastAsia="zh-CN"/>
        </w:rPr>
        <w:t>increase the common control channel coverage ratio</w:t>
      </w:r>
      <w:r w:rsidR="00E12FA3">
        <w:rPr>
          <w:rFonts w:eastAsiaTheme="minorEastAsia"/>
          <w:lang w:val="en-US" w:eastAsia="zh-CN"/>
        </w:rPr>
        <w:t xml:space="preserve">, thus </w:t>
      </w:r>
      <w:r w:rsidRPr="00D154DF">
        <w:rPr>
          <w:rFonts w:eastAsiaTheme="minorEastAsia"/>
          <w:lang w:val="en-US" w:eastAsia="zh-CN"/>
        </w:rPr>
        <w:t>improv</w:t>
      </w:r>
      <w:r w:rsidR="00E12FA3">
        <w:rPr>
          <w:rFonts w:eastAsiaTheme="minorEastAsia"/>
          <w:lang w:val="en-US" w:eastAsia="zh-CN"/>
        </w:rPr>
        <w:t>ing the</w:t>
      </w:r>
      <w:r w:rsidRPr="00D154DF">
        <w:rPr>
          <w:rFonts w:eastAsiaTheme="minorEastAsia"/>
          <w:lang w:val="en-US" w:eastAsia="zh-CN"/>
        </w:rPr>
        <w:t xml:space="preserve"> system level coverage for all three </w:t>
      </w:r>
      <w:r w:rsidR="00E12FA3">
        <w:rPr>
          <w:rFonts w:eastAsiaTheme="minorEastAsia"/>
          <w:lang w:val="en-US" w:eastAsia="zh-CN"/>
        </w:rPr>
        <w:t xml:space="preserve">additional sets of </w:t>
      </w:r>
      <w:r w:rsidRPr="00D154DF">
        <w:rPr>
          <w:rFonts w:eastAsiaTheme="minorEastAsia"/>
          <w:lang w:val="en-US" w:eastAsia="zh-CN"/>
        </w:rPr>
        <w:t>satellite parameter.</w:t>
      </w:r>
    </w:p>
    <w:p w14:paraId="320159B1" w14:textId="7DECDE5F" w:rsidR="00E40AC8" w:rsidRDefault="00E40AC8" w:rsidP="00D154DF">
      <w:pPr>
        <w:spacing w:before="120" w:after="120"/>
        <w:rPr>
          <w:rFonts w:eastAsiaTheme="minorEastAsia"/>
          <w:lang w:val="en-US" w:eastAsia="zh-CN"/>
        </w:rPr>
      </w:pPr>
      <w:r>
        <w:rPr>
          <w:rFonts w:eastAsiaTheme="minorEastAsia"/>
          <w:lang w:val="en-US" w:eastAsia="zh-CN"/>
        </w:rPr>
        <w:t xml:space="preserve">In our view, the </w:t>
      </w:r>
      <w:r w:rsidRPr="00E12FA3">
        <w:rPr>
          <w:rFonts w:eastAsiaTheme="minorEastAsia"/>
          <w:lang w:val="en-US" w:eastAsia="zh-CN"/>
        </w:rPr>
        <w:t>SSB periodicity</w:t>
      </w:r>
      <w:r>
        <w:rPr>
          <w:rFonts w:eastAsiaTheme="minorEastAsia"/>
          <w:lang w:val="en-US" w:eastAsia="zh-CN"/>
        </w:rPr>
        <w:t xml:space="preserve"> extension may have </w:t>
      </w:r>
      <w:r w:rsidR="009D0E4F">
        <w:rPr>
          <w:rFonts w:eastAsiaTheme="minorEastAsia"/>
          <w:lang w:val="en-US" w:eastAsia="zh-CN"/>
        </w:rPr>
        <w:t xml:space="preserve">some </w:t>
      </w:r>
      <w:r>
        <w:rPr>
          <w:rFonts w:eastAsiaTheme="minorEastAsia"/>
          <w:lang w:val="en-US" w:eastAsia="zh-CN"/>
        </w:rPr>
        <w:t xml:space="preserve">RRM impacts, e.g. if 320ms </w:t>
      </w:r>
      <w:r w:rsidRPr="00E12FA3">
        <w:rPr>
          <w:rFonts w:eastAsiaTheme="minorEastAsia"/>
          <w:lang w:val="en-US" w:eastAsia="zh-CN"/>
        </w:rPr>
        <w:t>SSB periodicity</w:t>
      </w:r>
      <w:r>
        <w:rPr>
          <w:rFonts w:eastAsiaTheme="minorEastAsia"/>
          <w:lang w:val="en-US" w:eastAsia="zh-CN"/>
        </w:rPr>
        <w:t xml:space="preserve"> is supported, RAN4 may need to discuss if existing timing accuracy requirements should apply. Also, RAN4 may need discuss if the existing measurement requirements apply with beam hopping. </w:t>
      </w:r>
    </w:p>
    <w:p w14:paraId="19364D95" w14:textId="6B36D7CA" w:rsidR="00E12FA3" w:rsidRDefault="00E40AC8" w:rsidP="00D154DF">
      <w:pPr>
        <w:spacing w:before="120" w:after="120"/>
        <w:rPr>
          <w:rFonts w:eastAsiaTheme="minorEastAsia"/>
          <w:lang w:val="en-US" w:eastAsia="zh-CN"/>
        </w:rPr>
      </w:pPr>
      <w:r>
        <w:rPr>
          <w:rFonts w:eastAsiaTheme="minorEastAsia"/>
          <w:lang w:val="en-US" w:eastAsia="zh-CN"/>
        </w:rPr>
        <w:t>As</w:t>
      </w:r>
      <w:r w:rsidRPr="00E40AC8">
        <w:rPr>
          <w:rFonts w:eastAsiaTheme="minorEastAsia" w:hint="eastAsia"/>
          <w:lang w:val="en-US" w:eastAsia="zh-CN"/>
        </w:rPr>
        <w:t xml:space="preserve"> </w:t>
      </w:r>
      <w:r>
        <w:rPr>
          <w:rFonts w:eastAsiaTheme="minorEastAsia" w:hint="eastAsia"/>
          <w:lang w:val="en-US" w:eastAsia="zh-CN"/>
        </w:rPr>
        <w:t>R</w:t>
      </w:r>
      <w:r>
        <w:rPr>
          <w:rFonts w:eastAsiaTheme="minorEastAsia"/>
          <w:lang w:val="en-US" w:eastAsia="zh-CN"/>
        </w:rPr>
        <w:t xml:space="preserve">AN1 has not agreed on whether and how to support </w:t>
      </w:r>
      <w:r w:rsidRPr="00E12FA3">
        <w:rPr>
          <w:rFonts w:eastAsiaTheme="minorEastAsia"/>
          <w:lang w:val="en-US" w:eastAsia="zh-CN"/>
        </w:rPr>
        <w:t>SSB periodicity</w:t>
      </w:r>
      <w:r>
        <w:rPr>
          <w:rFonts w:eastAsiaTheme="minorEastAsia"/>
          <w:lang w:val="en-US" w:eastAsia="zh-CN"/>
        </w:rPr>
        <w:t xml:space="preserve"> extension and beam hopping, we suggest RAN4 to </w:t>
      </w:r>
      <w:r w:rsidRPr="00E40AC8">
        <w:rPr>
          <w:rFonts w:eastAsiaTheme="minorEastAsia"/>
          <w:lang w:val="en-US" w:eastAsia="zh-CN"/>
        </w:rPr>
        <w:t>wait for more progress from RAN1/2 on SSB periodicity extension and other possible system level enhancements to discuss the RRM impacts of DL coverage enhancement</w:t>
      </w:r>
      <w:r>
        <w:rPr>
          <w:rFonts w:eastAsiaTheme="minorEastAsia"/>
          <w:lang w:val="en-US" w:eastAsia="zh-CN"/>
        </w:rPr>
        <w:t>.</w:t>
      </w:r>
    </w:p>
    <w:p w14:paraId="1A5A8C07" w14:textId="75C3AD7F" w:rsidR="004226A7" w:rsidRPr="00A86EDF" w:rsidRDefault="00514CFC" w:rsidP="004226A7">
      <w:pPr>
        <w:spacing w:before="120" w:after="120"/>
        <w:rPr>
          <w:rFonts w:eastAsiaTheme="minorEastAsia"/>
          <w:b/>
          <w:lang w:val="en-US" w:eastAsia="zh-CN"/>
        </w:rPr>
      </w:pPr>
      <w:r w:rsidRPr="00A86EDF">
        <w:rPr>
          <w:rFonts w:eastAsiaTheme="minorEastAsia" w:hint="eastAsia"/>
          <w:b/>
          <w:lang w:val="en-US" w:eastAsia="zh-CN"/>
        </w:rPr>
        <w:t>P</w:t>
      </w:r>
      <w:r w:rsidRPr="00A86EDF">
        <w:rPr>
          <w:rFonts w:eastAsiaTheme="minorEastAsia"/>
          <w:b/>
          <w:lang w:val="en-US" w:eastAsia="zh-CN"/>
        </w:rPr>
        <w:t xml:space="preserve">roposal 1: </w:t>
      </w:r>
      <w:r w:rsidR="00085338" w:rsidRPr="00A86EDF">
        <w:rPr>
          <w:rFonts w:eastAsiaTheme="minorEastAsia" w:hint="eastAsia"/>
          <w:b/>
          <w:lang w:val="en-US" w:eastAsia="zh-CN"/>
        </w:rPr>
        <w:t>RAN4</w:t>
      </w:r>
      <w:r w:rsidR="00085338" w:rsidRPr="00A86EDF">
        <w:rPr>
          <w:rFonts w:eastAsiaTheme="minorEastAsia"/>
          <w:b/>
          <w:lang w:val="en-US" w:eastAsia="zh-CN"/>
        </w:rPr>
        <w:t xml:space="preserve"> to wait for more progress from RAN1/2 </w:t>
      </w:r>
      <w:r w:rsidR="00A86EDF" w:rsidRPr="00A86EDF">
        <w:rPr>
          <w:rFonts w:eastAsiaTheme="minorEastAsia"/>
          <w:b/>
          <w:lang w:val="en-US" w:eastAsia="zh-CN"/>
        </w:rPr>
        <w:t>on SSB periodicity extension and other possible system level enhancements to discuss the RRM impacts of DL coverage enhancement.</w:t>
      </w:r>
    </w:p>
    <w:p w14:paraId="2DFA9880" w14:textId="3F1BD523" w:rsidR="004226A7" w:rsidRDefault="004226A7" w:rsidP="004226A7">
      <w:pPr>
        <w:pStyle w:val="2"/>
        <w:rPr>
          <w:lang w:val="en-US" w:eastAsia="zh-CN"/>
        </w:rPr>
      </w:pPr>
      <w:r w:rsidRPr="004226A7">
        <w:rPr>
          <w:lang w:val="en-US" w:eastAsia="zh-CN"/>
        </w:rPr>
        <w:t>Support of regenerative payload</w:t>
      </w:r>
      <w:r>
        <w:rPr>
          <w:lang w:val="en-US" w:eastAsia="zh-CN"/>
        </w:rPr>
        <w:t xml:space="preserve"> </w:t>
      </w:r>
    </w:p>
    <w:tbl>
      <w:tblPr>
        <w:tblStyle w:val="afa"/>
        <w:tblW w:w="0" w:type="auto"/>
        <w:tblLook w:val="04A0" w:firstRow="1" w:lastRow="0" w:firstColumn="1" w:lastColumn="0" w:noHBand="0" w:noVBand="1"/>
      </w:tblPr>
      <w:tblGrid>
        <w:gridCol w:w="9621"/>
      </w:tblGrid>
      <w:tr w:rsidR="00855FB2" w14:paraId="0DB65C38" w14:textId="77777777" w:rsidTr="00855FB2">
        <w:tc>
          <w:tcPr>
            <w:tcW w:w="9621" w:type="dxa"/>
          </w:tcPr>
          <w:p w14:paraId="27FC96EE" w14:textId="77777777" w:rsidR="00855FB2" w:rsidRPr="009431DD" w:rsidRDefault="00855FB2" w:rsidP="00855FB2">
            <w:pPr>
              <w:overflowPunct w:val="0"/>
              <w:autoSpaceDE w:val="0"/>
              <w:autoSpaceDN w:val="0"/>
              <w:adjustRightInd w:val="0"/>
              <w:spacing w:beforeLines="0" w:before="120" w:afterLines="0" w:after="120" w:line="276" w:lineRule="auto"/>
              <w:textAlignment w:val="baseline"/>
              <w:rPr>
                <w:rFonts w:eastAsia="Calibri"/>
                <w:lang w:val="en-US" w:eastAsia="ko-KR"/>
              </w:rPr>
            </w:pPr>
            <w:bookmarkStart w:id="2" w:name="_Hlk153358806"/>
            <w:r w:rsidRPr="009431DD">
              <w:rPr>
                <w:rFonts w:eastAsia="Malgun Gothic"/>
                <w:lang w:val="en-US" w:eastAsia="ko-KR"/>
              </w:rPr>
              <w:t xml:space="preserve">Support of regenerative payload [RAN3, </w:t>
            </w:r>
            <w:r>
              <w:rPr>
                <w:rFonts w:eastAsia="Malgun Gothic"/>
                <w:lang w:val="en-US" w:eastAsia="ko-KR"/>
              </w:rPr>
              <w:t>RAN2, RAN4</w:t>
            </w:r>
            <w:r w:rsidRPr="009431DD">
              <w:rPr>
                <w:rFonts w:eastAsia="Malgun Gothic"/>
                <w:lang w:val="en-US" w:eastAsia="ko-KR"/>
              </w:rPr>
              <w:t>]</w:t>
            </w:r>
          </w:p>
          <w:p w14:paraId="2036DFFC" w14:textId="77777777" w:rsidR="00855FB2" w:rsidRPr="009431DD" w:rsidRDefault="00855FB2" w:rsidP="00F0453F">
            <w:pPr>
              <w:pStyle w:val="afe"/>
              <w:widowControl w:val="0"/>
              <w:numPr>
                <w:ilvl w:val="0"/>
                <w:numId w:val="28"/>
              </w:numPr>
              <w:spacing w:beforeLines="0" w:before="120" w:afterLines="0" w:after="120" w:line="276" w:lineRule="auto"/>
              <w:contextualSpacing/>
              <w:jc w:val="both"/>
              <w:rPr>
                <w:sz w:val="20"/>
                <w:szCs w:val="20"/>
              </w:rPr>
            </w:pPr>
            <w:r w:rsidRPr="009431DD">
              <w:rPr>
                <w:sz w:val="20"/>
                <w:szCs w:val="20"/>
              </w:rPr>
              <w:t xml:space="preserve">Specify the support of </w:t>
            </w:r>
            <w:proofErr w:type="spellStart"/>
            <w:r w:rsidRPr="009431DD">
              <w:rPr>
                <w:sz w:val="20"/>
                <w:szCs w:val="20"/>
              </w:rPr>
              <w:t>gNB</w:t>
            </w:r>
            <w:proofErr w:type="spellEnd"/>
            <w:r w:rsidRPr="009431DD">
              <w:rPr>
                <w:sz w:val="20"/>
                <w:szCs w:val="20"/>
              </w:rPr>
              <w:t xml:space="preserve"> on board in TS 38.300</w:t>
            </w:r>
          </w:p>
          <w:p w14:paraId="743B90DF" w14:textId="77777777" w:rsidR="00855FB2" w:rsidRPr="009431DD" w:rsidRDefault="00855FB2" w:rsidP="00F0453F">
            <w:pPr>
              <w:pStyle w:val="afe"/>
              <w:widowControl w:val="0"/>
              <w:numPr>
                <w:ilvl w:val="0"/>
                <w:numId w:val="28"/>
              </w:numPr>
              <w:spacing w:beforeLines="0" w:before="120" w:afterLines="0" w:after="120" w:line="276" w:lineRule="auto"/>
              <w:contextualSpacing/>
              <w:jc w:val="both"/>
              <w:rPr>
                <w:sz w:val="20"/>
                <w:szCs w:val="20"/>
              </w:rPr>
            </w:pPr>
            <w:r w:rsidRPr="009431DD">
              <w:rPr>
                <w:sz w:val="20"/>
                <w:szCs w:val="20"/>
              </w:rPr>
              <w:t>Specify, if needed, any necessary enhancements related to the intra and inter-</w:t>
            </w:r>
            <w:proofErr w:type="spellStart"/>
            <w:r w:rsidRPr="009431DD">
              <w:rPr>
                <w:sz w:val="20"/>
                <w:szCs w:val="20"/>
              </w:rPr>
              <w:t>gNB</w:t>
            </w:r>
            <w:proofErr w:type="spellEnd"/>
            <w:r w:rsidRPr="009431DD">
              <w:rPr>
                <w:sz w:val="20"/>
                <w:szCs w:val="20"/>
              </w:rPr>
              <w:t xml:space="preserve"> mobility, especially for </w:t>
            </w:r>
            <w:proofErr w:type="spellStart"/>
            <w:r w:rsidRPr="009431DD">
              <w:rPr>
                <w:sz w:val="20"/>
                <w:szCs w:val="20"/>
              </w:rPr>
              <w:t>Xn</w:t>
            </w:r>
            <w:proofErr w:type="spellEnd"/>
            <w:r w:rsidRPr="009431DD">
              <w:rPr>
                <w:sz w:val="20"/>
                <w:szCs w:val="20"/>
              </w:rPr>
              <w:t xml:space="preserve"> interface over feeder link or over ISL. [RAN3]</w:t>
            </w:r>
          </w:p>
          <w:p w14:paraId="47C939AC" w14:textId="5C4CC39A" w:rsidR="00855FB2" w:rsidRPr="00855FB2" w:rsidRDefault="00855FB2" w:rsidP="00F0453F">
            <w:pPr>
              <w:pStyle w:val="afe"/>
              <w:widowControl w:val="0"/>
              <w:numPr>
                <w:ilvl w:val="0"/>
                <w:numId w:val="28"/>
              </w:numPr>
              <w:spacing w:beforeLines="0" w:before="120" w:afterLines="0" w:after="120" w:line="276" w:lineRule="auto"/>
              <w:contextualSpacing/>
              <w:jc w:val="both"/>
              <w:rPr>
                <w:sz w:val="20"/>
                <w:szCs w:val="20"/>
              </w:rPr>
            </w:pPr>
            <w:r w:rsidRPr="009431DD">
              <w:rPr>
                <w:sz w:val="20"/>
                <w:szCs w:val="20"/>
              </w:rPr>
              <w:t>Note: if any additional necessary stage-3 specifications impact for e.g. NGAP is identified, RAN3 will handle it.</w:t>
            </w:r>
            <w:bookmarkEnd w:id="2"/>
          </w:p>
        </w:tc>
      </w:tr>
    </w:tbl>
    <w:p w14:paraId="29CC6E17" w14:textId="08554796" w:rsidR="004226A7" w:rsidRDefault="009D0E4F" w:rsidP="004226A7">
      <w:pPr>
        <w:spacing w:before="120" w:after="120"/>
        <w:rPr>
          <w:lang w:val="en-US" w:eastAsia="zh-CN"/>
        </w:rPr>
      </w:pPr>
      <w:r>
        <w:rPr>
          <w:rFonts w:eastAsiaTheme="minorEastAsia"/>
          <w:lang w:val="en-US" w:eastAsia="zh-CN"/>
        </w:rPr>
        <w:t xml:space="preserve">In our understanding, the main characteristic of </w:t>
      </w:r>
      <w:r w:rsidRPr="004226A7">
        <w:rPr>
          <w:lang w:val="en-US" w:eastAsia="zh-CN"/>
        </w:rPr>
        <w:t>regenerative payload</w:t>
      </w:r>
      <w:r>
        <w:rPr>
          <w:lang w:val="en-US" w:eastAsia="zh-CN"/>
        </w:rPr>
        <w:t xml:space="preserve"> over air interface is that the common TA and </w:t>
      </w:r>
      <w:proofErr w:type="spellStart"/>
      <w:r>
        <w:rPr>
          <w:lang w:val="en-US" w:eastAsia="zh-CN"/>
        </w:rPr>
        <w:t>Kmac</w:t>
      </w:r>
      <w:proofErr w:type="spellEnd"/>
      <w:r>
        <w:rPr>
          <w:lang w:val="en-US" w:eastAsia="zh-CN"/>
        </w:rPr>
        <w:t xml:space="preserve"> equals to zero because the full </w:t>
      </w:r>
      <w:proofErr w:type="spellStart"/>
      <w:r>
        <w:rPr>
          <w:lang w:val="en-US" w:eastAsia="zh-CN"/>
        </w:rPr>
        <w:t>gNB</w:t>
      </w:r>
      <w:proofErr w:type="spellEnd"/>
      <w:r>
        <w:rPr>
          <w:lang w:val="en-US" w:eastAsia="zh-CN"/>
        </w:rPr>
        <w:t xml:space="preserve"> is on board of satellite. </w:t>
      </w:r>
      <w:r w:rsidR="00855FB2">
        <w:rPr>
          <w:lang w:val="en-US" w:eastAsia="zh-CN"/>
        </w:rPr>
        <w:t>Z</w:t>
      </w:r>
      <w:r>
        <w:rPr>
          <w:lang w:val="en-US" w:eastAsia="zh-CN"/>
        </w:rPr>
        <w:t xml:space="preserve">ero common TA and </w:t>
      </w:r>
      <w:proofErr w:type="spellStart"/>
      <w:r>
        <w:rPr>
          <w:lang w:val="en-US" w:eastAsia="zh-CN"/>
        </w:rPr>
        <w:t>Kmac</w:t>
      </w:r>
      <w:proofErr w:type="spellEnd"/>
      <w:r>
        <w:rPr>
          <w:lang w:val="en-US" w:eastAsia="zh-CN"/>
        </w:rPr>
        <w:t xml:space="preserve"> is already a configuration option since R17</w:t>
      </w:r>
      <w:r w:rsidR="00855FB2">
        <w:rPr>
          <w:lang w:val="en-US" w:eastAsia="zh-CN"/>
        </w:rPr>
        <w:t xml:space="preserve">, so we do not see particular impacts on RRM requirements from support of </w:t>
      </w:r>
      <w:r w:rsidR="00855FB2" w:rsidRPr="004226A7">
        <w:rPr>
          <w:lang w:val="en-US" w:eastAsia="zh-CN"/>
        </w:rPr>
        <w:t>regenerative payload</w:t>
      </w:r>
      <w:r w:rsidR="00855FB2">
        <w:rPr>
          <w:lang w:val="en-US" w:eastAsia="zh-CN"/>
        </w:rPr>
        <w:t xml:space="preserve">, and we assume </w:t>
      </w:r>
      <w:r w:rsidR="00855FB2" w:rsidRPr="00855FB2">
        <w:rPr>
          <w:lang w:val="en-US" w:eastAsia="zh-CN"/>
        </w:rPr>
        <w:t>existing RRM requirements are applicable for regenerative payload</w:t>
      </w:r>
      <w:r w:rsidR="00855FB2">
        <w:rPr>
          <w:lang w:val="en-US" w:eastAsia="zh-CN"/>
        </w:rPr>
        <w:t>.</w:t>
      </w:r>
    </w:p>
    <w:p w14:paraId="70F69F87" w14:textId="5737725B" w:rsidR="00A86EDF" w:rsidRPr="00A86EDF" w:rsidRDefault="00855FB2" w:rsidP="00855FB2">
      <w:pPr>
        <w:spacing w:before="120" w:after="120"/>
        <w:rPr>
          <w:rFonts w:eastAsiaTheme="minorEastAsia"/>
          <w:lang w:val="en-US" w:eastAsia="zh-CN"/>
        </w:rPr>
      </w:pPr>
      <w:r>
        <w:rPr>
          <w:lang w:val="en-US" w:eastAsia="zh-CN"/>
        </w:rPr>
        <w:t xml:space="preserve">On the other hand, RAN2 has discussed possible impacts to the procedures of </w:t>
      </w:r>
      <w:r w:rsidRPr="00855FB2">
        <w:rPr>
          <w:lang w:val="en-US" w:eastAsia="zh-CN"/>
        </w:rPr>
        <w:t>RRC re-establishment</w:t>
      </w:r>
      <w:r>
        <w:rPr>
          <w:lang w:val="en-US" w:eastAsia="zh-CN"/>
        </w:rPr>
        <w:t xml:space="preserve">, INACTIVE mode and RACH-less HO from </w:t>
      </w:r>
      <w:r w:rsidRPr="004226A7">
        <w:rPr>
          <w:lang w:val="en-US" w:eastAsia="zh-CN"/>
        </w:rPr>
        <w:t>regenerative payload</w:t>
      </w:r>
      <w:r>
        <w:rPr>
          <w:lang w:val="en-US" w:eastAsia="zh-CN"/>
        </w:rPr>
        <w:t xml:space="preserve">. </w:t>
      </w:r>
    </w:p>
    <w:p w14:paraId="40530404" w14:textId="77777777" w:rsidR="00A86EDF" w:rsidRPr="00A86EDF" w:rsidRDefault="00A86EDF" w:rsidP="00A86ED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Lines="0" w:before="0" w:afterLines="0" w:after="0"/>
        <w:ind w:left="1622" w:hanging="363"/>
        <w:textAlignment w:val="baseline"/>
        <w:rPr>
          <w:rFonts w:ascii="Arial" w:eastAsia="Times New Roman" w:hAnsi="Arial"/>
          <w:sz w:val="20"/>
          <w:lang w:eastAsia="ja-JP"/>
        </w:rPr>
      </w:pPr>
      <w:r w:rsidRPr="00A86EDF">
        <w:rPr>
          <w:rFonts w:ascii="Arial" w:eastAsia="Times New Roman" w:hAnsi="Arial"/>
          <w:sz w:val="20"/>
          <w:lang w:eastAsia="ja-JP"/>
        </w:rPr>
        <w:t>Agreements:</w:t>
      </w:r>
    </w:p>
    <w:p w14:paraId="4BCDDE9A" w14:textId="77777777" w:rsidR="00A86EDF" w:rsidRPr="00A86EDF" w:rsidRDefault="00A86EDF" w:rsidP="00F0453F">
      <w:pPr>
        <w:numPr>
          <w:ilvl w:val="0"/>
          <w:numId w:val="1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Lines="0" w:before="0" w:afterLines="0" w:after="0"/>
        <w:textAlignment w:val="baseline"/>
        <w:rPr>
          <w:rFonts w:ascii="Arial" w:eastAsia="Times New Roman" w:hAnsi="Arial"/>
          <w:sz w:val="20"/>
          <w:lang w:eastAsia="ja-JP"/>
        </w:rPr>
      </w:pPr>
      <w:r w:rsidRPr="00A86EDF">
        <w:rPr>
          <w:rFonts w:ascii="Arial" w:eastAsia="Times New Roman" w:hAnsi="Arial"/>
          <w:sz w:val="20"/>
          <w:lang w:eastAsia="ja-JP"/>
        </w:rPr>
        <w:lastRenderedPageBreak/>
        <w:t>Regarding potential issues with RRC re-establishment, RAN2 will wait for RAN3 input, if any</w:t>
      </w:r>
    </w:p>
    <w:p w14:paraId="33E188EC" w14:textId="77777777" w:rsidR="00A86EDF" w:rsidRPr="00A86EDF" w:rsidRDefault="00A86EDF" w:rsidP="00F0453F">
      <w:pPr>
        <w:numPr>
          <w:ilvl w:val="0"/>
          <w:numId w:val="1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Lines="0" w:before="0" w:afterLines="0" w:after="0"/>
        <w:textAlignment w:val="baseline"/>
        <w:rPr>
          <w:rFonts w:ascii="Arial" w:eastAsia="Times New Roman" w:hAnsi="Arial"/>
          <w:sz w:val="20"/>
          <w:lang w:eastAsia="ja-JP"/>
        </w:rPr>
      </w:pPr>
      <w:r w:rsidRPr="00A86EDF">
        <w:rPr>
          <w:rFonts w:ascii="Arial" w:eastAsia="Times New Roman" w:hAnsi="Arial"/>
          <w:sz w:val="20"/>
          <w:lang w:eastAsia="ja-JP"/>
        </w:rPr>
        <w:t>Regarding potential issues with support of Inactive state, RAN2 will wait for RAN3 input, if any</w:t>
      </w:r>
    </w:p>
    <w:p w14:paraId="6E4E8A71" w14:textId="77777777" w:rsidR="00A86EDF" w:rsidRPr="00A86EDF" w:rsidRDefault="00A86EDF" w:rsidP="00F0453F">
      <w:pPr>
        <w:numPr>
          <w:ilvl w:val="0"/>
          <w:numId w:val="1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Lines="0" w:before="0" w:afterLines="0" w:after="0"/>
        <w:textAlignment w:val="baseline"/>
        <w:rPr>
          <w:rFonts w:ascii="Arial" w:eastAsia="Times New Roman" w:hAnsi="Arial"/>
          <w:sz w:val="20"/>
          <w:lang w:eastAsia="ja-JP"/>
        </w:rPr>
      </w:pPr>
      <w:r w:rsidRPr="00A86EDF">
        <w:rPr>
          <w:rFonts w:ascii="Arial" w:eastAsia="Times New Roman" w:hAnsi="Arial"/>
          <w:sz w:val="20"/>
          <w:lang w:eastAsia="ja-JP"/>
        </w:rPr>
        <w:t>RAN2 aims at supporting RACH-less handover for regenerative architecture. Can further discuss whether any optimization is needed</w:t>
      </w:r>
    </w:p>
    <w:p w14:paraId="5622008B" w14:textId="77777777" w:rsidR="00A86EDF" w:rsidRPr="00A86EDF" w:rsidRDefault="00A86EDF" w:rsidP="00F0453F">
      <w:pPr>
        <w:numPr>
          <w:ilvl w:val="0"/>
          <w:numId w:val="1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Lines="0" w:before="0" w:afterLines="0" w:after="0"/>
        <w:textAlignment w:val="baseline"/>
        <w:rPr>
          <w:rFonts w:ascii="Arial" w:eastAsia="Times New Roman" w:hAnsi="Arial"/>
          <w:sz w:val="20"/>
          <w:lang w:eastAsia="ja-JP"/>
        </w:rPr>
      </w:pPr>
      <w:r w:rsidRPr="00A86EDF">
        <w:rPr>
          <w:rFonts w:ascii="Arial" w:eastAsia="Times New Roman" w:hAnsi="Arial"/>
          <w:sz w:val="20"/>
          <w:lang w:eastAsia="ja-JP"/>
        </w:rPr>
        <w:t xml:space="preserve">RAN2 assumes that network verified UE positioning is supported for regenerative architecture </w:t>
      </w:r>
    </w:p>
    <w:p w14:paraId="717BB91F" w14:textId="77777777" w:rsidR="00A86EDF" w:rsidRPr="00A86EDF" w:rsidRDefault="00A86EDF" w:rsidP="00F0453F">
      <w:pPr>
        <w:numPr>
          <w:ilvl w:val="0"/>
          <w:numId w:val="1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Lines="0" w:before="0" w:afterLines="0" w:after="0"/>
        <w:textAlignment w:val="baseline"/>
        <w:rPr>
          <w:rFonts w:ascii="Arial" w:eastAsia="Times New Roman" w:hAnsi="Arial"/>
          <w:sz w:val="20"/>
          <w:lang w:eastAsia="ja-JP"/>
        </w:rPr>
      </w:pPr>
      <w:r w:rsidRPr="00A86EDF">
        <w:rPr>
          <w:rFonts w:ascii="Arial" w:eastAsia="Times New Roman" w:hAnsi="Arial"/>
          <w:sz w:val="20"/>
          <w:lang w:eastAsia="ja-JP"/>
        </w:rPr>
        <w:t xml:space="preserve">RAN2 assumes that the typical setting for common TA and </w:t>
      </w:r>
      <w:proofErr w:type="spellStart"/>
      <w:r w:rsidRPr="00A86EDF">
        <w:rPr>
          <w:rFonts w:ascii="Arial" w:eastAsia="Times New Roman" w:hAnsi="Arial"/>
          <w:sz w:val="20"/>
          <w:lang w:eastAsia="ja-JP"/>
        </w:rPr>
        <w:t>kmac</w:t>
      </w:r>
      <w:proofErr w:type="spellEnd"/>
      <w:r w:rsidRPr="00A86EDF">
        <w:rPr>
          <w:rFonts w:ascii="Arial" w:eastAsia="Times New Roman" w:hAnsi="Arial"/>
          <w:sz w:val="20"/>
          <w:lang w:eastAsia="ja-JP"/>
        </w:rPr>
        <w:t xml:space="preserve"> would be zero in case of regenerative mode with full </w:t>
      </w:r>
      <w:proofErr w:type="spellStart"/>
      <w:r w:rsidRPr="00A86EDF">
        <w:rPr>
          <w:rFonts w:ascii="Arial" w:eastAsia="Times New Roman" w:hAnsi="Arial"/>
          <w:sz w:val="20"/>
          <w:lang w:eastAsia="ja-JP"/>
        </w:rPr>
        <w:t>gNB</w:t>
      </w:r>
      <w:proofErr w:type="spellEnd"/>
      <w:r w:rsidRPr="00A86EDF">
        <w:rPr>
          <w:rFonts w:ascii="Arial" w:eastAsia="Times New Roman" w:hAnsi="Arial"/>
          <w:sz w:val="20"/>
          <w:lang w:eastAsia="ja-JP"/>
        </w:rPr>
        <w:t xml:space="preserve"> on board. FFS whether we capture in the spec that common TA and </w:t>
      </w:r>
      <w:proofErr w:type="spellStart"/>
      <w:r w:rsidRPr="00A86EDF">
        <w:rPr>
          <w:rFonts w:ascii="Arial" w:eastAsia="Times New Roman" w:hAnsi="Arial"/>
          <w:sz w:val="20"/>
          <w:lang w:eastAsia="ja-JP"/>
        </w:rPr>
        <w:t>Kmac</w:t>
      </w:r>
      <w:proofErr w:type="spellEnd"/>
      <w:r w:rsidRPr="00A86EDF">
        <w:rPr>
          <w:rFonts w:ascii="Arial" w:eastAsia="Times New Roman" w:hAnsi="Arial"/>
          <w:sz w:val="20"/>
          <w:lang w:eastAsia="ja-JP"/>
        </w:rPr>
        <w:t xml:space="preserve"> shall/should be set to zero.</w:t>
      </w:r>
    </w:p>
    <w:p w14:paraId="3279D84B" w14:textId="768C7532" w:rsidR="00A86EDF" w:rsidRPr="00A86EDF" w:rsidRDefault="00855FB2" w:rsidP="0078004B">
      <w:pPr>
        <w:spacing w:before="120" w:after="120"/>
        <w:rPr>
          <w:rFonts w:eastAsiaTheme="minorEastAsia"/>
          <w:lang w:val="en-US" w:eastAsia="zh-CN"/>
        </w:rPr>
      </w:pPr>
      <w:r w:rsidRPr="0078004B">
        <w:rPr>
          <w:rFonts w:eastAsiaTheme="minorEastAsia"/>
          <w:lang w:val="en-US" w:eastAsia="zh-CN"/>
        </w:rPr>
        <w:t>If those procedures are modified for regenerative payload and the modification results in change in RRM requirements, RAN4 can of course revisit those related requirements.</w:t>
      </w:r>
    </w:p>
    <w:p w14:paraId="2BFA8A19" w14:textId="2E2FECBA" w:rsidR="004226A7" w:rsidRPr="00A86EDF" w:rsidRDefault="00A86EDF" w:rsidP="004226A7">
      <w:pPr>
        <w:spacing w:before="120" w:after="120"/>
        <w:rPr>
          <w:rFonts w:eastAsiaTheme="minorEastAsia"/>
          <w:b/>
          <w:lang w:val="en-US" w:eastAsia="zh-CN"/>
        </w:rPr>
      </w:pPr>
      <w:r w:rsidRPr="00A86EDF">
        <w:rPr>
          <w:rFonts w:eastAsiaTheme="minorEastAsia" w:hint="eastAsia"/>
          <w:b/>
          <w:lang w:val="en-US" w:eastAsia="zh-CN"/>
        </w:rPr>
        <w:t>P</w:t>
      </w:r>
      <w:r w:rsidRPr="00A86EDF">
        <w:rPr>
          <w:rFonts w:eastAsiaTheme="minorEastAsia"/>
          <w:b/>
          <w:lang w:val="en-US" w:eastAsia="zh-CN"/>
        </w:rPr>
        <w:t xml:space="preserve">roposal </w:t>
      </w:r>
      <w:r>
        <w:rPr>
          <w:rFonts w:eastAsiaTheme="minorEastAsia"/>
          <w:b/>
          <w:lang w:val="en-US" w:eastAsia="zh-CN"/>
        </w:rPr>
        <w:t>2</w:t>
      </w:r>
      <w:r w:rsidRPr="00A86EDF">
        <w:rPr>
          <w:rFonts w:eastAsiaTheme="minorEastAsia"/>
          <w:b/>
          <w:lang w:val="en-US" w:eastAsia="zh-CN"/>
        </w:rPr>
        <w:t xml:space="preserve">: </w:t>
      </w:r>
      <w:r>
        <w:rPr>
          <w:rFonts w:eastAsiaTheme="minorEastAsia"/>
          <w:b/>
          <w:lang w:val="en-US" w:eastAsia="zh-CN"/>
        </w:rPr>
        <w:t xml:space="preserve">RAN4 to assume existing RRM requirements are applicable for </w:t>
      </w:r>
      <w:r w:rsidRPr="00A86EDF">
        <w:rPr>
          <w:rFonts w:eastAsiaTheme="minorEastAsia"/>
          <w:b/>
          <w:lang w:val="en-US" w:eastAsia="zh-CN"/>
        </w:rPr>
        <w:t>regenerative payload</w:t>
      </w:r>
      <w:r>
        <w:rPr>
          <w:rFonts w:eastAsiaTheme="minorEastAsia"/>
          <w:b/>
          <w:lang w:val="en-US" w:eastAsia="zh-CN"/>
        </w:rPr>
        <w:t xml:space="preserve"> as baseline, and it can be revisited based on RAN2 agreements. </w:t>
      </w:r>
    </w:p>
    <w:p w14:paraId="57CAF62C" w14:textId="6D5057A7" w:rsidR="004226A7" w:rsidRPr="004226A7" w:rsidRDefault="004226A7" w:rsidP="004226A7">
      <w:pPr>
        <w:pStyle w:val="2"/>
        <w:rPr>
          <w:rFonts w:eastAsiaTheme="minorEastAsia"/>
          <w:lang w:val="en-US" w:eastAsia="zh-CN"/>
        </w:rPr>
      </w:pPr>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UE with NTN</w:t>
      </w:r>
    </w:p>
    <w:tbl>
      <w:tblPr>
        <w:tblStyle w:val="afa"/>
        <w:tblW w:w="0" w:type="auto"/>
        <w:tblLook w:val="04A0" w:firstRow="1" w:lastRow="0" w:firstColumn="1" w:lastColumn="0" w:noHBand="0" w:noVBand="1"/>
      </w:tblPr>
      <w:tblGrid>
        <w:gridCol w:w="9621"/>
      </w:tblGrid>
      <w:tr w:rsidR="00855FB2" w14:paraId="6E672D1E" w14:textId="77777777" w:rsidTr="00855FB2">
        <w:tc>
          <w:tcPr>
            <w:tcW w:w="9621" w:type="dxa"/>
          </w:tcPr>
          <w:p w14:paraId="63844BFE" w14:textId="77777777" w:rsidR="00855FB2" w:rsidRPr="00855FB2" w:rsidRDefault="00855FB2" w:rsidP="00855FB2">
            <w:pPr>
              <w:overflowPunct w:val="0"/>
              <w:autoSpaceDE w:val="0"/>
              <w:autoSpaceDN w:val="0"/>
              <w:adjustRightInd w:val="0"/>
              <w:spacing w:beforeLines="0" w:before="0" w:afterLines="0" w:after="0" w:line="276" w:lineRule="auto"/>
              <w:textAlignment w:val="baseline"/>
              <w:rPr>
                <w:rFonts w:eastAsia="Malgun Gothic"/>
                <w:sz w:val="20"/>
                <w:lang w:val="en-US" w:eastAsia="ko-KR"/>
              </w:rPr>
            </w:pPr>
            <w:r w:rsidRPr="00855FB2">
              <w:rPr>
                <w:rFonts w:eastAsia="Malgun Gothic"/>
                <w:sz w:val="20"/>
                <w:lang w:val="en-US" w:eastAsia="ko-KR"/>
              </w:rPr>
              <w:t xml:space="preserve">Support of Rel-17 </w:t>
            </w:r>
            <w:proofErr w:type="spellStart"/>
            <w:r w:rsidRPr="00855FB2">
              <w:rPr>
                <w:rFonts w:eastAsia="Malgun Gothic"/>
                <w:sz w:val="20"/>
                <w:lang w:val="en-US" w:eastAsia="ko-KR"/>
              </w:rPr>
              <w:t>RedCap</w:t>
            </w:r>
            <w:proofErr w:type="spellEnd"/>
            <w:r w:rsidRPr="00855FB2">
              <w:rPr>
                <w:rFonts w:eastAsia="Malgun Gothic"/>
                <w:sz w:val="20"/>
                <w:lang w:val="en-US" w:eastAsia="ko-KR"/>
              </w:rPr>
              <w:t xml:space="preserve"> and Rel-18 </w:t>
            </w:r>
            <w:proofErr w:type="spellStart"/>
            <w:r w:rsidRPr="00855FB2">
              <w:rPr>
                <w:rFonts w:eastAsia="Malgun Gothic"/>
                <w:sz w:val="20"/>
                <w:lang w:val="en-US" w:eastAsia="ko-KR"/>
              </w:rPr>
              <w:t>eRedCap</w:t>
            </w:r>
            <w:proofErr w:type="spellEnd"/>
            <w:r w:rsidRPr="00855FB2">
              <w:rPr>
                <w:rFonts w:eastAsia="Malgun Gothic"/>
                <w:sz w:val="20"/>
                <w:lang w:val="en-US" w:eastAsia="ko-KR"/>
              </w:rPr>
              <w:t xml:space="preserve"> UEs with NR NTN operating in FR1-NTN bands [RAN4, RAN1]</w:t>
            </w:r>
          </w:p>
          <w:p w14:paraId="65644CB4" w14:textId="77777777" w:rsidR="00855FB2" w:rsidRPr="00855FB2" w:rsidRDefault="00855FB2" w:rsidP="00F0453F">
            <w:pPr>
              <w:widowControl w:val="0"/>
              <w:numPr>
                <w:ilvl w:val="0"/>
                <w:numId w:val="28"/>
              </w:numPr>
              <w:overflowPunct w:val="0"/>
              <w:autoSpaceDE w:val="0"/>
              <w:autoSpaceDN w:val="0"/>
              <w:adjustRightInd w:val="0"/>
              <w:spacing w:beforeLines="0" w:before="0" w:afterLines="0" w:after="0" w:line="276" w:lineRule="auto"/>
              <w:contextualSpacing/>
              <w:jc w:val="both"/>
              <w:textAlignment w:val="baseline"/>
              <w:rPr>
                <w:rFonts w:eastAsia="Calibri"/>
                <w:sz w:val="20"/>
                <w:lang w:val="en-US" w:eastAsia="zh-CN"/>
              </w:rPr>
            </w:pPr>
            <w:r w:rsidRPr="00855FB2">
              <w:rPr>
                <w:rFonts w:eastAsia="Calibri"/>
                <w:sz w:val="20"/>
                <w:lang w:val="en-US" w:eastAsia="zh-CN"/>
              </w:rPr>
              <w:t xml:space="preserve">For full-duplex and half duplex FDD </w:t>
            </w:r>
            <w:proofErr w:type="spellStart"/>
            <w:r w:rsidRPr="00855FB2">
              <w:rPr>
                <w:rFonts w:eastAsia="Calibri"/>
                <w:sz w:val="20"/>
                <w:lang w:val="en-US" w:eastAsia="zh-CN"/>
              </w:rPr>
              <w:t>RedCap</w:t>
            </w:r>
            <w:proofErr w:type="spellEnd"/>
            <w:r w:rsidRPr="00855FB2">
              <w:rPr>
                <w:rFonts w:eastAsia="Calibri"/>
                <w:sz w:val="20"/>
                <w:lang w:val="en-US" w:eastAsia="zh-CN"/>
              </w:rPr>
              <w:t xml:space="preserve"> and </w:t>
            </w:r>
            <w:proofErr w:type="spellStart"/>
            <w:r w:rsidRPr="00855FB2">
              <w:rPr>
                <w:rFonts w:eastAsia="Calibri"/>
                <w:sz w:val="20"/>
                <w:lang w:val="en-US" w:eastAsia="zh-CN"/>
              </w:rPr>
              <w:t>eRedCap</w:t>
            </w:r>
            <w:proofErr w:type="spellEnd"/>
            <w:r w:rsidRPr="00855FB2">
              <w:rPr>
                <w:rFonts w:eastAsia="Calibri"/>
                <w:sz w:val="20"/>
                <w:lang w:val="en-US" w:eastAsia="zh-CN"/>
              </w:rPr>
              <w:t xml:space="preserve"> UEs, define the RF and RRM requirements [RAN4]</w:t>
            </w:r>
          </w:p>
          <w:p w14:paraId="53DF71C7" w14:textId="77777777" w:rsidR="00855FB2" w:rsidRPr="00855FB2" w:rsidRDefault="00855FB2" w:rsidP="00F0453F">
            <w:pPr>
              <w:widowControl w:val="0"/>
              <w:numPr>
                <w:ilvl w:val="0"/>
                <w:numId w:val="28"/>
              </w:numPr>
              <w:overflowPunct w:val="0"/>
              <w:autoSpaceDE w:val="0"/>
              <w:autoSpaceDN w:val="0"/>
              <w:adjustRightInd w:val="0"/>
              <w:spacing w:beforeLines="0" w:before="0" w:afterLines="0" w:after="0" w:line="276" w:lineRule="auto"/>
              <w:contextualSpacing/>
              <w:jc w:val="both"/>
              <w:textAlignment w:val="baseline"/>
              <w:rPr>
                <w:rFonts w:eastAsia="Calibri"/>
                <w:sz w:val="20"/>
                <w:lang w:val="en-US" w:eastAsia="zh-CN"/>
              </w:rPr>
            </w:pPr>
            <w:r w:rsidRPr="00855FB2">
              <w:rPr>
                <w:rFonts w:eastAsia="Calibri"/>
                <w:sz w:val="20"/>
                <w:lang w:val="en-US" w:eastAsia="zh-CN"/>
              </w:rPr>
              <w:t xml:space="preserve">For HD-FDD </w:t>
            </w:r>
            <w:proofErr w:type="spellStart"/>
            <w:r w:rsidRPr="00855FB2">
              <w:rPr>
                <w:rFonts w:eastAsia="Calibri"/>
                <w:sz w:val="20"/>
                <w:lang w:val="en-US" w:eastAsia="zh-CN"/>
              </w:rPr>
              <w:t>RedCap</w:t>
            </w:r>
            <w:proofErr w:type="spellEnd"/>
            <w:r w:rsidRPr="00855FB2">
              <w:rPr>
                <w:rFonts w:eastAsia="Calibri"/>
                <w:sz w:val="20"/>
                <w:lang w:val="en-US" w:eastAsia="zh-CN"/>
              </w:rPr>
              <w:t xml:space="preserve"> UEs and </w:t>
            </w:r>
            <w:proofErr w:type="spellStart"/>
            <w:r w:rsidRPr="00855FB2">
              <w:rPr>
                <w:rFonts w:eastAsia="Calibri"/>
                <w:sz w:val="20"/>
                <w:lang w:val="en-US" w:eastAsia="zh-CN"/>
              </w:rPr>
              <w:t>eRedCap</w:t>
            </w:r>
            <w:proofErr w:type="spellEnd"/>
            <w:r w:rsidRPr="00855FB2">
              <w:rPr>
                <w:rFonts w:eastAsia="Calibri"/>
                <w:sz w:val="20"/>
                <w:lang w:val="en-US" w:eastAsia="zh-CN"/>
              </w:rPr>
              <w:t xml:space="preserve"> UEs, specify enhancements for mitigating issues caused by TA mismatch between actual TA used by the UE and assumed TA for the UE at the </w:t>
            </w:r>
            <w:proofErr w:type="spellStart"/>
            <w:r w:rsidRPr="00855FB2">
              <w:rPr>
                <w:rFonts w:eastAsia="Calibri"/>
                <w:sz w:val="20"/>
                <w:lang w:val="en-US" w:eastAsia="zh-CN"/>
              </w:rPr>
              <w:t>gNB</w:t>
            </w:r>
            <w:proofErr w:type="spellEnd"/>
            <w:r w:rsidRPr="00855FB2">
              <w:rPr>
                <w:rFonts w:eastAsia="Calibri"/>
                <w:sz w:val="20"/>
                <w:lang w:val="en-US" w:eastAsia="zh-CN"/>
              </w:rPr>
              <w:t xml:space="preserve"> [RAN1]</w:t>
            </w:r>
          </w:p>
          <w:p w14:paraId="3E1CB7B5" w14:textId="77777777" w:rsidR="00855FB2" w:rsidRPr="00855FB2" w:rsidRDefault="00855FB2" w:rsidP="00F0453F">
            <w:pPr>
              <w:widowControl w:val="0"/>
              <w:numPr>
                <w:ilvl w:val="1"/>
                <w:numId w:val="28"/>
              </w:numPr>
              <w:overflowPunct w:val="0"/>
              <w:autoSpaceDE w:val="0"/>
              <w:autoSpaceDN w:val="0"/>
              <w:adjustRightInd w:val="0"/>
              <w:spacing w:beforeLines="0" w:before="0" w:afterLines="0" w:after="0" w:line="276" w:lineRule="auto"/>
              <w:contextualSpacing/>
              <w:jc w:val="both"/>
              <w:textAlignment w:val="baseline"/>
              <w:rPr>
                <w:rFonts w:eastAsia="Calibri"/>
                <w:sz w:val="20"/>
                <w:lang w:val="en-US" w:eastAsia="zh-CN"/>
              </w:rPr>
            </w:pPr>
            <w:r w:rsidRPr="00855FB2">
              <w:rPr>
                <w:rFonts w:eastAsia="Calibri"/>
                <w:sz w:val="20"/>
                <w:lang w:val="en-US" w:eastAsia="zh-CN"/>
              </w:rPr>
              <w:t>Enhancements are targeted for the following HD collisions cases (cases 3 and 4):</w:t>
            </w:r>
          </w:p>
          <w:p w14:paraId="6EC0817A" w14:textId="77777777" w:rsidR="00855FB2" w:rsidRPr="00855FB2" w:rsidRDefault="00855FB2" w:rsidP="00F0453F">
            <w:pPr>
              <w:widowControl w:val="0"/>
              <w:numPr>
                <w:ilvl w:val="2"/>
                <w:numId w:val="28"/>
              </w:numPr>
              <w:overflowPunct w:val="0"/>
              <w:autoSpaceDE w:val="0"/>
              <w:autoSpaceDN w:val="0"/>
              <w:adjustRightInd w:val="0"/>
              <w:spacing w:beforeLines="0" w:before="0" w:afterLines="0" w:after="0" w:line="276" w:lineRule="auto"/>
              <w:contextualSpacing/>
              <w:jc w:val="both"/>
              <w:textAlignment w:val="baseline"/>
              <w:rPr>
                <w:rFonts w:eastAsia="Calibri"/>
                <w:sz w:val="20"/>
                <w:lang w:val="en-US" w:eastAsia="zh-CN"/>
              </w:rPr>
            </w:pPr>
            <w:r w:rsidRPr="00855FB2">
              <w:rPr>
                <w:rFonts w:eastAsia="Calibri"/>
                <w:sz w:val="20"/>
                <w:lang w:val="en-US" w:eastAsia="zh-CN"/>
              </w:rPr>
              <w:t xml:space="preserve">Semi-statically configured DL reception collides with semi-statically configured UL transmission </w:t>
            </w:r>
          </w:p>
          <w:p w14:paraId="6A3426A5" w14:textId="77777777" w:rsidR="00855FB2" w:rsidRPr="00855FB2" w:rsidRDefault="00855FB2" w:rsidP="00F0453F">
            <w:pPr>
              <w:widowControl w:val="0"/>
              <w:numPr>
                <w:ilvl w:val="2"/>
                <w:numId w:val="28"/>
              </w:numPr>
              <w:overflowPunct w:val="0"/>
              <w:autoSpaceDE w:val="0"/>
              <w:autoSpaceDN w:val="0"/>
              <w:adjustRightInd w:val="0"/>
              <w:spacing w:beforeLines="0" w:before="0" w:afterLines="0" w:after="0" w:line="276" w:lineRule="auto"/>
              <w:contextualSpacing/>
              <w:jc w:val="both"/>
              <w:textAlignment w:val="baseline"/>
              <w:rPr>
                <w:rFonts w:eastAsia="Calibri"/>
                <w:sz w:val="20"/>
                <w:lang w:val="en-US" w:eastAsia="zh-CN"/>
              </w:rPr>
            </w:pPr>
            <w:r w:rsidRPr="00855FB2">
              <w:rPr>
                <w:rFonts w:eastAsia="Calibri"/>
                <w:sz w:val="20"/>
                <w:lang w:val="en-US" w:eastAsia="zh-CN"/>
              </w:rPr>
              <w:t>Dynamically scheduled DL reception collides with dynamic scheduled UL transmission</w:t>
            </w:r>
          </w:p>
          <w:p w14:paraId="6DBB758F" w14:textId="77777777" w:rsidR="00855FB2" w:rsidRPr="00855FB2" w:rsidRDefault="00855FB2" w:rsidP="00F0453F">
            <w:pPr>
              <w:widowControl w:val="0"/>
              <w:numPr>
                <w:ilvl w:val="1"/>
                <w:numId w:val="28"/>
              </w:numPr>
              <w:overflowPunct w:val="0"/>
              <w:autoSpaceDE w:val="0"/>
              <w:autoSpaceDN w:val="0"/>
              <w:adjustRightInd w:val="0"/>
              <w:spacing w:beforeLines="0" w:before="0" w:afterLines="0" w:after="0" w:line="276" w:lineRule="auto"/>
              <w:contextualSpacing/>
              <w:jc w:val="both"/>
              <w:textAlignment w:val="baseline"/>
              <w:rPr>
                <w:rFonts w:eastAsia="Calibri"/>
                <w:sz w:val="20"/>
                <w:lang w:val="en-US" w:eastAsia="zh-CN"/>
              </w:rPr>
            </w:pPr>
            <w:r w:rsidRPr="00855FB2">
              <w:rPr>
                <w:rFonts w:eastAsia="Calibri"/>
                <w:sz w:val="20"/>
                <w:lang w:val="en-US" w:eastAsia="zh-CN"/>
              </w:rPr>
              <w:t>Note: enhancements for other HD collision cases are not targeted. Enhancements for HD collision cases 3 and 4 that may improve other HD collision cases are not precluded.</w:t>
            </w:r>
          </w:p>
          <w:p w14:paraId="4B99E530" w14:textId="77777777" w:rsidR="00855FB2" w:rsidRPr="00855FB2" w:rsidRDefault="00855FB2" w:rsidP="00F0453F">
            <w:pPr>
              <w:widowControl w:val="0"/>
              <w:numPr>
                <w:ilvl w:val="1"/>
                <w:numId w:val="28"/>
              </w:numPr>
              <w:overflowPunct w:val="0"/>
              <w:autoSpaceDE w:val="0"/>
              <w:autoSpaceDN w:val="0"/>
              <w:adjustRightInd w:val="0"/>
              <w:spacing w:beforeLines="0" w:before="0" w:afterLines="0" w:after="0" w:line="276" w:lineRule="auto"/>
              <w:contextualSpacing/>
              <w:jc w:val="both"/>
              <w:textAlignment w:val="baseline"/>
              <w:rPr>
                <w:rFonts w:eastAsia="Calibri"/>
                <w:sz w:val="20"/>
                <w:lang w:val="en-US" w:eastAsia="zh-CN"/>
              </w:rPr>
            </w:pPr>
            <w:r w:rsidRPr="00855FB2">
              <w:rPr>
                <w:rFonts w:eastAsia="Calibri"/>
                <w:sz w:val="20"/>
                <w:lang w:val="en-US" w:eastAsia="zh-CN"/>
              </w:rPr>
              <w:t>Note: potential work in RAN2, if any, starts after RAN1 has decided on the solution.</w:t>
            </w:r>
          </w:p>
          <w:p w14:paraId="69FA2E30" w14:textId="77777777" w:rsidR="00855FB2" w:rsidRPr="00855FB2" w:rsidRDefault="00855FB2" w:rsidP="00F0453F">
            <w:pPr>
              <w:widowControl w:val="0"/>
              <w:numPr>
                <w:ilvl w:val="0"/>
                <w:numId w:val="28"/>
              </w:numPr>
              <w:overflowPunct w:val="0"/>
              <w:autoSpaceDE w:val="0"/>
              <w:autoSpaceDN w:val="0"/>
              <w:adjustRightInd w:val="0"/>
              <w:spacing w:beforeLines="0" w:before="0" w:afterLines="0" w:after="0" w:line="276" w:lineRule="auto"/>
              <w:contextualSpacing/>
              <w:jc w:val="both"/>
              <w:textAlignment w:val="baseline"/>
              <w:rPr>
                <w:rFonts w:eastAsia="Calibri"/>
                <w:sz w:val="20"/>
                <w:lang w:val="en-US" w:eastAsia="zh-CN"/>
              </w:rPr>
            </w:pPr>
            <w:r w:rsidRPr="00855FB2">
              <w:rPr>
                <w:rFonts w:eastAsia="Calibri"/>
                <w:sz w:val="20"/>
                <w:lang w:val="en-US" w:eastAsia="zh-CN"/>
              </w:rPr>
              <w:t>Notes for this objective:</w:t>
            </w:r>
          </w:p>
          <w:p w14:paraId="062FAF5D" w14:textId="15547495" w:rsidR="00855FB2" w:rsidRPr="00855FB2" w:rsidRDefault="00855FB2" w:rsidP="00F0453F">
            <w:pPr>
              <w:widowControl w:val="0"/>
              <w:numPr>
                <w:ilvl w:val="1"/>
                <w:numId w:val="28"/>
              </w:numPr>
              <w:overflowPunct w:val="0"/>
              <w:autoSpaceDE w:val="0"/>
              <w:autoSpaceDN w:val="0"/>
              <w:adjustRightInd w:val="0"/>
              <w:spacing w:beforeLines="0" w:before="0" w:afterLines="0" w:after="0" w:line="276" w:lineRule="auto"/>
              <w:contextualSpacing/>
              <w:jc w:val="both"/>
              <w:textAlignment w:val="baseline"/>
              <w:rPr>
                <w:rFonts w:eastAsia="Calibri"/>
                <w:sz w:val="20"/>
                <w:lang w:val="en-US" w:eastAsia="zh-CN"/>
              </w:rPr>
            </w:pPr>
            <w:r w:rsidRPr="00855FB2">
              <w:rPr>
                <w:rFonts w:eastAsia="Calibri"/>
                <w:sz w:val="20"/>
                <w:lang w:val="en-US" w:eastAsia="zh-CN"/>
              </w:rPr>
              <w:t xml:space="preserve">GNSS (Global Navigation Satellite Systems) capabilities and simultaneous GNSS and NR-NTN operation is supported in </w:t>
            </w:r>
            <w:proofErr w:type="spellStart"/>
            <w:r w:rsidRPr="00855FB2">
              <w:rPr>
                <w:rFonts w:eastAsia="Calibri"/>
                <w:sz w:val="20"/>
                <w:lang w:val="en-US" w:eastAsia="zh-CN"/>
              </w:rPr>
              <w:t>RedCap</w:t>
            </w:r>
            <w:proofErr w:type="spellEnd"/>
            <w:r w:rsidRPr="00855FB2">
              <w:rPr>
                <w:rFonts w:eastAsia="Calibri"/>
                <w:sz w:val="20"/>
                <w:lang w:val="en-US" w:eastAsia="zh-CN"/>
              </w:rPr>
              <w:t>/</w:t>
            </w:r>
            <w:proofErr w:type="spellStart"/>
            <w:r w:rsidRPr="00855FB2">
              <w:rPr>
                <w:rFonts w:eastAsia="Calibri"/>
                <w:sz w:val="20"/>
                <w:lang w:val="en-US" w:eastAsia="zh-CN"/>
              </w:rPr>
              <w:t>eRedCap</w:t>
            </w:r>
            <w:proofErr w:type="spellEnd"/>
            <w:r w:rsidRPr="00855FB2">
              <w:rPr>
                <w:rFonts w:eastAsia="Calibri"/>
                <w:sz w:val="20"/>
                <w:lang w:val="en-US" w:eastAsia="zh-CN"/>
              </w:rPr>
              <w:t xml:space="preserve"> UE.</w:t>
            </w:r>
          </w:p>
        </w:tc>
      </w:tr>
    </w:tbl>
    <w:p w14:paraId="7B029AD3" w14:textId="35621D7C" w:rsidR="004226A7" w:rsidRDefault="00E67EB6" w:rsidP="004226A7">
      <w:pPr>
        <w:spacing w:before="120" w:after="120"/>
        <w:rPr>
          <w:rFonts w:eastAsiaTheme="minorEastAsia"/>
          <w:lang w:val="en-US" w:eastAsia="zh-CN"/>
        </w:rPr>
      </w:pPr>
      <w:r>
        <w:rPr>
          <w:rFonts w:eastAsiaTheme="minorEastAsia"/>
          <w:lang w:val="en-US" w:eastAsia="zh-CN"/>
        </w:rPr>
        <w:t xml:space="preserve">RAN4 has not discussed RRM requirements for </w:t>
      </w:r>
      <w:proofErr w:type="spellStart"/>
      <w:r>
        <w:rPr>
          <w:rFonts w:eastAsiaTheme="minorEastAsia"/>
          <w:lang w:val="en-US" w:eastAsia="zh-CN"/>
        </w:rPr>
        <w:t>RedCap</w:t>
      </w:r>
      <w:proofErr w:type="spellEnd"/>
      <w:r>
        <w:rPr>
          <w:rFonts w:eastAsiaTheme="minorEastAsia"/>
          <w:lang w:val="en-US" w:eastAsia="zh-CN"/>
        </w:rPr>
        <w:t xml:space="preserve"> + NTN (</w:t>
      </w:r>
      <w:proofErr w:type="spellStart"/>
      <w:r>
        <w:rPr>
          <w:rFonts w:eastAsiaTheme="minorEastAsia"/>
          <w:lang w:val="en-US" w:eastAsia="zh-CN"/>
        </w:rPr>
        <w:t>RedCap</w:t>
      </w:r>
      <w:proofErr w:type="spellEnd"/>
      <w:r>
        <w:rPr>
          <w:rFonts w:eastAsiaTheme="minorEastAsia"/>
          <w:lang w:val="en-US" w:eastAsia="zh-CN"/>
        </w:rPr>
        <w:t xml:space="preserve"> UE operating with NTN), and c</w:t>
      </w:r>
      <w:r w:rsidR="00506128">
        <w:rPr>
          <w:rFonts w:eastAsiaTheme="minorEastAsia"/>
          <w:lang w:val="en-US" w:eastAsia="zh-CN"/>
        </w:rPr>
        <w:t xml:space="preserve">urrently </w:t>
      </w:r>
      <w:r>
        <w:rPr>
          <w:rFonts w:eastAsiaTheme="minorEastAsia"/>
          <w:lang w:val="en-US" w:eastAsia="zh-CN"/>
        </w:rPr>
        <w:t xml:space="preserve">in 38.133 the NTN requirements and </w:t>
      </w:r>
      <w:proofErr w:type="spellStart"/>
      <w:r>
        <w:rPr>
          <w:rFonts w:eastAsiaTheme="minorEastAsia"/>
          <w:lang w:val="en-US" w:eastAsia="zh-CN"/>
        </w:rPr>
        <w:t>RedCap</w:t>
      </w:r>
      <w:proofErr w:type="spellEnd"/>
      <w:r>
        <w:rPr>
          <w:rFonts w:eastAsiaTheme="minorEastAsia"/>
          <w:lang w:val="en-US" w:eastAsia="zh-CN"/>
        </w:rPr>
        <w:t xml:space="preserve"> requirements are defined in different clauses. Defining requirements for </w:t>
      </w:r>
      <w:proofErr w:type="spellStart"/>
      <w:r>
        <w:rPr>
          <w:rFonts w:eastAsiaTheme="minorEastAsia"/>
          <w:lang w:val="en-US" w:eastAsia="zh-CN"/>
        </w:rPr>
        <w:t>RedCap</w:t>
      </w:r>
      <w:proofErr w:type="spellEnd"/>
      <w:r>
        <w:rPr>
          <w:rFonts w:eastAsiaTheme="minorEastAsia"/>
          <w:lang w:val="en-US" w:eastAsia="zh-CN"/>
        </w:rPr>
        <w:t xml:space="preserve"> + NTN requires RAN4 to go through all the applicable requirements for </w:t>
      </w:r>
      <w:proofErr w:type="spellStart"/>
      <w:r>
        <w:rPr>
          <w:rFonts w:eastAsiaTheme="minorEastAsia"/>
          <w:lang w:val="en-US" w:eastAsia="zh-CN"/>
        </w:rPr>
        <w:t>RedCap</w:t>
      </w:r>
      <w:proofErr w:type="spellEnd"/>
      <w:r>
        <w:rPr>
          <w:rFonts w:eastAsiaTheme="minorEastAsia"/>
          <w:lang w:val="en-US" w:eastAsia="zh-CN"/>
        </w:rPr>
        <w:t xml:space="preserve"> and NTN, and to discuss whether and how to combine </w:t>
      </w:r>
      <w:proofErr w:type="spellStart"/>
      <w:r>
        <w:rPr>
          <w:rFonts w:eastAsiaTheme="minorEastAsia"/>
          <w:lang w:val="en-US" w:eastAsia="zh-CN"/>
        </w:rPr>
        <w:t>RedCap</w:t>
      </w:r>
      <w:proofErr w:type="spellEnd"/>
      <w:r>
        <w:rPr>
          <w:rFonts w:eastAsiaTheme="minorEastAsia"/>
          <w:lang w:val="en-US" w:eastAsia="zh-CN"/>
        </w:rPr>
        <w:t xml:space="preserve"> and NTN features for each of them. </w:t>
      </w:r>
    </w:p>
    <w:p w14:paraId="1011EEF9" w14:textId="302E45F3" w:rsidR="00E67EB6" w:rsidRDefault="00E67EB6" w:rsidP="004226A7">
      <w:pPr>
        <w:spacing w:before="120"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the number of requirements for </w:t>
      </w:r>
      <w:proofErr w:type="spellStart"/>
      <w:r>
        <w:rPr>
          <w:rFonts w:eastAsiaTheme="minorEastAsia"/>
          <w:lang w:val="en-US" w:eastAsia="zh-CN"/>
        </w:rPr>
        <w:t>RedCap</w:t>
      </w:r>
      <w:proofErr w:type="spellEnd"/>
      <w:r>
        <w:rPr>
          <w:rFonts w:eastAsiaTheme="minorEastAsia"/>
          <w:lang w:val="en-US" w:eastAsia="zh-CN"/>
        </w:rPr>
        <w:t xml:space="preserve"> and NTN are quite large, we suggest RAN4 to start with the most fundamental ones for the basic RRM related procedures. </w:t>
      </w:r>
      <w:r w:rsidR="00B321F7">
        <w:rPr>
          <w:rFonts w:eastAsiaTheme="minorEastAsia"/>
          <w:lang w:val="en-US" w:eastAsia="zh-CN"/>
        </w:rPr>
        <w:t xml:space="preserve">The list of such requirements </w:t>
      </w:r>
      <w:proofErr w:type="gramStart"/>
      <w:r w:rsidR="00B321F7">
        <w:rPr>
          <w:rFonts w:eastAsiaTheme="minorEastAsia"/>
          <w:lang w:val="en-US" w:eastAsia="zh-CN"/>
        </w:rPr>
        <w:t>are</w:t>
      </w:r>
      <w:proofErr w:type="gramEnd"/>
      <w:r w:rsidR="00B321F7">
        <w:rPr>
          <w:rFonts w:eastAsiaTheme="minorEastAsia"/>
          <w:lang w:val="en-US" w:eastAsia="zh-CN"/>
        </w:rPr>
        <w:t xml:space="preserve"> in </w:t>
      </w:r>
      <w:r w:rsidR="00B321F7">
        <w:rPr>
          <w:rFonts w:eastAsiaTheme="minorEastAsia" w:hint="eastAsia"/>
          <w:lang w:val="en-US" w:eastAsia="zh-CN"/>
        </w:rPr>
        <w:t>Proposal</w:t>
      </w:r>
      <w:r w:rsidR="00B321F7">
        <w:rPr>
          <w:rFonts w:eastAsiaTheme="minorEastAsia"/>
          <w:lang w:val="en-US" w:eastAsia="zh-CN"/>
        </w:rPr>
        <w:t xml:space="preserve"> 3.</w:t>
      </w:r>
    </w:p>
    <w:p w14:paraId="6854B1B8" w14:textId="77777777" w:rsidR="00E67EB6" w:rsidRDefault="00E67EB6" w:rsidP="00E67EB6">
      <w:pPr>
        <w:spacing w:before="120" w:after="120"/>
        <w:rPr>
          <w:rFonts w:eastAsiaTheme="minorEastAsia"/>
          <w:b/>
          <w:lang w:val="en-US" w:eastAsia="zh-CN"/>
        </w:rPr>
      </w:pPr>
      <w:r w:rsidRPr="00A86EDF">
        <w:rPr>
          <w:rFonts w:eastAsiaTheme="minorEastAsia" w:hint="eastAsia"/>
          <w:b/>
          <w:lang w:val="en-US" w:eastAsia="zh-CN"/>
        </w:rPr>
        <w:t>P</w:t>
      </w:r>
      <w:r w:rsidRPr="00A86EDF">
        <w:rPr>
          <w:rFonts w:eastAsiaTheme="minorEastAsia"/>
          <w:b/>
          <w:lang w:val="en-US" w:eastAsia="zh-CN"/>
        </w:rPr>
        <w:t xml:space="preserve">roposal </w:t>
      </w:r>
      <w:r>
        <w:rPr>
          <w:rFonts w:eastAsiaTheme="minorEastAsia"/>
          <w:b/>
          <w:lang w:val="en-US" w:eastAsia="zh-CN"/>
        </w:rPr>
        <w:t>3</w:t>
      </w:r>
      <w:r w:rsidRPr="00A86EDF">
        <w:rPr>
          <w:rFonts w:eastAsiaTheme="minorEastAsia"/>
          <w:b/>
          <w:lang w:val="en-US" w:eastAsia="zh-CN"/>
        </w:rPr>
        <w:t xml:space="preserve">: </w:t>
      </w:r>
      <w:r>
        <w:rPr>
          <w:rFonts w:eastAsiaTheme="minorEastAsia"/>
          <w:b/>
          <w:lang w:val="en-US" w:eastAsia="zh-CN"/>
        </w:rPr>
        <w:t xml:space="preserve">For </w:t>
      </w:r>
      <w:proofErr w:type="spellStart"/>
      <w:r w:rsidRPr="001B336C">
        <w:rPr>
          <w:rFonts w:eastAsiaTheme="minorEastAsia"/>
          <w:b/>
          <w:lang w:val="en-US" w:eastAsia="zh-CN"/>
        </w:rPr>
        <w:t>RedCap</w:t>
      </w:r>
      <w:proofErr w:type="spellEnd"/>
      <w:r w:rsidRPr="001B336C">
        <w:rPr>
          <w:rFonts w:eastAsiaTheme="minorEastAsia"/>
          <w:b/>
          <w:lang w:val="en-US" w:eastAsia="zh-CN"/>
        </w:rPr>
        <w:t xml:space="preserve"> UE </w:t>
      </w:r>
      <w:r>
        <w:rPr>
          <w:rFonts w:eastAsiaTheme="minorEastAsia"/>
          <w:b/>
          <w:lang w:val="en-US" w:eastAsia="zh-CN"/>
        </w:rPr>
        <w:t>operating in</w:t>
      </w:r>
      <w:r w:rsidRPr="001B336C">
        <w:rPr>
          <w:rFonts w:eastAsiaTheme="minorEastAsia"/>
          <w:b/>
          <w:lang w:val="en-US" w:eastAsia="zh-CN"/>
        </w:rPr>
        <w:t xml:space="preserve"> NTN</w:t>
      </w:r>
      <w:r>
        <w:rPr>
          <w:rFonts w:eastAsiaTheme="minorEastAsia"/>
          <w:b/>
          <w:lang w:val="en-US" w:eastAsia="zh-CN"/>
        </w:rPr>
        <w:t>,</w:t>
      </w:r>
      <w:r w:rsidRPr="001B336C">
        <w:rPr>
          <w:rFonts w:eastAsiaTheme="minorEastAsia"/>
          <w:b/>
          <w:lang w:val="en-US" w:eastAsia="zh-CN"/>
        </w:rPr>
        <w:t xml:space="preserve"> </w:t>
      </w:r>
      <w:r>
        <w:rPr>
          <w:rFonts w:eastAsiaTheme="minorEastAsia"/>
          <w:b/>
          <w:lang w:val="en-US" w:eastAsia="zh-CN"/>
        </w:rPr>
        <w:t>RAN4 to start with the following requirements.</w:t>
      </w:r>
    </w:p>
    <w:p w14:paraId="1432D483" w14:textId="77777777" w:rsidR="00E67EB6" w:rsidRPr="00500E7A" w:rsidRDefault="00E67EB6" w:rsidP="00F0453F">
      <w:pPr>
        <w:pStyle w:val="afe"/>
        <w:numPr>
          <w:ilvl w:val="0"/>
          <w:numId w:val="13"/>
        </w:numPr>
        <w:spacing w:before="120" w:after="120"/>
        <w:rPr>
          <w:rFonts w:eastAsiaTheme="minorEastAsia"/>
          <w:b/>
          <w:lang w:eastAsia="zh-CN"/>
        </w:rPr>
      </w:pPr>
      <w:r w:rsidRPr="00500E7A">
        <w:rPr>
          <w:rFonts w:eastAsiaTheme="minorEastAsia"/>
          <w:b/>
          <w:lang w:eastAsia="zh-CN"/>
        </w:rPr>
        <w:t xml:space="preserve">Cell reselection </w:t>
      </w:r>
    </w:p>
    <w:p w14:paraId="3830BCAF" w14:textId="4E71479C" w:rsidR="00E67EB6" w:rsidRPr="00E67EB6" w:rsidRDefault="00E67EB6" w:rsidP="00F0453F">
      <w:pPr>
        <w:pStyle w:val="afe"/>
        <w:numPr>
          <w:ilvl w:val="0"/>
          <w:numId w:val="13"/>
        </w:numPr>
        <w:spacing w:before="120" w:after="120"/>
        <w:rPr>
          <w:rFonts w:eastAsiaTheme="minorEastAsia"/>
          <w:b/>
          <w:lang w:eastAsia="zh-CN"/>
        </w:rPr>
      </w:pPr>
      <w:r>
        <w:rPr>
          <w:rFonts w:eastAsiaTheme="minorEastAsia"/>
          <w:b/>
          <w:lang w:eastAsia="zh-CN"/>
        </w:rPr>
        <w:t xml:space="preserve">Connected mode mobility: </w:t>
      </w:r>
      <w:r w:rsidRPr="00500E7A">
        <w:rPr>
          <w:rFonts w:eastAsiaTheme="minorEastAsia"/>
          <w:b/>
          <w:lang w:eastAsia="zh-CN"/>
        </w:rPr>
        <w:t>HO</w:t>
      </w:r>
      <w:r>
        <w:rPr>
          <w:rFonts w:eastAsiaTheme="minorEastAsia"/>
          <w:b/>
          <w:lang w:eastAsia="zh-CN"/>
        </w:rPr>
        <w:t xml:space="preserve">, </w:t>
      </w:r>
      <w:r w:rsidRPr="00E67EB6">
        <w:rPr>
          <w:rFonts w:eastAsiaTheme="minorEastAsia"/>
          <w:b/>
          <w:lang w:eastAsia="zh-CN"/>
        </w:rPr>
        <w:t>RACH</w:t>
      </w:r>
      <w:r>
        <w:rPr>
          <w:rFonts w:eastAsiaTheme="minorEastAsia"/>
          <w:b/>
          <w:lang w:eastAsia="zh-CN"/>
        </w:rPr>
        <w:t xml:space="preserve">, </w:t>
      </w:r>
      <w:r w:rsidRPr="00E67EB6">
        <w:rPr>
          <w:rFonts w:eastAsiaTheme="minorEastAsia"/>
          <w:b/>
          <w:lang w:eastAsia="zh-CN"/>
        </w:rPr>
        <w:t>Re-establishment and Re-direction</w:t>
      </w:r>
    </w:p>
    <w:p w14:paraId="40C35D8A" w14:textId="09B2CF32" w:rsidR="00E67EB6" w:rsidRDefault="00E67EB6" w:rsidP="00F0453F">
      <w:pPr>
        <w:pStyle w:val="afe"/>
        <w:numPr>
          <w:ilvl w:val="0"/>
          <w:numId w:val="13"/>
        </w:numPr>
        <w:spacing w:before="120" w:after="120"/>
        <w:rPr>
          <w:rFonts w:eastAsiaTheme="minorEastAsia"/>
          <w:b/>
          <w:lang w:eastAsia="zh-CN"/>
        </w:rPr>
      </w:pPr>
      <w:r w:rsidRPr="00500E7A">
        <w:rPr>
          <w:rFonts w:eastAsiaTheme="minorEastAsia"/>
          <w:b/>
          <w:lang w:eastAsia="zh-CN"/>
        </w:rPr>
        <w:t>Timing</w:t>
      </w:r>
    </w:p>
    <w:p w14:paraId="2BC35E59" w14:textId="42CA9EAD" w:rsidR="00E67EB6" w:rsidRPr="00E67EB6" w:rsidRDefault="00E67EB6" w:rsidP="00F0453F">
      <w:pPr>
        <w:pStyle w:val="afe"/>
        <w:numPr>
          <w:ilvl w:val="0"/>
          <w:numId w:val="13"/>
        </w:numPr>
        <w:spacing w:before="120" w:after="120"/>
        <w:rPr>
          <w:rFonts w:eastAsiaTheme="minorEastAsia"/>
          <w:b/>
          <w:lang w:eastAsia="zh-CN"/>
        </w:rPr>
      </w:pPr>
      <w:r w:rsidRPr="00500E7A">
        <w:rPr>
          <w:rFonts w:eastAsiaTheme="minorEastAsia"/>
          <w:b/>
          <w:lang w:eastAsia="zh-CN"/>
        </w:rPr>
        <w:t>BWP and TCI switching</w:t>
      </w:r>
    </w:p>
    <w:p w14:paraId="21E85A6A" w14:textId="77777777" w:rsidR="00E67EB6" w:rsidRPr="00500E7A" w:rsidRDefault="00E67EB6" w:rsidP="00F0453F">
      <w:pPr>
        <w:pStyle w:val="afe"/>
        <w:numPr>
          <w:ilvl w:val="0"/>
          <w:numId w:val="13"/>
        </w:numPr>
        <w:spacing w:before="120" w:after="120"/>
        <w:rPr>
          <w:rFonts w:eastAsiaTheme="minorEastAsia"/>
          <w:b/>
          <w:lang w:eastAsia="zh-CN"/>
        </w:rPr>
      </w:pPr>
      <w:r w:rsidRPr="00500E7A">
        <w:rPr>
          <w:rFonts w:eastAsiaTheme="minorEastAsia"/>
          <w:b/>
          <w:lang w:eastAsia="zh-CN"/>
        </w:rPr>
        <w:t>RLM/BFD</w:t>
      </w:r>
    </w:p>
    <w:p w14:paraId="0673139B" w14:textId="77777777" w:rsidR="00E67EB6" w:rsidRPr="00500E7A" w:rsidRDefault="00E67EB6" w:rsidP="00F0453F">
      <w:pPr>
        <w:pStyle w:val="afe"/>
        <w:numPr>
          <w:ilvl w:val="0"/>
          <w:numId w:val="13"/>
        </w:numPr>
        <w:spacing w:before="120" w:after="120"/>
        <w:rPr>
          <w:rFonts w:eastAsiaTheme="minorEastAsia"/>
          <w:b/>
          <w:lang w:eastAsia="zh-CN"/>
        </w:rPr>
      </w:pPr>
      <w:r w:rsidRPr="00500E7A">
        <w:rPr>
          <w:rFonts w:eastAsiaTheme="minorEastAsia"/>
          <w:b/>
          <w:lang w:eastAsia="zh-CN"/>
        </w:rPr>
        <w:t>L1-RSRP and CBD</w:t>
      </w:r>
    </w:p>
    <w:p w14:paraId="50625B48" w14:textId="31E887B5" w:rsidR="00E67EB6" w:rsidRPr="00B321F7" w:rsidRDefault="00E67EB6" w:rsidP="00F0453F">
      <w:pPr>
        <w:pStyle w:val="afe"/>
        <w:numPr>
          <w:ilvl w:val="0"/>
          <w:numId w:val="13"/>
        </w:numPr>
        <w:spacing w:before="120" w:after="120"/>
        <w:rPr>
          <w:rFonts w:eastAsiaTheme="minorEastAsia"/>
          <w:b/>
          <w:lang w:eastAsia="zh-CN"/>
        </w:rPr>
      </w:pPr>
      <w:r w:rsidRPr="00500E7A">
        <w:rPr>
          <w:rFonts w:eastAsiaTheme="minorEastAsia"/>
          <w:b/>
          <w:lang w:eastAsia="zh-CN"/>
        </w:rPr>
        <w:t>L3 measurement</w:t>
      </w:r>
    </w:p>
    <w:p w14:paraId="789BC81F" w14:textId="41D4157D" w:rsidR="005F2DCF" w:rsidRDefault="00E67EB6" w:rsidP="004226A7">
      <w:pPr>
        <w:spacing w:before="120"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Table 1, we summarize the for </w:t>
      </w:r>
      <w:r w:rsidR="00B321F7">
        <w:rPr>
          <w:rFonts w:eastAsiaTheme="minorEastAsia"/>
          <w:lang w:val="en-US" w:eastAsia="zh-CN"/>
        </w:rPr>
        <w:t>each of the requirements in Proposal 3. In addition, it is noted that a</w:t>
      </w:r>
      <w:r w:rsidR="005F2DCF">
        <w:rPr>
          <w:rFonts w:eastAsiaTheme="minorEastAsia"/>
          <w:lang w:val="en-US" w:eastAsia="zh-CN"/>
        </w:rPr>
        <w:t xml:space="preserve">ll NTN requirements are based on the availability of valid assistance information of serving or neighbor cell. This applicability condition should also apply to </w:t>
      </w:r>
      <w:proofErr w:type="spellStart"/>
      <w:r w:rsidR="005F2DCF">
        <w:rPr>
          <w:rFonts w:eastAsiaTheme="minorEastAsia"/>
          <w:lang w:val="en-US" w:eastAsia="zh-CN"/>
        </w:rPr>
        <w:t>RedCap</w:t>
      </w:r>
      <w:proofErr w:type="spellEnd"/>
      <w:r w:rsidR="005F2DCF">
        <w:rPr>
          <w:rFonts w:eastAsiaTheme="minorEastAsia"/>
          <w:lang w:val="en-US" w:eastAsia="zh-CN"/>
        </w:rPr>
        <w:t xml:space="preserve"> UE.</w:t>
      </w:r>
    </w:p>
    <w:p w14:paraId="7A7C714E" w14:textId="7CBB3A10" w:rsidR="005F2DCF" w:rsidRPr="00B321F7" w:rsidRDefault="00B321F7" w:rsidP="00B321F7">
      <w:pPr>
        <w:spacing w:before="120" w:after="120"/>
        <w:jc w:val="center"/>
        <w:rPr>
          <w:rFonts w:eastAsiaTheme="minorEastAsia"/>
          <w:b/>
          <w:lang w:val="en-US" w:eastAsia="zh-CN"/>
        </w:rPr>
      </w:pPr>
      <w:r w:rsidRPr="00B321F7">
        <w:rPr>
          <w:rFonts w:eastAsiaTheme="minorEastAsia" w:hint="eastAsia"/>
          <w:b/>
          <w:lang w:val="en-US" w:eastAsia="zh-CN"/>
        </w:rPr>
        <w:lastRenderedPageBreak/>
        <w:t>T</w:t>
      </w:r>
      <w:r w:rsidRPr="00B321F7">
        <w:rPr>
          <w:rFonts w:eastAsiaTheme="minorEastAsia"/>
          <w:b/>
          <w:lang w:val="en-US" w:eastAsia="zh-CN"/>
        </w:rPr>
        <w:t xml:space="preserve">able 1: Summary of </w:t>
      </w:r>
      <w:proofErr w:type="spellStart"/>
      <w:r w:rsidRPr="00B321F7">
        <w:rPr>
          <w:rFonts w:eastAsiaTheme="minorEastAsia"/>
          <w:b/>
          <w:lang w:val="en-US" w:eastAsia="zh-CN"/>
        </w:rPr>
        <w:t>RedCap</w:t>
      </w:r>
      <w:proofErr w:type="spellEnd"/>
      <w:r w:rsidRPr="00B321F7">
        <w:rPr>
          <w:rFonts w:eastAsiaTheme="minorEastAsia"/>
          <w:b/>
          <w:lang w:val="en-US" w:eastAsia="zh-CN"/>
        </w:rPr>
        <w:t xml:space="preserve"> and NTN features</w:t>
      </w:r>
      <w:r>
        <w:rPr>
          <w:rFonts w:eastAsiaTheme="minorEastAsia"/>
          <w:b/>
          <w:lang w:val="en-US" w:eastAsia="zh-CN"/>
        </w:rPr>
        <w:t xml:space="preserve"> in RRM requirements</w:t>
      </w:r>
    </w:p>
    <w:tbl>
      <w:tblPr>
        <w:tblStyle w:val="afa"/>
        <w:tblW w:w="0" w:type="auto"/>
        <w:tblLook w:val="04A0" w:firstRow="1" w:lastRow="0" w:firstColumn="1" w:lastColumn="0" w:noHBand="0" w:noVBand="1"/>
      </w:tblPr>
      <w:tblGrid>
        <w:gridCol w:w="2569"/>
        <w:gridCol w:w="3506"/>
        <w:gridCol w:w="3546"/>
      </w:tblGrid>
      <w:tr w:rsidR="002367F6" w14:paraId="6EBF3166" w14:textId="77777777" w:rsidTr="002367F6">
        <w:tc>
          <w:tcPr>
            <w:tcW w:w="0" w:type="auto"/>
          </w:tcPr>
          <w:p w14:paraId="077BF45D" w14:textId="4291CCCB" w:rsidR="002367F6" w:rsidRPr="002367F6" w:rsidRDefault="002367F6" w:rsidP="002367F6">
            <w:pPr>
              <w:spacing w:beforeLines="0" w:before="0" w:afterLines="0" w:after="0"/>
              <w:rPr>
                <w:rFonts w:eastAsiaTheme="minorEastAsia"/>
                <w:b/>
                <w:lang w:val="en-US" w:eastAsia="zh-CN"/>
              </w:rPr>
            </w:pPr>
            <w:r w:rsidRPr="002367F6">
              <w:rPr>
                <w:rFonts w:eastAsiaTheme="minorEastAsia" w:hint="eastAsia"/>
                <w:b/>
                <w:lang w:val="en-US" w:eastAsia="zh-CN"/>
              </w:rPr>
              <w:t>R</w:t>
            </w:r>
            <w:r w:rsidRPr="002367F6">
              <w:rPr>
                <w:rFonts w:eastAsiaTheme="minorEastAsia"/>
                <w:b/>
                <w:lang w:val="en-US" w:eastAsia="zh-CN"/>
              </w:rPr>
              <w:t xml:space="preserve">equirements </w:t>
            </w:r>
          </w:p>
        </w:tc>
        <w:tc>
          <w:tcPr>
            <w:tcW w:w="0" w:type="auto"/>
          </w:tcPr>
          <w:p w14:paraId="395A3EF2" w14:textId="0362A417" w:rsidR="002367F6" w:rsidRPr="002367F6" w:rsidRDefault="002367F6" w:rsidP="002367F6">
            <w:pPr>
              <w:spacing w:beforeLines="0" w:before="0" w:afterLines="0" w:after="0"/>
              <w:rPr>
                <w:rFonts w:eastAsiaTheme="minorEastAsia"/>
                <w:b/>
                <w:lang w:val="en-US" w:eastAsia="zh-CN"/>
              </w:rPr>
            </w:pPr>
            <w:proofErr w:type="spellStart"/>
            <w:r w:rsidRPr="002367F6">
              <w:rPr>
                <w:rFonts w:eastAsiaTheme="minorEastAsia" w:hint="eastAsia"/>
                <w:b/>
                <w:lang w:val="en-US" w:eastAsia="zh-CN"/>
              </w:rPr>
              <w:t>R</w:t>
            </w:r>
            <w:r w:rsidRPr="002367F6">
              <w:rPr>
                <w:rFonts w:eastAsiaTheme="minorEastAsia"/>
                <w:b/>
                <w:lang w:val="en-US" w:eastAsia="zh-CN"/>
              </w:rPr>
              <w:t>edCap</w:t>
            </w:r>
            <w:proofErr w:type="spellEnd"/>
            <w:r w:rsidRPr="002367F6">
              <w:rPr>
                <w:rFonts w:eastAsiaTheme="minorEastAsia"/>
                <w:b/>
                <w:lang w:val="en-US" w:eastAsia="zh-CN"/>
              </w:rPr>
              <w:t xml:space="preserve"> features</w:t>
            </w:r>
          </w:p>
        </w:tc>
        <w:tc>
          <w:tcPr>
            <w:tcW w:w="0" w:type="auto"/>
          </w:tcPr>
          <w:p w14:paraId="562D955E" w14:textId="06DD437E" w:rsidR="002367F6" w:rsidRPr="002367F6" w:rsidRDefault="002367F6" w:rsidP="002367F6">
            <w:pPr>
              <w:spacing w:beforeLines="0" w:before="0" w:afterLines="0" w:after="0"/>
              <w:rPr>
                <w:rFonts w:eastAsiaTheme="minorEastAsia"/>
                <w:b/>
                <w:lang w:val="en-US" w:eastAsia="zh-CN"/>
              </w:rPr>
            </w:pPr>
            <w:r w:rsidRPr="002367F6">
              <w:rPr>
                <w:rFonts w:eastAsiaTheme="minorEastAsia" w:hint="eastAsia"/>
                <w:b/>
                <w:lang w:val="en-US" w:eastAsia="zh-CN"/>
              </w:rPr>
              <w:t>N</w:t>
            </w:r>
            <w:r w:rsidRPr="002367F6">
              <w:rPr>
                <w:rFonts w:eastAsiaTheme="minorEastAsia"/>
                <w:b/>
                <w:lang w:val="en-US" w:eastAsia="zh-CN"/>
              </w:rPr>
              <w:t>TN features</w:t>
            </w:r>
          </w:p>
        </w:tc>
      </w:tr>
      <w:tr w:rsidR="002367F6" w14:paraId="7EF57A00" w14:textId="77777777" w:rsidTr="002367F6">
        <w:tc>
          <w:tcPr>
            <w:tcW w:w="0" w:type="auto"/>
          </w:tcPr>
          <w:p w14:paraId="37D70F70" w14:textId="313547A0" w:rsidR="002367F6" w:rsidRDefault="002367F6" w:rsidP="002367F6">
            <w:pPr>
              <w:spacing w:beforeLines="0" w:before="0" w:afterLines="0" w:after="0"/>
              <w:rPr>
                <w:rFonts w:eastAsiaTheme="minorEastAsia"/>
                <w:lang w:val="en-US" w:eastAsia="zh-CN"/>
              </w:rPr>
            </w:pPr>
            <w:r>
              <w:rPr>
                <w:rFonts w:eastAsiaTheme="minorEastAsia"/>
                <w:lang w:val="en-US" w:eastAsia="zh-CN"/>
              </w:rPr>
              <w:t xml:space="preserve">Cell reselection </w:t>
            </w:r>
          </w:p>
        </w:tc>
        <w:tc>
          <w:tcPr>
            <w:tcW w:w="0" w:type="auto"/>
          </w:tcPr>
          <w:p w14:paraId="662B9F82" w14:textId="286AEE29" w:rsidR="002367F6" w:rsidRPr="002367F6" w:rsidRDefault="002367F6" w:rsidP="00F0453F">
            <w:pPr>
              <w:pStyle w:val="afe"/>
              <w:numPr>
                <w:ilvl w:val="0"/>
                <w:numId w:val="14"/>
              </w:numPr>
              <w:spacing w:beforeLines="0" w:before="0" w:afterLines="0" w:after="0"/>
              <w:rPr>
                <w:rFonts w:eastAsiaTheme="minorEastAsia"/>
                <w:lang w:eastAsia="zh-CN"/>
              </w:rPr>
            </w:pPr>
            <w:r w:rsidRPr="002367F6">
              <w:rPr>
                <w:rFonts w:eastAsiaTheme="minorEastAsia"/>
                <w:lang w:eastAsia="zh-CN"/>
              </w:rPr>
              <w:t xml:space="preserve">Reduced measurement capability </w:t>
            </w:r>
          </w:p>
          <w:p w14:paraId="17C84F85" w14:textId="312B3D85" w:rsidR="002367F6" w:rsidRPr="002367F6" w:rsidRDefault="002367F6" w:rsidP="00F0453F">
            <w:pPr>
              <w:numPr>
                <w:ilvl w:val="0"/>
                <w:numId w:val="14"/>
              </w:numPr>
              <w:spacing w:beforeLines="0" w:before="0" w:afterLines="0" w:after="0"/>
              <w:rPr>
                <w:rFonts w:eastAsiaTheme="minorEastAsia"/>
                <w:szCs w:val="24"/>
                <w:lang w:val="en-US" w:eastAsia="zh-CN"/>
              </w:rPr>
            </w:pPr>
            <w:r w:rsidRPr="002367F6">
              <w:rPr>
                <w:rFonts w:eastAsiaTheme="minorEastAsia" w:hint="eastAsia"/>
                <w:szCs w:val="24"/>
                <w:lang w:val="en-US" w:eastAsia="zh-CN"/>
              </w:rPr>
              <w:t>1</w:t>
            </w:r>
            <w:r w:rsidRPr="002367F6">
              <w:rPr>
                <w:rFonts w:eastAsiaTheme="minorEastAsia"/>
                <w:szCs w:val="24"/>
                <w:lang w:val="en-US" w:eastAsia="zh-CN"/>
              </w:rPr>
              <w:t>RX related offset</w:t>
            </w:r>
          </w:p>
          <w:p w14:paraId="62E3E491" w14:textId="24E3B8C0" w:rsidR="002367F6" w:rsidRPr="002367F6" w:rsidRDefault="002367F6" w:rsidP="00F0453F">
            <w:pPr>
              <w:numPr>
                <w:ilvl w:val="0"/>
                <w:numId w:val="14"/>
              </w:numPr>
              <w:spacing w:beforeLines="0" w:before="0" w:afterLines="0" w:after="0"/>
              <w:rPr>
                <w:rFonts w:eastAsiaTheme="minorEastAsia"/>
                <w:szCs w:val="24"/>
                <w:lang w:val="en-US" w:eastAsia="zh-CN"/>
              </w:rPr>
            </w:pPr>
            <w:r w:rsidRPr="002367F6">
              <w:rPr>
                <w:rFonts w:eastAsiaTheme="minorEastAsia" w:hint="eastAsia"/>
                <w:szCs w:val="24"/>
                <w:lang w:val="en-US" w:eastAsia="zh-CN"/>
              </w:rPr>
              <w:t>1</w:t>
            </w:r>
            <w:r w:rsidRPr="002367F6">
              <w:rPr>
                <w:rFonts w:eastAsiaTheme="minorEastAsia"/>
                <w:szCs w:val="24"/>
                <w:lang w:val="en-US" w:eastAsia="zh-CN"/>
              </w:rPr>
              <w:t xml:space="preserve">RX relaxed accuracy </w:t>
            </w:r>
          </w:p>
          <w:p w14:paraId="17D85558" w14:textId="77777777" w:rsidR="002367F6" w:rsidRPr="002367F6" w:rsidRDefault="002367F6" w:rsidP="00F0453F">
            <w:pPr>
              <w:numPr>
                <w:ilvl w:val="0"/>
                <w:numId w:val="14"/>
              </w:numPr>
              <w:spacing w:beforeLines="0" w:before="0" w:afterLines="0" w:after="0"/>
              <w:rPr>
                <w:rFonts w:eastAsiaTheme="minorEastAsia"/>
                <w:szCs w:val="24"/>
                <w:lang w:val="en-US" w:eastAsia="zh-CN"/>
              </w:rPr>
            </w:pPr>
            <w:proofErr w:type="spellStart"/>
            <w:r w:rsidRPr="002367F6">
              <w:rPr>
                <w:rFonts w:eastAsiaTheme="minorEastAsia" w:hint="eastAsia"/>
                <w:szCs w:val="24"/>
                <w:lang w:val="en-US" w:eastAsia="zh-CN"/>
              </w:rPr>
              <w:t>e</w:t>
            </w:r>
            <w:r w:rsidRPr="002367F6">
              <w:rPr>
                <w:rFonts w:eastAsiaTheme="minorEastAsia"/>
                <w:szCs w:val="24"/>
                <w:lang w:val="en-US" w:eastAsia="zh-CN"/>
              </w:rPr>
              <w:t>DRX</w:t>
            </w:r>
            <w:proofErr w:type="spellEnd"/>
            <w:r w:rsidRPr="002367F6">
              <w:rPr>
                <w:rFonts w:eastAsiaTheme="minorEastAsia"/>
                <w:szCs w:val="24"/>
                <w:lang w:val="en-US" w:eastAsia="zh-CN"/>
              </w:rPr>
              <w:t xml:space="preserve"> support</w:t>
            </w:r>
          </w:p>
          <w:p w14:paraId="50781F6B" w14:textId="08BA0983" w:rsidR="002367F6" w:rsidRPr="002367F6" w:rsidRDefault="002367F6" w:rsidP="00F0453F">
            <w:pPr>
              <w:numPr>
                <w:ilvl w:val="0"/>
                <w:numId w:val="14"/>
              </w:numPr>
              <w:spacing w:beforeLines="0" w:before="0" w:afterLines="0" w:after="0"/>
              <w:rPr>
                <w:rFonts w:eastAsiaTheme="minorEastAsia"/>
                <w:szCs w:val="24"/>
                <w:lang w:val="en-US" w:eastAsia="zh-CN"/>
              </w:rPr>
            </w:pPr>
            <w:r w:rsidRPr="002367F6">
              <w:rPr>
                <w:rFonts w:eastAsiaTheme="minorEastAsia"/>
                <w:szCs w:val="24"/>
                <w:lang w:val="en-US" w:eastAsia="zh-CN"/>
              </w:rPr>
              <w:t xml:space="preserve">R17 </w:t>
            </w:r>
            <w:r w:rsidRPr="002367F6">
              <w:rPr>
                <w:rFonts w:eastAsiaTheme="minorEastAsia" w:hint="eastAsia"/>
                <w:szCs w:val="24"/>
                <w:lang w:val="en-US" w:eastAsia="zh-CN"/>
              </w:rPr>
              <w:t>r</w:t>
            </w:r>
            <w:r w:rsidRPr="002367F6">
              <w:rPr>
                <w:rFonts w:eastAsiaTheme="minorEastAsia"/>
                <w:szCs w:val="24"/>
                <w:lang w:val="en-US" w:eastAsia="zh-CN"/>
              </w:rPr>
              <w:t xml:space="preserve">elaxed measurement </w:t>
            </w:r>
          </w:p>
        </w:tc>
        <w:tc>
          <w:tcPr>
            <w:tcW w:w="0" w:type="auto"/>
          </w:tcPr>
          <w:p w14:paraId="66378B8F" w14:textId="77777777" w:rsidR="002367F6" w:rsidRDefault="002367F6" w:rsidP="00F0453F">
            <w:pPr>
              <w:pStyle w:val="afe"/>
              <w:numPr>
                <w:ilvl w:val="0"/>
                <w:numId w:val="15"/>
              </w:numPr>
              <w:spacing w:beforeLines="0" w:before="0" w:afterLines="0" w:after="0"/>
              <w:rPr>
                <w:rFonts w:eastAsiaTheme="minorEastAsia"/>
                <w:lang w:eastAsia="zh-CN"/>
              </w:rPr>
            </w:pPr>
            <w:r>
              <w:rPr>
                <w:rFonts w:eastAsiaTheme="minorEastAsia"/>
                <w:lang w:eastAsia="zh-CN"/>
              </w:rPr>
              <w:t>Time and location triggered measurement</w:t>
            </w:r>
          </w:p>
          <w:p w14:paraId="5ABF25F9" w14:textId="20B581B9" w:rsidR="002367F6" w:rsidRDefault="002367F6" w:rsidP="00F0453F">
            <w:pPr>
              <w:pStyle w:val="afe"/>
              <w:numPr>
                <w:ilvl w:val="0"/>
                <w:numId w:val="15"/>
              </w:numPr>
              <w:spacing w:beforeLines="0" w:before="0" w:afterLines="0" w:after="0"/>
              <w:rPr>
                <w:rFonts w:eastAsiaTheme="minorEastAsia"/>
                <w:lang w:eastAsia="zh-CN"/>
              </w:rPr>
            </w:pPr>
            <w:r>
              <w:rPr>
                <w:rFonts w:eastAsiaTheme="minorEastAsia"/>
                <w:lang w:eastAsia="zh-CN"/>
              </w:rPr>
              <w:t xml:space="preserve">Enhanced measurement delay </w:t>
            </w:r>
          </w:p>
          <w:p w14:paraId="19C572EF" w14:textId="77777777" w:rsidR="002367F6" w:rsidRDefault="002367F6" w:rsidP="00F0453F">
            <w:pPr>
              <w:pStyle w:val="afe"/>
              <w:numPr>
                <w:ilvl w:val="0"/>
                <w:numId w:val="15"/>
              </w:numPr>
              <w:spacing w:beforeLines="0" w:before="0" w:afterLines="0" w:after="0"/>
              <w:rPr>
                <w:rFonts w:eastAsiaTheme="minorEastAsia"/>
                <w:lang w:eastAsia="zh-CN"/>
              </w:rPr>
            </w:pPr>
            <w:r>
              <w:rPr>
                <w:rFonts w:eastAsiaTheme="minorEastAsia"/>
                <w:lang w:eastAsia="zh-CN"/>
              </w:rPr>
              <w:t>Paging interruption for known and unknown</w:t>
            </w:r>
          </w:p>
          <w:p w14:paraId="2B5A1CA5" w14:textId="16EB0A45" w:rsidR="002367F6" w:rsidRDefault="002367F6" w:rsidP="00F0453F">
            <w:pPr>
              <w:pStyle w:val="afe"/>
              <w:numPr>
                <w:ilvl w:val="0"/>
                <w:numId w:val="15"/>
              </w:numPr>
              <w:spacing w:beforeLines="0" w:before="0" w:afterLines="0" w:after="0"/>
              <w:rPr>
                <w:rFonts w:eastAsiaTheme="minorEastAsia"/>
                <w:lang w:eastAsia="zh-CN"/>
              </w:rPr>
            </w:pPr>
            <w:r>
              <w:rPr>
                <w:rFonts w:eastAsiaTheme="minorEastAsia"/>
                <w:lang w:eastAsia="zh-CN"/>
              </w:rPr>
              <w:t>Cell reselection between TN and NTN</w:t>
            </w:r>
          </w:p>
        </w:tc>
      </w:tr>
      <w:tr w:rsidR="002367F6" w14:paraId="43DC03D8" w14:textId="77777777" w:rsidTr="002367F6">
        <w:tc>
          <w:tcPr>
            <w:tcW w:w="0" w:type="auto"/>
          </w:tcPr>
          <w:p w14:paraId="2A563F9F" w14:textId="5E35D1A5" w:rsidR="002367F6" w:rsidRDefault="002367F6" w:rsidP="002367F6">
            <w:pPr>
              <w:spacing w:beforeLines="0" w:before="0" w:afterLines="0" w:after="0"/>
              <w:rPr>
                <w:rFonts w:eastAsiaTheme="minorEastAsia"/>
                <w:lang w:val="en-US" w:eastAsia="zh-CN"/>
              </w:rPr>
            </w:pPr>
            <w:r>
              <w:rPr>
                <w:rFonts w:eastAsiaTheme="minorEastAsia" w:hint="eastAsia"/>
                <w:lang w:val="en-US" w:eastAsia="zh-CN"/>
              </w:rPr>
              <w:t>H</w:t>
            </w:r>
            <w:r>
              <w:rPr>
                <w:rFonts w:eastAsiaTheme="minorEastAsia"/>
                <w:lang w:val="en-US" w:eastAsia="zh-CN"/>
              </w:rPr>
              <w:t>O</w:t>
            </w:r>
          </w:p>
        </w:tc>
        <w:tc>
          <w:tcPr>
            <w:tcW w:w="0" w:type="auto"/>
          </w:tcPr>
          <w:p w14:paraId="2CD1C3AC" w14:textId="00F18DF0" w:rsidR="002367F6" w:rsidRDefault="002367F6" w:rsidP="00F0453F">
            <w:pPr>
              <w:pStyle w:val="afe"/>
              <w:numPr>
                <w:ilvl w:val="0"/>
                <w:numId w:val="16"/>
              </w:numPr>
              <w:spacing w:beforeLines="0" w:before="0" w:afterLines="0" w:after="0"/>
              <w:rPr>
                <w:rFonts w:eastAsiaTheme="minorEastAsia"/>
                <w:lang w:eastAsia="zh-CN"/>
              </w:rPr>
            </w:pPr>
            <w:r>
              <w:rPr>
                <w:rFonts w:eastAsiaTheme="minorEastAsia" w:hint="eastAsia"/>
                <w:lang w:eastAsia="zh-CN"/>
              </w:rPr>
              <w:t>N</w:t>
            </w:r>
            <w:r>
              <w:rPr>
                <w:rFonts w:eastAsiaTheme="minorEastAsia"/>
                <w:lang w:eastAsia="zh-CN"/>
              </w:rPr>
              <w:t>CD-SSB based HO scenarios</w:t>
            </w:r>
          </w:p>
          <w:p w14:paraId="2AB65CAD" w14:textId="77777777" w:rsidR="002367F6" w:rsidRDefault="002367F6" w:rsidP="00F0453F">
            <w:pPr>
              <w:pStyle w:val="afe"/>
              <w:numPr>
                <w:ilvl w:val="0"/>
                <w:numId w:val="16"/>
              </w:numPr>
              <w:spacing w:beforeLines="0" w:before="0" w:afterLines="0" w:after="0"/>
              <w:rPr>
                <w:rFonts w:eastAsiaTheme="minorEastAsia"/>
                <w:lang w:eastAsia="zh-CN"/>
              </w:rPr>
            </w:pPr>
            <w:r>
              <w:rPr>
                <w:rFonts w:eastAsiaTheme="minorEastAsia" w:hint="eastAsia"/>
                <w:lang w:eastAsia="zh-CN"/>
              </w:rPr>
              <w:t>1</w:t>
            </w:r>
            <w:r>
              <w:rPr>
                <w:rFonts w:eastAsiaTheme="minorEastAsia"/>
                <w:lang w:eastAsia="zh-CN"/>
              </w:rPr>
              <w:t xml:space="preserve">RX relaxation for </w:t>
            </w:r>
            <w:proofErr w:type="spellStart"/>
            <w:r>
              <w:rPr>
                <w:rFonts w:eastAsiaTheme="minorEastAsia"/>
                <w:lang w:eastAsia="zh-CN"/>
              </w:rPr>
              <w:t>T</w:t>
            </w:r>
            <w:r w:rsidRPr="00F66990">
              <w:rPr>
                <w:rFonts w:eastAsiaTheme="minorEastAsia"/>
                <w:vertAlign w:val="subscript"/>
                <w:lang w:eastAsia="zh-CN"/>
              </w:rPr>
              <w:t>search</w:t>
            </w:r>
            <w:proofErr w:type="spellEnd"/>
          </w:p>
          <w:p w14:paraId="49D386B6" w14:textId="5B4E7FBC" w:rsidR="002367F6" w:rsidRDefault="002367F6" w:rsidP="00F0453F">
            <w:pPr>
              <w:pStyle w:val="afe"/>
              <w:numPr>
                <w:ilvl w:val="0"/>
                <w:numId w:val="16"/>
              </w:numPr>
              <w:spacing w:beforeLines="0" w:before="0" w:afterLines="0" w:after="0"/>
              <w:rPr>
                <w:rFonts w:eastAsiaTheme="minorEastAsia"/>
                <w:lang w:eastAsia="zh-CN"/>
              </w:rPr>
            </w:pPr>
            <w:r>
              <w:rPr>
                <w:rFonts w:eastAsiaTheme="minorEastAsia" w:hint="eastAsia"/>
                <w:lang w:eastAsia="zh-CN"/>
              </w:rPr>
              <w:t>H</w:t>
            </w:r>
            <w:r>
              <w:rPr>
                <w:rFonts w:eastAsiaTheme="minorEastAsia"/>
                <w:lang w:eastAsia="zh-CN"/>
              </w:rPr>
              <w:t>D-FDD conditions</w:t>
            </w:r>
          </w:p>
        </w:tc>
        <w:tc>
          <w:tcPr>
            <w:tcW w:w="0" w:type="auto"/>
          </w:tcPr>
          <w:p w14:paraId="6B75DC50" w14:textId="77777777" w:rsidR="002367F6" w:rsidRDefault="002367F6" w:rsidP="00F0453F">
            <w:pPr>
              <w:pStyle w:val="afe"/>
              <w:numPr>
                <w:ilvl w:val="0"/>
                <w:numId w:val="17"/>
              </w:numPr>
              <w:spacing w:beforeLines="0" w:before="0" w:afterLines="0" w:after="0"/>
              <w:rPr>
                <w:rFonts w:eastAsiaTheme="minorEastAsia"/>
                <w:lang w:eastAsia="zh-CN"/>
              </w:rPr>
            </w:pPr>
            <w:r>
              <w:rPr>
                <w:rFonts w:eastAsiaTheme="minorEastAsia"/>
                <w:lang w:eastAsia="zh-CN"/>
              </w:rPr>
              <w:t xml:space="preserve">Time and </w:t>
            </w:r>
            <w:proofErr w:type="gramStart"/>
            <w:r>
              <w:rPr>
                <w:rFonts w:eastAsiaTheme="minorEastAsia"/>
                <w:lang w:eastAsia="zh-CN"/>
              </w:rPr>
              <w:t>location based</w:t>
            </w:r>
            <w:proofErr w:type="gramEnd"/>
            <w:r>
              <w:rPr>
                <w:rFonts w:eastAsiaTheme="minorEastAsia"/>
                <w:lang w:eastAsia="zh-CN"/>
              </w:rPr>
              <w:t xml:space="preserve"> CHO</w:t>
            </w:r>
          </w:p>
          <w:p w14:paraId="03DD6B9C" w14:textId="77777777" w:rsidR="002367F6" w:rsidRDefault="002367F6" w:rsidP="00F0453F">
            <w:pPr>
              <w:pStyle w:val="afe"/>
              <w:numPr>
                <w:ilvl w:val="0"/>
                <w:numId w:val="17"/>
              </w:numPr>
              <w:spacing w:beforeLines="0" w:before="0" w:afterLines="0" w:after="0"/>
              <w:rPr>
                <w:rFonts w:eastAsiaTheme="minorEastAsia"/>
                <w:lang w:eastAsia="zh-CN"/>
              </w:rPr>
            </w:pPr>
            <w:r>
              <w:rPr>
                <w:rFonts w:eastAsiaTheme="minorEastAsia" w:hint="eastAsia"/>
                <w:lang w:eastAsia="zh-CN"/>
              </w:rPr>
              <w:t>R</w:t>
            </w:r>
            <w:r>
              <w:rPr>
                <w:rFonts w:eastAsiaTheme="minorEastAsia"/>
                <w:lang w:eastAsia="zh-CN"/>
              </w:rPr>
              <w:t>ACH-less HO</w:t>
            </w:r>
          </w:p>
          <w:p w14:paraId="52E3C6B0" w14:textId="45C9A9C2" w:rsidR="002367F6" w:rsidRDefault="002367F6" w:rsidP="00F0453F">
            <w:pPr>
              <w:pStyle w:val="afe"/>
              <w:numPr>
                <w:ilvl w:val="0"/>
                <w:numId w:val="17"/>
              </w:numPr>
              <w:spacing w:beforeLines="0" w:before="0" w:afterLines="0" w:after="0"/>
              <w:rPr>
                <w:rFonts w:eastAsiaTheme="minorEastAsia"/>
                <w:lang w:eastAsia="zh-CN"/>
              </w:rPr>
            </w:pPr>
            <w:r>
              <w:rPr>
                <w:rFonts w:eastAsiaTheme="minorEastAsia" w:hint="eastAsia"/>
                <w:lang w:eastAsia="zh-CN"/>
              </w:rPr>
              <w:t>S</w:t>
            </w:r>
            <w:r>
              <w:rPr>
                <w:rFonts w:eastAsiaTheme="minorEastAsia"/>
                <w:lang w:eastAsia="zh-CN"/>
              </w:rPr>
              <w:t>atellite switch with re-sync</w:t>
            </w:r>
          </w:p>
        </w:tc>
      </w:tr>
      <w:tr w:rsidR="002367F6" w14:paraId="39BE27F7" w14:textId="77777777" w:rsidTr="002367F6">
        <w:tc>
          <w:tcPr>
            <w:tcW w:w="0" w:type="auto"/>
          </w:tcPr>
          <w:p w14:paraId="6A8C45B7" w14:textId="32633983" w:rsidR="002367F6" w:rsidRDefault="002367F6" w:rsidP="002367F6">
            <w:pPr>
              <w:spacing w:beforeLines="0" w:before="0" w:afterLines="0" w:after="0"/>
              <w:rPr>
                <w:rFonts w:eastAsiaTheme="minorEastAsia"/>
                <w:lang w:val="en-US" w:eastAsia="zh-CN"/>
              </w:rPr>
            </w:pPr>
            <w:r>
              <w:rPr>
                <w:rFonts w:eastAsiaTheme="minorEastAsia" w:hint="eastAsia"/>
                <w:lang w:val="en-US" w:eastAsia="zh-CN"/>
              </w:rPr>
              <w:t>R</w:t>
            </w:r>
            <w:r>
              <w:rPr>
                <w:rFonts w:eastAsiaTheme="minorEastAsia"/>
                <w:lang w:val="en-US" w:eastAsia="zh-CN"/>
              </w:rPr>
              <w:t>ACH</w:t>
            </w:r>
          </w:p>
        </w:tc>
        <w:tc>
          <w:tcPr>
            <w:tcW w:w="0" w:type="auto"/>
          </w:tcPr>
          <w:p w14:paraId="225B6BED" w14:textId="77777777" w:rsidR="002367F6" w:rsidRDefault="002367F6" w:rsidP="002367F6">
            <w:pPr>
              <w:pStyle w:val="afe"/>
              <w:spacing w:beforeLines="0" w:before="0" w:afterLines="0" w:after="0"/>
              <w:ind w:left="360"/>
              <w:rPr>
                <w:rFonts w:eastAsiaTheme="minorEastAsia"/>
                <w:lang w:eastAsia="zh-CN"/>
              </w:rPr>
            </w:pPr>
          </w:p>
        </w:tc>
        <w:tc>
          <w:tcPr>
            <w:tcW w:w="0" w:type="auto"/>
          </w:tcPr>
          <w:p w14:paraId="284832E6" w14:textId="77777777" w:rsidR="002367F6" w:rsidRDefault="002367F6" w:rsidP="002367F6">
            <w:pPr>
              <w:pStyle w:val="afe"/>
              <w:spacing w:beforeLines="0" w:before="0" w:afterLines="0" w:after="0"/>
              <w:ind w:left="360"/>
              <w:rPr>
                <w:rFonts w:eastAsiaTheme="minorEastAsia"/>
                <w:lang w:eastAsia="zh-CN"/>
              </w:rPr>
            </w:pPr>
          </w:p>
        </w:tc>
      </w:tr>
      <w:tr w:rsidR="002367F6" w14:paraId="171790C5" w14:textId="77777777" w:rsidTr="002367F6">
        <w:tc>
          <w:tcPr>
            <w:tcW w:w="0" w:type="auto"/>
          </w:tcPr>
          <w:p w14:paraId="4F0FF131" w14:textId="447B2783" w:rsidR="002367F6" w:rsidRDefault="002367F6" w:rsidP="002367F6">
            <w:pPr>
              <w:spacing w:beforeLines="0" w:before="0" w:afterLines="0" w:after="0"/>
              <w:rPr>
                <w:rFonts w:eastAsiaTheme="minorEastAsia"/>
                <w:lang w:val="en-US" w:eastAsia="zh-CN"/>
              </w:rPr>
            </w:pPr>
            <w:r>
              <w:rPr>
                <w:rFonts w:eastAsiaTheme="minorEastAsia"/>
                <w:lang w:val="en-US" w:eastAsia="zh-CN"/>
              </w:rPr>
              <w:t>Re-establishment and Re-direction</w:t>
            </w:r>
          </w:p>
        </w:tc>
        <w:tc>
          <w:tcPr>
            <w:tcW w:w="0" w:type="auto"/>
          </w:tcPr>
          <w:p w14:paraId="08305EE4" w14:textId="06CB4BF6" w:rsidR="002367F6" w:rsidRDefault="002367F6" w:rsidP="00F0453F">
            <w:pPr>
              <w:pStyle w:val="afe"/>
              <w:numPr>
                <w:ilvl w:val="0"/>
                <w:numId w:val="18"/>
              </w:numPr>
              <w:spacing w:beforeLines="0" w:before="0" w:afterLines="0" w:after="0"/>
              <w:rPr>
                <w:rFonts w:eastAsiaTheme="minorEastAsia"/>
                <w:lang w:eastAsia="zh-CN"/>
              </w:rPr>
            </w:pPr>
            <w:r>
              <w:rPr>
                <w:rFonts w:eastAsiaTheme="minorEastAsia" w:hint="eastAsia"/>
                <w:lang w:eastAsia="zh-CN"/>
              </w:rPr>
              <w:t>1</w:t>
            </w:r>
            <w:r>
              <w:rPr>
                <w:rFonts w:eastAsiaTheme="minorEastAsia"/>
                <w:lang w:eastAsia="zh-CN"/>
              </w:rPr>
              <w:t xml:space="preserve">RX relaxation for </w:t>
            </w:r>
            <w:proofErr w:type="spellStart"/>
            <w:r>
              <w:rPr>
                <w:rFonts w:eastAsiaTheme="minorEastAsia"/>
                <w:lang w:eastAsia="zh-CN"/>
              </w:rPr>
              <w:t>T</w:t>
            </w:r>
            <w:r w:rsidRPr="00802148">
              <w:rPr>
                <w:rFonts w:eastAsiaTheme="minorEastAsia"/>
                <w:vertAlign w:val="subscript"/>
                <w:lang w:eastAsia="zh-CN"/>
              </w:rPr>
              <w:t>identify</w:t>
            </w:r>
            <w:proofErr w:type="spellEnd"/>
          </w:p>
          <w:p w14:paraId="5E214ADF" w14:textId="77777777" w:rsidR="002367F6" w:rsidRDefault="002367F6" w:rsidP="00F0453F">
            <w:pPr>
              <w:pStyle w:val="afe"/>
              <w:numPr>
                <w:ilvl w:val="0"/>
                <w:numId w:val="18"/>
              </w:numPr>
              <w:spacing w:beforeLines="0" w:before="0" w:afterLines="0" w:after="0"/>
              <w:rPr>
                <w:rFonts w:eastAsiaTheme="minorEastAsia"/>
                <w:lang w:eastAsia="zh-CN"/>
              </w:rPr>
            </w:pPr>
            <w:r>
              <w:rPr>
                <w:rFonts w:eastAsiaTheme="minorEastAsia" w:hint="eastAsia"/>
                <w:lang w:eastAsia="zh-CN"/>
              </w:rPr>
              <w:t>H</w:t>
            </w:r>
            <w:r>
              <w:rPr>
                <w:rFonts w:eastAsiaTheme="minorEastAsia"/>
                <w:lang w:eastAsia="zh-CN"/>
              </w:rPr>
              <w:t>D-FDD conditions</w:t>
            </w:r>
          </w:p>
          <w:p w14:paraId="31A4C310" w14:textId="5ED277C8" w:rsidR="002367F6" w:rsidRDefault="002367F6" w:rsidP="00F0453F">
            <w:pPr>
              <w:pStyle w:val="afe"/>
              <w:numPr>
                <w:ilvl w:val="0"/>
                <w:numId w:val="18"/>
              </w:numPr>
              <w:spacing w:beforeLines="0" w:before="0" w:afterLines="0" w:after="0"/>
              <w:rPr>
                <w:rFonts w:eastAsiaTheme="minorEastAsia"/>
                <w:lang w:eastAsia="zh-CN"/>
              </w:rPr>
            </w:pPr>
            <w:proofErr w:type="spellStart"/>
            <w:r w:rsidRPr="002367F6">
              <w:rPr>
                <w:rFonts w:eastAsiaTheme="minorEastAsia"/>
                <w:lang w:eastAsia="zh-CN"/>
              </w:rPr>
              <w:t>RedCap</w:t>
            </w:r>
            <w:proofErr w:type="spellEnd"/>
            <w:r w:rsidRPr="002367F6">
              <w:rPr>
                <w:rFonts w:eastAsiaTheme="minorEastAsia"/>
                <w:lang w:eastAsia="zh-CN"/>
              </w:rPr>
              <w:t xml:space="preserve"> specific initial BWP impact</w:t>
            </w:r>
          </w:p>
        </w:tc>
        <w:tc>
          <w:tcPr>
            <w:tcW w:w="0" w:type="auto"/>
          </w:tcPr>
          <w:p w14:paraId="18DC039F" w14:textId="21BB96D2" w:rsidR="002367F6" w:rsidRPr="002367F6" w:rsidRDefault="002367F6" w:rsidP="00F0453F">
            <w:pPr>
              <w:pStyle w:val="afe"/>
              <w:numPr>
                <w:ilvl w:val="0"/>
                <w:numId w:val="19"/>
              </w:numPr>
              <w:spacing w:beforeLines="0" w:before="0" w:afterLines="0" w:after="0"/>
              <w:rPr>
                <w:rFonts w:eastAsiaTheme="minorEastAsia"/>
                <w:lang w:eastAsia="zh-CN"/>
              </w:rPr>
            </w:pPr>
            <w:r>
              <w:rPr>
                <w:rFonts w:eastAsiaTheme="minorEastAsia"/>
                <w:lang w:eastAsia="zh-CN"/>
              </w:rPr>
              <w:t xml:space="preserve">New scaling factor </w:t>
            </w:r>
            <w:proofErr w:type="spellStart"/>
            <w:r>
              <w:rPr>
                <w:rFonts w:eastAsiaTheme="minorEastAsia"/>
                <w:lang w:eastAsia="zh-CN"/>
              </w:rPr>
              <w:t>K</w:t>
            </w:r>
            <w:r w:rsidRPr="00802148">
              <w:rPr>
                <w:rFonts w:eastAsiaTheme="minorEastAsia"/>
                <w:vertAlign w:val="subscript"/>
                <w:lang w:eastAsia="zh-CN"/>
              </w:rPr>
              <w:t>sat</w:t>
            </w:r>
            <w:proofErr w:type="spellEnd"/>
            <w:r>
              <w:rPr>
                <w:rFonts w:eastAsiaTheme="minorEastAsia"/>
                <w:lang w:eastAsia="zh-CN"/>
              </w:rPr>
              <w:t xml:space="preserve"> for </w:t>
            </w:r>
            <w:proofErr w:type="spellStart"/>
            <w:r w:rsidR="00802148">
              <w:rPr>
                <w:rFonts w:eastAsiaTheme="minorEastAsia"/>
                <w:lang w:eastAsia="zh-CN"/>
              </w:rPr>
              <w:t>T</w:t>
            </w:r>
            <w:r w:rsidR="00802148" w:rsidRPr="00802148">
              <w:rPr>
                <w:rFonts w:eastAsiaTheme="minorEastAsia"/>
                <w:vertAlign w:val="subscript"/>
                <w:lang w:eastAsia="zh-CN"/>
              </w:rPr>
              <w:t>identify</w:t>
            </w:r>
            <w:proofErr w:type="spellEnd"/>
          </w:p>
        </w:tc>
      </w:tr>
      <w:tr w:rsidR="002367F6" w14:paraId="6876FD3F" w14:textId="77777777" w:rsidTr="002367F6">
        <w:tc>
          <w:tcPr>
            <w:tcW w:w="0" w:type="auto"/>
          </w:tcPr>
          <w:p w14:paraId="2BF2003E" w14:textId="21E1A356" w:rsidR="002367F6" w:rsidRDefault="002367F6" w:rsidP="002367F6">
            <w:pPr>
              <w:spacing w:beforeLines="0" w:before="0" w:afterLines="0" w:after="0"/>
              <w:rPr>
                <w:rFonts w:eastAsiaTheme="minorEastAsia"/>
                <w:lang w:val="en-US" w:eastAsia="zh-CN"/>
              </w:rPr>
            </w:pPr>
            <w:r>
              <w:rPr>
                <w:rFonts w:eastAsiaTheme="minorEastAsia" w:hint="eastAsia"/>
                <w:lang w:val="en-US" w:eastAsia="zh-CN"/>
              </w:rPr>
              <w:t>T</w:t>
            </w:r>
            <w:r>
              <w:rPr>
                <w:rFonts w:eastAsiaTheme="minorEastAsia"/>
                <w:lang w:val="en-US" w:eastAsia="zh-CN"/>
              </w:rPr>
              <w:t>iming</w:t>
            </w:r>
          </w:p>
        </w:tc>
        <w:tc>
          <w:tcPr>
            <w:tcW w:w="0" w:type="auto"/>
          </w:tcPr>
          <w:p w14:paraId="7E000843" w14:textId="77777777" w:rsidR="002367F6" w:rsidRDefault="002367F6" w:rsidP="002367F6">
            <w:pPr>
              <w:pStyle w:val="afe"/>
              <w:spacing w:beforeLines="0" w:before="0" w:afterLines="0" w:after="0"/>
              <w:ind w:left="360"/>
              <w:rPr>
                <w:rFonts w:eastAsiaTheme="minorEastAsia"/>
                <w:lang w:eastAsia="zh-CN"/>
              </w:rPr>
            </w:pPr>
          </w:p>
        </w:tc>
        <w:tc>
          <w:tcPr>
            <w:tcW w:w="0" w:type="auto"/>
          </w:tcPr>
          <w:p w14:paraId="6249E5F4" w14:textId="44C4DD4D" w:rsidR="002367F6" w:rsidRDefault="002367F6" w:rsidP="00F0453F">
            <w:pPr>
              <w:pStyle w:val="afe"/>
              <w:numPr>
                <w:ilvl w:val="0"/>
                <w:numId w:val="20"/>
              </w:numPr>
              <w:spacing w:beforeLines="0" w:before="0" w:afterLines="0" w:after="0"/>
              <w:rPr>
                <w:rFonts w:eastAsiaTheme="minorEastAsia"/>
                <w:lang w:eastAsia="zh-CN"/>
              </w:rPr>
            </w:pPr>
            <w:r>
              <w:rPr>
                <w:rFonts w:eastAsiaTheme="minorEastAsia"/>
                <w:lang w:eastAsia="zh-CN"/>
              </w:rPr>
              <w:t>Relaxed for GNSS and satellite location error</w:t>
            </w:r>
          </w:p>
        </w:tc>
      </w:tr>
      <w:tr w:rsidR="002367F6" w14:paraId="4B7D5ADD" w14:textId="77777777" w:rsidTr="002367F6">
        <w:tc>
          <w:tcPr>
            <w:tcW w:w="0" w:type="auto"/>
          </w:tcPr>
          <w:p w14:paraId="20C968AD" w14:textId="3B5B361B" w:rsidR="002367F6" w:rsidRDefault="002367F6" w:rsidP="002367F6">
            <w:pPr>
              <w:spacing w:beforeLines="0" w:before="0" w:afterLines="0" w:after="0"/>
              <w:rPr>
                <w:rFonts w:eastAsiaTheme="minorEastAsia"/>
                <w:lang w:val="en-US" w:eastAsia="zh-CN"/>
              </w:rPr>
            </w:pPr>
            <w:r>
              <w:rPr>
                <w:rFonts w:eastAsiaTheme="minorEastAsia"/>
                <w:lang w:val="en-US" w:eastAsia="zh-CN"/>
              </w:rPr>
              <w:t>RLM/BFD</w:t>
            </w:r>
          </w:p>
        </w:tc>
        <w:tc>
          <w:tcPr>
            <w:tcW w:w="0" w:type="auto"/>
          </w:tcPr>
          <w:p w14:paraId="456D085A" w14:textId="77777777" w:rsidR="002367F6" w:rsidRDefault="002367F6" w:rsidP="00F0453F">
            <w:pPr>
              <w:pStyle w:val="afe"/>
              <w:numPr>
                <w:ilvl w:val="0"/>
                <w:numId w:val="21"/>
              </w:numPr>
              <w:spacing w:beforeLines="0" w:before="0" w:afterLines="0" w:after="0"/>
              <w:rPr>
                <w:rFonts w:eastAsiaTheme="minorEastAsia"/>
                <w:lang w:eastAsia="zh-CN"/>
              </w:rPr>
            </w:pPr>
            <w:r>
              <w:rPr>
                <w:rFonts w:eastAsiaTheme="minorEastAsia" w:hint="eastAsia"/>
                <w:lang w:eastAsia="zh-CN"/>
              </w:rPr>
              <w:t>N</w:t>
            </w:r>
            <w:r>
              <w:rPr>
                <w:rFonts w:eastAsiaTheme="minorEastAsia"/>
                <w:lang w:eastAsia="zh-CN"/>
              </w:rPr>
              <w:t>CD-SSB based measurement</w:t>
            </w:r>
          </w:p>
          <w:p w14:paraId="1B695D96" w14:textId="77777777" w:rsidR="002367F6" w:rsidRDefault="002367F6" w:rsidP="00F0453F">
            <w:pPr>
              <w:pStyle w:val="afe"/>
              <w:numPr>
                <w:ilvl w:val="0"/>
                <w:numId w:val="21"/>
              </w:numPr>
              <w:spacing w:beforeLines="0" w:before="0" w:afterLines="0" w:after="0"/>
              <w:rPr>
                <w:rFonts w:eastAsiaTheme="minorEastAsia"/>
                <w:lang w:eastAsia="zh-CN"/>
              </w:rPr>
            </w:pPr>
            <w:r>
              <w:rPr>
                <w:rFonts w:eastAsiaTheme="minorEastAsia" w:hint="eastAsia"/>
                <w:lang w:eastAsia="zh-CN"/>
              </w:rPr>
              <w:t>1</w:t>
            </w:r>
            <w:r>
              <w:rPr>
                <w:rFonts w:eastAsiaTheme="minorEastAsia"/>
                <w:lang w:eastAsia="zh-CN"/>
              </w:rPr>
              <w:t>RX change in PDCCH parameters for RLM</w:t>
            </w:r>
          </w:p>
          <w:p w14:paraId="517AE86D" w14:textId="77777777" w:rsidR="002367F6" w:rsidRDefault="002367F6" w:rsidP="00F0453F">
            <w:pPr>
              <w:pStyle w:val="afe"/>
              <w:numPr>
                <w:ilvl w:val="0"/>
                <w:numId w:val="21"/>
              </w:numPr>
              <w:spacing w:beforeLines="0" w:before="0" w:afterLines="0" w:after="0"/>
              <w:rPr>
                <w:rFonts w:eastAsiaTheme="minorEastAsia"/>
                <w:lang w:eastAsia="zh-CN"/>
              </w:rPr>
            </w:pPr>
            <w:r>
              <w:rPr>
                <w:rFonts w:eastAsiaTheme="minorEastAsia" w:hint="eastAsia"/>
                <w:lang w:eastAsia="zh-CN"/>
              </w:rPr>
              <w:t>1</w:t>
            </w:r>
            <w:r>
              <w:rPr>
                <w:rFonts w:eastAsiaTheme="minorEastAsia"/>
                <w:lang w:eastAsia="zh-CN"/>
              </w:rPr>
              <w:t>RX relaxation for evaluation period</w:t>
            </w:r>
          </w:p>
          <w:p w14:paraId="69C17F19" w14:textId="198DC8F2" w:rsidR="002367F6" w:rsidRDefault="002367F6" w:rsidP="00F0453F">
            <w:pPr>
              <w:pStyle w:val="afe"/>
              <w:numPr>
                <w:ilvl w:val="0"/>
                <w:numId w:val="21"/>
              </w:numPr>
              <w:spacing w:beforeLines="0" w:before="0" w:afterLines="0" w:after="0"/>
              <w:rPr>
                <w:rFonts w:eastAsiaTheme="minorEastAsia"/>
                <w:lang w:eastAsia="zh-CN"/>
              </w:rPr>
            </w:pPr>
            <w:r>
              <w:rPr>
                <w:rFonts w:eastAsiaTheme="minorEastAsia" w:hint="eastAsia"/>
                <w:lang w:eastAsia="zh-CN"/>
              </w:rPr>
              <w:t>H</w:t>
            </w:r>
            <w:r>
              <w:rPr>
                <w:rFonts w:eastAsiaTheme="minorEastAsia"/>
                <w:lang w:eastAsia="zh-CN"/>
              </w:rPr>
              <w:t>D-FDD conditions</w:t>
            </w:r>
          </w:p>
        </w:tc>
        <w:tc>
          <w:tcPr>
            <w:tcW w:w="0" w:type="auto"/>
          </w:tcPr>
          <w:p w14:paraId="3F35E282" w14:textId="0786B5BD" w:rsidR="002367F6" w:rsidRDefault="002367F6" w:rsidP="00F0453F">
            <w:pPr>
              <w:pStyle w:val="afe"/>
              <w:numPr>
                <w:ilvl w:val="0"/>
                <w:numId w:val="22"/>
              </w:numPr>
              <w:spacing w:beforeLines="0" w:before="0" w:afterLines="0" w:after="0"/>
              <w:rPr>
                <w:rFonts w:eastAsiaTheme="minorEastAsia"/>
                <w:lang w:eastAsia="zh-CN"/>
              </w:rPr>
            </w:pPr>
            <w:r>
              <w:rPr>
                <w:rFonts w:eastAsiaTheme="minorEastAsia" w:hint="eastAsia"/>
                <w:lang w:eastAsia="zh-CN"/>
              </w:rPr>
              <w:t>P</w:t>
            </w:r>
            <w:r>
              <w:rPr>
                <w:rFonts w:eastAsiaTheme="minorEastAsia"/>
                <w:lang w:eastAsia="zh-CN"/>
              </w:rPr>
              <w:t xml:space="preserve"> factor due to Doppler</w:t>
            </w:r>
          </w:p>
        </w:tc>
      </w:tr>
      <w:tr w:rsidR="002367F6" w14:paraId="3AAC2EE1" w14:textId="77777777" w:rsidTr="002367F6">
        <w:tc>
          <w:tcPr>
            <w:tcW w:w="0" w:type="auto"/>
          </w:tcPr>
          <w:p w14:paraId="1AA98B00" w14:textId="746FA384" w:rsidR="002367F6" w:rsidRDefault="002367F6" w:rsidP="002367F6">
            <w:pPr>
              <w:spacing w:beforeLines="0" w:before="0" w:afterLines="0" w:after="0"/>
              <w:rPr>
                <w:rFonts w:eastAsiaTheme="minorEastAsia"/>
                <w:lang w:val="en-US" w:eastAsia="zh-CN"/>
              </w:rPr>
            </w:pPr>
            <w:r>
              <w:rPr>
                <w:rFonts w:eastAsiaTheme="minorEastAsia" w:hint="eastAsia"/>
                <w:lang w:val="en-US" w:eastAsia="zh-CN"/>
              </w:rPr>
              <w:t>B</w:t>
            </w:r>
            <w:r>
              <w:rPr>
                <w:rFonts w:eastAsiaTheme="minorEastAsia"/>
                <w:lang w:val="en-US" w:eastAsia="zh-CN"/>
              </w:rPr>
              <w:t>WP and TCI switching</w:t>
            </w:r>
          </w:p>
        </w:tc>
        <w:tc>
          <w:tcPr>
            <w:tcW w:w="0" w:type="auto"/>
          </w:tcPr>
          <w:p w14:paraId="75463505" w14:textId="77777777" w:rsidR="002367F6" w:rsidRPr="002367F6" w:rsidRDefault="002367F6" w:rsidP="002367F6">
            <w:pPr>
              <w:spacing w:beforeLines="0" w:before="0" w:afterLines="0" w:after="0"/>
              <w:rPr>
                <w:rFonts w:eastAsiaTheme="minorEastAsia"/>
                <w:lang w:eastAsia="zh-CN"/>
              </w:rPr>
            </w:pPr>
          </w:p>
        </w:tc>
        <w:tc>
          <w:tcPr>
            <w:tcW w:w="0" w:type="auto"/>
          </w:tcPr>
          <w:p w14:paraId="216CFF99" w14:textId="77777777" w:rsidR="002367F6" w:rsidRPr="002367F6" w:rsidRDefault="002367F6" w:rsidP="002367F6">
            <w:pPr>
              <w:spacing w:beforeLines="0" w:before="0" w:afterLines="0" w:after="0"/>
              <w:rPr>
                <w:rFonts w:eastAsiaTheme="minorEastAsia"/>
                <w:lang w:eastAsia="zh-CN"/>
              </w:rPr>
            </w:pPr>
          </w:p>
        </w:tc>
      </w:tr>
      <w:tr w:rsidR="002367F6" w14:paraId="4BC34445" w14:textId="77777777" w:rsidTr="002367F6">
        <w:tc>
          <w:tcPr>
            <w:tcW w:w="0" w:type="auto"/>
          </w:tcPr>
          <w:p w14:paraId="1BAB4388" w14:textId="103436EE" w:rsidR="002367F6" w:rsidRDefault="002367F6" w:rsidP="002367F6">
            <w:pPr>
              <w:spacing w:beforeLines="0" w:before="0" w:afterLines="0" w:after="0"/>
              <w:rPr>
                <w:rFonts w:eastAsiaTheme="minorEastAsia"/>
                <w:lang w:val="en-US" w:eastAsia="zh-CN"/>
              </w:rPr>
            </w:pPr>
            <w:r>
              <w:rPr>
                <w:rFonts w:eastAsiaTheme="minorEastAsia" w:hint="eastAsia"/>
                <w:lang w:val="en-US" w:eastAsia="zh-CN"/>
              </w:rPr>
              <w:t>L</w:t>
            </w:r>
            <w:r>
              <w:rPr>
                <w:rFonts w:eastAsiaTheme="minorEastAsia"/>
                <w:lang w:val="en-US" w:eastAsia="zh-CN"/>
              </w:rPr>
              <w:t>1-RSRP and CBD</w:t>
            </w:r>
          </w:p>
        </w:tc>
        <w:tc>
          <w:tcPr>
            <w:tcW w:w="0" w:type="auto"/>
          </w:tcPr>
          <w:p w14:paraId="3370B16D" w14:textId="6BE8883E" w:rsidR="002367F6" w:rsidRPr="00B130CA" w:rsidRDefault="002367F6" w:rsidP="00F0453F">
            <w:pPr>
              <w:pStyle w:val="afe"/>
              <w:numPr>
                <w:ilvl w:val="0"/>
                <w:numId w:val="23"/>
              </w:numPr>
              <w:spacing w:beforeLines="0" w:before="0" w:afterLines="0" w:after="0"/>
              <w:rPr>
                <w:rFonts w:eastAsiaTheme="minorEastAsia"/>
                <w:lang w:eastAsia="zh-CN"/>
              </w:rPr>
            </w:pPr>
            <w:r>
              <w:rPr>
                <w:rFonts w:eastAsiaTheme="minorEastAsia" w:hint="eastAsia"/>
                <w:lang w:eastAsia="zh-CN"/>
              </w:rPr>
              <w:t>N</w:t>
            </w:r>
            <w:r>
              <w:rPr>
                <w:rFonts w:eastAsiaTheme="minorEastAsia"/>
                <w:lang w:eastAsia="zh-CN"/>
              </w:rPr>
              <w:t>CD-SSB based measurement</w:t>
            </w:r>
          </w:p>
          <w:p w14:paraId="144A886F" w14:textId="1245CEAA" w:rsidR="002367F6" w:rsidRDefault="002367F6" w:rsidP="00F0453F">
            <w:pPr>
              <w:pStyle w:val="afe"/>
              <w:numPr>
                <w:ilvl w:val="0"/>
                <w:numId w:val="23"/>
              </w:numPr>
              <w:spacing w:beforeLines="0" w:before="0" w:afterLines="0" w:after="0"/>
              <w:rPr>
                <w:rFonts w:eastAsiaTheme="minorEastAsia"/>
                <w:lang w:eastAsia="zh-CN"/>
              </w:rPr>
            </w:pPr>
            <w:r>
              <w:rPr>
                <w:rFonts w:eastAsiaTheme="minorEastAsia" w:hint="eastAsia"/>
                <w:lang w:eastAsia="zh-CN"/>
              </w:rPr>
              <w:t>1</w:t>
            </w:r>
            <w:r>
              <w:rPr>
                <w:rFonts w:eastAsiaTheme="minorEastAsia"/>
                <w:lang w:eastAsia="zh-CN"/>
              </w:rPr>
              <w:t>RX relaxation for accuracy</w:t>
            </w:r>
          </w:p>
        </w:tc>
        <w:tc>
          <w:tcPr>
            <w:tcW w:w="0" w:type="auto"/>
          </w:tcPr>
          <w:p w14:paraId="0A60BD81" w14:textId="66262D69" w:rsidR="002367F6" w:rsidRDefault="002367F6" w:rsidP="00F0453F">
            <w:pPr>
              <w:pStyle w:val="afe"/>
              <w:numPr>
                <w:ilvl w:val="0"/>
                <w:numId w:val="24"/>
              </w:numPr>
              <w:spacing w:beforeLines="0" w:before="0" w:afterLines="0" w:after="0"/>
              <w:rPr>
                <w:rFonts w:eastAsiaTheme="minorEastAsia"/>
                <w:lang w:eastAsia="zh-CN"/>
              </w:rPr>
            </w:pPr>
            <w:r>
              <w:rPr>
                <w:rFonts w:eastAsiaTheme="minorEastAsia" w:hint="eastAsia"/>
                <w:lang w:eastAsia="zh-CN"/>
              </w:rPr>
              <w:t>P</w:t>
            </w:r>
            <w:r>
              <w:rPr>
                <w:rFonts w:eastAsiaTheme="minorEastAsia"/>
                <w:lang w:eastAsia="zh-CN"/>
              </w:rPr>
              <w:t xml:space="preserve"> factor due to Doppler</w:t>
            </w:r>
          </w:p>
        </w:tc>
      </w:tr>
      <w:tr w:rsidR="002367F6" w14:paraId="25921553" w14:textId="77777777" w:rsidTr="002367F6">
        <w:tc>
          <w:tcPr>
            <w:tcW w:w="0" w:type="auto"/>
          </w:tcPr>
          <w:p w14:paraId="01744B03" w14:textId="03F6CADB" w:rsidR="002367F6" w:rsidRDefault="002367F6" w:rsidP="002367F6">
            <w:pPr>
              <w:spacing w:beforeLines="0" w:before="0" w:afterLines="0" w:after="0"/>
              <w:rPr>
                <w:rFonts w:eastAsiaTheme="minorEastAsia"/>
                <w:lang w:val="en-US" w:eastAsia="zh-CN"/>
              </w:rPr>
            </w:pPr>
            <w:r>
              <w:rPr>
                <w:rFonts w:eastAsiaTheme="minorEastAsia" w:hint="eastAsia"/>
                <w:lang w:val="en-US" w:eastAsia="zh-CN"/>
              </w:rPr>
              <w:t>L</w:t>
            </w:r>
            <w:r>
              <w:rPr>
                <w:rFonts w:eastAsiaTheme="minorEastAsia"/>
                <w:lang w:val="en-US" w:eastAsia="zh-CN"/>
              </w:rPr>
              <w:t>3 measurement</w:t>
            </w:r>
          </w:p>
        </w:tc>
        <w:tc>
          <w:tcPr>
            <w:tcW w:w="0" w:type="auto"/>
          </w:tcPr>
          <w:p w14:paraId="5DB4742E" w14:textId="77777777" w:rsidR="002367F6" w:rsidRDefault="002367F6" w:rsidP="00F0453F">
            <w:pPr>
              <w:pStyle w:val="afe"/>
              <w:numPr>
                <w:ilvl w:val="0"/>
                <w:numId w:val="25"/>
              </w:numPr>
              <w:spacing w:beforeLines="0" w:before="0" w:afterLines="0" w:after="0"/>
              <w:rPr>
                <w:rFonts w:eastAsiaTheme="minorEastAsia"/>
                <w:lang w:eastAsia="zh-CN"/>
              </w:rPr>
            </w:pPr>
            <w:r>
              <w:rPr>
                <w:rFonts w:eastAsiaTheme="minorEastAsia"/>
                <w:lang w:eastAsia="zh-CN"/>
              </w:rPr>
              <w:t>Reduced measurement capability</w:t>
            </w:r>
          </w:p>
          <w:p w14:paraId="1A6DE217" w14:textId="77777777" w:rsidR="002367F6" w:rsidRDefault="002367F6" w:rsidP="00F0453F">
            <w:pPr>
              <w:pStyle w:val="afe"/>
              <w:numPr>
                <w:ilvl w:val="0"/>
                <w:numId w:val="25"/>
              </w:numPr>
              <w:spacing w:beforeLines="0" w:before="0" w:afterLines="0" w:after="0"/>
              <w:rPr>
                <w:rFonts w:eastAsiaTheme="minorEastAsia"/>
                <w:lang w:eastAsia="zh-CN"/>
              </w:rPr>
            </w:pPr>
            <w:r>
              <w:rPr>
                <w:rFonts w:eastAsiaTheme="minorEastAsia" w:hint="eastAsia"/>
                <w:lang w:eastAsia="zh-CN"/>
              </w:rPr>
              <w:t>N</w:t>
            </w:r>
            <w:r>
              <w:rPr>
                <w:rFonts w:eastAsiaTheme="minorEastAsia"/>
                <w:lang w:eastAsia="zh-CN"/>
              </w:rPr>
              <w:t>CD-SSB based intra-frequency measurement</w:t>
            </w:r>
          </w:p>
          <w:p w14:paraId="700269D8" w14:textId="77777777" w:rsidR="002367F6" w:rsidRDefault="002367F6" w:rsidP="00F0453F">
            <w:pPr>
              <w:pStyle w:val="afe"/>
              <w:numPr>
                <w:ilvl w:val="0"/>
                <w:numId w:val="25"/>
              </w:numPr>
              <w:spacing w:beforeLines="0" w:before="0" w:afterLines="0" w:after="0"/>
              <w:rPr>
                <w:rFonts w:eastAsiaTheme="minorEastAsia"/>
                <w:lang w:eastAsia="zh-CN"/>
              </w:rPr>
            </w:pPr>
            <w:r>
              <w:rPr>
                <w:rFonts w:eastAsiaTheme="minorEastAsia" w:hint="eastAsia"/>
                <w:lang w:eastAsia="zh-CN"/>
              </w:rPr>
              <w:t>C</w:t>
            </w:r>
            <w:r>
              <w:rPr>
                <w:rFonts w:eastAsiaTheme="minorEastAsia"/>
                <w:lang w:eastAsia="zh-CN"/>
              </w:rPr>
              <w:t>SSF for 1 searcher</w:t>
            </w:r>
          </w:p>
          <w:p w14:paraId="656E5767" w14:textId="6894D61A" w:rsidR="002367F6" w:rsidRDefault="002367F6" w:rsidP="00F0453F">
            <w:pPr>
              <w:pStyle w:val="afe"/>
              <w:numPr>
                <w:ilvl w:val="0"/>
                <w:numId w:val="25"/>
              </w:numPr>
              <w:spacing w:beforeLines="0" w:before="0" w:afterLines="0" w:after="0"/>
              <w:rPr>
                <w:rFonts w:eastAsiaTheme="minorEastAsia"/>
                <w:lang w:eastAsia="zh-CN"/>
              </w:rPr>
            </w:pPr>
            <w:r>
              <w:rPr>
                <w:rFonts w:eastAsiaTheme="minorEastAsia" w:hint="eastAsia"/>
                <w:lang w:eastAsia="zh-CN"/>
              </w:rPr>
              <w:t>1</w:t>
            </w:r>
            <w:r>
              <w:rPr>
                <w:rFonts w:eastAsiaTheme="minorEastAsia"/>
                <w:lang w:eastAsia="zh-CN"/>
              </w:rPr>
              <w:t>RX relaxation for delay and accuracy</w:t>
            </w:r>
          </w:p>
        </w:tc>
        <w:tc>
          <w:tcPr>
            <w:tcW w:w="0" w:type="auto"/>
          </w:tcPr>
          <w:p w14:paraId="5C3DE306" w14:textId="77777777" w:rsidR="002367F6" w:rsidRDefault="002367F6" w:rsidP="00F0453F">
            <w:pPr>
              <w:pStyle w:val="afe"/>
              <w:numPr>
                <w:ilvl w:val="0"/>
                <w:numId w:val="26"/>
              </w:numPr>
              <w:spacing w:beforeLines="0" w:before="0" w:afterLines="0" w:after="0"/>
              <w:rPr>
                <w:rFonts w:eastAsiaTheme="minorEastAsia"/>
                <w:lang w:eastAsia="zh-CN"/>
              </w:rPr>
            </w:pPr>
            <w:r>
              <w:rPr>
                <w:rFonts w:eastAsiaTheme="minorEastAsia"/>
                <w:lang w:eastAsia="zh-CN"/>
              </w:rPr>
              <w:t>Support of multiple SMTC and MGs</w:t>
            </w:r>
          </w:p>
          <w:p w14:paraId="29BBE6A2" w14:textId="2851EB3F" w:rsidR="002367F6" w:rsidRDefault="002367F6" w:rsidP="00F0453F">
            <w:pPr>
              <w:pStyle w:val="afe"/>
              <w:numPr>
                <w:ilvl w:val="0"/>
                <w:numId w:val="26"/>
              </w:numPr>
              <w:spacing w:beforeLines="0" w:before="0" w:afterLines="0" w:after="0"/>
              <w:rPr>
                <w:rFonts w:eastAsiaTheme="minorEastAsia"/>
                <w:lang w:eastAsia="zh-CN"/>
              </w:rPr>
            </w:pPr>
            <w:r>
              <w:rPr>
                <w:rFonts w:eastAsiaTheme="minorEastAsia"/>
                <w:lang w:eastAsia="zh-CN"/>
              </w:rPr>
              <w:t xml:space="preserve">New scaling factor </w:t>
            </w:r>
            <w:proofErr w:type="spellStart"/>
            <w:r>
              <w:rPr>
                <w:rFonts w:eastAsiaTheme="minorEastAsia"/>
                <w:lang w:eastAsia="zh-CN"/>
              </w:rPr>
              <w:t>Ksat</w:t>
            </w:r>
            <w:proofErr w:type="spellEnd"/>
            <w:r>
              <w:rPr>
                <w:rFonts w:eastAsiaTheme="minorEastAsia"/>
                <w:lang w:eastAsia="zh-CN"/>
              </w:rPr>
              <w:t xml:space="preserve"> for measurement delay</w:t>
            </w:r>
          </w:p>
          <w:p w14:paraId="551BF5CA" w14:textId="50C8C1A3" w:rsidR="002367F6" w:rsidRDefault="002367F6" w:rsidP="00F0453F">
            <w:pPr>
              <w:pStyle w:val="afe"/>
              <w:numPr>
                <w:ilvl w:val="0"/>
                <w:numId w:val="26"/>
              </w:numPr>
              <w:spacing w:beforeLines="0" w:before="0" w:afterLines="0" w:after="0"/>
              <w:rPr>
                <w:rFonts w:eastAsiaTheme="minorEastAsia"/>
                <w:lang w:eastAsia="zh-CN"/>
              </w:rPr>
            </w:pPr>
            <w:r>
              <w:rPr>
                <w:rFonts w:eastAsiaTheme="minorEastAsia"/>
                <w:lang w:eastAsia="zh-CN"/>
              </w:rPr>
              <w:t>Scheduling restriction due to Doppler</w:t>
            </w:r>
          </w:p>
        </w:tc>
      </w:tr>
      <w:tr w:rsidR="00B321F7" w14:paraId="37D7B985" w14:textId="77777777" w:rsidTr="002367F6">
        <w:tc>
          <w:tcPr>
            <w:tcW w:w="0" w:type="auto"/>
          </w:tcPr>
          <w:p w14:paraId="45D61EDB" w14:textId="5BD42759" w:rsidR="00B321F7" w:rsidRDefault="00B321F7" w:rsidP="002367F6">
            <w:pPr>
              <w:spacing w:beforeLines="0" w:before="0" w:afterLines="0" w:after="0"/>
              <w:rPr>
                <w:rFonts w:eastAsiaTheme="minorEastAsia"/>
                <w:lang w:val="en-US" w:eastAsia="zh-CN"/>
              </w:rPr>
            </w:pPr>
            <w:r>
              <w:rPr>
                <w:rFonts w:eastAsiaTheme="minorEastAsia"/>
                <w:lang w:val="en-US" w:eastAsia="zh-CN"/>
              </w:rPr>
              <w:t xml:space="preserve">Positioning measurement </w:t>
            </w:r>
          </w:p>
        </w:tc>
        <w:tc>
          <w:tcPr>
            <w:tcW w:w="0" w:type="auto"/>
          </w:tcPr>
          <w:p w14:paraId="3B8948E6" w14:textId="77777777" w:rsidR="00B321F7" w:rsidRDefault="00B321F7" w:rsidP="00F0453F">
            <w:pPr>
              <w:pStyle w:val="afe"/>
              <w:numPr>
                <w:ilvl w:val="0"/>
                <w:numId w:val="29"/>
              </w:numPr>
              <w:spacing w:beforeLines="0" w:before="0" w:afterLines="0" w:after="0"/>
              <w:rPr>
                <w:rFonts w:eastAsiaTheme="minorEastAsia"/>
                <w:lang w:eastAsia="zh-CN"/>
              </w:rPr>
            </w:pPr>
            <w:r>
              <w:rPr>
                <w:rFonts w:eastAsiaTheme="minorEastAsia"/>
                <w:lang w:eastAsia="zh-CN"/>
              </w:rPr>
              <w:t>F</w:t>
            </w:r>
            <w:r>
              <w:rPr>
                <w:rFonts w:eastAsiaTheme="minorEastAsia" w:hint="eastAsia"/>
                <w:lang w:eastAsia="zh-CN"/>
              </w:rPr>
              <w:t>requency</w:t>
            </w:r>
            <w:r>
              <w:rPr>
                <w:rFonts w:eastAsiaTheme="minorEastAsia"/>
                <w:lang w:eastAsia="zh-CN"/>
              </w:rPr>
              <w:t xml:space="preserve"> </w:t>
            </w:r>
            <w:r>
              <w:rPr>
                <w:rFonts w:eastAsiaTheme="minorEastAsia" w:hint="eastAsia"/>
                <w:lang w:eastAsia="zh-CN"/>
              </w:rPr>
              <w:t>hopping</w:t>
            </w:r>
          </w:p>
          <w:p w14:paraId="502781AD" w14:textId="77777777" w:rsidR="00B321F7" w:rsidRDefault="00B321F7" w:rsidP="00F0453F">
            <w:pPr>
              <w:pStyle w:val="afe"/>
              <w:numPr>
                <w:ilvl w:val="0"/>
                <w:numId w:val="29"/>
              </w:numPr>
              <w:spacing w:beforeLines="0" w:before="0" w:afterLines="0" w:after="0"/>
              <w:rPr>
                <w:rFonts w:eastAsiaTheme="minorEastAsia"/>
                <w:lang w:eastAsia="zh-CN"/>
              </w:rPr>
            </w:pPr>
            <w:r>
              <w:rPr>
                <w:rFonts w:eastAsiaTheme="minorEastAsia"/>
                <w:lang w:eastAsia="zh-CN"/>
              </w:rPr>
              <w:t>Limited BW</w:t>
            </w:r>
          </w:p>
          <w:p w14:paraId="426A881B" w14:textId="4DA0A519" w:rsidR="00B321F7" w:rsidRPr="00B321F7" w:rsidRDefault="00B321F7" w:rsidP="00F0453F">
            <w:pPr>
              <w:pStyle w:val="afe"/>
              <w:numPr>
                <w:ilvl w:val="0"/>
                <w:numId w:val="29"/>
              </w:numPr>
              <w:spacing w:beforeLines="0" w:before="0" w:afterLines="0" w:after="0"/>
              <w:rPr>
                <w:rFonts w:eastAsiaTheme="minorEastAsia"/>
                <w:lang w:eastAsia="zh-CN"/>
              </w:rPr>
            </w:pPr>
            <w:r>
              <w:rPr>
                <w:rFonts w:eastAsiaTheme="minorEastAsia" w:hint="eastAsia"/>
                <w:lang w:eastAsia="zh-CN"/>
              </w:rPr>
              <w:t>1</w:t>
            </w:r>
            <w:r>
              <w:rPr>
                <w:rFonts w:eastAsiaTheme="minorEastAsia"/>
                <w:lang w:eastAsia="zh-CN"/>
              </w:rPr>
              <w:t xml:space="preserve">RX relaxation for </w:t>
            </w:r>
            <w:r>
              <w:rPr>
                <w:rFonts w:eastAsiaTheme="minorEastAsia" w:hint="eastAsia"/>
                <w:lang w:eastAsia="zh-CN"/>
              </w:rPr>
              <w:t>accuracy</w:t>
            </w:r>
          </w:p>
        </w:tc>
        <w:tc>
          <w:tcPr>
            <w:tcW w:w="0" w:type="auto"/>
          </w:tcPr>
          <w:p w14:paraId="0BF457C4" w14:textId="77777777" w:rsidR="00B321F7" w:rsidRPr="00B321F7" w:rsidRDefault="00B321F7" w:rsidP="00B321F7">
            <w:pPr>
              <w:spacing w:beforeLines="0" w:before="0" w:afterLines="0" w:after="0"/>
              <w:rPr>
                <w:rFonts w:eastAsiaTheme="minorEastAsia"/>
                <w:lang w:eastAsia="zh-CN"/>
              </w:rPr>
            </w:pPr>
          </w:p>
        </w:tc>
      </w:tr>
    </w:tbl>
    <w:p w14:paraId="71BA733D" w14:textId="45E9EC3E" w:rsidR="00F01C2F" w:rsidRDefault="00B321F7" w:rsidP="004226A7">
      <w:pPr>
        <w:spacing w:before="120" w:after="120"/>
        <w:rPr>
          <w:rFonts w:eastAsiaTheme="minorEastAsia"/>
          <w:lang w:val="en-US" w:eastAsia="zh-CN"/>
        </w:rPr>
      </w:pPr>
      <w:r>
        <w:rPr>
          <w:rFonts w:eastAsiaTheme="minorEastAsia"/>
          <w:lang w:val="en-US" w:eastAsia="zh-CN"/>
        </w:rPr>
        <w:t xml:space="preserve">Among the </w:t>
      </w:r>
      <w:proofErr w:type="spellStart"/>
      <w:r>
        <w:rPr>
          <w:rFonts w:eastAsiaTheme="minorEastAsia"/>
          <w:lang w:val="en-US" w:eastAsia="zh-CN"/>
        </w:rPr>
        <w:t>RedCap</w:t>
      </w:r>
      <w:proofErr w:type="spellEnd"/>
      <w:r>
        <w:rPr>
          <w:rFonts w:eastAsiaTheme="minorEastAsia"/>
          <w:lang w:val="en-US" w:eastAsia="zh-CN"/>
        </w:rPr>
        <w:t xml:space="preserve"> features, we believe RAN4 should at least support 1RX and HD-FDD</w:t>
      </w:r>
      <w:r w:rsidR="00836ADC">
        <w:rPr>
          <w:rFonts w:eastAsiaTheme="minorEastAsia"/>
          <w:lang w:val="en-US" w:eastAsia="zh-CN"/>
        </w:rPr>
        <w:t xml:space="preserve"> in </w:t>
      </w:r>
      <w:proofErr w:type="spellStart"/>
      <w:r w:rsidR="00836ADC">
        <w:rPr>
          <w:rFonts w:eastAsiaTheme="minorEastAsia"/>
          <w:lang w:val="en-US" w:eastAsia="zh-CN"/>
        </w:rPr>
        <w:t>RedCap</w:t>
      </w:r>
      <w:proofErr w:type="spellEnd"/>
      <w:r w:rsidR="00836ADC">
        <w:rPr>
          <w:rFonts w:eastAsiaTheme="minorEastAsia"/>
          <w:lang w:val="en-US" w:eastAsia="zh-CN"/>
        </w:rPr>
        <w:t xml:space="preserve"> + NTN requirements</w:t>
      </w:r>
      <w:r>
        <w:rPr>
          <w:rFonts w:eastAsiaTheme="minorEastAsia"/>
          <w:lang w:val="en-US" w:eastAsia="zh-CN"/>
        </w:rPr>
        <w:t xml:space="preserve">. 1RX is an important means for </w:t>
      </w:r>
      <w:proofErr w:type="spellStart"/>
      <w:r>
        <w:rPr>
          <w:rFonts w:eastAsiaTheme="minorEastAsia"/>
          <w:lang w:val="en-US" w:eastAsia="zh-CN"/>
        </w:rPr>
        <w:t>RedCap</w:t>
      </w:r>
      <w:proofErr w:type="spellEnd"/>
      <w:r>
        <w:rPr>
          <w:rFonts w:eastAsiaTheme="minorEastAsia"/>
          <w:lang w:val="en-US" w:eastAsia="zh-CN"/>
        </w:rPr>
        <w:t xml:space="preserve"> UE to reduce the cost and complexity, and HD-FDD is explicitly mentioned in the objective description. </w:t>
      </w:r>
    </w:p>
    <w:p w14:paraId="774DDA1A" w14:textId="4E933AE4" w:rsidR="00B321F7" w:rsidRDefault="00B321F7" w:rsidP="00B321F7">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other </w:t>
      </w:r>
      <w:proofErr w:type="spellStart"/>
      <w:r>
        <w:rPr>
          <w:rFonts w:eastAsiaTheme="minorEastAsia"/>
          <w:lang w:val="en-US" w:eastAsia="zh-CN"/>
        </w:rPr>
        <w:t>RedCap</w:t>
      </w:r>
      <w:proofErr w:type="spellEnd"/>
      <w:r>
        <w:rPr>
          <w:rFonts w:eastAsiaTheme="minorEastAsia"/>
          <w:lang w:val="en-US" w:eastAsia="zh-CN"/>
        </w:rPr>
        <w:t xml:space="preserve"> features, namely </w:t>
      </w:r>
      <w:proofErr w:type="spellStart"/>
      <w:r w:rsidRPr="00B321F7">
        <w:rPr>
          <w:rFonts w:eastAsiaTheme="minorEastAsia"/>
          <w:lang w:val="en-US" w:eastAsia="zh-CN"/>
        </w:rPr>
        <w:t>eDRX</w:t>
      </w:r>
      <w:proofErr w:type="spellEnd"/>
      <w:r>
        <w:rPr>
          <w:rFonts w:eastAsiaTheme="minorEastAsia" w:hint="eastAsia"/>
          <w:lang w:val="en-US" w:eastAsia="zh-CN"/>
        </w:rPr>
        <w:t>,</w:t>
      </w:r>
      <w:r>
        <w:rPr>
          <w:rFonts w:eastAsiaTheme="minorEastAsia"/>
          <w:lang w:val="en-US" w:eastAsia="zh-CN"/>
        </w:rPr>
        <w:t xml:space="preserve"> </w:t>
      </w:r>
      <w:r w:rsidRPr="00B321F7">
        <w:rPr>
          <w:rFonts w:eastAsiaTheme="minorEastAsia"/>
          <w:lang w:val="en-US" w:eastAsia="zh-CN"/>
        </w:rPr>
        <w:t>NCD-SSB</w:t>
      </w:r>
      <w:r>
        <w:rPr>
          <w:rFonts w:eastAsiaTheme="minorEastAsia" w:hint="eastAsia"/>
          <w:lang w:val="en-US" w:eastAsia="zh-CN"/>
        </w:rPr>
        <w:t xml:space="preserve"> </w:t>
      </w:r>
      <w:r>
        <w:rPr>
          <w:rFonts w:eastAsiaTheme="minorEastAsia"/>
          <w:lang w:val="en-US" w:eastAsia="zh-CN"/>
        </w:rPr>
        <w:t xml:space="preserve">and </w:t>
      </w:r>
      <w:r w:rsidRPr="00B321F7">
        <w:rPr>
          <w:rFonts w:eastAsiaTheme="minorEastAsia"/>
          <w:lang w:val="en-US" w:eastAsia="zh-CN"/>
        </w:rPr>
        <w:t>R17 relaxed measurement</w:t>
      </w:r>
      <w:r>
        <w:rPr>
          <w:rFonts w:eastAsiaTheme="minorEastAsia"/>
          <w:lang w:val="en-US" w:eastAsia="zh-CN"/>
        </w:rPr>
        <w:t xml:space="preserve">, more discussions are needed. Those features, although originally introduced for </w:t>
      </w:r>
      <w:proofErr w:type="spellStart"/>
      <w:r>
        <w:rPr>
          <w:rFonts w:eastAsiaTheme="minorEastAsia"/>
          <w:lang w:val="en-US" w:eastAsia="zh-CN"/>
        </w:rPr>
        <w:t>RedCap</w:t>
      </w:r>
      <w:proofErr w:type="spellEnd"/>
      <w:r>
        <w:rPr>
          <w:rFonts w:eastAsiaTheme="minorEastAsia"/>
          <w:lang w:val="en-US" w:eastAsia="zh-CN"/>
        </w:rPr>
        <w:t xml:space="preserve">, can also apply to normal UEs. </w:t>
      </w:r>
      <w:r w:rsidR="00FC4687">
        <w:rPr>
          <w:rFonts w:eastAsiaTheme="minorEastAsia"/>
          <w:lang w:val="en-US" w:eastAsia="zh-CN"/>
        </w:rPr>
        <w:t>However, RAN4 has not defined requirements for those features in NTN for normal UEs</w:t>
      </w:r>
      <w:r w:rsidR="00D56410">
        <w:rPr>
          <w:rFonts w:eastAsiaTheme="minorEastAsia"/>
          <w:lang w:val="en-US" w:eastAsia="zh-CN"/>
        </w:rPr>
        <w:t>, and it</w:t>
      </w:r>
      <w:r w:rsidR="00FC4687">
        <w:rPr>
          <w:rFonts w:eastAsiaTheme="minorEastAsia"/>
          <w:lang w:val="en-US" w:eastAsia="zh-CN"/>
        </w:rPr>
        <w:t xml:space="preserve"> may be </w:t>
      </w:r>
      <w:r w:rsidR="00CF37C5">
        <w:rPr>
          <w:rFonts w:eastAsiaTheme="minorEastAsia"/>
          <w:lang w:val="en-US" w:eastAsia="zh-CN"/>
        </w:rPr>
        <w:t xml:space="preserve">a bit </w:t>
      </w:r>
      <w:r w:rsidR="00FC4687">
        <w:rPr>
          <w:rFonts w:eastAsiaTheme="minorEastAsia"/>
          <w:lang w:val="en-US" w:eastAsia="zh-CN"/>
        </w:rPr>
        <w:t xml:space="preserve">strange to apply a requirement for </w:t>
      </w:r>
      <w:proofErr w:type="spellStart"/>
      <w:r w:rsidR="00FC4687">
        <w:rPr>
          <w:rFonts w:eastAsiaTheme="minorEastAsia"/>
          <w:lang w:val="en-US" w:eastAsia="zh-CN"/>
        </w:rPr>
        <w:t>RedCap</w:t>
      </w:r>
      <w:proofErr w:type="spellEnd"/>
      <w:r w:rsidR="00FC4687">
        <w:rPr>
          <w:rFonts w:eastAsiaTheme="minorEastAsia"/>
          <w:lang w:val="en-US" w:eastAsia="zh-CN"/>
        </w:rPr>
        <w:t xml:space="preserve"> UE but not for normal UE. </w:t>
      </w:r>
      <w:r w:rsidR="00FC4687" w:rsidRPr="00FC4687">
        <w:rPr>
          <w:rFonts w:eastAsiaTheme="minorEastAsia"/>
          <w:lang w:val="en-US" w:eastAsia="zh-CN"/>
        </w:rPr>
        <w:t>FH in PRS measurement</w:t>
      </w:r>
      <w:r w:rsidR="00FC4687">
        <w:rPr>
          <w:rFonts w:eastAsiaTheme="minorEastAsia"/>
          <w:lang w:val="en-US" w:eastAsia="zh-CN"/>
        </w:rPr>
        <w:t xml:space="preserve"> aims at improving measurement </w:t>
      </w:r>
      <w:r w:rsidR="00D56410">
        <w:rPr>
          <w:rFonts w:eastAsiaTheme="minorEastAsia"/>
          <w:lang w:val="en-US" w:eastAsia="zh-CN"/>
        </w:rPr>
        <w:t xml:space="preserve">accuracy where the measurement is not </w:t>
      </w:r>
      <w:r w:rsidR="00CF37C5">
        <w:rPr>
          <w:rFonts w:eastAsiaTheme="minorEastAsia"/>
          <w:lang w:val="en-US" w:eastAsia="zh-CN"/>
        </w:rPr>
        <w:t>restricted</w:t>
      </w:r>
      <w:r w:rsidR="00D56410">
        <w:rPr>
          <w:rFonts w:eastAsiaTheme="minorEastAsia"/>
          <w:lang w:val="en-US" w:eastAsia="zh-CN"/>
        </w:rPr>
        <w:t xml:space="preserve"> by the UE RF BW</w:t>
      </w:r>
      <w:r w:rsidR="00CF37C5">
        <w:rPr>
          <w:rFonts w:eastAsiaTheme="minorEastAsia"/>
          <w:lang w:val="en-US" w:eastAsia="zh-CN"/>
        </w:rPr>
        <w:t xml:space="preserve"> (20MHz) but can reach cell BW (100MHz)</w:t>
      </w:r>
      <w:r w:rsidR="00D56410">
        <w:rPr>
          <w:rFonts w:eastAsiaTheme="minorEastAsia"/>
          <w:lang w:val="en-US" w:eastAsia="zh-CN"/>
        </w:rPr>
        <w:t>. However, the cell BW in FR1-NTN bands are limited</w:t>
      </w:r>
      <w:r w:rsidR="00256D3F">
        <w:rPr>
          <w:rFonts w:eastAsiaTheme="minorEastAsia"/>
          <w:lang w:val="en-US" w:eastAsia="zh-CN"/>
        </w:rPr>
        <w:t xml:space="preserve"> (</w:t>
      </w:r>
      <w:r w:rsidR="00CF37C5">
        <w:rPr>
          <w:rFonts w:eastAsiaTheme="minorEastAsia"/>
          <w:lang w:val="en-US" w:eastAsia="zh-CN"/>
        </w:rPr>
        <w:t>~30MHz</w:t>
      </w:r>
      <w:r w:rsidR="00256D3F">
        <w:rPr>
          <w:rFonts w:eastAsiaTheme="minorEastAsia"/>
          <w:lang w:val="en-US" w:eastAsia="zh-CN"/>
        </w:rPr>
        <w:t>)</w:t>
      </w:r>
      <w:r w:rsidR="00D56410">
        <w:rPr>
          <w:rFonts w:eastAsiaTheme="minorEastAsia"/>
          <w:lang w:val="en-US" w:eastAsia="zh-CN"/>
        </w:rPr>
        <w:t xml:space="preserve">, so the gain from FH may be limited. </w:t>
      </w:r>
    </w:p>
    <w:p w14:paraId="0AC75128" w14:textId="5AD98C54" w:rsidR="00500E7A" w:rsidRDefault="00A86EDF" w:rsidP="00A86EDF">
      <w:pPr>
        <w:spacing w:before="120" w:after="120"/>
        <w:rPr>
          <w:rFonts w:eastAsiaTheme="minorEastAsia"/>
          <w:b/>
          <w:lang w:val="en-US" w:eastAsia="zh-CN"/>
        </w:rPr>
      </w:pPr>
      <w:r w:rsidRPr="00A86EDF">
        <w:rPr>
          <w:rFonts w:eastAsiaTheme="minorEastAsia" w:hint="eastAsia"/>
          <w:b/>
          <w:lang w:val="en-US" w:eastAsia="zh-CN"/>
        </w:rPr>
        <w:t>P</w:t>
      </w:r>
      <w:r w:rsidRPr="00A86EDF">
        <w:rPr>
          <w:rFonts w:eastAsiaTheme="minorEastAsia"/>
          <w:b/>
          <w:lang w:val="en-US" w:eastAsia="zh-CN"/>
        </w:rPr>
        <w:t xml:space="preserve">roposal </w:t>
      </w:r>
      <w:r>
        <w:rPr>
          <w:rFonts w:eastAsiaTheme="minorEastAsia"/>
          <w:b/>
          <w:lang w:val="en-US" w:eastAsia="zh-CN"/>
        </w:rPr>
        <w:t>4</w:t>
      </w:r>
      <w:r w:rsidR="00500E7A">
        <w:rPr>
          <w:rFonts w:eastAsiaTheme="minorEastAsia"/>
          <w:b/>
          <w:lang w:val="en-US" w:eastAsia="zh-CN"/>
        </w:rPr>
        <w:t>a</w:t>
      </w:r>
      <w:r w:rsidRPr="00A86EDF">
        <w:rPr>
          <w:rFonts w:eastAsiaTheme="minorEastAsia"/>
          <w:b/>
          <w:lang w:val="en-US" w:eastAsia="zh-CN"/>
        </w:rPr>
        <w:t xml:space="preserve">: </w:t>
      </w:r>
      <w:r>
        <w:rPr>
          <w:rFonts w:eastAsiaTheme="minorEastAsia"/>
          <w:b/>
          <w:lang w:val="en-US" w:eastAsia="zh-CN"/>
        </w:rPr>
        <w:t xml:space="preserve">RAN4 to </w:t>
      </w:r>
      <w:r w:rsidR="00500E7A">
        <w:rPr>
          <w:rFonts w:eastAsiaTheme="minorEastAsia"/>
          <w:b/>
          <w:lang w:val="en-US" w:eastAsia="zh-CN"/>
        </w:rPr>
        <w:t xml:space="preserve">support the following </w:t>
      </w:r>
      <w:proofErr w:type="spellStart"/>
      <w:r w:rsidR="00500E7A">
        <w:rPr>
          <w:rFonts w:eastAsiaTheme="minorEastAsia"/>
          <w:b/>
          <w:lang w:val="en-US" w:eastAsia="zh-CN"/>
        </w:rPr>
        <w:t>RedCap</w:t>
      </w:r>
      <w:proofErr w:type="spellEnd"/>
      <w:r w:rsidR="00500E7A">
        <w:rPr>
          <w:rFonts w:eastAsiaTheme="minorEastAsia"/>
          <w:b/>
          <w:lang w:val="en-US" w:eastAsia="zh-CN"/>
        </w:rPr>
        <w:t xml:space="preserve"> features in </w:t>
      </w:r>
      <w:proofErr w:type="spellStart"/>
      <w:r w:rsidR="00500E7A">
        <w:rPr>
          <w:rFonts w:eastAsiaTheme="minorEastAsia"/>
          <w:b/>
          <w:lang w:val="en-US" w:eastAsia="zh-CN"/>
        </w:rPr>
        <w:t>RedCap</w:t>
      </w:r>
      <w:proofErr w:type="spellEnd"/>
      <w:r w:rsidR="00500E7A">
        <w:rPr>
          <w:rFonts w:eastAsiaTheme="minorEastAsia"/>
          <w:b/>
          <w:lang w:val="en-US" w:eastAsia="zh-CN"/>
        </w:rPr>
        <w:t xml:space="preserve"> + NTN requirements</w:t>
      </w:r>
    </w:p>
    <w:p w14:paraId="66E95831" w14:textId="2976CACB" w:rsidR="00500E7A" w:rsidRDefault="00500E7A" w:rsidP="00F0453F">
      <w:pPr>
        <w:pStyle w:val="afe"/>
        <w:numPr>
          <w:ilvl w:val="0"/>
          <w:numId w:val="13"/>
        </w:numPr>
        <w:spacing w:before="120" w:after="120"/>
        <w:rPr>
          <w:rFonts w:eastAsiaTheme="minorEastAsia"/>
          <w:b/>
          <w:lang w:eastAsia="zh-CN"/>
        </w:rPr>
      </w:pPr>
      <w:r>
        <w:rPr>
          <w:rFonts w:eastAsiaTheme="minorEastAsia" w:hint="eastAsia"/>
          <w:b/>
          <w:lang w:eastAsia="zh-CN"/>
        </w:rPr>
        <w:t>1</w:t>
      </w:r>
      <w:r>
        <w:rPr>
          <w:rFonts w:eastAsiaTheme="minorEastAsia"/>
          <w:b/>
          <w:lang w:eastAsia="zh-CN"/>
        </w:rPr>
        <w:t>RX</w:t>
      </w:r>
    </w:p>
    <w:p w14:paraId="7ED3D78B" w14:textId="27019758" w:rsidR="00500E7A" w:rsidRPr="00500E7A" w:rsidRDefault="00500E7A" w:rsidP="00F0453F">
      <w:pPr>
        <w:pStyle w:val="afe"/>
        <w:numPr>
          <w:ilvl w:val="0"/>
          <w:numId w:val="13"/>
        </w:numPr>
        <w:spacing w:before="120" w:after="120"/>
        <w:rPr>
          <w:rFonts w:eastAsiaTheme="minorEastAsia"/>
          <w:b/>
          <w:lang w:eastAsia="zh-CN"/>
        </w:rPr>
      </w:pPr>
      <w:r>
        <w:rPr>
          <w:rFonts w:eastAsiaTheme="minorEastAsia" w:hint="eastAsia"/>
          <w:b/>
          <w:lang w:eastAsia="zh-CN"/>
        </w:rPr>
        <w:t>H</w:t>
      </w:r>
      <w:r>
        <w:rPr>
          <w:rFonts w:eastAsiaTheme="minorEastAsia"/>
          <w:b/>
          <w:lang w:eastAsia="zh-CN"/>
        </w:rPr>
        <w:t>D-FDD</w:t>
      </w:r>
    </w:p>
    <w:p w14:paraId="5A844D9C" w14:textId="429B59F2" w:rsidR="00A86EDF" w:rsidRDefault="00500E7A" w:rsidP="00A86EDF">
      <w:pPr>
        <w:spacing w:before="120" w:after="120"/>
        <w:rPr>
          <w:rFonts w:eastAsiaTheme="minorEastAsia"/>
          <w:b/>
          <w:lang w:val="en-US" w:eastAsia="zh-CN"/>
        </w:rPr>
      </w:pPr>
      <w:r w:rsidRPr="00A86EDF">
        <w:rPr>
          <w:rFonts w:eastAsiaTheme="minorEastAsia" w:hint="eastAsia"/>
          <w:b/>
          <w:lang w:val="en-US" w:eastAsia="zh-CN"/>
        </w:rPr>
        <w:t>P</w:t>
      </w:r>
      <w:r w:rsidRPr="00A86EDF">
        <w:rPr>
          <w:rFonts w:eastAsiaTheme="minorEastAsia"/>
          <w:b/>
          <w:lang w:val="en-US" w:eastAsia="zh-CN"/>
        </w:rPr>
        <w:t xml:space="preserve">roposal </w:t>
      </w:r>
      <w:r>
        <w:rPr>
          <w:rFonts w:eastAsiaTheme="minorEastAsia"/>
          <w:b/>
          <w:lang w:val="en-US" w:eastAsia="zh-CN"/>
        </w:rPr>
        <w:t>4b</w:t>
      </w:r>
      <w:r w:rsidRPr="00A86EDF">
        <w:rPr>
          <w:rFonts w:eastAsiaTheme="minorEastAsia"/>
          <w:b/>
          <w:lang w:val="en-US" w:eastAsia="zh-CN"/>
        </w:rPr>
        <w:t xml:space="preserve">: </w:t>
      </w:r>
      <w:r>
        <w:rPr>
          <w:rFonts w:eastAsiaTheme="minorEastAsia"/>
          <w:b/>
          <w:lang w:val="en-US" w:eastAsia="zh-CN"/>
        </w:rPr>
        <w:t xml:space="preserve">RAN4 to </w:t>
      </w:r>
      <w:r w:rsidR="00A86EDF">
        <w:rPr>
          <w:rFonts w:eastAsiaTheme="minorEastAsia"/>
          <w:b/>
          <w:lang w:val="en-US" w:eastAsia="zh-CN"/>
        </w:rPr>
        <w:t xml:space="preserve">discuss </w:t>
      </w:r>
      <w:r>
        <w:rPr>
          <w:rFonts w:eastAsiaTheme="minorEastAsia"/>
          <w:b/>
          <w:lang w:val="en-US" w:eastAsia="zh-CN"/>
        </w:rPr>
        <w:t>whether to support the following</w:t>
      </w:r>
      <w:r w:rsidR="00A86EDF">
        <w:rPr>
          <w:rFonts w:eastAsiaTheme="minorEastAsia"/>
          <w:b/>
          <w:lang w:val="en-US" w:eastAsia="zh-CN"/>
        </w:rPr>
        <w:t xml:space="preserve"> </w:t>
      </w:r>
      <w:r>
        <w:rPr>
          <w:rFonts w:eastAsiaTheme="minorEastAsia"/>
          <w:b/>
          <w:lang w:val="en-US" w:eastAsia="zh-CN"/>
        </w:rPr>
        <w:t xml:space="preserve">in </w:t>
      </w:r>
      <w:proofErr w:type="spellStart"/>
      <w:r w:rsidR="00A86EDF">
        <w:rPr>
          <w:rFonts w:eastAsiaTheme="minorEastAsia"/>
          <w:b/>
          <w:lang w:val="en-US" w:eastAsia="zh-CN"/>
        </w:rPr>
        <w:t>RedCap</w:t>
      </w:r>
      <w:proofErr w:type="spellEnd"/>
      <w:r w:rsidR="00A86EDF">
        <w:rPr>
          <w:rFonts w:eastAsiaTheme="minorEastAsia"/>
          <w:b/>
          <w:lang w:val="en-US" w:eastAsia="zh-CN"/>
        </w:rPr>
        <w:t xml:space="preserve"> + NTN requirements. </w:t>
      </w:r>
    </w:p>
    <w:p w14:paraId="495D58CD" w14:textId="299E867D" w:rsidR="00500E7A" w:rsidRDefault="00500E7A" w:rsidP="00F0453F">
      <w:pPr>
        <w:pStyle w:val="afe"/>
        <w:numPr>
          <w:ilvl w:val="0"/>
          <w:numId w:val="13"/>
        </w:numPr>
        <w:spacing w:before="120" w:after="120"/>
        <w:rPr>
          <w:rFonts w:eastAsiaTheme="minorEastAsia"/>
          <w:b/>
          <w:lang w:eastAsia="zh-CN"/>
        </w:rPr>
      </w:pPr>
      <w:proofErr w:type="spellStart"/>
      <w:r>
        <w:rPr>
          <w:rFonts w:eastAsiaTheme="minorEastAsia"/>
          <w:b/>
          <w:lang w:eastAsia="zh-CN"/>
        </w:rPr>
        <w:t>eDRX</w:t>
      </w:r>
      <w:proofErr w:type="spellEnd"/>
    </w:p>
    <w:p w14:paraId="419A39A9" w14:textId="2826FD56" w:rsidR="00500E7A" w:rsidRDefault="00500E7A" w:rsidP="00F0453F">
      <w:pPr>
        <w:pStyle w:val="afe"/>
        <w:numPr>
          <w:ilvl w:val="0"/>
          <w:numId w:val="13"/>
        </w:numPr>
        <w:spacing w:before="120" w:after="120"/>
        <w:rPr>
          <w:rFonts w:eastAsiaTheme="minorEastAsia"/>
          <w:b/>
          <w:lang w:eastAsia="zh-CN"/>
        </w:rPr>
      </w:pPr>
      <w:r>
        <w:rPr>
          <w:rFonts w:eastAsiaTheme="minorEastAsia" w:hint="eastAsia"/>
          <w:b/>
          <w:lang w:eastAsia="zh-CN"/>
        </w:rPr>
        <w:lastRenderedPageBreak/>
        <w:t>N</w:t>
      </w:r>
      <w:r>
        <w:rPr>
          <w:rFonts w:eastAsiaTheme="minorEastAsia"/>
          <w:b/>
          <w:lang w:eastAsia="zh-CN"/>
        </w:rPr>
        <w:t>CD-SSB</w:t>
      </w:r>
    </w:p>
    <w:p w14:paraId="7AD18E7A" w14:textId="6E3C2060" w:rsidR="00500E7A" w:rsidRDefault="00500E7A" w:rsidP="00F0453F">
      <w:pPr>
        <w:pStyle w:val="afe"/>
        <w:numPr>
          <w:ilvl w:val="0"/>
          <w:numId w:val="13"/>
        </w:numPr>
        <w:spacing w:before="120" w:after="120"/>
        <w:rPr>
          <w:rFonts w:eastAsiaTheme="minorEastAsia"/>
          <w:b/>
          <w:lang w:eastAsia="zh-CN"/>
        </w:rPr>
      </w:pPr>
      <w:r w:rsidRPr="00500E7A">
        <w:rPr>
          <w:rFonts w:eastAsiaTheme="minorEastAsia"/>
          <w:b/>
          <w:lang w:eastAsia="zh-CN"/>
        </w:rPr>
        <w:t>R17 relaxed measurement</w:t>
      </w:r>
    </w:p>
    <w:p w14:paraId="13B2F19F" w14:textId="5FC59F96" w:rsidR="00B321F7" w:rsidRPr="00500E7A" w:rsidRDefault="00B321F7" w:rsidP="00F0453F">
      <w:pPr>
        <w:pStyle w:val="afe"/>
        <w:numPr>
          <w:ilvl w:val="0"/>
          <w:numId w:val="13"/>
        </w:numPr>
        <w:spacing w:before="120" w:after="120"/>
        <w:rPr>
          <w:rFonts w:eastAsiaTheme="minorEastAsia"/>
          <w:b/>
          <w:lang w:eastAsia="zh-CN"/>
        </w:rPr>
      </w:pPr>
      <w:r>
        <w:rPr>
          <w:rFonts w:eastAsiaTheme="minorEastAsia" w:hint="eastAsia"/>
          <w:b/>
          <w:lang w:eastAsia="zh-CN"/>
        </w:rPr>
        <w:t>FH</w:t>
      </w:r>
      <w:r>
        <w:rPr>
          <w:rFonts w:eastAsiaTheme="minorEastAsia"/>
          <w:b/>
          <w:lang w:eastAsia="zh-CN"/>
        </w:rPr>
        <w:t xml:space="preserve"> </w:t>
      </w:r>
      <w:r>
        <w:rPr>
          <w:rFonts w:eastAsiaTheme="minorEastAsia" w:hint="eastAsia"/>
          <w:b/>
          <w:lang w:eastAsia="zh-CN"/>
        </w:rPr>
        <w:t>i</w:t>
      </w:r>
      <w:r>
        <w:rPr>
          <w:rFonts w:eastAsiaTheme="minorEastAsia"/>
          <w:b/>
          <w:lang w:eastAsia="zh-CN"/>
        </w:rPr>
        <w:t>n PRS measurement</w:t>
      </w:r>
    </w:p>
    <w:p w14:paraId="78C5EFF9" w14:textId="253EFA7D" w:rsidR="00A86EDF" w:rsidRDefault="00836ADC" w:rsidP="004226A7">
      <w:pPr>
        <w:spacing w:before="120" w:after="120"/>
        <w:rPr>
          <w:rFonts w:eastAsiaTheme="minorEastAsia"/>
          <w:lang w:val="en-US" w:eastAsia="zh-CN"/>
        </w:rPr>
      </w:pPr>
      <w:r>
        <w:rPr>
          <w:rFonts w:eastAsiaTheme="minorEastAsia"/>
          <w:lang w:val="en-US" w:eastAsia="zh-CN"/>
        </w:rPr>
        <w:t xml:space="preserve">Among the NTN features, we believe they should be all supported in </w:t>
      </w:r>
      <w:proofErr w:type="spellStart"/>
      <w:r>
        <w:rPr>
          <w:rFonts w:eastAsiaTheme="minorEastAsia"/>
          <w:lang w:val="en-US" w:eastAsia="zh-CN"/>
        </w:rPr>
        <w:t>RedCap</w:t>
      </w:r>
      <w:proofErr w:type="spellEnd"/>
      <w:r>
        <w:rPr>
          <w:rFonts w:eastAsiaTheme="minorEastAsia"/>
          <w:lang w:val="en-US" w:eastAsia="zh-CN"/>
        </w:rPr>
        <w:t xml:space="preserve"> + NTN requirements. Those features are applicable to normal UEs, and we do not see technical issues to apply them to </w:t>
      </w:r>
      <w:proofErr w:type="spellStart"/>
      <w:r>
        <w:rPr>
          <w:rFonts w:eastAsiaTheme="minorEastAsia"/>
          <w:lang w:val="en-US" w:eastAsia="zh-CN"/>
        </w:rPr>
        <w:t>RedCap</w:t>
      </w:r>
      <w:proofErr w:type="spellEnd"/>
      <w:r>
        <w:rPr>
          <w:rFonts w:eastAsiaTheme="minorEastAsia"/>
          <w:lang w:val="en-US" w:eastAsia="zh-CN"/>
        </w:rPr>
        <w:t xml:space="preserve"> UE. Note that some of the NTN features are NTN specific, e.g. time and </w:t>
      </w:r>
      <w:proofErr w:type="gramStart"/>
      <w:r>
        <w:rPr>
          <w:rFonts w:eastAsiaTheme="minorEastAsia"/>
          <w:lang w:val="en-US" w:eastAsia="zh-CN"/>
        </w:rPr>
        <w:t>location based</w:t>
      </w:r>
      <w:proofErr w:type="gramEnd"/>
      <w:r>
        <w:rPr>
          <w:rFonts w:eastAsiaTheme="minorEastAsia"/>
          <w:lang w:val="en-US" w:eastAsia="zh-CN"/>
        </w:rPr>
        <w:t xml:space="preserve"> CHO, or satellite switch with re-sync</w:t>
      </w:r>
      <w:r w:rsidR="009A2B0C">
        <w:rPr>
          <w:rFonts w:eastAsiaTheme="minorEastAsia"/>
          <w:lang w:val="en-US" w:eastAsia="zh-CN"/>
        </w:rPr>
        <w:t>.</w:t>
      </w:r>
      <w:r>
        <w:rPr>
          <w:rFonts w:eastAsiaTheme="minorEastAsia"/>
          <w:lang w:val="en-US" w:eastAsia="zh-CN"/>
        </w:rPr>
        <w:t xml:space="preserve"> </w:t>
      </w:r>
      <w:r w:rsidR="009A2B0C">
        <w:rPr>
          <w:rFonts w:eastAsiaTheme="minorEastAsia"/>
          <w:lang w:val="en-US" w:eastAsia="zh-CN"/>
        </w:rPr>
        <w:t>T</w:t>
      </w:r>
      <w:r>
        <w:rPr>
          <w:rFonts w:eastAsiaTheme="minorEastAsia"/>
          <w:lang w:val="en-US" w:eastAsia="zh-CN"/>
        </w:rPr>
        <w:t>hey do not have counterpart in TN</w:t>
      </w:r>
      <w:r w:rsidR="009A2B0C">
        <w:rPr>
          <w:rFonts w:eastAsiaTheme="minorEastAsia"/>
          <w:lang w:val="en-US" w:eastAsia="zh-CN"/>
        </w:rPr>
        <w:t xml:space="preserve"> but they</w:t>
      </w:r>
      <w:r>
        <w:rPr>
          <w:rFonts w:eastAsiaTheme="minorEastAsia"/>
          <w:lang w:val="en-US" w:eastAsia="zh-CN"/>
        </w:rPr>
        <w:t xml:space="preserve"> are important to NTN</w:t>
      </w:r>
      <w:r w:rsidR="009A2B0C">
        <w:rPr>
          <w:rFonts w:eastAsiaTheme="minorEastAsia"/>
          <w:lang w:val="en-US" w:eastAsia="zh-CN"/>
        </w:rPr>
        <w:t xml:space="preserve">. Also, </w:t>
      </w:r>
      <w:r>
        <w:rPr>
          <w:rFonts w:eastAsiaTheme="minorEastAsia"/>
          <w:lang w:val="en-US" w:eastAsia="zh-CN"/>
        </w:rPr>
        <w:t xml:space="preserve">they are anyway optional features, so defining requirements for </w:t>
      </w:r>
      <w:proofErr w:type="spellStart"/>
      <w:r>
        <w:rPr>
          <w:rFonts w:eastAsiaTheme="minorEastAsia"/>
          <w:lang w:val="en-US" w:eastAsia="zh-CN"/>
        </w:rPr>
        <w:t>R</w:t>
      </w:r>
      <w:r w:rsidR="00CF37C5">
        <w:rPr>
          <w:rFonts w:eastAsiaTheme="minorEastAsia"/>
          <w:lang w:val="en-US" w:eastAsia="zh-CN"/>
        </w:rPr>
        <w:t>e</w:t>
      </w:r>
      <w:r>
        <w:rPr>
          <w:rFonts w:eastAsiaTheme="minorEastAsia"/>
          <w:lang w:val="en-US" w:eastAsia="zh-CN"/>
        </w:rPr>
        <w:t>dCap</w:t>
      </w:r>
      <w:proofErr w:type="spellEnd"/>
      <w:r>
        <w:rPr>
          <w:rFonts w:eastAsiaTheme="minorEastAsia"/>
          <w:lang w:val="en-US" w:eastAsia="zh-CN"/>
        </w:rPr>
        <w:t xml:space="preserve"> UE does not enforce </w:t>
      </w:r>
      <w:r w:rsidR="00CF37C5">
        <w:rPr>
          <w:rFonts w:eastAsiaTheme="minorEastAsia"/>
          <w:lang w:val="en-US" w:eastAsia="zh-CN"/>
        </w:rPr>
        <w:t xml:space="preserve">a </w:t>
      </w:r>
      <w:proofErr w:type="spellStart"/>
      <w:r>
        <w:rPr>
          <w:rFonts w:eastAsiaTheme="minorEastAsia"/>
          <w:lang w:val="en-US" w:eastAsia="zh-CN"/>
        </w:rPr>
        <w:t>RedCap</w:t>
      </w:r>
      <w:proofErr w:type="spellEnd"/>
      <w:r>
        <w:rPr>
          <w:rFonts w:eastAsiaTheme="minorEastAsia"/>
          <w:lang w:val="en-US" w:eastAsia="zh-CN"/>
        </w:rPr>
        <w:t xml:space="preserve"> UE to implement them. </w:t>
      </w:r>
    </w:p>
    <w:p w14:paraId="1845E2D2" w14:textId="07C3134E" w:rsidR="00A86EDF" w:rsidRDefault="009A2B0C" w:rsidP="004226A7">
      <w:pPr>
        <w:spacing w:before="120"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ne exception is support of multiple SMTC. So far, NTN is mandatorily required to support 2 SMTCs per MO, and supporting more is an optional capability. When the </w:t>
      </w:r>
      <w:r w:rsidR="003778CF">
        <w:rPr>
          <w:rFonts w:eastAsiaTheme="minorEastAsia"/>
          <w:lang w:val="en-US" w:eastAsia="zh-CN"/>
        </w:rPr>
        <w:t>two SMTCs do not overlap</w:t>
      </w:r>
      <w:r w:rsidR="008B48D3">
        <w:rPr>
          <w:rFonts w:eastAsiaTheme="minorEastAsia"/>
          <w:lang w:val="en-US" w:eastAsia="zh-CN"/>
        </w:rPr>
        <w:t xml:space="preserve"> there is no scaling in measurement period meaning UE has to support parallel measurement for the two SMTCs. This may be a bit challenging for </w:t>
      </w:r>
      <w:proofErr w:type="spellStart"/>
      <w:r w:rsidR="008B48D3">
        <w:rPr>
          <w:rFonts w:eastAsiaTheme="minorEastAsia"/>
          <w:lang w:val="en-US" w:eastAsia="zh-CN"/>
        </w:rPr>
        <w:t>RedCap</w:t>
      </w:r>
      <w:proofErr w:type="spellEnd"/>
      <w:r w:rsidR="008B48D3">
        <w:rPr>
          <w:rFonts w:eastAsiaTheme="minorEastAsia"/>
          <w:lang w:val="en-US" w:eastAsia="zh-CN"/>
        </w:rPr>
        <w:t xml:space="preserve"> UE with reduced complexity.</w:t>
      </w:r>
    </w:p>
    <w:p w14:paraId="1B077ACA" w14:textId="58CF629D" w:rsidR="00AB1666" w:rsidRPr="008B48D3" w:rsidRDefault="00500E7A" w:rsidP="008B48D3">
      <w:pPr>
        <w:spacing w:before="120" w:after="120"/>
        <w:rPr>
          <w:rFonts w:eastAsiaTheme="minorEastAsia"/>
          <w:b/>
          <w:lang w:val="en-US" w:eastAsia="zh-CN"/>
        </w:rPr>
      </w:pPr>
      <w:r w:rsidRPr="00A86EDF">
        <w:rPr>
          <w:rFonts w:eastAsiaTheme="minorEastAsia" w:hint="eastAsia"/>
          <w:b/>
          <w:lang w:val="en-US" w:eastAsia="zh-CN"/>
        </w:rPr>
        <w:t>P</w:t>
      </w:r>
      <w:r w:rsidRPr="00A86EDF">
        <w:rPr>
          <w:rFonts w:eastAsiaTheme="minorEastAsia"/>
          <w:b/>
          <w:lang w:val="en-US" w:eastAsia="zh-CN"/>
        </w:rPr>
        <w:t xml:space="preserve">roposal </w:t>
      </w:r>
      <w:r>
        <w:rPr>
          <w:rFonts w:eastAsiaTheme="minorEastAsia"/>
          <w:b/>
          <w:lang w:val="en-US" w:eastAsia="zh-CN"/>
        </w:rPr>
        <w:t>5</w:t>
      </w:r>
      <w:r w:rsidRPr="00A86EDF">
        <w:rPr>
          <w:rFonts w:eastAsiaTheme="minorEastAsia"/>
          <w:b/>
          <w:lang w:val="en-US" w:eastAsia="zh-CN"/>
        </w:rPr>
        <w:t xml:space="preserve">: </w:t>
      </w:r>
      <w:r>
        <w:rPr>
          <w:rFonts w:eastAsiaTheme="minorEastAsia"/>
          <w:b/>
          <w:lang w:val="en-US" w:eastAsia="zh-CN"/>
        </w:rPr>
        <w:t xml:space="preserve">RAN4 to support </w:t>
      </w:r>
      <w:r>
        <w:rPr>
          <w:rFonts w:eastAsiaTheme="minorEastAsia" w:hint="eastAsia"/>
          <w:b/>
          <w:lang w:val="en-US" w:eastAsia="zh-CN"/>
        </w:rPr>
        <w:t>all</w:t>
      </w:r>
      <w:r>
        <w:rPr>
          <w:rFonts w:eastAsiaTheme="minorEastAsia"/>
          <w:b/>
          <w:lang w:val="en-US" w:eastAsia="zh-CN"/>
        </w:rPr>
        <w:t xml:space="preserve"> </w:t>
      </w:r>
      <w:r>
        <w:rPr>
          <w:rFonts w:eastAsiaTheme="minorEastAsia" w:hint="eastAsia"/>
          <w:b/>
          <w:lang w:val="en-US" w:eastAsia="zh-CN"/>
        </w:rPr>
        <w:t>NTN</w:t>
      </w:r>
      <w:r>
        <w:rPr>
          <w:rFonts w:eastAsiaTheme="minorEastAsia"/>
          <w:b/>
          <w:lang w:val="en-US" w:eastAsia="zh-CN"/>
        </w:rPr>
        <w:t xml:space="preserve"> features in </w:t>
      </w:r>
      <w:proofErr w:type="spellStart"/>
      <w:r>
        <w:rPr>
          <w:rFonts w:eastAsiaTheme="minorEastAsia"/>
          <w:b/>
          <w:lang w:val="en-US" w:eastAsia="zh-CN"/>
        </w:rPr>
        <w:t>RedCap</w:t>
      </w:r>
      <w:proofErr w:type="spellEnd"/>
      <w:r>
        <w:rPr>
          <w:rFonts w:eastAsiaTheme="minorEastAsia"/>
          <w:b/>
          <w:lang w:val="en-US" w:eastAsia="zh-CN"/>
        </w:rPr>
        <w:t xml:space="preserve"> + NTN requirements except the </w:t>
      </w:r>
      <w:r w:rsidR="008B48D3">
        <w:rPr>
          <w:rFonts w:eastAsiaTheme="minorEastAsia"/>
          <w:b/>
          <w:lang w:val="en-US" w:eastAsia="zh-CN"/>
        </w:rPr>
        <w:t>s</w:t>
      </w:r>
      <w:proofErr w:type="spellStart"/>
      <w:r w:rsidRPr="008B48D3">
        <w:rPr>
          <w:rFonts w:eastAsiaTheme="minorEastAsia"/>
          <w:b/>
          <w:lang w:eastAsia="zh-CN"/>
        </w:rPr>
        <w:t>upport</w:t>
      </w:r>
      <w:proofErr w:type="spellEnd"/>
      <w:r w:rsidRPr="008B48D3">
        <w:rPr>
          <w:rFonts w:eastAsiaTheme="minorEastAsia"/>
          <w:b/>
          <w:lang w:eastAsia="zh-CN"/>
        </w:rPr>
        <w:t xml:space="preserve"> of multiple SMTCs</w:t>
      </w:r>
      <w:r w:rsidR="008B48D3">
        <w:rPr>
          <w:rFonts w:eastAsiaTheme="minorEastAsia"/>
          <w:b/>
          <w:lang w:eastAsia="zh-CN"/>
        </w:rPr>
        <w:t>.</w:t>
      </w:r>
    </w:p>
    <w:p w14:paraId="35DB815F" w14:textId="77777777" w:rsidR="00FA0C0C" w:rsidRDefault="00FA0C0C" w:rsidP="00FA0C0C">
      <w:pPr>
        <w:pStyle w:val="1"/>
        <w:jc w:val="both"/>
        <w:rPr>
          <w:lang w:val="en-US"/>
        </w:rPr>
      </w:pPr>
      <w:r>
        <w:rPr>
          <w:lang w:val="en-US"/>
        </w:rPr>
        <w:t>Conclusions</w:t>
      </w:r>
    </w:p>
    <w:p w14:paraId="0F579A8B" w14:textId="42CED2A4" w:rsidR="00F8348C" w:rsidRDefault="001819C1" w:rsidP="00582A16">
      <w:pPr>
        <w:spacing w:before="120" w:after="120"/>
        <w:rPr>
          <w:rFonts w:eastAsia="宋体"/>
          <w:lang w:eastAsia="zh-CN"/>
        </w:rPr>
      </w:pPr>
      <w:r>
        <w:rPr>
          <w:rFonts w:eastAsia="宋体"/>
          <w:lang w:eastAsia="zh-CN"/>
        </w:rPr>
        <w:t xml:space="preserve">In this paper we provided our </w:t>
      </w:r>
      <w:r w:rsidR="00D52875">
        <w:rPr>
          <w:rFonts w:eastAsia="宋体"/>
          <w:lang w:eastAsia="zh-CN"/>
        </w:rPr>
        <w:t>i</w:t>
      </w:r>
      <w:r w:rsidR="00D52875" w:rsidRPr="00215DF5">
        <w:rPr>
          <w:rFonts w:eastAsia="宋体"/>
          <w:lang w:eastAsia="zh-CN"/>
        </w:rPr>
        <w:t xml:space="preserve">nitial </w:t>
      </w:r>
      <w:r w:rsidR="00D52875">
        <w:rPr>
          <w:rFonts w:eastAsia="宋体"/>
          <w:lang w:eastAsia="zh-CN"/>
        </w:rPr>
        <w:t>views</w:t>
      </w:r>
      <w:r w:rsidR="00D52875" w:rsidRPr="00215DF5">
        <w:rPr>
          <w:rFonts w:eastAsia="宋体"/>
          <w:lang w:eastAsia="zh-CN"/>
        </w:rPr>
        <w:t xml:space="preserve"> on RRM requirements for </w:t>
      </w:r>
      <w:r w:rsidR="0065051C">
        <w:rPr>
          <w:rFonts w:eastAsia="宋体"/>
          <w:lang w:eastAsia="zh-CN"/>
        </w:rPr>
        <w:t>R19 NR NTN</w:t>
      </w:r>
      <w:r w:rsidR="00D52875">
        <w:rPr>
          <w:rFonts w:eastAsia="宋体"/>
          <w:lang w:eastAsia="zh-CN"/>
        </w:rPr>
        <w:t>.</w:t>
      </w:r>
    </w:p>
    <w:p w14:paraId="72BA4172" w14:textId="77777777" w:rsidR="0078004B" w:rsidRPr="00A86EDF" w:rsidRDefault="0078004B" w:rsidP="0078004B">
      <w:pPr>
        <w:spacing w:before="120" w:after="120"/>
        <w:rPr>
          <w:rFonts w:eastAsiaTheme="minorEastAsia"/>
          <w:b/>
          <w:lang w:val="en-US" w:eastAsia="zh-CN"/>
        </w:rPr>
      </w:pPr>
      <w:r w:rsidRPr="00A86EDF">
        <w:rPr>
          <w:rFonts w:eastAsiaTheme="minorEastAsia" w:hint="eastAsia"/>
          <w:b/>
          <w:lang w:val="en-US" w:eastAsia="zh-CN"/>
        </w:rPr>
        <w:t>P</w:t>
      </w:r>
      <w:r w:rsidRPr="00A86EDF">
        <w:rPr>
          <w:rFonts w:eastAsiaTheme="minorEastAsia"/>
          <w:b/>
          <w:lang w:val="en-US" w:eastAsia="zh-CN"/>
        </w:rPr>
        <w:t xml:space="preserve">roposal 1: </w:t>
      </w:r>
      <w:r w:rsidRPr="00A86EDF">
        <w:rPr>
          <w:rFonts w:eastAsiaTheme="minorEastAsia" w:hint="eastAsia"/>
          <w:b/>
          <w:lang w:val="en-US" w:eastAsia="zh-CN"/>
        </w:rPr>
        <w:t>RAN4</w:t>
      </w:r>
      <w:r w:rsidRPr="00A86EDF">
        <w:rPr>
          <w:rFonts w:eastAsiaTheme="minorEastAsia"/>
          <w:b/>
          <w:lang w:val="en-US" w:eastAsia="zh-CN"/>
        </w:rPr>
        <w:t xml:space="preserve"> to wait for more progress from RAN1/2 on SSB periodicity extension and other possible system level enhancements to discuss the RRM impacts of DL coverage enhancement.</w:t>
      </w:r>
    </w:p>
    <w:p w14:paraId="6E6DA966" w14:textId="77777777" w:rsidR="0078004B" w:rsidRPr="00A86EDF" w:rsidRDefault="0078004B" w:rsidP="0078004B">
      <w:pPr>
        <w:spacing w:before="120" w:after="120"/>
        <w:rPr>
          <w:rFonts w:eastAsiaTheme="minorEastAsia"/>
          <w:b/>
          <w:lang w:val="en-US" w:eastAsia="zh-CN"/>
        </w:rPr>
      </w:pPr>
      <w:r w:rsidRPr="00A86EDF">
        <w:rPr>
          <w:rFonts w:eastAsiaTheme="minorEastAsia" w:hint="eastAsia"/>
          <w:b/>
          <w:lang w:val="en-US" w:eastAsia="zh-CN"/>
        </w:rPr>
        <w:t>P</w:t>
      </w:r>
      <w:r w:rsidRPr="00A86EDF">
        <w:rPr>
          <w:rFonts w:eastAsiaTheme="minorEastAsia"/>
          <w:b/>
          <w:lang w:val="en-US" w:eastAsia="zh-CN"/>
        </w:rPr>
        <w:t xml:space="preserve">roposal </w:t>
      </w:r>
      <w:r>
        <w:rPr>
          <w:rFonts w:eastAsiaTheme="minorEastAsia"/>
          <w:b/>
          <w:lang w:val="en-US" w:eastAsia="zh-CN"/>
        </w:rPr>
        <w:t>2</w:t>
      </w:r>
      <w:r w:rsidRPr="00A86EDF">
        <w:rPr>
          <w:rFonts w:eastAsiaTheme="minorEastAsia"/>
          <w:b/>
          <w:lang w:val="en-US" w:eastAsia="zh-CN"/>
        </w:rPr>
        <w:t xml:space="preserve">: </w:t>
      </w:r>
      <w:r>
        <w:rPr>
          <w:rFonts w:eastAsiaTheme="minorEastAsia"/>
          <w:b/>
          <w:lang w:val="en-US" w:eastAsia="zh-CN"/>
        </w:rPr>
        <w:t xml:space="preserve">RAN4 to assume existing RRM requirements are applicable for </w:t>
      </w:r>
      <w:r w:rsidRPr="00A86EDF">
        <w:rPr>
          <w:rFonts w:eastAsiaTheme="minorEastAsia"/>
          <w:b/>
          <w:lang w:val="en-US" w:eastAsia="zh-CN"/>
        </w:rPr>
        <w:t>regenerative payload</w:t>
      </w:r>
      <w:r>
        <w:rPr>
          <w:rFonts w:eastAsiaTheme="minorEastAsia"/>
          <w:b/>
          <w:lang w:val="en-US" w:eastAsia="zh-CN"/>
        </w:rPr>
        <w:t xml:space="preserve"> as baseline, and it can be revisited based on RAN2 agreements. </w:t>
      </w:r>
    </w:p>
    <w:p w14:paraId="000898FB" w14:textId="77777777" w:rsidR="0078004B" w:rsidRDefault="0078004B" w:rsidP="0078004B">
      <w:pPr>
        <w:spacing w:before="120" w:after="120"/>
        <w:rPr>
          <w:rFonts w:eastAsiaTheme="minorEastAsia"/>
          <w:b/>
          <w:lang w:val="en-US" w:eastAsia="zh-CN"/>
        </w:rPr>
      </w:pPr>
      <w:r w:rsidRPr="00A86EDF">
        <w:rPr>
          <w:rFonts w:eastAsiaTheme="minorEastAsia" w:hint="eastAsia"/>
          <w:b/>
          <w:lang w:val="en-US" w:eastAsia="zh-CN"/>
        </w:rPr>
        <w:t>P</w:t>
      </w:r>
      <w:r w:rsidRPr="00A86EDF">
        <w:rPr>
          <w:rFonts w:eastAsiaTheme="minorEastAsia"/>
          <w:b/>
          <w:lang w:val="en-US" w:eastAsia="zh-CN"/>
        </w:rPr>
        <w:t xml:space="preserve">roposal </w:t>
      </w:r>
      <w:r>
        <w:rPr>
          <w:rFonts w:eastAsiaTheme="minorEastAsia"/>
          <w:b/>
          <w:lang w:val="en-US" w:eastAsia="zh-CN"/>
        </w:rPr>
        <w:t>3</w:t>
      </w:r>
      <w:r w:rsidRPr="00A86EDF">
        <w:rPr>
          <w:rFonts w:eastAsiaTheme="minorEastAsia"/>
          <w:b/>
          <w:lang w:val="en-US" w:eastAsia="zh-CN"/>
        </w:rPr>
        <w:t xml:space="preserve">: </w:t>
      </w:r>
      <w:r>
        <w:rPr>
          <w:rFonts w:eastAsiaTheme="minorEastAsia"/>
          <w:b/>
          <w:lang w:val="en-US" w:eastAsia="zh-CN"/>
        </w:rPr>
        <w:t xml:space="preserve">For </w:t>
      </w:r>
      <w:proofErr w:type="spellStart"/>
      <w:r w:rsidRPr="001B336C">
        <w:rPr>
          <w:rFonts w:eastAsiaTheme="minorEastAsia"/>
          <w:b/>
          <w:lang w:val="en-US" w:eastAsia="zh-CN"/>
        </w:rPr>
        <w:t>RedCap</w:t>
      </w:r>
      <w:proofErr w:type="spellEnd"/>
      <w:r w:rsidRPr="001B336C">
        <w:rPr>
          <w:rFonts w:eastAsiaTheme="minorEastAsia"/>
          <w:b/>
          <w:lang w:val="en-US" w:eastAsia="zh-CN"/>
        </w:rPr>
        <w:t xml:space="preserve"> UE </w:t>
      </w:r>
      <w:r>
        <w:rPr>
          <w:rFonts w:eastAsiaTheme="minorEastAsia"/>
          <w:b/>
          <w:lang w:val="en-US" w:eastAsia="zh-CN"/>
        </w:rPr>
        <w:t>operating in</w:t>
      </w:r>
      <w:r w:rsidRPr="001B336C">
        <w:rPr>
          <w:rFonts w:eastAsiaTheme="minorEastAsia"/>
          <w:b/>
          <w:lang w:val="en-US" w:eastAsia="zh-CN"/>
        </w:rPr>
        <w:t xml:space="preserve"> NTN</w:t>
      </w:r>
      <w:r>
        <w:rPr>
          <w:rFonts w:eastAsiaTheme="minorEastAsia"/>
          <w:b/>
          <w:lang w:val="en-US" w:eastAsia="zh-CN"/>
        </w:rPr>
        <w:t>,</w:t>
      </w:r>
      <w:r w:rsidRPr="001B336C">
        <w:rPr>
          <w:rFonts w:eastAsiaTheme="minorEastAsia"/>
          <w:b/>
          <w:lang w:val="en-US" w:eastAsia="zh-CN"/>
        </w:rPr>
        <w:t xml:space="preserve"> </w:t>
      </w:r>
      <w:r>
        <w:rPr>
          <w:rFonts w:eastAsiaTheme="minorEastAsia"/>
          <w:b/>
          <w:lang w:val="en-US" w:eastAsia="zh-CN"/>
        </w:rPr>
        <w:t>RAN4 to start with the following requirements.</w:t>
      </w:r>
    </w:p>
    <w:p w14:paraId="64E19073" w14:textId="77777777" w:rsidR="0078004B" w:rsidRPr="00500E7A" w:rsidRDefault="0078004B" w:rsidP="00F0453F">
      <w:pPr>
        <w:pStyle w:val="afe"/>
        <w:numPr>
          <w:ilvl w:val="0"/>
          <w:numId w:val="13"/>
        </w:numPr>
        <w:spacing w:before="120" w:after="120"/>
        <w:rPr>
          <w:rFonts w:eastAsiaTheme="minorEastAsia"/>
          <w:b/>
          <w:lang w:eastAsia="zh-CN"/>
        </w:rPr>
      </w:pPr>
      <w:r w:rsidRPr="00500E7A">
        <w:rPr>
          <w:rFonts w:eastAsiaTheme="minorEastAsia"/>
          <w:b/>
          <w:lang w:eastAsia="zh-CN"/>
        </w:rPr>
        <w:t xml:space="preserve">Cell reselection </w:t>
      </w:r>
    </w:p>
    <w:p w14:paraId="3C6F7F9E" w14:textId="77777777" w:rsidR="0078004B" w:rsidRPr="00E67EB6" w:rsidRDefault="0078004B" w:rsidP="00F0453F">
      <w:pPr>
        <w:pStyle w:val="afe"/>
        <w:numPr>
          <w:ilvl w:val="0"/>
          <w:numId w:val="13"/>
        </w:numPr>
        <w:spacing w:before="120" w:after="120"/>
        <w:rPr>
          <w:rFonts w:eastAsiaTheme="minorEastAsia"/>
          <w:b/>
          <w:lang w:eastAsia="zh-CN"/>
        </w:rPr>
      </w:pPr>
      <w:r>
        <w:rPr>
          <w:rFonts w:eastAsiaTheme="minorEastAsia"/>
          <w:b/>
          <w:lang w:eastAsia="zh-CN"/>
        </w:rPr>
        <w:t xml:space="preserve">Connected mode mobility: </w:t>
      </w:r>
      <w:r w:rsidRPr="00500E7A">
        <w:rPr>
          <w:rFonts w:eastAsiaTheme="minorEastAsia"/>
          <w:b/>
          <w:lang w:eastAsia="zh-CN"/>
        </w:rPr>
        <w:t>HO</w:t>
      </w:r>
      <w:r>
        <w:rPr>
          <w:rFonts w:eastAsiaTheme="minorEastAsia"/>
          <w:b/>
          <w:lang w:eastAsia="zh-CN"/>
        </w:rPr>
        <w:t xml:space="preserve">, </w:t>
      </w:r>
      <w:r w:rsidRPr="00E67EB6">
        <w:rPr>
          <w:rFonts w:eastAsiaTheme="minorEastAsia"/>
          <w:b/>
          <w:lang w:eastAsia="zh-CN"/>
        </w:rPr>
        <w:t>RACH</w:t>
      </w:r>
      <w:r>
        <w:rPr>
          <w:rFonts w:eastAsiaTheme="minorEastAsia"/>
          <w:b/>
          <w:lang w:eastAsia="zh-CN"/>
        </w:rPr>
        <w:t xml:space="preserve">, </w:t>
      </w:r>
      <w:r w:rsidRPr="00E67EB6">
        <w:rPr>
          <w:rFonts w:eastAsiaTheme="minorEastAsia"/>
          <w:b/>
          <w:lang w:eastAsia="zh-CN"/>
        </w:rPr>
        <w:t>Re-establishment and Re-direction</w:t>
      </w:r>
    </w:p>
    <w:p w14:paraId="1C7FB0D5" w14:textId="77777777" w:rsidR="0078004B" w:rsidRDefault="0078004B" w:rsidP="00F0453F">
      <w:pPr>
        <w:pStyle w:val="afe"/>
        <w:numPr>
          <w:ilvl w:val="0"/>
          <w:numId w:val="13"/>
        </w:numPr>
        <w:spacing w:before="120" w:after="120"/>
        <w:rPr>
          <w:rFonts w:eastAsiaTheme="minorEastAsia"/>
          <w:b/>
          <w:lang w:eastAsia="zh-CN"/>
        </w:rPr>
      </w:pPr>
      <w:r w:rsidRPr="00500E7A">
        <w:rPr>
          <w:rFonts w:eastAsiaTheme="minorEastAsia"/>
          <w:b/>
          <w:lang w:eastAsia="zh-CN"/>
        </w:rPr>
        <w:t>Timing</w:t>
      </w:r>
    </w:p>
    <w:p w14:paraId="69AFAC73" w14:textId="77777777" w:rsidR="0078004B" w:rsidRPr="00E67EB6" w:rsidRDefault="0078004B" w:rsidP="00F0453F">
      <w:pPr>
        <w:pStyle w:val="afe"/>
        <w:numPr>
          <w:ilvl w:val="0"/>
          <w:numId w:val="13"/>
        </w:numPr>
        <w:spacing w:before="120" w:after="120"/>
        <w:rPr>
          <w:rFonts w:eastAsiaTheme="minorEastAsia"/>
          <w:b/>
          <w:lang w:eastAsia="zh-CN"/>
        </w:rPr>
      </w:pPr>
      <w:r w:rsidRPr="00500E7A">
        <w:rPr>
          <w:rFonts w:eastAsiaTheme="minorEastAsia"/>
          <w:b/>
          <w:lang w:eastAsia="zh-CN"/>
        </w:rPr>
        <w:t>BWP and TCI switching</w:t>
      </w:r>
    </w:p>
    <w:p w14:paraId="1377A626" w14:textId="77777777" w:rsidR="0078004B" w:rsidRPr="00500E7A" w:rsidRDefault="0078004B" w:rsidP="00F0453F">
      <w:pPr>
        <w:pStyle w:val="afe"/>
        <w:numPr>
          <w:ilvl w:val="0"/>
          <w:numId w:val="13"/>
        </w:numPr>
        <w:spacing w:before="120" w:after="120"/>
        <w:rPr>
          <w:rFonts w:eastAsiaTheme="minorEastAsia"/>
          <w:b/>
          <w:lang w:eastAsia="zh-CN"/>
        </w:rPr>
      </w:pPr>
      <w:r w:rsidRPr="00500E7A">
        <w:rPr>
          <w:rFonts w:eastAsiaTheme="minorEastAsia"/>
          <w:b/>
          <w:lang w:eastAsia="zh-CN"/>
        </w:rPr>
        <w:t>RLM/BFD</w:t>
      </w:r>
    </w:p>
    <w:p w14:paraId="702DC8A2" w14:textId="77777777" w:rsidR="0078004B" w:rsidRPr="00500E7A" w:rsidRDefault="0078004B" w:rsidP="00F0453F">
      <w:pPr>
        <w:pStyle w:val="afe"/>
        <w:numPr>
          <w:ilvl w:val="0"/>
          <w:numId w:val="13"/>
        </w:numPr>
        <w:spacing w:before="120" w:after="120"/>
        <w:rPr>
          <w:rFonts w:eastAsiaTheme="minorEastAsia"/>
          <w:b/>
          <w:lang w:eastAsia="zh-CN"/>
        </w:rPr>
      </w:pPr>
      <w:r w:rsidRPr="00500E7A">
        <w:rPr>
          <w:rFonts w:eastAsiaTheme="minorEastAsia"/>
          <w:b/>
          <w:lang w:eastAsia="zh-CN"/>
        </w:rPr>
        <w:t>L1-RSRP and CBD</w:t>
      </w:r>
    </w:p>
    <w:p w14:paraId="2776DDF9" w14:textId="77777777" w:rsidR="0078004B" w:rsidRPr="00B321F7" w:rsidRDefault="0078004B" w:rsidP="00F0453F">
      <w:pPr>
        <w:pStyle w:val="afe"/>
        <w:numPr>
          <w:ilvl w:val="0"/>
          <w:numId w:val="13"/>
        </w:numPr>
        <w:spacing w:before="120" w:after="120"/>
        <w:rPr>
          <w:rFonts w:eastAsiaTheme="minorEastAsia"/>
          <w:b/>
          <w:lang w:eastAsia="zh-CN"/>
        </w:rPr>
      </w:pPr>
      <w:r w:rsidRPr="00500E7A">
        <w:rPr>
          <w:rFonts w:eastAsiaTheme="minorEastAsia"/>
          <w:b/>
          <w:lang w:eastAsia="zh-CN"/>
        </w:rPr>
        <w:t>L3 measurement</w:t>
      </w:r>
    </w:p>
    <w:p w14:paraId="162E5B52" w14:textId="191723F0" w:rsidR="0078004B" w:rsidRDefault="0078004B" w:rsidP="0078004B">
      <w:pPr>
        <w:spacing w:before="120" w:after="120"/>
        <w:rPr>
          <w:rFonts w:eastAsiaTheme="minorEastAsia"/>
          <w:b/>
          <w:lang w:val="en-US" w:eastAsia="zh-CN"/>
        </w:rPr>
      </w:pPr>
      <w:r w:rsidRPr="00A86EDF">
        <w:rPr>
          <w:rFonts w:eastAsiaTheme="minorEastAsia" w:hint="eastAsia"/>
          <w:b/>
          <w:lang w:val="en-US" w:eastAsia="zh-CN"/>
        </w:rPr>
        <w:t>P</w:t>
      </w:r>
      <w:r w:rsidRPr="00A86EDF">
        <w:rPr>
          <w:rFonts w:eastAsiaTheme="minorEastAsia"/>
          <w:b/>
          <w:lang w:val="en-US" w:eastAsia="zh-CN"/>
        </w:rPr>
        <w:t xml:space="preserve">roposal </w:t>
      </w:r>
      <w:r>
        <w:rPr>
          <w:rFonts w:eastAsiaTheme="minorEastAsia"/>
          <w:b/>
          <w:lang w:val="en-US" w:eastAsia="zh-CN"/>
        </w:rPr>
        <w:t>4a</w:t>
      </w:r>
      <w:r w:rsidRPr="00A86EDF">
        <w:rPr>
          <w:rFonts w:eastAsiaTheme="minorEastAsia"/>
          <w:b/>
          <w:lang w:val="en-US" w:eastAsia="zh-CN"/>
        </w:rPr>
        <w:t xml:space="preserve">: </w:t>
      </w:r>
      <w:r>
        <w:rPr>
          <w:rFonts w:eastAsiaTheme="minorEastAsia"/>
          <w:b/>
          <w:lang w:val="en-US" w:eastAsia="zh-CN"/>
        </w:rPr>
        <w:t xml:space="preserve">RAN4 to support the following </w:t>
      </w:r>
      <w:proofErr w:type="spellStart"/>
      <w:r>
        <w:rPr>
          <w:rFonts w:eastAsiaTheme="minorEastAsia"/>
          <w:b/>
          <w:lang w:val="en-US" w:eastAsia="zh-CN"/>
        </w:rPr>
        <w:t>RedCap</w:t>
      </w:r>
      <w:proofErr w:type="spellEnd"/>
      <w:r>
        <w:rPr>
          <w:rFonts w:eastAsiaTheme="minorEastAsia"/>
          <w:b/>
          <w:lang w:val="en-US" w:eastAsia="zh-CN"/>
        </w:rPr>
        <w:t xml:space="preserve"> features in </w:t>
      </w:r>
      <w:proofErr w:type="spellStart"/>
      <w:r>
        <w:rPr>
          <w:rFonts w:eastAsiaTheme="minorEastAsia"/>
          <w:b/>
          <w:lang w:val="en-US" w:eastAsia="zh-CN"/>
        </w:rPr>
        <w:t>RedCap</w:t>
      </w:r>
      <w:proofErr w:type="spellEnd"/>
      <w:r>
        <w:rPr>
          <w:rFonts w:eastAsiaTheme="minorEastAsia"/>
          <w:b/>
          <w:lang w:val="en-US" w:eastAsia="zh-CN"/>
        </w:rPr>
        <w:t xml:space="preserve"> + NTN requirements.</w:t>
      </w:r>
    </w:p>
    <w:p w14:paraId="0B7225AB" w14:textId="77777777" w:rsidR="0078004B" w:rsidRDefault="0078004B" w:rsidP="00F0453F">
      <w:pPr>
        <w:pStyle w:val="afe"/>
        <w:numPr>
          <w:ilvl w:val="0"/>
          <w:numId w:val="13"/>
        </w:numPr>
        <w:spacing w:before="120" w:after="120"/>
        <w:rPr>
          <w:rFonts w:eastAsiaTheme="minorEastAsia"/>
          <w:b/>
          <w:lang w:eastAsia="zh-CN"/>
        </w:rPr>
      </w:pPr>
      <w:r>
        <w:rPr>
          <w:rFonts w:eastAsiaTheme="minorEastAsia" w:hint="eastAsia"/>
          <w:b/>
          <w:lang w:eastAsia="zh-CN"/>
        </w:rPr>
        <w:t>1</w:t>
      </w:r>
      <w:r>
        <w:rPr>
          <w:rFonts w:eastAsiaTheme="minorEastAsia"/>
          <w:b/>
          <w:lang w:eastAsia="zh-CN"/>
        </w:rPr>
        <w:t>RX</w:t>
      </w:r>
    </w:p>
    <w:p w14:paraId="351BD289" w14:textId="77777777" w:rsidR="0078004B" w:rsidRPr="00500E7A" w:rsidRDefault="0078004B" w:rsidP="00F0453F">
      <w:pPr>
        <w:pStyle w:val="afe"/>
        <w:numPr>
          <w:ilvl w:val="0"/>
          <w:numId w:val="13"/>
        </w:numPr>
        <w:spacing w:before="120" w:after="120"/>
        <w:rPr>
          <w:rFonts w:eastAsiaTheme="minorEastAsia"/>
          <w:b/>
          <w:lang w:eastAsia="zh-CN"/>
        </w:rPr>
      </w:pPr>
      <w:r>
        <w:rPr>
          <w:rFonts w:eastAsiaTheme="minorEastAsia" w:hint="eastAsia"/>
          <w:b/>
          <w:lang w:eastAsia="zh-CN"/>
        </w:rPr>
        <w:t>H</w:t>
      </w:r>
      <w:r>
        <w:rPr>
          <w:rFonts w:eastAsiaTheme="minorEastAsia"/>
          <w:b/>
          <w:lang w:eastAsia="zh-CN"/>
        </w:rPr>
        <w:t>D-FDD</w:t>
      </w:r>
    </w:p>
    <w:p w14:paraId="07689B34" w14:textId="77777777" w:rsidR="0078004B" w:rsidRDefault="0078004B" w:rsidP="0078004B">
      <w:pPr>
        <w:spacing w:before="120" w:after="120"/>
        <w:rPr>
          <w:rFonts w:eastAsiaTheme="minorEastAsia"/>
          <w:b/>
          <w:lang w:val="en-US" w:eastAsia="zh-CN"/>
        </w:rPr>
      </w:pPr>
      <w:r w:rsidRPr="00A86EDF">
        <w:rPr>
          <w:rFonts w:eastAsiaTheme="minorEastAsia" w:hint="eastAsia"/>
          <w:b/>
          <w:lang w:val="en-US" w:eastAsia="zh-CN"/>
        </w:rPr>
        <w:t>P</w:t>
      </w:r>
      <w:r w:rsidRPr="00A86EDF">
        <w:rPr>
          <w:rFonts w:eastAsiaTheme="minorEastAsia"/>
          <w:b/>
          <w:lang w:val="en-US" w:eastAsia="zh-CN"/>
        </w:rPr>
        <w:t xml:space="preserve">roposal </w:t>
      </w:r>
      <w:r>
        <w:rPr>
          <w:rFonts w:eastAsiaTheme="minorEastAsia"/>
          <w:b/>
          <w:lang w:val="en-US" w:eastAsia="zh-CN"/>
        </w:rPr>
        <w:t>4b</w:t>
      </w:r>
      <w:r w:rsidRPr="00A86EDF">
        <w:rPr>
          <w:rFonts w:eastAsiaTheme="minorEastAsia"/>
          <w:b/>
          <w:lang w:val="en-US" w:eastAsia="zh-CN"/>
        </w:rPr>
        <w:t xml:space="preserve">: </w:t>
      </w:r>
      <w:r>
        <w:rPr>
          <w:rFonts w:eastAsiaTheme="minorEastAsia"/>
          <w:b/>
          <w:lang w:val="en-US" w:eastAsia="zh-CN"/>
        </w:rPr>
        <w:t xml:space="preserve">RAN4 to discuss whether to support the following in </w:t>
      </w:r>
      <w:proofErr w:type="spellStart"/>
      <w:r>
        <w:rPr>
          <w:rFonts w:eastAsiaTheme="minorEastAsia"/>
          <w:b/>
          <w:lang w:val="en-US" w:eastAsia="zh-CN"/>
        </w:rPr>
        <w:t>RedCap</w:t>
      </w:r>
      <w:proofErr w:type="spellEnd"/>
      <w:r>
        <w:rPr>
          <w:rFonts w:eastAsiaTheme="minorEastAsia"/>
          <w:b/>
          <w:lang w:val="en-US" w:eastAsia="zh-CN"/>
        </w:rPr>
        <w:t xml:space="preserve"> + NTN requirements. </w:t>
      </w:r>
    </w:p>
    <w:p w14:paraId="5316CDAA" w14:textId="77777777" w:rsidR="0078004B" w:rsidRDefault="0078004B" w:rsidP="00F0453F">
      <w:pPr>
        <w:pStyle w:val="afe"/>
        <w:numPr>
          <w:ilvl w:val="0"/>
          <w:numId w:val="13"/>
        </w:numPr>
        <w:spacing w:before="120" w:after="120"/>
        <w:rPr>
          <w:rFonts w:eastAsiaTheme="minorEastAsia"/>
          <w:b/>
          <w:lang w:eastAsia="zh-CN"/>
        </w:rPr>
      </w:pPr>
      <w:proofErr w:type="spellStart"/>
      <w:r>
        <w:rPr>
          <w:rFonts w:eastAsiaTheme="minorEastAsia"/>
          <w:b/>
          <w:lang w:eastAsia="zh-CN"/>
        </w:rPr>
        <w:t>eDRX</w:t>
      </w:r>
      <w:proofErr w:type="spellEnd"/>
    </w:p>
    <w:p w14:paraId="2CDCE04E" w14:textId="77777777" w:rsidR="0078004B" w:rsidRDefault="0078004B" w:rsidP="00F0453F">
      <w:pPr>
        <w:pStyle w:val="afe"/>
        <w:numPr>
          <w:ilvl w:val="0"/>
          <w:numId w:val="13"/>
        </w:numPr>
        <w:spacing w:before="120" w:after="120"/>
        <w:rPr>
          <w:rFonts w:eastAsiaTheme="minorEastAsia"/>
          <w:b/>
          <w:lang w:eastAsia="zh-CN"/>
        </w:rPr>
      </w:pPr>
      <w:r>
        <w:rPr>
          <w:rFonts w:eastAsiaTheme="minorEastAsia" w:hint="eastAsia"/>
          <w:b/>
          <w:lang w:eastAsia="zh-CN"/>
        </w:rPr>
        <w:t>N</w:t>
      </w:r>
      <w:r>
        <w:rPr>
          <w:rFonts w:eastAsiaTheme="minorEastAsia"/>
          <w:b/>
          <w:lang w:eastAsia="zh-CN"/>
        </w:rPr>
        <w:t>CD-SSB</w:t>
      </w:r>
    </w:p>
    <w:p w14:paraId="3095D93E" w14:textId="77777777" w:rsidR="0078004B" w:rsidRDefault="0078004B" w:rsidP="00F0453F">
      <w:pPr>
        <w:pStyle w:val="afe"/>
        <w:numPr>
          <w:ilvl w:val="0"/>
          <w:numId w:val="13"/>
        </w:numPr>
        <w:spacing w:before="120" w:after="120"/>
        <w:rPr>
          <w:rFonts w:eastAsiaTheme="minorEastAsia"/>
          <w:b/>
          <w:lang w:eastAsia="zh-CN"/>
        </w:rPr>
      </w:pPr>
      <w:r w:rsidRPr="00500E7A">
        <w:rPr>
          <w:rFonts w:eastAsiaTheme="minorEastAsia"/>
          <w:b/>
          <w:lang w:eastAsia="zh-CN"/>
        </w:rPr>
        <w:t>R17 relaxed measurement</w:t>
      </w:r>
    </w:p>
    <w:p w14:paraId="7FBBEF3E" w14:textId="77777777" w:rsidR="0078004B" w:rsidRPr="00500E7A" w:rsidRDefault="0078004B" w:rsidP="00F0453F">
      <w:pPr>
        <w:pStyle w:val="afe"/>
        <w:numPr>
          <w:ilvl w:val="0"/>
          <w:numId w:val="13"/>
        </w:numPr>
        <w:spacing w:before="120" w:after="120"/>
        <w:rPr>
          <w:rFonts w:eastAsiaTheme="minorEastAsia"/>
          <w:b/>
          <w:lang w:eastAsia="zh-CN"/>
        </w:rPr>
      </w:pPr>
      <w:r>
        <w:rPr>
          <w:rFonts w:eastAsiaTheme="minorEastAsia" w:hint="eastAsia"/>
          <w:b/>
          <w:lang w:eastAsia="zh-CN"/>
        </w:rPr>
        <w:t>FH</w:t>
      </w:r>
      <w:r>
        <w:rPr>
          <w:rFonts w:eastAsiaTheme="minorEastAsia"/>
          <w:b/>
          <w:lang w:eastAsia="zh-CN"/>
        </w:rPr>
        <w:t xml:space="preserve"> </w:t>
      </w:r>
      <w:r>
        <w:rPr>
          <w:rFonts w:eastAsiaTheme="minorEastAsia" w:hint="eastAsia"/>
          <w:b/>
          <w:lang w:eastAsia="zh-CN"/>
        </w:rPr>
        <w:t>i</w:t>
      </w:r>
      <w:r>
        <w:rPr>
          <w:rFonts w:eastAsiaTheme="minorEastAsia"/>
          <w:b/>
          <w:lang w:eastAsia="zh-CN"/>
        </w:rPr>
        <w:t>n PRS measurement</w:t>
      </w:r>
    </w:p>
    <w:p w14:paraId="32B8F363" w14:textId="1DC628BB" w:rsidR="00FE3597" w:rsidRPr="0078004B" w:rsidRDefault="0078004B" w:rsidP="00131E82">
      <w:pPr>
        <w:spacing w:before="120" w:after="120"/>
        <w:rPr>
          <w:rFonts w:eastAsiaTheme="minorEastAsia"/>
          <w:b/>
          <w:lang w:val="en-US" w:eastAsia="zh-CN"/>
        </w:rPr>
      </w:pPr>
      <w:r w:rsidRPr="00A86EDF">
        <w:rPr>
          <w:rFonts w:eastAsiaTheme="minorEastAsia" w:hint="eastAsia"/>
          <w:b/>
          <w:lang w:val="en-US" w:eastAsia="zh-CN"/>
        </w:rPr>
        <w:t>P</w:t>
      </w:r>
      <w:r w:rsidRPr="00A86EDF">
        <w:rPr>
          <w:rFonts w:eastAsiaTheme="minorEastAsia"/>
          <w:b/>
          <w:lang w:val="en-US" w:eastAsia="zh-CN"/>
        </w:rPr>
        <w:t xml:space="preserve">roposal </w:t>
      </w:r>
      <w:r>
        <w:rPr>
          <w:rFonts w:eastAsiaTheme="minorEastAsia"/>
          <w:b/>
          <w:lang w:val="en-US" w:eastAsia="zh-CN"/>
        </w:rPr>
        <w:t>5</w:t>
      </w:r>
      <w:r w:rsidRPr="00A86EDF">
        <w:rPr>
          <w:rFonts w:eastAsiaTheme="minorEastAsia"/>
          <w:b/>
          <w:lang w:val="en-US" w:eastAsia="zh-CN"/>
        </w:rPr>
        <w:t xml:space="preserve">: </w:t>
      </w:r>
      <w:r>
        <w:rPr>
          <w:rFonts w:eastAsiaTheme="minorEastAsia"/>
          <w:b/>
          <w:lang w:val="en-US" w:eastAsia="zh-CN"/>
        </w:rPr>
        <w:t xml:space="preserve">RAN4 to support </w:t>
      </w:r>
      <w:r>
        <w:rPr>
          <w:rFonts w:eastAsiaTheme="minorEastAsia" w:hint="eastAsia"/>
          <w:b/>
          <w:lang w:val="en-US" w:eastAsia="zh-CN"/>
        </w:rPr>
        <w:t>all</w:t>
      </w:r>
      <w:r>
        <w:rPr>
          <w:rFonts w:eastAsiaTheme="minorEastAsia"/>
          <w:b/>
          <w:lang w:val="en-US" w:eastAsia="zh-CN"/>
        </w:rPr>
        <w:t xml:space="preserve"> </w:t>
      </w:r>
      <w:r>
        <w:rPr>
          <w:rFonts w:eastAsiaTheme="minorEastAsia" w:hint="eastAsia"/>
          <w:b/>
          <w:lang w:val="en-US" w:eastAsia="zh-CN"/>
        </w:rPr>
        <w:t>NTN</w:t>
      </w:r>
      <w:r>
        <w:rPr>
          <w:rFonts w:eastAsiaTheme="minorEastAsia"/>
          <w:b/>
          <w:lang w:val="en-US" w:eastAsia="zh-CN"/>
        </w:rPr>
        <w:t xml:space="preserve"> features in </w:t>
      </w:r>
      <w:proofErr w:type="spellStart"/>
      <w:r>
        <w:rPr>
          <w:rFonts w:eastAsiaTheme="minorEastAsia"/>
          <w:b/>
          <w:lang w:val="en-US" w:eastAsia="zh-CN"/>
        </w:rPr>
        <w:t>RedCap</w:t>
      </w:r>
      <w:proofErr w:type="spellEnd"/>
      <w:r>
        <w:rPr>
          <w:rFonts w:eastAsiaTheme="minorEastAsia"/>
          <w:b/>
          <w:lang w:val="en-US" w:eastAsia="zh-CN"/>
        </w:rPr>
        <w:t xml:space="preserve"> + NTN requirements except the s</w:t>
      </w:r>
      <w:proofErr w:type="spellStart"/>
      <w:r w:rsidRPr="008B48D3">
        <w:rPr>
          <w:rFonts w:eastAsiaTheme="minorEastAsia"/>
          <w:b/>
          <w:lang w:eastAsia="zh-CN"/>
        </w:rPr>
        <w:t>upport</w:t>
      </w:r>
      <w:proofErr w:type="spellEnd"/>
      <w:r w:rsidRPr="008B48D3">
        <w:rPr>
          <w:rFonts w:eastAsiaTheme="minorEastAsia"/>
          <w:b/>
          <w:lang w:eastAsia="zh-CN"/>
        </w:rPr>
        <w:t xml:space="preserve"> of multiple SMTCs</w:t>
      </w:r>
      <w:r>
        <w:rPr>
          <w:rFonts w:eastAsiaTheme="minorEastAsia"/>
          <w:b/>
          <w:lang w:eastAsia="zh-CN"/>
        </w:rPr>
        <w:t>.</w:t>
      </w:r>
    </w:p>
    <w:p w14:paraId="2ED084EA" w14:textId="77777777" w:rsidR="00FA0C0C" w:rsidRDefault="00FA0C0C" w:rsidP="00FA0C0C">
      <w:pPr>
        <w:pStyle w:val="1"/>
        <w:jc w:val="both"/>
        <w:rPr>
          <w:lang w:val="en-US"/>
        </w:rPr>
      </w:pPr>
      <w:r w:rsidRPr="00C0754F">
        <w:rPr>
          <w:lang w:val="en-US"/>
        </w:rPr>
        <w:lastRenderedPageBreak/>
        <w:t>Reference</w:t>
      </w:r>
    </w:p>
    <w:p w14:paraId="391470E2" w14:textId="53A1CB69" w:rsidR="00AD0D98" w:rsidRPr="002946B1" w:rsidRDefault="007E346E" w:rsidP="002946B1">
      <w:pPr>
        <w:numPr>
          <w:ilvl w:val="0"/>
          <w:numId w:val="5"/>
        </w:numPr>
        <w:spacing w:before="120" w:after="120"/>
        <w:rPr>
          <w:rFonts w:eastAsia="宋体"/>
          <w:lang w:val="en-US" w:eastAsia="zh-CN"/>
        </w:rPr>
      </w:pPr>
      <w:r w:rsidRPr="007E346E">
        <w:rPr>
          <w:rFonts w:eastAsia="宋体"/>
          <w:lang w:val="en-US" w:eastAsia="zh-CN"/>
        </w:rPr>
        <w:t>RP-2416</w:t>
      </w:r>
      <w:r w:rsidR="00802148">
        <w:rPr>
          <w:rFonts w:eastAsia="宋体"/>
          <w:lang w:val="en-US" w:eastAsia="zh-CN"/>
        </w:rPr>
        <w:t>67</w:t>
      </w:r>
      <w:r w:rsidR="00525E58">
        <w:rPr>
          <w:rFonts w:eastAsia="宋体"/>
          <w:lang w:val="en-US" w:eastAsia="zh-CN"/>
        </w:rPr>
        <w:t xml:space="preserve">, </w:t>
      </w:r>
      <w:r w:rsidR="00802148" w:rsidRPr="00802148">
        <w:rPr>
          <w:rFonts w:eastAsia="宋体"/>
          <w:lang w:val="en-US" w:eastAsia="zh-CN"/>
        </w:rPr>
        <w:t>Revised WID: Non-Terrestrial Networks (NTN) for NR Phase 3</w:t>
      </w:r>
      <w:r w:rsidR="00525E58">
        <w:rPr>
          <w:rFonts w:eastAsia="宋体"/>
          <w:lang w:val="en-US" w:eastAsia="zh-CN"/>
        </w:rPr>
        <w:t>,</w:t>
      </w:r>
      <w:r w:rsidR="00525E58" w:rsidRPr="00525E58">
        <w:t xml:space="preserve"> </w:t>
      </w:r>
      <w:r w:rsidR="00802148" w:rsidRPr="00802148">
        <w:rPr>
          <w:rFonts w:eastAsia="宋体"/>
          <w:lang w:val="en-US" w:eastAsia="zh-CN"/>
        </w:rPr>
        <w:t>Thales, CATT</w:t>
      </w:r>
    </w:p>
    <w:sectPr w:rsidR="00AD0D98" w:rsidRPr="002946B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6C8CAA" w14:textId="77777777" w:rsidR="00FF6861" w:rsidRDefault="00FF6861">
      <w:pPr>
        <w:spacing w:before="120" w:after="120"/>
      </w:pPr>
      <w:r>
        <w:separator/>
      </w:r>
    </w:p>
  </w:endnote>
  <w:endnote w:type="continuationSeparator" w:id="0">
    <w:p w14:paraId="3E6D8171" w14:textId="77777777" w:rsidR="00FF6861" w:rsidRDefault="00FF686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38DBB" w14:textId="77777777" w:rsidR="00FF6861" w:rsidRDefault="00FF6861">
      <w:pPr>
        <w:spacing w:before="120" w:after="120"/>
      </w:pPr>
      <w:r>
        <w:separator/>
      </w:r>
    </w:p>
  </w:footnote>
  <w:footnote w:type="continuationSeparator" w:id="0">
    <w:p w14:paraId="10FE9B1C" w14:textId="77777777" w:rsidR="00FF6861" w:rsidRDefault="00FF6861">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C159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A05F7F"/>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A840A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2C7E6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437683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5FB72CA"/>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152D4F"/>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54214BAF"/>
    <w:multiLevelType w:val="hybridMultilevel"/>
    <w:tmpl w:val="CDACB9BA"/>
    <w:lvl w:ilvl="0" w:tplc="A790DA00">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AFA010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1BA58C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4532380"/>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7C077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F52BC3"/>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50041A6"/>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FF0DC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8"/>
  </w:num>
  <w:num w:numId="2">
    <w:abstractNumId w:val="19"/>
  </w:num>
  <w:num w:numId="3">
    <w:abstractNumId w:val="27"/>
  </w:num>
  <w:num w:numId="4">
    <w:abstractNumId w:val="4"/>
  </w:num>
  <w:num w:numId="5">
    <w:abstractNumId w:val="7"/>
  </w:num>
  <w:num w:numId="6">
    <w:abstractNumId w:val="18"/>
  </w:num>
  <w:num w:numId="7">
    <w:abstractNumId w:val="11"/>
  </w:num>
  <w:num w:numId="8">
    <w:abstractNumId w:val="28"/>
    <w:lvlOverride w:ilvl="0">
      <w:startOverride w:val="1"/>
    </w:lvlOverride>
  </w:num>
  <w:num w:numId="9">
    <w:abstractNumId w:val="16"/>
  </w:num>
  <w:num w:numId="10">
    <w:abstractNumId w:val="24"/>
  </w:num>
  <w:num w:numId="11">
    <w:abstractNumId w:val="20"/>
  </w:num>
  <w:num w:numId="12">
    <w:abstractNumId w:val="14"/>
  </w:num>
  <w:num w:numId="13">
    <w:abstractNumId w:val="12"/>
  </w:num>
  <w:num w:numId="14">
    <w:abstractNumId w:val="23"/>
  </w:num>
  <w:num w:numId="15">
    <w:abstractNumId w:val="0"/>
  </w:num>
  <w:num w:numId="16">
    <w:abstractNumId w:val="6"/>
  </w:num>
  <w:num w:numId="17">
    <w:abstractNumId w:val="2"/>
  </w:num>
  <w:num w:numId="18">
    <w:abstractNumId w:val="26"/>
  </w:num>
  <w:num w:numId="19">
    <w:abstractNumId w:val="10"/>
  </w:num>
  <w:num w:numId="20">
    <w:abstractNumId w:val="21"/>
  </w:num>
  <w:num w:numId="21">
    <w:abstractNumId w:val="13"/>
  </w:num>
  <w:num w:numId="22">
    <w:abstractNumId w:val="15"/>
  </w:num>
  <w:num w:numId="23">
    <w:abstractNumId w:val="17"/>
  </w:num>
  <w:num w:numId="24">
    <w:abstractNumId w:val="3"/>
  </w:num>
  <w:num w:numId="25">
    <w:abstractNumId w:val="9"/>
  </w:num>
  <w:num w:numId="26">
    <w:abstractNumId w:val="1"/>
  </w:num>
  <w:num w:numId="27">
    <w:abstractNumId w:val="25"/>
  </w:num>
  <w:num w:numId="28">
    <w:abstractNumId w:val="5"/>
  </w:num>
  <w:num w:numId="29">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displayBackgroundShape/>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7D8"/>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E8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38"/>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905"/>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36C"/>
    <w:rsid w:val="001B392F"/>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7F6"/>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D3F"/>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632"/>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32E"/>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661"/>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8CF"/>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5CFB"/>
    <w:rsid w:val="003C60E2"/>
    <w:rsid w:val="003C62C8"/>
    <w:rsid w:val="003C6361"/>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6A7"/>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68F"/>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7334"/>
    <w:rsid w:val="004F76B5"/>
    <w:rsid w:val="004F79DA"/>
    <w:rsid w:val="004F7BBD"/>
    <w:rsid w:val="004F7E2D"/>
    <w:rsid w:val="004F7F73"/>
    <w:rsid w:val="00500046"/>
    <w:rsid w:val="005003DF"/>
    <w:rsid w:val="00500689"/>
    <w:rsid w:val="00500E7A"/>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128"/>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4CF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1F1"/>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2DCF"/>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536"/>
    <w:rsid w:val="00606F30"/>
    <w:rsid w:val="00606F6A"/>
    <w:rsid w:val="006070D8"/>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51C"/>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8DB"/>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BC1"/>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04B"/>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AD0"/>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48"/>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ADC"/>
    <w:rsid w:val="00836C03"/>
    <w:rsid w:val="008371FB"/>
    <w:rsid w:val="0083742C"/>
    <w:rsid w:val="00837AA5"/>
    <w:rsid w:val="0084009E"/>
    <w:rsid w:val="008402EA"/>
    <w:rsid w:val="00840675"/>
    <w:rsid w:val="0084078A"/>
    <w:rsid w:val="00840870"/>
    <w:rsid w:val="00840AE0"/>
    <w:rsid w:val="00840C7F"/>
    <w:rsid w:val="008411D8"/>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5FB2"/>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8D3"/>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5CA3"/>
    <w:rsid w:val="008E6775"/>
    <w:rsid w:val="008E6F8F"/>
    <w:rsid w:val="008E705F"/>
    <w:rsid w:val="008E70C6"/>
    <w:rsid w:val="008E742E"/>
    <w:rsid w:val="008E749B"/>
    <w:rsid w:val="008E7590"/>
    <w:rsid w:val="008E7837"/>
    <w:rsid w:val="008E7967"/>
    <w:rsid w:val="008E7A42"/>
    <w:rsid w:val="008E7B65"/>
    <w:rsid w:val="008E7C22"/>
    <w:rsid w:val="008E7CB7"/>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062"/>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B0C"/>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0E4F"/>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4DE"/>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416"/>
    <w:rsid w:val="00A86A66"/>
    <w:rsid w:val="00A86CCB"/>
    <w:rsid w:val="00A86D3E"/>
    <w:rsid w:val="00A86E84"/>
    <w:rsid w:val="00A86EDF"/>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F66"/>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CA"/>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1F7"/>
    <w:rsid w:val="00B32292"/>
    <w:rsid w:val="00B32368"/>
    <w:rsid w:val="00B326DC"/>
    <w:rsid w:val="00B3272B"/>
    <w:rsid w:val="00B32778"/>
    <w:rsid w:val="00B328B1"/>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122"/>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D7D"/>
    <w:rsid w:val="00CF31CC"/>
    <w:rsid w:val="00CF37C5"/>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4DF"/>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BE"/>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10"/>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D6E"/>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2FA3"/>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AC8"/>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32"/>
    <w:rsid w:val="00E637EC"/>
    <w:rsid w:val="00E63854"/>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EB6"/>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4FE4"/>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D48"/>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C2F"/>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53F"/>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24C"/>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BF6"/>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6990"/>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687"/>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686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8A03997-F703-4545-9D62-2C1B79D29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14348</TotalTime>
  <Pages>1</Pages>
  <Words>2114</Words>
  <Characters>12055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Huawei_112</cp:lastModifiedBy>
  <cp:revision>149</cp:revision>
  <cp:lastPrinted>2009-04-22T06:01:00Z</cp:lastPrinted>
  <dcterms:created xsi:type="dcterms:W3CDTF">2023-05-06T02:02:00Z</dcterms:created>
  <dcterms:modified xsi:type="dcterms:W3CDTF">2024-08-09T13:20:00Z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{4sPpXvAhB4IVGuEK4pLzxVT8vwqP6z}</vt:lpwstr>
  </property>
  <property fmtid="{D5CDD505-2E9C-101B-9397-08002B2CF9AE}" pid="28" name="_862901variable_0907_groupIDlong_2010">
    <vt:lpwstr>(1)4sPpXvAhB4IVGuEK4pLzxVT8vwqP6zIXS0m1IVBv99PKY5s5PMlob/MCDgK+LyTda8WFQJKk
F7A9Y+V/Qn1gTeTWHKUa/lZAL5dFWkblVlggU8crtpd/5+biHVh8etJw+7IlfQQeDPAgrpcb
apapAaoPV2go2V6TSshaO9dXzlI=</vt:lpwstr>
  </property>
</Properties>
</file>