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71247" w14:textId="3B41D7FA" w:rsidR="00140638" w:rsidRPr="00E81DEB" w:rsidRDefault="00140638" w:rsidP="00140638">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Toc92513360"/>
      <w:bookmarkEnd w:id="0"/>
      <w:r w:rsidRPr="00E81DEB">
        <w:rPr>
          <w:rFonts w:ascii="Arial" w:hAnsi="Arial" w:cs="Arial"/>
          <w:b/>
          <w:sz w:val="24"/>
          <w:szCs w:val="28"/>
          <w:lang w:val="en-US"/>
        </w:rPr>
        <w:t>3GPP TSG RAN WG4 Meeting #11</w:t>
      </w:r>
      <w:r>
        <w:rPr>
          <w:rFonts w:ascii="Arial" w:hAnsi="Arial" w:cs="Arial"/>
          <w:b/>
          <w:sz w:val="24"/>
          <w:szCs w:val="28"/>
          <w:lang w:val="en-US"/>
        </w:rPr>
        <w:t>2</w:t>
      </w:r>
      <w:r w:rsidRPr="00E81DEB">
        <w:rPr>
          <w:rFonts w:ascii="Arial" w:hAnsi="Arial" w:cs="Arial"/>
          <w:b/>
          <w:sz w:val="24"/>
          <w:szCs w:val="28"/>
        </w:rPr>
        <w:tab/>
      </w:r>
      <w:r w:rsidR="00F332DE" w:rsidRPr="00F332DE">
        <w:rPr>
          <w:rFonts w:ascii="Arial" w:hAnsi="Arial" w:cs="Arial"/>
          <w:b/>
          <w:sz w:val="24"/>
          <w:szCs w:val="28"/>
          <w:lang w:val="en-US"/>
        </w:rPr>
        <w:t>R4-2412600</w:t>
      </w:r>
    </w:p>
    <w:p w14:paraId="0C650371" w14:textId="77777777" w:rsidR="00140638" w:rsidRPr="001D2FBF" w:rsidRDefault="00140638" w:rsidP="00140638">
      <w:pPr>
        <w:widowControl w:val="0"/>
        <w:tabs>
          <w:tab w:val="right" w:pos="9072"/>
        </w:tabs>
        <w:spacing w:after="0"/>
        <w:rPr>
          <w:rFonts w:ascii="Arial" w:hAnsi="Arial" w:cs="Arial"/>
          <w:b/>
          <w:sz w:val="24"/>
          <w:szCs w:val="28"/>
          <w:lang w:val="en-US"/>
        </w:rPr>
      </w:pPr>
      <w:r w:rsidRPr="006E6380">
        <w:rPr>
          <w:rFonts w:ascii="Arial" w:eastAsiaTheme="minorEastAsia" w:hAnsi="Arial" w:cs="Arial"/>
          <w:b/>
          <w:sz w:val="24"/>
          <w:szCs w:val="24"/>
        </w:rPr>
        <w:t>Maastricht, Netherlands, 19th – 23rd August, 2024</w:t>
      </w:r>
    </w:p>
    <w:bookmarkEnd w:id="1"/>
    <w:p w14:paraId="3C0225EC" w14:textId="77777777" w:rsidR="00E31C79" w:rsidRDefault="00E31C79" w:rsidP="00E31C79">
      <w:pPr>
        <w:tabs>
          <w:tab w:val="left" w:pos="1985"/>
        </w:tabs>
        <w:spacing w:after="0"/>
        <w:rPr>
          <w:rFonts w:ascii="Arial" w:hAnsi="Arial"/>
          <w:b/>
          <w:sz w:val="24"/>
          <w:lang w:val="en-US"/>
        </w:rPr>
      </w:pPr>
    </w:p>
    <w:p w14:paraId="216235E5" w14:textId="621F2A31" w:rsidR="00E31C79" w:rsidRPr="002D2977" w:rsidRDefault="00E31C79" w:rsidP="00E31C79">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27132" w:rsidRPr="00127132">
        <w:rPr>
          <w:rFonts w:ascii="Arial" w:hAnsi="Arial"/>
          <w:sz w:val="24"/>
          <w:lang w:val="en-US"/>
        </w:rPr>
        <w:t>5.29.1</w:t>
      </w:r>
    </w:p>
    <w:p w14:paraId="4FBA5879" w14:textId="77777777" w:rsidR="00E31C79" w:rsidRPr="002D2977" w:rsidRDefault="00E31C79" w:rsidP="00E31C79">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AE10255" w14:textId="7033B0A9" w:rsidR="00E31C79" w:rsidRPr="002D2977" w:rsidRDefault="00E31C79" w:rsidP="00E31C7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E1980" w:rsidRPr="009E1980">
        <w:rPr>
          <w:rFonts w:ascii="Arial" w:hAnsi="Arial"/>
          <w:sz w:val="24"/>
          <w:lang w:val="en-US"/>
        </w:rPr>
        <w:t>Discussion on maintenance of R18 NES RRM core requirements</w:t>
      </w:r>
    </w:p>
    <w:p w14:paraId="32C9D8BE" w14:textId="4FE67942" w:rsidR="002A1D39" w:rsidRPr="00654DAE" w:rsidRDefault="00E31C79" w:rsidP="00654DAE">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5A3E98E" w14:textId="1F5C7CF8" w:rsidR="003458F4" w:rsidRDefault="00C913D2" w:rsidP="00B321C5">
      <w:pPr>
        <w:adjustRightInd/>
        <w:jc w:val="both"/>
        <w:textAlignment w:val="auto"/>
        <w:rPr>
          <w:rFonts w:eastAsiaTheme="minorEastAsia"/>
          <w:lang w:eastAsia="zh-CN"/>
        </w:rPr>
      </w:pPr>
      <w:r>
        <w:rPr>
          <w:rFonts w:eastAsiaTheme="minorEastAsia"/>
          <w:lang w:eastAsia="zh-CN"/>
        </w:rPr>
        <w:t>In RAN</w:t>
      </w:r>
      <w:r w:rsidR="004058D4">
        <w:rPr>
          <w:rFonts w:eastAsiaTheme="minorEastAsia"/>
          <w:lang w:eastAsia="zh-CN"/>
        </w:rPr>
        <w:t>4</w:t>
      </w:r>
      <w:r>
        <w:rPr>
          <w:rFonts w:eastAsiaTheme="minorEastAsia"/>
          <w:lang w:eastAsia="zh-CN"/>
        </w:rPr>
        <w:t xml:space="preserve"> #</w:t>
      </w:r>
      <w:r w:rsidR="004058D4">
        <w:rPr>
          <w:rFonts w:eastAsiaTheme="minorEastAsia"/>
          <w:lang w:eastAsia="zh-CN"/>
        </w:rPr>
        <w:t>1</w:t>
      </w:r>
      <w:r w:rsidR="0030624B">
        <w:rPr>
          <w:rFonts w:eastAsiaTheme="minorEastAsia"/>
          <w:lang w:eastAsia="zh-CN"/>
        </w:rPr>
        <w:t>1</w:t>
      </w:r>
      <w:r w:rsidR="00A162BC">
        <w:rPr>
          <w:rFonts w:eastAsiaTheme="minorEastAsia"/>
          <w:lang w:eastAsia="zh-CN"/>
        </w:rPr>
        <w:t>1</w:t>
      </w:r>
      <w:r w:rsidR="00A3681B">
        <w:rPr>
          <w:rFonts w:eastAsiaTheme="minorEastAsia"/>
          <w:lang w:eastAsia="zh-CN"/>
        </w:rPr>
        <w:t xml:space="preserve"> </w:t>
      </w:r>
      <w:r w:rsidR="002716E0">
        <w:rPr>
          <w:rFonts w:eastAsiaTheme="minorEastAsia"/>
          <w:lang w:eastAsia="zh-CN"/>
        </w:rPr>
        <w:t>meet</w:t>
      </w:r>
      <w:r w:rsidR="00AD7282">
        <w:rPr>
          <w:rFonts w:eastAsiaTheme="minorEastAsia"/>
          <w:lang w:eastAsia="zh-CN"/>
        </w:rPr>
        <w:t>ing</w:t>
      </w:r>
      <w:r>
        <w:rPr>
          <w:rFonts w:eastAsiaTheme="minorEastAsia"/>
          <w:lang w:eastAsia="zh-CN"/>
        </w:rPr>
        <w:t xml:space="preserve">, </w:t>
      </w:r>
      <w:r w:rsidR="00216F59">
        <w:rPr>
          <w:rFonts w:eastAsiaTheme="minorEastAsia"/>
          <w:lang w:eastAsia="zh-CN"/>
        </w:rPr>
        <w:t xml:space="preserve">some </w:t>
      </w:r>
      <w:r w:rsidR="00824223">
        <w:rPr>
          <w:rFonts w:eastAsiaTheme="minorEastAsia"/>
          <w:lang w:eastAsia="zh-CN"/>
        </w:rPr>
        <w:t xml:space="preserve">issues </w:t>
      </w:r>
      <w:r w:rsidR="003E3DB5">
        <w:rPr>
          <w:rFonts w:eastAsiaTheme="minorEastAsia"/>
          <w:lang w:eastAsia="zh-CN"/>
        </w:rPr>
        <w:t xml:space="preserve">left in the core part </w:t>
      </w:r>
      <w:r w:rsidR="00C379D2">
        <w:rPr>
          <w:rFonts w:eastAsiaTheme="minorEastAsia"/>
          <w:lang w:eastAsia="zh-CN"/>
        </w:rPr>
        <w:t xml:space="preserve">were </w:t>
      </w:r>
      <w:r w:rsidR="00635CC5">
        <w:rPr>
          <w:rFonts w:eastAsiaTheme="minorEastAsia"/>
          <w:lang w:eastAsia="zh-CN"/>
        </w:rPr>
        <w:t>discussed</w:t>
      </w:r>
      <w:r w:rsidR="00F9551C">
        <w:rPr>
          <w:rFonts w:eastAsiaTheme="minorEastAsia"/>
          <w:lang w:eastAsia="zh-CN"/>
        </w:rPr>
        <w:t>.</w:t>
      </w:r>
      <w:r w:rsidR="00F36F78">
        <w:rPr>
          <w:rFonts w:eastAsiaTheme="minorEastAsia"/>
          <w:lang w:eastAsia="zh-CN"/>
        </w:rPr>
        <w:t xml:space="preserve"> Accordingly,</w:t>
      </w:r>
      <w:r w:rsidR="00F9551C">
        <w:rPr>
          <w:rFonts w:eastAsiaTheme="minorEastAsia"/>
          <w:lang w:eastAsia="zh-CN"/>
        </w:rPr>
        <w:t xml:space="preserve"> </w:t>
      </w:r>
      <w:r w:rsidR="00FE0DA3">
        <w:rPr>
          <w:rFonts w:eastAsiaTheme="minorEastAsia"/>
          <w:lang w:eastAsia="zh-CN"/>
        </w:rPr>
        <w:t>t</w:t>
      </w:r>
      <w:r w:rsidR="00F9551C">
        <w:rPr>
          <w:rFonts w:eastAsiaTheme="minorEastAsia"/>
          <w:lang w:eastAsia="zh-CN"/>
        </w:rPr>
        <w:t xml:space="preserve">he </w:t>
      </w:r>
      <w:r w:rsidR="00A25DFA">
        <w:rPr>
          <w:rFonts w:eastAsiaTheme="minorEastAsia"/>
          <w:lang w:eastAsia="zh-CN"/>
        </w:rPr>
        <w:t>lates</w:t>
      </w:r>
      <w:r w:rsidR="00283811">
        <w:rPr>
          <w:rFonts w:eastAsiaTheme="minorEastAsia"/>
          <w:lang w:eastAsia="zh-CN"/>
        </w:rPr>
        <w:t>t</w:t>
      </w:r>
      <w:r w:rsidR="00F9551C">
        <w:rPr>
          <w:rFonts w:eastAsiaTheme="minorEastAsia"/>
          <w:lang w:eastAsia="zh-CN"/>
        </w:rPr>
        <w:t xml:space="preserve"> progress was </w:t>
      </w:r>
      <w:r w:rsidR="00283811">
        <w:rPr>
          <w:rFonts w:eastAsiaTheme="minorEastAsia"/>
          <w:lang w:eastAsia="zh-CN"/>
        </w:rPr>
        <w:t>captured in WF</w:t>
      </w:r>
      <w:r w:rsidR="009D1F20">
        <w:rPr>
          <w:rFonts w:eastAsiaTheme="minorEastAsia"/>
          <w:lang w:eastAsia="zh-CN"/>
        </w:rPr>
        <w:t xml:space="preserve"> </w:t>
      </w:r>
      <w:r w:rsidR="00283811">
        <w:rPr>
          <w:rFonts w:eastAsiaTheme="minorEastAsia"/>
          <w:lang w:eastAsia="zh-CN"/>
        </w:rPr>
        <w:t>[1]</w:t>
      </w:r>
      <w:r w:rsidR="00F30BE5">
        <w:rPr>
          <w:rFonts w:eastAsiaTheme="minorEastAsia"/>
          <w:lang w:eastAsia="zh-CN"/>
        </w:rPr>
        <w:t>.</w:t>
      </w:r>
      <w:r w:rsidR="00861ABE">
        <w:rPr>
          <w:rFonts w:eastAsiaTheme="minorEastAsia"/>
          <w:lang w:eastAsia="zh-CN"/>
        </w:rPr>
        <w:t xml:space="preserve"> In this paper, we would like to provide </w:t>
      </w:r>
      <w:r w:rsidR="002E12CF">
        <w:rPr>
          <w:rFonts w:eastAsiaTheme="minorEastAsia"/>
          <w:lang w:eastAsia="zh-CN"/>
        </w:rPr>
        <w:t xml:space="preserve">our </w:t>
      </w:r>
      <w:r w:rsidR="0020743F">
        <w:rPr>
          <w:rFonts w:eastAsiaTheme="minorEastAsia"/>
          <w:lang w:eastAsia="zh-CN"/>
        </w:rPr>
        <w:t xml:space="preserve">thinking on the </w:t>
      </w:r>
      <w:r w:rsidR="00A55814">
        <w:rPr>
          <w:rFonts w:eastAsiaTheme="minorEastAsia"/>
          <w:lang w:eastAsia="zh-CN"/>
        </w:rPr>
        <w:t xml:space="preserve">remain issues on </w:t>
      </w:r>
      <w:r w:rsidR="00D1614B" w:rsidRPr="0025007A">
        <w:rPr>
          <w:rFonts w:eastAsiaTheme="minorEastAsia"/>
          <w:lang w:eastAsia="zh-CN"/>
        </w:rPr>
        <w:t xml:space="preserve">inter-band SSB-less </w:t>
      </w:r>
      <w:proofErr w:type="spellStart"/>
      <w:r w:rsidR="00D1614B" w:rsidRPr="0025007A">
        <w:rPr>
          <w:rFonts w:eastAsiaTheme="minorEastAsia"/>
          <w:lang w:eastAsia="zh-CN"/>
        </w:rPr>
        <w:t>SCell</w:t>
      </w:r>
      <w:proofErr w:type="spellEnd"/>
      <w:r w:rsidR="009D1F20">
        <w:rPr>
          <w:rFonts w:eastAsiaTheme="minorEastAsia"/>
          <w:lang w:eastAsia="zh-CN"/>
        </w:rPr>
        <w:t xml:space="preserve"> and NES-based CHO.</w:t>
      </w:r>
    </w:p>
    <w:p w14:paraId="4330BAEF" w14:textId="6C3146F5" w:rsidR="00C913D2" w:rsidRPr="007957E4" w:rsidRDefault="00C913D2" w:rsidP="00C913D2">
      <w:pPr>
        <w:pStyle w:val="1"/>
        <w:jc w:val="both"/>
        <w:rPr>
          <w:rFonts w:eastAsia="宋体"/>
          <w:lang w:eastAsia="zh-CN"/>
        </w:rPr>
      </w:pPr>
      <w:r w:rsidRPr="00C96D46">
        <w:rPr>
          <w:rFonts w:eastAsia="宋体"/>
          <w:lang w:eastAsia="zh-CN"/>
        </w:rPr>
        <w:t>Discussion</w:t>
      </w:r>
      <w:r>
        <w:rPr>
          <w:rFonts w:eastAsia="宋体"/>
          <w:lang w:eastAsia="zh-CN"/>
        </w:rPr>
        <w:t xml:space="preserve"> on </w:t>
      </w:r>
      <w:r w:rsidR="0052278B">
        <w:rPr>
          <w:rFonts w:eastAsia="宋体"/>
          <w:lang w:eastAsia="zh-CN"/>
        </w:rPr>
        <w:t xml:space="preserve">maintenance of inter-band SSB-less </w:t>
      </w:r>
      <w:proofErr w:type="spellStart"/>
      <w:r w:rsidR="0052278B">
        <w:rPr>
          <w:rFonts w:eastAsia="宋体"/>
          <w:lang w:eastAsia="zh-CN"/>
        </w:rPr>
        <w:t>SCell</w:t>
      </w:r>
      <w:proofErr w:type="spellEnd"/>
    </w:p>
    <w:p w14:paraId="6C3229F0" w14:textId="38CC4E29" w:rsidR="00F01B97" w:rsidRDefault="00C24D8A" w:rsidP="00F01B97">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last meeting, the following remaining issue is left.</w:t>
      </w:r>
    </w:p>
    <w:tbl>
      <w:tblPr>
        <w:tblStyle w:val="ae"/>
        <w:tblW w:w="0" w:type="auto"/>
        <w:tblLook w:val="04A0" w:firstRow="1" w:lastRow="0" w:firstColumn="1" w:lastColumn="0" w:noHBand="0" w:noVBand="1"/>
      </w:tblPr>
      <w:tblGrid>
        <w:gridCol w:w="9631"/>
      </w:tblGrid>
      <w:tr w:rsidR="006C7734" w14:paraId="0E8950DD" w14:textId="77777777" w:rsidTr="000B6B7F">
        <w:tc>
          <w:tcPr>
            <w:tcW w:w="9631" w:type="dxa"/>
          </w:tcPr>
          <w:p w14:paraId="5B109C1F" w14:textId="77777777" w:rsidR="00B7674B" w:rsidRPr="00B85D48" w:rsidRDefault="00B7674B" w:rsidP="00B7674B">
            <w:pPr>
              <w:rPr>
                <w:b/>
                <w:u w:val="single"/>
                <w:lang w:eastAsia="ko-KR"/>
              </w:rPr>
            </w:pPr>
            <w:bookmarkStart w:id="4" w:name="OLE_LINK16"/>
            <w:r w:rsidRPr="00B85D48">
              <w:rPr>
                <w:b/>
                <w:u w:val="single"/>
                <w:lang w:eastAsia="ko-KR"/>
              </w:rPr>
              <w:t xml:space="preserve">Issue 1-1-1: Power difference conditions </w:t>
            </w:r>
          </w:p>
          <w:p w14:paraId="27422A5A" w14:textId="77777777" w:rsidR="00B7674B" w:rsidRPr="00123165" w:rsidRDefault="00B7674B" w:rsidP="00B7674B">
            <w:pPr>
              <w:rPr>
                <w:b/>
                <w:lang w:eastAsia="ko-KR"/>
              </w:rPr>
            </w:pPr>
            <w:r w:rsidRPr="00123165">
              <w:rPr>
                <w:b/>
                <w:szCs w:val="24"/>
                <w:lang w:eastAsia="zh-CN"/>
              </w:rPr>
              <w:t>Agreement</w:t>
            </w:r>
            <w:r w:rsidRPr="00123165">
              <w:rPr>
                <w:b/>
                <w:lang w:eastAsia="ko-KR"/>
              </w:rPr>
              <w:t>:</w:t>
            </w:r>
          </w:p>
          <w:p w14:paraId="305F9769" w14:textId="77777777" w:rsidR="00B7674B" w:rsidRPr="00123165" w:rsidRDefault="00B7674B" w:rsidP="00B7674B">
            <w:pPr>
              <w:rPr>
                <w:lang w:eastAsia="ko-KR"/>
              </w:rPr>
            </w:pPr>
            <w:r w:rsidRPr="00123165">
              <w:rPr>
                <w:lang w:eastAsia="ko-KR"/>
              </w:rPr>
              <w:t>Clarify that EPRE difference is based on the EPRE normalized by SCSs of SSB of reference Cell and A-TRS/P-TRS of SSB-less Cell.</w:t>
            </w:r>
          </w:p>
          <w:p w14:paraId="5E407361" w14:textId="77777777" w:rsidR="00B7674B" w:rsidRPr="00123165" w:rsidRDefault="00B7674B" w:rsidP="00B7674B">
            <w:pPr>
              <w:rPr>
                <w:lang w:eastAsia="ko-KR"/>
              </w:rPr>
            </w:pPr>
            <w:r w:rsidRPr="00123165">
              <w:rPr>
                <w:lang w:eastAsia="ko-KR"/>
              </w:rPr>
              <w:t xml:space="preserve">Only change [9] dB to </w:t>
            </w:r>
            <w:r>
              <w:rPr>
                <w:lang w:eastAsia="ko-KR"/>
              </w:rPr>
              <w:t>[</w:t>
            </w:r>
            <w:r w:rsidRPr="00123165">
              <w:rPr>
                <w:lang w:eastAsia="ko-KR"/>
              </w:rPr>
              <w:t>12</w:t>
            </w:r>
            <w:r>
              <w:rPr>
                <w:lang w:eastAsia="ko-KR"/>
              </w:rPr>
              <w:t>]</w:t>
            </w:r>
            <w:r w:rsidRPr="00123165">
              <w:rPr>
                <w:lang w:eastAsia="ko-KR"/>
              </w:rPr>
              <w:t xml:space="preserve"> </w:t>
            </w:r>
            <w:r>
              <w:rPr>
                <w:lang w:eastAsia="ko-KR"/>
              </w:rPr>
              <w:t>dB</w:t>
            </w:r>
            <w:r w:rsidRPr="00123165">
              <w:rPr>
                <w:lang w:eastAsia="ko-KR"/>
              </w:rPr>
              <w:t xml:space="preserve"> in this meeting. </w:t>
            </w:r>
          </w:p>
          <w:p w14:paraId="69974114" w14:textId="77777777" w:rsidR="00B7674B" w:rsidRPr="00123165" w:rsidRDefault="00B7674B" w:rsidP="00B7674B">
            <w:pPr>
              <w:rPr>
                <w:lang w:eastAsia="ko-KR"/>
              </w:rPr>
            </w:pPr>
            <w:r w:rsidRPr="00123165">
              <w:rPr>
                <w:lang w:eastAsia="ko-KR"/>
              </w:rPr>
              <w:t>Further discuss whether and how to support larger EPRE difference in next meeting:</w:t>
            </w:r>
          </w:p>
          <w:p w14:paraId="6AA88B3B" w14:textId="77777777" w:rsidR="00B7674B" w:rsidRPr="00123165" w:rsidRDefault="00B7674B" w:rsidP="00B7674B">
            <w:pPr>
              <w:pStyle w:val="ab"/>
              <w:numPr>
                <w:ilvl w:val="0"/>
                <w:numId w:val="30"/>
              </w:numPr>
              <w:contextualSpacing w:val="0"/>
              <w:rPr>
                <w:lang w:eastAsia="ko-KR"/>
              </w:rPr>
            </w:pPr>
            <w:r w:rsidRPr="00123165">
              <w:rPr>
                <w:lang w:eastAsia="ko-KR"/>
              </w:rPr>
              <w:t>Option 1: Clarify that EPRE difference is smaller or equal to [12] dB + |20*log (f1/f</w:t>
            </w:r>
            <w:proofErr w:type="gramStart"/>
            <w:r w:rsidRPr="00123165">
              <w:rPr>
                <w:lang w:eastAsia="ko-KR"/>
              </w:rPr>
              <w:t>2)|</w:t>
            </w:r>
            <w:proofErr w:type="gramEnd"/>
            <w:r w:rsidRPr="00123165">
              <w:rPr>
                <w:lang w:eastAsia="ko-KR"/>
              </w:rPr>
              <w:t xml:space="preserve"> - Margin, where f1 and f2 is the </w:t>
            </w:r>
            <w:proofErr w:type="spellStart"/>
            <w:r w:rsidRPr="00123165">
              <w:rPr>
                <w:lang w:eastAsia="ko-KR"/>
              </w:rPr>
              <w:t>center</w:t>
            </w:r>
            <w:proofErr w:type="spellEnd"/>
            <w:r w:rsidRPr="00123165">
              <w:rPr>
                <w:lang w:eastAsia="ko-KR"/>
              </w:rPr>
              <w:t xml:space="preserve"> frequency of reference Cell and SSB-less Cell and the value of Margin is FFS.</w:t>
            </w:r>
          </w:p>
          <w:p w14:paraId="5EF25702" w14:textId="77777777" w:rsidR="00B7674B" w:rsidRPr="00123165" w:rsidRDefault="00B7674B" w:rsidP="00B7674B">
            <w:pPr>
              <w:pStyle w:val="ab"/>
              <w:numPr>
                <w:ilvl w:val="0"/>
                <w:numId w:val="30"/>
              </w:numPr>
              <w:contextualSpacing w:val="0"/>
              <w:rPr>
                <w:lang w:eastAsia="ko-KR"/>
              </w:rPr>
            </w:pPr>
            <w:r w:rsidRPr="00123165">
              <w:rPr>
                <w:lang w:eastAsia="ko-KR"/>
              </w:rPr>
              <w:t xml:space="preserve">Option 2: Further increase [12] dB and the value </w:t>
            </w:r>
            <w:proofErr w:type="gramStart"/>
            <w:r w:rsidRPr="00123165">
              <w:rPr>
                <w:lang w:eastAsia="ko-KR"/>
              </w:rPr>
              <w:t>is</w:t>
            </w:r>
            <w:proofErr w:type="gramEnd"/>
            <w:r w:rsidRPr="00123165">
              <w:rPr>
                <w:lang w:eastAsia="ko-KR"/>
              </w:rPr>
              <w:t xml:space="preserve"> FFS</w:t>
            </w:r>
          </w:p>
          <w:p w14:paraId="1200DC3E" w14:textId="77777777" w:rsidR="00B7674B" w:rsidRPr="00123165" w:rsidRDefault="00B7674B" w:rsidP="00B7674B">
            <w:pPr>
              <w:pStyle w:val="ab"/>
              <w:numPr>
                <w:ilvl w:val="0"/>
                <w:numId w:val="30"/>
              </w:numPr>
              <w:contextualSpacing w:val="0"/>
              <w:rPr>
                <w:lang w:eastAsia="ko-KR"/>
              </w:rPr>
            </w:pPr>
            <w:r w:rsidRPr="00123165">
              <w:rPr>
                <w:lang w:eastAsia="ko-KR"/>
              </w:rPr>
              <w:t>Option 3: Update the requirements with one more P-TRS sample for larger EPRE difference</w:t>
            </w:r>
          </w:p>
          <w:p w14:paraId="590ACDE3" w14:textId="7039D86F" w:rsidR="006C7734" w:rsidRPr="000D7BFB" w:rsidRDefault="00B7674B" w:rsidP="000B6B7F">
            <w:pPr>
              <w:pStyle w:val="ab"/>
              <w:numPr>
                <w:ilvl w:val="0"/>
                <w:numId w:val="30"/>
              </w:numPr>
              <w:contextualSpacing w:val="0"/>
              <w:rPr>
                <w:lang w:eastAsia="ko-KR"/>
              </w:rPr>
            </w:pPr>
            <w:r w:rsidRPr="00123165">
              <w:rPr>
                <w:lang w:eastAsia="ko-KR"/>
              </w:rPr>
              <w:t xml:space="preserve">Other options are no precluded. </w:t>
            </w:r>
            <w:bookmarkEnd w:id="4"/>
          </w:p>
        </w:tc>
      </w:tr>
    </w:tbl>
    <w:p w14:paraId="10DF5F3A" w14:textId="77777777" w:rsidR="00C24D8A" w:rsidRPr="006C7734" w:rsidRDefault="00C24D8A" w:rsidP="00F01B97">
      <w:pPr>
        <w:overflowPunct/>
        <w:autoSpaceDE/>
        <w:autoSpaceDN/>
        <w:adjustRightInd/>
        <w:jc w:val="both"/>
        <w:textAlignment w:val="auto"/>
        <w:rPr>
          <w:rFonts w:eastAsia="宋体"/>
          <w:lang w:eastAsia="zh-CN"/>
        </w:rPr>
      </w:pPr>
    </w:p>
    <w:p w14:paraId="5AD70434" w14:textId="6AC466DA" w:rsidR="00C24D8A" w:rsidRDefault="008B47BD" w:rsidP="00F01B97">
      <w:pPr>
        <w:overflowPunct/>
        <w:autoSpaceDE/>
        <w:autoSpaceDN/>
        <w:adjustRightInd/>
        <w:jc w:val="both"/>
        <w:textAlignment w:val="auto"/>
        <w:rPr>
          <w:rFonts w:eastAsia="宋体"/>
          <w:lang w:eastAsia="zh-CN"/>
        </w:rPr>
      </w:pPr>
      <w:r>
        <w:rPr>
          <w:rFonts w:eastAsia="宋体"/>
          <w:lang w:eastAsia="zh-CN"/>
        </w:rPr>
        <w:t>Generally, we do see companies have common understanding on what kind of compensation UE shall do. Moreover, from testability perspective, the EPRE difference at the antenna connector shall be considered, and how UE deal with all other impact, including pathloss difference, would be up to UE implementation without RRM requirements, since they are generally not testable.</w:t>
      </w:r>
    </w:p>
    <w:p w14:paraId="0BAABBCD" w14:textId="6F3FE0A5" w:rsidR="00875A03" w:rsidRDefault="003C1E74" w:rsidP="00F01B97">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within the 3 options provided in [1], we prefer option 2 or 3. Given 2 TRS samples are available, we are OK to consider larger value</w:t>
      </w:r>
      <w:r w:rsidR="00FC722E">
        <w:rPr>
          <w:rFonts w:eastAsia="宋体"/>
          <w:lang w:eastAsia="zh-CN"/>
        </w:rPr>
        <w:t xml:space="preserve"> for the EPRE difference</w:t>
      </w:r>
      <w:r>
        <w:rPr>
          <w:rFonts w:eastAsia="宋体"/>
          <w:lang w:eastAsia="zh-CN"/>
        </w:rPr>
        <w:t>.</w:t>
      </w:r>
      <w:r w:rsidR="00E55D8A">
        <w:rPr>
          <w:rFonts w:eastAsia="宋体"/>
          <w:lang w:eastAsia="zh-CN"/>
        </w:rPr>
        <w:t xml:space="preserve"> For option 1, our concern would be the impact to </w:t>
      </w:r>
      <w:r w:rsidR="00FD597B">
        <w:rPr>
          <w:rFonts w:eastAsia="宋体"/>
          <w:lang w:eastAsia="zh-CN"/>
        </w:rPr>
        <w:t xml:space="preserve">test cases. The test shall not only consider pathloss difference that bring out by frequency difference. </w:t>
      </w:r>
      <w:r w:rsidR="00FD597B" w:rsidRPr="00432500">
        <w:rPr>
          <w:szCs w:val="21"/>
        </w:rPr>
        <w:t>ΔPL</w:t>
      </w:r>
      <w:r w:rsidR="00FD597B">
        <w:rPr>
          <w:rFonts w:eastAsia="宋体"/>
          <w:lang w:eastAsia="zh-CN"/>
        </w:rPr>
        <w:t xml:space="preserve"> is </w:t>
      </w:r>
      <w:r w:rsidR="00BD4138">
        <w:rPr>
          <w:rFonts w:eastAsia="宋体"/>
          <w:lang w:eastAsia="zh-CN"/>
        </w:rPr>
        <w:t xml:space="preserve">also </w:t>
      </w:r>
      <w:r w:rsidR="00FD597B">
        <w:rPr>
          <w:rFonts w:eastAsia="宋体"/>
          <w:lang w:eastAsia="zh-CN"/>
        </w:rPr>
        <w:t>caused by uncertainty in UE antenna gain difference. For inter-band case, it is highly possible that UE uses different antennas for different bands.</w:t>
      </w:r>
      <w:r w:rsidR="00202F00">
        <w:rPr>
          <w:rFonts w:eastAsia="宋体"/>
          <w:lang w:eastAsia="zh-CN"/>
        </w:rPr>
        <w:t xml:space="preserve"> Therefore, we prefer a more general approach.</w:t>
      </w:r>
    </w:p>
    <w:p w14:paraId="1C235DA9" w14:textId="3FABDC8C" w:rsidR="003C1E74" w:rsidRPr="00E861FD" w:rsidRDefault="00E55D8A" w:rsidP="00F01B97">
      <w:pPr>
        <w:overflowPunct/>
        <w:autoSpaceDE/>
        <w:autoSpaceDN/>
        <w:adjustRightInd/>
        <w:jc w:val="both"/>
        <w:textAlignment w:val="auto"/>
        <w:rPr>
          <w:rFonts w:eastAsia="宋体"/>
          <w:b/>
          <w:lang w:eastAsia="zh-CN"/>
        </w:rPr>
      </w:pPr>
      <w:r w:rsidRPr="00E861FD">
        <w:rPr>
          <w:rFonts w:eastAsia="宋体"/>
          <w:b/>
          <w:lang w:eastAsia="zh-CN"/>
        </w:rPr>
        <w:t>Proposal 1</w:t>
      </w:r>
      <w:r w:rsidR="00330845">
        <w:rPr>
          <w:rFonts w:eastAsia="宋体"/>
          <w:b/>
          <w:lang w:eastAsia="zh-CN"/>
        </w:rPr>
        <w:t xml:space="preserve">: </w:t>
      </w:r>
      <w:r w:rsidRPr="00E861FD">
        <w:rPr>
          <w:rFonts w:eastAsia="宋体"/>
          <w:b/>
          <w:lang w:eastAsia="zh-CN"/>
        </w:rPr>
        <w:t>To address the EPRE difference issue</w:t>
      </w:r>
      <w:r w:rsidR="00BC5A1E" w:rsidRPr="00E861FD">
        <w:rPr>
          <w:rFonts w:eastAsia="宋体"/>
          <w:b/>
          <w:lang w:eastAsia="zh-CN"/>
        </w:rPr>
        <w:t xml:space="preserve">, </w:t>
      </w:r>
      <w:r w:rsidR="00422ED1" w:rsidRPr="00E861FD">
        <w:rPr>
          <w:rFonts w:eastAsia="宋体"/>
          <w:b/>
          <w:lang w:eastAsia="zh-CN"/>
        </w:rPr>
        <w:t>RAN4 further discuss the value and whether one more P-TRS is needed.</w:t>
      </w:r>
    </w:p>
    <w:p w14:paraId="4EFFEDCF" w14:textId="294BA7EC" w:rsidR="00F53194" w:rsidRPr="007957E4" w:rsidRDefault="00F53194" w:rsidP="00F53194">
      <w:pPr>
        <w:pStyle w:val="1"/>
        <w:jc w:val="both"/>
        <w:rPr>
          <w:rFonts w:eastAsia="宋体"/>
          <w:lang w:eastAsia="zh-CN"/>
        </w:rPr>
      </w:pPr>
      <w:r w:rsidRPr="00C96D46">
        <w:rPr>
          <w:rFonts w:eastAsia="宋体"/>
          <w:lang w:eastAsia="zh-CN"/>
        </w:rPr>
        <w:lastRenderedPageBreak/>
        <w:t>Discussion</w:t>
      </w:r>
      <w:r>
        <w:rPr>
          <w:rFonts w:eastAsia="宋体"/>
          <w:lang w:eastAsia="zh-CN"/>
        </w:rPr>
        <w:t xml:space="preserve"> on </w:t>
      </w:r>
      <w:r w:rsidR="00C40FCB">
        <w:rPr>
          <w:rFonts w:eastAsia="宋体"/>
          <w:lang w:eastAsia="zh-CN"/>
        </w:rPr>
        <w:t>maintenance of</w:t>
      </w:r>
      <w:r>
        <w:rPr>
          <w:rFonts w:eastAsia="宋体"/>
          <w:lang w:eastAsia="zh-CN"/>
        </w:rPr>
        <w:t xml:space="preserve"> NES-based CHO</w:t>
      </w:r>
    </w:p>
    <w:tbl>
      <w:tblPr>
        <w:tblStyle w:val="ae"/>
        <w:tblW w:w="0" w:type="auto"/>
        <w:tblLook w:val="04A0" w:firstRow="1" w:lastRow="0" w:firstColumn="1" w:lastColumn="0" w:noHBand="0" w:noVBand="1"/>
      </w:tblPr>
      <w:tblGrid>
        <w:gridCol w:w="9631"/>
      </w:tblGrid>
      <w:tr w:rsidR="00E83D28" w14:paraId="649C9897" w14:textId="77777777" w:rsidTr="00790E7C">
        <w:tc>
          <w:tcPr>
            <w:tcW w:w="9631" w:type="dxa"/>
          </w:tcPr>
          <w:p w14:paraId="7D921F12" w14:textId="77777777" w:rsidR="00E83D28" w:rsidRPr="00966169" w:rsidRDefault="00E83D28" w:rsidP="00790E7C">
            <w:pPr>
              <w:rPr>
                <w:b/>
                <w:u w:val="single"/>
                <w:lang w:eastAsia="ko-KR"/>
              </w:rPr>
            </w:pPr>
            <w:bookmarkStart w:id="5" w:name="_Hlk163639675"/>
            <w:r w:rsidRPr="00966169">
              <w:rPr>
                <w:b/>
                <w:u w:val="single"/>
                <w:lang w:eastAsia="ko-KR"/>
              </w:rPr>
              <w:t xml:space="preserve">Issue 1-2-1: Whether to differentiate requirements </w:t>
            </w:r>
            <w:proofErr w:type="spellStart"/>
            <w:r w:rsidRPr="00966169">
              <w:rPr>
                <w:b/>
                <w:u w:val="single"/>
                <w:lang w:eastAsia="ko-KR"/>
              </w:rPr>
              <w:t>wrt</w:t>
            </w:r>
            <w:proofErr w:type="spellEnd"/>
            <w:r w:rsidRPr="00966169">
              <w:rPr>
                <w:b/>
                <w:u w:val="single"/>
                <w:lang w:eastAsia="ko-KR"/>
              </w:rPr>
              <w:t xml:space="preserve"> Cell turning off.</w:t>
            </w:r>
          </w:p>
          <w:bookmarkEnd w:id="5"/>
          <w:p w14:paraId="69BEF4D7" w14:textId="77777777" w:rsidR="00E83D28" w:rsidRPr="00E476FB" w:rsidRDefault="00E83D28" w:rsidP="00790E7C">
            <w:pPr>
              <w:spacing w:after="120"/>
              <w:rPr>
                <w:szCs w:val="24"/>
                <w:lang w:eastAsia="zh-CN"/>
              </w:rPr>
            </w:pPr>
            <w:r w:rsidRPr="00E476FB">
              <w:rPr>
                <w:szCs w:val="24"/>
                <w:lang w:eastAsia="zh-CN"/>
              </w:rPr>
              <w:t>Agreement:</w:t>
            </w:r>
          </w:p>
          <w:p w14:paraId="5DC3CD52" w14:textId="77777777" w:rsidR="00E83D28" w:rsidRPr="00E476FB" w:rsidRDefault="00E83D28" w:rsidP="00790E7C">
            <w:pPr>
              <w:pStyle w:val="ab"/>
              <w:numPr>
                <w:ilvl w:val="1"/>
                <w:numId w:val="20"/>
              </w:numPr>
              <w:overflowPunct/>
              <w:autoSpaceDE/>
              <w:autoSpaceDN/>
              <w:adjustRightInd/>
              <w:spacing w:after="120"/>
              <w:contextualSpacing w:val="0"/>
              <w:textAlignment w:val="auto"/>
              <w:rPr>
                <w:szCs w:val="24"/>
                <w:lang w:eastAsia="zh-CN"/>
              </w:rPr>
            </w:pPr>
            <w:r w:rsidRPr="00E476FB">
              <w:rPr>
                <w:szCs w:val="24"/>
                <w:lang w:eastAsia="zh-CN"/>
              </w:rPr>
              <w:t xml:space="preserve">RAN4 will not define Cell switch off specific requirements/behaviour when receiving NES indication for CHO unless there is new agreement from </w:t>
            </w:r>
            <w:proofErr w:type="gramStart"/>
            <w:r w:rsidRPr="00E476FB">
              <w:rPr>
                <w:szCs w:val="24"/>
                <w:lang w:eastAsia="zh-CN"/>
              </w:rPr>
              <w:t>other</w:t>
            </w:r>
            <w:proofErr w:type="gramEnd"/>
            <w:r w:rsidRPr="00E476FB">
              <w:rPr>
                <w:szCs w:val="24"/>
                <w:lang w:eastAsia="zh-CN"/>
              </w:rPr>
              <w:t xml:space="preserve"> working group which can explicitly indicate “cell switch off”.</w:t>
            </w:r>
          </w:p>
          <w:p w14:paraId="3BA8AE3D" w14:textId="77777777" w:rsidR="00E83D28" w:rsidRPr="00966169" w:rsidRDefault="00E83D28" w:rsidP="00790E7C">
            <w:pPr>
              <w:rPr>
                <w:b/>
                <w:u w:val="single"/>
                <w:lang w:eastAsia="ko-KR"/>
              </w:rPr>
            </w:pPr>
            <w:r w:rsidRPr="00966169">
              <w:rPr>
                <w:b/>
                <w:u w:val="single"/>
                <w:lang w:eastAsia="ko-KR"/>
              </w:rPr>
              <w:t>Issue 1-2-2: When CHO condition is not met anymore</w:t>
            </w:r>
          </w:p>
          <w:p w14:paraId="51311FC5" w14:textId="77777777" w:rsidR="00E83D28" w:rsidRPr="00E476FB" w:rsidRDefault="00E83D28" w:rsidP="00790E7C">
            <w:pPr>
              <w:rPr>
                <w:rFonts w:eastAsiaTheme="minorEastAsia"/>
                <w:lang w:eastAsia="zh-CN"/>
              </w:rPr>
            </w:pPr>
            <w:r>
              <w:rPr>
                <w:lang w:eastAsia="zh-CN"/>
              </w:rPr>
              <w:t>Discuss in the CR directly.</w:t>
            </w:r>
          </w:p>
        </w:tc>
      </w:tr>
    </w:tbl>
    <w:p w14:paraId="7F0A2169" w14:textId="281348E8" w:rsidR="00AB6471" w:rsidRDefault="00453D61" w:rsidP="004A0235">
      <w:pPr>
        <w:overflowPunct/>
        <w:autoSpaceDE/>
        <w:autoSpaceDN/>
        <w:adjustRightInd/>
        <w:jc w:val="center"/>
        <w:textAlignment w:val="auto"/>
      </w:pPr>
      <w:r>
        <w:object w:dxaOrig="6901" w:dyaOrig="2835" w14:anchorId="76380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9.45pt" o:ole="">
            <v:imagedata r:id="rId11" o:title="" cropright="7778f"/>
          </v:shape>
          <o:OLEObject Type="Embed" ProgID="Visio.Drawing.15" ShapeID="_x0000_i1025" DrawAspect="Content" ObjectID="_1784739231" r:id="rId12"/>
        </w:object>
      </w:r>
    </w:p>
    <w:p w14:paraId="4B5E50CB" w14:textId="36CC744F" w:rsidR="004A0235" w:rsidRDefault="00003595" w:rsidP="004A0235">
      <w:pPr>
        <w:overflowPunct/>
        <w:autoSpaceDE/>
        <w:autoSpaceDN/>
        <w:adjustRightInd/>
        <w:jc w:val="center"/>
        <w:textAlignment w:val="auto"/>
        <w:rPr>
          <w:rFonts w:eastAsia="宋体"/>
          <w:b/>
          <w:sz w:val="18"/>
          <w:lang w:eastAsia="zh-CN"/>
        </w:rPr>
      </w:pPr>
      <w:r w:rsidRPr="00401AA6">
        <w:rPr>
          <w:rFonts w:eastAsia="宋体"/>
          <w:b/>
          <w:sz w:val="18"/>
          <w:lang w:eastAsia="zh-CN"/>
        </w:rPr>
        <w:t>F</w:t>
      </w:r>
      <w:r w:rsidR="004A0235" w:rsidRPr="00401AA6">
        <w:rPr>
          <w:rFonts w:eastAsia="宋体"/>
          <w:b/>
          <w:sz w:val="18"/>
          <w:lang w:eastAsia="zh-CN"/>
        </w:rPr>
        <w:t>ig</w:t>
      </w:r>
      <w:r w:rsidRPr="00401AA6">
        <w:rPr>
          <w:rFonts w:eastAsia="宋体"/>
          <w:b/>
          <w:sz w:val="18"/>
          <w:lang w:eastAsia="zh-CN"/>
        </w:rPr>
        <w:t xml:space="preserve">.1 </w:t>
      </w:r>
      <w:r w:rsidR="005E27A8" w:rsidRPr="00401AA6">
        <w:rPr>
          <w:rFonts w:eastAsia="宋体"/>
          <w:b/>
          <w:sz w:val="18"/>
          <w:lang w:eastAsia="zh-CN"/>
        </w:rPr>
        <w:t xml:space="preserve">the timeline </w:t>
      </w:r>
      <w:r w:rsidR="00D81553" w:rsidRPr="00401AA6">
        <w:rPr>
          <w:rFonts w:eastAsia="宋体"/>
          <w:b/>
          <w:sz w:val="18"/>
          <w:lang w:eastAsia="zh-CN"/>
        </w:rPr>
        <w:t xml:space="preserve">of delay requirement on </w:t>
      </w:r>
      <w:r w:rsidR="00A2100A" w:rsidRPr="00401AA6">
        <w:rPr>
          <w:rFonts w:eastAsia="宋体"/>
          <w:b/>
          <w:sz w:val="18"/>
          <w:lang w:eastAsia="zh-CN"/>
        </w:rPr>
        <w:t>NES-b</w:t>
      </w:r>
      <w:r w:rsidR="00776043" w:rsidRPr="00401AA6">
        <w:rPr>
          <w:rFonts w:eastAsia="宋体"/>
          <w:b/>
          <w:sz w:val="18"/>
          <w:lang w:eastAsia="zh-CN"/>
        </w:rPr>
        <w:t>ase</w:t>
      </w:r>
      <w:r w:rsidR="00026514" w:rsidRPr="00401AA6">
        <w:rPr>
          <w:rFonts w:eastAsia="宋体"/>
          <w:b/>
          <w:sz w:val="18"/>
          <w:lang w:eastAsia="zh-CN"/>
        </w:rPr>
        <w:t>d conditional handover</w:t>
      </w:r>
    </w:p>
    <w:p w14:paraId="229AF5D7" w14:textId="4235CC3D" w:rsidR="00353712" w:rsidRDefault="00353712" w:rsidP="00353712">
      <w:pPr>
        <w:overflowPunct/>
        <w:autoSpaceDE/>
        <w:autoSpaceDN/>
        <w:adjustRightInd/>
        <w:jc w:val="both"/>
        <w:textAlignment w:val="auto"/>
        <w:rPr>
          <w:rFonts w:eastAsia="宋体"/>
          <w:lang w:eastAsia="zh-CN"/>
        </w:rPr>
      </w:pPr>
      <w:r>
        <w:rPr>
          <w:rFonts w:eastAsia="宋体"/>
          <w:lang w:eastAsia="zh-CN"/>
        </w:rPr>
        <w:t xml:space="preserve">For NES-based conditional handover, </w:t>
      </w:r>
      <w:r w:rsidR="00A01E6A">
        <w:rPr>
          <w:rFonts w:eastAsia="宋体"/>
          <w:lang w:eastAsia="zh-CN"/>
        </w:rPr>
        <w:t>regarding</w:t>
      </w:r>
      <w:r>
        <w:rPr>
          <w:rFonts w:eastAsia="宋体"/>
          <w:lang w:eastAsia="zh-CN"/>
        </w:rPr>
        <w:t xml:space="preserve"> the case </w:t>
      </w:r>
      <w:r w:rsidRPr="00120D24">
        <w:rPr>
          <w:rFonts w:eastAsia="宋体"/>
          <w:lang w:eastAsia="zh-CN"/>
        </w:rPr>
        <w:t>that if the CHO condition has been met but is not any more fulfilled when receiving the DCI 2-X command</w:t>
      </w:r>
      <w:r>
        <w:rPr>
          <w:rFonts w:eastAsia="宋体"/>
          <w:lang w:eastAsia="zh-CN"/>
        </w:rPr>
        <w:t xml:space="preserve">, companies failed to reach consensus on how to implement </w:t>
      </w:r>
      <w:r w:rsidR="00B54835">
        <w:rPr>
          <w:rFonts w:eastAsia="宋体"/>
          <w:lang w:eastAsia="zh-CN"/>
        </w:rPr>
        <w:t>CR</w:t>
      </w:r>
      <w:r w:rsidR="00095F01">
        <w:rPr>
          <w:rFonts w:eastAsia="宋体"/>
          <w:lang w:eastAsia="zh-CN"/>
        </w:rPr>
        <w:t xml:space="preserve"> in RAN4#110bis meeting</w:t>
      </w:r>
      <w:r>
        <w:rPr>
          <w:rFonts w:eastAsia="宋体"/>
          <w:lang w:eastAsia="zh-CN"/>
        </w:rPr>
        <w:t xml:space="preserve">. To make it clear, we will provide our thinking on this issue with the help of the above </w:t>
      </w:r>
      <w:r w:rsidR="00367919">
        <w:rPr>
          <w:rFonts w:eastAsia="宋体"/>
          <w:lang w:eastAsia="zh-CN"/>
        </w:rPr>
        <w:t>Fig.1</w:t>
      </w:r>
      <w:r>
        <w:rPr>
          <w:rFonts w:eastAsia="宋体"/>
          <w:lang w:eastAsia="zh-CN"/>
        </w:rPr>
        <w:t>.</w:t>
      </w:r>
    </w:p>
    <w:tbl>
      <w:tblPr>
        <w:tblStyle w:val="ae"/>
        <w:tblW w:w="0" w:type="auto"/>
        <w:tblLook w:val="04A0" w:firstRow="1" w:lastRow="0" w:firstColumn="1" w:lastColumn="0" w:noHBand="0" w:noVBand="1"/>
      </w:tblPr>
      <w:tblGrid>
        <w:gridCol w:w="9631"/>
      </w:tblGrid>
      <w:tr w:rsidR="00353712" w14:paraId="07447AD6" w14:textId="77777777" w:rsidTr="00790E7C">
        <w:tc>
          <w:tcPr>
            <w:tcW w:w="9631" w:type="dxa"/>
          </w:tcPr>
          <w:p w14:paraId="08D10957" w14:textId="77777777" w:rsidR="00353712" w:rsidRPr="00F917BA" w:rsidRDefault="00353712" w:rsidP="00790E7C">
            <w:pPr>
              <w:rPr>
                <w:rFonts w:eastAsiaTheme="minorEastAsia"/>
                <w:i/>
                <w:lang w:eastAsia="zh-CN"/>
              </w:rPr>
            </w:pPr>
            <w:r w:rsidRPr="00F917BA">
              <w:rPr>
                <w:rFonts w:eastAsiaTheme="minorEastAsia" w:hint="eastAsia"/>
                <w:i/>
                <w:lang w:eastAsia="zh-CN"/>
              </w:rPr>
              <w:t>R</w:t>
            </w:r>
            <w:r w:rsidRPr="00F917BA">
              <w:rPr>
                <w:rFonts w:eastAsiaTheme="minorEastAsia"/>
                <w:i/>
                <w:lang w:eastAsia="zh-CN"/>
              </w:rPr>
              <w:t>AN2 agreement in RAN2#125bis meeting</w:t>
            </w:r>
          </w:p>
          <w:p w14:paraId="56600321" w14:textId="77777777" w:rsidR="00353712" w:rsidRPr="00F917BA" w:rsidRDefault="00353712" w:rsidP="00790E7C">
            <w:pPr>
              <w:pStyle w:val="ab"/>
              <w:numPr>
                <w:ilvl w:val="0"/>
                <w:numId w:val="25"/>
              </w:numPr>
              <w:rPr>
                <w:rFonts w:eastAsiaTheme="minorEastAsia"/>
                <w:lang w:eastAsia="zh-CN"/>
              </w:rPr>
            </w:pPr>
            <w:r w:rsidRPr="00F917BA">
              <w:rPr>
                <w:rFonts w:eastAsiaTheme="minorEastAsia"/>
                <w:lang w:eastAsia="zh-CN"/>
              </w:rPr>
              <w:t>Understanding is that “</w:t>
            </w:r>
            <w:r w:rsidRPr="004C4863">
              <w:rPr>
                <w:rFonts w:eastAsiaTheme="minorEastAsia"/>
                <w:lang w:eastAsia="zh-CN"/>
              </w:rPr>
              <w:t>The fulfilment of the event includes</w:t>
            </w:r>
            <w:r w:rsidRPr="00F917BA">
              <w:rPr>
                <w:rFonts w:eastAsiaTheme="minorEastAsia"/>
                <w:lang w:eastAsia="zh-CN"/>
              </w:rPr>
              <w:t xml:space="preserve"> the</w:t>
            </w:r>
            <w:r w:rsidRPr="00232266">
              <w:rPr>
                <w:rFonts w:eastAsiaTheme="minorEastAsia"/>
                <w:u w:val="single"/>
                <w:lang w:eastAsia="zh-CN"/>
              </w:rPr>
              <w:t xml:space="preserve"> case that the NES mode indication has been </w:t>
            </w:r>
            <w:r>
              <w:rPr>
                <w:rFonts w:eastAsiaTheme="minorEastAsia"/>
                <w:u w:val="single"/>
                <w:lang w:eastAsia="zh-CN"/>
              </w:rPr>
              <w:t>received</w:t>
            </w:r>
            <w:r w:rsidRPr="00CA0E70">
              <w:rPr>
                <w:rFonts w:eastAsiaTheme="minorEastAsia"/>
                <w:u w:val="single"/>
                <w:lang w:eastAsia="zh-CN"/>
              </w:rPr>
              <w:t xml:space="preserve"> [Cond 1]</w:t>
            </w:r>
            <w:r w:rsidRPr="00CA0E70">
              <w:rPr>
                <w:rFonts w:eastAsiaTheme="minorEastAsia"/>
                <w:lang w:eastAsia="zh-CN"/>
              </w:rPr>
              <w:t xml:space="preserve"> </w:t>
            </w:r>
            <w:r w:rsidRPr="00F917BA">
              <w:rPr>
                <w:rFonts w:eastAsiaTheme="minorEastAsia"/>
                <w:lang w:eastAsia="zh-CN"/>
              </w:rPr>
              <w:t xml:space="preserve">and </w:t>
            </w:r>
            <w:r w:rsidRPr="00232266">
              <w:rPr>
                <w:rFonts w:eastAsiaTheme="minorEastAsia"/>
                <w:u w:val="single"/>
                <w:lang w:eastAsia="zh-CN"/>
              </w:rPr>
              <w:t>the entry condition is now fulfill</w:t>
            </w:r>
            <w:r w:rsidRPr="00CA0E70">
              <w:rPr>
                <w:rFonts w:eastAsiaTheme="minorEastAsia"/>
                <w:u w:val="single"/>
                <w:lang w:eastAsia="zh-CN"/>
              </w:rPr>
              <w:t>ed [Cond 2]</w:t>
            </w:r>
            <w:r w:rsidRPr="00CA0E70">
              <w:rPr>
                <w:rFonts w:eastAsiaTheme="minorEastAsia"/>
                <w:lang w:eastAsia="zh-CN"/>
              </w:rPr>
              <w:t>”.  No need</w:t>
            </w:r>
            <w:r w:rsidRPr="00F917BA">
              <w:rPr>
                <w:rFonts w:eastAsiaTheme="minorEastAsia"/>
                <w:lang w:eastAsia="zh-CN"/>
              </w:rPr>
              <w:t xml:space="preserve"> to update the specifications</w:t>
            </w:r>
          </w:p>
          <w:p w14:paraId="3C64EF7E" w14:textId="77777777" w:rsidR="00353712" w:rsidRPr="00F917BA" w:rsidRDefault="00353712" w:rsidP="00790E7C">
            <w:pPr>
              <w:pStyle w:val="ab"/>
              <w:numPr>
                <w:ilvl w:val="0"/>
                <w:numId w:val="25"/>
              </w:numPr>
              <w:rPr>
                <w:rFonts w:eastAsiaTheme="minorEastAsia"/>
                <w:lang w:eastAsia="zh-CN"/>
              </w:rPr>
            </w:pPr>
            <w:r w:rsidRPr="00F917BA">
              <w:rPr>
                <w:rFonts w:eastAsiaTheme="minorEastAsia"/>
                <w:lang w:eastAsia="zh-CN"/>
              </w:rPr>
              <w:t>No further clarification to continue measurement and CHO evaluation is necessary for the case UE now receives NES mode-enabled indication while NES CHO event is not yet fulfilled, and for the case NES CHO event is now fulfilled and UE has received a NES mode-enabled indication.</w:t>
            </w:r>
          </w:p>
        </w:tc>
      </w:tr>
    </w:tbl>
    <w:p w14:paraId="5C96DCA1" w14:textId="77777777" w:rsidR="00353712" w:rsidRPr="00353712" w:rsidRDefault="00353712" w:rsidP="00353712">
      <w:pPr>
        <w:overflowPunct/>
        <w:autoSpaceDE/>
        <w:autoSpaceDN/>
        <w:adjustRightInd/>
        <w:textAlignment w:val="auto"/>
        <w:rPr>
          <w:rFonts w:eastAsia="宋体"/>
          <w:b/>
          <w:sz w:val="18"/>
          <w:lang w:eastAsia="zh-CN"/>
        </w:rPr>
      </w:pPr>
    </w:p>
    <w:p w14:paraId="6E9C909B" w14:textId="63BF8B4F" w:rsidR="00D277AA" w:rsidRDefault="00453D61" w:rsidP="003752F3">
      <w:pPr>
        <w:jc w:val="both"/>
        <w:rPr>
          <w:rFonts w:eastAsiaTheme="minorEastAsia"/>
          <w:lang w:eastAsia="zh-CN"/>
        </w:rPr>
      </w:pPr>
      <w:bookmarkStart w:id="6" w:name="_Hlk156813136"/>
      <w:r>
        <w:rPr>
          <w:rFonts w:eastAsiaTheme="minorEastAsia"/>
          <w:lang w:eastAsia="zh-CN"/>
        </w:rPr>
        <w:t xml:space="preserve">After receiving RRC message </w:t>
      </w:r>
      <w:r w:rsidR="00663B42">
        <w:rPr>
          <w:rFonts w:eastAsiaTheme="minorEastAsia"/>
          <w:lang w:eastAsia="zh-CN"/>
        </w:rPr>
        <w:t>implying NES-based handover,</w:t>
      </w:r>
      <w:r w:rsidR="00270731">
        <w:rPr>
          <w:rFonts w:eastAsiaTheme="minorEastAsia"/>
          <w:lang w:eastAsia="zh-CN"/>
        </w:rPr>
        <w:t xml:space="preserve"> </w:t>
      </w:r>
      <w:r w:rsidR="00A87149">
        <w:rPr>
          <w:rFonts w:eastAsiaTheme="minorEastAsia"/>
          <w:lang w:eastAsia="zh-CN"/>
        </w:rPr>
        <w:t xml:space="preserve">UE </w:t>
      </w:r>
      <w:r w:rsidR="00024CDA">
        <w:rPr>
          <w:rFonts w:eastAsiaTheme="minorEastAsia"/>
          <w:lang w:eastAsia="zh-CN"/>
        </w:rPr>
        <w:t xml:space="preserve">performs measurement </w:t>
      </w:r>
      <w:r w:rsidR="00123ABD">
        <w:rPr>
          <w:rFonts w:eastAsiaTheme="minorEastAsia"/>
          <w:lang w:eastAsia="zh-CN"/>
        </w:rPr>
        <w:t xml:space="preserve">periodically </w:t>
      </w:r>
      <w:r w:rsidR="005751F0">
        <w:rPr>
          <w:rFonts w:eastAsiaTheme="minorEastAsia"/>
          <w:lang w:eastAsia="zh-CN"/>
        </w:rPr>
        <w:t xml:space="preserve">to check </w:t>
      </w:r>
      <w:r w:rsidR="004963C1">
        <w:rPr>
          <w:rFonts w:eastAsiaTheme="minorEastAsia"/>
          <w:lang w:eastAsia="zh-CN"/>
        </w:rPr>
        <w:t xml:space="preserve">if </w:t>
      </w:r>
      <w:r w:rsidR="00BA6094">
        <w:rPr>
          <w:rFonts w:eastAsiaTheme="minorEastAsia"/>
          <w:lang w:eastAsia="zh-CN"/>
        </w:rPr>
        <w:t xml:space="preserve">entry condition </w:t>
      </w:r>
      <w:r w:rsidR="00E30A07">
        <w:rPr>
          <w:rFonts w:eastAsiaTheme="minorEastAsia"/>
          <w:lang w:eastAsia="zh-CN"/>
        </w:rPr>
        <w:t>is fulfilled</w:t>
      </w:r>
      <w:r w:rsidR="00E047E8">
        <w:rPr>
          <w:rFonts w:eastAsiaTheme="minorEastAsia"/>
          <w:lang w:eastAsia="zh-CN"/>
        </w:rPr>
        <w:t xml:space="preserve">. The </w:t>
      </w:r>
      <w:r w:rsidR="005C3CFE">
        <w:rPr>
          <w:rFonts w:eastAsiaTheme="minorEastAsia"/>
          <w:lang w:eastAsia="zh-CN"/>
        </w:rPr>
        <w:t>checking point</w:t>
      </w:r>
      <w:r w:rsidR="00DF3B36">
        <w:rPr>
          <w:rFonts w:eastAsiaTheme="minorEastAsia"/>
          <w:lang w:eastAsia="zh-CN"/>
        </w:rPr>
        <w:t>s</w:t>
      </w:r>
      <w:r w:rsidR="005C3CFE">
        <w:rPr>
          <w:rFonts w:eastAsiaTheme="minorEastAsia"/>
          <w:lang w:eastAsia="zh-CN"/>
        </w:rPr>
        <w:t xml:space="preserve"> are </w:t>
      </w:r>
      <w:r w:rsidR="007F2875">
        <w:rPr>
          <w:rFonts w:eastAsiaTheme="minorEastAsia"/>
          <w:lang w:eastAsia="zh-CN"/>
        </w:rPr>
        <w:t xml:space="preserve">shown as </w:t>
      </w:r>
      <w:r w:rsidR="00F67BF7">
        <w:rPr>
          <w:rFonts w:eastAsiaTheme="minorEastAsia"/>
          <w:lang w:eastAsia="zh-CN"/>
        </w:rPr>
        <w:t>measurement Point 1</w:t>
      </w:r>
      <w:r w:rsidR="00D744B9">
        <w:rPr>
          <w:rFonts w:eastAsiaTheme="minorEastAsia"/>
          <w:lang w:eastAsia="zh-CN"/>
        </w:rPr>
        <w:t>/2/3/4</w:t>
      </w:r>
      <w:r w:rsidR="001B147F">
        <w:rPr>
          <w:rFonts w:eastAsiaTheme="minorEastAsia"/>
          <w:lang w:eastAsia="zh-CN"/>
        </w:rPr>
        <w:t xml:space="preserve"> in Fig.1</w:t>
      </w:r>
      <w:r w:rsidR="005D5D7F">
        <w:rPr>
          <w:rFonts w:eastAsiaTheme="minorEastAsia"/>
          <w:lang w:eastAsia="zh-CN"/>
        </w:rPr>
        <w:t>.</w:t>
      </w:r>
      <w:r w:rsidR="00A224BB">
        <w:rPr>
          <w:rFonts w:eastAsiaTheme="minorEastAsia"/>
          <w:lang w:eastAsia="zh-CN"/>
        </w:rPr>
        <w:t xml:space="preserve"> </w:t>
      </w:r>
      <w:r w:rsidR="00363C06">
        <w:rPr>
          <w:rFonts w:eastAsiaTheme="minorEastAsia"/>
          <w:lang w:eastAsia="zh-CN"/>
        </w:rPr>
        <w:t xml:space="preserve">Due to the </w:t>
      </w:r>
      <w:r w:rsidR="007B241C">
        <w:rPr>
          <w:rFonts w:eastAsiaTheme="minorEastAsia"/>
          <w:lang w:eastAsia="zh-CN"/>
        </w:rPr>
        <w:t xml:space="preserve">existence of </w:t>
      </w:r>
      <w:r w:rsidR="000A329E">
        <w:rPr>
          <w:rFonts w:eastAsiaTheme="minorEastAsia"/>
          <w:lang w:eastAsia="zh-CN"/>
        </w:rPr>
        <w:t>s</w:t>
      </w:r>
      <w:r w:rsidR="007B241C">
        <w:rPr>
          <w:rFonts w:eastAsiaTheme="minorEastAsia"/>
          <w:lang w:eastAsia="zh-CN"/>
        </w:rPr>
        <w:t>ufficient good channel condition at Point 5 and Point 6</w:t>
      </w:r>
      <w:r w:rsidR="00C9469F">
        <w:rPr>
          <w:rFonts w:eastAsiaTheme="minorEastAsia"/>
          <w:lang w:eastAsia="zh-CN"/>
        </w:rPr>
        <w:t xml:space="preserve">, UE </w:t>
      </w:r>
      <w:r w:rsidR="00DB107F">
        <w:rPr>
          <w:rFonts w:eastAsiaTheme="minorEastAsia"/>
          <w:lang w:eastAsia="zh-CN"/>
        </w:rPr>
        <w:t xml:space="preserve">realizes </w:t>
      </w:r>
      <w:r w:rsidR="008C6DF6">
        <w:rPr>
          <w:rFonts w:eastAsiaTheme="minorEastAsia"/>
          <w:lang w:eastAsia="zh-CN"/>
        </w:rPr>
        <w:t xml:space="preserve">that entry condition is met </w:t>
      </w:r>
      <w:r w:rsidR="00623943">
        <w:rPr>
          <w:rFonts w:eastAsiaTheme="minorEastAsia"/>
          <w:lang w:eastAsia="zh-CN"/>
        </w:rPr>
        <w:t xml:space="preserve">at </w:t>
      </w:r>
      <w:r w:rsidR="009F7D24" w:rsidRPr="009F7D24">
        <w:rPr>
          <w:rFonts w:eastAsiaTheme="minorEastAsia"/>
          <w:lang w:eastAsia="zh-CN"/>
        </w:rPr>
        <w:t>measurement Point 1 and Point 3</w:t>
      </w:r>
      <w:r w:rsidR="00C136A6">
        <w:rPr>
          <w:rFonts w:eastAsiaTheme="minorEastAsia"/>
          <w:lang w:eastAsia="zh-CN"/>
        </w:rPr>
        <w:t>,</w:t>
      </w:r>
      <w:r w:rsidR="00C136A6" w:rsidRPr="00C136A6">
        <w:rPr>
          <w:rFonts w:eastAsiaTheme="minorEastAsia"/>
          <w:lang w:eastAsia="zh-CN"/>
        </w:rPr>
        <w:t xml:space="preserve"> </w:t>
      </w:r>
      <w:r w:rsidR="00C136A6">
        <w:rPr>
          <w:rFonts w:eastAsiaTheme="minorEastAsia"/>
          <w:lang w:eastAsia="zh-CN"/>
        </w:rPr>
        <w:t>respectively</w:t>
      </w:r>
      <w:r w:rsidR="009F7D24">
        <w:rPr>
          <w:rFonts w:eastAsiaTheme="minorEastAsia"/>
          <w:lang w:eastAsia="zh-CN"/>
        </w:rPr>
        <w:t xml:space="preserve">. </w:t>
      </w:r>
      <w:r w:rsidR="002656EB">
        <w:rPr>
          <w:rFonts w:eastAsiaTheme="minorEastAsia"/>
          <w:lang w:eastAsia="zh-CN"/>
        </w:rPr>
        <w:t xml:space="preserve">Based on the </w:t>
      </w:r>
      <w:r w:rsidR="00D73C32">
        <w:rPr>
          <w:rFonts w:eastAsiaTheme="minorEastAsia"/>
          <w:lang w:eastAsia="zh-CN"/>
        </w:rPr>
        <w:t>latest agreement reached in RAN2</w:t>
      </w:r>
      <w:r w:rsidR="00D26A3F">
        <w:rPr>
          <w:rFonts w:eastAsiaTheme="minorEastAsia"/>
          <w:lang w:eastAsia="zh-CN"/>
        </w:rPr>
        <w:t xml:space="preserve"> as above</w:t>
      </w:r>
      <w:r w:rsidR="00D73C32">
        <w:rPr>
          <w:rFonts w:eastAsiaTheme="minorEastAsia"/>
          <w:lang w:eastAsia="zh-CN"/>
        </w:rPr>
        <w:t xml:space="preserve">, </w:t>
      </w:r>
      <w:r w:rsidR="00D9606A">
        <w:rPr>
          <w:rFonts w:eastAsiaTheme="minorEastAsia"/>
          <w:lang w:eastAsia="zh-CN"/>
        </w:rPr>
        <w:t xml:space="preserve">NES-based CHO </w:t>
      </w:r>
      <w:r w:rsidR="00BF3724">
        <w:rPr>
          <w:rFonts w:eastAsiaTheme="minorEastAsia"/>
          <w:lang w:eastAsia="zh-CN"/>
        </w:rPr>
        <w:t xml:space="preserve">will </w:t>
      </w:r>
      <w:r w:rsidR="006F7367">
        <w:rPr>
          <w:rFonts w:eastAsiaTheme="minorEastAsia"/>
          <w:lang w:eastAsia="zh-CN"/>
        </w:rPr>
        <w:t xml:space="preserve">be triggered </w:t>
      </w:r>
      <w:r w:rsidR="001B2DA6">
        <w:rPr>
          <w:rFonts w:eastAsiaTheme="minorEastAsia"/>
          <w:lang w:eastAsia="zh-CN"/>
        </w:rPr>
        <w:t>only</w:t>
      </w:r>
      <w:r w:rsidR="00324473">
        <w:rPr>
          <w:rFonts w:eastAsiaTheme="minorEastAsia"/>
          <w:lang w:eastAsia="zh-CN"/>
        </w:rPr>
        <w:t xml:space="preserve"> when</w:t>
      </w:r>
      <w:r w:rsidR="001B2DA6">
        <w:rPr>
          <w:rFonts w:eastAsiaTheme="minorEastAsia"/>
          <w:lang w:eastAsia="zh-CN"/>
        </w:rPr>
        <w:t xml:space="preserve"> </w:t>
      </w:r>
      <w:r w:rsidR="00F14B55">
        <w:rPr>
          <w:rFonts w:eastAsiaTheme="minorEastAsia"/>
          <w:lang w:eastAsia="zh-CN"/>
        </w:rPr>
        <w:t xml:space="preserve">both </w:t>
      </w:r>
      <w:r w:rsidR="00920794">
        <w:rPr>
          <w:rFonts w:eastAsiaTheme="minorEastAsia"/>
          <w:lang w:eastAsia="zh-CN"/>
        </w:rPr>
        <w:t>Cond1 and Cond2 are fulfilled</w:t>
      </w:r>
      <w:r w:rsidR="00204FBB">
        <w:rPr>
          <w:rFonts w:eastAsiaTheme="minorEastAsia"/>
          <w:lang w:eastAsia="zh-CN"/>
        </w:rPr>
        <w:t xml:space="preserve">. </w:t>
      </w:r>
      <w:r w:rsidR="00D6269D">
        <w:rPr>
          <w:rFonts w:eastAsiaTheme="minorEastAsia"/>
          <w:lang w:eastAsia="zh-CN"/>
        </w:rPr>
        <w:t xml:space="preserve">That is to say, </w:t>
      </w:r>
      <w:r w:rsidR="004D443B">
        <w:rPr>
          <w:rFonts w:eastAsiaTheme="minorEastAsia"/>
          <w:lang w:eastAsia="zh-CN"/>
        </w:rPr>
        <w:t xml:space="preserve">the Point 5 which the condition </w:t>
      </w:r>
      <w:r w:rsidR="003429F3">
        <w:rPr>
          <w:rFonts w:eastAsiaTheme="minorEastAsia"/>
          <w:lang w:eastAsia="zh-CN"/>
        </w:rPr>
        <w:t xml:space="preserve">exists is </w:t>
      </w:r>
      <w:r w:rsidR="00F615DA">
        <w:rPr>
          <w:rFonts w:eastAsiaTheme="minorEastAsia"/>
          <w:lang w:eastAsia="zh-CN"/>
        </w:rPr>
        <w:t>not the actua</w:t>
      </w:r>
      <w:r w:rsidR="00F665AF">
        <w:rPr>
          <w:rFonts w:eastAsiaTheme="minorEastAsia"/>
          <w:lang w:eastAsia="zh-CN"/>
        </w:rPr>
        <w:t xml:space="preserve">l ending point of </w:t>
      </w:r>
      <w:proofErr w:type="spellStart"/>
      <w:r w:rsidR="00833035">
        <w:rPr>
          <w:rFonts w:eastAsiaTheme="minorEastAsia"/>
          <w:lang w:eastAsia="zh-CN"/>
        </w:rPr>
        <w:t>T</w:t>
      </w:r>
      <w:r w:rsidR="009B7847" w:rsidRPr="009B7847">
        <w:rPr>
          <w:rFonts w:eastAsiaTheme="minorEastAsia"/>
          <w:vertAlign w:val="subscript"/>
          <w:lang w:eastAsia="zh-CN"/>
        </w:rPr>
        <w:t>E</w:t>
      </w:r>
      <w:r w:rsidR="00833035" w:rsidRPr="009B7847">
        <w:rPr>
          <w:rFonts w:eastAsiaTheme="minorEastAsia"/>
          <w:vertAlign w:val="subscript"/>
          <w:lang w:eastAsia="zh-CN"/>
        </w:rPr>
        <w:t>vent_DU</w:t>
      </w:r>
      <w:proofErr w:type="spellEnd"/>
      <w:r w:rsidR="00833035">
        <w:rPr>
          <w:rFonts w:eastAsiaTheme="minorEastAsia"/>
          <w:lang w:eastAsia="zh-CN"/>
        </w:rPr>
        <w:t xml:space="preserve"> </w:t>
      </w:r>
      <w:r w:rsidR="00541051">
        <w:rPr>
          <w:rFonts w:eastAsiaTheme="minorEastAsia"/>
          <w:lang w:eastAsia="zh-CN"/>
        </w:rPr>
        <w:t>refer</w:t>
      </w:r>
      <w:r w:rsidR="00286C70">
        <w:rPr>
          <w:rFonts w:eastAsiaTheme="minorEastAsia"/>
          <w:lang w:eastAsia="zh-CN"/>
        </w:rPr>
        <w:t xml:space="preserve">red in </w:t>
      </w:r>
      <w:r w:rsidR="00A2579C">
        <w:rPr>
          <w:rFonts w:eastAsiaTheme="minorEastAsia"/>
          <w:lang w:eastAsia="zh-CN"/>
        </w:rPr>
        <w:t>spec description</w:t>
      </w:r>
      <w:r w:rsidR="00C54BD1">
        <w:rPr>
          <w:rFonts w:eastAsiaTheme="minorEastAsia"/>
          <w:lang w:eastAsia="zh-CN"/>
        </w:rPr>
        <w:t>.</w:t>
      </w:r>
      <w:r w:rsidR="00B97F5B">
        <w:rPr>
          <w:rFonts w:eastAsiaTheme="minorEastAsia"/>
          <w:lang w:eastAsia="zh-CN"/>
        </w:rPr>
        <w:t xml:space="preserve"> </w:t>
      </w:r>
      <w:r w:rsidR="00D277AA">
        <w:rPr>
          <w:rFonts w:eastAsiaTheme="minorEastAsia"/>
          <w:lang w:eastAsia="zh-CN"/>
        </w:rPr>
        <w:t xml:space="preserve">After Point 5, the channel condition </w:t>
      </w:r>
      <w:r w:rsidR="00FF7189">
        <w:rPr>
          <w:rFonts w:eastAsiaTheme="minorEastAsia"/>
          <w:lang w:eastAsia="zh-CN"/>
        </w:rPr>
        <w:t>get</w:t>
      </w:r>
      <w:r w:rsidR="00A2794E">
        <w:rPr>
          <w:rFonts w:eastAsiaTheme="minorEastAsia"/>
          <w:lang w:eastAsia="zh-CN"/>
        </w:rPr>
        <w:t>s</w:t>
      </w:r>
      <w:r w:rsidR="00FF7189">
        <w:rPr>
          <w:rFonts w:eastAsiaTheme="minorEastAsia"/>
          <w:lang w:eastAsia="zh-CN"/>
        </w:rPr>
        <w:t xml:space="preserve"> worse </w:t>
      </w:r>
      <w:r w:rsidR="00C31A68">
        <w:rPr>
          <w:rFonts w:eastAsiaTheme="minorEastAsia"/>
          <w:lang w:eastAsia="zh-CN"/>
        </w:rPr>
        <w:t xml:space="preserve">until </w:t>
      </w:r>
      <w:r w:rsidR="00395D7C">
        <w:rPr>
          <w:rFonts w:eastAsiaTheme="minorEastAsia"/>
          <w:lang w:eastAsia="zh-CN"/>
        </w:rPr>
        <w:t>Point 6</w:t>
      </w:r>
      <w:r w:rsidR="009A101E">
        <w:rPr>
          <w:rFonts w:eastAsiaTheme="minorEastAsia"/>
          <w:lang w:eastAsia="zh-CN"/>
        </w:rPr>
        <w:t xml:space="preserve"> comes</w:t>
      </w:r>
      <w:r w:rsidR="00395D7C">
        <w:rPr>
          <w:rFonts w:eastAsiaTheme="minorEastAsia"/>
          <w:lang w:eastAsia="zh-CN"/>
        </w:rPr>
        <w:t>.</w:t>
      </w:r>
      <w:r w:rsidR="004021A0">
        <w:rPr>
          <w:rFonts w:eastAsiaTheme="minorEastAsia"/>
          <w:lang w:eastAsia="zh-CN"/>
        </w:rPr>
        <w:t xml:space="preserve"> </w:t>
      </w:r>
      <w:r w:rsidR="00E14D6B">
        <w:rPr>
          <w:rFonts w:eastAsiaTheme="minorEastAsia"/>
          <w:lang w:eastAsia="zh-CN"/>
        </w:rPr>
        <w:t xml:space="preserve">Since </w:t>
      </w:r>
      <w:r w:rsidR="0028306E">
        <w:rPr>
          <w:rFonts w:eastAsiaTheme="minorEastAsia"/>
          <w:lang w:eastAsia="zh-CN"/>
        </w:rPr>
        <w:t xml:space="preserve">UE realizes the entry condition is met at </w:t>
      </w:r>
      <w:r w:rsidR="00151143">
        <w:rPr>
          <w:rFonts w:eastAsiaTheme="minorEastAsia"/>
          <w:lang w:eastAsia="zh-CN"/>
        </w:rPr>
        <w:t>measurement Po</w:t>
      </w:r>
      <w:r w:rsidR="0093432D">
        <w:rPr>
          <w:rFonts w:eastAsiaTheme="minorEastAsia"/>
          <w:lang w:eastAsia="zh-CN"/>
        </w:rPr>
        <w:t xml:space="preserve">int </w:t>
      </w:r>
      <w:r w:rsidR="00A2794E">
        <w:rPr>
          <w:rFonts w:eastAsiaTheme="minorEastAsia"/>
          <w:lang w:eastAsia="zh-CN"/>
        </w:rPr>
        <w:t xml:space="preserve">3 and subsequently receives DCI </w:t>
      </w:r>
      <w:r w:rsidR="000D333B">
        <w:rPr>
          <w:rFonts w:eastAsiaTheme="minorEastAsia"/>
          <w:lang w:eastAsia="zh-CN"/>
        </w:rPr>
        <w:t xml:space="preserve">2-9, </w:t>
      </w:r>
      <w:r w:rsidR="004835E9">
        <w:rPr>
          <w:rFonts w:eastAsiaTheme="minorEastAsia"/>
          <w:lang w:eastAsia="zh-CN"/>
        </w:rPr>
        <w:t xml:space="preserve">the </w:t>
      </w:r>
      <w:r w:rsidR="00E86F9F">
        <w:rPr>
          <w:rFonts w:eastAsiaTheme="minorEastAsia"/>
          <w:lang w:eastAsia="zh-CN"/>
        </w:rPr>
        <w:t xml:space="preserve">Point 6 </w:t>
      </w:r>
      <w:r w:rsidR="008A68A1">
        <w:rPr>
          <w:rFonts w:eastAsiaTheme="minorEastAsia"/>
          <w:lang w:eastAsia="zh-CN"/>
        </w:rPr>
        <w:t xml:space="preserve">becomes to </w:t>
      </w:r>
      <w:r w:rsidR="00F330DC">
        <w:rPr>
          <w:rFonts w:eastAsiaTheme="minorEastAsia"/>
          <w:lang w:eastAsia="zh-CN"/>
        </w:rPr>
        <w:t>the</w:t>
      </w:r>
      <w:r w:rsidR="006423D5">
        <w:rPr>
          <w:rFonts w:eastAsiaTheme="minorEastAsia"/>
          <w:lang w:eastAsia="zh-CN"/>
        </w:rPr>
        <w:t xml:space="preserve"> </w:t>
      </w:r>
      <w:r w:rsidR="00E8517A">
        <w:rPr>
          <w:rFonts w:eastAsiaTheme="minorEastAsia"/>
          <w:lang w:eastAsia="zh-CN"/>
        </w:rPr>
        <w:t xml:space="preserve">actual </w:t>
      </w:r>
      <w:r w:rsidR="006423D5">
        <w:rPr>
          <w:rFonts w:eastAsiaTheme="minorEastAsia"/>
          <w:lang w:eastAsia="zh-CN"/>
        </w:rPr>
        <w:t xml:space="preserve">time point </w:t>
      </w:r>
      <w:r w:rsidR="00437A43">
        <w:rPr>
          <w:rFonts w:eastAsiaTheme="minorEastAsia"/>
          <w:lang w:eastAsia="zh-CN"/>
        </w:rPr>
        <w:t>mentioned</w:t>
      </w:r>
      <w:r w:rsidR="006B4CF0">
        <w:rPr>
          <w:rFonts w:eastAsiaTheme="minorEastAsia"/>
          <w:lang w:eastAsia="zh-CN"/>
        </w:rPr>
        <w:t xml:space="preserve"> </w:t>
      </w:r>
      <w:r w:rsidR="00B81059">
        <w:rPr>
          <w:rFonts w:eastAsiaTheme="minorEastAsia"/>
          <w:lang w:eastAsia="zh-CN"/>
        </w:rPr>
        <w:t>in</w:t>
      </w:r>
      <w:r w:rsidR="00A94381">
        <w:rPr>
          <w:rFonts w:eastAsiaTheme="minorEastAsia"/>
          <w:lang w:eastAsia="zh-CN"/>
        </w:rPr>
        <w:t xml:space="preserve"> de</w:t>
      </w:r>
      <w:r w:rsidR="009325C4">
        <w:rPr>
          <w:rFonts w:eastAsiaTheme="minorEastAsia"/>
          <w:lang w:eastAsia="zh-CN"/>
        </w:rPr>
        <w:t>finition of</w:t>
      </w:r>
      <w:r w:rsidR="00176BE4">
        <w:rPr>
          <w:rFonts w:eastAsiaTheme="minorEastAsia"/>
          <w:lang w:eastAsia="zh-CN"/>
        </w:rPr>
        <w:t xml:space="preserve"> </w:t>
      </w:r>
      <w:r w:rsidR="007673E0">
        <w:rPr>
          <w:rFonts w:eastAsiaTheme="minorEastAsia"/>
          <w:lang w:eastAsia="zh-CN"/>
        </w:rPr>
        <w:t>T</w:t>
      </w:r>
      <w:r w:rsidR="007673E0" w:rsidRPr="009B7847">
        <w:rPr>
          <w:rFonts w:eastAsiaTheme="minorEastAsia"/>
          <w:vertAlign w:val="subscript"/>
          <w:lang w:eastAsia="zh-CN"/>
        </w:rPr>
        <w:t>Event_DU</w:t>
      </w:r>
      <w:r w:rsidR="007A153A">
        <w:rPr>
          <w:rFonts w:eastAsiaTheme="minorEastAsia"/>
          <w:lang w:eastAsia="zh-CN"/>
        </w:rPr>
        <w:t xml:space="preserve">. </w:t>
      </w:r>
    </w:p>
    <w:p w14:paraId="7886134B" w14:textId="0BCAF34E" w:rsidR="00CA14F7" w:rsidRDefault="00A42063" w:rsidP="003752F3">
      <w:pPr>
        <w:jc w:val="both"/>
        <w:rPr>
          <w:rFonts w:eastAsiaTheme="minorEastAsia"/>
          <w:lang w:eastAsia="zh-CN"/>
        </w:rPr>
      </w:pPr>
      <w:r>
        <w:rPr>
          <w:rFonts w:eastAsiaTheme="minorEastAsia"/>
          <w:lang w:eastAsia="zh-CN"/>
        </w:rPr>
        <w:t>T</w:t>
      </w:r>
      <w:r w:rsidR="003C05EA">
        <w:rPr>
          <w:rFonts w:eastAsiaTheme="minorEastAsia"/>
          <w:lang w:eastAsia="zh-CN"/>
        </w:rPr>
        <w:t xml:space="preserve">o </w:t>
      </w:r>
      <w:r w:rsidR="00AA24E4">
        <w:rPr>
          <w:rFonts w:eastAsiaTheme="minorEastAsia"/>
          <w:lang w:eastAsia="zh-CN"/>
        </w:rPr>
        <w:t xml:space="preserve">clearly </w:t>
      </w:r>
      <w:r w:rsidR="00774CD3">
        <w:rPr>
          <w:rFonts w:eastAsiaTheme="minorEastAsia"/>
          <w:lang w:eastAsia="zh-CN"/>
        </w:rPr>
        <w:t xml:space="preserve">describe </w:t>
      </w:r>
      <w:r w:rsidR="004E3709">
        <w:rPr>
          <w:rFonts w:eastAsiaTheme="minorEastAsia"/>
          <w:lang w:eastAsia="zh-CN"/>
        </w:rPr>
        <w:t xml:space="preserve">every </w:t>
      </w:r>
      <w:r w:rsidR="00BC220B">
        <w:rPr>
          <w:rFonts w:eastAsiaTheme="minorEastAsia"/>
          <w:lang w:eastAsia="zh-CN"/>
        </w:rPr>
        <w:t>tim</w:t>
      </w:r>
      <w:r w:rsidR="003C5DBC">
        <w:rPr>
          <w:rFonts w:eastAsiaTheme="minorEastAsia"/>
          <w:lang w:eastAsia="zh-CN"/>
        </w:rPr>
        <w:t>ing</w:t>
      </w:r>
      <w:r w:rsidR="00BC220B">
        <w:rPr>
          <w:rFonts w:eastAsiaTheme="minorEastAsia"/>
          <w:lang w:eastAsia="zh-CN"/>
        </w:rPr>
        <w:t xml:space="preserve"> point</w:t>
      </w:r>
      <w:r w:rsidR="00761BBE">
        <w:rPr>
          <w:rFonts w:eastAsiaTheme="minorEastAsia"/>
          <w:lang w:eastAsia="zh-CN"/>
        </w:rPr>
        <w:t xml:space="preserve"> </w:t>
      </w:r>
      <w:r w:rsidR="0094024E">
        <w:rPr>
          <w:rFonts w:eastAsiaTheme="minorEastAsia"/>
          <w:lang w:eastAsia="zh-CN"/>
        </w:rPr>
        <w:t xml:space="preserve">which </w:t>
      </w:r>
      <w:r w:rsidR="00BC220B">
        <w:rPr>
          <w:rFonts w:eastAsiaTheme="minorEastAsia"/>
          <w:lang w:eastAsia="zh-CN"/>
        </w:rPr>
        <w:t>is referred to</w:t>
      </w:r>
      <w:r w:rsidR="007B4FDA">
        <w:rPr>
          <w:rFonts w:eastAsiaTheme="minorEastAsia"/>
          <w:lang w:eastAsia="zh-CN"/>
        </w:rPr>
        <w:t xml:space="preserve"> in the spec</w:t>
      </w:r>
      <w:r w:rsidR="00C4516A">
        <w:rPr>
          <w:rFonts w:eastAsiaTheme="minorEastAsia"/>
          <w:lang w:eastAsia="zh-CN"/>
        </w:rPr>
        <w:t>,</w:t>
      </w:r>
      <w:r w:rsidR="00993666">
        <w:rPr>
          <w:rFonts w:eastAsiaTheme="minorEastAsia"/>
          <w:lang w:eastAsia="zh-CN"/>
        </w:rPr>
        <w:t xml:space="preserve"> </w:t>
      </w:r>
      <w:r w:rsidR="00F8168A">
        <w:rPr>
          <w:rFonts w:eastAsiaTheme="minorEastAsia"/>
          <w:lang w:eastAsia="zh-CN"/>
        </w:rPr>
        <w:t>it can be started with</w:t>
      </w:r>
      <w:r w:rsidR="00C62365">
        <w:rPr>
          <w:rFonts w:eastAsiaTheme="minorEastAsia"/>
          <w:lang w:eastAsia="zh-CN"/>
        </w:rPr>
        <w:t xml:space="preserve"> two </w:t>
      </w:r>
      <w:r w:rsidR="003C31D9">
        <w:rPr>
          <w:rFonts w:eastAsiaTheme="minorEastAsia"/>
          <w:lang w:eastAsia="zh-CN"/>
        </w:rPr>
        <w:t>constraints as follows</w:t>
      </w:r>
      <w:r w:rsidR="008A45E7">
        <w:rPr>
          <w:rFonts w:eastAsiaTheme="minorEastAsia"/>
          <w:lang w:eastAsia="zh-CN"/>
        </w:rPr>
        <w:t>:</w:t>
      </w:r>
      <w:r w:rsidR="005D0868">
        <w:rPr>
          <w:rFonts w:eastAsiaTheme="minorEastAsia"/>
          <w:lang w:eastAsia="zh-CN"/>
        </w:rPr>
        <w:t xml:space="preserve"> </w:t>
      </w:r>
    </w:p>
    <w:p w14:paraId="2FC5FF33" w14:textId="4929D271" w:rsidR="002364A9" w:rsidRPr="001F57AC" w:rsidRDefault="007E3A22" w:rsidP="003752F3">
      <w:pPr>
        <w:pStyle w:val="ab"/>
        <w:numPr>
          <w:ilvl w:val="0"/>
          <w:numId w:val="27"/>
        </w:numPr>
        <w:jc w:val="both"/>
        <w:rPr>
          <w:rFonts w:eastAsiaTheme="minorEastAsia"/>
          <w:lang w:eastAsia="zh-CN"/>
        </w:rPr>
      </w:pPr>
      <w:r>
        <w:rPr>
          <w:rFonts w:eastAsiaTheme="minorEastAsia"/>
          <w:lang w:eastAsia="zh-CN"/>
        </w:rPr>
        <w:t xml:space="preserve">Constraint 1: </w:t>
      </w:r>
      <w:r w:rsidR="005C7BFD" w:rsidRPr="00B56E66">
        <w:rPr>
          <w:rFonts w:eastAsiaTheme="minorEastAsia"/>
          <w:b/>
          <w:lang w:eastAsia="zh-CN"/>
        </w:rPr>
        <w:t xml:space="preserve">The </w:t>
      </w:r>
      <w:r w:rsidR="00B144AF" w:rsidRPr="00B56E66">
        <w:rPr>
          <w:rFonts w:eastAsiaTheme="minorEastAsia"/>
          <w:b/>
          <w:lang w:eastAsia="zh-CN"/>
        </w:rPr>
        <w:t>time gap</w:t>
      </w:r>
      <w:r w:rsidR="00B144AF">
        <w:rPr>
          <w:rFonts w:eastAsiaTheme="minorEastAsia"/>
          <w:lang w:eastAsia="zh-CN"/>
        </w:rPr>
        <w:t xml:space="preserve"> </w:t>
      </w:r>
      <w:r w:rsidR="00CB0088">
        <w:rPr>
          <w:rFonts w:eastAsiaTheme="minorEastAsia"/>
          <w:lang w:eastAsia="zh-CN"/>
        </w:rPr>
        <w:t>b</w:t>
      </w:r>
      <w:r w:rsidR="000E52CB" w:rsidRPr="001F57AC">
        <w:rPr>
          <w:rFonts w:eastAsiaTheme="minorEastAsia"/>
          <w:lang w:eastAsia="zh-CN"/>
        </w:rPr>
        <w:t>etween</w:t>
      </w:r>
      <w:r w:rsidR="00577408" w:rsidRPr="001F57AC">
        <w:rPr>
          <w:rFonts w:eastAsiaTheme="minorEastAsia"/>
          <w:lang w:eastAsia="zh-CN"/>
        </w:rPr>
        <w:t xml:space="preserve"> the time point that </w:t>
      </w:r>
      <w:r w:rsidR="00FF45DA" w:rsidRPr="001F57AC">
        <w:rPr>
          <w:rFonts w:eastAsiaTheme="minorEastAsia"/>
          <w:lang w:eastAsia="zh-CN"/>
        </w:rPr>
        <w:t>a condition exist</w:t>
      </w:r>
      <w:r w:rsidR="000B73BA" w:rsidRPr="001F57AC">
        <w:rPr>
          <w:rFonts w:eastAsiaTheme="minorEastAsia"/>
          <w:lang w:eastAsia="zh-CN"/>
        </w:rPr>
        <w:t>s</w:t>
      </w:r>
      <w:r w:rsidR="00852ACF" w:rsidRPr="001F57AC">
        <w:rPr>
          <w:rFonts w:eastAsiaTheme="minorEastAsia"/>
          <w:lang w:eastAsia="zh-CN"/>
        </w:rPr>
        <w:t xml:space="preserve"> </w:t>
      </w:r>
      <w:r w:rsidR="002A5BDE" w:rsidRPr="001F57AC">
        <w:rPr>
          <w:rFonts w:eastAsiaTheme="minorEastAsia"/>
          <w:lang w:eastAsia="zh-CN"/>
        </w:rPr>
        <w:t>(</w:t>
      </w:r>
      <w:r w:rsidR="00D13060" w:rsidRPr="001F57AC">
        <w:rPr>
          <w:rFonts w:eastAsiaTheme="minorEastAsia"/>
          <w:lang w:eastAsia="zh-CN"/>
        </w:rPr>
        <w:t xml:space="preserve">i.e., </w:t>
      </w:r>
      <w:r w:rsidR="002A5BDE" w:rsidRPr="001F57AC">
        <w:rPr>
          <w:rFonts w:eastAsiaTheme="minorEastAsia"/>
          <w:lang w:eastAsia="zh-CN"/>
        </w:rPr>
        <w:t>Point 6)</w:t>
      </w:r>
      <w:r w:rsidR="000B73BA" w:rsidRPr="001F57AC">
        <w:rPr>
          <w:rFonts w:eastAsiaTheme="minorEastAsia"/>
          <w:lang w:eastAsia="zh-CN"/>
        </w:rPr>
        <w:t xml:space="preserve"> </w:t>
      </w:r>
      <w:r w:rsidR="00160B48" w:rsidRPr="001F57AC">
        <w:rPr>
          <w:rFonts w:eastAsiaTheme="minorEastAsia"/>
          <w:lang w:eastAsia="zh-CN"/>
        </w:rPr>
        <w:t xml:space="preserve">and </w:t>
      </w:r>
      <w:r w:rsidR="00FE360E" w:rsidRPr="001F57AC">
        <w:rPr>
          <w:rFonts w:eastAsiaTheme="minorEastAsia"/>
          <w:lang w:eastAsia="zh-CN"/>
        </w:rPr>
        <w:t xml:space="preserve">the time point hat </w:t>
      </w:r>
      <w:r w:rsidR="00274371" w:rsidRPr="001F57AC">
        <w:rPr>
          <w:rFonts w:eastAsiaTheme="minorEastAsia"/>
          <w:lang w:eastAsia="zh-CN"/>
        </w:rPr>
        <w:t xml:space="preserve">UE actually </w:t>
      </w:r>
      <w:r w:rsidR="00FA5ACA" w:rsidRPr="001F57AC">
        <w:rPr>
          <w:rFonts w:eastAsiaTheme="minorEastAsia"/>
          <w:lang w:eastAsia="zh-CN"/>
        </w:rPr>
        <w:t>realizes the entry condition is me</w:t>
      </w:r>
      <w:r w:rsidR="00FD51AD" w:rsidRPr="001F57AC">
        <w:rPr>
          <w:rFonts w:eastAsiaTheme="minorEastAsia"/>
          <w:lang w:eastAsia="zh-CN"/>
        </w:rPr>
        <w:t>t</w:t>
      </w:r>
      <w:r w:rsidR="006F42A2" w:rsidRPr="001F57AC">
        <w:rPr>
          <w:rFonts w:eastAsiaTheme="minorEastAsia"/>
          <w:lang w:eastAsia="zh-CN"/>
        </w:rPr>
        <w:t xml:space="preserve"> </w:t>
      </w:r>
      <w:r w:rsidR="002A5BDE" w:rsidRPr="001F57AC">
        <w:rPr>
          <w:rFonts w:eastAsiaTheme="minorEastAsia"/>
          <w:lang w:eastAsia="zh-CN"/>
        </w:rPr>
        <w:t>(</w:t>
      </w:r>
      <w:r w:rsidR="006F42A2" w:rsidRPr="001F57AC">
        <w:rPr>
          <w:rFonts w:eastAsiaTheme="minorEastAsia"/>
          <w:lang w:eastAsia="zh-CN"/>
        </w:rPr>
        <w:t xml:space="preserve">i.e., </w:t>
      </w:r>
      <w:r w:rsidR="002A5BDE" w:rsidRPr="001F57AC">
        <w:rPr>
          <w:rFonts w:eastAsiaTheme="minorEastAsia"/>
          <w:lang w:eastAsia="zh-CN"/>
        </w:rPr>
        <w:t xml:space="preserve">measurement Point </w:t>
      </w:r>
      <w:r w:rsidR="000F0092" w:rsidRPr="001F57AC">
        <w:rPr>
          <w:rFonts w:eastAsiaTheme="minorEastAsia"/>
          <w:lang w:eastAsia="zh-CN"/>
        </w:rPr>
        <w:t>3</w:t>
      </w:r>
      <w:r w:rsidR="002A5BDE" w:rsidRPr="001F57AC">
        <w:rPr>
          <w:rFonts w:eastAsiaTheme="minorEastAsia"/>
          <w:lang w:eastAsia="zh-CN"/>
        </w:rPr>
        <w:t>)</w:t>
      </w:r>
      <w:r w:rsidR="00820A4A">
        <w:rPr>
          <w:rFonts w:eastAsiaTheme="minorEastAsia"/>
          <w:lang w:eastAsia="zh-CN"/>
        </w:rPr>
        <w:t xml:space="preserve"> </w:t>
      </w:r>
      <w:r w:rsidR="007847B2" w:rsidRPr="004B176B">
        <w:rPr>
          <w:rFonts w:eastAsiaTheme="minorEastAsia"/>
          <w:b/>
          <w:lang w:eastAsia="zh-CN"/>
        </w:rPr>
        <w:t xml:space="preserve">shall be less than </w:t>
      </w:r>
      <w:r w:rsidR="00FB0703" w:rsidRPr="00E9456C">
        <w:rPr>
          <w:lang w:val="en-US"/>
        </w:rPr>
        <w:t>T</w:t>
      </w:r>
      <w:r w:rsidR="00FB0703" w:rsidRPr="00E9456C">
        <w:rPr>
          <w:vertAlign w:val="subscript"/>
          <w:lang w:val="en-US"/>
        </w:rPr>
        <w:t>identify</w:t>
      </w:r>
      <w:r w:rsidR="00FB0703" w:rsidRPr="00E9456C">
        <w:rPr>
          <w:rFonts w:hint="eastAsia"/>
          <w:vertAlign w:val="subscript"/>
          <w:lang w:val="en-US" w:eastAsia="zh-CN"/>
        </w:rPr>
        <w:t>_</w:t>
      </w:r>
      <w:r w:rsidR="00FB0703" w:rsidRPr="00E9456C">
        <w:rPr>
          <w:vertAlign w:val="subscript"/>
          <w:lang w:val="en-US"/>
        </w:rPr>
        <w:t>intra_with</w:t>
      </w:r>
      <w:r w:rsidR="00FB0703" w:rsidRPr="00E9456C">
        <w:rPr>
          <w:rFonts w:hint="eastAsia"/>
          <w:vertAlign w:val="subscript"/>
          <w:lang w:val="en-US" w:eastAsia="zh-CN"/>
        </w:rPr>
        <w:t>_</w:t>
      </w:r>
      <w:r w:rsidR="00FB0703" w:rsidRPr="00080629">
        <w:rPr>
          <w:vertAlign w:val="subscript"/>
          <w:lang w:val="en-US"/>
        </w:rPr>
        <w:t>index</w:t>
      </w:r>
      <w:r w:rsidR="00FB0703">
        <w:rPr>
          <w:lang w:val="en-US"/>
        </w:rPr>
        <w:t xml:space="preserve"> or </w:t>
      </w:r>
      <w:r w:rsidR="00E928E7" w:rsidRPr="00080629">
        <w:rPr>
          <w:lang w:val="en-US"/>
        </w:rPr>
        <w:t>T</w:t>
      </w:r>
      <w:r w:rsidR="00E928E7" w:rsidRPr="00080629">
        <w:rPr>
          <w:vertAlign w:val="subscript"/>
          <w:lang w:val="en-US"/>
        </w:rPr>
        <w:t>identify_intra_without_index</w:t>
      </w:r>
    </w:p>
    <w:p w14:paraId="67CD085F" w14:textId="7C9BEA7C" w:rsidR="000E52CB" w:rsidRPr="001F57AC" w:rsidRDefault="00D477CD" w:rsidP="003752F3">
      <w:pPr>
        <w:pStyle w:val="ab"/>
        <w:numPr>
          <w:ilvl w:val="0"/>
          <w:numId w:val="27"/>
        </w:numPr>
        <w:jc w:val="both"/>
        <w:rPr>
          <w:rFonts w:eastAsiaTheme="minorEastAsia"/>
          <w:lang w:eastAsia="zh-CN"/>
        </w:rPr>
      </w:pPr>
      <w:r>
        <w:rPr>
          <w:rFonts w:eastAsiaTheme="minorEastAsia"/>
          <w:lang w:eastAsia="zh-CN"/>
        </w:rPr>
        <w:t xml:space="preserve">Constraint </w:t>
      </w:r>
      <w:r w:rsidR="005F4853">
        <w:rPr>
          <w:rFonts w:eastAsiaTheme="minorEastAsia"/>
          <w:lang w:eastAsia="zh-CN"/>
        </w:rPr>
        <w:t>2</w:t>
      </w:r>
      <w:r>
        <w:rPr>
          <w:rFonts w:eastAsiaTheme="minorEastAsia"/>
          <w:lang w:eastAsia="zh-CN"/>
        </w:rPr>
        <w:t>:</w:t>
      </w:r>
      <w:r w:rsidR="0073422A">
        <w:rPr>
          <w:rFonts w:eastAsiaTheme="minorEastAsia"/>
          <w:lang w:eastAsia="zh-CN"/>
        </w:rPr>
        <w:t xml:space="preserve"> </w:t>
      </w:r>
      <w:r w:rsidR="00941934" w:rsidRPr="00B56E66">
        <w:rPr>
          <w:rFonts w:eastAsiaTheme="minorEastAsia"/>
          <w:b/>
          <w:lang w:eastAsia="zh-CN"/>
        </w:rPr>
        <w:t>The time gap</w:t>
      </w:r>
      <w:r w:rsidR="00941934">
        <w:rPr>
          <w:rFonts w:eastAsiaTheme="minorEastAsia"/>
          <w:lang w:eastAsia="zh-CN"/>
        </w:rPr>
        <w:t xml:space="preserve"> b</w:t>
      </w:r>
      <w:r w:rsidR="00F32CED" w:rsidRPr="001F57AC">
        <w:rPr>
          <w:rFonts w:eastAsiaTheme="minorEastAsia"/>
          <w:lang w:eastAsia="zh-CN"/>
        </w:rPr>
        <w:t>etween the time point that</w:t>
      </w:r>
      <w:r w:rsidR="00A10082" w:rsidRPr="001F57AC">
        <w:rPr>
          <w:rFonts w:eastAsiaTheme="minorEastAsia"/>
          <w:lang w:eastAsia="zh-CN"/>
        </w:rPr>
        <w:t xml:space="preserve"> UE actually realizes the entry condition is met (i.e., measurement Point 3) </w:t>
      </w:r>
      <w:r w:rsidR="00CA69E8" w:rsidRPr="001F57AC">
        <w:rPr>
          <w:rFonts w:eastAsiaTheme="minorEastAsia"/>
          <w:lang w:eastAsia="zh-CN"/>
        </w:rPr>
        <w:t xml:space="preserve">and </w:t>
      </w:r>
      <w:r w:rsidR="00DF25F8" w:rsidRPr="001F57AC">
        <w:rPr>
          <w:rFonts w:eastAsiaTheme="minorEastAsia"/>
          <w:lang w:eastAsia="zh-CN"/>
        </w:rPr>
        <w:t xml:space="preserve">the time point </w:t>
      </w:r>
      <w:r w:rsidR="00275E96" w:rsidRPr="001F57AC">
        <w:rPr>
          <w:rFonts w:eastAsiaTheme="minorEastAsia"/>
          <w:lang w:eastAsia="zh-CN"/>
        </w:rPr>
        <w:t xml:space="preserve">that </w:t>
      </w:r>
      <w:r w:rsidR="00F272AE" w:rsidRPr="001F57AC">
        <w:rPr>
          <w:rFonts w:eastAsiaTheme="minorEastAsia"/>
          <w:lang w:eastAsia="zh-CN"/>
        </w:rPr>
        <w:t xml:space="preserve">UE </w:t>
      </w:r>
      <w:r w:rsidR="00D5279C" w:rsidRPr="00D5279C">
        <w:rPr>
          <w:rFonts w:eastAsiaTheme="minorEastAsia"/>
          <w:lang w:eastAsia="zh-CN"/>
        </w:rPr>
        <w:t>successfully decodes DCI 2-9</w:t>
      </w:r>
      <w:r w:rsidR="000D2D57">
        <w:rPr>
          <w:rFonts w:eastAsiaTheme="minorEastAsia"/>
          <w:lang w:eastAsia="zh-CN"/>
        </w:rPr>
        <w:t xml:space="preserve"> </w:t>
      </w:r>
      <w:r w:rsidR="000D2D57" w:rsidRPr="004B176B">
        <w:rPr>
          <w:rFonts w:eastAsiaTheme="minorEastAsia"/>
          <w:b/>
          <w:lang w:eastAsia="zh-CN"/>
        </w:rPr>
        <w:t>shall be less than</w:t>
      </w:r>
      <w:r w:rsidR="000D2D57">
        <w:rPr>
          <w:rFonts w:eastAsiaTheme="minorEastAsia"/>
          <w:lang w:eastAsia="zh-CN"/>
        </w:rPr>
        <w:t xml:space="preserve"> </w:t>
      </w:r>
      <w:r w:rsidR="000D2D57" w:rsidRPr="00E9456C">
        <w:rPr>
          <w:lang w:val="en-US"/>
        </w:rPr>
        <w:t>T</w:t>
      </w:r>
      <w:r w:rsidR="000D2D57" w:rsidRPr="00E9456C">
        <w:rPr>
          <w:vertAlign w:val="subscript"/>
          <w:lang w:val="en-US"/>
        </w:rPr>
        <w:t>identify</w:t>
      </w:r>
      <w:r w:rsidR="000D2D57" w:rsidRPr="00E9456C">
        <w:rPr>
          <w:rFonts w:hint="eastAsia"/>
          <w:vertAlign w:val="subscript"/>
          <w:lang w:val="en-US" w:eastAsia="zh-CN"/>
        </w:rPr>
        <w:t>_</w:t>
      </w:r>
      <w:r w:rsidR="000D2D57" w:rsidRPr="00E9456C">
        <w:rPr>
          <w:vertAlign w:val="subscript"/>
          <w:lang w:val="en-US"/>
        </w:rPr>
        <w:t>intra_with</w:t>
      </w:r>
      <w:r w:rsidR="000D2D57" w:rsidRPr="00E9456C">
        <w:rPr>
          <w:rFonts w:hint="eastAsia"/>
          <w:vertAlign w:val="subscript"/>
          <w:lang w:val="en-US" w:eastAsia="zh-CN"/>
        </w:rPr>
        <w:t>_</w:t>
      </w:r>
      <w:r w:rsidR="000D2D57" w:rsidRPr="00080629">
        <w:rPr>
          <w:vertAlign w:val="subscript"/>
          <w:lang w:val="en-US"/>
        </w:rPr>
        <w:t>index</w:t>
      </w:r>
      <w:r w:rsidR="000D2D57">
        <w:rPr>
          <w:lang w:val="en-US"/>
        </w:rPr>
        <w:t xml:space="preserve"> or </w:t>
      </w:r>
      <w:r w:rsidR="000D2D57" w:rsidRPr="00080629">
        <w:rPr>
          <w:lang w:val="en-US"/>
        </w:rPr>
        <w:t>T</w:t>
      </w:r>
      <w:r w:rsidR="000D2D57" w:rsidRPr="00080629">
        <w:rPr>
          <w:vertAlign w:val="subscript"/>
          <w:lang w:val="en-US"/>
        </w:rPr>
        <w:t>identify_intra_without_index</w:t>
      </w:r>
    </w:p>
    <w:p w14:paraId="365A0320" w14:textId="77AD49F0" w:rsidR="00412EBD" w:rsidRPr="00CB4979" w:rsidRDefault="00C0745C" w:rsidP="003752F3">
      <w:pPr>
        <w:jc w:val="both"/>
        <w:rPr>
          <w:rFonts w:eastAsiaTheme="minorEastAsia"/>
          <w:lang w:eastAsia="zh-CN"/>
        </w:rPr>
      </w:pPr>
      <w:r>
        <w:rPr>
          <w:rFonts w:eastAsiaTheme="minorEastAsia"/>
          <w:lang w:eastAsia="zh-CN"/>
        </w:rPr>
        <w:t xml:space="preserve">For the constraint 2, it has already been reflected in the following </w:t>
      </w:r>
      <w:r w:rsidRPr="004A12DD">
        <w:rPr>
          <w:rFonts w:eastAsiaTheme="minorEastAsia"/>
          <w:highlight w:val="yellow"/>
          <w:lang w:eastAsia="zh-CN"/>
        </w:rPr>
        <w:t>highlighted</w:t>
      </w:r>
      <w:r>
        <w:rPr>
          <w:rFonts w:eastAsiaTheme="minorEastAsia"/>
          <w:lang w:eastAsia="zh-CN"/>
        </w:rPr>
        <w:t xml:space="preserve"> description.</w:t>
      </w:r>
      <w:r w:rsidR="007B4FDA">
        <w:rPr>
          <w:rFonts w:eastAsiaTheme="minorEastAsia"/>
          <w:lang w:eastAsia="zh-CN"/>
        </w:rPr>
        <w:t xml:space="preserve"> </w:t>
      </w:r>
      <w:r w:rsidR="009757E4">
        <w:rPr>
          <w:rFonts w:eastAsiaTheme="minorEastAsia"/>
          <w:lang w:eastAsia="zh-CN"/>
        </w:rPr>
        <w:t>And</w:t>
      </w:r>
      <w:r w:rsidR="00132AC7">
        <w:rPr>
          <w:rFonts w:eastAsiaTheme="minorEastAsia"/>
          <w:lang w:eastAsia="zh-CN"/>
        </w:rPr>
        <w:t xml:space="preserve"> t</w:t>
      </w:r>
      <w:r w:rsidR="00AE38EE">
        <w:rPr>
          <w:rFonts w:eastAsiaTheme="minorEastAsia"/>
          <w:lang w:eastAsia="zh-CN"/>
        </w:rPr>
        <w:t xml:space="preserve">he ambiguity </w:t>
      </w:r>
      <w:r w:rsidR="006515A0">
        <w:rPr>
          <w:rFonts w:eastAsiaTheme="minorEastAsia"/>
          <w:lang w:eastAsia="zh-CN"/>
        </w:rPr>
        <w:t xml:space="preserve">in current spec </w:t>
      </w:r>
      <w:r w:rsidR="00270A94">
        <w:rPr>
          <w:rFonts w:eastAsiaTheme="minorEastAsia"/>
          <w:lang w:eastAsia="zh-CN"/>
        </w:rPr>
        <w:t xml:space="preserve">mainly </w:t>
      </w:r>
      <w:r w:rsidR="00931A74">
        <w:rPr>
          <w:rFonts w:eastAsiaTheme="minorEastAsia"/>
          <w:lang w:eastAsia="zh-CN"/>
        </w:rPr>
        <w:t xml:space="preserve">lies in </w:t>
      </w:r>
      <w:r w:rsidR="00D9132C">
        <w:rPr>
          <w:rFonts w:eastAsiaTheme="minorEastAsia"/>
          <w:lang w:eastAsia="zh-CN"/>
        </w:rPr>
        <w:t xml:space="preserve">the ending point of </w:t>
      </w:r>
      <w:r w:rsidR="007279B2">
        <w:rPr>
          <w:rFonts w:eastAsiaTheme="minorEastAsia"/>
          <w:lang w:eastAsia="zh-CN"/>
        </w:rPr>
        <w:t>T</w:t>
      </w:r>
      <w:r w:rsidR="007279B2" w:rsidRPr="009B7847">
        <w:rPr>
          <w:rFonts w:eastAsiaTheme="minorEastAsia"/>
          <w:vertAlign w:val="subscript"/>
          <w:lang w:eastAsia="zh-CN"/>
        </w:rPr>
        <w:t>Event_DU</w:t>
      </w:r>
      <w:r w:rsidR="007279B2">
        <w:rPr>
          <w:rFonts w:eastAsiaTheme="minorEastAsia"/>
          <w:lang w:eastAsia="zh-CN"/>
        </w:rPr>
        <w:t xml:space="preserve">. </w:t>
      </w:r>
      <w:r w:rsidR="005404A9">
        <w:rPr>
          <w:rFonts w:eastAsiaTheme="minorEastAsia"/>
          <w:lang w:eastAsia="zh-CN"/>
        </w:rPr>
        <w:t xml:space="preserve">Based on above two </w:t>
      </w:r>
      <w:r w:rsidR="005404A9">
        <w:rPr>
          <w:iCs/>
        </w:rPr>
        <w:t>constraints</w:t>
      </w:r>
      <w:r w:rsidR="00227B7B">
        <w:rPr>
          <w:iCs/>
        </w:rPr>
        <w:t xml:space="preserve">, </w:t>
      </w:r>
      <w:r w:rsidR="0087433C">
        <w:rPr>
          <w:iCs/>
        </w:rPr>
        <w:t>to consider th</w:t>
      </w:r>
      <w:r w:rsidR="00A80FBD">
        <w:rPr>
          <w:iCs/>
        </w:rPr>
        <w:t>e worst case</w:t>
      </w:r>
      <w:r w:rsidR="00671D1F">
        <w:rPr>
          <w:iCs/>
        </w:rPr>
        <w:t xml:space="preserve">, </w:t>
      </w:r>
      <w:r w:rsidR="00E471DE">
        <w:rPr>
          <w:iCs/>
        </w:rPr>
        <w:t xml:space="preserve">the </w:t>
      </w:r>
      <w:r w:rsidR="005E2F38">
        <w:rPr>
          <w:iCs/>
        </w:rPr>
        <w:t xml:space="preserve">time gap </w:t>
      </w:r>
      <w:r w:rsidR="0096416E">
        <w:rPr>
          <w:rFonts w:eastAsiaTheme="minorEastAsia"/>
          <w:lang w:eastAsia="zh-CN"/>
        </w:rPr>
        <w:lastRenderedPageBreak/>
        <w:t>b</w:t>
      </w:r>
      <w:r w:rsidR="0096416E" w:rsidRPr="001F57AC">
        <w:rPr>
          <w:rFonts w:eastAsiaTheme="minorEastAsia"/>
          <w:lang w:eastAsia="zh-CN"/>
        </w:rPr>
        <w:t>etween the time point that a condition exists (i.e., Point 6)</w:t>
      </w:r>
      <w:r w:rsidR="0096416E">
        <w:rPr>
          <w:rFonts w:eastAsiaTheme="minorEastAsia"/>
          <w:lang w:eastAsia="zh-CN"/>
        </w:rPr>
        <w:t xml:space="preserve"> and </w:t>
      </w:r>
      <w:r w:rsidR="00FB2CCD">
        <w:rPr>
          <w:rFonts w:eastAsiaTheme="minorEastAsia"/>
          <w:lang w:eastAsia="zh-CN"/>
        </w:rPr>
        <w:t xml:space="preserve">the time point UE </w:t>
      </w:r>
      <w:r w:rsidR="000E3B96" w:rsidRPr="000E3B96">
        <w:rPr>
          <w:rFonts w:eastAsiaTheme="minorEastAsia"/>
          <w:lang w:eastAsia="zh-CN"/>
        </w:rPr>
        <w:t>successfully decodes DCI 2-</w:t>
      </w:r>
      <w:r w:rsidR="005001E1">
        <w:rPr>
          <w:rFonts w:eastAsiaTheme="minorEastAsia"/>
          <w:lang w:eastAsia="zh-CN"/>
        </w:rPr>
        <w:t xml:space="preserve">9 shall be less than </w:t>
      </w:r>
      <w:r w:rsidR="000316E8">
        <w:rPr>
          <w:rFonts w:eastAsiaTheme="minorEastAsia"/>
          <w:lang w:eastAsia="zh-CN"/>
        </w:rPr>
        <w:t>2*</w:t>
      </w:r>
      <w:r w:rsidR="00CD572E" w:rsidRPr="00CD572E">
        <w:t xml:space="preserve"> </w:t>
      </w:r>
      <w:r w:rsidR="00CD572E" w:rsidRPr="00CD572E">
        <w:rPr>
          <w:rFonts w:eastAsiaTheme="minorEastAsia"/>
          <w:lang w:eastAsia="zh-CN"/>
        </w:rPr>
        <w:t>T</w:t>
      </w:r>
      <w:r w:rsidR="00CD572E" w:rsidRPr="00CD572E">
        <w:rPr>
          <w:rFonts w:eastAsiaTheme="minorEastAsia"/>
          <w:vertAlign w:val="subscript"/>
          <w:lang w:eastAsia="zh-CN"/>
        </w:rPr>
        <w:t>identify_intra_with_index</w:t>
      </w:r>
      <w:r w:rsidR="00CD572E" w:rsidRPr="00CD572E">
        <w:rPr>
          <w:rFonts w:eastAsiaTheme="minorEastAsia"/>
          <w:lang w:eastAsia="zh-CN"/>
        </w:rPr>
        <w:t xml:space="preserve"> or 2*T</w:t>
      </w:r>
      <w:r w:rsidR="00CD572E" w:rsidRPr="00CD572E">
        <w:rPr>
          <w:rFonts w:eastAsiaTheme="minorEastAsia"/>
          <w:vertAlign w:val="subscript"/>
          <w:lang w:eastAsia="zh-CN"/>
        </w:rPr>
        <w:t>identify_intra_without_index</w:t>
      </w:r>
      <w:r w:rsidR="00D21E87">
        <w:rPr>
          <w:rFonts w:eastAsiaTheme="minorEastAsia"/>
          <w:lang w:eastAsia="zh-CN"/>
        </w:rPr>
        <w:t xml:space="preserve">. </w:t>
      </w:r>
      <w:r w:rsidR="008258A5">
        <w:rPr>
          <w:rFonts w:eastAsiaTheme="minorEastAsia"/>
          <w:lang w:eastAsia="zh-CN"/>
        </w:rPr>
        <w:t>Corresponding</w:t>
      </w:r>
      <w:r w:rsidR="0092769F">
        <w:rPr>
          <w:rFonts w:eastAsiaTheme="minorEastAsia"/>
          <w:lang w:eastAsia="zh-CN"/>
        </w:rPr>
        <w:t>ly</w:t>
      </w:r>
      <w:r w:rsidR="008258A5">
        <w:rPr>
          <w:rFonts w:eastAsiaTheme="minorEastAsia"/>
          <w:lang w:eastAsia="zh-CN"/>
        </w:rPr>
        <w:t xml:space="preserve">, </w:t>
      </w:r>
      <w:r w:rsidR="006376AC">
        <w:rPr>
          <w:rFonts w:eastAsiaTheme="minorEastAsia"/>
          <w:lang w:eastAsia="zh-CN"/>
        </w:rPr>
        <w:t>for reference</w:t>
      </w:r>
      <w:r w:rsidR="003D057E">
        <w:rPr>
          <w:rFonts w:eastAsiaTheme="minorEastAsia"/>
          <w:lang w:eastAsia="zh-CN"/>
        </w:rPr>
        <w:t xml:space="preserve">, </w:t>
      </w:r>
      <w:r w:rsidR="008258A5">
        <w:rPr>
          <w:rFonts w:eastAsiaTheme="minorEastAsia"/>
          <w:lang w:eastAsia="zh-CN"/>
        </w:rPr>
        <w:t xml:space="preserve">we </w:t>
      </w:r>
      <w:r w:rsidR="00C50A9B">
        <w:rPr>
          <w:rFonts w:eastAsiaTheme="minorEastAsia"/>
          <w:lang w:eastAsia="zh-CN"/>
        </w:rPr>
        <w:t>provide on</w:t>
      </w:r>
      <w:r w:rsidR="004114AE">
        <w:rPr>
          <w:rFonts w:eastAsiaTheme="minorEastAsia"/>
          <w:lang w:eastAsia="zh-CN"/>
        </w:rPr>
        <w:t xml:space="preserve">e modification </w:t>
      </w:r>
      <w:r w:rsidR="00D902A5">
        <w:rPr>
          <w:rFonts w:eastAsiaTheme="minorEastAsia"/>
          <w:lang w:eastAsia="zh-CN"/>
        </w:rPr>
        <w:t>way</w:t>
      </w:r>
      <w:r w:rsidR="00343E43">
        <w:rPr>
          <w:rFonts w:eastAsiaTheme="minorEastAsia"/>
          <w:lang w:eastAsia="zh-CN"/>
        </w:rPr>
        <w:t xml:space="preserve"> to </w:t>
      </w:r>
      <w:r w:rsidR="00FB7D3E">
        <w:rPr>
          <w:rFonts w:eastAsiaTheme="minorEastAsia"/>
          <w:lang w:eastAsia="zh-CN"/>
        </w:rPr>
        <w:t xml:space="preserve">adapt the </w:t>
      </w:r>
      <w:r w:rsidR="001626D8">
        <w:rPr>
          <w:rFonts w:eastAsiaTheme="minorEastAsia"/>
          <w:lang w:eastAsia="zh-CN"/>
        </w:rPr>
        <w:t>actual</w:t>
      </w:r>
      <w:r w:rsidR="00FB7D3E">
        <w:rPr>
          <w:rFonts w:eastAsiaTheme="minorEastAsia"/>
          <w:lang w:eastAsia="zh-CN"/>
        </w:rPr>
        <w:t xml:space="preserve"> </w:t>
      </w:r>
      <w:r w:rsidR="00EA70DB">
        <w:rPr>
          <w:rFonts w:eastAsiaTheme="minorEastAsia"/>
          <w:lang w:eastAsia="zh-CN"/>
        </w:rPr>
        <w:t>ending point</w:t>
      </w:r>
      <w:r w:rsidR="00FB7D3E">
        <w:rPr>
          <w:rFonts w:eastAsiaTheme="minorEastAsia"/>
          <w:lang w:eastAsia="zh-CN"/>
        </w:rPr>
        <w:t xml:space="preserve"> of </w:t>
      </w:r>
      <w:proofErr w:type="spellStart"/>
      <w:r w:rsidR="00FB7D3E" w:rsidRPr="00CB4979">
        <w:rPr>
          <w:iCs/>
        </w:rPr>
        <w:t>T</w:t>
      </w:r>
      <w:r w:rsidR="00FB7D3E" w:rsidRPr="00CB4979">
        <w:rPr>
          <w:iCs/>
          <w:vertAlign w:val="subscript"/>
        </w:rPr>
        <w:t>Event_DU</w:t>
      </w:r>
      <w:proofErr w:type="spellEnd"/>
      <w:r w:rsidR="00EA70DB">
        <w:rPr>
          <w:iCs/>
        </w:rPr>
        <w:t xml:space="preserve"> </w:t>
      </w:r>
      <w:r w:rsidR="00C655FC">
        <w:rPr>
          <w:iCs/>
        </w:rPr>
        <w:t>to</w:t>
      </w:r>
      <w:r w:rsidR="00EA70DB">
        <w:rPr>
          <w:iCs/>
        </w:rPr>
        <w:t xml:space="preserve"> </w:t>
      </w:r>
      <w:r w:rsidR="00DC7A68">
        <w:rPr>
          <w:iCs/>
        </w:rPr>
        <w:t xml:space="preserve">Point </w:t>
      </w:r>
      <w:r w:rsidR="00E25992">
        <w:rPr>
          <w:iCs/>
        </w:rPr>
        <w:t>6</w:t>
      </w:r>
      <w:r w:rsidR="000E57E0">
        <w:rPr>
          <w:iCs/>
        </w:rPr>
        <w:t>.</w:t>
      </w:r>
    </w:p>
    <w:tbl>
      <w:tblPr>
        <w:tblStyle w:val="ae"/>
        <w:tblW w:w="0" w:type="auto"/>
        <w:tblLook w:val="04A0" w:firstRow="1" w:lastRow="0" w:firstColumn="1" w:lastColumn="0" w:noHBand="0" w:noVBand="1"/>
      </w:tblPr>
      <w:tblGrid>
        <w:gridCol w:w="9631"/>
      </w:tblGrid>
      <w:tr w:rsidR="00A130B1" w14:paraId="66718745" w14:textId="77777777" w:rsidTr="00A130B1">
        <w:tc>
          <w:tcPr>
            <w:tcW w:w="9631" w:type="dxa"/>
          </w:tcPr>
          <w:p w14:paraId="2C5F55E8" w14:textId="77777777" w:rsidR="00A130B1" w:rsidRPr="002E0205" w:rsidRDefault="00A130B1" w:rsidP="00A130B1">
            <w:pPr>
              <w:jc w:val="both"/>
              <w:rPr>
                <w:i/>
              </w:rPr>
            </w:pPr>
            <w:r w:rsidRPr="002E0205">
              <w:rPr>
                <w:i/>
                <w:iCs/>
              </w:rPr>
              <w:tab/>
              <w:t>T</w:t>
            </w:r>
            <w:r w:rsidRPr="002E0205">
              <w:rPr>
                <w:i/>
                <w:iCs/>
                <w:vertAlign w:val="subscript"/>
              </w:rPr>
              <w:t>Event_DU</w:t>
            </w:r>
            <w:r w:rsidRPr="002E0205">
              <w:rPr>
                <w:i/>
              </w:rPr>
              <w:t xml:space="preserve"> is the delay uncertainty which is the time from when the UE successfully decodes a conditional handover command until</w:t>
            </w:r>
          </w:p>
          <w:p w14:paraId="606F7813" w14:textId="77777777" w:rsidR="00A130B1" w:rsidRPr="002E0205" w:rsidRDefault="00A130B1" w:rsidP="00A130B1">
            <w:pPr>
              <w:ind w:leftChars="200" w:left="400"/>
              <w:jc w:val="both"/>
              <w:rPr>
                <w:i/>
              </w:rPr>
            </w:pPr>
            <w:r w:rsidRPr="002E0205">
              <w:rPr>
                <w:i/>
              </w:rPr>
              <w:t>-</w:t>
            </w:r>
            <w:r w:rsidRPr="002E0205">
              <w:rPr>
                <w:i/>
              </w:rPr>
              <w:tab/>
              <w:t xml:space="preserve">a condition exists at the measurement reference point which will trigger the conditional handover, or </w:t>
            </w:r>
          </w:p>
          <w:p w14:paraId="4B7519F4" w14:textId="520CC6FF" w:rsidR="00A130B1" w:rsidRPr="0056398D" w:rsidRDefault="00A130B1" w:rsidP="0056398D">
            <w:pPr>
              <w:ind w:leftChars="200" w:left="400"/>
              <w:jc w:val="both"/>
              <w:rPr>
                <w:i/>
                <w:lang w:val="en-US"/>
              </w:rPr>
            </w:pPr>
            <w:r w:rsidRPr="00204D70">
              <w:rPr>
                <w:i/>
              </w:rPr>
              <w:t>-</w:t>
            </w:r>
            <w:r w:rsidRPr="00204D70">
              <w:rPr>
                <w:i/>
              </w:rPr>
              <w:tab/>
              <w:t xml:space="preserve">a condition exists </w:t>
            </w:r>
            <w:r w:rsidRPr="004D716D">
              <w:rPr>
                <w:i/>
                <w:color w:val="FF0000"/>
                <w:u w:val="single"/>
                <w:lang w:eastAsia="zh-CN"/>
              </w:rPr>
              <w:t xml:space="preserve">within </w:t>
            </w:r>
            <w:r w:rsidR="00B35B45" w:rsidRPr="004D716D">
              <w:rPr>
                <w:i/>
                <w:color w:val="FF0000"/>
                <w:u w:val="single"/>
                <w:lang w:eastAsia="zh-CN"/>
              </w:rPr>
              <w:t>2*</w:t>
            </w:r>
            <w:r w:rsidRPr="004D716D">
              <w:rPr>
                <w:i/>
                <w:color w:val="FF0000"/>
                <w:u w:val="single"/>
                <w:lang w:val="en-US"/>
              </w:rPr>
              <w:t>T</w:t>
            </w:r>
            <w:r w:rsidRPr="004D716D">
              <w:rPr>
                <w:i/>
                <w:color w:val="FF0000"/>
                <w:u w:val="single"/>
                <w:vertAlign w:val="subscript"/>
                <w:lang w:val="en-US"/>
              </w:rPr>
              <w:t>identify</w:t>
            </w:r>
            <w:r w:rsidRPr="004D716D">
              <w:rPr>
                <w:rFonts w:hint="eastAsia"/>
                <w:i/>
                <w:color w:val="FF0000"/>
                <w:u w:val="single"/>
                <w:vertAlign w:val="subscript"/>
                <w:lang w:val="en-US" w:eastAsia="zh-CN"/>
              </w:rPr>
              <w:t>_</w:t>
            </w:r>
            <w:r w:rsidRPr="004D716D">
              <w:rPr>
                <w:i/>
                <w:color w:val="FF0000"/>
                <w:u w:val="single"/>
                <w:vertAlign w:val="subscript"/>
                <w:lang w:val="en-US"/>
              </w:rPr>
              <w:t>intra_with</w:t>
            </w:r>
            <w:r w:rsidRPr="004D716D">
              <w:rPr>
                <w:rFonts w:hint="eastAsia"/>
                <w:i/>
                <w:color w:val="FF0000"/>
                <w:u w:val="single"/>
                <w:vertAlign w:val="subscript"/>
                <w:lang w:val="en-US" w:eastAsia="zh-CN"/>
              </w:rPr>
              <w:t>_</w:t>
            </w:r>
            <w:r w:rsidRPr="004D716D">
              <w:rPr>
                <w:i/>
                <w:color w:val="FF0000"/>
                <w:u w:val="single"/>
                <w:vertAlign w:val="subscript"/>
                <w:lang w:val="en-US"/>
              </w:rPr>
              <w:t>index</w:t>
            </w:r>
            <w:r w:rsidRPr="004D716D">
              <w:rPr>
                <w:i/>
                <w:color w:val="FF0000"/>
                <w:u w:val="single"/>
                <w:lang w:eastAsia="zh-CN"/>
              </w:rPr>
              <w:t xml:space="preserve"> or </w:t>
            </w:r>
            <w:r w:rsidR="00B35B45" w:rsidRPr="004D716D">
              <w:rPr>
                <w:i/>
                <w:color w:val="FF0000"/>
                <w:u w:val="single"/>
                <w:lang w:eastAsia="zh-CN"/>
              </w:rPr>
              <w:t>2*</w:t>
            </w:r>
            <w:r w:rsidRPr="004D716D">
              <w:rPr>
                <w:i/>
                <w:color w:val="FF0000"/>
                <w:u w:val="single"/>
                <w:lang w:val="en-US"/>
              </w:rPr>
              <w:t>T</w:t>
            </w:r>
            <w:r w:rsidRPr="004D716D">
              <w:rPr>
                <w:i/>
                <w:color w:val="FF0000"/>
                <w:u w:val="single"/>
                <w:vertAlign w:val="subscript"/>
                <w:lang w:val="en-US"/>
              </w:rPr>
              <w:t>identify_intra_without_index</w:t>
            </w:r>
            <w:r w:rsidRPr="004D716D">
              <w:rPr>
                <w:i/>
                <w:color w:val="FF0000"/>
                <w:u w:val="single"/>
                <w:lang w:eastAsia="zh-CN"/>
              </w:rPr>
              <w:t xml:space="preserve"> before </w:t>
            </w:r>
            <w:r w:rsidR="00D22BAD" w:rsidRPr="004D716D">
              <w:rPr>
                <w:i/>
                <w:color w:val="FF0000"/>
                <w:u w:val="single"/>
                <w:lang w:eastAsia="zh-CN"/>
              </w:rPr>
              <w:t xml:space="preserve">UE </w:t>
            </w:r>
            <w:r w:rsidR="00B35B45" w:rsidRPr="004D716D">
              <w:rPr>
                <w:i/>
                <w:color w:val="FF0000"/>
                <w:u w:val="single"/>
                <w:lang w:eastAsia="zh-CN"/>
              </w:rPr>
              <w:t>successfully decodes DCI 2-9</w:t>
            </w:r>
            <w:r w:rsidR="001D05CE" w:rsidRPr="004D716D">
              <w:rPr>
                <w:i/>
                <w:color w:val="FF0000"/>
                <w:u w:val="single"/>
                <w:lang w:eastAsia="zh-CN"/>
              </w:rPr>
              <w:t>,</w:t>
            </w:r>
            <w:r w:rsidRPr="00E71CDA">
              <w:rPr>
                <w:i/>
                <w:color w:val="FF0000"/>
              </w:rPr>
              <w:t xml:space="preserve"> </w:t>
            </w:r>
            <w:r w:rsidRPr="00E71CDA">
              <w:rPr>
                <w:i/>
              </w:rPr>
              <w:t>at the measurement reference point</w:t>
            </w:r>
            <w:r w:rsidR="001D05CE">
              <w:rPr>
                <w:i/>
              </w:rPr>
              <w:t xml:space="preserve"> </w:t>
            </w:r>
            <w:r w:rsidRPr="0058450F">
              <w:rPr>
                <w:i/>
              </w:rPr>
              <w:t>which will trigger the NES-based conditional handover</w:t>
            </w:r>
          </w:p>
        </w:tc>
      </w:tr>
    </w:tbl>
    <w:p w14:paraId="4B6A6A58" w14:textId="3EBAB1C7" w:rsidR="002E0205" w:rsidRPr="002E0205" w:rsidRDefault="002E0205" w:rsidP="002379EA">
      <w:pPr>
        <w:jc w:val="both"/>
        <w:rPr>
          <w:rFonts w:eastAsiaTheme="minorEastAsia"/>
          <w:lang w:val="en-US" w:eastAsia="zh-CN"/>
        </w:rPr>
      </w:pPr>
    </w:p>
    <w:tbl>
      <w:tblPr>
        <w:tblStyle w:val="ae"/>
        <w:tblW w:w="0" w:type="auto"/>
        <w:tblLook w:val="04A0" w:firstRow="1" w:lastRow="0" w:firstColumn="1" w:lastColumn="0" w:noHBand="0" w:noVBand="1"/>
      </w:tblPr>
      <w:tblGrid>
        <w:gridCol w:w="9631"/>
      </w:tblGrid>
      <w:tr w:rsidR="002C5008" w14:paraId="79153DFF" w14:textId="77777777" w:rsidTr="002C5008">
        <w:tc>
          <w:tcPr>
            <w:tcW w:w="9631" w:type="dxa"/>
          </w:tcPr>
          <w:p w14:paraId="3A85AACC" w14:textId="77777777" w:rsidR="002C5008" w:rsidRPr="009C5807" w:rsidRDefault="002C5008" w:rsidP="004D443B">
            <w:pPr>
              <w:keepLines/>
              <w:widowControl w:val="0"/>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34F6185F" w14:textId="77777777" w:rsidR="002C5008" w:rsidRPr="009C5807" w:rsidRDefault="002C5008" w:rsidP="004D443B">
            <w:pPr>
              <w:keepLines/>
              <w:widowControl w:val="0"/>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011BA32" w14:textId="77777777" w:rsidR="002C5008" w:rsidRPr="009C5807" w:rsidRDefault="002C5008" w:rsidP="004D443B">
            <w:pPr>
              <w:keepLines/>
              <w:widowControl w:val="0"/>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2320E728" w14:textId="77777777" w:rsidR="002C5008" w:rsidRPr="009C5807" w:rsidRDefault="002C5008" w:rsidP="004D443B">
            <w:pPr>
              <w:pStyle w:val="EQ"/>
              <w:widowControl w:val="0"/>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050BEF3" w14:textId="77777777" w:rsidR="002C5008" w:rsidRPr="009C5807" w:rsidRDefault="002C5008" w:rsidP="004D443B">
            <w:pPr>
              <w:keepLines/>
              <w:widowControl w:val="0"/>
              <w:rPr>
                <w:rFonts w:cs="v4.2.0"/>
              </w:rPr>
            </w:pPr>
            <w:r w:rsidRPr="009C5807">
              <w:rPr>
                <w:rFonts w:cs="v4.2.0"/>
              </w:rPr>
              <w:t>Where:</w:t>
            </w:r>
          </w:p>
          <w:p w14:paraId="74BA4CD0" w14:textId="77777777" w:rsidR="002C5008" w:rsidRPr="009C5807" w:rsidRDefault="002C5008" w:rsidP="004D443B">
            <w:pPr>
              <w:pStyle w:val="B1"/>
              <w:keepLines/>
              <w:widowControl w:val="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2A21ADEB" w14:textId="77777777" w:rsidR="002C5008" w:rsidRDefault="002C5008" w:rsidP="004D443B">
            <w:pPr>
              <w:pStyle w:val="B1"/>
              <w:keepLines/>
              <w:widowControl w:val="0"/>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w:t>
            </w:r>
          </w:p>
          <w:p w14:paraId="6919C8A4" w14:textId="77777777" w:rsidR="002C5008" w:rsidRPr="00672ECA" w:rsidRDefault="002C5008" w:rsidP="004D443B">
            <w:pPr>
              <w:pStyle w:val="B2"/>
              <w:keepLines/>
              <w:widowControl w:val="0"/>
            </w:pPr>
            <w:r>
              <w:t>-</w:t>
            </w:r>
            <w:r>
              <w:tab/>
            </w:r>
            <w:r w:rsidRPr="00672ECA">
              <w:t>a condition exists at the measurement reference point</w:t>
            </w:r>
            <w:bookmarkStart w:id="7" w:name="OLE_LINK3"/>
            <w:r w:rsidRPr="00672ECA">
              <w:t xml:space="preserve"> </w:t>
            </w:r>
            <w:bookmarkEnd w:id="7"/>
            <w:r w:rsidRPr="00672ECA">
              <w:t xml:space="preserve">which will trigger the conditional handover, or </w:t>
            </w:r>
          </w:p>
          <w:p w14:paraId="1D33253B" w14:textId="77777777" w:rsidR="002C5008" w:rsidRPr="00C23BEC" w:rsidRDefault="002C5008" w:rsidP="004D443B">
            <w:pPr>
              <w:pStyle w:val="B2"/>
              <w:keepLines/>
              <w:widowControl w:val="0"/>
              <w:rPr>
                <w:lang w:val="en-US"/>
              </w:rPr>
            </w:pPr>
            <w:r w:rsidRPr="00C23BEC">
              <w:t>-</w:t>
            </w:r>
            <w:r w:rsidRPr="00C23BEC">
              <w:tab/>
              <w:t>a condition exists at the measurement reference point which will trigger the NES-based conditional handover</w:t>
            </w:r>
          </w:p>
          <w:p w14:paraId="4E280041" w14:textId="77777777" w:rsidR="002C5008" w:rsidRPr="009C5807" w:rsidRDefault="002C5008" w:rsidP="004D443B">
            <w:pPr>
              <w:pStyle w:val="B1"/>
              <w:keepLines/>
              <w:widowControl w:val="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6F9EA3D0" w14:textId="77777777" w:rsidR="002C5008" w:rsidRPr="009C5807" w:rsidRDefault="002C5008" w:rsidP="004D443B">
            <w:pPr>
              <w:pStyle w:val="B1"/>
              <w:keepLines/>
              <w:widowControl w:val="0"/>
            </w:pPr>
            <w:r w:rsidRPr="009C5807">
              <w:tab/>
              <w:t>T</w:t>
            </w:r>
            <w:r w:rsidRPr="009C5807">
              <w:rPr>
                <w:vertAlign w:val="subscript"/>
              </w:rPr>
              <w:t>CHO_execution</w:t>
            </w:r>
            <w:r w:rsidRPr="009C5807">
              <w:t xml:space="preserve"> is the conditional execution preparation time in clause 6.1.4.2.3. </w:t>
            </w:r>
          </w:p>
          <w:p w14:paraId="33FF597A" w14:textId="77777777" w:rsidR="002C5008" w:rsidRDefault="002C5008" w:rsidP="004D443B">
            <w:pPr>
              <w:pStyle w:val="B1"/>
              <w:keepLines/>
              <w:widowControl w:val="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66185AFC" w14:textId="77777777" w:rsidR="002C5008" w:rsidRDefault="002C5008" w:rsidP="004D443B">
            <w:pPr>
              <w:keepLines/>
              <w:widowControl w:val="0"/>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conditional handover </w:t>
            </w:r>
            <w:r>
              <w:rPr>
                <w:rFonts w:cs="v4.2.0"/>
              </w:rPr>
              <w:t>before receiving the NES indication in DCI 2-9 command.</w:t>
            </w:r>
          </w:p>
          <w:p w14:paraId="4F676231" w14:textId="77777777" w:rsidR="002C5008" w:rsidRDefault="002C5008" w:rsidP="004D443B">
            <w:pPr>
              <w:keepLines/>
              <w:widowControl w:val="0"/>
              <w:rPr>
                <w:rFonts w:cs="v4.2.0"/>
              </w:rPr>
            </w:pPr>
            <w:r>
              <w:rPr>
                <w:rFonts w:cs="v4.2.0" w:hint="eastAsia"/>
                <w:lang w:eastAsia="zh-CN"/>
              </w:rPr>
              <w:t>W</w:t>
            </w:r>
            <w:r>
              <w:rPr>
                <w:rFonts w:cs="v4.2.0"/>
                <w:lang w:eastAsia="zh-CN"/>
              </w:rPr>
              <w:t xml:space="preserve">hen </w:t>
            </w:r>
            <w:r w:rsidRPr="009C5807">
              <w:rPr>
                <w:rFonts w:cs="v4.2.0"/>
              </w:rPr>
              <w:t xml:space="preserve">UE receives </w:t>
            </w:r>
            <w:proofErr w:type="gramStart"/>
            <w:r w:rsidRPr="009C5807">
              <w:rPr>
                <w:rFonts w:cs="v4.2.0"/>
              </w:rPr>
              <w:t>a</w:t>
            </w:r>
            <w:proofErr w:type="gramEnd"/>
            <w:r w:rsidRPr="009C5807">
              <w:rPr>
                <w:rFonts w:cs="v4.2.0"/>
              </w:rPr>
              <w:t xml:space="preserve"> RRC message implying </w:t>
            </w:r>
            <w:r>
              <w:rPr>
                <w:rFonts w:cs="v4.2.0"/>
              </w:rPr>
              <w:t xml:space="preserve">NES-based </w:t>
            </w:r>
            <w:r w:rsidRPr="009C5807">
              <w:rPr>
                <w:rFonts w:cs="v4.2.0"/>
              </w:rPr>
              <w:t>conditional handover</w:t>
            </w:r>
            <w:r>
              <w:rPr>
                <w:rFonts w:cs="v4.2.0"/>
              </w:rPr>
              <w:t xml:space="preserve"> but no NES indication in DCI 2-9 command, or </w:t>
            </w:r>
            <w:r>
              <w:rPr>
                <w:rFonts w:cs="v4.2.0"/>
                <w:lang w:eastAsia="zh-CN"/>
              </w:rPr>
              <w:t xml:space="preserve">when </w:t>
            </w:r>
            <w:r w:rsidRPr="009C5807">
              <w:rPr>
                <w:rFonts w:cs="v4.2.0"/>
              </w:rPr>
              <w:t xml:space="preserve">UE </w:t>
            </w:r>
            <w:r>
              <w:rPr>
                <w:rFonts w:cs="v4.2.0"/>
              </w:rPr>
              <w:t xml:space="preserve">only </w:t>
            </w:r>
            <w:r w:rsidRPr="009C5807">
              <w:rPr>
                <w:rFonts w:cs="v4.2.0"/>
              </w:rPr>
              <w:t xml:space="preserve">receives </w:t>
            </w:r>
            <w:r>
              <w:rPr>
                <w:rFonts w:cs="v4.2.0"/>
              </w:rPr>
              <w:t>a NES indication in DCI 2-9 command</w:t>
            </w:r>
            <w:r w:rsidRPr="009C5807">
              <w:rPr>
                <w:rFonts w:cs="v4.2.0"/>
              </w:rPr>
              <w:t xml:space="preserve"> </w:t>
            </w:r>
            <w:r>
              <w:rPr>
                <w:rFonts w:cs="v4.2.0"/>
              </w:rPr>
              <w:t>before receiving</w:t>
            </w:r>
            <w:r w:rsidRPr="009C5807">
              <w:rPr>
                <w:rFonts w:cs="v4.2.0"/>
              </w:rPr>
              <w:t xml:space="preserve"> </w:t>
            </w:r>
            <w:r>
              <w:rPr>
                <w:rFonts w:cs="v4.2.0"/>
              </w:rPr>
              <w:t xml:space="preserve">a </w:t>
            </w:r>
            <w:r w:rsidRPr="009C5807">
              <w:rPr>
                <w:rFonts w:cs="v4.2.0"/>
              </w:rPr>
              <w:t xml:space="preserve">RRC message implying </w:t>
            </w:r>
            <w:r>
              <w:rPr>
                <w:rFonts w:cs="v4.2.0"/>
              </w:rPr>
              <w:t xml:space="preserve">NES-based </w:t>
            </w:r>
            <w:r w:rsidRPr="009C5807">
              <w:rPr>
                <w:rFonts w:cs="v4.2.0"/>
              </w:rPr>
              <w:t>conditional handover</w:t>
            </w:r>
            <w:r>
              <w:rPr>
                <w:rFonts w:cs="v4.2.0"/>
              </w:rPr>
              <w:t>, no NES-based conditional handover</w:t>
            </w:r>
            <w:r w:rsidRPr="00527A31">
              <w:rPr>
                <w:rFonts w:cs="v4.2.0" w:hint="eastAsia"/>
              </w:rPr>
              <w:t xml:space="preserve"> requirement is applied</w:t>
            </w:r>
            <w:r>
              <w:rPr>
                <w:rFonts w:cs="v4.2.0"/>
              </w:rPr>
              <w:t>.</w:t>
            </w:r>
          </w:p>
          <w:p w14:paraId="4C2EDA2D" w14:textId="77777777" w:rsidR="002C5008" w:rsidRDefault="002C5008" w:rsidP="004D443B">
            <w:pPr>
              <w:keepLines/>
              <w:widowControl w:val="0"/>
              <w:rPr>
                <w:rFonts w:cs="v4.2.0"/>
              </w:rPr>
            </w:pPr>
            <w:r>
              <w:rPr>
                <w:rFonts w:cs="v4.2.0"/>
              </w:rPr>
              <w:t xml:space="preserve">For NES-based conditional handover, </w:t>
            </w:r>
            <w:r w:rsidRPr="007A35EE">
              <w:rPr>
                <w:rFonts w:cs="v4.2.0"/>
                <w:lang w:eastAsia="zh-CN"/>
              </w:rPr>
              <w:t xml:space="preserve">UE </w:t>
            </w:r>
            <w:r>
              <w:rPr>
                <w:rFonts w:cs="v4.2.0"/>
                <w:lang w:eastAsia="zh-CN"/>
              </w:rPr>
              <w:t>shall</w:t>
            </w:r>
            <w:r w:rsidRPr="007A35EE">
              <w:rPr>
                <w:rFonts w:cs="v4.2.0"/>
                <w:lang w:eastAsia="zh-CN"/>
              </w:rPr>
              <w:t xml:space="preserve"> start RRM measurement before </w:t>
            </w:r>
            <w:r>
              <w:rPr>
                <w:rFonts w:cs="v4.2.0"/>
                <w:lang w:eastAsia="zh-CN"/>
              </w:rPr>
              <w:t xml:space="preserve">receiving </w:t>
            </w:r>
            <w:r w:rsidRPr="007A35EE">
              <w:rPr>
                <w:rFonts w:cs="v4.2.0"/>
                <w:lang w:eastAsia="zh-CN"/>
              </w:rPr>
              <w:t xml:space="preserve">the </w:t>
            </w:r>
            <w:r>
              <w:rPr>
                <w:rFonts w:cs="v4.2.0"/>
                <w:lang w:eastAsia="zh-CN"/>
              </w:rPr>
              <w:t xml:space="preserve">NES indication in </w:t>
            </w:r>
            <w:r>
              <w:rPr>
                <w:lang w:val="en-US"/>
              </w:rPr>
              <w:t>DCI 2-9</w:t>
            </w:r>
            <w:r w:rsidRPr="00E9456C">
              <w:rPr>
                <w:lang w:val="en-US"/>
              </w:rPr>
              <w:t xml:space="preserve"> command</w:t>
            </w:r>
            <w:r>
              <w:rPr>
                <w:rFonts w:cs="v4.2.0"/>
                <w:lang w:eastAsia="zh-CN"/>
              </w:rPr>
              <w:t>. 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3C74CB29" w14:textId="77777777" w:rsidR="002C5008" w:rsidRPr="009C5807" w:rsidRDefault="002C5008" w:rsidP="004D443B">
            <w:pPr>
              <w:pStyle w:val="5"/>
              <w:keepLines/>
              <w:widowControl w:val="0"/>
              <w:spacing w:after="240"/>
              <w:ind w:right="200"/>
            </w:pPr>
            <w:r w:rsidRPr="009C5807">
              <w:t>6.1.4.2.2</w:t>
            </w:r>
            <w:r w:rsidRPr="009C5807">
              <w:tab/>
              <w:t>Measurement time</w:t>
            </w:r>
          </w:p>
          <w:p w14:paraId="67A2C36D" w14:textId="77777777" w:rsidR="002C5008" w:rsidRPr="009C5807" w:rsidRDefault="002C5008" w:rsidP="004D443B">
            <w:pPr>
              <w:keepLines/>
              <w:widowControl w:val="0"/>
            </w:pPr>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A301D23" w14:textId="77777777" w:rsidR="002C5008" w:rsidRPr="009C5807" w:rsidRDefault="002C5008" w:rsidP="004D443B">
            <w:pPr>
              <w:keepLines/>
              <w:widowControl w:val="0"/>
            </w:pPr>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2DAC12C" w14:textId="77777777" w:rsidR="002C5008" w:rsidRDefault="002C5008" w:rsidP="004D443B">
            <w:pPr>
              <w:keepLines/>
              <w:widowControl w:val="0"/>
            </w:pPr>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t xml:space="preserve"> or clause 9.3.9</w:t>
            </w:r>
            <w:r w:rsidRPr="009C5807">
              <w:t>.</w:t>
            </w:r>
          </w:p>
          <w:p w14:paraId="2D319FAF" w14:textId="77777777" w:rsidR="002C5008" w:rsidRPr="00F340F6" w:rsidRDefault="002C5008" w:rsidP="004D443B">
            <w:pPr>
              <w:keepLines/>
              <w:widowControl w:val="0"/>
              <w:rPr>
                <w:lang w:val="en-US"/>
              </w:rPr>
            </w:pPr>
            <w:r w:rsidRPr="00F340F6">
              <w:rPr>
                <w:lang w:val="en-US"/>
              </w:rPr>
              <w:t xml:space="preserve">For </w:t>
            </w:r>
            <w:r>
              <w:rPr>
                <w:lang w:val="en-US"/>
              </w:rPr>
              <w:t>NES-based</w:t>
            </w:r>
            <w:r w:rsidRPr="00F340F6">
              <w:rPr>
                <w:lang w:val="en-US"/>
              </w:rPr>
              <w:t xml:space="preserve"> conditional intra-frequency handover:</w:t>
            </w:r>
          </w:p>
          <w:p w14:paraId="63C7C939" w14:textId="77777777" w:rsidR="002C5008" w:rsidRPr="00080629" w:rsidRDefault="002C5008" w:rsidP="004D443B">
            <w:pPr>
              <w:pStyle w:val="B1"/>
              <w:keepLines/>
              <w:widowControl w:val="0"/>
              <w:rPr>
                <w:lang w:val="en-US"/>
              </w:rPr>
            </w:pPr>
            <w:r w:rsidRPr="008E46B4">
              <w:rPr>
                <w:lang w:val="en-US"/>
              </w:rPr>
              <w:lastRenderedPageBreak/>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r w:rsidRPr="008E46B4">
              <w:rPr>
                <w:lang w:val="en-US"/>
              </w:rPr>
              <w:t>T</w:t>
            </w:r>
            <w:r w:rsidRPr="008E46B4">
              <w:rPr>
                <w:vertAlign w:val="subscript"/>
                <w:lang w:val="en-US"/>
              </w:rPr>
              <w:t>Event_DU</w:t>
            </w:r>
            <w:r w:rsidRPr="00E9456C">
              <w:rPr>
                <w:lang w:val="en-US"/>
              </w:rPr>
              <w:t xml:space="preserve"> + 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Event_DU</w:t>
            </w:r>
            <w:r w:rsidRPr="00080629">
              <w:rPr>
                <w:lang w:val="en-US"/>
              </w:rPr>
              <w:t xml:space="preserve"> + T</w:t>
            </w:r>
            <w:r w:rsidRPr="00080629">
              <w:rPr>
                <w:vertAlign w:val="subscript"/>
                <w:lang w:val="en-US"/>
              </w:rPr>
              <w:t>identify_intra_without_index</w:t>
            </w:r>
            <w:r w:rsidRPr="00080629">
              <w:rPr>
                <w:lang w:val="en-US"/>
              </w:rPr>
              <w:t>, then the measurement time delay equal to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identify_intra_without_index</w:t>
            </w:r>
          </w:p>
          <w:p w14:paraId="027F88F2" w14:textId="77777777" w:rsidR="002C5008" w:rsidRPr="00313043" w:rsidRDefault="002C5008" w:rsidP="004D443B">
            <w:pPr>
              <w:pStyle w:val="B1"/>
              <w:keepLines/>
              <w:widowControl w:val="0"/>
              <w:rPr>
                <w:lang w:val="en-US"/>
              </w:rPr>
            </w:pPr>
            <w:r w:rsidRPr="008E46B4">
              <w:rPr>
                <w:lang w:val="en-US"/>
              </w:rPr>
              <w:t>-</w:t>
            </w:r>
            <w:r w:rsidRPr="008E46B4">
              <w:rPr>
                <w:lang w:val="en-US"/>
              </w:rPr>
              <w:tab/>
            </w:r>
            <w:r w:rsidRPr="008B1864">
              <w:rPr>
                <w:highlight w:val="yellow"/>
                <w:lang w:val="en-US"/>
              </w:rPr>
              <w:t>If UE successfully decodes DCI 2-9 command later than the time at the end of T</w:t>
            </w:r>
            <w:r w:rsidRPr="008B1864">
              <w:rPr>
                <w:highlight w:val="yellow"/>
                <w:vertAlign w:val="subscript"/>
                <w:lang w:val="en-US"/>
              </w:rPr>
              <w:t>Event_DU</w:t>
            </w:r>
            <w:r w:rsidRPr="008B1864">
              <w:rPr>
                <w:highlight w:val="yellow"/>
                <w:lang w:val="en-US"/>
              </w:rPr>
              <w:t xml:space="preserve"> + T</w:t>
            </w:r>
            <w:r w:rsidRPr="008B1864">
              <w:rPr>
                <w:highlight w:val="yellow"/>
                <w:vertAlign w:val="subscript"/>
                <w:lang w:val="en-US"/>
              </w:rPr>
              <w:t>identify</w:t>
            </w:r>
            <w:r w:rsidRPr="008B1864">
              <w:rPr>
                <w:rFonts w:hint="eastAsia"/>
                <w:highlight w:val="yellow"/>
                <w:vertAlign w:val="subscript"/>
                <w:lang w:val="en-US" w:eastAsia="zh-CN"/>
              </w:rPr>
              <w:t>_</w:t>
            </w:r>
            <w:r w:rsidRPr="008B1864">
              <w:rPr>
                <w:highlight w:val="yellow"/>
                <w:vertAlign w:val="subscript"/>
                <w:lang w:val="en-US"/>
              </w:rPr>
              <w:t>intra_with</w:t>
            </w:r>
            <w:r w:rsidRPr="008B1864">
              <w:rPr>
                <w:rFonts w:hint="eastAsia"/>
                <w:highlight w:val="yellow"/>
                <w:vertAlign w:val="subscript"/>
                <w:lang w:val="en-US" w:eastAsia="zh-CN"/>
              </w:rPr>
              <w:t>_</w:t>
            </w:r>
            <w:r w:rsidRPr="008B1864">
              <w:rPr>
                <w:highlight w:val="yellow"/>
                <w:vertAlign w:val="subscript"/>
                <w:lang w:val="en-US"/>
              </w:rPr>
              <w:t xml:space="preserve">index </w:t>
            </w:r>
            <w:r w:rsidRPr="008B1864">
              <w:rPr>
                <w:highlight w:val="yellow"/>
                <w:lang w:val="en-US"/>
              </w:rPr>
              <w:t>or T</w:t>
            </w:r>
            <w:r w:rsidRPr="008B1864">
              <w:rPr>
                <w:highlight w:val="yellow"/>
                <w:vertAlign w:val="subscript"/>
                <w:lang w:val="en-US"/>
              </w:rPr>
              <w:t>Event_DU</w:t>
            </w:r>
            <w:r w:rsidRPr="008B1864">
              <w:rPr>
                <w:highlight w:val="yellow"/>
                <w:lang w:val="en-US"/>
              </w:rPr>
              <w:t xml:space="preserve"> + T</w:t>
            </w:r>
            <w:r w:rsidRPr="008B1864">
              <w:rPr>
                <w:highlight w:val="yellow"/>
                <w:vertAlign w:val="subscript"/>
                <w:lang w:val="en-US"/>
              </w:rPr>
              <w:t>identify_intra_without_index</w:t>
            </w:r>
            <w:r w:rsidRPr="008B1864">
              <w:rPr>
                <w:highlight w:val="yellow"/>
                <w:lang w:val="en-US"/>
              </w:rPr>
              <w:t>, then the measurement time delay equals to the time from the end of T</w:t>
            </w:r>
            <w:r w:rsidRPr="008B1864">
              <w:rPr>
                <w:highlight w:val="yellow"/>
                <w:vertAlign w:val="subscript"/>
                <w:lang w:val="en-US"/>
              </w:rPr>
              <w:t>event_DU</w:t>
            </w:r>
            <w:r w:rsidRPr="008B1864">
              <w:rPr>
                <w:highlight w:val="yellow"/>
                <w:lang w:val="en-US"/>
              </w:rPr>
              <w:t xml:space="preserve"> until UE successfully decodes DCI 2-9 command.</w:t>
            </w:r>
          </w:p>
          <w:p w14:paraId="71B55B57" w14:textId="77777777" w:rsidR="002C5008" w:rsidRPr="00080629" w:rsidRDefault="002C5008" w:rsidP="004D443B">
            <w:pPr>
              <w:keepLines/>
              <w:widowControl w:val="0"/>
              <w:rPr>
                <w:lang w:val="en-US"/>
              </w:rPr>
            </w:pPr>
            <w:r w:rsidRPr="00080629">
              <w:rPr>
                <w:lang w:val="en-US"/>
              </w:rPr>
              <w:t>For NES-based conditional inter-frequency handover:</w:t>
            </w:r>
          </w:p>
          <w:p w14:paraId="557E17FC" w14:textId="77777777" w:rsidR="002C5008" w:rsidRPr="00080629" w:rsidRDefault="002C5008" w:rsidP="004D443B">
            <w:pPr>
              <w:pStyle w:val="B1"/>
              <w:keepLines/>
              <w:widowControl w:val="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then the measurement time delay equal to 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 xml:space="preserve">index </w:t>
            </w:r>
            <w:r w:rsidRPr="00080629">
              <w:rPr>
                <w:lang w:val="en-US"/>
              </w:rPr>
              <w:t>or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 xml:space="preserve"> </w:t>
            </w:r>
          </w:p>
          <w:p w14:paraId="616B075F" w14:textId="77777777" w:rsidR="002C5008" w:rsidRPr="00080629" w:rsidRDefault="002C5008" w:rsidP="004D443B">
            <w:pPr>
              <w:pStyle w:val="B1"/>
              <w:keepLines/>
              <w:widowControl w:val="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r w:rsidRPr="00080629">
              <w:rPr>
                <w:lang w:val="en-US"/>
              </w:rPr>
              <w:t>T</w:t>
            </w:r>
            <w:r w:rsidRPr="00080629">
              <w:rPr>
                <w:vertAlign w:val="subscript"/>
                <w:lang w:val="en-US"/>
              </w:rPr>
              <w:t>Event_DU</w:t>
            </w:r>
            <w:r w:rsidRPr="00080629">
              <w:rPr>
                <w:lang w:val="en-US"/>
              </w:rPr>
              <w:t xml:space="preserve"> + 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 xml:space="preserve">index </w:t>
            </w:r>
            <w:r w:rsidRPr="002B6153">
              <w:rPr>
                <w:lang w:val="en-US"/>
              </w:rPr>
              <w:t xml:space="preserve">or </w:t>
            </w:r>
            <w:r w:rsidRPr="005B5497">
              <w:rPr>
                <w:lang w:val="en-US"/>
              </w:rPr>
              <w:t>T</w:t>
            </w:r>
            <w:r w:rsidRPr="00C9621C">
              <w:rPr>
                <w:vertAlign w:val="subscript"/>
                <w:lang w:val="en-US"/>
              </w:rPr>
              <w:t>Event_DU</w:t>
            </w:r>
            <w:r w:rsidRPr="00EA0739">
              <w:rPr>
                <w:lang w:val="en-US"/>
              </w:rPr>
              <w:t xml:space="preserve"> </w:t>
            </w:r>
            <w:r w:rsidRPr="002451DB">
              <w:rPr>
                <w:lang w:val="en-US"/>
              </w:rPr>
              <w:t>+</w:t>
            </w:r>
            <w:r w:rsidRPr="00080629">
              <w:rPr>
                <w:lang w:val="en-US"/>
              </w:rPr>
              <w:t xml:space="preserve"> 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r w:rsidRPr="00080629">
              <w:rPr>
                <w:lang w:val="en-US"/>
              </w:rPr>
              <w:t>,</w:t>
            </w:r>
            <w:r w:rsidRPr="00080629">
              <w:rPr>
                <w:lang w:val="en-US" w:eastAsia="zh-CN"/>
              </w:rPr>
              <w:t xml:space="preserve"> </w:t>
            </w:r>
            <w:r w:rsidRPr="00080629">
              <w:rPr>
                <w:lang w:val="en-US"/>
              </w:rPr>
              <w:t>then the measurement time delay equals to the time from the end of T</w:t>
            </w:r>
            <w:r w:rsidRPr="00080629">
              <w:rPr>
                <w:vertAlign w:val="subscript"/>
                <w:lang w:val="en-US"/>
              </w:rPr>
              <w:t>event_DU</w:t>
            </w:r>
            <w:r w:rsidRPr="00080629">
              <w:rPr>
                <w:lang w:val="en-US"/>
              </w:rPr>
              <w:t xml:space="preserve"> until UE successfully decodes </w:t>
            </w:r>
            <w:r>
              <w:rPr>
                <w:lang w:val="en-US"/>
              </w:rPr>
              <w:t>DCI 2-9</w:t>
            </w:r>
            <w:r w:rsidRPr="00080629">
              <w:rPr>
                <w:lang w:val="en-US"/>
              </w:rPr>
              <w:t xml:space="preserve"> command.</w:t>
            </w:r>
          </w:p>
          <w:p w14:paraId="6206A5C5" w14:textId="77777777" w:rsidR="002C5008" w:rsidRDefault="002C5008" w:rsidP="004D443B">
            <w:pPr>
              <w:pStyle w:val="NO"/>
              <w:widowControl w:val="0"/>
              <w:rPr>
                <w:lang w:val="en-US"/>
              </w:rPr>
            </w:pPr>
            <w:r w:rsidRPr="00CF62A1">
              <w:rPr>
                <w:lang w:val="en-US"/>
              </w:rPr>
              <w:t>Editor Notes: The measurement time delay for NES-based conditional handover is FFS.</w:t>
            </w:r>
          </w:p>
          <w:p w14:paraId="341263BD" w14:textId="77777777" w:rsidR="002C5008" w:rsidRPr="00CC2ED5" w:rsidRDefault="002C5008" w:rsidP="004D443B">
            <w:pPr>
              <w:pStyle w:val="NO"/>
              <w:widowControl w:val="0"/>
              <w:rPr>
                <w:lang w:val="en-US"/>
              </w:rPr>
            </w:pPr>
            <w:r w:rsidRPr="00CF62A1">
              <w:rPr>
                <w:lang w:val="en-US"/>
              </w:rPr>
              <w:t>Editor Notes:</w:t>
            </w:r>
            <w:r w:rsidRPr="00757BF3">
              <w:rPr>
                <w:lang w:val="en-US"/>
              </w:rPr>
              <w:t xml:space="preserve"> </w:t>
            </w:r>
            <w:r w:rsidRPr="00BD7218">
              <w:rPr>
                <w:lang w:val="en-US"/>
              </w:rPr>
              <w:t>T</w:t>
            </w:r>
            <w:r w:rsidRPr="00BD7218">
              <w:rPr>
                <w:vertAlign w:val="subscript"/>
                <w:lang w:val="en-US"/>
              </w:rPr>
              <w:t>Event_DU</w:t>
            </w:r>
            <w:r w:rsidRPr="00CF62A1">
              <w:rPr>
                <w:lang w:val="en-US"/>
              </w:rPr>
              <w:t xml:space="preserve"> for NES-based conditional handover is FFS.</w:t>
            </w:r>
          </w:p>
          <w:p w14:paraId="40891616" w14:textId="77777777" w:rsidR="002C5008" w:rsidRPr="009C5807" w:rsidRDefault="002C5008" w:rsidP="004D443B">
            <w:pPr>
              <w:keepLines/>
              <w:widowControl w:val="0"/>
              <w:rPr>
                <w:rFonts w:cs="v4.2.0"/>
              </w:rPr>
            </w:pPr>
            <w:r w:rsidRPr="009C5807">
              <w:t>When TTT or L3 filtering is used an additional delay can be expected.</w:t>
            </w:r>
          </w:p>
          <w:p w14:paraId="66212E52" w14:textId="77777777" w:rsidR="002C5008" w:rsidRDefault="002C5008" w:rsidP="004D443B">
            <w:pPr>
              <w:keepLines/>
              <w:widowControl w:val="0"/>
            </w:pPr>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21FAE1F3" w14:textId="77777777" w:rsidR="002C5008" w:rsidRPr="009C5807" w:rsidRDefault="002C5008" w:rsidP="004D443B">
            <w:pPr>
              <w:keepLines/>
              <w:widowControl w:val="0"/>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2E011BC" w14:textId="0B1C3327" w:rsidR="002C5008" w:rsidRPr="002C5008" w:rsidRDefault="002C5008" w:rsidP="004D443B">
            <w:pPr>
              <w:keepLines/>
              <w:widowControl w:val="0"/>
            </w:pPr>
            <w:r w:rsidRPr="009C5807">
              <w:t>T</w:t>
            </w:r>
            <w:r w:rsidRPr="009C5807">
              <w:rPr>
                <w:vertAlign w:val="subscript"/>
              </w:rPr>
              <w:t>CHO_execution</w:t>
            </w:r>
            <w:r w:rsidRPr="009C5807">
              <w:t xml:space="preserve"> is the UE </w:t>
            </w:r>
            <w:r w:rsidRPr="009C5807">
              <w:rPr>
                <w:rFonts w:cs="v4.2.0"/>
              </w:rPr>
              <w:t xml:space="preserve">execution </w:t>
            </w:r>
            <w:r w:rsidRPr="009C5807">
              <w:t xml:space="preserve">preparation time for conditional handover, </w:t>
            </w:r>
            <w:r w:rsidRPr="00C37442">
              <w:rPr>
                <w:highlight w:val="lightGray"/>
              </w:rPr>
              <w:t>and starts after UE realizes the condition of CHO is met and identity of the target cell is determined</w:t>
            </w:r>
            <w:r w:rsidRPr="009C5807">
              <w:t>. T</w:t>
            </w:r>
            <w:r w:rsidRPr="009C5807">
              <w:rPr>
                <w:vertAlign w:val="subscript"/>
              </w:rPr>
              <w:t>CHO_execution</w:t>
            </w:r>
            <w:r w:rsidRPr="009C5807">
              <w:t xml:space="preserve"> can be up to 10ms.</w:t>
            </w:r>
          </w:p>
        </w:tc>
      </w:tr>
    </w:tbl>
    <w:p w14:paraId="35ADAE2C" w14:textId="7C0880DA" w:rsidR="00F8128A" w:rsidRPr="00862EFB" w:rsidRDefault="00F8128A" w:rsidP="00614AEB">
      <w:pPr>
        <w:rPr>
          <w:rFonts w:eastAsiaTheme="minorEastAsia"/>
          <w:lang w:eastAsia="zh-CN"/>
        </w:rPr>
      </w:pPr>
    </w:p>
    <w:p w14:paraId="1F76EEDE" w14:textId="02D7D6CF" w:rsidR="00AF4A7F" w:rsidRDefault="003B0DF3" w:rsidP="00CB6CEF">
      <w:pPr>
        <w:jc w:val="both"/>
      </w:pPr>
      <w:r>
        <w:rPr>
          <w:rFonts w:eastAsiaTheme="minorEastAsia"/>
          <w:lang w:eastAsia="zh-CN"/>
        </w:rPr>
        <w:t xml:space="preserve">Moreover, </w:t>
      </w:r>
      <w:r w:rsidR="0058560D">
        <w:rPr>
          <w:rFonts w:eastAsiaTheme="minorEastAsia"/>
          <w:lang w:eastAsia="zh-CN"/>
        </w:rPr>
        <w:t>based on</w:t>
      </w:r>
      <w:r w:rsidR="00AF4A7F">
        <w:rPr>
          <w:rFonts w:eastAsiaTheme="minorEastAsia"/>
          <w:lang w:eastAsia="zh-CN"/>
        </w:rPr>
        <w:t xml:space="preserve"> </w:t>
      </w:r>
      <w:r w:rsidR="004939CE">
        <w:rPr>
          <w:rFonts w:eastAsiaTheme="minorEastAsia"/>
          <w:lang w:eastAsia="zh-CN"/>
        </w:rPr>
        <w:t xml:space="preserve">the </w:t>
      </w:r>
      <w:r w:rsidR="006E1AA9" w:rsidRPr="009721C1">
        <w:rPr>
          <w:rFonts w:eastAsiaTheme="minorEastAsia"/>
          <w:highlight w:val="yellow"/>
          <w:lang w:eastAsia="zh-CN"/>
        </w:rPr>
        <w:t>highlight</w:t>
      </w:r>
      <w:r w:rsidR="00695A88">
        <w:rPr>
          <w:rFonts w:eastAsiaTheme="minorEastAsia"/>
          <w:highlight w:val="yellow"/>
          <w:lang w:eastAsia="zh-CN"/>
        </w:rPr>
        <w:t>ed</w:t>
      </w:r>
      <w:r w:rsidR="006E1AA9">
        <w:rPr>
          <w:rFonts w:eastAsiaTheme="minorEastAsia"/>
          <w:lang w:eastAsia="zh-CN"/>
        </w:rPr>
        <w:t xml:space="preserve"> </w:t>
      </w:r>
      <w:r w:rsidR="00DD2A47">
        <w:rPr>
          <w:rFonts w:eastAsiaTheme="minorEastAsia"/>
          <w:lang w:eastAsia="zh-CN"/>
        </w:rPr>
        <w:t>description</w:t>
      </w:r>
      <w:r w:rsidR="006E1AA9">
        <w:rPr>
          <w:rFonts w:eastAsiaTheme="minorEastAsia"/>
          <w:lang w:eastAsia="zh-CN"/>
        </w:rPr>
        <w:t xml:space="preserve">, the </w:t>
      </w:r>
      <w:r w:rsidR="000D7C44">
        <w:rPr>
          <w:rFonts w:eastAsiaTheme="minorEastAsia"/>
          <w:lang w:eastAsia="zh-CN"/>
        </w:rPr>
        <w:t xml:space="preserve">measurement </w:t>
      </w:r>
      <w:r w:rsidR="006F30E1">
        <w:rPr>
          <w:rFonts w:eastAsiaTheme="minorEastAsia"/>
          <w:lang w:eastAsia="zh-CN"/>
        </w:rPr>
        <w:t xml:space="preserve">time </w:t>
      </w:r>
      <w:r w:rsidR="000D7C44">
        <w:rPr>
          <w:rFonts w:eastAsiaTheme="minorEastAsia"/>
          <w:lang w:eastAsia="zh-CN"/>
        </w:rPr>
        <w:t>delay</w:t>
      </w:r>
      <w:r w:rsidR="008C48F8">
        <w:rPr>
          <w:rFonts w:eastAsiaTheme="minorEastAsia"/>
          <w:lang w:eastAsia="zh-CN"/>
        </w:rPr>
        <w:t xml:space="preserve"> </w:t>
      </w:r>
      <w:r w:rsidR="00E12E00">
        <w:rPr>
          <w:rFonts w:eastAsiaTheme="minorEastAsia"/>
          <w:lang w:eastAsia="zh-CN"/>
        </w:rPr>
        <w:t xml:space="preserve">(i.e., </w:t>
      </w:r>
      <w:r w:rsidR="00ED3164">
        <w:rPr>
          <w:rFonts w:eastAsiaTheme="minorEastAsia"/>
          <w:lang w:eastAsia="zh-CN"/>
        </w:rPr>
        <w:t>T</w:t>
      </w:r>
      <w:r w:rsidR="00ED3164" w:rsidRPr="00A217CB">
        <w:rPr>
          <w:rFonts w:eastAsiaTheme="minorEastAsia"/>
          <w:vertAlign w:val="subscript"/>
          <w:lang w:eastAsia="zh-CN"/>
        </w:rPr>
        <w:t>measure</w:t>
      </w:r>
      <w:r w:rsidR="00E12E00">
        <w:rPr>
          <w:rFonts w:eastAsiaTheme="minorEastAsia"/>
          <w:lang w:eastAsia="zh-CN"/>
        </w:rPr>
        <w:t>)</w:t>
      </w:r>
      <w:r w:rsidR="004B542F">
        <w:rPr>
          <w:rFonts w:eastAsiaTheme="minorEastAsia"/>
          <w:lang w:eastAsia="zh-CN"/>
        </w:rPr>
        <w:t xml:space="preserve"> </w:t>
      </w:r>
      <w:r w:rsidR="00E53039">
        <w:rPr>
          <w:rFonts w:eastAsiaTheme="minorEastAsia"/>
          <w:lang w:eastAsia="zh-CN"/>
        </w:rPr>
        <w:t xml:space="preserve">includes two </w:t>
      </w:r>
      <w:r w:rsidR="00AA6DAD">
        <w:rPr>
          <w:rFonts w:eastAsiaTheme="minorEastAsia"/>
          <w:lang w:eastAsia="zh-CN"/>
        </w:rPr>
        <w:t>parts</w:t>
      </w:r>
      <w:r w:rsidR="004D6A7A">
        <w:rPr>
          <w:rFonts w:eastAsiaTheme="minorEastAsia" w:hint="eastAsia"/>
          <w:lang w:eastAsia="zh-CN"/>
        </w:rPr>
        <w:t>:</w:t>
      </w:r>
      <w:r w:rsidR="004D6A7A">
        <w:rPr>
          <w:rFonts w:eastAsiaTheme="minorEastAsia"/>
          <w:lang w:eastAsia="zh-CN"/>
        </w:rPr>
        <w:t xml:space="preserve"> one is the</w:t>
      </w:r>
      <w:r w:rsidR="00247330">
        <w:rPr>
          <w:rFonts w:eastAsiaTheme="minorEastAsia"/>
          <w:lang w:eastAsia="zh-CN"/>
        </w:rPr>
        <w:t xml:space="preserve"> </w:t>
      </w:r>
      <w:r w:rsidR="00663382">
        <w:rPr>
          <w:rFonts w:eastAsiaTheme="minorEastAsia"/>
          <w:lang w:eastAsia="zh-CN"/>
        </w:rPr>
        <w:t>a</w:t>
      </w:r>
      <w:r w:rsidR="00484381">
        <w:rPr>
          <w:rFonts w:eastAsiaTheme="minorEastAsia"/>
          <w:lang w:eastAsia="zh-CN"/>
        </w:rPr>
        <w:t xml:space="preserve">ctual </w:t>
      </w:r>
      <w:r w:rsidR="007E29E1">
        <w:rPr>
          <w:rFonts w:eastAsiaTheme="minorEastAsia"/>
          <w:lang w:eastAsia="zh-CN"/>
        </w:rPr>
        <w:t xml:space="preserve">measure delay </w:t>
      </w:r>
      <w:r w:rsidR="00B262CB">
        <w:rPr>
          <w:rFonts w:eastAsiaTheme="minorEastAsia"/>
          <w:lang w:eastAsia="zh-CN"/>
        </w:rPr>
        <w:t>from UE</w:t>
      </w:r>
      <w:r w:rsidR="000273A1">
        <w:rPr>
          <w:rFonts w:eastAsiaTheme="minorEastAsia"/>
          <w:lang w:eastAsia="zh-CN"/>
        </w:rPr>
        <w:t xml:space="preserve">, and </w:t>
      </w:r>
      <w:r w:rsidR="00B71EB3">
        <w:rPr>
          <w:rFonts w:eastAsiaTheme="minorEastAsia"/>
          <w:lang w:eastAsia="zh-CN"/>
        </w:rPr>
        <w:t xml:space="preserve">another is </w:t>
      </w:r>
      <w:r w:rsidR="00EA61E1">
        <w:rPr>
          <w:rFonts w:eastAsiaTheme="minorEastAsia"/>
          <w:lang w:eastAsia="zh-CN"/>
        </w:rPr>
        <w:t>the time duration</w:t>
      </w:r>
      <w:r w:rsidR="009C3E50">
        <w:rPr>
          <w:rFonts w:eastAsiaTheme="minorEastAsia"/>
          <w:lang w:eastAsia="zh-CN"/>
        </w:rPr>
        <w:t xml:space="preserve"> </w:t>
      </w:r>
      <w:r w:rsidR="00E70BA6">
        <w:rPr>
          <w:rFonts w:eastAsiaTheme="minorEastAsia"/>
          <w:lang w:eastAsia="zh-CN"/>
        </w:rPr>
        <w:t xml:space="preserve">from </w:t>
      </w:r>
      <w:r w:rsidR="005A6F9D">
        <w:rPr>
          <w:rFonts w:eastAsiaTheme="minorEastAsia"/>
          <w:lang w:eastAsia="zh-CN"/>
        </w:rPr>
        <w:t xml:space="preserve">UE finished </w:t>
      </w:r>
      <w:r w:rsidR="0068510C">
        <w:rPr>
          <w:rFonts w:eastAsiaTheme="minorEastAsia"/>
          <w:lang w:eastAsia="zh-CN"/>
        </w:rPr>
        <w:t xml:space="preserve">measurement </w:t>
      </w:r>
      <w:r w:rsidR="0058596B">
        <w:rPr>
          <w:rFonts w:eastAsiaTheme="minorEastAsia"/>
          <w:lang w:eastAsia="zh-CN"/>
        </w:rPr>
        <w:t xml:space="preserve">to </w:t>
      </w:r>
      <w:r w:rsidR="00152672" w:rsidRPr="00152672">
        <w:rPr>
          <w:rFonts w:eastAsiaTheme="minorEastAsia"/>
          <w:lang w:eastAsia="zh-CN"/>
        </w:rPr>
        <w:t>UE successfully decodes DCI 2-9</w:t>
      </w:r>
      <w:r w:rsidR="001E06C9">
        <w:rPr>
          <w:rFonts w:eastAsiaTheme="minorEastAsia"/>
          <w:lang w:eastAsia="zh-CN"/>
        </w:rPr>
        <w:t xml:space="preserve">. </w:t>
      </w:r>
      <w:r w:rsidR="00E95B15">
        <w:rPr>
          <w:rFonts w:eastAsiaTheme="minorEastAsia"/>
          <w:lang w:eastAsia="zh-CN"/>
        </w:rPr>
        <w:t>Correspondingly,</w:t>
      </w:r>
      <w:r w:rsidR="00DB48CA">
        <w:rPr>
          <w:rFonts w:eastAsiaTheme="minorEastAsia"/>
          <w:lang w:eastAsia="zh-CN"/>
        </w:rPr>
        <w:t xml:space="preserve"> for NES-based CHO, t</w:t>
      </w:r>
      <w:r w:rsidR="0043123C">
        <w:rPr>
          <w:rFonts w:eastAsiaTheme="minorEastAsia"/>
          <w:lang w:eastAsia="zh-CN"/>
        </w:rPr>
        <w:t xml:space="preserve">he starting point of </w:t>
      </w:r>
      <w:proofErr w:type="spellStart"/>
      <w:r w:rsidR="00181768" w:rsidRPr="009C5807">
        <w:t>T</w:t>
      </w:r>
      <w:r w:rsidR="00181768" w:rsidRPr="009C5807">
        <w:rPr>
          <w:vertAlign w:val="subscript"/>
        </w:rPr>
        <w:t>CHO_execution</w:t>
      </w:r>
      <w:proofErr w:type="spellEnd"/>
      <w:r w:rsidR="00FD0C66">
        <w:t xml:space="preserve"> </w:t>
      </w:r>
      <w:r w:rsidR="00FF66E1">
        <w:t xml:space="preserve">specified in </w:t>
      </w:r>
      <w:r w:rsidR="00FF66E1" w:rsidRPr="00FF66E1">
        <w:rPr>
          <w:highlight w:val="lightGray"/>
        </w:rPr>
        <w:t>highlighted</w:t>
      </w:r>
      <w:r w:rsidR="00FF66E1">
        <w:t xml:space="preserve"> part </w:t>
      </w:r>
      <w:r w:rsidR="00FD0C66">
        <w:t>shall correspond</w:t>
      </w:r>
      <w:r w:rsidR="004F109C">
        <w:t>ing</w:t>
      </w:r>
      <w:r w:rsidR="00FD0C66">
        <w:t xml:space="preserve">ly </w:t>
      </w:r>
      <w:r w:rsidR="000802E8">
        <w:t>adapt</w:t>
      </w:r>
      <w:r w:rsidR="006E0F4B">
        <w:t xml:space="preserve"> </w:t>
      </w:r>
      <w:r w:rsidR="002F4065">
        <w:t xml:space="preserve">as </w:t>
      </w:r>
      <w:r w:rsidR="002F6808">
        <w:t>the time point that</w:t>
      </w:r>
      <w:r w:rsidR="001A49D2">
        <w:t xml:space="preserve"> </w:t>
      </w:r>
      <w:r w:rsidR="00F97EDE" w:rsidRPr="00F97EDE">
        <w:t>UE successfully decodes DCI 2-9</w:t>
      </w:r>
      <w:r w:rsidR="00430AAB">
        <w:t xml:space="preserve"> in some cases</w:t>
      </w:r>
      <w:r w:rsidR="00332F6A">
        <w:t xml:space="preserve">. </w:t>
      </w:r>
      <w:r w:rsidR="00740673">
        <w:t xml:space="preserve">For </w:t>
      </w:r>
      <w:r w:rsidR="00FD7B4E">
        <w:t xml:space="preserve">refence, </w:t>
      </w:r>
      <w:r w:rsidR="007D351B">
        <w:t>w</w:t>
      </w:r>
      <w:r w:rsidR="004E6626">
        <w:t xml:space="preserve">e provide the </w:t>
      </w:r>
      <w:r w:rsidR="00391442">
        <w:t>example as follows</w:t>
      </w:r>
      <w:r w:rsidR="00824D94">
        <w:t>:</w:t>
      </w:r>
    </w:p>
    <w:tbl>
      <w:tblPr>
        <w:tblStyle w:val="ae"/>
        <w:tblW w:w="0" w:type="auto"/>
        <w:tblLook w:val="04A0" w:firstRow="1" w:lastRow="0" w:firstColumn="1" w:lastColumn="0" w:noHBand="0" w:noVBand="1"/>
      </w:tblPr>
      <w:tblGrid>
        <w:gridCol w:w="9631"/>
      </w:tblGrid>
      <w:tr w:rsidR="008D5ADC" w14:paraId="04CB1294" w14:textId="77777777" w:rsidTr="008D5ADC">
        <w:tc>
          <w:tcPr>
            <w:tcW w:w="9631" w:type="dxa"/>
          </w:tcPr>
          <w:p w14:paraId="3DF2365B" w14:textId="77777777" w:rsidR="008D5ADC" w:rsidRPr="009C5807" w:rsidRDefault="008D5ADC" w:rsidP="008D5ADC">
            <w:pPr>
              <w:keepLines/>
              <w:widowControl w:val="0"/>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44E1EBF6" w14:textId="77777777" w:rsidR="001C76EC" w:rsidRDefault="008D5ADC" w:rsidP="008D5ADC">
            <w:pPr>
              <w:jc w:val="both"/>
            </w:pPr>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w:t>
            </w:r>
            <w:r w:rsidR="001C76EC">
              <w:t xml:space="preserve">. </w:t>
            </w:r>
          </w:p>
          <w:p w14:paraId="236E429B" w14:textId="0E58E172" w:rsidR="008D5ADC" w:rsidRDefault="001C76EC" w:rsidP="008D5ADC">
            <w:pPr>
              <w:jc w:val="both"/>
            </w:pPr>
            <w:r w:rsidRPr="00790E7C">
              <w:rPr>
                <w:color w:val="FF0000"/>
                <w:u w:val="single"/>
              </w:rPr>
              <w:t xml:space="preserve">For </w:t>
            </w:r>
            <w:r w:rsidR="00401A1C" w:rsidRPr="00790E7C">
              <w:rPr>
                <w:color w:val="FF0000"/>
                <w:u w:val="single"/>
              </w:rPr>
              <w:t xml:space="preserve">conditional </w:t>
            </w:r>
            <w:r w:rsidR="00DC43EA" w:rsidRPr="00790E7C">
              <w:rPr>
                <w:color w:val="FF0000"/>
                <w:u w:val="single"/>
              </w:rPr>
              <w:t>handover,</w:t>
            </w:r>
            <w:r w:rsidR="00DC43EA">
              <w:t xml:space="preserve"> </w:t>
            </w:r>
            <w:r w:rsidR="008D5ADC" w:rsidRPr="00945B7F">
              <w:rPr>
                <w:strike/>
              </w:rPr>
              <w:t>and</w:t>
            </w:r>
            <w:r w:rsidR="008D5ADC" w:rsidRPr="001C76EC">
              <w:t xml:space="preserve"> </w:t>
            </w:r>
            <w:r w:rsidR="00945B7F" w:rsidRPr="00C23BEC">
              <w:rPr>
                <w:color w:val="FF0000"/>
                <w:u w:val="single"/>
              </w:rPr>
              <w:t>it</w:t>
            </w:r>
            <w:r w:rsidR="00945B7F">
              <w:t xml:space="preserve"> </w:t>
            </w:r>
            <w:r w:rsidR="008D5ADC" w:rsidRPr="001C76EC">
              <w:t>starts after UE realizes the condition of CHO is met and identity of the target cell is determined</w:t>
            </w:r>
            <w:r w:rsidR="008D5ADC" w:rsidRPr="009C5807">
              <w:t xml:space="preserve">. </w:t>
            </w:r>
          </w:p>
          <w:p w14:paraId="00227571" w14:textId="77777777" w:rsidR="00C0602C" w:rsidRDefault="009D26BB" w:rsidP="008D5ADC">
            <w:pPr>
              <w:jc w:val="both"/>
              <w:rPr>
                <w:rFonts w:eastAsiaTheme="minorEastAsia"/>
                <w:color w:val="FF0000"/>
                <w:u w:val="single"/>
                <w:lang w:eastAsia="zh-CN"/>
              </w:rPr>
            </w:pPr>
            <w:r w:rsidRPr="004D716D">
              <w:rPr>
                <w:rFonts w:eastAsiaTheme="minorEastAsia"/>
                <w:color w:val="FF0000"/>
                <w:u w:val="single"/>
                <w:lang w:eastAsia="zh-CN"/>
              </w:rPr>
              <w:t xml:space="preserve">For NES-based conditional handover, </w:t>
            </w:r>
          </w:p>
          <w:p w14:paraId="0A881BDE" w14:textId="77777777" w:rsidR="009F4BC4" w:rsidRPr="009F4BC4" w:rsidRDefault="00C0602C" w:rsidP="00C0602C">
            <w:pPr>
              <w:pStyle w:val="ab"/>
              <w:numPr>
                <w:ilvl w:val="0"/>
                <w:numId w:val="29"/>
              </w:numPr>
              <w:jc w:val="both"/>
              <w:rPr>
                <w:rFonts w:eastAsiaTheme="minorEastAsia"/>
                <w:lang w:eastAsia="zh-CN"/>
              </w:rPr>
            </w:pPr>
            <w:r w:rsidRPr="00C0602C">
              <w:rPr>
                <w:color w:val="FF0000"/>
                <w:u w:val="single"/>
              </w:rPr>
              <w:t>It starts after UE realizes the condition of CHO is met and identity of the target cell is determined provided that UE has already successfully decoded DCI 2-9</w:t>
            </w:r>
            <w:r w:rsidR="004A2651" w:rsidRPr="00C0602C">
              <w:rPr>
                <w:color w:val="FF0000"/>
                <w:u w:val="single"/>
              </w:rPr>
              <w:t>.</w:t>
            </w:r>
          </w:p>
          <w:p w14:paraId="3144809C" w14:textId="6B0EE8EC" w:rsidR="009F4BC4" w:rsidRPr="00912A7F" w:rsidRDefault="008C003F" w:rsidP="00C0602C">
            <w:pPr>
              <w:pStyle w:val="ab"/>
              <w:numPr>
                <w:ilvl w:val="0"/>
                <w:numId w:val="29"/>
              </w:numPr>
              <w:jc w:val="both"/>
              <w:rPr>
                <w:rFonts w:eastAsiaTheme="minorEastAsia"/>
                <w:color w:val="FF0000"/>
                <w:u w:val="single"/>
                <w:lang w:eastAsia="zh-CN"/>
              </w:rPr>
            </w:pPr>
            <w:r w:rsidRPr="00912A7F">
              <w:rPr>
                <w:rFonts w:eastAsiaTheme="minorEastAsia"/>
                <w:color w:val="FF0000"/>
                <w:u w:val="single"/>
                <w:lang w:eastAsia="zh-CN"/>
              </w:rPr>
              <w:t>Otherwise, it starts after UE successfully decodes DCI 2-9.</w:t>
            </w:r>
          </w:p>
          <w:p w14:paraId="31221D4E" w14:textId="724BF9F4" w:rsidR="009D26BB" w:rsidRPr="009F4BC4" w:rsidRDefault="009F4BC4" w:rsidP="009F4BC4">
            <w:pPr>
              <w:jc w:val="both"/>
              <w:rPr>
                <w:rFonts w:eastAsiaTheme="minorEastAsia"/>
                <w:lang w:eastAsia="zh-CN"/>
              </w:rPr>
            </w:pPr>
            <w:r w:rsidRPr="009F4BC4">
              <w:rPr>
                <w:color w:val="FF0000"/>
                <w:u w:val="single"/>
              </w:rPr>
              <w:t>And</w:t>
            </w:r>
            <w:r>
              <w:t xml:space="preserve"> </w:t>
            </w:r>
            <w:proofErr w:type="spellStart"/>
            <w:r w:rsidR="004A2651" w:rsidRPr="009C5807">
              <w:t>T</w:t>
            </w:r>
            <w:r w:rsidR="004A2651" w:rsidRPr="009F4BC4">
              <w:rPr>
                <w:vertAlign w:val="subscript"/>
              </w:rPr>
              <w:t>CHO_execution</w:t>
            </w:r>
            <w:proofErr w:type="spellEnd"/>
            <w:r w:rsidR="004A2651" w:rsidRPr="009C5807">
              <w:t xml:space="preserve"> can be up to 10ms.</w:t>
            </w:r>
          </w:p>
        </w:tc>
      </w:tr>
    </w:tbl>
    <w:p w14:paraId="4B3EC94F" w14:textId="77777777" w:rsidR="008D5ADC" w:rsidRPr="00D0204F" w:rsidRDefault="008D5ADC" w:rsidP="00CB6CEF">
      <w:pPr>
        <w:jc w:val="both"/>
        <w:rPr>
          <w:rFonts w:eastAsiaTheme="minorEastAsia"/>
          <w:lang w:eastAsia="zh-CN"/>
        </w:rPr>
      </w:pPr>
    </w:p>
    <w:p w14:paraId="4050AC2C" w14:textId="6B1823B3" w:rsidR="005551CA" w:rsidRPr="00695DE7" w:rsidRDefault="004F7BBD" w:rsidP="00AA0A08">
      <w:pPr>
        <w:overflowPunct/>
        <w:autoSpaceDE/>
        <w:autoSpaceDN/>
        <w:adjustRightInd/>
        <w:jc w:val="both"/>
        <w:textAlignment w:val="auto"/>
        <w:rPr>
          <w:rFonts w:eastAsia="宋体"/>
          <w:b/>
          <w:lang w:eastAsia="zh-CN"/>
        </w:rPr>
      </w:pPr>
      <w:r w:rsidRPr="00695DE7">
        <w:rPr>
          <w:rFonts w:eastAsia="宋体"/>
          <w:b/>
          <w:lang w:eastAsia="zh-CN"/>
        </w:rPr>
        <w:lastRenderedPageBreak/>
        <w:t>Proposal</w:t>
      </w:r>
      <w:r w:rsidR="00D17854">
        <w:rPr>
          <w:rFonts w:eastAsia="宋体"/>
          <w:b/>
          <w:lang w:eastAsia="zh-CN"/>
        </w:rPr>
        <w:t xml:space="preserve"> 2</w:t>
      </w:r>
      <w:r w:rsidR="007B36AE" w:rsidRPr="00695DE7">
        <w:rPr>
          <w:rFonts w:eastAsia="宋体"/>
          <w:b/>
          <w:lang w:eastAsia="zh-CN"/>
        </w:rPr>
        <w:t xml:space="preserve">: </w:t>
      </w:r>
      <w:r w:rsidR="00050D33" w:rsidRPr="00695DE7">
        <w:rPr>
          <w:rFonts w:eastAsia="宋体"/>
          <w:b/>
          <w:lang w:eastAsia="zh-CN"/>
        </w:rPr>
        <w:t xml:space="preserve">For the delay requirement on NES-based CHO, </w:t>
      </w:r>
      <w:r w:rsidR="007B36AE" w:rsidRPr="00695DE7">
        <w:rPr>
          <w:rFonts w:eastAsia="宋体"/>
          <w:b/>
          <w:lang w:eastAsia="zh-CN"/>
        </w:rPr>
        <w:t xml:space="preserve">RAN4 to revise the </w:t>
      </w:r>
      <w:r w:rsidR="00AB3768" w:rsidRPr="00695DE7">
        <w:rPr>
          <w:rFonts w:eastAsia="宋体"/>
          <w:b/>
          <w:lang w:eastAsia="zh-CN"/>
        </w:rPr>
        <w:t xml:space="preserve">definition of </w:t>
      </w:r>
      <w:r w:rsidR="006F430E" w:rsidRPr="00695DE7">
        <w:rPr>
          <w:rFonts w:eastAsia="宋体"/>
          <w:b/>
          <w:lang w:eastAsia="zh-CN"/>
        </w:rPr>
        <w:t>T</w:t>
      </w:r>
      <w:r w:rsidR="002F57B1" w:rsidRPr="00695DE7">
        <w:rPr>
          <w:rFonts w:eastAsia="宋体"/>
          <w:b/>
          <w:vertAlign w:val="subscript"/>
          <w:lang w:eastAsia="zh-CN"/>
        </w:rPr>
        <w:t>E</w:t>
      </w:r>
      <w:r w:rsidR="006F430E" w:rsidRPr="00695DE7">
        <w:rPr>
          <w:rFonts w:eastAsia="宋体"/>
          <w:b/>
          <w:vertAlign w:val="subscript"/>
          <w:lang w:eastAsia="zh-CN"/>
        </w:rPr>
        <w:t>vent_DU</w:t>
      </w:r>
      <w:r w:rsidR="006F430E" w:rsidRPr="00695DE7">
        <w:rPr>
          <w:rFonts w:eastAsia="宋体"/>
          <w:b/>
          <w:lang w:eastAsia="zh-CN"/>
        </w:rPr>
        <w:t xml:space="preserve"> as follows:</w:t>
      </w:r>
    </w:p>
    <w:p w14:paraId="68E13504" w14:textId="77777777" w:rsidR="00091D2E" w:rsidRPr="00695DE7" w:rsidRDefault="00091D2E" w:rsidP="00091D2E">
      <w:pPr>
        <w:rPr>
          <w:b/>
        </w:rPr>
      </w:pPr>
      <w:r w:rsidRPr="00695DE7">
        <w:rPr>
          <w:b/>
          <w:i/>
          <w:iCs/>
        </w:rPr>
        <w:t>T</w:t>
      </w:r>
      <w:r w:rsidRPr="00695DE7">
        <w:rPr>
          <w:b/>
          <w:i/>
          <w:iCs/>
          <w:vertAlign w:val="subscript"/>
        </w:rPr>
        <w:t>Event_DU</w:t>
      </w:r>
      <w:r w:rsidRPr="00695DE7">
        <w:rPr>
          <w:b/>
          <w:i/>
        </w:rPr>
        <w:t xml:space="preserve"> is the delay uncertainty which is the time from when the UE successfully decodes a conditional handover command until</w:t>
      </w:r>
    </w:p>
    <w:p w14:paraId="22BBCD8C" w14:textId="77777777" w:rsidR="00091D2E" w:rsidRPr="00695DE7" w:rsidRDefault="00091D2E" w:rsidP="009E47EB">
      <w:pPr>
        <w:pStyle w:val="ab"/>
        <w:numPr>
          <w:ilvl w:val="0"/>
          <w:numId w:val="28"/>
        </w:numPr>
        <w:rPr>
          <w:b/>
        </w:rPr>
      </w:pPr>
      <w:r w:rsidRPr="00695DE7">
        <w:rPr>
          <w:b/>
          <w:i/>
        </w:rPr>
        <w:t xml:space="preserve">a condition exists </w:t>
      </w:r>
      <w:r w:rsidRPr="00695DE7">
        <w:rPr>
          <w:b/>
          <w:i/>
          <w:u w:val="single"/>
          <w:lang w:eastAsia="zh-CN"/>
        </w:rPr>
        <w:t>within 2*</w:t>
      </w:r>
      <w:r w:rsidRPr="00695DE7">
        <w:rPr>
          <w:b/>
          <w:i/>
          <w:u w:val="single"/>
          <w:lang w:val="en-US"/>
        </w:rPr>
        <w:t>T</w:t>
      </w:r>
      <w:r w:rsidRPr="00695DE7">
        <w:rPr>
          <w:b/>
          <w:i/>
          <w:u w:val="single"/>
          <w:vertAlign w:val="subscript"/>
          <w:lang w:val="en-US"/>
        </w:rPr>
        <w:t>identify</w:t>
      </w:r>
      <w:r w:rsidRPr="00695DE7">
        <w:rPr>
          <w:rFonts w:hint="eastAsia"/>
          <w:b/>
          <w:i/>
          <w:u w:val="single"/>
          <w:vertAlign w:val="subscript"/>
          <w:lang w:val="en-US" w:eastAsia="zh-CN"/>
        </w:rPr>
        <w:t>_</w:t>
      </w:r>
      <w:r w:rsidRPr="00695DE7">
        <w:rPr>
          <w:b/>
          <w:i/>
          <w:u w:val="single"/>
          <w:vertAlign w:val="subscript"/>
          <w:lang w:val="en-US"/>
        </w:rPr>
        <w:t>intra_with</w:t>
      </w:r>
      <w:r w:rsidRPr="00695DE7">
        <w:rPr>
          <w:rFonts w:hint="eastAsia"/>
          <w:b/>
          <w:i/>
          <w:u w:val="single"/>
          <w:vertAlign w:val="subscript"/>
          <w:lang w:val="en-US" w:eastAsia="zh-CN"/>
        </w:rPr>
        <w:t>_</w:t>
      </w:r>
      <w:r w:rsidRPr="00695DE7">
        <w:rPr>
          <w:b/>
          <w:i/>
          <w:u w:val="single"/>
          <w:vertAlign w:val="subscript"/>
          <w:lang w:val="en-US"/>
        </w:rPr>
        <w:t>index</w:t>
      </w:r>
      <w:r w:rsidRPr="00695DE7">
        <w:rPr>
          <w:b/>
          <w:i/>
          <w:u w:val="single"/>
          <w:lang w:eastAsia="zh-CN"/>
        </w:rPr>
        <w:t xml:space="preserve"> or 2*</w:t>
      </w:r>
      <w:r w:rsidRPr="00695DE7">
        <w:rPr>
          <w:b/>
          <w:i/>
          <w:u w:val="single"/>
          <w:lang w:val="en-US"/>
        </w:rPr>
        <w:t>T</w:t>
      </w:r>
      <w:r w:rsidRPr="00695DE7">
        <w:rPr>
          <w:b/>
          <w:i/>
          <w:u w:val="single"/>
          <w:vertAlign w:val="subscript"/>
          <w:lang w:val="en-US"/>
        </w:rPr>
        <w:t>identify_intra_without_index</w:t>
      </w:r>
      <w:r w:rsidRPr="00695DE7">
        <w:rPr>
          <w:b/>
          <w:i/>
          <w:u w:val="single"/>
          <w:lang w:eastAsia="zh-CN"/>
        </w:rPr>
        <w:t xml:space="preserve"> before UE successfully decodes DCI 2-9,</w:t>
      </w:r>
      <w:r w:rsidRPr="00095F01">
        <w:rPr>
          <w:b/>
          <w:i/>
        </w:rPr>
        <w:t xml:space="preserve"> at the measurement reference point</w:t>
      </w:r>
      <w:r w:rsidRPr="00695DE7">
        <w:rPr>
          <w:b/>
          <w:i/>
        </w:rPr>
        <w:t xml:space="preserve"> which will trigger the NES-based conditional handover</w:t>
      </w:r>
    </w:p>
    <w:p w14:paraId="51B9DF3C" w14:textId="62851AFA" w:rsidR="005C628A" w:rsidRPr="00695DE7" w:rsidRDefault="00097252" w:rsidP="00AA0A08">
      <w:pPr>
        <w:overflowPunct/>
        <w:autoSpaceDE/>
        <w:autoSpaceDN/>
        <w:adjustRightInd/>
        <w:jc w:val="both"/>
        <w:textAlignment w:val="auto"/>
        <w:rPr>
          <w:b/>
        </w:rPr>
      </w:pPr>
      <w:r w:rsidRPr="00695DE7">
        <w:rPr>
          <w:rFonts w:eastAsia="宋体"/>
          <w:b/>
          <w:lang w:eastAsia="zh-CN"/>
        </w:rPr>
        <w:t xml:space="preserve">Proposal </w:t>
      </w:r>
      <w:r w:rsidR="00D17854">
        <w:rPr>
          <w:rFonts w:eastAsia="宋体"/>
          <w:b/>
          <w:lang w:eastAsia="zh-CN"/>
        </w:rPr>
        <w:t>3</w:t>
      </w:r>
      <w:r w:rsidRPr="00695DE7">
        <w:rPr>
          <w:rFonts w:eastAsia="宋体"/>
          <w:b/>
          <w:lang w:eastAsia="zh-CN"/>
        </w:rPr>
        <w:t xml:space="preserve">: </w:t>
      </w:r>
      <w:r w:rsidR="009B384B" w:rsidRPr="00695DE7">
        <w:rPr>
          <w:rFonts w:eastAsia="宋体"/>
          <w:b/>
          <w:lang w:eastAsia="zh-CN"/>
        </w:rPr>
        <w:t xml:space="preserve">RAN4 to revise the </w:t>
      </w:r>
      <w:r w:rsidR="00E41F75" w:rsidRPr="00695DE7">
        <w:rPr>
          <w:rFonts w:eastAsia="宋体"/>
          <w:b/>
          <w:lang w:eastAsia="zh-CN"/>
        </w:rPr>
        <w:t xml:space="preserve">starting point of </w:t>
      </w:r>
      <w:r w:rsidR="00022B3E" w:rsidRPr="00695DE7">
        <w:rPr>
          <w:b/>
        </w:rPr>
        <w:t>T</w:t>
      </w:r>
      <w:r w:rsidR="00022B3E" w:rsidRPr="00695DE7">
        <w:rPr>
          <w:b/>
          <w:vertAlign w:val="subscript"/>
        </w:rPr>
        <w:t>CHO_execution</w:t>
      </w:r>
      <w:r w:rsidR="000467B1" w:rsidRPr="00695DE7">
        <w:rPr>
          <w:b/>
        </w:rPr>
        <w:t xml:space="preserve"> </w:t>
      </w:r>
      <w:r w:rsidR="00912115" w:rsidRPr="00695DE7">
        <w:rPr>
          <w:b/>
        </w:rPr>
        <w:t>as follows:</w:t>
      </w:r>
    </w:p>
    <w:p w14:paraId="1E4CA389" w14:textId="77777777" w:rsidR="00912115" w:rsidRPr="00006329" w:rsidRDefault="00912115" w:rsidP="00912115">
      <w:pPr>
        <w:jc w:val="both"/>
        <w:rPr>
          <w:b/>
          <w:i/>
        </w:rPr>
      </w:pPr>
      <w:r w:rsidRPr="00006329">
        <w:rPr>
          <w:b/>
          <w:i/>
        </w:rPr>
        <w:t>T</w:t>
      </w:r>
      <w:r w:rsidRPr="00006329">
        <w:rPr>
          <w:b/>
          <w:i/>
          <w:vertAlign w:val="subscript"/>
        </w:rPr>
        <w:t>CHO_execution</w:t>
      </w:r>
      <w:r w:rsidRPr="00006329">
        <w:rPr>
          <w:b/>
          <w:i/>
        </w:rPr>
        <w:t xml:space="preserve"> is the UE </w:t>
      </w:r>
      <w:r w:rsidRPr="00006329">
        <w:rPr>
          <w:rFonts w:cs="v4.2.0"/>
          <w:b/>
          <w:i/>
        </w:rPr>
        <w:t xml:space="preserve">execution </w:t>
      </w:r>
      <w:r w:rsidRPr="00006329">
        <w:rPr>
          <w:b/>
          <w:i/>
        </w:rPr>
        <w:t xml:space="preserve">preparation time for conditional handover. </w:t>
      </w:r>
    </w:p>
    <w:p w14:paraId="2D8AAE45" w14:textId="77777777" w:rsidR="003A66F5" w:rsidRPr="003A66F5" w:rsidRDefault="00912115" w:rsidP="003A66F5">
      <w:pPr>
        <w:overflowPunct/>
        <w:autoSpaceDE/>
        <w:autoSpaceDN/>
        <w:adjustRightInd/>
        <w:jc w:val="both"/>
        <w:textAlignment w:val="auto"/>
        <w:rPr>
          <w:rFonts w:eastAsia="宋体"/>
          <w:b/>
          <w:i/>
          <w:lang w:eastAsia="zh-CN"/>
        </w:rPr>
      </w:pPr>
      <w:r w:rsidRPr="003A66F5">
        <w:rPr>
          <w:rFonts w:eastAsiaTheme="minorEastAsia"/>
          <w:b/>
          <w:i/>
          <w:u w:val="single"/>
          <w:lang w:eastAsia="zh-CN"/>
        </w:rPr>
        <w:t>For NES-based conditional handover,</w:t>
      </w:r>
    </w:p>
    <w:p w14:paraId="3CF7998B" w14:textId="5AA2A35A" w:rsidR="00912115" w:rsidRPr="003A66F5" w:rsidRDefault="003A66F5" w:rsidP="00BF3B07">
      <w:pPr>
        <w:pStyle w:val="ab"/>
        <w:numPr>
          <w:ilvl w:val="0"/>
          <w:numId w:val="28"/>
        </w:numPr>
        <w:overflowPunct/>
        <w:autoSpaceDE/>
        <w:autoSpaceDN/>
        <w:adjustRightInd/>
        <w:jc w:val="both"/>
        <w:textAlignment w:val="auto"/>
        <w:rPr>
          <w:b/>
          <w:i/>
          <w:lang w:eastAsia="zh-CN"/>
        </w:rPr>
      </w:pPr>
      <w:r w:rsidRPr="003A66F5">
        <w:rPr>
          <w:rFonts w:eastAsiaTheme="minorEastAsia"/>
          <w:b/>
          <w:i/>
          <w:u w:val="single"/>
          <w:lang w:eastAsia="zh-CN"/>
        </w:rPr>
        <w:t>It starts after UE realizes the condition of CHO is met and identity of the target cell is determined provided that UE has already successfully decoded DCI 2-9</w:t>
      </w:r>
      <w:r w:rsidR="00912115" w:rsidRPr="00006329">
        <w:rPr>
          <w:b/>
          <w:i/>
          <w:u w:val="single"/>
        </w:rPr>
        <w:t>.</w:t>
      </w:r>
    </w:p>
    <w:p w14:paraId="3D536E99" w14:textId="5A9FAB2A" w:rsidR="003A66F5" w:rsidRPr="00D314D3" w:rsidRDefault="00422166" w:rsidP="00BF3B07">
      <w:pPr>
        <w:pStyle w:val="ab"/>
        <w:numPr>
          <w:ilvl w:val="0"/>
          <w:numId w:val="28"/>
        </w:numPr>
        <w:overflowPunct/>
        <w:autoSpaceDE/>
        <w:autoSpaceDN/>
        <w:adjustRightInd/>
        <w:jc w:val="both"/>
        <w:textAlignment w:val="auto"/>
        <w:rPr>
          <w:b/>
          <w:i/>
          <w:u w:val="single"/>
          <w:lang w:eastAsia="zh-CN"/>
        </w:rPr>
      </w:pPr>
      <w:r w:rsidRPr="00D314D3">
        <w:rPr>
          <w:b/>
          <w:i/>
          <w:u w:val="single"/>
          <w:lang w:eastAsia="zh-CN"/>
        </w:rPr>
        <w:t>Otherwise, it starts after UE successfully decodes DCI 2-9.</w:t>
      </w:r>
    </w:p>
    <w:bookmarkEnd w:id="6"/>
    <w:p w14:paraId="6ECF8FCF" w14:textId="77777777" w:rsidR="00C913D2" w:rsidRPr="00C96D46" w:rsidRDefault="00C913D2" w:rsidP="00C913D2">
      <w:pPr>
        <w:pStyle w:val="1"/>
        <w:jc w:val="both"/>
        <w:rPr>
          <w:rFonts w:eastAsia="宋体"/>
          <w:lang w:eastAsia="zh-CN"/>
        </w:rPr>
      </w:pPr>
      <w:r w:rsidRPr="00C96D46">
        <w:rPr>
          <w:rFonts w:eastAsia="宋体" w:hint="eastAsia"/>
          <w:lang w:eastAsia="zh-CN"/>
        </w:rPr>
        <w:t>Conclusion</w:t>
      </w:r>
      <w:r>
        <w:rPr>
          <w:rFonts w:eastAsia="宋体"/>
          <w:lang w:eastAsia="zh-CN"/>
        </w:rPr>
        <w:t>s</w:t>
      </w:r>
    </w:p>
    <w:p w14:paraId="63DDEC9A" w14:textId="77777777" w:rsidR="00834019" w:rsidRPr="00E861FD" w:rsidRDefault="00834019" w:rsidP="00834019">
      <w:pPr>
        <w:overflowPunct/>
        <w:autoSpaceDE/>
        <w:autoSpaceDN/>
        <w:adjustRightInd/>
        <w:jc w:val="both"/>
        <w:textAlignment w:val="auto"/>
        <w:rPr>
          <w:rFonts w:eastAsia="宋体"/>
          <w:b/>
          <w:lang w:eastAsia="zh-CN"/>
        </w:rPr>
      </w:pPr>
      <w:r w:rsidRPr="00E861FD">
        <w:rPr>
          <w:rFonts w:eastAsia="宋体"/>
          <w:b/>
          <w:lang w:eastAsia="zh-CN"/>
        </w:rPr>
        <w:t>Proposal 1</w:t>
      </w:r>
      <w:r>
        <w:rPr>
          <w:rFonts w:eastAsia="宋体"/>
          <w:b/>
          <w:lang w:eastAsia="zh-CN"/>
        </w:rPr>
        <w:t xml:space="preserve">: </w:t>
      </w:r>
      <w:r w:rsidRPr="00E861FD">
        <w:rPr>
          <w:rFonts w:eastAsia="宋体"/>
          <w:b/>
          <w:lang w:eastAsia="zh-CN"/>
        </w:rPr>
        <w:t>To address the EPRE difference issue, RAN4 further discuss the value and whether one more P-TRS is needed.</w:t>
      </w:r>
    </w:p>
    <w:p w14:paraId="53CAC236" w14:textId="77777777" w:rsidR="00834019" w:rsidRPr="00695DE7" w:rsidRDefault="00834019" w:rsidP="00834019">
      <w:pPr>
        <w:overflowPunct/>
        <w:autoSpaceDE/>
        <w:autoSpaceDN/>
        <w:adjustRightInd/>
        <w:jc w:val="both"/>
        <w:textAlignment w:val="auto"/>
        <w:rPr>
          <w:rFonts w:eastAsia="宋体"/>
          <w:b/>
          <w:lang w:eastAsia="zh-CN"/>
        </w:rPr>
      </w:pPr>
      <w:r w:rsidRPr="00695DE7">
        <w:rPr>
          <w:rFonts w:eastAsia="宋体"/>
          <w:b/>
          <w:lang w:eastAsia="zh-CN"/>
        </w:rPr>
        <w:t>Proposal</w:t>
      </w:r>
      <w:r>
        <w:rPr>
          <w:rFonts w:eastAsia="宋体"/>
          <w:b/>
          <w:lang w:eastAsia="zh-CN"/>
        </w:rPr>
        <w:t xml:space="preserve"> 2</w:t>
      </w:r>
      <w:r w:rsidRPr="00695DE7">
        <w:rPr>
          <w:rFonts w:eastAsia="宋体"/>
          <w:b/>
          <w:lang w:eastAsia="zh-CN"/>
        </w:rPr>
        <w:t xml:space="preserve">: For the delay requirement on NES-based CHO, RAN4 to revise the definition of </w:t>
      </w:r>
      <w:proofErr w:type="spellStart"/>
      <w:r w:rsidRPr="00695DE7">
        <w:rPr>
          <w:rFonts w:eastAsia="宋体"/>
          <w:b/>
          <w:lang w:eastAsia="zh-CN"/>
        </w:rPr>
        <w:t>T</w:t>
      </w:r>
      <w:r w:rsidRPr="00695DE7">
        <w:rPr>
          <w:rFonts w:eastAsia="宋体"/>
          <w:b/>
          <w:vertAlign w:val="subscript"/>
          <w:lang w:eastAsia="zh-CN"/>
        </w:rPr>
        <w:t>Event_DU</w:t>
      </w:r>
      <w:proofErr w:type="spellEnd"/>
      <w:r w:rsidRPr="00695DE7">
        <w:rPr>
          <w:rFonts w:eastAsia="宋体"/>
          <w:b/>
          <w:lang w:eastAsia="zh-CN"/>
        </w:rPr>
        <w:t xml:space="preserve"> as follows:</w:t>
      </w:r>
    </w:p>
    <w:p w14:paraId="24896B88" w14:textId="77777777" w:rsidR="00834019" w:rsidRPr="00695DE7" w:rsidRDefault="00834019" w:rsidP="00834019">
      <w:pPr>
        <w:rPr>
          <w:b/>
        </w:rPr>
      </w:pPr>
      <w:proofErr w:type="spellStart"/>
      <w:r w:rsidRPr="00695DE7">
        <w:rPr>
          <w:b/>
          <w:i/>
          <w:iCs/>
        </w:rPr>
        <w:t>T</w:t>
      </w:r>
      <w:r w:rsidRPr="00695DE7">
        <w:rPr>
          <w:b/>
          <w:i/>
          <w:iCs/>
          <w:vertAlign w:val="subscript"/>
        </w:rPr>
        <w:t>Event_DU</w:t>
      </w:r>
      <w:proofErr w:type="spellEnd"/>
      <w:r w:rsidRPr="00695DE7">
        <w:rPr>
          <w:b/>
          <w:i/>
        </w:rPr>
        <w:t xml:space="preserve"> is the delay uncertainty which is the time from when the UE successfully decodes a conditional handover command until</w:t>
      </w:r>
    </w:p>
    <w:p w14:paraId="46EF190C" w14:textId="77777777" w:rsidR="00834019" w:rsidRPr="00695DE7" w:rsidRDefault="00834019" w:rsidP="00834019">
      <w:pPr>
        <w:pStyle w:val="ab"/>
        <w:numPr>
          <w:ilvl w:val="0"/>
          <w:numId w:val="28"/>
        </w:numPr>
        <w:rPr>
          <w:b/>
        </w:rPr>
      </w:pPr>
      <w:r w:rsidRPr="00695DE7">
        <w:rPr>
          <w:b/>
          <w:i/>
        </w:rPr>
        <w:t xml:space="preserve">a condition exists </w:t>
      </w:r>
      <w:r w:rsidRPr="00695DE7">
        <w:rPr>
          <w:b/>
          <w:i/>
          <w:u w:val="single"/>
          <w:lang w:eastAsia="zh-CN"/>
        </w:rPr>
        <w:t>within 2*</w:t>
      </w:r>
      <w:proofErr w:type="spellStart"/>
      <w:r w:rsidRPr="00695DE7">
        <w:rPr>
          <w:b/>
          <w:i/>
          <w:u w:val="single"/>
          <w:lang w:val="en-US"/>
        </w:rPr>
        <w:t>T</w:t>
      </w:r>
      <w:r w:rsidRPr="00695DE7">
        <w:rPr>
          <w:b/>
          <w:i/>
          <w:u w:val="single"/>
          <w:vertAlign w:val="subscript"/>
          <w:lang w:val="en-US"/>
        </w:rPr>
        <w:t>identify</w:t>
      </w:r>
      <w:r w:rsidRPr="00695DE7">
        <w:rPr>
          <w:rFonts w:hint="eastAsia"/>
          <w:b/>
          <w:i/>
          <w:u w:val="single"/>
          <w:vertAlign w:val="subscript"/>
          <w:lang w:val="en-US" w:eastAsia="zh-CN"/>
        </w:rPr>
        <w:t>_</w:t>
      </w:r>
      <w:r w:rsidRPr="00695DE7">
        <w:rPr>
          <w:b/>
          <w:i/>
          <w:u w:val="single"/>
          <w:vertAlign w:val="subscript"/>
          <w:lang w:val="en-US"/>
        </w:rPr>
        <w:t>intra_with</w:t>
      </w:r>
      <w:r w:rsidRPr="00695DE7">
        <w:rPr>
          <w:rFonts w:hint="eastAsia"/>
          <w:b/>
          <w:i/>
          <w:u w:val="single"/>
          <w:vertAlign w:val="subscript"/>
          <w:lang w:val="en-US" w:eastAsia="zh-CN"/>
        </w:rPr>
        <w:t>_</w:t>
      </w:r>
      <w:r w:rsidRPr="00695DE7">
        <w:rPr>
          <w:b/>
          <w:i/>
          <w:u w:val="single"/>
          <w:vertAlign w:val="subscript"/>
          <w:lang w:val="en-US"/>
        </w:rPr>
        <w:t>index</w:t>
      </w:r>
      <w:proofErr w:type="spellEnd"/>
      <w:r w:rsidRPr="00695DE7">
        <w:rPr>
          <w:b/>
          <w:i/>
          <w:u w:val="single"/>
          <w:lang w:eastAsia="zh-CN"/>
        </w:rPr>
        <w:t xml:space="preserve"> or 2*</w:t>
      </w:r>
      <w:proofErr w:type="spellStart"/>
      <w:r w:rsidRPr="00695DE7">
        <w:rPr>
          <w:b/>
          <w:i/>
          <w:u w:val="single"/>
          <w:lang w:val="en-US"/>
        </w:rPr>
        <w:t>T</w:t>
      </w:r>
      <w:r w:rsidRPr="00695DE7">
        <w:rPr>
          <w:b/>
          <w:i/>
          <w:u w:val="single"/>
          <w:vertAlign w:val="subscript"/>
          <w:lang w:val="en-US"/>
        </w:rPr>
        <w:t>identify_intra_without_index</w:t>
      </w:r>
      <w:proofErr w:type="spellEnd"/>
      <w:r w:rsidRPr="00695DE7">
        <w:rPr>
          <w:b/>
          <w:i/>
          <w:u w:val="single"/>
          <w:lang w:eastAsia="zh-CN"/>
        </w:rPr>
        <w:t xml:space="preserve"> before UE successfully decodes DCI 2-9,</w:t>
      </w:r>
      <w:r w:rsidRPr="00095F01">
        <w:rPr>
          <w:b/>
          <w:i/>
        </w:rPr>
        <w:t xml:space="preserve"> at the measurement reference point</w:t>
      </w:r>
      <w:r w:rsidRPr="00695DE7">
        <w:rPr>
          <w:b/>
          <w:i/>
        </w:rPr>
        <w:t xml:space="preserve"> which will trigger the NES-based conditional handover</w:t>
      </w:r>
    </w:p>
    <w:p w14:paraId="5DA0B6A0" w14:textId="77777777" w:rsidR="00834019" w:rsidRPr="00695DE7" w:rsidRDefault="00834019" w:rsidP="00834019">
      <w:pPr>
        <w:overflowPunct/>
        <w:autoSpaceDE/>
        <w:autoSpaceDN/>
        <w:adjustRightInd/>
        <w:jc w:val="both"/>
        <w:textAlignment w:val="auto"/>
        <w:rPr>
          <w:b/>
        </w:rPr>
      </w:pPr>
      <w:r w:rsidRPr="00695DE7">
        <w:rPr>
          <w:rFonts w:eastAsia="宋体"/>
          <w:b/>
          <w:lang w:eastAsia="zh-CN"/>
        </w:rPr>
        <w:t xml:space="preserve">Proposal </w:t>
      </w:r>
      <w:r>
        <w:rPr>
          <w:rFonts w:eastAsia="宋体"/>
          <w:b/>
          <w:lang w:eastAsia="zh-CN"/>
        </w:rPr>
        <w:t>3</w:t>
      </w:r>
      <w:r w:rsidRPr="00695DE7">
        <w:rPr>
          <w:rFonts w:eastAsia="宋体"/>
          <w:b/>
          <w:lang w:eastAsia="zh-CN"/>
        </w:rPr>
        <w:t xml:space="preserve">: RAN4 to revise the starting point of </w:t>
      </w:r>
      <w:proofErr w:type="spellStart"/>
      <w:r w:rsidRPr="00695DE7">
        <w:rPr>
          <w:b/>
        </w:rPr>
        <w:t>T</w:t>
      </w:r>
      <w:r w:rsidRPr="00695DE7">
        <w:rPr>
          <w:b/>
          <w:vertAlign w:val="subscript"/>
        </w:rPr>
        <w:t>CHO_execution</w:t>
      </w:r>
      <w:proofErr w:type="spellEnd"/>
      <w:r w:rsidRPr="00695DE7">
        <w:rPr>
          <w:b/>
        </w:rPr>
        <w:t xml:space="preserve"> as follows:</w:t>
      </w:r>
    </w:p>
    <w:p w14:paraId="798B0D16" w14:textId="77777777" w:rsidR="00834019" w:rsidRPr="00006329" w:rsidRDefault="00834019" w:rsidP="00834019">
      <w:pPr>
        <w:jc w:val="both"/>
        <w:rPr>
          <w:b/>
          <w:i/>
        </w:rPr>
      </w:pPr>
      <w:proofErr w:type="spellStart"/>
      <w:r w:rsidRPr="00006329">
        <w:rPr>
          <w:b/>
          <w:i/>
        </w:rPr>
        <w:t>T</w:t>
      </w:r>
      <w:r w:rsidRPr="00006329">
        <w:rPr>
          <w:b/>
          <w:i/>
          <w:vertAlign w:val="subscript"/>
        </w:rPr>
        <w:t>CHO_execution</w:t>
      </w:r>
      <w:proofErr w:type="spellEnd"/>
      <w:r w:rsidRPr="00006329">
        <w:rPr>
          <w:b/>
          <w:i/>
        </w:rPr>
        <w:t xml:space="preserve"> is the UE </w:t>
      </w:r>
      <w:r w:rsidRPr="00006329">
        <w:rPr>
          <w:rFonts w:cs="v4.2.0"/>
          <w:b/>
          <w:i/>
        </w:rPr>
        <w:t xml:space="preserve">execution </w:t>
      </w:r>
      <w:r w:rsidRPr="00006329">
        <w:rPr>
          <w:b/>
          <w:i/>
        </w:rPr>
        <w:t xml:space="preserve">preparation time for conditional handover. </w:t>
      </w:r>
    </w:p>
    <w:p w14:paraId="6681F396" w14:textId="77777777" w:rsidR="00834019" w:rsidRPr="003A66F5" w:rsidRDefault="00834019" w:rsidP="00834019">
      <w:pPr>
        <w:overflowPunct/>
        <w:autoSpaceDE/>
        <w:autoSpaceDN/>
        <w:adjustRightInd/>
        <w:jc w:val="both"/>
        <w:textAlignment w:val="auto"/>
        <w:rPr>
          <w:rFonts w:eastAsia="宋体"/>
          <w:b/>
          <w:i/>
          <w:lang w:eastAsia="zh-CN"/>
        </w:rPr>
      </w:pPr>
      <w:r w:rsidRPr="003A66F5">
        <w:rPr>
          <w:rFonts w:eastAsiaTheme="minorEastAsia"/>
          <w:b/>
          <w:i/>
          <w:u w:val="single"/>
          <w:lang w:eastAsia="zh-CN"/>
        </w:rPr>
        <w:t>For NES-based conditional handover,</w:t>
      </w:r>
    </w:p>
    <w:p w14:paraId="226A9F3B" w14:textId="77777777" w:rsidR="00834019" w:rsidRPr="003A66F5" w:rsidRDefault="00834019" w:rsidP="00834019">
      <w:pPr>
        <w:pStyle w:val="ab"/>
        <w:numPr>
          <w:ilvl w:val="0"/>
          <w:numId w:val="28"/>
        </w:numPr>
        <w:overflowPunct/>
        <w:autoSpaceDE/>
        <w:autoSpaceDN/>
        <w:adjustRightInd/>
        <w:jc w:val="both"/>
        <w:textAlignment w:val="auto"/>
        <w:rPr>
          <w:b/>
          <w:i/>
          <w:lang w:eastAsia="zh-CN"/>
        </w:rPr>
      </w:pPr>
      <w:r w:rsidRPr="003A66F5">
        <w:rPr>
          <w:rFonts w:eastAsiaTheme="minorEastAsia"/>
          <w:b/>
          <w:i/>
          <w:u w:val="single"/>
          <w:lang w:eastAsia="zh-CN"/>
        </w:rPr>
        <w:t xml:space="preserve">It starts after UE realizes the condition of CHO is met and identity of the target cell is determined </w:t>
      </w:r>
      <w:proofErr w:type="gramStart"/>
      <w:r w:rsidRPr="003A66F5">
        <w:rPr>
          <w:rFonts w:eastAsiaTheme="minorEastAsia"/>
          <w:b/>
          <w:i/>
          <w:u w:val="single"/>
          <w:lang w:eastAsia="zh-CN"/>
        </w:rPr>
        <w:t>provided that</w:t>
      </w:r>
      <w:proofErr w:type="gramEnd"/>
      <w:r w:rsidRPr="003A66F5">
        <w:rPr>
          <w:rFonts w:eastAsiaTheme="minorEastAsia"/>
          <w:b/>
          <w:i/>
          <w:u w:val="single"/>
          <w:lang w:eastAsia="zh-CN"/>
        </w:rPr>
        <w:t xml:space="preserve"> UE has already successfully decoded DCI 2-9</w:t>
      </w:r>
      <w:r w:rsidRPr="00006329">
        <w:rPr>
          <w:b/>
          <w:i/>
          <w:u w:val="single"/>
        </w:rPr>
        <w:t>.</w:t>
      </w:r>
    </w:p>
    <w:p w14:paraId="20B31948" w14:textId="2587EE0F" w:rsidR="0007144D" w:rsidRPr="00834019" w:rsidRDefault="00834019" w:rsidP="00834019">
      <w:pPr>
        <w:pStyle w:val="ab"/>
        <w:numPr>
          <w:ilvl w:val="0"/>
          <w:numId w:val="28"/>
        </w:numPr>
        <w:overflowPunct/>
        <w:autoSpaceDE/>
        <w:autoSpaceDN/>
        <w:adjustRightInd/>
        <w:jc w:val="both"/>
        <w:textAlignment w:val="auto"/>
        <w:rPr>
          <w:rFonts w:hint="eastAsia"/>
          <w:b/>
          <w:i/>
          <w:u w:val="single"/>
          <w:lang w:eastAsia="zh-CN"/>
        </w:rPr>
      </w:pPr>
      <w:r w:rsidRPr="00D314D3">
        <w:rPr>
          <w:b/>
          <w:i/>
          <w:u w:val="single"/>
          <w:lang w:eastAsia="zh-CN"/>
        </w:rPr>
        <w:t>Otherwise, it starts after UE successfully decodes DCI 2-9.</w:t>
      </w:r>
      <w:bookmarkStart w:id="8" w:name="_GoBack"/>
      <w:bookmarkEnd w:id="8"/>
    </w:p>
    <w:p w14:paraId="41905466" w14:textId="77777777" w:rsidR="00C913D2" w:rsidRDefault="00C913D2" w:rsidP="00C913D2">
      <w:pPr>
        <w:pStyle w:val="1"/>
        <w:numPr>
          <w:ilvl w:val="0"/>
          <w:numId w:val="0"/>
        </w:numPr>
        <w:jc w:val="both"/>
        <w:rPr>
          <w:rFonts w:eastAsia="宋体"/>
          <w:lang w:eastAsia="zh-CN"/>
        </w:rPr>
      </w:pPr>
      <w:r w:rsidRPr="00C96D46">
        <w:t>References</w:t>
      </w:r>
    </w:p>
    <w:p w14:paraId="39F2F95F" w14:textId="680FEE51" w:rsidR="002A1D39" w:rsidRDefault="00962372" w:rsidP="00EE32FF">
      <w:pPr>
        <w:widowControl w:val="0"/>
        <w:numPr>
          <w:ilvl w:val="0"/>
          <w:numId w:val="12"/>
        </w:numPr>
        <w:spacing w:before="120" w:after="120"/>
        <w:jc w:val="both"/>
      </w:pPr>
      <w:r w:rsidRPr="00962372">
        <w:t>R4-2410269</w:t>
      </w:r>
      <w:r w:rsidR="00EE1EE3">
        <w:t xml:space="preserve">, </w:t>
      </w:r>
      <w:r w:rsidR="005D3257" w:rsidRPr="005D3257">
        <w:t>WF on RRM requirements for NR network energy saving</w:t>
      </w:r>
      <w:r w:rsidR="00EE1EE3">
        <w:t xml:space="preserve">, </w:t>
      </w:r>
      <w:r w:rsidR="00173308">
        <w:t>Huawei</w:t>
      </w:r>
    </w:p>
    <w:p w14:paraId="2244CC3B" w14:textId="2E70F17D" w:rsidR="002A1D39" w:rsidRDefault="002A1D39" w:rsidP="008C6585">
      <w:pPr>
        <w:widowControl w:val="0"/>
        <w:spacing w:before="120" w:after="120"/>
        <w:jc w:val="both"/>
      </w:pPr>
    </w:p>
    <w:sectPr w:rsidR="002A1D39"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1811" w14:textId="77777777" w:rsidR="00E93E73" w:rsidRDefault="00E93E73" w:rsidP="002A1D39">
      <w:pPr>
        <w:spacing w:after="0"/>
      </w:pPr>
      <w:r>
        <w:separator/>
      </w:r>
    </w:p>
  </w:endnote>
  <w:endnote w:type="continuationSeparator" w:id="0">
    <w:p w14:paraId="75C12A9E" w14:textId="77777777" w:rsidR="00E93E73" w:rsidRDefault="00E93E73" w:rsidP="002A1D39">
      <w:pPr>
        <w:spacing w:after="0"/>
      </w:pPr>
      <w:r>
        <w:continuationSeparator/>
      </w:r>
    </w:p>
  </w:endnote>
  <w:endnote w:type="continuationNotice" w:id="1">
    <w:p w14:paraId="4BEE2570" w14:textId="77777777" w:rsidR="00E93E73" w:rsidRDefault="00E93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790E7C" w:rsidRDefault="00790E7C" w:rsidP="00BE563C">
    <w:pPr>
      <w:pStyle w:val="a3"/>
    </w:pPr>
  </w:p>
  <w:p w14:paraId="1C7D7CA2" w14:textId="664C4B8A" w:rsidR="00790E7C" w:rsidRDefault="00790E7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790E7C" w:rsidRPr="002D07B9" w:rsidRDefault="00790E7C"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4ECA3" w14:textId="77777777" w:rsidR="00E93E73" w:rsidRDefault="00E93E73" w:rsidP="002A1D39">
      <w:pPr>
        <w:spacing w:after="0"/>
      </w:pPr>
      <w:r>
        <w:separator/>
      </w:r>
    </w:p>
  </w:footnote>
  <w:footnote w:type="continuationSeparator" w:id="0">
    <w:p w14:paraId="5AF38017" w14:textId="77777777" w:rsidR="00E93E73" w:rsidRDefault="00E93E73" w:rsidP="002A1D39">
      <w:pPr>
        <w:spacing w:after="0"/>
      </w:pPr>
      <w:r>
        <w:continuationSeparator/>
      </w:r>
    </w:p>
  </w:footnote>
  <w:footnote w:type="continuationNotice" w:id="1">
    <w:p w14:paraId="0E5E3925" w14:textId="77777777" w:rsidR="00E93E73" w:rsidRDefault="00E93E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7C77E0"/>
    <w:multiLevelType w:val="hybridMultilevel"/>
    <w:tmpl w:val="1FE626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381B7F"/>
    <w:multiLevelType w:val="hybridMultilevel"/>
    <w:tmpl w:val="6D1C54B2"/>
    <w:lvl w:ilvl="0" w:tplc="526E9D92">
      <w:start w:val="1"/>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020687"/>
    <w:multiLevelType w:val="hybridMultilevel"/>
    <w:tmpl w:val="CCFA2B62"/>
    <w:lvl w:ilvl="0" w:tplc="FDB0F744">
      <w:start w:val="5"/>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51C1432"/>
    <w:multiLevelType w:val="hybridMultilevel"/>
    <w:tmpl w:val="EBA8506E"/>
    <w:lvl w:ilvl="0" w:tplc="3FF87B6A">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9BD0BD0"/>
    <w:multiLevelType w:val="hybridMultilevel"/>
    <w:tmpl w:val="A1CEF492"/>
    <w:lvl w:ilvl="0" w:tplc="FDB0F7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9F60EC"/>
    <w:multiLevelType w:val="hybridMultilevel"/>
    <w:tmpl w:val="FC22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30363"/>
    <w:multiLevelType w:val="hybridMultilevel"/>
    <w:tmpl w:val="8B54B7D0"/>
    <w:lvl w:ilvl="0" w:tplc="170EF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F3E0E"/>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765BB"/>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34F4C"/>
    <w:multiLevelType w:val="hybridMultilevel"/>
    <w:tmpl w:val="6A5EF02A"/>
    <w:lvl w:ilvl="0" w:tplc="2B4ECC7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04C70"/>
    <w:multiLevelType w:val="hybridMultilevel"/>
    <w:tmpl w:val="356AAC1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B7453B"/>
    <w:multiLevelType w:val="hybridMultilevel"/>
    <w:tmpl w:val="6A5EF02A"/>
    <w:lvl w:ilvl="0" w:tplc="2B4ECC7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2" w15:restartNumberingAfterBreak="0">
    <w:nsid w:val="6F0B410B"/>
    <w:multiLevelType w:val="hybridMultilevel"/>
    <w:tmpl w:val="D192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07A9C"/>
    <w:multiLevelType w:val="hybridMultilevel"/>
    <w:tmpl w:val="102CA4F8"/>
    <w:lvl w:ilvl="0" w:tplc="FDB0F74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7A705B"/>
    <w:multiLevelType w:val="hybridMultilevel"/>
    <w:tmpl w:val="CB14545E"/>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8"/>
  </w:num>
  <w:num w:numId="3">
    <w:abstractNumId w:val="20"/>
  </w:num>
  <w:num w:numId="4">
    <w:abstractNumId w:val="26"/>
  </w:num>
  <w:num w:numId="5">
    <w:abstractNumId w:val="24"/>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1"/>
  </w:num>
  <w:num w:numId="8">
    <w:abstractNumId w:val="1"/>
  </w:num>
  <w:num w:numId="9">
    <w:abstractNumId w:val="10"/>
  </w:num>
  <w:num w:numId="10">
    <w:abstractNumId w:val="19"/>
  </w:num>
  <w:num w:numId="11">
    <w:abstractNumId w:val="27"/>
  </w:num>
  <w:num w:numId="12">
    <w:abstractNumId w:val="8"/>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13"/>
  </w:num>
  <w:num w:numId="16">
    <w:abstractNumId w:val="16"/>
  </w:num>
  <w:num w:numId="17">
    <w:abstractNumId w:val="9"/>
  </w:num>
  <w:num w:numId="18">
    <w:abstractNumId w:val="12"/>
  </w:num>
  <w:num w:numId="19">
    <w:abstractNumId w:val="22"/>
  </w:num>
  <w:num w:numId="20">
    <w:abstractNumId w:val="18"/>
  </w:num>
  <w:num w:numId="21">
    <w:abstractNumId w:val="2"/>
  </w:num>
  <w:num w:numId="22">
    <w:abstractNumId w:val="17"/>
  </w:num>
  <w:num w:numId="23">
    <w:abstractNumId w:val="14"/>
  </w:num>
  <w:num w:numId="24">
    <w:abstractNumId w:val="3"/>
  </w:num>
  <w:num w:numId="25">
    <w:abstractNumId w:val="23"/>
  </w:num>
  <w:num w:numId="26">
    <w:abstractNumId w:val="11"/>
  </w:num>
  <w:num w:numId="27">
    <w:abstractNumId w:val="6"/>
  </w:num>
  <w:num w:numId="28">
    <w:abstractNumId w:val="4"/>
  </w:num>
  <w:num w:numId="29">
    <w:abstractNumId w:val="5"/>
  </w:num>
  <w:num w:numId="3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21"/>
    <w:rsid w:val="00000B78"/>
    <w:rsid w:val="00000FC0"/>
    <w:rsid w:val="00001174"/>
    <w:rsid w:val="00001458"/>
    <w:rsid w:val="000018EC"/>
    <w:rsid w:val="000019A1"/>
    <w:rsid w:val="00001A61"/>
    <w:rsid w:val="00001F85"/>
    <w:rsid w:val="000023A3"/>
    <w:rsid w:val="000024E8"/>
    <w:rsid w:val="000025BD"/>
    <w:rsid w:val="00002B43"/>
    <w:rsid w:val="00003595"/>
    <w:rsid w:val="000036A0"/>
    <w:rsid w:val="0000378F"/>
    <w:rsid w:val="000038B8"/>
    <w:rsid w:val="000038D3"/>
    <w:rsid w:val="00003919"/>
    <w:rsid w:val="00003BDC"/>
    <w:rsid w:val="00003D7E"/>
    <w:rsid w:val="000041BC"/>
    <w:rsid w:val="0000422A"/>
    <w:rsid w:val="0000430B"/>
    <w:rsid w:val="00004418"/>
    <w:rsid w:val="00004935"/>
    <w:rsid w:val="00004A76"/>
    <w:rsid w:val="00004D02"/>
    <w:rsid w:val="00004D7C"/>
    <w:rsid w:val="00004FC9"/>
    <w:rsid w:val="00005006"/>
    <w:rsid w:val="000055C0"/>
    <w:rsid w:val="00005895"/>
    <w:rsid w:val="00005D40"/>
    <w:rsid w:val="00006329"/>
    <w:rsid w:val="00006500"/>
    <w:rsid w:val="000066C1"/>
    <w:rsid w:val="00007053"/>
    <w:rsid w:val="00010007"/>
    <w:rsid w:val="000109DA"/>
    <w:rsid w:val="00010B28"/>
    <w:rsid w:val="00011042"/>
    <w:rsid w:val="000110CD"/>
    <w:rsid w:val="00011163"/>
    <w:rsid w:val="0001131A"/>
    <w:rsid w:val="000114D8"/>
    <w:rsid w:val="00011589"/>
    <w:rsid w:val="00011661"/>
    <w:rsid w:val="0001167B"/>
    <w:rsid w:val="00011B5C"/>
    <w:rsid w:val="00011BE5"/>
    <w:rsid w:val="00011C3F"/>
    <w:rsid w:val="0001215F"/>
    <w:rsid w:val="0001247D"/>
    <w:rsid w:val="00012D22"/>
    <w:rsid w:val="00013267"/>
    <w:rsid w:val="000138E1"/>
    <w:rsid w:val="0001396E"/>
    <w:rsid w:val="00013B89"/>
    <w:rsid w:val="0001405C"/>
    <w:rsid w:val="000143FE"/>
    <w:rsid w:val="0001442E"/>
    <w:rsid w:val="000144F5"/>
    <w:rsid w:val="00015003"/>
    <w:rsid w:val="00015051"/>
    <w:rsid w:val="000150C9"/>
    <w:rsid w:val="0001529C"/>
    <w:rsid w:val="000156BF"/>
    <w:rsid w:val="00015915"/>
    <w:rsid w:val="00015952"/>
    <w:rsid w:val="00016281"/>
    <w:rsid w:val="00016613"/>
    <w:rsid w:val="000166A3"/>
    <w:rsid w:val="000166CE"/>
    <w:rsid w:val="00016768"/>
    <w:rsid w:val="00017008"/>
    <w:rsid w:val="00017260"/>
    <w:rsid w:val="000173D9"/>
    <w:rsid w:val="00017577"/>
    <w:rsid w:val="00017593"/>
    <w:rsid w:val="0001776F"/>
    <w:rsid w:val="00017961"/>
    <w:rsid w:val="00017DB5"/>
    <w:rsid w:val="00017E69"/>
    <w:rsid w:val="000200A8"/>
    <w:rsid w:val="00020364"/>
    <w:rsid w:val="000204B9"/>
    <w:rsid w:val="00020525"/>
    <w:rsid w:val="00020BA4"/>
    <w:rsid w:val="00020FF2"/>
    <w:rsid w:val="0002129A"/>
    <w:rsid w:val="00021329"/>
    <w:rsid w:val="0002168C"/>
    <w:rsid w:val="00021A54"/>
    <w:rsid w:val="00021D2B"/>
    <w:rsid w:val="00022843"/>
    <w:rsid w:val="00022B3E"/>
    <w:rsid w:val="00022C42"/>
    <w:rsid w:val="00023287"/>
    <w:rsid w:val="0002351A"/>
    <w:rsid w:val="000238B6"/>
    <w:rsid w:val="00023B82"/>
    <w:rsid w:val="00023F8A"/>
    <w:rsid w:val="0002459A"/>
    <w:rsid w:val="000245FC"/>
    <w:rsid w:val="00024768"/>
    <w:rsid w:val="00024B13"/>
    <w:rsid w:val="00024CDA"/>
    <w:rsid w:val="00024D5F"/>
    <w:rsid w:val="00024D9C"/>
    <w:rsid w:val="00024F6D"/>
    <w:rsid w:val="0002557B"/>
    <w:rsid w:val="000255EA"/>
    <w:rsid w:val="000259C6"/>
    <w:rsid w:val="00025BD9"/>
    <w:rsid w:val="00025CEC"/>
    <w:rsid w:val="00025EE5"/>
    <w:rsid w:val="00026098"/>
    <w:rsid w:val="000260D5"/>
    <w:rsid w:val="0002614B"/>
    <w:rsid w:val="00026514"/>
    <w:rsid w:val="000266BE"/>
    <w:rsid w:val="000267A3"/>
    <w:rsid w:val="00026A71"/>
    <w:rsid w:val="00026C8C"/>
    <w:rsid w:val="0002715B"/>
    <w:rsid w:val="000273A1"/>
    <w:rsid w:val="000274F3"/>
    <w:rsid w:val="000277E4"/>
    <w:rsid w:val="00027B2C"/>
    <w:rsid w:val="00027CF5"/>
    <w:rsid w:val="00027F7F"/>
    <w:rsid w:val="00030748"/>
    <w:rsid w:val="000316E8"/>
    <w:rsid w:val="000319EA"/>
    <w:rsid w:val="00031CDE"/>
    <w:rsid w:val="00031DF2"/>
    <w:rsid w:val="00032066"/>
    <w:rsid w:val="0003209D"/>
    <w:rsid w:val="000322FB"/>
    <w:rsid w:val="000323AB"/>
    <w:rsid w:val="000323D6"/>
    <w:rsid w:val="00033037"/>
    <w:rsid w:val="000330D9"/>
    <w:rsid w:val="00033D36"/>
    <w:rsid w:val="00033D57"/>
    <w:rsid w:val="0003416D"/>
    <w:rsid w:val="0003421D"/>
    <w:rsid w:val="0003439A"/>
    <w:rsid w:val="00034434"/>
    <w:rsid w:val="000344EC"/>
    <w:rsid w:val="00034510"/>
    <w:rsid w:val="00034E70"/>
    <w:rsid w:val="000354DF"/>
    <w:rsid w:val="00035FB6"/>
    <w:rsid w:val="000365F4"/>
    <w:rsid w:val="00036B17"/>
    <w:rsid w:val="00036D5C"/>
    <w:rsid w:val="00036D9A"/>
    <w:rsid w:val="00036EAF"/>
    <w:rsid w:val="000376B1"/>
    <w:rsid w:val="00037C00"/>
    <w:rsid w:val="00037FDE"/>
    <w:rsid w:val="00040396"/>
    <w:rsid w:val="000406BD"/>
    <w:rsid w:val="000407F8"/>
    <w:rsid w:val="000410F4"/>
    <w:rsid w:val="00041B01"/>
    <w:rsid w:val="000421BF"/>
    <w:rsid w:val="00042ACB"/>
    <w:rsid w:val="00042CD1"/>
    <w:rsid w:val="0004308D"/>
    <w:rsid w:val="00043090"/>
    <w:rsid w:val="000431D2"/>
    <w:rsid w:val="00043880"/>
    <w:rsid w:val="00043905"/>
    <w:rsid w:val="00043E03"/>
    <w:rsid w:val="00044214"/>
    <w:rsid w:val="000442F0"/>
    <w:rsid w:val="0004450A"/>
    <w:rsid w:val="00045651"/>
    <w:rsid w:val="000458B7"/>
    <w:rsid w:val="000458CA"/>
    <w:rsid w:val="00045992"/>
    <w:rsid w:val="00045DF4"/>
    <w:rsid w:val="000467B1"/>
    <w:rsid w:val="00046932"/>
    <w:rsid w:val="00047015"/>
    <w:rsid w:val="00047374"/>
    <w:rsid w:val="00047483"/>
    <w:rsid w:val="000474F8"/>
    <w:rsid w:val="00047B70"/>
    <w:rsid w:val="00047E4C"/>
    <w:rsid w:val="00050345"/>
    <w:rsid w:val="000508BF"/>
    <w:rsid w:val="00050D33"/>
    <w:rsid w:val="0005175E"/>
    <w:rsid w:val="00051A00"/>
    <w:rsid w:val="000525E0"/>
    <w:rsid w:val="000526B7"/>
    <w:rsid w:val="000528B2"/>
    <w:rsid w:val="00052A14"/>
    <w:rsid w:val="00052A46"/>
    <w:rsid w:val="00052A63"/>
    <w:rsid w:val="00053048"/>
    <w:rsid w:val="000532C2"/>
    <w:rsid w:val="00053AF5"/>
    <w:rsid w:val="00053F0B"/>
    <w:rsid w:val="00053F32"/>
    <w:rsid w:val="000540A6"/>
    <w:rsid w:val="00054564"/>
    <w:rsid w:val="00054F14"/>
    <w:rsid w:val="000558FF"/>
    <w:rsid w:val="00055FD0"/>
    <w:rsid w:val="000560A4"/>
    <w:rsid w:val="00056870"/>
    <w:rsid w:val="00056AA9"/>
    <w:rsid w:val="00056D90"/>
    <w:rsid w:val="00057284"/>
    <w:rsid w:val="000572BE"/>
    <w:rsid w:val="000573CC"/>
    <w:rsid w:val="000575F4"/>
    <w:rsid w:val="00057E24"/>
    <w:rsid w:val="00057F56"/>
    <w:rsid w:val="000604DD"/>
    <w:rsid w:val="00060F41"/>
    <w:rsid w:val="00062129"/>
    <w:rsid w:val="000621F6"/>
    <w:rsid w:val="000622C6"/>
    <w:rsid w:val="0006253C"/>
    <w:rsid w:val="00062616"/>
    <w:rsid w:val="0006367B"/>
    <w:rsid w:val="00063986"/>
    <w:rsid w:val="00063A45"/>
    <w:rsid w:val="000644AF"/>
    <w:rsid w:val="000646B0"/>
    <w:rsid w:val="00064A6A"/>
    <w:rsid w:val="00064B56"/>
    <w:rsid w:val="00064CE4"/>
    <w:rsid w:val="00064D08"/>
    <w:rsid w:val="000650B1"/>
    <w:rsid w:val="00065214"/>
    <w:rsid w:val="00065325"/>
    <w:rsid w:val="000657B7"/>
    <w:rsid w:val="00065829"/>
    <w:rsid w:val="00065E64"/>
    <w:rsid w:val="000663DB"/>
    <w:rsid w:val="0006646C"/>
    <w:rsid w:val="00066529"/>
    <w:rsid w:val="000665A6"/>
    <w:rsid w:val="00067742"/>
    <w:rsid w:val="000678AA"/>
    <w:rsid w:val="00067BB6"/>
    <w:rsid w:val="00067E6C"/>
    <w:rsid w:val="00067F52"/>
    <w:rsid w:val="00070052"/>
    <w:rsid w:val="0007021F"/>
    <w:rsid w:val="000711E3"/>
    <w:rsid w:val="000711EC"/>
    <w:rsid w:val="0007144D"/>
    <w:rsid w:val="000719A6"/>
    <w:rsid w:val="0007225F"/>
    <w:rsid w:val="0007245F"/>
    <w:rsid w:val="00072C93"/>
    <w:rsid w:val="00073101"/>
    <w:rsid w:val="00073214"/>
    <w:rsid w:val="000734C8"/>
    <w:rsid w:val="00073B8D"/>
    <w:rsid w:val="00073D18"/>
    <w:rsid w:val="00073DF0"/>
    <w:rsid w:val="00073EA0"/>
    <w:rsid w:val="00073F0E"/>
    <w:rsid w:val="000742AE"/>
    <w:rsid w:val="000743F8"/>
    <w:rsid w:val="0007461F"/>
    <w:rsid w:val="00074811"/>
    <w:rsid w:val="0007507A"/>
    <w:rsid w:val="00075303"/>
    <w:rsid w:val="000759EF"/>
    <w:rsid w:val="00075BA3"/>
    <w:rsid w:val="00075E65"/>
    <w:rsid w:val="00076270"/>
    <w:rsid w:val="00076287"/>
    <w:rsid w:val="000765AE"/>
    <w:rsid w:val="00077479"/>
    <w:rsid w:val="000775E5"/>
    <w:rsid w:val="00077A9E"/>
    <w:rsid w:val="00077B7B"/>
    <w:rsid w:val="000802E8"/>
    <w:rsid w:val="00080300"/>
    <w:rsid w:val="00080846"/>
    <w:rsid w:val="00080B24"/>
    <w:rsid w:val="0008107C"/>
    <w:rsid w:val="000810F7"/>
    <w:rsid w:val="0008113E"/>
    <w:rsid w:val="00081847"/>
    <w:rsid w:val="0008190F"/>
    <w:rsid w:val="00081B09"/>
    <w:rsid w:val="00081B88"/>
    <w:rsid w:val="000820D8"/>
    <w:rsid w:val="00082203"/>
    <w:rsid w:val="00082429"/>
    <w:rsid w:val="00082E14"/>
    <w:rsid w:val="00082F57"/>
    <w:rsid w:val="00083171"/>
    <w:rsid w:val="00083490"/>
    <w:rsid w:val="00083906"/>
    <w:rsid w:val="00083D48"/>
    <w:rsid w:val="00083D92"/>
    <w:rsid w:val="00083E35"/>
    <w:rsid w:val="00084243"/>
    <w:rsid w:val="00084437"/>
    <w:rsid w:val="00084498"/>
    <w:rsid w:val="00084728"/>
    <w:rsid w:val="00084A6D"/>
    <w:rsid w:val="00084E4B"/>
    <w:rsid w:val="000852A3"/>
    <w:rsid w:val="00085474"/>
    <w:rsid w:val="00085A70"/>
    <w:rsid w:val="0008628B"/>
    <w:rsid w:val="000863D2"/>
    <w:rsid w:val="00086417"/>
    <w:rsid w:val="00086B78"/>
    <w:rsid w:val="00086E08"/>
    <w:rsid w:val="00086F2B"/>
    <w:rsid w:val="00087094"/>
    <w:rsid w:val="00087163"/>
    <w:rsid w:val="000871EA"/>
    <w:rsid w:val="0008772F"/>
    <w:rsid w:val="0008783F"/>
    <w:rsid w:val="00087C7B"/>
    <w:rsid w:val="00087EA4"/>
    <w:rsid w:val="00087ED1"/>
    <w:rsid w:val="000901EF"/>
    <w:rsid w:val="0009049C"/>
    <w:rsid w:val="00090736"/>
    <w:rsid w:val="0009090F"/>
    <w:rsid w:val="00090DD7"/>
    <w:rsid w:val="00091132"/>
    <w:rsid w:val="00091CC6"/>
    <w:rsid w:val="00091D2E"/>
    <w:rsid w:val="000925C0"/>
    <w:rsid w:val="00092EAF"/>
    <w:rsid w:val="00092F04"/>
    <w:rsid w:val="000930A0"/>
    <w:rsid w:val="000931F8"/>
    <w:rsid w:val="000935CC"/>
    <w:rsid w:val="000937A0"/>
    <w:rsid w:val="00093F29"/>
    <w:rsid w:val="000944F9"/>
    <w:rsid w:val="00094FC1"/>
    <w:rsid w:val="000952CC"/>
    <w:rsid w:val="0009533B"/>
    <w:rsid w:val="0009565C"/>
    <w:rsid w:val="000959EC"/>
    <w:rsid w:val="00095D6F"/>
    <w:rsid w:val="00095E47"/>
    <w:rsid w:val="00095F01"/>
    <w:rsid w:val="000961E2"/>
    <w:rsid w:val="000963F5"/>
    <w:rsid w:val="00096781"/>
    <w:rsid w:val="00096DEB"/>
    <w:rsid w:val="00096F7A"/>
    <w:rsid w:val="0009702D"/>
    <w:rsid w:val="000971EE"/>
    <w:rsid w:val="0009721A"/>
    <w:rsid w:val="00097252"/>
    <w:rsid w:val="00097501"/>
    <w:rsid w:val="0009778F"/>
    <w:rsid w:val="000A0543"/>
    <w:rsid w:val="000A0F0C"/>
    <w:rsid w:val="000A1066"/>
    <w:rsid w:val="000A1447"/>
    <w:rsid w:val="000A1455"/>
    <w:rsid w:val="000A1902"/>
    <w:rsid w:val="000A1C46"/>
    <w:rsid w:val="000A2192"/>
    <w:rsid w:val="000A240A"/>
    <w:rsid w:val="000A2810"/>
    <w:rsid w:val="000A2999"/>
    <w:rsid w:val="000A2C7A"/>
    <w:rsid w:val="000A329E"/>
    <w:rsid w:val="000A3EFE"/>
    <w:rsid w:val="000A42AC"/>
    <w:rsid w:val="000A4404"/>
    <w:rsid w:val="000A491B"/>
    <w:rsid w:val="000A4CBC"/>
    <w:rsid w:val="000A4D03"/>
    <w:rsid w:val="000A50E8"/>
    <w:rsid w:val="000A622A"/>
    <w:rsid w:val="000A633D"/>
    <w:rsid w:val="000A6647"/>
    <w:rsid w:val="000A6823"/>
    <w:rsid w:val="000A6B27"/>
    <w:rsid w:val="000A6BC5"/>
    <w:rsid w:val="000A701E"/>
    <w:rsid w:val="000A731F"/>
    <w:rsid w:val="000B0941"/>
    <w:rsid w:val="000B0A9A"/>
    <w:rsid w:val="000B0C63"/>
    <w:rsid w:val="000B1251"/>
    <w:rsid w:val="000B16CA"/>
    <w:rsid w:val="000B1FFD"/>
    <w:rsid w:val="000B203B"/>
    <w:rsid w:val="000B210D"/>
    <w:rsid w:val="000B2165"/>
    <w:rsid w:val="000B2580"/>
    <w:rsid w:val="000B2669"/>
    <w:rsid w:val="000B27C4"/>
    <w:rsid w:val="000B3226"/>
    <w:rsid w:val="000B335C"/>
    <w:rsid w:val="000B36CC"/>
    <w:rsid w:val="000B3713"/>
    <w:rsid w:val="000B3B39"/>
    <w:rsid w:val="000B3E06"/>
    <w:rsid w:val="000B4459"/>
    <w:rsid w:val="000B457F"/>
    <w:rsid w:val="000B4C67"/>
    <w:rsid w:val="000B4D83"/>
    <w:rsid w:val="000B4F26"/>
    <w:rsid w:val="000B5462"/>
    <w:rsid w:val="000B549B"/>
    <w:rsid w:val="000B561C"/>
    <w:rsid w:val="000B58C7"/>
    <w:rsid w:val="000B5E2E"/>
    <w:rsid w:val="000B6116"/>
    <w:rsid w:val="000B61DA"/>
    <w:rsid w:val="000B67EC"/>
    <w:rsid w:val="000B69AA"/>
    <w:rsid w:val="000B6F0F"/>
    <w:rsid w:val="000B728E"/>
    <w:rsid w:val="000B73BA"/>
    <w:rsid w:val="000B78A8"/>
    <w:rsid w:val="000B7901"/>
    <w:rsid w:val="000B79E4"/>
    <w:rsid w:val="000B79F2"/>
    <w:rsid w:val="000B7A57"/>
    <w:rsid w:val="000B7B53"/>
    <w:rsid w:val="000B7D1A"/>
    <w:rsid w:val="000C03B7"/>
    <w:rsid w:val="000C05F2"/>
    <w:rsid w:val="000C092B"/>
    <w:rsid w:val="000C0E83"/>
    <w:rsid w:val="000C15A8"/>
    <w:rsid w:val="000C19B7"/>
    <w:rsid w:val="000C1A85"/>
    <w:rsid w:val="000C1DA7"/>
    <w:rsid w:val="000C1DB9"/>
    <w:rsid w:val="000C2512"/>
    <w:rsid w:val="000C2580"/>
    <w:rsid w:val="000C29AD"/>
    <w:rsid w:val="000C2AA2"/>
    <w:rsid w:val="000C2FD5"/>
    <w:rsid w:val="000C33B4"/>
    <w:rsid w:val="000C34CD"/>
    <w:rsid w:val="000C3948"/>
    <w:rsid w:val="000C3B20"/>
    <w:rsid w:val="000C3C50"/>
    <w:rsid w:val="000C4008"/>
    <w:rsid w:val="000C4153"/>
    <w:rsid w:val="000C43D2"/>
    <w:rsid w:val="000C4498"/>
    <w:rsid w:val="000C44C5"/>
    <w:rsid w:val="000C45AA"/>
    <w:rsid w:val="000C4725"/>
    <w:rsid w:val="000C53A7"/>
    <w:rsid w:val="000C5C5B"/>
    <w:rsid w:val="000C5EA7"/>
    <w:rsid w:val="000C64D8"/>
    <w:rsid w:val="000C688A"/>
    <w:rsid w:val="000C6A0B"/>
    <w:rsid w:val="000C6B56"/>
    <w:rsid w:val="000C6E55"/>
    <w:rsid w:val="000C711E"/>
    <w:rsid w:val="000C7220"/>
    <w:rsid w:val="000C75F8"/>
    <w:rsid w:val="000C764D"/>
    <w:rsid w:val="000C7FA8"/>
    <w:rsid w:val="000D0178"/>
    <w:rsid w:val="000D01DB"/>
    <w:rsid w:val="000D026C"/>
    <w:rsid w:val="000D0448"/>
    <w:rsid w:val="000D0803"/>
    <w:rsid w:val="000D0D6E"/>
    <w:rsid w:val="000D0F02"/>
    <w:rsid w:val="000D1153"/>
    <w:rsid w:val="000D14C8"/>
    <w:rsid w:val="000D1817"/>
    <w:rsid w:val="000D19F6"/>
    <w:rsid w:val="000D1C53"/>
    <w:rsid w:val="000D1E5D"/>
    <w:rsid w:val="000D208D"/>
    <w:rsid w:val="000D26DE"/>
    <w:rsid w:val="000D2983"/>
    <w:rsid w:val="000D29F3"/>
    <w:rsid w:val="000D2D57"/>
    <w:rsid w:val="000D327E"/>
    <w:rsid w:val="000D333B"/>
    <w:rsid w:val="000D37A7"/>
    <w:rsid w:val="000D38E8"/>
    <w:rsid w:val="000D39DD"/>
    <w:rsid w:val="000D3D94"/>
    <w:rsid w:val="000D43A2"/>
    <w:rsid w:val="000D4850"/>
    <w:rsid w:val="000D4ECA"/>
    <w:rsid w:val="000D51D0"/>
    <w:rsid w:val="000D5225"/>
    <w:rsid w:val="000D5B36"/>
    <w:rsid w:val="000D5C89"/>
    <w:rsid w:val="000D5CA4"/>
    <w:rsid w:val="000D6134"/>
    <w:rsid w:val="000D6A3C"/>
    <w:rsid w:val="000D708B"/>
    <w:rsid w:val="000D784C"/>
    <w:rsid w:val="000D7A70"/>
    <w:rsid w:val="000D7BFB"/>
    <w:rsid w:val="000D7C44"/>
    <w:rsid w:val="000D7F58"/>
    <w:rsid w:val="000E00CE"/>
    <w:rsid w:val="000E0170"/>
    <w:rsid w:val="000E0342"/>
    <w:rsid w:val="000E1AFB"/>
    <w:rsid w:val="000E1EE1"/>
    <w:rsid w:val="000E22C5"/>
    <w:rsid w:val="000E2392"/>
    <w:rsid w:val="000E264F"/>
    <w:rsid w:val="000E29BD"/>
    <w:rsid w:val="000E2D81"/>
    <w:rsid w:val="000E3243"/>
    <w:rsid w:val="000E34DB"/>
    <w:rsid w:val="000E388B"/>
    <w:rsid w:val="000E3B3B"/>
    <w:rsid w:val="000E3B96"/>
    <w:rsid w:val="000E3E6D"/>
    <w:rsid w:val="000E46AA"/>
    <w:rsid w:val="000E4705"/>
    <w:rsid w:val="000E478F"/>
    <w:rsid w:val="000E492F"/>
    <w:rsid w:val="000E52A6"/>
    <w:rsid w:val="000E52CB"/>
    <w:rsid w:val="000E5394"/>
    <w:rsid w:val="000E53FF"/>
    <w:rsid w:val="000E57E0"/>
    <w:rsid w:val="000E5EDA"/>
    <w:rsid w:val="000E69F2"/>
    <w:rsid w:val="000E6AB7"/>
    <w:rsid w:val="000E6F5D"/>
    <w:rsid w:val="000E7114"/>
    <w:rsid w:val="000E76B1"/>
    <w:rsid w:val="000E7DAE"/>
    <w:rsid w:val="000E7E8D"/>
    <w:rsid w:val="000F0092"/>
    <w:rsid w:val="000F06DB"/>
    <w:rsid w:val="000F18E3"/>
    <w:rsid w:val="000F1B8E"/>
    <w:rsid w:val="000F1DCE"/>
    <w:rsid w:val="000F2376"/>
    <w:rsid w:val="000F24D2"/>
    <w:rsid w:val="000F2D8B"/>
    <w:rsid w:val="000F3776"/>
    <w:rsid w:val="000F3911"/>
    <w:rsid w:val="000F3B20"/>
    <w:rsid w:val="000F441A"/>
    <w:rsid w:val="000F4902"/>
    <w:rsid w:val="000F4B94"/>
    <w:rsid w:val="000F4CC8"/>
    <w:rsid w:val="000F4DA7"/>
    <w:rsid w:val="000F5017"/>
    <w:rsid w:val="000F516B"/>
    <w:rsid w:val="000F5381"/>
    <w:rsid w:val="000F55DE"/>
    <w:rsid w:val="000F57B1"/>
    <w:rsid w:val="000F5A92"/>
    <w:rsid w:val="000F5A95"/>
    <w:rsid w:val="000F5CD6"/>
    <w:rsid w:val="000F5EE4"/>
    <w:rsid w:val="000F63FB"/>
    <w:rsid w:val="000F6745"/>
    <w:rsid w:val="000F6BD2"/>
    <w:rsid w:val="000F79A0"/>
    <w:rsid w:val="00100544"/>
    <w:rsid w:val="00100A6B"/>
    <w:rsid w:val="00100BAD"/>
    <w:rsid w:val="00101190"/>
    <w:rsid w:val="0010120A"/>
    <w:rsid w:val="001015AD"/>
    <w:rsid w:val="00101D05"/>
    <w:rsid w:val="00101DE8"/>
    <w:rsid w:val="00101F69"/>
    <w:rsid w:val="001027F0"/>
    <w:rsid w:val="00102F76"/>
    <w:rsid w:val="00103B21"/>
    <w:rsid w:val="0010405B"/>
    <w:rsid w:val="001040C3"/>
    <w:rsid w:val="0010448E"/>
    <w:rsid w:val="001047B3"/>
    <w:rsid w:val="00104A9F"/>
    <w:rsid w:val="00104B0D"/>
    <w:rsid w:val="00105297"/>
    <w:rsid w:val="00105BF1"/>
    <w:rsid w:val="00105EC7"/>
    <w:rsid w:val="001061A2"/>
    <w:rsid w:val="0010625E"/>
    <w:rsid w:val="001065C7"/>
    <w:rsid w:val="00106952"/>
    <w:rsid w:val="00106D76"/>
    <w:rsid w:val="00106F23"/>
    <w:rsid w:val="00106FCC"/>
    <w:rsid w:val="00107053"/>
    <w:rsid w:val="001072B4"/>
    <w:rsid w:val="001077E3"/>
    <w:rsid w:val="001079C3"/>
    <w:rsid w:val="0011034B"/>
    <w:rsid w:val="001104CC"/>
    <w:rsid w:val="001105BC"/>
    <w:rsid w:val="001108D6"/>
    <w:rsid w:val="001111E5"/>
    <w:rsid w:val="0011120A"/>
    <w:rsid w:val="00111B32"/>
    <w:rsid w:val="001120ED"/>
    <w:rsid w:val="0011249E"/>
    <w:rsid w:val="0011293A"/>
    <w:rsid w:val="00112C51"/>
    <w:rsid w:val="00112C7F"/>
    <w:rsid w:val="00113005"/>
    <w:rsid w:val="0011300E"/>
    <w:rsid w:val="00113071"/>
    <w:rsid w:val="00113216"/>
    <w:rsid w:val="00113916"/>
    <w:rsid w:val="00114BD7"/>
    <w:rsid w:val="00114D57"/>
    <w:rsid w:val="00115004"/>
    <w:rsid w:val="001153E6"/>
    <w:rsid w:val="00115562"/>
    <w:rsid w:val="00115F66"/>
    <w:rsid w:val="001162BD"/>
    <w:rsid w:val="0011657D"/>
    <w:rsid w:val="001165E2"/>
    <w:rsid w:val="001166AF"/>
    <w:rsid w:val="00116D23"/>
    <w:rsid w:val="0011782D"/>
    <w:rsid w:val="00117939"/>
    <w:rsid w:val="001202A1"/>
    <w:rsid w:val="001205C5"/>
    <w:rsid w:val="0012081E"/>
    <w:rsid w:val="00120ABE"/>
    <w:rsid w:val="00120B65"/>
    <w:rsid w:val="00120D24"/>
    <w:rsid w:val="00121691"/>
    <w:rsid w:val="00121928"/>
    <w:rsid w:val="00121A29"/>
    <w:rsid w:val="00122139"/>
    <w:rsid w:val="001221C9"/>
    <w:rsid w:val="0012223F"/>
    <w:rsid w:val="0012268D"/>
    <w:rsid w:val="00122993"/>
    <w:rsid w:val="00122ACE"/>
    <w:rsid w:val="00123041"/>
    <w:rsid w:val="00123178"/>
    <w:rsid w:val="001237AD"/>
    <w:rsid w:val="00123ABD"/>
    <w:rsid w:val="00123B53"/>
    <w:rsid w:val="00123E97"/>
    <w:rsid w:val="00124162"/>
    <w:rsid w:val="00124343"/>
    <w:rsid w:val="001249DA"/>
    <w:rsid w:val="00124C40"/>
    <w:rsid w:val="00124F9C"/>
    <w:rsid w:val="00125396"/>
    <w:rsid w:val="0012555E"/>
    <w:rsid w:val="00125715"/>
    <w:rsid w:val="00125C51"/>
    <w:rsid w:val="00125DE3"/>
    <w:rsid w:val="00126173"/>
    <w:rsid w:val="0012674F"/>
    <w:rsid w:val="0012686F"/>
    <w:rsid w:val="00127132"/>
    <w:rsid w:val="001275E4"/>
    <w:rsid w:val="00127684"/>
    <w:rsid w:val="001278F1"/>
    <w:rsid w:val="00127FDE"/>
    <w:rsid w:val="00130438"/>
    <w:rsid w:val="001310A0"/>
    <w:rsid w:val="0013142E"/>
    <w:rsid w:val="00131915"/>
    <w:rsid w:val="00131B45"/>
    <w:rsid w:val="00131DC9"/>
    <w:rsid w:val="00132AC7"/>
    <w:rsid w:val="00132AF4"/>
    <w:rsid w:val="00132CC3"/>
    <w:rsid w:val="00132E30"/>
    <w:rsid w:val="00132E9A"/>
    <w:rsid w:val="00132F0D"/>
    <w:rsid w:val="001333AD"/>
    <w:rsid w:val="0013346B"/>
    <w:rsid w:val="001335F9"/>
    <w:rsid w:val="00133F87"/>
    <w:rsid w:val="00134448"/>
    <w:rsid w:val="00134C07"/>
    <w:rsid w:val="00134F8E"/>
    <w:rsid w:val="00135906"/>
    <w:rsid w:val="00135E68"/>
    <w:rsid w:val="00135EA4"/>
    <w:rsid w:val="00136171"/>
    <w:rsid w:val="0013654B"/>
    <w:rsid w:val="00136892"/>
    <w:rsid w:val="0013698B"/>
    <w:rsid w:val="001370C3"/>
    <w:rsid w:val="0013739C"/>
    <w:rsid w:val="0013743D"/>
    <w:rsid w:val="00137A95"/>
    <w:rsid w:val="00137B95"/>
    <w:rsid w:val="00140066"/>
    <w:rsid w:val="001402AE"/>
    <w:rsid w:val="00140638"/>
    <w:rsid w:val="001407E7"/>
    <w:rsid w:val="001409F9"/>
    <w:rsid w:val="00140C8B"/>
    <w:rsid w:val="00140CD2"/>
    <w:rsid w:val="00141865"/>
    <w:rsid w:val="00141A0C"/>
    <w:rsid w:val="00141B71"/>
    <w:rsid w:val="00141EC8"/>
    <w:rsid w:val="00141F36"/>
    <w:rsid w:val="00142020"/>
    <w:rsid w:val="001420ED"/>
    <w:rsid w:val="00142307"/>
    <w:rsid w:val="001426AE"/>
    <w:rsid w:val="001426F7"/>
    <w:rsid w:val="00142825"/>
    <w:rsid w:val="0014290D"/>
    <w:rsid w:val="00142B0A"/>
    <w:rsid w:val="00142EE3"/>
    <w:rsid w:val="00143637"/>
    <w:rsid w:val="001436A3"/>
    <w:rsid w:val="0014380E"/>
    <w:rsid w:val="001438BA"/>
    <w:rsid w:val="0014397C"/>
    <w:rsid w:val="00143B3A"/>
    <w:rsid w:val="00143C3E"/>
    <w:rsid w:val="00143D05"/>
    <w:rsid w:val="00144915"/>
    <w:rsid w:val="00144BB1"/>
    <w:rsid w:val="00144D32"/>
    <w:rsid w:val="001451F8"/>
    <w:rsid w:val="00145379"/>
    <w:rsid w:val="0014557F"/>
    <w:rsid w:val="001459F1"/>
    <w:rsid w:val="0014628D"/>
    <w:rsid w:val="0014656F"/>
    <w:rsid w:val="00146B3B"/>
    <w:rsid w:val="00146BD7"/>
    <w:rsid w:val="00146E74"/>
    <w:rsid w:val="00147143"/>
    <w:rsid w:val="001475D9"/>
    <w:rsid w:val="00147963"/>
    <w:rsid w:val="00147AC4"/>
    <w:rsid w:val="00147ADF"/>
    <w:rsid w:val="00147AE1"/>
    <w:rsid w:val="00147BDB"/>
    <w:rsid w:val="0015031E"/>
    <w:rsid w:val="001507B1"/>
    <w:rsid w:val="00150B8E"/>
    <w:rsid w:val="00151143"/>
    <w:rsid w:val="00151271"/>
    <w:rsid w:val="00151294"/>
    <w:rsid w:val="00151724"/>
    <w:rsid w:val="00151804"/>
    <w:rsid w:val="00151B69"/>
    <w:rsid w:val="00151CCC"/>
    <w:rsid w:val="00152541"/>
    <w:rsid w:val="00152672"/>
    <w:rsid w:val="001528ED"/>
    <w:rsid w:val="00152BF9"/>
    <w:rsid w:val="001530A2"/>
    <w:rsid w:val="0015342D"/>
    <w:rsid w:val="0015378C"/>
    <w:rsid w:val="0015385E"/>
    <w:rsid w:val="00153B5E"/>
    <w:rsid w:val="00153C8C"/>
    <w:rsid w:val="00153E79"/>
    <w:rsid w:val="00153FE9"/>
    <w:rsid w:val="001541BA"/>
    <w:rsid w:val="00154427"/>
    <w:rsid w:val="00154AEE"/>
    <w:rsid w:val="00154B10"/>
    <w:rsid w:val="00154CE8"/>
    <w:rsid w:val="00154E01"/>
    <w:rsid w:val="001552A5"/>
    <w:rsid w:val="001554F3"/>
    <w:rsid w:val="00155A62"/>
    <w:rsid w:val="00155C81"/>
    <w:rsid w:val="00155DA4"/>
    <w:rsid w:val="001563A1"/>
    <w:rsid w:val="00156553"/>
    <w:rsid w:val="00156795"/>
    <w:rsid w:val="00156C1B"/>
    <w:rsid w:val="00156D2D"/>
    <w:rsid w:val="00156DF4"/>
    <w:rsid w:val="001570D4"/>
    <w:rsid w:val="001576CD"/>
    <w:rsid w:val="001601F5"/>
    <w:rsid w:val="00160805"/>
    <w:rsid w:val="00160B48"/>
    <w:rsid w:val="00160D4B"/>
    <w:rsid w:val="00160D79"/>
    <w:rsid w:val="0016135A"/>
    <w:rsid w:val="001614D5"/>
    <w:rsid w:val="001622A6"/>
    <w:rsid w:val="001623E7"/>
    <w:rsid w:val="001626D8"/>
    <w:rsid w:val="00162CF4"/>
    <w:rsid w:val="0016324B"/>
    <w:rsid w:val="00163610"/>
    <w:rsid w:val="00163892"/>
    <w:rsid w:val="00163A3F"/>
    <w:rsid w:val="00163CCA"/>
    <w:rsid w:val="0016427E"/>
    <w:rsid w:val="001642F9"/>
    <w:rsid w:val="00164868"/>
    <w:rsid w:val="00164CEF"/>
    <w:rsid w:val="0016514C"/>
    <w:rsid w:val="00165650"/>
    <w:rsid w:val="001657E7"/>
    <w:rsid w:val="00165901"/>
    <w:rsid w:val="00165AD1"/>
    <w:rsid w:val="00165CBE"/>
    <w:rsid w:val="00165D55"/>
    <w:rsid w:val="00165FBD"/>
    <w:rsid w:val="0016624C"/>
    <w:rsid w:val="00166364"/>
    <w:rsid w:val="00166618"/>
    <w:rsid w:val="00166AC3"/>
    <w:rsid w:val="00167317"/>
    <w:rsid w:val="0016777D"/>
    <w:rsid w:val="001678C9"/>
    <w:rsid w:val="00167C18"/>
    <w:rsid w:val="00167F09"/>
    <w:rsid w:val="00170022"/>
    <w:rsid w:val="00170546"/>
    <w:rsid w:val="00170999"/>
    <w:rsid w:val="00170D39"/>
    <w:rsid w:val="00170ED7"/>
    <w:rsid w:val="00170EF7"/>
    <w:rsid w:val="00170F43"/>
    <w:rsid w:val="0017100E"/>
    <w:rsid w:val="00171215"/>
    <w:rsid w:val="00171999"/>
    <w:rsid w:val="00171DDB"/>
    <w:rsid w:val="00172053"/>
    <w:rsid w:val="0017210A"/>
    <w:rsid w:val="0017244F"/>
    <w:rsid w:val="001726FA"/>
    <w:rsid w:val="001727C7"/>
    <w:rsid w:val="00172882"/>
    <w:rsid w:val="00172A92"/>
    <w:rsid w:val="00172E9D"/>
    <w:rsid w:val="00172FF0"/>
    <w:rsid w:val="00173047"/>
    <w:rsid w:val="001731DC"/>
    <w:rsid w:val="001732D6"/>
    <w:rsid w:val="00173308"/>
    <w:rsid w:val="00173412"/>
    <w:rsid w:val="00173D50"/>
    <w:rsid w:val="0017432F"/>
    <w:rsid w:val="00174546"/>
    <w:rsid w:val="001752DF"/>
    <w:rsid w:val="00175394"/>
    <w:rsid w:val="0017559A"/>
    <w:rsid w:val="00175645"/>
    <w:rsid w:val="00175E11"/>
    <w:rsid w:val="001767A3"/>
    <w:rsid w:val="00176842"/>
    <w:rsid w:val="00176961"/>
    <w:rsid w:val="001769DE"/>
    <w:rsid w:val="00176BE4"/>
    <w:rsid w:val="001770BC"/>
    <w:rsid w:val="001770CB"/>
    <w:rsid w:val="0017725F"/>
    <w:rsid w:val="001772FC"/>
    <w:rsid w:val="001773D7"/>
    <w:rsid w:val="001775C7"/>
    <w:rsid w:val="001776F4"/>
    <w:rsid w:val="00177752"/>
    <w:rsid w:val="001777CA"/>
    <w:rsid w:val="00180294"/>
    <w:rsid w:val="001804A9"/>
    <w:rsid w:val="00180669"/>
    <w:rsid w:val="001807B9"/>
    <w:rsid w:val="00180A49"/>
    <w:rsid w:val="00180BD6"/>
    <w:rsid w:val="00180C98"/>
    <w:rsid w:val="00181768"/>
    <w:rsid w:val="00181B40"/>
    <w:rsid w:val="0018216D"/>
    <w:rsid w:val="00182939"/>
    <w:rsid w:val="00182AC3"/>
    <w:rsid w:val="00182DA3"/>
    <w:rsid w:val="00183095"/>
    <w:rsid w:val="001837BD"/>
    <w:rsid w:val="00183BB6"/>
    <w:rsid w:val="00185159"/>
    <w:rsid w:val="00185540"/>
    <w:rsid w:val="00185617"/>
    <w:rsid w:val="001856E2"/>
    <w:rsid w:val="0018577E"/>
    <w:rsid w:val="00185E09"/>
    <w:rsid w:val="00186100"/>
    <w:rsid w:val="001863A8"/>
    <w:rsid w:val="001864C3"/>
    <w:rsid w:val="001867CA"/>
    <w:rsid w:val="001868B9"/>
    <w:rsid w:val="00186C69"/>
    <w:rsid w:val="001875F5"/>
    <w:rsid w:val="00190284"/>
    <w:rsid w:val="0019030D"/>
    <w:rsid w:val="00190A05"/>
    <w:rsid w:val="00190F84"/>
    <w:rsid w:val="00191918"/>
    <w:rsid w:val="00192169"/>
    <w:rsid w:val="00192649"/>
    <w:rsid w:val="00192C82"/>
    <w:rsid w:val="00192CAD"/>
    <w:rsid w:val="00193210"/>
    <w:rsid w:val="00193598"/>
    <w:rsid w:val="001935B6"/>
    <w:rsid w:val="001936CE"/>
    <w:rsid w:val="00193BD6"/>
    <w:rsid w:val="00194061"/>
    <w:rsid w:val="00194CB5"/>
    <w:rsid w:val="00194D78"/>
    <w:rsid w:val="00194DBB"/>
    <w:rsid w:val="00194EB8"/>
    <w:rsid w:val="0019533A"/>
    <w:rsid w:val="001954C0"/>
    <w:rsid w:val="00195F84"/>
    <w:rsid w:val="00196152"/>
    <w:rsid w:val="001967E2"/>
    <w:rsid w:val="00197210"/>
    <w:rsid w:val="00197ADE"/>
    <w:rsid w:val="00197BEA"/>
    <w:rsid w:val="00197FAE"/>
    <w:rsid w:val="001A015C"/>
    <w:rsid w:val="001A045E"/>
    <w:rsid w:val="001A08D6"/>
    <w:rsid w:val="001A0E25"/>
    <w:rsid w:val="001A1758"/>
    <w:rsid w:val="001A193A"/>
    <w:rsid w:val="001A1990"/>
    <w:rsid w:val="001A1F82"/>
    <w:rsid w:val="001A21EB"/>
    <w:rsid w:val="001A2251"/>
    <w:rsid w:val="001A2439"/>
    <w:rsid w:val="001A25D3"/>
    <w:rsid w:val="001A26C3"/>
    <w:rsid w:val="001A37EB"/>
    <w:rsid w:val="001A390A"/>
    <w:rsid w:val="001A40DF"/>
    <w:rsid w:val="001A48D7"/>
    <w:rsid w:val="001A49D2"/>
    <w:rsid w:val="001A4A74"/>
    <w:rsid w:val="001A580E"/>
    <w:rsid w:val="001A5A15"/>
    <w:rsid w:val="001A6082"/>
    <w:rsid w:val="001A62A1"/>
    <w:rsid w:val="001A64B0"/>
    <w:rsid w:val="001A6CAB"/>
    <w:rsid w:val="001A6F87"/>
    <w:rsid w:val="001A71C5"/>
    <w:rsid w:val="001A7371"/>
    <w:rsid w:val="001A77AE"/>
    <w:rsid w:val="001A7D12"/>
    <w:rsid w:val="001A7DC7"/>
    <w:rsid w:val="001B0ACE"/>
    <w:rsid w:val="001B11D1"/>
    <w:rsid w:val="001B147F"/>
    <w:rsid w:val="001B149E"/>
    <w:rsid w:val="001B183E"/>
    <w:rsid w:val="001B1AD9"/>
    <w:rsid w:val="001B200C"/>
    <w:rsid w:val="001B2028"/>
    <w:rsid w:val="001B2130"/>
    <w:rsid w:val="001B22FE"/>
    <w:rsid w:val="001B2B9C"/>
    <w:rsid w:val="001B2D73"/>
    <w:rsid w:val="001B2DA6"/>
    <w:rsid w:val="001B2FF8"/>
    <w:rsid w:val="001B4004"/>
    <w:rsid w:val="001B470B"/>
    <w:rsid w:val="001B4CA7"/>
    <w:rsid w:val="001B4CB2"/>
    <w:rsid w:val="001B650A"/>
    <w:rsid w:val="001B69D6"/>
    <w:rsid w:val="001B6E4D"/>
    <w:rsid w:val="001B7249"/>
    <w:rsid w:val="001B731D"/>
    <w:rsid w:val="001B7A24"/>
    <w:rsid w:val="001B7EBC"/>
    <w:rsid w:val="001C034C"/>
    <w:rsid w:val="001C0698"/>
    <w:rsid w:val="001C0B09"/>
    <w:rsid w:val="001C0B16"/>
    <w:rsid w:val="001C1049"/>
    <w:rsid w:val="001C1318"/>
    <w:rsid w:val="001C1E91"/>
    <w:rsid w:val="001C1F9C"/>
    <w:rsid w:val="001C22FD"/>
    <w:rsid w:val="001C2CE3"/>
    <w:rsid w:val="001C2FC0"/>
    <w:rsid w:val="001C3006"/>
    <w:rsid w:val="001C339A"/>
    <w:rsid w:val="001C36BC"/>
    <w:rsid w:val="001C375D"/>
    <w:rsid w:val="001C3857"/>
    <w:rsid w:val="001C388C"/>
    <w:rsid w:val="001C3A35"/>
    <w:rsid w:val="001C4732"/>
    <w:rsid w:val="001C4A30"/>
    <w:rsid w:val="001C4A6C"/>
    <w:rsid w:val="001C4C6F"/>
    <w:rsid w:val="001C4CB6"/>
    <w:rsid w:val="001C518C"/>
    <w:rsid w:val="001C51AA"/>
    <w:rsid w:val="001C52B5"/>
    <w:rsid w:val="001C5557"/>
    <w:rsid w:val="001C57D0"/>
    <w:rsid w:val="001C59A8"/>
    <w:rsid w:val="001C5C43"/>
    <w:rsid w:val="001C5D84"/>
    <w:rsid w:val="001C5DCE"/>
    <w:rsid w:val="001C613E"/>
    <w:rsid w:val="001C62FA"/>
    <w:rsid w:val="001C646C"/>
    <w:rsid w:val="001C659E"/>
    <w:rsid w:val="001C6B9C"/>
    <w:rsid w:val="001C738C"/>
    <w:rsid w:val="001C76EC"/>
    <w:rsid w:val="001C784B"/>
    <w:rsid w:val="001C7872"/>
    <w:rsid w:val="001C7BD1"/>
    <w:rsid w:val="001C7F50"/>
    <w:rsid w:val="001D04F7"/>
    <w:rsid w:val="001D05CE"/>
    <w:rsid w:val="001D0605"/>
    <w:rsid w:val="001D062D"/>
    <w:rsid w:val="001D06F6"/>
    <w:rsid w:val="001D0AA5"/>
    <w:rsid w:val="001D0F24"/>
    <w:rsid w:val="001D0F88"/>
    <w:rsid w:val="001D0F8F"/>
    <w:rsid w:val="001D1471"/>
    <w:rsid w:val="001D175D"/>
    <w:rsid w:val="001D27D7"/>
    <w:rsid w:val="001D27F8"/>
    <w:rsid w:val="001D316B"/>
    <w:rsid w:val="001D3333"/>
    <w:rsid w:val="001D3485"/>
    <w:rsid w:val="001D349A"/>
    <w:rsid w:val="001D3532"/>
    <w:rsid w:val="001D36D4"/>
    <w:rsid w:val="001D371B"/>
    <w:rsid w:val="001D3A45"/>
    <w:rsid w:val="001D4377"/>
    <w:rsid w:val="001D4AB1"/>
    <w:rsid w:val="001D4BEC"/>
    <w:rsid w:val="001D58DD"/>
    <w:rsid w:val="001D5D81"/>
    <w:rsid w:val="001D5E37"/>
    <w:rsid w:val="001D5E9D"/>
    <w:rsid w:val="001D6085"/>
    <w:rsid w:val="001D644B"/>
    <w:rsid w:val="001D68F0"/>
    <w:rsid w:val="001D6C5A"/>
    <w:rsid w:val="001D6D28"/>
    <w:rsid w:val="001D7DC6"/>
    <w:rsid w:val="001E01AB"/>
    <w:rsid w:val="001E06C9"/>
    <w:rsid w:val="001E0F42"/>
    <w:rsid w:val="001E1036"/>
    <w:rsid w:val="001E11ED"/>
    <w:rsid w:val="001E161E"/>
    <w:rsid w:val="001E19C7"/>
    <w:rsid w:val="001E1C77"/>
    <w:rsid w:val="001E1DA4"/>
    <w:rsid w:val="001E1E4E"/>
    <w:rsid w:val="001E1F16"/>
    <w:rsid w:val="001E20B5"/>
    <w:rsid w:val="001E21BB"/>
    <w:rsid w:val="001E2561"/>
    <w:rsid w:val="001E271B"/>
    <w:rsid w:val="001E2770"/>
    <w:rsid w:val="001E332D"/>
    <w:rsid w:val="001E33F8"/>
    <w:rsid w:val="001E409E"/>
    <w:rsid w:val="001E4B14"/>
    <w:rsid w:val="001E4FC3"/>
    <w:rsid w:val="001E59A1"/>
    <w:rsid w:val="001E5C19"/>
    <w:rsid w:val="001E67A0"/>
    <w:rsid w:val="001E71EB"/>
    <w:rsid w:val="001E78D3"/>
    <w:rsid w:val="001E7CB8"/>
    <w:rsid w:val="001E7F7B"/>
    <w:rsid w:val="001F0623"/>
    <w:rsid w:val="001F0A89"/>
    <w:rsid w:val="001F0BA4"/>
    <w:rsid w:val="001F0C7A"/>
    <w:rsid w:val="001F118A"/>
    <w:rsid w:val="001F1252"/>
    <w:rsid w:val="001F1D32"/>
    <w:rsid w:val="001F22D8"/>
    <w:rsid w:val="001F2392"/>
    <w:rsid w:val="001F2449"/>
    <w:rsid w:val="001F2521"/>
    <w:rsid w:val="001F26E8"/>
    <w:rsid w:val="001F2D77"/>
    <w:rsid w:val="001F3CCB"/>
    <w:rsid w:val="001F4197"/>
    <w:rsid w:val="001F447D"/>
    <w:rsid w:val="001F4B37"/>
    <w:rsid w:val="001F4F09"/>
    <w:rsid w:val="001F501D"/>
    <w:rsid w:val="001F5625"/>
    <w:rsid w:val="001F57AC"/>
    <w:rsid w:val="001F5808"/>
    <w:rsid w:val="001F592C"/>
    <w:rsid w:val="001F597B"/>
    <w:rsid w:val="001F5CA8"/>
    <w:rsid w:val="001F6877"/>
    <w:rsid w:val="001F7086"/>
    <w:rsid w:val="001F7140"/>
    <w:rsid w:val="001F71D8"/>
    <w:rsid w:val="001F75F5"/>
    <w:rsid w:val="001F7742"/>
    <w:rsid w:val="001F7745"/>
    <w:rsid w:val="001F784F"/>
    <w:rsid w:val="001F7A17"/>
    <w:rsid w:val="001F7CD9"/>
    <w:rsid w:val="001F7D84"/>
    <w:rsid w:val="0020007E"/>
    <w:rsid w:val="0020026C"/>
    <w:rsid w:val="00200808"/>
    <w:rsid w:val="00200957"/>
    <w:rsid w:val="00200BDF"/>
    <w:rsid w:val="00200C97"/>
    <w:rsid w:val="00201F45"/>
    <w:rsid w:val="00202416"/>
    <w:rsid w:val="00202477"/>
    <w:rsid w:val="0020254F"/>
    <w:rsid w:val="002025F9"/>
    <w:rsid w:val="00202B58"/>
    <w:rsid w:val="00202F00"/>
    <w:rsid w:val="00203379"/>
    <w:rsid w:val="0020399A"/>
    <w:rsid w:val="00203A34"/>
    <w:rsid w:val="00203B21"/>
    <w:rsid w:val="00203E9F"/>
    <w:rsid w:val="00204216"/>
    <w:rsid w:val="00204314"/>
    <w:rsid w:val="00204442"/>
    <w:rsid w:val="00204768"/>
    <w:rsid w:val="00204D70"/>
    <w:rsid w:val="00204FBB"/>
    <w:rsid w:val="00205F5F"/>
    <w:rsid w:val="0020602F"/>
    <w:rsid w:val="0020683F"/>
    <w:rsid w:val="00206E3A"/>
    <w:rsid w:val="00206EF7"/>
    <w:rsid w:val="002072FD"/>
    <w:rsid w:val="0020743F"/>
    <w:rsid w:val="0020762C"/>
    <w:rsid w:val="00207875"/>
    <w:rsid w:val="00207BC8"/>
    <w:rsid w:val="00207D09"/>
    <w:rsid w:val="00210108"/>
    <w:rsid w:val="00210214"/>
    <w:rsid w:val="002103DB"/>
    <w:rsid w:val="002105D5"/>
    <w:rsid w:val="002107C5"/>
    <w:rsid w:val="00211310"/>
    <w:rsid w:val="002114F3"/>
    <w:rsid w:val="00211553"/>
    <w:rsid w:val="00211F63"/>
    <w:rsid w:val="00212235"/>
    <w:rsid w:val="002125CD"/>
    <w:rsid w:val="00212872"/>
    <w:rsid w:val="002130A4"/>
    <w:rsid w:val="00213175"/>
    <w:rsid w:val="002131EA"/>
    <w:rsid w:val="00213271"/>
    <w:rsid w:val="00213A98"/>
    <w:rsid w:val="00213D06"/>
    <w:rsid w:val="00213DC1"/>
    <w:rsid w:val="00213DD5"/>
    <w:rsid w:val="00213EC6"/>
    <w:rsid w:val="00214D35"/>
    <w:rsid w:val="00214EA4"/>
    <w:rsid w:val="002151C8"/>
    <w:rsid w:val="0021567A"/>
    <w:rsid w:val="00215FC2"/>
    <w:rsid w:val="00216402"/>
    <w:rsid w:val="00216C3A"/>
    <w:rsid w:val="00216F59"/>
    <w:rsid w:val="00217453"/>
    <w:rsid w:val="00217473"/>
    <w:rsid w:val="00217C16"/>
    <w:rsid w:val="002200D3"/>
    <w:rsid w:val="002208A3"/>
    <w:rsid w:val="002209A2"/>
    <w:rsid w:val="002209DC"/>
    <w:rsid w:val="00220C4E"/>
    <w:rsid w:val="00221610"/>
    <w:rsid w:val="0022162C"/>
    <w:rsid w:val="002217FB"/>
    <w:rsid w:val="00221821"/>
    <w:rsid w:val="00221C44"/>
    <w:rsid w:val="00221DE1"/>
    <w:rsid w:val="00221FE3"/>
    <w:rsid w:val="0022201C"/>
    <w:rsid w:val="0022219E"/>
    <w:rsid w:val="002224FD"/>
    <w:rsid w:val="0022301E"/>
    <w:rsid w:val="0022326E"/>
    <w:rsid w:val="0022344E"/>
    <w:rsid w:val="00223812"/>
    <w:rsid w:val="00223F61"/>
    <w:rsid w:val="00224252"/>
    <w:rsid w:val="00224307"/>
    <w:rsid w:val="00224358"/>
    <w:rsid w:val="00224863"/>
    <w:rsid w:val="0022497E"/>
    <w:rsid w:val="00224CDA"/>
    <w:rsid w:val="0022509E"/>
    <w:rsid w:val="002251E3"/>
    <w:rsid w:val="00225221"/>
    <w:rsid w:val="0022585A"/>
    <w:rsid w:val="00226303"/>
    <w:rsid w:val="002265DA"/>
    <w:rsid w:val="0022680D"/>
    <w:rsid w:val="00227362"/>
    <w:rsid w:val="0022742F"/>
    <w:rsid w:val="0022780E"/>
    <w:rsid w:val="00227A81"/>
    <w:rsid w:val="00227B7B"/>
    <w:rsid w:val="00227BCB"/>
    <w:rsid w:val="00227BE3"/>
    <w:rsid w:val="00227C5B"/>
    <w:rsid w:val="002300C7"/>
    <w:rsid w:val="0023022C"/>
    <w:rsid w:val="00230366"/>
    <w:rsid w:val="002305DA"/>
    <w:rsid w:val="00230DD5"/>
    <w:rsid w:val="002310EC"/>
    <w:rsid w:val="0023153B"/>
    <w:rsid w:val="002315E1"/>
    <w:rsid w:val="002319F3"/>
    <w:rsid w:val="00231BF1"/>
    <w:rsid w:val="00231D05"/>
    <w:rsid w:val="002321B3"/>
    <w:rsid w:val="00232266"/>
    <w:rsid w:val="0023270C"/>
    <w:rsid w:val="0023284F"/>
    <w:rsid w:val="00232D68"/>
    <w:rsid w:val="002330A5"/>
    <w:rsid w:val="002333CF"/>
    <w:rsid w:val="00233EA6"/>
    <w:rsid w:val="0023400B"/>
    <w:rsid w:val="002340C8"/>
    <w:rsid w:val="00234187"/>
    <w:rsid w:val="002343DA"/>
    <w:rsid w:val="002348AA"/>
    <w:rsid w:val="002350EE"/>
    <w:rsid w:val="002355AD"/>
    <w:rsid w:val="00235613"/>
    <w:rsid w:val="0023583A"/>
    <w:rsid w:val="00235FEE"/>
    <w:rsid w:val="00236172"/>
    <w:rsid w:val="00236462"/>
    <w:rsid w:val="002364A9"/>
    <w:rsid w:val="002366E4"/>
    <w:rsid w:val="00236ED9"/>
    <w:rsid w:val="0023792F"/>
    <w:rsid w:val="002379EA"/>
    <w:rsid w:val="00237B24"/>
    <w:rsid w:val="00237B53"/>
    <w:rsid w:val="0024008C"/>
    <w:rsid w:val="0024092C"/>
    <w:rsid w:val="00240B56"/>
    <w:rsid w:val="00240F0A"/>
    <w:rsid w:val="002413CA"/>
    <w:rsid w:val="00241682"/>
    <w:rsid w:val="00241E4A"/>
    <w:rsid w:val="00243301"/>
    <w:rsid w:val="002433CC"/>
    <w:rsid w:val="002438E3"/>
    <w:rsid w:val="00243EB4"/>
    <w:rsid w:val="0024446F"/>
    <w:rsid w:val="0024471A"/>
    <w:rsid w:val="00244A85"/>
    <w:rsid w:val="002450FB"/>
    <w:rsid w:val="00245436"/>
    <w:rsid w:val="00245660"/>
    <w:rsid w:val="00245AA8"/>
    <w:rsid w:val="0024625F"/>
    <w:rsid w:val="00246BEC"/>
    <w:rsid w:val="00246CC8"/>
    <w:rsid w:val="00246DAE"/>
    <w:rsid w:val="0024700D"/>
    <w:rsid w:val="00247330"/>
    <w:rsid w:val="0024752E"/>
    <w:rsid w:val="00247E50"/>
    <w:rsid w:val="00247FD7"/>
    <w:rsid w:val="0025007A"/>
    <w:rsid w:val="00250096"/>
    <w:rsid w:val="00250353"/>
    <w:rsid w:val="0025056F"/>
    <w:rsid w:val="00250BA3"/>
    <w:rsid w:val="00250D1B"/>
    <w:rsid w:val="00251204"/>
    <w:rsid w:val="002514CA"/>
    <w:rsid w:val="0025164D"/>
    <w:rsid w:val="00251C02"/>
    <w:rsid w:val="00251D8C"/>
    <w:rsid w:val="00251FE7"/>
    <w:rsid w:val="002520BE"/>
    <w:rsid w:val="002521BB"/>
    <w:rsid w:val="0025239C"/>
    <w:rsid w:val="00252459"/>
    <w:rsid w:val="00252479"/>
    <w:rsid w:val="00252552"/>
    <w:rsid w:val="00252574"/>
    <w:rsid w:val="002526B3"/>
    <w:rsid w:val="0025281D"/>
    <w:rsid w:val="00252B83"/>
    <w:rsid w:val="00252C65"/>
    <w:rsid w:val="00252CB7"/>
    <w:rsid w:val="00252D01"/>
    <w:rsid w:val="0025316D"/>
    <w:rsid w:val="00253217"/>
    <w:rsid w:val="002539E9"/>
    <w:rsid w:val="002543F3"/>
    <w:rsid w:val="00254527"/>
    <w:rsid w:val="00254638"/>
    <w:rsid w:val="00254895"/>
    <w:rsid w:val="00254CE4"/>
    <w:rsid w:val="00254F7D"/>
    <w:rsid w:val="00254FE7"/>
    <w:rsid w:val="00255136"/>
    <w:rsid w:val="0025518C"/>
    <w:rsid w:val="00255A2C"/>
    <w:rsid w:val="00255A49"/>
    <w:rsid w:val="00255C71"/>
    <w:rsid w:val="00256147"/>
    <w:rsid w:val="00256CB1"/>
    <w:rsid w:val="00256FB7"/>
    <w:rsid w:val="00257053"/>
    <w:rsid w:val="002573F2"/>
    <w:rsid w:val="00257695"/>
    <w:rsid w:val="0025775B"/>
    <w:rsid w:val="00257F75"/>
    <w:rsid w:val="00260015"/>
    <w:rsid w:val="002601CA"/>
    <w:rsid w:val="0026090D"/>
    <w:rsid w:val="00260D35"/>
    <w:rsid w:val="00261096"/>
    <w:rsid w:val="002615C3"/>
    <w:rsid w:val="00261E10"/>
    <w:rsid w:val="00261E5E"/>
    <w:rsid w:val="002627A3"/>
    <w:rsid w:val="00263A80"/>
    <w:rsid w:val="00263B82"/>
    <w:rsid w:val="00263E18"/>
    <w:rsid w:val="002644CA"/>
    <w:rsid w:val="0026459B"/>
    <w:rsid w:val="0026462E"/>
    <w:rsid w:val="002652B4"/>
    <w:rsid w:val="002652B5"/>
    <w:rsid w:val="002656EB"/>
    <w:rsid w:val="00266416"/>
    <w:rsid w:val="002664D8"/>
    <w:rsid w:val="002665A8"/>
    <w:rsid w:val="00266BAD"/>
    <w:rsid w:val="00266E93"/>
    <w:rsid w:val="00266F95"/>
    <w:rsid w:val="002670EC"/>
    <w:rsid w:val="00267326"/>
    <w:rsid w:val="002675DD"/>
    <w:rsid w:val="002675F2"/>
    <w:rsid w:val="00267AA3"/>
    <w:rsid w:val="00267B07"/>
    <w:rsid w:val="00267C1E"/>
    <w:rsid w:val="00267D21"/>
    <w:rsid w:val="00267D36"/>
    <w:rsid w:val="00267DA5"/>
    <w:rsid w:val="00267DB0"/>
    <w:rsid w:val="002702D3"/>
    <w:rsid w:val="0027042F"/>
    <w:rsid w:val="002704A1"/>
    <w:rsid w:val="00270731"/>
    <w:rsid w:val="00270A94"/>
    <w:rsid w:val="00270C7B"/>
    <w:rsid w:val="00270FD5"/>
    <w:rsid w:val="002713A6"/>
    <w:rsid w:val="002716E0"/>
    <w:rsid w:val="0027181D"/>
    <w:rsid w:val="00271B06"/>
    <w:rsid w:val="00271C24"/>
    <w:rsid w:val="00271E60"/>
    <w:rsid w:val="00271E90"/>
    <w:rsid w:val="002720D4"/>
    <w:rsid w:val="00272269"/>
    <w:rsid w:val="00272C16"/>
    <w:rsid w:val="00272FAD"/>
    <w:rsid w:val="00272FEF"/>
    <w:rsid w:val="0027360A"/>
    <w:rsid w:val="00273C6E"/>
    <w:rsid w:val="00274371"/>
    <w:rsid w:val="00274DEB"/>
    <w:rsid w:val="002754B4"/>
    <w:rsid w:val="00275D08"/>
    <w:rsid w:val="00275D5F"/>
    <w:rsid w:val="00275E96"/>
    <w:rsid w:val="00275F0E"/>
    <w:rsid w:val="00275F20"/>
    <w:rsid w:val="00275FC0"/>
    <w:rsid w:val="00276C1E"/>
    <w:rsid w:val="00276F3B"/>
    <w:rsid w:val="00277592"/>
    <w:rsid w:val="002775BE"/>
    <w:rsid w:val="002777D4"/>
    <w:rsid w:val="00277BF3"/>
    <w:rsid w:val="00277CCF"/>
    <w:rsid w:val="00280609"/>
    <w:rsid w:val="0028067D"/>
    <w:rsid w:val="002807CC"/>
    <w:rsid w:val="00280A33"/>
    <w:rsid w:val="00280ACF"/>
    <w:rsid w:val="00280F5C"/>
    <w:rsid w:val="0028126D"/>
    <w:rsid w:val="00281839"/>
    <w:rsid w:val="00281E69"/>
    <w:rsid w:val="00281F06"/>
    <w:rsid w:val="0028212B"/>
    <w:rsid w:val="002824BF"/>
    <w:rsid w:val="0028306E"/>
    <w:rsid w:val="00283157"/>
    <w:rsid w:val="002831ED"/>
    <w:rsid w:val="002833B8"/>
    <w:rsid w:val="00283483"/>
    <w:rsid w:val="00283542"/>
    <w:rsid w:val="002835BC"/>
    <w:rsid w:val="0028380D"/>
    <w:rsid w:val="00283811"/>
    <w:rsid w:val="00283DB1"/>
    <w:rsid w:val="0028413C"/>
    <w:rsid w:val="00284774"/>
    <w:rsid w:val="002848C0"/>
    <w:rsid w:val="002849B2"/>
    <w:rsid w:val="00284C96"/>
    <w:rsid w:val="00284F8F"/>
    <w:rsid w:val="00285259"/>
    <w:rsid w:val="002852C1"/>
    <w:rsid w:val="002854DB"/>
    <w:rsid w:val="0028592C"/>
    <w:rsid w:val="00285C38"/>
    <w:rsid w:val="0028645F"/>
    <w:rsid w:val="00286575"/>
    <w:rsid w:val="002868B9"/>
    <w:rsid w:val="00286C70"/>
    <w:rsid w:val="00286FA8"/>
    <w:rsid w:val="0028708B"/>
    <w:rsid w:val="002872FF"/>
    <w:rsid w:val="0028756E"/>
    <w:rsid w:val="00287648"/>
    <w:rsid w:val="002879DC"/>
    <w:rsid w:val="00290784"/>
    <w:rsid w:val="00290C85"/>
    <w:rsid w:val="002912D3"/>
    <w:rsid w:val="002913D8"/>
    <w:rsid w:val="00291EE5"/>
    <w:rsid w:val="00292783"/>
    <w:rsid w:val="0029292E"/>
    <w:rsid w:val="00293007"/>
    <w:rsid w:val="00293153"/>
    <w:rsid w:val="0029325C"/>
    <w:rsid w:val="002939CA"/>
    <w:rsid w:val="00293FD8"/>
    <w:rsid w:val="00294171"/>
    <w:rsid w:val="00294FD3"/>
    <w:rsid w:val="002952DF"/>
    <w:rsid w:val="002955C8"/>
    <w:rsid w:val="00295DAA"/>
    <w:rsid w:val="0029624D"/>
    <w:rsid w:val="00296A84"/>
    <w:rsid w:val="00296CA5"/>
    <w:rsid w:val="00296FBF"/>
    <w:rsid w:val="002970F1"/>
    <w:rsid w:val="00297155"/>
    <w:rsid w:val="00297537"/>
    <w:rsid w:val="0029780E"/>
    <w:rsid w:val="0029794E"/>
    <w:rsid w:val="00297F72"/>
    <w:rsid w:val="002A046B"/>
    <w:rsid w:val="002A049E"/>
    <w:rsid w:val="002A08BF"/>
    <w:rsid w:val="002A0979"/>
    <w:rsid w:val="002A0A3A"/>
    <w:rsid w:val="002A0B1B"/>
    <w:rsid w:val="002A109F"/>
    <w:rsid w:val="002A10BC"/>
    <w:rsid w:val="002A13BA"/>
    <w:rsid w:val="002A1471"/>
    <w:rsid w:val="002A1762"/>
    <w:rsid w:val="002A18F6"/>
    <w:rsid w:val="002A1953"/>
    <w:rsid w:val="002A1D1C"/>
    <w:rsid w:val="002A1D39"/>
    <w:rsid w:val="002A2321"/>
    <w:rsid w:val="002A23BE"/>
    <w:rsid w:val="002A2708"/>
    <w:rsid w:val="002A2EE4"/>
    <w:rsid w:val="002A38E6"/>
    <w:rsid w:val="002A3974"/>
    <w:rsid w:val="002A3C3D"/>
    <w:rsid w:val="002A3CD9"/>
    <w:rsid w:val="002A3FA4"/>
    <w:rsid w:val="002A4479"/>
    <w:rsid w:val="002A4D10"/>
    <w:rsid w:val="002A5566"/>
    <w:rsid w:val="002A55DB"/>
    <w:rsid w:val="002A5731"/>
    <w:rsid w:val="002A5789"/>
    <w:rsid w:val="002A5BDE"/>
    <w:rsid w:val="002A625D"/>
    <w:rsid w:val="002A655F"/>
    <w:rsid w:val="002A68C6"/>
    <w:rsid w:val="002A696A"/>
    <w:rsid w:val="002A6CAB"/>
    <w:rsid w:val="002A6CB3"/>
    <w:rsid w:val="002A7559"/>
    <w:rsid w:val="002A77F8"/>
    <w:rsid w:val="002A7C2F"/>
    <w:rsid w:val="002B0489"/>
    <w:rsid w:val="002B04DF"/>
    <w:rsid w:val="002B050B"/>
    <w:rsid w:val="002B07DB"/>
    <w:rsid w:val="002B0994"/>
    <w:rsid w:val="002B0B11"/>
    <w:rsid w:val="002B123F"/>
    <w:rsid w:val="002B17A0"/>
    <w:rsid w:val="002B18ED"/>
    <w:rsid w:val="002B1D0C"/>
    <w:rsid w:val="002B1F62"/>
    <w:rsid w:val="002B2059"/>
    <w:rsid w:val="002B23D4"/>
    <w:rsid w:val="002B2BD7"/>
    <w:rsid w:val="002B2D2A"/>
    <w:rsid w:val="002B30AD"/>
    <w:rsid w:val="002B35CD"/>
    <w:rsid w:val="002B3B3A"/>
    <w:rsid w:val="002B3ED7"/>
    <w:rsid w:val="002B4128"/>
    <w:rsid w:val="002B436F"/>
    <w:rsid w:val="002B47B0"/>
    <w:rsid w:val="002B488E"/>
    <w:rsid w:val="002B4B1A"/>
    <w:rsid w:val="002B51B8"/>
    <w:rsid w:val="002B54D7"/>
    <w:rsid w:val="002B5D63"/>
    <w:rsid w:val="002B6533"/>
    <w:rsid w:val="002B6576"/>
    <w:rsid w:val="002B6966"/>
    <w:rsid w:val="002B79B1"/>
    <w:rsid w:val="002B7A31"/>
    <w:rsid w:val="002B7B7A"/>
    <w:rsid w:val="002B7C7B"/>
    <w:rsid w:val="002B7EA1"/>
    <w:rsid w:val="002C041E"/>
    <w:rsid w:val="002C04ED"/>
    <w:rsid w:val="002C0994"/>
    <w:rsid w:val="002C0DCB"/>
    <w:rsid w:val="002C0EE1"/>
    <w:rsid w:val="002C0F8B"/>
    <w:rsid w:val="002C1A8C"/>
    <w:rsid w:val="002C1AF5"/>
    <w:rsid w:val="002C1BE7"/>
    <w:rsid w:val="002C2A2E"/>
    <w:rsid w:val="002C2A76"/>
    <w:rsid w:val="002C2F22"/>
    <w:rsid w:val="002C3838"/>
    <w:rsid w:val="002C3932"/>
    <w:rsid w:val="002C3D02"/>
    <w:rsid w:val="002C3EFF"/>
    <w:rsid w:val="002C437C"/>
    <w:rsid w:val="002C4582"/>
    <w:rsid w:val="002C47FE"/>
    <w:rsid w:val="002C49C2"/>
    <w:rsid w:val="002C4EFC"/>
    <w:rsid w:val="002C5008"/>
    <w:rsid w:val="002C5E41"/>
    <w:rsid w:val="002C6048"/>
    <w:rsid w:val="002C684C"/>
    <w:rsid w:val="002C6F5F"/>
    <w:rsid w:val="002C73D7"/>
    <w:rsid w:val="002C7801"/>
    <w:rsid w:val="002C7C5C"/>
    <w:rsid w:val="002C7D70"/>
    <w:rsid w:val="002C7FCF"/>
    <w:rsid w:val="002D0152"/>
    <w:rsid w:val="002D020B"/>
    <w:rsid w:val="002D064E"/>
    <w:rsid w:val="002D098B"/>
    <w:rsid w:val="002D0D7C"/>
    <w:rsid w:val="002D110B"/>
    <w:rsid w:val="002D126D"/>
    <w:rsid w:val="002D132F"/>
    <w:rsid w:val="002D178F"/>
    <w:rsid w:val="002D219C"/>
    <w:rsid w:val="002D249B"/>
    <w:rsid w:val="002D2DD8"/>
    <w:rsid w:val="002D357C"/>
    <w:rsid w:val="002D35F0"/>
    <w:rsid w:val="002D37A9"/>
    <w:rsid w:val="002D39ED"/>
    <w:rsid w:val="002D41E1"/>
    <w:rsid w:val="002D4625"/>
    <w:rsid w:val="002D4A8D"/>
    <w:rsid w:val="002D4AF4"/>
    <w:rsid w:val="002D5373"/>
    <w:rsid w:val="002D5AA8"/>
    <w:rsid w:val="002D5BD9"/>
    <w:rsid w:val="002D6191"/>
    <w:rsid w:val="002D626B"/>
    <w:rsid w:val="002D72EC"/>
    <w:rsid w:val="002D7484"/>
    <w:rsid w:val="002D7A2C"/>
    <w:rsid w:val="002E01A8"/>
    <w:rsid w:val="002E01BC"/>
    <w:rsid w:val="002E0205"/>
    <w:rsid w:val="002E0DBE"/>
    <w:rsid w:val="002E0FDE"/>
    <w:rsid w:val="002E1087"/>
    <w:rsid w:val="002E12CF"/>
    <w:rsid w:val="002E1797"/>
    <w:rsid w:val="002E1AF1"/>
    <w:rsid w:val="002E1CC6"/>
    <w:rsid w:val="002E25CB"/>
    <w:rsid w:val="002E2EC2"/>
    <w:rsid w:val="002E3581"/>
    <w:rsid w:val="002E3BCE"/>
    <w:rsid w:val="002E3D37"/>
    <w:rsid w:val="002E3D54"/>
    <w:rsid w:val="002E3D62"/>
    <w:rsid w:val="002E4262"/>
    <w:rsid w:val="002E4321"/>
    <w:rsid w:val="002E4371"/>
    <w:rsid w:val="002E4716"/>
    <w:rsid w:val="002E4E13"/>
    <w:rsid w:val="002E4EE9"/>
    <w:rsid w:val="002E53CD"/>
    <w:rsid w:val="002E55CC"/>
    <w:rsid w:val="002E55EF"/>
    <w:rsid w:val="002E5746"/>
    <w:rsid w:val="002E5CB6"/>
    <w:rsid w:val="002E5D59"/>
    <w:rsid w:val="002E635B"/>
    <w:rsid w:val="002E6BAB"/>
    <w:rsid w:val="002E77FD"/>
    <w:rsid w:val="002E789A"/>
    <w:rsid w:val="002E7FA9"/>
    <w:rsid w:val="002E7FD4"/>
    <w:rsid w:val="002F00D5"/>
    <w:rsid w:val="002F0115"/>
    <w:rsid w:val="002F0273"/>
    <w:rsid w:val="002F0A10"/>
    <w:rsid w:val="002F11E2"/>
    <w:rsid w:val="002F1398"/>
    <w:rsid w:val="002F15A3"/>
    <w:rsid w:val="002F1861"/>
    <w:rsid w:val="002F188B"/>
    <w:rsid w:val="002F18E0"/>
    <w:rsid w:val="002F1D3B"/>
    <w:rsid w:val="002F23E1"/>
    <w:rsid w:val="002F2727"/>
    <w:rsid w:val="002F27C8"/>
    <w:rsid w:val="002F29E9"/>
    <w:rsid w:val="002F2C78"/>
    <w:rsid w:val="002F2DBC"/>
    <w:rsid w:val="002F2EEA"/>
    <w:rsid w:val="002F2F3F"/>
    <w:rsid w:val="002F318D"/>
    <w:rsid w:val="002F349D"/>
    <w:rsid w:val="002F351D"/>
    <w:rsid w:val="002F3B01"/>
    <w:rsid w:val="002F3CE9"/>
    <w:rsid w:val="002F4065"/>
    <w:rsid w:val="002F4151"/>
    <w:rsid w:val="002F487E"/>
    <w:rsid w:val="002F4EB3"/>
    <w:rsid w:val="002F4EC6"/>
    <w:rsid w:val="002F51E0"/>
    <w:rsid w:val="002F55A8"/>
    <w:rsid w:val="002F577A"/>
    <w:rsid w:val="002F57AC"/>
    <w:rsid w:val="002F57B1"/>
    <w:rsid w:val="002F589A"/>
    <w:rsid w:val="002F6188"/>
    <w:rsid w:val="002F61CA"/>
    <w:rsid w:val="002F655F"/>
    <w:rsid w:val="002F6808"/>
    <w:rsid w:val="002F6C77"/>
    <w:rsid w:val="002F784A"/>
    <w:rsid w:val="00300460"/>
    <w:rsid w:val="00300547"/>
    <w:rsid w:val="00300B5F"/>
    <w:rsid w:val="00300BF2"/>
    <w:rsid w:val="003012A1"/>
    <w:rsid w:val="003017A7"/>
    <w:rsid w:val="00301871"/>
    <w:rsid w:val="003018EB"/>
    <w:rsid w:val="00301D4C"/>
    <w:rsid w:val="00302023"/>
    <w:rsid w:val="00302584"/>
    <w:rsid w:val="003027F8"/>
    <w:rsid w:val="00302A27"/>
    <w:rsid w:val="00302E69"/>
    <w:rsid w:val="003033B4"/>
    <w:rsid w:val="0030386B"/>
    <w:rsid w:val="00303913"/>
    <w:rsid w:val="00304719"/>
    <w:rsid w:val="0030493E"/>
    <w:rsid w:val="00304EAB"/>
    <w:rsid w:val="00305778"/>
    <w:rsid w:val="00305981"/>
    <w:rsid w:val="00305CBC"/>
    <w:rsid w:val="00305DF4"/>
    <w:rsid w:val="00305FDC"/>
    <w:rsid w:val="00305FF7"/>
    <w:rsid w:val="0030624B"/>
    <w:rsid w:val="0030648F"/>
    <w:rsid w:val="00306531"/>
    <w:rsid w:val="003068C1"/>
    <w:rsid w:val="00306F51"/>
    <w:rsid w:val="003070A2"/>
    <w:rsid w:val="003072A1"/>
    <w:rsid w:val="003072A7"/>
    <w:rsid w:val="00307367"/>
    <w:rsid w:val="00307507"/>
    <w:rsid w:val="0030765F"/>
    <w:rsid w:val="00307C51"/>
    <w:rsid w:val="00307CD5"/>
    <w:rsid w:val="00310368"/>
    <w:rsid w:val="003104D9"/>
    <w:rsid w:val="00310542"/>
    <w:rsid w:val="003107E9"/>
    <w:rsid w:val="003109B6"/>
    <w:rsid w:val="003115CD"/>
    <w:rsid w:val="003116C8"/>
    <w:rsid w:val="0031174D"/>
    <w:rsid w:val="00312264"/>
    <w:rsid w:val="0031228C"/>
    <w:rsid w:val="003122DF"/>
    <w:rsid w:val="003125A6"/>
    <w:rsid w:val="0031299C"/>
    <w:rsid w:val="003129B7"/>
    <w:rsid w:val="00312A6C"/>
    <w:rsid w:val="00313145"/>
    <w:rsid w:val="00313BF1"/>
    <w:rsid w:val="00313C9F"/>
    <w:rsid w:val="00313E30"/>
    <w:rsid w:val="0031414B"/>
    <w:rsid w:val="003147A0"/>
    <w:rsid w:val="00314A6D"/>
    <w:rsid w:val="00314D0C"/>
    <w:rsid w:val="003158E6"/>
    <w:rsid w:val="00315E11"/>
    <w:rsid w:val="00316350"/>
    <w:rsid w:val="003167C6"/>
    <w:rsid w:val="003168B0"/>
    <w:rsid w:val="00316BFF"/>
    <w:rsid w:val="00317041"/>
    <w:rsid w:val="00317101"/>
    <w:rsid w:val="003171E2"/>
    <w:rsid w:val="00317685"/>
    <w:rsid w:val="00317D21"/>
    <w:rsid w:val="00317EE3"/>
    <w:rsid w:val="00320086"/>
    <w:rsid w:val="0032041E"/>
    <w:rsid w:val="00320A0C"/>
    <w:rsid w:val="00321272"/>
    <w:rsid w:val="00321387"/>
    <w:rsid w:val="00321573"/>
    <w:rsid w:val="003216BB"/>
    <w:rsid w:val="003217C9"/>
    <w:rsid w:val="003217F1"/>
    <w:rsid w:val="00321903"/>
    <w:rsid w:val="00321B83"/>
    <w:rsid w:val="003227E1"/>
    <w:rsid w:val="003229CD"/>
    <w:rsid w:val="00322A56"/>
    <w:rsid w:val="00323DE9"/>
    <w:rsid w:val="00323E22"/>
    <w:rsid w:val="00323E7B"/>
    <w:rsid w:val="003241CF"/>
    <w:rsid w:val="00324473"/>
    <w:rsid w:val="00325304"/>
    <w:rsid w:val="00325834"/>
    <w:rsid w:val="00325C77"/>
    <w:rsid w:val="00326366"/>
    <w:rsid w:val="003263D5"/>
    <w:rsid w:val="003266BF"/>
    <w:rsid w:val="00326752"/>
    <w:rsid w:val="00326863"/>
    <w:rsid w:val="00327196"/>
    <w:rsid w:val="00327397"/>
    <w:rsid w:val="00327538"/>
    <w:rsid w:val="003276AB"/>
    <w:rsid w:val="00327A9D"/>
    <w:rsid w:val="003300EF"/>
    <w:rsid w:val="0033048C"/>
    <w:rsid w:val="00330631"/>
    <w:rsid w:val="00330845"/>
    <w:rsid w:val="00330957"/>
    <w:rsid w:val="00330D93"/>
    <w:rsid w:val="003311A5"/>
    <w:rsid w:val="003313EE"/>
    <w:rsid w:val="0033183E"/>
    <w:rsid w:val="00331A54"/>
    <w:rsid w:val="003324E1"/>
    <w:rsid w:val="003326D9"/>
    <w:rsid w:val="00332F6A"/>
    <w:rsid w:val="003337D0"/>
    <w:rsid w:val="00333AD3"/>
    <w:rsid w:val="00333C33"/>
    <w:rsid w:val="00333CDE"/>
    <w:rsid w:val="0033415C"/>
    <w:rsid w:val="00334248"/>
    <w:rsid w:val="003348D6"/>
    <w:rsid w:val="00334DF7"/>
    <w:rsid w:val="0033512A"/>
    <w:rsid w:val="00335549"/>
    <w:rsid w:val="00335606"/>
    <w:rsid w:val="00335652"/>
    <w:rsid w:val="00335D0C"/>
    <w:rsid w:val="00335D6D"/>
    <w:rsid w:val="00335F11"/>
    <w:rsid w:val="0033607E"/>
    <w:rsid w:val="003364C1"/>
    <w:rsid w:val="003364F3"/>
    <w:rsid w:val="0033714E"/>
    <w:rsid w:val="0033723F"/>
    <w:rsid w:val="0034025E"/>
    <w:rsid w:val="003402AF"/>
    <w:rsid w:val="00340357"/>
    <w:rsid w:val="00340A9D"/>
    <w:rsid w:val="00340CED"/>
    <w:rsid w:val="00340D5B"/>
    <w:rsid w:val="00341B91"/>
    <w:rsid w:val="00341B9A"/>
    <w:rsid w:val="00341BC0"/>
    <w:rsid w:val="00342658"/>
    <w:rsid w:val="00342963"/>
    <w:rsid w:val="003429F3"/>
    <w:rsid w:val="00342DEA"/>
    <w:rsid w:val="00342E55"/>
    <w:rsid w:val="0034301C"/>
    <w:rsid w:val="003430DC"/>
    <w:rsid w:val="003438CE"/>
    <w:rsid w:val="00343BE8"/>
    <w:rsid w:val="00343CF8"/>
    <w:rsid w:val="00343E43"/>
    <w:rsid w:val="00344A5C"/>
    <w:rsid w:val="0034500F"/>
    <w:rsid w:val="0034530D"/>
    <w:rsid w:val="00345655"/>
    <w:rsid w:val="003458F4"/>
    <w:rsid w:val="00345946"/>
    <w:rsid w:val="00345C68"/>
    <w:rsid w:val="0034619A"/>
    <w:rsid w:val="00346397"/>
    <w:rsid w:val="0034646B"/>
    <w:rsid w:val="003467E3"/>
    <w:rsid w:val="00346B89"/>
    <w:rsid w:val="00346ED4"/>
    <w:rsid w:val="00347A4D"/>
    <w:rsid w:val="00350DB1"/>
    <w:rsid w:val="00351375"/>
    <w:rsid w:val="003517C0"/>
    <w:rsid w:val="003518D5"/>
    <w:rsid w:val="00351D8B"/>
    <w:rsid w:val="00352056"/>
    <w:rsid w:val="003522D3"/>
    <w:rsid w:val="00352332"/>
    <w:rsid w:val="003526AB"/>
    <w:rsid w:val="00352C1F"/>
    <w:rsid w:val="00352F8B"/>
    <w:rsid w:val="0035330B"/>
    <w:rsid w:val="003534A3"/>
    <w:rsid w:val="00353712"/>
    <w:rsid w:val="003539A7"/>
    <w:rsid w:val="0035462B"/>
    <w:rsid w:val="0035496D"/>
    <w:rsid w:val="00354D1A"/>
    <w:rsid w:val="003553DB"/>
    <w:rsid w:val="00355524"/>
    <w:rsid w:val="003556FD"/>
    <w:rsid w:val="00355AF7"/>
    <w:rsid w:val="00355FD2"/>
    <w:rsid w:val="0035636C"/>
    <w:rsid w:val="0035686F"/>
    <w:rsid w:val="00356CB1"/>
    <w:rsid w:val="0035715A"/>
    <w:rsid w:val="003574FC"/>
    <w:rsid w:val="0035762A"/>
    <w:rsid w:val="0035777E"/>
    <w:rsid w:val="0035781A"/>
    <w:rsid w:val="00357822"/>
    <w:rsid w:val="00357A2D"/>
    <w:rsid w:val="00357D7D"/>
    <w:rsid w:val="003601DF"/>
    <w:rsid w:val="003604AB"/>
    <w:rsid w:val="003607FF"/>
    <w:rsid w:val="0036136D"/>
    <w:rsid w:val="003617DF"/>
    <w:rsid w:val="0036197E"/>
    <w:rsid w:val="00361AF9"/>
    <w:rsid w:val="00361D77"/>
    <w:rsid w:val="00362327"/>
    <w:rsid w:val="0036246B"/>
    <w:rsid w:val="0036254C"/>
    <w:rsid w:val="00362A19"/>
    <w:rsid w:val="00362BE5"/>
    <w:rsid w:val="003631D3"/>
    <w:rsid w:val="0036389C"/>
    <w:rsid w:val="00363AF5"/>
    <w:rsid w:val="00363C06"/>
    <w:rsid w:val="00363D04"/>
    <w:rsid w:val="00363DC4"/>
    <w:rsid w:val="00363DF0"/>
    <w:rsid w:val="0036460F"/>
    <w:rsid w:val="00364B8A"/>
    <w:rsid w:val="003651FF"/>
    <w:rsid w:val="003652F9"/>
    <w:rsid w:val="0036536A"/>
    <w:rsid w:val="003657BF"/>
    <w:rsid w:val="00365E09"/>
    <w:rsid w:val="00365E6C"/>
    <w:rsid w:val="00365F7A"/>
    <w:rsid w:val="003661FC"/>
    <w:rsid w:val="0036662A"/>
    <w:rsid w:val="00366B62"/>
    <w:rsid w:val="00366C9F"/>
    <w:rsid w:val="00366D98"/>
    <w:rsid w:val="00366F6D"/>
    <w:rsid w:val="00366FAE"/>
    <w:rsid w:val="0036732E"/>
    <w:rsid w:val="00367919"/>
    <w:rsid w:val="00370240"/>
    <w:rsid w:val="00371433"/>
    <w:rsid w:val="00371566"/>
    <w:rsid w:val="0037163A"/>
    <w:rsid w:val="00371C92"/>
    <w:rsid w:val="00372C57"/>
    <w:rsid w:val="00372CE5"/>
    <w:rsid w:val="003732FB"/>
    <w:rsid w:val="003737EB"/>
    <w:rsid w:val="00373849"/>
    <w:rsid w:val="003739D3"/>
    <w:rsid w:val="00373A6B"/>
    <w:rsid w:val="00373EE1"/>
    <w:rsid w:val="00374265"/>
    <w:rsid w:val="003746CB"/>
    <w:rsid w:val="00374755"/>
    <w:rsid w:val="00374934"/>
    <w:rsid w:val="003749D1"/>
    <w:rsid w:val="00374A42"/>
    <w:rsid w:val="00374AE4"/>
    <w:rsid w:val="00374D39"/>
    <w:rsid w:val="00374E80"/>
    <w:rsid w:val="0037504E"/>
    <w:rsid w:val="00375258"/>
    <w:rsid w:val="003752F3"/>
    <w:rsid w:val="0037582A"/>
    <w:rsid w:val="00375C47"/>
    <w:rsid w:val="0037629E"/>
    <w:rsid w:val="003764CF"/>
    <w:rsid w:val="00376636"/>
    <w:rsid w:val="003768BE"/>
    <w:rsid w:val="00376994"/>
    <w:rsid w:val="00376B6D"/>
    <w:rsid w:val="00376BC1"/>
    <w:rsid w:val="00376EF7"/>
    <w:rsid w:val="003776EE"/>
    <w:rsid w:val="00377B8C"/>
    <w:rsid w:val="00377E74"/>
    <w:rsid w:val="00377E9B"/>
    <w:rsid w:val="00380208"/>
    <w:rsid w:val="003807A3"/>
    <w:rsid w:val="003807B0"/>
    <w:rsid w:val="003807D0"/>
    <w:rsid w:val="0038104D"/>
    <w:rsid w:val="00381328"/>
    <w:rsid w:val="00381400"/>
    <w:rsid w:val="00381776"/>
    <w:rsid w:val="003819D3"/>
    <w:rsid w:val="00381F91"/>
    <w:rsid w:val="00381FB2"/>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5FB7"/>
    <w:rsid w:val="0038637B"/>
    <w:rsid w:val="003863C4"/>
    <w:rsid w:val="00387467"/>
    <w:rsid w:val="003879BD"/>
    <w:rsid w:val="00387DB7"/>
    <w:rsid w:val="00390062"/>
    <w:rsid w:val="00390A92"/>
    <w:rsid w:val="00390C94"/>
    <w:rsid w:val="00390D11"/>
    <w:rsid w:val="00391442"/>
    <w:rsid w:val="0039149D"/>
    <w:rsid w:val="003915DD"/>
    <w:rsid w:val="00391637"/>
    <w:rsid w:val="00391CA4"/>
    <w:rsid w:val="00392D92"/>
    <w:rsid w:val="00392F7C"/>
    <w:rsid w:val="00393597"/>
    <w:rsid w:val="00393D92"/>
    <w:rsid w:val="00393E5D"/>
    <w:rsid w:val="003941C2"/>
    <w:rsid w:val="003949C4"/>
    <w:rsid w:val="00395745"/>
    <w:rsid w:val="003957F0"/>
    <w:rsid w:val="00395D7C"/>
    <w:rsid w:val="00395FF3"/>
    <w:rsid w:val="0039670A"/>
    <w:rsid w:val="003969D2"/>
    <w:rsid w:val="00396D84"/>
    <w:rsid w:val="00396E39"/>
    <w:rsid w:val="003971B0"/>
    <w:rsid w:val="003971CF"/>
    <w:rsid w:val="003973BC"/>
    <w:rsid w:val="0039743F"/>
    <w:rsid w:val="00397968"/>
    <w:rsid w:val="00397CF9"/>
    <w:rsid w:val="003A015D"/>
    <w:rsid w:val="003A0412"/>
    <w:rsid w:val="003A080A"/>
    <w:rsid w:val="003A0A49"/>
    <w:rsid w:val="003A0ED5"/>
    <w:rsid w:val="003A1996"/>
    <w:rsid w:val="003A19C7"/>
    <w:rsid w:val="003A1A41"/>
    <w:rsid w:val="003A1B3B"/>
    <w:rsid w:val="003A20E3"/>
    <w:rsid w:val="003A285F"/>
    <w:rsid w:val="003A2A98"/>
    <w:rsid w:val="003A2AF4"/>
    <w:rsid w:val="003A2BBE"/>
    <w:rsid w:val="003A3402"/>
    <w:rsid w:val="003A3AA9"/>
    <w:rsid w:val="003A430E"/>
    <w:rsid w:val="003A44BE"/>
    <w:rsid w:val="003A4B78"/>
    <w:rsid w:val="003A51BE"/>
    <w:rsid w:val="003A5325"/>
    <w:rsid w:val="003A5D90"/>
    <w:rsid w:val="003A60DE"/>
    <w:rsid w:val="003A66F5"/>
    <w:rsid w:val="003A6D45"/>
    <w:rsid w:val="003A7403"/>
    <w:rsid w:val="003A7460"/>
    <w:rsid w:val="003A75FF"/>
    <w:rsid w:val="003A7A69"/>
    <w:rsid w:val="003B0A03"/>
    <w:rsid w:val="003B0DF3"/>
    <w:rsid w:val="003B148E"/>
    <w:rsid w:val="003B178E"/>
    <w:rsid w:val="003B186F"/>
    <w:rsid w:val="003B1E5C"/>
    <w:rsid w:val="003B2009"/>
    <w:rsid w:val="003B21AF"/>
    <w:rsid w:val="003B28A5"/>
    <w:rsid w:val="003B28DE"/>
    <w:rsid w:val="003B3034"/>
    <w:rsid w:val="003B36B6"/>
    <w:rsid w:val="003B3B19"/>
    <w:rsid w:val="003B401F"/>
    <w:rsid w:val="003B427E"/>
    <w:rsid w:val="003B4608"/>
    <w:rsid w:val="003B4694"/>
    <w:rsid w:val="003B4946"/>
    <w:rsid w:val="003B4A52"/>
    <w:rsid w:val="003B4ABA"/>
    <w:rsid w:val="003B4C29"/>
    <w:rsid w:val="003B4E92"/>
    <w:rsid w:val="003B543C"/>
    <w:rsid w:val="003B5AC0"/>
    <w:rsid w:val="003B5B74"/>
    <w:rsid w:val="003B5B8E"/>
    <w:rsid w:val="003B5CCB"/>
    <w:rsid w:val="003B5D10"/>
    <w:rsid w:val="003B5E34"/>
    <w:rsid w:val="003B669F"/>
    <w:rsid w:val="003B7096"/>
    <w:rsid w:val="003B767F"/>
    <w:rsid w:val="003B7B3F"/>
    <w:rsid w:val="003B7B9C"/>
    <w:rsid w:val="003B7D27"/>
    <w:rsid w:val="003C05EA"/>
    <w:rsid w:val="003C0661"/>
    <w:rsid w:val="003C0844"/>
    <w:rsid w:val="003C0B72"/>
    <w:rsid w:val="003C0EF3"/>
    <w:rsid w:val="003C15B7"/>
    <w:rsid w:val="003C167F"/>
    <w:rsid w:val="003C1BC9"/>
    <w:rsid w:val="003C1E74"/>
    <w:rsid w:val="003C2885"/>
    <w:rsid w:val="003C2943"/>
    <w:rsid w:val="003C2D5F"/>
    <w:rsid w:val="003C2F37"/>
    <w:rsid w:val="003C31D9"/>
    <w:rsid w:val="003C336C"/>
    <w:rsid w:val="003C339D"/>
    <w:rsid w:val="003C35BC"/>
    <w:rsid w:val="003C36A1"/>
    <w:rsid w:val="003C3A88"/>
    <w:rsid w:val="003C4295"/>
    <w:rsid w:val="003C494F"/>
    <w:rsid w:val="003C4A76"/>
    <w:rsid w:val="003C4BDE"/>
    <w:rsid w:val="003C5044"/>
    <w:rsid w:val="003C5714"/>
    <w:rsid w:val="003C58F4"/>
    <w:rsid w:val="003C599D"/>
    <w:rsid w:val="003C5DBC"/>
    <w:rsid w:val="003C6167"/>
    <w:rsid w:val="003C618D"/>
    <w:rsid w:val="003C625B"/>
    <w:rsid w:val="003C70C9"/>
    <w:rsid w:val="003C7393"/>
    <w:rsid w:val="003C7441"/>
    <w:rsid w:val="003C7A54"/>
    <w:rsid w:val="003C7E92"/>
    <w:rsid w:val="003C7FB8"/>
    <w:rsid w:val="003D007A"/>
    <w:rsid w:val="003D01DE"/>
    <w:rsid w:val="003D0278"/>
    <w:rsid w:val="003D0334"/>
    <w:rsid w:val="003D057E"/>
    <w:rsid w:val="003D0F5E"/>
    <w:rsid w:val="003D116B"/>
    <w:rsid w:val="003D12C6"/>
    <w:rsid w:val="003D134D"/>
    <w:rsid w:val="003D180F"/>
    <w:rsid w:val="003D1A7A"/>
    <w:rsid w:val="003D1BA8"/>
    <w:rsid w:val="003D26A0"/>
    <w:rsid w:val="003D28A9"/>
    <w:rsid w:val="003D2E1F"/>
    <w:rsid w:val="003D3339"/>
    <w:rsid w:val="003D3562"/>
    <w:rsid w:val="003D37CE"/>
    <w:rsid w:val="003D3D6E"/>
    <w:rsid w:val="003D420F"/>
    <w:rsid w:val="003D4281"/>
    <w:rsid w:val="003D4322"/>
    <w:rsid w:val="003D466E"/>
    <w:rsid w:val="003D4886"/>
    <w:rsid w:val="003D4CF5"/>
    <w:rsid w:val="003D4E30"/>
    <w:rsid w:val="003D5634"/>
    <w:rsid w:val="003D57C5"/>
    <w:rsid w:val="003D58D6"/>
    <w:rsid w:val="003D61ED"/>
    <w:rsid w:val="003D63A7"/>
    <w:rsid w:val="003D68B5"/>
    <w:rsid w:val="003D6C84"/>
    <w:rsid w:val="003D71CE"/>
    <w:rsid w:val="003D7991"/>
    <w:rsid w:val="003D7A5E"/>
    <w:rsid w:val="003D7C6D"/>
    <w:rsid w:val="003D7D0D"/>
    <w:rsid w:val="003E02C3"/>
    <w:rsid w:val="003E050D"/>
    <w:rsid w:val="003E12E6"/>
    <w:rsid w:val="003E15DA"/>
    <w:rsid w:val="003E1621"/>
    <w:rsid w:val="003E16F9"/>
    <w:rsid w:val="003E1C21"/>
    <w:rsid w:val="003E1E28"/>
    <w:rsid w:val="003E1F89"/>
    <w:rsid w:val="003E22EE"/>
    <w:rsid w:val="003E22FA"/>
    <w:rsid w:val="003E2724"/>
    <w:rsid w:val="003E2D3F"/>
    <w:rsid w:val="003E32B1"/>
    <w:rsid w:val="003E3873"/>
    <w:rsid w:val="003E3DB5"/>
    <w:rsid w:val="003E3DBB"/>
    <w:rsid w:val="003E3F98"/>
    <w:rsid w:val="003E3FAA"/>
    <w:rsid w:val="003E4326"/>
    <w:rsid w:val="003E440B"/>
    <w:rsid w:val="003E4509"/>
    <w:rsid w:val="003E4E37"/>
    <w:rsid w:val="003E5666"/>
    <w:rsid w:val="003E5780"/>
    <w:rsid w:val="003E5BAD"/>
    <w:rsid w:val="003E5E38"/>
    <w:rsid w:val="003E6053"/>
    <w:rsid w:val="003E6146"/>
    <w:rsid w:val="003E61F5"/>
    <w:rsid w:val="003E654F"/>
    <w:rsid w:val="003E67A9"/>
    <w:rsid w:val="003E6AB4"/>
    <w:rsid w:val="003E6B4C"/>
    <w:rsid w:val="003E6C4E"/>
    <w:rsid w:val="003E6CC5"/>
    <w:rsid w:val="003E6D34"/>
    <w:rsid w:val="003E726F"/>
    <w:rsid w:val="003E730C"/>
    <w:rsid w:val="003E742C"/>
    <w:rsid w:val="003E7688"/>
    <w:rsid w:val="003F03CF"/>
    <w:rsid w:val="003F077B"/>
    <w:rsid w:val="003F08F7"/>
    <w:rsid w:val="003F093E"/>
    <w:rsid w:val="003F0A84"/>
    <w:rsid w:val="003F10B1"/>
    <w:rsid w:val="003F19A6"/>
    <w:rsid w:val="003F1BAD"/>
    <w:rsid w:val="003F21F2"/>
    <w:rsid w:val="003F2630"/>
    <w:rsid w:val="003F2AD8"/>
    <w:rsid w:val="003F2C57"/>
    <w:rsid w:val="003F2CE5"/>
    <w:rsid w:val="003F30B1"/>
    <w:rsid w:val="003F30B8"/>
    <w:rsid w:val="003F35D4"/>
    <w:rsid w:val="003F37FF"/>
    <w:rsid w:val="003F4080"/>
    <w:rsid w:val="003F4381"/>
    <w:rsid w:val="003F4615"/>
    <w:rsid w:val="003F4B1B"/>
    <w:rsid w:val="003F4D65"/>
    <w:rsid w:val="003F5135"/>
    <w:rsid w:val="003F5265"/>
    <w:rsid w:val="003F5908"/>
    <w:rsid w:val="003F5B8B"/>
    <w:rsid w:val="003F5B96"/>
    <w:rsid w:val="003F5FE9"/>
    <w:rsid w:val="003F6386"/>
    <w:rsid w:val="003F6668"/>
    <w:rsid w:val="003F66B9"/>
    <w:rsid w:val="003F6818"/>
    <w:rsid w:val="003F6B0D"/>
    <w:rsid w:val="003F6CF7"/>
    <w:rsid w:val="003F7336"/>
    <w:rsid w:val="003F790D"/>
    <w:rsid w:val="003F7C98"/>
    <w:rsid w:val="0040017C"/>
    <w:rsid w:val="004001C2"/>
    <w:rsid w:val="004001E0"/>
    <w:rsid w:val="004002B5"/>
    <w:rsid w:val="00400820"/>
    <w:rsid w:val="00400962"/>
    <w:rsid w:val="00400B0E"/>
    <w:rsid w:val="00400FBF"/>
    <w:rsid w:val="00401224"/>
    <w:rsid w:val="00401325"/>
    <w:rsid w:val="0040136F"/>
    <w:rsid w:val="00401512"/>
    <w:rsid w:val="0040197F"/>
    <w:rsid w:val="00401A1C"/>
    <w:rsid w:val="00401AA6"/>
    <w:rsid w:val="00401FCA"/>
    <w:rsid w:val="0040203E"/>
    <w:rsid w:val="004021A0"/>
    <w:rsid w:val="004028FA"/>
    <w:rsid w:val="00403105"/>
    <w:rsid w:val="004032F6"/>
    <w:rsid w:val="00403344"/>
    <w:rsid w:val="004036ED"/>
    <w:rsid w:val="00404394"/>
    <w:rsid w:val="00404470"/>
    <w:rsid w:val="004049E1"/>
    <w:rsid w:val="00404F06"/>
    <w:rsid w:val="00405201"/>
    <w:rsid w:val="004053DC"/>
    <w:rsid w:val="004058D4"/>
    <w:rsid w:val="00405D24"/>
    <w:rsid w:val="00406207"/>
    <w:rsid w:val="00406391"/>
    <w:rsid w:val="00406686"/>
    <w:rsid w:val="00406727"/>
    <w:rsid w:val="00407FFC"/>
    <w:rsid w:val="004103D9"/>
    <w:rsid w:val="0041049D"/>
    <w:rsid w:val="004107E0"/>
    <w:rsid w:val="004114AE"/>
    <w:rsid w:val="004119CA"/>
    <w:rsid w:val="00411C37"/>
    <w:rsid w:val="00411D94"/>
    <w:rsid w:val="0041210D"/>
    <w:rsid w:val="00412233"/>
    <w:rsid w:val="004122A2"/>
    <w:rsid w:val="00412524"/>
    <w:rsid w:val="00412652"/>
    <w:rsid w:val="00412EBD"/>
    <w:rsid w:val="004131A3"/>
    <w:rsid w:val="00413A21"/>
    <w:rsid w:val="0041416C"/>
    <w:rsid w:val="004144EC"/>
    <w:rsid w:val="004146FA"/>
    <w:rsid w:val="004155A3"/>
    <w:rsid w:val="00415B69"/>
    <w:rsid w:val="00415E46"/>
    <w:rsid w:val="004161AA"/>
    <w:rsid w:val="00416500"/>
    <w:rsid w:val="004167EE"/>
    <w:rsid w:val="0041699B"/>
    <w:rsid w:val="0041699C"/>
    <w:rsid w:val="00416BEB"/>
    <w:rsid w:val="00416C03"/>
    <w:rsid w:val="004172A9"/>
    <w:rsid w:val="004172FB"/>
    <w:rsid w:val="004174D7"/>
    <w:rsid w:val="00417584"/>
    <w:rsid w:val="0042002F"/>
    <w:rsid w:val="00420707"/>
    <w:rsid w:val="00420725"/>
    <w:rsid w:val="00420881"/>
    <w:rsid w:val="00420B46"/>
    <w:rsid w:val="0042103D"/>
    <w:rsid w:val="004211F1"/>
    <w:rsid w:val="004212F5"/>
    <w:rsid w:val="00421355"/>
    <w:rsid w:val="00421A4A"/>
    <w:rsid w:val="00422166"/>
    <w:rsid w:val="004223AD"/>
    <w:rsid w:val="00422BE6"/>
    <w:rsid w:val="00422E13"/>
    <w:rsid w:val="00422E51"/>
    <w:rsid w:val="00422ED1"/>
    <w:rsid w:val="0042306C"/>
    <w:rsid w:val="00423399"/>
    <w:rsid w:val="00423CB6"/>
    <w:rsid w:val="00423CFA"/>
    <w:rsid w:val="004241C2"/>
    <w:rsid w:val="00424ADA"/>
    <w:rsid w:val="00424F66"/>
    <w:rsid w:val="00425033"/>
    <w:rsid w:val="004252E6"/>
    <w:rsid w:val="004252FE"/>
    <w:rsid w:val="00425334"/>
    <w:rsid w:val="004260EF"/>
    <w:rsid w:val="004265A8"/>
    <w:rsid w:val="0042678F"/>
    <w:rsid w:val="00427281"/>
    <w:rsid w:val="004273E5"/>
    <w:rsid w:val="00427EED"/>
    <w:rsid w:val="00427EF1"/>
    <w:rsid w:val="00427F30"/>
    <w:rsid w:val="004302AC"/>
    <w:rsid w:val="0043089F"/>
    <w:rsid w:val="00430AAB"/>
    <w:rsid w:val="00430B69"/>
    <w:rsid w:val="0043123C"/>
    <w:rsid w:val="00431724"/>
    <w:rsid w:val="00431728"/>
    <w:rsid w:val="004317BC"/>
    <w:rsid w:val="00431AFF"/>
    <w:rsid w:val="00431D5D"/>
    <w:rsid w:val="00431F05"/>
    <w:rsid w:val="0043286C"/>
    <w:rsid w:val="00432A9C"/>
    <w:rsid w:val="00432E43"/>
    <w:rsid w:val="00433E83"/>
    <w:rsid w:val="00434BE0"/>
    <w:rsid w:val="004352E2"/>
    <w:rsid w:val="0043565B"/>
    <w:rsid w:val="00435844"/>
    <w:rsid w:val="00435A03"/>
    <w:rsid w:val="004363FA"/>
    <w:rsid w:val="0043649F"/>
    <w:rsid w:val="00436978"/>
    <w:rsid w:val="00436AF4"/>
    <w:rsid w:val="00436D07"/>
    <w:rsid w:val="00436D43"/>
    <w:rsid w:val="00436D5C"/>
    <w:rsid w:val="0043712D"/>
    <w:rsid w:val="00437456"/>
    <w:rsid w:val="0043759C"/>
    <w:rsid w:val="00437A43"/>
    <w:rsid w:val="00437D61"/>
    <w:rsid w:val="00437EEE"/>
    <w:rsid w:val="00437F00"/>
    <w:rsid w:val="00440292"/>
    <w:rsid w:val="004406C7"/>
    <w:rsid w:val="0044081C"/>
    <w:rsid w:val="004409C1"/>
    <w:rsid w:val="00440E0E"/>
    <w:rsid w:val="00441190"/>
    <w:rsid w:val="004415FF"/>
    <w:rsid w:val="00441B88"/>
    <w:rsid w:val="00441C26"/>
    <w:rsid w:val="00441D73"/>
    <w:rsid w:val="00441F1F"/>
    <w:rsid w:val="00442358"/>
    <w:rsid w:val="00442494"/>
    <w:rsid w:val="004426D4"/>
    <w:rsid w:val="004429A2"/>
    <w:rsid w:val="00443198"/>
    <w:rsid w:val="004432B6"/>
    <w:rsid w:val="0044389D"/>
    <w:rsid w:val="004439C9"/>
    <w:rsid w:val="00443B91"/>
    <w:rsid w:val="004441FF"/>
    <w:rsid w:val="00444EFC"/>
    <w:rsid w:val="004451AD"/>
    <w:rsid w:val="00445572"/>
    <w:rsid w:val="00445832"/>
    <w:rsid w:val="004458B6"/>
    <w:rsid w:val="00445A09"/>
    <w:rsid w:val="00446282"/>
    <w:rsid w:val="004471F0"/>
    <w:rsid w:val="004473AA"/>
    <w:rsid w:val="004478A6"/>
    <w:rsid w:val="00450512"/>
    <w:rsid w:val="00450628"/>
    <w:rsid w:val="00450735"/>
    <w:rsid w:val="0045076E"/>
    <w:rsid w:val="004509D4"/>
    <w:rsid w:val="0045113D"/>
    <w:rsid w:val="004511E0"/>
    <w:rsid w:val="00451565"/>
    <w:rsid w:val="00451692"/>
    <w:rsid w:val="004516C4"/>
    <w:rsid w:val="004518D9"/>
    <w:rsid w:val="00451C5D"/>
    <w:rsid w:val="004521F0"/>
    <w:rsid w:val="00452638"/>
    <w:rsid w:val="00452D93"/>
    <w:rsid w:val="00452F1C"/>
    <w:rsid w:val="0045339D"/>
    <w:rsid w:val="00453B67"/>
    <w:rsid w:val="00453D61"/>
    <w:rsid w:val="00453E25"/>
    <w:rsid w:val="00453F1F"/>
    <w:rsid w:val="00454218"/>
    <w:rsid w:val="0045425F"/>
    <w:rsid w:val="00454677"/>
    <w:rsid w:val="004546C1"/>
    <w:rsid w:val="0045473D"/>
    <w:rsid w:val="00454F88"/>
    <w:rsid w:val="0045537A"/>
    <w:rsid w:val="0045541F"/>
    <w:rsid w:val="00455459"/>
    <w:rsid w:val="00455804"/>
    <w:rsid w:val="0045586D"/>
    <w:rsid w:val="00455934"/>
    <w:rsid w:val="004559D3"/>
    <w:rsid w:val="00455D08"/>
    <w:rsid w:val="00456081"/>
    <w:rsid w:val="004563D2"/>
    <w:rsid w:val="0045640F"/>
    <w:rsid w:val="00456576"/>
    <w:rsid w:val="004566C5"/>
    <w:rsid w:val="00456CD4"/>
    <w:rsid w:val="0045713D"/>
    <w:rsid w:val="004574E9"/>
    <w:rsid w:val="0045762F"/>
    <w:rsid w:val="00457B94"/>
    <w:rsid w:val="00457C46"/>
    <w:rsid w:val="00457DAE"/>
    <w:rsid w:val="0046036D"/>
    <w:rsid w:val="004603EA"/>
    <w:rsid w:val="0046073B"/>
    <w:rsid w:val="00460BBA"/>
    <w:rsid w:val="00461D2F"/>
    <w:rsid w:val="00462027"/>
    <w:rsid w:val="00462101"/>
    <w:rsid w:val="004627CF"/>
    <w:rsid w:val="00462A78"/>
    <w:rsid w:val="00462F4C"/>
    <w:rsid w:val="00462FDF"/>
    <w:rsid w:val="004633A0"/>
    <w:rsid w:val="004638E3"/>
    <w:rsid w:val="00463B78"/>
    <w:rsid w:val="00463D87"/>
    <w:rsid w:val="00463E77"/>
    <w:rsid w:val="004640E9"/>
    <w:rsid w:val="004640F5"/>
    <w:rsid w:val="004641D5"/>
    <w:rsid w:val="00464504"/>
    <w:rsid w:val="00464B26"/>
    <w:rsid w:val="00465156"/>
    <w:rsid w:val="004660DA"/>
    <w:rsid w:val="00466499"/>
    <w:rsid w:val="004664E2"/>
    <w:rsid w:val="004668A2"/>
    <w:rsid w:val="00466B3D"/>
    <w:rsid w:val="00466EFA"/>
    <w:rsid w:val="0046724C"/>
    <w:rsid w:val="00467AE5"/>
    <w:rsid w:val="00467EFA"/>
    <w:rsid w:val="00470039"/>
    <w:rsid w:val="004706E2"/>
    <w:rsid w:val="00470708"/>
    <w:rsid w:val="00470796"/>
    <w:rsid w:val="00470914"/>
    <w:rsid w:val="00470953"/>
    <w:rsid w:val="00470ACC"/>
    <w:rsid w:val="00470AE6"/>
    <w:rsid w:val="00470C2A"/>
    <w:rsid w:val="00471270"/>
    <w:rsid w:val="00471458"/>
    <w:rsid w:val="004715E8"/>
    <w:rsid w:val="00471A7A"/>
    <w:rsid w:val="00471C2D"/>
    <w:rsid w:val="0047220D"/>
    <w:rsid w:val="00472392"/>
    <w:rsid w:val="0047252C"/>
    <w:rsid w:val="0047256C"/>
    <w:rsid w:val="004727E3"/>
    <w:rsid w:val="00472E26"/>
    <w:rsid w:val="00473421"/>
    <w:rsid w:val="004736BC"/>
    <w:rsid w:val="00473841"/>
    <w:rsid w:val="0047411B"/>
    <w:rsid w:val="004741B3"/>
    <w:rsid w:val="00474558"/>
    <w:rsid w:val="0047490E"/>
    <w:rsid w:val="00475186"/>
    <w:rsid w:val="0047518A"/>
    <w:rsid w:val="00475A96"/>
    <w:rsid w:val="00475AF1"/>
    <w:rsid w:val="00475F12"/>
    <w:rsid w:val="00475F47"/>
    <w:rsid w:val="004760D4"/>
    <w:rsid w:val="00476158"/>
    <w:rsid w:val="004761E0"/>
    <w:rsid w:val="004762EE"/>
    <w:rsid w:val="00476610"/>
    <w:rsid w:val="00476F2A"/>
    <w:rsid w:val="00476FDF"/>
    <w:rsid w:val="00477571"/>
    <w:rsid w:val="00477E1E"/>
    <w:rsid w:val="00480323"/>
    <w:rsid w:val="004805C9"/>
    <w:rsid w:val="0048120C"/>
    <w:rsid w:val="00481230"/>
    <w:rsid w:val="00481261"/>
    <w:rsid w:val="0048175F"/>
    <w:rsid w:val="004818A1"/>
    <w:rsid w:val="00481C2E"/>
    <w:rsid w:val="00481C70"/>
    <w:rsid w:val="00481C71"/>
    <w:rsid w:val="00481D9D"/>
    <w:rsid w:val="004824BC"/>
    <w:rsid w:val="004825ED"/>
    <w:rsid w:val="00482E95"/>
    <w:rsid w:val="0048339A"/>
    <w:rsid w:val="004835E9"/>
    <w:rsid w:val="00483A33"/>
    <w:rsid w:val="00484039"/>
    <w:rsid w:val="00484381"/>
    <w:rsid w:val="00484479"/>
    <w:rsid w:val="0048477C"/>
    <w:rsid w:val="004847DE"/>
    <w:rsid w:val="00484AD8"/>
    <w:rsid w:val="00484B12"/>
    <w:rsid w:val="00484C10"/>
    <w:rsid w:val="00484EEA"/>
    <w:rsid w:val="004857F6"/>
    <w:rsid w:val="00485D27"/>
    <w:rsid w:val="00485D4F"/>
    <w:rsid w:val="00485D7A"/>
    <w:rsid w:val="00485EB3"/>
    <w:rsid w:val="00486172"/>
    <w:rsid w:val="004862BC"/>
    <w:rsid w:val="004864ED"/>
    <w:rsid w:val="00486861"/>
    <w:rsid w:val="00486C7F"/>
    <w:rsid w:val="00486D8F"/>
    <w:rsid w:val="00486DDB"/>
    <w:rsid w:val="00486EF5"/>
    <w:rsid w:val="00486EFA"/>
    <w:rsid w:val="00487650"/>
    <w:rsid w:val="004878B0"/>
    <w:rsid w:val="00487C40"/>
    <w:rsid w:val="004902CA"/>
    <w:rsid w:val="00490421"/>
    <w:rsid w:val="00490634"/>
    <w:rsid w:val="0049107F"/>
    <w:rsid w:val="00491267"/>
    <w:rsid w:val="00491311"/>
    <w:rsid w:val="00491452"/>
    <w:rsid w:val="00491478"/>
    <w:rsid w:val="00492264"/>
    <w:rsid w:val="004924CC"/>
    <w:rsid w:val="00492862"/>
    <w:rsid w:val="0049293B"/>
    <w:rsid w:val="00492DB4"/>
    <w:rsid w:val="00492E29"/>
    <w:rsid w:val="00492FE2"/>
    <w:rsid w:val="0049302B"/>
    <w:rsid w:val="00493387"/>
    <w:rsid w:val="004934A0"/>
    <w:rsid w:val="00493823"/>
    <w:rsid w:val="004939CE"/>
    <w:rsid w:val="00493BC5"/>
    <w:rsid w:val="004940C1"/>
    <w:rsid w:val="0049461A"/>
    <w:rsid w:val="00494718"/>
    <w:rsid w:val="00494A8B"/>
    <w:rsid w:val="00494F46"/>
    <w:rsid w:val="0049553D"/>
    <w:rsid w:val="004958E7"/>
    <w:rsid w:val="00495FB4"/>
    <w:rsid w:val="004963C1"/>
    <w:rsid w:val="004967FB"/>
    <w:rsid w:val="00497324"/>
    <w:rsid w:val="00497641"/>
    <w:rsid w:val="00497788"/>
    <w:rsid w:val="0049784F"/>
    <w:rsid w:val="00497AAA"/>
    <w:rsid w:val="00497BB8"/>
    <w:rsid w:val="00497D3B"/>
    <w:rsid w:val="004A0235"/>
    <w:rsid w:val="004A0323"/>
    <w:rsid w:val="004A0F8F"/>
    <w:rsid w:val="004A0FA9"/>
    <w:rsid w:val="004A1043"/>
    <w:rsid w:val="004A11C7"/>
    <w:rsid w:val="004A12DD"/>
    <w:rsid w:val="004A1811"/>
    <w:rsid w:val="004A1AD8"/>
    <w:rsid w:val="004A1AE5"/>
    <w:rsid w:val="004A1E8E"/>
    <w:rsid w:val="004A2651"/>
    <w:rsid w:val="004A27AD"/>
    <w:rsid w:val="004A2809"/>
    <w:rsid w:val="004A2C16"/>
    <w:rsid w:val="004A31C2"/>
    <w:rsid w:val="004A32CA"/>
    <w:rsid w:val="004A4B78"/>
    <w:rsid w:val="004A5122"/>
    <w:rsid w:val="004A5372"/>
    <w:rsid w:val="004A5EBF"/>
    <w:rsid w:val="004A6921"/>
    <w:rsid w:val="004A69F4"/>
    <w:rsid w:val="004A6AF1"/>
    <w:rsid w:val="004A6EA6"/>
    <w:rsid w:val="004A7ED0"/>
    <w:rsid w:val="004A7F7F"/>
    <w:rsid w:val="004B009C"/>
    <w:rsid w:val="004B051C"/>
    <w:rsid w:val="004B0A4C"/>
    <w:rsid w:val="004B14B8"/>
    <w:rsid w:val="004B176B"/>
    <w:rsid w:val="004B1A63"/>
    <w:rsid w:val="004B211A"/>
    <w:rsid w:val="004B25D1"/>
    <w:rsid w:val="004B2D5D"/>
    <w:rsid w:val="004B330B"/>
    <w:rsid w:val="004B3464"/>
    <w:rsid w:val="004B35CA"/>
    <w:rsid w:val="004B3A37"/>
    <w:rsid w:val="004B3C06"/>
    <w:rsid w:val="004B42A3"/>
    <w:rsid w:val="004B476A"/>
    <w:rsid w:val="004B50A6"/>
    <w:rsid w:val="004B53CD"/>
    <w:rsid w:val="004B542F"/>
    <w:rsid w:val="004B59A8"/>
    <w:rsid w:val="004B5EE0"/>
    <w:rsid w:val="004B5F38"/>
    <w:rsid w:val="004B68FF"/>
    <w:rsid w:val="004B6A28"/>
    <w:rsid w:val="004B6E2B"/>
    <w:rsid w:val="004B6FA6"/>
    <w:rsid w:val="004B70B8"/>
    <w:rsid w:val="004B753D"/>
    <w:rsid w:val="004B75D0"/>
    <w:rsid w:val="004B7946"/>
    <w:rsid w:val="004B7CB8"/>
    <w:rsid w:val="004B7CD4"/>
    <w:rsid w:val="004C0977"/>
    <w:rsid w:val="004C0CBD"/>
    <w:rsid w:val="004C0E2B"/>
    <w:rsid w:val="004C1161"/>
    <w:rsid w:val="004C1253"/>
    <w:rsid w:val="004C12A0"/>
    <w:rsid w:val="004C1CC2"/>
    <w:rsid w:val="004C1D83"/>
    <w:rsid w:val="004C2534"/>
    <w:rsid w:val="004C2895"/>
    <w:rsid w:val="004C28F8"/>
    <w:rsid w:val="004C2CDD"/>
    <w:rsid w:val="004C2E8B"/>
    <w:rsid w:val="004C3597"/>
    <w:rsid w:val="004C3D71"/>
    <w:rsid w:val="004C3D73"/>
    <w:rsid w:val="004C3E75"/>
    <w:rsid w:val="004C3E81"/>
    <w:rsid w:val="004C3EA3"/>
    <w:rsid w:val="004C3F7C"/>
    <w:rsid w:val="004C45E0"/>
    <w:rsid w:val="004C4669"/>
    <w:rsid w:val="004C47C3"/>
    <w:rsid w:val="004C4863"/>
    <w:rsid w:val="004C48A2"/>
    <w:rsid w:val="004C4AB2"/>
    <w:rsid w:val="004C4F84"/>
    <w:rsid w:val="004C53CD"/>
    <w:rsid w:val="004C53EA"/>
    <w:rsid w:val="004C58E2"/>
    <w:rsid w:val="004C5DD9"/>
    <w:rsid w:val="004C623C"/>
    <w:rsid w:val="004C637D"/>
    <w:rsid w:val="004C6534"/>
    <w:rsid w:val="004C66DC"/>
    <w:rsid w:val="004C68B5"/>
    <w:rsid w:val="004C698E"/>
    <w:rsid w:val="004C72EB"/>
    <w:rsid w:val="004C753F"/>
    <w:rsid w:val="004C7A6D"/>
    <w:rsid w:val="004C7BC6"/>
    <w:rsid w:val="004D008C"/>
    <w:rsid w:val="004D0757"/>
    <w:rsid w:val="004D0E6F"/>
    <w:rsid w:val="004D0F73"/>
    <w:rsid w:val="004D112A"/>
    <w:rsid w:val="004D1313"/>
    <w:rsid w:val="004D1798"/>
    <w:rsid w:val="004D187A"/>
    <w:rsid w:val="004D1E09"/>
    <w:rsid w:val="004D1FBA"/>
    <w:rsid w:val="004D2120"/>
    <w:rsid w:val="004D2C43"/>
    <w:rsid w:val="004D2C87"/>
    <w:rsid w:val="004D2D54"/>
    <w:rsid w:val="004D2F8A"/>
    <w:rsid w:val="004D302F"/>
    <w:rsid w:val="004D31A2"/>
    <w:rsid w:val="004D355E"/>
    <w:rsid w:val="004D3DA0"/>
    <w:rsid w:val="004D443B"/>
    <w:rsid w:val="004D5013"/>
    <w:rsid w:val="004D52ED"/>
    <w:rsid w:val="004D53F0"/>
    <w:rsid w:val="004D59C0"/>
    <w:rsid w:val="004D5CAD"/>
    <w:rsid w:val="004D5D08"/>
    <w:rsid w:val="004D606B"/>
    <w:rsid w:val="004D685B"/>
    <w:rsid w:val="004D6A7A"/>
    <w:rsid w:val="004D6BC2"/>
    <w:rsid w:val="004D70A1"/>
    <w:rsid w:val="004D716D"/>
    <w:rsid w:val="004D7431"/>
    <w:rsid w:val="004D7583"/>
    <w:rsid w:val="004D7A41"/>
    <w:rsid w:val="004E0499"/>
    <w:rsid w:val="004E056D"/>
    <w:rsid w:val="004E0739"/>
    <w:rsid w:val="004E0784"/>
    <w:rsid w:val="004E0DC8"/>
    <w:rsid w:val="004E0F01"/>
    <w:rsid w:val="004E11B4"/>
    <w:rsid w:val="004E1403"/>
    <w:rsid w:val="004E1A74"/>
    <w:rsid w:val="004E1BBA"/>
    <w:rsid w:val="004E1FEF"/>
    <w:rsid w:val="004E22A8"/>
    <w:rsid w:val="004E22D6"/>
    <w:rsid w:val="004E29DB"/>
    <w:rsid w:val="004E2DFB"/>
    <w:rsid w:val="004E3493"/>
    <w:rsid w:val="004E35BD"/>
    <w:rsid w:val="004E3709"/>
    <w:rsid w:val="004E403C"/>
    <w:rsid w:val="004E43D5"/>
    <w:rsid w:val="004E458F"/>
    <w:rsid w:val="004E4600"/>
    <w:rsid w:val="004E4F03"/>
    <w:rsid w:val="004E53AF"/>
    <w:rsid w:val="004E5EE4"/>
    <w:rsid w:val="004E64D8"/>
    <w:rsid w:val="004E6626"/>
    <w:rsid w:val="004E6733"/>
    <w:rsid w:val="004E6860"/>
    <w:rsid w:val="004E686A"/>
    <w:rsid w:val="004E698B"/>
    <w:rsid w:val="004E7184"/>
    <w:rsid w:val="004E722D"/>
    <w:rsid w:val="004E726B"/>
    <w:rsid w:val="004E7432"/>
    <w:rsid w:val="004E747B"/>
    <w:rsid w:val="004E7589"/>
    <w:rsid w:val="004E7BF0"/>
    <w:rsid w:val="004F01FF"/>
    <w:rsid w:val="004F02B1"/>
    <w:rsid w:val="004F0503"/>
    <w:rsid w:val="004F08D0"/>
    <w:rsid w:val="004F109C"/>
    <w:rsid w:val="004F1560"/>
    <w:rsid w:val="004F20F1"/>
    <w:rsid w:val="004F265D"/>
    <w:rsid w:val="004F2724"/>
    <w:rsid w:val="004F28A2"/>
    <w:rsid w:val="004F2D10"/>
    <w:rsid w:val="004F2EFD"/>
    <w:rsid w:val="004F342B"/>
    <w:rsid w:val="004F375A"/>
    <w:rsid w:val="004F39E7"/>
    <w:rsid w:val="004F3A85"/>
    <w:rsid w:val="004F3D1D"/>
    <w:rsid w:val="004F418E"/>
    <w:rsid w:val="004F438B"/>
    <w:rsid w:val="004F461C"/>
    <w:rsid w:val="004F4637"/>
    <w:rsid w:val="004F4B36"/>
    <w:rsid w:val="004F4FF4"/>
    <w:rsid w:val="004F5598"/>
    <w:rsid w:val="004F57E0"/>
    <w:rsid w:val="004F596F"/>
    <w:rsid w:val="004F5C7E"/>
    <w:rsid w:val="004F68C3"/>
    <w:rsid w:val="004F6AE0"/>
    <w:rsid w:val="004F6BF0"/>
    <w:rsid w:val="004F6FF3"/>
    <w:rsid w:val="004F7010"/>
    <w:rsid w:val="004F7226"/>
    <w:rsid w:val="004F747A"/>
    <w:rsid w:val="004F76C4"/>
    <w:rsid w:val="004F7BBD"/>
    <w:rsid w:val="0050003B"/>
    <w:rsid w:val="005001E1"/>
    <w:rsid w:val="005004DE"/>
    <w:rsid w:val="00500615"/>
    <w:rsid w:val="00500794"/>
    <w:rsid w:val="00501D4A"/>
    <w:rsid w:val="00502242"/>
    <w:rsid w:val="005022DF"/>
    <w:rsid w:val="00502AB3"/>
    <w:rsid w:val="00502B99"/>
    <w:rsid w:val="00502EC9"/>
    <w:rsid w:val="00502F01"/>
    <w:rsid w:val="00502FAD"/>
    <w:rsid w:val="0050315E"/>
    <w:rsid w:val="005037DF"/>
    <w:rsid w:val="005038F5"/>
    <w:rsid w:val="00503C2A"/>
    <w:rsid w:val="00503D7C"/>
    <w:rsid w:val="00503FF2"/>
    <w:rsid w:val="00504254"/>
    <w:rsid w:val="0050426D"/>
    <w:rsid w:val="0050471B"/>
    <w:rsid w:val="0050475D"/>
    <w:rsid w:val="005048EF"/>
    <w:rsid w:val="00504D73"/>
    <w:rsid w:val="00504DA4"/>
    <w:rsid w:val="00504FD6"/>
    <w:rsid w:val="005058B5"/>
    <w:rsid w:val="005059E0"/>
    <w:rsid w:val="00505A90"/>
    <w:rsid w:val="00505B7F"/>
    <w:rsid w:val="0050676E"/>
    <w:rsid w:val="00506934"/>
    <w:rsid w:val="00506A71"/>
    <w:rsid w:val="00506D39"/>
    <w:rsid w:val="0051008B"/>
    <w:rsid w:val="005102D4"/>
    <w:rsid w:val="00510AD4"/>
    <w:rsid w:val="00510DA4"/>
    <w:rsid w:val="0051131B"/>
    <w:rsid w:val="00511362"/>
    <w:rsid w:val="00511486"/>
    <w:rsid w:val="0051157A"/>
    <w:rsid w:val="005117C5"/>
    <w:rsid w:val="005123FD"/>
    <w:rsid w:val="00512542"/>
    <w:rsid w:val="005128E2"/>
    <w:rsid w:val="005128F1"/>
    <w:rsid w:val="00512A0B"/>
    <w:rsid w:val="00512ABA"/>
    <w:rsid w:val="00512C81"/>
    <w:rsid w:val="005130C0"/>
    <w:rsid w:val="005133B9"/>
    <w:rsid w:val="00513551"/>
    <w:rsid w:val="0051361E"/>
    <w:rsid w:val="005137DC"/>
    <w:rsid w:val="00513A68"/>
    <w:rsid w:val="00513B4C"/>
    <w:rsid w:val="00513D7C"/>
    <w:rsid w:val="00513F46"/>
    <w:rsid w:val="00514135"/>
    <w:rsid w:val="005142B4"/>
    <w:rsid w:val="005144F1"/>
    <w:rsid w:val="00514BF0"/>
    <w:rsid w:val="0051517C"/>
    <w:rsid w:val="00515454"/>
    <w:rsid w:val="0051565C"/>
    <w:rsid w:val="005157AF"/>
    <w:rsid w:val="005157B6"/>
    <w:rsid w:val="005158A8"/>
    <w:rsid w:val="00515997"/>
    <w:rsid w:val="0051605E"/>
    <w:rsid w:val="005164EB"/>
    <w:rsid w:val="00516BB7"/>
    <w:rsid w:val="00517119"/>
    <w:rsid w:val="00517964"/>
    <w:rsid w:val="00517991"/>
    <w:rsid w:val="00517B42"/>
    <w:rsid w:val="00517D91"/>
    <w:rsid w:val="005201A3"/>
    <w:rsid w:val="005201B6"/>
    <w:rsid w:val="005206D4"/>
    <w:rsid w:val="005206F2"/>
    <w:rsid w:val="005208EA"/>
    <w:rsid w:val="00520A33"/>
    <w:rsid w:val="0052166B"/>
    <w:rsid w:val="005217E3"/>
    <w:rsid w:val="00521980"/>
    <w:rsid w:val="00522387"/>
    <w:rsid w:val="0052257C"/>
    <w:rsid w:val="0052278B"/>
    <w:rsid w:val="00522918"/>
    <w:rsid w:val="00522A1A"/>
    <w:rsid w:val="00522FF3"/>
    <w:rsid w:val="005231AE"/>
    <w:rsid w:val="0052349A"/>
    <w:rsid w:val="0052362D"/>
    <w:rsid w:val="00523D29"/>
    <w:rsid w:val="00524040"/>
    <w:rsid w:val="00524417"/>
    <w:rsid w:val="00524754"/>
    <w:rsid w:val="00524819"/>
    <w:rsid w:val="005249B7"/>
    <w:rsid w:val="00524B63"/>
    <w:rsid w:val="00524BDE"/>
    <w:rsid w:val="0052518C"/>
    <w:rsid w:val="0052528B"/>
    <w:rsid w:val="005254F9"/>
    <w:rsid w:val="00525657"/>
    <w:rsid w:val="00525852"/>
    <w:rsid w:val="00525DC9"/>
    <w:rsid w:val="00525F6B"/>
    <w:rsid w:val="005260C6"/>
    <w:rsid w:val="00526523"/>
    <w:rsid w:val="00526922"/>
    <w:rsid w:val="00526C8B"/>
    <w:rsid w:val="00526C9F"/>
    <w:rsid w:val="005270CD"/>
    <w:rsid w:val="005274AB"/>
    <w:rsid w:val="005278EB"/>
    <w:rsid w:val="00527E45"/>
    <w:rsid w:val="00530DDD"/>
    <w:rsid w:val="00530EA1"/>
    <w:rsid w:val="00530EC8"/>
    <w:rsid w:val="00531035"/>
    <w:rsid w:val="005315DA"/>
    <w:rsid w:val="00531682"/>
    <w:rsid w:val="00531A78"/>
    <w:rsid w:val="00531FA6"/>
    <w:rsid w:val="00532277"/>
    <w:rsid w:val="0053264A"/>
    <w:rsid w:val="0053292B"/>
    <w:rsid w:val="00532E1D"/>
    <w:rsid w:val="0053301B"/>
    <w:rsid w:val="005332A3"/>
    <w:rsid w:val="005337A3"/>
    <w:rsid w:val="005346AB"/>
    <w:rsid w:val="0053519A"/>
    <w:rsid w:val="005351DD"/>
    <w:rsid w:val="005352C3"/>
    <w:rsid w:val="0053590B"/>
    <w:rsid w:val="005359CF"/>
    <w:rsid w:val="00535A96"/>
    <w:rsid w:val="00535DA8"/>
    <w:rsid w:val="0053640D"/>
    <w:rsid w:val="00536676"/>
    <w:rsid w:val="00536B39"/>
    <w:rsid w:val="00536D97"/>
    <w:rsid w:val="00536EDC"/>
    <w:rsid w:val="005375E5"/>
    <w:rsid w:val="00537869"/>
    <w:rsid w:val="00537941"/>
    <w:rsid w:val="00537992"/>
    <w:rsid w:val="00540333"/>
    <w:rsid w:val="005404A9"/>
    <w:rsid w:val="00540869"/>
    <w:rsid w:val="005408E5"/>
    <w:rsid w:val="00540E8D"/>
    <w:rsid w:val="00540E9E"/>
    <w:rsid w:val="00541051"/>
    <w:rsid w:val="0054127C"/>
    <w:rsid w:val="00541948"/>
    <w:rsid w:val="00541D42"/>
    <w:rsid w:val="00541E4F"/>
    <w:rsid w:val="0054220E"/>
    <w:rsid w:val="005424EE"/>
    <w:rsid w:val="00542C33"/>
    <w:rsid w:val="00542D64"/>
    <w:rsid w:val="00542EA8"/>
    <w:rsid w:val="0054361E"/>
    <w:rsid w:val="005439D0"/>
    <w:rsid w:val="00543B56"/>
    <w:rsid w:val="00543FDA"/>
    <w:rsid w:val="005441D8"/>
    <w:rsid w:val="005443DC"/>
    <w:rsid w:val="005445C8"/>
    <w:rsid w:val="005445ED"/>
    <w:rsid w:val="00544684"/>
    <w:rsid w:val="005448CC"/>
    <w:rsid w:val="00544AB7"/>
    <w:rsid w:val="00544B62"/>
    <w:rsid w:val="00544DB4"/>
    <w:rsid w:val="00544DCF"/>
    <w:rsid w:val="00544E88"/>
    <w:rsid w:val="00545066"/>
    <w:rsid w:val="005455A0"/>
    <w:rsid w:val="00545AFF"/>
    <w:rsid w:val="00546229"/>
    <w:rsid w:val="005466A4"/>
    <w:rsid w:val="0054691E"/>
    <w:rsid w:val="00546A13"/>
    <w:rsid w:val="00546CD7"/>
    <w:rsid w:val="005472FB"/>
    <w:rsid w:val="0054734F"/>
    <w:rsid w:val="00547D75"/>
    <w:rsid w:val="00547ED6"/>
    <w:rsid w:val="0055013F"/>
    <w:rsid w:val="0055090E"/>
    <w:rsid w:val="00550AD7"/>
    <w:rsid w:val="00552C97"/>
    <w:rsid w:val="00553EFF"/>
    <w:rsid w:val="00554151"/>
    <w:rsid w:val="005546A0"/>
    <w:rsid w:val="005549B0"/>
    <w:rsid w:val="00554D7D"/>
    <w:rsid w:val="005551CA"/>
    <w:rsid w:val="00555825"/>
    <w:rsid w:val="00555C58"/>
    <w:rsid w:val="00555CC0"/>
    <w:rsid w:val="005561F2"/>
    <w:rsid w:val="00556631"/>
    <w:rsid w:val="0055669F"/>
    <w:rsid w:val="0055676D"/>
    <w:rsid w:val="00556772"/>
    <w:rsid w:val="00556CC4"/>
    <w:rsid w:val="00556DC9"/>
    <w:rsid w:val="00557470"/>
    <w:rsid w:val="0055752F"/>
    <w:rsid w:val="00557CB1"/>
    <w:rsid w:val="00557FB0"/>
    <w:rsid w:val="00560093"/>
    <w:rsid w:val="005604A1"/>
    <w:rsid w:val="005609F7"/>
    <w:rsid w:val="00560F12"/>
    <w:rsid w:val="005614AF"/>
    <w:rsid w:val="00561E03"/>
    <w:rsid w:val="00561F0B"/>
    <w:rsid w:val="00562559"/>
    <w:rsid w:val="005627A3"/>
    <w:rsid w:val="00562D4C"/>
    <w:rsid w:val="005630D3"/>
    <w:rsid w:val="0056386D"/>
    <w:rsid w:val="0056398D"/>
    <w:rsid w:val="00563C73"/>
    <w:rsid w:val="00563D30"/>
    <w:rsid w:val="00564090"/>
    <w:rsid w:val="00564566"/>
    <w:rsid w:val="00564BE2"/>
    <w:rsid w:val="00564EB1"/>
    <w:rsid w:val="00564FB4"/>
    <w:rsid w:val="0056547F"/>
    <w:rsid w:val="00565E82"/>
    <w:rsid w:val="00566213"/>
    <w:rsid w:val="00566468"/>
    <w:rsid w:val="00566697"/>
    <w:rsid w:val="005667EE"/>
    <w:rsid w:val="00566AE2"/>
    <w:rsid w:val="00566CEC"/>
    <w:rsid w:val="00567400"/>
    <w:rsid w:val="00567893"/>
    <w:rsid w:val="00567DBB"/>
    <w:rsid w:val="00570285"/>
    <w:rsid w:val="00570BFA"/>
    <w:rsid w:val="00571D82"/>
    <w:rsid w:val="0057204B"/>
    <w:rsid w:val="00572111"/>
    <w:rsid w:val="0057213B"/>
    <w:rsid w:val="005721E7"/>
    <w:rsid w:val="0057226B"/>
    <w:rsid w:val="005723DA"/>
    <w:rsid w:val="0057244D"/>
    <w:rsid w:val="00572571"/>
    <w:rsid w:val="005725CE"/>
    <w:rsid w:val="00572C07"/>
    <w:rsid w:val="00573439"/>
    <w:rsid w:val="005734D3"/>
    <w:rsid w:val="00573BC6"/>
    <w:rsid w:val="00573CF9"/>
    <w:rsid w:val="00574648"/>
    <w:rsid w:val="00574884"/>
    <w:rsid w:val="00574B37"/>
    <w:rsid w:val="00574E12"/>
    <w:rsid w:val="005750AF"/>
    <w:rsid w:val="005751F0"/>
    <w:rsid w:val="0057542D"/>
    <w:rsid w:val="005759AE"/>
    <w:rsid w:val="00575E36"/>
    <w:rsid w:val="00575E73"/>
    <w:rsid w:val="00575EDB"/>
    <w:rsid w:val="00575F7F"/>
    <w:rsid w:val="0057600E"/>
    <w:rsid w:val="005768EA"/>
    <w:rsid w:val="00576CB0"/>
    <w:rsid w:val="00576F5B"/>
    <w:rsid w:val="00577408"/>
    <w:rsid w:val="00577AD8"/>
    <w:rsid w:val="00577CEA"/>
    <w:rsid w:val="00577EF1"/>
    <w:rsid w:val="00580B70"/>
    <w:rsid w:val="0058143E"/>
    <w:rsid w:val="0058172C"/>
    <w:rsid w:val="005817AB"/>
    <w:rsid w:val="005819DF"/>
    <w:rsid w:val="00581D26"/>
    <w:rsid w:val="0058229C"/>
    <w:rsid w:val="00582E6C"/>
    <w:rsid w:val="00583046"/>
    <w:rsid w:val="0058363D"/>
    <w:rsid w:val="005839C9"/>
    <w:rsid w:val="00583AA0"/>
    <w:rsid w:val="00583E97"/>
    <w:rsid w:val="0058450F"/>
    <w:rsid w:val="005849B5"/>
    <w:rsid w:val="0058528A"/>
    <w:rsid w:val="0058560D"/>
    <w:rsid w:val="00585829"/>
    <w:rsid w:val="0058596B"/>
    <w:rsid w:val="00585AA8"/>
    <w:rsid w:val="00585ECC"/>
    <w:rsid w:val="00585FA2"/>
    <w:rsid w:val="0058603A"/>
    <w:rsid w:val="0058679E"/>
    <w:rsid w:val="005867E0"/>
    <w:rsid w:val="005868D4"/>
    <w:rsid w:val="00586B1F"/>
    <w:rsid w:val="00586B94"/>
    <w:rsid w:val="00586D29"/>
    <w:rsid w:val="00586F35"/>
    <w:rsid w:val="00587125"/>
    <w:rsid w:val="0058777F"/>
    <w:rsid w:val="00587B23"/>
    <w:rsid w:val="00587B44"/>
    <w:rsid w:val="00587B9E"/>
    <w:rsid w:val="0059017A"/>
    <w:rsid w:val="00590755"/>
    <w:rsid w:val="00590DA8"/>
    <w:rsid w:val="00590F1E"/>
    <w:rsid w:val="005912E8"/>
    <w:rsid w:val="005912EC"/>
    <w:rsid w:val="005918BA"/>
    <w:rsid w:val="00591920"/>
    <w:rsid w:val="00591CBD"/>
    <w:rsid w:val="00591DB9"/>
    <w:rsid w:val="00592B25"/>
    <w:rsid w:val="00592FE6"/>
    <w:rsid w:val="00593086"/>
    <w:rsid w:val="005930DD"/>
    <w:rsid w:val="00593C0B"/>
    <w:rsid w:val="00594012"/>
    <w:rsid w:val="0059406B"/>
    <w:rsid w:val="00594C2A"/>
    <w:rsid w:val="00594E80"/>
    <w:rsid w:val="00594EC4"/>
    <w:rsid w:val="00594F3D"/>
    <w:rsid w:val="00595333"/>
    <w:rsid w:val="00595383"/>
    <w:rsid w:val="00595DD3"/>
    <w:rsid w:val="00595E03"/>
    <w:rsid w:val="00595E39"/>
    <w:rsid w:val="00595F0C"/>
    <w:rsid w:val="00596031"/>
    <w:rsid w:val="005966A0"/>
    <w:rsid w:val="00596A08"/>
    <w:rsid w:val="00596E0D"/>
    <w:rsid w:val="00596EDF"/>
    <w:rsid w:val="005971DD"/>
    <w:rsid w:val="00597B9D"/>
    <w:rsid w:val="00597DD3"/>
    <w:rsid w:val="00597F2C"/>
    <w:rsid w:val="005A0D1C"/>
    <w:rsid w:val="005A1188"/>
    <w:rsid w:val="005A1D11"/>
    <w:rsid w:val="005A2146"/>
    <w:rsid w:val="005A22AE"/>
    <w:rsid w:val="005A29A4"/>
    <w:rsid w:val="005A3066"/>
    <w:rsid w:val="005A3164"/>
    <w:rsid w:val="005A3303"/>
    <w:rsid w:val="005A33FB"/>
    <w:rsid w:val="005A34C0"/>
    <w:rsid w:val="005A382F"/>
    <w:rsid w:val="005A3F73"/>
    <w:rsid w:val="005A438A"/>
    <w:rsid w:val="005A473E"/>
    <w:rsid w:val="005A4895"/>
    <w:rsid w:val="005A4C13"/>
    <w:rsid w:val="005A575E"/>
    <w:rsid w:val="005A5953"/>
    <w:rsid w:val="005A59F3"/>
    <w:rsid w:val="005A5CC1"/>
    <w:rsid w:val="005A5CFC"/>
    <w:rsid w:val="005A5DC9"/>
    <w:rsid w:val="005A60C8"/>
    <w:rsid w:val="005A6234"/>
    <w:rsid w:val="005A6621"/>
    <w:rsid w:val="005A66A8"/>
    <w:rsid w:val="005A69C5"/>
    <w:rsid w:val="005A6EF5"/>
    <w:rsid w:val="005A6F9D"/>
    <w:rsid w:val="005A70D9"/>
    <w:rsid w:val="005A7174"/>
    <w:rsid w:val="005A77CA"/>
    <w:rsid w:val="005A77E6"/>
    <w:rsid w:val="005A78C2"/>
    <w:rsid w:val="005A7E87"/>
    <w:rsid w:val="005B05DB"/>
    <w:rsid w:val="005B06F7"/>
    <w:rsid w:val="005B0A6B"/>
    <w:rsid w:val="005B0E15"/>
    <w:rsid w:val="005B111C"/>
    <w:rsid w:val="005B1831"/>
    <w:rsid w:val="005B1921"/>
    <w:rsid w:val="005B1DD6"/>
    <w:rsid w:val="005B2165"/>
    <w:rsid w:val="005B2177"/>
    <w:rsid w:val="005B2722"/>
    <w:rsid w:val="005B2BD6"/>
    <w:rsid w:val="005B2BF2"/>
    <w:rsid w:val="005B33B6"/>
    <w:rsid w:val="005B391A"/>
    <w:rsid w:val="005B3D91"/>
    <w:rsid w:val="005B3DCA"/>
    <w:rsid w:val="005B3E53"/>
    <w:rsid w:val="005B4131"/>
    <w:rsid w:val="005B4937"/>
    <w:rsid w:val="005B49A9"/>
    <w:rsid w:val="005B4A96"/>
    <w:rsid w:val="005B4D44"/>
    <w:rsid w:val="005B4ED9"/>
    <w:rsid w:val="005B5040"/>
    <w:rsid w:val="005B50BA"/>
    <w:rsid w:val="005B5200"/>
    <w:rsid w:val="005B552A"/>
    <w:rsid w:val="005B5997"/>
    <w:rsid w:val="005B5BCA"/>
    <w:rsid w:val="005B604B"/>
    <w:rsid w:val="005B61A0"/>
    <w:rsid w:val="005B668D"/>
    <w:rsid w:val="005B669E"/>
    <w:rsid w:val="005B6A88"/>
    <w:rsid w:val="005B706E"/>
    <w:rsid w:val="005B7299"/>
    <w:rsid w:val="005C0DA8"/>
    <w:rsid w:val="005C0FEA"/>
    <w:rsid w:val="005C11A0"/>
    <w:rsid w:val="005C1356"/>
    <w:rsid w:val="005C148D"/>
    <w:rsid w:val="005C1699"/>
    <w:rsid w:val="005C192B"/>
    <w:rsid w:val="005C1C2F"/>
    <w:rsid w:val="005C2144"/>
    <w:rsid w:val="005C23B8"/>
    <w:rsid w:val="005C2773"/>
    <w:rsid w:val="005C2858"/>
    <w:rsid w:val="005C28B0"/>
    <w:rsid w:val="005C29DC"/>
    <w:rsid w:val="005C2FA6"/>
    <w:rsid w:val="005C3305"/>
    <w:rsid w:val="005C3C37"/>
    <w:rsid w:val="005C3CFE"/>
    <w:rsid w:val="005C41F6"/>
    <w:rsid w:val="005C42DB"/>
    <w:rsid w:val="005C4B7C"/>
    <w:rsid w:val="005C5065"/>
    <w:rsid w:val="005C579B"/>
    <w:rsid w:val="005C5879"/>
    <w:rsid w:val="005C5A47"/>
    <w:rsid w:val="005C5B1A"/>
    <w:rsid w:val="005C5B2A"/>
    <w:rsid w:val="005C5C0D"/>
    <w:rsid w:val="005C5DE0"/>
    <w:rsid w:val="005C5FC6"/>
    <w:rsid w:val="005C628A"/>
    <w:rsid w:val="005C641D"/>
    <w:rsid w:val="005C687C"/>
    <w:rsid w:val="005C69C7"/>
    <w:rsid w:val="005C6C5C"/>
    <w:rsid w:val="005C6D82"/>
    <w:rsid w:val="005C7293"/>
    <w:rsid w:val="005C7AA3"/>
    <w:rsid w:val="005C7BFD"/>
    <w:rsid w:val="005D0016"/>
    <w:rsid w:val="005D0868"/>
    <w:rsid w:val="005D0DC2"/>
    <w:rsid w:val="005D1137"/>
    <w:rsid w:val="005D1E63"/>
    <w:rsid w:val="005D2504"/>
    <w:rsid w:val="005D29DD"/>
    <w:rsid w:val="005D2A43"/>
    <w:rsid w:val="005D2C94"/>
    <w:rsid w:val="005D2DB1"/>
    <w:rsid w:val="005D3064"/>
    <w:rsid w:val="005D3257"/>
    <w:rsid w:val="005D3295"/>
    <w:rsid w:val="005D3651"/>
    <w:rsid w:val="005D3AA2"/>
    <w:rsid w:val="005D4568"/>
    <w:rsid w:val="005D4E1E"/>
    <w:rsid w:val="005D5375"/>
    <w:rsid w:val="005D5C33"/>
    <w:rsid w:val="005D5D7F"/>
    <w:rsid w:val="005D6243"/>
    <w:rsid w:val="005D64B8"/>
    <w:rsid w:val="005D65D3"/>
    <w:rsid w:val="005D69AB"/>
    <w:rsid w:val="005D6DB3"/>
    <w:rsid w:val="005D6FA1"/>
    <w:rsid w:val="005D7656"/>
    <w:rsid w:val="005D77F3"/>
    <w:rsid w:val="005D7838"/>
    <w:rsid w:val="005D7ADA"/>
    <w:rsid w:val="005D7DCC"/>
    <w:rsid w:val="005E03E0"/>
    <w:rsid w:val="005E0CD0"/>
    <w:rsid w:val="005E11D7"/>
    <w:rsid w:val="005E13D8"/>
    <w:rsid w:val="005E13EA"/>
    <w:rsid w:val="005E146D"/>
    <w:rsid w:val="005E27A8"/>
    <w:rsid w:val="005E2F38"/>
    <w:rsid w:val="005E3A99"/>
    <w:rsid w:val="005E3BA7"/>
    <w:rsid w:val="005E3CB7"/>
    <w:rsid w:val="005E3E1A"/>
    <w:rsid w:val="005E4014"/>
    <w:rsid w:val="005E41E6"/>
    <w:rsid w:val="005E4541"/>
    <w:rsid w:val="005E4752"/>
    <w:rsid w:val="005E4E80"/>
    <w:rsid w:val="005E4E85"/>
    <w:rsid w:val="005E5647"/>
    <w:rsid w:val="005E5845"/>
    <w:rsid w:val="005E5918"/>
    <w:rsid w:val="005E5D2A"/>
    <w:rsid w:val="005E5F50"/>
    <w:rsid w:val="005E63F8"/>
    <w:rsid w:val="005E6B2B"/>
    <w:rsid w:val="005E7309"/>
    <w:rsid w:val="005E7964"/>
    <w:rsid w:val="005E7A75"/>
    <w:rsid w:val="005E7DC6"/>
    <w:rsid w:val="005E7F5C"/>
    <w:rsid w:val="005F004F"/>
    <w:rsid w:val="005F0729"/>
    <w:rsid w:val="005F120F"/>
    <w:rsid w:val="005F17E1"/>
    <w:rsid w:val="005F1A7E"/>
    <w:rsid w:val="005F1B48"/>
    <w:rsid w:val="005F1BB9"/>
    <w:rsid w:val="005F1CDA"/>
    <w:rsid w:val="005F1DB3"/>
    <w:rsid w:val="005F2232"/>
    <w:rsid w:val="005F22CC"/>
    <w:rsid w:val="005F29DC"/>
    <w:rsid w:val="005F2C81"/>
    <w:rsid w:val="005F3305"/>
    <w:rsid w:val="005F3757"/>
    <w:rsid w:val="005F3C32"/>
    <w:rsid w:val="005F3F55"/>
    <w:rsid w:val="005F4412"/>
    <w:rsid w:val="005F4756"/>
    <w:rsid w:val="005F47A7"/>
    <w:rsid w:val="005F47D0"/>
    <w:rsid w:val="005F4849"/>
    <w:rsid w:val="005F4853"/>
    <w:rsid w:val="005F4A55"/>
    <w:rsid w:val="005F4AA7"/>
    <w:rsid w:val="005F4BA1"/>
    <w:rsid w:val="005F5060"/>
    <w:rsid w:val="005F5763"/>
    <w:rsid w:val="005F5995"/>
    <w:rsid w:val="005F62AB"/>
    <w:rsid w:val="005F668B"/>
    <w:rsid w:val="005F6B11"/>
    <w:rsid w:val="005F6F28"/>
    <w:rsid w:val="005F7514"/>
    <w:rsid w:val="005F7624"/>
    <w:rsid w:val="005F794B"/>
    <w:rsid w:val="005F7992"/>
    <w:rsid w:val="005F7CDC"/>
    <w:rsid w:val="006000F6"/>
    <w:rsid w:val="0060068E"/>
    <w:rsid w:val="00600696"/>
    <w:rsid w:val="00600A25"/>
    <w:rsid w:val="00600A52"/>
    <w:rsid w:val="00601257"/>
    <w:rsid w:val="006019B1"/>
    <w:rsid w:val="00601BE7"/>
    <w:rsid w:val="00601E25"/>
    <w:rsid w:val="00601E69"/>
    <w:rsid w:val="006022B3"/>
    <w:rsid w:val="006026E0"/>
    <w:rsid w:val="00602766"/>
    <w:rsid w:val="00602D72"/>
    <w:rsid w:val="00603346"/>
    <w:rsid w:val="006033CB"/>
    <w:rsid w:val="00603554"/>
    <w:rsid w:val="00604013"/>
    <w:rsid w:val="0060421A"/>
    <w:rsid w:val="0060436B"/>
    <w:rsid w:val="00604AA8"/>
    <w:rsid w:val="00604BCF"/>
    <w:rsid w:val="00604E20"/>
    <w:rsid w:val="00605222"/>
    <w:rsid w:val="00605229"/>
    <w:rsid w:val="006057C9"/>
    <w:rsid w:val="00606524"/>
    <w:rsid w:val="00606A3B"/>
    <w:rsid w:val="00606EC7"/>
    <w:rsid w:val="0060733C"/>
    <w:rsid w:val="006101D5"/>
    <w:rsid w:val="00610266"/>
    <w:rsid w:val="006102CF"/>
    <w:rsid w:val="00610705"/>
    <w:rsid w:val="00610D08"/>
    <w:rsid w:val="00611137"/>
    <w:rsid w:val="0061134F"/>
    <w:rsid w:val="0061146D"/>
    <w:rsid w:val="006114CA"/>
    <w:rsid w:val="00611B62"/>
    <w:rsid w:val="00612265"/>
    <w:rsid w:val="0061268A"/>
    <w:rsid w:val="00612C0D"/>
    <w:rsid w:val="0061305B"/>
    <w:rsid w:val="006134A5"/>
    <w:rsid w:val="0061360A"/>
    <w:rsid w:val="00613893"/>
    <w:rsid w:val="00613DAB"/>
    <w:rsid w:val="0061471E"/>
    <w:rsid w:val="0061474C"/>
    <w:rsid w:val="00614AEB"/>
    <w:rsid w:val="00614D30"/>
    <w:rsid w:val="006155B1"/>
    <w:rsid w:val="00615AF5"/>
    <w:rsid w:val="00615D30"/>
    <w:rsid w:val="00615DBA"/>
    <w:rsid w:val="00615DF5"/>
    <w:rsid w:val="006160D4"/>
    <w:rsid w:val="00616AD8"/>
    <w:rsid w:val="00616B9E"/>
    <w:rsid w:val="006170B6"/>
    <w:rsid w:val="0061772B"/>
    <w:rsid w:val="006179AC"/>
    <w:rsid w:val="00617EA0"/>
    <w:rsid w:val="006200F1"/>
    <w:rsid w:val="00620167"/>
    <w:rsid w:val="006201C8"/>
    <w:rsid w:val="006203B0"/>
    <w:rsid w:val="0062069E"/>
    <w:rsid w:val="006209E0"/>
    <w:rsid w:val="00620A92"/>
    <w:rsid w:val="00620BD4"/>
    <w:rsid w:val="00620E20"/>
    <w:rsid w:val="0062195A"/>
    <w:rsid w:val="006219ED"/>
    <w:rsid w:val="00621BD0"/>
    <w:rsid w:val="00621CBA"/>
    <w:rsid w:val="006221BF"/>
    <w:rsid w:val="006226E4"/>
    <w:rsid w:val="0062277A"/>
    <w:rsid w:val="00622A8B"/>
    <w:rsid w:val="00623943"/>
    <w:rsid w:val="006239DC"/>
    <w:rsid w:val="00623ABC"/>
    <w:rsid w:val="00623BCB"/>
    <w:rsid w:val="00623C5C"/>
    <w:rsid w:val="00623D83"/>
    <w:rsid w:val="006240BF"/>
    <w:rsid w:val="0062471F"/>
    <w:rsid w:val="0062473C"/>
    <w:rsid w:val="00624D60"/>
    <w:rsid w:val="0062503C"/>
    <w:rsid w:val="006259E1"/>
    <w:rsid w:val="0062639B"/>
    <w:rsid w:val="00626462"/>
    <w:rsid w:val="00626BF1"/>
    <w:rsid w:val="00626EF7"/>
    <w:rsid w:val="006273FE"/>
    <w:rsid w:val="0062744E"/>
    <w:rsid w:val="00627680"/>
    <w:rsid w:val="006277B4"/>
    <w:rsid w:val="0062781B"/>
    <w:rsid w:val="0062798A"/>
    <w:rsid w:val="00627EEF"/>
    <w:rsid w:val="00630C8F"/>
    <w:rsid w:val="00630D98"/>
    <w:rsid w:val="00630DFD"/>
    <w:rsid w:val="0063104A"/>
    <w:rsid w:val="006311A5"/>
    <w:rsid w:val="006311E0"/>
    <w:rsid w:val="00631213"/>
    <w:rsid w:val="006312BA"/>
    <w:rsid w:val="006312D6"/>
    <w:rsid w:val="0063144C"/>
    <w:rsid w:val="006315B4"/>
    <w:rsid w:val="00631BFB"/>
    <w:rsid w:val="006320FD"/>
    <w:rsid w:val="0063233A"/>
    <w:rsid w:val="00632438"/>
    <w:rsid w:val="00632C5A"/>
    <w:rsid w:val="00633659"/>
    <w:rsid w:val="00633EB9"/>
    <w:rsid w:val="00634258"/>
    <w:rsid w:val="00634391"/>
    <w:rsid w:val="00635023"/>
    <w:rsid w:val="006350AE"/>
    <w:rsid w:val="006350AF"/>
    <w:rsid w:val="00635150"/>
    <w:rsid w:val="006351B9"/>
    <w:rsid w:val="006356AB"/>
    <w:rsid w:val="00635794"/>
    <w:rsid w:val="00635CC5"/>
    <w:rsid w:val="00635CD2"/>
    <w:rsid w:val="00635DBB"/>
    <w:rsid w:val="00635E5A"/>
    <w:rsid w:val="0063609A"/>
    <w:rsid w:val="0063626D"/>
    <w:rsid w:val="00636848"/>
    <w:rsid w:val="00636A57"/>
    <w:rsid w:val="00636D9B"/>
    <w:rsid w:val="006376AC"/>
    <w:rsid w:val="0063775C"/>
    <w:rsid w:val="006377CA"/>
    <w:rsid w:val="00637B95"/>
    <w:rsid w:val="00637E9E"/>
    <w:rsid w:val="006401F3"/>
    <w:rsid w:val="00640283"/>
    <w:rsid w:val="00640562"/>
    <w:rsid w:val="00640565"/>
    <w:rsid w:val="00640588"/>
    <w:rsid w:val="0064076D"/>
    <w:rsid w:val="00640A4D"/>
    <w:rsid w:val="00640A79"/>
    <w:rsid w:val="00641F8C"/>
    <w:rsid w:val="00642105"/>
    <w:rsid w:val="0064221B"/>
    <w:rsid w:val="006422BC"/>
    <w:rsid w:val="006423D5"/>
    <w:rsid w:val="006423E4"/>
    <w:rsid w:val="006423FA"/>
    <w:rsid w:val="00642542"/>
    <w:rsid w:val="006427BA"/>
    <w:rsid w:val="00642C43"/>
    <w:rsid w:val="006431AB"/>
    <w:rsid w:val="0064348E"/>
    <w:rsid w:val="00643DB3"/>
    <w:rsid w:val="00643F49"/>
    <w:rsid w:val="00644956"/>
    <w:rsid w:val="00644A17"/>
    <w:rsid w:val="00644BB1"/>
    <w:rsid w:val="0064564D"/>
    <w:rsid w:val="00645D98"/>
    <w:rsid w:val="00646EB8"/>
    <w:rsid w:val="00647C97"/>
    <w:rsid w:val="0065007F"/>
    <w:rsid w:val="00650236"/>
    <w:rsid w:val="006510FB"/>
    <w:rsid w:val="006512F4"/>
    <w:rsid w:val="006515A0"/>
    <w:rsid w:val="00651835"/>
    <w:rsid w:val="006521EA"/>
    <w:rsid w:val="00652227"/>
    <w:rsid w:val="006523C5"/>
    <w:rsid w:val="0065247A"/>
    <w:rsid w:val="006525CF"/>
    <w:rsid w:val="006528EE"/>
    <w:rsid w:val="00652BD7"/>
    <w:rsid w:val="00652DFB"/>
    <w:rsid w:val="00653405"/>
    <w:rsid w:val="00653BCF"/>
    <w:rsid w:val="00653C8B"/>
    <w:rsid w:val="0065476A"/>
    <w:rsid w:val="006548B9"/>
    <w:rsid w:val="00654ACB"/>
    <w:rsid w:val="00654B10"/>
    <w:rsid w:val="00654C45"/>
    <w:rsid w:val="00654DAE"/>
    <w:rsid w:val="00655185"/>
    <w:rsid w:val="00655230"/>
    <w:rsid w:val="00655587"/>
    <w:rsid w:val="00655895"/>
    <w:rsid w:val="00656396"/>
    <w:rsid w:val="0065643A"/>
    <w:rsid w:val="0065691B"/>
    <w:rsid w:val="00656D58"/>
    <w:rsid w:val="00657251"/>
    <w:rsid w:val="006573DB"/>
    <w:rsid w:val="0065759F"/>
    <w:rsid w:val="006575A0"/>
    <w:rsid w:val="00657B95"/>
    <w:rsid w:val="0066040B"/>
    <w:rsid w:val="00660D52"/>
    <w:rsid w:val="00661307"/>
    <w:rsid w:val="006616F7"/>
    <w:rsid w:val="00661A58"/>
    <w:rsid w:val="00661CDB"/>
    <w:rsid w:val="006620D0"/>
    <w:rsid w:val="00662300"/>
    <w:rsid w:val="006628C7"/>
    <w:rsid w:val="00662A87"/>
    <w:rsid w:val="00663177"/>
    <w:rsid w:val="00663362"/>
    <w:rsid w:val="00663382"/>
    <w:rsid w:val="00663573"/>
    <w:rsid w:val="006635C2"/>
    <w:rsid w:val="00663B42"/>
    <w:rsid w:val="00663D43"/>
    <w:rsid w:val="00663F64"/>
    <w:rsid w:val="00664138"/>
    <w:rsid w:val="006641C3"/>
    <w:rsid w:val="006642A3"/>
    <w:rsid w:val="00665057"/>
    <w:rsid w:val="00665D7F"/>
    <w:rsid w:val="006660B5"/>
    <w:rsid w:val="006661FB"/>
    <w:rsid w:val="00666582"/>
    <w:rsid w:val="00666E75"/>
    <w:rsid w:val="00667605"/>
    <w:rsid w:val="00667840"/>
    <w:rsid w:val="0067020C"/>
    <w:rsid w:val="00670392"/>
    <w:rsid w:val="006705B1"/>
    <w:rsid w:val="00670C23"/>
    <w:rsid w:val="006711DD"/>
    <w:rsid w:val="006714CD"/>
    <w:rsid w:val="006715E6"/>
    <w:rsid w:val="00671818"/>
    <w:rsid w:val="00671BB2"/>
    <w:rsid w:val="00671D1F"/>
    <w:rsid w:val="00671EFC"/>
    <w:rsid w:val="0067226B"/>
    <w:rsid w:val="006728F2"/>
    <w:rsid w:val="006728F3"/>
    <w:rsid w:val="00672A04"/>
    <w:rsid w:val="00672E34"/>
    <w:rsid w:val="006734C6"/>
    <w:rsid w:val="00673D6F"/>
    <w:rsid w:val="00674020"/>
    <w:rsid w:val="00674324"/>
    <w:rsid w:val="00674D69"/>
    <w:rsid w:val="00675130"/>
    <w:rsid w:val="00675489"/>
    <w:rsid w:val="0067579A"/>
    <w:rsid w:val="00675AB7"/>
    <w:rsid w:val="00676251"/>
    <w:rsid w:val="006763B2"/>
    <w:rsid w:val="006763D9"/>
    <w:rsid w:val="00676AA5"/>
    <w:rsid w:val="00676F2D"/>
    <w:rsid w:val="00677518"/>
    <w:rsid w:val="006775B8"/>
    <w:rsid w:val="00677D6D"/>
    <w:rsid w:val="006801E8"/>
    <w:rsid w:val="0068111F"/>
    <w:rsid w:val="006816B7"/>
    <w:rsid w:val="006816DB"/>
    <w:rsid w:val="00681EDF"/>
    <w:rsid w:val="00681F56"/>
    <w:rsid w:val="00682010"/>
    <w:rsid w:val="006820AC"/>
    <w:rsid w:val="00682352"/>
    <w:rsid w:val="00682481"/>
    <w:rsid w:val="006829D5"/>
    <w:rsid w:val="00682E46"/>
    <w:rsid w:val="0068371E"/>
    <w:rsid w:val="006838A7"/>
    <w:rsid w:val="00683F1A"/>
    <w:rsid w:val="00683F60"/>
    <w:rsid w:val="0068450E"/>
    <w:rsid w:val="00684781"/>
    <w:rsid w:val="006849AA"/>
    <w:rsid w:val="00684E4D"/>
    <w:rsid w:val="0068504D"/>
    <w:rsid w:val="0068510C"/>
    <w:rsid w:val="006857C1"/>
    <w:rsid w:val="00686080"/>
    <w:rsid w:val="0068647A"/>
    <w:rsid w:val="00686A87"/>
    <w:rsid w:val="006875BF"/>
    <w:rsid w:val="0068769E"/>
    <w:rsid w:val="006876A8"/>
    <w:rsid w:val="00687952"/>
    <w:rsid w:val="0068798A"/>
    <w:rsid w:val="0069028F"/>
    <w:rsid w:val="00690421"/>
    <w:rsid w:val="00690839"/>
    <w:rsid w:val="00690967"/>
    <w:rsid w:val="00690A6D"/>
    <w:rsid w:val="00690ABA"/>
    <w:rsid w:val="00690C83"/>
    <w:rsid w:val="00690D8D"/>
    <w:rsid w:val="00690E2A"/>
    <w:rsid w:val="00691164"/>
    <w:rsid w:val="006912AE"/>
    <w:rsid w:val="006918A1"/>
    <w:rsid w:val="00691AD9"/>
    <w:rsid w:val="00692151"/>
    <w:rsid w:val="00692711"/>
    <w:rsid w:val="0069271C"/>
    <w:rsid w:val="00692F2F"/>
    <w:rsid w:val="00692F8E"/>
    <w:rsid w:val="0069304C"/>
    <w:rsid w:val="00693399"/>
    <w:rsid w:val="006933F7"/>
    <w:rsid w:val="006936E9"/>
    <w:rsid w:val="00693EDE"/>
    <w:rsid w:val="0069419D"/>
    <w:rsid w:val="006947B6"/>
    <w:rsid w:val="006951B1"/>
    <w:rsid w:val="006955FF"/>
    <w:rsid w:val="00695713"/>
    <w:rsid w:val="006959AE"/>
    <w:rsid w:val="00695A88"/>
    <w:rsid w:val="00695DE7"/>
    <w:rsid w:val="00695E1B"/>
    <w:rsid w:val="00695F74"/>
    <w:rsid w:val="00696A1E"/>
    <w:rsid w:val="00696DBE"/>
    <w:rsid w:val="00696ED7"/>
    <w:rsid w:val="00696FF9"/>
    <w:rsid w:val="006970AD"/>
    <w:rsid w:val="00697318"/>
    <w:rsid w:val="006975B1"/>
    <w:rsid w:val="00697701"/>
    <w:rsid w:val="00697717"/>
    <w:rsid w:val="00697932"/>
    <w:rsid w:val="00697DFD"/>
    <w:rsid w:val="006A0867"/>
    <w:rsid w:val="006A0D09"/>
    <w:rsid w:val="006A133A"/>
    <w:rsid w:val="006A14BF"/>
    <w:rsid w:val="006A1AB7"/>
    <w:rsid w:val="006A1D84"/>
    <w:rsid w:val="006A1ECE"/>
    <w:rsid w:val="006A1FE8"/>
    <w:rsid w:val="006A21B5"/>
    <w:rsid w:val="006A230C"/>
    <w:rsid w:val="006A274B"/>
    <w:rsid w:val="006A2AD7"/>
    <w:rsid w:val="006A2EAE"/>
    <w:rsid w:val="006A36D0"/>
    <w:rsid w:val="006A3963"/>
    <w:rsid w:val="006A3A23"/>
    <w:rsid w:val="006A3F84"/>
    <w:rsid w:val="006A4234"/>
    <w:rsid w:val="006A48FA"/>
    <w:rsid w:val="006A50DB"/>
    <w:rsid w:val="006A5441"/>
    <w:rsid w:val="006A55C7"/>
    <w:rsid w:val="006A5873"/>
    <w:rsid w:val="006A59F8"/>
    <w:rsid w:val="006A6114"/>
    <w:rsid w:val="006A621B"/>
    <w:rsid w:val="006A627B"/>
    <w:rsid w:val="006A6461"/>
    <w:rsid w:val="006A64EB"/>
    <w:rsid w:val="006A6529"/>
    <w:rsid w:val="006A6736"/>
    <w:rsid w:val="006A735A"/>
    <w:rsid w:val="006A73A0"/>
    <w:rsid w:val="006A7595"/>
    <w:rsid w:val="006A7694"/>
    <w:rsid w:val="006A786E"/>
    <w:rsid w:val="006A78E3"/>
    <w:rsid w:val="006A7C37"/>
    <w:rsid w:val="006A7C6C"/>
    <w:rsid w:val="006A7DC2"/>
    <w:rsid w:val="006B035B"/>
    <w:rsid w:val="006B05B4"/>
    <w:rsid w:val="006B0640"/>
    <w:rsid w:val="006B065F"/>
    <w:rsid w:val="006B0772"/>
    <w:rsid w:val="006B0A31"/>
    <w:rsid w:val="006B0C3A"/>
    <w:rsid w:val="006B0CFD"/>
    <w:rsid w:val="006B101F"/>
    <w:rsid w:val="006B11E2"/>
    <w:rsid w:val="006B123C"/>
    <w:rsid w:val="006B1667"/>
    <w:rsid w:val="006B1CD0"/>
    <w:rsid w:val="006B1D39"/>
    <w:rsid w:val="006B1FD1"/>
    <w:rsid w:val="006B26C5"/>
    <w:rsid w:val="006B273B"/>
    <w:rsid w:val="006B2AEB"/>
    <w:rsid w:val="006B3087"/>
    <w:rsid w:val="006B3531"/>
    <w:rsid w:val="006B3700"/>
    <w:rsid w:val="006B38D2"/>
    <w:rsid w:val="006B41FD"/>
    <w:rsid w:val="006B43E6"/>
    <w:rsid w:val="006B4574"/>
    <w:rsid w:val="006B458A"/>
    <w:rsid w:val="006B48F9"/>
    <w:rsid w:val="006B4CF0"/>
    <w:rsid w:val="006B51A8"/>
    <w:rsid w:val="006B51FC"/>
    <w:rsid w:val="006B53DA"/>
    <w:rsid w:val="006B5BD7"/>
    <w:rsid w:val="006B5C1A"/>
    <w:rsid w:val="006B5EA9"/>
    <w:rsid w:val="006B636D"/>
    <w:rsid w:val="006B641A"/>
    <w:rsid w:val="006B689E"/>
    <w:rsid w:val="006B6B93"/>
    <w:rsid w:val="006B6D64"/>
    <w:rsid w:val="006B6D74"/>
    <w:rsid w:val="006B6E7B"/>
    <w:rsid w:val="006C05FC"/>
    <w:rsid w:val="006C0E2E"/>
    <w:rsid w:val="006C1089"/>
    <w:rsid w:val="006C1442"/>
    <w:rsid w:val="006C1525"/>
    <w:rsid w:val="006C15E8"/>
    <w:rsid w:val="006C1689"/>
    <w:rsid w:val="006C1BBD"/>
    <w:rsid w:val="006C24F7"/>
    <w:rsid w:val="006C25B9"/>
    <w:rsid w:val="006C2AAF"/>
    <w:rsid w:val="006C343E"/>
    <w:rsid w:val="006C3477"/>
    <w:rsid w:val="006C3979"/>
    <w:rsid w:val="006C3ACE"/>
    <w:rsid w:val="006C423C"/>
    <w:rsid w:val="006C4712"/>
    <w:rsid w:val="006C477D"/>
    <w:rsid w:val="006C4C45"/>
    <w:rsid w:val="006C4E81"/>
    <w:rsid w:val="006C4EA3"/>
    <w:rsid w:val="006C53A4"/>
    <w:rsid w:val="006C5823"/>
    <w:rsid w:val="006C5ACD"/>
    <w:rsid w:val="006C5B27"/>
    <w:rsid w:val="006C607E"/>
    <w:rsid w:val="006C60CC"/>
    <w:rsid w:val="006C671A"/>
    <w:rsid w:val="006C677F"/>
    <w:rsid w:val="006C6DCA"/>
    <w:rsid w:val="006C6EEC"/>
    <w:rsid w:val="006C6F6F"/>
    <w:rsid w:val="006C6F8B"/>
    <w:rsid w:val="006C6FAC"/>
    <w:rsid w:val="006C7734"/>
    <w:rsid w:val="006C779D"/>
    <w:rsid w:val="006D00B6"/>
    <w:rsid w:val="006D0615"/>
    <w:rsid w:val="006D0797"/>
    <w:rsid w:val="006D0A6D"/>
    <w:rsid w:val="006D0B77"/>
    <w:rsid w:val="006D0F94"/>
    <w:rsid w:val="006D0FFC"/>
    <w:rsid w:val="006D16AD"/>
    <w:rsid w:val="006D17CA"/>
    <w:rsid w:val="006D1C44"/>
    <w:rsid w:val="006D2116"/>
    <w:rsid w:val="006D2148"/>
    <w:rsid w:val="006D227F"/>
    <w:rsid w:val="006D2F7A"/>
    <w:rsid w:val="006D3787"/>
    <w:rsid w:val="006D39C4"/>
    <w:rsid w:val="006D4448"/>
    <w:rsid w:val="006D48DE"/>
    <w:rsid w:val="006D5043"/>
    <w:rsid w:val="006D5086"/>
    <w:rsid w:val="006D5396"/>
    <w:rsid w:val="006D549A"/>
    <w:rsid w:val="006D54FF"/>
    <w:rsid w:val="006D5DE4"/>
    <w:rsid w:val="006D5E2B"/>
    <w:rsid w:val="006D72BC"/>
    <w:rsid w:val="006D7B9B"/>
    <w:rsid w:val="006D7BB1"/>
    <w:rsid w:val="006D7C94"/>
    <w:rsid w:val="006D7CF0"/>
    <w:rsid w:val="006E00AB"/>
    <w:rsid w:val="006E012A"/>
    <w:rsid w:val="006E0748"/>
    <w:rsid w:val="006E07AF"/>
    <w:rsid w:val="006E08EB"/>
    <w:rsid w:val="006E0F3B"/>
    <w:rsid w:val="006E0F4B"/>
    <w:rsid w:val="006E0F75"/>
    <w:rsid w:val="006E113F"/>
    <w:rsid w:val="006E1AA9"/>
    <w:rsid w:val="006E1EFF"/>
    <w:rsid w:val="006E2152"/>
    <w:rsid w:val="006E216D"/>
    <w:rsid w:val="006E2A92"/>
    <w:rsid w:val="006E2CE0"/>
    <w:rsid w:val="006E3785"/>
    <w:rsid w:val="006E3FB3"/>
    <w:rsid w:val="006E45C4"/>
    <w:rsid w:val="006E4A6E"/>
    <w:rsid w:val="006E4C38"/>
    <w:rsid w:val="006E53EC"/>
    <w:rsid w:val="006E5418"/>
    <w:rsid w:val="006E591C"/>
    <w:rsid w:val="006E62A4"/>
    <w:rsid w:val="006E677D"/>
    <w:rsid w:val="006E6942"/>
    <w:rsid w:val="006E78FD"/>
    <w:rsid w:val="006F05FD"/>
    <w:rsid w:val="006F07DA"/>
    <w:rsid w:val="006F0BEB"/>
    <w:rsid w:val="006F0EEA"/>
    <w:rsid w:val="006F1229"/>
    <w:rsid w:val="006F1A0F"/>
    <w:rsid w:val="006F1A4A"/>
    <w:rsid w:val="006F1C42"/>
    <w:rsid w:val="006F1C46"/>
    <w:rsid w:val="006F1F59"/>
    <w:rsid w:val="006F20C7"/>
    <w:rsid w:val="006F218F"/>
    <w:rsid w:val="006F25BB"/>
    <w:rsid w:val="006F2A7D"/>
    <w:rsid w:val="006F2DD3"/>
    <w:rsid w:val="006F309D"/>
    <w:rsid w:val="006F30E1"/>
    <w:rsid w:val="006F38FF"/>
    <w:rsid w:val="006F42A2"/>
    <w:rsid w:val="006F430E"/>
    <w:rsid w:val="006F49A1"/>
    <w:rsid w:val="006F5516"/>
    <w:rsid w:val="006F5CF9"/>
    <w:rsid w:val="006F6575"/>
    <w:rsid w:val="006F6BB6"/>
    <w:rsid w:val="006F6BFA"/>
    <w:rsid w:val="006F6E4B"/>
    <w:rsid w:val="006F6E5D"/>
    <w:rsid w:val="006F6FEA"/>
    <w:rsid w:val="006F7367"/>
    <w:rsid w:val="006F73B3"/>
    <w:rsid w:val="006F73CE"/>
    <w:rsid w:val="00700E57"/>
    <w:rsid w:val="00701D7B"/>
    <w:rsid w:val="00702152"/>
    <w:rsid w:val="007025B0"/>
    <w:rsid w:val="00702A4C"/>
    <w:rsid w:val="00702EB6"/>
    <w:rsid w:val="00702F9E"/>
    <w:rsid w:val="0070323E"/>
    <w:rsid w:val="007034C9"/>
    <w:rsid w:val="0070370A"/>
    <w:rsid w:val="00703851"/>
    <w:rsid w:val="00703B90"/>
    <w:rsid w:val="00704012"/>
    <w:rsid w:val="00704372"/>
    <w:rsid w:val="007045D9"/>
    <w:rsid w:val="00704660"/>
    <w:rsid w:val="00704793"/>
    <w:rsid w:val="007047D0"/>
    <w:rsid w:val="007052A4"/>
    <w:rsid w:val="007056B8"/>
    <w:rsid w:val="007057DE"/>
    <w:rsid w:val="00705DD2"/>
    <w:rsid w:val="00705F5E"/>
    <w:rsid w:val="00706178"/>
    <w:rsid w:val="0070635F"/>
    <w:rsid w:val="007064A6"/>
    <w:rsid w:val="007066FD"/>
    <w:rsid w:val="00707123"/>
    <w:rsid w:val="0070715F"/>
    <w:rsid w:val="0070748B"/>
    <w:rsid w:val="007108C1"/>
    <w:rsid w:val="00710D3F"/>
    <w:rsid w:val="007119E6"/>
    <w:rsid w:val="00711B7C"/>
    <w:rsid w:val="00711C6E"/>
    <w:rsid w:val="00712691"/>
    <w:rsid w:val="00712A20"/>
    <w:rsid w:val="00712E97"/>
    <w:rsid w:val="007131A7"/>
    <w:rsid w:val="00713381"/>
    <w:rsid w:val="0071345F"/>
    <w:rsid w:val="0071346E"/>
    <w:rsid w:val="00713677"/>
    <w:rsid w:val="00713F8B"/>
    <w:rsid w:val="0071512A"/>
    <w:rsid w:val="00715227"/>
    <w:rsid w:val="007155C4"/>
    <w:rsid w:val="00715660"/>
    <w:rsid w:val="00715D1D"/>
    <w:rsid w:val="00715DDD"/>
    <w:rsid w:val="007168CF"/>
    <w:rsid w:val="0071721E"/>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99F"/>
    <w:rsid w:val="00722EA0"/>
    <w:rsid w:val="007230FF"/>
    <w:rsid w:val="00723169"/>
    <w:rsid w:val="00723400"/>
    <w:rsid w:val="0072357A"/>
    <w:rsid w:val="007239DC"/>
    <w:rsid w:val="00723AB0"/>
    <w:rsid w:val="00724273"/>
    <w:rsid w:val="00724303"/>
    <w:rsid w:val="007249C0"/>
    <w:rsid w:val="00724FFA"/>
    <w:rsid w:val="0072530E"/>
    <w:rsid w:val="00725398"/>
    <w:rsid w:val="00725D1A"/>
    <w:rsid w:val="00725D3B"/>
    <w:rsid w:val="00725FC1"/>
    <w:rsid w:val="00726545"/>
    <w:rsid w:val="00726921"/>
    <w:rsid w:val="00726BB7"/>
    <w:rsid w:val="00726BCE"/>
    <w:rsid w:val="00726E3F"/>
    <w:rsid w:val="00726EBE"/>
    <w:rsid w:val="00726F8A"/>
    <w:rsid w:val="00727531"/>
    <w:rsid w:val="007279B2"/>
    <w:rsid w:val="00730373"/>
    <w:rsid w:val="00730E21"/>
    <w:rsid w:val="007318BC"/>
    <w:rsid w:val="00731BC2"/>
    <w:rsid w:val="00731E5A"/>
    <w:rsid w:val="00732114"/>
    <w:rsid w:val="00732150"/>
    <w:rsid w:val="00732160"/>
    <w:rsid w:val="00732D01"/>
    <w:rsid w:val="00733125"/>
    <w:rsid w:val="00733F07"/>
    <w:rsid w:val="0073409E"/>
    <w:rsid w:val="0073422A"/>
    <w:rsid w:val="00734DC7"/>
    <w:rsid w:val="00734E03"/>
    <w:rsid w:val="00734EE4"/>
    <w:rsid w:val="0073507B"/>
    <w:rsid w:val="0073510C"/>
    <w:rsid w:val="007361F1"/>
    <w:rsid w:val="00736279"/>
    <w:rsid w:val="00736459"/>
    <w:rsid w:val="00736A1A"/>
    <w:rsid w:val="00736A5E"/>
    <w:rsid w:val="00736D50"/>
    <w:rsid w:val="00736E49"/>
    <w:rsid w:val="007372BE"/>
    <w:rsid w:val="00737993"/>
    <w:rsid w:val="00740673"/>
    <w:rsid w:val="00740764"/>
    <w:rsid w:val="00740C9B"/>
    <w:rsid w:val="00741A32"/>
    <w:rsid w:val="00741CFF"/>
    <w:rsid w:val="007429CC"/>
    <w:rsid w:val="00742D04"/>
    <w:rsid w:val="00743017"/>
    <w:rsid w:val="00743BE7"/>
    <w:rsid w:val="00743C4E"/>
    <w:rsid w:val="00743D3F"/>
    <w:rsid w:val="0074400F"/>
    <w:rsid w:val="007449A6"/>
    <w:rsid w:val="00744DED"/>
    <w:rsid w:val="0074522D"/>
    <w:rsid w:val="007457BC"/>
    <w:rsid w:val="007457D7"/>
    <w:rsid w:val="00746790"/>
    <w:rsid w:val="007467B6"/>
    <w:rsid w:val="00746A5E"/>
    <w:rsid w:val="00746D28"/>
    <w:rsid w:val="00747749"/>
    <w:rsid w:val="007479A6"/>
    <w:rsid w:val="00747EFA"/>
    <w:rsid w:val="007501BF"/>
    <w:rsid w:val="00750208"/>
    <w:rsid w:val="0075047A"/>
    <w:rsid w:val="007513EB"/>
    <w:rsid w:val="00751459"/>
    <w:rsid w:val="0075172E"/>
    <w:rsid w:val="00752256"/>
    <w:rsid w:val="0075278D"/>
    <w:rsid w:val="00752DF0"/>
    <w:rsid w:val="00752E00"/>
    <w:rsid w:val="007531D9"/>
    <w:rsid w:val="00753246"/>
    <w:rsid w:val="007534E4"/>
    <w:rsid w:val="007535A6"/>
    <w:rsid w:val="00753E0F"/>
    <w:rsid w:val="00753EA1"/>
    <w:rsid w:val="00755002"/>
    <w:rsid w:val="007550CD"/>
    <w:rsid w:val="007551BF"/>
    <w:rsid w:val="00755294"/>
    <w:rsid w:val="0075536B"/>
    <w:rsid w:val="00755762"/>
    <w:rsid w:val="007558FF"/>
    <w:rsid w:val="00755C3A"/>
    <w:rsid w:val="00755CF7"/>
    <w:rsid w:val="00755E4A"/>
    <w:rsid w:val="00755F89"/>
    <w:rsid w:val="00756033"/>
    <w:rsid w:val="00756343"/>
    <w:rsid w:val="007563CA"/>
    <w:rsid w:val="007568E7"/>
    <w:rsid w:val="0075734D"/>
    <w:rsid w:val="00757DBC"/>
    <w:rsid w:val="00760AD0"/>
    <w:rsid w:val="00760C8B"/>
    <w:rsid w:val="00761021"/>
    <w:rsid w:val="0076113E"/>
    <w:rsid w:val="00761338"/>
    <w:rsid w:val="00761434"/>
    <w:rsid w:val="0076149E"/>
    <w:rsid w:val="00761A10"/>
    <w:rsid w:val="00761BA8"/>
    <w:rsid w:val="00761BBE"/>
    <w:rsid w:val="00761DBE"/>
    <w:rsid w:val="007637E2"/>
    <w:rsid w:val="00763BEF"/>
    <w:rsid w:val="0076432A"/>
    <w:rsid w:val="00764377"/>
    <w:rsid w:val="00764730"/>
    <w:rsid w:val="00764B1C"/>
    <w:rsid w:val="00764E8C"/>
    <w:rsid w:val="00764F31"/>
    <w:rsid w:val="00765351"/>
    <w:rsid w:val="007657BA"/>
    <w:rsid w:val="0076585F"/>
    <w:rsid w:val="00765FFB"/>
    <w:rsid w:val="0076685F"/>
    <w:rsid w:val="00766DAF"/>
    <w:rsid w:val="0076734E"/>
    <w:rsid w:val="007673E0"/>
    <w:rsid w:val="00767C3F"/>
    <w:rsid w:val="00770564"/>
    <w:rsid w:val="007707AB"/>
    <w:rsid w:val="00770A3D"/>
    <w:rsid w:val="00770D77"/>
    <w:rsid w:val="00771498"/>
    <w:rsid w:val="00771833"/>
    <w:rsid w:val="007718FD"/>
    <w:rsid w:val="00771DEF"/>
    <w:rsid w:val="0077204A"/>
    <w:rsid w:val="00772318"/>
    <w:rsid w:val="00772517"/>
    <w:rsid w:val="0077279B"/>
    <w:rsid w:val="007732F8"/>
    <w:rsid w:val="007733A5"/>
    <w:rsid w:val="0077352E"/>
    <w:rsid w:val="0077377A"/>
    <w:rsid w:val="007739A2"/>
    <w:rsid w:val="00773A9D"/>
    <w:rsid w:val="00773C68"/>
    <w:rsid w:val="00773E4B"/>
    <w:rsid w:val="00774066"/>
    <w:rsid w:val="007748DC"/>
    <w:rsid w:val="00774CD3"/>
    <w:rsid w:val="00774CE3"/>
    <w:rsid w:val="00774DED"/>
    <w:rsid w:val="00774EE9"/>
    <w:rsid w:val="0077571F"/>
    <w:rsid w:val="00775AFE"/>
    <w:rsid w:val="00776043"/>
    <w:rsid w:val="0077663D"/>
    <w:rsid w:val="007777C2"/>
    <w:rsid w:val="00780491"/>
    <w:rsid w:val="007807E5"/>
    <w:rsid w:val="00780A9D"/>
    <w:rsid w:val="00780C48"/>
    <w:rsid w:val="00781088"/>
    <w:rsid w:val="007813C0"/>
    <w:rsid w:val="007814E8"/>
    <w:rsid w:val="007816CB"/>
    <w:rsid w:val="007817A1"/>
    <w:rsid w:val="0078185A"/>
    <w:rsid w:val="00781E5B"/>
    <w:rsid w:val="0078213F"/>
    <w:rsid w:val="00782457"/>
    <w:rsid w:val="007825C2"/>
    <w:rsid w:val="007833BB"/>
    <w:rsid w:val="0078388B"/>
    <w:rsid w:val="00783A3F"/>
    <w:rsid w:val="007842AF"/>
    <w:rsid w:val="00784622"/>
    <w:rsid w:val="007846C3"/>
    <w:rsid w:val="007847B2"/>
    <w:rsid w:val="007847E3"/>
    <w:rsid w:val="007847E7"/>
    <w:rsid w:val="00784943"/>
    <w:rsid w:val="00785676"/>
    <w:rsid w:val="00785B4D"/>
    <w:rsid w:val="00786415"/>
    <w:rsid w:val="00786CA7"/>
    <w:rsid w:val="00786DD7"/>
    <w:rsid w:val="00786EEF"/>
    <w:rsid w:val="00787030"/>
    <w:rsid w:val="00787887"/>
    <w:rsid w:val="007879C1"/>
    <w:rsid w:val="00787B3E"/>
    <w:rsid w:val="00790167"/>
    <w:rsid w:val="007904B1"/>
    <w:rsid w:val="007907D7"/>
    <w:rsid w:val="00790B78"/>
    <w:rsid w:val="00790E7C"/>
    <w:rsid w:val="00791005"/>
    <w:rsid w:val="00791C04"/>
    <w:rsid w:val="00791CA6"/>
    <w:rsid w:val="0079206F"/>
    <w:rsid w:val="007921A2"/>
    <w:rsid w:val="00792599"/>
    <w:rsid w:val="0079281B"/>
    <w:rsid w:val="00793197"/>
    <w:rsid w:val="007931EB"/>
    <w:rsid w:val="0079326B"/>
    <w:rsid w:val="00793998"/>
    <w:rsid w:val="00793ABB"/>
    <w:rsid w:val="00793BDE"/>
    <w:rsid w:val="00794732"/>
    <w:rsid w:val="007947F9"/>
    <w:rsid w:val="007949DF"/>
    <w:rsid w:val="007957E4"/>
    <w:rsid w:val="0079583F"/>
    <w:rsid w:val="00795E84"/>
    <w:rsid w:val="0079627B"/>
    <w:rsid w:val="00796496"/>
    <w:rsid w:val="00796548"/>
    <w:rsid w:val="007968D4"/>
    <w:rsid w:val="00796AE5"/>
    <w:rsid w:val="00796B22"/>
    <w:rsid w:val="00797D90"/>
    <w:rsid w:val="00797E65"/>
    <w:rsid w:val="007A0628"/>
    <w:rsid w:val="007A0BD5"/>
    <w:rsid w:val="007A0E94"/>
    <w:rsid w:val="007A1223"/>
    <w:rsid w:val="007A12C5"/>
    <w:rsid w:val="007A1377"/>
    <w:rsid w:val="007A1395"/>
    <w:rsid w:val="007A13F6"/>
    <w:rsid w:val="007A14CE"/>
    <w:rsid w:val="007A14E9"/>
    <w:rsid w:val="007A153A"/>
    <w:rsid w:val="007A15AA"/>
    <w:rsid w:val="007A1966"/>
    <w:rsid w:val="007A199B"/>
    <w:rsid w:val="007A1B74"/>
    <w:rsid w:val="007A273B"/>
    <w:rsid w:val="007A27CD"/>
    <w:rsid w:val="007A349A"/>
    <w:rsid w:val="007A3BFF"/>
    <w:rsid w:val="007A3DDE"/>
    <w:rsid w:val="007A3EBF"/>
    <w:rsid w:val="007A437B"/>
    <w:rsid w:val="007A45C8"/>
    <w:rsid w:val="007A4864"/>
    <w:rsid w:val="007A51EB"/>
    <w:rsid w:val="007A58DB"/>
    <w:rsid w:val="007A596D"/>
    <w:rsid w:val="007A5DFB"/>
    <w:rsid w:val="007A60CE"/>
    <w:rsid w:val="007A62DE"/>
    <w:rsid w:val="007A62EE"/>
    <w:rsid w:val="007A66BE"/>
    <w:rsid w:val="007A67FE"/>
    <w:rsid w:val="007A6883"/>
    <w:rsid w:val="007A6B56"/>
    <w:rsid w:val="007A6F34"/>
    <w:rsid w:val="007A7025"/>
    <w:rsid w:val="007A7064"/>
    <w:rsid w:val="007A7799"/>
    <w:rsid w:val="007A7B6B"/>
    <w:rsid w:val="007A7BBD"/>
    <w:rsid w:val="007B047E"/>
    <w:rsid w:val="007B07AC"/>
    <w:rsid w:val="007B07C3"/>
    <w:rsid w:val="007B0A69"/>
    <w:rsid w:val="007B0B94"/>
    <w:rsid w:val="007B0D18"/>
    <w:rsid w:val="007B0E0E"/>
    <w:rsid w:val="007B0E5A"/>
    <w:rsid w:val="007B159B"/>
    <w:rsid w:val="007B165F"/>
    <w:rsid w:val="007B1879"/>
    <w:rsid w:val="007B191B"/>
    <w:rsid w:val="007B1DAB"/>
    <w:rsid w:val="007B241C"/>
    <w:rsid w:val="007B25B3"/>
    <w:rsid w:val="007B30B7"/>
    <w:rsid w:val="007B353C"/>
    <w:rsid w:val="007B36AE"/>
    <w:rsid w:val="007B3719"/>
    <w:rsid w:val="007B37C3"/>
    <w:rsid w:val="007B3BC0"/>
    <w:rsid w:val="007B4032"/>
    <w:rsid w:val="007B42BB"/>
    <w:rsid w:val="007B45EA"/>
    <w:rsid w:val="007B4A52"/>
    <w:rsid w:val="007B4EA0"/>
    <w:rsid w:val="007B4F33"/>
    <w:rsid w:val="007B4FDA"/>
    <w:rsid w:val="007B5441"/>
    <w:rsid w:val="007B54BE"/>
    <w:rsid w:val="007B5916"/>
    <w:rsid w:val="007B5925"/>
    <w:rsid w:val="007B5C0F"/>
    <w:rsid w:val="007B5FB5"/>
    <w:rsid w:val="007B61AF"/>
    <w:rsid w:val="007B64AA"/>
    <w:rsid w:val="007B64F7"/>
    <w:rsid w:val="007B6692"/>
    <w:rsid w:val="007B66E6"/>
    <w:rsid w:val="007B6901"/>
    <w:rsid w:val="007B6918"/>
    <w:rsid w:val="007B6B36"/>
    <w:rsid w:val="007B6CFA"/>
    <w:rsid w:val="007B73F0"/>
    <w:rsid w:val="007B74B6"/>
    <w:rsid w:val="007B775E"/>
    <w:rsid w:val="007B78C0"/>
    <w:rsid w:val="007C00AD"/>
    <w:rsid w:val="007C01A2"/>
    <w:rsid w:val="007C0414"/>
    <w:rsid w:val="007C0937"/>
    <w:rsid w:val="007C0CA8"/>
    <w:rsid w:val="007C0EF5"/>
    <w:rsid w:val="007C101A"/>
    <w:rsid w:val="007C1368"/>
    <w:rsid w:val="007C1B12"/>
    <w:rsid w:val="007C1D12"/>
    <w:rsid w:val="007C1D54"/>
    <w:rsid w:val="007C203A"/>
    <w:rsid w:val="007C2443"/>
    <w:rsid w:val="007C24F2"/>
    <w:rsid w:val="007C2AB7"/>
    <w:rsid w:val="007C2BBD"/>
    <w:rsid w:val="007C2D32"/>
    <w:rsid w:val="007C316A"/>
    <w:rsid w:val="007C3361"/>
    <w:rsid w:val="007C39DD"/>
    <w:rsid w:val="007C3C11"/>
    <w:rsid w:val="007C432E"/>
    <w:rsid w:val="007C4563"/>
    <w:rsid w:val="007C4772"/>
    <w:rsid w:val="007C4D13"/>
    <w:rsid w:val="007C4F59"/>
    <w:rsid w:val="007C4F5D"/>
    <w:rsid w:val="007C5117"/>
    <w:rsid w:val="007C5648"/>
    <w:rsid w:val="007C5A28"/>
    <w:rsid w:val="007C66B8"/>
    <w:rsid w:val="007C6C20"/>
    <w:rsid w:val="007C79FD"/>
    <w:rsid w:val="007C7CA5"/>
    <w:rsid w:val="007D04FA"/>
    <w:rsid w:val="007D07D9"/>
    <w:rsid w:val="007D090A"/>
    <w:rsid w:val="007D0B2F"/>
    <w:rsid w:val="007D0F03"/>
    <w:rsid w:val="007D113F"/>
    <w:rsid w:val="007D1559"/>
    <w:rsid w:val="007D1622"/>
    <w:rsid w:val="007D1B34"/>
    <w:rsid w:val="007D2626"/>
    <w:rsid w:val="007D2668"/>
    <w:rsid w:val="007D287D"/>
    <w:rsid w:val="007D2FA7"/>
    <w:rsid w:val="007D30CD"/>
    <w:rsid w:val="007D313D"/>
    <w:rsid w:val="007D32AF"/>
    <w:rsid w:val="007D33ED"/>
    <w:rsid w:val="007D351B"/>
    <w:rsid w:val="007D3E80"/>
    <w:rsid w:val="007D3F4E"/>
    <w:rsid w:val="007D40FC"/>
    <w:rsid w:val="007D4352"/>
    <w:rsid w:val="007D4784"/>
    <w:rsid w:val="007D5042"/>
    <w:rsid w:val="007D5850"/>
    <w:rsid w:val="007D5B8C"/>
    <w:rsid w:val="007D5D69"/>
    <w:rsid w:val="007D5EB6"/>
    <w:rsid w:val="007D65A7"/>
    <w:rsid w:val="007D6A2A"/>
    <w:rsid w:val="007D7134"/>
    <w:rsid w:val="007D7205"/>
    <w:rsid w:val="007D736C"/>
    <w:rsid w:val="007D76CE"/>
    <w:rsid w:val="007D786F"/>
    <w:rsid w:val="007D7A7E"/>
    <w:rsid w:val="007E054C"/>
    <w:rsid w:val="007E0F79"/>
    <w:rsid w:val="007E110F"/>
    <w:rsid w:val="007E11A2"/>
    <w:rsid w:val="007E173E"/>
    <w:rsid w:val="007E1CF5"/>
    <w:rsid w:val="007E1D2B"/>
    <w:rsid w:val="007E1FFE"/>
    <w:rsid w:val="007E2068"/>
    <w:rsid w:val="007E211B"/>
    <w:rsid w:val="007E2296"/>
    <w:rsid w:val="007E2823"/>
    <w:rsid w:val="007E29E1"/>
    <w:rsid w:val="007E3507"/>
    <w:rsid w:val="007E3984"/>
    <w:rsid w:val="007E3A22"/>
    <w:rsid w:val="007E3C28"/>
    <w:rsid w:val="007E3EC7"/>
    <w:rsid w:val="007E47D4"/>
    <w:rsid w:val="007E4E5A"/>
    <w:rsid w:val="007E4F22"/>
    <w:rsid w:val="007E5140"/>
    <w:rsid w:val="007E5841"/>
    <w:rsid w:val="007E5ABE"/>
    <w:rsid w:val="007E5C69"/>
    <w:rsid w:val="007E5D0F"/>
    <w:rsid w:val="007E60EC"/>
    <w:rsid w:val="007E6181"/>
    <w:rsid w:val="007E62C1"/>
    <w:rsid w:val="007E641C"/>
    <w:rsid w:val="007E643B"/>
    <w:rsid w:val="007E6D2A"/>
    <w:rsid w:val="007E7139"/>
    <w:rsid w:val="007E761A"/>
    <w:rsid w:val="007E778C"/>
    <w:rsid w:val="007E7881"/>
    <w:rsid w:val="007E7B40"/>
    <w:rsid w:val="007E7E52"/>
    <w:rsid w:val="007F002D"/>
    <w:rsid w:val="007F03EF"/>
    <w:rsid w:val="007F089B"/>
    <w:rsid w:val="007F0B5A"/>
    <w:rsid w:val="007F0F80"/>
    <w:rsid w:val="007F11AE"/>
    <w:rsid w:val="007F153F"/>
    <w:rsid w:val="007F18F4"/>
    <w:rsid w:val="007F1F56"/>
    <w:rsid w:val="007F20EE"/>
    <w:rsid w:val="007F23B2"/>
    <w:rsid w:val="007F2488"/>
    <w:rsid w:val="007F2875"/>
    <w:rsid w:val="007F2A5F"/>
    <w:rsid w:val="007F2C56"/>
    <w:rsid w:val="007F2CAA"/>
    <w:rsid w:val="007F2F97"/>
    <w:rsid w:val="007F3467"/>
    <w:rsid w:val="007F39B0"/>
    <w:rsid w:val="007F3A0C"/>
    <w:rsid w:val="007F3AE8"/>
    <w:rsid w:val="007F3CD7"/>
    <w:rsid w:val="007F3D58"/>
    <w:rsid w:val="007F484F"/>
    <w:rsid w:val="007F4BFE"/>
    <w:rsid w:val="007F4EE0"/>
    <w:rsid w:val="007F58C6"/>
    <w:rsid w:val="007F592D"/>
    <w:rsid w:val="007F5BE4"/>
    <w:rsid w:val="007F5CE9"/>
    <w:rsid w:val="007F614B"/>
    <w:rsid w:val="007F61DB"/>
    <w:rsid w:val="007F664D"/>
    <w:rsid w:val="007F6690"/>
    <w:rsid w:val="007F68D4"/>
    <w:rsid w:val="007F6F62"/>
    <w:rsid w:val="007F75C3"/>
    <w:rsid w:val="008003E2"/>
    <w:rsid w:val="00800454"/>
    <w:rsid w:val="00800F54"/>
    <w:rsid w:val="0080170B"/>
    <w:rsid w:val="00801848"/>
    <w:rsid w:val="00801BB1"/>
    <w:rsid w:val="00801CC8"/>
    <w:rsid w:val="00801D37"/>
    <w:rsid w:val="00802698"/>
    <w:rsid w:val="00803088"/>
    <w:rsid w:val="0080358F"/>
    <w:rsid w:val="00803AD3"/>
    <w:rsid w:val="00804148"/>
    <w:rsid w:val="008042C8"/>
    <w:rsid w:val="008047C9"/>
    <w:rsid w:val="00804D92"/>
    <w:rsid w:val="00804F78"/>
    <w:rsid w:val="00805938"/>
    <w:rsid w:val="00805BE1"/>
    <w:rsid w:val="00805E6D"/>
    <w:rsid w:val="008061FA"/>
    <w:rsid w:val="00806244"/>
    <w:rsid w:val="008065DD"/>
    <w:rsid w:val="00806DC2"/>
    <w:rsid w:val="00806DCB"/>
    <w:rsid w:val="00806E17"/>
    <w:rsid w:val="00806F09"/>
    <w:rsid w:val="008072C9"/>
    <w:rsid w:val="008077C8"/>
    <w:rsid w:val="00810035"/>
    <w:rsid w:val="008102C4"/>
    <w:rsid w:val="0081055C"/>
    <w:rsid w:val="008115DC"/>
    <w:rsid w:val="00811694"/>
    <w:rsid w:val="00811985"/>
    <w:rsid w:val="00811D14"/>
    <w:rsid w:val="00811E92"/>
    <w:rsid w:val="00811EB6"/>
    <w:rsid w:val="00811EC7"/>
    <w:rsid w:val="008120C2"/>
    <w:rsid w:val="00812273"/>
    <w:rsid w:val="00812E33"/>
    <w:rsid w:val="0081309C"/>
    <w:rsid w:val="008131E9"/>
    <w:rsid w:val="008138D8"/>
    <w:rsid w:val="00813A29"/>
    <w:rsid w:val="00813BB1"/>
    <w:rsid w:val="00813E5F"/>
    <w:rsid w:val="00814912"/>
    <w:rsid w:val="00814CA1"/>
    <w:rsid w:val="00814F50"/>
    <w:rsid w:val="0081514B"/>
    <w:rsid w:val="0081514C"/>
    <w:rsid w:val="00815261"/>
    <w:rsid w:val="008155BF"/>
    <w:rsid w:val="0081565C"/>
    <w:rsid w:val="008157C4"/>
    <w:rsid w:val="0081584D"/>
    <w:rsid w:val="00815F7E"/>
    <w:rsid w:val="008163C1"/>
    <w:rsid w:val="00816B3B"/>
    <w:rsid w:val="0081701D"/>
    <w:rsid w:val="008170A7"/>
    <w:rsid w:val="00817292"/>
    <w:rsid w:val="008172C3"/>
    <w:rsid w:val="00817317"/>
    <w:rsid w:val="00817857"/>
    <w:rsid w:val="00817BBD"/>
    <w:rsid w:val="00817E9D"/>
    <w:rsid w:val="0082001E"/>
    <w:rsid w:val="00820A4A"/>
    <w:rsid w:val="00820BDF"/>
    <w:rsid w:val="00820DEA"/>
    <w:rsid w:val="00820E47"/>
    <w:rsid w:val="00820EED"/>
    <w:rsid w:val="008217DD"/>
    <w:rsid w:val="00821D81"/>
    <w:rsid w:val="00822354"/>
    <w:rsid w:val="00822632"/>
    <w:rsid w:val="0082271F"/>
    <w:rsid w:val="008229B4"/>
    <w:rsid w:val="00822A20"/>
    <w:rsid w:val="008231C9"/>
    <w:rsid w:val="00823EDB"/>
    <w:rsid w:val="00824223"/>
    <w:rsid w:val="0082489F"/>
    <w:rsid w:val="00824960"/>
    <w:rsid w:val="00824D94"/>
    <w:rsid w:val="00824EF1"/>
    <w:rsid w:val="00824F08"/>
    <w:rsid w:val="008250BE"/>
    <w:rsid w:val="00825187"/>
    <w:rsid w:val="00825298"/>
    <w:rsid w:val="008258A5"/>
    <w:rsid w:val="0082595C"/>
    <w:rsid w:val="00825981"/>
    <w:rsid w:val="00825BEB"/>
    <w:rsid w:val="00826229"/>
    <w:rsid w:val="008267E2"/>
    <w:rsid w:val="00826AA5"/>
    <w:rsid w:val="00826D54"/>
    <w:rsid w:val="008274A2"/>
    <w:rsid w:val="00827684"/>
    <w:rsid w:val="00827942"/>
    <w:rsid w:val="00827BCC"/>
    <w:rsid w:val="008300D4"/>
    <w:rsid w:val="00830372"/>
    <w:rsid w:val="00830B22"/>
    <w:rsid w:val="00830F19"/>
    <w:rsid w:val="008312D4"/>
    <w:rsid w:val="00831452"/>
    <w:rsid w:val="008314BF"/>
    <w:rsid w:val="0083201E"/>
    <w:rsid w:val="008320DC"/>
    <w:rsid w:val="0083232F"/>
    <w:rsid w:val="0083250B"/>
    <w:rsid w:val="008326D8"/>
    <w:rsid w:val="00833035"/>
    <w:rsid w:val="0083303F"/>
    <w:rsid w:val="00833058"/>
    <w:rsid w:val="0083308A"/>
    <w:rsid w:val="0083315D"/>
    <w:rsid w:val="00833229"/>
    <w:rsid w:val="00833316"/>
    <w:rsid w:val="0083350B"/>
    <w:rsid w:val="00833638"/>
    <w:rsid w:val="00833A71"/>
    <w:rsid w:val="00834019"/>
    <w:rsid w:val="0083411A"/>
    <w:rsid w:val="008342A9"/>
    <w:rsid w:val="00834523"/>
    <w:rsid w:val="0083486D"/>
    <w:rsid w:val="008349F4"/>
    <w:rsid w:val="00834EE4"/>
    <w:rsid w:val="0083517D"/>
    <w:rsid w:val="008354CE"/>
    <w:rsid w:val="008357CE"/>
    <w:rsid w:val="0083586D"/>
    <w:rsid w:val="00835C2E"/>
    <w:rsid w:val="00835DBF"/>
    <w:rsid w:val="00836431"/>
    <w:rsid w:val="008366C0"/>
    <w:rsid w:val="0083676A"/>
    <w:rsid w:val="00836855"/>
    <w:rsid w:val="00836C55"/>
    <w:rsid w:val="008371ED"/>
    <w:rsid w:val="008372AD"/>
    <w:rsid w:val="00837686"/>
    <w:rsid w:val="00837BCA"/>
    <w:rsid w:val="00840DA4"/>
    <w:rsid w:val="00840DE1"/>
    <w:rsid w:val="00841081"/>
    <w:rsid w:val="008410F3"/>
    <w:rsid w:val="008417AD"/>
    <w:rsid w:val="00841A4A"/>
    <w:rsid w:val="00841A77"/>
    <w:rsid w:val="00841F56"/>
    <w:rsid w:val="00842110"/>
    <w:rsid w:val="008421BF"/>
    <w:rsid w:val="00842237"/>
    <w:rsid w:val="0084293B"/>
    <w:rsid w:val="00842A80"/>
    <w:rsid w:val="00842E63"/>
    <w:rsid w:val="0084315F"/>
    <w:rsid w:val="008432DD"/>
    <w:rsid w:val="008438C8"/>
    <w:rsid w:val="00843A8B"/>
    <w:rsid w:val="00844103"/>
    <w:rsid w:val="00844876"/>
    <w:rsid w:val="00844BD6"/>
    <w:rsid w:val="008458C2"/>
    <w:rsid w:val="00845983"/>
    <w:rsid w:val="00845998"/>
    <w:rsid w:val="008464B3"/>
    <w:rsid w:val="008469C6"/>
    <w:rsid w:val="00846A0A"/>
    <w:rsid w:val="00846ED2"/>
    <w:rsid w:val="008475C5"/>
    <w:rsid w:val="00847B69"/>
    <w:rsid w:val="00847B6A"/>
    <w:rsid w:val="0085020E"/>
    <w:rsid w:val="008514FE"/>
    <w:rsid w:val="008515E7"/>
    <w:rsid w:val="00851B09"/>
    <w:rsid w:val="00851C9E"/>
    <w:rsid w:val="008523C9"/>
    <w:rsid w:val="008528D5"/>
    <w:rsid w:val="008529F0"/>
    <w:rsid w:val="00852ACF"/>
    <w:rsid w:val="00854117"/>
    <w:rsid w:val="00854627"/>
    <w:rsid w:val="0085476F"/>
    <w:rsid w:val="00854774"/>
    <w:rsid w:val="008547DF"/>
    <w:rsid w:val="00854951"/>
    <w:rsid w:val="008549B5"/>
    <w:rsid w:val="00854AF8"/>
    <w:rsid w:val="00854B7F"/>
    <w:rsid w:val="0085578A"/>
    <w:rsid w:val="0085590F"/>
    <w:rsid w:val="008559AC"/>
    <w:rsid w:val="00855D33"/>
    <w:rsid w:val="0085606B"/>
    <w:rsid w:val="008560DA"/>
    <w:rsid w:val="008560E0"/>
    <w:rsid w:val="008562B3"/>
    <w:rsid w:val="008563ED"/>
    <w:rsid w:val="00856AC0"/>
    <w:rsid w:val="00856BA2"/>
    <w:rsid w:val="00856DF1"/>
    <w:rsid w:val="008572AB"/>
    <w:rsid w:val="00857B26"/>
    <w:rsid w:val="00857C48"/>
    <w:rsid w:val="00857F8B"/>
    <w:rsid w:val="00860630"/>
    <w:rsid w:val="00860666"/>
    <w:rsid w:val="00860791"/>
    <w:rsid w:val="00860906"/>
    <w:rsid w:val="00860DDA"/>
    <w:rsid w:val="00860FD0"/>
    <w:rsid w:val="00861032"/>
    <w:rsid w:val="00861099"/>
    <w:rsid w:val="008610B9"/>
    <w:rsid w:val="00861241"/>
    <w:rsid w:val="00861ABE"/>
    <w:rsid w:val="00861B0D"/>
    <w:rsid w:val="00861D9E"/>
    <w:rsid w:val="00862396"/>
    <w:rsid w:val="00862CAB"/>
    <w:rsid w:val="00862CE7"/>
    <w:rsid w:val="00862EFB"/>
    <w:rsid w:val="00863513"/>
    <w:rsid w:val="008639A0"/>
    <w:rsid w:val="008648A6"/>
    <w:rsid w:val="00865452"/>
    <w:rsid w:val="0086556C"/>
    <w:rsid w:val="00865C62"/>
    <w:rsid w:val="00865D2B"/>
    <w:rsid w:val="0086613F"/>
    <w:rsid w:val="00866336"/>
    <w:rsid w:val="008663B7"/>
    <w:rsid w:val="0086645E"/>
    <w:rsid w:val="0086673E"/>
    <w:rsid w:val="00866EBD"/>
    <w:rsid w:val="00866F08"/>
    <w:rsid w:val="0086771A"/>
    <w:rsid w:val="0086794A"/>
    <w:rsid w:val="00867E3B"/>
    <w:rsid w:val="00867E7A"/>
    <w:rsid w:val="00870433"/>
    <w:rsid w:val="008707B8"/>
    <w:rsid w:val="008707FF"/>
    <w:rsid w:val="008708B6"/>
    <w:rsid w:val="008717EF"/>
    <w:rsid w:val="00871ABA"/>
    <w:rsid w:val="00872471"/>
    <w:rsid w:val="0087286C"/>
    <w:rsid w:val="00873403"/>
    <w:rsid w:val="00873D3B"/>
    <w:rsid w:val="0087433C"/>
    <w:rsid w:val="008747AA"/>
    <w:rsid w:val="00874C29"/>
    <w:rsid w:val="0087522E"/>
    <w:rsid w:val="00875A03"/>
    <w:rsid w:val="00875C29"/>
    <w:rsid w:val="00875FA4"/>
    <w:rsid w:val="008762F8"/>
    <w:rsid w:val="008764C7"/>
    <w:rsid w:val="008770FA"/>
    <w:rsid w:val="008773A3"/>
    <w:rsid w:val="008773C5"/>
    <w:rsid w:val="008776C8"/>
    <w:rsid w:val="0087794A"/>
    <w:rsid w:val="008779BE"/>
    <w:rsid w:val="00877F5D"/>
    <w:rsid w:val="00877F6D"/>
    <w:rsid w:val="00880517"/>
    <w:rsid w:val="00880934"/>
    <w:rsid w:val="00880A9B"/>
    <w:rsid w:val="00880DBE"/>
    <w:rsid w:val="0088119A"/>
    <w:rsid w:val="0088123E"/>
    <w:rsid w:val="00882368"/>
    <w:rsid w:val="0088241B"/>
    <w:rsid w:val="00882CC7"/>
    <w:rsid w:val="00882CF8"/>
    <w:rsid w:val="00883820"/>
    <w:rsid w:val="00883A26"/>
    <w:rsid w:val="008842B9"/>
    <w:rsid w:val="008845D4"/>
    <w:rsid w:val="00884756"/>
    <w:rsid w:val="00884B58"/>
    <w:rsid w:val="00884B9E"/>
    <w:rsid w:val="00884EB7"/>
    <w:rsid w:val="0088509A"/>
    <w:rsid w:val="008851C9"/>
    <w:rsid w:val="00885A33"/>
    <w:rsid w:val="00885D9E"/>
    <w:rsid w:val="00885E2E"/>
    <w:rsid w:val="0088600B"/>
    <w:rsid w:val="0088646A"/>
    <w:rsid w:val="00886776"/>
    <w:rsid w:val="00886FAA"/>
    <w:rsid w:val="008873AD"/>
    <w:rsid w:val="008873EE"/>
    <w:rsid w:val="0088761C"/>
    <w:rsid w:val="0088761D"/>
    <w:rsid w:val="008876DC"/>
    <w:rsid w:val="00887992"/>
    <w:rsid w:val="00887F25"/>
    <w:rsid w:val="00890423"/>
    <w:rsid w:val="008904F1"/>
    <w:rsid w:val="008905F2"/>
    <w:rsid w:val="00890639"/>
    <w:rsid w:val="00890E04"/>
    <w:rsid w:val="00891053"/>
    <w:rsid w:val="00891691"/>
    <w:rsid w:val="008916FC"/>
    <w:rsid w:val="00891B5A"/>
    <w:rsid w:val="0089207E"/>
    <w:rsid w:val="00892114"/>
    <w:rsid w:val="00892569"/>
    <w:rsid w:val="008926A4"/>
    <w:rsid w:val="00892B00"/>
    <w:rsid w:val="00892F12"/>
    <w:rsid w:val="0089316F"/>
    <w:rsid w:val="00893777"/>
    <w:rsid w:val="00893826"/>
    <w:rsid w:val="00894308"/>
    <w:rsid w:val="008944F2"/>
    <w:rsid w:val="0089470A"/>
    <w:rsid w:val="00894AAB"/>
    <w:rsid w:val="00894C6B"/>
    <w:rsid w:val="00894DB1"/>
    <w:rsid w:val="008953DC"/>
    <w:rsid w:val="00895565"/>
    <w:rsid w:val="00895675"/>
    <w:rsid w:val="00895F82"/>
    <w:rsid w:val="008963FD"/>
    <w:rsid w:val="00896551"/>
    <w:rsid w:val="008965C1"/>
    <w:rsid w:val="008967E7"/>
    <w:rsid w:val="00896AAE"/>
    <w:rsid w:val="00896DE2"/>
    <w:rsid w:val="00896E57"/>
    <w:rsid w:val="008970D0"/>
    <w:rsid w:val="0089750F"/>
    <w:rsid w:val="008976A6"/>
    <w:rsid w:val="00897F12"/>
    <w:rsid w:val="008A0090"/>
    <w:rsid w:val="008A042A"/>
    <w:rsid w:val="008A0958"/>
    <w:rsid w:val="008A0B6E"/>
    <w:rsid w:val="008A0C0B"/>
    <w:rsid w:val="008A0F6A"/>
    <w:rsid w:val="008A111D"/>
    <w:rsid w:val="008A1649"/>
    <w:rsid w:val="008A1660"/>
    <w:rsid w:val="008A20BE"/>
    <w:rsid w:val="008A2153"/>
    <w:rsid w:val="008A22BA"/>
    <w:rsid w:val="008A232C"/>
    <w:rsid w:val="008A23A6"/>
    <w:rsid w:val="008A271D"/>
    <w:rsid w:val="008A27E7"/>
    <w:rsid w:val="008A2A70"/>
    <w:rsid w:val="008A2E20"/>
    <w:rsid w:val="008A3180"/>
    <w:rsid w:val="008A37E6"/>
    <w:rsid w:val="008A3A7F"/>
    <w:rsid w:val="008A45E7"/>
    <w:rsid w:val="008A4824"/>
    <w:rsid w:val="008A4BD7"/>
    <w:rsid w:val="008A4C02"/>
    <w:rsid w:val="008A4DB3"/>
    <w:rsid w:val="008A4F16"/>
    <w:rsid w:val="008A4F70"/>
    <w:rsid w:val="008A531D"/>
    <w:rsid w:val="008A56D1"/>
    <w:rsid w:val="008A5A20"/>
    <w:rsid w:val="008A5E37"/>
    <w:rsid w:val="008A61A2"/>
    <w:rsid w:val="008A66B1"/>
    <w:rsid w:val="008A6806"/>
    <w:rsid w:val="008A68A1"/>
    <w:rsid w:val="008A6F32"/>
    <w:rsid w:val="008A70A7"/>
    <w:rsid w:val="008A76B5"/>
    <w:rsid w:val="008A7DBB"/>
    <w:rsid w:val="008A7EB4"/>
    <w:rsid w:val="008B00FA"/>
    <w:rsid w:val="008B01A7"/>
    <w:rsid w:val="008B0270"/>
    <w:rsid w:val="008B1242"/>
    <w:rsid w:val="008B1414"/>
    <w:rsid w:val="008B1864"/>
    <w:rsid w:val="008B199F"/>
    <w:rsid w:val="008B1CE0"/>
    <w:rsid w:val="008B20E9"/>
    <w:rsid w:val="008B2304"/>
    <w:rsid w:val="008B232C"/>
    <w:rsid w:val="008B26CD"/>
    <w:rsid w:val="008B26F9"/>
    <w:rsid w:val="008B2A43"/>
    <w:rsid w:val="008B2DC8"/>
    <w:rsid w:val="008B30FE"/>
    <w:rsid w:val="008B3630"/>
    <w:rsid w:val="008B367F"/>
    <w:rsid w:val="008B3791"/>
    <w:rsid w:val="008B3F05"/>
    <w:rsid w:val="008B3F1A"/>
    <w:rsid w:val="008B446A"/>
    <w:rsid w:val="008B4552"/>
    <w:rsid w:val="008B459B"/>
    <w:rsid w:val="008B47BD"/>
    <w:rsid w:val="008B48EB"/>
    <w:rsid w:val="008B4991"/>
    <w:rsid w:val="008B4AD3"/>
    <w:rsid w:val="008B4B0E"/>
    <w:rsid w:val="008B4E45"/>
    <w:rsid w:val="008B50D9"/>
    <w:rsid w:val="008B53B1"/>
    <w:rsid w:val="008B56D5"/>
    <w:rsid w:val="008B6803"/>
    <w:rsid w:val="008B6C93"/>
    <w:rsid w:val="008B78F0"/>
    <w:rsid w:val="008B798E"/>
    <w:rsid w:val="008B7E03"/>
    <w:rsid w:val="008C003F"/>
    <w:rsid w:val="008C0370"/>
    <w:rsid w:val="008C074C"/>
    <w:rsid w:val="008C0AE2"/>
    <w:rsid w:val="008C0B77"/>
    <w:rsid w:val="008C0FF3"/>
    <w:rsid w:val="008C100F"/>
    <w:rsid w:val="008C1034"/>
    <w:rsid w:val="008C174E"/>
    <w:rsid w:val="008C1A25"/>
    <w:rsid w:val="008C203D"/>
    <w:rsid w:val="008C2161"/>
    <w:rsid w:val="008C2A59"/>
    <w:rsid w:val="008C2B59"/>
    <w:rsid w:val="008C2EBB"/>
    <w:rsid w:val="008C3E29"/>
    <w:rsid w:val="008C3EE4"/>
    <w:rsid w:val="008C48F8"/>
    <w:rsid w:val="008C4B34"/>
    <w:rsid w:val="008C4C4C"/>
    <w:rsid w:val="008C4D0C"/>
    <w:rsid w:val="008C501E"/>
    <w:rsid w:val="008C503C"/>
    <w:rsid w:val="008C514A"/>
    <w:rsid w:val="008C570B"/>
    <w:rsid w:val="008C5849"/>
    <w:rsid w:val="008C5A34"/>
    <w:rsid w:val="008C5B53"/>
    <w:rsid w:val="008C6197"/>
    <w:rsid w:val="008C6585"/>
    <w:rsid w:val="008C6628"/>
    <w:rsid w:val="008C6652"/>
    <w:rsid w:val="008C66D4"/>
    <w:rsid w:val="008C6DF6"/>
    <w:rsid w:val="008C71AE"/>
    <w:rsid w:val="008C74AC"/>
    <w:rsid w:val="008C7E79"/>
    <w:rsid w:val="008C7FDB"/>
    <w:rsid w:val="008D05D9"/>
    <w:rsid w:val="008D06DB"/>
    <w:rsid w:val="008D0B08"/>
    <w:rsid w:val="008D0D42"/>
    <w:rsid w:val="008D0E86"/>
    <w:rsid w:val="008D1381"/>
    <w:rsid w:val="008D13E2"/>
    <w:rsid w:val="008D1E62"/>
    <w:rsid w:val="008D1EB3"/>
    <w:rsid w:val="008D1F5E"/>
    <w:rsid w:val="008D2BBC"/>
    <w:rsid w:val="008D30A5"/>
    <w:rsid w:val="008D3752"/>
    <w:rsid w:val="008D38A5"/>
    <w:rsid w:val="008D393F"/>
    <w:rsid w:val="008D3AE2"/>
    <w:rsid w:val="008D3D2C"/>
    <w:rsid w:val="008D419D"/>
    <w:rsid w:val="008D44A6"/>
    <w:rsid w:val="008D47C6"/>
    <w:rsid w:val="008D4804"/>
    <w:rsid w:val="008D4950"/>
    <w:rsid w:val="008D4A6A"/>
    <w:rsid w:val="008D4AA8"/>
    <w:rsid w:val="008D4AB6"/>
    <w:rsid w:val="008D4C5C"/>
    <w:rsid w:val="008D5279"/>
    <w:rsid w:val="008D5374"/>
    <w:rsid w:val="008D53DD"/>
    <w:rsid w:val="008D570A"/>
    <w:rsid w:val="008D582C"/>
    <w:rsid w:val="008D5ADC"/>
    <w:rsid w:val="008D6707"/>
    <w:rsid w:val="008D6902"/>
    <w:rsid w:val="008D6D1A"/>
    <w:rsid w:val="008D712C"/>
    <w:rsid w:val="008D764F"/>
    <w:rsid w:val="008D7768"/>
    <w:rsid w:val="008D7C36"/>
    <w:rsid w:val="008D7FBE"/>
    <w:rsid w:val="008E02F4"/>
    <w:rsid w:val="008E03C4"/>
    <w:rsid w:val="008E03E8"/>
    <w:rsid w:val="008E0A7C"/>
    <w:rsid w:val="008E0A8A"/>
    <w:rsid w:val="008E0D24"/>
    <w:rsid w:val="008E0DBC"/>
    <w:rsid w:val="008E13A3"/>
    <w:rsid w:val="008E1570"/>
    <w:rsid w:val="008E1937"/>
    <w:rsid w:val="008E199E"/>
    <w:rsid w:val="008E1D3B"/>
    <w:rsid w:val="008E202D"/>
    <w:rsid w:val="008E25CB"/>
    <w:rsid w:val="008E2649"/>
    <w:rsid w:val="008E268E"/>
    <w:rsid w:val="008E373A"/>
    <w:rsid w:val="008E3C00"/>
    <w:rsid w:val="008E3ECA"/>
    <w:rsid w:val="008E405A"/>
    <w:rsid w:val="008E41CE"/>
    <w:rsid w:val="008E44A2"/>
    <w:rsid w:val="008E4D03"/>
    <w:rsid w:val="008E5055"/>
    <w:rsid w:val="008E55BE"/>
    <w:rsid w:val="008E584B"/>
    <w:rsid w:val="008E5A9A"/>
    <w:rsid w:val="008E5ED7"/>
    <w:rsid w:val="008E6324"/>
    <w:rsid w:val="008E64F7"/>
    <w:rsid w:val="008E6516"/>
    <w:rsid w:val="008E68BD"/>
    <w:rsid w:val="008E733F"/>
    <w:rsid w:val="008E73C3"/>
    <w:rsid w:val="008E76CD"/>
    <w:rsid w:val="008E793B"/>
    <w:rsid w:val="008E7BF8"/>
    <w:rsid w:val="008E7F03"/>
    <w:rsid w:val="008F0562"/>
    <w:rsid w:val="008F0951"/>
    <w:rsid w:val="008F0D75"/>
    <w:rsid w:val="008F1277"/>
    <w:rsid w:val="008F13E3"/>
    <w:rsid w:val="008F1484"/>
    <w:rsid w:val="008F14E9"/>
    <w:rsid w:val="008F16B5"/>
    <w:rsid w:val="008F2558"/>
    <w:rsid w:val="008F26E4"/>
    <w:rsid w:val="008F285C"/>
    <w:rsid w:val="008F2940"/>
    <w:rsid w:val="008F29B3"/>
    <w:rsid w:val="008F2F0E"/>
    <w:rsid w:val="008F32A5"/>
    <w:rsid w:val="008F3704"/>
    <w:rsid w:val="008F3CBF"/>
    <w:rsid w:val="008F40C2"/>
    <w:rsid w:val="008F4815"/>
    <w:rsid w:val="008F4ACB"/>
    <w:rsid w:val="008F4F1A"/>
    <w:rsid w:val="008F4FA3"/>
    <w:rsid w:val="008F5316"/>
    <w:rsid w:val="008F54CA"/>
    <w:rsid w:val="008F5D0E"/>
    <w:rsid w:val="008F61B2"/>
    <w:rsid w:val="008F624C"/>
    <w:rsid w:val="008F714F"/>
    <w:rsid w:val="008F7420"/>
    <w:rsid w:val="008F7BD8"/>
    <w:rsid w:val="008F7D5D"/>
    <w:rsid w:val="008F7E05"/>
    <w:rsid w:val="009008F2"/>
    <w:rsid w:val="00901447"/>
    <w:rsid w:val="009015E0"/>
    <w:rsid w:val="0090194A"/>
    <w:rsid w:val="00901E88"/>
    <w:rsid w:val="009021F7"/>
    <w:rsid w:val="009024A8"/>
    <w:rsid w:val="00902511"/>
    <w:rsid w:val="009025DF"/>
    <w:rsid w:val="00902773"/>
    <w:rsid w:val="0090308E"/>
    <w:rsid w:val="00903AE3"/>
    <w:rsid w:val="00903CB5"/>
    <w:rsid w:val="00903E66"/>
    <w:rsid w:val="00904228"/>
    <w:rsid w:val="009043B5"/>
    <w:rsid w:val="00904512"/>
    <w:rsid w:val="00904624"/>
    <w:rsid w:val="00904782"/>
    <w:rsid w:val="00904E54"/>
    <w:rsid w:val="00904E81"/>
    <w:rsid w:val="0090574F"/>
    <w:rsid w:val="009057D0"/>
    <w:rsid w:val="009057E6"/>
    <w:rsid w:val="00905B8C"/>
    <w:rsid w:val="00905E57"/>
    <w:rsid w:val="00905F47"/>
    <w:rsid w:val="0090602D"/>
    <w:rsid w:val="0090604F"/>
    <w:rsid w:val="00906163"/>
    <w:rsid w:val="009062E2"/>
    <w:rsid w:val="00906610"/>
    <w:rsid w:val="00906752"/>
    <w:rsid w:val="00906AB6"/>
    <w:rsid w:val="00906DE4"/>
    <w:rsid w:val="009070C5"/>
    <w:rsid w:val="00907194"/>
    <w:rsid w:val="00907C6D"/>
    <w:rsid w:val="00907CD5"/>
    <w:rsid w:val="009102AC"/>
    <w:rsid w:val="0091072F"/>
    <w:rsid w:val="009109DE"/>
    <w:rsid w:val="00910A4C"/>
    <w:rsid w:val="00911560"/>
    <w:rsid w:val="00911873"/>
    <w:rsid w:val="00911884"/>
    <w:rsid w:val="00911A02"/>
    <w:rsid w:val="00911C07"/>
    <w:rsid w:val="00911DA9"/>
    <w:rsid w:val="00911EB7"/>
    <w:rsid w:val="00912115"/>
    <w:rsid w:val="00912A7F"/>
    <w:rsid w:val="00912C2C"/>
    <w:rsid w:val="0091339A"/>
    <w:rsid w:val="009135C8"/>
    <w:rsid w:val="0091369A"/>
    <w:rsid w:val="00913A41"/>
    <w:rsid w:val="00913CD8"/>
    <w:rsid w:val="00913CF5"/>
    <w:rsid w:val="00913E5D"/>
    <w:rsid w:val="00914065"/>
    <w:rsid w:val="009141FD"/>
    <w:rsid w:val="00914209"/>
    <w:rsid w:val="0091463D"/>
    <w:rsid w:val="00914674"/>
    <w:rsid w:val="00914A2A"/>
    <w:rsid w:val="00914B9F"/>
    <w:rsid w:val="00914C9D"/>
    <w:rsid w:val="00914D16"/>
    <w:rsid w:val="00914F56"/>
    <w:rsid w:val="00915515"/>
    <w:rsid w:val="00915760"/>
    <w:rsid w:val="00915A19"/>
    <w:rsid w:val="00915FA7"/>
    <w:rsid w:val="00916252"/>
    <w:rsid w:val="00916396"/>
    <w:rsid w:val="00916890"/>
    <w:rsid w:val="00916BEB"/>
    <w:rsid w:val="00916E81"/>
    <w:rsid w:val="00916FE8"/>
    <w:rsid w:val="00917794"/>
    <w:rsid w:val="00917E48"/>
    <w:rsid w:val="00917EA1"/>
    <w:rsid w:val="00917ECC"/>
    <w:rsid w:val="0092030F"/>
    <w:rsid w:val="009205F1"/>
    <w:rsid w:val="00920727"/>
    <w:rsid w:val="00920794"/>
    <w:rsid w:val="00920B06"/>
    <w:rsid w:val="00920B15"/>
    <w:rsid w:val="00920BA5"/>
    <w:rsid w:val="0092102F"/>
    <w:rsid w:val="009214F0"/>
    <w:rsid w:val="00921935"/>
    <w:rsid w:val="009219E7"/>
    <w:rsid w:val="009220DA"/>
    <w:rsid w:val="00922118"/>
    <w:rsid w:val="00922298"/>
    <w:rsid w:val="0092275D"/>
    <w:rsid w:val="00922A96"/>
    <w:rsid w:val="00922BF2"/>
    <w:rsid w:val="00922EF1"/>
    <w:rsid w:val="00923398"/>
    <w:rsid w:val="009234A3"/>
    <w:rsid w:val="009234F9"/>
    <w:rsid w:val="00923AC9"/>
    <w:rsid w:val="00923B96"/>
    <w:rsid w:val="00924AD2"/>
    <w:rsid w:val="00924F89"/>
    <w:rsid w:val="00925068"/>
    <w:rsid w:val="009252AE"/>
    <w:rsid w:val="00925449"/>
    <w:rsid w:val="00925A24"/>
    <w:rsid w:val="00925AAB"/>
    <w:rsid w:val="00925B56"/>
    <w:rsid w:val="00925B93"/>
    <w:rsid w:val="00925C4B"/>
    <w:rsid w:val="00925D78"/>
    <w:rsid w:val="00925D7B"/>
    <w:rsid w:val="00926014"/>
    <w:rsid w:val="00926236"/>
    <w:rsid w:val="0092628A"/>
    <w:rsid w:val="0092686E"/>
    <w:rsid w:val="009269E2"/>
    <w:rsid w:val="00926E50"/>
    <w:rsid w:val="00927000"/>
    <w:rsid w:val="0092724D"/>
    <w:rsid w:val="00927459"/>
    <w:rsid w:val="009274A4"/>
    <w:rsid w:val="0092769F"/>
    <w:rsid w:val="009276B3"/>
    <w:rsid w:val="00927933"/>
    <w:rsid w:val="00927AF8"/>
    <w:rsid w:val="00927C8C"/>
    <w:rsid w:val="00927C93"/>
    <w:rsid w:val="00930753"/>
    <w:rsid w:val="009310FB"/>
    <w:rsid w:val="0093111B"/>
    <w:rsid w:val="009314BC"/>
    <w:rsid w:val="009314F9"/>
    <w:rsid w:val="0093178F"/>
    <w:rsid w:val="00931A74"/>
    <w:rsid w:val="00931AFA"/>
    <w:rsid w:val="00932012"/>
    <w:rsid w:val="009324DF"/>
    <w:rsid w:val="009325C4"/>
    <w:rsid w:val="009327B5"/>
    <w:rsid w:val="0093301C"/>
    <w:rsid w:val="00933219"/>
    <w:rsid w:val="009332ED"/>
    <w:rsid w:val="00933486"/>
    <w:rsid w:val="00933680"/>
    <w:rsid w:val="00933814"/>
    <w:rsid w:val="00933C01"/>
    <w:rsid w:val="00933E78"/>
    <w:rsid w:val="00933EA1"/>
    <w:rsid w:val="009340AD"/>
    <w:rsid w:val="00934172"/>
    <w:rsid w:val="0093432D"/>
    <w:rsid w:val="0093462C"/>
    <w:rsid w:val="0093533A"/>
    <w:rsid w:val="009354B8"/>
    <w:rsid w:val="009354F0"/>
    <w:rsid w:val="009355E5"/>
    <w:rsid w:val="009360ED"/>
    <w:rsid w:val="009366CE"/>
    <w:rsid w:val="0093679B"/>
    <w:rsid w:val="0093692B"/>
    <w:rsid w:val="00936B52"/>
    <w:rsid w:val="00937475"/>
    <w:rsid w:val="009374A1"/>
    <w:rsid w:val="0093755F"/>
    <w:rsid w:val="0093772D"/>
    <w:rsid w:val="00940015"/>
    <w:rsid w:val="0094024E"/>
    <w:rsid w:val="009404EB"/>
    <w:rsid w:val="009405DF"/>
    <w:rsid w:val="009407DE"/>
    <w:rsid w:val="009413EC"/>
    <w:rsid w:val="0094166C"/>
    <w:rsid w:val="009418D0"/>
    <w:rsid w:val="00941934"/>
    <w:rsid w:val="009419D0"/>
    <w:rsid w:val="00941E9E"/>
    <w:rsid w:val="00941EE2"/>
    <w:rsid w:val="0094231A"/>
    <w:rsid w:val="009427AF"/>
    <w:rsid w:val="00942A2E"/>
    <w:rsid w:val="00942BD7"/>
    <w:rsid w:val="00942C93"/>
    <w:rsid w:val="009432EE"/>
    <w:rsid w:val="009434D2"/>
    <w:rsid w:val="009435B8"/>
    <w:rsid w:val="0094410D"/>
    <w:rsid w:val="0094429C"/>
    <w:rsid w:val="0094441B"/>
    <w:rsid w:val="009449DC"/>
    <w:rsid w:val="00945949"/>
    <w:rsid w:val="00945B7F"/>
    <w:rsid w:val="00945BF1"/>
    <w:rsid w:val="00946662"/>
    <w:rsid w:val="009466B9"/>
    <w:rsid w:val="00946D9C"/>
    <w:rsid w:val="00946E4B"/>
    <w:rsid w:val="00946FC5"/>
    <w:rsid w:val="0094768C"/>
    <w:rsid w:val="00947D58"/>
    <w:rsid w:val="00947F37"/>
    <w:rsid w:val="009500D7"/>
    <w:rsid w:val="00950196"/>
    <w:rsid w:val="00950212"/>
    <w:rsid w:val="00950622"/>
    <w:rsid w:val="009506FF"/>
    <w:rsid w:val="009508F8"/>
    <w:rsid w:val="00950973"/>
    <w:rsid w:val="00950D43"/>
    <w:rsid w:val="00951331"/>
    <w:rsid w:val="0095139B"/>
    <w:rsid w:val="00951589"/>
    <w:rsid w:val="00951599"/>
    <w:rsid w:val="00951892"/>
    <w:rsid w:val="00951BC1"/>
    <w:rsid w:val="00951F09"/>
    <w:rsid w:val="0095217F"/>
    <w:rsid w:val="0095243B"/>
    <w:rsid w:val="00952485"/>
    <w:rsid w:val="009526A5"/>
    <w:rsid w:val="00952A2E"/>
    <w:rsid w:val="00952E10"/>
    <w:rsid w:val="00952F8C"/>
    <w:rsid w:val="00952FA5"/>
    <w:rsid w:val="00953218"/>
    <w:rsid w:val="009533BC"/>
    <w:rsid w:val="009537C7"/>
    <w:rsid w:val="009537D0"/>
    <w:rsid w:val="0095383D"/>
    <w:rsid w:val="009539D0"/>
    <w:rsid w:val="00953DD6"/>
    <w:rsid w:val="00953E78"/>
    <w:rsid w:val="00953FB2"/>
    <w:rsid w:val="00953FE3"/>
    <w:rsid w:val="00954223"/>
    <w:rsid w:val="00954D7C"/>
    <w:rsid w:val="00954EB9"/>
    <w:rsid w:val="0095534A"/>
    <w:rsid w:val="009554B1"/>
    <w:rsid w:val="009559F4"/>
    <w:rsid w:val="00955D65"/>
    <w:rsid w:val="00955DF7"/>
    <w:rsid w:val="00955FA7"/>
    <w:rsid w:val="00955FE1"/>
    <w:rsid w:val="00956105"/>
    <w:rsid w:val="009566B6"/>
    <w:rsid w:val="00956D5F"/>
    <w:rsid w:val="00956E55"/>
    <w:rsid w:val="00957071"/>
    <w:rsid w:val="00957099"/>
    <w:rsid w:val="009574F5"/>
    <w:rsid w:val="00957679"/>
    <w:rsid w:val="00957835"/>
    <w:rsid w:val="00957C07"/>
    <w:rsid w:val="00957C26"/>
    <w:rsid w:val="00957C3F"/>
    <w:rsid w:val="00957D78"/>
    <w:rsid w:val="00957E69"/>
    <w:rsid w:val="00960698"/>
    <w:rsid w:val="0096070C"/>
    <w:rsid w:val="00960AFA"/>
    <w:rsid w:val="00961290"/>
    <w:rsid w:val="009612A8"/>
    <w:rsid w:val="00961519"/>
    <w:rsid w:val="009615F6"/>
    <w:rsid w:val="00961C27"/>
    <w:rsid w:val="00962372"/>
    <w:rsid w:val="00962AFA"/>
    <w:rsid w:val="00962D09"/>
    <w:rsid w:val="00962D15"/>
    <w:rsid w:val="009633AB"/>
    <w:rsid w:val="009634BA"/>
    <w:rsid w:val="0096395E"/>
    <w:rsid w:val="00963AFA"/>
    <w:rsid w:val="00963B21"/>
    <w:rsid w:val="00964120"/>
    <w:rsid w:val="0096416E"/>
    <w:rsid w:val="00965AEA"/>
    <w:rsid w:val="00966530"/>
    <w:rsid w:val="0096654F"/>
    <w:rsid w:val="00966AB8"/>
    <w:rsid w:val="00966D89"/>
    <w:rsid w:val="009673E8"/>
    <w:rsid w:val="00967486"/>
    <w:rsid w:val="00967624"/>
    <w:rsid w:val="00967BB4"/>
    <w:rsid w:val="009706F6"/>
    <w:rsid w:val="00970E7F"/>
    <w:rsid w:val="0097107D"/>
    <w:rsid w:val="009711E5"/>
    <w:rsid w:val="009716D9"/>
    <w:rsid w:val="0097182F"/>
    <w:rsid w:val="009721C1"/>
    <w:rsid w:val="00972226"/>
    <w:rsid w:val="009723AD"/>
    <w:rsid w:val="009726AC"/>
    <w:rsid w:val="00972D80"/>
    <w:rsid w:val="009730D1"/>
    <w:rsid w:val="009732C0"/>
    <w:rsid w:val="00973661"/>
    <w:rsid w:val="0097385A"/>
    <w:rsid w:val="00973882"/>
    <w:rsid w:val="00973CA1"/>
    <w:rsid w:val="009740E5"/>
    <w:rsid w:val="009741B4"/>
    <w:rsid w:val="009743AF"/>
    <w:rsid w:val="0097441F"/>
    <w:rsid w:val="00974A7E"/>
    <w:rsid w:val="00974BE0"/>
    <w:rsid w:val="0097565D"/>
    <w:rsid w:val="009757E4"/>
    <w:rsid w:val="009764D4"/>
    <w:rsid w:val="009767BC"/>
    <w:rsid w:val="00976801"/>
    <w:rsid w:val="009773D4"/>
    <w:rsid w:val="00977415"/>
    <w:rsid w:val="00977D8E"/>
    <w:rsid w:val="009805F6"/>
    <w:rsid w:val="0098067F"/>
    <w:rsid w:val="009806EF"/>
    <w:rsid w:val="009809AC"/>
    <w:rsid w:val="00980E13"/>
    <w:rsid w:val="00981061"/>
    <w:rsid w:val="00981230"/>
    <w:rsid w:val="009813A8"/>
    <w:rsid w:val="009814C6"/>
    <w:rsid w:val="009817AB"/>
    <w:rsid w:val="00981833"/>
    <w:rsid w:val="00981BA6"/>
    <w:rsid w:val="00981EB7"/>
    <w:rsid w:val="0098227B"/>
    <w:rsid w:val="00982411"/>
    <w:rsid w:val="00982427"/>
    <w:rsid w:val="00982910"/>
    <w:rsid w:val="00982BFE"/>
    <w:rsid w:val="00982C54"/>
    <w:rsid w:val="00982F8D"/>
    <w:rsid w:val="00983011"/>
    <w:rsid w:val="00983025"/>
    <w:rsid w:val="009832CD"/>
    <w:rsid w:val="009835F1"/>
    <w:rsid w:val="009835FD"/>
    <w:rsid w:val="00983B61"/>
    <w:rsid w:val="009842AC"/>
    <w:rsid w:val="009844AB"/>
    <w:rsid w:val="00984684"/>
    <w:rsid w:val="0098474A"/>
    <w:rsid w:val="00984761"/>
    <w:rsid w:val="00984A12"/>
    <w:rsid w:val="00984E15"/>
    <w:rsid w:val="0098575A"/>
    <w:rsid w:val="00985767"/>
    <w:rsid w:val="0098595A"/>
    <w:rsid w:val="00985C29"/>
    <w:rsid w:val="00985DAC"/>
    <w:rsid w:val="00986427"/>
    <w:rsid w:val="009866BB"/>
    <w:rsid w:val="00986D0F"/>
    <w:rsid w:val="00986F0D"/>
    <w:rsid w:val="00986F51"/>
    <w:rsid w:val="00987464"/>
    <w:rsid w:val="009874F4"/>
    <w:rsid w:val="00987A17"/>
    <w:rsid w:val="00987DDD"/>
    <w:rsid w:val="00987F7C"/>
    <w:rsid w:val="00987FAB"/>
    <w:rsid w:val="009900C0"/>
    <w:rsid w:val="00990159"/>
    <w:rsid w:val="00990475"/>
    <w:rsid w:val="00990A1A"/>
    <w:rsid w:val="00990D98"/>
    <w:rsid w:val="00990E5C"/>
    <w:rsid w:val="0099110B"/>
    <w:rsid w:val="00991181"/>
    <w:rsid w:val="009915C3"/>
    <w:rsid w:val="0099172B"/>
    <w:rsid w:val="009917D1"/>
    <w:rsid w:val="0099185E"/>
    <w:rsid w:val="00992263"/>
    <w:rsid w:val="00992C72"/>
    <w:rsid w:val="00993666"/>
    <w:rsid w:val="00993790"/>
    <w:rsid w:val="00993A64"/>
    <w:rsid w:val="00993BE3"/>
    <w:rsid w:val="00993E89"/>
    <w:rsid w:val="00993F44"/>
    <w:rsid w:val="0099408C"/>
    <w:rsid w:val="00994329"/>
    <w:rsid w:val="009945E6"/>
    <w:rsid w:val="009946E1"/>
    <w:rsid w:val="0099483B"/>
    <w:rsid w:val="009948DD"/>
    <w:rsid w:val="009948FC"/>
    <w:rsid w:val="00994A44"/>
    <w:rsid w:val="00994AF6"/>
    <w:rsid w:val="0099522C"/>
    <w:rsid w:val="0099528A"/>
    <w:rsid w:val="0099547A"/>
    <w:rsid w:val="00995674"/>
    <w:rsid w:val="00995B6A"/>
    <w:rsid w:val="00995BD5"/>
    <w:rsid w:val="009963A0"/>
    <w:rsid w:val="009968D9"/>
    <w:rsid w:val="00996ECC"/>
    <w:rsid w:val="009974CF"/>
    <w:rsid w:val="00997772"/>
    <w:rsid w:val="009978B9"/>
    <w:rsid w:val="00997CA8"/>
    <w:rsid w:val="009A0323"/>
    <w:rsid w:val="009A032B"/>
    <w:rsid w:val="009A0AEC"/>
    <w:rsid w:val="009A0BB6"/>
    <w:rsid w:val="009A0C43"/>
    <w:rsid w:val="009A0D7A"/>
    <w:rsid w:val="009A0EAA"/>
    <w:rsid w:val="009A0F04"/>
    <w:rsid w:val="009A101E"/>
    <w:rsid w:val="009A1615"/>
    <w:rsid w:val="009A185E"/>
    <w:rsid w:val="009A1AAF"/>
    <w:rsid w:val="009A1DE3"/>
    <w:rsid w:val="009A1E3D"/>
    <w:rsid w:val="009A267B"/>
    <w:rsid w:val="009A26F0"/>
    <w:rsid w:val="009A2AB1"/>
    <w:rsid w:val="009A2ABB"/>
    <w:rsid w:val="009A2D80"/>
    <w:rsid w:val="009A3201"/>
    <w:rsid w:val="009A36D2"/>
    <w:rsid w:val="009A3743"/>
    <w:rsid w:val="009A3ABF"/>
    <w:rsid w:val="009A3AFB"/>
    <w:rsid w:val="009A4595"/>
    <w:rsid w:val="009A462E"/>
    <w:rsid w:val="009A48C9"/>
    <w:rsid w:val="009A490D"/>
    <w:rsid w:val="009A4BBD"/>
    <w:rsid w:val="009A4EA3"/>
    <w:rsid w:val="009A514B"/>
    <w:rsid w:val="009A548C"/>
    <w:rsid w:val="009A56C7"/>
    <w:rsid w:val="009A5713"/>
    <w:rsid w:val="009A575D"/>
    <w:rsid w:val="009A57F4"/>
    <w:rsid w:val="009A5831"/>
    <w:rsid w:val="009A6474"/>
    <w:rsid w:val="009A64F1"/>
    <w:rsid w:val="009A6540"/>
    <w:rsid w:val="009A6A47"/>
    <w:rsid w:val="009A6B43"/>
    <w:rsid w:val="009A724D"/>
    <w:rsid w:val="009A776D"/>
    <w:rsid w:val="009A793C"/>
    <w:rsid w:val="009A7953"/>
    <w:rsid w:val="009A7C89"/>
    <w:rsid w:val="009B02F0"/>
    <w:rsid w:val="009B052F"/>
    <w:rsid w:val="009B1149"/>
    <w:rsid w:val="009B1174"/>
    <w:rsid w:val="009B121D"/>
    <w:rsid w:val="009B19D2"/>
    <w:rsid w:val="009B249F"/>
    <w:rsid w:val="009B2509"/>
    <w:rsid w:val="009B251E"/>
    <w:rsid w:val="009B2545"/>
    <w:rsid w:val="009B303B"/>
    <w:rsid w:val="009B3188"/>
    <w:rsid w:val="009B3268"/>
    <w:rsid w:val="009B34E8"/>
    <w:rsid w:val="009B36E3"/>
    <w:rsid w:val="009B384B"/>
    <w:rsid w:val="009B3D02"/>
    <w:rsid w:val="009B3E33"/>
    <w:rsid w:val="009B3E8C"/>
    <w:rsid w:val="009B44F0"/>
    <w:rsid w:val="009B4896"/>
    <w:rsid w:val="009B490D"/>
    <w:rsid w:val="009B49B6"/>
    <w:rsid w:val="009B524B"/>
    <w:rsid w:val="009B57F8"/>
    <w:rsid w:val="009B5D2C"/>
    <w:rsid w:val="009B5E6C"/>
    <w:rsid w:val="009B6800"/>
    <w:rsid w:val="009B68B6"/>
    <w:rsid w:val="009B6A29"/>
    <w:rsid w:val="009B7077"/>
    <w:rsid w:val="009B7237"/>
    <w:rsid w:val="009B7318"/>
    <w:rsid w:val="009B7589"/>
    <w:rsid w:val="009B75BA"/>
    <w:rsid w:val="009B7847"/>
    <w:rsid w:val="009B7ABE"/>
    <w:rsid w:val="009B7D75"/>
    <w:rsid w:val="009C00C8"/>
    <w:rsid w:val="009C0130"/>
    <w:rsid w:val="009C06AE"/>
    <w:rsid w:val="009C0B50"/>
    <w:rsid w:val="009C0EA5"/>
    <w:rsid w:val="009C1451"/>
    <w:rsid w:val="009C19A7"/>
    <w:rsid w:val="009C1A98"/>
    <w:rsid w:val="009C1C19"/>
    <w:rsid w:val="009C1C36"/>
    <w:rsid w:val="009C1DC7"/>
    <w:rsid w:val="009C1FAE"/>
    <w:rsid w:val="009C24C0"/>
    <w:rsid w:val="009C2CF9"/>
    <w:rsid w:val="009C3195"/>
    <w:rsid w:val="009C3542"/>
    <w:rsid w:val="009C3582"/>
    <w:rsid w:val="009C3656"/>
    <w:rsid w:val="009C37B1"/>
    <w:rsid w:val="009C3B40"/>
    <w:rsid w:val="009C3D1E"/>
    <w:rsid w:val="009C3E50"/>
    <w:rsid w:val="009C4325"/>
    <w:rsid w:val="009C4A2C"/>
    <w:rsid w:val="009C4AFA"/>
    <w:rsid w:val="009C5004"/>
    <w:rsid w:val="009C53E5"/>
    <w:rsid w:val="009C551E"/>
    <w:rsid w:val="009C6267"/>
    <w:rsid w:val="009C6350"/>
    <w:rsid w:val="009C63E2"/>
    <w:rsid w:val="009C6970"/>
    <w:rsid w:val="009C6A0B"/>
    <w:rsid w:val="009C6EB9"/>
    <w:rsid w:val="009C724B"/>
    <w:rsid w:val="009C72E8"/>
    <w:rsid w:val="009C7770"/>
    <w:rsid w:val="009D0020"/>
    <w:rsid w:val="009D0050"/>
    <w:rsid w:val="009D018C"/>
    <w:rsid w:val="009D06FF"/>
    <w:rsid w:val="009D09A0"/>
    <w:rsid w:val="009D0A4F"/>
    <w:rsid w:val="009D0FE1"/>
    <w:rsid w:val="009D1218"/>
    <w:rsid w:val="009D1255"/>
    <w:rsid w:val="009D177A"/>
    <w:rsid w:val="009D19FC"/>
    <w:rsid w:val="009D1A04"/>
    <w:rsid w:val="009D1C04"/>
    <w:rsid w:val="009D1F20"/>
    <w:rsid w:val="009D2027"/>
    <w:rsid w:val="009D229D"/>
    <w:rsid w:val="009D26BB"/>
    <w:rsid w:val="009D27EB"/>
    <w:rsid w:val="009D2E39"/>
    <w:rsid w:val="009D3159"/>
    <w:rsid w:val="009D3180"/>
    <w:rsid w:val="009D3606"/>
    <w:rsid w:val="009D36AE"/>
    <w:rsid w:val="009D3ABB"/>
    <w:rsid w:val="009D3AF0"/>
    <w:rsid w:val="009D3CBC"/>
    <w:rsid w:val="009D4519"/>
    <w:rsid w:val="009D4771"/>
    <w:rsid w:val="009D47FB"/>
    <w:rsid w:val="009D4AB2"/>
    <w:rsid w:val="009D4B14"/>
    <w:rsid w:val="009D4F71"/>
    <w:rsid w:val="009D4F74"/>
    <w:rsid w:val="009D50DA"/>
    <w:rsid w:val="009D5315"/>
    <w:rsid w:val="009D5577"/>
    <w:rsid w:val="009D5FBE"/>
    <w:rsid w:val="009D61CC"/>
    <w:rsid w:val="009D6323"/>
    <w:rsid w:val="009D687D"/>
    <w:rsid w:val="009D6B0F"/>
    <w:rsid w:val="009D6CF3"/>
    <w:rsid w:val="009D750E"/>
    <w:rsid w:val="009D784A"/>
    <w:rsid w:val="009D7AF5"/>
    <w:rsid w:val="009E00D0"/>
    <w:rsid w:val="009E057A"/>
    <w:rsid w:val="009E120A"/>
    <w:rsid w:val="009E1924"/>
    <w:rsid w:val="009E1980"/>
    <w:rsid w:val="009E1D87"/>
    <w:rsid w:val="009E2B31"/>
    <w:rsid w:val="009E2CF4"/>
    <w:rsid w:val="009E3040"/>
    <w:rsid w:val="009E3620"/>
    <w:rsid w:val="009E3876"/>
    <w:rsid w:val="009E3996"/>
    <w:rsid w:val="009E39DA"/>
    <w:rsid w:val="009E3A5D"/>
    <w:rsid w:val="009E3CFC"/>
    <w:rsid w:val="009E3D94"/>
    <w:rsid w:val="009E3ED8"/>
    <w:rsid w:val="009E3EDF"/>
    <w:rsid w:val="009E3F9B"/>
    <w:rsid w:val="009E3FA5"/>
    <w:rsid w:val="009E4531"/>
    <w:rsid w:val="009E46CA"/>
    <w:rsid w:val="009E47EB"/>
    <w:rsid w:val="009E4A30"/>
    <w:rsid w:val="009E4BAF"/>
    <w:rsid w:val="009E4DD1"/>
    <w:rsid w:val="009E53AB"/>
    <w:rsid w:val="009E5E06"/>
    <w:rsid w:val="009E6319"/>
    <w:rsid w:val="009E6710"/>
    <w:rsid w:val="009E6723"/>
    <w:rsid w:val="009E7009"/>
    <w:rsid w:val="009E70F0"/>
    <w:rsid w:val="009E71EA"/>
    <w:rsid w:val="009E74CD"/>
    <w:rsid w:val="009E7986"/>
    <w:rsid w:val="009E7F46"/>
    <w:rsid w:val="009E7FE8"/>
    <w:rsid w:val="009F00BB"/>
    <w:rsid w:val="009F05E6"/>
    <w:rsid w:val="009F0E85"/>
    <w:rsid w:val="009F0F11"/>
    <w:rsid w:val="009F1146"/>
    <w:rsid w:val="009F114C"/>
    <w:rsid w:val="009F153E"/>
    <w:rsid w:val="009F190D"/>
    <w:rsid w:val="009F1B9B"/>
    <w:rsid w:val="009F2237"/>
    <w:rsid w:val="009F2358"/>
    <w:rsid w:val="009F24FF"/>
    <w:rsid w:val="009F3466"/>
    <w:rsid w:val="009F3B10"/>
    <w:rsid w:val="009F4134"/>
    <w:rsid w:val="009F4739"/>
    <w:rsid w:val="009F4BC4"/>
    <w:rsid w:val="009F4DF3"/>
    <w:rsid w:val="009F4DFC"/>
    <w:rsid w:val="009F5A22"/>
    <w:rsid w:val="009F5BBA"/>
    <w:rsid w:val="009F5F2F"/>
    <w:rsid w:val="009F5FC0"/>
    <w:rsid w:val="009F60C6"/>
    <w:rsid w:val="009F69CD"/>
    <w:rsid w:val="009F6BCC"/>
    <w:rsid w:val="009F7015"/>
    <w:rsid w:val="009F720F"/>
    <w:rsid w:val="009F7D24"/>
    <w:rsid w:val="00A0003A"/>
    <w:rsid w:val="00A000FB"/>
    <w:rsid w:val="00A00319"/>
    <w:rsid w:val="00A0031E"/>
    <w:rsid w:val="00A005CA"/>
    <w:rsid w:val="00A008E0"/>
    <w:rsid w:val="00A00BC5"/>
    <w:rsid w:val="00A00C17"/>
    <w:rsid w:val="00A01724"/>
    <w:rsid w:val="00A01804"/>
    <w:rsid w:val="00A019D2"/>
    <w:rsid w:val="00A01A8F"/>
    <w:rsid w:val="00A01BB5"/>
    <w:rsid w:val="00A01E6A"/>
    <w:rsid w:val="00A02057"/>
    <w:rsid w:val="00A022BD"/>
    <w:rsid w:val="00A02386"/>
    <w:rsid w:val="00A0248A"/>
    <w:rsid w:val="00A024C1"/>
    <w:rsid w:val="00A02703"/>
    <w:rsid w:val="00A02B2D"/>
    <w:rsid w:val="00A02F80"/>
    <w:rsid w:val="00A03346"/>
    <w:rsid w:val="00A0367B"/>
    <w:rsid w:val="00A036D3"/>
    <w:rsid w:val="00A0378E"/>
    <w:rsid w:val="00A038B7"/>
    <w:rsid w:val="00A03D04"/>
    <w:rsid w:val="00A03FC2"/>
    <w:rsid w:val="00A044B4"/>
    <w:rsid w:val="00A0483B"/>
    <w:rsid w:val="00A049C5"/>
    <w:rsid w:val="00A04C8E"/>
    <w:rsid w:val="00A04EDC"/>
    <w:rsid w:val="00A04EE1"/>
    <w:rsid w:val="00A04F52"/>
    <w:rsid w:val="00A0510E"/>
    <w:rsid w:val="00A0518B"/>
    <w:rsid w:val="00A056C2"/>
    <w:rsid w:val="00A059BC"/>
    <w:rsid w:val="00A05A56"/>
    <w:rsid w:val="00A05BE7"/>
    <w:rsid w:val="00A05CF1"/>
    <w:rsid w:val="00A05D5A"/>
    <w:rsid w:val="00A065E7"/>
    <w:rsid w:val="00A0664A"/>
    <w:rsid w:val="00A0683B"/>
    <w:rsid w:val="00A06B54"/>
    <w:rsid w:val="00A06F52"/>
    <w:rsid w:val="00A06F63"/>
    <w:rsid w:val="00A07151"/>
    <w:rsid w:val="00A071A1"/>
    <w:rsid w:val="00A0727B"/>
    <w:rsid w:val="00A07520"/>
    <w:rsid w:val="00A07882"/>
    <w:rsid w:val="00A078DD"/>
    <w:rsid w:val="00A07995"/>
    <w:rsid w:val="00A07B8B"/>
    <w:rsid w:val="00A07CA7"/>
    <w:rsid w:val="00A07FD8"/>
    <w:rsid w:val="00A10082"/>
    <w:rsid w:val="00A1038E"/>
    <w:rsid w:val="00A106FB"/>
    <w:rsid w:val="00A10CC5"/>
    <w:rsid w:val="00A10D6B"/>
    <w:rsid w:val="00A110A2"/>
    <w:rsid w:val="00A11981"/>
    <w:rsid w:val="00A11E03"/>
    <w:rsid w:val="00A12608"/>
    <w:rsid w:val="00A1289F"/>
    <w:rsid w:val="00A12A6F"/>
    <w:rsid w:val="00A130B1"/>
    <w:rsid w:val="00A130BF"/>
    <w:rsid w:val="00A134EF"/>
    <w:rsid w:val="00A13500"/>
    <w:rsid w:val="00A13E73"/>
    <w:rsid w:val="00A147A5"/>
    <w:rsid w:val="00A14BB6"/>
    <w:rsid w:val="00A14D5E"/>
    <w:rsid w:val="00A14D7F"/>
    <w:rsid w:val="00A159A3"/>
    <w:rsid w:val="00A162BC"/>
    <w:rsid w:val="00A1667D"/>
    <w:rsid w:val="00A166A8"/>
    <w:rsid w:val="00A16E4C"/>
    <w:rsid w:val="00A17967"/>
    <w:rsid w:val="00A17A15"/>
    <w:rsid w:val="00A17CF6"/>
    <w:rsid w:val="00A2002C"/>
    <w:rsid w:val="00A20289"/>
    <w:rsid w:val="00A202E7"/>
    <w:rsid w:val="00A204E1"/>
    <w:rsid w:val="00A209C3"/>
    <w:rsid w:val="00A20C91"/>
    <w:rsid w:val="00A2100A"/>
    <w:rsid w:val="00A2133B"/>
    <w:rsid w:val="00A2166B"/>
    <w:rsid w:val="00A216CF"/>
    <w:rsid w:val="00A217CB"/>
    <w:rsid w:val="00A21EE9"/>
    <w:rsid w:val="00A22047"/>
    <w:rsid w:val="00A220B6"/>
    <w:rsid w:val="00A224BB"/>
    <w:rsid w:val="00A22CA0"/>
    <w:rsid w:val="00A235B0"/>
    <w:rsid w:val="00A23862"/>
    <w:rsid w:val="00A2579C"/>
    <w:rsid w:val="00A25DFA"/>
    <w:rsid w:val="00A26123"/>
    <w:rsid w:val="00A26D60"/>
    <w:rsid w:val="00A27164"/>
    <w:rsid w:val="00A276E2"/>
    <w:rsid w:val="00A276FE"/>
    <w:rsid w:val="00A27713"/>
    <w:rsid w:val="00A2794E"/>
    <w:rsid w:val="00A27C92"/>
    <w:rsid w:val="00A27FB5"/>
    <w:rsid w:val="00A30285"/>
    <w:rsid w:val="00A304B7"/>
    <w:rsid w:val="00A30AD3"/>
    <w:rsid w:val="00A31634"/>
    <w:rsid w:val="00A31872"/>
    <w:rsid w:val="00A31DAC"/>
    <w:rsid w:val="00A32078"/>
    <w:rsid w:val="00A32193"/>
    <w:rsid w:val="00A322FD"/>
    <w:rsid w:val="00A32357"/>
    <w:rsid w:val="00A32713"/>
    <w:rsid w:val="00A32C02"/>
    <w:rsid w:val="00A33327"/>
    <w:rsid w:val="00A334BF"/>
    <w:rsid w:val="00A33707"/>
    <w:rsid w:val="00A33840"/>
    <w:rsid w:val="00A339A6"/>
    <w:rsid w:val="00A34320"/>
    <w:rsid w:val="00A34B2D"/>
    <w:rsid w:val="00A34F5E"/>
    <w:rsid w:val="00A35226"/>
    <w:rsid w:val="00A35294"/>
    <w:rsid w:val="00A35472"/>
    <w:rsid w:val="00A35605"/>
    <w:rsid w:val="00A35C9A"/>
    <w:rsid w:val="00A35D74"/>
    <w:rsid w:val="00A35D78"/>
    <w:rsid w:val="00A35E21"/>
    <w:rsid w:val="00A36015"/>
    <w:rsid w:val="00A360B8"/>
    <w:rsid w:val="00A3681B"/>
    <w:rsid w:val="00A36BFA"/>
    <w:rsid w:val="00A3726E"/>
    <w:rsid w:val="00A375B2"/>
    <w:rsid w:val="00A375F3"/>
    <w:rsid w:val="00A378EA"/>
    <w:rsid w:val="00A3790D"/>
    <w:rsid w:val="00A40773"/>
    <w:rsid w:val="00A40E7D"/>
    <w:rsid w:val="00A413C3"/>
    <w:rsid w:val="00A41B4C"/>
    <w:rsid w:val="00A42063"/>
    <w:rsid w:val="00A42191"/>
    <w:rsid w:val="00A42582"/>
    <w:rsid w:val="00A426A4"/>
    <w:rsid w:val="00A429F7"/>
    <w:rsid w:val="00A42B13"/>
    <w:rsid w:val="00A43211"/>
    <w:rsid w:val="00A43592"/>
    <w:rsid w:val="00A43BDD"/>
    <w:rsid w:val="00A43FC2"/>
    <w:rsid w:val="00A4418E"/>
    <w:rsid w:val="00A4452A"/>
    <w:rsid w:val="00A4468C"/>
    <w:rsid w:val="00A449B3"/>
    <w:rsid w:val="00A4522F"/>
    <w:rsid w:val="00A453F8"/>
    <w:rsid w:val="00A45535"/>
    <w:rsid w:val="00A45965"/>
    <w:rsid w:val="00A45C6A"/>
    <w:rsid w:val="00A45C6B"/>
    <w:rsid w:val="00A46A68"/>
    <w:rsid w:val="00A46BCD"/>
    <w:rsid w:val="00A46BCE"/>
    <w:rsid w:val="00A46DF6"/>
    <w:rsid w:val="00A46F72"/>
    <w:rsid w:val="00A4708B"/>
    <w:rsid w:val="00A4750B"/>
    <w:rsid w:val="00A47B93"/>
    <w:rsid w:val="00A47C94"/>
    <w:rsid w:val="00A47FB0"/>
    <w:rsid w:val="00A505D5"/>
    <w:rsid w:val="00A5086A"/>
    <w:rsid w:val="00A50AFC"/>
    <w:rsid w:val="00A50CB2"/>
    <w:rsid w:val="00A50DEF"/>
    <w:rsid w:val="00A51061"/>
    <w:rsid w:val="00A51E5B"/>
    <w:rsid w:val="00A523F4"/>
    <w:rsid w:val="00A524B7"/>
    <w:rsid w:val="00A52AA1"/>
    <w:rsid w:val="00A52DD4"/>
    <w:rsid w:val="00A5319C"/>
    <w:rsid w:val="00A531A1"/>
    <w:rsid w:val="00A533F5"/>
    <w:rsid w:val="00A538C0"/>
    <w:rsid w:val="00A53BD0"/>
    <w:rsid w:val="00A53C06"/>
    <w:rsid w:val="00A53C21"/>
    <w:rsid w:val="00A541B6"/>
    <w:rsid w:val="00A542EA"/>
    <w:rsid w:val="00A54636"/>
    <w:rsid w:val="00A5498F"/>
    <w:rsid w:val="00A54A10"/>
    <w:rsid w:val="00A54B7B"/>
    <w:rsid w:val="00A54D0A"/>
    <w:rsid w:val="00A55814"/>
    <w:rsid w:val="00A5597C"/>
    <w:rsid w:val="00A55DA7"/>
    <w:rsid w:val="00A56156"/>
    <w:rsid w:val="00A56296"/>
    <w:rsid w:val="00A56438"/>
    <w:rsid w:val="00A567E9"/>
    <w:rsid w:val="00A5700E"/>
    <w:rsid w:val="00A5798D"/>
    <w:rsid w:val="00A601F4"/>
    <w:rsid w:val="00A60550"/>
    <w:rsid w:val="00A60D3A"/>
    <w:rsid w:val="00A614A8"/>
    <w:rsid w:val="00A61782"/>
    <w:rsid w:val="00A61F33"/>
    <w:rsid w:val="00A61F6B"/>
    <w:rsid w:val="00A6239A"/>
    <w:rsid w:val="00A625D4"/>
    <w:rsid w:val="00A629C6"/>
    <w:rsid w:val="00A62AEA"/>
    <w:rsid w:val="00A62C27"/>
    <w:rsid w:val="00A62DD0"/>
    <w:rsid w:val="00A62F32"/>
    <w:rsid w:val="00A62F96"/>
    <w:rsid w:val="00A63030"/>
    <w:rsid w:val="00A6314E"/>
    <w:rsid w:val="00A63BD6"/>
    <w:rsid w:val="00A63CA9"/>
    <w:rsid w:val="00A64064"/>
    <w:rsid w:val="00A64072"/>
    <w:rsid w:val="00A644D4"/>
    <w:rsid w:val="00A64902"/>
    <w:rsid w:val="00A64C75"/>
    <w:rsid w:val="00A65778"/>
    <w:rsid w:val="00A661B5"/>
    <w:rsid w:val="00A663D8"/>
    <w:rsid w:val="00A667F2"/>
    <w:rsid w:val="00A668C5"/>
    <w:rsid w:val="00A66906"/>
    <w:rsid w:val="00A66991"/>
    <w:rsid w:val="00A66EA0"/>
    <w:rsid w:val="00A678AB"/>
    <w:rsid w:val="00A67916"/>
    <w:rsid w:val="00A67CB7"/>
    <w:rsid w:val="00A67CF8"/>
    <w:rsid w:val="00A67D6F"/>
    <w:rsid w:val="00A67D97"/>
    <w:rsid w:val="00A70057"/>
    <w:rsid w:val="00A709A4"/>
    <w:rsid w:val="00A70AA5"/>
    <w:rsid w:val="00A70C59"/>
    <w:rsid w:val="00A7112D"/>
    <w:rsid w:val="00A711DB"/>
    <w:rsid w:val="00A7135A"/>
    <w:rsid w:val="00A713A8"/>
    <w:rsid w:val="00A71967"/>
    <w:rsid w:val="00A719C9"/>
    <w:rsid w:val="00A71E1F"/>
    <w:rsid w:val="00A7210D"/>
    <w:rsid w:val="00A7289B"/>
    <w:rsid w:val="00A7302B"/>
    <w:rsid w:val="00A7322B"/>
    <w:rsid w:val="00A738D9"/>
    <w:rsid w:val="00A73ACB"/>
    <w:rsid w:val="00A73B5E"/>
    <w:rsid w:val="00A74260"/>
    <w:rsid w:val="00A7426F"/>
    <w:rsid w:val="00A74536"/>
    <w:rsid w:val="00A7494A"/>
    <w:rsid w:val="00A7496F"/>
    <w:rsid w:val="00A75655"/>
    <w:rsid w:val="00A76172"/>
    <w:rsid w:val="00A76724"/>
    <w:rsid w:val="00A7698D"/>
    <w:rsid w:val="00A76A9C"/>
    <w:rsid w:val="00A76D8D"/>
    <w:rsid w:val="00A772A3"/>
    <w:rsid w:val="00A77301"/>
    <w:rsid w:val="00A77AC5"/>
    <w:rsid w:val="00A80AA0"/>
    <w:rsid w:val="00A80FBD"/>
    <w:rsid w:val="00A8132D"/>
    <w:rsid w:val="00A81636"/>
    <w:rsid w:val="00A81C06"/>
    <w:rsid w:val="00A821F7"/>
    <w:rsid w:val="00A822D4"/>
    <w:rsid w:val="00A82423"/>
    <w:rsid w:val="00A827EF"/>
    <w:rsid w:val="00A829A2"/>
    <w:rsid w:val="00A829E5"/>
    <w:rsid w:val="00A82A76"/>
    <w:rsid w:val="00A82B64"/>
    <w:rsid w:val="00A82C25"/>
    <w:rsid w:val="00A830B3"/>
    <w:rsid w:val="00A8313A"/>
    <w:rsid w:val="00A83485"/>
    <w:rsid w:val="00A83A14"/>
    <w:rsid w:val="00A83A29"/>
    <w:rsid w:val="00A84056"/>
    <w:rsid w:val="00A84252"/>
    <w:rsid w:val="00A845C7"/>
    <w:rsid w:val="00A84C02"/>
    <w:rsid w:val="00A8514C"/>
    <w:rsid w:val="00A85F2B"/>
    <w:rsid w:val="00A8615A"/>
    <w:rsid w:val="00A862B7"/>
    <w:rsid w:val="00A862BD"/>
    <w:rsid w:val="00A865DB"/>
    <w:rsid w:val="00A8660D"/>
    <w:rsid w:val="00A867DA"/>
    <w:rsid w:val="00A87149"/>
    <w:rsid w:val="00A8739C"/>
    <w:rsid w:val="00A87911"/>
    <w:rsid w:val="00A87D3F"/>
    <w:rsid w:val="00A903E7"/>
    <w:rsid w:val="00A9087E"/>
    <w:rsid w:val="00A90F57"/>
    <w:rsid w:val="00A91064"/>
    <w:rsid w:val="00A91A70"/>
    <w:rsid w:val="00A91BB5"/>
    <w:rsid w:val="00A91BC3"/>
    <w:rsid w:val="00A91FAE"/>
    <w:rsid w:val="00A920F4"/>
    <w:rsid w:val="00A929A0"/>
    <w:rsid w:val="00A92B54"/>
    <w:rsid w:val="00A9362C"/>
    <w:rsid w:val="00A93A42"/>
    <w:rsid w:val="00A93A62"/>
    <w:rsid w:val="00A93E8E"/>
    <w:rsid w:val="00A94381"/>
    <w:rsid w:val="00A949AB"/>
    <w:rsid w:val="00A94D47"/>
    <w:rsid w:val="00A94ED7"/>
    <w:rsid w:val="00A953C1"/>
    <w:rsid w:val="00A957E9"/>
    <w:rsid w:val="00A95867"/>
    <w:rsid w:val="00A95A0F"/>
    <w:rsid w:val="00A95E2C"/>
    <w:rsid w:val="00A95F5D"/>
    <w:rsid w:val="00A963CF"/>
    <w:rsid w:val="00A96BB4"/>
    <w:rsid w:val="00A96C63"/>
    <w:rsid w:val="00A9709B"/>
    <w:rsid w:val="00A97429"/>
    <w:rsid w:val="00A9776D"/>
    <w:rsid w:val="00A97E02"/>
    <w:rsid w:val="00AA0434"/>
    <w:rsid w:val="00AA0A08"/>
    <w:rsid w:val="00AA0F77"/>
    <w:rsid w:val="00AA1089"/>
    <w:rsid w:val="00AA1552"/>
    <w:rsid w:val="00AA15AF"/>
    <w:rsid w:val="00AA18C3"/>
    <w:rsid w:val="00AA1C98"/>
    <w:rsid w:val="00AA20B1"/>
    <w:rsid w:val="00AA2112"/>
    <w:rsid w:val="00AA2146"/>
    <w:rsid w:val="00AA2347"/>
    <w:rsid w:val="00AA23A5"/>
    <w:rsid w:val="00AA24E4"/>
    <w:rsid w:val="00AA2BC2"/>
    <w:rsid w:val="00AA2E7E"/>
    <w:rsid w:val="00AA3070"/>
    <w:rsid w:val="00AA33D0"/>
    <w:rsid w:val="00AA37DA"/>
    <w:rsid w:val="00AA3CFE"/>
    <w:rsid w:val="00AA3DA2"/>
    <w:rsid w:val="00AA4C6E"/>
    <w:rsid w:val="00AA4EAE"/>
    <w:rsid w:val="00AA56A6"/>
    <w:rsid w:val="00AA5D03"/>
    <w:rsid w:val="00AA5EBF"/>
    <w:rsid w:val="00AA613B"/>
    <w:rsid w:val="00AA6322"/>
    <w:rsid w:val="00AA6D2F"/>
    <w:rsid w:val="00AA6DAD"/>
    <w:rsid w:val="00AA735C"/>
    <w:rsid w:val="00AA76E6"/>
    <w:rsid w:val="00AA7C0B"/>
    <w:rsid w:val="00AA7DFB"/>
    <w:rsid w:val="00AB039C"/>
    <w:rsid w:val="00AB0528"/>
    <w:rsid w:val="00AB05D4"/>
    <w:rsid w:val="00AB081D"/>
    <w:rsid w:val="00AB0AAA"/>
    <w:rsid w:val="00AB14C4"/>
    <w:rsid w:val="00AB16E2"/>
    <w:rsid w:val="00AB170D"/>
    <w:rsid w:val="00AB1986"/>
    <w:rsid w:val="00AB1BCD"/>
    <w:rsid w:val="00AB1C2B"/>
    <w:rsid w:val="00AB20E3"/>
    <w:rsid w:val="00AB2357"/>
    <w:rsid w:val="00AB27E0"/>
    <w:rsid w:val="00AB2805"/>
    <w:rsid w:val="00AB29FF"/>
    <w:rsid w:val="00AB2C40"/>
    <w:rsid w:val="00AB2E9C"/>
    <w:rsid w:val="00AB3768"/>
    <w:rsid w:val="00AB38E9"/>
    <w:rsid w:val="00AB3916"/>
    <w:rsid w:val="00AB3A18"/>
    <w:rsid w:val="00AB3AA7"/>
    <w:rsid w:val="00AB3DEC"/>
    <w:rsid w:val="00AB4819"/>
    <w:rsid w:val="00AB4D0A"/>
    <w:rsid w:val="00AB4D44"/>
    <w:rsid w:val="00AB534C"/>
    <w:rsid w:val="00AB53E2"/>
    <w:rsid w:val="00AB5D24"/>
    <w:rsid w:val="00AB6471"/>
    <w:rsid w:val="00AB6B42"/>
    <w:rsid w:val="00AB6BC5"/>
    <w:rsid w:val="00AB6F4D"/>
    <w:rsid w:val="00AB749A"/>
    <w:rsid w:val="00AB7705"/>
    <w:rsid w:val="00AB7751"/>
    <w:rsid w:val="00AB7AC7"/>
    <w:rsid w:val="00AC004A"/>
    <w:rsid w:val="00AC0EAF"/>
    <w:rsid w:val="00AC1114"/>
    <w:rsid w:val="00AC1141"/>
    <w:rsid w:val="00AC1175"/>
    <w:rsid w:val="00AC133B"/>
    <w:rsid w:val="00AC21C0"/>
    <w:rsid w:val="00AC2306"/>
    <w:rsid w:val="00AC3387"/>
    <w:rsid w:val="00AC338C"/>
    <w:rsid w:val="00AC3441"/>
    <w:rsid w:val="00AC3635"/>
    <w:rsid w:val="00AC3E72"/>
    <w:rsid w:val="00AC3F2A"/>
    <w:rsid w:val="00AC43BB"/>
    <w:rsid w:val="00AC4683"/>
    <w:rsid w:val="00AC473C"/>
    <w:rsid w:val="00AC4A6A"/>
    <w:rsid w:val="00AC58D1"/>
    <w:rsid w:val="00AC64FD"/>
    <w:rsid w:val="00AC655D"/>
    <w:rsid w:val="00AC69E5"/>
    <w:rsid w:val="00AC7437"/>
    <w:rsid w:val="00AC75C5"/>
    <w:rsid w:val="00AC7861"/>
    <w:rsid w:val="00AD0087"/>
    <w:rsid w:val="00AD0962"/>
    <w:rsid w:val="00AD0A0F"/>
    <w:rsid w:val="00AD0C33"/>
    <w:rsid w:val="00AD0D83"/>
    <w:rsid w:val="00AD165C"/>
    <w:rsid w:val="00AD16A0"/>
    <w:rsid w:val="00AD186D"/>
    <w:rsid w:val="00AD1D6B"/>
    <w:rsid w:val="00AD1F63"/>
    <w:rsid w:val="00AD1FB4"/>
    <w:rsid w:val="00AD21BF"/>
    <w:rsid w:val="00AD22BA"/>
    <w:rsid w:val="00AD22C0"/>
    <w:rsid w:val="00AD3077"/>
    <w:rsid w:val="00AD336D"/>
    <w:rsid w:val="00AD4273"/>
    <w:rsid w:val="00AD4687"/>
    <w:rsid w:val="00AD486B"/>
    <w:rsid w:val="00AD5908"/>
    <w:rsid w:val="00AD5C9C"/>
    <w:rsid w:val="00AD5F8D"/>
    <w:rsid w:val="00AD6074"/>
    <w:rsid w:val="00AD6205"/>
    <w:rsid w:val="00AD62F6"/>
    <w:rsid w:val="00AD6B5C"/>
    <w:rsid w:val="00AD6B6D"/>
    <w:rsid w:val="00AD6B81"/>
    <w:rsid w:val="00AD7282"/>
    <w:rsid w:val="00AD79D2"/>
    <w:rsid w:val="00AE0325"/>
    <w:rsid w:val="00AE0517"/>
    <w:rsid w:val="00AE0975"/>
    <w:rsid w:val="00AE0BF4"/>
    <w:rsid w:val="00AE0E6E"/>
    <w:rsid w:val="00AE1025"/>
    <w:rsid w:val="00AE135C"/>
    <w:rsid w:val="00AE1A96"/>
    <w:rsid w:val="00AE1B76"/>
    <w:rsid w:val="00AE1D6F"/>
    <w:rsid w:val="00AE1F2D"/>
    <w:rsid w:val="00AE2167"/>
    <w:rsid w:val="00AE2452"/>
    <w:rsid w:val="00AE288E"/>
    <w:rsid w:val="00AE291A"/>
    <w:rsid w:val="00AE2FE7"/>
    <w:rsid w:val="00AE372A"/>
    <w:rsid w:val="00AE374B"/>
    <w:rsid w:val="00AE376C"/>
    <w:rsid w:val="00AE379F"/>
    <w:rsid w:val="00AE38EE"/>
    <w:rsid w:val="00AE3AD5"/>
    <w:rsid w:val="00AE3D74"/>
    <w:rsid w:val="00AE412C"/>
    <w:rsid w:val="00AE42BB"/>
    <w:rsid w:val="00AE4565"/>
    <w:rsid w:val="00AE4753"/>
    <w:rsid w:val="00AE487E"/>
    <w:rsid w:val="00AE493C"/>
    <w:rsid w:val="00AE4B1F"/>
    <w:rsid w:val="00AE4C0A"/>
    <w:rsid w:val="00AE4C37"/>
    <w:rsid w:val="00AE4E13"/>
    <w:rsid w:val="00AE5228"/>
    <w:rsid w:val="00AE540E"/>
    <w:rsid w:val="00AE54B6"/>
    <w:rsid w:val="00AE57D8"/>
    <w:rsid w:val="00AE5FAD"/>
    <w:rsid w:val="00AE6554"/>
    <w:rsid w:val="00AE68BD"/>
    <w:rsid w:val="00AE6A50"/>
    <w:rsid w:val="00AE70F1"/>
    <w:rsid w:val="00AE70FF"/>
    <w:rsid w:val="00AE749F"/>
    <w:rsid w:val="00AE7C91"/>
    <w:rsid w:val="00AE7E89"/>
    <w:rsid w:val="00AF01A4"/>
    <w:rsid w:val="00AF04CD"/>
    <w:rsid w:val="00AF07BF"/>
    <w:rsid w:val="00AF0824"/>
    <w:rsid w:val="00AF0B95"/>
    <w:rsid w:val="00AF1234"/>
    <w:rsid w:val="00AF1728"/>
    <w:rsid w:val="00AF176C"/>
    <w:rsid w:val="00AF184A"/>
    <w:rsid w:val="00AF1F19"/>
    <w:rsid w:val="00AF1F35"/>
    <w:rsid w:val="00AF200B"/>
    <w:rsid w:val="00AF2153"/>
    <w:rsid w:val="00AF241E"/>
    <w:rsid w:val="00AF24ED"/>
    <w:rsid w:val="00AF24F6"/>
    <w:rsid w:val="00AF263D"/>
    <w:rsid w:val="00AF270F"/>
    <w:rsid w:val="00AF31D6"/>
    <w:rsid w:val="00AF3256"/>
    <w:rsid w:val="00AF3529"/>
    <w:rsid w:val="00AF3561"/>
    <w:rsid w:val="00AF3700"/>
    <w:rsid w:val="00AF3AB1"/>
    <w:rsid w:val="00AF3AC2"/>
    <w:rsid w:val="00AF3B98"/>
    <w:rsid w:val="00AF3FAB"/>
    <w:rsid w:val="00AF4083"/>
    <w:rsid w:val="00AF42C5"/>
    <w:rsid w:val="00AF4A6B"/>
    <w:rsid w:val="00AF4A7F"/>
    <w:rsid w:val="00AF4AF7"/>
    <w:rsid w:val="00AF4C6D"/>
    <w:rsid w:val="00AF4E67"/>
    <w:rsid w:val="00AF50CA"/>
    <w:rsid w:val="00AF5255"/>
    <w:rsid w:val="00AF57A3"/>
    <w:rsid w:val="00AF5B01"/>
    <w:rsid w:val="00AF5B4D"/>
    <w:rsid w:val="00AF5C73"/>
    <w:rsid w:val="00AF60EA"/>
    <w:rsid w:val="00AF64CD"/>
    <w:rsid w:val="00AF665D"/>
    <w:rsid w:val="00AF67F8"/>
    <w:rsid w:val="00AF6AF9"/>
    <w:rsid w:val="00AF7883"/>
    <w:rsid w:val="00B00153"/>
    <w:rsid w:val="00B00D02"/>
    <w:rsid w:val="00B00E14"/>
    <w:rsid w:val="00B01066"/>
    <w:rsid w:val="00B0141A"/>
    <w:rsid w:val="00B01A0C"/>
    <w:rsid w:val="00B01C59"/>
    <w:rsid w:val="00B01EC4"/>
    <w:rsid w:val="00B02232"/>
    <w:rsid w:val="00B022AB"/>
    <w:rsid w:val="00B02B97"/>
    <w:rsid w:val="00B02E6F"/>
    <w:rsid w:val="00B03369"/>
    <w:rsid w:val="00B03AC6"/>
    <w:rsid w:val="00B04927"/>
    <w:rsid w:val="00B04BCD"/>
    <w:rsid w:val="00B04C33"/>
    <w:rsid w:val="00B04CB4"/>
    <w:rsid w:val="00B05BF7"/>
    <w:rsid w:val="00B06294"/>
    <w:rsid w:val="00B064A8"/>
    <w:rsid w:val="00B069E6"/>
    <w:rsid w:val="00B072AD"/>
    <w:rsid w:val="00B07560"/>
    <w:rsid w:val="00B075C5"/>
    <w:rsid w:val="00B077F8"/>
    <w:rsid w:val="00B07BB0"/>
    <w:rsid w:val="00B109B5"/>
    <w:rsid w:val="00B109E1"/>
    <w:rsid w:val="00B10EC9"/>
    <w:rsid w:val="00B112E1"/>
    <w:rsid w:val="00B117B8"/>
    <w:rsid w:val="00B11A4C"/>
    <w:rsid w:val="00B1202D"/>
    <w:rsid w:val="00B12593"/>
    <w:rsid w:val="00B12CCD"/>
    <w:rsid w:val="00B12D6F"/>
    <w:rsid w:val="00B130E7"/>
    <w:rsid w:val="00B13A41"/>
    <w:rsid w:val="00B140F2"/>
    <w:rsid w:val="00B14161"/>
    <w:rsid w:val="00B14354"/>
    <w:rsid w:val="00B144AF"/>
    <w:rsid w:val="00B144F7"/>
    <w:rsid w:val="00B149FE"/>
    <w:rsid w:val="00B14A1C"/>
    <w:rsid w:val="00B14C12"/>
    <w:rsid w:val="00B15FE2"/>
    <w:rsid w:val="00B16523"/>
    <w:rsid w:val="00B16C05"/>
    <w:rsid w:val="00B16C2C"/>
    <w:rsid w:val="00B16CC5"/>
    <w:rsid w:val="00B170C0"/>
    <w:rsid w:val="00B17474"/>
    <w:rsid w:val="00B1762D"/>
    <w:rsid w:val="00B17858"/>
    <w:rsid w:val="00B178E5"/>
    <w:rsid w:val="00B17904"/>
    <w:rsid w:val="00B20090"/>
    <w:rsid w:val="00B20104"/>
    <w:rsid w:val="00B2067B"/>
    <w:rsid w:val="00B207BD"/>
    <w:rsid w:val="00B20AB4"/>
    <w:rsid w:val="00B20D00"/>
    <w:rsid w:val="00B20E46"/>
    <w:rsid w:val="00B210C4"/>
    <w:rsid w:val="00B21416"/>
    <w:rsid w:val="00B227A0"/>
    <w:rsid w:val="00B22AE8"/>
    <w:rsid w:val="00B22C07"/>
    <w:rsid w:val="00B22D6E"/>
    <w:rsid w:val="00B22D85"/>
    <w:rsid w:val="00B23429"/>
    <w:rsid w:val="00B23D90"/>
    <w:rsid w:val="00B23EC2"/>
    <w:rsid w:val="00B23F72"/>
    <w:rsid w:val="00B24080"/>
    <w:rsid w:val="00B2433A"/>
    <w:rsid w:val="00B2471C"/>
    <w:rsid w:val="00B24A1A"/>
    <w:rsid w:val="00B24CB1"/>
    <w:rsid w:val="00B251EC"/>
    <w:rsid w:val="00B25580"/>
    <w:rsid w:val="00B25814"/>
    <w:rsid w:val="00B258DC"/>
    <w:rsid w:val="00B25E62"/>
    <w:rsid w:val="00B262CB"/>
    <w:rsid w:val="00B264EA"/>
    <w:rsid w:val="00B26986"/>
    <w:rsid w:val="00B26B7F"/>
    <w:rsid w:val="00B27AFE"/>
    <w:rsid w:val="00B301C7"/>
    <w:rsid w:val="00B3055B"/>
    <w:rsid w:val="00B3102B"/>
    <w:rsid w:val="00B310C3"/>
    <w:rsid w:val="00B31808"/>
    <w:rsid w:val="00B31823"/>
    <w:rsid w:val="00B318C2"/>
    <w:rsid w:val="00B31DDA"/>
    <w:rsid w:val="00B321C5"/>
    <w:rsid w:val="00B32412"/>
    <w:rsid w:val="00B326CF"/>
    <w:rsid w:val="00B3284B"/>
    <w:rsid w:val="00B32BF1"/>
    <w:rsid w:val="00B32F24"/>
    <w:rsid w:val="00B3331E"/>
    <w:rsid w:val="00B333E0"/>
    <w:rsid w:val="00B33E7B"/>
    <w:rsid w:val="00B341A8"/>
    <w:rsid w:val="00B34337"/>
    <w:rsid w:val="00B343AC"/>
    <w:rsid w:val="00B35559"/>
    <w:rsid w:val="00B3558F"/>
    <w:rsid w:val="00B355ED"/>
    <w:rsid w:val="00B359BF"/>
    <w:rsid w:val="00B35A80"/>
    <w:rsid w:val="00B35B45"/>
    <w:rsid w:val="00B35D37"/>
    <w:rsid w:val="00B36190"/>
    <w:rsid w:val="00B36828"/>
    <w:rsid w:val="00B36948"/>
    <w:rsid w:val="00B36BF1"/>
    <w:rsid w:val="00B36CEB"/>
    <w:rsid w:val="00B36FB9"/>
    <w:rsid w:val="00B37523"/>
    <w:rsid w:val="00B3778B"/>
    <w:rsid w:val="00B379F1"/>
    <w:rsid w:val="00B37FC8"/>
    <w:rsid w:val="00B40109"/>
    <w:rsid w:val="00B40747"/>
    <w:rsid w:val="00B4151F"/>
    <w:rsid w:val="00B416EF"/>
    <w:rsid w:val="00B41C49"/>
    <w:rsid w:val="00B41E84"/>
    <w:rsid w:val="00B42309"/>
    <w:rsid w:val="00B42346"/>
    <w:rsid w:val="00B42875"/>
    <w:rsid w:val="00B429A7"/>
    <w:rsid w:val="00B429FC"/>
    <w:rsid w:val="00B42D2D"/>
    <w:rsid w:val="00B42F5D"/>
    <w:rsid w:val="00B4301D"/>
    <w:rsid w:val="00B43D11"/>
    <w:rsid w:val="00B4430F"/>
    <w:rsid w:val="00B445B2"/>
    <w:rsid w:val="00B44A14"/>
    <w:rsid w:val="00B457F1"/>
    <w:rsid w:val="00B45FA5"/>
    <w:rsid w:val="00B4647A"/>
    <w:rsid w:val="00B468B0"/>
    <w:rsid w:val="00B46C15"/>
    <w:rsid w:val="00B46D74"/>
    <w:rsid w:val="00B4767C"/>
    <w:rsid w:val="00B479A9"/>
    <w:rsid w:val="00B479EA"/>
    <w:rsid w:val="00B47A1A"/>
    <w:rsid w:val="00B47B27"/>
    <w:rsid w:val="00B47F93"/>
    <w:rsid w:val="00B5011D"/>
    <w:rsid w:val="00B50546"/>
    <w:rsid w:val="00B50AAF"/>
    <w:rsid w:val="00B510AC"/>
    <w:rsid w:val="00B51798"/>
    <w:rsid w:val="00B51EB0"/>
    <w:rsid w:val="00B52327"/>
    <w:rsid w:val="00B5254F"/>
    <w:rsid w:val="00B52A63"/>
    <w:rsid w:val="00B53423"/>
    <w:rsid w:val="00B5360A"/>
    <w:rsid w:val="00B53900"/>
    <w:rsid w:val="00B539D1"/>
    <w:rsid w:val="00B53A9E"/>
    <w:rsid w:val="00B54326"/>
    <w:rsid w:val="00B54835"/>
    <w:rsid w:val="00B5487E"/>
    <w:rsid w:val="00B54BF4"/>
    <w:rsid w:val="00B5531F"/>
    <w:rsid w:val="00B55955"/>
    <w:rsid w:val="00B55AE6"/>
    <w:rsid w:val="00B5678B"/>
    <w:rsid w:val="00B568EF"/>
    <w:rsid w:val="00B56ADF"/>
    <w:rsid w:val="00B56D00"/>
    <w:rsid w:val="00B56E66"/>
    <w:rsid w:val="00B56F34"/>
    <w:rsid w:val="00B5708C"/>
    <w:rsid w:val="00B5718F"/>
    <w:rsid w:val="00B57390"/>
    <w:rsid w:val="00B57745"/>
    <w:rsid w:val="00B6017E"/>
    <w:rsid w:val="00B60369"/>
    <w:rsid w:val="00B606FB"/>
    <w:rsid w:val="00B60D0B"/>
    <w:rsid w:val="00B6125F"/>
    <w:rsid w:val="00B61458"/>
    <w:rsid w:val="00B617FA"/>
    <w:rsid w:val="00B61C29"/>
    <w:rsid w:val="00B61D2A"/>
    <w:rsid w:val="00B6218B"/>
    <w:rsid w:val="00B62194"/>
    <w:rsid w:val="00B62258"/>
    <w:rsid w:val="00B6317F"/>
    <w:rsid w:val="00B638D3"/>
    <w:rsid w:val="00B6390A"/>
    <w:rsid w:val="00B63A52"/>
    <w:rsid w:val="00B63B44"/>
    <w:rsid w:val="00B6405D"/>
    <w:rsid w:val="00B641F9"/>
    <w:rsid w:val="00B6422D"/>
    <w:rsid w:val="00B64392"/>
    <w:rsid w:val="00B6450A"/>
    <w:rsid w:val="00B65371"/>
    <w:rsid w:val="00B65450"/>
    <w:rsid w:val="00B656DE"/>
    <w:rsid w:val="00B656EE"/>
    <w:rsid w:val="00B65B78"/>
    <w:rsid w:val="00B65CBF"/>
    <w:rsid w:val="00B65DDB"/>
    <w:rsid w:val="00B66435"/>
    <w:rsid w:val="00B66606"/>
    <w:rsid w:val="00B66938"/>
    <w:rsid w:val="00B66C4C"/>
    <w:rsid w:val="00B66F48"/>
    <w:rsid w:val="00B674F9"/>
    <w:rsid w:val="00B675ED"/>
    <w:rsid w:val="00B6783A"/>
    <w:rsid w:val="00B67875"/>
    <w:rsid w:val="00B701A7"/>
    <w:rsid w:val="00B70870"/>
    <w:rsid w:val="00B70973"/>
    <w:rsid w:val="00B70A67"/>
    <w:rsid w:val="00B70AB6"/>
    <w:rsid w:val="00B70AFD"/>
    <w:rsid w:val="00B712CA"/>
    <w:rsid w:val="00B71ABB"/>
    <w:rsid w:val="00B71C0C"/>
    <w:rsid w:val="00B71C8E"/>
    <w:rsid w:val="00B71C94"/>
    <w:rsid w:val="00B71E24"/>
    <w:rsid w:val="00B71EB3"/>
    <w:rsid w:val="00B720A3"/>
    <w:rsid w:val="00B727F3"/>
    <w:rsid w:val="00B72984"/>
    <w:rsid w:val="00B7317B"/>
    <w:rsid w:val="00B73960"/>
    <w:rsid w:val="00B73B0F"/>
    <w:rsid w:val="00B73B73"/>
    <w:rsid w:val="00B73BF3"/>
    <w:rsid w:val="00B7401C"/>
    <w:rsid w:val="00B74230"/>
    <w:rsid w:val="00B744BA"/>
    <w:rsid w:val="00B7455D"/>
    <w:rsid w:val="00B747DA"/>
    <w:rsid w:val="00B74B15"/>
    <w:rsid w:val="00B74B82"/>
    <w:rsid w:val="00B74D78"/>
    <w:rsid w:val="00B74DC6"/>
    <w:rsid w:val="00B7563D"/>
    <w:rsid w:val="00B75FCD"/>
    <w:rsid w:val="00B760BF"/>
    <w:rsid w:val="00B7659B"/>
    <w:rsid w:val="00B765B9"/>
    <w:rsid w:val="00B7674B"/>
    <w:rsid w:val="00B767B7"/>
    <w:rsid w:val="00B77301"/>
    <w:rsid w:val="00B77977"/>
    <w:rsid w:val="00B80048"/>
    <w:rsid w:val="00B80333"/>
    <w:rsid w:val="00B80713"/>
    <w:rsid w:val="00B80B2A"/>
    <w:rsid w:val="00B80C22"/>
    <w:rsid w:val="00B80E47"/>
    <w:rsid w:val="00B80FF1"/>
    <w:rsid w:val="00B81059"/>
    <w:rsid w:val="00B8175A"/>
    <w:rsid w:val="00B81AEC"/>
    <w:rsid w:val="00B81EF3"/>
    <w:rsid w:val="00B82070"/>
    <w:rsid w:val="00B82173"/>
    <w:rsid w:val="00B8281A"/>
    <w:rsid w:val="00B82A32"/>
    <w:rsid w:val="00B82C9C"/>
    <w:rsid w:val="00B82FDC"/>
    <w:rsid w:val="00B830C7"/>
    <w:rsid w:val="00B83384"/>
    <w:rsid w:val="00B839F2"/>
    <w:rsid w:val="00B83BF5"/>
    <w:rsid w:val="00B83C4E"/>
    <w:rsid w:val="00B83DD0"/>
    <w:rsid w:val="00B840EE"/>
    <w:rsid w:val="00B84448"/>
    <w:rsid w:val="00B8448B"/>
    <w:rsid w:val="00B84747"/>
    <w:rsid w:val="00B84D19"/>
    <w:rsid w:val="00B8518A"/>
    <w:rsid w:val="00B85AF2"/>
    <w:rsid w:val="00B85FAC"/>
    <w:rsid w:val="00B866D8"/>
    <w:rsid w:val="00B8680B"/>
    <w:rsid w:val="00B86830"/>
    <w:rsid w:val="00B868C5"/>
    <w:rsid w:val="00B8690A"/>
    <w:rsid w:val="00B86917"/>
    <w:rsid w:val="00B873C2"/>
    <w:rsid w:val="00B87AEA"/>
    <w:rsid w:val="00B87D49"/>
    <w:rsid w:val="00B901BC"/>
    <w:rsid w:val="00B903EB"/>
    <w:rsid w:val="00B90772"/>
    <w:rsid w:val="00B90780"/>
    <w:rsid w:val="00B90D9A"/>
    <w:rsid w:val="00B913B3"/>
    <w:rsid w:val="00B91638"/>
    <w:rsid w:val="00B92398"/>
    <w:rsid w:val="00B92C4A"/>
    <w:rsid w:val="00B92D76"/>
    <w:rsid w:val="00B9329D"/>
    <w:rsid w:val="00B93608"/>
    <w:rsid w:val="00B94203"/>
    <w:rsid w:val="00B94CFB"/>
    <w:rsid w:val="00B95682"/>
    <w:rsid w:val="00B956C4"/>
    <w:rsid w:val="00B957A1"/>
    <w:rsid w:val="00B95853"/>
    <w:rsid w:val="00B95CB0"/>
    <w:rsid w:val="00B96244"/>
    <w:rsid w:val="00B9626A"/>
    <w:rsid w:val="00B9661B"/>
    <w:rsid w:val="00B968A6"/>
    <w:rsid w:val="00B96A8C"/>
    <w:rsid w:val="00B96DEE"/>
    <w:rsid w:val="00B97602"/>
    <w:rsid w:val="00B976FC"/>
    <w:rsid w:val="00B977AE"/>
    <w:rsid w:val="00B978D5"/>
    <w:rsid w:val="00B97960"/>
    <w:rsid w:val="00B97B2B"/>
    <w:rsid w:val="00B97C51"/>
    <w:rsid w:val="00B97CBA"/>
    <w:rsid w:val="00B97F5B"/>
    <w:rsid w:val="00BA01A9"/>
    <w:rsid w:val="00BA0600"/>
    <w:rsid w:val="00BA07DD"/>
    <w:rsid w:val="00BA094E"/>
    <w:rsid w:val="00BA0A4E"/>
    <w:rsid w:val="00BA0BD4"/>
    <w:rsid w:val="00BA1555"/>
    <w:rsid w:val="00BA189C"/>
    <w:rsid w:val="00BA2019"/>
    <w:rsid w:val="00BA211D"/>
    <w:rsid w:val="00BA2573"/>
    <w:rsid w:val="00BA28BA"/>
    <w:rsid w:val="00BA2BC8"/>
    <w:rsid w:val="00BA2D4A"/>
    <w:rsid w:val="00BA2F09"/>
    <w:rsid w:val="00BA3145"/>
    <w:rsid w:val="00BA31C0"/>
    <w:rsid w:val="00BA321E"/>
    <w:rsid w:val="00BA33DB"/>
    <w:rsid w:val="00BA4018"/>
    <w:rsid w:val="00BA4160"/>
    <w:rsid w:val="00BA46EB"/>
    <w:rsid w:val="00BA4F94"/>
    <w:rsid w:val="00BA5101"/>
    <w:rsid w:val="00BA51F4"/>
    <w:rsid w:val="00BA5223"/>
    <w:rsid w:val="00BA5232"/>
    <w:rsid w:val="00BA5612"/>
    <w:rsid w:val="00BA5682"/>
    <w:rsid w:val="00BA591C"/>
    <w:rsid w:val="00BA5AEF"/>
    <w:rsid w:val="00BA5CAD"/>
    <w:rsid w:val="00BA5E90"/>
    <w:rsid w:val="00BA6094"/>
    <w:rsid w:val="00BA6198"/>
    <w:rsid w:val="00BA635B"/>
    <w:rsid w:val="00BA6580"/>
    <w:rsid w:val="00BA690E"/>
    <w:rsid w:val="00BA6C75"/>
    <w:rsid w:val="00BA7060"/>
    <w:rsid w:val="00BA72DC"/>
    <w:rsid w:val="00BA7396"/>
    <w:rsid w:val="00BA745F"/>
    <w:rsid w:val="00BA75B8"/>
    <w:rsid w:val="00BA76F6"/>
    <w:rsid w:val="00BA7890"/>
    <w:rsid w:val="00BB0018"/>
    <w:rsid w:val="00BB0C2D"/>
    <w:rsid w:val="00BB1F84"/>
    <w:rsid w:val="00BB2778"/>
    <w:rsid w:val="00BB2782"/>
    <w:rsid w:val="00BB2B29"/>
    <w:rsid w:val="00BB2C45"/>
    <w:rsid w:val="00BB2C7B"/>
    <w:rsid w:val="00BB2D3E"/>
    <w:rsid w:val="00BB3193"/>
    <w:rsid w:val="00BB34F2"/>
    <w:rsid w:val="00BB3A82"/>
    <w:rsid w:val="00BB46F3"/>
    <w:rsid w:val="00BB4DDA"/>
    <w:rsid w:val="00BB53CC"/>
    <w:rsid w:val="00BB5839"/>
    <w:rsid w:val="00BB60BD"/>
    <w:rsid w:val="00BB60DB"/>
    <w:rsid w:val="00BB6166"/>
    <w:rsid w:val="00BB6254"/>
    <w:rsid w:val="00BB6324"/>
    <w:rsid w:val="00BB6414"/>
    <w:rsid w:val="00BB699F"/>
    <w:rsid w:val="00BB69A5"/>
    <w:rsid w:val="00BB7BAF"/>
    <w:rsid w:val="00BC061F"/>
    <w:rsid w:val="00BC0969"/>
    <w:rsid w:val="00BC09F1"/>
    <w:rsid w:val="00BC0C74"/>
    <w:rsid w:val="00BC0CE0"/>
    <w:rsid w:val="00BC0F36"/>
    <w:rsid w:val="00BC1362"/>
    <w:rsid w:val="00BC1534"/>
    <w:rsid w:val="00BC220B"/>
    <w:rsid w:val="00BC23F7"/>
    <w:rsid w:val="00BC2BD7"/>
    <w:rsid w:val="00BC2C02"/>
    <w:rsid w:val="00BC2D67"/>
    <w:rsid w:val="00BC2E65"/>
    <w:rsid w:val="00BC300C"/>
    <w:rsid w:val="00BC365A"/>
    <w:rsid w:val="00BC36C5"/>
    <w:rsid w:val="00BC3942"/>
    <w:rsid w:val="00BC417B"/>
    <w:rsid w:val="00BC4BC0"/>
    <w:rsid w:val="00BC4BCB"/>
    <w:rsid w:val="00BC5A1E"/>
    <w:rsid w:val="00BC5EFA"/>
    <w:rsid w:val="00BC6643"/>
    <w:rsid w:val="00BC67E9"/>
    <w:rsid w:val="00BC67F8"/>
    <w:rsid w:val="00BC6997"/>
    <w:rsid w:val="00BC7137"/>
    <w:rsid w:val="00BC7771"/>
    <w:rsid w:val="00BD01F6"/>
    <w:rsid w:val="00BD03A2"/>
    <w:rsid w:val="00BD0710"/>
    <w:rsid w:val="00BD085E"/>
    <w:rsid w:val="00BD0CCF"/>
    <w:rsid w:val="00BD0E22"/>
    <w:rsid w:val="00BD0E62"/>
    <w:rsid w:val="00BD1758"/>
    <w:rsid w:val="00BD1D62"/>
    <w:rsid w:val="00BD274B"/>
    <w:rsid w:val="00BD283A"/>
    <w:rsid w:val="00BD3308"/>
    <w:rsid w:val="00BD3F96"/>
    <w:rsid w:val="00BD4138"/>
    <w:rsid w:val="00BD41EC"/>
    <w:rsid w:val="00BD43FE"/>
    <w:rsid w:val="00BD44CF"/>
    <w:rsid w:val="00BD4C71"/>
    <w:rsid w:val="00BD4C8E"/>
    <w:rsid w:val="00BD4F3A"/>
    <w:rsid w:val="00BD5194"/>
    <w:rsid w:val="00BD537C"/>
    <w:rsid w:val="00BD5608"/>
    <w:rsid w:val="00BD56F2"/>
    <w:rsid w:val="00BD6780"/>
    <w:rsid w:val="00BD6902"/>
    <w:rsid w:val="00BD6B33"/>
    <w:rsid w:val="00BD7F0C"/>
    <w:rsid w:val="00BE01EF"/>
    <w:rsid w:val="00BE0EA1"/>
    <w:rsid w:val="00BE1039"/>
    <w:rsid w:val="00BE12B4"/>
    <w:rsid w:val="00BE1768"/>
    <w:rsid w:val="00BE17E6"/>
    <w:rsid w:val="00BE1823"/>
    <w:rsid w:val="00BE1AD0"/>
    <w:rsid w:val="00BE2164"/>
    <w:rsid w:val="00BE29FD"/>
    <w:rsid w:val="00BE30FE"/>
    <w:rsid w:val="00BE3281"/>
    <w:rsid w:val="00BE3788"/>
    <w:rsid w:val="00BE3E27"/>
    <w:rsid w:val="00BE4500"/>
    <w:rsid w:val="00BE489B"/>
    <w:rsid w:val="00BE4952"/>
    <w:rsid w:val="00BE4F7A"/>
    <w:rsid w:val="00BE51C4"/>
    <w:rsid w:val="00BE5301"/>
    <w:rsid w:val="00BE563C"/>
    <w:rsid w:val="00BE58EC"/>
    <w:rsid w:val="00BE5A90"/>
    <w:rsid w:val="00BE603D"/>
    <w:rsid w:val="00BE6655"/>
    <w:rsid w:val="00BE694C"/>
    <w:rsid w:val="00BE6E4E"/>
    <w:rsid w:val="00BE6FD0"/>
    <w:rsid w:val="00BE7B6E"/>
    <w:rsid w:val="00BF0FCC"/>
    <w:rsid w:val="00BF1186"/>
    <w:rsid w:val="00BF1662"/>
    <w:rsid w:val="00BF2484"/>
    <w:rsid w:val="00BF2928"/>
    <w:rsid w:val="00BF3140"/>
    <w:rsid w:val="00BF3724"/>
    <w:rsid w:val="00BF3B07"/>
    <w:rsid w:val="00BF3C1D"/>
    <w:rsid w:val="00BF3E65"/>
    <w:rsid w:val="00BF42EB"/>
    <w:rsid w:val="00BF4377"/>
    <w:rsid w:val="00BF48DA"/>
    <w:rsid w:val="00BF4973"/>
    <w:rsid w:val="00BF51C0"/>
    <w:rsid w:val="00BF53EF"/>
    <w:rsid w:val="00BF55CD"/>
    <w:rsid w:val="00BF567D"/>
    <w:rsid w:val="00BF5CE2"/>
    <w:rsid w:val="00BF6756"/>
    <w:rsid w:val="00BF68F6"/>
    <w:rsid w:val="00BF6D2F"/>
    <w:rsid w:val="00BF7C82"/>
    <w:rsid w:val="00BF7FCC"/>
    <w:rsid w:val="00C0041E"/>
    <w:rsid w:val="00C0043B"/>
    <w:rsid w:val="00C0090B"/>
    <w:rsid w:val="00C0164F"/>
    <w:rsid w:val="00C01827"/>
    <w:rsid w:val="00C02C0C"/>
    <w:rsid w:val="00C02E1F"/>
    <w:rsid w:val="00C03799"/>
    <w:rsid w:val="00C03A44"/>
    <w:rsid w:val="00C03B4C"/>
    <w:rsid w:val="00C03B8B"/>
    <w:rsid w:val="00C03BF4"/>
    <w:rsid w:val="00C044FC"/>
    <w:rsid w:val="00C04C29"/>
    <w:rsid w:val="00C04E68"/>
    <w:rsid w:val="00C04EA8"/>
    <w:rsid w:val="00C05495"/>
    <w:rsid w:val="00C054CE"/>
    <w:rsid w:val="00C054D7"/>
    <w:rsid w:val="00C0602C"/>
    <w:rsid w:val="00C06229"/>
    <w:rsid w:val="00C06B34"/>
    <w:rsid w:val="00C0745C"/>
    <w:rsid w:val="00C0760F"/>
    <w:rsid w:val="00C07A7B"/>
    <w:rsid w:val="00C07D34"/>
    <w:rsid w:val="00C10104"/>
    <w:rsid w:val="00C104C7"/>
    <w:rsid w:val="00C10585"/>
    <w:rsid w:val="00C10809"/>
    <w:rsid w:val="00C108D7"/>
    <w:rsid w:val="00C10AB5"/>
    <w:rsid w:val="00C114E4"/>
    <w:rsid w:val="00C11739"/>
    <w:rsid w:val="00C11793"/>
    <w:rsid w:val="00C12193"/>
    <w:rsid w:val="00C1228E"/>
    <w:rsid w:val="00C1231D"/>
    <w:rsid w:val="00C12759"/>
    <w:rsid w:val="00C135C4"/>
    <w:rsid w:val="00C136A6"/>
    <w:rsid w:val="00C137A1"/>
    <w:rsid w:val="00C13C1F"/>
    <w:rsid w:val="00C13E62"/>
    <w:rsid w:val="00C13F0D"/>
    <w:rsid w:val="00C14C86"/>
    <w:rsid w:val="00C14D8F"/>
    <w:rsid w:val="00C151F9"/>
    <w:rsid w:val="00C1536D"/>
    <w:rsid w:val="00C15EB6"/>
    <w:rsid w:val="00C160D7"/>
    <w:rsid w:val="00C1636E"/>
    <w:rsid w:val="00C169A1"/>
    <w:rsid w:val="00C16BE6"/>
    <w:rsid w:val="00C16E38"/>
    <w:rsid w:val="00C17663"/>
    <w:rsid w:val="00C179D7"/>
    <w:rsid w:val="00C17C31"/>
    <w:rsid w:val="00C17F52"/>
    <w:rsid w:val="00C17FE4"/>
    <w:rsid w:val="00C200CF"/>
    <w:rsid w:val="00C201F5"/>
    <w:rsid w:val="00C20233"/>
    <w:rsid w:val="00C20704"/>
    <w:rsid w:val="00C20A66"/>
    <w:rsid w:val="00C20DC9"/>
    <w:rsid w:val="00C20DFD"/>
    <w:rsid w:val="00C212AD"/>
    <w:rsid w:val="00C214C6"/>
    <w:rsid w:val="00C217F6"/>
    <w:rsid w:val="00C2243C"/>
    <w:rsid w:val="00C2336F"/>
    <w:rsid w:val="00C239A7"/>
    <w:rsid w:val="00C23BEC"/>
    <w:rsid w:val="00C23E8B"/>
    <w:rsid w:val="00C244AC"/>
    <w:rsid w:val="00C24B85"/>
    <w:rsid w:val="00C24D29"/>
    <w:rsid w:val="00C24D2C"/>
    <w:rsid w:val="00C24D8A"/>
    <w:rsid w:val="00C2527F"/>
    <w:rsid w:val="00C25435"/>
    <w:rsid w:val="00C255A4"/>
    <w:rsid w:val="00C25EE1"/>
    <w:rsid w:val="00C2655D"/>
    <w:rsid w:val="00C26A4D"/>
    <w:rsid w:val="00C2709E"/>
    <w:rsid w:val="00C272C3"/>
    <w:rsid w:val="00C2733B"/>
    <w:rsid w:val="00C275E1"/>
    <w:rsid w:val="00C27AEE"/>
    <w:rsid w:val="00C27CA4"/>
    <w:rsid w:val="00C300E0"/>
    <w:rsid w:val="00C307F7"/>
    <w:rsid w:val="00C30A85"/>
    <w:rsid w:val="00C30B6A"/>
    <w:rsid w:val="00C30BB7"/>
    <w:rsid w:val="00C30C53"/>
    <w:rsid w:val="00C31187"/>
    <w:rsid w:val="00C311CE"/>
    <w:rsid w:val="00C31A68"/>
    <w:rsid w:val="00C31F3D"/>
    <w:rsid w:val="00C323EE"/>
    <w:rsid w:val="00C32FFF"/>
    <w:rsid w:val="00C33132"/>
    <w:rsid w:val="00C333F6"/>
    <w:rsid w:val="00C33443"/>
    <w:rsid w:val="00C337C0"/>
    <w:rsid w:val="00C33903"/>
    <w:rsid w:val="00C33EC3"/>
    <w:rsid w:val="00C33F26"/>
    <w:rsid w:val="00C3468C"/>
    <w:rsid w:val="00C34874"/>
    <w:rsid w:val="00C34D35"/>
    <w:rsid w:val="00C34F20"/>
    <w:rsid w:val="00C34FCA"/>
    <w:rsid w:val="00C35267"/>
    <w:rsid w:val="00C355B8"/>
    <w:rsid w:val="00C355FA"/>
    <w:rsid w:val="00C35910"/>
    <w:rsid w:val="00C35B8D"/>
    <w:rsid w:val="00C36380"/>
    <w:rsid w:val="00C36689"/>
    <w:rsid w:val="00C3694C"/>
    <w:rsid w:val="00C36950"/>
    <w:rsid w:val="00C36AB7"/>
    <w:rsid w:val="00C36BBF"/>
    <w:rsid w:val="00C37417"/>
    <w:rsid w:val="00C37442"/>
    <w:rsid w:val="00C379D2"/>
    <w:rsid w:val="00C37A71"/>
    <w:rsid w:val="00C37BA6"/>
    <w:rsid w:val="00C37F9B"/>
    <w:rsid w:val="00C37FE0"/>
    <w:rsid w:val="00C404AB"/>
    <w:rsid w:val="00C404C0"/>
    <w:rsid w:val="00C4074E"/>
    <w:rsid w:val="00C40CA1"/>
    <w:rsid w:val="00C40FCB"/>
    <w:rsid w:val="00C40FE4"/>
    <w:rsid w:val="00C41631"/>
    <w:rsid w:val="00C4196A"/>
    <w:rsid w:val="00C41E2B"/>
    <w:rsid w:val="00C41E6E"/>
    <w:rsid w:val="00C42304"/>
    <w:rsid w:val="00C425AB"/>
    <w:rsid w:val="00C42B37"/>
    <w:rsid w:val="00C43529"/>
    <w:rsid w:val="00C43A8D"/>
    <w:rsid w:val="00C43D45"/>
    <w:rsid w:val="00C4436C"/>
    <w:rsid w:val="00C448CD"/>
    <w:rsid w:val="00C4516A"/>
    <w:rsid w:val="00C451EA"/>
    <w:rsid w:val="00C45767"/>
    <w:rsid w:val="00C459A4"/>
    <w:rsid w:val="00C459A8"/>
    <w:rsid w:val="00C461C8"/>
    <w:rsid w:val="00C46471"/>
    <w:rsid w:val="00C4685D"/>
    <w:rsid w:val="00C46F03"/>
    <w:rsid w:val="00C46FEC"/>
    <w:rsid w:val="00C476E1"/>
    <w:rsid w:val="00C47A45"/>
    <w:rsid w:val="00C50327"/>
    <w:rsid w:val="00C5037D"/>
    <w:rsid w:val="00C5066F"/>
    <w:rsid w:val="00C50A9B"/>
    <w:rsid w:val="00C50CEA"/>
    <w:rsid w:val="00C50D68"/>
    <w:rsid w:val="00C50DDC"/>
    <w:rsid w:val="00C5131D"/>
    <w:rsid w:val="00C5144D"/>
    <w:rsid w:val="00C5171B"/>
    <w:rsid w:val="00C5198D"/>
    <w:rsid w:val="00C51AD7"/>
    <w:rsid w:val="00C51D3B"/>
    <w:rsid w:val="00C51EA2"/>
    <w:rsid w:val="00C51F5C"/>
    <w:rsid w:val="00C522AF"/>
    <w:rsid w:val="00C522B5"/>
    <w:rsid w:val="00C52421"/>
    <w:rsid w:val="00C52821"/>
    <w:rsid w:val="00C52C8D"/>
    <w:rsid w:val="00C53247"/>
    <w:rsid w:val="00C533D7"/>
    <w:rsid w:val="00C5368D"/>
    <w:rsid w:val="00C5382D"/>
    <w:rsid w:val="00C5499D"/>
    <w:rsid w:val="00C54BD1"/>
    <w:rsid w:val="00C54D86"/>
    <w:rsid w:val="00C54EF1"/>
    <w:rsid w:val="00C54F2D"/>
    <w:rsid w:val="00C54FF9"/>
    <w:rsid w:val="00C551A7"/>
    <w:rsid w:val="00C5535E"/>
    <w:rsid w:val="00C558D0"/>
    <w:rsid w:val="00C5593D"/>
    <w:rsid w:val="00C55958"/>
    <w:rsid w:val="00C563D4"/>
    <w:rsid w:val="00C56427"/>
    <w:rsid w:val="00C564F3"/>
    <w:rsid w:val="00C56A9D"/>
    <w:rsid w:val="00C570A8"/>
    <w:rsid w:val="00C6050E"/>
    <w:rsid w:val="00C60852"/>
    <w:rsid w:val="00C60BD0"/>
    <w:rsid w:val="00C61141"/>
    <w:rsid w:val="00C615D1"/>
    <w:rsid w:val="00C61C80"/>
    <w:rsid w:val="00C61F51"/>
    <w:rsid w:val="00C61F6B"/>
    <w:rsid w:val="00C61FD2"/>
    <w:rsid w:val="00C62182"/>
    <w:rsid w:val="00C62365"/>
    <w:rsid w:val="00C624F0"/>
    <w:rsid w:val="00C62611"/>
    <w:rsid w:val="00C6306F"/>
    <w:rsid w:val="00C63793"/>
    <w:rsid w:val="00C63C11"/>
    <w:rsid w:val="00C63D5D"/>
    <w:rsid w:val="00C63F42"/>
    <w:rsid w:val="00C64435"/>
    <w:rsid w:val="00C6470E"/>
    <w:rsid w:val="00C64779"/>
    <w:rsid w:val="00C64AC1"/>
    <w:rsid w:val="00C64EA1"/>
    <w:rsid w:val="00C64F07"/>
    <w:rsid w:val="00C655FC"/>
    <w:rsid w:val="00C65866"/>
    <w:rsid w:val="00C66393"/>
    <w:rsid w:val="00C66867"/>
    <w:rsid w:val="00C66A0C"/>
    <w:rsid w:val="00C66D32"/>
    <w:rsid w:val="00C66D49"/>
    <w:rsid w:val="00C66E7C"/>
    <w:rsid w:val="00C67415"/>
    <w:rsid w:val="00C67735"/>
    <w:rsid w:val="00C67B7E"/>
    <w:rsid w:val="00C703AE"/>
    <w:rsid w:val="00C70911"/>
    <w:rsid w:val="00C70964"/>
    <w:rsid w:val="00C709CC"/>
    <w:rsid w:val="00C70D42"/>
    <w:rsid w:val="00C70DC7"/>
    <w:rsid w:val="00C711C5"/>
    <w:rsid w:val="00C716DB"/>
    <w:rsid w:val="00C7175B"/>
    <w:rsid w:val="00C71C72"/>
    <w:rsid w:val="00C724CB"/>
    <w:rsid w:val="00C72DAD"/>
    <w:rsid w:val="00C72E6C"/>
    <w:rsid w:val="00C73F84"/>
    <w:rsid w:val="00C7456B"/>
    <w:rsid w:val="00C7457D"/>
    <w:rsid w:val="00C74B3F"/>
    <w:rsid w:val="00C74FFC"/>
    <w:rsid w:val="00C7537A"/>
    <w:rsid w:val="00C75CB9"/>
    <w:rsid w:val="00C75D13"/>
    <w:rsid w:val="00C75E1E"/>
    <w:rsid w:val="00C75F23"/>
    <w:rsid w:val="00C76000"/>
    <w:rsid w:val="00C7625F"/>
    <w:rsid w:val="00C76327"/>
    <w:rsid w:val="00C76F35"/>
    <w:rsid w:val="00C773A5"/>
    <w:rsid w:val="00C77BFD"/>
    <w:rsid w:val="00C77EF6"/>
    <w:rsid w:val="00C804EA"/>
    <w:rsid w:val="00C80718"/>
    <w:rsid w:val="00C8093D"/>
    <w:rsid w:val="00C8111D"/>
    <w:rsid w:val="00C81566"/>
    <w:rsid w:val="00C8164A"/>
    <w:rsid w:val="00C817F8"/>
    <w:rsid w:val="00C81877"/>
    <w:rsid w:val="00C81924"/>
    <w:rsid w:val="00C81A7D"/>
    <w:rsid w:val="00C81D14"/>
    <w:rsid w:val="00C81FBF"/>
    <w:rsid w:val="00C82281"/>
    <w:rsid w:val="00C8234F"/>
    <w:rsid w:val="00C82FCF"/>
    <w:rsid w:val="00C8312B"/>
    <w:rsid w:val="00C83137"/>
    <w:rsid w:val="00C833A6"/>
    <w:rsid w:val="00C833EC"/>
    <w:rsid w:val="00C83929"/>
    <w:rsid w:val="00C83B8E"/>
    <w:rsid w:val="00C84423"/>
    <w:rsid w:val="00C84728"/>
    <w:rsid w:val="00C84977"/>
    <w:rsid w:val="00C85657"/>
    <w:rsid w:val="00C85C22"/>
    <w:rsid w:val="00C8663E"/>
    <w:rsid w:val="00C8733F"/>
    <w:rsid w:val="00C87477"/>
    <w:rsid w:val="00C8768E"/>
    <w:rsid w:val="00C8786C"/>
    <w:rsid w:val="00C879CA"/>
    <w:rsid w:val="00C90335"/>
    <w:rsid w:val="00C90784"/>
    <w:rsid w:val="00C908BB"/>
    <w:rsid w:val="00C90F75"/>
    <w:rsid w:val="00C90FF7"/>
    <w:rsid w:val="00C913D2"/>
    <w:rsid w:val="00C91D94"/>
    <w:rsid w:val="00C925D8"/>
    <w:rsid w:val="00C92C56"/>
    <w:rsid w:val="00C92D33"/>
    <w:rsid w:val="00C93376"/>
    <w:rsid w:val="00C93517"/>
    <w:rsid w:val="00C9365C"/>
    <w:rsid w:val="00C93815"/>
    <w:rsid w:val="00C939FD"/>
    <w:rsid w:val="00C93F30"/>
    <w:rsid w:val="00C9469F"/>
    <w:rsid w:val="00C946CB"/>
    <w:rsid w:val="00C94896"/>
    <w:rsid w:val="00C94B45"/>
    <w:rsid w:val="00C94C61"/>
    <w:rsid w:val="00C94E68"/>
    <w:rsid w:val="00C95A62"/>
    <w:rsid w:val="00C95C21"/>
    <w:rsid w:val="00C95C80"/>
    <w:rsid w:val="00C95D0B"/>
    <w:rsid w:val="00C96518"/>
    <w:rsid w:val="00C96FA1"/>
    <w:rsid w:val="00C97E6D"/>
    <w:rsid w:val="00CA0209"/>
    <w:rsid w:val="00CA023A"/>
    <w:rsid w:val="00CA042E"/>
    <w:rsid w:val="00CA043F"/>
    <w:rsid w:val="00CA0566"/>
    <w:rsid w:val="00CA0E70"/>
    <w:rsid w:val="00CA14CB"/>
    <w:rsid w:val="00CA14F7"/>
    <w:rsid w:val="00CA179A"/>
    <w:rsid w:val="00CA1FA7"/>
    <w:rsid w:val="00CA292F"/>
    <w:rsid w:val="00CA293E"/>
    <w:rsid w:val="00CA38BB"/>
    <w:rsid w:val="00CA3BCC"/>
    <w:rsid w:val="00CA3E0A"/>
    <w:rsid w:val="00CA43DF"/>
    <w:rsid w:val="00CA461C"/>
    <w:rsid w:val="00CA50F4"/>
    <w:rsid w:val="00CA51B8"/>
    <w:rsid w:val="00CA5219"/>
    <w:rsid w:val="00CA5508"/>
    <w:rsid w:val="00CA57C6"/>
    <w:rsid w:val="00CA5938"/>
    <w:rsid w:val="00CA5D54"/>
    <w:rsid w:val="00CA5EF9"/>
    <w:rsid w:val="00CA651A"/>
    <w:rsid w:val="00CA68BE"/>
    <w:rsid w:val="00CA69E8"/>
    <w:rsid w:val="00CA7356"/>
    <w:rsid w:val="00CA7708"/>
    <w:rsid w:val="00CA779F"/>
    <w:rsid w:val="00CA785B"/>
    <w:rsid w:val="00CA7C25"/>
    <w:rsid w:val="00CA7CCA"/>
    <w:rsid w:val="00CA7DAB"/>
    <w:rsid w:val="00CB0088"/>
    <w:rsid w:val="00CB0143"/>
    <w:rsid w:val="00CB0364"/>
    <w:rsid w:val="00CB043F"/>
    <w:rsid w:val="00CB0795"/>
    <w:rsid w:val="00CB0C39"/>
    <w:rsid w:val="00CB1251"/>
    <w:rsid w:val="00CB13B4"/>
    <w:rsid w:val="00CB2063"/>
    <w:rsid w:val="00CB2C5F"/>
    <w:rsid w:val="00CB34A6"/>
    <w:rsid w:val="00CB365E"/>
    <w:rsid w:val="00CB388D"/>
    <w:rsid w:val="00CB3FA9"/>
    <w:rsid w:val="00CB46F0"/>
    <w:rsid w:val="00CB483C"/>
    <w:rsid w:val="00CB4935"/>
    <w:rsid w:val="00CB4979"/>
    <w:rsid w:val="00CB4BDB"/>
    <w:rsid w:val="00CB51AA"/>
    <w:rsid w:val="00CB574E"/>
    <w:rsid w:val="00CB5A11"/>
    <w:rsid w:val="00CB60F4"/>
    <w:rsid w:val="00CB629E"/>
    <w:rsid w:val="00CB6798"/>
    <w:rsid w:val="00CB6AA4"/>
    <w:rsid w:val="00CB6B54"/>
    <w:rsid w:val="00CB6CEF"/>
    <w:rsid w:val="00CB6D70"/>
    <w:rsid w:val="00CB758D"/>
    <w:rsid w:val="00CB7EB1"/>
    <w:rsid w:val="00CC0051"/>
    <w:rsid w:val="00CC00D6"/>
    <w:rsid w:val="00CC074F"/>
    <w:rsid w:val="00CC1326"/>
    <w:rsid w:val="00CC1549"/>
    <w:rsid w:val="00CC17D1"/>
    <w:rsid w:val="00CC1907"/>
    <w:rsid w:val="00CC1AA4"/>
    <w:rsid w:val="00CC1ABB"/>
    <w:rsid w:val="00CC20FD"/>
    <w:rsid w:val="00CC2BE2"/>
    <w:rsid w:val="00CC2BF3"/>
    <w:rsid w:val="00CC2D5A"/>
    <w:rsid w:val="00CC32E5"/>
    <w:rsid w:val="00CC3433"/>
    <w:rsid w:val="00CC3A28"/>
    <w:rsid w:val="00CC3AF1"/>
    <w:rsid w:val="00CC3D70"/>
    <w:rsid w:val="00CC4036"/>
    <w:rsid w:val="00CC47CE"/>
    <w:rsid w:val="00CC48D2"/>
    <w:rsid w:val="00CC4A7B"/>
    <w:rsid w:val="00CC4AF1"/>
    <w:rsid w:val="00CC4E04"/>
    <w:rsid w:val="00CC4E43"/>
    <w:rsid w:val="00CC4F07"/>
    <w:rsid w:val="00CC5079"/>
    <w:rsid w:val="00CC5090"/>
    <w:rsid w:val="00CC522D"/>
    <w:rsid w:val="00CC5278"/>
    <w:rsid w:val="00CC545E"/>
    <w:rsid w:val="00CC568A"/>
    <w:rsid w:val="00CC5922"/>
    <w:rsid w:val="00CC5BC0"/>
    <w:rsid w:val="00CC6134"/>
    <w:rsid w:val="00CC62C8"/>
    <w:rsid w:val="00CC653A"/>
    <w:rsid w:val="00CC6570"/>
    <w:rsid w:val="00CC73B2"/>
    <w:rsid w:val="00CC758D"/>
    <w:rsid w:val="00CC7685"/>
    <w:rsid w:val="00CC76EC"/>
    <w:rsid w:val="00CC7938"/>
    <w:rsid w:val="00CC7B97"/>
    <w:rsid w:val="00CC7E08"/>
    <w:rsid w:val="00CC7F1D"/>
    <w:rsid w:val="00CD07BF"/>
    <w:rsid w:val="00CD0F3A"/>
    <w:rsid w:val="00CD0F9F"/>
    <w:rsid w:val="00CD1255"/>
    <w:rsid w:val="00CD16A4"/>
    <w:rsid w:val="00CD1AA4"/>
    <w:rsid w:val="00CD1DE5"/>
    <w:rsid w:val="00CD26FE"/>
    <w:rsid w:val="00CD2759"/>
    <w:rsid w:val="00CD2DD0"/>
    <w:rsid w:val="00CD328E"/>
    <w:rsid w:val="00CD32B5"/>
    <w:rsid w:val="00CD3615"/>
    <w:rsid w:val="00CD3F51"/>
    <w:rsid w:val="00CD4A57"/>
    <w:rsid w:val="00CD5310"/>
    <w:rsid w:val="00CD572E"/>
    <w:rsid w:val="00CD596C"/>
    <w:rsid w:val="00CD5A19"/>
    <w:rsid w:val="00CD5D94"/>
    <w:rsid w:val="00CD5F89"/>
    <w:rsid w:val="00CD6278"/>
    <w:rsid w:val="00CD62B6"/>
    <w:rsid w:val="00CD6835"/>
    <w:rsid w:val="00CD6B31"/>
    <w:rsid w:val="00CD6CCF"/>
    <w:rsid w:val="00CD6D70"/>
    <w:rsid w:val="00CD6DCF"/>
    <w:rsid w:val="00CD70F9"/>
    <w:rsid w:val="00CD7C75"/>
    <w:rsid w:val="00CD7C99"/>
    <w:rsid w:val="00CE005C"/>
    <w:rsid w:val="00CE029A"/>
    <w:rsid w:val="00CE0423"/>
    <w:rsid w:val="00CE093B"/>
    <w:rsid w:val="00CE0AE0"/>
    <w:rsid w:val="00CE0DE7"/>
    <w:rsid w:val="00CE0EBC"/>
    <w:rsid w:val="00CE27FB"/>
    <w:rsid w:val="00CE2A46"/>
    <w:rsid w:val="00CE2B2B"/>
    <w:rsid w:val="00CE2EB5"/>
    <w:rsid w:val="00CE2F5B"/>
    <w:rsid w:val="00CE334E"/>
    <w:rsid w:val="00CE3405"/>
    <w:rsid w:val="00CE3516"/>
    <w:rsid w:val="00CE36BA"/>
    <w:rsid w:val="00CE444F"/>
    <w:rsid w:val="00CE4593"/>
    <w:rsid w:val="00CE4BFE"/>
    <w:rsid w:val="00CE4DE4"/>
    <w:rsid w:val="00CE4E76"/>
    <w:rsid w:val="00CE4EC6"/>
    <w:rsid w:val="00CE4F21"/>
    <w:rsid w:val="00CE5314"/>
    <w:rsid w:val="00CE5340"/>
    <w:rsid w:val="00CE5463"/>
    <w:rsid w:val="00CE555A"/>
    <w:rsid w:val="00CE57AA"/>
    <w:rsid w:val="00CE5B4F"/>
    <w:rsid w:val="00CE5C7D"/>
    <w:rsid w:val="00CE5F1E"/>
    <w:rsid w:val="00CE5FA1"/>
    <w:rsid w:val="00CE660D"/>
    <w:rsid w:val="00CE66E3"/>
    <w:rsid w:val="00CE6906"/>
    <w:rsid w:val="00CE6BAB"/>
    <w:rsid w:val="00CE6D32"/>
    <w:rsid w:val="00CE6EF1"/>
    <w:rsid w:val="00CE717A"/>
    <w:rsid w:val="00CE723C"/>
    <w:rsid w:val="00CE750D"/>
    <w:rsid w:val="00CE77E3"/>
    <w:rsid w:val="00CE7AEB"/>
    <w:rsid w:val="00CE7C35"/>
    <w:rsid w:val="00CF0212"/>
    <w:rsid w:val="00CF0653"/>
    <w:rsid w:val="00CF102A"/>
    <w:rsid w:val="00CF106B"/>
    <w:rsid w:val="00CF10D3"/>
    <w:rsid w:val="00CF147E"/>
    <w:rsid w:val="00CF1516"/>
    <w:rsid w:val="00CF1670"/>
    <w:rsid w:val="00CF2172"/>
    <w:rsid w:val="00CF2434"/>
    <w:rsid w:val="00CF2897"/>
    <w:rsid w:val="00CF302A"/>
    <w:rsid w:val="00CF3609"/>
    <w:rsid w:val="00CF38E1"/>
    <w:rsid w:val="00CF3922"/>
    <w:rsid w:val="00CF39F6"/>
    <w:rsid w:val="00CF3BDC"/>
    <w:rsid w:val="00CF3DBC"/>
    <w:rsid w:val="00CF3E3E"/>
    <w:rsid w:val="00CF4A3D"/>
    <w:rsid w:val="00CF4D03"/>
    <w:rsid w:val="00CF4E6B"/>
    <w:rsid w:val="00CF4F48"/>
    <w:rsid w:val="00CF5826"/>
    <w:rsid w:val="00CF6066"/>
    <w:rsid w:val="00CF6700"/>
    <w:rsid w:val="00CF6C34"/>
    <w:rsid w:val="00CF6ED0"/>
    <w:rsid w:val="00CF7383"/>
    <w:rsid w:val="00CF7639"/>
    <w:rsid w:val="00CF7DBA"/>
    <w:rsid w:val="00D007FB"/>
    <w:rsid w:val="00D00858"/>
    <w:rsid w:val="00D00C60"/>
    <w:rsid w:val="00D01A3A"/>
    <w:rsid w:val="00D01B42"/>
    <w:rsid w:val="00D01BF7"/>
    <w:rsid w:val="00D01CD8"/>
    <w:rsid w:val="00D01F54"/>
    <w:rsid w:val="00D0204F"/>
    <w:rsid w:val="00D02132"/>
    <w:rsid w:val="00D02D72"/>
    <w:rsid w:val="00D0321F"/>
    <w:rsid w:val="00D03C11"/>
    <w:rsid w:val="00D03C51"/>
    <w:rsid w:val="00D03EF6"/>
    <w:rsid w:val="00D03FE8"/>
    <w:rsid w:val="00D03FF6"/>
    <w:rsid w:val="00D043D7"/>
    <w:rsid w:val="00D0451E"/>
    <w:rsid w:val="00D048B5"/>
    <w:rsid w:val="00D048EC"/>
    <w:rsid w:val="00D049EE"/>
    <w:rsid w:val="00D04A0B"/>
    <w:rsid w:val="00D04B78"/>
    <w:rsid w:val="00D04BEF"/>
    <w:rsid w:val="00D054B5"/>
    <w:rsid w:val="00D056BE"/>
    <w:rsid w:val="00D05740"/>
    <w:rsid w:val="00D05878"/>
    <w:rsid w:val="00D05AE6"/>
    <w:rsid w:val="00D05F6A"/>
    <w:rsid w:val="00D06146"/>
    <w:rsid w:val="00D061FB"/>
    <w:rsid w:val="00D06AE9"/>
    <w:rsid w:val="00D070BD"/>
    <w:rsid w:val="00D076A9"/>
    <w:rsid w:val="00D07B41"/>
    <w:rsid w:val="00D10868"/>
    <w:rsid w:val="00D10C5D"/>
    <w:rsid w:val="00D10D23"/>
    <w:rsid w:val="00D11129"/>
    <w:rsid w:val="00D114D0"/>
    <w:rsid w:val="00D118D8"/>
    <w:rsid w:val="00D119EB"/>
    <w:rsid w:val="00D11BB3"/>
    <w:rsid w:val="00D126E2"/>
    <w:rsid w:val="00D128C9"/>
    <w:rsid w:val="00D12CB6"/>
    <w:rsid w:val="00D12D37"/>
    <w:rsid w:val="00D13060"/>
    <w:rsid w:val="00D13968"/>
    <w:rsid w:val="00D13EAE"/>
    <w:rsid w:val="00D14015"/>
    <w:rsid w:val="00D1430A"/>
    <w:rsid w:val="00D14505"/>
    <w:rsid w:val="00D1459D"/>
    <w:rsid w:val="00D145F0"/>
    <w:rsid w:val="00D14A29"/>
    <w:rsid w:val="00D14C44"/>
    <w:rsid w:val="00D14DD1"/>
    <w:rsid w:val="00D14FD6"/>
    <w:rsid w:val="00D15C64"/>
    <w:rsid w:val="00D15C8E"/>
    <w:rsid w:val="00D1614B"/>
    <w:rsid w:val="00D1638A"/>
    <w:rsid w:val="00D164B4"/>
    <w:rsid w:val="00D16626"/>
    <w:rsid w:val="00D16A9A"/>
    <w:rsid w:val="00D16B95"/>
    <w:rsid w:val="00D16C37"/>
    <w:rsid w:val="00D16FCD"/>
    <w:rsid w:val="00D1773E"/>
    <w:rsid w:val="00D17854"/>
    <w:rsid w:val="00D17EAF"/>
    <w:rsid w:val="00D20171"/>
    <w:rsid w:val="00D2026D"/>
    <w:rsid w:val="00D207BD"/>
    <w:rsid w:val="00D20986"/>
    <w:rsid w:val="00D20A4A"/>
    <w:rsid w:val="00D20B7B"/>
    <w:rsid w:val="00D2101A"/>
    <w:rsid w:val="00D2173A"/>
    <w:rsid w:val="00D218E9"/>
    <w:rsid w:val="00D21B03"/>
    <w:rsid w:val="00D21B92"/>
    <w:rsid w:val="00D21E73"/>
    <w:rsid w:val="00D21E87"/>
    <w:rsid w:val="00D21F23"/>
    <w:rsid w:val="00D2263D"/>
    <w:rsid w:val="00D228A0"/>
    <w:rsid w:val="00D22BAD"/>
    <w:rsid w:val="00D23396"/>
    <w:rsid w:val="00D23523"/>
    <w:rsid w:val="00D236D1"/>
    <w:rsid w:val="00D23F08"/>
    <w:rsid w:val="00D23F96"/>
    <w:rsid w:val="00D2440C"/>
    <w:rsid w:val="00D2481C"/>
    <w:rsid w:val="00D24CFA"/>
    <w:rsid w:val="00D25B03"/>
    <w:rsid w:val="00D260ED"/>
    <w:rsid w:val="00D26283"/>
    <w:rsid w:val="00D26954"/>
    <w:rsid w:val="00D26A3F"/>
    <w:rsid w:val="00D26B7B"/>
    <w:rsid w:val="00D273C2"/>
    <w:rsid w:val="00D2747A"/>
    <w:rsid w:val="00D27510"/>
    <w:rsid w:val="00D27678"/>
    <w:rsid w:val="00D277AA"/>
    <w:rsid w:val="00D27B69"/>
    <w:rsid w:val="00D30065"/>
    <w:rsid w:val="00D3026A"/>
    <w:rsid w:val="00D305EE"/>
    <w:rsid w:val="00D30957"/>
    <w:rsid w:val="00D30E56"/>
    <w:rsid w:val="00D31005"/>
    <w:rsid w:val="00D3117F"/>
    <w:rsid w:val="00D314D3"/>
    <w:rsid w:val="00D31793"/>
    <w:rsid w:val="00D31869"/>
    <w:rsid w:val="00D31919"/>
    <w:rsid w:val="00D325F7"/>
    <w:rsid w:val="00D32AA6"/>
    <w:rsid w:val="00D32B8D"/>
    <w:rsid w:val="00D32DFE"/>
    <w:rsid w:val="00D332ED"/>
    <w:rsid w:val="00D3349A"/>
    <w:rsid w:val="00D339E1"/>
    <w:rsid w:val="00D340C3"/>
    <w:rsid w:val="00D343E8"/>
    <w:rsid w:val="00D34674"/>
    <w:rsid w:val="00D349C0"/>
    <w:rsid w:val="00D34D2C"/>
    <w:rsid w:val="00D34DEF"/>
    <w:rsid w:val="00D353B1"/>
    <w:rsid w:val="00D35612"/>
    <w:rsid w:val="00D356E6"/>
    <w:rsid w:val="00D36EF1"/>
    <w:rsid w:val="00D3722C"/>
    <w:rsid w:val="00D376B9"/>
    <w:rsid w:val="00D37908"/>
    <w:rsid w:val="00D37B3F"/>
    <w:rsid w:val="00D37EC8"/>
    <w:rsid w:val="00D401F6"/>
    <w:rsid w:val="00D40784"/>
    <w:rsid w:val="00D408B9"/>
    <w:rsid w:val="00D40A38"/>
    <w:rsid w:val="00D41130"/>
    <w:rsid w:val="00D41234"/>
    <w:rsid w:val="00D414FE"/>
    <w:rsid w:val="00D41B57"/>
    <w:rsid w:val="00D4200B"/>
    <w:rsid w:val="00D421D0"/>
    <w:rsid w:val="00D422D7"/>
    <w:rsid w:val="00D42336"/>
    <w:rsid w:val="00D42467"/>
    <w:rsid w:val="00D42E4F"/>
    <w:rsid w:val="00D43183"/>
    <w:rsid w:val="00D439F2"/>
    <w:rsid w:val="00D43D5F"/>
    <w:rsid w:val="00D44827"/>
    <w:rsid w:val="00D44AB7"/>
    <w:rsid w:val="00D44F2E"/>
    <w:rsid w:val="00D44F77"/>
    <w:rsid w:val="00D45026"/>
    <w:rsid w:val="00D457ED"/>
    <w:rsid w:val="00D4605D"/>
    <w:rsid w:val="00D4613A"/>
    <w:rsid w:val="00D46225"/>
    <w:rsid w:val="00D46286"/>
    <w:rsid w:val="00D46B65"/>
    <w:rsid w:val="00D46BF0"/>
    <w:rsid w:val="00D46CB8"/>
    <w:rsid w:val="00D46D49"/>
    <w:rsid w:val="00D47463"/>
    <w:rsid w:val="00D47655"/>
    <w:rsid w:val="00D477CD"/>
    <w:rsid w:val="00D50255"/>
    <w:rsid w:val="00D5046B"/>
    <w:rsid w:val="00D50946"/>
    <w:rsid w:val="00D50B02"/>
    <w:rsid w:val="00D51326"/>
    <w:rsid w:val="00D51B79"/>
    <w:rsid w:val="00D5279C"/>
    <w:rsid w:val="00D5299F"/>
    <w:rsid w:val="00D52E81"/>
    <w:rsid w:val="00D530F2"/>
    <w:rsid w:val="00D53A7C"/>
    <w:rsid w:val="00D53CAF"/>
    <w:rsid w:val="00D53DE4"/>
    <w:rsid w:val="00D53E09"/>
    <w:rsid w:val="00D54710"/>
    <w:rsid w:val="00D55108"/>
    <w:rsid w:val="00D551F8"/>
    <w:rsid w:val="00D55385"/>
    <w:rsid w:val="00D5564E"/>
    <w:rsid w:val="00D55AAB"/>
    <w:rsid w:val="00D55B5A"/>
    <w:rsid w:val="00D55F42"/>
    <w:rsid w:val="00D568B2"/>
    <w:rsid w:val="00D56942"/>
    <w:rsid w:val="00D56C90"/>
    <w:rsid w:val="00D57070"/>
    <w:rsid w:val="00D576A4"/>
    <w:rsid w:val="00D57BDC"/>
    <w:rsid w:val="00D57EF9"/>
    <w:rsid w:val="00D6091F"/>
    <w:rsid w:val="00D60E8D"/>
    <w:rsid w:val="00D60F92"/>
    <w:rsid w:val="00D6147E"/>
    <w:rsid w:val="00D614CE"/>
    <w:rsid w:val="00D61E5C"/>
    <w:rsid w:val="00D6226E"/>
    <w:rsid w:val="00D625DC"/>
    <w:rsid w:val="00D6269D"/>
    <w:rsid w:val="00D628C9"/>
    <w:rsid w:val="00D628F3"/>
    <w:rsid w:val="00D62CA1"/>
    <w:rsid w:val="00D62DC9"/>
    <w:rsid w:val="00D62F1D"/>
    <w:rsid w:val="00D6339B"/>
    <w:rsid w:val="00D635C9"/>
    <w:rsid w:val="00D63865"/>
    <w:rsid w:val="00D642DD"/>
    <w:rsid w:val="00D64413"/>
    <w:rsid w:val="00D64704"/>
    <w:rsid w:val="00D64BF7"/>
    <w:rsid w:val="00D65243"/>
    <w:rsid w:val="00D65333"/>
    <w:rsid w:val="00D6580A"/>
    <w:rsid w:val="00D65AA6"/>
    <w:rsid w:val="00D65C28"/>
    <w:rsid w:val="00D65D7D"/>
    <w:rsid w:val="00D660ED"/>
    <w:rsid w:val="00D6684F"/>
    <w:rsid w:val="00D66BA9"/>
    <w:rsid w:val="00D66DB1"/>
    <w:rsid w:val="00D66FFC"/>
    <w:rsid w:val="00D67815"/>
    <w:rsid w:val="00D67DD8"/>
    <w:rsid w:val="00D67F31"/>
    <w:rsid w:val="00D70064"/>
    <w:rsid w:val="00D704BC"/>
    <w:rsid w:val="00D70986"/>
    <w:rsid w:val="00D7139B"/>
    <w:rsid w:val="00D714F3"/>
    <w:rsid w:val="00D71B5F"/>
    <w:rsid w:val="00D71CD7"/>
    <w:rsid w:val="00D71D09"/>
    <w:rsid w:val="00D72135"/>
    <w:rsid w:val="00D726C3"/>
    <w:rsid w:val="00D72746"/>
    <w:rsid w:val="00D7295D"/>
    <w:rsid w:val="00D7297D"/>
    <w:rsid w:val="00D72B1E"/>
    <w:rsid w:val="00D72B9E"/>
    <w:rsid w:val="00D72D27"/>
    <w:rsid w:val="00D734B2"/>
    <w:rsid w:val="00D7356F"/>
    <w:rsid w:val="00D73908"/>
    <w:rsid w:val="00D73C32"/>
    <w:rsid w:val="00D741B3"/>
    <w:rsid w:val="00D743C6"/>
    <w:rsid w:val="00D744B9"/>
    <w:rsid w:val="00D74866"/>
    <w:rsid w:val="00D7494E"/>
    <w:rsid w:val="00D74A06"/>
    <w:rsid w:val="00D751BC"/>
    <w:rsid w:val="00D75284"/>
    <w:rsid w:val="00D756AE"/>
    <w:rsid w:val="00D75771"/>
    <w:rsid w:val="00D75DDD"/>
    <w:rsid w:val="00D760DB"/>
    <w:rsid w:val="00D7616E"/>
    <w:rsid w:val="00D76376"/>
    <w:rsid w:val="00D76886"/>
    <w:rsid w:val="00D7692B"/>
    <w:rsid w:val="00D76991"/>
    <w:rsid w:val="00D76D0B"/>
    <w:rsid w:val="00D77E92"/>
    <w:rsid w:val="00D8022C"/>
    <w:rsid w:val="00D8074A"/>
    <w:rsid w:val="00D8090A"/>
    <w:rsid w:val="00D80C0A"/>
    <w:rsid w:val="00D81553"/>
    <w:rsid w:val="00D818FE"/>
    <w:rsid w:val="00D81B6A"/>
    <w:rsid w:val="00D81F71"/>
    <w:rsid w:val="00D81FEE"/>
    <w:rsid w:val="00D828D6"/>
    <w:rsid w:val="00D829CF"/>
    <w:rsid w:val="00D82ABE"/>
    <w:rsid w:val="00D82D2F"/>
    <w:rsid w:val="00D82E14"/>
    <w:rsid w:val="00D83ED1"/>
    <w:rsid w:val="00D83FC8"/>
    <w:rsid w:val="00D84A38"/>
    <w:rsid w:val="00D84C56"/>
    <w:rsid w:val="00D84D89"/>
    <w:rsid w:val="00D854C7"/>
    <w:rsid w:val="00D85D7E"/>
    <w:rsid w:val="00D86042"/>
    <w:rsid w:val="00D8610F"/>
    <w:rsid w:val="00D861BE"/>
    <w:rsid w:val="00D86C4D"/>
    <w:rsid w:val="00D87339"/>
    <w:rsid w:val="00D87535"/>
    <w:rsid w:val="00D87BF0"/>
    <w:rsid w:val="00D87D31"/>
    <w:rsid w:val="00D90009"/>
    <w:rsid w:val="00D901C2"/>
    <w:rsid w:val="00D902A5"/>
    <w:rsid w:val="00D90497"/>
    <w:rsid w:val="00D90499"/>
    <w:rsid w:val="00D90BF3"/>
    <w:rsid w:val="00D90D0A"/>
    <w:rsid w:val="00D90DC6"/>
    <w:rsid w:val="00D90E4A"/>
    <w:rsid w:val="00D9132C"/>
    <w:rsid w:val="00D91888"/>
    <w:rsid w:val="00D91931"/>
    <w:rsid w:val="00D919E7"/>
    <w:rsid w:val="00D91D85"/>
    <w:rsid w:val="00D92480"/>
    <w:rsid w:val="00D92F41"/>
    <w:rsid w:val="00D93196"/>
    <w:rsid w:val="00D933C1"/>
    <w:rsid w:val="00D9370C"/>
    <w:rsid w:val="00D937A7"/>
    <w:rsid w:val="00D938A1"/>
    <w:rsid w:val="00D939CA"/>
    <w:rsid w:val="00D93CBE"/>
    <w:rsid w:val="00D93CFD"/>
    <w:rsid w:val="00D942E2"/>
    <w:rsid w:val="00D944CB"/>
    <w:rsid w:val="00D9454A"/>
    <w:rsid w:val="00D94914"/>
    <w:rsid w:val="00D94A6C"/>
    <w:rsid w:val="00D94B12"/>
    <w:rsid w:val="00D95520"/>
    <w:rsid w:val="00D95883"/>
    <w:rsid w:val="00D95C47"/>
    <w:rsid w:val="00D9606A"/>
    <w:rsid w:val="00D967B8"/>
    <w:rsid w:val="00D96A81"/>
    <w:rsid w:val="00D96E4C"/>
    <w:rsid w:val="00D972B4"/>
    <w:rsid w:val="00D973B4"/>
    <w:rsid w:val="00D9793C"/>
    <w:rsid w:val="00D97F49"/>
    <w:rsid w:val="00DA0202"/>
    <w:rsid w:val="00DA0594"/>
    <w:rsid w:val="00DA08C1"/>
    <w:rsid w:val="00DA17BC"/>
    <w:rsid w:val="00DA1F6A"/>
    <w:rsid w:val="00DA28B2"/>
    <w:rsid w:val="00DA2ABB"/>
    <w:rsid w:val="00DA3123"/>
    <w:rsid w:val="00DA39E4"/>
    <w:rsid w:val="00DA3B77"/>
    <w:rsid w:val="00DA3C07"/>
    <w:rsid w:val="00DA3F56"/>
    <w:rsid w:val="00DA4836"/>
    <w:rsid w:val="00DA4E20"/>
    <w:rsid w:val="00DA4F8E"/>
    <w:rsid w:val="00DA5091"/>
    <w:rsid w:val="00DA563E"/>
    <w:rsid w:val="00DA574F"/>
    <w:rsid w:val="00DA5A4C"/>
    <w:rsid w:val="00DA61B6"/>
    <w:rsid w:val="00DA6212"/>
    <w:rsid w:val="00DA642B"/>
    <w:rsid w:val="00DA6504"/>
    <w:rsid w:val="00DA67F1"/>
    <w:rsid w:val="00DA69AA"/>
    <w:rsid w:val="00DA6DCF"/>
    <w:rsid w:val="00DA71A6"/>
    <w:rsid w:val="00DA730B"/>
    <w:rsid w:val="00DA731C"/>
    <w:rsid w:val="00DA7EB3"/>
    <w:rsid w:val="00DB0492"/>
    <w:rsid w:val="00DB107F"/>
    <w:rsid w:val="00DB11A4"/>
    <w:rsid w:val="00DB187F"/>
    <w:rsid w:val="00DB24B0"/>
    <w:rsid w:val="00DB2690"/>
    <w:rsid w:val="00DB2A8C"/>
    <w:rsid w:val="00DB2BE4"/>
    <w:rsid w:val="00DB3079"/>
    <w:rsid w:val="00DB3350"/>
    <w:rsid w:val="00DB351F"/>
    <w:rsid w:val="00DB3738"/>
    <w:rsid w:val="00DB3BB0"/>
    <w:rsid w:val="00DB3C89"/>
    <w:rsid w:val="00DB3E24"/>
    <w:rsid w:val="00DB40D0"/>
    <w:rsid w:val="00DB4280"/>
    <w:rsid w:val="00DB463A"/>
    <w:rsid w:val="00DB48CA"/>
    <w:rsid w:val="00DB48DF"/>
    <w:rsid w:val="00DB4956"/>
    <w:rsid w:val="00DB4DE8"/>
    <w:rsid w:val="00DB4F6B"/>
    <w:rsid w:val="00DB5449"/>
    <w:rsid w:val="00DB599F"/>
    <w:rsid w:val="00DB5A84"/>
    <w:rsid w:val="00DB5D04"/>
    <w:rsid w:val="00DB5FAC"/>
    <w:rsid w:val="00DB6108"/>
    <w:rsid w:val="00DB6354"/>
    <w:rsid w:val="00DB6789"/>
    <w:rsid w:val="00DB6A9E"/>
    <w:rsid w:val="00DB7126"/>
    <w:rsid w:val="00DB7348"/>
    <w:rsid w:val="00DB772D"/>
    <w:rsid w:val="00DB7799"/>
    <w:rsid w:val="00DC214A"/>
    <w:rsid w:val="00DC2469"/>
    <w:rsid w:val="00DC2FF2"/>
    <w:rsid w:val="00DC30A0"/>
    <w:rsid w:val="00DC332E"/>
    <w:rsid w:val="00DC3789"/>
    <w:rsid w:val="00DC3868"/>
    <w:rsid w:val="00DC391B"/>
    <w:rsid w:val="00DC3D1C"/>
    <w:rsid w:val="00DC43EA"/>
    <w:rsid w:val="00DC452C"/>
    <w:rsid w:val="00DC4ECE"/>
    <w:rsid w:val="00DC5378"/>
    <w:rsid w:val="00DC59B7"/>
    <w:rsid w:val="00DC5CDA"/>
    <w:rsid w:val="00DC5D09"/>
    <w:rsid w:val="00DC5E78"/>
    <w:rsid w:val="00DC611F"/>
    <w:rsid w:val="00DC67F7"/>
    <w:rsid w:val="00DC6A09"/>
    <w:rsid w:val="00DC6E91"/>
    <w:rsid w:val="00DC7135"/>
    <w:rsid w:val="00DC792B"/>
    <w:rsid w:val="00DC7A68"/>
    <w:rsid w:val="00DC7B08"/>
    <w:rsid w:val="00DC7F1D"/>
    <w:rsid w:val="00DD0257"/>
    <w:rsid w:val="00DD05AB"/>
    <w:rsid w:val="00DD0944"/>
    <w:rsid w:val="00DD0F9D"/>
    <w:rsid w:val="00DD158F"/>
    <w:rsid w:val="00DD18F6"/>
    <w:rsid w:val="00DD1ACA"/>
    <w:rsid w:val="00DD2818"/>
    <w:rsid w:val="00DD2832"/>
    <w:rsid w:val="00DD2A47"/>
    <w:rsid w:val="00DD2B77"/>
    <w:rsid w:val="00DD32CB"/>
    <w:rsid w:val="00DD3B1D"/>
    <w:rsid w:val="00DD4136"/>
    <w:rsid w:val="00DD44D3"/>
    <w:rsid w:val="00DD5330"/>
    <w:rsid w:val="00DD559E"/>
    <w:rsid w:val="00DD62E6"/>
    <w:rsid w:val="00DD677C"/>
    <w:rsid w:val="00DD6EE1"/>
    <w:rsid w:val="00DD72EA"/>
    <w:rsid w:val="00DD73BB"/>
    <w:rsid w:val="00DD74E9"/>
    <w:rsid w:val="00DD770C"/>
    <w:rsid w:val="00DD7A13"/>
    <w:rsid w:val="00DE068A"/>
    <w:rsid w:val="00DE0818"/>
    <w:rsid w:val="00DE0B77"/>
    <w:rsid w:val="00DE0FA8"/>
    <w:rsid w:val="00DE1148"/>
    <w:rsid w:val="00DE12AF"/>
    <w:rsid w:val="00DE131B"/>
    <w:rsid w:val="00DE15C0"/>
    <w:rsid w:val="00DE17FE"/>
    <w:rsid w:val="00DE18F9"/>
    <w:rsid w:val="00DE1B2F"/>
    <w:rsid w:val="00DE1C33"/>
    <w:rsid w:val="00DE2A75"/>
    <w:rsid w:val="00DE2C8D"/>
    <w:rsid w:val="00DE2FDD"/>
    <w:rsid w:val="00DE38C8"/>
    <w:rsid w:val="00DE424E"/>
    <w:rsid w:val="00DE4323"/>
    <w:rsid w:val="00DE454D"/>
    <w:rsid w:val="00DE4C08"/>
    <w:rsid w:val="00DE4FCE"/>
    <w:rsid w:val="00DE53AA"/>
    <w:rsid w:val="00DE550D"/>
    <w:rsid w:val="00DE5570"/>
    <w:rsid w:val="00DE598A"/>
    <w:rsid w:val="00DE615A"/>
    <w:rsid w:val="00DE61B5"/>
    <w:rsid w:val="00DE630C"/>
    <w:rsid w:val="00DE703A"/>
    <w:rsid w:val="00DE7978"/>
    <w:rsid w:val="00DE7A05"/>
    <w:rsid w:val="00DF00CB"/>
    <w:rsid w:val="00DF0294"/>
    <w:rsid w:val="00DF04B5"/>
    <w:rsid w:val="00DF05E4"/>
    <w:rsid w:val="00DF0998"/>
    <w:rsid w:val="00DF0E1C"/>
    <w:rsid w:val="00DF0E45"/>
    <w:rsid w:val="00DF168D"/>
    <w:rsid w:val="00DF1E48"/>
    <w:rsid w:val="00DF22D5"/>
    <w:rsid w:val="00DF25F8"/>
    <w:rsid w:val="00DF290F"/>
    <w:rsid w:val="00DF2AD4"/>
    <w:rsid w:val="00DF314A"/>
    <w:rsid w:val="00DF317D"/>
    <w:rsid w:val="00DF376F"/>
    <w:rsid w:val="00DF37DD"/>
    <w:rsid w:val="00DF3B36"/>
    <w:rsid w:val="00DF485C"/>
    <w:rsid w:val="00DF5000"/>
    <w:rsid w:val="00DF5277"/>
    <w:rsid w:val="00DF52B9"/>
    <w:rsid w:val="00DF52D3"/>
    <w:rsid w:val="00DF5581"/>
    <w:rsid w:val="00DF5631"/>
    <w:rsid w:val="00DF57A0"/>
    <w:rsid w:val="00DF5834"/>
    <w:rsid w:val="00DF6131"/>
    <w:rsid w:val="00DF6230"/>
    <w:rsid w:val="00DF64F6"/>
    <w:rsid w:val="00DF66BD"/>
    <w:rsid w:val="00DF6822"/>
    <w:rsid w:val="00DF6DDE"/>
    <w:rsid w:val="00DF6E87"/>
    <w:rsid w:val="00DF71B3"/>
    <w:rsid w:val="00DF72F1"/>
    <w:rsid w:val="00DF7911"/>
    <w:rsid w:val="00E007B8"/>
    <w:rsid w:val="00E00D6C"/>
    <w:rsid w:val="00E0113A"/>
    <w:rsid w:val="00E0118B"/>
    <w:rsid w:val="00E01431"/>
    <w:rsid w:val="00E015E1"/>
    <w:rsid w:val="00E0167A"/>
    <w:rsid w:val="00E029BF"/>
    <w:rsid w:val="00E02C41"/>
    <w:rsid w:val="00E02EF3"/>
    <w:rsid w:val="00E02F74"/>
    <w:rsid w:val="00E03173"/>
    <w:rsid w:val="00E032FF"/>
    <w:rsid w:val="00E03517"/>
    <w:rsid w:val="00E03577"/>
    <w:rsid w:val="00E03681"/>
    <w:rsid w:val="00E03FC8"/>
    <w:rsid w:val="00E0436D"/>
    <w:rsid w:val="00E04518"/>
    <w:rsid w:val="00E047E8"/>
    <w:rsid w:val="00E04A62"/>
    <w:rsid w:val="00E04B74"/>
    <w:rsid w:val="00E05893"/>
    <w:rsid w:val="00E05924"/>
    <w:rsid w:val="00E05961"/>
    <w:rsid w:val="00E05F35"/>
    <w:rsid w:val="00E061D6"/>
    <w:rsid w:val="00E0651E"/>
    <w:rsid w:val="00E06A3C"/>
    <w:rsid w:val="00E06BAE"/>
    <w:rsid w:val="00E06BD7"/>
    <w:rsid w:val="00E06E01"/>
    <w:rsid w:val="00E0755B"/>
    <w:rsid w:val="00E0764B"/>
    <w:rsid w:val="00E077BA"/>
    <w:rsid w:val="00E07D25"/>
    <w:rsid w:val="00E07DB8"/>
    <w:rsid w:val="00E101D8"/>
    <w:rsid w:val="00E1053D"/>
    <w:rsid w:val="00E1074C"/>
    <w:rsid w:val="00E10C66"/>
    <w:rsid w:val="00E110CD"/>
    <w:rsid w:val="00E1128A"/>
    <w:rsid w:val="00E11619"/>
    <w:rsid w:val="00E11AD6"/>
    <w:rsid w:val="00E11EC2"/>
    <w:rsid w:val="00E1213B"/>
    <w:rsid w:val="00E12275"/>
    <w:rsid w:val="00E12BD7"/>
    <w:rsid w:val="00E12E00"/>
    <w:rsid w:val="00E12E0C"/>
    <w:rsid w:val="00E13103"/>
    <w:rsid w:val="00E13392"/>
    <w:rsid w:val="00E133A7"/>
    <w:rsid w:val="00E13411"/>
    <w:rsid w:val="00E134C2"/>
    <w:rsid w:val="00E143F9"/>
    <w:rsid w:val="00E14999"/>
    <w:rsid w:val="00E14D6B"/>
    <w:rsid w:val="00E14DD9"/>
    <w:rsid w:val="00E15778"/>
    <w:rsid w:val="00E1584B"/>
    <w:rsid w:val="00E15990"/>
    <w:rsid w:val="00E15E1B"/>
    <w:rsid w:val="00E163D8"/>
    <w:rsid w:val="00E16ADE"/>
    <w:rsid w:val="00E16B6E"/>
    <w:rsid w:val="00E16CFB"/>
    <w:rsid w:val="00E1704F"/>
    <w:rsid w:val="00E17761"/>
    <w:rsid w:val="00E178F0"/>
    <w:rsid w:val="00E17A73"/>
    <w:rsid w:val="00E17BB3"/>
    <w:rsid w:val="00E17BBE"/>
    <w:rsid w:val="00E20379"/>
    <w:rsid w:val="00E203D9"/>
    <w:rsid w:val="00E203DD"/>
    <w:rsid w:val="00E2089F"/>
    <w:rsid w:val="00E20A58"/>
    <w:rsid w:val="00E20D9E"/>
    <w:rsid w:val="00E212CE"/>
    <w:rsid w:val="00E21874"/>
    <w:rsid w:val="00E219B6"/>
    <w:rsid w:val="00E21AF9"/>
    <w:rsid w:val="00E21C1F"/>
    <w:rsid w:val="00E22F06"/>
    <w:rsid w:val="00E235E1"/>
    <w:rsid w:val="00E23913"/>
    <w:rsid w:val="00E23B6A"/>
    <w:rsid w:val="00E23C1C"/>
    <w:rsid w:val="00E24225"/>
    <w:rsid w:val="00E24278"/>
    <w:rsid w:val="00E2428D"/>
    <w:rsid w:val="00E24337"/>
    <w:rsid w:val="00E24B37"/>
    <w:rsid w:val="00E24B43"/>
    <w:rsid w:val="00E24C81"/>
    <w:rsid w:val="00E24EE6"/>
    <w:rsid w:val="00E25282"/>
    <w:rsid w:val="00E2532D"/>
    <w:rsid w:val="00E256CB"/>
    <w:rsid w:val="00E25992"/>
    <w:rsid w:val="00E2607E"/>
    <w:rsid w:val="00E26236"/>
    <w:rsid w:val="00E26A6E"/>
    <w:rsid w:val="00E26E93"/>
    <w:rsid w:val="00E27052"/>
    <w:rsid w:val="00E27468"/>
    <w:rsid w:val="00E2749E"/>
    <w:rsid w:val="00E27705"/>
    <w:rsid w:val="00E27FA5"/>
    <w:rsid w:val="00E300C9"/>
    <w:rsid w:val="00E30775"/>
    <w:rsid w:val="00E30A07"/>
    <w:rsid w:val="00E30A98"/>
    <w:rsid w:val="00E30C8F"/>
    <w:rsid w:val="00E30E25"/>
    <w:rsid w:val="00E31A26"/>
    <w:rsid w:val="00E31C79"/>
    <w:rsid w:val="00E32281"/>
    <w:rsid w:val="00E3230A"/>
    <w:rsid w:val="00E3312B"/>
    <w:rsid w:val="00E33AE3"/>
    <w:rsid w:val="00E33BDB"/>
    <w:rsid w:val="00E33EF9"/>
    <w:rsid w:val="00E341C7"/>
    <w:rsid w:val="00E34CAE"/>
    <w:rsid w:val="00E3545C"/>
    <w:rsid w:val="00E35986"/>
    <w:rsid w:val="00E360D2"/>
    <w:rsid w:val="00E3660D"/>
    <w:rsid w:val="00E366AF"/>
    <w:rsid w:val="00E36CB0"/>
    <w:rsid w:val="00E36CF2"/>
    <w:rsid w:val="00E36ED0"/>
    <w:rsid w:val="00E37650"/>
    <w:rsid w:val="00E379A9"/>
    <w:rsid w:val="00E37C8C"/>
    <w:rsid w:val="00E37EC9"/>
    <w:rsid w:val="00E405EC"/>
    <w:rsid w:val="00E407B1"/>
    <w:rsid w:val="00E40999"/>
    <w:rsid w:val="00E40AA6"/>
    <w:rsid w:val="00E410C9"/>
    <w:rsid w:val="00E41118"/>
    <w:rsid w:val="00E41148"/>
    <w:rsid w:val="00E417FF"/>
    <w:rsid w:val="00E41885"/>
    <w:rsid w:val="00E41945"/>
    <w:rsid w:val="00E41996"/>
    <w:rsid w:val="00E41F75"/>
    <w:rsid w:val="00E42B5D"/>
    <w:rsid w:val="00E42CA0"/>
    <w:rsid w:val="00E42DB2"/>
    <w:rsid w:val="00E43950"/>
    <w:rsid w:val="00E43D74"/>
    <w:rsid w:val="00E43FBC"/>
    <w:rsid w:val="00E4406D"/>
    <w:rsid w:val="00E44096"/>
    <w:rsid w:val="00E4427A"/>
    <w:rsid w:val="00E44674"/>
    <w:rsid w:val="00E44C6E"/>
    <w:rsid w:val="00E451A9"/>
    <w:rsid w:val="00E45980"/>
    <w:rsid w:val="00E45C26"/>
    <w:rsid w:val="00E46B1A"/>
    <w:rsid w:val="00E470A3"/>
    <w:rsid w:val="00E471DE"/>
    <w:rsid w:val="00E476FB"/>
    <w:rsid w:val="00E47A16"/>
    <w:rsid w:val="00E50201"/>
    <w:rsid w:val="00E50CEA"/>
    <w:rsid w:val="00E50D1C"/>
    <w:rsid w:val="00E50E7C"/>
    <w:rsid w:val="00E51332"/>
    <w:rsid w:val="00E51804"/>
    <w:rsid w:val="00E51942"/>
    <w:rsid w:val="00E51F5F"/>
    <w:rsid w:val="00E52637"/>
    <w:rsid w:val="00E528CB"/>
    <w:rsid w:val="00E52901"/>
    <w:rsid w:val="00E52DE2"/>
    <w:rsid w:val="00E52ECA"/>
    <w:rsid w:val="00E53039"/>
    <w:rsid w:val="00E534E3"/>
    <w:rsid w:val="00E54012"/>
    <w:rsid w:val="00E540FD"/>
    <w:rsid w:val="00E54244"/>
    <w:rsid w:val="00E542CC"/>
    <w:rsid w:val="00E543C0"/>
    <w:rsid w:val="00E54619"/>
    <w:rsid w:val="00E54CC0"/>
    <w:rsid w:val="00E54D05"/>
    <w:rsid w:val="00E55352"/>
    <w:rsid w:val="00E5575B"/>
    <w:rsid w:val="00E55C6B"/>
    <w:rsid w:val="00E55D8A"/>
    <w:rsid w:val="00E562C7"/>
    <w:rsid w:val="00E5659D"/>
    <w:rsid w:val="00E566DB"/>
    <w:rsid w:val="00E56779"/>
    <w:rsid w:val="00E56804"/>
    <w:rsid w:val="00E56AE9"/>
    <w:rsid w:val="00E56B7D"/>
    <w:rsid w:val="00E56BB7"/>
    <w:rsid w:val="00E56E65"/>
    <w:rsid w:val="00E5786E"/>
    <w:rsid w:val="00E57EC9"/>
    <w:rsid w:val="00E57F5A"/>
    <w:rsid w:val="00E603D6"/>
    <w:rsid w:val="00E60691"/>
    <w:rsid w:val="00E60916"/>
    <w:rsid w:val="00E60A72"/>
    <w:rsid w:val="00E60B0C"/>
    <w:rsid w:val="00E60EB2"/>
    <w:rsid w:val="00E61155"/>
    <w:rsid w:val="00E61192"/>
    <w:rsid w:val="00E618CB"/>
    <w:rsid w:val="00E61EC4"/>
    <w:rsid w:val="00E620AB"/>
    <w:rsid w:val="00E6218D"/>
    <w:rsid w:val="00E62B80"/>
    <w:rsid w:val="00E62C6C"/>
    <w:rsid w:val="00E62D01"/>
    <w:rsid w:val="00E63114"/>
    <w:rsid w:val="00E63A54"/>
    <w:rsid w:val="00E63D7D"/>
    <w:rsid w:val="00E6424F"/>
    <w:rsid w:val="00E64E32"/>
    <w:rsid w:val="00E64F36"/>
    <w:rsid w:val="00E658F1"/>
    <w:rsid w:val="00E65CEF"/>
    <w:rsid w:val="00E65D68"/>
    <w:rsid w:val="00E66AC6"/>
    <w:rsid w:val="00E66D56"/>
    <w:rsid w:val="00E66E11"/>
    <w:rsid w:val="00E6740D"/>
    <w:rsid w:val="00E678D9"/>
    <w:rsid w:val="00E67A16"/>
    <w:rsid w:val="00E67ACF"/>
    <w:rsid w:val="00E67FF1"/>
    <w:rsid w:val="00E7087E"/>
    <w:rsid w:val="00E70BA6"/>
    <w:rsid w:val="00E70D3C"/>
    <w:rsid w:val="00E711B1"/>
    <w:rsid w:val="00E712D8"/>
    <w:rsid w:val="00E71562"/>
    <w:rsid w:val="00E71651"/>
    <w:rsid w:val="00E71CDA"/>
    <w:rsid w:val="00E7283F"/>
    <w:rsid w:val="00E73068"/>
    <w:rsid w:val="00E7323D"/>
    <w:rsid w:val="00E7335D"/>
    <w:rsid w:val="00E73434"/>
    <w:rsid w:val="00E73538"/>
    <w:rsid w:val="00E736D5"/>
    <w:rsid w:val="00E73B32"/>
    <w:rsid w:val="00E74717"/>
    <w:rsid w:val="00E747BE"/>
    <w:rsid w:val="00E74BC2"/>
    <w:rsid w:val="00E74D27"/>
    <w:rsid w:val="00E7504D"/>
    <w:rsid w:val="00E751EF"/>
    <w:rsid w:val="00E752E9"/>
    <w:rsid w:val="00E7546A"/>
    <w:rsid w:val="00E75486"/>
    <w:rsid w:val="00E757F9"/>
    <w:rsid w:val="00E760B4"/>
    <w:rsid w:val="00E76133"/>
    <w:rsid w:val="00E76685"/>
    <w:rsid w:val="00E76839"/>
    <w:rsid w:val="00E76846"/>
    <w:rsid w:val="00E76903"/>
    <w:rsid w:val="00E76F1C"/>
    <w:rsid w:val="00E7712C"/>
    <w:rsid w:val="00E77BC6"/>
    <w:rsid w:val="00E77E1F"/>
    <w:rsid w:val="00E805F5"/>
    <w:rsid w:val="00E80779"/>
    <w:rsid w:val="00E81029"/>
    <w:rsid w:val="00E81115"/>
    <w:rsid w:val="00E81DEB"/>
    <w:rsid w:val="00E81E29"/>
    <w:rsid w:val="00E8222F"/>
    <w:rsid w:val="00E8292B"/>
    <w:rsid w:val="00E83401"/>
    <w:rsid w:val="00E836F1"/>
    <w:rsid w:val="00E83A71"/>
    <w:rsid w:val="00E83B78"/>
    <w:rsid w:val="00E83D28"/>
    <w:rsid w:val="00E83D67"/>
    <w:rsid w:val="00E83EA2"/>
    <w:rsid w:val="00E84719"/>
    <w:rsid w:val="00E84B08"/>
    <w:rsid w:val="00E8517A"/>
    <w:rsid w:val="00E8575A"/>
    <w:rsid w:val="00E859DB"/>
    <w:rsid w:val="00E85C1B"/>
    <w:rsid w:val="00E8614E"/>
    <w:rsid w:val="00E8615C"/>
    <w:rsid w:val="00E8617F"/>
    <w:rsid w:val="00E861FD"/>
    <w:rsid w:val="00E86389"/>
    <w:rsid w:val="00E866EF"/>
    <w:rsid w:val="00E86772"/>
    <w:rsid w:val="00E867D7"/>
    <w:rsid w:val="00E86F9F"/>
    <w:rsid w:val="00E875B3"/>
    <w:rsid w:val="00E87649"/>
    <w:rsid w:val="00E879FE"/>
    <w:rsid w:val="00E87AB7"/>
    <w:rsid w:val="00E901EA"/>
    <w:rsid w:val="00E90529"/>
    <w:rsid w:val="00E90807"/>
    <w:rsid w:val="00E90829"/>
    <w:rsid w:val="00E90A0A"/>
    <w:rsid w:val="00E90C79"/>
    <w:rsid w:val="00E90DCE"/>
    <w:rsid w:val="00E9122B"/>
    <w:rsid w:val="00E9198A"/>
    <w:rsid w:val="00E91B57"/>
    <w:rsid w:val="00E91B7A"/>
    <w:rsid w:val="00E925AE"/>
    <w:rsid w:val="00E92783"/>
    <w:rsid w:val="00E928E7"/>
    <w:rsid w:val="00E92BE3"/>
    <w:rsid w:val="00E92C62"/>
    <w:rsid w:val="00E92D9C"/>
    <w:rsid w:val="00E92EE7"/>
    <w:rsid w:val="00E9310D"/>
    <w:rsid w:val="00E9342C"/>
    <w:rsid w:val="00E93BFD"/>
    <w:rsid w:val="00E93CC0"/>
    <w:rsid w:val="00E93D58"/>
    <w:rsid w:val="00E93DB3"/>
    <w:rsid w:val="00E93E73"/>
    <w:rsid w:val="00E941CA"/>
    <w:rsid w:val="00E941DD"/>
    <w:rsid w:val="00E9507E"/>
    <w:rsid w:val="00E95428"/>
    <w:rsid w:val="00E95434"/>
    <w:rsid w:val="00E95B15"/>
    <w:rsid w:val="00E96393"/>
    <w:rsid w:val="00E96474"/>
    <w:rsid w:val="00E9662F"/>
    <w:rsid w:val="00E96796"/>
    <w:rsid w:val="00E96A11"/>
    <w:rsid w:val="00E9749B"/>
    <w:rsid w:val="00E978E6"/>
    <w:rsid w:val="00E97B80"/>
    <w:rsid w:val="00EA053F"/>
    <w:rsid w:val="00EA07EC"/>
    <w:rsid w:val="00EA09E0"/>
    <w:rsid w:val="00EA15FB"/>
    <w:rsid w:val="00EA1AC4"/>
    <w:rsid w:val="00EA1CF6"/>
    <w:rsid w:val="00EA1E17"/>
    <w:rsid w:val="00EA265F"/>
    <w:rsid w:val="00EA28C4"/>
    <w:rsid w:val="00EA2B22"/>
    <w:rsid w:val="00EA2E31"/>
    <w:rsid w:val="00EA2F3D"/>
    <w:rsid w:val="00EA3362"/>
    <w:rsid w:val="00EA3D60"/>
    <w:rsid w:val="00EA3EC9"/>
    <w:rsid w:val="00EA3EE5"/>
    <w:rsid w:val="00EA42B7"/>
    <w:rsid w:val="00EA4A09"/>
    <w:rsid w:val="00EA4C83"/>
    <w:rsid w:val="00EA5DB0"/>
    <w:rsid w:val="00EA603B"/>
    <w:rsid w:val="00EA6129"/>
    <w:rsid w:val="00EA61E1"/>
    <w:rsid w:val="00EA63BF"/>
    <w:rsid w:val="00EA69A7"/>
    <w:rsid w:val="00EA6BDA"/>
    <w:rsid w:val="00EA70AD"/>
    <w:rsid w:val="00EA70DB"/>
    <w:rsid w:val="00EA73AF"/>
    <w:rsid w:val="00EA7424"/>
    <w:rsid w:val="00EA7A09"/>
    <w:rsid w:val="00EB0031"/>
    <w:rsid w:val="00EB03E7"/>
    <w:rsid w:val="00EB0825"/>
    <w:rsid w:val="00EB09D7"/>
    <w:rsid w:val="00EB103C"/>
    <w:rsid w:val="00EB1C64"/>
    <w:rsid w:val="00EB2138"/>
    <w:rsid w:val="00EB23E8"/>
    <w:rsid w:val="00EB287C"/>
    <w:rsid w:val="00EB2ABB"/>
    <w:rsid w:val="00EB2C56"/>
    <w:rsid w:val="00EB2DC9"/>
    <w:rsid w:val="00EB2FD8"/>
    <w:rsid w:val="00EB3A6E"/>
    <w:rsid w:val="00EB4498"/>
    <w:rsid w:val="00EB48F2"/>
    <w:rsid w:val="00EB491D"/>
    <w:rsid w:val="00EB4E23"/>
    <w:rsid w:val="00EB52F7"/>
    <w:rsid w:val="00EB545D"/>
    <w:rsid w:val="00EB562B"/>
    <w:rsid w:val="00EB5786"/>
    <w:rsid w:val="00EB5C56"/>
    <w:rsid w:val="00EB5F14"/>
    <w:rsid w:val="00EB62DE"/>
    <w:rsid w:val="00EB6560"/>
    <w:rsid w:val="00EB69E8"/>
    <w:rsid w:val="00EB6A49"/>
    <w:rsid w:val="00EB6C01"/>
    <w:rsid w:val="00EB6F09"/>
    <w:rsid w:val="00EB6F76"/>
    <w:rsid w:val="00EB727C"/>
    <w:rsid w:val="00EB7587"/>
    <w:rsid w:val="00EB795C"/>
    <w:rsid w:val="00EB79C4"/>
    <w:rsid w:val="00EB7CD6"/>
    <w:rsid w:val="00EC0794"/>
    <w:rsid w:val="00EC0974"/>
    <w:rsid w:val="00EC09BC"/>
    <w:rsid w:val="00EC0C93"/>
    <w:rsid w:val="00EC0D63"/>
    <w:rsid w:val="00EC0E73"/>
    <w:rsid w:val="00EC0FFA"/>
    <w:rsid w:val="00EC239A"/>
    <w:rsid w:val="00EC2B18"/>
    <w:rsid w:val="00EC36D4"/>
    <w:rsid w:val="00EC3A52"/>
    <w:rsid w:val="00EC3BE6"/>
    <w:rsid w:val="00EC3C30"/>
    <w:rsid w:val="00EC3CF5"/>
    <w:rsid w:val="00EC3CFD"/>
    <w:rsid w:val="00EC3E62"/>
    <w:rsid w:val="00EC4158"/>
    <w:rsid w:val="00EC43CD"/>
    <w:rsid w:val="00EC476C"/>
    <w:rsid w:val="00EC5367"/>
    <w:rsid w:val="00EC543F"/>
    <w:rsid w:val="00EC54CF"/>
    <w:rsid w:val="00EC5644"/>
    <w:rsid w:val="00EC57B4"/>
    <w:rsid w:val="00EC61F4"/>
    <w:rsid w:val="00EC63F2"/>
    <w:rsid w:val="00EC6401"/>
    <w:rsid w:val="00EC681A"/>
    <w:rsid w:val="00ED0334"/>
    <w:rsid w:val="00ED03EF"/>
    <w:rsid w:val="00ED06FD"/>
    <w:rsid w:val="00ED0733"/>
    <w:rsid w:val="00ED1231"/>
    <w:rsid w:val="00ED1AA7"/>
    <w:rsid w:val="00ED202F"/>
    <w:rsid w:val="00ED235B"/>
    <w:rsid w:val="00ED299C"/>
    <w:rsid w:val="00ED3164"/>
    <w:rsid w:val="00ED39FB"/>
    <w:rsid w:val="00ED3BA9"/>
    <w:rsid w:val="00ED3F0C"/>
    <w:rsid w:val="00ED42CF"/>
    <w:rsid w:val="00ED50F5"/>
    <w:rsid w:val="00ED511C"/>
    <w:rsid w:val="00ED524E"/>
    <w:rsid w:val="00ED547A"/>
    <w:rsid w:val="00ED59BA"/>
    <w:rsid w:val="00ED5BAE"/>
    <w:rsid w:val="00ED5D94"/>
    <w:rsid w:val="00ED5E4B"/>
    <w:rsid w:val="00ED5FD4"/>
    <w:rsid w:val="00ED636D"/>
    <w:rsid w:val="00ED68BF"/>
    <w:rsid w:val="00ED7C6C"/>
    <w:rsid w:val="00EE00CF"/>
    <w:rsid w:val="00EE04C4"/>
    <w:rsid w:val="00EE09F6"/>
    <w:rsid w:val="00EE0F0F"/>
    <w:rsid w:val="00EE16AD"/>
    <w:rsid w:val="00EE1A14"/>
    <w:rsid w:val="00EE1AEA"/>
    <w:rsid w:val="00EE1BAC"/>
    <w:rsid w:val="00EE1EE3"/>
    <w:rsid w:val="00EE1EED"/>
    <w:rsid w:val="00EE2077"/>
    <w:rsid w:val="00EE216C"/>
    <w:rsid w:val="00EE219A"/>
    <w:rsid w:val="00EE2CEC"/>
    <w:rsid w:val="00EE30CF"/>
    <w:rsid w:val="00EE32FF"/>
    <w:rsid w:val="00EE355A"/>
    <w:rsid w:val="00EE35CF"/>
    <w:rsid w:val="00EE3983"/>
    <w:rsid w:val="00EE3F78"/>
    <w:rsid w:val="00EE4226"/>
    <w:rsid w:val="00EE4227"/>
    <w:rsid w:val="00EE4658"/>
    <w:rsid w:val="00EE4A52"/>
    <w:rsid w:val="00EE4D5D"/>
    <w:rsid w:val="00EE5738"/>
    <w:rsid w:val="00EE5C67"/>
    <w:rsid w:val="00EE5DFA"/>
    <w:rsid w:val="00EE5E43"/>
    <w:rsid w:val="00EE61E0"/>
    <w:rsid w:val="00EE6422"/>
    <w:rsid w:val="00EE6467"/>
    <w:rsid w:val="00EE6511"/>
    <w:rsid w:val="00EE6A52"/>
    <w:rsid w:val="00EE6ABE"/>
    <w:rsid w:val="00EE6CA7"/>
    <w:rsid w:val="00EE6FA7"/>
    <w:rsid w:val="00EE711D"/>
    <w:rsid w:val="00EE73FA"/>
    <w:rsid w:val="00EE789C"/>
    <w:rsid w:val="00EE7AED"/>
    <w:rsid w:val="00EF010D"/>
    <w:rsid w:val="00EF03B2"/>
    <w:rsid w:val="00EF052D"/>
    <w:rsid w:val="00EF081C"/>
    <w:rsid w:val="00EF0965"/>
    <w:rsid w:val="00EF0A8F"/>
    <w:rsid w:val="00EF0D1C"/>
    <w:rsid w:val="00EF11A4"/>
    <w:rsid w:val="00EF11CA"/>
    <w:rsid w:val="00EF12D6"/>
    <w:rsid w:val="00EF12D7"/>
    <w:rsid w:val="00EF13CE"/>
    <w:rsid w:val="00EF14BB"/>
    <w:rsid w:val="00EF16E4"/>
    <w:rsid w:val="00EF171B"/>
    <w:rsid w:val="00EF1DF4"/>
    <w:rsid w:val="00EF2005"/>
    <w:rsid w:val="00EF200A"/>
    <w:rsid w:val="00EF2460"/>
    <w:rsid w:val="00EF3048"/>
    <w:rsid w:val="00EF3293"/>
    <w:rsid w:val="00EF3E97"/>
    <w:rsid w:val="00EF4A63"/>
    <w:rsid w:val="00EF4ACB"/>
    <w:rsid w:val="00EF4C34"/>
    <w:rsid w:val="00EF4CB7"/>
    <w:rsid w:val="00EF4CFB"/>
    <w:rsid w:val="00EF55D9"/>
    <w:rsid w:val="00EF5658"/>
    <w:rsid w:val="00EF5BEB"/>
    <w:rsid w:val="00EF64AF"/>
    <w:rsid w:val="00EF6A4F"/>
    <w:rsid w:val="00EF6B30"/>
    <w:rsid w:val="00EF6BEC"/>
    <w:rsid w:val="00EF6D00"/>
    <w:rsid w:val="00EF6E79"/>
    <w:rsid w:val="00EF6EBD"/>
    <w:rsid w:val="00EF784F"/>
    <w:rsid w:val="00EF79D5"/>
    <w:rsid w:val="00EF7CFF"/>
    <w:rsid w:val="00F00DED"/>
    <w:rsid w:val="00F0112B"/>
    <w:rsid w:val="00F014F4"/>
    <w:rsid w:val="00F01B97"/>
    <w:rsid w:val="00F024F6"/>
    <w:rsid w:val="00F035D3"/>
    <w:rsid w:val="00F03946"/>
    <w:rsid w:val="00F05479"/>
    <w:rsid w:val="00F05A59"/>
    <w:rsid w:val="00F05A6A"/>
    <w:rsid w:val="00F05BBC"/>
    <w:rsid w:val="00F05C87"/>
    <w:rsid w:val="00F05E51"/>
    <w:rsid w:val="00F06182"/>
    <w:rsid w:val="00F061E3"/>
    <w:rsid w:val="00F063F1"/>
    <w:rsid w:val="00F066FE"/>
    <w:rsid w:val="00F0693F"/>
    <w:rsid w:val="00F0706E"/>
    <w:rsid w:val="00F072C7"/>
    <w:rsid w:val="00F075B3"/>
    <w:rsid w:val="00F07C24"/>
    <w:rsid w:val="00F07E23"/>
    <w:rsid w:val="00F07E78"/>
    <w:rsid w:val="00F1016B"/>
    <w:rsid w:val="00F10234"/>
    <w:rsid w:val="00F10752"/>
    <w:rsid w:val="00F1096F"/>
    <w:rsid w:val="00F10A11"/>
    <w:rsid w:val="00F10B49"/>
    <w:rsid w:val="00F110FA"/>
    <w:rsid w:val="00F1113C"/>
    <w:rsid w:val="00F12AD6"/>
    <w:rsid w:val="00F12BFC"/>
    <w:rsid w:val="00F12C05"/>
    <w:rsid w:val="00F12D4E"/>
    <w:rsid w:val="00F12D9A"/>
    <w:rsid w:val="00F12DEC"/>
    <w:rsid w:val="00F13A4C"/>
    <w:rsid w:val="00F13FC9"/>
    <w:rsid w:val="00F14B55"/>
    <w:rsid w:val="00F150B4"/>
    <w:rsid w:val="00F15668"/>
    <w:rsid w:val="00F1571E"/>
    <w:rsid w:val="00F15AF7"/>
    <w:rsid w:val="00F15DE2"/>
    <w:rsid w:val="00F15EF3"/>
    <w:rsid w:val="00F15F05"/>
    <w:rsid w:val="00F1618E"/>
    <w:rsid w:val="00F16719"/>
    <w:rsid w:val="00F16A8B"/>
    <w:rsid w:val="00F16AEB"/>
    <w:rsid w:val="00F16B43"/>
    <w:rsid w:val="00F17385"/>
    <w:rsid w:val="00F17700"/>
    <w:rsid w:val="00F17880"/>
    <w:rsid w:val="00F17905"/>
    <w:rsid w:val="00F17C2F"/>
    <w:rsid w:val="00F20599"/>
    <w:rsid w:val="00F2085E"/>
    <w:rsid w:val="00F21192"/>
    <w:rsid w:val="00F211E5"/>
    <w:rsid w:val="00F212EB"/>
    <w:rsid w:val="00F21AD0"/>
    <w:rsid w:val="00F21BE7"/>
    <w:rsid w:val="00F21C4F"/>
    <w:rsid w:val="00F21DBE"/>
    <w:rsid w:val="00F22486"/>
    <w:rsid w:val="00F227FB"/>
    <w:rsid w:val="00F2285C"/>
    <w:rsid w:val="00F2315E"/>
    <w:rsid w:val="00F23213"/>
    <w:rsid w:val="00F2328C"/>
    <w:rsid w:val="00F23295"/>
    <w:rsid w:val="00F2334B"/>
    <w:rsid w:val="00F234FF"/>
    <w:rsid w:val="00F23C85"/>
    <w:rsid w:val="00F23F19"/>
    <w:rsid w:val="00F23F22"/>
    <w:rsid w:val="00F24B2E"/>
    <w:rsid w:val="00F24DFA"/>
    <w:rsid w:val="00F25494"/>
    <w:rsid w:val="00F25555"/>
    <w:rsid w:val="00F256DC"/>
    <w:rsid w:val="00F258F9"/>
    <w:rsid w:val="00F25A6D"/>
    <w:rsid w:val="00F2641F"/>
    <w:rsid w:val="00F269FF"/>
    <w:rsid w:val="00F26D6C"/>
    <w:rsid w:val="00F2702A"/>
    <w:rsid w:val="00F272AE"/>
    <w:rsid w:val="00F2748D"/>
    <w:rsid w:val="00F2757F"/>
    <w:rsid w:val="00F2770C"/>
    <w:rsid w:val="00F27EFB"/>
    <w:rsid w:val="00F27F9A"/>
    <w:rsid w:val="00F302DD"/>
    <w:rsid w:val="00F305AC"/>
    <w:rsid w:val="00F3060A"/>
    <w:rsid w:val="00F30688"/>
    <w:rsid w:val="00F308CA"/>
    <w:rsid w:val="00F30BCC"/>
    <w:rsid w:val="00F30BE5"/>
    <w:rsid w:val="00F311EA"/>
    <w:rsid w:val="00F3191C"/>
    <w:rsid w:val="00F31F7F"/>
    <w:rsid w:val="00F323EB"/>
    <w:rsid w:val="00F324FA"/>
    <w:rsid w:val="00F3275C"/>
    <w:rsid w:val="00F32CED"/>
    <w:rsid w:val="00F330DC"/>
    <w:rsid w:val="00F332DE"/>
    <w:rsid w:val="00F33628"/>
    <w:rsid w:val="00F33887"/>
    <w:rsid w:val="00F338EB"/>
    <w:rsid w:val="00F33C16"/>
    <w:rsid w:val="00F33F3B"/>
    <w:rsid w:val="00F34293"/>
    <w:rsid w:val="00F346ED"/>
    <w:rsid w:val="00F34B7D"/>
    <w:rsid w:val="00F350D7"/>
    <w:rsid w:val="00F352AF"/>
    <w:rsid w:val="00F356A8"/>
    <w:rsid w:val="00F359A5"/>
    <w:rsid w:val="00F35C68"/>
    <w:rsid w:val="00F36636"/>
    <w:rsid w:val="00F366CF"/>
    <w:rsid w:val="00F369A6"/>
    <w:rsid w:val="00F36AFC"/>
    <w:rsid w:val="00F36BCA"/>
    <w:rsid w:val="00F36F3B"/>
    <w:rsid w:val="00F36F78"/>
    <w:rsid w:val="00F37584"/>
    <w:rsid w:val="00F37D69"/>
    <w:rsid w:val="00F4002C"/>
    <w:rsid w:val="00F401D6"/>
    <w:rsid w:val="00F40326"/>
    <w:rsid w:val="00F4103C"/>
    <w:rsid w:val="00F41173"/>
    <w:rsid w:val="00F41464"/>
    <w:rsid w:val="00F414CC"/>
    <w:rsid w:val="00F41C28"/>
    <w:rsid w:val="00F421A7"/>
    <w:rsid w:val="00F42501"/>
    <w:rsid w:val="00F427DA"/>
    <w:rsid w:val="00F42B2A"/>
    <w:rsid w:val="00F42B40"/>
    <w:rsid w:val="00F42C89"/>
    <w:rsid w:val="00F42D0C"/>
    <w:rsid w:val="00F43078"/>
    <w:rsid w:val="00F43926"/>
    <w:rsid w:val="00F439F2"/>
    <w:rsid w:val="00F439FB"/>
    <w:rsid w:val="00F43B60"/>
    <w:rsid w:val="00F4456F"/>
    <w:rsid w:val="00F44667"/>
    <w:rsid w:val="00F44834"/>
    <w:rsid w:val="00F44D75"/>
    <w:rsid w:val="00F44DDA"/>
    <w:rsid w:val="00F451F6"/>
    <w:rsid w:val="00F45BD6"/>
    <w:rsid w:val="00F45BD9"/>
    <w:rsid w:val="00F466A6"/>
    <w:rsid w:val="00F466EE"/>
    <w:rsid w:val="00F46788"/>
    <w:rsid w:val="00F46B78"/>
    <w:rsid w:val="00F46D2B"/>
    <w:rsid w:val="00F470B2"/>
    <w:rsid w:val="00F4738F"/>
    <w:rsid w:val="00F47FC6"/>
    <w:rsid w:val="00F50389"/>
    <w:rsid w:val="00F503C2"/>
    <w:rsid w:val="00F5065A"/>
    <w:rsid w:val="00F50915"/>
    <w:rsid w:val="00F50F10"/>
    <w:rsid w:val="00F51E1B"/>
    <w:rsid w:val="00F52D88"/>
    <w:rsid w:val="00F53194"/>
    <w:rsid w:val="00F533EF"/>
    <w:rsid w:val="00F53BE8"/>
    <w:rsid w:val="00F543A1"/>
    <w:rsid w:val="00F54547"/>
    <w:rsid w:val="00F54800"/>
    <w:rsid w:val="00F54E10"/>
    <w:rsid w:val="00F559E5"/>
    <w:rsid w:val="00F55A3B"/>
    <w:rsid w:val="00F55C63"/>
    <w:rsid w:val="00F55DC2"/>
    <w:rsid w:val="00F55FD4"/>
    <w:rsid w:val="00F561B5"/>
    <w:rsid w:val="00F56785"/>
    <w:rsid w:val="00F57095"/>
    <w:rsid w:val="00F570A6"/>
    <w:rsid w:val="00F57537"/>
    <w:rsid w:val="00F57A7A"/>
    <w:rsid w:val="00F57ABC"/>
    <w:rsid w:val="00F57C6C"/>
    <w:rsid w:val="00F57EF5"/>
    <w:rsid w:val="00F60165"/>
    <w:rsid w:val="00F60AE4"/>
    <w:rsid w:val="00F60C7D"/>
    <w:rsid w:val="00F60FCC"/>
    <w:rsid w:val="00F614D5"/>
    <w:rsid w:val="00F615DA"/>
    <w:rsid w:val="00F617A1"/>
    <w:rsid w:val="00F61C40"/>
    <w:rsid w:val="00F61C41"/>
    <w:rsid w:val="00F61D1F"/>
    <w:rsid w:val="00F622C5"/>
    <w:rsid w:val="00F62393"/>
    <w:rsid w:val="00F626D2"/>
    <w:rsid w:val="00F6271C"/>
    <w:rsid w:val="00F62DFA"/>
    <w:rsid w:val="00F64991"/>
    <w:rsid w:val="00F64AEA"/>
    <w:rsid w:val="00F64DDD"/>
    <w:rsid w:val="00F6512E"/>
    <w:rsid w:val="00F65790"/>
    <w:rsid w:val="00F65A2F"/>
    <w:rsid w:val="00F65B27"/>
    <w:rsid w:val="00F65B57"/>
    <w:rsid w:val="00F65EF9"/>
    <w:rsid w:val="00F665AF"/>
    <w:rsid w:val="00F6669E"/>
    <w:rsid w:val="00F67083"/>
    <w:rsid w:val="00F67BF7"/>
    <w:rsid w:val="00F67D0C"/>
    <w:rsid w:val="00F67D3C"/>
    <w:rsid w:val="00F67D8A"/>
    <w:rsid w:val="00F67E2F"/>
    <w:rsid w:val="00F70611"/>
    <w:rsid w:val="00F709A1"/>
    <w:rsid w:val="00F70C28"/>
    <w:rsid w:val="00F70FEB"/>
    <w:rsid w:val="00F7119E"/>
    <w:rsid w:val="00F71271"/>
    <w:rsid w:val="00F715B1"/>
    <w:rsid w:val="00F71FF8"/>
    <w:rsid w:val="00F72334"/>
    <w:rsid w:val="00F72D21"/>
    <w:rsid w:val="00F72E3E"/>
    <w:rsid w:val="00F72F01"/>
    <w:rsid w:val="00F732B1"/>
    <w:rsid w:val="00F73503"/>
    <w:rsid w:val="00F73793"/>
    <w:rsid w:val="00F73B7E"/>
    <w:rsid w:val="00F73CD5"/>
    <w:rsid w:val="00F73CF0"/>
    <w:rsid w:val="00F73D92"/>
    <w:rsid w:val="00F73FF6"/>
    <w:rsid w:val="00F740A9"/>
    <w:rsid w:val="00F740AE"/>
    <w:rsid w:val="00F747D6"/>
    <w:rsid w:val="00F7500A"/>
    <w:rsid w:val="00F7516B"/>
    <w:rsid w:val="00F757D5"/>
    <w:rsid w:val="00F759A7"/>
    <w:rsid w:val="00F75BFE"/>
    <w:rsid w:val="00F75C68"/>
    <w:rsid w:val="00F7608F"/>
    <w:rsid w:val="00F7683A"/>
    <w:rsid w:val="00F769C5"/>
    <w:rsid w:val="00F76B6F"/>
    <w:rsid w:val="00F76BE9"/>
    <w:rsid w:val="00F76C21"/>
    <w:rsid w:val="00F76CD6"/>
    <w:rsid w:val="00F77383"/>
    <w:rsid w:val="00F77516"/>
    <w:rsid w:val="00F77696"/>
    <w:rsid w:val="00F776B8"/>
    <w:rsid w:val="00F77A9A"/>
    <w:rsid w:val="00F77C7E"/>
    <w:rsid w:val="00F77EC6"/>
    <w:rsid w:val="00F80270"/>
    <w:rsid w:val="00F807AD"/>
    <w:rsid w:val="00F80B42"/>
    <w:rsid w:val="00F80B9C"/>
    <w:rsid w:val="00F80E7B"/>
    <w:rsid w:val="00F8128A"/>
    <w:rsid w:val="00F814FE"/>
    <w:rsid w:val="00F815EF"/>
    <w:rsid w:val="00F8168A"/>
    <w:rsid w:val="00F81728"/>
    <w:rsid w:val="00F81934"/>
    <w:rsid w:val="00F81AD6"/>
    <w:rsid w:val="00F81DF2"/>
    <w:rsid w:val="00F81E74"/>
    <w:rsid w:val="00F82A12"/>
    <w:rsid w:val="00F830E5"/>
    <w:rsid w:val="00F830FC"/>
    <w:rsid w:val="00F832F8"/>
    <w:rsid w:val="00F833BF"/>
    <w:rsid w:val="00F83A36"/>
    <w:rsid w:val="00F84025"/>
    <w:rsid w:val="00F84069"/>
    <w:rsid w:val="00F84979"/>
    <w:rsid w:val="00F84A20"/>
    <w:rsid w:val="00F85D19"/>
    <w:rsid w:val="00F860CC"/>
    <w:rsid w:val="00F8641D"/>
    <w:rsid w:val="00F86668"/>
    <w:rsid w:val="00F86948"/>
    <w:rsid w:val="00F86A26"/>
    <w:rsid w:val="00F87922"/>
    <w:rsid w:val="00F87B2D"/>
    <w:rsid w:val="00F903F8"/>
    <w:rsid w:val="00F9058D"/>
    <w:rsid w:val="00F90ADF"/>
    <w:rsid w:val="00F90EA6"/>
    <w:rsid w:val="00F9141B"/>
    <w:rsid w:val="00F914AD"/>
    <w:rsid w:val="00F914E1"/>
    <w:rsid w:val="00F91516"/>
    <w:rsid w:val="00F917A0"/>
    <w:rsid w:val="00F917BA"/>
    <w:rsid w:val="00F91857"/>
    <w:rsid w:val="00F91864"/>
    <w:rsid w:val="00F918CF"/>
    <w:rsid w:val="00F91CAC"/>
    <w:rsid w:val="00F91F89"/>
    <w:rsid w:val="00F92250"/>
    <w:rsid w:val="00F92568"/>
    <w:rsid w:val="00F92730"/>
    <w:rsid w:val="00F928A2"/>
    <w:rsid w:val="00F92A21"/>
    <w:rsid w:val="00F92CD2"/>
    <w:rsid w:val="00F92ED4"/>
    <w:rsid w:val="00F933A8"/>
    <w:rsid w:val="00F933E6"/>
    <w:rsid w:val="00F9371C"/>
    <w:rsid w:val="00F942D1"/>
    <w:rsid w:val="00F94B08"/>
    <w:rsid w:val="00F94E89"/>
    <w:rsid w:val="00F9551C"/>
    <w:rsid w:val="00F9558E"/>
    <w:rsid w:val="00F95DAA"/>
    <w:rsid w:val="00F95F0B"/>
    <w:rsid w:val="00F95FE7"/>
    <w:rsid w:val="00F96D57"/>
    <w:rsid w:val="00F96FC1"/>
    <w:rsid w:val="00F970F8"/>
    <w:rsid w:val="00F97568"/>
    <w:rsid w:val="00F97587"/>
    <w:rsid w:val="00F9775E"/>
    <w:rsid w:val="00F97E90"/>
    <w:rsid w:val="00F97EDE"/>
    <w:rsid w:val="00FA05D1"/>
    <w:rsid w:val="00FA078E"/>
    <w:rsid w:val="00FA0825"/>
    <w:rsid w:val="00FA0C9C"/>
    <w:rsid w:val="00FA0D5C"/>
    <w:rsid w:val="00FA10CF"/>
    <w:rsid w:val="00FA124E"/>
    <w:rsid w:val="00FA298F"/>
    <w:rsid w:val="00FA2B20"/>
    <w:rsid w:val="00FA30DD"/>
    <w:rsid w:val="00FA38BF"/>
    <w:rsid w:val="00FA38EA"/>
    <w:rsid w:val="00FA3D68"/>
    <w:rsid w:val="00FA435E"/>
    <w:rsid w:val="00FA43C3"/>
    <w:rsid w:val="00FA45BC"/>
    <w:rsid w:val="00FA4A62"/>
    <w:rsid w:val="00FA4A64"/>
    <w:rsid w:val="00FA53CE"/>
    <w:rsid w:val="00FA53D1"/>
    <w:rsid w:val="00FA5ACA"/>
    <w:rsid w:val="00FA5CD6"/>
    <w:rsid w:val="00FA5D47"/>
    <w:rsid w:val="00FA5E40"/>
    <w:rsid w:val="00FA601C"/>
    <w:rsid w:val="00FA644F"/>
    <w:rsid w:val="00FA68DE"/>
    <w:rsid w:val="00FA775F"/>
    <w:rsid w:val="00FA7894"/>
    <w:rsid w:val="00FA7BEC"/>
    <w:rsid w:val="00FB02AD"/>
    <w:rsid w:val="00FB03CA"/>
    <w:rsid w:val="00FB0703"/>
    <w:rsid w:val="00FB084D"/>
    <w:rsid w:val="00FB0910"/>
    <w:rsid w:val="00FB0CF4"/>
    <w:rsid w:val="00FB0F12"/>
    <w:rsid w:val="00FB11C7"/>
    <w:rsid w:val="00FB13E7"/>
    <w:rsid w:val="00FB1433"/>
    <w:rsid w:val="00FB1483"/>
    <w:rsid w:val="00FB175B"/>
    <w:rsid w:val="00FB1C4C"/>
    <w:rsid w:val="00FB2003"/>
    <w:rsid w:val="00FB2A85"/>
    <w:rsid w:val="00FB2CCD"/>
    <w:rsid w:val="00FB2D74"/>
    <w:rsid w:val="00FB2E93"/>
    <w:rsid w:val="00FB30CA"/>
    <w:rsid w:val="00FB446E"/>
    <w:rsid w:val="00FB455F"/>
    <w:rsid w:val="00FB4F37"/>
    <w:rsid w:val="00FB5C36"/>
    <w:rsid w:val="00FB6B20"/>
    <w:rsid w:val="00FB6CB3"/>
    <w:rsid w:val="00FB737D"/>
    <w:rsid w:val="00FB740D"/>
    <w:rsid w:val="00FB765A"/>
    <w:rsid w:val="00FB7954"/>
    <w:rsid w:val="00FB7AEF"/>
    <w:rsid w:val="00FB7B06"/>
    <w:rsid w:val="00FB7D3E"/>
    <w:rsid w:val="00FC0193"/>
    <w:rsid w:val="00FC076B"/>
    <w:rsid w:val="00FC0B03"/>
    <w:rsid w:val="00FC1017"/>
    <w:rsid w:val="00FC1162"/>
    <w:rsid w:val="00FC120A"/>
    <w:rsid w:val="00FC128E"/>
    <w:rsid w:val="00FC152F"/>
    <w:rsid w:val="00FC16C5"/>
    <w:rsid w:val="00FC1815"/>
    <w:rsid w:val="00FC193D"/>
    <w:rsid w:val="00FC1AA6"/>
    <w:rsid w:val="00FC3000"/>
    <w:rsid w:val="00FC3377"/>
    <w:rsid w:val="00FC39E0"/>
    <w:rsid w:val="00FC3C9E"/>
    <w:rsid w:val="00FC3F9E"/>
    <w:rsid w:val="00FC410F"/>
    <w:rsid w:val="00FC45BB"/>
    <w:rsid w:val="00FC4916"/>
    <w:rsid w:val="00FC49C8"/>
    <w:rsid w:val="00FC4A8A"/>
    <w:rsid w:val="00FC4D13"/>
    <w:rsid w:val="00FC4D91"/>
    <w:rsid w:val="00FC5166"/>
    <w:rsid w:val="00FC5367"/>
    <w:rsid w:val="00FC577E"/>
    <w:rsid w:val="00FC588B"/>
    <w:rsid w:val="00FC5ABC"/>
    <w:rsid w:val="00FC5D46"/>
    <w:rsid w:val="00FC6391"/>
    <w:rsid w:val="00FC6565"/>
    <w:rsid w:val="00FC6FC8"/>
    <w:rsid w:val="00FC722E"/>
    <w:rsid w:val="00FC729C"/>
    <w:rsid w:val="00FC72CC"/>
    <w:rsid w:val="00FC7631"/>
    <w:rsid w:val="00FC7822"/>
    <w:rsid w:val="00FC78CD"/>
    <w:rsid w:val="00FC7F61"/>
    <w:rsid w:val="00FD02AB"/>
    <w:rsid w:val="00FD0A44"/>
    <w:rsid w:val="00FD0C66"/>
    <w:rsid w:val="00FD1849"/>
    <w:rsid w:val="00FD1CBC"/>
    <w:rsid w:val="00FD21EC"/>
    <w:rsid w:val="00FD2A04"/>
    <w:rsid w:val="00FD2B4A"/>
    <w:rsid w:val="00FD2E5A"/>
    <w:rsid w:val="00FD2F95"/>
    <w:rsid w:val="00FD346A"/>
    <w:rsid w:val="00FD3577"/>
    <w:rsid w:val="00FD35CF"/>
    <w:rsid w:val="00FD35F8"/>
    <w:rsid w:val="00FD37AE"/>
    <w:rsid w:val="00FD3D0F"/>
    <w:rsid w:val="00FD3D28"/>
    <w:rsid w:val="00FD40CD"/>
    <w:rsid w:val="00FD413A"/>
    <w:rsid w:val="00FD4391"/>
    <w:rsid w:val="00FD450B"/>
    <w:rsid w:val="00FD4611"/>
    <w:rsid w:val="00FD4654"/>
    <w:rsid w:val="00FD4A59"/>
    <w:rsid w:val="00FD4B63"/>
    <w:rsid w:val="00FD4B74"/>
    <w:rsid w:val="00FD4BB5"/>
    <w:rsid w:val="00FD502F"/>
    <w:rsid w:val="00FD51AD"/>
    <w:rsid w:val="00FD597B"/>
    <w:rsid w:val="00FD5B65"/>
    <w:rsid w:val="00FD5CCA"/>
    <w:rsid w:val="00FD6173"/>
    <w:rsid w:val="00FD617B"/>
    <w:rsid w:val="00FD629B"/>
    <w:rsid w:val="00FD62C3"/>
    <w:rsid w:val="00FD6631"/>
    <w:rsid w:val="00FD6926"/>
    <w:rsid w:val="00FD7027"/>
    <w:rsid w:val="00FD72E5"/>
    <w:rsid w:val="00FD73F4"/>
    <w:rsid w:val="00FD7A44"/>
    <w:rsid w:val="00FD7B09"/>
    <w:rsid w:val="00FD7B4E"/>
    <w:rsid w:val="00FD7C28"/>
    <w:rsid w:val="00FD7DA8"/>
    <w:rsid w:val="00FD7EB7"/>
    <w:rsid w:val="00FE0DA3"/>
    <w:rsid w:val="00FE12BB"/>
    <w:rsid w:val="00FE14D3"/>
    <w:rsid w:val="00FE14FD"/>
    <w:rsid w:val="00FE1AF5"/>
    <w:rsid w:val="00FE2563"/>
    <w:rsid w:val="00FE27DD"/>
    <w:rsid w:val="00FE2FF0"/>
    <w:rsid w:val="00FE360E"/>
    <w:rsid w:val="00FE36EA"/>
    <w:rsid w:val="00FE3ADB"/>
    <w:rsid w:val="00FE3F59"/>
    <w:rsid w:val="00FE49BF"/>
    <w:rsid w:val="00FE4D03"/>
    <w:rsid w:val="00FE4DBA"/>
    <w:rsid w:val="00FE4FDF"/>
    <w:rsid w:val="00FE567E"/>
    <w:rsid w:val="00FE6466"/>
    <w:rsid w:val="00FE669B"/>
    <w:rsid w:val="00FE681C"/>
    <w:rsid w:val="00FE6AE7"/>
    <w:rsid w:val="00FE6B84"/>
    <w:rsid w:val="00FE72CA"/>
    <w:rsid w:val="00FE73FB"/>
    <w:rsid w:val="00FE7DBD"/>
    <w:rsid w:val="00FE7EDD"/>
    <w:rsid w:val="00FE7F40"/>
    <w:rsid w:val="00FF01A5"/>
    <w:rsid w:val="00FF034D"/>
    <w:rsid w:val="00FF09BA"/>
    <w:rsid w:val="00FF0B87"/>
    <w:rsid w:val="00FF0CA7"/>
    <w:rsid w:val="00FF127B"/>
    <w:rsid w:val="00FF1813"/>
    <w:rsid w:val="00FF22B1"/>
    <w:rsid w:val="00FF28CC"/>
    <w:rsid w:val="00FF2A31"/>
    <w:rsid w:val="00FF2F6D"/>
    <w:rsid w:val="00FF3123"/>
    <w:rsid w:val="00FF35BD"/>
    <w:rsid w:val="00FF35C0"/>
    <w:rsid w:val="00FF3F6C"/>
    <w:rsid w:val="00FF42B0"/>
    <w:rsid w:val="00FF42B7"/>
    <w:rsid w:val="00FF45DA"/>
    <w:rsid w:val="00FF4D46"/>
    <w:rsid w:val="00FF4D63"/>
    <w:rsid w:val="00FF5027"/>
    <w:rsid w:val="00FF5B4B"/>
    <w:rsid w:val="00FF5F7F"/>
    <w:rsid w:val="00FF66E1"/>
    <w:rsid w:val="00FF696A"/>
    <w:rsid w:val="00FF6A50"/>
    <w:rsid w:val="00FF7092"/>
    <w:rsid w:val="00FF7189"/>
    <w:rsid w:val="00FF7500"/>
    <w:rsid w:val="00FF7621"/>
    <w:rsid w:val="00FF7EDF"/>
    <w:rsid w:val="00FF7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uiPriority w:val="99"/>
    <w:qFormat/>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NO">
    <w:name w:val="NO"/>
    <w:basedOn w:val="a"/>
    <w:link w:val="NOChar"/>
    <w:qFormat/>
    <w:rsid w:val="00F33C16"/>
    <w:pPr>
      <w:keepLines/>
      <w:ind w:left="1135" w:hanging="851"/>
    </w:pPr>
    <w:rPr>
      <w:lang w:eastAsia="ja-JP"/>
    </w:rPr>
  </w:style>
  <w:style w:type="character" w:customStyle="1" w:styleId="B1Char">
    <w:name w:val="B1 Char"/>
    <w:qFormat/>
    <w:rsid w:val="00F33C16"/>
    <w:rPr>
      <w:rFonts w:eastAsia="Times New Roman"/>
    </w:rPr>
  </w:style>
  <w:style w:type="character" w:customStyle="1" w:styleId="NOChar">
    <w:name w:val="NO Char"/>
    <w:link w:val="NO"/>
    <w:qFormat/>
    <w:rsid w:val="00F33C16"/>
    <w:rPr>
      <w:rFonts w:ascii="Times New Roman" w:eastAsia="Times New Roman" w:hAnsi="Times New Roman" w:cs="Times New Roman"/>
      <w:kern w:val="0"/>
      <w:sz w:val="20"/>
      <w:szCs w:val="20"/>
      <w:lang w:val="en-GB" w:eastAsia="ja-JP"/>
    </w:rPr>
  </w:style>
  <w:style w:type="paragraph" w:customStyle="1" w:styleId="EQ">
    <w:name w:val="EQ"/>
    <w:basedOn w:val="a"/>
    <w:next w:val="a"/>
    <w:link w:val="EQChar"/>
    <w:rsid w:val="002C5008"/>
    <w:pPr>
      <w:keepLines/>
      <w:tabs>
        <w:tab w:val="center" w:pos="4536"/>
        <w:tab w:val="right" w:pos="9072"/>
      </w:tabs>
    </w:pPr>
    <w:rPr>
      <w:noProof/>
      <w:lang w:eastAsia="en-GB"/>
    </w:rPr>
  </w:style>
  <w:style w:type="paragraph" w:customStyle="1" w:styleId="Bulletedo1">
    <w:name w:val="Bulleted o 1"/>
    <w:basedOn w:val="a"/>
    <w:uiPriority w:val="99"/>
    <w:qFormat/>
    <w:rsid w:val="002C5008"/>
    <w:pPr>
      <w:numPr>
        <w:numId w:val="26"/>
      </w:numPr>
      <w:tabs>
        <w:tab w:val="clear" w:pos="360"/>
        <w:tab w:val="num" w:pos="720"/>
      </w:tabs>
      <w:spacing w:before="120" w:after="120"/>
      <w:ind w:left="720"/>
    </w:pPr>
    <w:rPr>
      <w:lang w:eastAsia="en-GB"/>
    </w:rPr>
  </w:style>
  <w:style w:type="character" w:customStyle="1" w:styleId="EQChar">
    <w:name w:val="EQ Char"/>
    <w:link w:val="EQ"/>
    <w:qFormat/>
    <w:locked/>
    <w:rsid w:val="002C5008"/>
    <w:rPr>
      <w:rFonts w:ascii="Times New Roman" w:eastAsia="Times New Roman" w:hAnsi="Times New Roman" w:cs="Times New Roman"/>
      <w:noProof/>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32172066">
      <w:bodyDiv w:val="1"/>
      <w:marLeft w:val="0"/>
      <w:marRight w:val="0"/>
      <w:marTop w:val="0"/>
      <w:marBottom w:val="0"/>
      <w:divBdr>
        <w:top w:val="none" w:sz="0" w:space="0" w:color="auto"/>
        <w:left w:val="none" w:sz="0" w:space="0" w:color="auto"/>
        <w:bottom w:val="none" w:sz="0" w:space="0" w:color="auto"/>
        <w:right w:val="none" w:sz="0" w:space="0" w:color="auto"/>
      </w:divBdr>
    </w:div>
    <w:div w:id="581990236">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02314313">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4114066">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48033683">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1257009">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documentManagement/types"/>
    <ds:schemaRef ds:uri="http://schemas.openxmlformats.org/package/2006/metadata/core-properties"/>
    <ds:schemaRef ds:uri="http://purl.org/dc/elements/1.1/"/>
    <ds:schemaRef ds:uri="98194d48-cc26-4b7e-909f-baa95c83abfa"/>
    <ds:schemaRef ds:uri="http://purl.org/dc/dcmitype/"/>
    <ds:schemaRef ds:uri="1c248485-b98a-4513-a581-ff7cb1688d78"/>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33A7CA-1AFD-4C92-8920-F786C72BA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709</TotalTime>
  <Pages>5</Pages>
  <Words>2143</Words>
  <Characters>12218</Characters>
  <Application>Microsoft Office Word</Application>
  <DocSecurity>0</DocSecurity>
  <Lines>101</Lines>
  <Paragraphs>28</Paragraphs>
  <ScaleCrop>false</ScaleCrop>
  <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vivo-Minhua</cp:lastModifiedBy>
  <cp:revision>2255</cp:revision>
  <dcterms:created xsi:type="dcterms:W3CDTF">2024-03-19T03:18:00Z</dcterms:created>
  <dcterms:modified xsi:type="dcterms:W3CDTF">2024-08-09T11:48:00Z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