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4A595" w14:textId="0EE483CD" w:rsidR="00D24778" w:rsidRDefault="00D24778" w:rsidP="00D247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F43A0F">
        <w:rPr>
          <w:b/>
          <w:noProof/>
          <w:sz w:val="24"/>
        </w:rPr>
        <w:t>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1B4DD5">
        <w:rPr>
          <w:b/>
          <w:i/>
          <w:noProof/>
          <w:sz w:val="28"/>
        </w:rPr>
        <w:t>12024</w:t>
      </w:r>
      <w:r>
        <w:rPr>
          <w:b/>
          <w:i/>
          <w:noProof/>
          <w:sz w:val="28"/>
        </w:rPr>
        <w:fldChar w:fldCharType="end"/>
      </w:r>
    </w:p>
    <w:p w14:paraId="61B1360B" w14:textId="2BCE0A59" w:rsidR="00D24778" w:rsidRDefault="00F43A0F" w:rsidP="00D24778">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5C2C68BE"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A167A8" w:rsidRPr="00A167A8">
        <w:rPr>
          <w:rFonts w:ascii="Arial" w:hAnsi="Arial" w:cs="Arial"/>
          <w:b/>
          <w:lang w:val="en-US"/>
        </w:rPr>
        <w:t>HPUE for intra-band UL CA</w:t>
      </w:r>
    </w:p>
    <w:p w14:paraId="5E7F0AD8" w14:textId="5381A98B"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F43A0F">
        <w:rPr>
          <w:rFonts w:ascii="Arial" w:hAnsi="Arial" w:cs="Arial"/>
          <w:b/>
          <w:lang w:val="en-US"/>
        </w:rPr>
        <w:t>8</w:t>
      </w:r>
      <w:r w:rsidR="00A167A8">
        <w:rPr>
          <w:rFonts w:ascii="Arial" w:hAnsi="Arial" w:cs="Arial"/>
          <w:b/>
          <w:lang w:val="en-US"/>
        </w:rPr>
        <w:t>.1.1.</w:t>
      </w:r>
      <w:r w:rsidR="00F43A0F">
        <w:rPr>
          <w:rFonts w:ascii="Arial" w:hAnsi="Arial" w:cs="Arial"/>
          <w:b/>
          <w:lang w:val="en-US"/>
        </w:rPr>
        <w:t>1</w:t>
      </w:r>
      <w:r w:rsidR="00A167A8">
        <w:rPr>
          <w:rFonts w:ascii="Arial" w:hAnsi="Arial" w:cs="Arial"/>
          <w:b/>
          <w:lang w:val="en-US"/>
        </w:rPr>
        <w:t>.1</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Heading1"/>
        <w:rPr>
          <w:lang w:val="en-US" w:eastAsia="ko-KR"/>
        </w:rPr>
      </w:pPr>
      <w:bookmarkStart w:id="0" w:name="_Ref124589705"/>
      <w:bookmarkStart w:id="1" w:name="_Ref129681862"/>
      <w:r w:rsidRPr="00210542">
        <w:rPr>
          <w:lang w:val="en-US"/>
        </w:rPr>
        <w:t>Introduction</w:t>
      </w:r>
      <w:bookmarkEnd w:id="0"/>
      <w:bookmarkEnd w:id="1"/>
    </w:p>
    <w:p w14:paraId="2ED0129E" w14:textId="43DEBB1E"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D24778">
        <w:rPr>
          <w:lang w:val="en-US" w:eastAsia="ko-KR"/>
        </w:rPr>
        <w:t xml:space="preserve">HPUE for </w:t>
      </w:r>
      <w:r w:rsidR="00A167A8">
        <w:rPr>
          <w:lang w:val="en-US" w:eastAsia="ko-KR"/>
        </w:rPr>
        <w:t xml:space="preserve">intra-band contiguous/non-contiguous UL </w:t>
      </w:r>
      <w:r w:rsidR="00D24778">
        <w:rPr>
          <w:lang w:val="en-US" w:eastAsia="ko-KR"/>
        </w:rPr>
        <w:t>CA</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Heading1"/>
        <w:rPr>
          <w:lang w:val="en-US"/>
        </w:rPr>
      </w:pPr>
      <w:bookmarkStart w:id="2" w:name="_Ref124589665"/>
      <w:bookmarkStart w:id="3" w:name="_Ref71620620"/>
      <w:bookmarkStart w:id="4" w:name="_Ref124671424"/>
      <w:r w:rsidRPr="00210542">
        <w:rPr>
          <w:rFonts w:eastAsia="Batang" w:hint="eastAsia"/>
          <w:color w:val="000000"/>
          <w:kern w:val="2"/>
          <w:lang w:val="en-US" w:eastAsia="ko-KR"/>
        </w:rPr>
        <w:t>Discussion</w:t>
      </w:r>
      <w:r w:rsidR="00963184" w:rsidRPr="00210542">
        <w:rPr>
          <w:rFonts w:eastAsia="Batang" w:hint="eastAsia"/>
          <w:color w:val="000000"/>
          <w:kern w:val="2"/>
          <w:lang w:val="en-US" w:eastAsia="ko-KR"/>
        </w:rPr>
        <w:t xml:space="preserve"> </w:t>
      </w:r>
    </w:p>
    <w:p w14:paraId="4B0893E8" w14:textId="11847F82" w:rsidR="00F9481A" w:rsidRDefault="00A167A8" w:rsidP="00D24778">
      <w:pPr>
        <w:rPr>
          <w:lang w:eastAsia="ko-KR"/>
        </w:rPr>
      </w:pPr>
      <w:r>
        <w:rPr>
          <w:lang w:eastAsia="ko-KR"/>
        </w:rPr>
        <w:t xml:space="preserve">In last RAN4 meeting, the following WF was </w:t>
      </w:r>
      <w:r w:rsidR="00D06C94">
        <w:rPr>
          <w:lang w:eastAsia="ko-KR"/>
        </w:rPr>
        <w:t>approved</w:t>
      </w:r>
      <w:r>
        <w:rPr>
          <w:lang w:eastAsia="ko-KR"/>
        </w:rPr>
        <w:t xml:space="preserve"> [1].</w:t>
      </w:r>
      <w:r w:rsidR="00F9481A">
        <w:rPr>
          <w:lang w:eastAsia="ko-KR"/>
        </w:rPr>
        <w:t xml:space="preserve"> </w:t>
      </w:r>
      <w:r w:rsidR="0082659C">
        <w:rPr>
          <w:rFonts w:hint="eastAsia"/>
          <w:lang w:eastAsia="ko-KR"/>
        </w:rPr>
        <w:t xml:space="preserve">This paper </w:t>
      </w:r>
      <w:r>
        <w:rPr>
          <w:lang w:eastAsia="ko-KR"/>
        </w:rPr>
        <w:t xml:space="preserve">discusses the requirement of HPUE for </w:t>
      </w:r>
      <w:r>
        <w:rPr>
          <w:lang w:val="en-US" w:eastAsia="ko-KR"/>
        </w:rPr>
        <w:t>intra-band UL CA</w:t>
      </w:r>
      <w:r w:rsidR="0082659C">
        <w:rPr>
          <w:lang w:eastAsia="ko-KR"/>
        </w:rPr>
        <w:t>.</w:t>
      </w:r>
    </w:p>
    <w:p w14:paraId="5CBF747D" w14:textId="77777777" w:rsidR="00F9481A" w:rsidRDefault="00F9481A" w:rsidP="00D24778">
      <w:pPr>
        <w:rPr>
          <w:lang w:eastAsia="ko-KR"/>
        </w:rPr>
      </w:pPr>
    </w:p>
    <w:tbl>
      <w:tblPr>
        <w:tblStyle w:val="TableGrid"/>
        <w:tblW w:w="0" w:type="auto"/>
        <w:tblLook w:val="04A0" w:firstRow="1" w:lastRow="0" w:firstColumn="1" w:lastColumn="0" w:noHBand="0" w:noVBand="1"/>
      </w:tblPr>
      <w:tblGrid>
        <w:gridCol w:w="9855"/>
      </w:tblGrid>
      <w:tr w:rsidR="00F9481A" w:rsidRPr="00A167A8" w14:paraId="64CEBC51" w14:textId="77777777" w:rsidTr="00AB3118">
        <w:tc>
          <w:tcPr>
            <w:tcW w:w="9855" w:type="dxa"/>
          </w:tcPr>
          <w:p w14:paraId="491004D8" w14:textId="77777777" w:rsidR="00F43A0F" w:rsidRPr="00F43A0F" w:rsidRDefault="00F43A0F" w:rsidP="00F43A0F">
            <w:pPr>
              <w:pStyle w:val="Heading1"/>
              <w:numPr>
                <w:ilvl w:val="0"/>
                <w:numId w:val="0"/>
              </w:numPr>
              <w:ind w:left="432" w:hanging="432"/>
              <w:rPr>
                <w:rFonts w:ascii="Times New Roman" w:hAnsi="Times New Roman"/>
              </w:rPr>
            </w:pPr>
            <w:r w:rsidRPr="00F43A0F">
              <w:rPr>
                <w:rFonts w:ascii="Times New Roman" w:hAnsi="Times New Roman"/>
              </w:rPr>
              <w:lastRenderedPageBreak/>
              <w:t>2. PC1.5 for intra-band contiguous and non-contiguous UL CA</w:t>
            </w:r>
          </w:p>
          <w:p w14:paraId="0696A98A" w14:textId="77777777" w:rsidR="00F43A0F" w:rsidRPr="00F43A0F" w:rsidRDefault="00F43A0F" w:rsidP="00F43A0F">
            <w:pPr>
              <w:pStyle w:val="Heading2"/>
              <w:numPr>
                <w:ilvl w:val="0"/>
                <w:numId w:val="0"/>
              </w:numPr>
              <w:ind w:left="576" w:hanging="576"/>
              <w:rPr>
                <w:rFonts w:ascii="Times New Roman" w:hAnsi="Times New Roman"/>
                <w:sz w:val="20"/>
                <w:lang w:eastAsia="zh-CN"/>
              </w:rPr>
            </w:pPr>
            <w:r w:rsidRPr="00F43A0F">
              <w:rPr>
                <w:rFonts w:ascii="Times New Roman" w:hAnsi="Times New Roman"/>
                <w:sz w:val="20"/>
              </w:rPr>
              <w:t>2.1 Assumed UE architecture(s)/parameters/methodology for MPR/A-MPR evaluation</w:t>
            </w:r>
          </w:p>
          <w:p w14:paraId="5CF2C928" w14:textId="77777777" w:rsidR="00F43A0F" w:rsidRPr="00F43A0F" w:rsidRDefault="00F43A0F" w:rsidP="00F43A0F">
            <w:pPr>
              <w:spacing w:after="120"/>
              <w:rPr>
                <w:rFonts w:eastAsiaTheme="minorEastAsia"/>
                <w:lang w:eastAsia="zh-CN"/>
              </w:rPr>
            </w:pPr>
            <w:r w:rsidRPr="00F43A0F">
              <w:rPr>
                <w:b/>
                <w:lang w:eastAsia="zh-CN"/>
              </w:rPr>
              <w:t>Online agreement:</w:t>
            </w:r>
            <w:r w:rsidRPr="00F43A0F">
              <w:rPr>
                <w:rFonts w:eastAsia="SimSun"/>
                <w:color w:val="0070C0"/>
                <w:szCs w:val="24"/>
                <w:lang w:eastAsia="zh-CN"/>
              </w:rPr>
              <w:t xml:space="preserve"> </w:t>
            </w:r>
          </w:p>
          <w:p w14:paraId="691BDBF2" w14:textId="77777777" w:rsidR="00F43A0F" w:rsidRPr="00F43A0F" w:rsidRDefault="00F43A0F" w:rsidP="00F43A0F">
            <w:pPr>
              <w:rPr>
                <w:rFonts w:eastAsiaTheme="minorEastAsia"/>
                <w:b/>
                <w:bCs/>
                <w:highlight w:val="green"/>
              </w:rPr>
            </w:pPr>
            <w:r w:rsidRPr="00F43A0F">
              <w:rPr>
                <w:rFonts w:eastAsiaTheme="minorEastAsia"/>
                <w:b/>
                <w:bCs/>
                <w:highlight w:val="green"/>
              </w:rPr>
              <w:t xml:space="preserve">Agreement: </w:t>
            </w:r>
          </w:p>
          <w:p w14:paraId="6CD1B9A3" w14:textId="77777777" w:rsidR="00F43A0F" w:rsidRPr="00F43A0F" w:rsidRDefault="00F43A0F" w:rsidP="00F43A0F">
            <w:pPr>
              <w:numPr>
                <w:ilvl w:val="0"/>
                <w:numId w:val="31"/>
              </w:numPr>
              <w:spacing w:after="120"/>
              <w:rPr>
                <w:rFonts w:eastAsiaTheme="minorEastAsia"/>
                <w:highlight w:val="green"/>
                <w:lang w:val="en-US"/>
              </w:rPr>
            </w:pPr>
            <w:r w:rsidRPr="00F43A0F">
              <w:rPr>
                <w:rFonts w:eastAsiaTheme="minorEastAsia"/>
                <w:highlight w:val="green"/>
                <w:lang w:val="en-US"/>
              </w:rPr>
              <w:t>Evaluate MPR/A-MPR numbers for contiguous CA first and then work on non-contiguous CA MPR/A-MPR afterwards.</w:t>
            </w:r>
          </w:p>
          <w:p w14:paraId="44CBA38B" w14:textId="77777777" w:rsidR="00F43A0F" w:rsidRPr="00F43A0F" w:rsidRDefault="00F43A0F" w:rsidP="00F43A0F">
            <w:pPr>
              <w:numPr>
                <w:ilvl w:val="0"/>
                <w:numId w:val="31"/>
              </w:numPr>
              <w:spacing w:after="120"/>
              <w:rPr>
                <w:rFonts w:eastAsiaTheme="minorEastAsia"/>
                <w:highlight w:val="green"/>
                <w:lang w:val="en-US"/>
              </w:rPr>
            </w:pPr>
            <w:r w:rsidRPr="00F43A0F">
              <w:rPr>
                <w:rFonts w:eastAsiaTheme="minorEastAsia"/>
                <w:highlight w:val="green"/>
                <w:lang w:val="en-US"/>
              </w:rPr>
              <w:t xml:space="preserve">The intra-band PC1.5 ULCA R19 work focusses on UE implementing with two 26dBm PAs. Architectures requiring a 29dBm PA are not specified but can be implemented by fulfilling the requirements based on two 26dBm PAs. </w:t>
            </w:r>
          </w:p>
          <w:p w14:paraId="534DD2C1" w14:textId="77777777" w:rsidR="00F43A0F" w:rsidRPr="00F43A0F" w:rsidRDefault="00F43A0F" w:rsidP="00F43A0F">
            <w:pPr>
              <w:numPr>
                <w:ilvl w:val="0"/>
                <w:numId w:val="31"/>
              </w:numPr>
              <w:spacing w:after="120"/>
              <w:rPr>
                <w:rFonts w:eastAsiaTheme="minorEastAsia"/>
                <w:highlight w:val="green"/>
                <w:lang w:val="en-US"/>
              </w:rPr>
            </w:pPr>
            <w:r w:rsidRPr="00F43A0F">
              <w:rPr>
                <w:rFonts w:eastAsiaTheme="minorEastAsia"/>
                <w:highlight w:val="green"/>
                <w:lang w:val="en-US"/>
              </w:rPr>
              <w:t>For intra-band contiguous ULCA w/ and w/o UL MIMO, the Architecture#2 is prioritized for MPR/A-MPR evaluation.</w:t>
            </w:r>
          </w:p>
          <w:p w14:paraId="6B9B05FC" w14:textId="77777777" w:rsidR="00F43A0F" w:rsidRPr="00F43A0F" w:rsidRDefault="00F43A0F" w:rsidP="00F43A0F">
            <w:pPr>
              <w:numPr>
                <w:ilvl w:val="1"/>
                <w:numId w:val="31"/>
              </w:numPr>
              <w:spacing w:after="120"/>
              <w:rPr>
                <w:rFonts w:eastAsiaTheme="minorEastAsia"/>
                <w:highlight w:val="green"/>
                <w:lang w:val="en-US"/>
              </w:rPr>
            </w:pPr>
            <w:r w:rsidRPr="00F43A0F">
              <w:rPr>
                <w:rFonts w:eastAsiaTheme="minorEastAsia"/>
                <w:highlight w:val="green"/>
                <w:lang w:val="en-US"/>
              </w:rPr>
              <w:t>If time is allowed, architecture #1 can be evaluated.</w:t>
            </w:r>
          </w:p>
          <w:p w14:paraId="35418684" w14:textId="77777777" w:rsidR="00F43A0F" w:rsidRPr="00F43A0F" w:rsidRDefault="00F43A0F" w:rsidP="00F43A0F">
            <w:pPr>
              <w:spacing w:after="120"/>
              <w:rPr>
                <w:rFonts w:eastAsia="SimSun"/>
                <w:highlight w:val="gree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53"/>
              <w:gridCol w:w="1681"/>
              <w:gridCol w:w="1811"/>
              <w:gridCol w:w="1408"/>
            </w:tblGrid>
            <w:tr w:rsidR="00F43A0F" w:rsidRPr="00F43A0F" w14:paraId="4D1C9E72" w14:textId="77777777" w:rsidTr="00AB3118">
              <w:trPr>
                <w:jc w:val="center"/>
              </w:trPr>
              <w:tc>
                <w:tcPr>
                  <w:tcW w:w="0" w:type="auto"/>
                  <w:shd w:val="clear" w:color="auto" w:fill="auto"/>
                </w:tcPr>
                <w:p w14:paraId="2DD23412" w14:textId="77777777" w:rsidR="00F43A0F" w:rsidRPr="00F43A0F" w:rsidRDefault="00F43A0F" w:rsidP="00F43A0F">
                  <w:pPr>
                    <w:jc w:val="center"/>
                    <w:rPr>
                      <w:rFonts w:eastAsia="SimSun"/>
                      <w:b/>
                      <w:highlight w:val="green"/>
                      <w:lang w:eastAsia="ko-KR"/>
                    </w:rPr>
                  </w:pPr>
                  <w:r w:rsidRPr="00F43A0F">
                    <w:rPr>
                      <w:rFonts w:eastAsia="SimSun"/>
                      <w:b/>
                      <w:highlight w:val="green"/>
                      <w:lang w:eastAsia="ko-KR"/>
                    </w:rPr>
                    <w:t>Architecture</w:t>
                  </w:r>
                </w:p>
              </w:tc>
              <w:tc>
                <w:tcPr>
                  <w:tcW w:w="1953" w:type="dxa"/>
                  <w:shd w:val="clear" w:color="auto" w:fill="auto"/>
                </w:tcPr>
                <w:p w14:paraId="74246044" w14:textId="77777777" w:rsidR="00F43A0F" w:rsidRPr="00F43A0F" w:rsidRDefault="00F43A0F" w:rsidP="00F43A0F">
                  <w:pPr>
                    <w:jc w:val="center"/>
                    <w:rPr>
                      <w:rFonts w:eastAsia="SimSun"/>
                      <w:b/>
                      <w:highlight w:val="green"/>
                      <w:lang w:eastAsia="ko-KR"/>
                    </w:rPr>
                  </w:pPr>
                  <w:r w:rsidRPr="00F43A0F">
                    <w:rPr>
                      <w:rFonts w:eastAsia="SimSun"/>
                      <w:b/>
                      <w:highlight w:val="green"/>
                      <w:lang w:eastAsia="ko-KR"/>
                    </w:rPr>
                    <w:t>Description</w:t>
                  </w:r>
                </w:p>
              </w:tc>
              <w:tc>
                <w:tcPr>
                  <w:tcW w:w="1681" w:type="dxa"/>
                </w:tcPr>
                <w:p w14:paraId="328E06B7" w14:textId="77777777" w:rsidR="00F43A0F" w:rsidRPr="00F43A0F" w:rsidRDefault="00F43A0F" w:rsidP="00F43A0F">
                  <w:pPr>
                    <w:jc w:val="center"/>
                    <w:rPr>
                      <w:rFonts w:eastAsia="SimSun"/>
                      <w:b/>
                      <w:highlight w:val="green"/>
                      <w:lang w:eastAsia="ko-KR"/>
                    </w:rPr>
                  </w:pPr>
                  <w:r w:rsidRPr="00F43A0F">
                    <w:rPr>
                      <w:rFonts w:eastAsia="SimSun"/>
                      <w:b/>
                      <w:highlight w:val="green"/>
                      <w:lang w:eastAsia="ko-KR"/>
                    </w:rPr>
                    <w:t>Indicated capability</w:t>
                  </w:r>
                </w:p>
              </w:tc>
              <w:tc>
                <w:tcPr>
                  <w:tcW w:w="1811" w:type="dxa"/>
                  <w:shd w:val="clear" w:color="auto" w:fill="auto"/>
                </w:tcPr>
                <w:p w14:paraId="0DA4779F" w14:textId="77777777" w:rsidR="00F43A0F" w:rsidRPr="00F43A0F" w:rsidRDefault="00F43A0F" w:rsidP="00F43A0F">
                  <w:pPr>
                    <w:jc w:val="center"/>
                    <w:rPr>
                      <w:rFonts w:eastAsia="SimSun"/>
                      <w:b/>
                      <w:highlight w:val="green"/>
                      <w:lang w:eastAsia="ko-KR"/>
                    </w:rPr>
                  </w:pPr>
                  <w:r w:rsidRPr="00F43A0F">
                    <w:rPr>
                      <w:rFonts w:eastAsia="SimSun"/>
                      <w:b/>
                      <w:highlight w:val="green"/>
                      <w:lang w:eastAsia="ko-KR"/>
                    </w:rPr>
                    <w:t>Whether can support UL MIMO</w:t>
                  </w:r>
                </w:p>
              </w:tc>
              <w:tc>
                <w:tcPr>
                  <w:tcW w:w="1408" w:type="dxa"/>
                </w:tcPr>
                <w:p w14:paraId="798DB9C4" w14:textId="77777777" w:rsidR="00F43A0F" w:rsidRPr="00F43A0F" w:rsidRDefault="00F43A0F" w:rsidP="00F43A0F">
                  <w:pPr>
                    <w:jc w:val="center"/>
                    <w:rPr>
                      <w:rFonts w:eastAsia="SimSun"/>
                      <w:b/>
                      <w:highlight w:val="green"/>
                      <w:lang w:eastAsia="ko-KR"/>
                    </w:rPr>
                  </w:pPr>
                  <w:r w:rsidRPr="00F43A0F">
                    <w:rPr>
                      <w:rFonts w:eastAsia="SimSun"/>
                      <w:b/>
                      <w:highlight w:val="green"/>
                      <w:lang w:eastAsia="ko-KR"/>
                    </w:rPr>
                    <w:t>Applicable cases</w:t>
                  </w:r>
                </w:p>
              </w:tc>
            </w:tr>
            <w:tr w:rsidR="00F43A0F" w:rsidRPr="00F43A0F" w14:paraId="09C347E6" w14:textId="77777777" w:rsidTr="00AB3118">
              <w:trPr>
                <w:jc w:val="center"/>
              </w:trPr>
              <w:tc>
                <w:tcPr>
                  <w:tcW w:w="0" w:type="auto"/>
                  <w:shd w:val="clear" w:color="auto" w:fill="auto"/>
                </w:tcPr>
                <w:p w14:paraId="5DF75A32"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#1</w:t>
                  </w:r>
                </w:p>
              </w:tc>
              <w:tc>
                <w:tcPr>
                  <w:tcW w:w="1953" w:type="dxa"/>
                  <w:shd w:val="clear" w:color="auto" w:fill="auto"/>
                </w:tcPr>
                <w:p w14:paraId="754C27BF"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2x26 dBm PA + 2 LO with 100MHz BW</w:t>
                  </w:r>
                </w:p>
              </w:tc>
              <w:tc>
                <w:tcPr>
                  <w:tcW w:w="1681" w:type="dxa"/>
                </w:tcPr>
                <w:p w14:paraId="059DC6B2"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dualPA-Architecture</w:t>
                  </w:r>
                </w:p>
              </w:tc>
              <w:tc>
                <w:tcPr>
                  <w:tcW w:w="1811" w:type="dxa"/>
                  <w:shd w:val="clear" w:color="auto" w:fill="auto"/>
                </w:tcPr>
                <w:p w14:paraId="10DC5B55"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No</w:t>
                  </w:r>
                </w:p>
              </w:tc>
              <w:tc>
                <w:tcPr>
                  <w:tcW w:w="1408" w:type="dxa"/>
                </w:tcPr>
                <w:p w14:paraId="70A875FC"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Contiguous CA</w:t>
                  </w:r>
                </w:p>
              </w:tc>
            </w:tr>
            <w:tr w:rsidR="00F43A0F" w:rsidRPr="00F43A0F" w14:paraId="794E8863" w14:textId="77777777" w:rsidTr="00AB3118">
              <w:trPr>
                <w:jc w:val="center"/>
              </w:trPr>
              <w:tc>
                <w:tcPr>
                  <w:tcW w:w="0" w:type="auto"/>
                  <w:shd w:val="clear" w:color="auto" w:fill="auto"/>
                </w:tcPr>
                <w:p w14:paraId="23AA0611"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#2</w:t>
                  </w:r>
                </w:p>
              </w:tc>
              <w:tc>
                <w:tcPr>
                  <w:tcW w:w="1953" w:type="dxa"/>
                  <w:shd w:val="clear" w:color="auto" w:fill="auto"/>
                </w:tcPr>
                <w:p w14:paraId="4CB786E7"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2x26 dBm PA + 1 LO with 200MHz BW</w:t>
                  </w:r>
                </w:p>
              </w:tc>
              <w:tc>
                <w:tcPr>
                  <w:tcW w:w="1681" w:type="dxa"/>
                </w:tcPr>
                <w:p w14:paraId="37BF25C2" w14:textId="77777777" w:rsidR="00F43A0F" w:rsidRPr="00F43A0F" w:rsidRDefault="00F43A0F" w:rsidP="00F43A0F">
                  <w:pPr>
                    <w:jc w:val="center"/>
                    <w:rPr>
                      <w:rFonts w:eastAsia="SimSun"/>
                      <w:bCs/>
                      <w:i/>
                      <w:highlight w:val="green"/>
                      <w:lang w:eastAsia="ko-KR"/>
                    </w:rPr>
                  </w:pPr>
                  <w:r w:rsidRPr="00F43A0F">
                    <w:rPr>
                      <w:rFonts w:eastAsia="SimSun"/>
                      <w:bCs/>
                      <w:i/>
                      <w:highlight w:val="green"/>
                      <w:lang w:eastAsia="ko-KR"/>
                    </w:rPr>
                    <w:t>TxD</w:t>
                  </w:r>
                </w:p>
              </w:tc>
              <w:tc>
                <w:tcPr>
                  <w:tcW w:w="1811" w:type="dxa"/>
                  <w:shd w:val="clear" w:color="auto" w:fill="auto"/>
                </w:tcPr>
                <w:p w14:paraId="3B185526"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Yes</w:t>
                  </w:r>
                </w:p>
              </w:tc>
              <w:tc>
                <w:tcPr>
                  <w:tcW w:w="1408" w:type="dxa"/>
                </w:tcPr>
                <w:p w14:paraId="2F876C32" w14:textId="77777777" w:rsidR="00F43A0F" w:rsidRPr="00F43A0F" w:rsidRDefault="00F43A0F" w:rsidP="00F43A0F">
                  <w:pPr>
                    <w:jc w:val="center"/>
                    <w:rPr>
                      <w:rFonts w:eastAsia="SimSun"/>
                      <w:bCs/>
                      <w:highlight w:val="green"/>
                      <w:lang w:eastAsia="ko-KR"/>
                    </w:rPr>
                  </w:pPr>
                  <w:r w:rsidRPr="00F43A0F">
                    <w:rPr>
                      <w:rFonts w:eastAsia="SimSun"/>
                      <w:bCs/>
                      <w:highlight w:val="green"/>
                      <w:lang w:eastAsia="ko-KR"/>
                    </w:rPr>
                    <w:t>Contiguous CA</w:t>
                  </w:r>
                </w:p>
              </w:tc>
            </w:tr>
          </w:tbl>
          <w:p w14:paraId="54D33014" w14:textId="77777777" w:rsidR="00F43A0F" w:rsidRPr="00F43A0F" w:rsidRDefault="00F43A0F" w:rsidP="00F43A0F">
            <w:pPr>
              <w:spacing w:after="120"/>
              <w:rPr>
                <w:rFonts w:eastAsia="SimSun"/>
                <w:highlight w:val="green"/>
                <w:lang w:eastAsia="zh-CN"/>
              </w:rPr>
            </w:pPr>
          </w:p>
          <w:p w14:paraId="44E861AE" w14:textId="77777777" w:rsidR="00F43A0F" w:rsidRPr="00F43A0F" w:rsidRDefault="00F43A0F" w:rsidP="00F43A0F">
            <w:pPr>
              <w:numPr>
                <w:ilvl w:val="0"/>
                <w:numId w:val="31"/>
              </w:numPr>
              <w:spacing w:after="120"/>
              <w:rPr>
                <w:rFonts w:eastAsiaTheme="minorEastAsia"/>
                <w:highlight w:val="green"/>
                <w:lang w:val="en-US"/>
              </w:rPr>
            </w:pPr>
            <w:r w:rsidRPr="00F43A0F">
              <w:rPr>
                <w:rFonts w:eastAsiaTheme="minorEastAsia"/>
                <w:highlight w:val="green"/>
                <w:lang w:val="en-US"/>
              </w:rPr>
              <w:t>For intra-band NC ULCA w/o UL MIMO, the Architecture#1 is prioritized for MPR/A-MPR evaluation.</w:t>
            </w:r>
          </w:p>
          <w:p w14:paraId="21F83810" w14:textId="77777777" w:rsidR="00F43A0F" w:rsidRPr="00F43A0F" w:rsidRDefault="00F43A0F" w:rsidP="00F43A0F">
            <w:pPr>
              <w:numPr>
                <w:ilvl w:val="1"/>
                <w:numId w:val="31"/>
              </w:numPr>
              <w:spacing w:after="120"/>
              <w:rPr>
                <w:rFonts w:eastAsiaTheme="minorEastAsia"/>
                <w:highlight w:val="green"/>
                <w:lang w:val="en-US"/>
              </w:rPr>
            </w:pPr>
            <w:r w:rsidRPr="00F43A0F">
              <w:rPr>
                <w:rFonts w:eastAsiaTheme="minorEastAsia"/>
                <w:highlight w:val="green"/>
                <w:lang w:val="en-US"/>
              </w:rPr>
              <w:t>FFS on Architecture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228"/>
              <w:gridCol w:w="1841"/>
              <w:gridCol w:w="1370"/>
            </w:tblGrid>
            <w:tr w:rsidR="00F43A0F" w:rsidRPr="00F43A0F" w14:paraId="53854E8B" w14:textId="77777777" w:rsidTr="00AB3118">
              <w:trPr>
                <w:jc w:val="center"/>
              </w:trPr>
              <w:tc>
                <w:tcPr>
                  <w:tcW w:w="0" w:type="auto"/>
                  <w:shd w:val="clear" w:color="auto" w:fill="auto"/>
                </w:tcPr>
                <w:p w14:paraId="4A8B8E36" w14:textId="77777777" w:rsidR="00F43A0F" w:rsidRPr="00F43A0F" w:rsidRDefault="00F43A0F" w:rsidP="00F43A0F">
                  <w:pPr>
                    <w:widowControl w:val="0"/>
                    <w:jc w:val="center"/>
                    <w:rPr>
                      <w:rFonts w:eastAsia="SimSun"/>
                      <w:b/>
                      <w:kern w:val="2"/>
                      <w:highlight w:val="green"/>
                      <w:lang w:val="en-US" w:eastAsia="zh-CN"/>
                    </w:rPr>
                  </w:pPr>
                  <w:r w:rsidRPr="00F43A0F">
                    <w:rPr>
                      <w:rFonts w:eastAsia="SimSun"/>
                      <w:b/>
                      <w:kern w:val="2"/>
                      <w:highlight w:val="green"/>
                      <w:lang w:val="en-US" w:eastAsia="zh-CN"/>
                    </w:rPr>
                    <w:t>Architecture</w:t>
                  </w:r>
                </w:p>
              </w:tc>
              <w:tc>
                <w:tcPr>
                  <w:tcW w:w="2228" w:type="dxa"/>
                  <w:shd w:val="clear" w:color="auto" w:fill="auto"/>
                </w:tcPr>
                <w:p w14:paraId="66DB83A2" w14:textId="77777777" w:rsidR="00F43A0F" w:rsidRPr="00F43A0F" w:rsidRDefault="00F43A0F" w:rsidP="00F43A0F">
                  <w:pPr>
                    <w:widowControl w:val="0"/>
                    <w:jc w:val="center"/>
                    <w:rPr>
                      <w:rFonts w:eastAsia="SimSun"/>
                      <w:b/>
                      <w:kern w:val="2"/>
                      <w:highlight w:val="green"/>
                      <w:lang w:val="en-US" w:eastAsia="zh-CN"/>
                    </w:rPr>
                  </w:pPr>
                  <w:r w:rsidRPr="00F43A0F">
                    <w:rPr>
                      <w:rFonts w:eastAsia="SimSun"/>
                      <w:b/>
                      <w:kern w:val="2"/>
                      <w:highlight w:val="green"/>
                      <w:lang w:val="en-US" w:eastAsia="zh-CN"/>
                    </w:rPr>
                    <w:t>Description</w:t>
                  </w:r>
                </w:p>
              </w:tc>
              <w:tc>
                <w:tcPr>
                  <w:tcW w:w="1841" w:type="dxa"/>
                </w:tcPr>
                <w:p w14:paraId="0E55CBC6" w14:textId="77777777" w:rsidR="00F43A0F" w:rsidRPr="00F43A0F" w:rsidRDefault="00F43A0F" w:rsidP="00F43A0F">
                  <w:pPr>
                    <w:widowControl w:val="0"/>
                    <w:jc w:val="center"/>
                    <w:rPr>
                      <w:rFonts w:eastAsia="SimSun"/>
                      <w:b/>
                      <w:kern w:val="2"/>
                      <w:highlight w:val="green"/>
                      <w:lang w:val="en-US" w:eastAsia="zh-CN"/>
                    </w:rPr>
                  </w:pPr>
                  <w:r w:rsidRPr="00F43A0F">
                    <w:rPr>
                      <w:rFonts w:eastAsia="SimSun"/>
                      <w:b/>
                      <w:kern w:val="2"/>
                      <w:highlight w:val="green"/>
                      <w:lang w:val="en-US" w:eastAsia="zh-CN"/>
                    </w:rPr>
                    <w:t>Indicated capability</w:t>
                  </w:r>
                </w:p>
              </w:tc>
              <w:tc>
                <w:tcPr>
                  <w:tcW w:w="1370" w:type="dxa"/>
                </w:tcPr>
                <w:p w14:paraId="0C773051" w14:textId="77777777" w:rsidR="00F43A0F" w:rsidRPr="00F43A0F" w:rsidRDefault="00F43A0F" w:rsidP="00F43A0F">
                  <w:pPr>
                    <w:widowControl w:val="0"/>
                    <w:jc w:val="center"/>
                    <w:rPr>
                      <w:rFonts w:eastAsia="SimSun"/>
                      <w:b/>
                      <w:kern w:val="2"/>
                      <w:highlight w:val="green"/>
                      <w:lang w:val="en-US" w:eastAsia="zh-CN"/>
                    </w:rPr>
                  </w:pPr>
                  <w:r w:rsidRPr="00F43A0F">
                    <w:rPr>
                      <w:rFonts w:eastAsia="SimSun"/>
                      <w:b/>
                      <w:kern w:val="2"/>
                      <w:highlight w:val="green"/>
                      <w:lang w:val="en-US" w:eastAsia="zh-CN"/>
                    </w:rPr>
                    <w:t>Applicable cases</w:t>
                  </w:r>
                </w:p>
              </w:tc>
            </w:tr>
            <w:tr w:rsidR="00F43A0F" w:rsidRPr="001B4DD5" w14:paraId="4090E551" w14:textId="77777777" w:rsidTr="00AB3118">
              <w:trPr>
                <w:jc w:val="center"/>
              </w:trPr>
              <w:tc>
                <w:tcPr>
                  <w:tcW w:w="0" w:type="auto"/>
                  <w:shd w:val="clear" w:color="auto" w:fill="auto"/>
                </w:tcPr>
                <w:p w14:paraId="3C231066" w14:textId="77777777" w:rsidR="00F43A0F" w:rsidRPr="00F43A0F" w:rsidRDefault="00F43A0F" w:rsidP="00F43A0F">
                  <w:pPr>
                    <w:widowControl w:val="0"/>
                    <w:jc w:val="center"/>
                    <w:rPr>
                      <w:rFonts w:eastAsia="SimSun"/>
                      <w:bCs/>
                      <w:kern w:val="2"/>
                      <w:highlight w:val="green"/>
                      <w:lang w:val="en-US" w:eastAsia="zh-CN"/>
                    </w:rPr>
                  </w:pPr>
                  <w:r w:rsidRPr="00F43A0F">
                    <w:rPr>
                      <w:rFonts w:eastAsia="SimSun"/>
                      <w:bCs/>
                      <w:kern w:val="2"/>
                      <w:highlight w:val="green"/>
                      <w:lang w:val="en-US" w:eastAsia="zh-CN"/>
                    </w:rPr>
                    <w:t>#1</w:t>
                  </w:r>
                </w:p>
              </w:tc>
              <w:tc>
                <w:tcPr>
                  <w:tcW w:w="2228" w:type="dxa"/>
                  <w:shd w:val="clear" w:color="auto" w:fill="auto"/>
                </w:tcPr>
                <w:p w14:paraId="2838F418" w14:textId="77777777" w:rsidR="00F43A0F" w:rsidRPr="00F43A0F" w:rsidRDefault="00F43A0F" w:rsidP="00F43A0F">
                  <w:pPr>
                    <w:widowControl w:val="0"/>
                    <w:jc w:val="center"/>
                    <w:rPr>
                      <w:rFonts w:eastAsia="SimSun"/>
                      <w:bCs/>
                      <w:kern w:val="2"/>
                      <w:highlight w:val="green"/>
                      <w:lang w:val="en-US" w:eastAsia="zh-CN"/>
                    </w:rPr>
                  </w:pPr>
                  <w:r w:rsidRPr="00F43A0F">
                    <w:rPr>
                      <w:rFonts w:eastAsia="SimSun"/>
                      <w:bCs/>
                      <w:kern w:val="2"/>
                      <w:highlight w:val="green"/>
                      <w:lang w:val="en-US" w:eastAsia="zh-CN"/>
                    </w:rPr>
                    <w:t>2x26 dBm PA + 2 LO with 100MHz BW</w:t>
                  </w:r>
                </w:p>
              </w:tc>
              <w:tc>
                <w:tcPr>
                  <w:tcW w:w="1841" w:type="dxa"/>
                </w:tcPr>
                <w:p w14:paraId="2BF90ACC" w14:textId="77777777" w:rsidR="00F43A0F" w:rsidRPr="00F43A0F" w:rsidRDefault="00F43A0F" w:rsidP="00F43A0F">
                  <w:pPr>
                    <w:widowControl w:val="0"/>
                    <w:jc w:val="center"/>
                    <w:rPr>
                      <w:rFonts w:eastAsia="SimSun"/>
                      <w:bCs/>
                      <w:i/>
                      <w:kern w:val="2"/>
                      <w:highlight w:val="green"/>
                      <w:lang w:val="en-US" w:eastAsia="zh-CN"/>
                    </w:rPr>
                  </w:pPr>
                  <w:r w:rsidRPr="00F43A0F">
                    <w:rPr>
                      <w:rFonts w:eastAsia="SimSun"/>
                      <w:bCs/>
                      <w:i/>
                      <w:kern w:val="2"/>
                      <w:highlight w:val="green"/>
                      <w:lang w:val="en-US" w:eastAsia="zh-CN"/>
                    </w:rPr>
                    <w:t>dualPA-Architecture</w:t>
                  </w:r>
                </w:p>
              </w:tc>
              <w:tc>
                <w:tcPr>
                  <w:tcW w:w="1370" w:type="dxa"/>
                </w:tcPr>
                <w:p w14:paraId="0C1FF1EE" w14:textId="77777777" w:rsidR="00F43A0F" w:rsidRPr="00407E3A" w:rsidRDefault="00F43A0F" w:rsidP="00F43A0F">
                  <w:pPr>
                    <w:widowControl w:val="0"/>
                    <w:jc w:val="center"/>
                    <w:rPr>
                      <w:rFonts w:eastAsia="SimSun"/>
                      <w:bCs/>
                      <w:kern w:val="2"/>
                      <w:highlight w:val="green"/>
                      <w:lang w:val="pt-BR" w:eastAsia="zh-CN"/>
                    </w:rPr>
                  </w:pPr>
                  <w:r w:rsidRPr="00407E3A">
                    <w:rPr>
                      <w:rFonts w:eastAsia="SimSun"/>
                      <w:bCs/>
                      <w:kern w:val="2"/>
                      <w:highlight w:val="green"/>
                      <w:lang w:val="pt-BR" w:eastAsia="zh-CN"/>
                    </w:rPr>
                    <w:t>NC CA w/o UL MIMO</w:t>
                  </w:r>
                </w:p>
              </w:tc>
            </w:tr>
            <w:tr w:rsidR="00F43A0F" w:rsidRPr="001B4DD5" w14:paraId="79381B35" w14:textId="77777777" w:rsidTr="00AB3118">
              <w:trPr>
                <w:jc w:val="center"/>
              </w:trPr>
              <w:tc>
                <w:tcPr>
                  <w:tcW w:w="0" w:type="auto"/>
                  <w:shd w:val="clear" w:color="auto" w:fill="auto"/>
                </w:tcPr>
                <w:p w14:paraId="11BA3490" w14:textId="77777777" w:rsidR="00F43A0F" w:rsidRPr="00F43A0F" w:rsidRDefault="00F43A0F" w:rsidP="00F43A0F">
                  <w:pPr>
                    <w:widowControl w:val="0"/>
                    <w:jc w:val="center"/>
                    <w:rPr>
                      <w:rFonts w:eastAsia="SimSun"/>
                      <w:bCs/>
                      <w:kern w:val="2"/>
                      <w:highlight w:val="green"/>
                      <w:lang w:val="en-US" w:eastAsia="zh-CN"/>
                    </w:rPr>
                  </w:pPr>
                  <w:r w:rsidRPr="00F43A0F">
                    <w:rPr>
                      <w:rFonts w:eastAsia="SimSun"/>
                      <w:bCs/>
                      <w:kern w:val="2"/>
                      <w:highlight w:val="green"/>
                      <w:lang w:val="en-US" w:eastAsia="zh-CN"/>
                    </w:rPr>
                    <w:t>#2</w:t>
                  </w:r>
                </w:p>
              </w:tc>
              <w:tc>
                <w:tcPr>
                  <w:tcW w:w="2228" w:type="dxa"/>
                  <w:shd w:val="clear" w:color="auto" w:fill="auto"/>
                </w:tcPr>
                <w:p w14:paraId="2F7F2D83" w14:textId="77777777" w:rsidR="00F43A0F" w:rsidRPr="00F43A0F" w:rsidRDefault="00F43A0F" w:rsidP="00F43A0F">
                  <w:pPr>
                    <w:widowControl w:val="0"/>
                    <w:jc w:val="center"/>
                    <w:rPr>
                      <w:rFonts w:eastAsia="SimSun"/>
                      <w:bCs/>
                      <w:kern w:val="2"/>
                      <w:highlight w:val="green"/>
                      <w:lang w:val="en-US" w:eastAsia="zh-CN"/>
                    </w:rPr>
                  </w:pPr>
                  <w:r w:rsidRPr="00F43A0F">
                    <w:rPr>
                      <w:rFonts w:eastAsia="SimSun"/>
                      <w:bCs/>
                      <w:kern w:val="2"/>
                      <w:highlight w:val="green"/>
                      <w:lang w:val="en-US" w:eastAsia="zh-CN"/>
                    </w:rPr>
                    <w:t>2x26 dBm PA + 1 LO with 200MHz BW</w:t>
                  </w:r>
                </w:p>
              </w:tc>
              <w:tc>
                <w:tcPr>
                  <w:tcW w:w="1841" w:type="dxa"/>
                </w:tcPr>
                <w:p w14:paraId="3D01D315" w14:textId="77777777" w:rsidR="00F43A0F" w:rsidRPr="00F43A0F" w:rsidRDefault="00F43A0F" w:rsidP="00F43A0F">
                  <w:pPr>
                    <w:widowControl w:val="0"/>
                    <w:jc w:val="center"/>
                    <w:rPr>
                      <w:rFonts w:eastAsia="SimSun"/>
                      <w:bCs/>
                      <w:i/>
                      <w:kern w:val="2"/>
                      <w:highlight w:val="green"/>
                      <w:lang w:val="en-US" w:eastAsia="zh-CN"/>
                    </w:rPr>
                  </w:pPr>
                  <w:r w:rsidRPr="00F43A0F">
                    <w:rPr>
                      <w:rFonts w:eastAsia="SimSun"/>
                      <w:bCs/>
                      <w:i/>
                      <w:kern w:val="2"/>
                      <w:highlight w:val="green"/>
                      <w:lang w:val="en-US" w:eastAsia="zh-CN"/>
                    </w:rPr>
                    <w:t>TxD</w:t>
                  </w:r>
                </w:p>
              </w:tc>
              <w:tc>
                <w:tcPr>
                  <w:tcW w:w="1370" w:type="dxa"/>
                </w:tcPr>
                <w:p w14:paraId="0A0B93F7" w14:textId="77777777" w:rsidR="00F43A0F" w:rsidRPr="00407E3A" w:rsidRDefault="00F43A0F" w:rsidP="00F43A0F">
                  <w:pPr>
                    <w:widowControl w:val="0"/>
                    <w:jc w:val="center"/>
                    <w:rPr>
                      <w:rFonts w:eastAsia="SimSun"/>
                      <w:bCs/>
                      <w:kern w:val="2"/>
                      <w:lang w:val="pt-BR" w:eastAsia="zh-CN"/>
                    </w:rPr>
                  </w:pPr>
                  <w:r w:rsidRPr="00407E3A">
                    <w:rPr>
                      <w:rFonts w:eastAsia="SimSun"/>
                      <w:bCs/>
                      <w:kern w:val="2"/>
                      <w:highlight w:val="green"/>
                      <w:lang w:val="pt-BR" w:eastAsia="zh-CN"/>
                    </w:rPr>
                    <w:t>NC CA w/o UL MIMO</w:t>
                  </w:r>
                </w:p>
              </w:tc>
            </w:tr>
          </w:tbl>
          <w:p w14:paraId="7878AE18" w14:textId="77777777" w:rsidR="00F43A0F" w:rsidRPr="00407E3A" w:rsidRDefault="00F43A0F" w:rsidP="00F43A0F">
            <w:pPr>
              <w:pStyle w:val="B10"/>
              <w:rPr>
                <w:rFonts w:ascii="Times New Roman" w:eastAsiaTheme="minorEastAsia" w:hAnsi="Times New Roman"/>
                <w:lang w:val="pt-BR" w:eastAsia="zh-CN"/>
              </w:rPr>
            </w:pPr>
          </w:p>
          <w:p w14:paraId="48BBDA03" w14:textId="77777777" w:rsidR="00F43A0F" w:rsidRPr="00407E3A" w:rsidRDefault="00F43A0F" w:rsidP="00F43A0F">
            <w:pPr>
              <w:pStyle w:val="B10"/>
              <w:rPr>
                <w:rFonts w:ascii="Times New Roman" w:eastAsiaTheme="minorEastAsia" w:hAnsi="Times New Roman"/>
                <w:lang w:val="pt-BR" w:eastAsia="zh-CN"/>
              </w:rPr>
            </w:pPr>
          </w:p>
          <w:p w14:paraId="69A77257" w14:textId="77777777" w:rsidR="00F43A0F" w:rsidRPr="00407E3A" w:rsidRDefault="00F43A0F" w:rsidP="00F43A0F">
            <w:pPr>
              <w:pStyle w:val="B10"/>
              <w:rPr>
                <w:rFonts w:ascii="Times New Roman" w:eastAsiaTheme="minorEastAsia" w:hAnsi="Times New Roman"/>
                <w:lang w:val="pt-BR" w:eastAsia="zh-CN"/>
              </w:rPr>
            </w:pPr>
          </w:p>
          <w:p w14:paraId="57DA57DC" w14:textId="77777777" w:rsidR="00F43A0F" w:rsidRPr="00F43A0F" w:rsidRDefault="00F43A0F" w:rsidP="00F43A0F">
            <w:pPr>
              <w:pStyle w:val="Heading2"/>
              <w:numPr>
                <w:ilvl w:val="0"/>
                <w:numId w:val="0"/>
              </w:numPr>
              <w:ind w:left="576" w:hanging="576"/>
              <w:rPr>
                <w:rFonts w:ascii="Times New Roman" w:hAnsi="Times New Roman"/>
                <w:lang w:eastAsia="zh-CN"/>
              </w:rPr>
            </w:pPr>
            <w:r w:rsidRPr="00F43A0F">
              <w:rPr>
                <w:rFonts w:ascii="Times New Roman" w:hAnsi="Times New Roman"/>
              </w:rPr>
              <w:t xml:space="preserve">2.2 Whether to </w:t>
            </w:r>
            <w:bookmarkStart w:id="5" w:name="_Hlk167279454"/>
            <w:r w:rsidRPr="00F43A0F">
              <w:rPr>
                <w:rFonts w:ascii="Times New Roman" w:hAnsi="Times New Roman"/>
              </w:rPr>
              <w:t>define separate MRP/A-MPR requirements for handheld UE and FWA respectively</w:t>
            </w:r>
            <w:bookmarkEnd w:id="5"/>
            <w:r w:rsidRPr="00F43A0F">
              <w:rPr>
                <w:rFonts w:ascii="Times New Roman" w:hAnsi="Times New Roman"/>
              </w:rPr>
              <w:t>?</w:t>
            </w:r>
          </w:p>
          <w:p w14:paraId="6E696E1B" w14:textId="77777777" w:rsidR="00F43A0F" w:rsidRPr="00F43A0F" w:rsidRDefault="00F43A0F" w:rsidP="00F43A0F">
            <w:pPr>
              <w:spacing w:line="360" w:lineRule="auto"/>
              <w:rPr>
                <w:b/>
                <w:lang w:eastAsia="zh-CN"/>
              </w:rPr>
            </w:pPr>
            <w:r w:rsidRPr="00F43A0F">
              <w:rPr>
                <w:b/>
                <w:lang w:eastAsia="zh-CN"/>
              </w:rPr>
              <w:t xml:space="preserve">Way forward: </w:t>
            </w:r>
            <w:bookmarkStart w:id="6" w:name="OLE_LINK1"/>
            <w:bookmarkStart w:id="7" w:name="OLE_LINK2"/>
            <w:r w:rsidRPr="00F43A0F">
              <w:rPr>
                <w:b/>
                <w:lang w:eastAsia="zh-CN"/>
              </w:rPr>
              <w:t xml:space="preserve"> </w:t>
            </w:r>
            <w:r w:rsidRPr="00F43A0F">
              <w:rPr>
                <w:rFonts w:eastAsia="SimSun"/>
                <w:szCs w:val="24"/>
                <w:lang w:eastAsia="zh-CN"/>
              </w:rPr>
              <w:t>Yes, and assuming 20dB minimum antenna isolation for FWA and 10dB for handheld UE</w:t>
            </w:r>
          </w:p>
          <w:bookmarkEnd w:id="6"/>
          <w:bookmarkEnd w:id="7"/>
          <w:p w14:paraId="5DB2042F" w14:textId="77777777" w:rsidR="00F43A0F" w:rsidRPr="00F43A0F" w:rsidRDefault="00F43A0F" w:rsidP="00F43A0F">
            <w:pPr>
              <w:pStyle w:val="B10"/>
              <w:rPr>
                <w:rFonts w:ascii="Times New Roman" w:eastAsiaTheme="minorEastAsia" w:hAnsi="Times New Roman"/>
                <w:lang w:eastAsia="zh-CN"/>
              </w:rPr>
            </w:pPr>
          </w:p>
          <w:p w14:paraId="11575B04" w14:textId="77777777" w:rsidR="00F43A0F" w:rsidRPr="00407E3A" w:rsidRDefault="00F43A0F" w:rsidP="00F43A0F">
            <w:pPr>
              <w:pStyle w:val="Heading2"/>
              <w:numPr>
                <w:ilvl w:val="0"/>
                <w:numId w:val="0"/>
              </w:numPr>
              <w:ind w:left="576" w:hanging="576"/>
              <w:rPr>
                <w:rFonts w:ascii="Times New Roman" w:hAnsi="Times New Roman"/>
                <w:lang w:val="pt-BR" w:eastAsia="zh-CN"/>
              </w:rPr>
            </w:pPr>
            <w:r w:rsidRPr="00407E3A">
              <w:rPr>
                <w:rFonts w:ascii="Times New Roman" w:hAnsi="Times New Roman"/>
                <w:lang w:val="pt-BR"/>
              </w:rPr>
              <w:t>2.3 A-MPR for n41/n77/n78/n79</w:t>
            </w:r>
          </w:p>
          <w:p w14:paraId="5F4B570F" w14:textId="77777777" w:rsidR="00F43A0F" w:rsidRPr="00F43A0F" w:rsidRDefault="00F43A0F" w:rsidP="00F43A0F">
            <w:pPr>
              <w:pStyle w:val="B10"/>
              <w:ind w:left="0" w:firstLine="0"/>
              <w:rPr>
                <w:rFonts w:ascii="Times New Roman" w:eastAsia="SimSun" w:hAnsi="Times New Roman"/>
                <w:szCs w:val="24"/>
                <w:lang w:eastAsia="zh-CN"/>
              </w:rPr>
            </w:pPr>
            <w:r w:rsidRPr="00F43A0F">
              <w:rPr>
                <w:rFonts w:ascii="Times New Roman" w:hAnsi="Times New Roman"/>
                <w:b/>
                <w:lang w:eastAsia="zh-CN"/>
              </w:rPr>
              <w:t>Way forward:</w:t>
            </w:r>
            <w:r w:rsidRPr="00F43A0F">
              <w:rPr>
                <w:rFonts w:ascii="Times New Roman" w:eastAsia="SimSun" w:hAnsi="Times New Roman"/>
                <w:szCs w:val="24"/>
                <w:lang w:eastAsia="zh-CN"/>
              </w:rPr>
              <w:t xml:space="preserve"> </w:t>
            </w:r>
          </w:p>
          <w:p w14:paraId="6857B389" w14:textId="77777777" w:rsidR="00F43A0F" w:rsidRPr="00F43A0F" w:rsidRDefault="00F43A0F" w:rsidP="00F43A0F">
            <w:pPr>
              <w:pStyle w:val="B10"/>
              <w:numPr>
                <w:ilvl w:val="0"/>
                <w:numId w:val="29"/>
              </w:numPr>
              <w:overflowPunct w:val="0"/>
              <w:autoSpaceDE w:val="0"/>
              <w:autoSpaceDN w:val="0"/>
              <w:adjustRightInd w:val="0"/>
              <w:spacing w:after="180"/>
              <w:jc w:val="left"/>
              <w:textAlignment w:val="baseline"/>
              <w:rPr>
                <w:rFonts w:ascii="Times New Roman" w:eastAsia="SimSun" w:hAnsi="Times New Roman"/>
                <w:szCs w:val="24"/>
                <w:lang w:eastAsia="zh-CN"/>
              </w:rPr>
            </w:pPr>
            <w:r w:rsidRPr="00F43A0F">
              <w:rPr>
                <w:rFonts w:ascii="Times New Roman" w:eastAsia="SimSun" w:hAnsi="Times New Roman"/>
                <w:szCs w:val="24"/>
                <w:lang w:eastAsia="zh-CN"/>
              </w:rPr>
              <w:t>A-MPR requirements are not needed for PC1.5 n77/n78/n79 intra-band ULCA</w:t>
            </w:r>
          </w:p>
          <w:p w14:paraId="078F8DDA" w14:textId="77777777" w:rsidR="00F43A0F" w:rsidRPr="00F43A0F" w:rsidRDefault="00F43A0F" w:rsidP="00F43A0F">
            <w:pPr>
              <w:pStyle w:val="ListParagraph"/>
              <w:widowControl/>
              <w:numPr>
                <w:ilvl w:val="0"/>
                <w:numId w:val="29"/>
              </w:numPr>
              <w:wordWrap/>
              <w:overflowPunct w:val="0"/>
              <w:adjustRightInd w:val="0"/>
              <w:spacing w:after="180"/>
              <w:ind w:leftChars="0"/>
              <w:jc w:val="left"/>
              <w:textAlignment w:val="baseline"/>
              <w:rPr>
                <w:rFonts w:ascii="Times New Roman" w:eastAsia="SimSun" w:hAnsi="Times New Roman"/>
                <w:szCs w:val="24"/>
                <w:lang w:eastAsia="zh-CN"/>
              </w:rPr>
            </w:pPr>
            <w:r w:rsidRPr="00F43A0F">
              <w:rPr>
                <w:rFonts w:ascii="Times New Roman" w:eastAsia="SimSun" w:hAnsi="Times New Roman"/>
                <w:szCs w:val="24"/>
                <w:lang w:eastAsia="zh-CN"/>
              </w:rPr>
              <w:t>Evaluate A-MPR requirements for PC1.5 n41 intra-band UL CA</w:t>
            </w:r>
          </w:p>
          <w:p w14:paraId="5F419872" w14:textId="77777777" w:rsidR="00F43A0F" w:rsidRPr="00F43A0F" w:rsidRDefault="00F43A0F" w:rsidP="00F43A0F">
            <w:pPr>
              <w:pStyle w:val="Heading2"/>
              <w:keepLines/>
              <w:numPr>
                <w:ilvl w:val="1"/>
                <w:numId w:val="26"/>
              </w:numPr>
              <w:overflowPunct w:val="0"/>
              <w:autoSpaceDE w:val="0"/>
              <w:autoSpaceDN w:val="0"/>
              <w:adjustRightInd w:val="0"/>
              <w:spacing w:before="180" w:after="180"/>
              <w:ind w:right="0"/>
              <w:textAlignment w:val="baseline"/>
              <w:rPr>
                <w:rFonts w:ascii="Times New Roman" w:hAnsi="Times New Roman"/>
                <w:lang w:eastAsia="zh-CN"/>
              </w:rPr>
            </w:pPr>
            <w:r w:rsidRPr="00F43A0F">
              <w:rPr>
                <w:rFonts w:ascii="Times New Roman" w:hAnsi="Times New Roman"/>
              </w:rPr>
              <w:t xml:space="preserve"> P</w:t>
            </w:r>
            <w:r w:rsidRPr="00F43A0F">
              <w:rPr>
                <w:rFonts w:ascii="Times New Roman" w:hAnsi="Times New Roman"/>
                <w:vertAlign w:val="subscript"/>
              </w:rPr>
              <w:t>CMAX,C</w:t>
            </w:r>
          </w:p>
          <w:p w14:paraId="728241ED" w14:textId="77777777" w:rsidR="00F43A0F" w:rsidRPr="00F43A0F" w:rsidRDefault="00F43A0F" w:rsidP="00F43A0F">
            <w:pPr>
              <w:rPr>
                <w:b/>
                <w:lang w:eastAsia="zh-CN"/>
              </w:rPr>
            </w:pPr>
            <w:bookmarkStart w:id="8" w:name="_Hlk167279856"/>
            <w:r w:rsidRPr="00F43A0F">
              <w:rPr>
                <w:b/>
                <w:lang w:eastAsia="zh-CN"/>
              </w:rPr>
              <w:t>Proposals:</w:t>
            </w:r>
          </w:p>
          <w:bookmarkEnd w:id="8"/>
          <w:p w14:paraId="0A280C40" w14:textId="77777777" w:rsidR="00F43A0F" w:rsidRPr="00BC37CA" w:rsidRDefault="00F43A0F" w:rsidP="00F43A0F">
            <w:pPr>
              <w:numPr>
                <w:ilvl w:val="0"/>
                <w:numId w:val="29"/>
              </w:numPr>
              <w:spacing w:after="60"/>
              <w:jc w:val="both"/>
              <w:rPr>
                <w:rFonts w:eastAsia="MS Mincho"/>
                <w:b/>
                <w:color w:val="000000" w:themeColor="text1"/>
                <w:szCs w:val="18"/>
                <w:u w:val="single"/>
                <w:lang w:val="en-US" w:eastAsia="ko-KR"/>
              </w:rPr>
            </w:pPr>
            <w:r w:rsidRPr="00BC37CA">
              <w:rPr>
                <w:rFonts w:eastAsia="SimSun"/>
                <w:color w:val="000000" w:themeColor="text1"/>
                <w:szCs w:val="24"/>
                <w:lang w:eastAsia="zh-CN"/>
              </w:rPr>
              <w:t>Proposal 1: Define P</w:t>
            </w:r>
            <w:r w:rsidRPr="00BC37CA">
              <w:rPr>
                <w:rFonts w:eastAsia="SimSun"/>
                <w:color w:val="000000" w:themeColor="text1"/>
                <w:szCs w:val="24"/>
                <w:vertAlign w:val="subscript"/>
                <w:lang w:eastAsia="zh-CN"/>
              </w:rPr>
              <w:t>CMAX,c</w:t>
            </w:r>
            <w:r w:rsidRPr="00BC37CA">
              <w:rPr>
                <w:rFonts w:eastAsia="SimSun"/>
                <w:color w:val="000000" w:themeColor="text1"/>
                <w:szCs w:val="24"/>
                <w:lang w:eastAsia="zh-CN"/>
              </w:rPr>
              <w:t xml:space="preserve"> limitation for each component carrier considering PC1.5 UE architecture of intra-band UL CA. (LGE)</w:t>
            </w:r>
          </w:p>
          <w:p w14:paraId="3D6A9D23" w14:textId="77777777" w:rsidR="00F43A0F" w:rsidRPr="00F43A0F" w:rsidRDefault="00F43A0F" w:rsidP="00F43A0F">
            <w:pPr>
              <w:numPr>
                <w:ilvl w:val="1"/>
                <w:numId w:val="29"/>
              </w:numPr>
              <w:spacing w:after="120"/>
              <w:rPr>
                <w:rFonts w:eastAsia="SimSun"/>
                <w:bCs/>
                <w:lang w:val="en-US" w:eastAsia="ko-KR"/>
              </w:rPr>
            </w:pPr>
            <w:r w:rsidRPr="00F43A0F">
              <w:rPr>
                <w:rFonts w:eastAsia="SimSun"/>
                <w:bCs/>
                <w:lang w:val="en-US" w:eastAsia="ko-KR"/>
              </w:rPr>
              <w:t>For dualPA-architecture</w:t>
            </w:r>
          </w:p>
          <w:p w14:paraId="3E1B0FCC" w14:textId="77777777" w:rsidR="00F43A0F" w:rsidRPr="00F43A0F" w:rsidRDefault="00F43A0F" w:rsidP="00F43A0F">
            <w:pPr>
              <w:numPr>
                <w:ilvl w:val="1"/>
                <w:numId w:val="29"/>
              </w:numPr>
              <w:spacing w:after="120"/>
              <w:ind w:leftChars="1000" w:left="2357" w:hanging="357"/>
              <w:rPr>
                <w:rFonts w:eastAsia="SimSun"/>
                <w:bCs/>
                <w:lang w:val="en-US" w:eastAsia="ko-KR"/>
              </w:rPr>
            </w:pPr>
            <w:r w:rsidRPr="00F43A0F">
              <w:rPr>
                <w:rFonts w:eastAsia="SimSun"/>
                <w:bCs/>
                <w:lang w:val="en-US" w:eastAsia="ko-KR"/>
              </w:rPr>
              <w:lastRenderedPageBreak/>
              <w:t>P</w:t>
            </w:r>
            <w:r w:rsidRPr="00F43A0F">
              <w:rPr>
                <w:rFonts w:eastAsia="SimSun"/>
                <w:bCs/>
                <w:vertAlign w:val="subscript"/>
                <w:lang w:val="en-US" w:eastAsia="ko-KR"/>
              </w:rPr>
              <w:t>CMAX,C</w:t>
            </w:r>
            <w:r w:rsidRPr="00F43A0F">
              <w:rPr>
                <w:rFonts w:eastAsia="SimSun"/>
                <w:bCs/>
                <w:lang w:val="en-US" w:eastAsia="ko-KR"/>
              </w:rPr>
              <w:t xml:space="preserve"> limitation  for each component carrier is 26dBm</w:t>
            </w:r>
          </w:p>
          <w:p w14:paraId="2F39D4E9" w14:textId="77777777" w:rsidR="00F43A0F" w:rsidRPr="00F43A0F" w:rsidRDefault="00F43A0F" w:rsidP="00F43A0F">
            <w:pPr>
              <w:numPr>
                <w:ilvl w:val="1"/>
                <w:numId w:val="29"/>
              </w:numPr>
              <w:spacing w:after="120"/>
              <w:rPr>
                <w:rFonts w:eastAsia="SimSun"/>
                <w:bCs/>
                <w:lang w:val="en-US" w:eastAsia="ko-KR"/>
              </w:rPr>
            </w:pPr>
            <w:r w:rsidRPr="00F43A0F">
              <w:rPr>
                <w:rFonts w:eastAsia="SimSun"/>
                <w:bCs/>
                <w:lang w:val="en-US" w:eastAsia="ko-KR"/>
              </w:rPr>
              <w:t>For TxD (dualTx)</w:t>
            </w:r>
          </w:p>
          <w:p w14:paraId="58A9B347" w14:textId="77777777" w:rsidR="00F43A0F" w:rsidRPr="00F43A0F" w:rsidRDefault="00F43A0F" w:rsidP="00F43A0F">
            <w:pPr>
              <w:numPr>
                <w:ilvl w:val="1"/>
                <w:numId w:val="29"/>
              </w:numPr>
              <w:spacing w:after="120"/>
              <w:ind w:leftChars="1000" w:left="2357" w:hanging="357"/>
              <w:rPr>
                <w:rFonts w:eastAsia="SimSun"/>
                <w:bCs/>
                <w:lang w:val="en-US" w:eastAsia="ko-KR"/>
              </w:rPr>
            </w:pPr>
            <w:r w:rsidRPr="00F43A0F">
              <w:rPr>
                <w:rFonts w:eastAsia="SimSun"/>
                <w:bCs/>
                <w:lang w:val="en-US" w:eastAsia="ko-KR"/>
              </w:rPr>
              <w:t>P</w:t>
            </w:r>
            <w:r w:rsidRPr="00F43A0F">
              <w:rPr>
                <w:rFonts w:eastAsia="SimSun"/>
                <w:bCs/>
                <w:vertAlign w:val="subscript"/>
                <w:lang w:val="en-US" w:eastAsia="ko-KR"/>
              </w:rPr>
              <w:t>CMAX,CC1</w:t>
            </w:r>
            <w:r w:rsidRPr="00F43A0F">
              <w:rPr>
                <w:rFonts w:eastAsia="SimSun"/>
                <w:bCs/>
                <w:lang w:val="en-US" w:eastAsia="ko-KR"/>
              </w:rPr>
              <w:t xml:space="preserve"> = </w:t>
            </w:r>
            <m:oMath>
              <m:r>
                <m:rPr>
                  <m:sty m:val="p"/>
                </m:rPr>
                <w:rPr>
                  <w:rFonts w:ascii="Cambria Math" w:eastAsia="SimSun" w:hAnsi="Cambria Math"/>
                  <w:lang w:eastAsia="zh-CN"/>
                </w:rPr>
                <m:t>26+10*</m:t>
              </m:r>
              <m:func>
                <m:funcPr>
                  <m:ctrlPr>
                    <w:rPr>
                      <w:rFonts w:ascii="Cambria Math" w:eastAsia="SimSun" w:hAnsi="Cambria Math"/>
                      <w:bCs/>
                      <w:lang w:eastAsia="zh-CN"/>
                    </w:rPr>
                  </m:ctrlPr>
                </m:funcPr>
                <m:fName>
                  <m:sSub>
                    <m:sSubPr>
                      <m:ctrlPr>
                        <w:rPr>
                          <w:rFonts w:ascii="Cambria Math" w:eastAsia="SimSun" w:hAnsi="Cambria Math"/>
                          <w:bCs/>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bCs/>
                          <w:i/>
                          <w:lang w:eastAsia="zh-CN"/>
                        </w:rPr>
                      </m:ctrlPr>
                    </m:fPr>
                    <m:num>
                      <m:r>
                        <m:rPr>
                          <m:sty m:val="p"/>
                        </m:rPr>
                        <w:rPr>
                          <w:rFonts w:ascii="Cambria Math" w:eastAsia="SimSun" w:hAnsi="Cambria Math"/>
                          <w:lang w:eastAsia="zh-CN"/>
                        </w:rPr>
                        <m:t>LCRB1*SCS1</m:t>
                      </m:r>
                    </m:num>
                    <m:den>
                      <m:r>
                        <m:rPr>
                          <m:sty m:val="p"/>
                        </m:rPr>
                        <w:rPr>
                          <w:rFonts w:ascii="Cambria Math" w:eastAsia="SimSun" w:hAnsi="Cambria Math"/>
                          <w:lang w:eastAsia="zh-CN"/>
                        </w:rPr>
                        <m:t>LCRB1*SCS1+LCRB2*SCS2</m:t>
                      </m:r>
                    </m:den>
                  </m:f>
                  <m:r>
                    <w:rPr>
                      <w:rFonts w:ascii="Cambria Math" w:eastAsia="SimSun" w:hAnsi="Cambria Math"/>
                      <w:lang w:eastAsia="zh-CN"/>
                    </w:rPr>
                    <m:t>)+3</m:t>
                  </m:r>
                </m:e>
              </m:func>
            </m:oMath>
          </w:p>
          <w:p w14:paraId="014F9352" w14:textId="77777777" w:rsidR="00F43A0F" w:rsidRPr="00F43A0F" w:rsidRDefault="00F43A0F" w:rsidP="00F43A0F">
            <w:pPr>
              <w:numPr>
                <w:ilvl w:val="1"/>
                <w:numId w:val="29"/>
              </w:numPr>
              <w:spacing w:after="120"/>
              <w:ind w:leftChars="1000" w:left="2357" w:hanging="357"/>
              <w:rPr>
                <w:rFonts w:eastAsia="SimSun"/>
                <w:bCs/>
                <w:lang w:val="en-US" w:eastAsia="ko-KR"/>
              </w:rPr>
            </w:pPr>
            <w:r w:rsidRPr="00F43A0F">
              <w:rPr>
                <w:rFonts w:eastAsia="SimSun"/>
                <w:bCs/>
                <w:lang w:val="en-US" w:eastAsia="ko-KR"/>
              </w:rPr>
              <w:t>P</w:t>
            </w:r>
            <w:r w:rsidRPr="00F43A0F">
              <w:rPr>
                <w:rFonts w:eastAsia="SimSun"/>
                <w:bCs/>
                <w:vertAlign w:val="subscript"/>
                <w:lang w:val="en-US" w:eastAsia="ko-KR"/>
              </w:rPr>
              <w:t>CMAX,CC2</w:t>
            </w:r>
            <w:r w:rsidRPr="00F43A0F">
              <w:rPr>
                <w:rFonts w:eastAsia="SimSun"/>
                <w:bCs/>
                <w:lang w:val="en-US" w:eastAsia="ko-KR"/>
              </w:rPr>
              <w:t xml:space="preserve"> = </w:t>
            </w:r>
            <m:oMath>
              <m:r>
                <m:rPr>
                  <m:sty m:val="p"/>
                </m:rPr>
                <w:rPr>
                  <w:rFonts w:ascii="Cambria Math" w:eastAsia="SimSun" w:hAnsi="Cambria Math"/>
                  <w:lang w:eastAsia="zh-CN"/>
                </w:rPr>
                <m:t>26+10*</m:t>
              </m:r>
              <m:func>
                <m:funcPr>
                  <m:ctrlPr>
                    <w:rPr>
                      <w:rFonts w:ascii="Cambria Math" w:eastAsia="SimSun" w:hAnsi="Cambria Math"/>
                      <w:bCs/>
                      <w:lang w:eastAsia="zh-CN"/>
                    </w:rPr>
                  </m:ctrlPr>
                </m:funcPr>
                <m:fName>
                  <m:sSub>
                    <m:sSubPr>
                      <m:ctrlPr>
                        <w:rPr>
                          <w:rFonts w:ascii="Cambria Math" w:eastAsia="SimSun" w:hAnsi="Cambria Math"/>
                          <w:bCs/>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bCs/>
                          <w:i/>
                          <w:lang w:eastAsia="zh-CN"/>
                        </w:rPr>
                      </m:ctrlPr>
                    </m:fPr>
                    <m:num>
                      <m:r>
                        <m:rPr>
                          <m:sty m:val="p"/>
                        </m:rPr>
                        <w:rPr>
                          <w:rFonts w:ascii="Cambria Math" w:eastAsia="SimSun" w:hAnsi="Cambria Math"/>
                          <w:lang w:eastAsia="zh-CN"/>
                        </w:rPr>
                        <m:t>LCRB2*SCS2</m:t>
                      </m:r>
                    </m:num>
                    <m:den>
                      <m:r>
                        <m:rPr>
                          <m:sty m:val="p"/>
                        </m:rPr>
                        <w:rPr>
                          <w:rFonts w:ascii="Cambria Math" w:eastAsia="SimSun" w:hAnsi="Cambria Math"/>
                          <w:lang w:eastAsia="zh-CN"/>
                        </w:rPr>
                        <m:t>LCRB1*SCS1+LCRB2*SCS2</m:t>
                      </m:r>
                    </m:den>
                  </m:f>
                  <m:r>
                    <w:rPr>
                      <w:rFonts w:ascii="Cambria Math" w:eastAsia="SimSun" w:hAnsi="Cambria Math"/>
                      <w:lang w:eastAsia="zh-CN"/>
                    </w:rPr>
                    <m:t>)+3</m:t>
                  </m:r>
                </m:e>
              </m:func>
            </m:oMath>
          </w:p>
          <w:p w14:paraId="64D3732C" w14:textId="77777777" w:rsidR="00F43A0F" w:rsidRPr="00F43A0F" w:rsidRDefault="00F43A0F" w:rsidP="00F43A0F">
            <w:pPr>
              <w:spacing w:after="60"/>
              <w:ind w:left="1440"/>
              <w:jc w:val="both"/>
              <w:rPr>
                <w:rFonts w:eastAsia="MS Mincho"/>
                <w:b/>
                <w:color w:val="0070C0"/>
                <w:szCs w:val="18"/>
                <w:u w:val="single"/>
                <w:lang w:val="en-US" w:eastAsia="ko-KR"/>
              </w:rPr>
            </w:pPr>
          </w:p>
          <w:p w14:paraId="1EF65CA5" w14:textId="77777777" w:rsidR="00F43A0F" w:rsidRPr="00BC37CA" w:rsidRDefault="00F43A0F" w:rsidP="00F43A0F">
            <w:pPr>
              <w:numPr>
                <w:ilvl w:val="0"/>
                <w:numId w:val="29"/>
              </w:numPr>
              <w:spacing w:after="60"/>
              <w:jc w:val="both"/>
              <w:rPr>
                <w:rFonts w:eastAsia="MS Mincho"/>
                <w:b/>
                <w:color w:val="000000" w:themeColor="text1"/>
                <w:szCs w:val="18"/>
                <w:u w:val="single"/>
                <w:lang w:val="en-US" w:eastAsia="ko-KR"/>
              </w:rPr>
            </w:pPr>
            <w:r w:rsidRPr="00BC37CA">
              <w:rPr>
                <w:rFonts w:eastAsia="SimSun"/>
                <w:color w:val="000000" w:themeColor="text1"/>
                <w:szCs w:val="24"/>
                <w:lang w:eastAsia="zh-CN"/>
              </w:rPr>
              <w:t xml:space="preserve">Proposal 2: Changes to TS 38.101-1 for dual-PA architecture, inset new equation for </w:t>
            </w:r>
            <w:r w:rsidRPr="00BC37CA">
              <w:rPr>
                <w:color w:val="000000" w:themeColor="text1"/>
                <w:lang w:bidi="bn-IN"/>
              </w:rPr>
              <w:t>P</w:t>
            </w:r>
            <w:r w:rsidRPr="00BC37CA">
              <w:rPr>
                <w:color w:val="000000" w:themeColor="text1"/>
                <w:vertAlign w:val="subscript"/>
                <w:lang w:bidi="bn-IN"/>
              </w:rPr>
              <w:t>CMAX,</w:t>
            </w:r>
            <w:r w:rsidRPr="00BC37CA">
              <w:rPr>
                <w:i/>
                <w:color w:val="000000" w:themeColor="text1"/>
                <w:vertAlign w:val="subscript"/>
                <w:lang w:eastAsia="zh-CN" w:bidi="bn-IN"/>
              </w:rPr>
              <w:t xml:space="preserve">c </w:t>
            </w:r>
            <w:r w:rsidRPr="00BC37CA">
              <w:rPr>
                <w:rFonts w:eastAsia="SimSun"/>
                <w:color w:val="000000" w:themeColor="text1"/>
                <w:szCs w:val="24"/>
                <w:lang w:eastAsia="zh-CN"/>
              </w:rPr>
              <w:t>(Ericsson, more details refer to R4-2407721)</w:t>
            </w:r>
          </w:p>
          <w:p w14:paraId="6C4CD5F8" w14:textId="77777777" w:rsidR="00F43A0F" w:rsidRPr="00F43A0F" w:rsidRDefault="00F43A0F" w:rsidP="00F43A0F">
            <w:pPr>
              <w:rPr>
                <w:b/>
                <w:lang w:val="en-US" w:eastAsia="zh-CN"/>
              </w:rPr>
            </w:pPr>
          </w:p>
          <w:p w14:paraId="5AB9757E" w14:textId="77777777" w:rsidR="00F43A0F" w:rsidRPr="00F43A0F" w:rsidRDefault="00F43A0F" w:rsidP="00F43A0F">
            <w:pPr>
              <w:rPr>
                <w:lang w:eastAsia="zh-CN"/>
              </w:rPr>
            </w:pPr>
            <w:r w:rsidRPr="00F43A0F">
              <w:rPr>
                <w:b/>
                <w:lang w:eastAsia="zh-CN"/>
              </w:rPr>
              <w:t>Way forward</w:t>
            </w:r>
            <w:r w:rsidRPr="00F43A0F">
              <w:rPr>
                <w:lang w:eastAsia="zh-CN"/>
              </w:rPr>
              <w:t>: FFS in future meetings</w:t>
            </w:r>
          </w:p>
          <w:p w14:paraId="17DD39EB" w14:textId="77777777" w:rsidR="00F43A0F" w:rsidRPr="00F43A0F" w:rsidRDefault="00F43A0F" w:rsidP="00F43A0F">
            <w:pPr>
              <w:pStyle w:val="B10"/>
              <w:ind w:left="0" w:firstLine="0"/>
              <w:rPr>
                <w:rFonts w:ascii="Times New Roman" w:eastAsiaTheme="minorEastAsia" w:hAnsi="Times New Roman"/>
                <w:lang w:eastAsia="zh-CN"/>
              </w:rPr>
            </w:pPr>
          </w:p>
          <w:p w14:paraId="7F85CB5D" w14:textId="77777777" w:rsidR="00F43A0F" w:rsidRPr="00F43A0F" w:rsidRDefault="00F43A0F" w:rsidP="00F43A0F">
            <w:pPr>
              <w:pStyle w:val="Heading2"/>
              <w:numPr>
                <w:ilvl w:val="0"/>
                <w:numId w:val="0"/>
              </w:numPr>
              <w:ind w:left="576" w:hanging="576"/>
              <w:rPr>
                <w:rFonts w:ascii="Times New Roman" w:hAnsi="Times New Roman"/>
                <w:vertAlign w:val="subscript"/>
              </w:rPr>
            </w:pPr>
            <w:r w:rsidRPr="00F43A0F">
              <w:rPr>
                <w:rFonts w:ascii="Times New Roman" w:hAnsi="Times New Roman"/>
              </w:rPr>
              <w:t>2.5 P</w:t>
            </w:r>
            <w:r w:rsidRPr="00F43A0F">
              <w:rPr>
                <w:rFonts w:ascii="Times New Roman" w:hAnsi="Times New Roman"/>
                <w:vertAlign w:val="subscript"/>
              </w:rPr>
              <w:t>CMAX</w:t>
            </w:r>
          </w:p>
          <w:p w14:paraId="4AD7AC97" w14:textId="77777777" w:rsidR="00F43A0F" w:rsidRPr="00F43A0F" w:rsidRDefault="00F43A0F" w:rsidP="00F43A0F">
            <w:pPr>
              <w:rPr>
                <w:b/>
                <w:lang w:eastAsia="zh-CN"/>
              </w:rPr>
            </w:pPr>
            <w:bookmarkStart w:id="9" w:name="_Hlk167280335"/>
            <w:r w:rsidRPr="00F43A0F">
              <w:rPr>
                <w:b/>
                <w:lang w:eastAsia="zh-CN"/>
              </w:rPr>
              <w:t>Proposals:</w:t>
            </w:r>
          </w:p>
          <w:bookmarkEnd w:id="9"/>
          <w:p w14:paraId="4F04F5CB" w14:textId="77777777" w:rsidR="00F43A0F" w:rsidRPr="00F43A0F" w:rsidRDefault="00F43A0F" w:rsidP="00F43A0F">
            <w:pPr>
              <w:numPr>
                <w:ilvl w:val="0"/>
                <w:numId w:val="29"/>
              </w:numPr>
              <w:spacing w:after="60"/>
              <w:jc w:val="both"/>
              <w:rPr>
                <w:rFonts w:eastAsia="MS Mincho"/>
                <w:b/>
                <w:color w:val="0070C0"/>
                <w:szCs w:val="18"/>
                <w:u w:val="single"/>
                <w:lang w:val="en-US" w:eastAsia="ko-KR"/>
              </w:rPr>
            </w:pPr>
            <w:r w:rsidRPr="00F43A0F">
              <w:rPr>
                <w:rFonts w:eastAsia="SimSun"/>
                <w:szCs w:val="24"/>
                <w:lang w:eastAsia="zh-CN"/>
              </w:rPr>
              <w:t>Option 1: (Skyworks)</w:t>
            </w:r>
          </w:p>
          <w:p w14:paraId="0C565DE4" w14:textId="77777777" w:rsidR="00F43A0F" w:rsidRPr="00F43A0F" w:rsidRDefault="00F43A0F" w:rsidP="00F43A0F">
            <w:pPr>
              <w:numPr>
                <w:ilvl w:val="1"/>
                <w:numId w:val="30"/>
              </w:numPr>
              <w:rPr>
                <w:rFonts w:eastAsia="Arial"/>
                <w:lang w:val="en-US" w:eastAsia="zh-CN"/>
              </w:rPr>
            </w:pPr>
            <w:r w:rsidRPr="00F43A0F">
              <w:rPr>
                <w:rFonts w:eastAsia="Arial"/>
                <w:lang w:val="en-US" w:eastAsia="zh-CN"/>
              </w:rPr>
              <w:t xml:space="preserve">MOP for 2Tx architectures (TxD w/wo UL MIMO) is: </w:t>
            </w:r>
            <w:r w:rsidRPr="00F43A0F">
              <w:rPr>
                <w:rFonts w:eastAsia="Arial"/>
                <w:i/>
                <w:iCs/>
                <w:lang w:val="en-US" w:eastAsia="zh-CN"/>
              </w:rPr>
              <w:t>29</w:t>
            </w:r>
            <w:r w:rsidRPr="00F43A0F">
              <w:rPr>
                <w:rFonts w:eastAsia="Arial"/>
                <w:lang w:val="en-US" w:eastAsia="zh-CN"/>
              </w:rPr>
              <w:t xml:space="preserve"> dBm </w:t>
            </w:r>
          </w:p>
          <w:p w14:paraId="685CB1F1" w14:textId="77777777" w:rsidR="00F43A0F" w:rsidRPr="00F43A0F" w:rsidRDefault="00F43A0F" w:rsidP="00F43A0F">
            <w:pPr>
              <w:numPr>
                <w:ilvl w:val="1"/>
                <w:numId w:val="30"/>
              </w:numPr>
              <w:rPr>
                <w:rFonts w:eastAsia="Arial"/>
                <w:lang w:val="en-US" w:eastAsia="zh-CN"/>
              </w:rPr>
            </w:pPr>
            <w:r w:rsidRPr="00F43A0F">
              <w:rPr>
                <w:rFonts w:eastAsia="Arial"/>
                <w:lang w:val="en-US" w:eastAsia="zh-CN"/>
              </w:rPr>
              <w:t xml:space="preserve">MOP for Dual-PA architectures (one PA/CC, 2LO) is: </w:t>
            </w:r>
          </w:p>
          <w:p w14:paraId="47235AA5" w14:textId="77777777" w:rsidR="00F43A0F" w:rsidRPr="00F43A0F" w:rsidRDefault="00F43A0F" w:rsidP="00F43A0F">
            <w:pPr>
              <w:spacing w:afterLines="50" w:after="120"/>
              <w:ind w:leftChars="850" w:left="1700"/>
              <w:rPr>
                <w:rFonts w:eastAsia="Arial"/>
                <w:lang w:val="en-US" w:eastAsia="zh-CN"/>
              </w:rPr>
            </w:pPr>
            <w:r w:rsidRPr="00F43A0F">
              <w:rPr>
                <w:rFonts w:eastAsia="SimSun"/>
                <w:i/>
                <w:iCs/>
                <w:szCs w:val="24"/>
                <w:lang w:eastAsia="zh-CN"/>
              </w:rPr>
              <w:t>P</w:t>
            </w:r>
            <w:r w:rsidRPr="00F43A0F">
              <w:rPr>
                <w:rFonts w:eastAsia="SimSun"/>
                <w:i/>
                <w:iCs/>
                <w:szCs w:val="24"/>
                <w:vertAlign w:val="subscript"/>
                <w:lang w:eastAsia="zh-CN"/>
              </w:rPr>
              <w:t>Cmax</w:t>
            </w:r>
            <w:r w:rsidRPr="00F43A0F">
              <w:rPr>
                <w:rFonts w:eastAsia="SimSun"/>
                <w:i/>
                <w:iCs/>
                <w:szCs w:val="24"/>
                <w:lang w:eastAsia="zh-CN"/>
              </w:rPr>
              <w:t xml:space="preserve">= 29 + 10*log(1/2*(1+Min(LCRB1*SCS1,LCRB2*SCS2)/Max(LCRB1*SCS1,LCRB2*SCS2))) </w:t>
            </w:r>
            <w:r w:rsidRPr="00F43A0F">
              <w:rPr>
                <w:rFonts w:eastAsia="Arial"/>
                <w:lang w:val="en-US" w:eastAsia="zh-CN"/>
              </w:rPr>
              <w:t xml:space="preserve">dBm </w:t>
            </w:r>
          </w:p>
          <w:p w14:paraId="32593B97" w14:textId="77777777" w:rsidR="00F43A0F" w:rsidRPr="00BC37CA" w:rsidRDefault="00F43A0F" w:rsidP="00BC37CA">
            <w:pPr>
              <w:numPr>
                <w:ilvl w:val="0"/>
                <w:numId w:val="29"/>
              </w:numPr>
              <w:spacing w:beforeLines="50" w:before="120" w:after="60"/>
              <w:jc w:val="both"/>
              <w:rPr>
                <w:rFonts w:eastAsia="SimSun"/>
                <w:szCs w:val="24"/>
                <w:lang w:eastAsia="zh-CN"/>
              </w:rPr>
            </w:pPr>
            <w:r w:rsidRPr="00F43A0F">
              <w:rPr>
                <w:rFonts w:eastAsia="SimSun"/>
                <w:szCs w:val="24"/>
                <w:lang w:eastAsia="zh-CN"/>
              </w:rPr>
              <w:t>Option 2: (Skyworks)</w:t>
            </w:r>
          </w:p>
          <w:p w14:paraId="244FECEB" w14:textId="77777777" w:rsidR="00F43A0F" w:rsidRPr="00F43A0F" w:rsidRDefault="00F43A0F" w:rsidP="00F43A0F">
            <w:pPr>
              <w:ind w:left="1757"/>
              <w:rPr>
                <w:rFonts w:eastAsia="Arial"/>
                <w:lang w:val="en-US" w:eastAsia="zh-CN"/>
              </w:rPr>
            </w:pPr>
            <w:r w:rsidRPr="00F43A0F">
              <w:rPr>
                <w:rFonts w:eastAsia="Arial"/>
                <w:lang w:val="en-US" w:eastAsia="zh-CN"/>
              </w:rPr>
              <w:t xml:space="preserve">MPR for Dual-PA architectures (one PA/CC, 2LO) is modified by: </w:t>
            </w:r>
            <w:r w:rsidRPr="00F43A0F">
              <w:rPr>
                <w:rFonts w:eastAsia="Arial"/>
                <w:i/>
                <w:iCs/>
                <w:lang w:val="en-US" w:eastAsia="zh-CN"/>
              </w:rPr>
              <w:t xml:space="preserve">10*log(1/2*(1+Min(LCRB1*SCS1,LCRB2*SCS2)/Max(LCRB1*SCS1,LCRB2*SCS2))) </w:t>
            </w:r>
            <w:r w:rsidRPr="00F43A0F">
              <w:rPr>
                <w:rFonts w:eastAsia="Arial"/>
                <w:lang w:val="en-US" w:eastAsia="zh-CN"/>
              </w:rPr>
              <w:t>dB</w:t>
            </w:r>
          </w:p>
          <w:p w14:paraId="2940BDC7" w14:textId="77777777" w:rsidR="00F43A0F" w:rsidRPr="00F43A0F" w:rsidRDefault="00F43A0F" w:rsidP="00F43A0F">
            <w:pPr>
              <w:numPr>
                <w:ilvl w:val="0"/>
                <w:numId w:val="29"/>
              </w:numPr>
              <w:spacing w:beforeLines="50" w:before="120" w:after="60"/>
              <w:jc w:val="both"/>
              <w:rPr>
                <w:rFonts w:eastAsia="MS Mincho"/>
                <w:b/>
                <w:szCs w:val="18"/>
                <w:u w:val="single"/>
                <w:lang w:val="en-US" w:eastAsia="ko-KR"/>
              </w:rPr>
            </w:pPr>
            <w:r w:rsidRPr="00F43A0F">
              <w:rPr>
                <w:rFonts w:eastAsia="SimSun"/>
                <w:szCs w:val="24"/>
                <w:lang w:eastAsia="zh-CN"/>
              </w:rPr>
              <w:t>Option 3: (Captured in last meeting’s WF)</w:t>
            </w:r>
          </w:p>
          <w:p w14:paraId="33BD3CEE" w14:textId="77777777" w:rsidR="00F43A0F" w:rsidRPr="00F43A0F" w:rsidRDefault="00F43A0F" w:rsidP="00F43A0F">
            <w:pPr>
              <w:ind w:leftChars="850" w:left="1700"/>
              <w:rPr>
                <w:rFonts w:eastAsia="Arial"/>
                <w:lang w:val="en-US" w:eastAsia="zh-CN"/>
              </w:rPr>
            </w:pPr>
            <w:r w:rsidRPr="00F43A0F">
              <w:rPr>
                <w:rFonts w:eastAsia="Arial"/>
                <w:lang w:val="en-US" w:eastAsia="zh-CN"/>
              </w:rPr>
              <w:t>For R19 PC1.5 intra-band non-contiguous /contiguous ULCA with two 26dBm PAs and one PA per CC, the P</w:t>
            </w:r>
            <w:r w:rsidRPr="00F43A0F">
              <w:rPr>
                <w:rFonts w:eastAsia="Arial"/>
                <w:vertAlign w:val="subscript"/>
                <w:lang w:val="en-US" w:eastAsia="zh-CN"/>
              </w:rPr>
              <w:t>CMAX</w:t>
            </w:r>
            <w:r w:rsidRPr="00F43A0F">
              <w:rPr>
                <w:rFonts w:eastAsia="Arial"/>
                <w:lang w:val="en-US" w:eastAsia="zh-CN"/>
              </w:rPr>
              <w:t xml:space="preserve"> is modified as follows to account for RB BW imbalances </w:t>
            </w:r>
          </w:p>
          <w:p w14:paraId="7DD754CB" w14:textId="77777777" w:rsidR="00F43A0F" w:rsidRPr="00F43A0F" w:rsidRDefault="00F43A0F" w:rsidP="00F43A0F">
            <w:pPr>
              <w:spacing w:after="120"/>
              <w:ind w:firstLineChars="950" w:firstLine="1900"/>
              <w:jc w:val="both"/>
              <w:rPr>
                <w:rFonts w:eastAsia="SimSun"/>
                <w:szCs w:val="24"/>
                <w:lang w:eastAsia="zh-CN"/>
              </w:rPr>
            </w:pPr>
            <w:r w:rsidRPr="00F43A0F">
              <w:rPr>
                <w:rFonts w:eastAsia="SimSun"/>
                <w:szCs w:val="24"/>
                <w:lang w:eastAsia="zh-CN"/>
              </w:rPr>
              <w:t>P</w:t>
            </w:r>
            <w:r w:rsidRPr="00F43A0F">
              <w:rPr>
                <w:rFonts w:eastAsia="SimSun"/>
                <w:szCs w:val="24"/>
                <w:vertAlign w:val="subscript"/>
                <w:lang w:eastAsia="zh-CN"/>
              </w:rPr>
              <w:t>Cmax</w:t>
            </w:r>
            <w:r w:rsidRPr="00F43A0F">
              <w:rPr>
                <w:rFonts w:eastAsia="SimSun"/>
                <w:szCs w:val="24"/>
                <w:lang w:eastAsia="zh-CN"/>
              </w:rPr>
              <w:t xml:space="preserve">=10*log(10^(26/10) + 10^((26-10*log(LCRB1*SCS1/(LCRB2*SCS2)))/10)) </w:t>
            </w:r>
          </w:p>
          <w:p w14:paraId="48DCE3E2" w14:textId="77777777" w:rsidR="00F43A0F" w:rsidRPr="00F43A0F" w:rsidRDefault="00F43A0F" w:rsidP="00F43A0F">
            <w:pPr>
              <w:numPr>
                <w:ilvl w:val="0"/>
                <w:numId w:val="29"/>
              </w:numPr>
              <w:spacing w:beforeLines="50" w:before="120" w:after="60"/>
              <w:jc w:val="both"/>
              <w:rPr>
                <w:rFonts w:eastAsia="MS Mincho"/>
                <w:b/>
                <w:szCs w:val="18"/>
                <w:u w:val="single"/>
                <w:lang w:val="en-US" w:eastAsia="ko-KR"/>
              </w:rPr>
            </w:pPr>
            <w:r w:rsidRPr="00F43A0F">
              <w:rPr>
                <w:rFonts w:eastAsia="SimSun"/>
                <w:szCs w:val="24"/>
                <w:lang w:eastAsia="zh-CN"/>
              </w:rPr>
              <w:t>Option 4: For UEs indicating dualPA-Architecture (Architecture #1) the total configured output power P</w:t>
            </w:r>
            <w:r w:rsidRPr="00F43A0F">
              <w:rPr>
                <w:rFonts w:eastAsia="SimSun"/>
                <w:szCs w:val="24"/>
                <w:vertAlign w:val="subscript"/>
                <w:lang w:eastAsia="zh-CN"/>
              </w:rPr>
              <w:t>CMAX</w:t>
            </w:r>
            <w:r w:rsidRPr="00F43A0F">
              <w:rPr>
                <w:rFonts w:eastAsia="SimSun"/>
                <w:szCs w:val="24"/>
                <w:lang w:eastAsia="zh-CN"/>
              </w:rPr>
              <w:t xml:space="preserve"> for the band combination is given by clause 6.2A.4.1.3 for inter-band CA in the current version of 38.101-1, the same applies for TxD (Ericsson)</w:t>
            </w:r>
          </w:p>
          <w:p w14:paraId="5D1F43EB" w14:textId="77777777" w:rsidR="00F43A0F" w:rsidRPr="00F43A0F" w:rsidRDefault="00F43A0F" w:rsidP="00F43A0F">
            <w:pPr>
              <w:rPr>
                <w:b/>
                <w:lang w:val="en-US" w:eastAsia="zh-CN"/>
              </w:rPr>
            </w:pPr>
          </w:p>
          <w:p w14:paraId="137D8104" w14:textId="77777777" w:rsidR="00F43A0F" w:rsidRPr="00F43A0F" w:rsidRDefault="00F43A0F" w:rsidP="00F43A0F">
            <w:pPr>
              <w:rPr>
                <w:lang w:eastAsia="zh-CN"/>
              </w:rPr>
            </w:pPr>
            <w:r w:rsidRPr="00F43A0F">
              <w:rPr>
                <w:b/>
                <w:lang w:eastAsia="zh-CN"/>
              </w:rPr>
              <w:t>Way forward</w:t>
            </w:r>
            <w:r w:rsidRPr="00F43A0F">
              <w:rPr>
                <w:lang w:eastAsia="zh-CN"/>
              </w:rPr>
              <w:t>: FFS in future meetings</w:t>
            </w:r>
          </w:p>
          <w:p w14:paraId="50CB267B" w14:textId="77777777" w:rsidR="00F43A0F" w:rsidRPr="00F43A0F" w:rsidRDefault="00F43A0F" w:rsidP="00F43A0F">
            <w:pPr>
              <w:rPr>
                <w:rFonts w:eastAsia="SimSun"/>
                <w:szCs w:val="24"/>
                <w:lang w:eastAsia="zh-CN"/>
              </w:rPr>
            </w:pPr>
          </w:p>
          <w:p w14:paraId="1C902716" w14:textId="77777777" w:rsidR="00F43A0F" w:rsidRPr="00F43A0F" w:rsidRDefault="00F43A0F" w:rsidP="00F43A0F">
            <w:pPr>
              <w:rPr>
                <w:rFonts w:eastAsia="SimSun"/>
                <w:szCs w:val="24"/>
                <w:lang w:eastAsia="zh-CN"/>
              </w:rPr>
            </w:pPr>
          </w:p>
          <w:p w14:paraId="613827C5" w14:textId="77777777" w:rsidR="00F43A0F" w:rsidRPr="00F43A0F" w:rsidRDefault="00F43A0F" w:rsidP="00F43A0F">
            <w:pPr>
              <w:pStyle w:val="Heading2"/>
              <w:numPr>
                <w:ilvl w:val="0"/>
                <w:numId w:val="0"/>
              </w:numPr>
              <w:ind w:left="576" w:hanging="576"/>
              <w:rPr>
                <w:rFonts w:ascii="Times New Roman" w:hAnsi="Times New Roman"/>
                <w:lang w:eastAsia="zh-CN"/>
              </w:rPr>
            </w:pPr>
            <w:r w:rsidRPr="00F43A0F">
              <w:rPr>
                <w:rFonts w:ascii="Times New Roman" w:hAnsi="Times New Roman"/>
              </w:rPr>
              <w:t>2.6 P</w:t>
            </w:r>
            <w:r w:rsidRPr="00F43A0F">
              <w:rPr>
                <w:rFonts w:ascii="Times New Roman" w:hAnsi="Times New Roman"/>
                <w:vertAlign w:val="subscript"/>
              </w:rPr>
              <w:t>CMAX</w:t>
            </w:r>
            <w:r w:rsidRPr="00F43A0F">
              <w:rPr>
                <w:rFonts w:ascii="Times New Roman" w:hAnsi="Times New Roman"/>
              </w:rPr>
              <w:t xml:space="preserve"> tolerance</w:t>
            </w:r>
          </w:p>
          <w:p w14:paraId="425A93EC" w14:textId="77777777" w:rsidR="00F43A0F" w:rsidRPr="00F43A0F" w:rsidRDefault="00F43A0F" w:rsidP="00F43A0F">
            <w:pPr>
              <w:rPr>
                <w:rFonts w:eastAsia="SimSun"/>
                <w:szCs w:val="24"/>
                <w:lang w:eastAsia="zh-CN"/>
              </w:rPr>
            </w:pPr>
            <w:r w:rsidRPr="00F43A0F">
              <w:rPr>
                <w:b/>
                <w:lang w:eastAsia="zh-CN"/>
              </w:rPr>
              <w:t>Agreement</w:t>
            </w:r>
            <w:r w:rsidRPr="00F43A0F">
              <w:rPr>
                <w:lang w:eastAsia="zh-CN"/>
              </w:rPr>
              <w:t xml:space="preserve">: </w:t>
            </w:r>
            <w:r w:rsidRPr="00F43A0F">
              <w:rPr>
                <w:rFonts w:eastAsia="SimSun"/>
                <w:szCs w:val="24"/>
                <w:lang w:eastAsia="zh-CN"/>
              </w:rPr>
              <w:t>The P</w:t>
            </w:r>
            <w:r w:rsidRPr="00F43A0F">
              <w:rPr>
                <w:rFonts w:eastAsia="SimSun"/>
                <w:szCs w:val="24"/>
                <w:vertAlign w:val="subscript"/>
                <w:lang w:eastAsia="zh-CN"/>
              </w:rPr>
              <w:t>CMAX</w:t>
            </w:r>
            <w:r w:rsidRPr="00F43A0F">
              <w:rPr>
                <w:rFonts w:eastAsia="SimSun"/>
                <w:szCs w:val="24"/>
                <w:lang w:eastAsia="zh-CN"/>
              </w:rPr>
              <w:t xml:space="preserve"> tolerance for uplink intra-band contiguous/non-contiguous CA are: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F43A0F" w:rsidRPr="00F43A0F" w14:paraId="44B9FD77" w14:textId="77777777" w:rsidTr="00AB3118">
              <w:trPr>
                <w:trHeight w:val="240"/>
                <w:jc w:val="center"/>
              </w:trPr>
              <w:tc>
                <w:tcPr>
                  <w:tcW w:w="1809" w:type="dxa"/>
                  <w:shd w:val="clear" w:color="auto" w:fill="auto"/>
                </w:tcPr>
                <w:p w14:paraId="27E99908" w14:textId="77777777" w:rsidR="00F43A0F" w:rsidRPr="00F43A0F" w:rsidRDefault="00F43A0F" w:rsidP="00F43A0F">
                  <w:pPr>
                    <w:keepNext/>
                    <w:keepLines/>
                    <w:spacing w:before="120" w:after="120"/>
                    <w:jc w:val="center"/>
                    <w:rPr>
                      <w:rFonts w:eastAsia="SimSun"/>
                      <w:b/>
                      <w:sz w:val="18"/>
                    </w:rPr>
                  </w:pPr>
                  <w:r w:rsidRPr="00F43A0F">
                    <w:rPr>
                      <w:rFonts w:eastAsia="SimSun"/>
                      <w:b/>
                      <w:sz w:val="18"/>
                    </w:rPr>
                    <w:t>P</w:t>
                  </w:r>
                  <w:r w:rsidRPr="00F43A0F">
                    <w:rPr>
                      <w:rFonts w:eastAsia="SimSun"/>
                      <w:b/>
                      <w:sz w:val="18"/>
                      <w:vertAlign w:val="subscript"/>
                    </w:rPr>
                    <w:t>CMAX</w:t>
                  </w:r>
                  <w:r w:rsidRPr="00F43A0F">
                    <w:rPr>
                      <w:rFonts w:eastAsia="SimSun"/>
                      <w:b/>
                      <w:sz w:val="18"/>
                    </w:rPr>
                    <w:br/>
                    <w:t>(dBm)</w:t>
                  </w:r>
                </w:p>
              </w:tc>
              <w:tc>
                <w:tcPr>
                  <w:tcW w:w="2083" w:type="dxa"/>
                  <w:shd w:val="clear" w:color="auto" w:fill="auto"/>
                </w:tcPr>
                <w:p w14:paraId="47A088A5" w14:textId="77777777" w:rsidR="00F43A0F" w:rsidRPr="00F43A0F" w:rsidRDefault="00F43A0F" w:rsidP="00F43A0F">
                  <w:pPr>
                    <w:keepNext/>
                    <w:keepLines/>
                    <w:spacing w:before="120" w:after="120"/>
                    <w:jc w:val="center"/>
                    <w:rPr>
                      <w:rFonts w:eastAsia="SimSun"/>
                      <w:b/>
                      <w:sz w:val="18"/>
                    </w:rPr>
                  </w:pPr>
                  <w:r w:rsidRPr="00F43A0F">
                    <w:rPr>
                      <w:rFonts w:eastAsia="SimSun"/>
                      <w:b/>
                      <w:sz w:val="18"/>
                    </w:rPr>
                    <w:t>Tolerance</w:t>
                  </w:r>
                  <w:r w:rsidRPr="00F43A0F">
                    <w:rPr>
                      <w:rFonts w:eastAsia="SimSun"/>
                      <w:b/>
                      <w:sz w:val="18"/>
                    </w:rPr>
                    <w:br/>
                    <w:t>T</w:t>
                  </w:r>
                  <w:r w:rsidRPr="00F43A0F">
                    <w:rPr>
                      <w:rFonts w:eastAsia="SimSun"/>
                      <w:b/>
                      <w:sz w:val="18"/>
                      <w:vertAlign w:val="subscript"/>
                    </w:rPr>
                    <w:t>LOW</w:t>
                  </w:r>
                  <w:r w:rsidRPr="00F43A0F">
                    <w:rPr>
                      <w:rFonts w:eastAsia="SimSun"/>
                      <w:b/>
                      <w:sz w:val="18"/>
                    </w:rPr>
                    <w:t>(P</w:t>
                  </w:r>
                  <w:r w:rsidRPr="00F43A0F">
                    <w:rPr>
                      <w:rFonts w:eastAsia="SimSun"/>
                      <w:b/>
                      <w:sz w:val="18"/>
                      <w:vertAlign w:val="subscript"/>
                    </w:rPr>
                    <w:t>CMAX</w:t>
                  </w:r>
                  <w:r w:rsidRPr="00F43A0F">
                    <w:rPr>
                      <w:rFonts w:eastAsia="SimSun"/>
                      <w:b/>
                      <w:sz w:val="18"/>
                    </w:rPr>
                    <w:t>)</w:t>
                  </w:r>
                  <w:r w:rsidRPr="00F43A0F">
                    <w:rPr>
                      <w:rFonts w:eastAsia="SimSun"/>
                      <w:b/>
                      <w:sz w:val="18"/>
                    </w:rPr>
                    <w:br/>
                    <w:t>(dB)</w:t>
                  </w:r>
                </w:p>
              </w:tc>
              <w:tc>
                <w:tcPr>
                  <w:tcW w:w="2083" w:type="dxa"/>
                </w:tcPr>
                <w:p w14:paraId="74A6F961" w14:textId="77777777" w:rsidR="00F43A0F" w:rsidRPr="00F43A0F" w:rsidRDefault="00F43A0F" w:rsidP="00F43A0F">
                  <w:pPr>
                    <w:keepNext/>
                    <w:keepLines/>
                    <w:spacing w:before="120" w:after="120"/>
                    <w:jc w:val="center"/>
                    <w:rPr>
                      <w:rFonts w:eastAsia="SimSun"/>
                      <w:b/>
                      <w:sz w:val="18"/>
                    </w:rPr>
                  </w:pPr>
                  <w:r w:rsidRPr="00F43A0F">
                    <w:rPr>
                      <w:rFonts w:eastAsia="SimSun"/>
                      <w:b/>
                      <w:sz w:val="18"/>
                    </w:rPr>
                    <w:t>Tolerance</w:t>
                  </w:r>
                  <w:r w:rsidRPr="00F43A0F">
                    <w:rPr>
                      <w:rFonts w:eastAsia="SimSun"/>
                      <w:b/>
                      <w:sz w:val="18"/>
                    </w:rPr>
                    <w:br/>
                    <w:t>T</w:t>
                  </w:r>
                  <w:r w:rsidRPr="00F43A0F">
                    <w:rPr>
                      <w:rFonts w:eastAsia="SimSun"/>
                      <w:b/>
                      <w:sz w:val="18"/>
                      <w:vertAlign w:val="subscript"/>
                    </w:rPr>
                    <w:t>HIGH</w:t>
                  </w:r>
                  <w:r w:rsidRPr="00F43A0F">
                    <w:rPr>
                      <w:rFonts w:eastAsia="SimSun"/>
                      <w:b/>
                      <w:sz w:val="18"/>
                    </w:rPr>
                    <w:t>(P</w:t>
                  </w:r>
                  <w:r w:rsidRPr="00F43A0F">
                    <w:rPr>
                      <w:rFonts w:eastAsia="SimSun"/>
                      <w:b/>
                      <w:sz w:val="18"/>
                      <w:vertAlign w:val="subscript"/>
                    </w:rPr>
                    <w:t>CMAX</w:t>
                  </w:r>
                  <w:r w:rsidRPr="00F43A0F">
                    <w:rPr>
                      <w:rFonts w:eastAsia="SimSun"/>
                      <w:b/>
                      <w:sz w:val="18"/>
                    </w:rPr>
                    <w:t>)</w:t>
                  </w:r>
                  <w:r w:rsidRPr="00F43A0F">
                    <w:rPr>
                      <w:rFonts w:eastAsia="SimSun"/>
                      <w:b/>
                      <w:sz w:val="18"/>
                    </w:rPr>
                    <w:br/>
                    <w:t>(dB)</w:t>
                  </w:r>
                </w:p>
              </w:tc>
            </w:tr>
            <w:tr w:rsidR="00F43A0F" w:rsidRPr="00F43A0F" w14:paraId="609A308F" w14:textId="77777777" w:rsidTr="00AB3118">
              <w:trPr>
                <w:trHeight w:val="240"/>
                <w:jc w:val="center"/>
              </w:trPr>
              <w:tc>
                <w:tcPr>
                  <w:tcW w:w="1809" w:type="dxa"/>
                  <w:shd w:val="clear" w:color="auto" w:fill="auto"/>
                </w:tcPr>
                <w:p w14:paraId="2E3DA88E"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23 &lt; P</w:t>
                  </w:r>
                  <w:r w:rsidRPr="00F43A0F">
                    <w:rPr>
                      <w:rFonts w:eastAsia="SimSun"/>
                      <w:kern w:val="2"/>
                      <w:sz w:val="18"/>
                      <w:vertAlign w:val="subscript"/>
                      <w:lang w:val="en-US" w:eastAsia="zh-CN"/>
                    </w:rPr>
                    <w:t>CMAX</w:t>
                  </w:r>
                  <w:r w:rsidRPr="00F43A0F">
                    <w:rPr>
                      <w:rFonts w:eastAsia="SimSun"/>
                      <w:kern w:val="2"/>
                      <w:sz w:val="18"/>
                      <w:lang w:val="en-US" w:eastAsia="zh-CN"/>
                    </w:rPr>
                    <w:t xml:space="preserve"> ≤ </w:t>
                  </w:r>
                  <w:r w:rsidRPr="00F43A0F">
                    <w:rPr>
                      <w:rFonts w:eastAsia="SimSun"/>
                      <w:b/>
                      <w:bCs/>
                      <w:kern w:val="2"/>
                      <w:sz w:val="18"/>
                      <w:lang w:val="en-US" w:eastAsia="zh-CN"/>
                    </w:rPr>
                    <w:t>29</w:t>
                  </w:r>
                </w:p>
              </w:tc>
              <w:tc>
                <w:tcPr>
                  <w:tcW w:w="2083" w:type="dxa"/>
                  <w:shd w:val="clear" w:color="auto" w:fill="auto"/>
                </w:tcPr>
                <w:p w14:paraId="0E781FC3"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3</w:t>
                  </w:r>
                </w:p>
              </w:tc>
              <w:tc>
                <w:tcPr>
                  <w:tcW w:w="2083" w:type="dxa"/>
                </w:tcPr>
                <w:p w14:paraId="31673CF4"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2</w:t>
                  </w:r>
                </w:p>
              </w:tc>
            </w:tr>
            <w:tr w:rsidR="00F43A0F" w:rsidRPr="00F43A0F" w14:paraId="5A94A3FC" w14:textId="77777777" w:rsidTr="00AB3118">
              <w:trPr>
                <w:trHeight w:val="240"/>
                <w:jc w:val="center"/>
              </w:trPr>
              <w:tc>
                <w:tcPr>
                  <w:tcW w:w="1809" w:type="dxa"/>
                  <w:shd w:val="clear" w:color="auto" w:fill="auto"/>
                  <w:vAlign w:val="center"/>
                </w:tcPr>
                <w:p w14:paraId="1645C893"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21 ≤ P</w:t>
                  </w:r>
                  <w:r w:rsidRPr="00F43A0F">
                    <w:rPr>
                      <w:rFonts w:eastAsia="SimSun"/>
                      <w:kern w:val="2"/>
                      <w:sz w:val="18"/>
                      <w:vertAlign w:val="subscript"/>
                      <w:lang w:val="en-US" w:eastAsia="zh-CN"/>
                    </w:rPr>
                    <w:t>CMAX</w:t>
                  </w:r>
                  <w:r w:rsidRPr="00F43A0F">
                    <w:rPr>
                      <w:rFonts w:eastAsia="SimSun"/>
                      <w:kern w:val="2"/>
                      <w:sz w:val="18"/>
                      <w:lang w:val="en-US" w:eastAsia="zh-CN"/>
                    </w:rPr>
                    <w:t xml:space="preserve"> ≤ 23</w:t>
                  </w:r>
                </w:p>
              </w:tc>
              <w:tc>
                <w:tcPr>
                  <w:tcW w:w="4166" w:type="dxa"/>
                  <w:gridSpan w:val="2"/>
                  <w:shd w:val="clear" w:color="auto" w:fill="auto"/>
                  <w:vAlign w:val="center"/>
                </w:tcPr>
                <w:p w14:paraId="0E2C7517"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2.0</w:t>
                  </w:r>
                </w:p>
              </w:tc>
            </w:tr>
            <w:tr w:rsidR="00F43A0F" w:rsidRPr="00F43A0F" w14:paraId="3DA5FE0E" w14:textId="77777777" w:rsidTr="00AB3118">
              <w:trPr>
                <w:trHeight w:val="240"/>
                <w:jc w:val="center"/>
              </w:trPr>
              <w:tc>
                <w:tcPr>
                  <w:tcW w:w="1809" w:type="dxa"/>
                  <w:shd w:val="clear" w:color="auto" w:fill="auto"/>
                  <w:vAlign w:val="center"/>
                </w:tcPr>
                <w:p w14:paraId="1363CFF8"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20 ≤ P</w:t>
                  </w:r>
                  <w:r w:rsidRPr="00F43A0F">
                    <w:rPr>
                      <w:rFonts w:eastAsia="SimSun"/>
                      <w:kern w:val="2"/>
                      <w:sz w:val="18"/>
                      <w:vertAlign w:val="subscript"/>
                      <w:lang w:val="en-US" w:eastAsia="zh-CN"/>
                    </w:rPr>
                    <w:t>CMAX</w:t>
                  </w:r>
                  <w:r w:rsidRPr="00F43A0F">
                    <w:rPr>
                      <w:rFonts w:eastAsia="SimSun"/>
                      <w:kern w:val="2"/>
                      <w:sz w:val="18"/>
                      <w:lang w:val="en-US" w:eastAsia="zh-CN"/>
                    </w:rPr>
                    <w:t xml:space="preserve"> &lt; 21</w:t>
                  </w:r>
                </w:p>
              </w:tc>
              <w:tc>
                <w:tcPr>
                  <w:tcW w:w="4166" w:type="dxa"/>
                  <w:gridSpan w:val="2"/>
                  <w:shd w:val="clear" w:color="auto" w:fill="auto"/>
                  <w:vAlign w:val="center"/>
                </w:tcPr>
                <w:p w14:paraId="772E1344"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2.5</w:t>
                  </w:r>
                </w:p>
              </w:tc>
            </w:tr>
            <w:tr w:rsidR="00F43A0F" w:rsidRPr="00F43A0F" w14:paraId="4C05B0F5" w14:textId="77777777" w:rsidTr="00AB3118">
              <w:trPr>
                <w:trHeight w:val="255"/>
                <w:jc w:val="center"/>
              </w:trPr>
              <w:tc>
                <w:tcPr>
                  <w:tcW w:w="1809" w:type="dxa"/>
                  <w:shd w:val="clear" w:color="auto" w:fill="auto"/>
                  <w:vAlign w:val="center"/>
                </w:tcPr>
                <w:p w14:paraId="24103DB9"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19 ≤ P</w:t>
                  </w:r>
                  <w:r w:rsidRPr="00F43A0F">
                    <w:rPr>
                      <w:rFonts w:eastAsia="SimSun"/>
                      <w:kern w:val="2"/>
                      <w:sz w:val="18"/>
                      <w:vertAlign w:val="subscript"/>
                      <w:lang w:val="en-US" w:eastAsia="zh-CN"/>
                    </w:rPr>
                    <w:t>CMAX</w:t>
                  </w:r>
                  <w:r w:rsidRPr="00F43A0F">
                    <w:rPr>
                      <w:rFonts w:eastAsia="SimSun"/>
                      <w:kern w:val="2"/>
                      <w:sz w:val="18"/>
                      <w:lang w:val="en-US" w:eastAsia="zh-CN"/>
                    </w:rPr>
                    <w:t xml:space="preserve"> &lt; 20</w:t>
                  </w:r>
                </w:p>
              </w:tc>
              <w:tc>
                <w:tcPr>
                  <w:tcW w:w="4166" w:type="dxa"/>
                  <w:gridSpan w:val="2"/>
                  <w:shd w:val="clear" w:color="auto" w:fill="auto"/>
                  <w:vAlign w:val="center"/>
                </w:tcPr>
                <w:p w14:paraId="1E1CA57F"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3.5</w:t>
                  </w:r>
                </w:p>
              </w:tc>
            </w:tr>
            <w:tr w:rsidR="00F43A0F" w:rsidRPr="00F43A0F" w14:paraId="21D56E6E" w14:textId="77777777" w:rsidTr="00AB3118">
              <w:trPr>
                <w:trHeight w:val="247"/>
                <w:jc w:val="center"/>
              </w:trPr>
              <w:tc>
                <w:tcPr>
                  <w:tcW w:w="1809" w:type="dxa"/>
                  <w:shd w:val="clear" w:color="auto" w:fill="auto"/>
                  <w:vAlign w:val="center"/>
                </w:tcPr>
                <w:p w14:paraId="11628D36"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18 ≤ P</w:t>
                  </w:r>
                  <w:r w:rsidRPr="00F43A0F">
                    <w:rPr>
                      <w:rFonts w:eastAsia="SimSun"/>
                      <w:kern w:val="2"/>
                      <w:sz w:val="18"/>
                      <w:vertAlign w:val="subscript"/>
                      <w:lang w:val="en-US" w:eastAsia="zh-CN"/>
                    </w:rPr>
                    <w:t>CMAX</w:t>
                  </w:r>
                  <w:r w:rsidRPr="00F43A0F">
                    <w:rPr>
                      <w:rFonts w:eastAsia="SimSun"/>
                      <w:kern w:val="2"/>
                      <w:sz w:val="18"/>
                      <w:lang w:val="en-US" w:eastAsia="zh-CN"/>
                    </w:rPr>
                    <w:t xml:space="preserve"> &lt; 19</w:t>
                  </w:r>
                </w:p>
              </w:tc>
              <w:tc>
                <w:tcPr>
                  <w:tcW w:w="4166" w:type="dxa"/>
                  <w:gridSpan w:val="2"/>
                  <w:shd w:val="clear" w:color="auto" w:fill="auto"/>
                  <w:vAlign w:val="center"/>
                </w:tcPr>
                <w:p w14:paraId="0CCFFACE"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4.0</w:t>
                  </w:r>
                </w:p>
              </w:tc>
            </w:tr>
            <w:tr w:rsidR="00F43A0F" w:rsidRPr="00F43A0F" w14:paraId="60E4FC89" w14:textId="77777777" w:rsidTr="00AB3118">
              <w:trPr>
                <w:trHeight w:val="247"/>
                <w:jc w:val="center"/>
              </w:trPr>
              <w:tc>
                <w:tcPr>
                  <w:tcW w:w="1809" w:type="dxa"/>
                  <w:shd w:val="clear" w:color="auto" w:fill="auto"/>
                  <w:vAlign w:val="center"/>
                </w:tcPr>
                <w:p w14:paraId="13FA3147"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13 ≤ P</w:t>
                  </w:r>
                  <w:r w:rsidRPr="00F43A0F">
                    <w:rPr>
                      <w:rFonts w:eastAsia="SimSun"/>
                      <w:kern w:val="2"/>
                      <w:sz w:val="18"/>
                      <w:vertAlign w:val="subscript"/>
                      <w:lang w:val="en-US" w:eastAsia="zh-CN"/>
                    </w:rPr>
                    <w:t>CMAX</w:t>
                  </w:r>
                  <w:r w:rsidRPr="00F43A0F">
                    <w:rPr>
                      <w:rFonts w:eastAsia="SimSun"/>
                      <w:kern w:val="2"/>
                      <w:sz w:val="18"/>
                      <w:lang w:val="en-US" w:eastAsia="zh-CN"/>
                    </w:rPr>
                    <w:t xml:space="preserve"> &lt; 18</w:t>
                  </w:r>
                </w:p>
              </w:tc>
              <w:tc>
                <w:tcPr>
                  <w:tcW w:w="4166" w:type="dxa"/>
                  <w:gridSpan w:val="2"/>
                  <w:shd w:val="clear" w:color="auto" w:fill="auto"/>
                  <w:vAlign w:val="center"/>
                </w:tcPr>
                <w:p w14:paraId="004136EE"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5.0</w:t>
                  </w:r>
                </w:p>
              </w:tc>
            </w:tr>
            <w:tr w:rsidR="00F43A0F" w:rsidRPr="00F43A0F" w14:paraId="22D41015" w14:textId="77777777" w:rsidTr="00AB3118">
              <w:trPr>
                <w:trHeight w:val="225"/>
                <w:jc w:val="center"/>
              </w:trPr>
              <w:tc>
                <w:tcPr>
                  <w:tcW w:w="1809" w:type="dxa"/>
                  <w:shd w:val="clear" w:color="auto" w:fill="auto"/>
                  <w:vAlign w:val="center"/>
                </w:tcPr>
                <w:p w14:paraId="4BB8F6D3"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8 ≤ P</w:t>
                  </w:r>
                  <w:r w:rsidRPr="00F43A0F">
                    <w:rPr>
                      <w:rFonts w:eastAsia="SimSun"/>
                      <w:kern w:val="2"/>
                      <w:sz w:val="18"/>
                      <w:vertAlign w:val="subscript"/>
                      <w:lang w:val="en-US" w:eastAsia="zh-CN"/>
                    </w:rPr>
                    <w:t>CMAX</w:t>
                  </w:r>
                  <w:r w:rsidRPr="00F43A0F">
                    <w:rPr>
                      <w:rFonts w:eastAsia="SimSun"/>
                      <w:kern w:val="2"/>
                      <w:sz w:val="18"/>
                      <w:lang w:val="en-US" w:eastAsia="zh-CN"/>
                    </w:rPr>
                    <w:t xml:space="preserve"> &lt; 13</w:t>
                  </w:r>
                </w:p>
              </w:tc>
              <w:tc>
                <w:tcPr>
                  <w:tcW w:w="4166" w:type="dxa"/>
                  <w:gridSpan w:val="2"/>
                  <w:shd w:val="clear" w:color="auto" w:fill="auto"/>
                  <w:vAlign w:val="center"/>
                </w:tcPr>
                <w:p w14:paraId="11E1E9D3"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6.0</w:t>
                  </w:r>
                </w:p>
              </w:tc>
            </w:tr>
            <w:tr w:rsidR="00F43A0F" w:rsidRPr="00F43A0F" w14:paraId="23DA2AC5" w14:textId="77777777" w:rsidTr="00AB3118">
              <w:trPr>
                <w:trHeight w:val="225"/>
                <w:jc w:val="center"/>
              </w:trPr>
              <w:tc>
                <w:tcPr>
                  <w:tcW w:w="1809" w:type="dxa"/>
                  <w:shd w:val="clear" w:color="auto" w:fill="auto"/>
                  <w:vAlign w:val="center"/>
                </w:tcPr>
                <w:p w14:paraId="3C79B398"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-40 ≤ P</w:t>
                  </w:r>
                  <w:r w:rsidRPr="00F43A0F">
                    <w:rPr>
                      <w:rFonts w:eastAsia="SimSun"/>
                      <w:kern w:val="2"/>
                      <w:sz w:val="18"/>
                      <w:vertAlign w:val="subscript"/>
                      <w:lang w:val="en-US" w:eastAsia="zh-CN"/>
                    </w:rPr>
                    <w:t>CMAX</w:t>
                  </w:r>
                  <w:r w:rsidRPr="00F43A0F">
                    <w:rPr>
                      <w:rFonts w:eastAsia="SimSun"/>
                      <w:kern w:val="2"/>
                      <w:sz w:val="18"/>
                      <w:lang w:val="en-US" w:eastAsia="zh-CN"/>
                    </w:rPr>
                    <w:t xml:space="preserve"> &lt; 8</w:t>
                  </w:r>
                </w:p>
              </w:tc>
              <w:tc>
                <w:tcPr>
                  <w:tcW w:w="4166" w:type="dxa"/>
                  <w:gridSpan w:val="2"/>
                  <w:shd w:val="clear" w:color="auto" w:fill="auto"/>
                  <w:vAlign w:val="center"/>
                </w:tcPr>
                <w:p w14:paraId="23EBB060" w14:textId="77777777" w:rsidR="00F43A0F" w:rsidRPr="00F43A0F" w:rsidRDefault="00F43A0F" w:rsidP="00F43A0F">
                  <w:pPr>
                    <w:keepNext/>
                    <w:keepLines/>
                    <w:spacing w:line="259" w:lineRule="auto"/>
                    <w:jc w:val="center"/>
                    <w:rPr>
                      <w:rFonts w:eastAsia="SimSun"/>
                      <w:kern w:val="2"/>
                      <w:sz w:val="18"/>
                      <w:lang w:val="en-US" w:eastAsia="zh-CN"/>
                    </w:rPr>
                  </w:pPr>
                  <w:r w:rsidRPr="00F43A0F">
                    <w:rPr>
                      <w:rFonts w:eastAsia="SimSun"/>
                      <w:kern w:val="2"/>
                      <w:sz w:val="18"/>
                      <w:lang w:val="en-US" w:eastAsia="zh-CN"/>
                    </w:rPr>
                    <w:t>7.0</w:t>
                  </w:r>
                </w:p>
              </w:tc>
            </w:tr>
          </w:tbl>
          <w:p w14:paraId="03A77D85" w14:textId="77777777" w:rsidR="00F43A0F" w:rsidRPr="008E2D4F" w:rsidRDefault="00F43A0F" w:rsidP="00F43A0F">
            <w:pPr>
              <w:rPr>
                <w:rFonts w:eastAsiaTheme="minorEastAsia"/>
                <w:lang w:eastAsia="zh-CN"/>
              </w:rPr>
            </w:pPr>
          </w:p>
          <w:p w14:paraId="4E671CF5" w14:textId="77777777" w:rsidR="00F9481A" w:rsidRPr="00A167A8" w:rsidRDefault="00F9481A" w:rsidP="00F43A0F">
            <w:pPr>
              <w:spacing w:after="120"/>
            </w:pPr>
          </w:p>
        </w:tc>
      </w:tr>
    </w:tbl>
    <w:p w14:paraId="1CC67EE2" w14:textId="05FE6D9C" w:rsidR="00F9481A" w:rsidRDefault="00F9481A" w:rsidP="00F9481A">
      <w:pPr>
        <w:rPr>
          <w:lang w:eastAsia="ko-KR"/>
        </w:rPr>
      </w:pPr>
    </w:p>
    <w:p w14:paraId="5CA31C38" w14:textId="77777777" w:rsidR="00D24778" w:rsidRPr="00F57E72" w:rsidRDefault="00D24778" w:rsidP="00F57E72">
      <w:pPr>
        <w:rPr>
          <w:lang w:eastAsia="ko-KR"/>
        </w:rPr>
      </w:pPr>
    </w:p>
    <w:p w14:paraId="18C8C7B5" w14:textId="602993EB" w:rsidR="007C68C8" w:rsidRPr="007C68C8" w:rsidRDefault="00F0598D" w:rsidP="007C68C8">
      <w:pPr>
        <w:pStyle w:val="Heading2"/>
        <w:rPr>
          <w:lang w:val="en-US" w:eastAsia="ko-KR"/>
        </w:rPr>
      </w:pPr>
      <w:r w:rsidRPr="00F0598D">
        <w:rPr>
          <w:lang w:val="en-US" w:eastAsia="ko-KR"/>
        </w:rPr>
        <w:lastRenderedPageBreak/>
        <w:t>PC1.5 UE for NR TDD intra-band UL contiguous and non-contiguous CA with 2Tx</w:t>
      </w:r>
    </w:p>
    <w:p w14:paraId="766759AE" w14:textId="67EC1215" w:rsidR="00C25213" w:rsidRDefault="00BC37CA" w:rsidP="006E3C51">
      <w:pPr>
        <w:pStyle w:val="BodyText"/>
        <w:rPr>
          <w:lang w:eastAsia="ko-KR"/>
        </w:rPr>
      </w:pPr>
      <w:r>
        <w:rPr>
          <w:lang w:eastAsia="ko-KR"/>
        </w:rPr>
        <w:t>Based on the agreement in WF [1], MPR/A-MPR for intra-band contiguous CA first and then MPR/A-MPR for intra-band non-contiguous CA is going to be evaluated. We have plan to provide simulation result of MPR</w:t>
      </w:r>
      <w:r w:rsidR="00C25213">
        <w:rPr>
          <w:lang w:eastAsia="ko-KR"/>
        </w:rPr>
        <w:t xml:space="preserve"> taking both minimum antenna isolations of 20dB and 10dB into account</w:t>
      </w:r>
      <w:r>
        <w:rPr>
          <w:lang w:eastAsia="ko-KR"/>
        </w:rPr>
        <w:t xml:space="preserve"> in next meeting.</w:t>
      </w:r>
      <w:r w:rsidR="00C25213">
        <w:rPr>
          <w:lang w:eastAsia="ko-KR"/>
        </w:rPr>
        <w:t xml:space="preserve"> </w:t>
      </w:r>
    </w:p>
    <w:p w14:paraId="7C79E875" w14:textId="218A0B1A" w:rsidR="00AE07BF" w:rsidRPr="00926D86" w:rsidRDefault="00926D86" w:rsidP="00AE07BF">
      <w:pPr>
        <w:pStyle w:val="BodyText"/>
        <w:rPr>
          <w:lang w:val="en-US" w:eastAsia="ko-KR"/>
        </w:rPr>
      </w:pPr>
      <w:r w:rsidRPr="00926D86">
        <w:rPr>
          <w:lang w:val="en-US" w:eastAsia="ko-KR"/>
        </w:rPr>
        <w:t>Figure 2-1</w:t>
      </w:r>
      <w:r w:rsidR="00AE07BF">
        <w:rPr>
          <w:lang w:val="en-US" w:eastAsia="ko-KR"/>
        </w:rPr>
        <w:t xml:space="preserve"> shows PC1.5 dualPA-architecture for intra-band </w:t>
      </w:r>
      <w:r w:rsidR="00555136">
        <w:rPr>
          <w:lang w:val="en-US" w:eastAsia="ko-KR"/>
        </w:rPr>
        <w:t>non-</w:t>
      </w:r>
      <w:r w:rsidR="00AE07BF">
        <w:rPr>
          <w:lang w:val="en-US" w:eastAsia="ko-KR"/>
        </w:rPr>
        <w:t>contiguous UL CA</w:t>
      </w:r>
      <w:r w:rsidRPr="00926D86">
        <w:rPr>
          <w:lang w:val="en-US" w:eastAsia="ko-KR"/>
        </w:rPr>
        <w:t>.</w:t>
      </w:r>
      <w:r w:rsidR="00C92789">
        <w:rPr>
          <w:lang w:val="en-US" w:eastAsia="ko-KR"/>
        </w:rPr>
        <w:t xml:space="preserve"> </w:t>
      </w:r>
    </w:p>
    <w:p w14:paraId="16591198" w14:textId="4240A875" w:rsidR="00926D86" w:rsidRPr="00AE07BF" w:rsidRDefault="00926D86" w:rsidP="00926D86">
      <w:pPr>
        <w:pStyle w:val="BodyText"/>
        <w:rPr>
          <w:lang w:val="en-US" w:eastAsia="ko-KR"/>
        </w:rPr>
      </w:pPr>
    </w:p>
    <w:p w14:paraId="30849F94" w14:textId="11DA97FC" w:rsidR="00926D86" w:rsidRDefault="00555136" w:rsidP="00926D86">
      <w:pPr>
        <w:pStyle w:val="B10"/>
        <w:jc w:val="center"/>
        <w:rPr>
          <w:rFonts w:ascii="Times New Roman" w:eastAsia="SimSun" w:hAnsi="Times New Roman"/>
          <w:lang w:eastAsia="zh-CN"/>
        </w:rPr>
      </w:pPr>
      <w:r>
        <w:object w:dxaOrig="19861" w:dyaOrig="6061" w14:anchorId="0AAAD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51.5pt" o:ole="">
            <v:imagedata r:id="rId8" o:title=""/>
          </v:shape>
          <o:OLEObject Type="Embed" ProgID="Visio.Drawing.15" ShapeID="_x0000_i1025" DrawAspect="Content" ObjectID="_1784702440" r:id="rId9"/>
        </w:object>
      </w:r>
    </w:p>
    <w:p w14:paraId="3258366A" w14:textId="59ED17D4" w:rsidR="00926D86" w:rsidRPr="00A167A8" w:rsidRDefault="00926D86" w:rsidP="00926D86">
      <w:pPr>
        <w:pStyle w:val="TH"/>
        <w:rPr>
          <w:lang w:eastAsia="ko-KR"/>
        </w:rPr>
      </w:pPr>
      <w:r>
        <w:t>Figure</w:t>
      </w:r>
      <w:r w:rsidRPr="00A1115A">
        <w:t xml:space="preserve"> </w:t>
      </w:r>
      <w:r>
        <w:t>2-1.</w:t>
      </w:r>
      <w:r w:rsidRPr="00A1115A">
        <w:t xml:space="preserve"> </w:t>
      </w:r>
      <w:r>
        <w:t>PC1.5 dualPA-Architecture</w:t>
      </w:r>
      <w:r w:rsidR="0083292E">
        <w:t>(2PA2LO)</w:t>
      </w:r>
    </w:p>
    <w:p w14:paraId="2AC890DF" w14:textId="77777777" w:rsidR="00710987" w:rsidRDefault="0083292E" w:rsidP="00C92789">
      <w:pPr>
        <w:pStyle w:val="BodyText"/>
        <w:rPr>
          <w:lang w:val="en-US" w:eastAsia="ko-KR"/>
        </w:rPr>
      </w:pPr>
      <w:r>
        <w:rPr>
          <w:lang w:val="en-US" w:eastAsia="ko-KR"/>
        </w:rPr>
        <w:t xml:space="preserve">Here, </w:t>
      </w:r>
      <w:r w:rsidRPr="00C92789">
        <w:rPr>
          <w:rFonts w:hint="eastAsia"/>
          <w:lang w:val="en-US" w:eastAsia="ko-KR"/>
        </w:rPr>
        <w:t xml:space="preserve">LCRB1 and LCRB2 </w:t>
      </w:r>
      <w:r>
        <w:rPr>
          <w:lang w:val="en-US" w:eastAsia="ko-KR"/>
        </w:rPr>
        <w:t>are assumed to be</w:t>
      </w:r>
      <w:r w:rsidRPr="00C92789">
        <w:rPr>
          <w:rFonts w:hint="eastAsia"/>
          <w:lang w:val="en-US" w:eastAsia="ko-KR"/>
        </w:rPr>
        <w:t xml:space="preserve"> allocated to each CC1 and CC2</w:t>
      </w:r>
      <w:r>
        <w:rPr>
          <w:lang w:val="en-US" w:eastAsia="ko-KR"/>
        </w:rPr>
        <w:t>.</w:t>
      </w:r>
      <w:r w:rsidR="00837810">
        <w:rPr>
          <w:lang w:val="en-US" w:eastAsia="ko-KR"/>
        </w:rPr>
        <w:t xml:space="preserve"> </w:t>
      </w:r>
    </w:p>
    <w:p w14:paraId="6B43489E" w14:textId="74FF50D9" w:rsidR="006A7DEC" w:rsidRDefault="006A7DEC" w:rsidP="00C92789">
      <w:pPr>
        <w:pStyle w:val="BodyText"/>
        <w:rPr>
          <w:lang w:val="en-US" w:eastAsia="ko-KR"/>
        </w:rPr>
      </w:pPr>
      <w:r>
        <w:rPr>
          <w:lang w:val="en-US" w:eastAsia="ko-KR"/>
        </w:rPr>
        <w:t xml:space="preserve">For example, if the following scenario is assumed, </w:t>
      </w:r>
    </w:p>
    <w:p w14:paraId="19C0407C" w14:textId="5F95F8DF" w:rsidR="006A7DEC" w:rsidRDefault="006A7DEC" w:rsidP="006A7DEC">
      <w:pPr>
        <w:pStyle w:val="BodyText"/>
        <w:numPr>
          <w:ilvl w:val="0"/>
          <w:numId w:val="30"/>
        </w:numPr>
        <w:rPr>
          <w:lang w:val="en-US" w:eastAsia="ko-KR"/>
        </w:rPr>
      </w:pPr>
      <w:r>
        <w:rPr>
          <w:lang w:val="en-US" w:eastAsia="ko-KR"/>
        </w:rPr>
        <w:t>CBW1 = 20MHz, CBW2 = 20MHz</w:t>
      </w:r>
    </w:p>
    <w:p w14:paraId="284E14C8" w14:textId="2AB6238B" w:rsidR="006A7DEC" w:rsidRDefault="006A7DEC" w:rsidP="006A7DEC">
      <w:pPr>
        <w:pStyle w:val="BodyText"/>
        <w:numPr>
          <w:ilvl w:val="0"/>
          <w:numId w:val="30"/>
        </w:numPr>
        <w:rPr>
          <w:lang w:val="en-US" w:eastAsia="ko-KR"/>
        </w:rPr>
      </w:pPr>
      <w:r>
        <w:rPr>
          <w:lang w:val="en-US" w:eastAsia="ko-KR"/>
        </w:rPr>
        <w:t>SCS1 = 15MHz, SCS2 = 15kHz</w:t>
      </w:r>
    </w:p>
    <w:p w14:paraId="63B1FEB1" w14:textId="660B440B" w:rsidR="006A7DEC" w:rsidRDefault="006A7DEC" w:rsidP="006A7DEC">
      <w:pPr>
        <w:pStyle w:val="BodyText"/>
        <w:numPr>
          <w:ilvl w:val="0"/>
          <w:numId w:val="30"/>
        </w:numPr>
        <w:rPr>
          <w:lang w:val="en-US" w:eastAsia="ko-KR"/>
        </w:rPr>
      </w:pPr>
      <w:r>
        <w:rPr>
          <w:lang w:val="en-US" w:eastAsia="ko-KR"/>
        </w:rPr>
        <w:t>LCRB1 = 1RB, LCRB2 = 106RB</w:t>
      </w:r>
    </w:p>
    <w:p w14:paraId="490F7F11" w14:textId="3071603C" w:rsidR="006A7DEC" w:rsidRDefault="00710987" w:rsidP="006A7DEC">
      <w:pPr>
        <w:pStyle w:val="BodyText"/>
        <w:rPr>
          <w:lang w:val="en-US" w:eastAsia="ko-KR"/>
        </w:rPr>
      </w:pPr>
      <w:r>
        <w:rPr>
          <w:lang w:val="en-US" w:eastAsia="ko-KR"/>
        </w:rPr>
        <w:t>F</w:t>
      </w:r>
      <w:r w:rsidR="0015498B">
        <w:rPr>
          <w:lang w:val="en-US" w:eastAsia="ko-KR"/>
        </w:rPr>
        <w:t>or case that</w:t>
      </w:r>
      <w:r w:rsidR="006A7DEC">
        <w:rPr>
          <w:lang w:val="en-US" w:eastAsia="ko-KR"/>
        </w:rPr>
        <w:t xml:space="preserve"> </w:t>
      </w:r>
      <w:r w:rsidR="008051CF">
        <w:rPr>
          <w:lang w:val="en-US" w:eastAsia="ko-KR"/>
        </w:rPr>
        <w:t xml:space="preserve">different PSD is assumed, </w:t>
      </w:r>
    </w:p>
    <w:p w14:paraId="53B8BB92" w14:textId="0725F2BB" w:rsidR="008051CF" w:rsidRDefault="008051CF" w:rsidP="006A7DEC">
      <w:pPr>
        <w:pStyle w:val="BodyText"/>
        <w:numPr>
          <w:ilvl w:val="0"/>
          <w:numId w:val="30"/>
        </w:numPr>
        <w:rPr>
          <w:lang w:val="en-US" w:eastAsia="ko-KR"/>
        </w:rPr>
      </w:pPr>
      <w:r w:rsidRPr="00C92789">
        <w:rPr>
          <w:lang w:val="en-US" w:eastAsia="ko-KR"/>
        </w:rPr>
        <w:t>P</w:t>
      </w:r>
      <w:r>
        <w:rPr>
          <w:vertAlign w:val="subscript"/>
          <w:lang w:val="en-US" w:eastAsia="ko-KR"/>
        </w:rPr>
        <w:t>CMAX,C</w:t>
      </w:r>
      <w:r w:rsidRPr="00C92789">
        <w:rPr>
          <w:lang w:val="en-US" w:eastAsia="ko-KR"/>
        </w:rPr>
        <w:t xml:space="preserve"> limitation </w:t>
      </w:r>
      <w:r>
        <w:rPr>
          <w:lang w:val="en-US" w:eastAsia="ko-KR"/>
        </w:rPr>
        <w:t xml:space="preserve">can be 26dBm </w:t>
      </w:r>
      <w:r w:rsidRPr="00C92789">
        <w:rPr>
          <w:lang w:val="en-US" w:eastAsia="ko-KR"/>
        </w:rPr>
        <w:t xml:space="preserve">for </w:t>
      </w:r>
      <w:r>
        <w:rPr>
          <w:lang w:val="en-US" w:eastAsia="ko-KR"/>
        </w:rPr>
        <w:t>CC1 and CC2</w:t>
      </w:r>
      <w:r w:rsidR="00710987" w:rsidRPr="00710987">
        <w:rPr>
          <w:lang w:val="en-US" w:eastAsia="ko-KR"/>
        </w:rPr>
        <w:t xml:space="preserve"> </w:t>
      </w:r>
      <w:r>
        <w:rPr>
          <w:lang w:val="en-US" w:eastAsia="ko-KR"/>
        </w:rPr>
        <w:t>respectively</w:t>
      </w:r>
      <w:r w:rsidR="00710987" w:rsidRPr="00710987">
        <w:rPr>
          <w:lang w:val="en-US" w:eastAsia="ko-KR"/>
        </w:rPr>
        <w:t xml:space="preserve"> </w:t>
      </w:r>
      <w:r w:rsidR="00710987">
        <w:rPr>
          <w:lang w:val="en-US" w:eastAsia="ko-KR"/>
        </w:rPr>
        <w:t>regardless of the size of LCRB1 and LCRB2</w:t>
      </w:r>
      <w:r>
        <w:rPr>
          <w:lang w:val="en-US" w:eastAsia="ko-KR"/>
        </w:rPr>
        <w:t>.</w:t>
      </w:r>
    </w:p>
    <w:p w14:paraId="0A269C20" w14:textId="4031E6E3" w:rsidR="008051CF" w:rsidRDefault="008051CF" w:rsidP="006A7DEC">
      <w:pPr>
        <w:pStyle w:val="BodyText"/>
        <w:numPr>
          <w:ilvl w:val="0"/>
          <w:numId w:val="30"/>
        </w:numPr>
        <w:rPr>
          <w:lang w:val="en-US" w:eastAsia="ko-KR"/>
        </w:rPr>
      </w:pPr>
      <w:r>
        <w:rPr>
          <w:lang w:val="en-US" w:eastAsia="ko-KR"/>
        </w:rPr>
        <w:t>Total of P</w:t>
      </w:r>
      <w:r w:rsidRPr="00837810">
        <w:rPr>
          <w:vertAlign w:val="subscript"/>
          <w:lang w:val="en-US" w:eastAsia="ko-KR"/>
        </w:rPr>
        <w:t>CMAX</w:t>
      </w:r>
      <w:r>
        <w:rPr>
          <w:lang w:val="en-US" w:eastAsia="ko-KR"/>
        </w:rPr>
        <w:t xml:space="preserve"> limitation can be 29dBm</w:t>
      </w:r>
    </w:p>
    <w:p w14:paraId="6B23B1F9" w14:textId="31603AB3" w:rsidR="006A7DEC" w:rsidRDefault="006A7DEC" w:rsidP="006A7DEC">
      <w:pPr>
        <w:pStyle w:val="BodyText"/>
        <w:numPr>
          <w:ilvl w:val="0"/>
          <w:numId w:val="30"/>
        </w:numPr>
        <w:rPr>
          <w:lang w:val="en-US" w:eastAsia="ko-KR"/>
        </w:rPr>
      </w:pPr>
      <w:r>
        <w:rPr>
          <w:lang w:val="en-US" w:eastAsia="ko-KR"/>
        </w:rPr>
        <w:t>Difference of PSD</w:t>
      </w:r>
      <w:r w:rsidR="00555136">
        <w:rPr>
          <w:lang w:val="en-US" w:eastAsia="ko-KR"/>
        </w:rPr>
        <w:t xml:space="preserve"> is about 20.3dB </w:t>
      </w:r>
    </w:p>
    <w:p w14:paraId="3972CA40" w14:textId="63739C31" w:rsidR="008051CF" w:rsidRDefault="00710987" w:rsidP="008051CF">
      <w:pPr>
        <w:pStyle w:val="BodyText"/>
        <w:rPr>
          <w:lang w:val="en-US" w:eastAsia="ko-KR"/>
        </w:rPr>
      </w:pPr>
      <w:r>
        <w:rPr>
          <w:lang w:val="en-US" w:eastAsia="ko-KR"/>
        </w:rPr>
        <w:t>F</w:t>
      </w:r>
      <w:r w:rsidR="008051CF">
        <w:rPr>
          <w:lang w:val="en-US" w:eastAsia="ko-KR"/>
        </w:rPr>
        <w:t xml:space="preserve">or case that same PSD is assumed, </w:t>
      </w:r>
    </w:p>
    <w:p w14:paraId="00EDC5BB" w14:textId="7F56AACF" w:rsidR="008051CF" w:rsidRDefault="008051CF" w:rsidP="008051CF">
      <w:pPr>
        <w:pStyle w:val="BodyText"/>
        <w:numPr>
          <w:ilvl w:val="0"/>
          <w:numId w:val="30"/>
        </w:numPr>
        <w:rPr>
          <w:lang w:val="en-US" w:eastAsia="ko-KR"/>
        </w:rPr>
      </w:pPr>
      <w:r w:rsidRPr="00C92789">
        <w:rPr>
          <w:lang w:val="en-US" w:eastAsia="ko-KR"/>
        </w:rPr>
        <w:t>P</w:t>
      </w:r>
      <w:r>
        <w:rPr>
          <w:vertAlign w:val="subscript"/>
          <w:lang w:val="en-US" w:eastAsia="ko-KR"/>
        </w:rPr>
        <w:t>CMAX,C</w:t>
      </w:r>
      <w:r w:rsidRPr="00C92789">
        <w:rPr>
          <w:lang w:val="en-US" w:eastAsia="ko-KR"/>
        </w:rPr>
        <w:t xml:space="preserve"> limitation </w:t>
      </w:r>
      <w:r>
        <w:rPr>
          <w:lang w:val="en-US" w:eastAsia="ko-KR"/>
        </w:rPr>
        <w:t xml:space="preserve">can be 5.7dBm </w:t>
      </w:r>
      <w:r w:rsidRPr="00C92789">
        <w:rPr>
          <w:lang w:val="en-US" w:eastAsia="ko-KR"/>
        </w:rPr>
        <w:t xml:space="preserve">for </w:t>
      </w:r>
      <w:r>
        <w:rPr>
          <w:lang w:val="en-US" w:eastAsia="ko-KR"/>
        </w:rPr>
        <w:t>CC1</w:t>
      </w:r>
    </w:p>
    <w:p w14:paraId="30661AF0" w14:textId="77777777" w:rsidR="00E1033B" w:rsidRDefault="00E1033B" w:rsidP="00E1033B">
      <w:pPr>
        <w:pStyle w:val="BodyText"/>
        <w:numPr>
          <w:ilvl w:val="0"/>
          <w:numId w:val="30"/>
        </w:numPr>
        <w:rPr>
          <w:lang w:val="en-US" w:eastAsia="ko-KR"/>
        </w:rPr>
      </w:pPr>
      <w:r w:rsidRPr="00C92789">
        <w:rPr>
          <w:lang w:val="en-US" w:eastAsia="ko-KR"/>
        </w:rPr>
        <w:t>P</w:t>
      </w:r>
      <w:r>
        <w:rPr>
          <w:vertAlign w:val="subscript"/>
          <w:lang w:val="en-US" w:eastAsia="ko-KR"/>
        </w:rPr>
        <w:t>CMAX,C</w:t>
      </w:r>
      <w:r w:rsidRPr="00C92789">
        <w:rPr>
          <w:lang w:val="en-US" w:eastAsia="ko-KR"/>
        </w:rPr>
        <w:t xml:space="preserve"> limitation </w:t>
      </w:r>
      <w:r>
        <w:rPr>
          <w:lang w:val="en-US" w:eastAsia="ko-KR"/>
        </w:rPr>
        <w:t xml:space="preserve">can be 26dBm </w:t>
      </w:r>
      <w:r w:rsidRPr="00C92789">
        <w:rPr>
          <w:lang w:val="en-US" w:eastAsia="ko-KR"/>
        </w:rPr>
        <w:t xml:space="preserve">for </w:t>
      </w:r>
      <w:r>
        <w:rPr>
          <w:lang w:val="en-US" w:eastAsia="ko-KR"/>
        </w:rPr>
        <w:t>CC2</w:t>
      </w:r>
    </w:p>
    <w:p w14:paraId="750C9E33" w14:textId="73659886" w:rsidR="008051CF" w:rsidRDefault="008051CF" w:rsidP="008051CF">
      <w:pPr>
        <w:pStyle w:val="BodyText"/>
        <w:numPr>
          <w:ilvl w:val="0"/>
          <w:numId w:val="30"/>
        </w:numPr>
        <w:rPr>
          <w:lang w:val="en-US" w:eastAsia="ko-KR"/>
        </w:rPr>
      </w:pPr>
      <w:r>
        <w:rPr>
          <w:lang w:val="en-US" w:eastAsia="ko-KR"/>
        </w:rPr>
        <w:t>Total of P</w:t>
      </w:r>
      <w:r w:rsidRPr="00837810">
        <w:rPr>
          <w:vertAlign w:val="subscript"/>
          <w:lang w:val="en-US" w:eastAsia="ko-KR"/>
        </w:rPr>
        <w:t>CMAX</w:t>
      </w:r>
      <w:r>
        <w:rPr>
          <w:lang w:val="en-US" w:eastAsia="ko-KR"/>
        </w:rPr>
        <w:t xml:space="preserve"> limitation cannot be 29dBm but be 26.04dBm</w:t>
      </w:r>
    </w:p>
    <w:p w14:paraId="55238357" w14:textId="5A50CF5C" w:rsidR="008051CF" w:rsidRDefault="008051CF" w:rsidP="008051CF">
      <w:pPr>
        <w:pStyle w:val="BodyText"/>
        <w:numPr>
          <w:ilvl w:val="0"/>
          <w:numId w:val="30"/>
        </w:numPr>
        <w:rPr>
          <w:lang w:val="en-US" w:eastAsia="ko-KR"/>
        </w:rPr>
      </w:pPr>
      <w:r>
        <w:rPr>
          <w:lang w:val="en-US" w:eastAsia="ko-KR"/>
        </w:rPr>
        <w:t xml:space="preserve">Difference of PSD is </w:t>
      </w:r>
      <w:r w:rsidR="00C65144">
        <w:rPr>
          <w:lang w:val="en-US" w:eastAsia="ko-KR"/>
        </w:rPr>
        <w:t>0</w:t>
      </w:r>
      <w:r>
        <w:rPr>
          <w:lang w:val="en-US" w:eastAsia="ko-KR"/>
        </w:rPr>
        <w:t xml:space="preserve">dB </w:t>
      </w:r>
    </w:p>
    <w:p w14:paraId="0FEB72CB" w14:textId="6C1D2348" w:rsidR="00C65144" w:rsidRDefault="00C65144" w:rsidP="00C65144">
      <w:pPr>
        <w:pStyle w:val="BodyText"/>
        <w:rPr>
          <w:lang w:val="en-US" w:eastAsia="ko-KR"/>
        </w:rPr>
      </w:pPr>
      <w:r>
        <w:rPr>
          <w:rFonts w:hint="eastAsia"/>
          <w:lang w:val="en-US" w:eastAsia="ko-KR"/>
        </w:rPr>
        <w:t xml:space="preserve">Figure </w:t>
      </w:r>
      <w:r>
        <w:rPr>
          <w:lang w:val="en-US" w:eastAsia="ko-KR"/>
        </w:rPr>
        <w:t>2-2 shows the limitation of P</w:t>
      </w:r>
      <w:r w:rsidRPr="00C65144">
        <w:rPr>
          <w:vertAlign w:val="subscript"/>
          <w:lang w:val="en-US" w:eastAsia="ko-KR"/>
        </w:rPr>
        <w:t>CMAX,CC1</w:t>
      </w:r>
      <w:r>
        <w:rPr>
          <w:lang w:val="en-US" w:eastAsia="ko-KR"/>
        </w:rPr>
        <w:t>, P</w:t>
      </w:r>
      <w:r w:rsidRPr="00C65144">
        <w:rPr>
          <w:vertAlign w:val="subscript"/>
          <w:lang w:val="en-US" w:eastAsia="ko-KR"/>
        </w:rPr>
        <w:t>CMAX,CC</w:t>
      </w:r>
      <w:r>
        <w:rPr>
          <w:vertAlign w:val="subscript"/>
          <w:lang w:val="en-US" w:eastAsia="ko-KR"/>
        </w:rPr>
        <w:t>2</w:t>
      </w:r>
      <w:r>
        <w:rPr>
          <w:lang w:val="en-US" w:eastAsia="ko-KR"/>
        </w:rPr>
        <w:t>,</w:t>
      </w:r>
      <w:r w:rsidRPr="00C65144">
        <w:rPr>
          <w:lang w:val="en-US" w:eastAsia="ko-KR"/>
        </w:rPr>
        <w:t xml:space="preserve"> </w:t>
      </w:r>
      <w:r>
        <w:rPr>
          <w:lang w:val="en-US" w:eastAsia="ko-KR"/>
        </w:rPr>
        <w:t>and P</w:t>
      </w:r>
      <w:r>
        <w:rPr>
          <w:vertAlign w:val="subscript"/>
          <w:lang w:val="en-US" w:eastAsia="ko-KR"/>
        </w:rPr>
        <w:t xml:space="preserve">CMAX </w:t>
      </w:r>
      <w:r>
        <w:rPr>
          <w:lang w:val="en-US" w:eastAsia="ko-KR"/>
        </w:rPr>
        <w:t xml:space="preserve"> when LCRB1 = 1RB~106RB and LCRB2 = 106RB for </w:t>
      </w:r>
      <w:r w:rsidR="0070103C">
        <w:rPr>
          <w:lang w:val="en-US" w:eastAsia="ko-KR"/>
        </w:rPr>
        <w:t>dualPA-Architecture with</w:t>
      </w:r>
      <w:r>
        <w:rPr>
          <w:lang w:val="en-US" w:eastAsia="ko-KR"/>
        </w:rPr>
        <w:t xml:space="preserve"> same PSD.</w:t>
      </w:r>
      <w:r w:rsidR="009B3994">
        <w:rPr>
          <w:lang w:val="en-US" w:eastAsia="ko-KR"/>
        </w:rPr>
        <w:t xml:space="preserve"> </w:t>
      </w:r>
    </w:p>
    <w:p w14:paraId="6F54CACE" w14:textId="6F32206A" w:rsidR="00C65144" w:rsidRDefault="00C65144" w:rsidP="006A7DEC">
      <w:pPr>
        <w:pStyle w:val="BodyText"/>
        <w:rPr>
          <w:lang w:val="en-US" w:eastAsia="ko-KR"/>
        </w:rPr>
      </w:pPr>
    </w:p>
    <w:p w14:paraId="494001A2" w14:textId="378B8688" w:rsidR="00710987" w:rsidRDefault="00710987" w:rsidP="006A7DEC">
      <w:pPr>
        <w:pStyle w:val="BodyText"/>
        <w:rPr>
          <w:lang w:val="en-US" w:eastAsia="ko-KR"/>
        </w:rPr>
      </w:pPr>
    </w:p>
    <w:p w14:paraId="7EB4F1B5" w14:textId="0D104F3D" w:rsidR="00710987" w:rsidRPr="008051CF" w:rsidRDefault="00710987" w:rsidP="00E1033B">
      <w:pPr>
        <w:pStyle w:val="BodyText"/>
        <w:jc w:val="center"/>
        <w:rPr>
          <w:lang w:val="en-US" w:eastAsia="ko-KR"/>
        </w:rPr>
      </w:pPr>
      <w:r w:rsidRPr="00710987">
        <w:rPr>
          <w:rFonts w:hint="eastAsia"/>
          <w:noProof/>
          <w:lang w:val="en-US" w:eastAsia="ko-KR"/>
        </w:rPr>
        <w:lastRenderedPageBreak/>
        <w:drawing>
          <wp:inline distT="0" distB="0" distL="0" distR="0" wp14:anchorId="4D8E48B0" wp14:editId="44D792C5">
            <wp:extent cx="5096348" cy="27788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8326" cy="2796262"/>
                    </a:xfrm>
                    <a:prstGeom prst="rect">
                      <a:avLst/>
                    </a:prstGeom>
                    <a:noFill/>
                    <a:ln>
                      <a:noFill/>
                    </a:ln>
                  </pic:spPr>
                </pic:pic>
              </a:graphicData>
            </a:graphic>
          </wp:inline>
        </w:drawing>
      </w:r>
    </w:p>
    <w:p w14:paraId="588FEBBD" w14:textId="1DFB29AB" w:rsidR="00C65144" w:rsidRPr="00A167A8" w:rsidRDefault="00C65144" w:rsidP="00C65144">
      <w:pPr>
        <w:pStyle w:val="TH"/>
        <w:rPr>
          <w:lang w:eastAsia="ko-KR"/>
        </w:rPr>
      </w:pPr>
      <w:r>
        <w:t>Figure</w:t>
      </w:r>
      <w:r w:rsidRPr="00A1115A">
        <w:t xml:space="preserve"> </w:t>
      </w:r>
      <w:r>
        <w:t>2-2.</w:t>
      </w:r>
      <w:r w:rsidRPr="00A1115A">
        <w:t xml:space="preserve"> </w:t>
      </w:r>
      <w:r>
        <w:t>Limitation of P</w:t>
      </w:r>
      <w:r w:rsidRPr="00C65144">
        <w:rPr>
          <w:vertAlign w:val="subscript"/>
        </w:rPr>
        <w:t>CMAX,CC1/CC2</w:t>
      </w:r>
      <w:r>
        <w:t xml:space="preserve"> and P</w:t>
      </w:r>
      <w:r w:rsidRPr="00C65144">
        <w:rPr>
          <w:vertAlign w:val="subscript"/>
        </w:rPr>
        <w:t>CMAX</w:t>
      </w:r>
      <w:r>
        <w:t xml:space="preserve"> when </w:t>
      </w:r>
      <w:r>
        <w:rPr>
          <w:lang w:val="en-US" w:eastAsia="ko-KR"/>
        </w:rPr>
        <w:t xml:space="preserve">LCRB1 = 1RB~106RB and LCRB2 = 106RB for </w:t>
      </w:r>
      <w:r w:rsidR="0070103C">
        <w:rPr>
          <w:lang w:val="en-US" w:eastAsia="ko-KR"/>
        </w:rPr>
        <w:t>dualPA-Architecture with</w:t>
      </w:r>
      <w:r>
        <w:rPr>
          <w:lang w:val="en-US" w:eastAsia="ko-KR"/>
        </w:rPr>
        <w:t xml:space="preserve"> same PSD</w:t>
      </w:r>
    </w:p>
    <w:p w14:paraId="717A7361" w14:textId="602944D6" w:rsidR="00714744" w:rsidRPr="00C65144" w:rsidRDefault="00714744" w:rsidP="00714744">
      <w:pPr>
        <w:pStyle w:val="BodyText"/>
        <w:rPr>
          <w:lang w:val="en-US" w:eastAsia="ko-KR"/>
        </w:rPr>
      </w:pPr>
      <w:r>
        <w:rPr>
          <w:lang w:val="en-US" w:eastAsia="ko-KR"/>
        </w:rPr>
        <w:t>As seen in Figure 2-2, P</w:t>
      </w:r>
      <w:r w:rsidRPr="00714744">
        <w:rPr>
          <w:vertAlign w:val="subscript"/>
          <w:lang w:val="en-US" w:eastAsia="ko-KR"/>
        </w:rPr>
        <w:t>CMAX</w:t>
      </w:r>
      <w:r>
        <w:rPr>
          <w:lang w:val="en-US" w:eastAsia="ko-KR"/>
        </w:rPr>
        <w:t xml:space="preserve"> cannot </w:t>
      </w:r>
      <w:r w:rsidR="00B7020E">
        <w:rPr>
          <w:lang w:val="en-US" w:eastAsia="ko-KR"/>
        </w:rPr>
        <w:t xml:space="preserve">reach </w:t>
      </w:r>
      <w:r>
        <w:rPr>
          <w:lang w:val="en-US" w:eastAsia="ko-KR"/>
        </w:rPr>
        <w:t xml:space="preserve">29dBm </w:t>
      </w:r>
      <w:r w:rsidR="00B7020E">
        <w:rPr>
          <w:lang w:val="en-US" w:eastAsia="ko-KR"/>
        </w:rPr>
        <w:t xml:space="preserve">with equal PSD unless </w:t>
      </w:r>
      <w:r>
        <w:rPr>
          <w:lang w:val="en-US" w:eastAsia="ko-KR"/>
        </w:rPr>
        <w:t xml:space="preserve">LCRB1 </w:t>
      </w:r>
      <w:r w:rsidR="00B7020E">
        <w:rPr>
          <w:lang w:val="en-US" w:eastAsia="ko-KR"/>
        </w:rPr>
        <w:t>is equal to</w:t>
      </w:r>
      <w:r>
        <w:rPr>
          <w:lang w:val="en-US" w:eastAsia="ko-KR"/>
        </w:rPr>
        <w:t xml:space="preserve"> LCRB2. </w:t>
      </w:r>
      <w:r w:rsidR="00B7020E">
        <w:rPr>
          <w:lang w:val="en-US" w:eastAsia="ko-KR"/>
        </w:rPr>
        <w:t>While this is possible it may not be the common</w:t>
      </w:r>
      <w:r>
        <w:rPr>
          <w:lang w:val="en-US" w:eastAsia="ko-KR"/>
        </w:rPr>
        <w:t xml:space="preserve"> real field scenario.</w:t>
      </w:r>
    </w:p>
    <w:p w14:paraId="5E066775" w14:textId="2A429D56" w:rsidR="006A7DEC" w:rsidRDefault="00710987" w:rsidP="006A7DEC">
      <w:pPr>
        <w:pStyle w:val="BodyText"/>
        <w:rPr>
          <w:lang w:eastAsia="ko-KR"/>
        </w:rPr>
      </w:pPr>
      <w:r>
        <w:rPr>
          <w:rFonts w:hint="eastAsia"/>
          <w:lang w:eastAsia="ko-KR"/>
        </w:rPr>
        <w:t xml:space="preserve">In real field, </w:t>
      </w:r>
      <w:r>
        <w:rPr>
          <w:lang w:eastAsia="ko-KR"/>
        </w:rPr>
        <w:t xml:space="preserve">the different PSD is </w:t>
      </w:r>
      <w:r w:rsidR="00B7020E">
        <w:rPr>
          <w:lang w:eastAsia="ko-KR"/>
        </w:rPr>
        <w:t>assumed to be more likely use case</w:t>
      </w:r>
      <w:r>
        <w:rPr>
          <w:lang w:eastAsia="ko-KR"/>
        </w:rPr>
        <w:t xml:space="preserve">. </w:t>
      </w:r>
      <w:r w:rsidR="00753B34">
        <w:rPr>
          <w:lang w:eastAsia="ko-KR"/>
        </w:rPr>
        <w:t>Therefore, the different PSD between two CCs should be considered for UE RF requirement, such as, MPR</w:t>
      </w:r>
      <w:r w:rsidR="00714744">
        <w:rPr>
          <w:lang w:eastAsia="ko-KR"/>
        </w:rPr>
        <w:t>, P</w:t>
      </w:r>
      <w:r w:rsidR="00714744" w:rsidRPr="00714744">
        <w:rPr>
          <w:vertAlign w:val="subscript"/>
          <w:lang w:eastAsia="ko-KR"/>
        </w:rPr>
        <w:t>CMAX,C</w:t>
      </w:r>
      <w:r w:rsidR="00714744">
        <w:rPr>
          <w:lang w:eastAsia="ko-KR"/>
        </w:rPr>
        <w:t>, and P</w:t>
      </w:r>
      <w:r w:rsidR="00714744" w:rsidRPr="00714744">
        <w:rPr>
          <w:vertAlign w:val="subscript"/>
          <w:lang w:eastAsia="ko-KR"/>
        </w:rPr>
        <w:t>CMAX</w:t>
      </w:r>
      <w:r w:rsidR="00753B34">
        <w:rPr>
          <w:lang w:eastAsia="ko-KR"/>
        </w:rPr>
        <w:t xml:space="preserve">. </w:t>
      </w:r>
    </w:p>
    <w:p w14:paraId="5890E496" w14:textId="77777777" w:rsidR="00714744" w:rsidRPr="00714744" w:rsidRDefault="00714744" w:rsidP="006A7DEC">
      <w:pPr>
        <w:pStyle w:val="BodyText"/>
        <w:rPr>
          <w:lang w:eastAsia="ko-KR"/>
        </w:rPr>
      </w:pPr>
    </w:p>
    <w:p w14:paraId="6056484D" w14:textId="6CB89A1D" w:rsidR="00714744" w:rsidRDefault="00714744" w:rsidP="00753B34">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For dualPA-Architecture of PC1.5 intra-band non-contiguous UL CA, c</w:t>
      </w:r>
      <w:r w:rsidR="00753B34">
        <w:rPr>
          <w:rFonts w:eastAsia="SimSun"/>
          <w:bCs w:val="0"/>
          <w:sz w:val="20"/>
          <w:szCs w:val="20"/>
          <w:lang w:val="sv-SE" w:eastAsia="zh-CN"/>
        </w:rPr>
        <w:t xml:space="preserve">onsider </w:t>
      </w:r>
      <w:r w:rsidR="00B7020E">
        <w:rPr>
          <w:rFonts w:eastAsia="SimSun"/>
          <w:bCs w:val="0"/>
          <w:sz w:val="20"/>
          <w:szCs w:val="20"/>
          <w:lang w:val="sv-SE" w:eastAsia="zh-CN"/>
        </w:rPr>
        <w:t xml:space="preserve">also the cases with </w:t>
      </w:r>
      <w:r w:rsidR="00753B34">
        <w:rPr>
          <w:rFonts w:eastAsia="SimSun"/>
          <w:bCs w:val="0"/>
          <w:sz w:val="20"/>
          <w:szCs w:val="20"/>
          <w:lang w:val="sv-SE" w:eastAsia="zh-CN"/>
        </w:rPr>
        <w:t>different PSD</w:t>
      </w:r>
      <w:r w:rsidR="00B7020E">
        <w:rPr>
          <w:rFonts w:eastAsia="SimSun"/>
          <w:bCs w:val="0"/>
          <w:sz w:val="20"/>
          <w:szCs w:val="20"/>
          <w:lang w:val="sv-SE" w:eastAsia="zh-CN"/>
        </w:rPr>
        <w:t xml:space="preserve"> between the CCs, especially</w:t>
      </w:r>
      <w:r w:rsidR="00753B34">
        <w:rPr>
          <w:rFonts w:eastAsia="SimSun"/>
          <w:bCs w:val="0"/>
          <w:sz w:val="20"/>
          <w:szCs w:val="20"/>
          <w:lang w:val="sv-SE" w:eastAsia="zh-CN"/>
        </w:rPr>
        <w:t xml:space="preserve"> when LCRB1 is different from LCRB2</w:t>
      </w:r>
      <w:r>
        <w:rPr>
          <w:rFonts w:eastAsia="SimSun"/>
          <w:bCs w:val="0"/>
          <w:sz w:val="20"/>
          <w:szCs w:val="20"/>
          <w:lang w:val="sv-SE" w:eastAsia="zh-CN"/>
        </w:rPr>
        <w:t>.</w:t>
      </w:r>
    </w:p>
    <w:p w14:paraId="50C19BC0" w14:textId="658355E0" w:rsidR="00714744" w:rsidRDefault="00714744" w:rsidP="00714744">
      <w:pPr>
        <w:pStyle w:val="Heading4"/>
        <w:keepLines/>
        <w:spacing w:before="120" w:after="180"/>
        <w:rPr>
          <w:sz w:val="20"/>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For dualPA-Architecture of PC1.5 intra-band non-contiguous UL CA, consider </w:t>
      </w:r>
      <w:r w:rsidR="006077A1">
        <w:rPr>
          <w:rFonts w:eastAsia="SimSun"/>
          <w:bCs w:val="0"/>
          <w:sz w:val="20"/>
          <w:szCs w:val="20"/>
          <w:lang w:val="sv-SE" w:eastAsia="zh-CN"/>
        </w:rPr>
        <w:t xml:space="preserve">following </w:t>
      </w:r>
      <w:r w:rsidRPr="00714744">
        <w:rPr>
          <w:sz w:val="20"/>
          <w:lang w:val="en-US" w:eastAsia="ko-KR"/>
        </w:rPr>
        <w:t>P</w:t>
      </w:r>
      <w:r w:rsidRPr="00714744">
        <w:rPr>
          <w:sz w:val="20"/>
          <w:vertAlign w:val="subscript"/>
          <w:lang w:val="en-US" w:eastAsia="ko-KR"/>
        </w:rPr>
        <w:t>CMAX,C</w:t>
      </w:r>
      <w:r w:rsidRPr="00714744">
        <w:rPr>
          <w:sz w:val="20"/>
          <w:lang w:val="en-US" w:eastAsia="ko-KR"/>
        </w:rPr>
        <w:t xml:space="preserve"> limitation </w:t>
      </w:r>
      <w:r w:rsidR="00FA2F31">
        <w:rPr>
          <w:sz w:val="20"/>
          <w:lang w:val="en-US" w:eastAsia="ko-KR"/>
        </w:rPr>
        <w:t xml:space="preserve">as configured output power </w:t>
      </w:r>
      <w:r w:rsidRPr="00714744">
        <w:rPr>
          <w:sz w:val="20"/>
          <w:lang w:val="en-US" w:eastAsia="ko-KR"/>
        </w:rPr>
        <w:t>for each component carrier</w:t>
      </w:r>
      <w:r w:rsidR="00FA2F31">
        <w:rPr>
          <w:sz w:val="20"/>
          <w:lang w:val="en-US" w:eastAsia="ko-KR"/>
        </w:rPr>
        <w:t>, and</w:t>
      </w:r>
      <w:r w:rsidR="00FA2F31" w:rsidRPr="00FA2F31">
        <w:rPr>
          <w:sz w:val="20"/>
          <w:lang w:val="en-US" w:eastAsia="ko-KR"/>
        </w:rPr>
        <w:t xml:space="preserve"> </w:t>
      </w:r>
      <w:r w:rsidR="00FA2F31" w:rsidRPr="00714744">
        <w:rPr>
          <w:sz w:val="20"/>
          <w:lang w:val="en-US" w:eastAsia="ko-KR"/>
        </w:rPr>
        <w:t>P</w:t>
      </w:r>
      <w:r w:rsidR="00FA2F31" w:rsidRPr="00714744">
        <w:rPr>
          <w:sz w:val="20"/>
          <w:vertAlign w:val="subscript"/>
          <w:lang w:val="en-US" w:eastAsia="ko-KR"/>
        </w:rPr>
        <w:t>CMAX</w:t>
      </w:r>
      <w:r w:rsidR="00FA2F31" w:rsidRPr="00714744">
        <w:rPr>
          <w:sz w:val="20"/>
          <w:lang w:val="en-US" w:eastAsia="ko-KR"/>
        </w:rPr>
        <w:t xml:space="preserve"> limitation </w:t>
      </w:r>
      <w:r w:rsidR="00FA2F31">
        <w:rPr>
          <w:sz w:val="20"/>
          <w:lang w:val="en-US" w:eastAsia="ko-KR"/>
        </w:rPr>
        <w:t>as configured total output power</w:t>
      </w:r>
      <w:r>
        <w:rPr>
          <w:sz w:val="20"/>
          <w:lang w:val="en-US" w:eastAsia="ko-KR"/>
        </w:rPr>
        <w:t>.</w:t>
      </w:r>
    </w:p>
    <w:p w14:paraId="1EE82FE5" w14:textId="216412FA" w:rsidR="00AB3118" w:rsidRPr="00AB3118" w:rsidRDefault="00AB3118" w:rsidP="00AB3118">
      <w:pPr>
        <w:pStyle w:val="BodyText"/>
        <w:numPr>
          <w:ilvl w:val="0"/>
          <w:numId w:val="30"/>
        </w:numPr>
        <w:rPr>
          <w:b/>
          <w:lang w:val="en-US" w:eastAsia="ko-KR"/>
        </w:rPr>
      </w:pPr>
      <w:r w:rsidRPr="00AB3118">
        <w:rPr>
          <w:b/>
          <w:lang w:val="en-US" w:eastAsia="ko-KR"/>
        </w:rPr>
        <w:t>P</w:t>
      </w:r>
      <w:r w:rsidRPr="00AB3118">
        <w:rPr>
          <w:b/>
          <w:vertAlign w:val="subscript"/>
          <w:lang w:val="en-US" w:eastAsia="ko-KR"/>
        </w:rPr>
        <w:t>CMAX,CC1</w:t>
      </w:r>
      <w:r w:rsidRPr="00AB3118">
        <w:rPr>
          <w:b/>
          <w:lang w:val="en-US" w:eastAsia="ko-KR"/>
        </w:rPr>
        <w:t xml:space="preserve"> = 2</w:t>
      </w:r>
      <w:r>
        <w:rPr>
          <w:b/>
          <w:lang w:val="en-US" w:eastAsia="ko-KR"/>
        </w:rPr>
        <w:t>6</w:t>
      </w:r>
      <w:r w:rsidRPr="00AB3118">
        <w:rPr>
          <w:b/>
          <w:lang w:val="en-US" w:eastAsia="ko-KR"/>
        </w:rPr>
        <w:t xml:space="preserve"> dBm </w:t>
      </w:r>
    </w:p>
    <w:p w14:paraId="4C82302B" w14:textId="78A57408" w:rsidR="00AB3118" w:rsidRPr="00AB3118" w:rsidRDefault="00AB3118" w:rsidP="00AB3118">
      <w:pPr>
        <w:pStyle w:val="BodyText"/>
        <w:numPr>
          <w:ilvl w:val="0"/>
          <w:numId w:val="30"/>
        </w:numPr>
        <w:rPr>
          <w:b/>
          <w:lang w:val="en-US" w:eastAsia="ko-KR"/>
        </w:rPr>
      </w:pPr>
      <w:r w:rsidRPr="00AB3118">
        <w:rPr>
          <w:b/>
          <w:lang w:val="en-US" w:eastAsia="ko-KR"/>
        </w:rPr>
        <w:t>P</w:t>
      </w:r>
      <w:r w:rsidRPr="00AB3118">
        <w:rPr>
          <w:b/>
          <w:vertAlign w:val="subscript"/>
          <w:lang w:val="en-US" w:eastAsia="ko-KR"/>
        </w:rPr>
        <w:t>CMAX,CC2</w:t>
      </w:r>
      <w:r w:rsidRPr="00AB3118">
        <w:rPr>
          <w:b/>
          <w:lang w:val="en-US" w:eastAsia="ko-KR"/>
        </w:rPr>
        <w:t xml:space="preserve"> = 2</w:t>
      </w:r>
      <w:r>
        <w:rPr>
          <w:b/>
          <w:lang w:val="en-US" w:eastAsia="ko-KR"/>
        </w:rPr>
        <w:t>6</w:t>
      </w:r>
      <w:r w:rsidRPr="00AB3118">
        <w:rPr>
          <w:b/>
          <w:lang w:val="en-US" w:eastAsia="ko-KR"/>
        </w:rPr>
        <w:t xml:space="preserve"> dBm </w:t>
      </w:r>
    </w:p>
    <w:p w14:paraId="397EC281" w14:textId="77777777" w:rsidR="00AB3118" w:rsidRPr="00AB3118" w:rsidRDefault="00AB3118" w:rsidP="00AB3118">
      <w:pPr>
        <w:pStyle w:val="BodyText"/>
        <w:numPr>
          <w:ilvl w:val="0"/>
          <w:numId w:val="30"/>
        </w:numPr>
        <w:rPr>
          <w:b/>
          <w:lang w:eastAsia="ko-KR"/>
        </w:rPr>
      </w:pPr>
      <w:r w:rsidRPr="00AB3118">
        <w:rPr>
          <w:b/>
          <w:lang w:val="en-US" w:eastAsia="ko-KR"/>
        </w:rPr>
        <w:t>P</w:t>
      </w:r>
      <w:r w:rsidRPr="00AB3118">
        <w:rPr>
          <w:b/>
          <w:vertAlign w:val="subscript"/>
          <w:lang w:val="en-US" w:eastAsia="ko-KR"/>
        </w:rPr>
        <w:t>CMAX</w:t>
      </w:r>
      <w:r w:rsidRPr="00AB3118">
        <w:rPr>
          <w:b/>
          <w:lang w:val="en-US" w:eastAsia="ko-KR"/>
        </w:rPr>
        <w:t xml:space="preserve"> = 29</w:t>
      </w:r>
      <w:r>
        <w:rPr>
          <w:b/>
          <w:lang w:val="en-US" w:eastAsia="ko-KR"/>
        </w:rPr>
        <w:t xml:space="preserve"> </w:t>
      </w:r>
      <w:r w:rsidRPr="00AB3118">
        <w:rPr>
          <w:b/>
          <w:lang w:val="en-US" w:eastAsia="ko-KR"/>
        </w:rPr>
        <w:t xml:space="preserve">dBm </w:t>
      </w:r>
    </w:p>
    <w:p w14:paraId="222C53F0" w14:textId="77777777" w:rsidR="00753B34" w:rsidRPr="00C65144" w:rsidRDefault="00753B34" w:rsidP="006A7DEC">
      <w:pPr>
        <w:pStyle w:val="BodyText"/>
        <w:rPr>
          <w:lang w:eastAsia="ko-KR"/>
        </w:rPr>
      </w:pPr>
    </w:p>
    <w:p w14:paraId="06B96776" w14:textId="3B91256F" w:rsidR="006A7DEC" w:rsidRDefault="00710987" w:rsidP="00C92789">
      <w:pPr>
        <w:pStyle w:val="BodyText"/>
        <w:rPr>
          <w:lang w:val="en-US" w:eastAsia="ko-KR"/>
        </w:rPr>
      </w:pPr>
      <w:r w:rsidRPr="00926D86">
        <w:rPr>
          <w:lang w:val="en-US" w:eastAsia="ko-KR"/>
        </w:rPr>
        <w:t>Figure 2-</w:t>
      </w:r>
      <w:r w:rsidR="00714744">
        <w:rPr>
          <w:lang w:val="en-US" w:eastAsia="ko-KR"/>
        </w:rPr>
        <w:t>3</w:t>
      </w:r>
      <w:r>
        <w:rPr>
          <w:lang w:val="en-US" w:eastAsia="ko-KR"/>
        </w:rPr>
        <w:t xml:space="preserve"> shows PC1.5 TxD-architecture for intra-band contiguous UL CA</w:t>
      </w:r>
      <w:r w:rsidRPr="00926D86">
        <w:rPr>
          <w:lang w:val="en-US" w:eastAsia="ko-KR"/>
        </w:rPr>
        <w:t>.</w:t>
      </w:r>
    </w:p>
    <w:p w14:paraId="12DA97E2" w14:textId="77777777" w:rsidR="0083292E" w:rsidRDefault="0083292E" w:rsidP="00C92789">
      <w:pPr>
        <w:pStyle w:val="BodyText"/>
        <w:rPr>
          <w:lang w:val="en-US" w:eastAsia="ko-KR"/>
        </w:rPr>
      </w:pPr>
    </w:p>
    <w:p w14:paraId="1D12B07B" w14:textId="4E1E0E3A" w:rsidR="00C92789" w:rsidRPr="0083292E" w:rsidRDefault="00AE07BF" w:rsidP="0083292E">
      <w:pPr>
        <w:pStyle w:val="BodyText"/>
        <w:jc w:val="center"/>
        <w:rPr>
          <w:lang w:val="en-US" w:eastAsia="ko-KR"/>
        </w:rPr>
      </w:pPr>
      <w:r>
        <w:object w:dxaOrig="19786" w:dyaOrig="5041" w14:anchorId="378D9872">
          <v:shape id="_x0000_i1026" type="#_x0000_t75" style="width:522.25pt;height:133.25pt" o:ole="">
            <v:imagedata r:id="rId11" o:title=""/>
          </v:shape>
          <o:OLEObject Type="Embed" ProgID="Visio.Drawing.15" ShapeID="_x0000_i1026" DrawAspect="Content" ObjectID="_1784702441" r:id="rId12"/>
        </w:object>
      </w:r>
    </w:p>
    <w:p w14:paraId="68F9D7CF" w14:textId="35F8C46D" w:rsidR="0083292E" w:rsidRDefault="0083292E" w:rsidP="0083292E">
      <w:pPr>
        <w:pStyle w:val="TH"/>
      </w:pPr>
      <w:r>
        <w:t>Figure</w:t>
      </w:r>
      <w:r w:rsidRPr="00A1115A">
        <w:t xml:space="preserve"> </w:t>
      </w:r>
      <w:r>
        <w:t>2-</w:t>
      </w:r>
      <w:r w:rsidR="00B577B3">
        <w:t>3</w:t>
      </w:r>
      <w:r>
        <w:t>.</w:t>
      </w:r>
      <w:r w:rsidRPr="00A1115A">
        <w:t xml:space="preserve"> </w:t>
      </w:r>
      <w:r>
        <w:t>PC1.5 TxD-Architecture (2PA1LO)</w:t>
      </w:r>
    </w:p>
    <w:p w14:paraId="5A3472F4" w14:textId="77777777" w:rsidR="00E1033B" w:rsidRDefault="00E1033B" w:rsidP="00E1033B">
      <w:pPr>
        <w:pStyle w:val="BodyText"/>
        <w:rPr>
          <w:lang w:val="en-US" w:eastAsia="ko-KR"/>
        </w:rPr>
      </w:pPr>
      <w:r>
        <w:rPr>
          <w:lang w:val="en-US" w:eastAsia="ko-KR"/>
        </w:rPr>
        <w:t xml:space="preserve">Here, </w:t>
      </w:r>
      <w:r w:rsidRPr="00C92789">
        <w:rPr>
          <w:rFonts w:hint="eastAsia"/>
          <w:lang w:val="en-US" w:eastAsia="ko-KR"/>
        </w:rPr>
        <w:t xml:space="preserve">LCRB1 and LCRB2 </w:t>
      </w:r>
      <w:r>
        <w:rPr>
          <w:lang w:val="en-US" w:eastAsia="ko-KR"/>
        </w:rPr>
        <w:t>are assumed to be</w:t>
      </w:r>
      <w:r w:rsidRPr="00C92789">
        <w:rPr>
          <w:rFonts w:hint="eastAsia"/>
          <w:lang w:val="en-US" w:eastAsia="ko-KR"/>
        </w:rPr>
        <w:t xml:space="preserve"> allocated to each CC1 and CC2</w:t>
      </w:r>
      <w:r>
        <w:rPr>
          <w:lang w:val="en-US" w:eastAsia="ko-KR"/>
        </w:rPr>
        <w:t xml:space="preserve">. </w:t>
      </w:r>
    </w:p>
    <w:p w14:paraId="292AEF61" w14:textId="77777777" w:rsidR="00E1033B" w:rsidRDefault="00E1033B" w:rsidP="00E1033B">
      <w:pPr>
        <w:pStyle w:val="BodyText"/>
        <w:rPr>
          <w:lang w:val="en-US" w:eastAsia="ko-KR"/>
        </w:rPr>
      </w:pPr>
      <w:r>
        <w:rPr>
          <w:lang w:val="en-US" w:eastAsia="ko-KR"/>
        </w:rPr>
        <w:t xml:space="preserve">For example, if the following scenario is assumed, </w:t>
      </w:r>
    </w:p>
    <w:p w14:paraId="6F2E35ED" w14:textId="77777777" w:rsidR="00E1033B" w:rsidRDefault="00E1033B" w:rsidP="00E1033B">
      <w:pPr>
        <w:pStyle w:val="BodyText"/>
        <w:numPr>
          <w:ilvl w:val="0"/>
          <w:numId w:val="30"/>
        </w:numPr>
        <w:rPr>
          <w:lang w:val="en-US" w:eastAsia="ko-KR"/>
        </w:rPr>
      </w:pPr>
      <w:r>
        <w:rPr>
          <w:lang w:val="en-US" w:eastAsia="ko-KR"/>
        </w:rPr>
        <w:lastRenderedPageBreak/>
        <w:t>CBW1 = 20MHz, CBW2 = 20MHz</w:t>
      </w:r>
    </w:p>
    <w:p w14:paraId="5AD7AF32" w14:textId="77777777" w:rsidR="00E1033B" w:rsidRDefault="00E1033B" w:rsidP="00E1033B">
      <w:pPr>
        <w:pStyle w:val="BodyText"/>
        <w:numPr>
          <w:ilvl w:val="0"/>
          <w:numId w:val="30"/>
        </w:numPr>
        <w:rPr>
          <w:lang w:val="en-US" w:eastAsia="ko-KR"/>
        </w:rPr>
      </w:pPr>
      <w:r>
        <w:rPr>
          <w:lang w:val="en-US" w:eastAsia="ko-KR"/>
        </w:rPr>
        <w:t>SCS1 = 15MHz, SCS2 = 15kHz</w:t>
      </w:r>
    </w:p>
    <w:p w14:paraId="1F68F2CC" w14:textId="7D6AB6B4" w:rsidR="00E1033B" w:rsidRDefault="00E1033B" w:rsidP="00E1033B">
      <w:pPr>
        <w:pStyle w:val="BodyText"/>
        <w:numPr>
          <w:ilvl w:val="0"/>
          <w:numId w:val="30"/>
        </w:numPr>
        <w:rPr>
          <w:lang w:val="en-US" w:eastAsia="ko-KR"/>
        </w:rPr>
      </w:pPr>
      <w:r>
        <w:rPr>
          <w:lang w:val="en-US" w:eastAsia="ko-KR"/>
        </w:rPr>
        <w:t>LCRB1 = 1RB, LCRB2 = 106RB</w:t>
      </w:r>
    </w:p>
    <w:p w14:paraId="01F02289" w14:textId="6069AE84" w:rsidR="002A490A" w:rsidRDefault="002A490A" w:rsidP="002A490A">
      <w:pPr>
        <w:pStyle w:val="BodyText"/>
        <w:rPr>
          <w:lang w:val="en-US" w:eastAsia="ko-KR"/>
        </w:rPr>
      </w:pPr>
      <w:r>
        <w:rPr>
          <w:lang w:val="en-US" w:eastAsia="ko-KR"/>
        </w:rPr>
        <w:t>Considering equal PSD between CC1 and CC2</w:t>
      </w:r>
    </w:p>
    <w:p w14:paraId="5FF8BB47" w14:textId="46647530" w:rsidR="00E1033B" w:rsidRDefault="00E1033B" w:rsidP="00E1033B">
      <w:pPr>
        <w:pStyle w:val="BodyText"/>
        <w:numPr>
          <w:ilvl w:val="0"/>
          <w:numId w:val="30"/>
        </w:numPr>
        <w:rPr>
          <w:lang w:val="en-US" w:eastAsia="ko-KR"/>
        </w:rPr>
      </w:pPr>
      <w:r w:rsidRPr="00C92789">
        <w:rPr>
          <w:lang w:val="en-US" w:eastAsia="ko-KR"/>
        </w:rPr>
        <w:t>P</w:t>
      </w:r>
      <w:r>
        <w:rPr>
          <w:vertAlign w:val="subscript"/>
          <w:lang w:val="en-US" w:eastAsia="ko-KR"/>
        </w:rPr>
        <w:t>CMAX,CC1</w:t>
      </w:r>
      <w:r>
        <w:rPr>
          <w:lang w:val="en-US" w:eastAsia="ko-KR"/>
        </w:rPr>
        <w:t xml:space="preserve"> = 29 – 20.3 = 8.7 dBm </w:t>
      </w:r>
      <w:r w:rsidRPr="00C92789">
        <w:rPr>
          <w:lang w:val="en-US" w:eastAsia="ko-KR"/>
        </w:rPr>
        <w:t xml:space="preserve">for </w:t>
      </w:r>
      <w:r>
        <w:rPr>
          <w:lang w:val="en-US" w:eastAsia="ko-KR"/>
        </w:rPr>
        <w:t>CC1</w:t>
      </w:r>
    </w:p>
    <w:p w14:paraId="64356D61" w14:textId="7A508737" w:rsidR="00E1033B" w:rsidRDefault="00E1033B" w:rsidP="00E1033B">
      <w:pPr>
        <w:pStyle w:val="BodyText"/>
        <w:numPr>
          <w:ilvl w:val="0"/>
          <w:numId w:val="30"/>
        </w:numPr>
        <w:rPr>
          <w:lang w:val="en-US" w:eastAsia="ko-KR"/>
        </w:rPr>
      </w:pPr>
      <w:r w:rsidRPr="00C92789">
        <w:rPr>
          <w:lang w:val="en-US" w:eastAsia="ko-KR"/>
        </w:rPr>
        <w:t>P</w:t>
      </w:r>
      <w:r>
        <w:rPr>
          <w:vertAlign w:val="subscript"/>
          <w:lang w:val="en-US" w:eastAsia="ko-KR"/>
        </w:rPr>
        <w:t>CMAX,CC2</w:t>
      </w:r>
      <w:r w:rsidRPr="00C92789">
        <w:rPr>
          <w:lang w:val="en-US" w:eastAsia="ko-KR"/>
        </w:rPr>
        <w:t xml:space="preserve"> </w:t>
      </w:r>
      <w:r>
        <w:rPr>
          <w:lang w:val="en-US" w:eastAsia="ko-KR"/>
        </w:rPr>
        <w:t>= 29 – 0.04 = 28.96 dBm for CC2</w:t>
      </w:r>
    </w:p>
    <w:p w14:paraId="70B2133A" w14:textId="63347AA9" w:rsidR="00E1033B" w:rsidRDefault="00E1033B" w:rsidP="00E1033B">
      <w:pPr>
        <w:pStyle w:val="BodyText"/>
        <w:numPr>
          <w:ilvl w:val="0"/>
          <w:numId w:val="30"/>
        </w:numPr>
        <w:rPr>
          <w:lang w:val="en-US" w:eastAsia="ko-KR"/>
        </w:rPr>
      </w:pPr>
      <w:r>
        <w:rPr>
          <w:lang w:val="en-US" w:eastAsia="ko-KR"/>
        </w:rPr>
        <w:t>P</w:t>
      </w:r>
      <w:r w:rsidRPr="00837810">
        <w:rPr>
          <w:vertAlign w:val="subscript"/>
          <w:lang w:val="en-US" w:eastAsia="ko-KR"/>
        </w:rPr>
        <w:t>CMAX</w:t>
      </w:r>
      <w:r>
        <w:rPr>
          <w:lang w:val="en-US" w:eastAsia="ko-KR"/>
        </w:rPr>
        <w:t xml:space="preserve"> </w:t>
      </w:r>
      <w:r w:rsidR="00851DE8">
        <w:rPr>
          <w:lang w:val="en-US" w:eastAsia="ko-KR"/>
        </w:rPr>
        <w:t>is</w:t>
      </w:r>
      <w:r>
        <w:rPr>
          <w:lang w:val="en-US" w:eastAsia="ko-KR"/>
        </w:rPr>
        <w:t xml:space="preserve"> 29dBm </w:t>
      </w:r>
    </w:p>
    <w:p w14:paraId="4BFBE60E" w14:textId="317F9308" w:rsidR="00851DE8" w:rsidRDefault="00851DE8" w:rsidP="00E1033B">
      <w:pPr>
        <w:pStyle w:val="BodyText"/>
        <w:rPr>
          <w:lang w:val="en-US" w:eastAsia="ko-KR"/>
        </w:rPr>
      </w:pPr>
    </w:p>
    <w:p w14:paraId="3F6F700A" w14:textId="6CA5BB98" w:rsidR="0070103C" w:rsidRDefault="0070103C" w:rsidP="0070103C">
      <w:pPr>
        <w:pStyle w:val="BodyText"/>
        <w:rPr>
          <w:lang w:val="en-US" w:eastAsia="ko-KR"/>
        </w:rPr>
      </w:pPr>
      <w:r>
        <w:rPr>
          <w:rFonts w:hint="eastAsia"/>
          <w:lang w:val="en-US" w:eastAsia="ko-KR"/>
        </w:rPr>
        <w:t xml:space="preserve">Figure </w:t>
      </w:r>
      <w:r>
        <w:rPr>
          <w:lang w:val="en-US" w:eastAsia="ko-KR"/>
        </w:rPr>
        <w:t>2-4 shows the limitation of P</w:t>
      </w:r>
      <w:r w:rsidRPr="00C65144">
        <w:rPr>
          <w:vertAlign w:val="subscript"/>
          <w:lang w:val="en-US" w:eastAsia="ko-KR"/>
        </w:rPr>
        <w:t>CMAX,CC1</w:t>
      </w:r>
      <w:r>
        <w:rPr>
          <w:lang w:val="en-US" w:eastAsia="ko-KR"/>
        </w:rPr>
        <w:t>, P</w:t>
      </w:r>
      <w:r w:rsidRPr="00C65144">
        <w:rPr>
          <w:vertAlign w:val="subscript"/>
          <w:lang w:val="en-US" w:eastAsia="ko-KR"/>
        </w:rPr>
        <w:t>CMAX,CC</w:t>
      </w:r>
      <w:r>
        <w:rPr>
          <w:vertAlign w:val="subscript"/>
          <w:lang w:val="en-US" w:eastAsia="ko-KR"/>
        </w:rPr>
        <w:t>2</w:t>
      </w:r>
      <w:r>
        <w:rPr>
          <w:lang w:val="en-US" w:eastAsia="ko-KR"/>
        </w:rPr>
        <w:t>,</w:t>
      </w:r>
      <w:r w:rsidRPr="00C65144">
        <w:rPr>
          <w:lang w:val="en-US" w:eastAsia="ko-KR"/>
        </w:rPr>
        <w:t xml:space="preserve"> </w:t>
      </w:r>
      <w:r>
        <w:rPr>
          <w:lang w:val="en-US" w:eastAsia="ko-KR"/>
        </w:rPr>
        <w:t>and P</w:t>
      </w:r>
      <w:r>
        <w:rPr>
          <w:vertAlign w:val="subscript"/>
          <w:lang w:val="en-US" w:eastAsia="ko-KR"/>
        </w:rPr>
        <w:t xml:space="preserve">CMAX </w:t>
      </w:r>
      <w:r>
        <w:rPr>
          <w:lang w:val="en-US" w:eastAsia="ko-KR"/>
        </w:rPr>
        <w:t xml:space="preserve"> when LCRB1 = 1RB~106RB and LCRB2 = 106RB for TxD-Architecture with same PSD. </w:t>
      </w:r>
    </w:p>
    <w:p w14:paraId="741D2741" w14:textId="77777777" w:rsidR="0070103C" w:rsidRDefault="0070103C" w:rsidP="0070103C">
      <w:pPr>
        <w:pStyle w:val="BodyText"/>
        <w:numPr>
          <w:ilvl w:val="0"/>
          <w:numId w:val="30"/>
        </w:numPr>
        <w:rPr>
          <w:rFonts w:eastAsia="SimSun"/>
          <w:lang w:eastAsia="zh-CN"/>
        </w:rPr>
      </w:pPr>
      <w:r w:rsidRPr="00A167A8">
        <w:rPr>
          <w:rFonts w:eastAsia="SimSun"/>
          <w:lang w:eastAsia="zh-CN"/>
        </w:rPr>
        <w:t>P</w:t>
      </w:r>
      <w:r w:rsidRPr="00A167A8">
        <w:rPr>
          <w:rFonts w:eastAsia="SimSun"/>
          <w:vertAlign w:val="subscript"/>
          <w:lang w:eastAsia="zh-CN"/>
        </w:rPr>
        <w:t>C</w:t>
      </w:r>
      <w:r>
        <w:rPr>
          <w:rFonts w:eastAsia="SimSun"/>
          <w:vertAlign w:val="subscript"/>
          <w:lang w:eastAsia="zh-CN"/>
        </w:rPr>
        <w:t xml:space="preserve">MAX,CC1 </w:t>
      </w:r>
      <w:r w:rsidRPr="00A167A8">
        <w:rPr>
          <w:rFonts w:eastAsia="SimSun"/>
          <w:lang w:eastAsia="zh-CN"/>
        </w:rPr>
        <w:t>=</w:t>
      </w:r>
      <w:r>
        <w:rPr>
          <w:rFonts w:eastAsia="SimSun"/>
          <w:lang w:eastAsia="zh-CN"/>
        </w:rPr>
        <w:t xml:space="preserve"> </w:t>
      </w:r>
      <m:oMath>
        <m:r>
          <m:rPr>
            <m:sty m:val="p"/>
          </m:rPr>
          <w:rPr>
            <w:rFonts w:ascii="Cambria Math" w:eastAsia="SimSun" w:hAnsi="Cambria Math"/>
            <w:lang w:eastAsia="zh-CN"/>
          </w:rPr>
          <m:t>26+10*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i/>
                    <w:lang w:eastAsia="zh-CN"/>
                  </w:rPr>
                </m:ctrlPr>
              </m:fPr>
              <m:num>
                <m:r>
                  <m:rPr>
                    <m:sty m:val="p"/>
                  </m:rPr>
                  <w:rPr>
                    <w:rFonts w:ascii="Cambria Math" w:eastAsia="SimSun" w:hAnsi="Cambria Math"/>
                    <w:lang w:eastAsia="zh-CN"/>
                  </w:rPr>
                  <m:t>LCRB1*SCS1</m:t>
                </m:r>
              </m:num>
              <m:den>
                <m:r>
                  <m:rPr>
                    <m:sty m:val="p"/>
                  </m:rPr>
                  <w:rPr>
                    <w:rFonts w:ascii="Cambria Math" w:eastAsia="SimSun" w:hAnsi="Cambria Math"/>
                    <w:lang w:eastAsia="zh-CN"/>
                  </w:rPr>
                  <m:t>LCRB1*SCS1+LCRB2*SCS2</m:t>
                </m:r>
              </m:den>
            </m:f>
            <m:r>
              <w:rPr>
                <w:rFonts w:ascii="Cambria Math" w:eastAsia="SimSun" w:hAnsi="Cambria Math"/>
                <w:lang w:eastAsia="zh-CN"/>
              </w:rPr>
              <m:t>)+3</m:t>
            </m:r>
          </m:e>
        </m:func>
      </m:oMath>
    </w:p>
    <w:p w14:paraId="1D77EA8B" w14:textId="77777777" w:rsidR="0070103C" w:rsidRDefault="0070103C" w:rsidP="0070103C">
      <w:pPr>
        <w:pStyle w:val="BodyText"/>
        <w:numPr>
          <w:ilvl w:val="0"/>
          <w:numId w:val="30"/>
        </w:numPr>
        <w:rPr>
          <w:rFonts w:eastAsia="SimSun"/>
          <w:lang w:eastAsia="zh-CN"/>
        </w:rPr>
      </w:pPr>
      <w:r w:rsidRPr="00A167A8">
        <w:rPr>
          <w:rFonts w:eastAsia="SimSun"/>
          <w:lang w:eastAsia="zh-CN"/>
        </w:rPr>
        <w:t>P</w:t>
      </w:r>
      <w:r w:rsidRPr="00A167A8">
        <w:rPr>
          <w:rFonts w:eastAsia="SimSun"/>
          <w:vertAlign w:val="subscript"/>
          <w:lang w:eastAsia="zh-CN"/>
        </w:rPr>
        <w:t>C</w:t>
      </w:r>
      <w:r>
        <w:rPr>
          <w:rFonts w:eastAsia="SimSun"/>
          <w:vertAlign w:val="subscript"/>
          <w:lang w:eastAsia="zh-CN"/>
        </w:rPr>
        <w:t xml:space="preserve">MAX,CC2 </w:t>
      </w:r>
      <w:r w:rsidRPr="00A167A8">
        <w:rPr>
          <w:rFonts w:eastAsia="SimSun"/>
          <w:lang w:eastAsia="zh-CN"/>
        </w:rPr>
        <w:t>=</w:t>
      </w:r>
      <w:r>
        <w:rPr>
          <w:rFonts w:eastAsia="SimSun"/>
          <w:lang w:eastAsia="zh-CN"/>
        </w:rPr>
        <w:t xml:space="preserve"> </w:t>
      </w:r>
      <m:oMath>
        <m:r>
          <m:rPr>
            <m:sty m:val="p"/>
          </m:rPr>
          <w:rPr>
            <w:rFonts w:ascii="Cambria Math" w:eastAsia="SimSun" w:hAnsi="Cambria Math"/>
            <w:lang w:eastAsia="zh-CN"/>
          </w:rPr>
          <m:t>26+10*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i/>
                    <w:lang w:eastAsia="zh-CN"/>
                  </w:rPr>
                </m:ctrlPr>
              </m:fPr>
              <m:num>
                <m:r>
                  <m:rPr>
                    <m:sty m:val="p"/>
                  </m:rPr>
                  <w:rPr>
                    <w:rFonts w:ascii="Cambria Math" w:eastAsia="SimSun" w:hAnsi="Cambria Math"/>
                    <w:lang w:eastAsia="zh-CN"/>
                  </w:rPr>
                  <m:t>LCRB2*SCS2</m:t>
                </m:r>
              </m:num>
              <m:den>
                <m:r>
                  <m:rPr>
                    <m:sty m:val="p"/>
                  </m:rPr>
                  <w:rPr>
                    <w:rFonts w:ascii="Cambria Math" w:eastAsia="SimSun" w:hAnsi="Cambria Math"/>
                    <w:lang w:eastAsia="zh-CN"/>
                  </w:rPr>
                  <m:t>LCRB1*SCS1+LCRB2*SCS2</m:t>
                </m:r>
              </m:den>
            </m:f>
            <m:r>
              <w:rPr>
                <w:rFonts w:ascii="Cambria Math" w:eastAsia="SimSun" w:hAnsi="Cambria Math"/>
                <w:lang w:eastAsia="zh-CN"/>
              </w:rPr>
              <m:t>)+3</m:t>
            </m:r>
          </m:e>
        </m:func>
      </m:oMath>
    </w:p>
    <w:p w14:paraId="2D1AB1A1" w14:textId="0D31E45A" w:rsidR="0070103C" w:rsidRPr="0070103C" w:rsidRDefault="0070103C" w:rsidP="00AB3118">
      <w:pPr>
        <w:pStyle w:val="BodyText"/>
        <w:numPr>
          <w:ilvl w:val="0"/>
          <w:numId w:val="30"/>
        </w:numPr>
        <w:rPr>
          <w:lang w:eastAsia="ko-KR"/>
        </w:rPr>
      </w:pPr>
      <w:r w:rsidRPr="0070103C">
        <w:rPr>
          <w:lang w:val="en-US" w:eastAsia="ko-KR"/>
        </w:rPr>
        <w:t>P</w:t>
      </w:r>
      <w:r w:rsidRPr="0070103C">
        <w:rPr>
          <w:vertAlign w:val="subscript"/>
          <w:lang w:val="en-US" w:eastAsia="ko-KR"/>
        </w:rPr>
        <w:t>CMAX</w:t>
      </w:r>
      <w:r w:rsidRPr="0070103C">
        <w:rPr>
          <w:lang w:val="en-US" w:eastAsia="ko-KR"/>
        </w:rPr>
        <w:t xml:space="preserve"> is 29dBm </w:t>
      </w:r>
    </w:p>
    <w:p w14:paraId="369D22E7" w14:textId="77777777" w:rsidR="0070103C" w:rsidRDefault="0070103C" w:rsidP="0070103C">
      <w:pPr>
        <w:pStyle w:val="BodyText"/>
        <w:rPr>
          <w:lang w:val="en-US" w:eastAsia="ko-KR"/>
        </w:rPr>
      </w:pPr>
    </w:p>
    <w:p w14:paraId="4550CF82" w14:textId="65D41CFC" w:rsidR="0070103C" w:rsidRPr="008051CF" w:rsidRDefault="0070103C" w:rsidP="0070103C">
      <w:pPr>
        <w:pStyle w:val="BodyText"/>
        <w:jc w:val="center"/>
        <w:rPr>
          <w:lang w:val="en-US" w:eastAsia="ko-KR"/>
        </w:rPr>
      </w:pPr>
      <w:r w:rsidRPr="0070103C">
        <w:rPr>
          <w:rFonts w:hint="eastAsia"/>
          <w:noProof/>
          <w:lang w:val="en-US" w:eastAsia="ko-KR"/>
        </w:rPr>
        <w:drawing>
          <wp:inline distT="0" distB="0" distL="0" distR="0" wp14:anchorId="50140091" wp14:editId="29846CA4">
            <wp:extent cx="5127775" cy="278862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2060" cy="2801830"/>
                    </a:xfrm>
                    <a:prstGeom prst="rect">
                      <a:avLst/>
                    </a:prstGeom>
                    <a:noFill/>
                    <a:ln>
                      <a:noFill/>
                    </a:ln>
                  </pic:spPr>
                </pic:pic>
              </a:graphicData>
            </a:graphic>
          </wp:inline>
        </w:drawing>
      </w:r>
    </w:p>
    <w:p w14:paraId="55A40492" w14:textId="13BCF86F" w:rsidR="0070103C" w:rsidRPr="00A167A8" w:rsidRDefault="0070103C" w:rsidP="0070103C">
      <w:pPr>
        <w:pStyle w:val="TH"/>
        <w:rPr>
          <w:lang w:eastAsia="ko-KR"/>
        </w:rPr>
      </w:pPr>
      <w:r>
        <w:t>Figure</w:t>
      </w:r>
      <w:r w:rsidRPr="00A1115A">
        <w:t xml:space="preserve"> </w:t>
      </w:r>
      <w:r>
        <w:t>2-4.</w:t>
      </w:r>
      <w:r w:rsidRPr="00A1115A">
        <w:t xml:space="preserve"> </w:t>
      </w:r>
      <w:r>
        <w:t>Limitation of P</w:t>
      </w:r>
      <w:r w:rsidRPr="00C65144">
        <w:rPr>
          <w:vertAlign w:val="subscript"/>
        </w:rPr>
        <w:t>CMAX,CC1/CC2</w:t>
      </w:r>
      <w:r>
        <w:t xml:space="preserve"> and P</w:t>
      </w:r>
      <w:r w:rsidRPr="00C65144">
        <w:rPr>
          <w:vertAlign w:val="subscript"/>
        </w:rPr>
        <w:t>CMAX</w:t>
      </w:r>
      <w:r>
        <w:t xml:space="preserve"> when </w:t>
      </w:r>
      <w:r>
        <w:rPr>
          <w:lang w:val="en-US" w:eastAsia="ko-KR"/>
        </w:rPr>
        <w:t>LCRB1 = 1RB~106RB and LCRB2 = 106RB for TxD-Architecture with same PSD</w:t>
      </w:r>
    </w:p>
    <w:p w14:paraId="4D19B3A5" w14:textId="6A49D60D" w:rsidR="0070103C" w:rsidRPr="00C65144" w:rsidRDefault="0070103C" w:rsidP="00612D83">
      <w:pPr>
        <w:pStyle w:val="BodyText"/>
        <w:rPr>
          <w:lang w:val="en-US" w:eastAsia="ko-KR"/>
        </w:rPr>
      </w:pPr>
      <w:r>
        <w:rPr>
          <w:lang w:val="en-US" w:eastAsia="ko-KR"/>
        </w:rPr>
        <w:t>As seen in Figure 2-4, P</w:t>
      </w:r>
      <w:r w:rsidRPr="00714744">
        <w:rPr>
          <w:vertAlign w:val="subscript"/>
          <w:lang w:val="en-US" w:eastAsia="ko-KR"/>
        </w:rPr>
        <w:t>CMAX</w:t>
      </w:r>
      <w:r>
        <w:rPr>
          <w:vertAlign w:val="subscript"/>
          <w:lang w:val="en-US" w:eastAsia="ko-KR"/>
        </w:rPr>
        <w:t>,CC2</w:t>
      </w:r>
      <w:r>
        <w:rPr>
          <w:lang w:val="en-US" w:eastAsia="ko-KR"/>
        </w:rPr>
        <w:t xml:space="preserve"> is higher than 26dBm in all other LCRB1 than equal to LCRB2 when considering Equal PSD</w:t>
      </w:r>
      <w:r w:rsidR="00AB3118">
        <w:rPr>
          <w:lang w:val="en-US" w:eastAsia="ko-KR"/>
        </w:rPr>
        <w:t xml:space="preserve"> for TxD-Architecture</w:t>
      </w:r>
      <w:r>
        <w:rPr>
          <w:lang w:val="en-US" w:eastAsia="ko-KR"/>
        </w:rPr>
        <w:t>.</w:t>
      </w:r>
      <w:r w:rsidR="00AB3118">
        <w:rPr>
          <w:lang w:val="en-US" w:eastAsia="ko-KR"/>
        </w:rPr>
        <w:t xml:space="preserve"> </w:t>
      </w:r>
    </w:p>
    <w:p w14:paraId="6E0D9648" w14:textId="34F1D1D1" w:rsidR="0070103C" w:rsidRDefault="00612D83" w:rsidP="0070103C">
      <w:pPr>
        <w:pStyle w:val="BodyText"/>
        <w:rPr>
          <w:lang w:eastAsia="ko-KR"/>
        </w:rPr>
      </w:pPr>
      <w:r>
        <w:rPr>
          <w:lang w:eastAsia="ko-KR"/>
        </w:rPr>
        <w:t>However, i</w:t>
      </w:r>
      <w:r w:rsidR="0070103C">
        <w:rPr>
          <w:rFonts w:hint="eastAsia"/>
          <w:lang w:eastAsia="ko-KR"/>
        </w:rPr>
        <w:t xml:space="preserve">n real field, </w:t>
      </w:r>
      <w:r w:rsidR="0070103C">
        <w:rPr>
          <w:lang w:eastAsia="ko-KR"/>
        </w:rPr>
        <w:t xml:space="preserve">the different PSD </w:t>
      </w:r>
      <w:r>
        <w:rPr>
          <w:lang w:eastAsia="ko-KR"/>
        </w:rPr>
        <w:t xml:space="preserve">should also be </w:t>
      </w:r>
      <w:r w:rsidR="0070103C">
        <w:rPr>
          <w:lang w:eastAsia="ko-KR"/>
        </w:rPr>
        <w:t>assumed. Therefore, the different PSD between two CCs should be considered for UE RF requirement, such as, MPR, P</w:t>
      </w:r>
      <w:r w:rsidR="0070103C" w:rsidRPr="00714744">
        <w:rPr>
          <w:vertAlign w:val="subscript"/>
          <w:lang w:eastAsia="ko-KR"/>
        </w:rPr>
        <w:t>CMAX,C</w:t>
      </w:r>
      <w:r w:rsidR="0070103C">
        <w:rPr>
          <w:lang w:eastAsia="ko-KR"/>
        </w:rPr>
        <w:t>, and P</w:t>
      </w:r>
      <w:r w:rsidR="0070103C" w:rsidRPr="00714744">
        <w:rPr>
          <w:vertAlign w:val="subscript"/>
          <w:lang w:eastAsia="ko-KR"/>
        </w:rPr>
        <w:t>CMAX</w:t>
      </w:r>
      <w:r w:rsidR="0070103C">
        <w:rPr>
          <w:lang w:eastAsia="ko-KR"/>
        </w:rPr>
        <w:t xml:space="preserve">. </w:t>
      </w:r>
    </w:p>
    <w:p w14:paraId="1A4B4417" w14:textId="77777777" w:rsidR="0070103C" w:rsidRPr="00714744" w:rsidRDefault="0070103C" w:rsidP="0070103C">
      <w:pPr>
        <w:pStyle w:val="BodyText"/>
        <w:rPr>
          <w:lang w:eastAsia="ko-KR"/>
        </w:rPr>
      </w:pPr>
    </w:p>
    <w:p w14:paraId="547FEA9D" w14:textId="3AF53AB1" w:rsidR="0070103C" w:rsidRDefault="0070103C" w:rsidP="0070103C">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AB3118">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 xml:space="preserve">For </w:t>
      </w:r>
      <w:r w:rsidR="00AB3118">
        <w:rPr>
          <w:rFonts w:eastAsia="SimSun"/>
          <w:bCs w:val="0"/>
          <w:sz w:val="20"/>
          <w:szCs w:val="20"/>
          <w:lang w:val="sv-SE" w:eastAsia="zh-CN"/>
        </w:rPr>
        <w:t>TxD</w:t>
      </w:r>
      <w:r>
        <w:rPr>
          <w:rFonts w:eastAsia="SimSun"/>
          <w:bCs w:val="0"/>
          <w:sz w:val="20"/>
          <w:szCs w:val="20"/>
          <w:lang w:val="sv-SE" w:eastAsia="zh-CN"/>
        </w:rPr>
        <w:t xml:space="preserve">-Architecture of PC1.5 intra-band contiguous UL CA, consider </w:t>
      </w:r>
      <w:r w:rsidR="00AB3118">
        <w:rPr>
          <w:rFonts w:eastAsia="SimSun"/>
          <w:bCs w:val="0"/>
          <w:sz w:val="20"/>
          <w:szCs w:val="20"/>
          <w:lang w:val="sv-SE" w:eastAsia="zh-CN"/>
        </w:rPr>
        <w:t>same</w:t>
      </w:r>
      <w:r>
        <w:rPr>
          <w:rFonts w:eastAsia="SimSun"/>
          <w:bCs w:val="0"/>
          <w:sz w:val="20"/>
          <w:szCs w:val="20"/>
          <w:lang w:val="sv-SE" w:eastAsia="zh-CN"/>
        </w:rPr>
        <w:t xml:space="preserve"> PSD when LCRB1 is different from LCRB2.</w:t>
      </w:r>
    </w:p>
    <w:p w14:paraId="4A587515" w14:textId="4C971F00" w:rsidR="0070103C" w:rsidRDefault="0070103C" w:rsidP="0070103C">
      <w:pPr>
        <w:pStyle w:val="Heading4"/>
        <w:keepLines/>
        <w:spacing w:before="120" w:after="180"/>
        <w:rPr>
          <w:sz w:val="20"/>
          <w:lang w:val="en-US" w:eastAsia="ko-KR"/>
        </w:rPr>
      </w:pPr>
      <w:r w:rsidRPr="00000C28">
        <w:rPr>
          <w:rFonts w:eastAsia="SimSun"/>
          <w:bCs w:val="0"/>
          <w:sz w:val="20"/>
          <w:szCs w:val="20"/>
          <w:lang w:val="sv-SE" w:eastAsia="zh-CN"/>
        </w:rPr>
        <w:t xml:space="preserve">Proposal </w:t>
      </w:r>
      <w:r w:rsidR="00AB3118">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For </w:t>
      </w:r>
      <w:r w:rsidR="00AB3118">
        <w:rPr>
          <w:rFonts w:eastAsia="SimSun"/>
          <w:bCs w:val="0"/>
          <w:sz w:val="20"/>
          <w:szCs w:val="20"/>
          <w:lang w:val="sv-SE" w:eastAsia="zh-CN"/>
        </w:rPr>
        <w:t>TxD</w:t>
      </w:r>
      <w:r>
        <w:rPr>
          <w:rFonts w:eastAsia="SimSun"/>
          <w:bCs w:val="0"/>
          <w:sz w:val="20"/>
          <w:szCs w:val="20"/>
          <w:lang w:val="sv-SE" w:eastAsia="zh-CN"/>
        </w:rPr>
        <w:t xml:space="preserve">-Architecture of PC1.5 intra-band contiguous UL CA, consider </w:t>
      </w:r>
      <w:r w:rsidR="00AB3118">
        <w:rPr>
          <w:rFonts w:eastAsia="SimSun"/>
          <w:bCs w:val="0"/>
          <w:sz w:val="20"/>
          <w:szCs w:val="20"/>
          <w:lang w:val="sv-SE" w:eastAsia="zh-CN"/>
        </w:rPr>
        <w:t xml:space="preserve">following </w:t>
      </w:r>
      <w:r w:rsidRPr="00714744">
        <w:rPr>
          <w:sz w:val="20"/>
          <w:lang w:val="en-US" w:eastAsia="ko-KR"/>
        </w:rPr>
        <w:t>P</w:t>
      </w:r>
      <w:r w:rsidRPr="00714744">
        <w:rPr>
          <w:sz w:val="20"/>
          <w:vertAlign w:val="subscript"/>
          <w:lang w:val="en-US" w:eastAsia="ko-KR"/>
        </w:rPr>
        <w:t>CMAX,C</w:t>
      </w:r>
      <w:r w:rsidRPr="00714744">
        <w:rPr>
          <w:sz w:val="20"/>
          <w:lang w:val="en-US" w:eastAsia="ko-KR"/>
        </w:rPr>
        <w:t xml:space="preserve"> limitation </w:t>
      </w:r>
      <w:r>
        <w:rPr>
          <w:sz w:val="20"/>
          <w:lang w:val="en-US" w:eastAsia="ko-KR"/>
        </w:rPr>
        <w:t xml:space="preserve">as configured output power </w:t>
      </w:r>
      <w:r w:rsidRPr="00714744">
        <w:rPr>
          <w:sz w:val="20"/>
          <w:lang w:val="en-US" w:eastAsia="ko-KR"/>
        </w:rPr>
        <w:t>for each component carrier</w:t>
      </w:r>
      <w:r>
        <w:rPr>
          <w:sz w:val="20"/>
          <w:lang w:val="en-US" w:eastAsia="ko-KR"/>
        </w:rPr>
        <w:t>, and</w:t>
      </w:r>
      <w:r w:rsidRPr="00FA2F31">
        <w:rPr>
          <w:sz w:val="20"/>
          <w:lang w:val="en-US" w:eastAsia="ko-KR"/>
        </w:rPr>
        <w:t xml:space="preserve"> </w:t>
      </w:r>
      <w:r w:rsidRPr="00714744">
        <w:rPr>
          <w:sz w:val="20"/>
          <w:lang w:val="en-US" w:eastAsia="ko-KR"/>
        </w:rPr>
        <w:t>P</w:t>
      </w:r>
      <w:r w:rsidRPr="00714744">
        <w:rPr>
          <w:sz w:val="20"/>
          <w:vertAlign w:val="subscript"/>
          <w:lang w:val="en-US" w:eastAsia="ko-KR"/>
        </w:rPr>
        <w:t>CMAX</w:t>
      </w:r>
      <w:r w:rsidRPr="00714744">
        <w:rPr>
          <w:sz w:val="20"/>
          <w:lang w:val="en-US" w:eastAsia="ko-KR"/>
        </w:rPr>
        <w:t xml:space="preserve"> limitation  </w:t>
      </w:r>
      <w:r>
        <w:rPr>
          <w:sz w:val="20"/>
          <w:lang w:val="en-US" w:eastAsia="ko-KR"/>
        </w:rPr>
        <w:t>of 29dBm as configured total output power</w:t>
      </w:r>
    </w:p>
    <w:p w14:paraId="29FE4EC6" w14:textId="0E8110FE" w:rsidR="00AB3118" w:rsidRPr="007371B2" w:rsidRDefault="00AB3118" w:rsidP="00AB3118">
      <w:pPr>
        <w:pStyle w:val="BodyText"/>
        <w:numPr>
          <w:ilvl w:val="0"/>
          <w:numId w:val="30"/>
        </w:numPr>
        <w:rPr>
          <w:b/>
          <w:lang w:val="en-US" w:eastAsia="ko-KR"/>
        </w:rPr>
      </w:pPr>
      <w:r w:rsidRPr="008F5CA1">
        <w:rPr>
          <w:b/>
          <w:lang w:val="en-US" w:eastAsia="ko-KR"/>
        </w:rPr>
        <w:t>P</w:t>
      </w:r>
      <w:r w:rsidRPr="008F5CA1">
        <w:rPr>
          <w:b/>
          <w:vertAlign w:val="subscript"/>
          <w:lang w:val="en-US" w:eastAsia="ko-KR"/>
        </w:rPr>
        <w:t>CMAX</w:t>
      </w:r>
      <w:r w:rsidRPr="007371B2">
        <w:rPr>
          <w:b/>
          <w:vertAlign w:val="subscript"/>
          <w:lang w:val="en-US" w:eastAsia="ko-KR"/>
        </w:rPr>
        <w:t>,CC1</w:t>
      </w:r>
      <w:r w:rsidRPr="007371B2">
        <w:rPr>
          <w:b/>
          <w:lang w:val="en-US" w:eastAsia="ko-KR"/>
        </w:rPr>
        <w:t xml:space="preserve"> =</w:t>
      </w:r>
      <w:r w:rsidR="006077A1">
        <w:rPr>
          <w:b/>
          <w:lang w:val="en-US" w:eastAsia="ko-KR"/>
        </w:rPr>
        <w:t xml:space="preserve"> (</w:t>
      </w:r>
      <w:r w:rsidRPr="007371B2">
        <w:rPr>
          <w:b/>
          <w:lang w:val="en-US" w:eastAsia="ko-KR"/>
        </w:rPr>
        <w:t xml:space="preserve"> </w:t>
      </w:r>
      <m:oMath>
        <m:r>
          <m:rPr>
            <m:sty m:val="b"/>
          </m:rPr>
          <w:rPr>
            <w:rFonts w:ascii="Cambria Math" w:eastAsia="SimSun" w:hAnsi="Cambria Math"/>
            <w:lang w:eastAsia="zh-CN"/>
          </w:rPr>
          <m:t>26+10*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i"/>
                  </m:rPr>
                  <w:rPr>
                    <w:rFonts w:ascii="Cambria Math" w:eastAsia="SimSun" w:hAnsi="Cambria Math"/>
                    <w:lang w:eastAsia="zh-CN"/>
                  </w:rPr>
                  <m:t>10</m:t>
                </m:r>
              </m:sub>
            </m:sSub>
          </m:fName>
          <m:e>
            <m:r>
              <m:rPr>
                <m:sty m:val="bi"/>
              </m:rPr>
              <w:rPr>
                <w:rFonts w:ascii="Cambria Math" w:eastAsia="SimSun" w:hAnsi="Cambria Math"/>
                <w:lang w:eastAsia="zh-CN"/>
              </w:rPr>
              <m:t xml:space="preserve">( </m:t>
            </m:r>
            <m:f>
              <m:fPr>
                <m:ctrlPr>
                  <w:rPr>
                    <w:rFonts w:ascii="Cambria Math" w:eastAsia="SimSun" w:hAnsi="Cambria Math"/>
                    <w:b/>
                    <w:i/>
                    <w:lang w:eastAsia="zh-CN"/>
                  </w:rPr>
                </m:ctrlPr>
              </m:fPr>
              <m:num>
                <m:r>
                  <m:rPr>
                    <m:sty m:val="b"/>
                  </m:rPr>
                  <w:rPr>
                    <w:rFonts w:ascii="Cambria Math" w:eastAsia="SimSun" w:hAnsi="Cambria Math"/>
                    <w:lang w:eastAsia="zh-CN"/>
                  </w:rPr>
                  <m:t>LCRB1*SCS1</m:t>
                </m:r>
              </m:num>
              <m:den>
                <m:r>
                  <m:rPr>
                    <m:sty m:val="b"/>
                  </m:rPr>
                  <w:rPr>
                    <w:rFonts w:ascii="Cambria Math" w:eastAsia="SimSun" w:hAnsi="Cambria Math"/>
                    <w:lang w:eastAsia="zh-CN"/>
                  </w:rPr>
                  <m:t>LCRB1*SCS1+LCRB2*SCS2</m:t>
                </m:r>
              </m:den>
            </m:f>
            <m:r>
              <m:rPr>
                <m:sty m:val="bi"/>
              </m:rPr>
              <w:rPr>
                <w:rFonts w:ascii="Cambria Math" w:eastAsia="SimSun" w:hAnsi="Cambria Math"/>
                <w:lang w:eastAsia="zh-CN"/>
              </w:rPr>
              <m:t>)+3</m:t>
            </m:r>
          </m:e>
        </m:func>
      </m:oMath>
      <w:r>
        <w:rPr>
          <w:rFonts w:hint="eastAsia"/>
          <w:b/>
          <w:lang w:eastAsia="ko-KR"/>
        </w:rPr>
        <w:t xml:space="preserve"> </w:t>
      </w:r>
      <w:r w:rsidR="006077A1">
        <w:rPr>
          <w:b/>
          <w:lang w:eastAsia="ko-KR"/>
        </w:rPr>
        <w:t xml:space="preserve">) </w:t>
      </w:r>
      <w:r>
        <w:rPr>
          <w:rFonts w:hint="eastAsia"/>
          <w:b/>
          <w:lang w:eastAsia="ko-KR"/>
        </w:rPr>
        <w:t>dBm</w:t>
      </w:r>
    </w:p>
    <w:p w14:paraId="1C20D2DB" w14:textId="39BA873B" w:rsidR="00AB3118" w:rsidRPr="00AB3118" w:rsidRDefault="00AB3118" w:rsidP="00AB3118">
      <w:pPr>
        <w:pStyle w:val="BodyText"/>
        <w:numPr>
          <w:ilvl w:val="0"/>
          <w:numId w:val="30"/>
        </w:numPr>
        <w:rPr>
          <w:b/>
          <w:lang w:val="en-US" w:eastAsia="ko-KR"/>
        </w:rPr>
      </w:pPr>
      <w:r w:rsidRPr="007371B2">
        <w:rPr>
          <w:b/>
          <w:lang w:val="en-US" w:eastAsia="ko-KR"/>
        </w:rPr>
        <w:t>P</w:t>
      </w:r>
      <w:r w:rsidRPr="007371B2">
        <w:rPr>
          <w:b/>
          <w:vertAlign w:val="subscript"/>
          <w:lang w:val="en-US" w:eastAsia="ko-KR"/>
        </w:rPr>
        <w:t>CMAX,CC2</w:t>
      </w:r>
      <w:r w:rsidRPr="007371B2">
        <w:rPr>
          <w:b/>
          <w:lang w:val="en-US" w:eastAsia="ko-KR"/>
        </w:rPr>
        <w:t xml:space="preserve"> </w:t>
      </w:r>
      <w:r w:rsidRPr="00B40C89">
        <w:rPr>
          <w:b/>
          <w:lang w:val="en-US" w:eastAsia="ko-KR"/>
        </w:rPr>
        <w:t xml:space="preserve">= </w:t>
      </w:r>
      <w:r w:rsidR="006077A1">
        <w:rPr>
          <w:b/>
          <w:lang w:val="en-US" w:eastAsia="ko-KR"/>
        </w:rPr>
        <w:t xml:space="preserve">( </w:t>
      </w:r>
      <m:oMath>
        <m:r>
          <m:rPr>
            <m:sty m:val="b"/>
          </m:rPr>
          <w:rPr>
            <w:rFonts w:ascii="Cambria Math" w:eastAsia="SimSun" w:hAnsi="Cambria Math"/>
            <w:lang w:eastAsia="zh-CN"/>
          </w:rPr>
          <m:t>26+10*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i"/>
                  </m:rPr>
                  <w:rPr>
                    <w:rFonts w:ascii="Cambria Math" w:eastAsia="SimSun" w:hAnsi="Cambria Math"/>
                    <w:lang w:eastAsia="zh-CN"/>
                  </w:rPr>
                  <m:t>10</m:t>
                </m:r>
              </m:sub>
            </m:sSub>
          </m:fName>
          <m:e>
            <m:r>
              <m:rPr>
                <m:sty m:val="bi"/>
              </m:rPr>
              <w:rPr>
                <w:rFonts w:ascii="Cambria Math" w:eastAsia="SimSun" w:hAnsi="Cambria Math"/>
                <w:lang w:eastAsia="zh-CN"/>
              </w:rPr>
              <m:t xml:space="preserve">( </m:t>
            </m:r>
            <m:f>
              <m:fPr>
                <m:ctrlPr>
                  <w:rPr>
                    <w:rFonts w:ascii="Cambria Math" w:eastAsia="SimSun" w:hAnsi="Cambria Math"/>
                    <w:b/>
                    <w:i/>
                    <w:lang w:eastAsia="zh-CN"/>
                  </w:rPr>
                </m:ctrlPr>
              </m:fPr>
              <m:num>
                <m:r>
                  <m:rPr>
                    <m:sty m:val="b"/>
                  </m:rPr>
                  <w:rPr>
                    <w:rFonts w:ascii="Cambria Math" w:eastAsia="SimSun" w:hAnsi="Cambria Math"/>
                    <w:lang w:eastAsia="zh-CN"/>
                  </w:rPr>
                  <m:t>LCRB2*SCS2</m:t>
                </m:r>
              </m:num>
              <m:den>
                <m:r>
                  <m:rPr>
                    <m:sty m:val="b"/>
                  </m:rPr>
                  <w:rPr>
                    <w:rFonts w:ascii="Cambria Math" w:eastAsia="SimSun" w:hAnsi="Cambria Math"/>
                    <w:lang w:eastAsia="zh-CN"/>
                  </w:rPr>
                  <m:t>LCRB1*SCS1+LCRB2*SCS2</m:t>
                </m:r>
              </m:den>
            </m:f>
            <m:r>
              <m:rPr>
                <m:sty m:val="bi"/>
              </m:rPr>
              <w:rPr>
                <w:rFonts w:ascii="Cambria Math" w:eastAsia="SimSun" w:hAnsi="Cambria Math"/>
                <w:lang w:eastAsia="zh-CN"/>
              </w:rPr>
              <m:t>)+3</m:t>
            </m:r>
          </m:e>
        </m:func>
      </m:oMath>
      <w:r w:rsidR="006077A1">
        <w:rPr>
          <w:rFonts w:hint="eastAsia"/>
          <w:b/>
          <w:lang w:eastAsia="ko-KR"/>
        </w:rPr>
        <w:t xml:space="preserve"> ) dBm</w:t>
      </w:r>
    </w:p>
    <w:p w14:paraId="47716161" w14:textId="2ED8FDFC" w:rsidR="00AB3118" w:rsidRPr="00AB3118" w:rsidRDefault="00AB3118" w:rsidP="00AB3118">
      <w:pPr>
        <w:pStyle w:val="BodyText"/>
        <w:numPr>
          <w:ilvl w:val="0"/>
          <w:numId w:val="30"/>
        </w:numPr>
        <w:rPr>
          <w:b/>
          <w:lang w:eastAsia="ko-KR"/>
        </w:rPr>
      </w:pPr>
      <w:r w:rsidRPr="00AB3118">
        <w:rPr>
          <w:b/>
          <w:lang w:val="en-US" w:eastAsia="ko-KR"/>
        </w:rPr>
        <w:lastRenderedPageBreak/>
        <w:t>P</w:t>
      </w:r>
      <w:r w:rsidRPr="00AB3118">
        <w:rPr>
          <w:b/>
          <w:vertAlign w:val="subscript"/>
          <w:lang w:val="en-US" w:eastAsia="ko-KR"/>
        </w:rPr>
        <w:t>CMAX</w:t>
      </w:r>
      <w:r w:rsidRPr="00AB3118">
        <w:rPr>
          <w:b/>
          <w:lang w:val="en-US" w:eastAsia="ko-KR"/>
        </w:rPr>
        <w:t xml:space="preserve"> = 29</w:t>
      </w:r>
      <w:r>
        <w:rPr>
          <w:b/>
          <w:lang w:val="en-US" w:eastAsia="ko-KR"/>
        </w:rPr>
        <w:t xml:space="preserve"> </w:t>
      </w:r>
      <w:r w:rsidRPr="00AB3118">
        <w:rPr>
          <w:b/>
          <w:lang w:val="en-US" w:eastAsia="ko-KR"/>
        </w:rPr>
        <w:t xml:space="preserve">dBm </w:t>
      </w:r>
    </w:p>
    <w:p w14:paraId="47B5D978" w14:textId="77777777" w:rsidR="00371B82" w:rsidRDefault="00371B82" w:rsidP="00371B82">
      <w:pPr>
        <w:pStyle w:val="BodyText"/>
        <w:rPr>
          <w:lang w:val="sv-SE"/>
        </w:rPr>
      </w:pPr>
    </w:p>
    <w:p w14:paraId="10E4E512" w14:textId="1755DFC9" w:rsidR="00B7020E" w:rsidRPr="00BB5B9C" w:rsidRDefault="00B7020E" w:rsidP="00B7020E">
      <w:pPr>
        <w:pStyle w:val="Heading1"/>
        <w:rPr>
          <w:lang w:val="en-US" w:eastAsia="ko-KR"/>
        </w:rPr>
      </w:pPr>
      <w:r>
        <w:rPr>
          <w:rFonts w:eastAsia="Batang"/>
          <w:color w:val="000000"/>
          <w:kern w:val="2"/>
          <w:lang w:val="en-US" w:eastAsia="ko-KR"/>
        </w:rPr>
        <w:t xml:space="preserve">Use of generally known IM3 equations to extend the already existing </w:t>
      </w:r>
      <w:r w:rsidR="00612D83">
        <w:rPr>
          <w:rFonts w:eastAsia="Batang"/>
          <w:color w:val="000000"/>
          <w:kern w:val="2"/>
          <w:lang w:val="en-US" w:eastAsia="ko-KR"/>
        </w:rPr>
        <w:t xml:space="preserve">TX CA MPR </w:t>
      </w:r>
      <w:r>
        <w:rPr>
          <w:rFonts w:eastAsia="Batang"/>
          <w:color w:val="000000"/>
          <w:kern w:val="2"/>
          <w:lang w:val="en-US" w:eastAsia="ko-KR"/>
        </w:rPr>
        <w:t>requir</w:t>
      </w:r>
      <w:r w:rsidR="00027ACC">
        <w:rPr>
          <w:rFonts w:eastAsia="Batang"/>
          <w:color w:val="000000"/>
          <w:kern w:val="2"/>
          <w:lang w:val="en-US" w:eastAsia="ko-KR"/>
        </w:rPr>
        <w:t>e</w:t>
      </w:r>
      <w:r>
        <w:rPr>
          <w:rFonts w:eastAsia="Batang"/>
          <w:color w:val="000000"/>
          <w:kern w:val="2"/>
          <w:lang w:val="en-US" w:eastAsia="ko-KR"/>
        </w:rPr>
        <w:t>ments for new PA combinations / power classes</w:t>
      </w:r>
    </w:p>
    <w:p w14:paraId="27DE2958" w14:textId="77777777" w:rsidR="00B7020E" w:rsidRDefault="00B7020E" w:rsidP="00371B82">
      <w:pPr>
        <w:pStyle w:val="BodyText"/>
        <w:rPr>
          <w:lang w:val="sv-SE"/>
        </w:rPr>
      </w:pPr>
    </w:p>
    <w:p w14:paraId="12EE9CB3" w14:textId="77777777" w:rsidR="00F50567" w:rsidRDefault="00B7020E" w:rsidP="00371B82">
      <w:pPr>
        <w:pStyle w:val="BodyText"/>
        <w:rPr>
          <w:lang w:eastAsia="ko-KR"/>
        </w:rPr>
      </w:pPr>
      <w:r>
        <w:rPr>
          <w:lang w:eastAsia="ko-KR"/>
        </w:rPr>
        <w:t>For TX CA the transmitter performance and MPR have been defined</w:t>
      </w:r>
      <w:r w:rsidR="00F50567">
        <w:rPr>
          <w:lang w:eastAsia="ko-KR"/>
        </w:rPr>
        <w:t xml:space="preserve"> in 38.101-1 for 20+20= 23dBm (PC3) and 23+23= 26dBm (PC2) and</w:t>
      </w:r>
      <w:r>
        <w:rPr>
          <w:lang w:eastAsia="ko-KR"/>
        </w:rPr>
        <w:t xml:space="preserve"> to ensure that both SEM and out-of-band performance </w:t>
      </w:r>
      <w:r w:rsidR="00F50567">
        <w:rPr>
          <w:lang w:eastAsia="ko-KR"/>
        </w:rPr>
        <w:t>requirements</w:t>
      </w:r>
      <w:r>
        <w:rPr>
          <w:lang w:eastAsia="ko-KR"/>
        </w:rPr>
        <w:t xml:space="preserve"> are met. </w:t>
      </w:r>
      <w:r w:rsidR="00F50567">
        <w:rPr>
          <w:lang w:eastAsia="ko-KR"/>
        </w:rPr>
        <w:t>The applicability of the existing requirements also for case with unequal PSD has been debated in RAN4.</w:t>
      </w:r>
    </w:p>
    <w:p w14:paraId="141BE9CE" w14:textId="76495B53" w:rsidR="00B7020E" w:rsidRDefault="00F50567" w:rsidP="00371B82">
      <w:pPr>
        <w:pStyle w:val="BodyText"/>
        <w:rPr>
          <w:lang w:eastAsia="ko-KR"/>
        </w:rPr>
      </w:pPr>
      <w:r>
        <w:rPr>
          <w:lang w:eastAsia="ko-KR"/>
        </w:rPr>
        <w:t>We have provided our views to this in the proposals 1-4 above and see the need to further improve the coverage of the already existing requirements. However, when it comes to defining MPR for new CA PA combinations and power classes it may be possible to avoid time consuming simulations and analysis for each case by introducing a delta value to a selected reference. This delta value can be defined using the single carrier ACLR requirement as driving factor for PA and TX line-up dimensioning and linearity, in a bit similar manner as single carrier ACLR is used as calibration method in the MPR simulation.</w:t>
      </w:r>
    </w:p>
    <w:p w14:paraId="77416FB1" w14:textId="561B28CF" w:rsidR="00F50567" w:rsidRDefault="00F50567" w:rsidP="005F130F">
      <w:pPr>
        <w:pStyle w:val="Heading2"/>
        <w:rPr>
          <w:lang w:eastAsia="ko-KR"/>
        </w:rPr>
      </w:pPr>
      <w:r>
        <w:rPr>
          <w:lang w:eastAsia="ko-KR"/>
        </w:rPr>
        <w:t xml:space="preserve">IM3 </w:t>
      </w:r>
      <w:r w:rsidR="00C203B0">
        <w:rPr>
          <w:lang w:eastAsia="ko-KR"/>
        </w:rPr>
        <w:t>analysis</w:t>
      </w:r>
    </w:p>
    <w:p w14:paraId="2F22907D" w14:textId="77777777" w:rsidR="00F50567" w:rsidRDefault="00F50567" w:rsidP="00F50567">
      <w:pPr>
        <w:jc w:val="both"/>
      </w:pPr>
      <w:r>
        <w:t>When two tones or carriers are transmitted with non-linear amplifier the level of spurious emissions, IM3 products, follow the well-known formula.</w:t>
      </w:r>
    </w:p>
    <w:p w14:paraId="5C0DE672" w14:textId="77777777" w:rsidR="00F50567" w:rsidRDefault="00F50567" w:rsidP="00F50567">
      <w:pPr>
        <w:jc w:val="both"/>
      </w:pPr>
    </w:p>
    <w:p w14:paraId="1C4E97DB" w14:textId="77777777" w:rsidR="00F50567" w:rsidRDefault="00F50567" w:rsidP="00F50567">
      <w:pPr>
        <w:jc w:val="both"/>
      </w:pPr>
      <w:r>
        <w:t>OIP3= Pout + 1/2*</w:t>
      </w:r>
      <w:r>
        <w:sym w:font="Symbol" w:char="F044"/>
      </w:r>
      <w:r>
        <w:t xml:space="preserve">P, where </w:t>
      </w:r>
      <w:r>
        <w:sym w:font="Symbol" w:char="F044"/>
      </w:r>
      <w:r>
        <w:t>P is the difference between the level two tone signal components and IM3 products.</w:t>
      </w:r>
    </w:p>
    <w:p w14:paraId="0E246A61" w14:textId="77777777" w:rsidR="00F50567" w:rsidRDefault="00F50567" w:rsidP="00F50567">
      <w:pPr>
        <w:jc w:val="both"/>
      </w:pPr>
    </w:p>
    <w:p w14:paraId="2EFFB923" w14:textId="57BF1EB6" w:rsidR="00156936" w:rsidRDefault="00F50567" w:rsidP="00156936">
      <w:pPr>
        <w:jc w:val="center"/>
      </w:pPr>
      <w:r>
        <w:rPr>
          <w:noProof/>
          <w:lang w:val="en-US" w:eastAsia="ko-KR"/>
        </w:rPr>
        <w:drawing>
          <wp:inline distT="0" distB="0" distL="0" distR="0" wp14:anchorId="3998E400" wp14:editId="396FB99A">
            <wp:extent cx="1932305" cy="895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2305" cy="895985"/>
                    </a:xfrm>
                    <a:prstGeom prst="rect">
                      <a:avLst/>
                    </a:prstGeom>
                    <a:noFill/>
                  </pic:spPr>
                </pic:pic>
              </a:graphicData>
            </a:graphic>
          </wp:inline>
        </w:drawing>
      </w:r>
      <w:r w:rsidR="00156936">
        <w:rPr>
          <w:noProof/>
        </w:rPr>
        <w:t xml:space="preserve">     </w:t>
      </w:r>
      <m:oMath>
        <m:r>
          <w:rPr>
            <w:rFonts w:ascii="Cambria Math" w:hAnsi="Cambria Math"/>
          </w:rPr>
          <m:t>OIP3=</m:t>
        </m:r>
        <m:sSub>
          <m:sSubPr>
            <m:ctrlPr>
              <w:rPr>
                <w:rFonts w:ascii="Cambria Math" w:hAnsi="Cambria Math"/>
                <w:i/>
              </w:rPr>
            </m:ctrlPr>
          </m:sSubPr>
          <m:e>
            <m:r>
              <w:rPr>
                <w:rFonts w:ascii="Cambria Math" w:hAnsi="Cambria Math"/>
              </w:rPr>
              <m:t>P</m:t>
            </m:r>
          </m:e>
          <m:sub>
            <m:r>
              <w:rPr>
                <w:rFonts w:ascii="Cambria Math" w:hAnsi="Cambria Math"/>
              </w:rPr>
              <m:t>Tone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∙∆P</m:t>
        </m:r>
      </m:oMath>
    </w:p>
    <w:p w14:paraId="2611B919" w14:textId="77777777" w:rsidR="00F50567" w:rsidRDefault="00F50567" w:rsidP="00F50567">
      <w:pPr>
        <w:jc w:val="center"/>
      </w:pPr>
    </w:p>
    <w:p w14:paraId="763613F1" w14:textId="3DD1140A" w:rsidR="00156936" w:rsidRPr="00A167A8" w:rsidRDefault="00156936" w:rsidP="00156936">
      <w:pPr>
        <w:pStyle w:val="TH"/>
        <w:rPr>
          <w:lang w:eastAsia="ko-KR"/>
        </w:rPr>
      </w:pPr>
      <w:r>
        <w:t>Figure</w:t>
      </w:r>
      <w:r w:rsidRPr="00A1115A">
        <w:t xml:space="preserve"> </w:t>
      </w:r>
      <w:r>
        <w:t>3-1.</w:t>
      </w:r>
      <w:r w:rsidRPr="00A1115A">
        <w:t xml:space="preserve"> </w:t>
      </w:r>
      <w:r>
        <w:t>Definition of OIP3 with equal tone or carrier power</w:t>
      </w:r>
    </w:p>
    <w:p w14:paraId="10F6ADDB" w14:textId="77777777" w:rsidR="00F50567" w:rsidRDefault="00F50567" w:rsidP="00F50567">
      <w:pPr>
        <w:jc w:val="center"/>
      </w:pPr>
    </w:p>
    <w:p w14:paraId="3EFE6DF8" w14:textId="77777777" w:rsidR="00F50567" w:rsidRDefault="00F50567" w:rsidP="00F50567">
      <w:pPr>
        <w:jc w:val="center"/>
      </w:pPr>
    </w:p>
    <w:p w14:paraId="41CD8A6D" w14:textId="77777777" w:rsidR="00F50567" w:rsidRDefault="00F50567" w:rsidP="00F50567">
      <w:r>
        <w:t>There are also well known IM3 formulas for the case that power of the tones (or carriers) is not equal and there are shown below.</w:t>
      </w:r>
    </w:p>
    <w:p w14:paraId="05444E72" w14:textId="77777777" w:rsidR="00F50567" w:rsidRDefault="00F50567" w:rsidP="00F50567"/>
    <w:p w14:paraId="28820C89" w14:textId="77777777" w:rsidR="00F50567" w:rsidRPr="005A4A9B" w:rsidRDefault="00F50567" w:rsidP="00F50567">
      <w:pPr>
        <w:jc w:val="center"/>
        <w:rPr>
          <w:noProof/>
        </w:rPr>
      </w:pPr>
      <m:oMath>
        <m:r>
          <w:rPr>
            <w:rFonts w:ascii="Cambria Math" w:hAnsi="Cambria Math"/>
          </w:rPr>
          <m:t>OIP3=</m:t>
        </m:r>
        <m:f>
          <m:fPr>
            <m:ctrlPr>
              <w:rPr>
                <w:rFonts w:ascii="Cambria Math" w:hAnsi="Cambria Math"/>
                <w:i/>
                <w:iCs/>
                <w:lang w:val="fi-FI"/>
              </w:rPr>
            </m:ctrlPr>
          </m:fPr>
          <m:num>
            <m:r>
              <w:rPr>
                <w:rFonts w:ascii="Cambria Math" w:hAnsi="Cambria Math"/>
              </w:rPr>
              <m:t>2∙</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Low</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Hig</m:t>
                </m:r>
                <m:r>
                  <w:rPr>
                    <w:rFonts w:ascii="Cambria Math" w:hAnsi="Cambria Math"/>
                  </w:rPr>
                  <m:t>h</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IM</m:t>
                </m:r>
                <m:r>
                  <w:rPr>
                    <w:rFonts w:ascii="Cambria Math" w:hAnsi="Cambria Math"/>
                  </w:rPr>
                  <m:t>3</m:t>
                </m:r>
              </m:e>
              <m:sub>
                <m:r>
                  <w:rPr>
                    <w:rFonts w:ascii="Cambria Math" w:hAnsi="Cambria Math"/>
                    <w:lang w:val="fi-FI"/>
                  </w:rPr>
                  <m:t>Low</m:t>
                </m:r>
              </m:sub>
            </m:sSub>
          </m:num>
          <m:den>
            <m:r>
              <w:rPr>
                <w:rFonts w:ascii="Cambria Math" w:hAnsi="Cambria Math"/>
              </w:rPr>
              <m:t>2</m:t>
            </m:r>
          </m:den>
        </m:f>
      </m:oMath>
      <w:r>
        <w:rPr>
          <w:noProof/>
          <w:lang w:val="en-US" w:eastAsia="ko-KR"/>
        </w:rPr>
        <w:drawing>
          <wp:inline distT="0" distB="0" distL="0" distR="0" wp14:anchorId="0E302E7A" wp14:editId="6973B684">
            <wp:extent cx="1749425" cy="11156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9425" cy="1115695"/>
                    </a:xfrm>
                    <a:prstGeom prst="rect">
                      <a:avLst/>
                    </a:prstGeom>
                    <a:noFill/>
                  </pic:spPr>
                </pic:pic>
              </a:graphicData>
            </a:graphic>
          </wp:inline>
        </w:drawing>
      </w:r>
      <w:r>
        <w:rPr>
          <w:noProof/>
        </w:rPr>
        <w:t xml:space="preserve">     </w:t>
      </w:r>
      <m:oMath>
        <m:r>
          <w:rPr>
            <w:rFonts w:ascii="Cambria Math" w:hAnsi="Cambria Math"/>
          </w:rPr>
          <m:t>OIP3=</m:t>
        </m:r>
        <m:f>
          <m:fPr>
            <m:ctrlPr>
              <w:rPr>
                <w:rFonts w:ascii="Cambria Math" w:hAnsi="Cambria Math"/>
                <w:i/>
                <w:iCs/>
                <w:lang w:val="fi-FI"/>
              </w:rPr>
            </m:ctrlPr>
          </m:fPr>
          <m:num>
            <m:r>
              <w:rPr>
                <w:rFonts w:ascii="Cambria Math" w:hAnsi="Cambria Math"/>
              </w:rPr>
              <m:t>2∙</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Hig</m:t>
                </m:r>
                <m:r>
                  <w:rPr>
                    <w:rFonts w:ascii="Cambria Math" w:hAnsi="Cambria Math"/>
                  </w:rPr>
                  <m:t>h</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Low</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IM</m:t>
                </m:r>
                <m:r>
                  <w:rPr>
                    <w:rFonts w:ascii="Cambria Math" w:hAnsi="Cambria Math"/>
                  </w:rPr>
                  <m:t>3</m:t>
                </m:r>
              </m:e>
              <m:sub>
                <m:r>
                  <w:rPr>
                    <w:rFonts w:ascii="Cambria Math" w:hAnsi="Cambria Math"/>
                    <w:lang w:val="fi-FI"/>
                  </w:rPr>
                  <m:t>Hig</m:t>
                </m:r>
                <m:r>
                  <w:rPr>
                    <w:rFonts w:ascii="Cambria Math" w:hAnsi="Cambria Math"/>
                  </w:rPr>
                  <m:t>h</m:t>
                </m:r>
              </m:sub>
            </m:sSub>
          </m:num>
          <m:den>
            <m:r>
              <w:rPr>
                <w:rFonts w:ascii="Cambria Math" w:hAnsi="Cambria Math"/>
              </w:rPr>
              <m:t>2</m:t>
            </m:r>
          </m:den>
        </m:f>
      </m:oMath>
    </w:p>
    <w:p w14:paraId="2027A230" w14:textId="77777777" w:rsidR="00F50567" w:rsidRPr="005A4A9B" w:rsidRDefault="00F50567" w:rsidP="00F50567">
      <w:pPr>
        <w:jc w:val="center"/>
        <w:rPr>
          <w:iCs/>
          <w:noProof/>
        </w:rPr>
      </w:pPr>
    </w:p>
    <w:p w14:paraId="63945849" w14:textId="341E8EB5" w:rsidR="00156936" w:rsidRPr="00A167A8" w:rsidRDefault="00156936" w:rsidP="00156936">
      <w:pPr>
        <w:pStyle w:val="TH"/>
        <w:rPr>
          <w:lang w:eastAsia="ko-KR"/>
        </w:rPr>
      </w:pPr>
      <w:r>
        <w:t>Figure</w:t>
      </w:r>
      <w:r w:rsidRPr="00A1115A">
        <w:t xml:space="preserve"> </w:t>
      </w:r>
      <w:r>
        <w:t>3-2.</w:t>
      </w:r>
      <w:r w:rsidRPr="00A1115A">
        <w:t xml:space="preserve"> </w:t>
      </w:r>
      <w:r>
        <w:t>Definition of OIP3 with unequal tone or carrier power</w:t>
      </w:r>
    </w:p>
    <w:p w14:paraId="46BD3460" w14:textId="77777777" w:rsidR="00F50567" w:rsidRDefault="00F50567" w:rsidP="00F50567"/>
    <w:p w14:paraId="638F256F" w14:textId="12830DE6" w:rsidR="00F50567" w:rsidRDefault="00F50567" w:rsidP="00F50567">
      <w:r>
        <w:t xml:space="preserve">It is also known that </w:t>
      </w:r>
      <w:r>
        <w:sym w:font="Symbol" w:char="F044"/>
      </w:r>
      <w:r>
        <w:t>P for two-tone signal is also a relatively good estimate for the ACLR with fully allocated (all RBs are transmitted) NR signal. Therefore</w:t>
      </w:r>
      <w:r w:rsidR="00C203B0">
        <w:t>,</w:t>
      </w:r>
      <w:r>
        <w:t xml:space="preserve"> we can use the minimum ACLR performance requirement to estimate the OIP3 for the PA</w:t>
      </w:r>
      <w:r w:rsidR="00C203B0">
        <w:t xml:space="preserve"> (or TX line up)</w:t>
      </w:r>
      <w:r>
        <w:t xml:space="preserve"> that is required to support certain output power level</w:t>
      </w:r>
      <w:r w:rsidR="00C203B0">
        <w:t xml:space="preserve"> with targeted linearity</w:t>
      </w:r>
      <w:r>
        <w:t xml:space="preserve">. Although the post PA losses are not relevant in case of relative comparison 2dB IL in RFFE between the PA and antenna is assumed here. IL higher than 2dB is often used in the analysis done for UEs supporting multiple modes and bands, but as the RFFE IL is not impacting the outcome of the relative analysis, lower IL= 2dB is used </w:t>
      </w:r>
      <w:r w:rsidR="00C203B0">
        <w:t>here</w:t>
      </w:r>
      <w:r>
        <w:t>. Block diagram of the simplified TX model that is used is shown below.</w:t>
      </w:r>
    </w:p>
    <w:p w14:paraId="059BF602" w14:textId="77777777" w:rsidR="00F50567" w:rsidRDefault="00F50567" w:rsidP="00F50567"/>
    <w:p w14:paraId="4B3966AB" w14:textId="77777777" w:rsidR="00F50567" w:rsidRDefault="00F50567" w:rsidP="00F50567">
      <w:pPr>
        <w:jc w:val="center"/>
      </w:pPr>
      <w:r>
        <w:rPr>
          <w:noProof/>
          <w:lang w:val="en-US" w:eastAsia="ko-KR"/>
        </w:rPr>
        <w:lastRenderedPageBreak/>
        <w:drawing>
          <wp:inline distT="0" distB="0" distL="0" distR="0" wp14:anchorId="172DC8A3" wp14:editId="5276D128">
            <wp:extent cx="1975485" cy="109728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5485" cy="1097280"/>
                    </a:xfrm>
                    <a:prstGeom prst="rect">
                      <a:avLst/>
                    </a:prstGeom>
                    <a:noFill/>
                  </pic:spPr>
                </pic:pic>
              </a:graphicData>
            </a:graphic>
          </wp:inline>
        </w:drawing>
      </w:r>
    </w:p>
    <w:p w14:paraId="4616911B" w14:textId="7CFA5EAF" w:rsidR="00156936" w:rsidRPr="00A167A8" w:rsidRDefault="00156936" w:rsidP="00156936">
      <w:pPr>
        <w:pStyle w:val="TH"/>
        <w:rPr>
          <w:lang w:eastAsia="ko-KR"/>
        </w:rPr>
      </w:pPr>
      <w:r>
        <w:t>Figure</w:t>
      </w:r>
      <w:r w:rsidRPr="00A1115A">
        <w:t xml:space="preserve"> </w:t>
      </w:r>
      <w:r>
        <w:t>3-3.</w:t>
      </w:r>
      <w:r w:rsidRPr="00A1115A">
        <w:t xml:space="preserve"> </w:t>
      </w:r>
      <w:r>
        <w:t>Simplified TX architecture</w:t>
      </w:r>
    </w:p>
    <w:p w14:paraId="72A1D934" w14:textId="77777777" w:rsidR="00156936" w:rsidRDefault="00156936" w:rsidP="00F50567">
      <w:pPr>
        <w:jc w:val="center"/>
      </w:pPr>
    </w:p>
    <w:p w14:paraId="742493F2" w14:textId="77777777" w:rsidR="00F50567" w:rsidRDefault="00F50567" w:rsidP="00F50567"/>
    <w:p w14:paraId="3A4CA559" w14:textId="77777777" w:rsidR="00F50567" w:rsidRDefault="00F50567" w:rsidP="00F50567">
      <w:r>
        <w:t>The 38.101-1 defines following ACLR requirement for different UE power classes:</w:t>
      </w:r>
    </w:p>
    <w:p w14:paraId="297019AE" w14:textId="77777777" w:rsidR="00F50567" w:rsidRDefault="00F50567" w:rsidP="00F50567"/>
    <w:p w14:paraId="4C95F397" w14:textId="77777777" w:rsidR="00F50567" w:rsidRDefault="00F50567" w:rsidP="00F50567">
      <w:pPr>
        <w:jc w:val="center"/>
      </w:pPr>
      <w:r w:rsidRPr="00786AEE">
        <w:rPr>
          <w:noProof/>
          <w:lang w:val="en-US" w:eastAsia="ko-KR"/>
        </w:rPr>
        <w:drawing>
          <wp:inline distT="0" distB="0" distL="0" distR="0" wp14:anchorId="3342D15C" wp14:editId="25668A7E">
            <wp:extent cx="4829175" cy="895350"/>
            <wp:effectExtent l="0" t="0" r="9525"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7"/>
                    <a:stretch>
                      <a:fillRect/>
                    </a:stretch>
                  </pic:blipFill>
                  <pic:spPr>
                    <a:xfrm>
                      <a:off x="0" y="0"/>
                      <a:ext cx="4829175" cy="895350"/>
                    </a:xfrm>
                    <a:prstGeom prst="rect">
                      <a:avLst/>
                    </a:prstGeom>
                  </pic:spPr>
                </pic:pic>
              </a:graphicData>
            </a:graphic>
          </wp:inline>
        </w:drawing>
      </w:r>
    </w:p>
    <w:p w14:paraId="2FAEB75B" w14:textId="77777777" w:rsidR="00F50567" w:rsidRDefault="00F50567" w:rsidP="00F50567"/>
    <w:p w14:paraId="5CBCED2E" w14:textId="7B49D375" w:rsidR="00F50567" w:rsidRDefault="00F50567" w:rsidP="00F50567">
      <w:r>
        <w:t>ACLR and PA output power can be used in OIP3 equation to derive estimates for the require</w:t>
      </w:r>
      <w:r w:rsidR="00C203B0">
        <w:t>d</w:t>
      </w:r>
      <w:r>
        <w:t xml:space="preserve"> PA OIP3 as shown in table below. </w:t>
      </w:r>
    </w:p>
    <w:p w14:paraId="56E3F6B8" w14:textId="77777777" w:rsidR="00F50567" w:rsidRDefault="00F50567" w:rsidP="00F50567"/>
    <w:tbl>
      <w:tblPr>
        <w:tblStyle w:val="TableGrid2"/>
        <w:tblW w:w="10078" w:type="dxa"/>
        <w:tblLook w:val="0620" w:firstRow="1" w:lastRow="0" w:firstColumn="0" w:lastColumn="0" w:noHBand="1" w:noVBand="1"/>
      </w:tblPr>
      <w:tblGrid>
        <w:gridCol w:w="2033"/>
        <w:gridCol w:w="1927"/>
        <w:gridCol w:w="1856"/>
        <w:gridCol w:w="2209"/>
        <w:gridCol w:w="2053"/>
      </w:tblGrid>
      <w:tr w:rsidR="00F50567" w:rsidRPr="00612D83" w14:paraId="51D7707D" w14:textId="77777777" w:rsidTr="00612D83">
        <w:trPr>
          <w:trHeight w:val="300"/>
        </w:trPr>
        <w:tc>
          <w:tcPr>
            <w:tcW w:w="2033" w:type="dxa"/>
            <w:hideMark/>
          </w:tcPr>
          <w:p w14:paraId="027CD819" w14:textId="77777777" w:rsidR="00F50567" w:rsidRPr="00612D83" w:rsidRDefault="00F50567" w:rsidP="00E71B5C">
            <w:pPr>
              <w:rPr>
                <w:rFonts w:ascii="Times New Roman" w:hAnsi="Times New Roman"/>
              </w:rPr>
            </w:pPr>
          </w:p>
        </w:tc>
        <w:tc>
          <w:tcPr>
            <w:tcW w:w="1927" w:type="dxa"/>
            <w:hideMark/>
          </w:tcPr>
          <w:p w14:paraId="0A7AF61A" w14:textId="77777777" w:rsidR="00F50567" w:rsidRPr="00612D83" w:rsidRDefault="00F50567" w:rsidP="00E71B5C">
            <w:pPr>
              <w:jc w:val="center"/>
              <w:rPr>
                <w:rFonts w:ascii="Times New Roman" w:hAnsi="Times New Roman"/>
              </w:rPr>
            </w:pPr>
            <w:r w:rsidRPr="00612D83">
              <w:rPr>
                <w:rFonts w:ascii="Times New Roman" w:hAnsi="Times New Roman"/>
                <w:b/>
                <w:bCs/>
              </w:rPr>
              <w:t>Power class 1</w:t>
            </w:r>
          </w:p>
        </w:tc>
        <w:tc>
          <w:tcPr>
            <w:tcW w:w="1856" w:type="dxa"/>
            <w:hideMark/>
          </w:tcPr>
          <w:p w14:paraId="2A3FEDB5" w14:textId="77777777" w:rsidR="00F50567" w:rsidRPr="00612D83" w:rsidRDefault="00F50567" w:rsidP="00E71B5C">
            <w:pPr>
              <w:jc w:val="center"/>
              <w:rPr>
                <w:rFonts w:ascii="Times New Roman" w:hAnsi="Times New Roman"/>
              </w:rPr>
            </w:pPr>
            <w:r w:rsidRPr="00612D83">
              <w:rPr>
                <w:rFonts w:ascii="Times New Roman" w:hAnsi="Times New Roman"/>
                <w:b/>
                <w:bCs/>
              </w:rPr>
              <w:t>Power class 2</w:t>
            </w:r>
          </w:p>
        </w:tc>
        <w:tc>
          <w:tcPr>
            <w:tcW w:w="2209" w:type="dxa"/>
            <w:hideMark/>
          </w:tcPr>
          <w:p w14:paraId="718F144E" w14:textId="77777777" w:rsidR="00F50567" w:rsidRPr="00612D83" w:rsidRDefault="00F50567" w:rsidP="00E71B5C">
            <w:pPr>
              <w:jc w:val="center"/>
              <w:rPr>
                <w:rFonts w:ascii="Times New Roman" w:hAnsi="Times New Roman"/>
              </w:rPr>
            </w:pPr>
            <w:r w:rsidRPr="00612D83">
              <w:rPr>
                <w:rFonts w:ascii="Times New Roman" w:hAnsi="Times New Roman"/>
                <w:b/>
                <w:bCs/>
              </w:rPr>
              <w:t>Power class 3</w:t>
            </w:r>
          </w:p>
        </w:tc>
        <w:tc>
          <w:tcPr>
            <w:tcW w:w="2053" w:type="dxa"/>
          </w:tcPr>
          <w:p w14:paraId="190AE3F2" w14:textId="77777777" w:rsidR="00F50567" w:rsidRPr="00612D83" w:rsidRDefault="00F50567" w:rsidP="00E71B5C">
            <w:pPr>
              <w:jc w:val="center"/>
              <w:rPr>
                <w:rFonts w:ascii="Times New Roman" w:hAnsi="Times New Roman"/>
                <w:b/>
                <w:bCs/>
              </w:rPr>
            </w:pPr>
            <w:r w:rsidRPr="00612D83">
              <w:rPr>
                <w:rFonts w:ascii="Times New Roman" w:hAnsi="Times New Roman"/>
                <w:b/>
                <w:bCs/>
              </w:rPr>
              <w:t>Power class 5</w:t>
            </w:r>
          </w:p>
        </w:tc>
      </w:tr>
      <w:tr w:rsidR="00F50567" w:rsidRPr="00612D83" w14:paraId="33C71456" w14:textId="77777777" w:rsidTr="00612D83">
        <w:trPr>
          <w:trHeight w:val="300"/>
        </w:trPr>
        <w:tc>
          <w:tcPr>
            <w:tcW w:w="2033" w:type="dxa"/>
            <w:hideMark/>
          </w:tcPr>
          <w:p w14:paraId="51034061" w14:textId="77777777" w:rsidR="00F50567" w:rsidRPr="00612D83" w:rsidRDefault="00F50567" w:rsidP="00E71B5C">
            <w:pPr>
              <w:rPr>
                <w:rFonts w:ascii="Times New Roman" w:hAnsi="Times New Roman"/>
              </w:rPr>
            </w:pPr>
            <w:r w:rsidRPr="00612D83">
              <w:rPr>
                <w:rFonts w:ascii="Times New Roman" w:hAnsi="Times New Roman"/>
              </w:rPr>
              <w:t>Pout (dBm)</w:t>
            </w:r>
          </w:p>
        </w:tc>
        <w:tc>
          <w:tcPr>
            <w:tcW w:w="1927" w:type="dxa"/>
            <w:hideMark/>
          </w:tcPr>
          <w:p w14:paraId="04C9A255" w14:textId="77777777" w:rsidR="00F50567" w:rsidRPr="00612D83" w:rsidRDefault="00F50567" w:rsidP="00E71B5C">
            <w:pPr>
              <w:jc w:val="center"/>
              <w:rPr>
                <w:rFonts w:ascii="Times New Roman" w:hAnsi="Times New Roman"/>
              </w:rPr>
            </w:pPr>
            <w:r w:rsidRPr="00612D83">
              <w:rPr>
                <w:rFonts w:ascii="Times New Roman" w:hAnsi="Times New Roman"/>
              </w:rPr>
              <w:t>31</w:t>
            </w:r>
          </w:p>
        </w:tc>
        <w:tc>
          <w:tcPr>
            <w:tcW w:w="1856" w:type="dxa"/>
            <w:hideMark/>
          </w:tcPr>
          <w:p w14:paraId="4665493B" w14:textId="77777777" w:rsidR="00F50567" w:rsidRPr="00612D83" w:rsidRDefault="00F50567" w:rsidP="00E71B5C">
            <w:pPr>
              <w:jc w:val="center"/>
              <w:rPr>
                <w:rFonts w:ascii="Times New Roman" w:hAnsi="Times New Roman"/>
              </w:rPr>
            </w:pPr>
            <w:r w:rsidRPr="00612D83">
              <w:rPr>
                <w:rFonts w:ascii="Times New Roman" w:hAnsi="Times New Roman"/>
              </w:rPr>
              <w:t>26</w:t>
            </w:r>
          </w:p>
        </w:tc>
        <w:tc>
          <w:tcPr>
            <w:tcW w:w="2209" w:type="dxa"/>
            <w:hideMark/>
          </w:tcPr>
          <w:p w14:paraId="36B738AC" w14:textId="77777777" w:rsidR="00F50567" w:rsidRPr="00612D83" w:rsidRDefault="00F50567" w:rsidP="00E71B5C">
            <w:pPr>
              <w:jc w:val="center"/>
              <w:rPr>
                <w:rFonts w:ascii="Times New Roman" w:hAnsi="Times New Roman"/>
              </w:rPr>
            </w:pPr>
            <w:r w:rsidRPr="00612D83">
              <w:rPr>
                <w:rFonts w:ascii="Times New Roman" w:hAnsi="Times New Roman"/>
              </w:rPr>
              <w:t>23</w:t>
            </w:r>
          </w:p>
        </w:tc>
        <w:tc>
          <w:tcPr>
            <w:tcW w:w="2053" w:type="dxa"/>
          </w:tcPr>
          <w:p w14:paraId="2E05E8F7" w14:textId="77777777" w:rsidR="00F50567" w:rsidRPr="00612D83" w:rsidRDefault="00F50567" w:rsidP="00E71B5C">
            <w:pPr>
              <w:jc w:val="center"/>
              <w:rPr>
                <w:rFonts w:ascii="Times New Roman" w:hAnsi="Times New Roman"/>
              </w:rPr>
            </w:pPr>
            <w:r w:rsidRPr="00612D83">
              <w:rPr>
                <w:rFonts w:ascii="Times New Roman" w:hAnsi="Times New Roman"/>
              </w:rPr>
              <w:t>20</w:t>
            </w:r>
          </w:p>
        </w:tc>
      </w:tr>
      <w:tr w:rsidR="00F50567" w:rsidRPr="00612D83" w14:paraId="544E002E" w14:textId="77777777" w:rsidTr="00612D83">
        <w:trPr>
          <w:trHeight w:val="300"/>
        </w:trPr>
        <w:tc>
          <w:tcPr>
            <w:tcW w:w="2033" w:type="dxa"/>
            <w:hideMark/>
          </w:tcPr>
          <w:p w14:paraId="77640174" w14:textId="77777777" w:rsidR="00F50567" w:rsidRPr="00612D83" w:rsidRDefault="00F50567" w:rsidP="00E71B5C">
            <w:pPr>
              <w:rPr>
                <w:rFonts w:ascii="Times New Roman" w:hAnsi="Times New Roman"/>
              </w:rPr>
            </w:pPr>
            <w:r w:rsidRPr="00612D83">
              <w:rPr>
                <w:rFonts w:ascii="Times New Roman" w:hAnsi="Times New Roman"/>
              </w:rPr>
              <w:t>Post PA losses (dB)</w:t>
            </w:r>
          </w:p>
        </w:tc>
        <w:tc>
          <w:tcPr>
            <w:tcW w:w="1927" w:type="dxa"/>
            <w:hideMark/>
          </w:tcPr>
          <w:p w14:paraId="5298B3A7" w14:textId="77777777" w:rsidR="00F50567" w:rsidRPr="00612D83" w:rsidRDefault="00F50567" w:rsidP="00E71B5C">
            <w:pPr>
              <w:jc w:val="center"/>
              <w:rPr>
                <w:rFonts w:ascii="Times New Roman" w:hAnsi="Times New Roman"/>
              </w:rPr>
            </w:pPr>
            <w:r w:rsidRPr="00612D83">
              <w:rPr>
                <w:rFonts w:ascii="Times New Roman" w:hAnsi="Times New Roman"/>
              </w:rPr>
              <w:t>2</w:t>
            </w:r>
          </w:p>
        </w:tc>
        <w:tc>
          <w:tcPr>
            <w:tcW w:w="1856" w:type="dxa"/>
            <w:hideMark/>
          </w:tcPr>
          <w:p w14:paraId="4730F8E4" w14:textId="77777777" w:rsidR="00F50567" w:rsidRPr="00612D83" w:rsidRDefault="00F50567" w:rsidP="00E71B5C">
            <w:pPr>
              <w:jc w:val="center"/>
              <w:rPr>
                <w:rFonts w:ascii="Times New Roman" w:hAnsi="Times New Roman"/>
              </w:rPr>
            </w:pPr>
            <w:r w:rsidRPr="00612D83">
              <w:rPr>
                <w:rFonts w:ascii="Times New Roman" w:hAnsi="Times New Roman"/>
              </w:rPr>
              <w:t>2</w:t>
            </w:r>
          </w:p>
        </w:tc>
        <w:tc>
          <w:tcPr>
            <w:tcW w:w="2209" w:type="dxa"/>
            <w:hideMark/>
          </w:tcPr>
          <w:p w14:paraId="3CC919E5" w14:textId="77777777" w:rsidR="00F50567" w:rsidRPr="00612D83" w:rsidRDefault="00F50567" w:rsidP="00E71B5C">
            <w:pPr>
              <w:jc w:val="center"/>
              <w:rPr>
                <w:rFonts w:ascii="Times New Roman" w:hAnsi="Times New Roman"/>
              </w:rPr>
            </w:pPr>
            <w:r w:rsidRPr="00612D83">
              <w:rPr>
                <w:rFonts w:ascii="Times New Roman" w:hAnsi="Times New Roman"/>
              </w:rPr>
              <w:t>2</w:t>
            </w:r>
          </w:p>
        </w:tc>
        <w:tc>
          <w:tcPr>
            <w:tcW w:w="2053" w:type="dxa"/>
          </w:tcPr>
          <w:p w14:paraId="09F34295" w14:textId="77777777" w:rsidR="00F50567" w:rsidRPr="00612D83" w:rsidRDefault="00F50567" w:rsidP="00E71B5C">
            <w:pPr>
              <w:jc w:val="center"/>
              <w:rPr>
                <w:rFonts w:ascii="Times New Roman" w:hAnsi="Times New Roman"/>
              </w:rPr>
            </w:pPr>
            <w:r w:rsidRPr="00612D83">
              <w:rPr>
                <w:rFonts w:ascii="Times New Roman" w:hAnsi="Times New Roman"/>
              </w:rPr>
              <w:t>2</w:t>
            </w:r>
          </w:p>
        </w:tc>
      </w:tr>
      <w:tr w:rsidR="00F50567" w:rsidRPr="00612D83" w14:paraId="7FBBDD72" w14:textId="77777777" w:rsidTr="00612D83">
        <w:trPr>
          <w:trHeight w:val="300"/>
        </w:trPr>
        <w:tc>
          <w:tcPr>
            <w:tcW w:w="2033" w:type="dxa"/>
            <w:hideMark/>
          </w:tcPr>
          <w:p w14:paraId="4F69CB70" w14:textId="77777777" w:rsidR="00F50567" w:rsidRPr="00612D83" w:rsidRDefault="00F50567" w:rsidP="00E71B5C">
            <w:pPr>
              <w:rPr>
                <w:rFonts w:ascii="Times New Roman" w:hAnsi="Times New Roman"/>
              </w:rPr>
            </w:pPr>
            <w:r w:rsidRPr="00612D83">
              <w:rPr>
                <w:rFonts w:ascii="Times New Roman" w:hAnsi="Times New Roman"/>
              </w:rPr>
              <w:t>PA Pout (dBm)</w:t>
            </w:r>
          </w:p>
        </w:tc>
        <w:tc>
          <w:tcPr>
            <w:tcW w:w="1927" w:type="dxa"/>
            <w:hideMark/>
          </w:tcPr>
          <w:p w14:paraId="28AE62A7" w14:textId="77777777" w:rsidR="00F50567" w:rsidRPr="00612D83" w:rsidRDefault="00F50567" w:rsidP="00E71B5C">
            <w:pPr>
              <w:jc w:val="center"/>
              <w:rPr>
                <w:rFonts w:ascii="Times New Roman" w:hAnsi="Times New Roman"/>
              </w:rPr>
            </w:pPr>
            <w:r w:rsidRPr="00612D83">
              <w:rPr>
                <w:rFonts w:ascii="Times New Roman" w:hAnsi="Times New Roman"/>
              </w:rPr>
              <w:t>33</w:t>
            </w:r>
          </w:p>
        </w:tc>
        <w:tc>
          <w:tcPr>
            <w:tcW w:w="1856" w:type="dxa"/>
            <w:hideMark/>
          </w:tcPr>
          <w:p w14:paraId="450B67C6" w14:textId="77777777" w:rsidR="00F50567" w:rsidRPr="00612D83" w:rsidRDefault="00F50567" w:rsidP="00E71B5C">
            <w:pPr>
              <w:jc w:val="center"/>
              <w:rPr>
                <w:rFonts w:ascii="Times New Roman" w:hAnsi="Times New Roman"/>
              </w:rPr>
            </w:pPr>
            <w:r w:rsidRPr="00612D83">
              <w:rPr>
                <w:rFonts w:ascii="Times New Roman" w:hAnsi="Times New Roman"/>
              </w:rPr>
              <w:t>28</w:t>
            </w:r>
          </w:p>
        </w:tc>
        <w:tc>
          <w:tcPr>
            <w:tcW w:w="2209" w:type="dxa"/>
            <w:hideMark/>
          </w:tcPr>
          <w:p w14:paraId="6198FF3A" w14:textId="77777777" w:rsidR="00F50567" w:rsidRPr="00612D83" w:rsidRDefault="00F50567" w:rsidP="00E71B5C">
            <w:pPr>
              <w:jc w:val="center"/>
              <w:rPr>
                <w:rFonts w:ascii="Times New Roman" w:hAnsi="Times New Roman"/>
              </w:rPr>
            </w:pPr>
            <w:r w:rsidRPr="00612D83">
              <w:rPr>
                <w:rFonts w:ascii="Times New Roman" w:hAnsi="Times New Roman"/>
              </w:rPr>
              <w:t>25</w:t>
            </w:r>
          </w:p>
        </w:tc>
        <w:tc>
          <w:tcPr>
            <w:tcW w:w="2053" w:type="dxa"/>
          </w:tcPr>
          <w:p w14:paraId="45844E47" w14:textId="77777777" w:rsidR="00F50567" w:rsidRPr="00612D83" w:rsidRDefault="00F50567" w:rsidP="00E71B5C">
            <w:pPr>
              <w:jc w:val="center"/>
              <w:rPr>
                <w:rFonts w:ascii="Times New Roman" w:hAnsi="Times New Roman"/>
              </w:rPr>
            </w:pPr>
            <w:r w:rsidRPr="00612D83">
              <w:rPr>
                <w:rFonts w:ascii="Times New Roman" w:hAnsi="Times New Roman"/>
              </w:rPr>
              <w:t>22</w:t>
            </w:r>
          </w:p>
        </w:tc>
      </w:tr>
      <w:tr w:rsidR="00F50567" w:rsidRPr="00612D83" w14:paraId="4E877EAB" w14:textId="77777777" w:rsidTr="00612D83">
        <w:trPr>
          <w:trHeight w:val="300"/>
        </w:trPr>
        <w:tc>
          <w:tcPr>
            <w:tcW w:w="2033" w:type="dxa"/>
            <w:hideMark/>
          </w:tcPr>
          <w:p w14:paraId="652B4E94" w14:textId="77777777" w:rsidR="00F50567" w:rsidRPr="00612D83" w:rsidRDefault="00F50567" w:rsidP="00E71B5C">
            <w:pPr>
              <w:rPr>
                <w:rFonts w:ascii="Times New Roman" w:hAnsi="Times New Roman"/>
              </w:rPr>
            </w:pPr>
            <w:r w:rsidRPr="00612D83">
              <w:rPr>
                <w:rFonts w:ascii="Times New Roman" w:hAnsi="Times New Roman"/>
              </w:rPr>
              <w:t>deltaP (dB)</w:t>
            </w:r>
          </w:p>
        </w:tc>
        <w:tc>
          <w:tcPr>
            <w:tcW w:w="1927" w:type="dxa"/>
            <w:hideMark/>
          </w:tcPr>
          <w:p w14:paraId="497280D2" w14:textId="77777777" w:rsidR="00F50567" w:rsidRPr="00612D83" w:rsidRDefault="00F50567" w:rsidP="00E71B5C">
            <w:pPr>
              <w:jc w:val="center"/>
              <w:rPr>
                <w:rFonts w:ascii="Times New Roman" w:hAnsi="Times New Roman"/>
              </w:rPr>
            </w:pPr>
            <w:r w:rsidRPr="00612D83">
              <w:rPr>
                <w:rFonts w:ascii="Times New Roman" w:hAnsi="Times New Roman"/>
              </w:rPr>
              <w:t>37</w:t>
            </w:r>
          </w:p>
        </w:tc>
        <w:tc>
          <w:tcPr>
            <w:tcW w:w="1856" w:type="dxa"/>
            <w:hideMark/>
          </w:tcPr>
          <w:p w14:paraId="48C4D832" w14:textId="77777777" w:rsidR="00F50567" w:rsidRPr="00612D83" w:rsidRDefault="00F50567" w:rsidP="00E71B5C">
            <w:pPr>
              <w:jc w:val="center"/>
              <w:rPr>
                <w:rFonts w:ascii="Times New Roman" w:hAnsi="Times New Roman"/>
              </w:rPr>
            </w:pPr>
            <w:r w:rsidRPr="00612D83">
              <w:rPr>
                <w:rFonts w:ascii="Times New Roman" w:hAnsi="Times New Roman"/>
              </w:rPr>
              <w:t>31</w:t>
            </w:r>
          </w:p>
        </w:tc>
        <w:tc>
          <w:tcPr>
            <w:tcW w:w="2209" w:type="dxa"/>
            <w:hideMark/>
          </w:tcPr>
          <w:p w14:paraId="42A6E32F" w14:textId="77777777" w:rsidR="00F50567" w:rsidRPr="00612D83" w:rsidRDefault="00F50567" w:rsidP="00E71B5C">
            <w:pPr>
              <w:jc w:val="center"/>
              <w:rPr>
                <w:rFonts w:ascii="Times New Roman" w:hAnsi="Times New Roman"/>
              </w:rPr>
            </w:pPr>
            <w:r w:rsidRPr="00612D83">
              <w:rPr>
                <w:rFonts w:ascii="Times New Roman" w:hAnsi="Times New Roman"/>
              </w:rPr>
              <w:t>30</w:t>
            </w:r>
          </w:p>
        </w:tc>
        <w:tc>
          <w:tcPr>
            <w:tcW w:w="2053" w:type="dxa"/>
          </w:tcPr>
          <w:p w14:paraId="176666EE" w14:textId="77777777" w:rsidR="00F50567" w:rsidRPr="00612D83" w:rsidRDefault="00F50567" w:rsidP="00E71B5C">
            <w:pPr>
              <w:jc w:val="center"/>
              <w:rPr>
                <w:rFonts w:ascii="Times New Roman" w:hAnsi="Times New Roman"/>
              </w:rPr>
            </w:pPr>
            <w:r w:rsidRPr="00612D83">
              <w:rPr>
                <w:rFonts w:ascii="Times New Roman" w:hAnsi="Times New Roman"/>
              </w:rPr>
              <w:t>27</w:t>
            </w:r>
          </w:p>
        </w:tc>
      </w:tr>
      <w:tr w:rsidR="00F50567" w:rsidRPr="00612D83" w14:paraId="64B3394C" w14:textId="77777777" w:rsidTr="00612D83">
        <w:trPr>
          <w:trHeight w:val="300"/>
        </w:trPr>
        <w:tc>
          <w:tcPr>
            <w:tcW w:w="2033" w:type="dxa"/>
            <w:hideMark/>
          </w:tcPr>
          <w:p w14:paraId="3F134787" w14:textId="77777777" w:rsidR="00F50567" w:rsidRPr="00612D83" w:rsidRDefault="00F50567" w:rsidP="00E71B5C">
            <w:pPr>
              <w:rPr>
                <w:rFonts w:ascii="Times New Roman" w:hAnsi="Times New Roman"/>
              </w:rPr>
            </w:pPr>
            <w:r w:rsidRPr="00612D83">
              <w:rPr>
                <w:rFonts w:ascii="Times New Roman" w:hAnsi="Times New Roman"/>
                <w:b/>
                <w:bCs/>
              </w:rPr>
              <w:t>PA OIP3 (dBm)</w:t>
            </w:r>
          </w:p>
        </w:tc>
        <w:tc>
          <w:tcPr>
            <w:tcW w:w="1927" w:type="dxa"/>
            <w:hideMark/>
          </w:tcPr>
          <w:p w14:paraId="61ABE4FA" w14:textId="77777777" w:rsidR="00F50567" w:rsidRPr="00612D83" w:rsidRDefault="00F50567" w:rsidP="00E71B5C">
            <w:pPr>
              <w:jc w:val="center"/>
              <w:rPr>
                <w:rFonts w:ascii="Times New Roman" w:hAnsi="Times New Roman"/>
              </w:rPr>
            </w:pPr>
            <w:r w:rsidRPr="00612D83">
              <w:rPr>
                <w:rFonts w:ascii="Times New Roman" w:hAnsi="Times New Roman"/>
                <w:b/>
                <w:bCs/>
              </w:rPr>
              <w:t>48.5</w:t>
            </w:r>
          </w:p>
        </w:tc>
        <w:tc>
          <w:tcPr>
            <w:tcW w:w="1856" w:type="dxa"/>
            <w:hideMark/>
          </w:tcPr>
          <w:p w14:paraId="1A7C29FB" w14:textId="77777777" w:rsidR="00F50567" w:rsidRPr="00612D83" w:rsidRDefault="00F50567" w:rsidP="00E71B5C">
            <w:pPr>
              <w:jc w:val="center"/>
              <w:rPr>
                <w:rFonts w:ascii="Times New Roman" w:hAnsi="Times New Roman"/>
              </w:rPr>
            </w:pPr>
            <w:r w:rsidRPr="00612D83">
              <w:rPr>
                <w:rFonts w:ascii="Times New Roman" w:hAnsi="Times New Roman"/>
                <w:b/>
                <w:bCs/>
              </w:rPr>
              <w:t>40.5</w:t>
            </w:r>
          </w:p>
        </w:tc>
        <w:tc>
          <w:tcPr>
            <w:tcW w:w="2209" w:type="dxa"/>
            <w:hideMark/>
          </w:tcPr>
          <w:p w14:paraId="28634FE3" w14:textId="77777777" w:rsidR="00F50567" w:rsidRPr="00612D83" w:rsidRDefault="00F50567" w:rsidP="00E71B5C">
            <w:pPr>
              <w:jc w:val="center"/>
              <w:rPr>
                <w:rFonts w:ascii="Times New Roman" w:hAnsi="Times New Roman"/>
              </w:rPr>
            </w:pPr>
            <w:r w:rsidRPr="00612D83">
              <w:rPr>
                <w:rFonts w:ascii="Times New Roman" w:hAnsi="Times New Roman"/>
                <w:b/>
                <w:bCs/>
              </w:rPr>
              <w:t>37</w:t>
            </w:r>
          </w:p>
        </w:tc>
        <w:tc>
          <w:tcPr>
            <w:tcW w:w="2053" w:type="dxa"/>
          </w:tcPr>
          <w:p w14:paraId="04FC78CE" w14:textId="77777777" w:rsidR="00F50567" w:rsidRPr="00612D83" w:rsidRDefault="00F50567" w:rsidP="00E71B5C">
            <w:pPr>
              <w:jc w:val="center"/>
              <w:rPr>
                <w:rFonts w:ascii="Times New Roman" w:hAnsi="Times New Roman"/>
                <w:b/>
                <w:bCs/>
              </w:rPr>
            </w:pPr>
            <w:r w:rsidRPr="00612D83">
              <w:rPr>
                <w:rFonts w:ascii="Times New Roman" w:hAnsi="Times New Roman"/>
                <w:b/>
                <w:bCs/>
              </w:rPr>
              <w:t>32.5</w:t>
            </w:r>
          </w:p>
        </w:tc>
      </w:tr>
    </w:tbl>
    <w:p w14:paraId="4AA9F6DE" w14:textId="77777777" w:rsidR="00F50567" w:rsidRDefault="00F50567" w:rsidP="00F50567"/>
    <w:p w14:paraId="75708FD1" w14:textId="77777777" w:rsidR="00F50567" w:rsidRDefault="00F50567" w:rsidP="00F50567">
      <w:r>
        <w:t>The OIP3 can then be added back to same equations to estimate the level of IM3 products in case of two TX line-ups being used to generate high-output power non-contiguous ULCA signal. This simplified method does not take into account all transmitter imperfections that impact the level of emissions, but can be used as relative metric as shown below.</w:t>
      </w:r>
    </w:p>
    <w:p w14:paraId="7A4A37B6" w14:textId="77777777" w:rsidR="00F50567" w:rsidRDefault="00F50567" w:rsidP="00F50567"/>
    <w:p w14:paraId="0C484BD0" w14:textId="77777777" w:rsidR="00F50567" w:rsidRDefault="00F50567" w:rsidP="00F50567">
      <w:r>
        <w:rPr>
          <w:noProof/>
          <w:lang w:val="en-US" w:eastAsia="ko-KR"/>
        </w:rPr>
        <w:drawing>
          <wp:inline distT="0" distB="0" distL="0" distR="0" wp14:anchorId="69DBD5F8" wp14:editId="31AC6EE6">
            <wp:extent cx="6217920" cy="2962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7920" cy="2962656"/>
                    </a:xfrm>
                    <a:prstGeom prst="rect">
                      <a:avLst/>
                    </a:prstGeom>
                    <a:noFill/>
                  </pic:spPr>
                </pic:pic>
              </a:graphicData>
            </a:graphic>
          </wp:inline>
        </w:drawing>
      </w:r>
    </w:p>
    <w:p w14:paraId="1026BBD7" w14:textId="543048A8" w:rsidR="00156936" w:rsidRPr="00A167A8" w:rsidRDefault="00156936" w:rsidP="00156936">
      <w:pPr>
        <w:pStyle w:val="TH"/>
        <w:rPr>
          <w:lang w:eastAsia="ko-KR"/>
        </w:rPr>
      </w:pPr>
      <w:r>
        <w:t>Figure</w:t>
      </w:r>
      <w:r w:rsidRPr="00A1115A">
        <w:t xml:space="preserve"> </w:t>
      </w:r>
      <w:r>
        <w:t>3-</w:t>
      </w:r>
      <w:r w:rsidR="00C4021B">
        <w:t>4</w:t>
      </w:r>
      <w:r>
        <w:t>.</w:t>
      </w:r>
      <w:r w:rsidRPr="00A1115A">
        <w:t xml:space="preserve"> </w:t>
      </w:r>
      <w:r>
        <w:t>Examples with 23+23 and 26+26dBm PAs</w:t>
      </w:r>
    </w:p>
    <w:p w14:paraId="4C91266E" w14:textId="77777777" w:rsidR="00F50567" w:rsidRDefault="00F50567" w:rsidP="00F50567"/>
    <w:p w14:paraId="02EF6EDB" w14:textId="5476E47B" w:rsidR="00C203B0" w:rsidRPr="00E71B5C" w:rsidRDefault="00F50567" w:rsidP="00C203B0">
      <w:r>
        <w:t>Same approach can then be applied also to other cases where two transmit line-ups are used to generate UL</w:t>
      </w:r>
      <w:r w:rsidR="00612D83">
        <w:t xml:space="preserve"> </w:t>
      </w:r>
      <w:r>
        <w:t>CA signal</w:t>
      </w:r>
      <w:r w:rsidR="00C203B0">
        <w:t xml:space="preserve"> using the formulas for both equal and un-equal power between the tones or carriers</w:t>
      </w:r>
      <w:r>
        <w:t>.</w:t>
      </w:r>
      <w:r w:rsidR="00C203B0">
        <w:t xml:space="preserve"> </w:t>
      </w:r>
      <w:r w:rsidR="00C203B0" w:rsidRPr="00E71B5C">
        <w:t xml:space="preserve">This result indicates that there should </w:t>
      </w:r>
      <w:r w:rsidR="00C203B0" w:rsidRPr="00E71B5C">
        <w:lastRenderedPageBreak/>
        <w:t>not be a need to define MPR values individually for each non-contiguous CA power class (or PA combination), but a delta value to the already existing requirements can be used.</w:t>
      </w:r>
    </w:p>
    <w:p w14:paraId="19EB6962" w14:textId="77777777" w:rsidR="00C203B0" w:rsidRPr="00612D83" w:rsidRDefault="00C203B0" w:rsidP="00F50567">
      <w:pPr>
        <w:rPr>
          <w:color w:val="000000" w:themeColor="text1"/>
        </w:rPr>
      </w:pPr>
    </w:p>
    <w:p w14:paraId="777C28D1" w14:textId="7FAC8EB3" w:rsidR="00F50567" w:rsidRPr="00612D83" w:rsidRDefault="00F50567" w:rsidP="00F50567">
      <w:pPr>
        <w:rPr>
          <w:color w:val="000000" w:themeColor="text1"/>
        </w:rPr>
      </w:pPr>
      <w:r w:rsidRPr="00612D83">
        <w:rPr>
          <w:color w:val="000000" w:themeColor="text1"/>
        </w:rPr>
        <w:t xml:space="preserve">The results </w:t>
      </w:r>
      <w:r w:rsidR="00C203B0" w:rsidRPr="00612D83">
        <w:rPr>
          <w:color w:val="000000" w:themeColor="text1"/>
        </w:rPr>
        <w:t xml:space="preserve">of such analysis </w:t>
      </w:r>
      <w:r w:rsidRPr="00612D83">
        <w:rPr>
          <w:color w:val="000000" w:themeColor="text1"/>
        </w:rPr>
        <w:t>are collected into the table below</w:t>
      </w:r>
      <w:r w:rsidR="00C203B0" w:rsidRPr="00612D83">
        <w:rPr>
          <w:color w:val="000000" w:themeColor="text1"/>
        </w:rPr>
        <w:t xml:space="preserve">, </w:t>
      </w:r>
      <w:r w:rsidRPr="00612D83">
        <w:rPr>
          <w:color w:val="000000" w:themeColor="text1"/>
        </w:rPr>
        <w:t xml:space="preserve">where column </w:t>
      </w:r>
      <w:r w:rsidR="00C203B0" w:rsidRPr="00612D83">
        <w:rPr>
          <w:color w:val="000000" w:themeColor="text1"/>
        </w:rPr>
        <w:t>M</w:t>
      </w:r>
      <w:r w:rsidR="00C203B0" w:rsidRPr="00612D83">
        <w:rPr>
          <w:color w:val="000000" w:themeColor="text1"/>
          <w:vertAlign w:val="subscript"/>
        </w:rPr>
        <w:t>A,delta</w:t>
      </w:r>
      <w:r w:rsidR="00C203B0" w:rsidRPr="00612D83">
        <w:rPr>
          <w:color w:val="000000" w:themeColor="text1"/>
        </w:rPr>
        <w:t xml:space="preserve"> </w:t>
      </w:r>
      <w:r w:rsidRPr="00612D83">
        <w:rPr>
          <w:color w:val="000000" w:themeColor="text1"/>
        </w:rPr>
        <w:t>shows the additional MPR that is needed vs. the reference</w:t>
      </w:r>
      <w:r w:rsidR="00C203B0" w:rsidRPr="00612D83">
        <w:rPr>
          <w:color w:val="000000" w:themeColor="text1"/>
        </w:rPr>
        <w:t>, which is here</w:t>
      </w:r>
      <w:r w:rsidRPr="00612D83">
        <w:rPr>
          <w:color w:val="000000" w:themeColor="text1"/>
        </w:rPr>
        <w:t xml:space="preserve"> PC2 (23+23=26dBm) MPR values that are already defined in the 38.101-1.</w:t>
      </w:r>
      <w:r w:rsidR="00C203B0" w:rsidRPr="00612D83">
        <w:rPr>
          <w:color w:val="000000" w:themeColor="text1"/>
        </w:rPr>
        <w:t xml:space="preserve"> Total MPR would then be M</w:t>
      </w:r>
      <w:r w:rsidR="00C203B0" w:rsidRPr="00612D83">
        <w:rPr>
          <w:color w:val="000000" w:themeColor="text1"/>
          <w:vertAlign w:val="subscript"/>
        </w:rPr>
        <w:t>A,total</w:t>
      </w:r>
      <w:r w:rsidR="00C203B0" w:rsidRPr="00612D83">
        <w:rPr>
          <w:color w:val="000000" w:themeColor="text1"/>
        </w:rPr>
        <w:t>= M</w:t>
      </w:r>
      <w:r w:rsidR="00C203B0" w:rsidRPr="00612D83">
        <w:rPr>
          <w:color w:val="000000" w:themeColor="text1"/>
          <w:vertAlign w:val="subscript"/>
        </w:rPr>
        <w:t>A</w:t>
      </w:r>
      <w:r w:rsidR="00C203B0" w:rsidRPr="00612D83">
        <w:rPr>
          <w:color w:val="000000" w:themeColor="text1"/>
        </w:rPr>
        <w:t xml:space="preserve"> + M</w:t>
      </w:r>
      <w:r w:rsidR="00C203B0" w:rsidRPr="00612D83">
        <w:rPr>
          <w:color w:val="000000" w:themeColor="text1"/>
          <w:vertAlign w:val="subscript"/>
        </w:rPr>
        <w:t>A,delta.</w:t>
      </w:r>
      <w:r w:rsidRPr="00612D83">
        <w:rPr>
          <w:color w:val="000000" w:themeColor="text1"/>
        </w:rPr>
        <w:t xml:space="preserve"> </w:t>
      </w:r>
    </w:p>
    <w:p w14:paraId="7136D87A" w14:textId="77777777" w:rsidR="00F50567" w:rsidRDefault="00F50567" w:rsidP="00F50567">
      <w:pPr>
        <w:rPr>
          <w:rFonts w:ascii="Arial Narrow" w:hAnsi="Arial Narrow"/>
          <w:sz w:val="22"/>
        </w:rPr>
      </w:pPr>
    </w:p>
    <w:p w14:paraId="04EBD911" w14:textId="77777777" w:rsidR="00C203B0" w:rsidRPr="008C3D4A" w:rsidRDefault="00C203B0" w:rsidP="00F50567">
      <w:pPr>
        <w:rPr>
          <w:rFonts w:ascii="Arial Narrow" w:hAnsi="Arial Narrow"/>
          <w:sz w:val="22"/>
        </w:rPr>
      </w:pPr>
    </w:p>
    <w:tbl>
      <w:tblPr>
        <w:tblStyle w:val="TableGrid2"/>
        <w:tblW w:w="9540" w:type="dxa"/>
        <w:tblLook w:val="04A0" w:firstRow="1" w:lastRow="0" w:firstColumn="1" w:lastColumn="0" w:noHBand="0" w:noVBand="1"/>
      </w:tblPr>
      <w:tblGrid>
        <w:gridCol w:w="2220"/>
        <w:gridCol w:w="1800"/>
        <w:gridCol w:w="1840"/>
        <w:gridCol w:w="1840"/>
        <w:gridCol w:w="1840"/>
      </w:tblGrid>
      <w:tr w:rsidR="00F50567" w:rsidRPr="00612D83" w14:paraId="25CCBC7F" w14:textId="77777777" w:rsidTr="00612D83">
        <w:trPr>
          <w:trHeight w:val="300"/>
        </w:trPr>
        <w:tc>
          <w:tcPr>
            <w:tcW w:w="2220" w:type="dxa"/>
            <w:noWrap/>
            <w:hideMark/>
          </w:tcPr>
          <w:p w14:paraId="601BB894" w14:textId="77777777" w:rsidR="00F50567" w:rsidRPr="00612D83" w:rsidRDefault="00F50567" w:rsidP="00E71B5C">
            <w:pPr>
              <w:rPr>
                <w:rFonts w:ascii="Times New Roman" w:eastAsia="Times New Roman" w:hAnsi="Times New Roman"/>
                <w:sz w:val="18"/>
                <w:szCs w:val="24"/>
                <w:lang w:eastAsia="ko-KR"/>
              </w:rPr>
            </w:pPr>
          </w:p>
        </w:tc>
        <w:tc>
          <w:tcPr>
            <w:tcW w:w="1800" w:type="dxa"/>
            <w:noWrap/>
            <w:hideMark/>
          </w:tcPr>
          <w:p w14:paraId="2284F423" w14:textId="77777777" w:rsidR="00F50567" w:rsidRPr="00612D83" w:rsidRDefault="00F50567" w:rsidP="00E71B5C">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C1</w:t>
            </w:r>
          </w:p>
        </w:tc>
        <w:tc>
          <w:tcPr>
            <w:tcW w:w="1840" w:type="dxa"/>
            <w:noWrap/>
            <w:hideMark/>
          </w:tcPr>
          <w:p w14:paraId="6196AB8B" w14:textId="77777777" w:rsidR="00F50567" w:rsidRPr="00612D83" w:rsidRDefault="00F50567" w:rsidP="00E71B5C">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C2</w:t>
            </w:r>
          </w:p>
        </w:tc>
        <w:tc>
          <w:tcPr>
            <w:tcW w:w="1840" w:type="dxa"/>
            <w:noWrap/>
            <w:hideMark/>
          </w:tcPr>
          <w:p w14:paraId="6C3FE29D" w14:textId="77777777" w:rsidR="00F50567" w:rsidRPr="00612D83" w:rsidRDefault="00F50567" w:rsidP="00E71B5C">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C1+C2</w:t>
            </w:r>
          </w:p>
        </w:tc>
        <w:tc>
          <w:tcPr>
            <w:tcW w:w="1840" w:type="dxa"/>
            <w:noWrap/>
            <w:hideMark/>
          </w:tcPr>
          <w:p w14:paraId="69E5892F" w14:textId="529FDF63" w:rsidR="00F50567" w:rsidRPr="00612D83" w:rsidRDefault="00C203B0" w:rsidP="00E71B5C">
            <w:pPr>
              <w:jc w:val="center"/>
              <w:rPr>
                <w:rFonts w:ascii="Times New Roman" w:eastAsia="Times New Roman" w:hAnsi="Times New Roman"/>
                <w:b/>
                <w:bCs/>
                <w:color w:val="000000" w:themeColor="text1"/>
                <w:szCs w:val="22"/>
                <w:lang w:eastAsia="ko-KR"/>
              </w:rPr>
            </w:pPr>
            <w:r w:rsidRPr="00612D83">
              <w:rPr>
                <w:rFonts w:ascii="Times New Roman" w:hAnsi="Times New Roman"/>
                <w:b/>
                <w:color w:val="000000" w:themeColor="text1"/>
              </w:rPr>
              <w:t>M</w:t>
            </w:r>
            <w:r w:rsidRPr="00612D83">
              <w:rPr>
                <w:rFonts w:ascii="Times New Roman" w:hAnsi="Times New Roman"/>
                <w:b/>
                <w:color w:val="000000" w:themeColor="text1"/>
                <w:vertAlign w:val="subscript"/>
              </w:rPr>
              <w:t>A,delta</w:t>
            </w:r>
          </w:p>
        </w:tc>
      </w:tr>
      <w:tr w:rsidR="00F50567" w:rsidRPr="00612D83" w14:paraId="2189E668" w14:textId="77777777" w:rsidTr="00612D83">
        <w:trPr>
          <w:trHeight w:val="134"/>
        </w:trPr>
        <w:tc>
          <w:tcPr>
            <w:tcW w:w="2220" w:type="dxa"/>
            <w:noWrap/>
            <w:hideMark/>
          </w:tcPr>
          <w:p w14:paraId="3A68279C"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23+23= 26dBm</w:t>
            </w:r>
          </w:p>
        </w:tc>
        <w:tc>
          <w:tcPr>
            <w:tcW w:w="1800" w:type="dxa"/>
            <w:noWrap/>
            <w:hideMark/>
          </w:tcPr>
          <w:p w14:paraId="48C44C7C"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2DB70F75"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62D8D03F"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26.0</w:t>
            </w:r>
          </w:p>
        </w:tc>
        <w:tc>
          <w:tcPr>
            <w:tcW w:w="1840" w:type="dxa"/>
            <w:noWrap/>
            <w:hideMark/>
          </w:tcPr>
          <w:p w14:paraId="32B9EB70"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 (Reference)</w:t>
            </w:r>
          </w:p>
        </w:tc>
      </w:tr>
      <w:tr w:rsidR="00F50567" w:rsidRPr="00612D83" w14:paraId="67562683" w14:textId="77777777" w:rsidTr="00612D83">
        <w:trPr>
          <w:trHeight w:val="70"/>
        </w:trPr>
        <w:tc>
          <w:tcPr>
            <w:tcW w:w="2220" w:type="dxa"/>
            <w:noWrap/>
            <w:hideMark/>
          </w:tcPr>
          <w:p w14:paraId="4258D888"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23+26= 27.8dBm</w:t>
            </w:r>
          </w:p>
        </w:tc>
        <w:tc>
          <w:tcPr>
            <w:tcW w:w="1800" w:type="dxa"/>
            <w:noWrap/>
            <w:hideMark/>
          </w:tcPr>
          <w:p w14:paraId="6577AE73"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3B6C51D6"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458C5356"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27.8</w:t>
            </w:r>
          </w:p>
        </w:tc>
        <w:tc>
          <w:tcPr>
            <w:tcW w:w="1840" w:type="dxa"/>
            <w:noWrap/>
            <w:hideMark/>
          </w:tcPr>
          <w:p w14:paraId="3365E6DB"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0.6</w:t>
            </w:r>
          </w:p>
        </w:tc>
      </w:tr>
      <w:tr w:rsidR="00F50567" w:rsidRPr="00612D83" w14:paraId="46BEAC7C" w14:textId="77777777" w:rsidTr="00612D83">
        <w:trPr>
          <w:trHeight w:val="70"/>
        </w:trPr>
        <w:tc>
          <w:tcPr>
            <w:tcW w:w="2220" w:type="dxa"/>
            <w:noWrap/>
            <w:hideMark/>
          </w:tcPr>
          <w:p w14:paraId="6F107050"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26+26= 29dBm</w:t>
            </w:r>
          </w:p>
        </w:tc>
        <w:tc>
          <w:tcPr>
            <w:tcW w:w="1800" w:type="dxa"/>
            <w:noWrap/>
            <w:hideMark/>
          </w:tcPr>
          <w:p w14:paraId="64B1AF83"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0FA71793"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184013DC"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29.0</w:t>
            </w:r>
          </w:p>
        </w:tc>
        <w:tc>
          <w:tcPr>
            <w:tcW w:w="1840" w:type="dxa"/>
            <w:noWrap/>
            <w:hideMark/>
          </w:tcPr>
          <w:p w14:paraId="6D468DE6"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1.0</w:t>
            </w:r>
          </w:p>
        </w:tc>
      </w:tr>
      <w:tr w:rsidR="00F50567" w:rsidRPr="00612D83" w14:paraId="1A07A834" w14:textId="77777777" w:rsidTr="00612D83">
        <w:trPr>
          <w:trHeight w:val="70"/>
        </w:trPr>
        <w:tc>
          <w:tcPr>
            <w:tcW w:w="2220" w:type="dxa"/>
            <w:noWrap/>
            <w:hideMark/>
          </w:tcPr>
          <w:p w14:paraId="1BEBFBAC"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26+31= 32.2dBm</w:t>
            </w:r>
          </w:p>
        </w:tc>
        <w:tc>
          <w:tcPr>
            <w:tcW w:w="1800" w:type="dxa"/>
            <w:noWrap/>
            <w:hideMark/>
          </w:tcPr>
          <w:p w14:paraId="4722BB2B"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1A73379E"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51295774"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32.2</w:t>
            </w:r>
          </w:p>
        </w:tc>
        <w:tc>
          <w:tcPr>
            <w:tcW w:w="1840" w:type="dxa"/>
            <w:noWrap/>
            <w:hideMark/>
          </w:tcPr>
          <w:p w14:paraId="3A0CD9AE"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0.8</w:t>
            </w:r>
          </w:p>
        </w:tc>
      </w:tr>
      <w:tr w:rsidR="00F50567" w:rsidRPr="00612D83" w14:paraId="4050171F" w14:textId="77777777" w:rsidTr="00612D83">
        <w:trPr>
          <w:trHeight w:val="70"/>
        </w:trPr>
        <w:tc>
          <w:tcPr>
            <w:tcW w:w="2220" w:type="dxa"/>
            <w:noWrap/>
            <w:hideMark/>
          </w:tcPr>
          <w:p w14:paraId="32CC8B03"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31+31= 34dBm</w:t>
            </w:r>
          </w:p>
        </w:tc>
        <w:tc>
          <w:tcPr>
            <w:tcW w:w="1800" w:type="dxa"/>
            <w:noWrap/>
            <w:hideMark/>
          </w:tcPr>
          <w:p w14:paraId="6BFDCDCD"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02CD17E7"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111AB816"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34.0</w:t>
            </w:r>
          </w:p>
        </w:tc>
        <w:tc>
          <w:tcPr>
            <w:tcW w:w="1840" w:type="dxa"/>
            <w:noWrap/>
            <w:hideMark/>
          </w:tcPr>
          <w:p w14:paraId="4914DC31"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0.5</w:t>
            </w:r>
          </w:p>
        </w:tc>
      </w:tr>
      <w:tr w:rsidR="00F50567" w:rsidRPr="00612D83" w14:paraId="4DE1DFD3" w14:textId="77777777" w:rsidTr="00612D83">
        <w:trPr>
          <w:trHeight w:val="70"/>
        </w:trPr>
        <w:tc>
          <w:tcPr>
            <w:tcW w:w="2220" w:type="dxa"/>
            <w:noWrap/>
            <w:hideMark/>
          </w:tcPr>
          <w:p w14:paraId="5B93D980"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20+20= 23dBm</w:t>
            </w:r>
          </w:p>
        </w:tc>
        <w:tc>
          <w:tcPr>
            <w:tcW w:w="1800" w:type="dxa"/>
            <w:noWrap/>
            <w:hideMark/>
          </w:tcPr>
          <w:p w14:paraId="520BEA27"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2E22AE2A"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03804C7D"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23.0</w:t>
            </w:r>
          </w:p>
        </w:tc>
        <w:tc>
          <w:tcPr>
            <w:tcW w:w="1840" w:type="dxa"/>
            <w:noWrap/>
            <w:hideMark/>
          </w:tcPr>
          <w:p w14:paraId="6C0318F8"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0.0</w:t>
            </w:r>
          </w:p>
        </w:tc>
      </w:tr>
      <w:tr w:rsidR="00F50567" w:rsidRPr="00612D83" w14:paraId="29F442CA" w14:textId="77777777" w:rsidTr="00612D83">
        <w:trPr>
          <w:trHeight w:val="70"/>
        </w:trPr>
        <w:tc>
          <w:tcPr>
            <w:tcW w:w="2220" w:type="dxa"/>
            <w:noWrap/>
            <w:hideMark/>
          </w:tcPr>
          <w:p w14:paraId="6D5473B2" w14:textId="77777777" w:rsidR="00F50567" w:rsidRPr="00612D83" w:rsidRDefault="00F50567" w:rsidP="00E71B5C">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20+23= 24.8dBm</w:t>
            </w:r>
          </w:p>
        </w:tc>
        <w:tc>
          <w:tcPr>
            <w:tcW w:w="1800" w:type="dxa"/>
            <w:noWrap/>
            <w:hideMark/>
          </w:tcPr>
          <w:p w14:paraId="5BE76FE5"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58BC8453"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532D3FB7" w14:textId="77777777" w:rsidR="00F50567" w:rsidRPr="00612D83" w:rsidRDefault="00F50567" w:rsidP="00E71B5C">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24.8</w:t>
            </w:r>
          </w:p>
        </w:tc>
        <w:tc>
          <w:tcPr>
            <w:tcW w:w="1840" w:type="dxa"/>
            <w:noWrap/>
            <w:hideMark/>
          </w:tcPr>
          <w:p w14:paraId="09F227F9" w14:textId="77777777" w:rsidR="00F50567" w:rsidRPr="00612D83" w:rsidRDefault="00F50567" w:rsidP="00E71B5C">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0.0</w:t>
            </w:r>
          </w:p>
        </w:tc>
      </w:tr>
    </w:tbl>
    <w:p w14:paraId="7CD5BF8D" w14:textId="77777777" w:rsidR="00F50567" w:rsidRDefault="00F50567" w:rsidP="00371B82">
      <w:pPr>
        <w:pStyle w:val="BodyText"/>
      </w:pPr>
    </w:p>
    <w:p w14:paraId="06B26174" w14:textId="0FAF6A3E" w:rsidR="00C203B0" w:rsidRPr="00612D83" w:rsidRDefault="00C203B0" w:rsidP="00C203B0">
      <w:pPr>
        <w:pStyle w:val="Heading4"/>
        <w:keepLines/>
        <w:spacing w:before="120" w:after="180"/>
        <w:rPr>
          <w:color w:val="000000" w:themeColor="text1"/>
          <w:sz w:val="20"/>
          <w:szCs w:val="20"/>
          <w:lang w:val="en-US" w:eastAsia="ko-KR"/>
        </w:rPr>
      </w:pPr>
      <w:r w:rsidRPr="00612D83">
        <w:rPr>
          <w:rFonts w:eastAsia="SimSun"/>
          <w:bCs w:val="0"/>
          <w:color w:val="000000" w:themeColor="text1"/>
          <w:sz w:val="20"/>
          <w:szCs w:val="20"/>
          <w:lang w:val="sv-SE" w:eastAsia="zh-CN"/>
        </w:rPr>
        <w:t xml:space="preserve">Proposal 5: Study possibility to avoid MPR simulations and analysis for each CA output power combination </w:t>
      </w:r>
      <w:r w:rsidR="00522C88" w:rsidRPr="00612D83">
        <w:rPr>
          <w:rFonts w:eastAsia="SimSun"/>
          <w:bCs w:val="0"/>
          <w:color w:val="000000" w:themeColor="text1"/>
          <w:sz w:val="20"/>
          <w:szCs w:val="20"/>
          <w:lang w:val="sv-SE" w:eastAsia="zh-CN"/>
        </w:rPr>
        <w:t xml:space="preserve">through intoducing </w:t>
      </w:r>
      <w:r w:rsidR="00522C88" w:rsidRPr="00612D83">
        <w:rPr>
          <w:color w:val="000000" w:themeColor="text1"/>
          <w:sz w:val="20"/>
          <w:szCs w:val="20"/>
        </w:rPr>
        <w:t>M</w:t>
      </w:r>
      <w:r w:rsidR="00522C88" w:rsidRPr="00612D83">
        <w:rPr>
          <w:color w:val="000000" w:themeColor="text1"/>
          <w:sz w:val="20"/>
          <w:szCs w:val="20"/>
          <w:vertAlign w:val="subscript"/>
        </w:rPr>
        <w:t xml:space="preserve">A,delta </w:t>
      </w:r>
      <w:r w:rsidR="00522C88" w:rsidRPr="00612D83">
        <w:rPr>
          <w:rFonts w:eastAsia="SimSun"/>
          <w:bCs w:val="0"/>
          <w:color w:val="000000" w:themeColor="text1"/>
          <w:sz w:val="20"/>
          <w:szCs w:val="20"/>
          <w:lang w:val="sv-SE" w:eastAsia="zh-CN"/>
        </w:rPr>
        <w:t>value (</w:t>
      </w:r>
      <w:r w:rsidR="00522C88" w:rsidRPr="00612D83">
        <w:rPr>
          <w:color w:val="000000" w:themeColor="text1"/>
          <w:sz w:val="20"/>
          <w:szCs w:val="20"/>
        </w:rPr>
        <w:t>M</w:t>
      </w:r>
      <w:r w:rsidR="00522C88" w:rsidRPr="00612D83">
        <w:rPr>
          <w:color w:val="000000" w:themeColor="text1"/>
          <w:sz w:val="20"/>
          <w:szCs w:val="20"/>
          <w:vertAlign w:val="subscript"/>
        </w:rPr>
        <w:t>A,total</w:t>
      </w:r>
      <w:r w:rsidR="00522C88" w:rsidRPr="00612D83">
        <w:rPr>
          <w:color w:val="000000" w:themeColor="text1"/>
          <w:sz w:val="20"/>
          <w:szCs w:val="20"/>
        </w:rPr>
        <w:t>= M</w:t>
      </w:r>
      <w:r w:rsidR="00522C88" w:rsidRPr="00612D83">
        <w:rPr>
          <w:color w:val="000000" w:themeColor="text1"/>
          <w:sz w:val="20"/>
          <w:szCs w:val="20"/>
          <w:vertAlign w:val="subscript"/>
        </w:rPr>
        <w:t>A</w:t>
      </w:r>
      <w:r w:rsidR="00522C88" w:rsidRPr="00612D83">
        <w:rPr>
          <w:color w:val="000000" w:themeColor="text1"/>
          <w:sz w:val="20"/>
          <w:szCs w:val="20"/>
        </w:rPr>
        <w:t xml:space="preserve"> + M</w:t>
      </w:r>
      <w:r w:rsidR="00522C88" w:rsidRPr="00612D83">
        <w:rPr>
          <w:color w:val="000000" w:themeColor="text1"/>
          <w:sz w:val="20"/>
          <w:szCs w:val="20"/>
          <w:vertAlign w:val="subscript"/>
        </w:rPr>
        <w:t>A,delta</w:t>
      </w:r>
      <w:r w:rsidR="00522C88" w:rsidRPr="00612D83">
        <w:rPr>
          <w:rFonts w:eastAsia="SimSun"/>
          <w:bCs w:val="0"/>
          <w:color w:val="000000" w:themeColor="text1"/>
          <w:sz w:val="20"/>
          <w:szCs w:val="20"/>
          <w:lang w:val="sv-SE" w:eastAsia="zh-CN"/>
        </w:rPr>
        <w:t>) ,which is used to offset the reference MPR requirement to new CA output power levels and PA combinations.</w:t>
      </w:r>
    </w:p>
    <w:p w14:paraId="7FDE1AAD" w14:textId="77777777" w:rsidR="00C203B0" w:rsidRPr="005F130F" w:rsidRDefault="00C203B0" w:rsidP="00371B82">
      <w:pPr>
        <w:pStyle w:val="BodyText"/>
        <w:rPr>
          <w:lang w:val="en-US"/>
        </w:rPr>
      </w:pPr>
    </w:p>
    <w:p w14:paraId="79896DC7" w14:textId="77777777" w:rsidR="00B7020E" w:rsidRPr="00437A99" w:rsidRDefault="00B7020E" w:rsidP="00371B82">
      <w:pPr>
        <w:pStyle w:val="BodyText"/>
        <w:rPr>
          <w:lang w:val="sv-SE"/>
        </w:rPr>
      </w:pPr>
    </w:p>
    <w:p w14:paraId="7F87BC45" w14:textId="77777777" w:rsidR="003F50F8" w:rsidRPr="00BB5B9C" w:rsidRDefault="003F50F8" w:rsidP="00D01F9A">
      <w:pPr>
        <w:pStyle w:val="Heading1"/>
        <w:rPr>
          <w:lang w:val="en-US" w:eastAsia="ko-KR"/>
        </w:rPr>
      </w:pPr>
      <w:r w:rsidRPr="00BB5B9C">
        <w:rPr>
          <w:rFonts w:eastAsia="Batang" w:hint="eastAsia"/>
          <w:color w:val="000000"/>
          <w:kern w:val="2"/>
          <w:lang w:val="en-US" w:eastAsia="ko-KR"/>
        </w:rPr>
        <w:t>Conclusion</w:t>
      </w:r>
    </w:p>
    <w:p w14:paraId="154EAA9D" w14:textId="147D6782" w:rsidR="004A54BE" w:rsidRDefault="009F4030" w:rsidP="004A54BE">
      <w:pPr>
        <w:pStyle w:val="BodyText"/>
        <w:rPr>
          <w:rFonts w:eastAsia="Batang"/>
          <w:kern w:val="2"/>
          <w:lang w:val="en-US" w:eastAsia="ko-KR"/>
        </w:rPr>
      </w:pPr>
      <w:r w:rsidRPr="00BB5B9C">
        <w:rPr>
          <w:rFonts w:eastAsia="Batang" w:hint="eastAsia"/>
          <w:kern w:val="2"/>
          <w:lang w:val="en-US" w:eastAsia="ko-KR"/>
        </w:rPr>
        <w:t xml:space="preserve">In this contribution, we </w:t>
      </w:r>
      <w:r w:rsidR="00371B82">
        <w:rPr>
          <w:rFonts w:eastAsia="Batang"/>
          <w:kern w:val="2"/>
          <w:lang w:val="en-US" w:eastAsia="ko-KR"/>
        </w:rPr>
        <w:t>proposed</w:t>
      </w:r>
      <w:r w:rsidR="0057280E" w:rsidRPr="00BB5B9C">
        <w:rPr>
          <w:rFonts w:eastAsia="Batang"/>
          <w:kern w:val="2"/>
          <w:lang w:val="en-US" w:eastAsia="ko-KR"/>
        </w:rPr>
        <w:t xml:space="preserve"> </w:t>
      </w:r>
      <w:r w:rsidR="00EB2ADD">
        <w:rPr>
          <w:rFonts w:eastAsia="Batang"/>
          <w:kern w:val="2"/>
          <w:lang w:val="en-US" w:eastAsia="ko-KR"/>
        </w:rPr>
        <w:t xml:space="preserve">our view on HPUE for </w:t>
      </w:r>
      <w:r w:rsidR="008F5CA1">
        <w:rPr>
          <w:rFonts w:eastAsia="Batang"/>
          <w:kern w:val="2"/>
          <w:lang w:val="en-US" w:eastAsia="ko-KR"/>
        </w:rPr>
        <w:t xml:space="preserve">intra-band UL </w:t>
      </w:r>
      <w:r w:rsidR="00EB2ADD">
        <w:rPr>
          <w:rFonts w:eastAsia="Batang"/>
          <w:kern w:val="2"/>
          <w:lang w:val="en-US" w:eastAsia="ko-KR"/>
        </w:rPr>
        <w:t>CA</w:t>
      </w:r>
      <w:r w:rsidR="00B0252C">
        <w:rPr>
          <w:rFonts w:eastAsia="Batang"/>
          <w:kern w:val="2"/>
          <w:lang w:val="en-US" w:eastAsia="ko-KR"/>
        </w:rPr>
        <w:t>.</w:t>
      </w:r>
      <w:r w:rsidR="00EB2ADD">
        <w:rPr>
          <w:rFonts w:eastAsia="Batang"/>
          <w:kern w:val="2"/>
          <w:lang w:val="en-US" w:eastAsia="ko-KR"/>
        </w:rPr>
        <w:t xml:space="preserve"> The proposals are as follows.</w:t>
      </w:r>
    </w:p>
    <w:p w14:paraId="62F2B2DF" w14:textId="77777777" w:rsidR="00A122E9" w:rsidRDefault="00A122E9" w:rsidP="00A122E9">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For dualPA-Architecture of PC1.5 intra-band non-contiguous UL CA, consider different PSD when LCRB1 is different from LCRB2.</w:t>
      </w:r>
    </w:p>
    <w:p w14:paraId="13C4F526" w14:textId="77777777" w:rsidR="00A122E9" w:rsidRDefault="00A122E9" w:rsidP="00A122E9">
      <w:pPr>
        <w:pStyle w:val="Heading4"/>
        <w:keepLines/>
        <w:spacing w:before="120" w:after="180"/>
        <w:rPr>
          <w:sz w:val="20"/>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For dualPA-Architecture of PC1.5 intra-band non-contiguous UL CA, consider following </w:t>
      </w:r>
      <w:r w:rsidRPr="00714744">
        <w:rPr>
          <w:sz w:val="20"/>
          <w:lang w:val="en-US" w:eastAsia="ko-KR"/>
        </w:rPr>
        <w:t>P</w:t>
      </w:r>
      <w:r w:rsidRPr="00714744">
        <w:rPr>
          <w:sz w:val="20"/>
          <w:vertAlign w:val="subscript"/>
          <w:lang w:val="en-US" w:eastAsia="ko-KR"/>
        </w:rPr>
        <w:t>CMAX,C</w:t>
      </w:r>
      <w:r w:rsidRPr="00714744">
        <w:rPr>
          <w:sz w:val="20"/>
          <w:lang w:val="en-US" w:eastAsia="ko-KR"/>
        </w:rPr>
        <w:t xml:space="preserve"> limitation </w:t>
      </w:r>
      <w:r>
        <w:rPr>
          <w:sz w:val="20"/>
          <w:lang w:val="en-US" w:eastAsia="ko-KR"/>
        </w:rPr>
        <w:t xml:space="preserve">as configured output power </w:t>
      </w:r>
      <w:r w:rsidRPr="00714744">
        <w:rPr>
          <w:sz w:val="20"/>
          <w:lang w:val="en-US" w:eastAsia="ko-KR"/>
        </w:rPr>
        <w:t>for each component carrier</w:t>
      </w:r>
      <w:r>
        <w:rPr>
          <w:sz w:val="20"/>
          <w:lang w:val="en-US" w:eastAsia="ko-KR"/>
        </w:rPr>
        <w:t>, and</w:t>
      </w:r>
      <w:r w:rsidRPr="00FA2F31">
        <w:rPr>
          <w:sz w:val="20"/>
          <w:lang w:val="en-US" w:eastAsia="ko-KR"/>
        </w:rPr>
        <w:t xml:space="preserve"> </w:t>
      </w:r>
      <w:r w:rsidRPr="00714744">
        <w:rPr>
          <w:sz w:val="20"/>
          <w:lang w:val="en-US" w:eastAsia="ko-KR"/>
        </w:rPr>
        <w:t>P</w:t>
      </w:r>
      <w:r w:rsidRPr="00714744">
        <w:rPr>
          <w:sz w:val="20"/>
          <w:vertAlign w:val="subscript"/>
          <w:lang w:val="en-US" w:eastAsia="ko-KR"/>
        </w:rPr>
        <w:t>CMAX</w:t>
      </w:r>
      <w:r w:rsidRPr="00714744">
        <w:rPr>
          <w:sz w:val="20"/>
          <w:lang w:val="en-US" w:eastAsia="ko-KR"/>
        </w:rPr>
        <w:t xml:space="preserve"> limitation </w:t>
      </w:r>
      <w:r>
        <w:rPr>
          <w:sz w:val="20"/>
          <w:lang w:val="en-US" w:eastAsia="ko-KR"/>
        </w:rPr>
        <w:t>as configured total output power.</w:t>
      </w:r>
    </w:p>
    <w:p w14:paraId="05FD6802" w14:textId="77777777" w:rsidR="00A122E9" w:rsidRPr="00AB3118" w:rsidRDefault="00A122E9" w:rsidP="00A122E9">
      <w:pPr>
        <w:pStyle w:val="BodyText"/>
        <w:numPr>
          <w:ilvl w:val="0"/>
          <w:numId w:val="30"/>
        </w:numPr>
        <w:rPr>
          <w:b/>
          <w:lang w:val="en-US" w:eastAsia="ko-KR"/>
        </w:rPr>
      </w:pPr>
      <w:r w:rsidRPr="00AB3118">
        <w:rPr>
          <w:b/>
          <w:lang w:val="en-US" w:eastAsia="ko-KR"/>
        </w:rPr>
        <w:t>P</w:t>
      </w:r>
      <w:r w:rsidRPr="00AB3118">
        <w:rPr>
          <w:b/>
          <w:vertAlign w:val="subscript"/>
          <w:lang w:val="en-US" w:eastAsia="ko-KR"/>
        </w:rPr>
        <w:t>CMAX,CC1</w:t>
      </w:r>
      <w:r w:rsidRPr="00AB3118">
        <w:rPr>
          <w:b/>
          <w:lang w:val="en-US" w:eastAsia="ko-KR"/>
        </w:rPr>
        <w:t xml:space="preserve"> = 2</w:t>
      </w:r>
      <w:r>
        <w:rPr>
          <w:b/>
          <w:lang w:val="en-US" w:eastAsia="ko-KR"/>
        </w:rPr>
        <w:t>6</w:t>
      </w:r>
      <w:r w:rsidRPr="00AB3118">
        <w:rPr>
          <w:b/>
          <w:lang w:val="en-US" w:eastAsia="ko-KR"/>
        </w:rPr>
        <w:t xml:space="preserve"> dBm </w:t>
      </w:r>
    </w:p>
    <w:p w14:paraId="658BC6DA" w14:textId="77777777" w:rsidR="00A122E9" w:rsidRPr="00AB3118" w:rsidRDefault="00A122E9" w:rsidP="00A122E9">
      <w:pPr>
        <w:pStyle w:val="BodyText"/>
        <w:numPr>
          <w:ilvl w:val="0"/>
          <w:numId w:val="30"/>
        </w:numPr>
        <w:rPr>
          <w:b/>
          <w:lang w:val="en-US" w:eastAsia="ko-KR"/>
        </w:rPr>
      </w:pPr>
      <w:r w:rsidRPr="00AB3118">
        <w:rPr>
          <w:b/>
          <w:lang w:val="en-US" w:eastAsia="ko-KR"/>
        </w:rPr>
        <w:t>P</w:t>
      </w:r>
      <w:r w:rsidRPr="00AB3118">
        <w:rPr>
          <w:b/>
          <w:vertAlign w:val="subscript"/>
          <w:lang w:val="en-US" w:eastAsia="ko-KR"/>
        </w:rPr>
        <w:t>CMAX,CC2</w:t>
      </w:r>
      <w:r w:rsidRPr="00AB3118">
        <w:rPr>
          <w:b/>
          <w:lang w:val="en-US" w:eastAsia="ko-KR"/>
        </w:rPr>
        <w:t xml:space="preserve"> = 2</w:t>
      </w:r>
      <w:r>
        <w:rPr>
          <w:b/>
          <w:lang w:val="en-US" w:eastAsia="ko-KR"/>
        </w:rPr>
        <w:t>6</w:t>
      </w:r>
      <w:r w:rsidRPr="00AB3118">
        <w:rPr>
          <w:b/>
          <w:lang w:val="en-US" w:eastAsia="ko-KR"/>
        </w:rPr>
        <w:t xml:space="preserve"> dBm </w:t>
      </w:r>
    </w:p>
    <w:p w14:paraId="3E5886E4" w14:textId="77777777" w:rsidR="00A122E9" w:rsidRPr="00AB3118" w:rsidRDefault="00A122E9" w:rsidP="00A122E9">
      <w:pPr>
        <w:pStyle w:val="BodyText"/>
        <w:numPr>
          <w:ilvl w:val="0"/>
          <w:numId w:val="30"/>
        </w:numPr>
        <w:rPr>
          <w:b/>
          <w:lang w:eastAsia="ko-KR"/>
        </w:rPr>
      </w:pPr>
      <w:r w:rsidRPr="00AB3118">
        <w:rPr>
          <w:b/>
          <w:lang w:val="en-US" w:eastAsia="ko-KR"/>
        </w:rPr>
        <w:t>P</w:t>
      </w:r>
      <w:r w:rsidRPr="00AB3118">
        <w:rPr>
          <w:b/>
          <w:vertAlign w:val="subscript"/>
          <w:lang w:val="en-US" w:eastAsia="ko-KR"/>
        </w:rPr>
        <w:t>CMAX</w:t>
      </w:r>
      <w:r w:rsidRPr="00AB3118">
        <w:rPr>
          <w:b/>
          <w:lang w:val="en-US" w:eastAsia="ko-KR"/>
        </w:rPr>
        <w:t xml:space="preserve"> = 29</w:t>
      </w:r>
      <w:r>
        <w:rPr>
          <w:b/>
          <w:lang w:val="en-US" w:eastAsia="ko-KR"/>
        </w:rPr>
        <w:t xml:space="preserve"> </w:t>
      </w:r>
      <w:r w:rsidRPr="00AB3118">
        <w:rPr>
          <w:b/>
          <w:lang w:val="en-US" w:eastAsia="ko-KR"/>
        </w:rPr>
        <w:t xml:space="preserve">dBm </w:t>
      </w:r>
    </w:p>
    <w:p w14:paraId="49349FC2" w14:textId="77777777" w:rsidR="00A122E9" w:rsidRDefault="00A122E9" w:rsidP="005F130F">
      <w:pPr>
        <w:rPr>
          <w:rFonts w:eastAsia="SimSun"/>
          <w:bCs/>
          <w:lang w:val="sv-SE" w:eastAsia="zh-CN"/>
        </w:rPr>
      </w:pPr>
    </w:p>
    <w:p w14:paraId="78157D0D" w14:textId="3E0E648F" w:rsidR="00A122E9" w:rsidRDefault="00A122E9" w:rsidP="00A122E9">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For TxD-Architecture of PC1.5 intra-band contiguous UL CA, consider same PSD when LCRB1 is different from LCRB2.</w:t>
      </w:r>
    </w:p>
    <w:p w14:paraId="6B6B64EA" w14:textId="77777777" w:rsidR="00A122E9" w:rsidRDefault="00A122E9" w:rsidP="00A122E9">
      <w:pPr>
        <w:pStyle w:val="Heading4"/>
        <w:keepLines/>
        <w:spacing w:before="120" w:after="180"/>
        <w:rPr>
          <w:sz w:val="20"/>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For TxD-Architecture of PC1.5 intra-band contiguous UL CA, consider following </w:t>
      </w:r>
      <w:r w:rsidRPr="00714744">
        <w:rPr>
          <w:sz w:val="20"/>
          <w:lang w:val="en-US" w:eastAsia="ko-KR"/>
        </w:rPr>
        <w:t>P</w:t>
      </w:r>
      <w:r w:rsidRPr="00714744">
        <w:rPr>
          <w:sz w:val="20"/>
          <w:vertAlign w:val="subscript"/>
          <w:lang w:val="en-US" w:eastAsia="ko-KR"/>
        </w:rPr>
        <w:t>CMAX,C</w:t>
      </w:r>
      <w:r w:rsidRPr="00714744">
        <w:rPr>
          <w:sz w:val="20"/>
          <w:lang w:val="en-US" w:eastAsia="ko-KR"/>
        </w:rPr>
        <w:t xml:space="preserve"> limitation </w:t>
      </w:r>
      <w:r>
        <w:rPr>
          <w:sz w:val="20"/>
          <w:lang w:val="en-US" w:eastAsia="ko-KR"/>
        </w:rPr>
        <w:t xml:space="preserve">as configured output power </w:t>
      </w:r>
      <w:r w:rsidRPr="00714744">
        <w:rPr>
          <w:sz w:val="20"/>
          <w:lang w:val="en-US" w:eastAsia="ko-KR"/>
        </w:rPr>
        <w:t>for each component carrier</w:t>
      </w:r>
      <w:r>
        <w:rPr>
          <w:sz w:val="20"/>
          <w:lang w:val="en-US" w:eastAsia="ko-KR"/>
        </w:rPr>
        <w:t>, and</w:t>
      </w:r>
      <w:r w:rsidRPr="00FA2F31">
        <w:rPr>
          <w:sz w:val="20"/>
          <w:lang w:val="en-US" w:eastAsia="ko-KR"/>
        </w:rPr>
        <w:t xml:space="preserve"> </w:t>
      </w:r>
      <w:r w:rsidRPr="00714744">
        <w:rPr>
          <w:sz w:val="20"/>
          <w:lang w:val="en-US" w:eastAsia="ko-KR"/>
        </w:rPr>
        <w:t>P</w:t>
      </w:r>
      <w:r w:rsidRPr="00714744">
        <w:rPr>
          <w:sz w:val="20"/>
          <w:vertAlign w:val="subscript"/>
          <w:lang w:val="en-US" w:eastAsia="ko-KR"/>
        </w:rPr>
        <w:t>CMAX</w:t>
      </w:r>
      <w:r w:rsidRPr="00714744">
        <w:rPr>
          <w:sz w:val="20"/>
          <w:lang w:val="en-US" w:eastAsia="ko-KR"/>
        </w:rPr>
        <w:t xml:space="preserve"> limitation  </w:t>
      </w:r>
      <w:r>
        <w:rPr>
          <w:sz w:val="20"/>
          <w:lang w:val="en-US" w:eastAsia="ko-KR"/>
        </w:rPr>
        <w:t>of 29dBm as configured total output power</w:t>
      </w:r>
    </w:p>
    <w:p w14:paraId="120B5554" w14:textId="77777777" w:rsidR="00A122E9" w:rsidRPr="007371B2" w:rsidRDefault="00A122E9" w:rsidP="00A122E9">
      <w:pPr>
        <w:pStyle w:val="BodyText"/>
        <w:numPr>
          <w:ilvl w:val="0"/>
          <w:numId w:val="30"/>
        </w:numPr>
        <w:rPr>
          <w:b/>
          <w:lang w:val="en-US" w:eastAsia="ko-KR"/>
        </w:rPr>
      </w:pPr>
      <w:r w:rsidRPr="008F5CA1">
        <w:rPr>
          <w:b/>
          <w:lang w:val="en-US" w:eastAsia="ko-KR"/>
        </w:rPr>
        <w:t>P</w:t>
      </w:r>
      <w:r w:rsidRPr="008F5CA1">
        <w:rPr>
          <w:b/>
          <w:vertAlign w:val="subscript"/>
          <w:lang w:val="en-US" w:eastAsia="ko-KR"/>
        </w:rPr>
        <w:t>CMAX</w:t>
      </w:r>
      <w:r w:rsidRPr="007371B2">
        <w:rPr>
          <w:b/>
          <w:vertAlign w:val="subscript"/>
          <w:lang w:val="en-US" w:eastAsia="ko-KR"/>
        </w:rPr>
        <w:t>,CC1</w:t>
      </w:r>
      <w:r w:rsidRPr="007371B2">
        <w:rPr>
          <w:b/>
          <w:lang w:val="en-US" w:eastAsia="ko-KR"/>
        </w:rPr>
        <w:t xml:space="preserve"> =</w:t>
      </w:r>
      <w:r>
        <w:rPr>
          <w:b/>
          <w:lang w:val="en-US" w:eastAsia="ko-KR"/>
        </w:rPr>
        <w:t xml:space="preserve"> (</w:t>
      </w:r>
      <w:r w:rsidRPr="007371B2">
        <w:rPr>
          <w:b/>
          <w:lang w:val="en-US" w:eastAsia="ko-KR"/>
        </w:rPr>
        <w:t xml:space="preserve"> </w:t>
      </w:r>
      <m:oMath>
        <m:r>
          <m:rPr>
            <m:sty m:val="b"/>
          </m:rPr>
          <w:rPr>
            <w:rFonts w:ascii="Cambria Math" w:eastAsia="SimSun" w:hAnsi="Cambria Math"/>
            <w:lang w:eastAsia="zh-CN"/>
          </w:rPr>
          <m:t>26+10*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i"/>
                  </m:rPr>
                  <w:rPr>
                    <w:rFonts w:ascii="Cambria Math" w:eastAsia="SimSun" w:hAnsi="Cambria Math"/>
                    <w:lang w:eastAsia="zh-CN"/>
                  </w:rPr>
                  <m:t>10</m:t>
                </m:r>
              </m:sub>
            </m:sSub>
          </m:fName>
          <m:e>
            <m:r>
              <m:rPr>
                <m:sty m:val="bi"/>
              </m:rPr>
              <w:rPr>
                <w:rFonts w:ascii="Cambria Math" w:eastAsia="SimSun" w:hAnsi="Cambria Math"/>
                <w:lang w:eastAsia="zh-CN"/>
              </w:rPr>
              <m:t xml:space="preserve">( </m:t>
            </m:r>
            <m:f>
              <m:fPr>
                <m:ctrlPr>
                  <w:rPr>
                    <w:rFonts w:ascii="Cambria Math" w:eastAsia="SimSun" w:hAnsi="Cambria Math"/>
                    <w:b/>
                    <w:i/>
                    <w:lang w:eastAsia="zh-CN"/>
                  </w:rPr>
                </m:ctrlPr>
              </m:fPr>
              <m:num>
                <m:r>
                  <m:rPr>
                    <m:sty m:val="b"/>
                  </m:rPr>
                  <w:rPr>
                    <w:rFonts w:ascii="Cambria Math" w:eastAsia="SimSun" w:hAnsi="Cambria Math"/>
                    <w:lang w:eastAsia="zh-CN"/>
                  </w:rPr>
                  <m:t>LCRB1*SCS1</m:t>
                </m:r>
              </m:num>
              <m:den>
                <m:r>
                  <m:rPr>
                    <m:sty m:val="b"/>
                  </m:rPr>
                  <w:rPr>
                    <w:rFonts w:ascii="Cambria Math" w:eastAsia="SimSun" w:hAnsi="Cambria Math"/>
                    <w:lang w:eastAsia="zh-CN"/>
                  </w:rPr>
                  <m:t>LCRB1*SCS1+LCRB2*SCS2</m:t>
                </m:r>
              </m:den>
            </m:f>
            <m:r>
              <m:rPr>
                <m:sty m:val="bi"/>
              </m:rPr>
              <w:rPr>
                <w:rFonts w:ascii="Cambria Math" w:eastAsia="SimSun" w:hAnsi="Cambria Math"/>
                <w:lang w:eastAsia="zh-CN"/>
              </w:rPr>
              <m:t>)+3</m:t>
            </m:r>
          </m:e>
        </m:func>
      </m:oMath>
      <w:r>
        <w:rPr>
          <w:rFonts w:hint="eastAsia"/>
          <w:b/>
          <w:lang w:eastAsia="ko-KR"/>
        </w:rPr>
        <w:t xml:space="preserve"> </w:t>
      </w:r>
      <w:r>
        <w:rPr>
          <w:b/>
          <w:lang w:eastAsia="ko-KR"/>
        </w:rPr>
        <w:t xml:space="preserve">) </w:t>
      </w:r>
      <w:r>
        <w:rPr>
          <w:rFonts w:hint="eastAsia"/>
          <w:b/>
          <w:lang w:eastAsia="ko-KR"/>
        </w:rPr>
        <w:t>dBm</w:t>
      </w:r>
    </w:p>
    <w:p w14:paraId="57D535C8" w14:textId="77777777" w:rsidR="00A122E9" w:rsidRPr="00AB3118" w:rsidRDefault="00A122E9" w:rsidP="00A122E9">
      <w:pPr>
        <w:pStyle w:val="BodyText"/>
        <w:numPr>
          <w:ilvl w:val="0"/>
          <w:numId w:val="30"/>
        </w:numPr>
        <w:rPr>
          <w:b/>
          <w:lang w:val="en-US" w:eastAsia="ko-KR"/>
        </w:rPr>
      </w:pPr>
      <w:r w:rsidRPr="007371B2">
        <w:rPr>
          <w:b/>
          <w:lang w:val="en-US" w:eastAsia="ko-KR"/>
        </w:rPr>
        <w:t>P</w:t>
      </w:r>
      <w:r w:rsidRPr="007371B2">
        <w:rPr>
          <w:b/>
          <w:vertAlign w:val="subscript"/>
          <w:lang w:val="en-US" w:eastAsia="ko-KR"/>
        </w:rPr>
        <w:t>CMAX,CC2</w:t>
      </w:r>
      <w:r w:rsidRPr="007371B2">
        <w:rPr>
          <w:b/>
          <w:lang w:val="en-US" w:eastAsia="ko-KR"/>
        </w:rPr>
        <w:t xml:space="preserve"> </w:t>
      </w:r>
      <w:r w:rsidRPr="00B40C89">
        <w:rPr>
          <w:b/>
          <w:lang w:val="en-US" w:eastAsia="ko-KR"/>
        </w:rPr>
        <w:t xml:space="preserve">= </w:t>
      </w:r>
      <w:r>
        <w:rPr>
          <w:b/>
          <w:lang w:val="en-US" w:eastAsia="ko-KR"/>
        </w:rPr>
        <w:t xml:space="preserve">( </w:t>
      </w:r>
      <m:oMath>
        <m:r>
          <m:rPr>
            <m:sty m:val="b"/>
          </m:rPr>
          <w:rPr>
            <w:rFonts w:ascii="Cambria Math" w:eastAsia="SimSun" w:hAnsi="Cambria Math"/>
            <w:lang w:eastAsia="zh-CN"/>
          </w:rPr>
          <m:t>26+10*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i"/>
                  </m:rPr>
                  <w:rPr>
                    <w:rFonts w:ascii="Cambria Math" w:eastAsia="SimSun" w:hAnsi="Cambria Math"/>
                    <w:lang w:eastAsia="zh-CN"/>
                  </w:rPr>
                  <m:t>10</m:t>
                </m:r>
              </m:sub>
            </m:sSub>
          </m:fName>
          <m:e>
            <m:r>
              <m:rPr>
                <m:sty m:val="bi"/>
              </m:rPr>
              <w:rPr>
                <w:rFonts w:ascii="Cambria Math" w:eastAsia="SimSun" w:hAnsi="Cambria Math"/>
                <w:lang w:eastAsia="zh-CN"/>
              </w:rPr>
              <m:t xml:space="preserve">( </m:t>
            </m:r>
            <m:f>
              <m:fPr>
                <m:ctrlPr>
                  <w:rPr>
                    <w:rFonts w:ascii="Cambria Math" w:eastAsia="SimSun" w:hAnsi="Cambria Math"/>
                    <w:b/>
                    <w:i/>
                    <w:lang w:eastAsia="zh-CN"/>
                  </w:rPr>
                </m:ctrlPr>
              </m:fPr>
              <m:num>
                <m:r>
                  <m:rPr>
                    <m:sty m:val="b"/>
                  </m:rPr>
                  <w:rPr>
                    <w:rFonts w:ascii="Cambria Math" w:eastAsia="SimSun" w:hAnsi="Cambria Math"/>
                    <w:lang w:eastAsia="zh-CN"/>
                  </w:rPr>
                  <m:t>LCRB2*SCS2</m:t>
                </m:r>
              </m:num>
              <m:den>
                <m:r>
                  <m:rPr>
                    <m:sty m:val="b"/>
                  </m:rPr>
                  <w:rPr>
                    <w:rFonts w:ascii="Cambria Math" w:eastAsia="SimSun" w:hAnsi="Cambria Math"/>
                    <w:lang w:eastAsia="zh-CN"/>
                  </w:rPr>
                  <m:t>LCRB1*SCS1+LCRB2*SCS2</m:t>
                </m:r>
              </m:den>
            </m:f>
            <m:r>
              <m:rPr>
                <m:sty m:val="bi"/>
              </m:rPr>
              <w:rPr>
                <w:rFonts w:ascii="Cambria Math" w:eastAsia="SimSun" w:hAnsi="Cambria Math"/>
                <w:lang w:eastAsia="zh-CN"/>
              </w:rPr>
              <m:t>)+3</m:t>
            </m:r>
          </m:e>
        </m:func>
      </m:oMath>
      <w:r>
        <w:rPr>
          <w:rFonts w:hint="eastAsia"/>
          <w:b/>
          <w:lang w:eastAsia="ko-KR"/>
        </w:rPr>
        <w:t xml:space="preserve"> ) dBm</w:t>
      </w:r>
    </w:p>
    <w:p w14:paraId="6FA112C1" w14:textId="09EBF9F0" w:rsidR="001B4DD5" w:rsidRPr="001B4DD5" w:rsidRDefault="00A122E9" w:rsidP="001B4DD5">
      <w:pPr>
        <w:pStyle w:val="BodyText"/>
        <w:numPr>
          <w:ilvl w:val="0"/>
          <w:numId w:val="30"/>
        </w:numPr>
        <w:rPr>
          <w:b/>
          <w:color w:val="000000" w:themeColor="text1"/>
          <w:lang w:eastAsia="ko-KR"/>
        </w:rPr>
      </w:pPr>
      <w:r w:rsidRPr="00612D83">
        <w:rPr>
          <w:b/>
          <w:color w:val="000000" w:themeColor="text1"/>
          <w:lang w:val="en-US" w:eastAsia="ko-KR"/>
        </w:rPr>
        <w:t>P</w:t>
      </w:r>
      <w:r w:rsidRPr="00612D83">
        <w:rPr>
          <w:b/>
          <w:color w:val="000000" w:themeColor="text1"/>
          <w:vertAlign w:val="subscript"/>
          <w:lang w:val="en-US" w:eastAsia="ko-KR"/>
        </w:rPr>
        <w:t>CMAX</w:t>
      </w:r>
      <w:r w:rsidRPr="00612D83">
        <w:rPr>
          <w:b/>
          <w:color w:val="000000" w:themeColor="text1"/>
          <w:lang w:val="en-US" w:eastAsia="ko-KR"/>
        </w:rPr>
        <w:t xml:space="preserve"> = 29 dBm </w:t>
      </w:r>
    </w:p>
    <w:p w14:paraId="3CE03205" w14:textId="77777777" w:rsidR="001B4DD5" w:rsidRPr="001B4DD5" w:rsidRDefault="001B4DD5" w:rsidP="001B4DD5">
      <w:pPr>
        <w:pStyle w:val="Body"/>
        <w:rPr>
          <w:rFonts w:ascii="Times New Roman" w:hAnsi="Times New Roman"/>
          <w:sz w:val="20"/>
          <w:szCs w:val="20"/>
        </w:rPr>
      </w:pPr>
      <w:bookmarkStart w:id="10" w:name="_GoBack"/>
    </w:p>
    <w:bookmarkEnd w:id="10"/>
    <w:p w14:paraId="35361D28" w14:textId="77777777" w:rsidR="00522C88" w:rsidRPr="00612D83" w:rsidRDefault="00522C88" w:rsidP="00522C88">
      <w:pPr>
        <w:pStyle w:val="Heading4"/>
        <w:keepLines/>
        <w:spacing w:before="120" w:after="180"/>
        <w:rPr>
          <w:color w:val="000000" w:themeColor="text1"/>
          <w:sz w:val="20"/>
          <w:szCs w:val="20"/>
          <w:lang w:val="en-US" w:eastAsia="ko-KR"/>
        </w:rPr>
      </w:pPr>
      <w:r w:rsidRPr="00612D83">
        <w:rPr>
          <w:rFonts w:eastAsia="SimSun"/>
          <w:bCs w:val="0"/>
          <w:color w:val="000000" w:themeColor="text1"/>
          <w:sz w:val="20"/>
          <w:szCs w:val="20"/>
          <w:lang w:val="sv-SE" w:eastAsia="zh-CN"/>
        </w:rPr>
        <w:t xml:space="preserve">Proposal 5: Study possibility to avoid MPR simulations and analysis for each CA output power combination through intoducing </w:t>
      </w:r>
      <w:r w:rsidRPr="00612D83">
        <w:rPr>
          <w:color w:val="000000" w:themeColor="text1"/>
          <w:sz w:val="20"/>
          <w:szCs w:val="20"/>
        </w:rPr>
        <w:t>M</w:t>
      </w:r>
      <w:r w:rsidRPr="00612D83">
        <w:rPr>
          <w:color w:val="000000" w:themeColor="text1"/>
          <w:sz w:val="20"/>
          <w:szCs w:val="20"/>
          <w:vertAlign w:val="subscript"/>
        </w:rPr>
        <w:t xml:space="preserve">A,delta </w:t>
      </w:r>
      <w:r w:rsidRPr="00612D83">
        <w:rPr>
          <w:rFonts w:eastAsia="SimSun"/>
          <w:bCs w:val="0"/>
          <w:color w:val="000000" w:themeColor="text1"/>
          <w:sz w:val="20"/>
          <w:szCs w:val="20"/>
          <w:lang w:val="sv-SE" w:eastAsia="zh-CN"/>
        </w:rPr>
        <w:t>value (</w:t>
      </w:r>
      <w:r w:rsidRPr="00612D83">
        <w:rPr>
          <w:color w:val="000000" w:themeColor="text1"/>
          <w:sz w:val="20"/>
          <w:szCs w:val="20"/>
        </w:rPr>
        <w:t>M</w:t>
      </w:r>
      <w:r w:rsidRPr="00612D83">
        <w:rPr>
          <w:color w:val="000000" w:themeColor="text1"/>
          <w:sz w:val="20"/>
          <w:szCs w:val="20"/>
          <w:vertAlign w:val="subscript"/>
        </w:rPr>
        <w:t>A,total</w:t>
      </w:r>
      <w:r w:rsidRPr="00612D83">
        <w:rPr>
          <w:color w:val="000000" w:themeColor="text1"/>
          <w:sz w:val="20"/>
          <w:szCs w:val="20"/>
        </w:rPr>
        <w:t>= M</w:t>
      </w:r>
      <w:r w:rsidRPr="00612D83">
        <w:rPr>
          <w:color w:val="000000" w:themeColor="text1"/>
          <w:sz w:val="20"/>
          <w:szCs w:val="20"/>
          <w:vertAlign w:val="subscript"/>
        </w:rPr>
        <w:t>A</w:t>
      </w:r>
      <w:r w:rsidRPr="00612D83">
        <w:rPr>
          <w:color w:val="000000" w:themeColor="text1"/>
          <w:sz w:val="20"/>
          <w:szCs w:val="20"/>
        </w:rPr>
        <w:t xml:space="preserve"> + M</w:t>
      </w:r>
      <w:r w:rsidRPr="00612D83">
        <w:rPr>
          <w:color w:val="000000" w:themeColor="text1"/>
          <w:sz w:val="20"/>
          <w:szCs w:val="20"/>
          <w:vertAlign w:val="subscript"/>
        </w:rPr>
        <w:t>A,delta</w:t>
      </w:r>
      <w:r w:rsidRPr="00612D83">
        <w:rPr>
          <w:rFonts w:eastAsia="SimSun"/>
          <w:bCs w:val="0"/>
          <w:color w:val="000000" w:themeColor="text1"/>
          <w:sz w:val="20"/>
          <w:szCs w:val="20"/>
          <w:lang w:val="sv-SE" w:eastAsia="zh-CN"/>
        </w:rPr>
        <w:t>) ,which is used to offset the reference MPR requirement to new CA output power levels and PA combinations.</w:t>
      </w:r>
    </w:p>
    <w:p w14:paraId="7C48D168" w14:textId="77777777" w:rsidR="00EB2ADD" w:rsidRPr="00B40C89" w:rsidRDefault="00EB2ADD" w:rsidP="004A54BE">
      <w:pPr>
        <w:pStyle w:val="BodyText"/>
        <w:rPr>
          <w:rFonts w:eastAsia="Batang"/>
          <w:kern w:val="2"/>
          <w:lang w:val="en-US" w:eastAsia="ko-KR"/>
        </w:rPr>
      </w:pPr>
    </w:p>
    <w:p w14:paraId="36D3968A" w14:textId="5DDBFEA7" w:rsidR="003F50F8" w:rsidRPr="00210542" w:rsidRDefault="003F50F8" w:rsidP="003F50F8">
      <w:pPr>
        <w:pStyle w:val="Heading1"/>
        <w:numPr>
          <w:ilvl w:val="0"/>
          <w:numId w:val="0"/>
        </w:numPr>
        <w:textAlignment w:val="top"/>
        <w:rPr>
          <w:color w:val="000000"/>
          <w:kern w:val="2"/>
          <w:lang w:val="en-US" w:eastAsia="ko-KR"/>
        </w:rPr>
      </w:pPr>
      <w:r w:rsidRPr="00210542">
        <w:rPr>
          <w:i/>
          <w:color w:val="000000"/>
          <w:kern w:val="2"/>
          <w:lang w:val="en-US" w:eastAsia="ko-KR"/>
        </w:rPr>
        <w:lastRenderedPageBreak/>
        <w:t>Reference</w:t>
      </w:r>
      <w:r w:rsidR="00BB5B9C">
        <w:rPr>
          <w:i/>
          <w:color w:val="000000"/>
          <w:kern w:val="2"/>
          <w:lang w:val="en-US" w:eastAsia="ko-KR"/>
        </w:rPr>
        <w:t>s</w:t>
      </w:r>
    </w:p>
    <w:bookmarkEnd w:id="2"/>
    <w:bookmarkEnd w:id="3"/>
    <w:bookmarkEnd w:id="4"/>
    <w:p w14:paraId="6376E320" w14:textId="59AC6ECD" w:rsidR="003D051D" w:rsidRDefault="003D051D" w:rsidP="00D24778">
      <w:pPr>
        <w:jc w:val="both"/>
        <w:rPr>
          <w:lang w:eastAsia="zh-CN"/>
        </w:rPr>
      </w:pPr>
      <w:r>
        <w:rPr>
          <w:lang w:eastAsia="ko-KR"/>
        </w:rPr>
        <w:t>[</w:t>
      </w:r>
      <w:r w:rsidRPr="00210542">
        <w:rPr>
          <w:lang w:eastAsia="ko-KR"/>
        </w:rPr>
        <w:t>1</w:t>
      </w:r>
      <w:r w:rsidRPr="00210542">
        <w:rPr>
          <w:lang w:eastAsia="zh-CN"/>
        </w:rPr>
        <w:t xml:space="preserve">] </w:t>
      </w:r>
      <w:r w:rsidR="00A167A8">
        <w:rPr>
          <w:lang w:eastAsia="zh-CN"/>
        </w:rPr>
        <w:t>R4</w:t>
      </w:r>
      <w:r w:rsidR="00D24778" w:rsidRPr="00D24778">
        <w:rPr>
          <w:lang w:eastAsia="zh-CN"/>
        </w:rPr>
        <w:t>-24</w:t>
      </w:r>
      <w:r w:rsidR="00F43A0F">
        <w:rPr>
          <w:lang w:eastAsia="zh-CN"/>
        </w:rPr>
        <w:t>10750</w:t>
      </w:r>
      <w:r w:rsidRPr="00210542">
        <w:rPr>
          <w:lang w:eastAsia="zh-CN"/>
        </w:rPr>
        <w:t>, “</w:t>
      </w:r>
      <w:r w:rsidR="00F43A0F" w:rsidRPr="00F43A0F">
        <w:rPr>
          <w:lang w:eastAsia="zh-CN"/>
        </w:rPr>
        <w:t>WF on higher power UE</w:t>
      </w:r>
      <w:r w:rsidRPr="00210542">
        <w:rPr>
          <w:lang w:eastAsia="zh-CN"/>
        </w:rPr>
        <w:t xml:space="preserve">”, </w:t>
      </w:r>
      <w:r w:rsidR="00A167A8">
        <w:rPr>
          <w:lang w:eastAsia="zh-CN"/>
        </w:rPr>
        <w:t>Samsung</w:t>
      </w:r>
      <w:r w:rsidRPr="00210542">
        <w:rPr>
          <w:lang w:eastAsia="zh-CN"/>
        </w:rPr>
        <w:t xml:space="preserve"> </w:t>
      </w:r>
    </w:p>
    <w:p w14:paraId="436E30E2" w14:textId="07917FD8" w:rsidR="00A167A8" w:rsidRDefault="00A167A8" w:rsidP="00A167A8">
      <w:pPr>
        <w:jc w:val="both"/>
        <w:rPr>
          <w:lang w:eastAsia="zh-CN"/>
        </w:rPr>
      </w:pPr>
      <w:r>
        <w:rPr>
          <w:lang w:eastAsia="ko-KR"/>
        </w:rPr>
        <w:t>[2</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7708FE91" w14:textId="77777777" w:rsidR="007C68C8" w:rsidRPr="00A167A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2D4C2" w14:textId="77777777" w:rsidR="00BF03F4" w:rsidRDefault="00BF03F4">
      <w:r>
        <w:separator/>
      </w:r>
    </w:p>
  </w:endnote>
  <w:endnote w:type="continuationSeparator" w:id="0">
    <w:p w14:paraId="246ED959" w14:textId="77777777" w:rsidR="00BF03F4" w:rsidRDefault="00BF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altName w:val="Microsoft YaHe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roman"/>
    <w:pitch w:val="fixed"/>
    <w:sig w:usb0="00000000" w:usb1="69D77CFB" w:usb2="00000030" w:usb3="00000000" w:csb0="0008009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07CA4" w14:textId="77777777" w:rsidR="00BF03F4" w:rsidRDefault="00BF03F4">
      <w:r>
        <w:separator/>
      </w:r>
    </w:p>
  </w:footnote>
  <w:footnote w:type="continuationSeparator" w:id="0">
    <w:p w14:paraId="4823B9D1" w14:textId="77777777" w:rsidR="00BF03F4" w:rsidRDefault="00BF0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D6212A3"/>
    <w:multiLevelType w:val="hybridMultilevel"/>
    <w:tmpl w:val="5FD4A0E8"/>
    <w:lvl w:ilvl="0" w:tplc="5094A95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AB4166"/>
    <w:multiLevelType w:val="hybridMultilevel"/>
    <w:tmpl w:val="2DF689AC"/>
    <w:lvl w:ilvl="0" w:tplc="641C0520">
      <w:start w:val="3"/>
      <w:numFmt w:val="bullet"/>
      <w:lvlText w:val="-"/>
      <w:lvlJc w:val="left"/>
      <w:pPr>
        <w:ind w:left="760" w:hanging="360"/>
      </w:pPr>
      <w:rPr>
        <w:rFonts w:ascii="Times New Roman" w:eastAsia="Malgun Gothic"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6D5D3E"/>
    <w:multiLevelType w:val="hybridMultilevel"/>
    <w:tmpl w:val="316E97F4"/>
    <w:lvl w:ilvl="0" w:tplc="A6801514">
      <w:start w:val="2"/>
      <w:numFmt w:val="bullet"/>
      <w:pStyle w:val="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9FC73F7"/>
    <w:multiLevelType w:val="hybridMultilevel"/>
    <w:tmpl w:val="00086DFA"/>
    <w:lvl w:ilvl="0" w:tplc="641C0520">
      <w:start w:val="3"/>
      <w:numFmt w:val="bullet"/>
      <w:lvlText w:val="-"/>
      <w:lvlJc w:val="left"/>
      <w:pPr>
        <w:ind w:left="760" w:hanging="360"/>
      </w:pPr>
      <w:rPr>
        <w:rFonts w:ascii="Times New Roman" w:eastAsia="Malgun Gothic"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9"/>
  </w:num>
  <w:num w:numId="2">
    <w:abstractNumId w:val="13"/>
  </w:num>
  <w:num w:numId="3">
    <w:abstractNumId w:val="30"/>
  </w:num>
  <w:num w:numId="4">
    <w:abstractNumId w:val="10"/>
  </w:num>
  <w:num w:numId="5">
    <w:abstractNumId w:val="17"/>
  </w:num>
  <w:num w:numId="6">
    <w:abstractNumId w:val="31"/>
  </w:num>
  <w:num w:numId="7">
    <w:abstractNumId w:val="3"/>
  </w:num>
  <w:num w:numId="8">
    <w:abstractNumId w:val="20"/>
  </w:num>
  <w:num w:numId="9">
    <w:abstractNumId w:val="26"/>
  </w:num>
  <w:num w:numId="10">
    <w:abstractNumId w:val="8"/>
  </w:num>
  <w:num w:numId="11">
    <w:abstractNumId w:val="5"/>
  </w:num>
  <w:num w:numId="12">
    <w:abstractNumId w:val="7"/>
  </w:num>
  <w:num w:numId="13">
    <w:abstractNumId w:val="14"/>
  </w:num>
  <w:num w:numId="14">
    <w:abstractNumId w:val="12"/>
  </w:num>
  <w:num w:numId="15">
    <w:abstractNumId w:val="0"/>
  </w:num>
  <w:num w:numId="16">
    <w:abstractNumId w:val="4"/>
  </w:num>
  <w:num w:numId="17">
    <w:abstractNumId w:val="28"/>
  </w:num>
  <w:num w:numId="18">
    <w:abstractNumId w:val="2"/>
  </w:num>
  <w:num w:numId="19">
    <w:abstractNumId w:val="19"/>
  </w:num>
  <w:num w:numId="20">
    <w:abstractNumId w:val="11"/>
  </w:num>
  <w:num w:numId="21">
    <w:abstractNumId w:val="27"/>
  </w:num>
  <w:num w:numId="22">
    <w:abstractNumId w:val="29"/>
  </w:num>
  <w:num w:numId="23">
    <w:abstractNumId w:val="23"/>
  </w:num>
  <w:num w:numId="24">
    <w:abstractNumId w:val="15"/>
  </w:num>
  <w:num w:numId="25">
    <w:abstractNumId w:val="24"/>
  </w:num>
  <w:num w:numId="26">
    <w:abstractNumId w:val="16"/>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2"/>
  </w:num>
  <w:num w:numId="31">
    <w:abstractNumId w:val="25"/>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ACC"/>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511"/>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1E7"/>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0F8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498B"/>
    <w:rsid w:val="001555A7"/>
    <w:rsid w:val="00156936"/>
    <w:rsid w:val="00157485"/>
    <w:rsid w:val="001578CC"/>
    <w:rsid w:val="00157C70"/>
    <w:rsid w:val="001601E1"/>
    <w:rsid w:val="001608B9"/>
    <w:rsid w:val="00160BD7"/>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E1"/>
    <w:rsid w:val="001A7EF9"/>
    <w:rsid w:val="001B0184"/>
    <w:rsid w:val="001B0195"/>
    <w:rsid w:val="001B0CEB"/>
    <w:rsid w:val="001B0FAA"/>
    <w:rsid w:val="001B1423"/>
    <w:rsid w:val="001B1C91"/>
    <w:rsid w:val="001B1FBE"/>
    <w:rsid w:val="001B20A7"/>
    <w:rsid w:val="001B23F1"/>
    <w:rsid w:val="001B368B"/>
    <w:rsid w:val="001B3CA5"/>
    <w:rsid w:val="001B42BE"/>
    <w:rsid w:val="001B4DD5"/>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76D"/>
    <w:rsid w:val="00280E3F"/>
    <w:rsid w:val="00281DE1"/>
    <w:rsid w:val="00281E47"/>
    <w:rsid w:val="00282309"/>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490A"/>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C69"/>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620"/>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9"/>
    <w:rsid w:val="004063CD"/>
    <w:rsid w:val="00407419"/>
    <w:rsid w:val="00407E3A"/>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17B86"/>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C29"/>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0F81"/>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09E5"/>
    <w:rsid w:val="004D2914"/>
    <w:rsid w:val="004D35CE"/>
    <w:rsid w:val="004D3ADB"/>
    <w:rsid w:val="004D3CDC"/>
    <w:rsid w:val="004D4EE7"/>
    <w:rsid w:val="004D62D3"/>
    <w:rsid w:val="004D6B9F"/>
    <w:rsid w:val="004E09E5"/>
    <w:rsid w:val="004E0CCA"/>
    <w:rsid w:val="004E2953"/>
    <w:rsid w:val="004E2CEF"/>
    <w:rsid w:val="004E3A94"/>
    <w:rsid w:val="004E3BA0"/>
    <w:rsid w:val="004E3E02"/>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2C88"/>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1262"/>
    <w:rsid w:val="0055168E"/>
    <w:rsid w:val="00552900"/>
    <w:rsid w:val="00554259"/>
    <w:rsid w:val="00554EBD"/>
    <w:rsid w:val="00555136"/>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486"/>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03FC"/>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30F"/>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7A1"/>
    <w:rsid w:val="00607A14"/>
    <w:rsid w:val="0061061E"/>
    <w:rsid w:val="00610A5F"/>
    <w:rsid w:val="00610FDA"/>
    <w:rsid w:val="006120C3"/>
    <w:rsid w:val="00612D83"/>
    <w:rsid w:val="0061323B"/>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A7DEC"/>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209"/>
    <w:rsid w:val="006F23F2"/>
    <w:rsid w:val="006F2ABB"/>
    <w:rsid w:val="006F3061"/>
    <w:rsid w:val="006F3353"/>
    <w:rsid w:val="006F3C5F"/>
    <w:rsid w:val="006F3D6D"/>
    <w:rsid w:val="006F4BC3"/>
    <w:rsid w:val="006F4C59"/>
    <w:rsid w:val="006F4D80"/>
    <w:rsid w:val="006F503E"/>
    <w:rsid w:val="006F61D3"/>
    <w:rsid w:val="006F7343"/>
    <w:rsid w:val="0070103C"/>
    <w:rsid w:val="007010BE"/>
    <w:rsid w:val="00702B7A"/>
    <w:rsid w:val="00703533"/>
    <w:rsid w:val="007040FA"/>
    <w:rsid w:val="00704504"/>
    <w:rsid w:val="00705106"/>
    <w:rsid w:val="00705144"/>
    <w:rsid w:val="00705673"/>
    <w:rsid w:val="00705AAD"/>
    <w:rsid w:val="00705BAB"/>
    <w:rsid w:val="00706053"/>
    <w:rsid w:val="00706360"/>
    <w:rsid w:val="00706B9A"/>
    <w:rsid w:val="007072F8"/>
    <w:rsid w:val="007076F3"/>
    <w:rsid w:val="0071044E"/>
    <w:rsid w:val="00710987"/>
    <w:rsid w:val="00711577"/>
    <w:rsid w:val="00711E95"/>
    <w:rsid w:val="007121D5"/>
    <w:rsid w:val="0071336B"/>
    <w:rsid w:val="007138D3"/>
    <w:rsid w:val="00714744"/>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1B2"/>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3B34"/>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4C73"/>
    <w:rsid w:val="00805088"/>
    <w:rsid w:val="008051CF"/>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59C"/>
    <w:rsid w:val="0082665E"/>
    <w:rsid w:val="00827AC4"/>
    <w:rsid w:val="008309CC"/>
    <w:rsid w:val="00830DD2"/>
    <w:rsid w:val="00831ABB"/>
    <w:rsid w:val="0083292E"/>
    <w:rsid w:val="008334CD"/>
    <w:rsid w:val="00833972"/>
    <w:rsid w:val="00836A46"/>
    <w:rsid w:val="00836B80"/>
    <w:rsid w:val="00836C79"/>
    <w:rsid w:val="00837810"/>
    <w:rsid w:val="00840E03"/>
    <w:rsid w:val="00841A7D"/>
    <w:rsid w:val="00842B5D"/>
    <w:rsid w:val="00843387"/>
    <w:rsid w:val="0084351A"/>
    <w:rsid w:val="008445BE"/>
    <w:rsid w:val="00844B4C"/>
    <w:rsid w:val="0084684F"/>
    <w:rsid w:val="00846B6C"/>
    <w:rsid w:val="00847756"/>
    <w:rsid w:val="00847955"/>
    <w:rsid w:val="008501BD"/>
    <w:rsid w:val="008502EC"/>
    <w:rsid w:val="00851CA4"/>
    <w:rsid w:val="00851DE8"/>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BEC"/>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6DCC"/>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27EB"/>
    <w:rsid w:val="008B31E6"/>
    <w:rsid w:val="008B33CA"/>
    <w:rsid w:val="008B58D6"/>
    <w:rsid w:val="008B5B82"/>
    <w:rsid w:val="008B6156"/>
    <w:rsid w:val="008C048B"/>
    <w:rsid w:val="008C0991"/>
    <w:rsid w:val="008C0ECF"/>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CA1"/>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6D86"/>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0954"/>
    <w:rsid w:val="009B1616"/>
    <w:rsid w:val="009B2232"/>
    <w:rsid w:val="009B26AE"/>
    <w:rsid w:val="009B27AA"/>
    <w:rsid w:val="009B2D2C"/>
    <w:rsid w:val="009B313E"/>
    <w:rsid w:val="009B3994"/>
    <w:rsid w:val="009B4C55"/>
    <w:rsid w:val="009B4D76"/>
    <w:rsid w:val="009B5678"/>
    <w:rsid w:val="009B5FF8"/>
    <w:rsid w:val="009B6C03"/>
    <w:rsid w:val="009B771E"/>
    <w:rsid w:val="009B7B12"/>
    <w:rsid w:val="009C0857"/>
    <w:rsid w:val="009C0C46"/>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2E9"/>
    <w:rsid w:val="00A1283C"/>
    <w:rsid w:val="00A14146"/>
    <w:rsid w:val="00A1423E"/>
    <w:rsid w:val="00A145EE"/>
    <w:rsid w:val="00A1597D"/>
    <w:rsid w:val="00A163F8"/>
    <w:rsid w:val="00A164EF"/>
    <w:rsid w:val="00A167A8"/>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3118"/>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7BF"/>
    <w:rsid w:val="00AE09BE"/>
    <w:rsid w:val="00AE10E4"/>
    <w:rsid w:val="00AE126F"/>
    <w:rsid w:val="00AE1E6B"/>
    <w:rsid w:val="00AE2336"/>
    <w:rsid w:val="00AE298E"/>
    <w:rsid w:val="00AE3662"/>
    <w:rsid w:val="00AE4319"/>
    <w:rsid w:val="00AE431E"/>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C89"/>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577B3"/>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020E"/>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2831"/>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7CA"/>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38B"/>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3F4"/>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3B0"/>
    <w:rsid w:val="00C20982"/>
    <w:rsid w:val="00C21697"/>
    <w:rsid w:val="00C22ACA"/>
    <w:rsid w:val="00C235ED"/>
    <w:rsid w:val="00C2424A"/>
    <w:rsid w:val="00C245F2"/>
    <w:rsid w:val="00C24E43"/>
    <w:rsid w:val="00C2521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2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061"/>
    <w:rsid w:val="00C57453"/>
    <w:rsid w:val="00C57491"/>
    <w:rsid w:val="00C57F59"/>
    <w:rsid w:val="00C6064F"/>
    <w:rsid w:val="00C60F85"/>
    <w:rsid w:val="00C617CE"/>
    <w:rsid w:val="00C62602"/>
    <w:rsid w:val="00C6418D"/>
    <w:rsid w:val="00C64D28"/>
    <w:rsid w:val="00C64F32"/>
    <w:rsid w:val="00C65144"/>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789"/>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C94"/>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6F25"/>
    <w:rsid w:val="00E07D32"/>
    <w:rsid w:val="00E07DCF"/>
    <w:rsid w:val="00E1033B"/>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66F36"/>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2F"/>
    <w:rsid w:val="00E909D7"/>
    <w:rsid w:val="00E92E61"/>
    <w:rsid w:val="00E93081"/>
    <w:rsid w:val="00E936DC"/>
    <w:rsid w:val="00E93905"/>
    <w:rsid w:val="00E93D47"/>
    <w:rsid w:val="00E9449A"/>
    <w:rsid w:val="00E9449B"/>
    <w:rsid w:val="00E94F1A"/>
    <w:rsid w:val="00E95D51"/>
    <w:rsid w:val="00E96315"/>
    <w:rsid w:val="00E96D3A"/>
    <w:rsid w:val="00EA04E5"/>
    <w:rsid w:val="00EA108C"/>
    <w:rsid w:val="00EA1790"/>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AF4"/>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3A0F"/>
    <w:rsid w:val="00F44635"/>
    <w:rsid w:val="00F44B08"/>
    <w:rsid w:val="00F4514E"/>
    <w:rsid w:val="00F4560E"/>
    <w:rsid w:val="00F466E2"/>
    <w:rsid w:val="00F50567"/>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481A"/>
    <w:rsid w:val="00F9505B"/>
    <w:rsid w:val="00F957C0"/>
    <w:rsid w:val="00F95E1C"/>
    <w:rsid w:val="00FA0025"/>
    <w:rsid w:val="00FA0707"/>
    <w:rsid w:val="00FA0E83"/>
    <w:rsid w:val="00FA14E5"/>
    <w:rsid w:val="00FA17FB"/>
    <w:rsid w:val="00FA1968"/>
    <w:rsid w:val="00FA220B"/>
    <w:rsid w:val="00FA296E"/>
    <w:rsid w:val="00FA2F31"/>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640"/>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List Number 4"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6D1"/>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3GPP,Head 2,l2,TitreProp,ITT t2,PA Major Section,Livello 2,Heading 2 Hidden,Head1,I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Normal"/>
    <w:next w:val="BodyText"/>
    <w:link w:val="Heading3Char"/>
    <w:autoRedefine/>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0">
    <w:name w:val="??? 2"/>
    <w:basedOn w:val="a"/>
    <w:next w:val="a"/>
    <w:pPr>
      <w:keepNext/>
    </w:pPr>
    <w:rPr>
      <w:rFonts w:ascii="Arial" w:hAnsi="Arial"/>
      <w:b/>
      <w:sz w:val="24"/>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9C1D1E"/>
    <w:pPr>
      <w:spacing w:after="120"/>
    </w:pPr>
  </w:style>
  <w:style w:type="table" w:styleId="TableGrid">
    <w:name w:val="Table Grid"/>
    <w:basedOn w:val="TableNormal"/>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0">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0">
    <w:name w:val="B2"/>
    <w:basedOn w:val="List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List2">
    <w:name w:val="List 2"/>
    <w:basedOn w:val="Normal"/>
    <w:link w:val="List2Char"/>
    <w:rsid w:val="00046CA0"/>
    <w:pPr>
      <w:ind w:leftChars="400" w:left="100" w:hangingChars="200" w:hanging="200"/>
      <w:contextualSpacing/>
    </w:pPr>
  </w:style>
  <w:style w:type="paragraph" w:styleId="List">
    <w:name w:val="List"/>
    <w:basedOn w:val="Normal"/>
    <w:link w:val="ListChar"/>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CommentSubject">
    <w:name w:val="annotation subject"/>
    <w:basedOn w:val="CommentText"/>
    <w:next w:val="CommentText"/>
    <w:link w:val="CommentSubjectChar"/>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0D182E"/>
    <w:rPr>
      <w:rFonts w:ascii="Arial" w:hAnsi="Arial"/>
      <w:lang w:val="en-GB" w:eastAsia="en-US"/>
    </w:rPr>
  </w:style>
  <w:style w:type="character" w:customStyle="1" w:styleId="CommentSubjectChar">
    <w:name w:val="Comment Subject Char"/>
    <w:basedOn w:val="CommentTextChar"/>
    <w:link w:val="CommentSubject"/>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Normal"/>
    <w:rsid w:val="0061061E"/>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68">
    <w:name w:val="xl68"/>
    <w:basedOn w:val="Normal"/>
    <w:rsid w:val="00C01F73"/>
    <w:pPr>
      <w:pBdr>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NW">
    <w:name w:val="NW"/>
    <w:basedOn w:val="Normal"/>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ListNumber3">
    <w:name w:val="List Number 3"/>
    <w:basedOn w:val="Normal"/>
    <w:uiPriority w:val="99"/>
    <w:qFormat/>
    <w:rsid w:val="00EB5D2F"/>
    <w:pPr>
      <w:numPr>
        <w:numId w:val="7"/>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Heading5"/>
    <w:next w:val="Normal"/>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00C28"/>
    <w:rPr>
      <w:b/>
      <w:bCs/>
      <w:sz w:val="28"/>
      <w:szCs w:val="28"/>
      <w:lang w:val="en-GB" w:eastAsia="en-US"/>
    </w:rPr>
  </w:style>
  <w:style w:type="character" w:styleId="FollowedHyperlink">
    <w:name w:val="FollowedHyperlink"/>
    <w:basedOn w:val="DefaultParagraphFont"/>
    <w:uiPriority w:val="99"/>
    <w:unhideWhenUsed/>
    <w:rsid w:val="006415C2"/>
    <w:rPr>
      <w:color w:val="800080"/>
      <w:u w:val="single"/>
    </w:rPr>
  </w:style>
  <w:style w:type="paragraph" w:customStyle="1" w:styleId="font5">
    <w:name w:val="font5"/>
    <w:basedOn w:val="Normal"/>
    <w:rsid w:val="006415C2"/>
    <w:pPr>
      <w:spacing w:before="100" w:beforeAutospacing="1" w:after="100" w:afterAutospacing="1"/>
    </w:pPr>
    <w:rPr>
      <w:rFonts w:ascii="Dotum" w:eastAsia="Dotum" w:hAnsi="Dotum" w:cs="Gulim"/>
      <w:sz w:val="16"/>
      <w:szCs w:val="16"/>
      <w:lang w:val="en-US" w:eastAsia="ko-KR"/>
    </w:rPr>
  </w:style>
  <w:style w:type="paragraph" w:customStyle="1" w:styleId="xl65">
    <w:name w:val="xl65"/>
    <w:basedOn w:val="Normal"/>
    <w:rsid w:val="006415C2"/>
    <w:pP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6">
    <w:name w:val="xl66"/>
    <w:basedOn w:val="Normal"/>
    <w:rsid w:val="006415C2"/>
    <w:pPr>
      <w:spacing w:before="100" w:beforeAutospacing="1" w:after="100" w:afterAutospacing="1"/>
      <w:jc w:val="center"/>
      <w:textAlignment w:val="center"/>
    </w:pPr>
    <w:rPr>
      <w:rFonts w:ascii="Gulim" w:eastAsia="Gulim" w:hAnsi="Gulim" w:cs="Gulim"/>
      <w:sz w:val="24"/>
      <w:szCs w:val="24"/>
      <w:lang w:val="en-US" w:eastAsia="ko-KR"/>
    </w:rPr>
  </w:style>
  <w:style w:type="paragraph" w:customStyle="1" w:styleId="xl67">
    <w:name w:val="xl67"/>
    <w:basedOn w:val="Normal"/>
    <w:rsid w:val="006415C2"/>
    <w:pPr>
      <w:spacing w:before="100" w:beforeAutospacing="1" w:after="100" w:afterAutospacing="1"/>
      <w:jc w:val="center"/>
      <w:textAlignment w:val="center"/>
    </w:pPr>
    <w:rPr>
      <w:rFonts w:ascii="Gulim" w:eastAsia="Gulim" w:hAnsi="Gulim" w:cs="Gulim"/>
      <w:b/>
      <w:bCs/>
      <w:lang w:val="en-US" w:eastAsia="ko-KR"/>
    </w:rPr>
  </w:style>
  <w:style w:type="paragraph" w:customStyle="1" w:styleId="xl69">
    <w:name w:val="xl69"/>
    <w:basedOn w:val="Normal"/>
    <w:rsid w:val="006415C2"/>
    <w:pPr>
      <w:pBdr>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0">
    <w:name w:val="xl70"/>
    <w:basedOn w:val="Normal"/>
    <w:rsid w:val="006415C2"/>
    <w:pPr>
      <w:pBdr>
        <w:bottom w:val="single" w:sz="8"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1">
    <w:name w:val="xl71"/>
    <w:basedOn w:val="Normal"/>
    <w:rsid w:val="006415C2"/>
    <w:pPr>
      <w:pBdr>
        <w:top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2">
    <w:name w:val="xl72"/>
    <w:basedOn w:val="Normal"/>
    <w:rsid w:val="006415C2"/>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6415C2"/>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6415C2"/>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6415C2"/>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6415C2"/>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6415C2"/>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5">
    <w:name w:val="xl85"/>
    <w:basedOn w:val="Normal"/>
    <w:rsid w:val="006415C2"/>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6">
    <w:name w:val="xl86"/>
    <w:basedOn w:val="Normal"/>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7">
    <w:name w:val="xl87"/>
    <w:basedOn w:val="Normal"/>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6415C2"/>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6415C2"/>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6415C2"/>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6415C2"/>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rPr>
  </w:style>
  <w:style w:type="paragraph" w:customStyle="1" w:styleId="a1">
    <w:name w:val="가출원"/>
    <w:basedOn w:val="Normal"/>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FooterChar">
    <w:name w:val="Footer Char"/>
    <w:basedOn w:val="DefaultParagraphFont"/>
    <w:link w:val="Footer"/>
    <w:uiPriority w:val="99"/>
    <w:rsid w:val="006415C2"/>
    <w:rPr>
      <w:lang w:val="en-GB" w:eastAsia="en-US"/>
    </w:rPr>
  </w:style>
  <w:style w:type="character" w:customStyle="1" w:styleId="Heading3Char">
    <w:name w:val="Heading 3 Char"/>
    <w:aliases w:val="no break Char,H3 Char,Underrubrik2 Char,h3 Char,Memo Heading 3 Char,hello Char,h31 Char,3 Char,l3 Char,list 3 Char,Head 3 Char,h32 Char,h33 Char,h34 Char,h35 Char,h36 Char,h37 Char,h38 Char,h311 Char,h321 Char,h331 Char,h341 Char,h39 Char"/>
    <w:basedOn w:val="DefaultParagraphFont"/>
    <w:link w:val="Heading3"/>
    <w:qFormat/>
    <w:rsid w:val="001A0464"/>
    <w:rPr>
      <w:rFonts w:eastAsiaTheme="minorHAnsi"/>
      <w:b/>
      <w:color w:val="000000"/>
      <w:u w:val="single"/>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415C2"/>
    <w:rPr>
      <w:rFonts w:ascii="Arial" w:hAnsi="Arial"/>
      <w:b/>
      <w:sz w:val="24"/>
      <w:lang w:val="en-GB" w:eastAsia="en-US"/>
    </w:rPr>
  </w:style>
  <w:style w:type="paragraph" w:customStyle="1" w:styleId="TF">
    <w:name w:val="TF"/>
    <w:aliases w:val="left"/>
    <w:basedOn w:val="Normal"/>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DefaultParagraphFont"/>
    <w:uiPriority w:val="99"/>
    <w:locked/>
    <w:rsid w:val="006415C2"/>
    <w:rPr>
      <w:rFonts w:ascii="Times New Roman" w:eastAsia="Times New Roman" w:hAnsi="Times New Roman"/>
      <w:lang w:val="en-GB" w:eastAsia="en-GB"/>
    </w:rPr>
  </w:style>
  <w:style w:type="paragraph" w:customStyle="1" w:styleId="B30">
    <w:name w:val="B3"/>
    <w:basedOn w:val="List3"/>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List3">
    <w:name w:val="List 3"/>
    <w:basedOn w:val="Normal"/>
    <w:link w:val="List3Char"/>
    <w:unhideWhenUsed/>
    <w:rsid w:val="006415C2"/>
    <w:pPr>
      <w:widowControl w:val="0"/>
      <w:wordWrap w:val="0"/>
      <w:autoSpaceDE w:val="0"/>
      <w:autoSpaceDN w:val="0"/>
      <w:ind w:left="849" w:hanging="283"/>
      <w:contextualSpacing/>
      <w:jc w:val="both"/>
    </w:pPr>
    <w:rPr>
      <w:rFonts w:ascii="Malgun Gothic" w:hAnsi="Malgun Gothic"/>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rsid w:val="006415C2"/>
    <w:rPr>
      <w:rFonts w:ascii="Courier New" w:eastAsia="Times New Roman" w:hAnsi="Courier New"/>
      <w:noProof/>
      <w:sz w:val="16"/>
      <w:lang w:val="en-GB"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415C2"/>
    <w:rPr>
      <w:rFonts w:ascii="Arial" w:hAnsi="Arial"/>
      <w:b/>
      <w:sz w:val="24"/>
      <w:lang w:val="en-GB" w:eastAsia="en-US"/>
    </w:rPr>
  </w:style>
  <w:style w:type="character" w:styleId="Emphasis">
    <w:name w:val="Emphasis"/>
    <w:basedOn w:val="DefaultParagraphFont"/>
    <w:qFormat/>
    <w:rsid w:val="006415C2"/>
    <w:rPr>
      <w:i/>
      <w:iCs/>
    </w:rPr>
  </w:style>
  <w:style w:type="paragraph" w:customStyle="1" w:styleId="LGTdoc1">
    <w:name w:val="LGTdoc_제목1"/>
    <w:basedOn w:val="Normal"/>
    <w:rsid w:val="006415C2"/>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6415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NO">
    <w:name w:val="NO"/>
    <w:basedOn w:val="Normal"/>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DefaultParagraphFont"/>
    <w:link w:val="NO"/>
    <w:qFormat/>
    <w:rsid w:val="006415C2"/>
    <w:rPr>
      <w:rFonts w:eastAsia="Times New Roman"/>
      <w:lang w:val="en-GB" w:eastAsia="ja-JP"/>
    </w:rPr>
  </w:style>
  <w:style w:type="character" w:customStyle="1" w:styleId="B1Char1">
    <w:name w:val="B1 Char1"/>
    <w:basedOn w:val="DefaultParagraphFont"/>
    <w:rsid w:val="006415C2"/>
    <w:rPr>
      <w:lang w:val="en-GB" w:eastAsia="ja-JP" w:bidi="ar-SA"/>
    </w:rPr>
  </w:style>
  <w:style w:type="character" w:customStyle="1" w:styleId="TFChar">
    <w:name w:val="TF Char"/>
    <w:basedOn w:val="DefaultParagraphFont"/>
    <w:link w:val="TF"/>
    <w:qFormat/>
    <w:rsid w:val="006415C2"/>
    <w:rPr>
      <w:rFonts w:ascii="Arial" w:eastAsia="Times New Roman" w:hAnsi="Arial"/>
      <w:b/>
      <w:lang w:val="en-GB" w:eastAsia="en-GB"/>
    </w:rPr>
  </w:style>
  <w:style w:type="character" w:customStyle="1" w:styleId="B3Char2">
    <w:name w:val="B3 Char2"/>
    <w:basedOn w:val="DefaultParagraphFont"/>
    <w:link w:val="B30"/>
    <w:rsid w:val="006415C2"/>
    <w:rPr>
      <w:rFonts w:eastAsia="Times New Roman"/>
      <w:lang w:val="en-GB" w:eastAsia="en-GB"/>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6415C2"/>
    <w:rPr>
      <w:rFonts w:ascii="Arial" w:hAnsi="Arial"/>
      <w:b/>
      <w:sz w:val="24"/>
      <w:lang w:val="en-GB" w:eastAsia="en-US"/>
    </w:rPr>
  </w:style>
  <w:style w:type="character" w:styleId="PlaceholderText">
    <w:name w:val="Placeholder Text"/>
    <w:basedOn w:val="DefaultParagraphFont"/>
    <w:uiPriority w:val="99"/>
    <w:semiHidden/>
    <w:rsid w:val="006415C2"/>
    <w:rPr>
      <w:color w:val="808080"/>
    </w:rPr>
  </w:style>
  <w:style w:type="character" w:customStyle="1" w:styleId="Heading6Char">
    <w:name w:val="Heading 6 Char"/>
    <w:aliases w:val="T1 Char,Header 6 Char"/>
    <w:basedOn w:val="DefaultParagraphFont"/>
    <w:link w:val="Heading6"/>
    <w:rsid w:val="006415C2"/>
    <w:rPr>
      <w:rFonts w:ascii="Arial" w:hAnsi="Arial"/>
      <w:b/>
      <w:color w:val="C0C0C0"/>
      <w:sz w:val="24"/>
      <w:lang w:val="en-GB" w:eastAsia="en-US"/>
    </w:rPr>
  </w:style>
  <w:style w:type="character" w:customStyle="1" w:styleId="Heading7Char">
    <w:name w:val="Heading 7 Char"/>
    <w:basedOn w:val="DefaultParagraphFont"/>
    <w:link w:val="Heading7"/>
    <w:rsid w:val="006415C2"/>
    <w:rPr>
      <w:sz w:val="24"/>
      <w:szCs w:val="24"/>
      <w:lang w:val="en-GB" w:eastAsia="en-US"/>
    </w:rPr>
  </w:style>
  <w:style w:type="character" w:customStyle="1" w:styleId="Heading9Char">
    <w:name w:val="Heading 9 Char"/>
    <w:aliases w:val="Figure Heading Char,FH Char"/>
    <w:basedOn w:val="DefaultParagraphFont"/>
    <w:link w:val="Heading9"/>
    <w:rsid w:val="006415C2"/>
    <w:rPr>
      <w:rFonts w:ascii="Arial" w:hAnsi="Arial" w:cs="Arial"/>
      <w:sz w:val="22"/>
      <w:szCs w:val="22"/>
      <w:lang w:val="en-GB" w:eastAsia="en-US"/>
    </w:rPr>
  </w:style>
  <w:style w:type="paragraph" w:styleId="TOC8">
    <w:name w:val="toc 8"/>
    <w:basedOn w:val="TOC1"/>
    <w:uiPriority w:val="39"/>
    <w:rsid w:val="006415C2"/>
    <w:pPr>
      <w:spacing w:before="180"/>
      <w:ind w:left="2693" w:hanging="2693"/>
    </w:pPr>
    <w:rPr>
      <w:b/>
    </w:rPr>
  </w:style>
  <w:style w:type="paragraph" w:styleId="TOC1">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TOC3">
    <w:name w:val="toc 3"/>
    <w:basedOn w:val="TOC2"/>
    <w:uiPriority w:val="39"/>
    <w:rsid w:val="006415C2"/>
    <w:pPr>
      <w:ind w:left="1134" w:hanging="1134"/>
    </w:pPr>
  </w:style>
  <w:style w:type="paragraph" w:styleId="TOC2">
    <w:name w:val="toc 2"/>
    <w:basedOn w:val="TOC1"/>
    <w:uiPriority w:val="39"/>
    <w:rsid w:val="006415C2"/>
    <w:pPr>
      <w:keepNext w:val="0"/>
      <w:spacing w:before="0"/>
      <w:ind w:left="851" w:hanging="851"/>
    </w:pPr>
    <w:rPr>
      <w:sz w:val="20"/>
    </w:rPr>
  </w:style>
  <w:style w:type="paragraph" w:styleId="Index2">
    <w:name w:val="index 2"/>
    <w:basedOn w:val="Index1"/>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ListNumber2">
    <w:name w:val="List Number 2"/>
    <w:basedOn w:val="ListNumber"/>
    <w:rsid w:val="006415C2"/>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15C2"/>
    <w:rPr>
      <w:lang w:val="en-GB" w:eastAsia="en-US"/>
    </w:rPr>
  </w:style>
  <w:style w:type="paragraph" w:customStyle="1" w:styleId="FP">
    <w:name w:val="FP"/>
    <w:basedOn w:val="Normal"/>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TOC6">
    <w:name w:val="toc 6"/>
    <w:basedOn w:val="TOC5"/>
    <w:next w:val="Normal"/>
    <w:uiPriority w:val="39"/>
    <w:rsid w:val="006415C2"/>
    <w:pPr>
      <w:overflowPunct/>
      <w:autoSpaceDE/>
      <w:autoSpaceDN/>
      <w:adjustRightInd/>
      <w:ind w:left="1985" w:hanging="1985"/>
      <w:textAlignment w:val="auto"/>
    </w:pPr>
    <w:rPr>
      <w:rFonts w:eastAsiaTheme="minorEastAsia"/>
      <w:lang w:eastAsia="en-US"/>
    </w:rPr>
  </w:style>
  <w:style w:type="paragraph" w:styleId="TOC7">
    <w:name w:val="toc 7"/>
    <w:basedOn w:val="TOC6"/>
    <w:next w:val="Normal"/>
    <w:uiPriority w:val="39"/>
    <w:rsid w:val="006415C2"/>
    <w:pPr>
      <w:ind w:left="2268" w:hanging="2268"/>
    </w:pPr>
  </w:style>
  <w:style w:type="paragraph" w:styleId="ListBullet2">
    <w:name w:val="List Bullet 2"/>
    <w:basedOn w:val="ListBullet"/>
    <w:rsid w:val="006415C2"/>
    <w:pPr>
      <w:ind w:left="851"/>
    </w:pPr>
  </w:style>
  <w:style w:type="paragraph" w:styleId="ListBullet3">
    <w:name w:val="List Bullet 3"/>
    <w:basedOn w:val="ListBullet2"/>
    <w:rsid w:val="006415C2"/>
    <w:pPr>
      <w:ind w:left="1135"/>
    </w:pPr>
  </w:style>
  <w:style w:type="paragraph" w:styleId="ListNumber">
    <w:name w:val="List Number"/>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List4">
    <w:name w:val="List 4"/>
    <w:basedOn w:val="List3"/>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List5">
    <w:name w:val="List 5"/>
    <w:basedOn w:val="List4"/>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ListBullet">
    <w:name w:val="List Bullet"/>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ListBullet4">
    <w:name w:val="List Bullet 4"/>
    <w:basedOn w:val="ListBullet3"/>
    <w:rsid w:val="006415C2"/>
    <w:pPr>
      <w:ind w:left="1418"/>
    </w:pPr>
  </w:style>
  <w:style w:type="paragraph" w:styleId="ListBullet5">
    <w:name w:val="List Bullet 5"/>
    <w:basedOn w:val="ListBullet4"/>
    <w:rsid w:val="006415C2"/>
    <w:pPr>
      <w:ind w:left="1702"/>
    </w:pPr>
  </w:style>
  <w:style w:type="paragraph" w:customStyle="1" w:styleId="B4">
    <w:name w:val="B4"/>
    <w:basedOn w:val="List4"/>
    <w:link w:val="B4Char"/>
    <w:rsid w:val="006415C2"/>
  </w:style>
  <w:style w:type="paragraph" w:customStyle="1" w:styleId="B5">
    <w:name w:val="B5"/>
    <w:basedOn w:val="List5"/>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ListChar">
    <w:name w:val="List Char"/>
    <w:link w:val="List"/>
    <w:rsid w:val="006415C2"/>
    <w:rPr>
      <w:rFonts w:ascii="Malgun Gothic" w:hAnsi="Malgun Gothic"/>
      <w:kern w:val="2"/>
      <w:szCs w:val="22"/>
    </w:rPr>
  </w:style>
  <w:style w:type="character" w:customStyle="1" w:styleId="List2Char">
    <w:name w:val="List 2 Char"/>
    <w:link w:val="List2"/>
    <w:rsid w:val="006415C2"/>
    <w:rPr>
      <w:lang w:val="en-GB" w:eastAsia="en-US"/>
    </w:rPr>
  </w:style>
  <w:style w:type="character" w:customStyle="1" w:styleId="List3Char">
    <w:name w:val="List 3 Char"/>
    <w:link w:val="List3"/>
    <w:rsid w:val="006415C2"/>
    <w:rPr>
      <w:rFonts w:ascii="Malgun Gothic" w:hAnsi="Malgun Gothic"/>
      <w:kern w:val="2"/>
      <w:szCs w:val="22"/>
    </w:rPr>
  </w:style>
  <w:style w:type="character" w:customStyle="1" w:styleId="B3Char">
    <w:name w:val="B3 Char"/>
    <w:rsid w:val="006415C2"/>
  </w:style>
  <w:style w:type="paragraph" w:styleId="IndexHeading">
    <w:name w:val="index heading"/>
    <w:basedOn w:val="Normal"/>
    <w:next w:val="Normal"/>
    <w:rsid w:val="006415C2"/>
    <w:pPr>
      <w:pBdr>
        <w:top w:val="single" w:sz="12" w:space="0" w:color="auto"/>
      </w:pBdr>
      <w:spacing w:before="360" w:after="240"/>
    </w:pPr>
    <w:rPr>
      <w:rFonts w:eastAsiaTheme="minorEastAsia"/>
      <w:b/>
      <w:i/>
      <w:sz w:val="26"/>
    </w:rPr>
  </w:style>
  <w:style w:type="paragraph" w:customStyle="1" w:styleId="INDENT1">
    <w:name w:val="INDENT1"/>
    <w:basedOn w:val="Normal"/>
    <w:rsid w:val="006415C2"/>
    <w:pPr>
      <w:spacing w:after="180"/>
      <w:ind w:left="851"/>
    </w:pPr>
    <w:rPr>
      <w:rFonts w:eastAsiaTheme="minorEastAsia"/>
    </w:rPr>
  </w:style>
  <w:style w:type="paragraph" w:customStyle="1" w:styleId="INDENT2">
    <w:name w:val="INDENT2"/>
    <w:basedOn w:val="Normal"/>
    <w:rsid w:val="006415C2"/>
    <w:pPr>
      <w:spacing w:after="180"/>
      <w:ind w:left="1135" w:hanging="284"/>
    </w:pPr>
    <w:rPr>
      <w:rFonts w:eastAsiaTheme="minorEastAsia"/>
    </w:rPr>
  </w:style>
  <w:style w:type="paragraph" w:customStyle="1" w:styleId="INDENT3">
    <w:name w:val="INDENT3"/>
    <w:basedOn w:val="Normal"/>
    <w:rsid w:val="006415C2"/>
    <w:pPr>
      <w:spacing w:after="180"/>
      <w:ind w:left="1701" w:hanging="567"/>
    </w:pPr>
    <w:rPr>
      <w:rFonts w:eastAsiaTheme="minorEastAsia"/>
    </w:rPr>
  </w:style>
  <w:style w:type="paragraph" w:customStyle="1" w:styleId="FigureTitle">
    <w:name w:val="Figure_Title"/>
    <w:basedOn w:val="Normal"/>
    <w:next w:val="Normal"/>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415C2"/>
    <w:pPr>
      <w:keepNext/>
      <w:keepLines/>
      <w:spacing w:after="180"/>
    </w:pPr>
    <w:rPr>
      <w:rFonts w:eastAsiaTheme="minorEastAsia"/>
      <w:b/>
    </w:rPr>
  </w:style>
  <w:style w:type="paragraph" w:customStyle="1" w:styleId="enumlev2">
    <w:name w:val="enumlev2"/>
    <w:basedOn w:val="Normal"/>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Normal"/>
    <w:rsid w:val="006415C2"/>
    <w:pPr>
      <w:keepNext/>
      <w:keepLines/>
      <w:spacing w:before="240" w:after="180"/>
      <w:ind w:left="1418"/>
    </w:pPr>
    <w:rPr>
      <w:rFonts w:ascii="Arial" w:eastAsiaTheme="minorEastAsia" w:hAnsi="Arial"/>
      <w:b/>
      <w:sz w:val="36"/>
      <w:lang w:val="en-US"/>
    </w:rPr>
  </w:style>
  <w:style w:type="paragraph" w:styleId="PlainText">
    <w:name w:val="Plain Text"/>
    <w:basedOn w:val="Normal"/>
    <w:link w:val="PlainTextChar"/>
    <w:uiPriority w:val="99"/>
    <w:rsid w:val="006415C2"/>
    <w:pPr>
      <w:spacing w:after="180"/>
    </w:pPr>
    <w:rPr>
      <w:rFonts w:ascii="Courier New" w:eastAsiaTheme="minorEastAsia" w:hAnsi="Courier New"/>
      <w:lang w:val="nb-NO"/>
    </w:rPr>
  </w:style>
  <w:style w:type="character" w:customStyle="1" w:styleId="PlainTextChar">
    <w:name w:val="Plain Text Char"/>
    <w:basedOn w:val="DefaultParagraphFont"/>
    <w:link w:val="PlainText"/>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Normal"/>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6415C2"/>
    <w:rPr>
      <w:rFonts w:eastAsiaTheme="minorEastAsia"/>
      <w:lang w:val="en-GB" w:eastAsia="en-US"/>
    </w:rPr>
  </w:style>
  <w:style w:type="character" w:customStyle="1" w:styleId="apple-converted-space">
    <w:name w:val="apple-converted-space"/>
    <w:basedOn w:val="DefaultParagraphFont"/>
    <w:rsid w:val="006415C2"/>
  </w:style>
  <w:style w:type="paragraph" w:customStyle="1" w:styleId="listimage">
    <w:name w:val="listimage"/>
    <w:basedOn w:val="Normal"/>
    <w:rsid w:val="006415C2"/>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DefaultParagraphFont"/>
    <w:link w:val="B4"/>
    <w:rsid w:val="006415C2"/>
    <w:rPr>
      <w:rFonts w:eastAsiaTheme="minorEastAsia"/>
      <w:lang w:val="en-GB" w:eastAsia="en-US"/>
    </w:rPr>
  </w:style>
  <w:style w:type="paragraph" w:customStyle="1" w:styleId="TALCharChar">
    <w:name w:val="TAL Char Char"/>
    <w:basedOn w:val="Normal"/>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Normal"/>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BodyTextIndent">
    <w:name w:val="Body Text Indent"/>
    <w:basedOn w:val="Normal"/>
    <w:link w:val="BodyTextIndentChar"/>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BodyTextIndentChar">
    <w:name w:val="Body Text Indent Char"/>
    <w:basedOn w:val="DefaultParagraphFont"/>
    <w:link w:val="BodyTextIndent"/>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Normal"/>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BodyText2">
    <w:name w:val="Body Text 2"/>
    <w:basedOn w:val="Normal"/>
    <w:link w:val="BodyText2Char"/>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BodyText2Char">
    <w:name w:val="Body Text 2 Char"/>
    <w:basedOn w:val="DefaultParagraphFont"/>
    <w:link w:val="BodyText2"/>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Normal"/>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Normal"/>
    <w:rsid w:val="006415C2"/>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Strong">
    <w:name w:val="Strong"/>
    <w:qFormat/>
    <w:rsid w:val="006415C2"/>
    <w:rPr>
      <w:b/>
      <w:bCs/>
    </w:rPr>
  </w:style>
  <w:style w:type="paragraph" w:customStyle="1" w:styleId="b50">
    <w:name w:val="b5"/>
    <w:basedOn w:val="Normal"/>
    <w:rsid w:val="006415C2"/>
    <w:pPr>
      <w:spacing w:after="180"/>
      <w:ind w:left="1702" w:hanging="284"/>
    </w:pPr>
    <w:rPr>
      <w:rFonts w:eastAsia="SimSun"/>
      <w:lang w:val="en-US" w:eastAsia="zh-CN"/>
    </w:rPr>
  </w:style>
  <w:style w:type="paragraph" w:customStyle="1" w:styleId="b31">
    <w:name w:val="b3"/>
    <w:basedOn w:val="Normal"/>
    <w:rsid w:val="006415C2"/>
    <w:pPr>
      <w:spacing w:after="180"/>
      <w:ind w:left="1135" w:hanging="284"/>
    </w:pPr>
    <w:rPr>
      <w:rFonts w:eastAsia="Batang"/>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BodyTextIndent"/>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6415C2"/>
  </w:style>
  <w:style w:type="character" w:customStyle="1" w:styleId="spcolor3">
    <w:name w:val="spcolor3"/>
    <w:basedOn w:val="DefaultParagraphFont"/>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Normal"/>
    <w:link w:val="Doc-text2Char"/>
    <w:rsid w:val="006415C2"/>
    <w:pPr>
      <w:ind w:left="1622" w:hanging="363"/>
    </w:pPr>
    <w:rPr>
      <w:rFonts w:ascii="Arial" w:hAnsi="Arial" w:cs="Arial"/>
      <w:lang w:val="en-US" w:eastAsia="en-GB"/>
    </w:rPr>
  </w:style>
  <w:style w:type="paragraph" w:customStyle="1" w:styleId="a2">
    <w:name w:val="쪽 번호"/>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a3">
    <w:name w:val="표준 단락"/>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1">
    <w:name w:val="제목1"/>
    <w:uiPriority w:val="99"/>
    <w:qFormat/>
    <w:rsid w:val="006415C2"/>
    <w:pPr>
      <w:widowControl w:val="0"/>
      <w:autoSpaceDE w:val="0"/>
      <w:autoSpaceDN w:val="0"/>
      <w:adjustRightInd w:val="0"/>
      <w:spacing w:line="440" w:lineRule="atLeast"/>
    </w:pPr>
    <w:rPr>
      <w:rFonts w:ascii="BatangChe" w:eastAsia="BatangChe" w:hAnsi="Malgun Gothic" w:cs="BatangChe"/>
      <w:sz w:val="32"/>
      <w:szCs w:val="32"/>
    </w:rPr>
  </w:style>
  <w:style w:type="paragraph" w:customStyle="1" w:styleId="21">
    <w:name w:val="제목2"/>
    <w:qFormat/>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30">
    <w:name w:val="제목3"/>
    <w:uiPriority w:val="99"/>
    <w:rsid w:val="006415C2"/>
    <w:pPr>
      <w:widowControl w:val="0"/>
      <w:autoSpaceDE w:val="0"/>
      <w:autoSpaceDN w:val="0"/>
      <w:adjustRightInd w:val="0"/>
      <w:spacing w:line="360" w:lineRule="atLeast"/>
      <w:ind w:firstLine="600"/>
    </w:pPr>
    <w:rPr>
      <w:rFonts w:ascii="BatangChe" w:eastAsia="BatangChe" w:hAnsi="Malgun Gothic" w:cs="BatangChe"/>
      <w:sz w:val="24"/>
      <w:szCs w:val="24"/>
    </w:rPr>
  </w:style>
  <w:style w:type="paragraph" w:customStyle="1" w:styleId="4">
    <w:name w:val="제목4"/>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5">
    <w:name w:val="제목5"/>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6">
    <w:name w:val="제목6"/>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7">
    <w:name w:val="제목7"/>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8">
    <w:name w:val="제목8"/>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9">
    <w:name w:val="제목9"/>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12">
    <w:name w:val="목차1"/>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22">
    <w:name w:val="목차2"/>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31">
    <w:name w:val="목차3"/>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40">
    <w:name w:val="목차4"/>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50">
    <w:name w:val="목차5"/>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60">
    <w:name w:val="목차6"/>
    <w:uiPriority w:val="99"/>
    <w:rsid w:val="006415C2"/>
    <w:pPr>
      <w:widowControl w:val="0"/>
      <w:autoSpaceDE w:val="0"/>
      <w:autoSpaceDN w:val="0"/>
      <w:adjustRightInd w:val="0"/>
      <w:spacing w:line="320" w:lineRule="atLeast"/>
      <w:ind w:firstLine="3000"/>
    </w:pPr>
    <w:rPr>
      <w:rFonts w:ascii="BatangChe" w:eastAsia="BatangChe" w:hAnsi="Malgun Gothic" w:cs="BatangChe"/>
    </w:rPr>
  </w:style>
  <w:style w:type="paragraph" w:customStyle="1" w:styleId="70">
    <w:name w:val="목차7"/>
    <w:uiPriority w:val="99"/>
    <w:rsid w:val="006415C2"/>
    <w:pPr>
      <w:widowControl w:val="0"/>
      <w:autoSpaceDE w:val="0"/>
      <w:autoSpaceDN w:val="0"/>
      <w:adjustRightInd w:val="0"/>
      <w:spacing w:line="320" w:lineRule="atLeast"/>
      <w:ind w:firstLine="3600"/>
    </w:pPr>
    <w:rPr>
      <w:rFonts w:ascii="BatangChe" w:eastAsia="BatangChe" w:hAnsi="Malgun Gothic" w:cs="BatangChe"/>
    </w:rPr>
  </w:style>
  <w:style w:type="paragraph" w:customStyle="1" w:styleId="80">
    <w:name w:val="목차8"/>
    <w:uiPriority w:val="99"/>
    <w:rsid w:val="006415C2"/>
    <w:pPr>
      <w:widowControl w:val="0"/>
      <w:autoSpaceDE w:val="0"/>
      <w:autoSpaceDN w:val="0"/>
      <w:adjustRightInd w:val="0"/>
      <w:spacing w:line="320" w:lineRule="atLeast"/>
      <w:ind w:firstLine="4200"/>
    </w:pPr>
    <w:rPr>
      <w:rFonts w:ascii="BatangChe" w:eastAsia="BatangChe" w:hAnsi="Malgun Gothic" w:cs="BatangChe"/>
    </w:rPr>
  </w:style>
  <w:style w:type="paragraph" w:customStyle="1" w:styleId="90">
    <w:name w:val="목차9"/>
    <w:uiPriority w:val="99"/>
    <w:rsid w:val="006415C2"/>
    <w:pPr>
      <w:widowControl w:val="0"/>
      <w:autoSpaceDE w:val="0"/>
      <w:autoSpaceDN w:val="0"/>
      <w:adjustRightInd w:val="0"/>
      <w:spacing w:line="320" w:lineRule="atLeast"/>
      <w:ind w:firstLine="4800"/>
    </w:pPr>
    <w:rPr>
      <w:rFonts w:ascii="BatangChe" w:eastAsia="BatangChe" w:hAnsi="Malgun Gothic" w:cs="BatangChe"/>
    </w:rPr>
  </w:style>
  <w:style w:type="paragraph" w:customStyle="1" w:styleId="a4">
    <w:name w:val="틀목차"/>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5">
    <w:name w:val="각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6">
    <w:name w:val="미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7">
    <w:name w:val="색인"/>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8">
    <w:name w:val="머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9">
    <w:name w:val="꼬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3">
    <w:name w:val="하이퍼헤딩1"/>
    <w:uiPriority w:val="99"/>
    <w:rsid w:val="006415C2"/>
    <w:pPr>
      <w:widowControl w:val="0"/>
      <w:autoSpaceDE w:val="0"/>
      <w:autoSpaceDN w:val="0"/>
      <w:adjustRightInd w:val="0"/>
      <w:spacing w:line="840" w:lineRule="atLeast"/>
      <w:jc w:val="center"/>
    </w:pPr>
    <w:rPr>
      <w:rFonts w:ascii="BatangChe" w:eastAsia="BatangChe" w:hAnsi="Malgun Gothic" w:cs="BatangChe"/>
      <w:sz w:val="72"/>
      <w:szCs w:val="72"/>
    </w:rPr>
  </w:style>
  <w:style w:type="paragraph" w:customStyle="1" w:styleId="23">
    <w:name w:val="하이퍼헤딩2"/>
    <w:uiPriority w:val="99"/>
    <w:rsid w:val="006415C2"/>
    <w:pPr>
      <w:widowControl w:val="0"/>
      <w:autoSpaceDE w:val="0"/>
      <w:autoSpaceDN w:val="0"/>
      <w:adjustRightInd w:val="0"/>
      <w:spacing w:line="640" w:lineRule="atLeast"/>
    </w:pPr>
    <w:rPr>
      <w:rFonts w:ascii="BatangChe" w:eastAsia="BatangChe" w:hAnsi="Malgun Gothic" w:cs="BatangChe"/>
      <w:sz w:val="52"/>
      <w:szCs w:val="52"/>
    </w:rPr>
  </w:style>
  <w:style w:type="paragraph" w:customStyle="1" w:styleId="32">
    <w:name w:val="하이퍼헤딩3"/>
    <w:uiPriority w:val="99"/>
    <w:rsid w:val="006415C2"/>
    <w:pPr>
      <w:widowControl w:val="0"/>
      <w:autoSpaceDE w:val="0"/>
      <w:autoSpaceDN w:val="0"/>
      <w:adjustRightInd w:val="0"/>
      <w:spacing w:line="560" w:lineRule="atLeast"/>
      <w:ind w:firstLine="100"/>
    </w:pPr>
    <w:rPr>
      <w:rFonts w:ascii="BatangChe" w:eastAsia="BatangChe" w:hAnsi="Malgun Gothic" w:cs="BatangChe"/>
      <w:sz w:val="44"/>
      <w:szCs w:val="44"/>
    </w:rPr>
  </w:style>
  <w:style w:type="paragraph" w:customStyle="1" w:styleId="41">
    <w:name w:val="하이퍼헤딩4"/>
    <w:uiPriority w:val="99"/>
    <w:rsid w:val="006415C2"/>
    <w:pPr>
      <w:widowControl w:val="0"/>
      <w:autoSpaceDE w:val="0"/>
      <w:autoSpaceDN w:val="0"/>
      <w:adjustRightInd w:val="0"/>
      <w:spacing w:line="440" w:lineRule="atLeast"/>
      <w:ind w:firstLine="200"/>
    </w:pPr>
    <w:rPr>
      <w:rFonts w:ascii="BatangChe" w:eastAsia="BatangChe" w:hAnsi="Malgun Gothic" w:cs="BatangChe"/>
      <w:sz w:val="32"/>
      <w:szCs w:val="32"/>
    </w:rPr>
  </w:style>
  <w:style w:type="paragraph" w:customStyle="1" w:styleId="51">
    <w:name w:val="하이퍼헤딩5"/>
    <w:uiPriority w:val="99"/>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61">
    <w:name w:val="하이퍼헤딩6"/>
    <w:uiPriority w:val="99"/>
    <w:rsid w:val="006415C2"/>
    <w:pPr>
      <w:widowControl w:val="0"/>
      <w:autoSpaceDE w:val="0"/>
      <w:autoSpaceDN w:val="0"/>
      <w:adjustRightInd w:val="0"/>
      <w:spacing w:line="360" w:lineRule="atLeast"/>
    </w:pPr>
    <w:rPr>
      <w:rFonts w:ascii="BatangChe" w:eastAsia="BatangChe" w:hAnsi="Malgun Gothic" w:cs="BatangChe"/>
      <w:sz w:val="24"/>
      <w:szCs w:val="24"/>
    </w:rPr>
  </w:style>
  <w:style w:type="paragraph" w:customStyle="1" w:styleId="aa">
    <w:name w:val="대제목"/>
    <w:uiPriority w:val="99"/>
    <w:rsid w:val="006415C2"/>
    <w:pPr>
      <w:widowControl w:val="0"/>
      <w:autoSpaceDE w:val="0"/>
      <w:autoSpaceDN w:val="0"/>
      <w:adjustRightInd w:val="0"/>
      <w:spacing w:line="460" w:lineRule="atLeast"/>
    </w:pPr>
    <w:rPr>
      <w:rFonts w:ascii="BatangChe" w:eastAsia="BatangChe" w:hAnsi="Malgun Gothic" w:cs="BatangChe"/>
      <w:sz w:val="34"/>
      <w:szCs w:val="34"/>
    </w:rPr>
  </w:style>
  <w:style w:type="paragraph" w:customStyle="1" w:styleId="ab">
    <w:name w:val="중제목"/>
    <w:uiPriority w:val="99"/>
    <w:rsid w:val="006415C2"/>
    <w:pPr>
      <w:widowControl w:val="0"/>
      <w:autoSpaceDE w:val="0"/>
      <w:autoSpaceDN w:val="0"/>
      <w:adjustRightInd w:val="0"/>
      <w:spacing w:line="383" w:lineRule="atLeast"/>
    </w:pPr>
    <w:rPr>
      <w:rFonts w:ascii="BatangChe" w:eastAsia="BatangChe" w:hAnsi="Malgun Gothic" w:cs="BatangChe"/>
      <w:sz w:val="26"/>
      <w:szCs w:val="26"/>
    </w:rPr>
  </w:style>
  <w:style w:type="paragraph" w:customStyle="1" w:styleId="ac">
    <w:name w:val="소제목"/>
    <w:rsid w:val="006415C2"/>
    <w:pPr>
      <w:widowControl w:val="0"/>
      <w:autoSpaceDE w:val="0"/>
      <w:autoSpaceDN w:val="0"/>
      <w:adjustRightInd w:val="0"/>
      <w:spacing w:line="345" w:lineRule="atLeast"/>
    </w:pPr>
    <w:rPr>
      <w:rFonts w:ascii="BatangChe" w:eastAsia="BatangChe" w:hAnsi="Malgun Gothic" w:cs="BatangChe"/>
      <w:sz w:val="22"/>
      <w:szCs w:val="22"/>
    </w:rPr>
  </w:style>
  <w:style w:type="paragraph" w:customStyle="1" w:styleId="ad">
    <w:name w:val="틀제목"/>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s0">
    <w:name w:val="s0"/>
    <w:rsid w:val="006415C2"/>
    <w:pPr>
      <w:widowControl w:val="0"/>
      <w:autoSpaceDE w:val="0"/>
      <w:autoSpaceDN w:val="0"/>
      <w:adjustRightInd w:val="0"/>
    </w:pPr>
    <w:rPr>
      <w:rFonts w:ascii="BatangChe" w:eastAsia="BatangChe" w:hAnsi="Malgun Gothic"/>
      <w:sz w:val="24"/>
      <w:szCs w:val="24"/>
    </w:rPr>
  </w:style>
  <w:style w:type="paragraph" w:customStyle="1" w:styleId="s1">
    <w:name w:val="s1"/>
    <w:uiPriority w:val="99"/>
    <w:rsid w:val="006415C2"/>
    <w:pPr>
      <w:widowControl w:val="0"/>
      <w:autoSpaceDE w:val="0"/>
      <w:autoSpaceDN w:val="0"/>
      <w:adjustRightInd w:val="0"/>
    </w:pPr>
    <w:rPr>
      <w:rFonts w:ascii="BatangChe" w:eastAsia="BatangChe" w:hAnsi="Malgun Gothic"/>
      <w:sz w:val="24"/>
      <w:szCs w:val="24"/>
    </w:rPr>
  </w:style>
  <w:style w:type="paragraph" w:styleId="Title">
    <w:name w:val="Title"/>
    <w:basedOn w:val="Normal"/>
    <w:next w:val="Normal"/>
    <w:link w:val="TitleChar"/>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Malgun Gothic" w:hAnsi="Malgun Gothic"/>
      <w:sz w:val="24"/>
      <w:szCs w:val="24"/>
      <w:lang w:val="x-none" w:eastAsia="x-none"/>
    </w:rPr>
  </w:style>
  <w:style w:type="character" w:customStyle="1" w:styleId="TitleChar">
    <w:name w:val="Title Char"/>
    <w:basedOn w:val="DefaultParagraphFont"/>
    <w:link w:val="Title"/>
    <w:uiPriority w:val="99"/>
    <w:rsid w:val="006415C2"/>
    <w:rPr>
      <w:rFonts w:ascii="Malgun Gothic" w:hAnsi="Malgun Gothic"/>
      <w:sz w:val="24"/>
      <w:szCs w:val="24"/>
      <w:lang w:val="x-none" w:eastAsia="x-none"/>
    </w:rPr>
  </w:style>
  <w:style w:type="paragraph" w:customStyle="1" w:styleId="ae">
    <w:name w:val="바바탕글"/>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
    <w:name w:val="쪽번호"/>
    <w:uiPriority w:val="99"/>
    <w:rsid w:val="006415C2"/>
    <w:pPr>
      <w:widowControl w:val="0"/>
      <w:autoSpaceDE w:val="0"/>
      <w:autoSpaceDN w:val="0"/>
      <w:adjustRightInd w:val="0"/>
      <w:spacing w:line="150" w:lineRule="atLeast"/>
      <w:jc w:val="both"/>
    </w:pPr>
    <w:rPr>
      <w:rFonts w:ascii="BatangChe" w:eastAsia="BatangChe" w:hAnsi="Malgun Gothic" w:cs="BatangChe"/>
      <w:sz w:val="24"/>
      <w:szCs w:val="24"/>
    </w:rPr>
  </w:style>
  <w:style w:type="paragraph" w:customStyle="1" w:styleId="14">
    <w:name w:val="개요 1"/>
    <w:uiPriority w:val="99"/>
    <w:rsid w:val="006415C2"/>
    <w:pPr>
      <w:widowControl w:val="0"/>
      <w:autoSpaceDE w:val="0"/>
      <w:autoSpaceDN w:val="0"/>
      <w:adjustRightInd w:val="0"/>
      <w:spacing w:line="160" w:lineRule="atLeast"/>
      <w:ind w:left="148"/>
      <w:jc w:val="both"/>
    </w:pPr>
    <w:rPr>
      <w:rFonts w:ascii="BatangChe" w:eastAsia="BatangChe" w:hAnsi="Malgun Gothic" w:cs="BatangChe"/>
    </w:rPr>
  </w:style>
  <w:style w:type="paragraph" w:customStyle="1" w:styleId="24">
    <w:name w:val="개요 2"/>
    <w:uiPriority w:val="99"/>
    <w:rsid w:val="006415C2"/>
    <w:pPr>
      <w:widowControl w:val="0"/>
      <w:autoSpaceDE w:val="0"/>
      <w:autoSpaceDN w:val="0"/>
      <w:adjustRightInd w:val="0"/>
      <w:spacing w:line="160" w:lineRule="atLeast"/>
      <w:ind w:left="348"/>
      <w:jc w:val="both"/>
    </w:pPr>
    <w:rPr>
      <w:rFonts w:ascii="BatangChe" w:eastAsia="BatangChe" w:hAnsi="Malgun Gothic" w:cs="BatangChe"/>
    </w:rPr>
  </w:style>
  <w:style w:type="paragraph" w:customStyle="1" w:styleId="33">
    <w:name w:val="개요 3"/>
    <w:uiPriority w:val="99"/>
    <w:rsid w:val="006415C2"/>
    <w:pPr>
      <w:widowControl w:val="0"/>
      <w:autoSpaceDE w:val="0"/>
      <w:autoSpaceDN w:val="0"/>
      <w:adjustRightInd w:val="0"/>
      <w:spacing w:line="160" w:lineRule="atLeast"/>
      <w:ind w:left="548"/>
      <w:jc w:val="both"/>
    </w:pPr>
    <w:rPr>
      <w:rFonts w:ascii="BatangChe" w:eastAsia="BatangChe" w:hAnsi="Malgun Gothic" w:cs="BatangChe"/>
    </w:rPr>
  </w:style>
  <w:style w:type="paragraph" w:customStyle="1" w:styleId="42">
    <w:name w:val="개요 4"/>
    <w:uiPriority w:val="99"/>
    <w:rsid w:val="006415C2"/>
    <w:pPr>
      <w:widowControl w:val="0"/>
      <w:autoSpaceDE w:val="0"/>
      <w:autoSpaceDN w:val="0"/>
      <w:adjustRightInd w:val="0"/>
      <w:spacing w:line="160" w:lineRule="atLeast"/>
      <w:ind w:left="748"/>
      <w:jc w:val="both"/>
    </w:pPr>
    <w:rPr>
      <w:rFonts w:ascii="BatangChe" w:eastAsia="BatangChe" w:hAnsi="Malgun Gothic" w:cs="BatangChe"/>
    </w:rPr>
  </w:style>
  <w:style w:type="paragraph" w:customStyle="1" w:styleId="52">
    <w:name w:val="개요 5"/>
    <w:uiPriority w:val="99"/>
    <w:rsid w:val="006415C2"/>
    <w:pPr>
      <w:widowControl w:val="0"/>
      <w:autoSpaceDE w:val="0"/>
      <w:autoSpaceDN w:val="0"/>
      <w:adjustRightInd w:val="0"/>
      <w:spacing w:line="160" w:lineRule="atLeast"/>
      <w:ind w:left="948"/>
      <w:jc w:val="both"/>
    </w:pPr>
    <w:rPr>
      <w:rFonts w:ascii="BatangChe" w:eastAsia="BatangChe" w:hAnsi="Malgun Gothic" w:cs="BatangChe"/>
    </w:rPr>
  </w:style>
  <w:style w:type="paragraph" w:customStyle="1" w:styleId="62">
    <w:name w:val="개요 6"/>
    <w:uiPriority w:val="99"/>
    <w:rsid w:val="006415C2"/>
    <w:pPr>
      <w:widowControl w:val="0"/>
      <w:autoSpaceDE w:val="0"/>
      <w:autoSpaceDN w:val="0"/>
      <w:adjustRightInd w:val="0"/>
      <w:spacing w:line="160" w:lineRule="atLeast"/>
      <w:ind w:left="1148"/>
      <w:jc w:val="both"/>
    </w:pPr>
    <w:rPr>
      <w:rFonts w:ascii="BatangChe" w:eastAsia="BatangChe" w:hAnsi="Malgun Gothic" w:cs="BatangChe"/>
    </w:rPr>
  </w:style>
  <w:style w:type="paragraph" w:customStyle="1" w:styleId="71">
    <w:name w:val="개요 7"/>
    <w:uiPriority w:val="99"/>
    <w:rsid w:val="006415C2"/>
    <w:pPr>
      <w:widowControl w:val="0"/>
      <w:autoSpaceDE w:val="0"/>
      <w:autoSpaceDN w:val="0"/>
      <w:adjustRightInd w:val="0"/>
      <w:spacing w:line="160" w:lineRule="atLeast"/>
      <w:ind w:left="1348"/>
      <w:jc w:val="both"/>
    </w:pPr>
    <w:rPr>
      <w:rFonts w:ascii="BatangChe" w:eastAsia="BatangChe" w:hAnsi="Malgun Gothic" w:cs="BatangChe"/>
    </w:rPr>
  </w:style>
  <w:style w:type="paragraph" w:customStyle="1" w:styleId="af0">
    <w:name w:val="그림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1">
    <w:name w:val="표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2">
    <w:name w:val="수식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3">
    <w:name w:val="찾아보기"/>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5">
    <w:name w:val="작은제목(중고딕15)"/>
    <w:uiPriority w:val="99"/>
    <w:rsid w:val="006415C2"/>
    <w:pPr>
      <w:widowControl w:val="0"/>
      <w:autoSpaceDE w:val="0"/>
      <w:autoSpaceDN w:val="0"/>
      <w:adjustRightInd w:val="0"/>
      <w:spacing w:line="160" w:lineRule="atLeast"/>
      <w:jc w:val="both"/>
    </w:pPr>
    <w:rPr>
      <w:rFonts w:ascii="BatangChe" w:eastAsia="BatangChe" w:hAnsi="Malgun Gothic" w:cs="BatangChe"/>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BatangChe" w:eastAsia="BatangChe" w:hAnsi="Malgun Gothic" w:cs="BatangChe"/>
      <w:sz w:val="60"/>
      <w:szCs w:val="60"/>
    </w:rPr>
  </w:style>
  <w:style w:type="paragraph" w:customStyle="1" w:styleId="91">
    <w:name w:val="머리말(신명조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2">
    <w:name w:val="머리말(중고딕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3">
    <w:name w:val="각주내용(신명조9)"/>
    <w:uiPriority w:val="99"/>
    <w:rsid w:val="006415C2"/>
    <w:pPr>
      <w:widowControl w:val="0"/>
      <w:autoSpaceDE w:val="0"/>
      <w:autoSpaceDN w:val="0"/>
      <w:adjustRightInd w:val="0"/>
      <w:spacing w:line="140" w:lineRule="atLeast"/>
      <w:ind w:left="600" w:right="200"/>
      <w:jc w:val="both"/>
    </w:pPr>
    <w:rPr>
      <w:rFonts w:ascii="BatangChe" w:eastAsia="BatangChe" w:hAnsi="Malgun Gothic" w:cs="BatangChe"/>
      <w:sz w:val="18"/>
      <w:szCs w:val="18"/>
    </w:rPr>
  </w:style>
  <w:style w:type="paragraph" w:customStyle="1" w:styleId="af4">
    <w:name w:val="본문(특허)"/>
    <w:uiPriority w:val="99"/>
    <w:rsid w:val="006415C2"/>
    <w:pPr>
      <w:widowControl w:val="0"/>
      <w:autoSpaceDE w:val="0"/>
      <w:autoSpaceDN w:val="0"/>
      <w:adjustRightInd w:val="0"/>
      <w:spacing w:line="280" w:lineRule="atLeast"/>
      <w:ind w:firstLine="800"/>
      <w:jc w:val="both"/>
    </w:pPr>
    <w:rPr>
      <w:rFonts w:ascii="BatangChe" w:eastAsia="BatangChe" w:hAnsi="Malgun Gothic" w:cs="BatangChe"/>
      <w:sz w:val="24"/>
      <w:szCs w:val="24"/>
    </w:rPr>
  </w:style>
  <w:style w:type="paragraph" w:customStyle="1" w:styleId="af5">
    <w:name w:val="표(특허)"/>
    <w:uiPriority w:val="99"/>
    <w:rsid w:val="006415C2"/>
    <w:pPr>
      <w:widowControl w:val="0"/>
      <w:autoSpaceDE w:val="0"/>
      <w:autoSpaceDN w:val="0"/>
      <w:adjustRightInd w:val="0"/>
      <w:spacing w:line="130" w:lineRule="atLeast"/>
      <w:ind w:firstLine="800"/>
      <w:jc w:val="both"/>
    </w:pPr>
    <w:rPr>
      <w:rFonts w:ascii="BatangChe" w:eastAsia="BatangChe" w:hAnsi="Malgun Gothic" w:cs="BatangChe"/>
    </w:rPr>
  </w:style>
  <w:style w:type="paragraph" w:customStyle="1" w:styleId="af6">
    <w:name w:val="주석"/>
    <w:uiPriority w:val="99"/>
    <w:rsid w:val="006415C2"/>
    <w:pPr>
      <w:widowControl w:val="0"/>
      <w:autoSpaceDE w:val="0"/>
      <w:autoSpaceDN w:val="0"/>
      <w:adjustRightInd w:val="0"/>
      <w:spacing w:line="150" w:lineRule="atLeast"/>
      <w:ind w:left="403"/>
    </w:pPr>
    <w:rPr>
      <w:rFonts w:ascii="BatangChe" w:eastAsia="BatangChe" w:hAnsi="Malgun Gothic" w:cs="BatangChe"/>
      <w:sz w:val="14"/>
      <w:szCs w:val="14"/>
    </w:rPr>
  </w:style>
  <w:style w:type="paragraph" w:customStyle="1" w:styleId="af7">
    <w:name w:val="수식"/>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2">
    <w:name w:val="바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3">
    <w:name w:val="바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0">
    <w:name w:val="바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2">
    <w:name w:val="바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3">
    <w:name w:val="바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1">
    <w:name w:val="바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4">
    <w:name w:val="바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5">
    <w:name w:val="바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6">
    <w:name w:val="바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6">
    <w:name w:val="바제목1"/>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5">
    <w:name w:val="바제목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4">
    <w:name w:val="바제목3"/>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6">
    <w:name w:val="제목2(발명의 효과"/>
    <w:uiPriority w:val="99"/>
    <w:rsid w:val="006415C2"/>
    <w:pPr>
      <w:widowControl w:val="0"/>
      <w:autoSpaceDE w:val="0"/>
      <w:autoSpaceDN w:val="0"/>
      <w:adjustRightInd w:val="0"/>
      <w:spacing w:line="150" w:lineRule="atLeast"/>
    </w:pPr>
    <w:rPr>
      <w:rFonts w:ascii="BatangChe" w:eastAsia="BatangChe" w:hAnsi="Malgun Gothic" w:cs="BatangChe"/>
      <w:sz w:val="24"/>
      <w:szCs w:val="24"/>
    </w:rPr>
  </w:style>
  <w:style w:type="paragraph" w:customStyle="1" w:styleId="af8">
    <w:name w:val="메모"/>
    <w:uiPriority w:val="99"/>
    <w:rsid w:val="006415C2"/>
    <w:pPr>
      <w:widowControl w:val="0"/>
      <w:autoSpaceDE w:val="0"/>
      <w:autoSpaceDN w:val="0"/>
      <w:adjustRightInd w:val="0"/>
      <w:snapToGrid w:val="0"/>
      <w:jc w:val="both"/>
    </w:pPr>
    <w:rPr>
      <w:rFonts w:ascii="Malgun Gothic" w:hAnsi="Malgun Gothic" w:cs="Malgun Gothic"/>
      <w:sz w:val="18"/>
      <w:szCs w:val="18"/>
    </w:rPr>
  </w:style>
  <w:style w:type="paragraph" w:customStyle="1" w:styleId="38">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39">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BatangChe" w:eastAsia="BatangChe" w:hAnsi="Malgun Gothic"/>
    </w:rPr>
  </w:style>
  <w:style w:type="character" w:customStyle="1" w:styleId="ETRI4Char">
    <w:name w:val="ETRI 4보조맨 Char"/>
    <w:uiPriority w:val="99"/>
    <w:rsid w:val="006415C2"/>
    <w:rPr>
      <w:sz w:val="24"/>
      <w:szCs w:val="24"/>
    </w:rPr>
  </w:style>
  <w:style w:type="paragraph" w:customStyle="1" w:styleId="17">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BatangChe" w:eastAsia="BatangChe" w:hAnsi="Malgun Gothic"/>
    </w:rPr>
  </w:style>
  <w:style w:type="character" w:customStyle="1" w:styleId="CharChar">
    <w:name w:val="Char Char"/>
    <w:uiPriority w:val="99"/>
    <w:rsid w:val="006415C2"/>
    <w:rPr>
      <w:sz w:val="18"/>
      <w:szCs w:val="18"/>
    </w:rPr>
  </w:style>
  <w:style w:type="paragraph" w:customStyle="1" w:styleId="27">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35">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28">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rPr>
  </w:style>
  <w:style w:type="paragraph" w:customStyle="1" w:styleId="af9">
    <w:name w:val="a"/>
    <w:uiPriority w:val="99"/>
    <w:rsid w:val="006415C2"/>
    <w:pPr>
      <w:widowControl w:val="0"/>
      <w:autoSpaceDE w:val="0"/>
      <w:autoSpaceDN w:val="0"/>
      <w:adjustRightInd w:val="0"/>
      <w:spacing w:line="276" w:lineRule="atLeast"/>
    </w:pPr>
    <w:rPr>
      <w:rFonts w:ascii="BatangChe" w:eastAsia="BatangChe" w:hAnsi="Malgun Gothic" w:cs="BatangChe"/>
      <w:sz w:val="24"/>
      <w:szCs w:val="24"/>
    </w:rPr>
  </w:style>
  <w:style w:type="paragraph" w:customStyle="1" w:styleId="Default">
    <w:name w:val="Default"/>
    <w:rsid w:val="006415C2"/>
    <w:pPr>
      <w:widowControl w:val="0"/>
      <w:autoSpaceDE w:val="0"/>
      <w:autoSpaceDN w:val="0"/>
      <w:adjustRightInd w:val="0"/>
    </w:pPr>
    <w:rPr>
      <w:rFonts w:ascii="BatangChe" w:eastAsia="BatangChe" w:hAnsi="Malgun Gothic"/>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BatangChe" w:eastAsia="BatangChe" w:hAnsi="Malgun Gothic"/>
    </w:rPr>
  </w:style>
  <w:style w:type="paragraph" w:customStyle="1" w:styleId="Char">
    <w:name w:val="(文字) (文字) Char"/>
    <w:uiPriority w:val="99"/>
    <w:rsid w:val="006415C2"/>
    <w:pPr>
      <w:widowControl w:val="0"/>
      <w:autoSpaceDE w:val="0"/>
      <w:autoSpaceDN w:val="0"/>
      <w:adjustRightInd w:val="0"/>
      <w:spacing w:after="60" w:line="120" w:lineRule="atLeast"/>
      <w:ind w:left="850"/>
      <w:jc w:val="both"/>
    </w:pPr>
    <w:rPr>
      <w:rFonts w:ascii="BatangChe" w:eastAsia="BatangChe" w:hAnsi="Malgun Gothic" w:cs="BatangChe"/>
    </w:rPr>
  </w:style>
  <w:style w:type="paragraph" w:customStyle="1" w:styleId="s2">
    <w:name w:val="s2"/>
    <w:uiPriority w:val="99"/>
    <w:rsid w:val="006415C2"/>
    <w:pPr>
      <w:widowControl w:val="0"/>
      <w:autoSpaceDE w:val="0"/>
      <w:autoSpaceDN w:val="0"/>
      <w:adjustRightInd w:val="0"/>
    </w:pPr>
    <w:rPr>
      <w:rFonts w:ascii="BatangChe" w:eastAsia="BatangChe" w:hAnsi="Malgun Gothic"/>
      <w:sz w:val="24"/>
      <w:szCs w:val="24"/>
    </w:rPr>
  </w:style>
  <w:style w:type="paragraph" w:customStyle="1" w:styleId="afa">
    <w:name w:val="스타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10">
    <w:name w:val="색상형 목록 - 강조색 11"/>
    <w:basedOn w:val="Normal"/>
    <w:uiPriority w:val="34"/>
    <w:qFormat/>
    <w:rsid w:val="006415C2"/>
    <w:pPr>
      <w:widowControl w:val="0"/>
      <w:autoSpaceDE w:val="0"/>
      <w:autoSpaceDN w:val="0"/>
      <w:adjustRightInd w:val="0"/>
      <w:ind w:left="800"/>
      <w:jc w:val="both"/>
    </w:pPr>
    <w:rPr>
      <w:rFonts w:ascii="BatangChe" w:eastAsia="BatangChe" w:hAnsi="Malgun Gothic"/>
      <w:lang w:val="en-US" w:eastAsia="ko-KR"/>
    </w:rPr>
  </w:style>
  <w:style w:type="paragraph" w:customStyle="1" w:styleId="afb">
    <w:name w:val="바본문(특허)"/>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c">
    <w:name w:val="바표(특허)"/>
    <w:uiPriority w:val="99"/>
    <w:rsid w:val="006415C2"/>
    <w:pPr>
      <w:widowControl w:val="0"/>
      <w:autoSpaceDE w:val="0"/>
      <w:autoSpaceDN w:val="0"/>
      <w:adjustRightInd w:val="0"/>
    </w:pPr>
    <w:rPr>
      <w:rFonts w:ascii="BatangChe" w:eastAsia="BatangChe" w:hAnsi="Malgun Gothic" w:cs="BatangChe"/>
    </w:rPr>
  </w:style>
  <w:style w:type="character" w:customStyle="1" w:styleId="EmailStyle15">
    <w:name w:val="EmailStyle15"/>
    <w:uiPriority w:val="99"/>
    <w:rsid w:val="006415C2"/>
    <w:rPr>
      <w:sz w:val="20"/>
      <w:szCs w:val="20"/>
    </w:rPr>
  </w:style>
  <w:style w:type="paragraph" w:customStyle="1" w:styleId="18">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19">
    <w:name w:val="(1)"/>
    <w:uiPriority w:val="99"/>
    <w:rsid w:val="006415C2"/>
    <w:pPr>
      <w:widowControl w:val="0"/>
      <w:autoSpaceDE w:val="0"/>
      <w:autoSpaceDN w:val="0"/>
      <w:adjustRightInd w:val="0"/>
      <w:spacing w:line="200" w:lineRule="atLeast"/>
      <w:ind w:left="1200"/>
      <w:jc w:val="both"/>
    </w:pPr>
    <w:rPr>
      <w:rFonts w:ascii="BatangChe" w:eastAsia="BatangChe" w:hAnsi="Malgun Gothic" w:cs="BatangChe"/>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styleId="NormalIndent">
    <w:name w:val="Normal Indent"/>
    <w:aliases w:val="d"/>
    <w:basedOn w:val="Normal"/>
    <w:rsid w:val="006415C2"/>
    <w:pPr>
      <w:widowControl w:val="0"/>
      <w:autoSpaceDE w:val="0"/>
      <w:autoSpaceDN w:val="0"/>
      <w:adjustRightInd w:val="0"/>
      <w:spacing w:line="296" w:lineRule="atLeast"/>
      <w:ind w:left="800"/>
      <w:jc w:val="both"/>
    </w:pPr>
    <w:rPr>
      <w:rFonts w:ascii="BatangChe" w:eastAsia="BatangChe" w:hAnsi="Malgun Gothic" w:cs="BatangChe"/>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220">
    <w:name w:val="바탕2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36">
    <w:name w:val="바탕36"/>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styleId="HTMLPreformatted">
    <w:name w:val="HTML Preformatted"/>
    <w:basedOn w:val="Normal"/>
    <w:link w:val="HTMLPreformattedChar"/>
    <w:rsid w:val="006415C2"/>
    <w:pPr>
      <w:widowControl w:val="0"/>
      <w:autoSpaceDE w:val="0"/>
      <w:autoSpaceDN w:val="0"/>
      <w:adjustRightInd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6415C2"/>
    <w:rPr>
      <w:rFonts w:ascii="Courier New" w:eastAsia="BatangChe" w:hAnsi="Courier New"/>
      <w:lang w:val="x-none" w:eastAsia="x-none"/>
    </w:rPr>
  </w:style>
  <w:style w:type="paragraph" w:customStyle="1" w:styleId="afd">
    <w:name w:val="가"/>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1a">
    <w:name w:val="바탕1"/>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BatangChe" w:eastAsia="BatangChe" w:hAnsi="Malgun Gothic"/>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BatangChe" w:eastAsia="BatangChe" w:hAnsi="Malgun Gothic"/>
    </w:rPr>
  </w:style>
  <w:style w:type="paragraph" w:customStyle="1" w:styleId="CharCharChar">
    <w:name w:val="그림 Char Char Char"/>
    <w:uiPriority w:val="99"/>
    <w:rsid w:val="006415C2"/>
    <w:pPr>
      <w:widowControl w:val="0"/>
      <w:autoSpaceDE w:val="0"/>
      <w:autoSpaceDN w:val="0"/>
      <w:adjustRightInd w:val="0"/>
      <w:spacing w:before="120" w:after="240"/>
    </w:pPr>
    <w:rPr>
      <w:rFonts w:ascii="BatangChe" w:eastAsia="BatangChe" w:hAnsi="Malgun Gothic"/>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BatangChe" w:eastAsia="BatangChe" w:hAnsi="Malgun Gothic"/>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BatangChe" w:eastAsia="BatangChe" w:hAnsi="Malgun Gothic"/>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BatangChe" w:eastAsia="BatangChe" w:hAnsi="Malgun Gothic"/>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104">
    <w:name w:val="바본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5">
    <w:name w:val="바본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1">
    <w:name w:val="바작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4">
    <w:name w:val="바중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5">
    <w:name w:val="바큰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3">
    <w:name w:val="바큰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7">
    <w:name w:val="바머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8">
    <w:name w:val="바머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9">
    <w:name w:val="바각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BatangChe" w:eastAsia="BatangChe" w:hAnsi="Malgun Gothic" w:cs="BatangChe"/>
      <w:sz w:val="24"/>
      <w:szCs w:val="24"/>
    </w:rPr>
  </w:style>
  <w:style w:type="paragraph" w:customStyle="1" w:styleId="afe">
    <w:name w:val="보통 표안글"/>
    <w:uiPriority w:val="99"/>
    <w:rsid w:val="006415C2"/>
    <w:pPr>
      <w:widowControl w:val="0"/>
      <w:autoSpaceDE w:val="0"/>
      <w:autoSpaceDN w:val="0"/>
      <w:adjustRightInd w:val="0"/>
      <w:spacing w:line="130" w:lineRule="atLeast"/>
      <w:ind w:left="100" w:right="100"/>
      <w:jc w:val="both"/>
    </w:pPr>
    <w:rPr>
      <w:rFonts w:ascii="BatangChe" w:eastAsia="BatangChe" w:hAnsi="Malgun Gothic" w:cs="BatangChe"/>
    </w:rPr>
  </w:style>
  <w:style w:type="paragraph" w:customStyle="1" w:styleId="111">
    <w:name w:val="1.1.1"/>
    <w:uiPriority w:val="99"/>
    <w:rsid w:val="006415C2"/>
    <w:pPr>
      <w:widowControl w:val="0"/>
      <w:autoSpaceDE w:val="0"/>
      <w:autoSpaceDN w:val="0"/>
      <w:adjustRightInd w:val="0"/>
      <w:spacing w:line="200" w:lineRule="atLeast"/>
      <w:jc w:val="both"/>
    </w:pPr>
    <w:rPr>
      <w:rFonts w:ascii="BatangChe" w:eastAsia="BatangChe" w:hAnsi="Malgun Gothic" w:cs="BatangChe"/>
      <w:sz w:val="22"/>
      <w:szCs w:val="22"/>
    </w:rPr>
  </w:style>
  <w:style w:type="paragraph" w:customStyle="1" w:styleId="aff">
    <w:name w:val="선그리기"/>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aff0">
    <w:name w:val="점개요내용"/>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1b">
    <w:name w:val="개요제목 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1">
    <w:name w:val="제목있는개요"/>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aff2">
    <w:name w:val="에러메시지"/>
    <w:uiPriority w:val="99"/>
    <w:rsid w:val="006415C2"/>
    <w:pPr>
      <w:widowControl w:val="0"/>
      <w:autoSpaceDE w:val="0"/>
      <w:autoSpaceDN w:val="0"/>
      <w:adjustRightInd w:val="0"/>
      <w:spacing w:line="150" w:lineRule="atLeast"/>
      <w:ind w:left="800"/>
      <w:jc w:val="both"/>
    </w:pPr>
    <w:rPr>
      <w:rFonts w:ascii="BatangChe" w:eastAsia="BatangChe" w:hAnsi="Malgun Gothic" w:cs="BatangChe"/>
    </w:rPr>
  </w:style>
  <w:style w:type="paragraph" w:customStyle="1" w:styleId="aff3">
    <w:name w:val="차례"/>
    <w:uiPriority w:val="99"/>
    <w:rsid w:val="006415C2"/>
    <w:pPr>
      <w:widowControl w:val="0"/>
      <w:autoSpaceDE w:val="0"/>
      <w:autoSpaceDN w:val="0"/>
      <w:adjustRightInd w:val="0"/>
      <w:spacing w:line="150" w:lineRule="atLeast"/>
      <w:ind w:left="1400"/>
      <w:jc w:val="both"/>
    </w:pPr>
    <w:rPr>
      <w:rFonts w:ascii="BatangChe" w:eastAsia="BatangChe" w:hAnsi="Malgun Gothic" w:cs="BatangChe"/>
      <w:sz w:val="18"/>
      <w:szCs w:val="18"/>
    </w:rPr>
  </w:style>
  <w:style w:type="paragraph" w:customStyle="1" w:styleId="aff4">
    <w:name w:val="중간 제목"/>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5">
    <w:name w:val="작은 제목"/>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BatangChe" w:eastAsia="BatangChe" w:hAnsi="Malgun Gothic" w:cs="BatangChe"/>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BatangChe" w:eastAsia="BatangChe" w:hAnsi="Malgun Gothic"/>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BatangChe" w:eastAsia="BatangChe" w:hAnsi="Malgun Gothic" w:cs="BatangChe"/>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BatangChe" w:eastAsia="BatangChe" w:hAnsi="Malgun Gothic" w:cs="BatangChe"/>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BatangChe" w:eastAsia="BatangChe" w:hAnsi="Malgun Gothic" w:cs="BatangChe"/>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40"/>
      <w:szCs w:val="40"/>
    </w:rPr>
  </w:style>
  <w:style w:type="paragraph" w:customStyle="1" w:styleId="152">
    <w:name w:val="중간제목(견고딕15)"/>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BatangChe" w:eastAsia="BatangChe" w:hAnsi="Malgun Gothic" w:cs="BatangChe"/>
      <w:sz w:val="24"/>
      <w:szCs w:val="24"/>
    </w:rPr>
  </w:style>
  <w:style w:type="paragraph" w:customStyle="1" w:styleId="72">
    <w:name w:val="작은 글씨(신명7)"/>
    <w:uiPriority w:val="99"/>
    <w:rsid w:val="006415C2"/>
    <w:pPr>
      <w:widowControl w:val="0"/>
      <w:autoSpaceDE w:val="0"/>
      <w:autoSpaceDN w:val="0"/>
      <w:adjustRightInd w:val="0"/>
      <w:spacing w:line="110" w:lineRule="atLeast"/>
      <w:jc w:val="center"/>
    </w:pPr>
    <w:rPr>
      <w:rFonts w:ascii="BatangChe" w:eastAsia="BatangChe" w:hAnsi="Malgun Gothic" w:cs="BatangChe"/>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aff6">
    <w:name w:val="본문 중고딕"/>
    <w:uiPriority w:val="99"/>
    <w:rsid w:val="006415C2"/>
    <w:pPr>
      <w:widowControl w:val="0"/>
      <w:autoSpaceDE w:val="0"/>
      <w:autoSpaceDN w:val="0"/>
      <w:adjustRightInd w:val="0"/>
      <w:spacing w:line="130" w:lineRule="atLeast"/>
      <w:jc w:val="both"/>
    </w:pPr>
    <w:rPr>
      <w:rFonts w:ascii="BatangChe" w:eastAsia="BatangChe" w:hAnsi="Malgun Gothic" w:cs="BatangChe"/>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BatangChe" w:eastAsia="BatangChe" w:hAnsi="Malgun Gothic" w:cs="BatangChe"/>
    </w:rPr>
  </w:style>
  <w:style w:type="paragraph" w:customStyle="1" w:styleId="aff7">
    <w:name w:val="바본문"/>
    <w:uiPriority w:val="99"/>
    <w:rsid w:val="006415C2"/>
    <w:pPr>
      <w:widowControl w:val="0"/>
      <w:autoSpaceDE w:val="0"/>
      <w:autoSpaceDN w:val="0"/>
      <w:adjustRightInd w:val="0"/>
    </w:pPr>
    <w:rPr>
      <w:rFonts w:ascii="BatangChe" w:eastAsia="BatangChe" w:hAnsi="Malgun Gothic" w:cs="BatangChe"/>
    </w:rPr>
  </w:style>
  <w:style w:type="paragraph" w:customStyle="1" w:styleId="1c">
    <w:name w:val="바개요 1"/>
    <w:uiPriority w:val="99"/>
    <w:rsid w:val="006415C2"/>
    <w:pPr>
      <w:widowControl w:val="0"/>
      <w:autoSpaceDE w:val="0"/>
      <w:autoSpaceDN w:val="0"/>
      <w:adjustRightInd w:val="0"/>
    </w:pPr>
    <w:rPr>
      <w:rFonts w:ascii="BatangChe" w:eastAsia="BatangChe" w:hAnsi="Malgun Gothic" w:cs="BatangChe"/>
    </w:rPr>
  </w:style>
  <w:style w:type="paragraph" w:customStyle="1" w:styleId="29">
    <w:name w:val="바개요 2"/>
    <w:uiPriority w:val="99"/>
    <w:rsid w:val="006415C2"/>
    <w:pPr>
      <w:widowControl w:val="0"/>
      <w:autoSpaceDE w:val="0"/>
      <w:autoSpaceDN w:val="0"/>
      <w:adjustRightInd w:val="0"/>
    </w:pPr>
    <w:rPr>
      <w:rFonts w:ascii="BatangChe" w:eastAsia="BatangChe" w:hAnsi="Malgun Gothic" w:cs="BatangChe"/>
    </w:rPr>
  </w:style>
  <w:style w:type="paragraph" w:customStyle="1" w:styleId="37">
    <w:name w:val="바개요 3"/>
    <w:uiPriority w:val="99"/>
    <w:rsid w:val="006415C2"/>
    <w:pPr>
      <w:widowControl w:val="0"/>
      <w:autoSpaceDE w:val="0"/>
      <w:autoSpaceDN w:val="0"/>
      <w:adjustRightInd w:val="0"/>
    </w:pPr>
    <w:rPr>
      <w:rFonts w:ascii="BatangChe" w:eastAsia="BatangChe" w:hAnsi="Malgun Gothic" w:cs="BatangChe"/>
    </w:rPr>
  </w:style>
  <w:style w:type="paragraph" w:customStyle="1" w:styleId="43">
    <w:name w:val="바개요 4"/>
    <w:uiPriority w:val="99"/>
    <w:rsid w:val="006415C2"/>
    <w:pPr>
      <w:widowControl w:val="0"/>
      <w:autoSpaceDE w:val="0"/>
      <w:autoSpaceDN w:val="0"/>
      <w:adjustRightInd w:val="0"/>
    </w:pPr>
    <w:rPr>
      <w:rFonts w:ascii="BatangChe" w:eastAsia="BatangChe" w:hAnsi="Malgun Gothic" w:cs="BatangChe"/>
    </w:rPr>
  </w:style>
  <w:style w:type="paragraph" w:customStyle="1" w:styleId="53">
    <w:name w:val="바개요 5"/>
    <w:uiPriority w:val="99"/>
    <w:rsid w:val="006415C2"/>
    <w:pPr>
      <w:widowControl w:val="0"/>
      <w:autoSpaceDE w:val="0"/>
      <w:autoSpaceDN w:val="0"/>
      <w:adjustRightInd w:val="0"/>
    </w:pPr>
    <w:rPr>
      <w:rFonts w:ascii="BatangChe" w:eastAsia="BatangChe" w:hAnsi="Malgun Gothic" w:cs="BatangChe"/>
    </w:rPr>
  </w:style>
  <w:style w:type="paragraph" w:customStyle="1" w:styleId="63">
    <w:name w:val="바개요 6"/>
    <w:uiPriority w:val="99"/>
    <w:rsid w:val="006415C2"/>
    <w:pPr>
      <w:widowControl w:val="0"/>
      <w:autoSpaceDE w:val="0"/>
      <w:autoSpaceDN w:val="0"/>
      <w:adjustRightInd w:val="0"/>
    </w:pPr>
    <w:rPr>
      <w:rFonts w:ascii="BatangChe" w:eastAsia="BatangChe" w:hAnsi="Malgun Gothic" w:cs="BatangChe"/>
    </w:rPr>
  </w:style>
  <w:style w:type="paragraph" w:customStyle="1" w:styleId="73">
    <w:name w:val="바개요 7"/>
    <w:uiPriority w:val="99"/>
    <w:rsid w:val="006415C2"/>
    <w:pPr>
      <w:widowControl w:val="0"/>
      <w:autoSpaceDE w:val="0"/>
      <w:autoSpaceDN w:val="0"/>
      <w:adjustRightInd w:val="0"/>
    </w:pPr>
    <w:rPr>
      <w:rFonts w:ascii="BatangChe" w:eastAsia="BatangChe" w:hAnsi="Malgun Gothic" w:cs="BatangChe"/>
    </w:rPr>
  </w:style>
  <w:style w:type="paragraph" w:customStyle="1" w:styleId="aff8">
    <w:name w:val="바쪽 번호"/>
    <w:uiPriority w:val="99"/>
    <w:rsid w:val="006415C2"/>
    <w:pPr>
      <w:widowControl w:val="0"/>
      <w:autoSpaceDE w:val="0"/>
      <w:autoSpaceDN w:val="0"/>
      <w:adjustRightInd w:val="0"/>
    </w:pPr>
    <w:rPr>
      <w:rFonts w:ascii="BatangChe" w:eastAsia="BatangChe" w:hAnsi="Malgun Gothic"/>
    </w:rPr>
  </w:style>
  <w:style w:type="paragraph" w:customStyle="1" w:styleId="aff9">
    <w:name w:val="바머리말"/>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a">
    <w:name w:val="바각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b">
    <w:name w:val="바그림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c">
    <w:name w:val="바표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d">
    <w:name w:val="바수식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e">
    <w:name w:val="바찾아보기"/>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f">
    <w:name w:val="아"/>
    <w:uiPriority w:val="99"/>
    <w:rsid w:val="006415C2"/>
    <w:pPr>
      <w:widowControl w:val="0"/>
      <w:autoSpaceDE w:val="0"/>
      <w:autoSpaceDN w:val="0"/>
      <w:adjustRightInd w:val="0"/>
      <w:spacing w:line="160" w:lineRule="atLeast"/>
      <w:ind w:left="200"/>
    </w:pPr>
    <w:rPr>
      <w:rFonts w:ascii="BatangChe" w:eastAsia="BatangChe" w:hAnsi="Malgun Gothic" w:cs="BatangChe"/>
      <w:sz w:val="34"/>
      <w:szCs w:val="34"/>
    </w:rPr>
  </w:style>
  <w:style w:type="character" w:customStyle="1" w:styleId="text131">
    <w:name w:val="text131"/>
    <w:uiPriority w:val="99"/>
    <w:rsid w:val="006415C2"/>
    <w:rPr>
      <w:sz w:val="12"/>
      <w:szCs w:val="12"/>
    </w:rPr>
  </w:style>
  <w:style w:type="character" w:styleId="LineNumber">
    <w:name w:val="line number"/>
    <w:basedOn w:val="DefaultParagraphFont"/>
    <w:rsid w:val="006415C2"/>
  </w:style>
  <w:style w:type="paragraph" w:styleId="Subtitle">
    <w:name w:val="Subtitle"/>
    <w:basedOn w:val="Normal"/>
    <w:next w:val="Normal"/>
    <w:link w:val="SubtitleChar"/>
    <w:uiPriority w:val="11"/>
    <w:qFormat/>
    <w:rsid w:val="006415C2"/>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6415C2"/>
    <w:rPr>
      <w:rFonts w:ascii="Malgun Gothic" w:eastAsia="Dotum" w:hAnsi="Malgun Gothic"/>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BatangChe" w:eastAsia="BatangChe" w:hAnsi="Malgun Gothic"/>
      <w:sz w:val="24"/>
      <w:szCs w:val="24"/>
    </w:rPr>
  </w:style>
  <w:style w:type="character" w:customStyle="1" w:styleId="std1">
    <w:name w:val="std1"/>
    <w:uiPriority w:val="99"/>
    <w:rsid w:val="006415C2"/>
    <w:rPr>
      <w:sz w:val="18"/>
      <w:szCs w:val="18"/>
    </w:rPr>
  </w:style>
  <w:style w:type="paragraph" w:customStyle="1" w:styleId="afff0">
    <w:name w:val="좡콰쐐"/>
    <w:uiPriority w:val="99"/>
    <w:rsid w:val="006415C2"/>
    <w:pPr>
      <w:widowControl w:val="0"/>
      <w:autoSpaceDE w:val="0"/>
      <w:autoSpaceDN w:val="0"/>
      <w:adjustRightInd w:val="0"/>
      <w:spacing w:line="148" w:lineRule="atLeast"/>
      <w:jc w:val="both"/>
    </w:pPr>
    <w:rPr>
      <w:rFonts w:ascii="BatangChe" w:eastAsia="BatangChe" w:hAnsi="Malgun Gothic"/>
    </w:rPr>
  </w:style>
  <w:style w:type="paragraph" w:customStyle="1" w:styleId="3a">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rPr>
  </w:style>
  <w:style w:type="paragraph" w:styleId="NoteHeading">
    <w:name w:val="Note Heading"/>
    <w:basedOn w:val="Normal"/>
    <w:next w:val="Normal"/>
    <w:link w:val="NoteHeadingChar"/>
    <w:uiPriority w:val="99"/>
    <w:rsid w:val="006415C2"/>
    <w:pPr>
      <w:widowControl w:val="0"/>
      <w:autoSpaceDE w:val="0"/>
      <w:autoSpaceDN w:val="0"/>
      <w:adjustRightInd w:val="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6415C2"/>
    <w:rPr>
      <w:rFonts w:ascii="BatangChe" w:eastAsia="BatangChe" w:hAnsi="Malgun Gothic"/>
      <w:sz w:val="24"/>
      <w:szCs w:val="24"/>
      <w:lang w:val="x-none" w:eastAsia="x-none"/>
    </w:rPr>
  </w:style>
  <w:style w:type="paragraph" w:styleId="Closing">
    <w:name w:val="Closing"/>
    <w:basedOn w:val="Normal"/>
    <w:link w:val="ClosingChar"/>
    <w:uiPriority w:val="99"/>
    <w:rsid w:val="006415C2"/>
    <w:pPr>
      <w:widowControl w:val="0"/>
      <w:autoSpaceDE w:val="0"/>
      <w:autoSpaceDN w:val="0"/>
      <w:adjustRightInd w:val="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6415C2"/>
    <w:rPr>
      <w:rFonts w:ascii="BatangChe" w:eastAsia="BatangChe" w:hAnsi="Malgun Gothic"/>
      <w:sz w:val="24"/>
      <w:szCs w:val="24"/>
      <w:lang w:val="x-none" w:eastAsia="x-none"/>
    </w:rPr>
  </w:style>
  <w:style w:type="paragraph" w:customStyle="1" w:styleId="Char0">
    <w:name w:val="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BatangChe" w:eastAsia="BatangChe" w:hAnsi="Malgun Gothic"/>
      <w:sz w:val="22"/>
      <w:szCs w:val="22"/>
    </w:rPr>
  </w:style>
  <w:style w:type="paragraph" w:styleId="BodyTextIndent3">
    <w:name w:val="Body Text Indent 3"/>
    <w:basedOn w:val="Normal"/>
    <w:link w:val="BodyTextIndent3Char"/>
    <w:rsid w:val="006415C2"/>
    <w:pPr>
      <w:widowControl w:val="0"/>
      <w:tabs>
        <w:tab w:val="left" w:pos="720"/>
      </w:tabs>
      <w:autoSpaceDE w:val="0"/>
      <w:autoSpaceDN w:val="0"/>
      <w:adjustRightInd w:val="0"/>
      <w:spacing w:before="120" w:after="18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6415C2"/>
    <w:rPr>
      <w:rFonts w:ascii="BatangChe" w:eastAsia="BatangChe" w:hAnsi="Malgun Gothic"/>
      <w:sz w:val="16"/>
      <w:szCs w:val="16"/>
      <w:lang w:val="x-none" w:eastAsia="x-none"/>
    </w:rPr>
  </w:style>
  <w:style w:type="paragraph" w:customStyle="1" w:styleId="2a">
    <w:name w:val="소제목 2"/>
    <w:uiPriority w:val="99"/>
    <w:rsid w:val="006415C2"/>
    <w:pPr>
      <w:keepNext/>
      <w:keepLines/>
      <w:widowControl w:val="0"/>
      <w:autoSpaceDE w:val="0"/>
      <w:autoSpaceDN w:val="0"/>
      <w:adjustRightInd w:val="0"/>
      <w:spacing w:line="320" w:lineRule="atLeast"/>
    </w:pPr>
    <w:rPr>
      <w:rFonts w:ascii="BatangChe" w:eastAsia="BatangChe" w:hAnsi="Malgun Gothic"/>
      <w:b/>
      <w:bCs/>
    </w:rPr>
  </w:style>
  <w:style w:type="paragraph" w:styleId="TOAHeading">
    <w:name w:val="toa heading"/>
    <w:basedOn w:val="Normal"/>
    <w:next w:val="Normal"/>
    <w:uiPriority w:val="99"/>
    <w:rsid w:val="006415C2"/>
    <w:pPr>
      <w:widowControl w:val="0"/>
      <w:tabs>
        <w:tab w:val="left" w:pos="9000"/>
        <w:tab w:val="right" w:pos="9360"/>
      </w:tabs>
      <w:autoSpaceDE w:val="0"/>
      <w:autoSpaceDN w:val="0"/>
      <w:adjustRightInd w:val="0"/>
    </w:pPr>
    <w:rPr>
      <w:rFonts w:ascii="BatangChe" w:eastAsia="BatangChe" w:hAnsi="Malgun Gothic"/>
      <w:sz w:val="24"/>
      <w:szCs w:val="24"/>
      <w:lang w:val="en-US" w:eastAsia="ko-KR"/>
    </w:rPr>
  </w:style>
  <w:style w:type="paragraph" w:customStyle="1" w:styleId="2b">
    <w:name w:val="스타일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paragraph" w:customStyle="1" w:styleId="Char1">
    <w:name w:val="Char1"/>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b">
    <w:name w:val="스타일3"/>
    <w:uiPriority w:val="99"/>
    <w:rsid w:val="006415C2"/>
    <w:pPr>
      <w:widowControl w:val="0"/>
      <w:autoSpaceDE w:val="0"/>
      <w:autoSpaceDN w:val="0"/>
      <w:adjustRightInd w:val="0"/>
    </w:pPr>
    <w:rPr>
      <w:rFonts w:ascii="BatangChe" w:eastAsia="BatangChe" w:hAnsi="Malgun Gothic"/>
      <w:sz w:val="24"/>
      <w:szCs w:val="24"/>
    </w:rPr>
  </w:style>
  <w:style w:type="paragraph" w:customStyle="1" w:styleId="211">
    <w:name w:val="중간 눈금 21"/>
    <w:uiPriority w:val="1"/>
    <w:qFormat/>
    <w:rsid w:val="006415C2"/>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d">
    <w:name w:val="내용1"/>
    <w:basedOn w:val="Heading4"/>
    <w:qFormat/>
    <w:rsid w:val="006415C2"/>
    <w:pPr>
      <w:widowControl w:val="0"/>
      <w:numPr>
        <w:ilvl w:val="3"/>
      </w:numPr>
      <w:tabs>
        <w:tab w:val="num" w:pos="2041"/>
      </w:tabs>
      <w:wordWrap w:val="0"/>
      <w:autoSpaceDE w:val="0"/>
      <w:autoSpaceDN w:val="0"/>
      <w:spacing w:after="0"/>
      <w:ind w:left="1021" w:hanging="301"/>
      <w:jc w:val="both"/>
    </w:pPr>
    <w:rPr>
      <w:rFonts w:ascii="Malgun Gothic" w:hAnsi="Malgun Gothic"/>
      <w:b w:val="0"/>
      <w:color w:val="000000"/>
      <w:kern w:val="2"/>
      <w:sz w:val="18"/>
      <w:szCs w:val="20"/>
      <w:u w:val="single"/>
      <w:lang w:val="x-none" w:eastAsia="x-none"/>
    </w:rPr>
  </w:style>
  <w:style w:type="paragraph" w:customStyle="1" w:styleId="1">
    <w:name w:val="본문1"/>
    <w:basedOn w:val="n2"/>
    <w:link w:val="1Char"/>
    <w:qFormat/>
    <w:rsid w:val="006415C2"/>
    <w:pPr>
      <w:numPr>
        <w:numId w:val="8"/>
      </w:numPr>
    </w:pPr>
    <w:rPr>
      <w:rFonts w:ascii="Malgun Gothic" w:eastAsia="Malgun Gothic" w:hAnsi="Malgun Gothic" w:cs="Times New Roman"/>
      <w:color w:val="0D0D0D"/>
      <w:sz w:val="18"/>
      <w:lang w:val="x-none" w:eastAsia="x-none"/>
    </w:rPr>
  </w:style>
  <w:style w:type="character" w:customStyle="1" w:styleId="1Char">
    <w:name w:val="본문1 Char"/>
    <w:link w:val="1"/>
    <w:rsid w:val="006415C2"/>
    <w:rPr>
      <w:rFonts w:ascii="Malgun Gothic" w:hAnsi="Malgun Gothic"/>
      <w:color w:val="0D0D0D"/>
      <w:spacing w:val="-4"/>
      <w:sz w:val="18"/>
      <w:szCs w:val="18"/>
      <w:lang w:val="x-none" w:eastAsia="x-none"/>
    </w:rPr>
  </w:style>
  <w:style w:type="paragraph" w:customStyle="1" w:styleId="1-1">
    <w:name w:val="본문1-1"/>
    <w:basedOn w:val="1"/>
    <w:link w:val="1-1Char"/>
    <w:qFormat/>
    <w:rsid w:val="006415C2"/>
    <w:pPr>
      <w:numPr>
        <w:ilvl w:val="1"/>
      </w:numPr>
    </w:pPr>
  </w:style>
  <w:style w:type="paragraph" w:customStyle="1" w:styleId="2c">
    <w:name w:val="본문2"/>
    <w:basedOn w:val="1"/>
    <w:link w:val="2Char"/>
    <w:qFormat/>
    <w:rsid w:val="006415C2"/>
    <w:pPr>
      <w:numPr>
        <w:numId w:val="0"/>
      </w:numPr>
      <w:ind w:left="1021"/>
    </w:pPr>
  </w:style>
  <w:style w:type="character" w:customStyle="1" w:styleId="2Char">
    <w:name w:val="본문2 Char"/>
    <w:link w:val="2c"/>
    <w:rsid w:val="006415C2"/>
    <w:rPr>
      <w:rFonts w:ascii="Malgun Gothic" w:hAnsi="Malgun Gothic"/>
      <w:color w:val="0D0D0D"/>
      <w:spacing w:val="-4"/>
      <w:sz w:val="18"/>
      <w:szCs w:val="18"/>
      <w:lang w:val="x-none" w:eastAsia="x-none"/>
    </w:rPr>
  </w:style>
  <w:style w:type="character" w:customStyle="1" w:styleId="1-1Char">
    <w:name w:val="본문1-1 Char"/>
    <w:link w:val="1-1"/>
    <w:rsid w:val="006415C2"/>
    <w:rPr>
      <w:rFonts w:ascii="Malgun Gothic" w:hAnsi="Malgun Gothic"/>
      <w:color w:val="0D0D0D"/>
      <w:spacing w:val="-4"/>
      <w:sz w:val="18"/>
      <w:szCs w:val="18"/>
      <w:lang w:val="x-none" w:eastAsia="x-none"/>
    </w:rPr>
  </w:style>
  <w:style w:type="paragraph" w:customStyle="1" w:styleId="10">
    <w:name w:val="특허스타일 제목1"/>
    <w:basedOn w:val="Heading1"/>
    <w:next w:val="afff1"/>
    <w:qFormat/>
    <w:rsid w:val="006415C2"/>
    <w:pPr>
      <w:widowControl w:val="0"/>
      <w:numPr>
        <w:numId w:val="9"/>
      </w:numPr>
      <w:wordWrap w:val="0"/>
      <w:autoSpaceDE w:val="0"/>
      <w:autoSpaceDN w:val="0"/>
      <w:spacing w:before="0" w:after="200" w:line="276" w:lineRule="auto"/>
      <w:ind w:right="0"/>
      <w:jc w:val="both"/>
    </w:pPr>
    <w:rPr>
      <w:rFonts w:ascii="Times New Roman" w:eastAsia="Batang" w:hAnsi="Times New Roman" w:cs="Batang"/>
      <w:color w:val="3333FF"/>
      <w:kern w:val="2"/>
      <w:szCs w:val="28"/>
      <w:lang w:val="en-US" w:eastAsia="ko-KR"/>
    </w:rPr>
  </w:style>
  <w:style w:type="paragraph" w:customStyle="1" w:styleId="2">
    <w:name w:val="특허스타일 제목2"/>
    <w:basedOn w:val="Heading2"/>
    <w:next w:val="afff1"/>
    <w:qFormat/>
    <w:rsid w:val="006415C2"/>
    <w:pPr>
      <w:widowControl w:val="0"/>
      <w:numPr>
        <w:numId w:val="9"/>
      </w:numPr>
      <w:wordWrap w:val="0"/>
      <w:autoSpaceDE w:val="0"/>
      <w:autoSpaceDN w:val="0"/>
      <w:spacing w:before="0" w:after="200" w:line="276" w:lineRule="auto"/>
      <w:ind w:left="1821" w:right="0" w:hanging="400"/>
      <w:jc w:val="both"/>
    </w:pPr>
    <w:rPr>
      <w:rFonts w:ascii="Times New Roman" w:eastAsia="Batang" w:hAnsi="Times New Roman"/>
      <w:color w:val="3333FF"/>
      <w:kern w:val="2"/>
      <w:lang w:val="en-US" w:eastAsia="ko-KR"/>
    </w:rPr>
  </w:style>
  <w:style w:type="paragraph" w:customStyle="1" w:styleId="afff1">
    <w:name w:val="특허스타일 본문"/>
    <w:basedOn w:val="Normal"/>
    <w:qFormat/>
    <w:rsid w:val="006415C2"/>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1"/>
    <w:qFormat/>
    <w:rsid w:val="006415C2"/>
    <w:pPr>
      <w:widowControl w:val="0"/>
      <w:numPr>
        <w:ilvl w:val="2"/>
        <w:numId w:val="9"/>
      </w:numPr>
      <w:wordWrap w:val="0"/>
      <w:autoSpaceDE w:val="0"/>
      <w:autoSpaceDN w:val="0"/>
      <w:spacing w:before="0" w:after="200" w:line="276" w:lineRule="auto"/>
      <w:ind w:leftChars="300" w:left="2221" w:hangingChars="200" w:hanging="400"/>
      <w:jc w:val="both"/>
    </w:pPr>
    <w:rPr>
      <w:rFonts w:eastAsia="Batang"/>
      <w:color w:val="3333FF"/>
      <w:kern w:val="2"/>
      <w:sz w:val="24"/>
      <w:u w:val="none"/>
    </w:rPr>
  </w:style>
  <w:style w:type="numbering" w:customStyle="1" w:styleId="1patent">
    <w:name w:val="스타일1 (patent)"/>
    <w:uiPriority w:val="99"/>
    <w:rsid w:val="006415C2"/>
    <w:pPr>
      <w:numPr>
        <w:numId w:val="10"/>
      </w:numPr>
    </w:pPr>
  </w:style>
  <w:style w:type="paragraph" w:customStyle="1" w:styleId="references">
    <w:name w:val="references"/>
    <w:basedOn w:val="Normal"/>
    <w:rsid w:val="006415C2"/>
    <w:pPr>
      <w:numPr>
        <w:numId w:val="11"/>
      </w:numPr>
    </w:pPr>
    <w:rPr>
      <w:rFonts w:eastAsia="SimSun"/>
      <w:sz w:val="24"/>
      <w:szCs w:val="24"/>
      <w:lang w:val="en-US"/>
    </w:rPr>
  </w:style>
  <w:style w:type="paragraph" w:customStyle="1" w:styleId="table">
    <w:name w:val="table"/>
    <w:basedOn w:val="Normal"/>
    <w:next w:val="Normal"/>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Normal"/>
    <w:rsid w:val="006415C2"/>
    <w:pPr>
      <w:keepNext/>
      <w:overflowPunct w:val="0"/>
      <w:autoSpaceDE w:val="0"/>
      <w:autoSpaceDN w:val="0"/>
      <w:jc w:val="center"/>
    </w:pPr>
    <w:rPr>
      <w:rFonts w:ascii="Arial" w:eastAsia="Batang" w:hAnsi="Arial" w:cs="Arial"/>
      <w:b/>
      <w:bCs/>
      <w:sz w:val="18"/>
      <w:szCs w:val="18"/>
      <w:lang w:val="en-US" w:eastAsia="en-GB"/>
    </w:rPr>
  </w:style>
  <w:style w:type="paragraph" w:customStyle="1" w:styleId="Reference">
    <w:name w:val="Reference"/>
    <w:basedOn w:val="Normal"/>
    <w:rsid w:val="006415C2"/>
    <w:pPr>
      <w:keepLines/>
      <w:tabs>
        <w:tab w:val="num" w:pos="720"/>
      </w:tabs>
      <w:ind w:left="720" w:hanging="360"/>
      <w:jc w:val="both"/>
    </w:pPr>
    <w:rPr>
      <w:sz w:val="18"/>
      <w:lang w:val="en-US"/>
    </w:rPr>
  </w:style>
  <w:style w:type="paragraph" w:customStyle="1" w:styleId="NumberedList">
    <w:name w:val="Numbered List"/>
    <w:basedOn w:val="Normal"/>
    <w:rsid w:val="006415C2"/>
    <w:pPr>
      <w:numPr>
        <w:numId w:val="13"/>
      </w:numPr>
      <w:jc w:val="both"/>
    </w:pPr>
    <w:rPr>
      <w:rFonts w:eastAsia="MS Mincho"/>
    </w:rPr>
  </w:style>
  <w:style w:type="paragraph" w:customStyle="1" w:styleId="Figure">
    <w:name w:val="Figure"/>
    <w:basedOn w:val="Normal"/>
    <w:next w:val="Normal"/>
    <w:rsid w:val="006415C2"/>
    <w:pPr>
      <w:keepNext/>
      <w:spacing w:before="60" w:after="60"/>
      <w:jc w:val="center"/>
    </w:pPr>
    <w:rPr>
      <w:sz w:val="22"/>
      <w:lang w:val="en-US"/>
    </w:rPr>
  </w:style>
  <w:style w:type="paragraph" w:customStyle="1" w:styleId="FigureCaption">
    <w:name w:val="Figure Caption"/>
    <w:aliases w:val="fc Char,Figure Caption Char"/>
    <w:basedOn w:val="Normal"/>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415C2"/>
    <w:pPr>
      <w:spacing w:before="120" w:after="120" w:line="240" w:lineRule="atLeast"/>
      <w:jc w:val="right"/>
    </w:pPr>
    <w:rPr>
      <w:sz w:val="22"/>
      <w:lang w:val="en-US"/>
    </w:rPr>
  </w:style>
  <w:style w:type="paragraph" w:customStyle="1" w:styleId="multifig">
    <w:name w:val="multifig"/>
    <w:basedOn w:val="Normal"/>
    <w:rsid w:val="006415C2"/>
    <w:pPr>
      <w:keepNext/>
      <w:tabs>
        <w:tab w:val="center" w:pos="2160"/>
        <w:tab w:val="center" w:pos="6480"/>
      </w:tabs>
      <w:spacing w:line="240" w:lineRule="atLeast"/>
    </w:pPr>
    <w:rPr>
      <w:sz w:val="24"/>
      <w:lang w:val="en-US"/>
    </w:rPr>
  </w:style>
  <w:style w:type="paragraph" w:customStyle="1" w:styleId="TableCaption">
    <w:name w:val="TableCaption"/>
    <w:basedOn w:val="Normal"/>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Normal"/>
    <w:rsid w:val="006415C2"/>
    <w:pPr>
      <w:numPr>
        <w:numId w:val="12"/>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Normal"/>
    <w:next w:val="Normal"/>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Normal"/>
    <w:rsid w:val="006415C2"/>
    <w:pPr>
      <w:numPr>
        <w:numId w:val="14"/>
      </w:numPr>
      <w:jc w:val="both"/>
    </w:pPr>
    <w:rPr>
      <w:rFonts w:eastAsia="MS Mincho"/>
    </w:rPr>
  </w:style>
  <w:style w:type="paragraph" w:customStyle="1" w:styleId="figure0">
    <w:name w:val="figure"/>
    <w:basedOn w:val="Normal"/>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Normal"/>
    <w:rsid w:val="006415C2"/>
    <w:pPr>
      <w:keepNext/>
      <w:jc w:val="center"/>
    </w:pPr>
    <w:rPr>
      <w:rFonts w:ascii="Arial" w:eastAsia="Calibri" w:hAnsi="Arial" w:cs="Arial"/>
      <w:sz w:val="18"/>
      <w:szCs w:val="18"/>
      <w:lang w:val="en-US"/>
    </w:rPr>
  </w:style>
  <w:style w:type="paragraph" w:customStyle="1" w:styleId="th0">
    <w:name w:val="th"/>
    <w:basedOn w:val="Normal"/>
    <w:rsid w:val="006415C2"/>
    <w:pPr>
      <w:keepNext/>
      <w:spacing w:before="60" w:after="180"/>
      <w:jc w:val="center"/>
    </w:pPr>
    <w:rPr>
      <w:rFonts w:ascii="Arial" w:eastAsia="Calibri" w:hAnsi="Arial" w:cs="Arial"/>
      <w:b/>
      <w:bCs/>
      <w:lang w:val="en-US"/>
    </w:rPr>
  </w:style>
  <w:style w:type="table" w:styleId="ListTable3-Accent1">
    <w:name w:val="List Table 3 Accent 1"/>
    <w:basedOn w:val="TableNormal"/>
    <w:uiPriority w:val="48"/>
    <w:rsid w:val="006415C2"/>
    <w:rPr>
      <w:rFonts w:ascii="Malgun Gothic" w:hAnsi="Malgun Gothic"/>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Normal"/>
    <w:qFormat/>
    <w:rsid w:val="006415C2"/>
    <w:pPr>
      <w:numPr>
        <w:ilvl w:val="1"/>
        <w:numId w:val="15"/>
      </w:numPr>
      <w:tabs>
        <w:tab w:val="left" w:pos="1440"/>
      </w:tabs>
    </w:pPr>
    <w:rPr>
      <w:rFonts w:ascii="Times" w:eastAsia="Batang"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Malgun Gothic" w:hAnsi="Times New Roman" w:cs="Times New Roman"/>
      <w:kern w:val="0"/>
      <w:szCs w:val="20"/>
      <w:lang w:val="en-GB" w:eastAsia="en-US"/>
    </w:rPr>
  </w:style>
  <w:style w:type="paragraph" w:customStyle="1" w:styleId="msonormal0">
    <w:name w:val="msonormal"/>
    <w:basedOn w:val="Normal"/>
    <w:rsid w:val="006415C2"/>
    <w:pPr>
      <w:spacing w:before="100" w:beforeAutospacing="1" w:after="100" w:afterAutospacing="1"/>
    </w:pPr>
    <w:rPr>
      <w:rFonts w:eastAsia="Times New Roman"/>
      <w:sz w:val="24"/>
      <w:szCs w:val="24"/>
      <w:lang w:val="es-ES_tradnl" w:eastAsia="es-ES_tradnl"/>
    </w:rPr>
  </w:style>
  <w:style w:type="paragraph" w:customStyle="1" w:styleId="afff2">
    <w:name w:val="参考文献"/>
    <w:basedOn w:val="Normal"/>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415C2"/>
  </w:style>
  <w:style w:type="table" w:customStyle="1" w:styleId="TableGrid1">
    <w:name w:val="Table Grid1"/>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rsid w:val="006415C2"/>
  </w:style>
  <w:style w:type="paragraph" w:customStyle="1" w:styleId="TN">
    <w:name w:val="TN"/>
    <w:basedOn w:val="Normal"/>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6"/>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SubtleReference">
    <w:name w:val="Subtle Reference"/>
    <w:uiPriority w:val="31"/>
    <w:qFormat/>
    <w:rsid w:val="006415C2"/>
    <w:rPr>
      <w:smallCaps/>
      <w:color w:val="5A5A5A"/>
    </w:rPr>
  </w:style>
  <w:style w:type="paragraph" w:customStyle="1" w:styleId="B2">
    <w:name w:val="B2+"/>
    <w:basedOn w:val="B20"/>
    <w:rsid w:val="006415C2"/>
    <w:pPr>
      <w:numPr>
        <w:numId w:val="17"/>
      </w:numPr>
      <w:tabs>
        <w:tab w:val="clear" w:pos="1191"/>
        <w:tab w:val="num" w:pos="737"/>
      </w:tabs>
      <w:ind w:left="760" w:hanging="360"/>
    </w:pPr>
    <w:rPr>
      <w:lang w:eastAsia="en-US"/>
    </w:rPr>
  </w:style>
  <w:style w:type="paragraph" w:customStyle="1" w:styleId="B3">
    <w:name w:val="B3+"/>
    <w:basedOn w:val="B30"/>
    <w:rsid w:val="006415C2"/>
    <w:pPr>
      <w:numPr>
        <w:numId w:val="18"/>
      </w:numPr>
      <w:tabs>
        <w:tab w:val="clear" w:pos="1644"/>
        <w:tab w:val="num" w:pos="720"/>
        <w:tab w:val="left" w:pos="1134"/>
      </w:tabs>
      <w:ind w:left="720" w:hanging="720"/>
    </w:pPr>
    <w:rPr>
      <w:lang w:eastAsia="en-US"/>
    </w:rPr>
  </w:style>
  <w:style w:type="paragraph" w:customStyle="1" w:styleId="BL">
    <w:name w:val="BL"/>
    <w:basedOn w:val="Normal"/>
    <w:rsid w:val="006415C2"/>
    <w:pPr>
      <w:numPr>
        <w:numId w:val="19"/>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Normal"/>
    <w:rsid w:val="006415C2"/>
    <w:pPr>
      <w:numPr>
        <w:numId w:val="20"/>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Normal"/>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Normal"/>
    <w:qFormat/>
    <w:rsid w:val="006415C2"/>
    <w:pPr>
      <w:keepNext/>
      <w:keepLines/>
      <w:numPr>
        <w:numId w:val="21"/>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Normal"/>
    <w:qFormat/>
    <w:rsid w:val="006415C2"/>
    <w:pPr>
      <w:keepNext/>
      <w:keepLines/>
      <w:numPr>
        <w:numId w:val="22"/>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NoList"/>
    <w:uiPriority w:val="99"/>
    <w:semiHidden/>
    <w:unhideWhenUsed/>
    <w:rsid w:val="006415C2"/>
  </w:style>
  <w:style w:type="numbering" w:customStyle="1" w:styleId="NoList2">
    <w:name w:val="No List2"/>
    <w:next w:val="NoList"/>
    <w:uiPriority w:val="99"/>
    <w:semiHidden/>
    <w:unhideWhenUsed/>
    <w:rsid w:val="006415C2"/>
  </w:style>
  <w:style w:type="numbering" w:customStyle="1" w:styleId="NoList3">
    <w:name w:val="No List3"/>
    <w:next w:val="NoList"/>
    <w:uiPriority w:val="99"/>
    <w:semiHidden/>
    <w:unhideWhenUsed/>
    <w:rsid w:val="006415C2"/>
  </w:style>
  <w:style w:type="numbering" w:customStyle="1" w:styleId="NoList4">
    <w:name w:val="No List4"/>
    <w:next w:val="NoList"/>
    <w:uiPriority w:val="99"/>
    <w:semiHidden/>
    <w:unhideWhenUsed/>
    <w:rsid w:val="006415C2"/>
  </w:style>
  <w:style w:type="table" w:customStyle="1" w:styleId="TableGrid11">
    <w:name w:val="Table Grid11"/>
    <w:basedOn w:val="TableNormal"/>
    <w:next w:val="TableGrid"/>
    <w:uiPriority w:val="39"/>
    <w:rsid w:val="006415C2"/>
    <w:rPr>
      <w:rFonts w:ascii="Calibri" w:eastAsia="SimSun"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415C2"/>
  </w:style>
  <w:style w:type="table" w:customStyle="1" w:styleId="TableGrid2">
    <w:name w:val="Table Grid2"/>
    <w:basedOn w:val="TableNormal"/>
    <w:next w:val="TableGrid"/>
    <w:rsid w:val="006415C2"/>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415C2"/>
  </w:style>
  <w:style w:type="numbering" w:customStyle="1" w:styleId="NoList21">
    <w:name w:val="No List21"/>
    <w:next w:val="NoList"/>
    <w:uiPriority w:val="99"/>
    <w:semiHidden/>
    <w:unhideWhenUsed/>
    <w:rsid w:val="006415C2"/>
  </w:style>
  <w:style w:type="numbering" w:customStyle="1" w:styleId="NoList31">
    <w:name w:val="No List31"/>
    <w:next w:val="NoList"/>
    <w:uiPriority w:val="99"/>
    <w:semiHidden/>
    <w:unhideWhenUsed/>
    <w:rsid w:val="006415C2"/>
  </w:style>
  <w:style w:type="numbering" w:customStyle="1" w:styleId="NoList41">
    <w:name w:val="No List41"/>
    <w:next w:val="NoList"/>
    <w:uiPriority w:val="99"/>
    <w:semiHidden/>
    <w:unhideWhenUsed/>
    <w:rsid w:val="006415C2"/>
  </w:style>
  <w:style w:type="numbering" w:customStyle="1" w:styleId="NoList6">
    <w:name w:val="No List6"/>
    <w:next w:val="NoList"/>
    <w:uiPriority w:val="99"/>
    <w:semiHidden/>
    <w:unhideWhenUsed/>
    <w:rsid w:val="006415C2"/>
  </w:style>
  <w:style w:type="table" w:customStyle="1" w:styleId="TableGrid3">
    <w:name w:val="Table Grid3"/>
    <w:basedOn w:val="TableNormal"/>
    <w:next w:val="TableGrid"/>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415C2"/>
  </w:style>
  <w:style w:type="table" w:customStyle="1" w:styleId="TableGrid4">
    <w:name w:val="Table Grid4"/>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표 구분선1"/>
    <w:basedOn w:val="TableNormal"/>
    <w:next w:val="TableGrid"/>
    <w:uiPriority w:val="59"/>
    <w:rsid w:val="006415C2"/>
    <w:rPr>
      <w:rFonts w:ascii="Malgun Gothic" w:hAnsi="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rsid w:val="008A79E9"/>
    <w:rPr>
      <w:rFonts w:eastAsiaTheme="minorEastAsia"/>
      <w:lang w:val="en-GB" w:eastAsia="en-US"/>
    </w:rPr>
  </w:style>
  <w:style w:type="paragraph" w:styleId="ListNumber4">
    <w:name w:val="List Number 4"/>
    <w:basedOn w:val="Normal"/>
    <w:uiPriority w:val="99"/>
    <w:unhideWhenUsed/>
    <w:qFormat/>
    <w:rsid w:val="00A167A8"/>
    <w:pPr>
      <w:numPr>
        <w:numId w:val="28"/>
      </w:numPr>
      <w:tabs>
        <w:tab w:val="clear" w:pos="720"/>
        <w:tab w:val="num" w:pos="1209"/>
      </w:tabs>
      <w:overflowPunct w:val="0"/>
      <w:autoSpaceDE w:val="0"/>
      <w:autoSpaceDN w:val="0"/>
      <w:adjustRightInd w:val="0"/>
      <w:spacing w:after="180"/>
      <w:ind w:left="1209"/>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22.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2BCE-54E9-4198-8CB8-511FD712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2196</Words>
  <Characters>11997</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2</cp:revision>
  <cp:lastPrinted>2013-04-01T03:20:00Z</cp:lastPrinted>
  <dcterms:created xsi:type="dcterms:W3CDTF">2024-08-09T06:54:00Z</dcterms:created>
  <dcterms:modified xsi:type="dcterms:W3CDTF">2024-08-09T06:54:00Z</dcterms:modified>
</cp:coreProperties>
</file>