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B4F0" w14:textId="16E1A814"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0E1FD8" w:rsidRPr="000E1FD8">
        <w:rPr>
          <w:rFonts w:ascii="Arial" w:eastAsia="SimSun" w:hAnsi="Arial" w:cs="Times New Roman"/>
          <w:b/>
          <w:bCs/>
          <w:sz w:val="24"/>
          <w:szCs w:val="20"/>
          <w:lang w:val="en-US"/>
        </w:rPr>
        <w:t>R4-241202</w:t>
      </w:r>
      <w:r w:rsidR="000E1FD8">
        <w:rPr>
          <w:rFonts w:ascii="Arial" w:eastAsia="SimSun" w:hAnsi="Arial" w:cs="Times New Roman"/>
          <w:b/>
          <w:bCs/>
          <w:sz w:val="24"/>
          <w:szCs w:val="20"/>
          <w:lang w:val="en-US"/>
        </w:rPr>
        <w:t>1</w:t>
      </w:r>
    </w:p>
    <w:p w14:paraId="7F2966C6"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258C96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670D37" w14:textId="45BAF963"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03FD1" w:rsidRPr="00203FD1">
        <w:rPr>
          <w:rFonts w:ascii="Arial" w:eastAsia="Calibri" w:hAnsi="Arial" w:cs="Arial"/>
          <w:b/>
          <w:bCs/>
          <w:sz w:val="24"/>
          <w:lang w:val="en-US"/>
        </w:rPr>
        <w:t>On General Aspects of AI/ML for Air Interface</w:t>
      </w:r>
    </w:p>
    <w:p w14:paraId="7472A163" w14:textId="2251CDC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F2A8F">
        <w:rPr>
          <w:rFonts w:ascii="Arial" w:eastAsia="MS Mincho" w:hAnsi="Arial" w:cs="Arial"/>
          <w:b/>
          <w:bCs/>
          <w:sz w:val="24"/>
          <w:szCs w:val="20"/>
          <w:lang w:val="en-US"/>
        </w:rPr>
        <w:t>8.17.1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B7B70B" w14:textId="77777777" w:rsidR="00E323E9" w:rsidRPr="00614DD8" w:rsidRDefault="00E323E9" w:rsidP="00841BCD">
      <w:pPr>
        <w:tabs>
          <w:tab w:val="left" w:pos="1985"/>
        </w:tabs>
        <w:rPr>
          <w:rFonts w:ascii="Arial" w:eastAsia="Calibri" w:hAnsi="Arial" w:cs="Arial"/>
          <w:b/>
          <w:bCs/>
          <w:sz w:val="24"/>
          <w:lang w:val="en-US"/>
        </w:rPr>
      </w:pP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1EA0955" w14:textId="144B7C52" w:rsidR="00381F95" w:rsidRPr="00614DD8" w:rsidRDefault="00A37B1D" w:rsidP="005C23A4">
      <w:pPr>
        <w:rPr>
          <w:lang w:val="en-US"/>
        </w:rPr>
      </w:pPr>
      <w:r>
        <w:rPr>
          <w:lang w:val="en-US"/>
        </w:rPr>
        <w:t xml:space="preserve">Even though more and more of the open issues in the </w:t>
      </w:r>
      <w:r w:rsidR="001C273B">
        <w:rPr>
          <w:lang w:val="en-US"/>
        </w:rPr>
        <w:t>working item on AIML for the Air interface (</w:t>
      </w:r>
      <w:proofErr w:type="spellStart"/>
      <w:r w:rsidR="001C273B">
        <w:rPr>
          <w:lang w:val="en-US"/>
        </w:rPr>
        <w:t>NR_AIML_</w:t>
      </w:r>
      <w:r w:rsidR="000E1FD8">
        <w:rPr>
          <w:lang w:val="en-US"/>
        </w:rPr>
        <w:t>A</w:t>
      </w:r>
      <w:r w:rsidR="001C273B">
        <w:rPr>
          <w:lang w:val="en-US"/>
        </w:rPr>
        <w:t>ir</w:t>
      </w:r>
      <w:proofErr w:type="spellEnd"/>
      <w:r w:rsidR="001C273B">
        <w:rPr>
          <w:lang w:val="en-US"/>
        </w:rPr>
        <w:t xml:space="preserve">) are discussed in the use-case-specific manner, </w:t>
      </w:r>
      <w:r w:rsidR="00FA6E63">
        <w:rPr>
          <w:lang w:val="en-US"/>
        </w:rPr>
        <w:t xml:space="preserve">there </w:t>
      </w:r>
      <w:r w:rsidR="00FA6E63">
        <w:t>are</w:t>
      </w:r>
      <w:r w:rsidR="00FA6E63">
        <w:rPr>
          <w:lang w:val="en-US"/>
        </w:rPr>
        <w:t xml:space="preserve"> several general aspects that needs further discussion</w:t>
      </w:r>
      <w:r w:rsidR="00383B58">
        <w:rPr>
          <w:lang w:val="en-US"/>
        </w:rPr>
        <w:t>, as follows:</w:t>
      </w:r>
    </w:p>
    <w:p w14:paraId="2D030C96" w14:textId="65CD711A" w:rsidR="00FA6E63" w:rsidRDefault="00383B58" w:rsidP="00FA6E63">
      <w:pPr>
        <w:pStyle w:val="ListParagraph"/>
        <w:numPr>
          <w:ilvl w:val="0"/>
          <w:numId w:val="45"/>
        </w:numPr>
        <w:rPr>
          <w:lang w:val="en-US"/>
        </w:rPr>
      </w:pPr>
      <w:r>
        <w:rPr>
          <w:lang w:val="en-US"/>
        </w:rPr>
        <w:t>Clarification of the testing goals of the general RAN4 testing framework</w:t>
      </w:r>
    </w:p>
    <w:p w14:paraId="5A1BD1D5" w14:textId="40CF926D" w:rsidR="00383B58" w:rsidRDefault="00383B58" w:rsidP="00FA6E63">
      <w:pPr>
        <w:pStyle w:val="ListParagraph"/>
        <w:numPr>
          <w:ilvl w:val="0"/>
          <w:numId w:val="45"/>
        </w:numPr>
        <w:rPr>
          <w:lang w:val="en-US"/>
        </w:rPr>
      </w:pPr>
      <w:r>
        <w:rPr>
          <w:lang w:val="en-US"/>
        </w:rPr>
        <w:t>Approaches and feasibility</w:t>
      </w:r>
      <w:r w:rsidR="00354279">
        <w:rPr>
          <w:lang w:val="en-US"/>
        </w:rPr>
        <w:t xml:space="preserve"> of post-deployment model testing and verification</w:t>
      </w:r>
    </w:p>
    <w:p w14:paraId="00EACA34" w14:textId="56341725" w:rsidR="00354279" w:rsidRDefault="009C7804" w:rsidP="00FA6E63">
      <w:pPr>
        <w:pStyle w:val="ListParagraph"/>
        <w:numPr>
          <w:ilvl w:val="0"/>
          <w:numId w:val="45"/>
        </w:numPr>
        <w:rPr>
          <w:lang w:val="en-US"/>
        </w:rPr>
      </w:pPr>
      <w:r>
        <w:rPr>
          <w:lang w:val="en-US"/>
        </w:rPr>
        <w:t>Support for AI/ML model and dataset logistics for the RAN4 study</w:t>
      </w:r>
    </w:p>
    <w:p w14:paraId="7C850F35" w14:textId="7619A1DE" w:rsidR="009C7804" w:rsidRPr="009C7804" w:rsidRDefault="009C7804" w:rsidP="009C7804">
      <w:pPr>
        <w:rPr>
          <w:lang w:val="en-US"/>
        </w:rPr>
      </w:pPr>
      <w:r>
        <w:rPr>
          <w:lang w:val="en-US"/>
        </w:rPr>
        <w:t xml:space="preserve">In this contribution, we </w:t>
      </w:r>
      <w:r w:rsidR="00F95080">
        <w:rPr>
          <w:lang w:val="en-US"/>
        </w:rPr>
        <w:t xml:space="preserve">share </w:t>
      </w:r>
      <w:r w:rsidR="006B03B4">
        <w:rPr>
          <w:lang w:val="en-US"/>
        </w:rPr>
        <w:t>our</w:t>
      </w:r>
      <w:r w:rsidR="00F95080">
        <w:rPr>
          <w:lang w:val="en-US"/>
        </w:rPr>
        <w:t xml:space="preserve"> deeper view on the issues listed above.</w:t>
      </w:r>
    </w:p>
    <w:p w14:paraId="2C17C4CE" w14:textId="77777777" w:rsidR="0060543D" w:rsidRPr="00614DD8" w:rsidRDefault="0060543D" w:rsidP="005C23A4">
      <w:pPr>
        <w:rPr>
          <w:lang w:val="en-US"/>
        </w:rPr>
      </w:pPr>
    </w:p>
    <w:p w14:paraId="26E5D825" w14:textId="77777777" w:rsidR="003B659E" w:rsidRDefault="003B659E" w:rsidP="00AE56B1">
      <w:pPr>
        <w:pStyle w:val="RAN4H1"/>
        <w:rPr>
          <w:lang w:val="en-US"/>
        </w:rPr>
      </w:pPr>
      <w:bookmarkStart w:id="4" w:name="_Toc116995842"/>
      <w:r w:rsidRPr="00614DD8">
        <w:rPr>
          <w:lang w:val="en-US"/>
        </w:rPr>
        <w:t>Discussion</w:t>
      </w:r>
      <w:bookmarkEnd w:id="4"/>
    </w:p>
    <w:p w14:paraId="45AD65BD" w14:textId="5124FAE5" w:rsidR="0072356A" w:rsidRDefault="0072356A" w:rsidP="0072356A">
      <w:pPr>
        <w:pStyle w:val="RAN4H2"/>
        <w:rPr>
          <w:lang w:val="en-US"/>
        </w:rPr>
      </w:pPr>
      <w:r>
        <w:rPr>
          <w:lang w:val="en-US"/>
        </w:rPr>
        <w:t>Testing goals</w:t>
      </w:r>
      <w:r w:rsidR="00C851CA">
        <w:rPr>
          <w:lang w:val="en-US"/>
        </w:rPr>
        <w:t xml:space="preserve"> and post-deployment testing</w:t>
      </w:r>
    </w:p>
    <w:p w14:paraId="2824D795" w14:textId="3E1E6A4B" w:rsidR="0072356A" w:rsidRPr="001E05BD" w:rsidRDefault="00483588" w:rsidP="0072356A">
      <w:pPr>
        <w:rPr>
          <w:lang w:val="en-US"/>
        </w:rPr>
      </w:pPr>
      <w:r>
        <w:rPr>
          <w:lang w:val="en-US"/>
        </w:rPr>
        <w:t xml:space="preserve">The </w:t>
      </w:r>
      <w:r w:rsidR="00C025EA">
        <w:rPr>
          <w:lang w:val="en-US"/>
        </w:rPr>
        <w:t>TR 38.843 still captures the following t</w:t>
      </w:r>
      <w:r w:rsidR="00CB4C31">
        <w:rPr>
          <w:lang w:val="en-US"/>
        </w:rPr>
        <w:t>w</w:t>
      </w:r>
      <w:r w:rsidR="00C025EA">
        <w:rPr>
          <w:lang w:val="en-US"/>
        </w:rPr>
        <w:t>o options</w:t>
      </w:r>
      <w:r w:rsidR="00AF5B9C">
        <w:rPr>
          <w:lang w:val="en-US"/>
        </w:rPr>
        <w:t xml:space="preserve"> for the testing goals</w:t>
      </w:r>
      <w:r w:rsidR="00537A6A">
        <w:rPr>
          <w:lang w:val="en-US"/>
        </w:rPr>
        <w:t xml:space="preserve">. In our view, these </w:t>
      </w:r>
      <w:r w:rsidR="006F40B9">
        <w:rPr>
          <w:lang w:val="en-US"/>
        </w:rPr>
        <w:t>two definitions</w:t>
      </w:r>
      <w:r w:rsidR="00FD7FA4">
        <w:rPr>
          <w:lang w:val="en-US"/>
        </w:rPr>
        <w:t xml:space="preserve"> are still missing clarity and </w:t>
      </w:r>
      <w:r w:rsidR="00F62728">
        <w:rPr>
          <w:lang w:val="en-US"/>
        </w:rPr>
        <w:t xml:space="preserve">could be even merged into </w:t>
      </w:r>
      <w:proofErr w:type="gramStart"/>
      <w:r w:rsidR="00F62728">
        <w:rPr>
          <w:lang w:val="en-US"/>
        </w:rPr>
        <w:t>a single</w:t>
      </w:r>
      <w:r w:rsidR="00054CD1">
        <w:rPr>
          <w:lang w:val="en-US"/>
        </w:rPr>
        <w:t xml:space="preserve"> one</w:t>
      </w:r>
      <w:proofErr w:type="gramEnd"/>
      <w:r w:rsidR="00054CD1">
        <w:rPr>
          <w:lang w:val="en-US"/>
        </w:rPr>
        <w:t>.</w:t>
      </w:r>
    </w:p>
    <w:tbl>
      <w:tblPr>
        <w:tblStyle w:val="TableGrid"/>
        <w:tblW w:w="0" w:type="auto"/>
        <w:tblLook w:val="04A0" w:firstRow="1" w:lastRow="0" w:firstColumn="1" w:lastColumn="0" w:noHBand="0" w:noVBand="1"/>
      </w:tblPr>
      <w:tblGrid>
        <w:gridCol w:w="9617"/>
      </w:tblGrid>
      <w:tr w:rsidR="0072356A" w14:paraId="44F327E5" w14:textId="77777777">
        <w:tc>
          <w:tcPr>
            <w:tcW w:w="9617" w:type="dxa"/>
          </w:tcPr>
          <w:p w14:paraId="40AB56E8" w14:textId="77777777" w:rsidR="001E7879" w:rsidRPr="00133C49" w:rsidRDefault="001E7879" w:rsidP="001E7879">
            <w:r w:rsidRPr="00133C49">
              <w:t xml:space="preserve">In this section, the study of requirements and testing frameworks to validate AI/ML based performance enhancements and ensuring that UE and </w:t>
            </w:r>
            <w:proofErr w:type="spellStart"/>
            <w:r w:rsidRPr="00133C49">
              <w:t>gNB</w:t>
            </w:r>
            <w:proofErr w:type="spellEnd"/>
            <w:r w:rsidRPr="00133C49">
              <w:t xml:space="preserve"> with AI/ML meet or exceed the existing minimum requirements, if applicable, are documented. </w:t>
            </w:r>
          </w:p>
          <w:p w14:paraId="53DEAA68" w14:textId="77777777" w:rsidR="001E7879" w:rsidRDefault="001E7879">
            <w:pPr>
              <w:rPr>
                <w:lang w:eastAsia="zh-CN"/>
              </w:rPr>
            </w:pPr>
          </w:p>
          <w:p w14:paraId="58C2B51F" w14:textId="67A22E7F" w:rsidR="001E7879" w:rsidRDefault="001E7879">
            <w:pPr>
              <w:rPr>
                <w:lang w:eastAsia="zh-CN"/>
              </w:rPr>
            </w:pPr>
            <w:r>
              <w:rPr>
                <w:lang w:eastAsia="zh-CN"/>
              </w:rPr>
              <w:t>…</w:t>
            </w:r>
          </w:p>
          <w:p w14:paraId="43E7E107" w14:textId="77777777" w:rsidR="001E7879" w:rsidRDefault="001E7879">
            <w:pPr>
              <w:rPr>
                <w:lang w:eastAsia="zh-CN"/>
              </w:rPr>
            </w:pPr>
          </w:p>
          <w:p w14:paraId="286F3364" w14:textId="07796FCD" w:rsidR="0072356A" w:rsidRPr="00210486" w:rsidRDefault="0072356A">
            <w:pPr>
              <w:rPr>
                <w:lang w:eastAsia="zh-CN"/>
              </w:rPr>
            </w:pPr>
            <w:r w:rsidRPr="0065581F">
              <w:rPr>
                <w:lang w:eastAsia="zh-CN"/>
              </w:rPr>
              <w:t xml:space="preserve">For </w:t>
            </w:r>
            <w:r w:rsidRPr="00210486">
              <w:rPr>
                <w:lang w:eastAsia="zh-CN"/>
              </w:rPr>
              <w:t xml:space="preserve">testing goals, Option 1 and/or Option 2 </w:t>
            </w:r>
            <w:r w:rsidRPr="00210486">
              <w:rPr>
                <w:rFonts w:hint="eastAsia"/>
                <w:lang w:eastAsia="zh-CN"/>
              </w:rPr>
              <w:t>b</w:t>
            </w:r>
            <w:r w:rsidRPr="00210486">
              <w:rPr>
                <w:lang w:eastAsia="zh-CN"/>
              </w:rPr>
              <w:t>elow will be selected depending on the test</w:t>
            </w:r>
          </w:p>
          <w:p w14:paraId="4D134903" w14:textId="77777777" w:rsidR="0072356A" w:rsidRPr="00210486" w:rsidRDefault="0072356A" w:rsidP="0072356A">
            <w:pPr>
              <w:pStyle w:val="ListParagraph"/>
              <w:numPr>
                <w:ilvl w:val="0"/>
                <w:numId w:val="30"/>
              </w:numPr>
              <w:spacing w:after="180" w:line="259" w:lineRule="auto"/>
              <w:contextualSpacing w:val="0"/>
              <w:rPr>
                <w:lang w:eastAsia="zh-CN"/>
              </w:rPr>
            </w:pPr>
            <w:r w:rsidRPr="00210486">
              <w:rPr>
                <w:lang w:val="en-US" w:eastAsia="zh-CN"/>
              </w:rPr>
              <w:t xml:space="preserve">Option 1: The testing goal is to verify whether a </w:t>
            </w:r>
            <w:r w:rsidRPr="00825B61">
              <w:rPr>
                <w:b/>
                <w:bCs/>
                <w:lang w:val="en-US" w:eastAsia="zh-CN"/>
              </w:rPr>
              <w:t>specific AI/ML model</w:t>
            </w:r>
            <w:r w:rsidRPr="00210486">
              <w:rPr>
                <w:lang w:val="en-US" w:eastAsia="zh-CN"/>
              </w:rPr>
              <w:t xml:space="preserve"> (if model identification is possible)/functionality can be conducted in a proper way.</w:t>
            </w:r>
          </w:p>
          <w:p w14:paraId="77E4CF14" w14:textId="77777777" w:rsidR="0072356A" w:rsidRPr="00210486" w:rsidRDefault="0072356A" w:rsidP="0072356A">
            <w:pPr>
              <w:pStyle w:val="ListParagraph"/>
              <w:numPr>
                <w:ilvl w:val="1"/>
                <w:numId w:val="30"/>
              </w:numPr>
              <w:spacing w:after="180" w:line="259" w:lineRule="auto"/>
              <w:contextualSpacing w:val="0"/>
              <w:rPr>
                <w:lang w:eastAsia="zh-CN"/>
              </w:rPr>
            </w:pPr>
            <w:r w:rsidRPr="00210486">
              <w:rPr>
                <w:lang w:val="en-US" w:eastAsia="zh-CN"/>
              </w:rPr>
              <w:t xml:space="preserve">FFS how to define the specific AI/ML model (e.g., a model captured in RAN4 spec as baseline) </w:t>
            </w:r>
          </w:p>
          <w:p w14:paraId="1FE92E0D" w14:textId="77777777" w:rsidR="0072356A" w:rsidRPr="00210486" w:rsidRDefault="0072356A" w:rsidP="0072356A">
            <w:pPr>
              <w:pStyle w:val="ListParagraph"/>
              <w:numPr>
                <w:ilvl w:val="1"/>
                <w:numId w:val="30"/>
              </w:numPr>
              <w:spacing w:after="180" w:line="259" w:lineRule="auto"/>
              <w:contextualSpacing w:val="0"/>
              <w:rPr>
                <w:lang w:eastAsia="zh-CN"/>
              </w:rPr>
            </w:pPr>
            <w:r w:rsidRPr="00210486">
              <w:rPr>
                <w:lang w:val="en-US" w:eastAsia="zh-CN"/>
              </w:rPr>
              <w:t>FFS how to define that the model is properly conducted (e.g., by defining AI/ML dedicated performance/core requirements associated with model outputs)</w:t>
            </w:r>
          </w:p>
          <w:p w14:paraId="4F985EE5" w14:textId="77777777" w:rsidR="0072356A" w:rsidRPr="00B6599A" w:rsidRDefault="0072356A" w:rsidP="0072356A">
            <w:pPr>
              <w:pStyle w:val="ListParagraph"/>
              <w:numPr>
                <w:ilvl w:val="0"/>
                <w:numId w:val="30"/>
              </w:numPr>
              <w:spacing w:after="180" w:line="259" w:lineRule="auto"/>
              <w:contextualSpacing w:val="0"/>
              <w:rPr>
                <w:lang w:eastAsia="zh-CN"/>
              </w:rPr>
            </w:pPr>
            <w:r w:rsidRPr="00B6599A">
              <w:rPr>
                <w:lang w:val="en-US" w:eastAsia="zh-CN"/>
              </w:rPr>
              <w:t xml:space="preserve">Option 2: The testing goal is to verify whether the </w:t>
            </w:r>
            <w:r w:rsidRPr="00825B61">
              <w:rPr>
                <w:b/>
                <w:bCs/>
                <w:lang w:val="en-US" w:eastAsia="zh-CN"/>
              </w:rPr>
              <w:t>minimum performance gain</w:t>
            </w:r>
            <w:r w:rsidRPr="00B6599A">
              <w:rPr>
                <w:lang w:val="en-US" w:eastAsia="zh-CN"/>
              </w:rPr>
              <w:t xml:space="preserve"> of AI/ML model (if model identification is possible) /functionality/feature can be achieved for a static scenario/configuration. </w:t>
            </w:r>
          </w:p>
          <w:p w14:paraId="237D5D8C" w14:textId="77777777" w:rsidR="0072356A" w:rsidRPr="00B6599A" w:rsidRDefault="0072356A" w:rsidP="0072356A">
            <w:pPr>
              <w:pStyle w:val="ListParagraph"/>
              <w:numPr>
                <w:ilvl w:val="1"/>
                <w:numId w:val="30"/>
              </w:numPr>
              <w:spacing w:after="180" w:line="259" w:lineRule="auto"/>
              <w:contextualSpacing w:val="0"/>
              <w:rPr>
                <w:lang w:eastAsia="zh-CN"/>
              </w:rPr>
            </w:pPr>
            <w:r w:rsidRPr="00B6599A">
              <w:rPr>
                <w:lang w:val="en-US" w:eastAsia="zh-CN"/>
              </w:rPr>
              <w:t>FFS how to define a static scenario/configuration (e.g., by defining a related testing dataset based on channel models in TR 38.901)</w:t>
            </w:r>
          </w:p>
          <w:p w14:paraId="1B7A7BFC" w14:textId="77777777" w:rsidR="0072356A" w:rsidRDefault="0072356A" w:rsidP="0072356A">
            <w:pPr>
              <w:pStyle w:val="ListParagraph"/>
              <w:numPr>
                <w:ilvl w:val="1"/>
                <w:numId w:val="30"/>
              </w:numPr>
              <w:spacing w:after="180" w:line="259" w:lineRule="auto"/>
              <w:contextualSpacing w:val="0"/>
              <w:rPr>
                <w:lang w:eastAsia="zh-CN"/>
              </w:rPr>
            </w:pPr>
            <w:r w:rsidRPr="00B6599A">
              <w:rPr>
                <w:lang w:val="en-US" w:eastAsia="zh-CN"/>
              </w:rPr>
              <w:t>FFS whether and how to define non-static specific scenarios/configurations</w:t>
            </w:r>
          </w:p>
        </w:tc>
      </w:tr>
    </w:tbl>
    <w:p w14:paraId="6AC2EA64" w14:textId="77777777" w:rsidR="0072356A" w:rsidRDefault="0072356A" w:rsidP="0072356A">
      <w:pPr>
        <w:rPr>
          <w:lang w:val="en-US"/>
        </w:rPr>
      </w:pPr>
    </w:p>
    <w:p w14:paraId="57606706" w14:textId="6467BAD9" w:rsidR="00054CD1" w:rsidRDefault="008D189C" w:rsidP="0072356A">
      <w:pPr>
        <w:rPr>
          <w:lang w:val="en-US"/>
        </w:rPr>
      </w:pPr>
      <w:r>
        <w:rPr>
          <w:lang w:val="en-US"/>
        </w:rPr>
        <w:lastRenderedPageBreak/>
        <w:t>Additionally, at the previous meeting</w:t>
      </w:r>
      <w:r w:rsidR="006A169D">
        <w:rPr>
          <w:lang w:val="en-US"/>
        </w:rPr>
        <w:t>s</w:t>
      </w:r>
      <w:r>
        <w:rPr>
          <w:lang w:val="en-US"/>
        </w:rPr>
        <w:t xml:space="preserve"> the definition of the “Static scenario” was further clarified</w:t>
      </w:r>
      <w:r w:rsidR="006A169D">
        <w:rPr>
          <w:lang w:val="en-US"/>
        </w:rPr>
        <w:t xml:space="preserve"> </w:t>
      </w:r>
      <w:r w:rsidR="006A169D">
        <w:rPr>
          <w:lang w:val="en-US"/>
        </w:rPr>
        <w:fldChar w:fldCharType="begin"/>
      </w:r>
      <w:r w:rsidR="006A169D">
        <w:rPr>
          <w:lang w:val="en-US"/>
        </w:rPr>
        <w:instrText xml:space="preserve"> REF _Ref165898000 \r \h </w:instrText>
      </w:r>
      <w:r w:rsidR="006A169D">
        <w:rPr>
          <w:lang w:val="en-US"/>
        </w:rPr>
      </w:r>
      <w:r w:rsidR="006A169D">
        <w:rPr>
          <w:lang w:val="en-US"/>
        </w:rPr>
        <w:fldChar w:fldCharType="separate"/>
      </w:r>
      <w:r w:rsidR="006A169D">
        <w:rPr>
          <w:lang w:val="en-US"/>
        </w:rPr>
        <w:t>[2]</w:t>
      </w:r>
      <w:r w:rsidR="006A169D">
        <w:rPr>
          <w:lang w:val="en-US"/>
        </w:rPr>
        <w:fldChar w:fldCharType="end"/>
      </w:r>
      <w:r w:rsidR="003E2229">
        <w:rPr>
          <w:lang w:val="en-US"/>
        </w:rPr>
        <w:t xml:space="preserve"> and </w:t>
      </w:r>
      <w:r w:rsidR="00606D1D">
        <w:rPr>
          <w:lang w:val="en-US"/>
        </w:rPr>
        <w:t>consideration</w:t>
      </w:r>
      <w:r w:rsidR="003E2229">
        <w:rPr>
          <w:lang w:val="en-US"/>
        </w:rPr>
        <w:t xml:space="preserve"> of the non-static scenarios is left per use-case</w:t>
      </w:r>
      <w:r>
        <w:rPr>
          <w:lang w:val="en-US"/>
        </w:rPr>
        <w:t>:</w:t>
      </w:r>
    </w:p>
    <w:tbl>
      <w:tblPr>
        <w:tblStyle w:val="TableGrid"/>
        <w:tblW w:w="0" w:type="auto"/>
        <w:tblLook w:val="04A0" w:firstRow="1" w:lastRow="0" w:firstColumn="1" w:lastColumn="0" w:noHBand="0" w:noVBand="1"/>
      </w:tblPr>
      <w:tblGrid>
        <w:gridCol w:w="9617"/>
      </w:tblGrid>
      <w:tr w:rsidR="00DF69F2" w14:paraId="5DABF75B" w14:textId="77777777" w:rsidTr="00DF69F2">
        <w:tc>
          <w:tcPr>
            <w:tcW w:w="9617" w:type="dxa"/>
          </w:tcPr>
          <w:p w14:paraId="4F76BE82" w14:textId="67161664" w:rsidR="006A169D" w:rsidRDefault="006A169D" w:rsidP="0072356A">
            <w:pPr>
              <w:rPr>
                <w:lang w:val="en-US"/>
              </w:rPr>
            </w:pPr>
            <w:r w:rsidRPr="005D44A0">
              <w:rPr>
                <w:b/>
                <w:bCs/>
                <w:lang w:val="en-US"/>
              </w:rPr>
              <w:t>From RAN4</w:t>
            </w:r>
            <w:r w:rsidR="005D44A0" w:rsidRPr="005D44A0">
              <w:rPr>
                <w:b/>
                <w:bCs/>
                <w:lang w:val="en-US"/>
              </w:rPr>
              <w:t>#110bis</w:t>
            </w:r>
            <w:r w:rsidR="005D44A0">
              <w:rPr>
                <w:lang w:val="en-US"/>
              </w:rPr>
              <w:t>:</w:t>
            </w:r>
          </w:p>
          <w:p w14:paraId="56444C48" w14:textId="77777777" w:rsidR="00AA50EF" w:rsidRPr="00AA50EF" w:rsidRDefault="00AA50EF" w:rsidP="00AA50EF">
            <w:pPr>
              <w:rPr>
                <w:lang w:val="en-US"/>
              </w:rPr>
            </w:pPr>
            <w:r w:rsidRPr="00AA50EF">
              <w:rPr>
                <w:lang w:val="en-US"/>
              </w:rPr>
              <w:t>Agreement:</w:t>
            </w:r>
          </w:p>
          <w:p w14:paraId="152F42FF" w14:textId="77777777" w:rsidR="00AA50EF" w:rsidRPr="00AA50EF" w:rsidRDefault="00AA50EF" w:rsidP="00AA50EF">
            <w:pPr>
              <w:pStyle w:val="ListParagraph"/>
              <w:numPr>
                <w:ilvl w:val="0"/>
                <w:numId w:val="43"/>
              </w:numPr>
              <w:rPr>
                <w:lang w:val="en-US"/>
              </w:rPr>
            </w:pPr>
            <w:r w:rsidRPr="00AA50EF">
              <w:rPr>
                <w:lang w:val="en-US"/>
              </w:rPr>
              <w:t>Both static and non-static scenarios/configurations could be needed for AI testing</w:t>
            </w:r>
          </w:p>
          <w:p w14:paraId="5129E623" w14:textId="77777777" w:rsidR="00AA50EF" w:rsidRPr="00AA50EF" w:rsidRDefault="00AA50EF" w:rsidP="00AA50EF">
            <w:pPr>
              <w:pStyle w:val="ListParagraph"/>
              <w:numPr>
                <w:ilvl w:val="1"/>
                <w:numId w:val="43"/>
              </w:numPr>
              <w:rPr>
                <w:lang w:val="en-US"/>
              </w:rPr>
            </w:pPr>
            <w:r w:rsidRPr="00AA50EF">
              <w:rPr>
                <w:lang w:val="en-US"/>
              </w:rPr>
              <w:t>RAN4 will further discuss how to use them case by case</w:t>
            </w:r>
          </w:p>
          <w:p w14:paraId="4F6E9AB7" w14:textId="77777777" w:rsidR="00AA50EF" w:rsidRPr="00AA50EF" w:rsidRDefault="00AA50EF" w:rsidP="00AA50EF">
            <w:pPr>
              <w:pStyle w:val="ListParagraph"/>
              <w:numPr>
                <w:ilvl w:val="2"/>
                <w:numId w:val="43"/>
              </w:numPr>
              <w:rPr>
                <w:lang w:val="en-US"/>
              </w:rPr>
            </w:pPr>
            <w:r w:rsidRPr="00AA50EF">
              <w:rPr>
                <w:lang w:val="en-US"/>
              </w:rPr>
              <w:t>FFS whether to use static scenarios/configurations as baseline.</w:t>
            </w:r>
          </w:p>
          <w:p w14:paraId="61323BB1" w14:textId="77777777" w:rsidR="00AA50EF" w:rsidRPr="00AA50EF" w:rsidRDefault="00AA50EF" w:rsidP="007D2065">
            <w:pPr>
              <w:pStyle w:val="ListParagraph"/>
              <w:numPr>
                <w:ilvl w:val="1"/>
                <w:numId w:val="43"/>
              </w:numPr>
              <w:rPr>
                <w:lang w:val="en-US"/>
              </w:rPr>
            </w:pPr>
            <w:r w:rsidRPr="00AA50EF">
              <w:rPr>
                <w:lang w:val="en-US"/>
              </w:rPr>
              <w:t>Refine the definitions of static and non-static scenarios/configurations based on two bullets below</w:t>
            </w:r>
          </w:p>
          <w:p w14:paraId="5F28CDA4" w14:textId="77777777" w:rsidR="00AA50EF" w:rsidRPr="00AA50EF" w:rsidRDefault="00AA50EF" w:rsidP="007D2065">
            <w:pPr>
              <w:pStyle w:val="ListParagraph"/>
              <w:numPr>
                <w:ilvl w:val="2"/>
                <w:numId w:val="43"/>
              </w:numPr>
              <w:rPr>
                <w:lang w:val="en-US"/>
              </w:rPr>
            </w:pPr>
            <w:r w:rsidRPr="00AA50EF">
              <w:rPr>
                <w:lang w:val="en-US"/>
              </w:rPr>
              <w:t>Static: channel model and SNR settings are fixed and do not change over the test, specific channel realizations may be dynamic</w:t>
            </w:r>
          </w:p>
          <w:p w14:paraId="43493097" w14:textId="3B65EC56" w:rsidR="005D44A0" w:rsidRPr="00AA50EF" w:rsidRDefault="00AA50EF" w:rsidP="007D2065">
            <w:pPr>
              <w:pStyle w:val="ListParagraph"/>
              <w:numPr>
                <w:ilvl w:val="2"/>
                <w:numId w:val="43"/>
              </w:numPr>
              <w:rPr>
                <w:lang w:val="en-US"/>
              </w:rPr>
            </w:pPr>
            <w:r w:rsidRPr="00AA50EF">
              <w:rPr>
                <w:lang w:val="en-US"/>
              </w:rPr>
              <w:t>Non-static: Non-static scenarios/configuration can be further considered in application to use cases. The details of models are FFS and may include non-stationary SNR and other conditions.</w:t>
            </w:r>
          </w:p>
          <w:p w14:paraId="65757E35" w14:textId="77777777" w:rsidR="005D44A0" w:rsidRDefault="005D44A0" w:rsidP="0072356A">
            <w:pPr>
              <w:rPr>
                <w:lang w:val="en-US"/>
              </w:rPr>
            </w:pPr>
          </w:p>
          <w:p w14:paraId="1357C811" w14:textId="02982B9B" w:rsidR="006A169D" w:rsidRPr="006A169D" w:rsidRDefault="006A169D" w:rsidP="0072356A">
            <w:pPr>
              <w:rPr>
                <w:b/>
                <w:bCs/>
                <w:lang w:val="en-US"/>
              </w:rPr>
            </w:pPr>
            <w:r w:rsidRPr="006A169D">
              <w:rPr>
                <w:b/>
                <w:bCs/>
                <w:lang w:val="en-US"/>
              </w:rPr>
              <w:t>From RAN4#111:</w:t>
            </w:r>
          </w:p>
          <w:p w14:paraId="10D53055" w14:textId="12BBBC31" w:rsidR="00DF69F2" w:rsidRDefault="00DF69F2" w:rsidP="0072356A">
            <w:pPr>
              <w:rPr>
                <w:lang w:val="en-US"/>
              </w:rPr>
            </w:pPr>
            <w:r w:rsidRPr="00DF69F2">
              <w:rPr>
                <w:lang w:val="en-US"/>
              </w:rPr>
              <w:t>Chair: It is not expected that companies continue discussing this topic under the general agenda for AI/ML.</w:t>
            </w:r>
          </w:p>
        </w:tc>
      </w:tr>
    </w:tbl>
    <w:p w14:paraId="1139C63E" w14:textId="77777777" w:rsidR="00DF69F2" w:rsidRDefault="00DF69F2" w:rsidP="0072356A">
      <w:pPr>
        <w:rPr>
          <w:lang w:val="en-US"/>
        </w:rPr>
      </w:pPr>
    </w:p>
    <w:p w14:paraId="5D943600" w14:textId="5A60D562" w:rsidR="008351B0" w:rsidRDefault="008351B0" w:rsidP="0072356A">
      <w:pPr>
        <w:rPr>
          <w:lang w:val="en-US"/>
        </w:rPr>
      </w:pPr>
      <w:r>
        <w:rPr>
          <w:lang w:val="en-US"/>
        </w:rPr>
        <w:t xml:space="preserve">Finally, the definition of the testing goals is closely related to </w:t>
      </w:r>
      <w:r w:rsidR="008D100C">
        <w:rPr>
          <w:lang w:val="en-US"/>
        </w:rPr>
        <w:t xml:space="preserve">the guarantees of minimum performance </w:t>
      </w:r>
      <w:r w:rsidR="00681FB2">
        <w:rPr>
          <w:lang w:val="en-US"/>
        </w:rPr>
        <w:t>when the change/update/new AI/ML model</w:t>
      </w:r>
      <w:r w:rsidR="00D53EED">
        <w:rPr>
          <w:lang w:val="en-US"/>
        </w:rPr>
        <w:t>s</w:t>
      </w:r>
      <w:r w:rsidR="00681FB2">
        <w:rPr>
          <w:lang w:val="en-US"/>
        </w:rPr>
        <w:t xml:space="preserve"> </w:t>
      </w:r>
      <w:r w:rsidR="00E42066">
        <w:rPr>
          <w:lang w:val="en-US"/>
        </w:rPr>
        <w:t>are possible</w:t>
      </w:r>
      <w:r w:rsidR="00D53EED">
        <w:rPr>
          <w:lang w:val="en-US"/>
        </w:rPr>
        <w:t xml:space="preserve"> in</w:t>
      </w:r>
      <w:r w:rsidR="00E42066">
        <w:rPr>
          <w:lang w:val="en-US"/>
        </w:rPr>
        <w:t xml:space="preserve"> post-deployment, i.e., after conformance testing of the device has passed and the UEs are already in the field:</w:t>
      </w:r>
    </w:p>
    <w:tbl>
      <w:tblPr>
        <w:tblStyle w:val="TableGrid"/>
        <w:tblW w:w="0" w:type="auto"/>
        <w:tblLook w:val="04A0" w:firstRow="1" w:lastRow="0" w:firstColumn="1" w:lastColumn="0" w:noHBand="0" w:noVBand="1"/>
      </w:tblPr>
      <w:tblGrid>
        <w:gridCol w:w="9617"/>
      </w:tblGrid>
      <w:tr w:rsidR="00E42066" w:rsidRPr="00614DD8" w14:paraId="7E7D113F" w14:textId="77777777">
        <w:tc>
          <w:tcPr>
            <w:tcW w:w="9617" w:type="dxa"/>
          </w:tcPr>
          <w:p w14:paraId="1095997F" w14:textId="77777777" w:rsidR="00E42066" w:rsidRPr="00735054" w:rsidRDefault="00E42066">
            <w:pPr>
              <w:rPr>
                <w:lang w:val="en-US"/>
              </w:rPr>
            </w:pPr>
            <w:r w:rsidRPr="00735054">
              <w:rPr>
                <w:b/>
                <w:bCs/>
                <w:u w:val="single"/>
              </w:rPr>
              <w:t>Issue 1-1: Post deployment testing</w:t>
            </w:r>
            <w:r>
              <w:rPr>
                <w:b/>
                <w:bCs/>
                <w:u w:val="single"/>
              </w:rPr>
              <w:t xml:space="preserve"> </w:t>
            </w:r>
            <w:r w:rsidRPr="00735054">
              <w:rPr>
                <w:b/>
                <w:u w:val="single"/>
              </w:rPr>
              <w:t>(from RAN4#11</w:t>
            </w:r>
            <w:r>
              <w:rPr>
                <w:b/>
                <w:u w:val="single"/>
              </w:rPr>
              <w:t>1)</w:t>
            </w:r>
          </w:p>
          <w:p w14:paraId="562E60F2" w14:textId="77777777" w:rsidR="00E42066" w:rsidRPr="00735054" w:rsidRDefault="00E42066" w:rsidP="00E42066">
            <w:pPr>
              <w:pStyle w:val="ListParagraph"/>
              <w:numPr>
                <w:ilvl w:val="0"/>
                <w:numId w:val="29"/>
              </w:numPr>
              <w:pBdr>
                <w:bottom w:val="single" w:sz="12" w:space="1" w:color="auto"/>
              </w:pBdr>
              <w:rPr>
                <w:lang w:val="en-US"/>
              </w:rPr>
            </w:pPr>
            <w:r w:rsidRPr="00735054">
              <w:t>Interested companies are invited to bring analysis on the feasibility of the options proposed so far.</w:t>
            </w:r>
          </w:p>
          <w:p w14:paraId="4C4A0C83" w14:textId="77777777" w:rsidR="00E42066" w:rsidRPr="00735054" w:rsidRDefault="00E42066">
            <w:pPr>
              <w:pBdr>
                <w:bottom w:val="single" w:sz="12" w:space="1" w:color="auto"/>
              </w:pBdr>
              <w:ind w:left="360"/>
              <w:rPr>
                <w:lang w:val="en-US"/>
              </w:rPr>
            </w:pPr>
          </w:p>
          <w:p w14:paraId="4FCEED4F" w14:textId="77777777" w:rsidR="00E42066" w:rsidRDefault="00E42066">
            <w:pPr>
              <w:rPr>
                <w:b/>
                <w:bCs/>
                <w:u w:val="single"/>
              </w:rPr>
            </w:pPr>
          </w:p>
          <w:p w14:paraId="5072C2DE" w14:textId="77777777" w:rsidR="00E42066" w:rsidRPr="00735054" w:rsidRDefault="00E42066">
            <w:pPr>
              <w:rPr>
                <w:lang w:val="en-US"/>
              </w:rPr>
            </w:pPr>
            <w:r w:rsidRPr="00735054">
              <w:rPr>
                <w:b/>
                <w:bCs/>
                <w:u w:val="single"/>
              </w:rPr>
              <w:t>Issue 1-2: Post deployment handling</w:t>
            </w:r>
            <w:r w:rsidRPr="00735054">
              <w:rPr>
                <w:b/>
                <w:u w:val="single"/>
              </w:rPr>
              <w:t xml:space="preserve"> (from RAN4#110, for reference)</w:t>
            </w:r>
          </w:p>
          <w:p w14:paraId="5DAAB050" w14:textId="77777777" w:rsidR="00E42066" w:rsidRPr="00735054" w:rsidRDefault="00E42066">
            <w:pPr>
              <w:rPr>
                <w:lang w:val="en-US"/>
              </w:rPr>
            </w:pPr>
            <w:r w:rsidRPr="00735054">
              <w:rPr>
                <w:b/>
                <w:bCs/>
              </w:rPr>
              <w:t xml:space="preserve">Agreement: </w:t>
            </w:r>
          </w:p>
          <w:p w14:paraId="783ADBF4" w14:textId="77777777" w:rsidR="00E42066" w:rsidRPr="00735054" w:rsidRDefault="00E42066" w:rsidP="00E42066">
            <w:pPr>
              <w:numPr>
                <w:ilvl w:val="0"/>
                <w:numId w:val="28"/>
              </w:numPr>
              <w:rPr>
                <w:lang w:val="en-US"/>
              </w:rPr>
            </w:pPr>
            <w:r w:rsidRPr="00735054">
              <w:t>To ensure the AI performance after device deployment, discuss the following options further</w:t>
            </w:r>
          </w:p>
          <w:p w14:paraId="05151941" w14:textId="77777777" w:rsidR="00E42066" w:rsidRPr="00735054" w:rsidRDefault="00E42066" w:rsidP="00E42066">
            <w:pPr>
              <w:numPr>
                <w:ilvl w:val="1"/>
                <w:numId w:val="28"/>
              </w:numPr>
              <w:rPr>
                <w:lang w:val="en-US"/>
              </w:rPr>
            </w:pPr>
            <w:r w:rsidRPr="00735054">
              <w:t>Option 1: Conduct the conformance testing for AI model/functionality before deployment</w:t>
            </w:r>
          </w:p>
          <w:p w14:paraId="15767E99" w14:textId="77777777" w:rsidR="00E42066" w:rsidRPr="00735054" w:rsidRDefault="00E42066" w:rsidP="00E42066">
            <w:pPr>
              <w:numPr>
                <w:ilvl w:val="2"/>
                <w:numId w:val="28"/>
              </w:numPr>
              <w:rPr>
                <w:lang w:val="en-US"/>
              </w:rPr>
            </w:pPr>
            <w:r w:rsidRPr="00735054">
              <w:t>FFS on the feasibility</w:t>
            </w:r>
          </w:p>
          <w:p w14:paraId="7DE37EF5" w14:textId="77777777" w:rsidR="00E42066" w:rsidRPr="00735054" w:rsidRDefault="00E42066" w:rsidP="00E42066">
            <w:pPr>
              <w:numPr>
                <w:ilvl w:val="1"/>
                <w:numId w:val="28"/>
              </w:numPr>
              <w:rPr>
                <w:lang w:val="en-US"/>
              </w:rPr>
            </w:pPr>
            <w:r w:rsidRPr="00735054">
              <w:t xml:space="preserve">Option 2: Design the test to verify the performance monitoring </w:t>
            </w:r>
          </w:p>
          <w:p w14:paraId="1B8A72DE" w14:textId="77777777" w:rsidR="00E42066" w:rsidRPr="00912A87" w:rsidRDefault="00E42066" w:rsidP="00E42066">
            <w:pPr>
              <w:numPr>
                <w:ilvl w:val="2"/>
                <w:numId w:val="28"/>
              </w:numPr>
              <w:rPr>
                <w:lang w:val="en-US"/>
              </w:rPr>
            </w:pPr>
            <w:r w:rsidRPr="00735054">
              <w:t>Depend on the other WG progress</w:t>
            </w:r>
          </w:p>
          <w:p w14:paraId="29657DD9" w14:textId="2378FB52" w:rsidR="00E42066" w:rsidRPr="00190746" w:rsidRDefault="00E42066" w:rsidP="00E42066">
            <w:pPr>
              <w:numPr>
                <w:ilvl w:val="2"/>
                <w:numId w:val="28"/>
              </w:numPr>
              <w:rPr>
                <w:lang w:val="en-US"/>
              </w:rPr>
            </w:pPr>
            <w:r w:rsidRPr="00190746">
              <w:t>Monitoring can be used for managing fallback, model update/model switching/model transfer, if applicable</w:t>
            </w:r>
          </w:p>
          <w:p w14:paraId="3599C772" w14:textId="77777777" w:rsidR="00E42066" w:rsidRPr="00190746" w:rsidRDefault="00E42066" w:rsidP="00E42066">
            <w:pPr>
              <w:numPr>
                <w:ilvl w:val="1"/>
                <w:numId w:val="28"/>
              </w:numPr>
              <w:rPr>
                <w:lang w:val="en-US"/>
              </w:rPr>
            </w:pPr>
            <w:r w:rsidRPr="00190746">
              <w:t>Other options are not precluded</w:t>
            </w:r>
          </w:p>
          <w:p w14:paraId="6785438B" w14:textId="77777777" w:rsidR="00E42066" w:rsidRPr="00614DD8" w:rsidRDefault="00E42066">
            <w:pPr>
              <w:rPr>
                <w:lang w:val="en-US"/>
              </w:rPr>
            </w:pPr>
          </w:p>
        </w:tc>
      </w:tr>
    </w:tbl>
    <w:p w14:paraId="094122A4" w14:textId="77777777" w:rsidR="008351B0" w:rsidRDefault="008351B0" w:rsidP="0072356A">
      <w:pPr>
        <w:rPr>
          <w:lang w:val="en-US"/>
        </w:rPr>
      </w:pPr>
    </w:p>
    <w:p w14:paraId="4692D273" w14:textId="6A16FCCD" w:rsidR="00DC3A72" w:rsidRDefault="00A8441C" w:rsidP="00A8441C">
      <w:pPr>
        <w:pStyle w:val="RAN4H3"/>
        <w:rPr>
          <w:lang w:val="en-US"/>
        </w:rPr>
      </w:pPr>
      <w:r>
        <w:rPr>
          <w:lang w:val="en-US"/>
        </w:rPr>
        <w:t>Clarification of the testing goals</w:t>
      </w:r>
    </w:p>
    <w:p w14:paraId="5AA9129F" w14:textId="66009693" w:rsidR="008827BB" w:rsidRDefault="0056656A" w:rsidP="0072356A">
      <w:r>
        <w:rPr>
          <w:lang w:val="en-US"/>
        </w:rPr>
        <w:t>In our understanding</w:t>
      </w:r>
      <w:r w:rsidR="008C7300">
        <w:rPr>
          <w:lang w:val="en-US"/>
        </w:rPr>
        <w:t>,</w:t>
      </w:r>
      <w:r>
        <w:rPr>
          <w:lang w:val="en-US"/>
        </w:rPr>
        <w:t xml:space="preserve"> the main particularity of</w:t>
      </w:r>
      <w:r w:rsidR="00D32322">
        <w:rPr>
          <w:lang w:val="en-US"/>
        </w:rPr>
        <w:t xml:space="preserve"> testing goal </w:t>
      </w:r>
      <w:r w:rsidR="00D7458D">
        <w:rPr>
          <w:lang w:val="en-US"/>
        </w:rPr>
        <w:t xml:space="preserve">Option 1 </w:t>
      </w:r>
      <w:r>
        <w:rPr>
          <w:lang w:val="en-US"/>
        </w:rPr>
        <w:t>is the use of</w:t>
      </w:r>
      <w:r w:rsidR="00D7458D">
        <w:rPr>
          <w:lang w:val="en-US"/>
        </w:rPr>
        <w:t xml:space="preserve"> </w:t>
      </w:r>
      <w:r w:rsidR="00D7458D" w:rsidRPr="0056656A">
        <w:rPr>
          <w:b/>
          <w:bCs/>
          <w:lang w:val="en-US"/>
        </w:rPr>
        <w:t>specific AI/ML model</w:t>
      </w:r>
      <w:r w:rsidR="00781B52">
        <w:rPr>
          <w:lang w:val="en-US"/>
        </w:rPr>
        <w:t>, because</w:t>
      </w:r>
      <w:r w:rsidR="00487C1A">
        <w:rPr>
          <w:lang w:val="ru-RU"/>
        </w:rPr>
        <w:t xml:space="preserve"> </w:t>
      </w:r>
      <w:r w:rsidR="002A5881">
        <w:t xml:space="preserve">testing of </w:t>
      </w:r>
      <w:r w:rsidR="003257C8">
        <w:t>“</w:t>
      </w:r>
      <w:r w:rsidR="002A5881">
        <w:t>specific functionality</w:t>
      </w:r>
      <w:r w:rsidR="003257C8">
        <w:t xml:space="preserve">” </w:t>
      </w:r>
      <w:r w:rsidR="00930F12">
        <w:t>would be</w:t>
      </w:r>
      <w:r w:rsidR="003257C8">
        <w:t xml:space="preserve"> equivalent to testing of </w:t>
      </w:r>
      <w:r w:rsidR="007109C7">
        <w:t>any</w:t>
      </w:r>
      <w:r w:rsidR="00C813B8">
        <w:t xml:space="preserve"> given</w:t>
      </w:r>
      <w:r w:rsidR="003257C8">
        <w:t xml:space="preserve"> functionality.</w:t>
      </w:r>
    </w:p>
    <w:p w14:paraId="339745FB" w14:textId="0F4DC127" w:rsidR="003121D0" w:rsidRDefault="00EC43B7" w:rsidP="0072356A">
      <w:r>
        <w:t xml:space="preserve">Even if the test is </w:t>
      </w:r>
      <w:r w:rsidR="00012151">
        <w:t>specified</w:t>
      </w:r>
      <w:r>
        <w:t xml:space="preserve"> for a given/specific model, we cannot expect that the minimum requirements will be defined </w:t>
      </w:r>
      <w:r w:rsidR="00EA1E5A">
        <w:t xml:space="preserve">for </w:t>
      </w:r>
      <w:r w:rsidR="0098434F">
        <w:t>every model</w:t>
      </w:r>
      <w:r>
        <w:t xml:space="preserve"> </w:t>
      </w:r>
      <w:r w:rsidR="0098434F">
        <w:t>that can be identified</w:t>
      </w:r>
      <w:r w:rsidR="00BD6A8B">
        <w:t xml:space="preserve">. </w:t>
      </w:r>
      <w:r w:rsidR="000B7D07">
        <w:t>The requirements</w:t>
      </w:r>
      <w:r w:rsidR="00BD6A8B">
        <w:t xml:space="preserve"> can </w:t>
      </w:r>
      <w:r w:rsidR="0017192B">
        <w:t xml:space="preserve">be </w:t>
      </w:r>
      <w:r w:rsidR="00FE645D">
        <w:t>in different test configurations</w:t>
      </w:r>
      <w:r w:rsidR="000B7D07">
        <w:t>,</w:t>
      </w:r>
      <w:r w:rsidR="00BD6A8B">
        <w:t xml:space="preserve"> </w:t>
      </w:r>
      <w:r w:rsidR="001A7583">
        <w:t>bu</w:t>
      </w:r>
      <w:r w:rsidR="000B7D07">
        <w:t xml:space="preserve">t they </w:t>
      </w:r>
      <w:r w:rsidR="00903481">
        <w:t>shall</w:t>
      </w:r>
      <w:r w:rsidR="000B7D07">
        <w:t xml:space="preserve"> be defined on the functionality level</w:t>
      </w:r>
      <w:r w:rsidR="00933C38">
        <w:t xml:space="preserve"> </w:t>
      </w:r>
      <w:r w:rsidR="000204AE">
        <w:t xml:space="preserve">and not </w:t>
      </w:r>
      <w:r w:rsidR="00BB5AA6">
        <w:t>per</w:t>
      </w:r>
      <w:r w:rsidR="00F839BD">
        <w:t xml:space="preserve"> AI/ML</w:t>
      </w:r>
      <w:r w:rsidR="00120E42">
        <w:t xml:space="preserve"> model bas</w:t>
      </w:r>
      <w:r w:rsidR="00F839BD">
        <w:t xml:space="preserve">is. </w:t>
      </w:r>
      <w:r w:rsidR="002C63AA">
        <w:t xml:space="preserve">According to current RAN1 and RAN2 agreements </w:t>
      </w:r>
      <w:r w:rsidR="00F95759">
        <w:t xml:space="preserve">UE-side </w:t>
      </w:r>
      <w:r w:rsidR="000555F7">
        <w:t>AI/</w:t>
      </w:r>
      <w:r w:rsidR="00F95759">
        <w:t>ML Models might be identified with Model ID</w:t>
      </w:r>
      <w:r w:rsidR="00770315">
        <w:t>. However, the availability of this information would still not allow RAN4 test requirements</w:t>
      </w:r>
      <w:r w:rsidR="00093E8F">
        <w:t xml:space="preserve"> per each AI/ML model not explicitly exposed by the UE.</w:t>
      </w:r>
    </w:p>
    <w:p w14:paraId="68076102" w14:textId="07FCF903" w:rsidR="00720988" w:rsidRDefault="00916D1D" w:rsidP="00720988">
      <w:pPr>
        <w:pStyle w:val="RAN4observation0"/>
      </w:pPr>
      <w:bookmarkStart w:id="5" w:name="_Toc173762725"/>
      <w:r>
        <w:t xml:space="preserve">For both Options of the testing goals, the </w:t>
      </w:r>
      <w:r w:rsidR="00903481">
        <w:t>criterion</w:t>
      </w:r>
      <w:r w:rsidR="005E7234">
        <w:t xml:space="preserve"> </w:t>
      </w:r>
      <w:r w:rsidR="00CA289F">
        <w:t xml:space="preserve">for passing the test </w:t>
      </w:r>
      <w:r w:rsidR="000B7D07">
        <w:t>is</w:t>
      </w:r>
      <w:r w:rsidR="00CA289F">
        <w:t xml:space="preserve"> achieving </w:t>
      </w:r>
      <w:r w:rsidR="003D05CF">
        <w:t xml:space="preserve">of minimal performance/core requirements defined for the </w:t>
      </w:r>
      <w:r w:rsidR="00903481">
        <w:t>functionality, i.e.,</w:t>
      </w:r>
      <w:r w:rsidR="00DB74A0">
        <w:t xml:space="preserve"> it is not feasible to define requirements </w:t>
      </w:r>
      <w:r w:rsidR="00903481">
        <w:t>per</w:t>
      </w:r>
      <w:r w:rsidR="00DB74A0">
        <w:t xml:space="preserve"> each</w:t>
      </w:r>
      <w:r w:rsidR="00903481">
        <w:t xml:space="preserve"> </w:t>
      </w:r>
      <w:r w:rsidR="00DB74A0">
        <w:t xml:space="preserve">identifiable </w:t>
      </w:r>
      <w:r w:rsidR="00903481">
        <w:t>model.</w:t>
      </w:r>
      <w:bookmarkEnd w:id="5"/>
    </w:p>
    <w:p w14:paraId="3F202EAB" w14:textId="77777777" w:rsidR="00DB74A0" w:rsidRDefault="00DB74A0" w:rsidP="0072356A"/>
    <w:p w14:paraId="093EDE3F" w14:textId="0775E3BE" w:rsidR="0031783A" w:rsidRPr="00331511" w:rsidRDefault="008C7300" w:rsidP="0072356A">
      <w:pPr>
        <w:rPr>
          <w:lang w:val="ru-RU"/>
        </w:rPr>
      </w:pPr>
      <w:r>
        <w:t xml:space="preserve">For now, RAN1/2 </w:t>
      </w:r>
      <w:r w:rsidR="008827BB">
        <w:t>do</w:t>
      </w:r>
      <w:r>
        <w:t xml:space="preserve"> not</w:t>
      </w:r>
      <w:r w:rsidR="008827BB">
        <w:t xml:space="preserve"> have any conclusion about the identification of </w:t>
      </w:r>
      <w:r w:rsidR="009832D4">
        <w:t>AI/ML</w:t>
      </w:r>
      <w:r w:rsidR="008827BB">
        <w:t xml:space="preserve"> models. </w:t>
      </w:r>
      <w:r w:rsidR="009238F9">
        <w:t xml:space="preserve">Even if such a mechanism </w:t>
      </w:r>
      <w:r w:rsidR="007B45E1">
        <w:t xml:space="preserve">for model identification </w:t>
      </w:r>
      <w:r w:rsidR="00F37A5B">
        <w:t>will</w:t>
      </w:r>
      <w:r w:rsidR="009238F9">
        <w:t xml:space="preserve"> be available, then </w:t>
      </w:r>
      <w:r w:rsidR="007B45E1">
        <w:t xml:space="preserve">it is still unclear how </w:t>
      </w:r>
      <w:r w:rsidR="00E36A95">
        <w:t xml:space="preserve">model ID will be used </w:t>
      </w:r>
      <w:r w:rsidR="006B2146">
        <w:t>for</w:t>
      </w:r>
      <w:r w:rsidR="00E36A95">
        <w:t xml:space="preserve"> conformance test</w:t>
      </w:r>
      <w:r w:rsidR="006B2146">
        <w:t>ing</w:t>
      </w:r>
      <w:r w:rsidR="00DF3E44">
        <w:t xml:space="preserve">. </w:t>
      </w:r>
      <w:r w:rsidR="00331511">
        <w:t xml:space="preserve">The issue is that it is unclear if </w:t>
      </w:r>
      <w:r w:rsidR="00DF3E44">
        <w:t xml:space="preserve">every model that can be identified </w:t>
      </w:r>
      <w:r w:rsidR="00F37A5B">
        <w:t>needs</w:t>
      </w:r>
      <w:r w:rsidR="008F296B">
        <w:t xml:space="preserve"> to be tested</w:t>
      </w:r>
      <w:r w:rsidR="00331511">
        <w:t>:</w:t>
      </w:r>
    </w:p>
    <w:p w14:paraId="4054EC8E" w14:textId="62E20041" w:rsidR="00276DD9" w:rsidRDefault="00177A52" w:rsidP="00EA418A">
      <w:pPr>
        <w:pStyle w:val="ListParagraph"/>
        <w:numPr>
          <w:ilvl w:val="0"/>
          <w:numId w:val="44"/>
        </w:numPr>
      </w:pPr>
      <w:r>
        <w:lastRenderedPageBreak/>
        <w:t xml:space="preserve">If </w:t>
      </w:r>
      <w:r w:rsidR="0097164D">
        <w:t>every</w:t>
      </w:r>
      <w:r w:rsidR="00276DD9">
        <w:t xml:space="preserve"> </w:t>
      </w:r>
      <w:r w:rsidR="003C37E9">
        <w:t>specific</w:t>
      </w:r>
      <w:r w:rsidR="00897156">
        <w:t xml:space="preserve"> (i.e., </w:t>
      </w:r>
      <w:r w:rsidR="00276DD9">
        <w:t>identified</w:t>
      </w:r>
      <w:r w:rsidR="00897156">
        <w:t>)</w:t>
      </w:r>
      <w:r>
        <w:t xml:space="preserve"> AI/ML model needs </w:t>
      </w:r>
      <w:r w:rsidR="00B75B34">
        <w:t>to</w:t>
      </w:r>
      <w:r>
        <w:t xml:space="preserve"> be</w:t>
      </w:r>
      <w:r w:rsidR="00B75B34">
        <w:t xml:space="preserve"> </w:t>
      </w:r>
      <w:r w:rsidR="00276DD9">
        <w:t>tested,</w:t>
      </w:r>
      <w:r w:rsidR="00FA0592">
        <w:t xml:space="preserve"> then post-deployment test</w:t>
      </w:r>
      <w:r w:rsidR="0003694C">
        <w:t>ing mechanism for an</w:t>
      </w:r>
      <w:r w:rsidR="0065154C">
        <w:t>y</w:t>
      </w:r>
      <w:r w:rsidR="0003694C">
        <w:t xml:space="preserve"> new/updated</w:t>
      </w:r>
      <w:r w:rsidR="00717DCF">
        <w:t xml:space="preserve"> identified</w:t>
      </w:r>
      <w:r w:rsidR="0003694C">
        <w:t xml:space="preserve"> models </w:t>
      </w:r>
      <w:r w:rsidR="00276DD9">
        <w:t>should be specified as well</w:t>
      </w:r>
      <w:r w:rsidR="00311B9E">
        <w:t xml:space="preserve">, i.e., after the devices are </w:t>
      </w:r>
      <w:r w:rsidR="00F27995">
        <w:t>already in the field</w:t>
      </w:r>
      <w:r w:rsidR="00276DD9">
        <w:t>.</w:t>
      </w:r>
    </w:p>
    <w:p w14:paraId="4D41FB9A" w14:textId="1BFC50E8" w:rsidR="00897156" w:rsidRDefault="00F14A1D" w:rsidP="00897156">
      <w:pPr>
        <w:pStyle w:val="ListParagraph"/>
        <w:numPr>
          <w:ilvl w:val="1"/>
          <w:numId w:val="44"/>
        </w:numPr>
      </w:pPr>
      <w:r>
        <w:t>In this</w:t>
      </w:r>
      <w:r w:rsidR="00371E1A">
        <w:t xml:space="preserve"> case</w:t>
      </w:r>
      <w:r w:rsidR="00BB0DB0">
        <w:t>,</w:t>
      </w:r>
      <w:r w:rsidR="00AB5D06">
        <w:t xml:space="preserve"> reference model can be used just to </w:t>
      </w:r>
      <w:r w:rsidR="00710085">
        <w:t>agree the v</w:t>
      </w:r>
      <w:r w:rsidR="00A166CE">
        <w:t>alue of</w:t>
      </w:r>
      <w:r w:rsidR="00710085">
        <w:t xml:space="preserve"> </w:t>
      </w:r>
      <w:r w:rsidR="00DF4A9C">
        <w:t xml:space="preserve">a </w:t>
      </w:r>
      <w:r w:rsidR="00822693">
        <w:t xml:space="preserve">particular </w:t>
      </w:r>
      <w:r w:rsidR="00710085">
        <w:t xml:space="preserve">requirement, but testing will be </w:t>
      </w:r>
      <w:r w:rsidR="00E57359">
        <w:t>performed</w:t>
      </w:r>
      <w:r w:rsidR="00710085">
        <w:t xml:space="preserve"> with </w:t>
      </w:r>
      <w:r w:rsidR="00E57359" w:rsidRPr="00E57359">
        <w:t>any of the implementation specific models available in, and selected by, the UE</w:t>
      </w:r>
      <w:r w:rsidR="005D5E91">
        <w:t>.</w:t>
      </w:r>
    </w:p>
    <w:p w14:paraId="5B15677A" w14:textId="3206F41B" w:rsidR="0031783A" w:rsidRDefault="00276DD9" w:rsidP="0031783A">
      <w:pPr>
        <w:pStyle w:val="ListParagraph"/>
        <w:numPr>
          <w:ilvl w:val="0"/>
          <w:numId w:val="44"/>
        </w:numPr>
      </w:pPr>
      <w:r>
        <w:t>I</w:t>
      </w:r>
      <w:r w:rsidR="00EA418A">
        <w:t>f</w:t>
      </w:r>
      <w:r w:rsidR="00037D19">
        <w:t xml:space="preserve"> conformance testing is performed only for a single/specific</w:t>
      </w:r>
      <w:r w:rsidR="00C61F7E">
        <w:t>/reference</w:t>
      </w:r>
      <w:r w:rsidR="00037D19">
        <w:t xml:space="preserve"> model,</w:t>
      </w:r>
      <w:r w:rsidR="00C61F7E">
        <w:t xml:space="preserve"> then</w:t>
      </w:r>
    </w:p>
    <w:p w14:paraId="63BEA691" w14:textId="34F7AFC3" w:rsidR="00C61F7E" w:rsidRDefault="00DC235D" w:rsidP="00C61F7E">
      <w:pPr>
        <w:pStyle w:val="ListParagraph"/>
        <w:numPr>
          <w:ilvl w:val="1"/>
          <w:numId w:val="44"/>
        </w:numPr>
      </w:pPr>
      <w:r>
        <w:t>Can it be concluded that the whole functionality is tested</w:t>
      </w:r>
      <w:r w:rsidR="007A580F">
        <w:t xml:space="preserve"> based on the test</w:t>
      </w:r>
      <w:r w:rsidR="00BE5F06">
        <w:t xml:space="preserve"> only</w:t>
      </w:r>
      <w:r w:rsidR="007A580F">
        <w:t xml:space="preserve"> for</w:t>
      </w:r>
      <w:r w:rsidR="005B19DF">
        <w:rPr>
          <w:lang w:val="ru-RU"/>
        </w:rPr>
        <w:t xml:space="preserve"> </w:t>
      </w:r>
      <w:r w:rsidR="00BE5F06">
        <w:t>this</w:t>
      </w:r>
      <w:r w:rsidR="007A580F">
        <w:t xml:space="preserve"> specific model</w:t>
      </w:r>
      <w:r>
        <w:t>?</w:t>
      </w:r>
    </w:p>
    <w:p w14:paraId="26818B73" w14:textId="195F44E6" w:rsidR="00AE1575" w:rsidRDefault="00AE1575" w:rsidP="00C61F7E">
      <w:pPr>
        <w:pStyle w:val="ListParagraph"/>
        <w:numPr>
          <w:ilvl w:val="1"/>
          <w:numId w:val="44"/>
        </w:numPr>
      </w:pPr>
      <w:r>
        <w:t>Can the vendors use any</w:t>
      </w:r>
      <w:r w:rsidR="00D83850">
        <w:t xml:space="preserve"> other</w:t>
      </w:r>
      <w:r>
        <w:t xml:space="preserve"> model</w:t>
      </w:r>
      <w:r w:rsidR="001C0D84">
        <w:t xml:space="preserve"> </w:t>
      </w:r>
      <w:r w:rsidR="00DC3A72">
        <w:t>in the test</w:t>
      </w:r>
      <w:r>
        <w:t xml:space="preserve">, </w:t>
      </w:r>
      <w:r w:rsidR="00E843BB">
        <w:t>e.g., different from the reference one, if it</w:t>
      </w:r>
      <w:r w:rsidR="007A580F">
        <w:t xml:space="preserve"> </w:t>
      </w:r>
      <w:r w:rsidR="00B272CF">
        <w:t>also</w:t>
      </w:r>
      <w:r w:rsidR="00E843BB">
        <w:t xml:space="preserve"> demonstrates necessary level of performance?</w:t>
      </w:r>
    </w:p>
    <w:p w14:paraId="778DD5D9" w14:textId="1C1BB9D1" w:rsidR="00663197" w:rsidRDefault="00146297" w:rsidP="00663197">
      <w:r>
        <w:t>To avoid the issues listed above, we</w:t>
      </w:r>
      <w:r w:rsidR="00BF3CE2">
        <w:t xml:space="preserve"> propose to have the t</w:t>
      </w:r>
      <w:r w:rsidR="00CF1059">
        <w:t>est requirements defined</w:t>
      </w:r>
      <w:r w:rsidR="00DA4392">
        <w:t xml:space="preserve"> on functionality level</w:t>
      </w:r>
      <w:r w:rsidR="00544520">
        <w:t>.</w:t>
      </w:r>
    </w:p>
    <w:p w14:paraId="4C10D192" w14:textId="3EF984F7" w:rsidR="00720988" w:rsidRDefault="00720988" w:rsidP="00720988">
      <w:pPr>
        <w:pStyle w:val="RAN4proposal"/>
      </w:pPr>
      <w:bookmarkStart w:id="6" w:name="_Toc173762726"/>
      <w:r>
        <w:t xml:space="preserve">RAN4 needs to clarify </w:t>
      </w:r>
      <w:r w:rsidR="00FB5A8C">
        <w:t>whether</w:t>
      </w:r>
      <w:r w:rsidR="000E39DB">
        <w:t xml:space="preserve"> </w:t>
      </w:r>
      <w:r w:rsidR="001F344B">
        <w:t>the requirement/test</w:t>
      </w:r>
      <w:r w:rsidR="00BE6E6B">
        <w:t xml:space="preserve"> </w:t>
      </w:r>
      <w:r w:rsidR="00D46A84">
        <w:t>defined for a</w:t>
      </w:r>
      <w:r w:rsidR="00FB5A8C">
        <w:t xml:space="preserve"> specific model </w:t>
      </w:r>
      <w:r w:rsidR="00CE382C">
        <w:t>(Option 1 in testing goals)</w:t>
      </w:r>
      <w:r w:rsidR="000E39DB">
        <w:t xml:space="preserve"> </w:t>
      </w:r>
      <w:r w:rsidR="00963991">
        <w:t>is applicable for the</w:t>
      </w:r>
      <w:r w:rsidR="000E39DB">
        <w:t xml:space="preserve"> </w:t>
      </w:r>
      <w:r w:rsidR="00D96997">
        <w:t>functionality.</w:t>
      </w:r>
      <w:bookmarkEnd w:id="6"/>
    </w:p>
    <w:p w14:paraId="374413E9" w14:textId="10E2E781" w:rsidR="00663197" w:rsidRDefault="00663197" w:rsidP="00663197">
      <w:pPr>
        <w:pStyle w:val="RAN4proposal"/>
      </w:pPr>
      <w:bookmarkStart w:id="7" w:name="_Toc173762727"/>
      <w:r>
        <w:t xml:space="preserve">RAN4 to agree that </w:t>
      </w:r>
      <w:r w:rsidR="00A8349C">
        <w:t xml:space="preserve">the requirements </w:t>
      </w:r>
      <w:r w:rsidR="004D4692">
        <w:t>shall be defined on functionality level</w:t>
      </w:r>
      <w:r w:rsidR="008B6A09">
        <w:t xml:space="preserve"> (possibl</w:t>
      </w:r>
      <w:r w:rsidR="000A5D58">
        <w:t>y</w:t>
      </w:r>
      <w:r w:rsidR="002868A2">
        <w:t>,</w:t>
      </w:r>
      <w:r w:rsidR="008B6A09">
        <w:t xml:space="preserve"> </w:t>
      </w:r>
      <w:r w:rsidR="00200789">
        <w:t>different</w:t>
      </w:r>
      <w:r w:rsidR="00E444C1">
        <w:t xml:space="preserve"> requirements </w:t>
      </w:r>
      <w:r w:rsidR="00200789">
        <w:t>in</w:t>
      </w:r>
      <w:r w:rsidR="008B6A09">
        <w:t xml:space="preserve"> diff</w:t>
      </w:r>
      <w:r w:rsidR="00790179">
        <w:t>erent configurations</w:t>
      </w:r>
      <w:r w:rsidR="00F21ACC">
        <w:t>/parameters</w:t>
      </w:r>
      <w:r w:rsidR="008B6A09">
        <w:t>)</w:t>
      </w:r>
      <w:r w:rsidR="00790179">
        <w:t xml:space="preserve"> even </w:t>
      </w:r>
      <w:r w:rsidR="00C3745C">
        <w:t>when a specific</w:t>
      </w:r>
      <w:r w:rsidR="00435071">
        <w:t>/reference</w:t>
      </w:r>
      <w:r w:rsidR="00C3745C">
        <w:t xml:space="preserve"> model is used to derive the requirement</w:t>
      </w:r>
      <w:r w:rsidR="00046C7A">
        <w:t>s</w:t>
      </w:r>
      <w:r w:rsidR="00C3745C">
        <w:t>.</w:t>
      </w:r>
      <w:bookmarkEnd w:id="7"/>
    </w:p>
    <w:p w14:paraId="38838110" w14:textId="77777777" w:rsidR="008B47E5" w:rsidRDefault="008B47E5" w:rsidP="00774924"/>
    <w:p w14:paraId="109726A4" w14:textId="3ED40ECF" w:rsidR="00B824D4" w:rsidRDefault="00453AC1" w:rsidP="00774924">
      <w:r>
        <w:t xml:space="preserve">One way to understand the specific model, is </w:t>
      </w:r>
      <w:r w:rsidR="006F4759">
        <w:t xml:space="preserve">to </w:t>
      </w:r>
      <w:r>
        <w:t xml:space="preserve">consider a reference model for this purpose. </w:t>
      </w:r>
      <w:r w:rsidR="00D42789">
        <w:t xml:space="preserve">Based on the </w:t>
      </w:r>
      <w:r w:rsidR="006D6536">
        <w:t>discussion</w:t>
      </w:r>
      <w:r w:rsidR="00D42789">
        <w:t xml:space="preserve"> of the reference encoder for two-sided models, </w:t>
      </w:r>
      <w:r w:rsidR="006A0DC9">
        <w:t xml:space="preserve">such a model, indeed, </w:t>
      </w:r>
      <w:r w:rsidR="00D42789">
        <w:t xml:space="preserve">can be </w:t>
      </w:r>
      <w:r>
        <w:t>used to derive the requirements</w:t>
      </w:r>
      <w:r w:rsidR="00B824D4">
        <w:t>:</w:t>
      </w:r>
    </w:p>
    <w:tbl>
      <w:tblPr>
        <w:tblStyle w:val="TableGrid"/>
        <w:tblW w:w="0" w:type="auto"/>
        <w:tblLook w:val="04A0" w:firstRow="1" w:lastRow="0" w:firstColumn="1" w:lastColumn="0" w:noHBand="0" w:noVBand="1"/>
      </w:tblPr>
      <w:tblGrid>
        <w:gridCol w:w="9617"/>
      </w:tblGrid>
      <w:tr w:rsidR="00B824D4" w14:paraId="701AFDB3" w14:textId="77777777" w:rsidTr="00B824D4">
        <w:tc>
          <w:tcPr>
            <w:tcW w:w="9617" w:type="dxa"/>
          </w:tcPr>
          <w:p w14:paraId="70971C06" w14:textId="6A5ADDCC" w:rsidR="00B824D4" w:rsidRPr="00BC4A72" w:rsidRDefault="00BC4A72" w:rsidP="00774924">
            <w:pPr>
              <w:numPr>
                <w:ilvl w:val="0"/>
                <w:numId w:val="46"/>
              </w:numPr>
              <w:rPr>
                <w:lang w:val="en-US"/>
              </w:rPr>
            </w:pPr>
            <w:r w:rsidRPr="00BC4A72">
              <w:t xml:space="preserve">The reference decoder is used in RAN4 discussions </w:t>
            </w:r>
            <w:r w:rsidRPr="00BC4A72">
              <w:rPr>
                <w:b/>
                <w:bCs/>
              </w:rPr>
              <w:t>at least for simulation alignment/requirement derivation</w:t>
            </w:r>
            <w:r w:rsidRPr="00BC4A72">
              <w:t xml:space="preserve"> and/or verification of the decoder implemented by the TE. It could be documented (in TR, WF, etc) or captured in the specifications as necessary.</w:t>
            </w:r>
          </w:p>
        </w:tc>
      </w:tr>
    </w:tbl>
    <w:p w14:paraId="7818092B" w14:textId="77777777" w:rsidR="00B824D4" w:rsidRDefault="00B824D4" w:rsidP="00774924"/>
    <w:p w14:paraId="322D0717" w14:textId="299515DF" w:rsidR="00774924" w:rsidRPr="00774924" w:rsidRDefault="00453AC1" w:rsidP="00774924">
      <w:r>
        <w:t xml:space="preserve">However, it still does not mean that </w:t>
      </w:r>
      <w:r w:rsidR="00C3755A">
        <w:t xml:space="preserve">this reference model shall </w:t>
      </w:r>
      <w:r w:rsidR="00024E81">
        <w:t>be</w:t>
      </w:r>
      <w:r w:rsidR="00C3755A">
        <w:t xml:space="preserve"> used in the actual test. For example, it could be that the model implemented in the device during the test</w:t>
      </w:r>
      <w:r w:rsidR="002B0A67">
        <w:t xml:space="preserve"> </w:t>
      </w:r>
      <w:r w:rsidR="004D2AE1">
        <w:t xml:space="preserve">can demonstrate better performance than the reference model. Why </w:t>
      </w:r>
      <w:r w:rsidR="00993961">
        <w:t>will a vendor</w:t>
      </w:r>
      <w:r w:rsidR="004D2AE1">
        <w:t xml:space="preserve"> need to use a reference model in the test then?</w:t>
      </w:r>
    </w:p>
    <w:p w14:paraId="0BEFD032" w14:textId="41991CAE" w:rsidR="006E3306" w:rsidRDefault="00B03E3B" w:rsidP="00DA1959">
      <w:pPr>
        <w:pStyle w:val="RAN4proposal"/>
      </w:pPr>
      <w:r>
        <w:t>Regarding FFS on the specific model:</w:t>
      </w:r>
      <w:r w:rsidR="00382ED4">
        <w:t xml:space="preserve"> companies can select any specific models to pass the test</w:t>
      </w:r>
      <w:r>
        <w:t xml:space="preserve"> </w:t>
      </w:r>
      <w:r w:rsidR="00011998">
        <w:t>(it can be reference model or not)</w:t>
      </w:r>
      <w:r w:rsidR="00382ED4">
        <w:t xml:space="preserve"> but this model should be available at the device after deployment (e.g., for the fallback).</w:t>
      </w:r>
    </w:p>
    <w:p w14:paraId="4051D110" w14:textId="77777777" w:rsidR="00EA25D4" w:rsidRDefault="00EA25D4" w:rsidP="0072356A"/>
    <w:p w14:paraId="2D5634A3" w14:textId="1202AE6D" w:rsidR="00895505" w:rsidRDefault="006E3306" w:rsidP="0072356A">
      <w:r>
        <w:t xml:space="preserve">The clarifications made based </w:t>
      </w:r>
      <w:r w:rsidR="006D6E0B">
        <w:t>on</w:t>
      </w:r>
      <w:r>
        <w:t xml:space="preserve"> the Proposal 1-3</w:t>
      </w:r>
      <w:r w:rsidR="006D6E0B">
        <w:t xml:space="preserve"> above</w:t>
      </w:r>
      <w:r>
        <w:t xml:space="preserve"> will help to understand </w:t>
      </w:r>
      <w:r w:rsidR="006D6E0B">
        <w:t xml:space="preserve">how the companies </w:t>
      </w:r>
      <w:r w:rsidR="002F5D3D">
        <w:t>see</w:t>
      </w:r>
      <w:r w:rsidR="006D6E0B">
        <w:t xml:space="preserve"> that approach for the formulation of the requirements </w:t>
      </w:r>
      <w:r w:rsidR="009B2B4F">
        <w:t>and</w:t>
      </w:r>
      <w:r w:rsidR="002F5D3D">
        <w:t xml:space="preserve"> executing</w:t>
      </w:r>
      <w:r w:rsidR="009B2B4F">
        <w:t xml:space="preserve"> test</w:t>
      </w:r>
      <w:r w:rsidR="002F5D3D">
        <w:t>s</w:t>
      </w:r>
      <w:r w:rsidR="009B2B4F">
        <w:t xml:space="preserve"> for AI/ML related features in RAN4.</w:t>
      </w:r>
      <w:r w:rsidR="002F5D3D">
        <w:t xml:space="preserve"> In any case, we think that the testing goals can made more </w:t>
      </w:r>
      <w:r w:rsidR="000A1548">
        <w:t>straightforward</w:t>
      </w:r>
      <w:r w:rsidR="002F5D3D">
        <w:t>.</w:t>
      </w:r>
    </w:p>
    <w:p w14:paraId="243EFE89" w14:textId="5E8167AE" w:rsidR="006E3306" w:rsidRDefault="00895505" w:rsidP="00895505">
      <w:pPr>
        <w:pStyle w:val="RAN4observation0"/>
      </w:pPr>
      <w:bookmarkStart w:id="8" w:name="_Toc173762729"/>
      <w:r>
        <w:t>Testing goals and derivation of RAN4 requirements are two different aspects.</w:t>
      </w:r>
      <w:r w:rsidR="00B45295">
        <w:t xml:space="preserve"> Formulation of the requirements can be based on </w:t>
      </w:r>
      <w:r w:rsidR="00BC1282">
        <w:t>a</w:t>
      </w:r>
      <w:r w:rsidR="006778EF">
        <w:t xml:space="preserve"> certain model that </w:t>
      </w:r>
      <w:r w:rsidR="00D229D4">
        <w:t>is used to derive</w:t>
      </w:r>
      <w:r w:rsidR="006778EF">
        <w:t xml:space="preserve"> minimal level of performance for the whole functionality. Whereas, </w:t>
      </w:r>
      <w:r w:rsidR="00253062">
        <w:t>testing of each individual</w:t>
      </w:r>
      <w:r w:rsidR="004A7DEF">
        <w:t xml:space="preserve"> model will be much more challenging</w:t>
      </w:r>
      <w:bookmarkEnd w:id="8"/>
      <w:r w:rsidR="00D2165F">
        <w:t xml:space="preserve"> or nearly impossible for Release 19 due to lack of support from RAN1 and RAN2 mechanisms</w:t>
      </w:r>
      <w:r w:rsidR="004A7DEF">
        <w:t>.</w:t>
      </w:r>
    </w:p>
    <w:p w14:paraId="0B0F8502" w14:textId="76D0909F" w:rsidR="00755623" w:rsidRDefault="00C80B8D" w:rsidP="00755623">
      <w:pPr>
        <w:pStyle w:val="RAN4proposal"/>
      </w:pPr>
      <w:bookmarkStart w:id="9" w:name="_Toc173762730"/>
      <w:r>
        <w:t>RAN</w:t>
      </w:r>
      <w:r w:rsidR="00070479">
        <w:t>4</w:t>
      </w:r>
      <w:r>
        <w:t xml:space="preserve"> to consider the following</w:t>
      </w:r>
      <w:r w:rsidR="00B94AB3">
        <w:t xml:space="preserve"> unified</w:t>
      </w:r>
      <w:r>
        <w:t xml:space="preserve"> definition</w:t>
      </w:r>
      <w:r w:rsidR="0061555B">
        <w:t xml:space="preserve"> for the </w:t>
      </w:r>
      <w:r w:rsidR="0061555B" w:rsidRPr="0061555B">
        <w:rPr>
          <w:u w:val="single"/>
        </w:rPr>
        <w:t>testing</w:t>
      </w:r>
      <w:r w:rsidR="0061555B">
        <w:t xml:space="preserve"> goal</w:t>
      </w:r>
      <w:r>
        <w:t xml:space="preserve">: </w:t>
      </w:r>
      <w:r w:rsidR="00A11DCE" w:rsidRPr="00A11DCE">
        <w:t>The testing goal is to verify whether the minimum performance of</w:t>
      </w:r>
      <w:r w:rsidR="0013420C">
        <w:t xml:space="preserve"> AI/ML</w:t>
      </w:r>
      <w:r w:rsidR="00A11DCE" w:rsidRPr="00A11DCE">
        <w:t xml:space="preserve"> functionality/feature can be achieved</w:t>
      </w:r>
      <w:r w:rsidR="004D51ED">
        <w:t xml:space="preserve"> in different</w:t>
      </w:r>
      <w:r w:rsidR="00675F8C">
        <w:t xml:space="preserve"> test</w:t>
      </w:r>
      <w:r w:rsidR="00CC754F">
        <w:t xml:space="preserve"> configurations</w:t>
      </w:r>
      <w:r w:rsidR="00675F8C">
        <w:t>/parameters</w:t>
      </w:r>
      <w:r>
        <w:t>.</w:t>
      </w:r>
      <w:bookmarkEnd w:id="9"/>
    </w:p>
    <w:p w14:paraId="3ECBCB6E" w14:textId="77777777" w:rsidR="00755623" w:rsidRDefault="00755623" w:rsidP="0072356A"/>
    <w:p w14:paraId="4ACB049E" w14:textId="68CD8DE0" w:rsidR="004566C4" w:rsidRDefault="00A8441C" w:rsidP="00A8441C">
      <w:pPr>
        <w:pStyle w:val="RAN4H3"/>
      </w:pPr>
      <w:r>
        <w:t>Post-deployment testing</w:t>
      </w:r>
    </w:p>
    <w:p w14:paraId="6AC3BF37" w14:textId="6A24A53E" w:rsidR="00B451AF" w:rsidRDefault="001E684B" w:rsidP="00AF0F05">
      <w:r>
        <w:t>Post-deployment testing discussion strongly depends on the understanding of the testing goals above. As we elaborated, if</w:t>
      </w:r>
      <w:r w:rsidR="00A276BC">
        <w:t xml:space="preserve"> </w:t>
      </w:r>
      <w:r w:rsidR="00495FD6">
        <w:t xml:space="preserve">updates </w:t>
      </w:r>
      <w:r w:rsidR="00B9640A">
        <w:t>to</w:t>
      </w:r>
      <w:r w:rsidR="007E2527">
        <w:t xml:space="preserve"> ML-based</w:t>
      </w:r>
      <w:r w:rsidR="00495FD6">
        <w:t xml:space="preserve"> </w:t>
      </w:r>
      <w:r w:rsidR="007E2527">
        <w:t>functionalities</w:t>
      </w:r>
      <w:r w:rsidR="00495FD6">
        <w:t xml:space="preserve"> can be identified then, </w:t>
      </w:r>
      <w:r w:rsidR="007F143A">
        <w:t xml:space="preserve">this could trigger a need to verify that </w:t>
      </w:r>
      <w:r w:rsidR="00192048">
        <w:t>the</w:t>
      </w:r>
      <w:r w:rsidR="007F143A">
        <w:t xml:space="preserve"> device </w:t>
      </w:r>
      <w:r w:rsidR="00192048">
        <w:t xml:space="preserve">with such </w:t>
      </w:r>
      <w:r w:rsidR="00D368C2">
        <w:t>updates</w:t>
      </w:r>
      <w:r w:rsidR="00192048">
        <w:t xml:space="preserve"> can </w:t>
      </w:r>
      <w:r w:rsidR="00D3449C">
        <w:t xml:space="preserve">still </w:t>
      </w:r>
      <w:r w:rsidR="00192048">
        <w:t>provide a minimum level of expected performance according to RAN4 requirements.</w:t>
      </w:r>
      <w:r w:rsidR="002A5C7B">
        <w:t xml:space="preserve"> On the other hand, </w:t>
      </w:r>
      <w:r w:rsidR="00B86C5D">
        <w:t>if operations wit</w:t>
      </w:r>
      <w:r w:rsidR="004D75E2">
        <w:t>h AI/ML</w:t>
      </w:r>
      <w:r w:rsidR="00D906FE">
        <w:t xml:space="preserve"> models are transparent to the 3GPP interfaces</w:t>
      </w:r>
      <w:r w:rsidR="00B630D5">
        <w:t xml:space="preserve">, </w:t>
      </w:r>
      <w:r w:rsidR="00A00B0B">
        <w:t>information about such updates will never leave the device.</w:t>
      </w:r>
      <w:r w:rsidR="005F1DCA">
        <w:t xml:space="preserve"> </w:t>
      </w:r>
      <w:r w:rsidR="007060D8">
        <w:t>However, t</w:t>
      </w:r>
      <w:r w:rsidR="005F1DCA">
        <w:t>he updates can cause the change of the perf</w:t>
      </w:r>
      <w:r w:rsidR="00B4704D">
        <w:t>ormance</w:t>
      </w:r>
      <w:r w:rsidR="006A3BB7">
        <w:t xml:space="preserve"> </w:t>
      </w:r>
      <w:r w:rsidR="006F2D3F">
        <w:t>and</w:t>
      </w:r>
      <w:r w:rsidR="006A3BB7">
        <w:t xml:space="preserve"> violation of minimal performance requirements.</w:t>
      </w:r>
    </w:p>
    <w:p w14:paraId="38DD22ED" w14:textId="7BC99FD0" w:rsidR="0070125E" w:rsidRDefault="0070125E" w:rsidP="0070125E">
      <w:pPr>
        <w:jc w:val="both"/>
      </w:pPr>
      <w:r>
        <w:lastRenderedPageBreak/>
        <w:t>The ongoing discussion of post-deployment</w:t>
      </w:r>
      <w:r w:rsidR="00B6657E">
        <w:t xml:space="preserve"> testing</w:t>
      </w:r>
      <w:r>
        <w:t xml:space="preserve"> </w:t>
      </w:r>
      <w:r w:rsidR="00181504">
        <w:t>already includes several options to handl</w:t>
      </w:r>
      <w:r w:rsidR="00B27E6F">
        <w:t xml:space="preserve">e the issue of the use of </w:t>
      </w:r>
      <w:r w:rsidR="007E218E">
        <w:t>untested functionalities in the field:</w:t>
      </w:r>
    </w:p>
    <w:p w14:paraId="64D7D646" w14:textId="44256B2D" w:rsidR="00635611" w:rsidRDefault="00635611" w:rsidP="00635611">
      <w:pPr>
        <w:jc w:val="both"/>
      </w:pPr>
      <w:r w:rsidRPr="00D84B62">
        <w:rPr>
          <w:b/>
          <w:u w:val="single"/>
        </w:rPr>
        <w:t>Option 1</w:t>
      </w:r>
      <w:r>
        <w:t xml:space="preserve"> necessitates the introduction </w:t>
      </w:r>
      <w:r w:rsidRPr="00242556">
        <w:rPr>
          <w:b/>
          <w:bCs/>
        </w:rPr>
        <w:t>of the new procedure</w:t>
      </w:r>
      <w:r>
        <w:t xml:space="preserve"> so that the UE vendors could </w:t>
      </w:r>
      <w:r w:rsidR="003B5846">
        <w:t>i</w:t>
      </w:r>
      <w:r w:rsidR="00907ADE">
        <w:t>ndicate</w:t>
      </w:r>
      <w:r>
        <w:t xml:space="preserve"> that the updated version of the AI/ML</w:t>
      </w:r>
      <w:r w:rsidR="005F0AF9">
        <w:t>-enabled</w:t>
      </w:r>
      <w:r w:rsidR="0070125E">
        <w:t xml:space="preserve"> functionalit</w:t>
      </w:r>
      <w:r w:rsidR="005F0AF9">
        <w:t>y</w:t>
      </w:r>
      <w:r w:rsidR="0070125E">
        <w:t xml:space="preserve"> ha</w:t>
      </w:r>
      <w:r w:rsidR="00872F49">
        <w:t>s</w:t>
      </w:r>
      <w:r w:rsidR="0070125E">
        <w:t xml:space="preserve"> passed </w:t>
      </w:r>
      <w:r>
        <w:t xml:space="preserve">RAN4 test cases in the same way as the original model/functionality. Such approach seems to be feasible for the offline retraining of the model, e.g., when there is a major update, and a new version is distributed to the devices in a centralized manner. On the other hand, if in the future releases, more dynamic approach is considered when the models are fine-tuned or updated in the device itself, then the approach with </w:t>
      </w:r>
      <w:r w:rsidRPr="009B650C">
        <w:rPr>
          <w:u w:val="single"/>
        </w:rPr>
        <w:t>post-deployment conformance testing</w:t>
      </w:r>
      <w:r>
        <w:t xml:space="preserve"> of such updates is less feasible. In our understanding, online training is not in the scope of the Rel-19 WI, hence, Option 1 is feasible approach only for </w:t>
      </w:r>
      <w:r w:rsidR="00A458CD" w:rsidRPr="00A458CD">
        <w:t>infrequent</w:t>
      </w:r>
      <w:r w:rsidRPr="00A458CD">
        <w:t xml:space="preserve"> centralized updates</w:t>
      </w:r>
      <w:r>
        <w:t xml:space="preserve">. </w:t>
      </w:r>
    </w:p>
    <w:p w14:paraId="474416C4" w14:textId="77777777" w:rsidR="00635611" w:rsidRDefault="00635611" w:rsidP="00635611">
      <w:pPr>
        <w:jc w:val="both"/>
        <w:rPr>
          <w:lang w:val="en-US"/>
        </w:rPr>
      </w:pPr>
      <w:r>
        <w:t>Some</w:t>
      </w:r>
      <w:r>
        <w:rPr>
          <w:lang w:val="en-US"/>
        </w:rPr>
        <w:t xml:space="preserve"> of the main challenges with Option 1 are:</w:t>
      </w:r>
    </w:p>
    <w:p w14:paraId="1A2A4728" w14:textId="77777777" w:rsidR="00635611" w:rsidRDefault="00635611" w:rsidP="00635611">
      <w:pPr>
        <w:pStyle w:val="ListParagraph"/>
        <w:numPr>
          <w:ilvl w:val="0"/>
          <w:numId w:val="34"/>
        </w:numPr>
        <w:jc w:val="both"/>
        <w:rPr>
          <w:lang w:val="en-US"/>
        </w:rPr>
      </w:pPr>
      <w:r>
        <w:rPr>
          <w:lang w:val="en-US"/>
        </w:rPr>
        <w:t>Frequent updates to the</w:t>
      </w:r>
      <w:r>
        <w:t xml:space="preserve"> AI/ML</w:t>
      </w:r>
      <w:r>
        <w:rPr>
          <w:lang w:val="en-US"/>
        </w:rPr>
        <w:t xml:space="preserve"> model</w:t>
      </w:r>
      <w:r>
        <w:t xml:space="preserve">s: </w:t>
      </w:r>
      <w:r>
        <w:rPr>
          <w:lang w:val="en-US"/>
        </w:rPr>
        <w:t>The companies can come up with very frequent model updates that needs to be tested. This will increase the test times proportionally.</w:t>
      </w:r>
    </w:p>
    <w:p w14:paraId="62F876DC" w14:textId="77777777" w:rsidR="00635611" w:rsidRPr="00BA7407" w:rsidRDefault="00635611" w:rsidP="000327D5">
      <w:pPr>
        <w:pStyle w:val="ListParagraph"/>
        <w:numPr>
          <w:ilvl w:val="0"/>
          <w:numId w:val="34"/>
        </w:numPr>
        <w:jc w:val="both"/>
        <w:rPr>
          <w:lang w:val="en-US"/>
        </w:rPr>
      </w:pPr>
      <w:r>
        <w:rPr>
          <w:lang w:val="en-US"/>
        </w:rPr>
        <w:t>High turnaround time for the conformance tests:</w:t>
      </w:r>
      <w:r w:rsidRPr="005E68BF">
        <w:rPr>
          <w:lang w:val="en-US"/>
        </w:rPr>
        <w:t xml:space="preserve"> </w:t>
      </w:r>
      <w:r>
        <w:rPr>
          <w:lang w:val="en-US"/>
        </w:rPr>
        <w:t>For the conformance tests to be done across different models before deployment, if we assume that an abridged set of conformance tests impacting the functionality alone is decided for this purpose, it could increase the turnaround time for the test significantly as the testing is done per device.</w:t>
      </w:r>
    </w:p>
    <w:p w14:paraId="01AAD903" w14:textId="79D63B90" w:rsidR="00D05C04" w:rsidRDefault="00A12E2A" w:rsidP="00BD32B6">
      <w:pPr>
        <w:pStyle w:val="RAN4observation0"/>
        <w:numPr>
          <w:ilvl w:val="0"/>
          <w:numId w:val="0"/>
        </w:numPr>
      </w:pPr>
      <w:bookmarkStart w:id="10" w:name="_Toc173762731"/>
      <w:r w:rsidRPr="50DD214E">
        <w:t>Pre-deployment testing</w:t>
      </w:r>
      <w:r w:rsidR="009A78F1" w:rsidRPr="50DD214E">
        <w:t xml:space="preserve"> </w:t>
      </w:r>
      <w:r w:rsidRPr="50DD214E">
        <w:t>of</w:t>
      </w:r>
      <w:r w:rsidR="009A78F1" w:rsidRPr="50DD214E">
        <w:t xml:space="preserve"> the</w:t>
      </w:r>
      <w:r w:rsidRPr="50DD214E">
        <w:t xml:space="preserve"> </w:t>
      </w:r>
      <w:r w:rsidR="009A78F1" w:rsidRPr="50DD214E">
        <w:t>updated/new AI/ML-enabled functionality</w:t>
      </w:r>
      <w:r w:rsidR="009D2EF3" w:rsidRPr="50DD214E">
        <w:t xml:space="preserve"> before it</w:t>
      </w:r>
      <w:r w:rsidR="009A78F1" w:rsidRPr="50DD214E">
        <w:t xml:space="preserve"> is allowed in the </w:t>
      </w:r>
      <w:r w:rsidR="00615779" w:rsidRPr="50DD214E">
        <w:t>field</w:t>
      </w:r>
      <w:r w:rsidR="00CF27AE" w:rsidRPr="50DD214E">
        <w:t xml:space="preserve"> (Post-</w:t>
      </w:r>
      <w:r w:rsidR="00CF27AE" w:rsidRPr="001469CD">
        <w:t>deployment Option 1</w:t>
      </w:r>
      <w:r w:rsidR="00ED61B6" w:rsidRPr="001469CD">
        <w:t xml:space="preserve">: </w:t>
      </w:r>
      <w:r w:rsidR="00B3339C" w:rsidRPr="001469CD">
        <w:t>conformance</w:t>
      </w:r>
      <w:r w:rsidR="00B3339C" w:rsidRPr="00B3339C">
        <w:t xml:space="preserve"> testing</w:t>
      </w:r>
      <w:r w:rsidR="00B3339C">
        <w:t xml:space="preserve"> before </w:t>
      </w:r>
      <w:r w:rsidR="001469CD">
        <w:t>deployment of the model</w:t>
      </w:r>
      <w:r w:rsidR="00CF27AE" w:rsidRPr="50DD214E">
        <w:t>)</w:t>
      </w:r>
      <w:r w:rsidR="009A78F1" w:rsidRPr="50DD214E">
        <w:t xml:space="preserve"> can cause a significant overhead, especially </w:t>
      </w:r>
      <w:r w:rsidR="004108FD" w:rsidRPr="50DD214E">
        <w:t>for frequent or online</w:t>
      </w:r>
      <w:r w:rsidR="002B732B" w:rsidRPr="50DD214E">
        <w:t xml:space="preserve"> updates.</w:t>
      </w:r>
      <w:r w:rsidR="00B21C31" w:rsidRPr="50DD214E">
        <w:t xml:space="preserve"> </w:t>
      </w:r>
      <w:r w:rsidR="00EA2CAF" w:rsidRPr="50DD214E">
        <w:t xml:space="preserve">Moreover, </w:t>
      </w:r>
      <w:r w:rsidR="004F0ED4" w:rsidRPr="50DD214E">
        <w:t>a</w:t>
      </w:r>
      <w:r w:rsidR="00273FC8" w:rsidRPr="50DD214E">
        <w:t xml:space="preserve"> standardized mechanism</w:t>
      </w:r>
      <w:r w:rsidR="001A62A1" w:rsidRPr="50DD214E">
        <w:t xml:space="preserve"> for</w:t>
      </w:r>
      <w:r w:rsidR="003A7811" w:rsidRPr="50DD214E">
        <w:t xml:space="preserve"> such post-deployment testing will </w:t>
      </w:r>
      <w:r w:rsidR="00BD32B6">
        <w:t>some support from</w:t>
      </w:r>
      <w:r w:rsidR="008F33CC" w:rsidRPr="50DD214E">
        <w:t xml:space="preserve"> the other RAN WGs (e.g., with RAN2)</w:t>
      </w:r>
      <w:r w:rsidR="00BD32B6">
        <w:t>, e.g., to allow and indicate</w:t>
      </w:r>
      <w:r w:rsidR="00D05C04">
        <w:t xml:space="preserve"> the use </w:t>
      </w:r>
      <w:r w:rsidR="00A3409B">
        <w:t>only of tested models in the life network.</w:t>
      </w:r>
    </w:p>
    <w:bookmarkEnd w:id="10"/>
    <w:p w14:paraId="0BE8698D" w14:textId="16427C44" w:rsidR="004663E5" w:rsidRDefault="00BD32B6" w:rsidP="00DA1959">
      <w:pPr>
        <w:pStyle w:val="RAN4observation0"/>
        <w:numPr>
          <w:ilvl w:val="0"/>
          <w:numId w:val="0"/>
        </w:numPr>
      </w:pPr>
      <w:r>
        <w:t xml:space="preserve"> </w:t>
      </w:r>
    </w:p>
    <w:p w14:paraId="489470D6" w14:textId="546A8CA8" w:rsidR="00D84B62" w:rsidRDefault="00D84B62" w:rsidP="00D84B62">
      <w:pPr>
        <w:jc w:val="both"/>
      </w:pPr>
      <w:r w:rsidRPr="002A18C4">
        <w:t>In</w:t>
      </w:r>
      <w:r>
        <w:rPr>
          <w:b/>
          <w:bCs/>
        </w:rPr>
        <w:t xml:space="preserve"> </w:t>
      </w:r>
      <w:r w:rsidRPr="00D84B62">
        <w:rPr>
          <w:b/>
          <w:bCs/>
          <w:u w:val="single"/>
        </w:rPr>
        <w:t>Option 2</w:t>
      </w:r>
      <w:r>
        <w:rPr>
          <w:b/>
          <w:bCs/>
        </w:rPr>
        <w:t>,</w:t>
      </w:r>
      <w:r>
        <w:t xml:space="preserve"> updated functionality is tested</w:t>
      </w:r>
      <w:r w:rsidR="004B15C4">
        <w:t>/validated</w:t>
      </w:r>
      <w:r>
        <w:t xml:space="preserve"> as a part of </w:t>
      </w:r>
      <w:r w:rsidRPr="00652562">
        <w:rPr>
          <w:rFonts w:eastAsia="Yu Mincho"/>
          <w:lang w:eastAsia="ja-JP"/>
        </w:rPr>
        <w:t>performance</w:t>
      </w:r>
      <w:r>
        <w:t xml:space="preserve"> monitoring mechanism, which is a more flexible and dynamic solution. However, there are concerns with this option as well</w:t>
      </w:r>
      <w:r w:rsidR="00CB22D6">
        <w:t>:</w:t>
      </w:r>
    </w:p>
    <w:p w14:paraId="01B99BF6" w14:textId="6BCB0894" w:rsidR="00635611" w:rsidRDefault="00635611" w:rsidP="00635611">
      <w:pPr>
        <w:pStyle w:val="ListParagraph"/>
        <w:numPr>
          <w:ilvl w:val="0"/>
          <w:numId w:val="35"/>
        </w:numPr>
        <w:jc w:val="both"/>
      </w:pPr>
      <w:r>
        <w:t xml:space="preserve">Performance monitoring of </w:t>
      </w:r>
      <w:r w:rsidR="002C4083" w:rsidRPr="002C4083">
        <w:rPr>
          <w:u w:val="single"/>
        </w:rPr>
        <w:t>active</w:t>
      </w:r>
      <w:r w:rsidR="00D84B62">
        <w:t xml:space="preserve"> model</w:t>
      </w:r>
      <w:r>
        <w:t>/functionality is a reactive procedure:</w:t>
      </w:r>
      <w:r w:rsidR="004451D9">
        <w:t xml:space="preserve"> </w:t>
      </w:r>
      <w:r>
        <w:t xml:space="preserve">The performance issues can be identified only after the model/functionality </w:t>
      </w:r>
      <w:r w:rsidR="00850C90">
        <w:t>i</w:t>
      </w:r>
      <w:r w:rsidR="004451D9">
        <w:t>s used</w:t>
      </w:r>
      <w:r w:rsidR="009244DD">
        <w:t xml:space="preserve"> in the live network</w:t>
      </w:r>
      <w:r>
        <w:t>.</w:t>
      </w:r>
    </w:p>
    <w:p w14:paraId="5CF7C751" w14:textId="1D1BA6DF" w:rsidR="00635611" w:rsidRDefault="00635611" w:rsidP="00635611">
      <w:pPr>
        <w:pStyle w:val="ListParagraph"/>
        <w:numPr>
          <w:ilvl w:val="0"/>
          <w:numId w:val="35"/>
        </w:numPr>
        <w:jc w:val="both"/>
      </w:pPr>
      <w:r>
        <w:t>Ambiguity about fallback model/functionality: It</w:t>
      </w:r>
      <w:r w:rsidRPr="00974E07">
        <w:t xml:space="preserve"> is not clear</w:t>
      </w:r>
      <w:r>
        <w:t xml:space="preserve"> </w:t>
      </w:r>
      <w:r w:rsidRPr="00974E07">
        <w:t>which model/functionality</w:t>
      </w:r>
      <w:r>
        <w:t>/feature</w:t>
      </w:r>
      <w:r w:rsidRPr="00974E07">
        <w:t xml:space="preserve"> should be used if the fallback or a switch of the model is executed</w:t>
      </w:r>
      <w:r>
        <w:t xml:space="preserve"> due to the performance issue</w:t>
      </w:r>
      <w:r w:rsidRPr="00974E07">
        <w:t>.</w:t>
      </w:r>
      <w:r>
        <w:t xml:space="preserve"> </w:t>
      </w:r>
    </w:p>
    <w:p w14:paraId="28A65587" w14:textId="430FC2EE" w:rsidR="00D84B62" w:rsidRPr="00791FD1" w:rsidRDefault="00D84B62" w:rsidP="00D84B62">
      <w:pPr>
        <w:pStyle w:val="RAN4observation0"/>
        <w:jc w:val="both"/>
      </w:pPr>
      <w:bookmarkStart w:id="11" w:name="_Toc173762732"/>
      <w:r>
        <w:t xml:space="preserve">Current </w:t>
      </w:r>
      <w:r w:rsidRPr="00791FD1">
        <w:t>Option 2</w:t>
      </w:r>
      <w:r w:rsidR="00EA633C">
        <w:t xml:space="preserve"> based on </w:t>
      </w:r>
      <w:r w:rsidR="004061CF">
        <w:t>monitoring</w:t>
      </w:r>
      <w:r w:rsidRPr="00791FD1">
        <w:t xml:space="preserve"> does not</w:t>
      </w:r>
      <w:r w:rsidR="00E86004">
        <w:t xml:space="preserve"> completely </w:t>
      </w:r>
      <w:r>
        <w:t xml:space="preserve">address </w:t>
      </w:r>
      <w:r w:rsidRPr="00791FD1">
        <w:t>the issue of the use of the models/functionalities in the li</w:t>
      </w:r>
      <w:r>
        <w:t>v</w:t>
      </w:r>
      <w:r w:rsidRPr="00791FD1">
        <w:t>e network</w:t>
      </w:r>
      <w:r>
        <w:t>,</w:t>
      </w:r>
      <w:r w:rsidRPr="00791FD1">
        <w:t xml:space="preserve"> that have not passed conformance testing</w:t>
      </w:r>
      <w:r w:rsidR="00992D91">
        <w:t xml:space="preserve"> but can demonstrate the performance below minimal requirements</w:t>
      </w:r>
      <w:r w:rsidRPr="00791FD1">
        <w:t>.</w:t>
      </w:r>
      <w:bookmarkEnd w:id="11"/>
    </w:p>
    <w:p w14:paraId="77A81428" w14:textId="77777777" w:rsidR="00E86004" w:rsidRDefault="00E86004" w:rsidP="00D84B62">
      <w:pPr>
        <w:jc w:val="both"/>
      </w:pPr>
    </w:p>
    <w:p w14:paraId="102BF37D" w14:textId="2B4F1A95" w:rsidR="00D84B62" w:rsidRDefault="00D84B62" w:rsidP="00D84B62">
      <w:pPr>
        <w:jc w:val="both"/>
      </w:pPr>
      <w:r>
        <w:t>I</w:t>
      </w:r>
      <w:r w:rsidRPr="00974E07">
        <w:t xml:space="preserve">f </w:t>
      </w:r>
      <w:r>
        <w:t>the malfunction</w:t>
      </w:r>
      <w:r w:rsidR="00B1739F">
        <w:t xml:space="preserve"> of</w:t>
      </w:r>
      <w:r>
        <w:t xml:space="preserve"> </w:t>
      </w:r>
      <w:r w:rsidR="002016F0">
        <w:t xml:space="preserve">functionality </w:t>
      </w:r>
      <w:r>
        <w:t>is identified during performance monitoring</w:t>
      </w:r>
      <w:r w:rsidR="00AC526F">
        <w:t xml:space="preserve"> (e.g., due to the update in the underlaying models, </w:t>
      </w:r>
      <w:r w:rsidR="009C2F0F">
        <w:t>processing blocks</w:t>
      </w:r>
      <w:r w:rsidR="00AC526F">
        <w:t>, etc.)</w:t>
      </w:r>
      <w:r>
        <w:t xml:space="preserve">, then the fallback/switch should be allowed only to the functionality or legacy (non-AI/ML) feature that has passed conformance testing. In particular, this would mean that </w:t>
      </w:r>
      <w:r w:rsidR="00077517">
        <w:t xml:space="preserve">at least one </w:t>
      </w:r>
      <w:r>
        <w:t>functionalit</w:t>
      </w:r>
      <w:r w:rsidR="00FA7855">
        <w:t>y</w:t>
      </w:r>
      <w:r w:rsidR="00635611">
        <w:t xml:space="preserve"> </w:t>
      </w:r>
      <w:r w:rsidR="00310D23">
        <w:t xml:space="preserve">(for </w:t>
      </w:r>
      <w:proofErr w:type="gramStart"/>
      <w:r w:rsidR="00310D23">
        <w:t>a</w:t>
      </w:r>
      <w:proofErr w:type="gramEnd"/>
      <w:r w:rsidR="00310D23">
        <w:t xml:space="preserve"> AI/ML</w:t>
      </w:r>
      <w:r w:rsidR="00E43DDA">
        <w:t>-enabled</w:t>
      </w:r>
      <w:r w:rsidR="00310D23">
        <w:t xml:space="preserve"> Feature)</w:t>
      </w:r>
      <w:r>
        <w:t xml:space="preserve"> that has passed conformance testing should be </w:t>
      </w:r>
      <w:r w:rsidR="00077517">
        <w:t xml:space="preserve">always </w:t>
      </w:r>
      <w:r>
        <w:t xml:space="preserve">available at the device. This aspect may not be considered in the other WGs and should be emphasized </w:t>
      </w:r>
      <w:r w:rsidR="000C354E">
        <w:t>from</w:t>
      </w:r>
      <w:r w:rsidR="000C354E">
        <w:t xml:space="preserve"> </w:t>
      </w:r>
      <w:r>
        <w:t>RAN4.</w:t>
      </w:r>
    </w:p>
    <w:p w14:paraId="24385598" w14:textId="14BB9F72" w:rsidR="00BC661C" w:rsidRDefault="00BC661C" w:rsidP="00635611">
      <w:pPr>
        <w:jc w:val="both"/>
      </w:pPr>
      <w:r>
        <w:t xml:space="preserve">We note further that </w:t>
      </w:r>
      <w:r w:rsidR="000849F0">
        <w:t>the</w:t>
      </w:r>
      <w:r>
        <w:t xml:space="preserve"> update</w:t>
      </w:r>
      <w:r w:rsidR="000849F0">
        <w:t>d/new functionality does not automatically indicate an updated/new ML model</w:t>
      </w:r>
      <w:r w:rsidR="00514A58">
        <w:t xml:space="preserve">, because the other parts of the functionality implementation might also be updated, which impact the overall performance. For </w:t>
      </w:r>
      <w:r w:rsidR="00B75ED2">
        <w:t>example,</w:t>
      </w:r>
      <w:r w:rsidR="00514A58">
        <w:t xml:space="preserve"> the </w:t>
      </w:r>
      <w:r w:rsidR="00FA1E02">
        <w:t xml:space="preserve">input </w:t>
      </w:r>
      <w:r w:rsidR="00514A58">
        <w:t>data pre-processing</w:t>
      </w:r>
      <w:r w:rsidR="002E5BEC">
        <w:t xml:space="preserve"> </w:t>
      </w:r>
      <w:r w:rsidR="00052C7B">
        <w:t xml:space="preserve">and/or output data post-processing </w:t>
      </w:r>
      <w:r w:rsidR="002E5BEC">
        <w:t>algorithm</w:t>
      </w:r>
      <w:r w:rsidR="005423C0">
        <w:t xml:space="preserve"> might be updated without making any changes to the ML model</w:t>
      </w:r>
      <w:r w:rsidR="00052C7B">
        <w:t>, and both can have impact on the performance of the functionality.</w:t>
      </w:r>
    </w:p>
    <w:p w14:paraId="70E1F22D" w14:textId="42243295" w:rsidR="004E55F8" w:rsidRDefault="00D84B62" w:rsidP="004C0A9B">
      <w:pPr>
        <w:pStyle w:val="RAN4proposal"/>
      </w:pPr>
      <w:bookmarkStart w:id="12" w:name="_Toc173762733"/>
      <w:r>
        <w:t>RAN4 to ensure (and to clarify in Option2: performance monitoring-based post-deployment handling) that</w:t>
      </w:r>
      <w:r w:rsidR="000B2C92">
        <w:t xml:space="preserve"> </w:t>
      </w:r>
      <w:r w:rsidR="00FA7855">
        <w:t>at least one</w:t>
      </w:r>
      <w:r w:rsidR="000B2C92">
        <w:t xml:space="preserve"> </w:t>
      </w:r>
      <w:r>
        <w:t xml:space="preserve">functionality </w:t>
      </w:r>
      <w:r w:rsidR="00310D23">
        <w:t>(for a</w:t>
      </w:r>
      <w:r w:rsidR="00E76F01">
        <w:t>n</w:t>
      </w:r>
      <w:r w:rsidR="00310D23">
        <w:t xml:space="preserve"> AI/ML</w:t>
      </w:r>
      <w:r w:rsidR="00E43DDA">
        <w:t>-enabled</w:t>
      </w:r>
      <w:r w:rsidR="00310D23">
        <w:t xml:space="preserve"> Feature) </w:t>
      </w:r>
      <w:r>
        <w:t xml:space="preserve">that </w:t>
      </w:r>
      <w:r w:rsidR="009C28B6">
        <w:t xml:space="preserve">has </w:t>
      </w:r>
      <w:r>
        <w:t>passed conformance t</w:t>
      </w:r>
      <w:r w:rsidR="004C0A9B">
        <w:t>ests</w:t>
      </w:r>
      <w:r w:rsidR="00C26D75">
        <w:t xml:space="preserve"> shall be always present</w:t>
      </w:r>
      <w:r w:rsidR="009F4118">
        <w:t xml:space="preserve"> in the device for the fall-back.</w:t>
      </w:r>
      <w:bookmarkEnd w:id="12"/>
    </w:p>
    <w:p w14:paraId="6FCA81D3" w14:textId="08FE86CB" w:rsidR="009822AE" w:rsidRDefault="009822AE" w:rsidP="009822AE">
      <w:pPr>
        <w:jc w:val="both"/>
      </w:pPr>
      <w:r w:rsidRPr="0089200C">
        <w:t>Another alternative solution to the issues identified in Option 2 is to use a proactive verification</w:t>
      </w:r>
      <w:r w:rsidR="00F72768">
        <w:t>/</w:t>
      </w:r>
      <w:r w:rsidR="00695870">
        <w:t>monitoring</w:t>
      </w:r>
      <w:r w:rsidRPr="0089200C">
        <w:t xml:space="preserve"> in the field, i.e., to verify updated/new functionality before it</w:t>
      </w:r>
      <w:r w:rsidR="00695870">
        <w:t xml:space="preserve"> can be used</w:t>
      </w:r>
      <w:r w:rsidRPr="00695870">
        <w:rPr>
          <w:strike/>
        </w:rPr>
        <w:t xml:space="preserve"> enabled/activated</w:t>
      </w:r>
      <w:r w:rsidRPr="0089200C">
        <w:t>. To achieve that</w:t>
      </w:r>
      <w:r>
        <w:t>,</w:t>
      </w:r>
      <w:r w:rsidRPr="0089200C">
        <w:t xml:space="preserve"> the device needs to support inference for a several models or versions of functionality available in the device. In this case one functionality should be used for inference</w:t>
      </w:r>
      <w:r>
        <w:t xml:space="preserve"> and </w:t>
      </w:r>
      <w:r w:rsidRPr="0089200C">
        <w:t>the other</w:t>
      </w:r>
      <w:r>
        <w:t>(s)</w:t>
      </w:r>
      <w:r w:rsidRPr="0089200C">
        <w:t xml:space="preserve"> should be in an inactive mode. </w:t>
      </w:r>
      <w:r w:rsidR="0041584F">
        <w:t>These</w:t>
      </w:r>
      <w:r w:rsidR="0077632F">
        <w:t xml:space="preserve"> two functionalities might also require different configurations, at least in terms of</w:t>
      </w:r>
      <w:r w:rsidR="00C0010B">
        <w:t xml:space="preserve"> their report to the NW.</w:t>
      </w:r>
    </w:p>
    <w:p w14:paraId="76F3EA8B" w14:textId="527DDC9F" w:rsidR="00121D87" w:rsidRDefault="009822AE" w:rsidP="009822AE">
      <w:pPr>
        <w:jc w:val="both"/>
      </w:pPr>
      <w:r>
        <w:lastRenderedPageBreak/>
        <w:t>We foresee that that it could be different ways how</w:t>
      </w:r>
      <w:r w:rsidRPr="0089200C">
        <w:t xml:space="preserve"> </w:t>
      </w:r>
      <w:r>
        <w:t xml:space="preserve">inference for the </w:t>
      </w:r>
      <w:r w:rsidR="00B63ECC">
        <w:t>currently used</w:t>
      </w:r>
      <w:r>
        <w:t xml:space="preserve"> and inactive </w:t>
      </w:r>
      <w:r w:rsidR="00C0010B">
        <w:t xml:space="preserve">functionality </w:t>
      </w:r>
      <w:r>
        <w:t>can be arranged.</w:t>
      </w:r>
    </w:p>
    <w:p w14:paraId="46E35F02" w14:textId="418599C0" w:rsidR="009822AE" w:rsidRDefault="009822AE" w:rsidP="009822AE">
      <w:pPr>
        <w:jc w:val="both"/>
      </w:pPr>
      <w:r>
        <w:t>For example,</w:t>
      </w:r>
      <w:r w:rsidR="00121D87">
        <w:t xml:space="preserve"> </w:t>
      </w:r>
      <w:r w:rsidR="00121D87" w:rsidRPr="00DA1959">
        <w:rPr>
          <w:b/>
          <w:bCs/>
        </w:rPr>
        <w:t>(1)</w:t>
      </w:r>
      <w:r>
        <w:t xml:space="preserve"> </w:t>
      </w:r>
      <w:r w:rsidRPr="00121D87">
        <w:rPr>
          <w:b/>
        </w:rPr>
        <w:t>the</w:t>
      </w:r>
      <w:r>
        <w:t xml:space="preserve"> </w:t>
      </w:r>
      <w:r w:rsidRPr="00121D87">
        <w:rPr>
          <w:b/>
        </w:rPr>
        <w:t xml:space="preserve">use of </w:t>
      </w:r>
      <w:r w:rsidR="00635611" w:rsidRPr="00121D87">
        <w:rPr>
          <w:b/>
        </w:rPr>
        <w:t>the</w:t>
      </w:r>
      <w:r w:rsidR="00C0010B">
        <w:rPr>
          <w:b/>
        </w:rPr>
        <w:t xml:space="preserve"> underlying ML</w:t>
      </w:r>
      <w:r w:rsidRPr="00121D87">
        <w:rPr>
          <w:b/>
        </w:rPr>
        <w:t xml:space="preserve"> models can be split in time in two parts</w:t>
      </w:r>
      <w:r>
        <w:t>:</w:t>
      </w:r>
    </w:p>
    <w:p w14:paraId="1BC0A42C" w14:textId="3D683A5C" w:rsidR="00635611" w:rsidRPr="00B4296E" w:rsidRDefault="00635611" w:rsidP="00635611">
      <w:pPr>
        <w:ind w:firstLine="720"/>
        <w:jc w:val="both"/>
      </w:pPr>
      <w:r w:rsidRPr="00B4296E">
        <w:t xml:space="preserve">- Regular inference: The major percentage of total time is used/allocated to make inference of the currently active functionality (to support the respective use-case) </w:t>
      </w:r>
    </w:p>
    <w:p w14:paraId="4866FAA9" w14:textId="5CB55A29" w:rsidR="00635611" w:rsidRPr="00B4296E" w:rsidRDefault="00635611" w:rsidP="00635611">
      <w:pPr>
        <w:ind w:firstLine="720"/>
        <w:jc w:val="both"/>
      </w:pPr>
      <w:r w:rsidRPr="00B4296E">
        <w:t xml:space="preserve">- Validation Inference: The remaining/smaller percentage of the total time is allocated to make inference of the updated/new functionality in the device for the purpose of testing/validation in inactive state/mode before that updated/new functionality can be activated and replace the currently active functionality. </w:t>
      </w:r>
    </w:p>
    <w:p w14:paraId="31AAF498" w14:textId="77777777" w:rsidR="00635611" w:rsidRPr="0089200C" w:rsidRDefault="00635611" w:rsidP="00635611">
      <w:pPr>
        <w:jc w:val="both"/>
      </w:pPr>
      <w:r>
        <w:t>Note that i</w:t>
      </w:r>
      <w:r w:rsidRPr="00DD72E0">
        <w:t>n</w:t>
      </w:r>
      <w:r>
        <w:t xml:space="preserve"> this</w:t>
      </w:r>
      <w:r w:rsidRPr="00DD72E0">
        <w:t xml:space="preserve"> case the model switch time is not negligible, </w:t>
      </w:r>
      <w:r>
        <w:t>and it is necessary to</w:t>
      </w:r>
      <w:r w:rsidRPr="00DD72E0">
        <w:t xml:space="preserve"> allocate </w:t>
      </w:r>
      <w:r>
        <w:t>model switching slot</w:t>
      </w:r>
      <w:r w:rsidRPr="00DD72E0">
        <w:t xml:space="preserve"> between the regular inference slot and validation inference slot.</w:t>
      </w:r>
    </w:p>
    <w:p w14:paraId="067644D6" w14:textId="19EE19E0" w:rsidR="009822AE" w:rsidRDefault="009822AE" w:rsidP="009822AE">
      <w:pPr>
        <w:jc w:val="both"/>
      </w:pPr>
      <w:r>
        <w:t xml:space="preserve">If </w:t>
      </w:r>
      <w:r w:rsidR="00121D87" w:rsidRPr="00DA1959">
        <w:rPr>
          <w:b/>
          <w:bCs/>
        </w:rPr>
        <w:t>(2)</w:t>
      </w:r>
      <w:r w:rsidR="00121D87">
        <w:t xml:space="preserve"> </w:t>
      </w:r>
      <w:r w:rsidRPr="00121D87">
        <w:rPr>
          <w:b/>
          <w:bCs/>
        </w:rPr>
        <w:t xml:space="preserve">UE is capable of parallel inference </w:t>
      </w:r>
      <w:r w:rsidR="00FA785E">
        <w:rPr>
          <w:b/>
          <w:bCs/>
        </w:rPr>
        <w:t>with</w:t>
      </w:r>
      <w:r w:rsidR="00FA785E" w:rsidRPr="00121D87">
        <w:rPr>
          <w:b/>
          <w:bCs/>
        </w:rPr>
        <w:t xml:space="preserve"> </w:t>
      </w:r>
      <w:r w:rsidRPr="00121D87">
        <w:rPr>
          <w:b/>
          <w:bCs/>
        </w:rPr>
        <w:t xml:space="preserve">several </w:t>
      </w:r>
      <w:r w:rsidR="00FA785E">
        <w:rPr>
          <w:b/>
          <w:bCs/>
        </w:rPr>
        <w:t>underlying ML</w:t>
      </w:r>
      <w:r w:rsidRPr="00121D87">
        <w:rPr>
          <w:b/>
          <w:bCs/>
        </w:rPr>
        <w:t xml:space="preserve"> models</w:t>
      </w:r>
      <w:r>
        <w:t xml:space="preserve"> provisioning the same functionality, t</w:t>
      </w:r>
      <w:r w:rsidRPr="00647C4A">
        <w:t>he inference made by the curre</w:t>
      </w:r>
      <w:r w:rsidR="00A40232">
        <w:t>ntly used</w:t>
      </w:r>
      <w:r w:rsidRPr="00647C4A">
        <w:t xml:space="preserve"> functionality wil</w:t>
      </w:r>
      <w:r w:rsidR="000E67AA">
        <w:t>l continue</w:t>
      </w:r>
      <w:r w:rsidR="00F079BE">
        <w:t xml:space="preserve">, </w:t>
      </w:r>
      <w:r w:rsidRPr="00647C4A">
        <w:t>whereas the inference made by the updated functionality can be used for the testing/validation of the updated functionality in inactive state/mode.</w:t>
      </w:r>
    </w:p>
    <w:p w14:paraId="7A2949D6" w14:textId="6104D5C1" w:rsidR="009822AE" w:rsidRDefault="009822AE" w:rsidP="009822AE">
      <w:pPr>
        <w:pStyle w:val="RAN4proposal"/>
      </w:pPr>
      <w:bookmarkStart w:id="13" w:name="_Toc173762734"/>
      <w:r w:rsidRPr="0089200C">
        <w:t>RAN4 to consider handling post-deployment verification</w:t>
      </w:r>
      <w:r w:rsidR="006851CE">
        <w:t xml:space="preserve"> </w:t>
      </w:r>
      <w:r w:rsidRPr="0089200C">
        <w:t xml:space="preserve">of </w:t>
      </w:r>
      <w:r>
        <w:t>updated/new</w:t>
      </w:r>
      <w:r w:rsidRPr="0089200C">
        <w:t xml:space="preserve"> functionality </w:t>
      </w:r>
      <w:r>
        <w:t xml:space="preserve">in </w:t>
      </w:r>
      <w:r w:rsidRPr="0089200C">
        <w:t>inactive</w:t>
      </w:r>
      <w:r w:rsidR="003A20FB">
        <w:t>/standby</w:t>
      </w:r>
      <w:r>
        <w:t xml:space="preserve"> </w:t>
      </w:r>
      <w:r w:rsidR="00557432">
        <w:t>state/</w:t>
      </w:r>
      <w:r>
        <w:t>mode</w:t>
      </w:r>
      <w:r w:rsidR="00E1241A">
        <w:t xml:space="preserve"> before it is allowed to be used</w:t>
      </w:r>
      <w:r>
        <w:t xml:space="preserve"> along with the inference of the currently used functionality</w:t>
      </w:r>
      <w:r w:rsidRPr="0089200C">
        <w:t>.</w:t>
      </w:r>
      <w:bookmarkEnd w:id="13"/>
    </w:p>
    <w:p w14:paraId="13949B2D" w14:textId="77777777" w:rsidR="00C048C0" w:rsidRDefault="00C048C0" w:rsidP="0072356A"/>
    <w:p w14:paraId="0D3518C8" w14:textId="047EE726" w:rsidR="00ED0E73" w:rsidRDefault="00C75794" w:rsidP="0072356A">
      <w:r>
        <w:t>As it can be seen from the discussion above,</w:t>
      </w:r>
      <w:r w:rsidR="00ED0E73">
        <w:t xml:space="preserve"> handling of </w:t>
      </w:r>
      <w:r w:rsidR="009863C0">
        <w:t>post-deployment issue is hardly possible</w:t>
      </w:r>
      <w:r w:rsidR="003C4F3E">
        <w:t xml:space="preserve"> without involvement and clarifications </w:t>
      </w:r>
      <w:r w:rsidR="00572236">
        <w:t xml:space="preserve">from </w:t>
      </w:r>
      <w:r w:rsidR="003C4F3E">
        <w:t xml:space="preserve">the other WGs. </w:t>
      </w:r>
      <w:r w:rsidR="00913853">
        <w:t xml:space="preserve">Therefore, we see it important to </w:t>
      </w:r>
      <w:r w:rsidR="00443B3E">
        <w:t>share</w:t>
      </w:r>
      <w:r w:rsidR="00F61267">
        <w:t xml:space="preserve"> potential issues of</w:t>
      </w:r>
      <w:r w:rsidR="00443B3E">
        <w:t xml:space="preserve"> post-deployment conformance </w:t>
      </w:r>
      <w:r w:rsidR="00F61267">
        <w:t xml:space="preserve">and testing of AI/ML enabled </w:t>
      </w:r>
      <w:r w:rsidR="00880DAC">
        <w:t>functionalities</w:t>
      </w:r>
      <w:r w:rsidR="00F61267">
        <w:t xml:space="preserve"> with RAN1/2 so they could be aware about</w:t>
      </w:r>
      <w:r w:rsidR="00880DAC">
        <w:t xml:space="preserve"> and consider</w:t>
      </w:r>
      <w:r w:rsidR="00F61267">
        <w:t xml:space="preserve"> those </w:t>
      </w:r>
      <w:r w:rsidR="00880DAC">
        <w:t xml:space="preserve">in the discussions and </w:t>
      </w:r>
      <w:r w:rsidR="00F61267">
        <w:t>designs.</w:t>
      </w:r>
      <w:r w:rsidR="00880DAC">
        <w:t xml:space="preserve"> At least the following aspects should be highlighted:</w:t>
      </w:r>
    </w:p>
    <w:p w14:paraId="7158326C" w14:textId="16804895" w:rsidR="008179EF" w:rsidRDefault="004E520D" w:rsidP="00B93AB6">
      <w:pPr>
        <w:pStyle w:val="ListParagraph"/>
        <w:numPr>
          <w:ilvl w:val="0"/>
          <w:numId w:val="47"/>
        </w:numPr>
      </w:pPr>
      <w:r>
        <w:t xml:space="preserve">RAN4 has a concern that </w:t>
      </w:r>
      <w:r w:rsidR="004E550B">
        <w:t>modified/updated/new AI/ML-enabled functionalities</w:t>
      </w:r>
      <w:r w:rsidR="007A0C95">
        <w:t xml:space="preserve"> can be used in the </w:t>
      </w:r>
      <w:r w:rsidR="008D6B8E">
        <w:t>field wi</w:t>
      </w:r>
      <w:r w:rsidR="00EC17C1">
        <w:t>thout passing</w:t>
      </w:r>
      <w:r w:rsidR="00B405D2">
        <w:t xml:space="preserve"> conformance testing</w:t>
      </w:r>
      <w:r w:rsidR="00AF02A2">
        <w:t xml:space="preserve"> explicitly</w:t>
      </w:r>
      <w:r w:rsidR="00B405D2">
        <w:t>.</w:t>
      </w:r>
    </w:p>
    <w:p w14:paraId="491BE670" w14:textId="764CCE9A" w:rsidR="00B405D2" w:rsidRDefault="00B57103" w:rsidP="00880DAC">
      <w:pPr>
        <w:pStyle w:val="ListParagraph"/>
        <w:numPr>
          <w:ilvl w:val="0"/>
          <w:numId w:val="47"/>
        </w:numPr>
      </w:pPr>
      <w:r>
        <w:t xml:space="preserve">The value of conformance testing might be compromised if </w:t>
      </w:r>
      <w:r w:rsidR="00D7084C">
        <w:t>the AI/ML enabled functionalit</w:t>
      </w:r>
      <w:r w:rsidR="00862C61">
        <w:t xml:space="preserve">ies </w:t>
      </w:r>
      <w:r w:rsidR="005E7AB1">
        <w:t>(or functionality configurations)</w:t>
      </w:r>
      <w:r w:rsidR="00862C61">
        <w:t xml:space="preserve"> that passed </w:t>
      </w:r>
      <w:r w:rsidR="005E7AB1">
        <w:t xml:space="preserve">RAN4 </w:t>
      </w:r>
      <w:r w:rsidR="00862C61">
        <w:t xml:space="preserve">conformance testing are not </w:t>
      </w:r>
      <w:r w:rsidR="00EE6668">
        <w:t xml:space="preserve">actually used or available </w:t>
      </w:r>
      <w:r w:rsidR="001F37FC">
        <w:t xml:space="preserve">in </w:t>
      </w:r>
      <w:r w:rsidR="00181F0A">
        <w:t>the devices in the real networks</w:t>
      </w:r>
      <w:r w:rsidR="005D46A1">
        <w:t xml:space="preserve"> (i.e., after deployment)</w:t>
      </w:r>
      <w:r w:rsidR="00181F0A">
        <w:t>.</w:t>
      </w:r>
    </w:p>
    <w:p w14:paraId="12965CB3" w14:textId="1223F37C" w:rsidR="00327628" w:rsidRDefault="00B93AB6" w:rsidP="00CC3A0E">
      <w:pPr>
        <w:pStyle w:val="ListParagraph"/>
        <w:numPr>
          <w:ilvl w:val="0"/>
          <w:numId w:val="47"/>
        </w:numPr>
      </w:pPr>
      <w:r>
        <w:t>RAN4 is discussing the issues above</w:t>
      </w:r>
      <w:r w:rsidR="00174A4C">
        <w:t xml:space="preserve"> (with the list of potential options) but</w:t>
      </w:r>
      <w:r w:rsidR="00327628">
        <w:t xml:space="preserve"> they require </w:t>
      </w:r>
      <w:r w:rsidR="0040788B">
        <w:t>consideration</w:t>
      </w:r>
      <w:r w:rsidR="00327628">
        <w:t xml:space="preserve"> of the other WGs</w:t>
      </w:r>
      <w:r w:rsidR="00CC3A0E">
        <w:t>.</w:t>
      </w:r>
    </w:p>
    <w:p w14:paraId="7121775E" w14:textId="28F74FA2" w:rsidR="00C048C0" w:rsidRDefault="009D2EE4" w:rsidP="0020109C">
      <w:pPr>
        <w:pStyle w:val="RAN4proposal"/>
      </w:pPr>
      <w:r>
        <w:t xml:space="preserve">RAN4 to </w:t>
      </w:r>
      <w:r w:rsidR="00F13A2D">
        <w:t>send an LS</w:t>
      </w:r>
      <w:r w:rsidR="004F145E">
        <w:t xml:space="preserve"> to RAN2</w:t>
      </w:r>
      <w:r w:rsidR="00EA129F">
        <w:t xml:space="preserve"> and RAN1</w:t>
      </w:r>
      <w:r w:rsidR="004F145E">
        <w:t xml:space="preserve"> WGs</w:t>
      </w:r>
      <w:r w:rsidR="002C4C35">
        <w:t xml:space="preserve"> </w:t>
      </w:r>
      <w:r w:rsidR="00F53D77">
        <w:t xml:space="preserve">on a need to consider </w:t>
      </w:r>
      <w:r w:rsidR="00EA549B">
        <w:t xml:space="preserve">conformance </w:t>
      </w:r>
      <w:r w:rsidR="007B7556">
        <w:t>testability</w:t>
      </w:r>
      <w:r w:rsidR="00DF3642">
        <w:t xml:space="preserve"> of AI/ML enabled functionalit</w:t>
      </w:r>
      <w:r w:rsidR="003E027C">
        <w:t xml:space="preserve">ies </w:t>
      </w:r>
      <w:r w:rsidR="00E435B6">
        <w:t xml:space="preserve">when </w:t>
      </w:r>
      <w:r w:rsidR="00FC1FDA">
        <w:t>designing</w:t>
      </w:r>
      <w:r w:rsidR="00FC1FDA">
        <w:t xml:space="preserve"> </w:t>
      </w:r>
      <w:r w:rsidR="00385DDF">
        <w:t xml:space="preserve">such LCM operations as </w:t>
      </w:r>
      <w:r w:rsidR="00CB6819">
        <w:t>monitoring/</w:t>
      </w:r>
      <w:r w:rsidR="00385DDF">
        <w:t>activation/update/</w:t>
      </w:r>
      <w:r w:rsidR="00A867F1">
        <w:t>fallback</w:t>
      </w:r>
      <w:r w:rsidR="00E51277">
        <w:t xml:space="preserve"> for the devices already deployed in the </w:t>
      </w:r>
      <w:r w:rsidR="00CB6819">
        <w:t>field</w:t>
      </w:r>
      <w:r w:rsidR="00E51277">
        <w:t>.</w:t>
      </w:r>
    </w:p>
    <w:p w14:paraId="32A3834E" w14:textId="77777777" w:rsidR="00B75DBE" w:rsidRPr="00B75DBE" w:rsidRDefault="00B75DBE" w:rsidP="00B75DBE">
      <w:pPr>
        <w:rPr>
          <w:lang w:val="en-US"/>
        </w:rPr>
      </w:pPr>
    </w:p>
    <w:p w14:paraId="00820A04" w14:textId="1421867D" w:rsidR="005E0DA2" w:rsidRDefault="00835A7A" w:rsidP="005E0DA2">
      <w:pPr>
        <w:pStyle w:val="RAN4H2"/>
        <w:rPr>
          <w:lang w:val="en-US"/>
        </w:rPr>
      </w:pPr>
      <w:r>
        <w:rPr>
          <w:lang w:val="en-US"/>
        </w:rPr>
        <w:t>AI/ML logistics in 3GPP</w:t>
      </w:r>
      <w:r w:rsidR="0072356A">
        <w:rPr>
          <w:lang w:val="en-US"/>
        </w:rPr>
        <w:t xml:space="preserve"> for RAN4</w:t>
      </w:r>
    </w:p>
    <w:p w14:paraId="39186447" w14:textId="464E8CE7" w:rsidR="001F0E63" w:rsidRDefault="00850E59" w:rsidP="005E0DA2">
      <w:pPr>
        <w:rPr>
          <w:lang w:val="en-US"/>
        </w:rPr>
      </w:pPr>
      <w:r>
        <w:rPr>
          <w:lang w:val="en-US"/>
        </w:rPr>
        <w:t>At the previous</w:t>
      </w:r>
      <w:r w:rsidR="00CE504B">
        <w:rPr>
          <w:lang w:val="en-US"/>
        </w:rPr>
        <w:t xml:space="preserve"> RAN#104 </w:t>
      </w:r>
      <w:r>
        <w:rPr>
          <w:lang w:val="en-US"/>
        </w:rPr>
        <w:t>plenary meeting</w:t>
      </w:r>
      <w:r w:rsidR="00C415A5">
        <w:rPr>
          <w:lang w:val="en-US"/>
        </w:rPr>
        <w:t>,</w:t>
      </w:r>
      <w:r w:rsidR="004B5503">
        <w:rPr>
          <w:lang w:val="en-US"/>
        </w:rPr>
        <w:t xml:space="preserve"> a question about the way how </w:t>
      </w:r>
      <w:r w:rsidR="007D5061">
        <w:rPr>
          <w:lang w:val="en-US"/>
        </w:rPr>
        <w:t xml:space="preserve">AI/ML related </w:t>
      </w:r>
      <w:r w:rsidR="00BD4ABC">
        <w:rPr>
          <w:lang w:val="en-US"/>
        </w:rPr>
        <w:t xml:space="preserve">datasets and </w:t>
      </w:r>
      <w:r w:rsidR="0038622A">
        <w:rPr>
          <w:lang w:val="en-US"/>
        </w:rPr>
        <w:t xml:space="preserve">(specific/reference) </w:t>
      </w:r>
      <w:r w:rsidR="00BD4ABC">
        <w:rPr>
          <w:lang w:val="en-US"/>
        </w:rPr>
        <w:t xml:space="preserve">models </w:t>
      </w:r>
      <w:r w:rsidR="007D43D3">
        <w:rPr>
          <w:lang w:val="en-US"/>
        </w:rPr>
        <w:t>could</w:t>
      </w:r>
      <w:r w:rsidR="00BD4ABC">
        <w:rPr>
          <w:lang w:val="en-US"/>
        </w:rPr>
        <w:t xml:space="preserve"> be shared within 3GPP</w:t>
      </w:r>
      <w:r w:rsidR="007D43D3">
        <w:rPr>
          <w:lang w:val="en-US"/>
        </w:rPr>
        <w:t xml:space="preserve"> was raised</w:t>
      </w:r>
      <w:r w:rsidR="00BD4ABC">
        <w:rPr>
          <w:lang w:val="en-US"/>
        </w:rPr>
        <w:t xml:space="preserve">. </w:t>
      </w:r>
      <w:r w:rsidR="003B0B75">
        <w:rPr>
          <w:lang w:val="en-US"/>
        </w:rPr>
        <w:t xml:space="preserve">This discussion is primarily triggered by the </w:t>
      </w:r>
      <w:r w:rsidR="00DB39DE">
        <w:rPr>
          <w:lang w:val="en-US"/>
        </w:rPr>
        <w:t>ongoing</w:t>
      </w:r>
      <w:r w:rsidR="0048762B">
        <w:rPr>
          <w:lang w:val="en-US"/>
        </w:rPr>
        <w:t xml:space="preserve"> RAN4</w:t>
      </w:r>
      <w:r w:rsidR="00DB39DE">
        <w:rPr>
          <w:lang w:val="en-US"/>
        </w:rPr>
        <w:t xml:space="preserve"> study of two-sided models in AI/ML CSI compression use-case. </w:t>
      </w:r>
      <w:r w:rsidR="00ED0E5E">
        <w:rPr>
          <w:lang w:val="en-US"/>
        </w:rPr>
        <w:t>However, t</w:t>
      </w:r>
      <w:r w:rsidR="006D3757">
        <w:rPr>
          <w:lang w:val="en-US"/>
        </w:rPr>
        <w:t xml:space="preserve">he </w:t>
      </w:r>
      <w:r w:rsidR="00730BC3">
        <w:rPr>
          <w:lang w:val="en-US"/>
        </w:rPr>
        <w:t>topic</w:t>
      </w:r>
      <w:r w:rsidR="00897B66">
        <w:rPr>
          <w:lang w:val="en-US"/>
        </w:rPr>
        <w:t xml:space="preserve"> itself</w:t>
      </w:r>
      <w:r w:rsidR="00730BC3">
        <w:rPr>
          <w:lang w:val="en-US"/>
        </w:rPr>
        <w:t xml:space="preserve"> is </w:t>
      </w:r>
      <w:r w:rsidR="00D6344B">
        <w:rPr>
          <w:lang w:val="en-US"/>
        </w:rPr>
        <w:t xml:space="preserve">rather </w:t>
      </w:r>
      <w:r w:rsidR="00730BC3">
        <w:rPr>
          <w:lang w:val="en-US"/>
        </w:rPr>
        <w:t>generic</w:t>
      </w:r>
      <w:r w:rsidR="00A55C0E">
        <w:rPr>
          <w:lang w:val="en-US"/>
        </w:rPr>
        <w:t xml:space="preserve">, that is why we </w:t>
      </w:r>
      <w:r w:rsidR="00D6344B">
        <w:rPr>
          <w:lang w:val="en-US"/>
        </w:rPr>
        <w:t>place the discussion below in the general paper.</w:t>
      </w:r>
    </w:p>
    <w:p w14:paraId="3000AA60" w14:textId="2B2632D2" w:rsidR="003B5B86" w:rsidRDefault="00C576EA" w:rsidP="005E0DA2">
      <w:pPr>
        <w:rPr>
          <w:lang w:val="en-US"/>
        </w:rPr>
      </w:pPr>
      <w:r>
        <w:rPr>
          <w:lang w:val="en-US"/>
        </w:rPr>
        <w:t>The following</w:t>
      </w:r>
      <w:r w:rsidR="003B5B86">
        <w:rPr>
          <w:lang w:val="en-US"/>
        </w:rPr>
        <w:t xml:space="preserve"> conclusion was </w:t>
      </w:r>
      <w:r w:rsidR="001F0E63">
        <w:rPr>
          <w:lang w:val="en-US"/>
        </w:rPr>
        <w:t>captured after</w:t>
      </w:r>
      <w:r w:rsidR="003B5B86">
        <w:rPr>
          <w:lang w:val="en-US"/>
        </w:rPr>
        <w:t xml:space="preserve"> the plenary:</w:t>
      </w:r>
    </w:p>
    <w:tbl>
      <w:tblPr>
        <w:tblStyle w:val="TableGrid"/>
        <w:tblW w:w="0" w:type="auto"/>
        <w:tblLook w:val="04A0" w:firstRow="1" w:lastRow="0" w:firstColumn="1" w:lastColumn="0" w:noHBand="0" w:noVBand="1"/>
      </w:tblPr>
      <w:tblGrid>
        <w:gridCol w:w="9617"/>
      </w:tblGrid>
      <w:tr w:rsidR="000004AF" w14:paraId="4CE0D039" w14:textId="77777777" w:rsidTr="000004AF">
        <w:tc>
          <w:tcPr>
            <w:tcW w:w="9617" w:type="dxa"/>
          </w:tcPr>
          <w:p w14:paraId="2A5653FD" w14:textId="066BC57E" w:rsidR="000004AF" w:rsidRDefault="003B5B86" w:rsidP="005E0DA2">
            <w:pPr>
              <w:rPr>
                <w:lang w:val="en-US"/>
              </w:rPr>
            </w:pPr>
            <w:r w:rsidRPr="003B5B86">
              <w:rPr>
                <w:lang w:val="en-US"/>
              </w:rPr>
              <w:t>"</w:t>
            </w:r>
            <w:proofErr w:type="gramStart"/>
            <w:r w:rsidRPr="003B5B86">
              <w:rPr>
                <w:lang w:val="en-US"/>
              </w:rPr>
              <w:t>conclusion</w:t>
            </w:r>
            <w:proofErr w:type="gramEnd"/>
            <w:r w:rsidRPr="003B5B86">
              <w:rPr>
                <w:lang w:val="en-US"/>
              </w:rPr>
              <w:t>: RAN4 email reflector can be used to continue discussion on this matter, please report back to next RAN meeting".</w:t>
            </w:r>
          </w:p>
        </w:tc>
      </w:tr>
    </w:tbl>
    <w:p w14:paraId="3E1D9B81" w14:textId="30BA2FC4" w:rsidR="003B5B86" w:rsidRDefault="003B5B86" w:rsidP="005E0DA2">
      <w:pPr>
        <w:rPr>
          <w:lang w:val="en-US"/>
        </w:rPr>
      </w:pPr>
      <w:r>
        <w:rPr>
          <w:lang w:val="en-US"/>
        </w:rPr>
        <w:t xml:space="preserve">and the following WF </w:t>
      </w:r>
      <w:r w:rsidR="00C440EE">
        <w:rPr>
          <w:lang w:val="en-US"/>
        </w:rPr>
        <w:t xml:space="preserve">was captured in </w:t>
      </w:r>
      <w:r w:rsidR="00C440EE">
        <w:rPr>
          <w:lang w:val="en-US"/>
        </w:rPr>
        <w:fldChar w:fldCharType="begin"/>
      </w:r>
      <w:r w:rsidR="00C440EE">
        <w:rPr>
          <w:lang w:val="en-US"/>
        </w:rPr>
        <w:instrText xml:space="preserve"> REF _Ref173492975 \r \h </w:instrText>
      </w:r>
      <w:r w:rsidR="00C440EE">
        <w:rPr>
          <w:lang w:val="en-US"/>
        </w:rPr>
      </w:r>
      <w:r w:rsidR="00C440EE">
        <w:rPr>
          <w:lang w:val="en-US"/>
        </w:rPr>
        <w:fldChar w:fldCharType="separate"/>
      </w:r>
      <w:r w:rsidR="00C440EE">
        <w:rPr>
          <w:lang w:val="en-US"/>
        </w:rPr>
        <w:t>[4]</w:t>
      </w:r>
      <w:r w:rsidR="00C440EE">
        <w:rPr>
          <w:lang w:val="en-US"/>
        </w:rPr>
        <w:fldChar w:fldCharType="end"/>
      </w:r>
      <w:r w:rsidR="00C440EE">
        <w:rPr>
          <w:lang w:val="en-US"/>
        </w:rPr>
        <w:t>:</w:t>
      </w:r>
    </w:p>
    <w:tbl>
      <w:tblPr>
        <w:tblStyle w:val="TableGrid"/>
        <w:tblW w:w="0" w:type="auto"/>
        <w:tblLook w:val="04A0" w:firstRow="1" w:lastRow="0" w:firstColumn="1" w:lastColumn="0" w:noHBand="0" w:noVBand="1"/>
      </w:tblPr>
      <w:tblGrid>
        <w:gridCol w:w="9617"/>
      </w:tblGrid>
      <w:tr w:rsidR="00C440EE" w14:paraId="3AB2F228" w14:textId="77777777" w:rsidTr="00C440EE">
        <w:tc>
          <w:tcPr>
            <w:tcW w:w="9617" w:type="dxa"/>
          </w:tcPr>
          <w:p w14:paraId="7E778381" w14:textId="77777777" w:rsidR="003D2849" w:rsidRPr="003D2849" w:rsidRDefault="003D2849" w:rsidP="003D2849">
            <w:pPr>
              <w:numPr>
                <w:ilvl w:val="0"/>
                <w:numId w:val="42"/>
              </w:numPr>
              <w:rPr>
                <w:lang w:val="en-US"/>
              </w:rPr>
            </w:pPr>
            <w:r w:rsidRPr="003D2849">
              <w:rPr>
                <w:lang w:val="en-US"/>
              </w:rPr>
              <w:t xml:space="preserve">RAN4 AI/ML experts to identify requirements and capabilities for sharing data like </w:t>
            </w:r>
          </w:p>
          <w:p w14:paraId="49FCE28D" w14:textId="77777777" w:rsidR="003D2849" w:rsidRPr="003D2849" w:rsidRDefault="003D2849" w:rsidP="003D2849">
            <w:pPr>
              <w:numPr>
                <w:ilvl w:val="1"/>
                <w:numId w:val="42"/>
              </w:numPr>
              <w:rPr>
                <w:lang w:val="en-US"/>
              </w:rPr>
            </w:pPr>
            <w:r w:rsidRPr="003D2849">
              <w:rPr>
                <w:lang w:val="en-US"/>
              </w:rPr>
              <w:t xml:space="preserve">an initial list of data to be shared (e.g. data type, possible formats, size, </w:t>
            </w:r>
            <w:proofErr w:type="spellStart"/>
            <w:r w:rsidRPr="003D2849">
              <w:rPr>
                <w:lang w:val="en-US"/>
              </w:rPr>
              <w:t>etc</w:t>
            </w:r>
            <w:proofErr w:type="spellEnd"/>
            <w:r w:rsidRPr="003D2849">
              <w:rPr>
                <w:lang w:val="en-US"/>
              </w:rPr>
              <w:t>)</w:t>
            </w:r>
          </w:p>
          <w:p w14:paraId="058C0A47" w14:textId="77777777" w:rsidR="003D2849" w:rsidRPr="003D2849" w:rsidRDefault="003D2849" w:rsidP="003D2849">
            <w:pPr>
              <w:numPr>
                <w:ilvl w:val="1"/>
                <w:numId w:val="42"/>
              </w:numPr>
              <w:rPr>
                <w:lang w:val="en-US"/>
              </w:rPr>
            </w:pPr>
            <w:r w:rsidRPr="003D2849">
              <w:t xml:space="preserve">needed capabilities for the tool </w:t>
            </w:r>
            <w:proofErr w:type="gramStart"/>
            <w:r w:rsidRPr="003D2849">
              <w:t>( e.g.</w:t>
            </w:r>
            <w:proofErr w:type="gramEnd"/>
            <w:r w:rsidRPr="003D2849">
              <w:t>, versioning of the datasets/models, possibility to tag, etc)</w:t>
            </w:r>
          </w:p>
          <w:p w14:paraId="6872EB1B" w14:textId="77777777" w:rsidR="003D2849" w:rsidRPr="003D2849" w:rsidRDefault="003D2849" w:rsidP="003D2849">
            <w:pPr>
              <w:numPr>
                <w:ilvl w:val="0"/>
                <w:numId w:val="42"/>
              </w:numPr>
              <w:rPr>
                <w:lang w:val="en-US"/>
              </w:rPr>
            </w:pPr>
            <w:r w:rsidRPr="003D2849">
              <w:rPr>
                <w:lang w:val="en-US"/>
              </w:rPr>
              <w:t>List to be shared with MCC to discuss if any of the existing tools (e.g. FORGE) can be used or there is a need for another tool (provided/administered by MCC)</w:t>
            </w:r>
          </w:p>
          <w:p w14:paraId="1BB2562F" w14:textId="77777777" w:rsidR="003D2849" w:rsidRPr="003D2849" w:rsidRDefault="003D2849" w:rsidP="003D2849">
            <w:pPr>
              <w:numPr>
                <w:ilvl w:val="0"/>
                <w:numId w:val="42"/>
              </w:numPr>
              <w:rPr>
                <w:lang w:val="en-US"/>
              </w:rPr>
            </w:pPr>
            <w:r w:rsidRPr="003D2849">
              <w:rPr>
                <w:lang w:val="en-US"/>
              </w:rPr>
              <w:t>Follow-up depending on MCC feedback and RAN4 needs</w:t>
            </w:r>
          </w:p>
          <w:p w14:paraId="0306E605" w14:textId="45A466F4" w:rsidR="00C440EE" w:rsidRPr="001B19A1" w:rsidRDefault="003D2849" w:rsidP="005E0DA2">
            <w:pPr>
              <w:numPr>
                <w:ilvl w:val="0"/>
                <w:numId w:val="42"/>
              </w:numPr>
              <w:rPr>
                <w:lang w:val="en-US"/>
              </w:rPr>
            </w:pPr>
            <w:r w:rsidRPr="003D2849">
              <w:rPr>
                <w:lang w:val="en-US"/>
              </w:rPr>
              <w:lastRenderedPageBreak/>
              <w:t>Progress to be reported to RAN plenary</w:t>
            </w:r>
          </w:p>
        </w:tc>
      </w:tr>
    </w:tbl>
    <w:p w14:paraId="0157E916" w14:textId="2E27BDDC" w:rsidR="003B5B86" w:rsidRDefault="001F0E63" w:rsidP="005E0DA2">
      <w:pPr>
        <w:rPr>
          <w:lang w:val="en-US"/>
        </w:rPr>
      </w:pPr>
      <w:r>
        <w:rPr>
          <w:lang w:val="en-US"/>
        </w:rPr>
        <w:lastRenderedPageBreak/>
        <w:t xml:space="preserve">Additionally, </w:t>
      </w:r>
      <w:r w:rsidR="00D370DF">
        <w:rPr>
          <w:lang w:val="en-US"/>
        </w:rPr>
        <w:t>some offline discussions continued over the</w:t>
      </w:r>
      <w:r w:rsidR="00601830">
        <w:rPr>
          <w:lang w:val="en-US"/>
        </w:rPr>
        <w:t xml:space="preserve"> RAN4</w:t>
      </w:r>
      <w:r w:rsidR="00D370DF">
        <w:rPr>
          <w:lang w:val="en-US"/>
        </w:rPr>
        <w:t xml:space="preserve"> </w:t>
      </w:r>
      <w:proofErr w:type="gramStart"/>
      <w:r w:rsidR="00D370DF">
        <w:rPr>
          <w:lang w:val="en-US"/>
        </w:rPr>
        <w:t>reflector</w:t>
      </w:r>
      <w:proofErr w:type="gramEnd"/>
      <w:r w:rsidR="00D370DF">
        <w:rPr>
          <w:lang w:val="en-US"/>
        </w:rPr>
        <w:t xml:space="preserve"> and </w:t>
      </w:r>
      <w:r w:rsidR="001B19A1">
        <w:rPr>
          <w:lang w:val="en-US"/>
        </w:rPr>
        <w:t>an information exchange call took place with MCC.</w:t>
      </w:r>
    </w:p>
    <w:p w14:paraId="7C9FAA43" w14:textId="4D612315" w:rsidR="00FA64A4" w:rsidRDefault="00FA64A4" w:rsidP="005E0DA2">
      <w:pPr>
        <w:rPr>
          <w:lang w:val="en-US"/>
        </w:rPr>
      </w:pPr>
      <w:r>
        <w:rPr>
          <w:lang w:val="en-US"/>
        </w:rPr>
        <w:t xml:space="preserve">Firstly, we think that it is necessary to distinguish at this stage what is the current goal of AI/ML related data/object sharing within 3GPP. </w:t>
      </w:r>
      <w:r w:rsidR="00DE6C74">
        <w:rPr>
          <w:lang w:val="en-US"/>
        </w:rPr>
        <w:t xml:space="preserve">One primary goal is to </w:t>
      </w:r>
      <w:r w:rsidR="00FF171E">
        <w:rPr>
          <w:lang w:val="en-US"/>
        </w:rPr>
        <w:t>provide</w:t>
      </w:r>
      <w:r w:rsidR="00DE6C74">
        <w:rPr>
          <w:lang w:val="en-US"/>
        </w:rPr>
        <w:t xml:space="preserve"> to the companies </w:t>
      </w:r>
      <w:r w:rsidR="009E3DD7">
        <w:rPr>
          <w:lang w:val="en-US"/>
        </w:rPr>
        <w:t>a</w:t>
      </w:r>
      <w:r w:rsidR="00DE6C74">
        <w:rPr>
          <w:lang w:val="en-US"/>
        </w:rPr>
        <w:t xml:space="preserve"> single place to exchange the data </w:t>
      </w:r>
      <w:r w:rsidR="00221AFB">
        <w:rPr>
          <w:lang w:val="en-US"/>
        </w:rPr>
        <w:t xml:space="preserve">that is used in the </w:t>
      </w:r>
      <w:r w:rsidR="00B155E0">
        <w:rPr>
          <w:lang w:val="en-US"/>
        </w:rPr>
        <w:t>RAN4</w:t>
      </w:r>
      <w:r w:rsidR="00221AFB">
        <w:rPr>
          <w:lang w:val="en-US"/>
        </w:rPr>
        <w:t xml:space="preserve"> study. </w:t>
      </w:r>
      <w:r w:rsidR="002D5089">
        <w:rPr>
          <w:lang w:val="en-US"/>
        </w:rPr>
        <w:t>Another</w:t>
      </w:r>
      <w:r w:rsidR="004D0F4F">
        <w:rPr>
          <w:lang w:val="en-US"/>
        </w:rPr>
        <w:t xml:space="preserve"> more </w:t>
      </w:r>
      <w:r w:rsidR="00DA4391">
        <w:rPr>
          <w:lang w:val="en-US"/>
        </w:rPr>
        <w:t xml:space="preserve">distant goal could </w:t>
      </w:r>
      <w:r w:rsidR="00533D02">
        <w:rPr>
          <w:lang w:val="en-US"/>
        </w:rPr>
        <w:t>be</w:t>
      </w:r>
      <w:r w:rsidR="00CE62B8">
        <w:rPr>
          <w:lang w:val="en-US"/>
        </w:rPr>
        <w:t xml:space="preserve"> specification of the </w:t>
      </w:r>
      <w:r w:rsidR="00105945">
        <w:rPr>
          <w:lang w:val="en-US"/>
        </w:rPr>
        <w:t xml:space="preserve">reference </w:t>
      </w:r>
      <w:r w:rsidR="00CE62B8">
        <w:rPr>
          <w:lang w:val="en-US"/>
        </w:rPr>
        <w:t xml:space="preserve">models or </w:t>
      </w:r>
      <w:r w:rsidR="00A329B9">
        <w:rPr>
          <w:lang w:val="en-US"/>
        </w:rPr>
        <w:t xml:space="preserve">corresponding </w:t>
      </w:r>
      <w:r w:rsidR="00CE62B8">
        <w:rPr>
          <w:lang w:val="en-US"/>
        </w:rPr>
        <w:t>dataset</w:t>
      </w:r>
      <w:r w:rsidR="00A329B9">
        <w:rPr>
          <w:lang w:val="en-US"/>
        </w:rPr>
        <w:t>s</w:t>
      </w:r>
      <w:r w:rsidR="0017335D">
        <w:rPr>
          <w:lang w:val="en-US"/>
        </w:rPr>
        <w:t xml:space="preserve">, i.e., </w:t>
      </w:r>
      <w:r w:rsidR="00533D02">
        <w:rPr>
          <w:lang w:val="en-US"/>
        </w:rPr>
        <w:t xml:space="preserve">whether </w:t>
      </w:r>
      <w:r w:rsidR="003C31F9">
        <w:rPr>
          <w:lang w:val="en-US"/>
        </w:rPr>
        <w:t xml:space="preserve">reference </w:t>
      </w:r>
      <w:r w:rsidR="00533D02">
        <w:rPr>
          <w:lang w:val="en-US"/>
        </w:rPr>
        <w:t>models and/or dataset</w:t>
      </w:r>
      <w:r w:rsidR="003C31F9">
        <w:rPr>
          <w:lang w:val="en-US"/>
        </w:rPr>
        <w:t>s</w:t>
      </w:r>
      <w:r w:rsidR="00533D02">
        <w:rPr>
          <w:lang w:val="en-US"/>
        </w:rPr>
        <w:t xml:space="preserve"> may become</w:t>
      </w:r>
      <w:r w:rsidR="0017335D">
        <w:rPr>
          <w:lang w:val="en-US"/>
        </w:rPr>
        <w:t xml:space="preserve"> a part of </w:t>
      </w:r>
      <w:r w:rsidR="00533D02">
        <w:rPr>
          <w:lang w:val="en-US"/>
        </w:rPr>
        <w:t>the standard</w:t>
      </w:r>
      <w:r w:rsidR="0017335D">
        <w:rPr>
          <w:lang w:val="en-US"/>
        </w:rPr>
        <w:t xml:space="preserve">. The latter goal will require concrete agreements and more clarity about </w:t>
      </w:r>
      <w:r w:rsidR="00A91CAC">
        <w:rPr>
          <w:lang w:val="en-US"/>
        </w:rPr>
        <w:t xml:space="preserve">the procedure on how such </w:t>
      </w:r>
      <w:r w:rsidR="003C31F9">
        <w:rPr>
          <w:lang w:val="en-US"/>
        </w:rPr>
        <w:t xml:space="preserve">reference </w:t>
      </w:r>
      <w:r w:rsidR="00A91CAC">
        <w:rPr>
          <w:lang w:val="en-US"/>
        </w:rPr>
        <w:t xml:space="preserve">models/datasets are derived. Therefore, for now, we think that it will make sense to focus </w:t>
      </w:r>
      <w:r w:rsidR="00D17FB9">
        <w:rPr>
          <w:lang w:val="en-US"/>
        </w:rPr>
        <w:t>only</w:t>
      </w:r>
      <w:r w:rsidR="00A91CAC">
        <w:rPr>
          <w:lang w:val="en-US"/>
        </w:rPr>
        <w:t xml:space="preserve"> on the </w:t>
      </w:r>
      <w:r w:rsidR="00D17FB9">
        <w:rPr>
          <w:lang w:val="en-US"/>
        </w:rPr>
        <w:t>first</w:t>
      </w:r>
      <w:r w:rsidR="00A91CAC">
        <w:rPr>
          <w:lang w:val="en-US"/>
        </w:rPr>
        <w:t xml:space="preserve"> goal above.</w:t>
      </w:r>
    </w:p>
    <w:p w14:paraId="64F3C92F" w14:textId="32B6D4D1" w:rsidR="009B4B6F" w:rsidRPr="00C14EC6" w:rsidRDefault="00E41AF7" w:rsidP="00C14EC6">
      <w:pPr>
        <w:pStyle w:val="RAN4observation0"/>
      </w:pPr>
      <w:bookmarkStart w:id="14" w:name="_Toc173762735"/>
      <w:r w:rsidRPr="00C14EC6">
        <w:t>The means</w:t>
      </w:r>
      <w:r w:rsidR="00DC3C0D" w:rsidRPr="00C14EC6">
        <w:t>/tools</w:t>
      </w:r>
      <w:r w:rsidRPr="00C14EC6">
        <w:t xml:space="preserve"> for </w:t>
      </w:r>
      <w:r w:rsidR="003C31F9">
        <w:t xml:space="preserve">reference </w:t>
      </w:r>
      <w:r w:rsidR="009B4B6F" w:rsidRPr="00C14EC6">
        <w:t>AI/ML model</w:t>
      </w:r>
      <w:r w:rsidR="003C31F9">
        <w:t>s</w:t>
      </w:r>
      <w:r w:rsidR="009B4B6F" w:rsidRPr="00C14EC6">
        <w:t xml:space="preserve"> and/or dataset</w:t>
      </w:r>
      <w:r w:rsidR="003C31F9">
        <w:t>s</w:t>
      </w:r>
      <w:r w:rsidR="009B4B6F" w:rsidRPr="00C14EC6">
        <w:t xml:space="preserve"> logistics could serve </w:t>
      </w:r>
      <w:r w:rsidR="00CC0B3B" w:rsidRPr="00C14EC6">
        <w:t>either ongoing RAN4 study</w:t>
      </w:r>
      <w:r w:rsidR="00297636" w:rsidRPr="00C14EC6">
        <w:t xml:space="preserve"> where companies </w:t>
      </w:r>
      <w:r w:rsidR="001E696F" w:rsidRPr="00C14EC6">
        <w:t xml:space="preserve">need to exchange </w:t>
      </w:r>
      <w:r w:rsidR="007D004F" w:rsidRPr="00C14EC6">
        <w:t>own</w:t>
      </w:r>
      <w:r w:rsidR="001E696F" w:rsidRPr="00C14EC6">
        <w:t xml:space="preserve"> data or</w:t>
      </w:r>
      <w:r w:rsidR="00A51AB3" w:rsidRPr="00C14EC6">
        <w:t>, in a longer term,</w:t>
      </w:r>
      <w:r w:rsidR="001E696F" w:rsidRPr="00C14EC6">
        <w:t xml:space="preserve"> </w:t>
      </w:r>
      <w:r w:rsidR="005F058A" w:rsidRPr="00C14EC6">
        <w:t>to</w:t>
      </w:r>
      <w:r w:rsidR="001E696F" w:rsidRPr="00C14EC6">
        <w:t xml:space="preserve"> </w:t>
      </w:r>
      <w:r w:rsidR="00ED623D" w:rsidRPr="00C14EC6">
        <w:t xml:space="preserve">store standardized </w:t>
      </w:r>
      <w:r w:rsidR="003C31F9">
        <w:t xml:space="preserve">reference </w:t>
      </w:r>
      <w:r w:rsidR="009E4AF3" w:rsidRPr="00C14EC6">
        <w:t xml:space="preserve">models/datasets, if those are </w:t>
      </w:r>
      <w:r w:rsidR="008146E5" w:rsidRPr="00C14EC6">
        <w:t>needed and</w:t>
      </w:r>
      <w:r w:rsidR="009E4AF3" w:rsidRPr="00C14EC6">
        <w:t xml:space="preserve"> agreed</w:t>
      </w:r>
      <w:r w:rsidR="003C31F9">
        <w:t xml:space="preserve"> for a specific use case</w:t>
      </w:r>
      <w:r w:rsidR="009E4AF3" w:rsidRPr="00C14EC6">
        <w:t>.</w:t>
      </w:r>
      <w:bookmarkEnd w:id="14"/>
    </w:p>
    <w:p w14:paraId="312AAF88" w14:textId="0AC66C55" w:rsidR="00A91CAC" w:rsidRDefault="00E474E6" w:rsidP="00BC7D0D">
      <w:pPr>
        <w:pStyle w:val="RAN4proposal"/>
        <w:rPr>
          <w:lang w:val="en-US"/>
        </w:rPr>
      </w:pPr>
      <w:bookmarkStart w:id="15" w:name="_Toc173762736"/>
      <w:r>
        <w:rPr>
          <w:lang w:val="en-US"/>
        </w:rPr>
        <w:t xml:space="preserve">RAN4 to </w:t>
      </w:r>
      <w:r w:rsidR="00BD1F2E">
        <w:rPr>
          <w:lang w:val="en-US"/>
        </w:rPr>
        <w:t xml:space="preserve">focus only on the discussion </w:t>
      </w:r>
      <w:r w:rsidR="00211E5B">
        <w:rPr>
          <w:lang w:val="en-US"/>
        </w:rPr>
        <w:t>of</w:t>
      </w:r>
      <w:r w:rsidR="00BD1F2E">
        <w:rPr>
          <w:lang w:val="en-US"/>
        </w:rPr>
        <w:t xml:space="preserve"> AI/ML logistics for </w:t>
      </w:r>
      <w:r w:rsidR="00C8194A">
        <w:rPr>
          <w:lang w:val="en-US"/>
        </w:rPr>
        <w:t xml:space="preserve">the ongoing </w:t>
      </w:r>
      <w:r w:rsidR="00CD70FD">
        <w:rPr>
          <w:lang w:val="en-US"/>
        </w:rPr>
        <w:t>RAN4</w:t>
      </w:r>
      <w:r w:rsidR="00C8194A">
        <w:rPr>
          <w:lang w:val="en-US"/>
        </w:rPr>
        <w:t xml:space="preserve"> study</w:t>
      </w:r>
      <w:r w:rsidR="008C2F44">
        <w:rPr>
          <w:lang w:val="en-US"/>
        </w:rPr>
        <w:t xml:space="preserve">/experiment, i.e., </w:t>
      </w:r>
      <w:r w:rsidR="008C2F44" w:rsidRPr="00BC7D0D">
        <w:rPr>
          <w:u w:val="single"/>
          <w:lang w:val="en-US"/>
        </w:rPr>
        <w:t>do not</w:t>
      </w:r>
      <w:r w:rsidR="008C2F44">
        <w:rPr>
          <w:lang w:val="en-US"/>
        </w:rPr>
        <w:t xml:space="preserve"> consider </w:t>
      </w:r>
      <w:r w:rsidR="003C31F9">
        <w:rPr>
          <w:lang w:val="en-US"/>
        </w:rPr>
        <w:t xml:space="preserve">any reference </w:t>
      </w:r>
      <w:r w:rsidR="00F671EE">
        <w:rPr>
          <w:lang w:val="en-US"/>
        </w:rPr>
        <w:t>models/datasets</w:t>
      </w:r>
      <w:r w:rsidR="00356DD8">
        <w:rPr>
          <w:lang w:val="en-US"/>
        </w:rPr>
        <w:t xml:space="preserve"> that could be a part of the standard</w:t>
      </w:r>
      <w:r w:rsidR="00F671EE">
        <w:rPr>
          <w:lang w:val="en-US"/>
        </w:rPr>
        <w:t>.</w:t>
      </w:r>
      <w:bookmarkEnd w:id="15"/>
    </w:p>
    <w:p w14:paraId="38643F3D" w14:textId="77777777" w:rsidR="00635DE6" w:rsidRDefault="00635DE6" w:rsidP="005E0DA2">
      <w:pPr>
        <w:rPr>
          <w:lang w:val="en-US"/>
        </w:rPr>
      </w:pPr>
    </w:p>
    <w:p w14:paraId="2D7614EF" w14:textId="1BCD91EF" w:rsidR="00AB510A" w:rsidRDefault="0053369A" w:rsidP="005E0DA2">
      <w:pPr>
        <w:rPr>
          <w:lang w:val="en-US"/>
        </w:rPr>
      </w:pPr>
      <w:r>
        <w:rPr>
          <w:lang w:val="en-US"/>
        </w:rPr>
        <w:t xml:space="preserve">There are two different data objects that might need to be shared </w:t>
      </w:r>
      <w:r w:rsidR="00175F43">
        <w:rPr>
          <w:lang w:val="en-US"/>
        </w:rPr>
        <w:t>in between the companies</w:t>
      </w:r>
      <w:r w:rsidR="00E91F01">
        <w:rPr>
          <w:lang w:val="en-US"/>
        </w:rPr>
        <w:t>:</w:t>
      </w:r>
    </w:p>
    <w:p w14:paraId="50F195FA" w14:textId="08FA9BFA" w:rsidR="00E91F01" w:rsidRPr="00E91F01" w:rsidRDefault="00BA218F" w:rsidP="00E91F01">
      <w:pPr>
        <w:pStyle w:val="ListParagraph"/>
        <w:numPr>
          <w:ilvl w:val="0"/>
          <w:numId w:val="41"/>
        </w:numPr>
        <w:rPr>
          <w:lang w:val="en-US"/>
        </w:rPr>
      </w:pPr>
      <w:r>
        <w:rPr>
          <w:lang w:val="en-US"/>
        </w:rPr>
        <w:t xml:space="preserve">Trained </w:t>
      </w:r>
      <w:r w:rsidR="00346F3D">
        <w:rPr>
          <w:lang w:val="en-US"/>
        </w:rPr>
        <w:t xml:space="preserve">reference </w:t>
      </w:r>
      <w:r>
        <w:rPr>
          <w:lang w:val="en-US"/>
        </w:rPr>
        <w:t>ML models</w:t>
      </w:r>
      <w:r w:rsidR="004567C3">
        <w:rPr>
          <w:lang w:val="en-US"/>
        </w:rPr>
        <w:t>, specific to use cases</w:t>
      </w:r>
      <w:r w:rsidR="006D48FD">
        <w:rPr>
          <w:lang w:val="en-US"/>
        </w:rPr>
        <w:t>, and</w:t>
      </w:r>
    </w:p>
    <w:p w14:paraId="6188D7FC" w14:textId="5E5D29AD" w:rsidR="00262720" w:rsidRDefault="00262720" w:rsidP="00E91F01">
      <w:pPr>
        <w:pStyle w:val="ListParagraph"/>
        <w:numPr>
          <w:ilvl w:val="0"/>
          <w:numId w:val="41"/>
        </w:numPr>
        <w:rPr>
          <w:lang w:val="en-US"/>
        </w:rPr>
      </w:pPr>
      <w:r>
        <w:rPr>
          <w:lang w:val="en-US"/>
        </w:rPr>
        <w:t>Datasets</w:t>
      </w:r>
      <w:r w:rsidR="00F3583A">
        <w:rPr>
          <w:lang w:val="en-US"/>
        </w:rPr>
        <w:t xml:space="preserve">, that for example can be used for </w:t>
      </w:r>
      <w:r w:rsidR="00F3694F">
        <w:rPr>
          <w:lang w:val="en-US"/>
        </w:rPr>
        <w:t xml:space="preserve">further </w:t>
      </w:r>
      <w:r w:rsidR="00F3583A">
        <w:rPr>
          <w:lang w:val="en-US"/>
        </w:rPr>
        <w:t>aggregation</w:t>
      </w:r>
      <w:r w:rsidR="00F3694F">
        <w:rPr>
          <w:lang w:val="en-US"/>
        </w:rPr>
        <w:t>,</w:t>
      </w:r>
      <w:r w:rsidR="00F3583A">
        <w:rPr>
          <w:lang w:val="en-US"/>
        </w:rPr>
        <w:t xml:space="preserve"> </w:t>
      </w:r>
      <w:r w:rsidR="00E923FF">
        <w:rPr>
          <w:lang w:val="en-US"/>
        </w:rPr>
        <w:t>training</w:t>
      </w:r>
      <w:r w:rsidR="006F62A4">
        <w:rPr>
          <w:lang w:val="en-US"/>
        </w:rPr>
        <w:t>,</w:t>
      </w:r>
      <w:r w:rsidR="00E923FF">
        <w:rPr>
          <w:lang w:val="en-US"/>
        </w:rPr>
        <w:t xml:space="preserve"> or verification of the </w:t>
      </w:r>
      <w:r w:rsidR="00C1000A">
        <w:rPr>
          <w:lang w:val="en-US"/>
        </w:rPr>
        <w:t xml:space="preserve">reference </w:t>
      </w:r>
      <w:r w:rsidR="00E923FF">
        <w:rPr>
          <w:lang w:val="en-US"/>
        </w:rPr>
        <w:t>models.</w:t>
      </w:r>
    </w:p>
    <w:p w14:paraId="3D9A048C" w14:textId="113E8D15" w:rsidR="00016682" w:rsidRDefault="001E3074" w:rsidP="00BC7D0D">
      <w:pPr>
        <w:pStyle w:val="RAN4observation0"/>
        <w:rPr>
          <w:lang w:val="en-US"/>
        </w:rPr>
      </w:pPr>
      <w:bookmarkStart w:id="16" w:name="_Toc173762737"/>
      <w:r>
        <w:rPr>
          <w:lang w:val="en-US"/>
        </w:rPr>
        <w:t xml:space="preserve">Logistics for </w:t>
      </w:r>
      <w:r w:rsidR="00C1000A">
        <w:rPr>
          <w:lang w:val="en-US"/>
        </w:rPr>
        <w:t xml:space="preserve">reference </w:t>
      </w:r>
      <w:r w:rsidR="003718D7">
        <w:rPr>
          <w:lang w:val="en-US"/>
        </w:rPr>
        <w:t>ML models and datasets could be different due to their difference in size.</w:t>
      </w:r>
      <w:bookmarkEnd w:id="16"/>
    </w:p>
    <w:p w14:paraId="1131DC10" w14:textId="77777777" w:rsidR="00016682" w:rsidRDefault="00016682" w:rsidP="00F27CE9">
      <w:pPr>
        <w:rPr>
          <w:lang w:val="en-US"/>
        </w:rPr>
      </w:pPr>
    </w:p>
    <w:p w14:paraId="6829B281" w14:textId="487AC2BD" w:rsidR="00116839" w:rsidRPr="00262720" w:rsidRDefault="00FA64A4" w:rsidP="00F27CE9">
      <w:pPr>
        <w:rPr>
          <w:lang w:val="en-US"/>
        </w:rPr>
      </w:pPr>
      <w:r>
        <w:rPr>
          <w:lang w:val="en-US"/>
        </w:rPr>
        <w:t>Both</w:t>
      </w:r>
      <w:r w:rsidR="00E923FF">
        <w:rPr>
          <w:lang w:val="en-US"/>
        </w:rPr>
        <w:t xml:space="preserve"> data objects are of the binary format</w:t>
      </w:r>
      <w:r w:rsidR="00B157E3">
        <w:rPr>
          <w:lang w:val="en-US"/>
        </w:rPr>
        <w:t>,</w:t>
      </w:r>
      <w:r w:rsidR="00090FB2">
        <w:rPr>
          <w:lang w:val="en-US"/>
        </w:rPr>
        <w:t xml:space="preserve"> however they can be different in size</w:t>
      </w:r>
      <w:r w:rsidR="00077CB7">
        <w:rPr>
          <w:lang w:val="en-US"/>
        </w:rPr>
        <w:t>.</w:t>
      </w:r>
      <w:r w:rsidR="006E0664">
        <w:rPr>
          <w:lang w:val="en-US"/>
        </w:rPr>
        <w:t xml:space="preserve"> Some evaluation</w:t>
      </w:r>
      <w:r w:rsidR="00761DD8">
        <w:rPr>
          <w:lang w:val="en-US"/>
        </w:rPr>
        <w:t>s</w:t>
      </w:r>
      <w:r w:rsidR="006E0664">
        <w:rPr>
          <w:lang w:val="en-US"/>
        </w:rPr>
        <w:t xml:space="preserve"> </w:t>
      </w:r>
      <w:r w:rsidR="004A7F5E">
        <w:rPr>
          <w:lang w:val="en-US"/>
        </w:rPr>
        <w:t xml:space="preserve">of the model sizes were provided </w:t>
      </w:r>
      <w:r w:rsidR="00553DAD">
        <w:rPr>
          <w:lang w:val="en-US"/>
        </w:rPr>
        <w:t xml:space="preserve">over reflector </w:t>
      </w:r>
      <w:r w:rsidR="00AF529A">
        <w:rPr>
          <w:lang w:val="en-US"/>
        </w:rPr>
        <w:t>b</w:t>
      </w:r>
      <w:r w:rsidR="00C83E67">
        <w:rPr>
          <w:lang w:val="en-US"/>
        </w:rPr>
        <w:t>y</w:t>
      </w:r>
      <w:r w:rsidR="00AF529A">
        <w:rPr>
          <w:lang w:val="en-US"/>
        </w:rPr>
        <w:t xml:space="preserve"> a few companies: </w:t>
      </w:r>
      <w:r w:rsidR="00947C2E">
        <w:rPr>
          <w:lang w:val="en-US"/>
        </w:rPr>
        <w:t>in the ongoing RAN4 study</w:t>
      </w:r>
      <w:r w:rsidR="00DB26E2">
        <w:rPr>
          <w:lang w:val="en-US"/>
        </w:rPr>
        <w:t>,</w:t>
      </w:r>
      <w:r w:rsidR="00947C2E">
        <w:rPr>
          <w:lang w:val="en-US"/>
        </w:rPr>
        <w:t xml:space="preserve"> the total size</w:t>
      </w:r>
      <w:r w:rsidR="00AF529A">
        <w:rPr>
          <w:lang w:val="en-US"/>
        </w:rPr>
        <w:t xml:space="preserve"> </w:t>
      </w:r>
      <w:r w:rsidR="001B2D69">
        <w:rPr>
          <w:lang w:val="en-US"/>
        </w:rPr>
        <w:t xml:space="preserve">of </w:t>
      </w:r>
      <w:r w:rsidR="00BB1386">
        <w:rPr>
          <w:lang w:val="en-US"/>
        </w:rPr>
        <w:t>CNN-based</w:t>
      </w:r>
      <w:r w:rsidR="001B2D69">
        <w:rPr>
          <w:lang w:val="en-US"/>
        </w:rPr>
        <w:t xml:space="preserve"> encoder and decoder is </w:t>
      </w:r>
      <w:r w:rsidR="003C4BDB">
        <w:rPr>
          <w:lang w:val="en-US"/>
        </w:rPr>
        <w:t>on the level of 7</w:t>
      </w:r>
      <w:r w:rsidR="00F02D82">
        <w:rPr>
          <w:lang w:val="en-US"/>
        </w:rPr>
        <w:t>-</w:t>
      </w:r>
      <w:r w:rsidR="003C4BDB">
        <w:rPr>
          <w:lang w:val="en-US"/>
        </w:rPr>
        <w:t>8 M</w:t>
      </w:r>
      <w:r w:rsidR="006A336C">
        <w:rPr>
          <w:lang w:val="en-US"/>
        </w:rPr>
        <w:t>B</w:t>
      </w:r>
      <w:r w:rsidR="003C4BDB">
        <w:rPr>
          <w:lang w:val="en-US"/>
        </w:rPr>
        <w:t xml:space="preserve">, </w:t>
      </w:r>
      <w:r w:rsidR="004F31DF">
        <w:rPr>
          <w:lang w:val="en-US"/>
        </w:rPr>
        <w:t xml:space="preserve">whereas </w:t>
      </w:r>
      <w:r w:rsidR="00D86599">
        <w:rPr>
          <w:lang w:val="en-US"/>
        </w:rPr>
        <w:t>more advanced</w:t>
      </w:r>
      <w:r w:rsidR="004F31DF">
        <w:rPr>
          <w:lang w:val="en-US"/>
        </w:rPr>
        <w:t xml:space="preserve"> transformer</w:t>
      </w:r>
      <w:r w:rsidR="00D86599">
        <w:rPr>
          <w:lang w:val="en-US"/>
        </w:rPr>
        <w:t xml:space="preserve">-based models could be </w:t>
      </w:r>
      <w:r w:rsidR="00761DD8">
        <w:rPr>
          <w:lang w:val="en-US"/>
        </w:rPr>
        <w:t>of 100 M</w:t>
      </w:r>
      <w:r w:rsidR="006A336C">
        <w:rPr>
          <w:lang w:val="en-US"/>
        </w:rPr>
        <w:t>B</w:t>
      </w:r>
      <w:r w:rsidR="00761DD8">
        <w:rPr>
          <w:lang w:val="en-US"/>
        </w:rPr>
        <w:t xml:space="preserve"> or even more. </w:t>
      </w:r>
      <w:r w:rsidR="001479B5">
        <w:rPr>
          <w:lang w:val="en-US"/>
        </w:rPr>
        <w:t xml:space="preserve">Keeping the versioning of the models </w:t>
      </w:r>
      <w:r w:rsidR="00755AA4">
        <w:rPr>
          <w:lang w:val="en-US"/>
        </w:rPr>
        <w:t>(e.g. in between the companies/meeting)</w:t>
      </w:r>
      <w:r w:rsidR="001479B5">
        <w:rPr>
          <w:lang w:val="en-US"/>
        </w:rPr>
        <w:t xml:space="preserve"> might be not that critical at this point and the size seems to be reasonable </w:t>
      </w:r>
      <w:r w:rsidR="00F67A56">
        <w:rPr>
          <w:lang w:val="en-US"/>
        </w:rPr>
        <w:t xml:space="preserve">to be shared over the current FTP server because some of the </w:t>
      </w:r>
      <w:proofErr w:type="spellStart"/>
      <w:r w:rsidR="00F67A56">
        <w:rPr>
          <w:lang w:val="en-US"/>
        </w:rPr>
        <w:t>TDoc</w:t>
      </w:r>
      <w:proofErr w:type="spellEnd"/>
      <w:r w:rsidR="00F67A56">
        <w:rPr>
          <w:lang w:val="en-US"/>
        </w:rPr>
        <w:t xml:space="preserve"> can be of the same size already now.</w:t>
      </w:r>
    </w:p>
    <w:p w14:paraId="0C479CA9" w14:textId="346AAF96" w:rsidR="00F27CE9" w:rsidRPr="00262720" w:rsidRDefault="005E53D4" w:rsidP="00F27CE9">
      <w:pPr>
        <w:pStyle w:val="RAN4proposal"/>
        <w:rPr>
          <w:lang w:val="en-US"/>
        </w:rPr>
      </w:pPr>
      <w:bookmarkStart w:id="17" w:name="_Toc173762738"/>
      <w:r>
        <w:rPr>
          <w:lang w:val="en-US"/>
        </w:rPr>
        <w:t xml:space="preserve">Reference </w:t>
      </w:r>
      <w:r w:rsidR="00E53010">
        <w:rPr>
          <w:lang w:val="en-US"/>
        </w:rPr>
        <w:t xml:space="preserve">AI/ML model sharing </w:t>
      </w:r>
      <w:r w:rsidR="00491157">
        <w:rPr>
          <w:lang w:val="en-US"/>
        </w:rPr>
        <w:t>could</w:t>
      </w:r>
      <w:r w:rsidR="00E53010">
        <w:rPr>
          <w:lang w:val="en-US"/>
        </w:rPr>
        <w:t xml:space="preserve"> be arranged even using exiting </w:t>
      </w:r>
      <w:r w:rsidR="00567A7E">
        <w:rPr>
          <w:lang w:val="en-US"/>
        </w:rPr>
        <w:t xml:space="preserve">FTP due to their </w:t>
      </w:r>
      <w:r w:rsidR="000238A5">
        <w:rPr>
          <w:lang w:val="en-US"/>
        </w:rPr>
        <w:t>reasonable</w:t>
      </w:r>
      <w:r w:rsidR="00567A7E">
        <w:rPr>
          <w:lang w:val="en-US"/>
        </w:rPr>
        <w:t xml:space="preserve"> size, e.g., using Other </w:t>
      </w:r>
      <w:proofErr w:type="spellStart"/>
      <w:r w:rsidR="00917323">
        <w:rPr>
          <w:lang w:val="en-US"/>
        </w:rPr>
        <w:t>TDoc</w:t>
      </w:r>
      <w:proofErr w:type="spellEnd"/>
      <w:r w:rsidR="00567A7E">
        <w:rPr>
          <w:lang w:val="en-US"/>
        </w:rPr>
        <w:t xml:space="preserve"> type.</w:t>
      </w:r>
      <w:bookmarkEnd w:id="17"/>
    </w:p>
    <w:p w14:paraId="2FB558EC" w14:textId="77777777" w:rsidR="0026507D" w:rsidRDefault="0026507D" w:rsidP="008B4257">
      <w:pPr>
        <w:rPr>
          <w:lang w:val="en-US"/>
        </w:rPr>
      </w:pPr>
    </w:p>
    <w:p w14:paraId="3476FE3D" w14:textId="4E3463A9" w:rsidR="008B4257" w:rsidRPr="008B4257" w:rsidRDefault="00013269" w:rsidP="008B4257">
      <w:pPr>
        <w:rPr>
          <w:lang w:val="en-US"/>
        </w:rPr>
      </w:pPr>
      <w:r>
        <w:rPr>
          <w:lang w:val="en-US"/>
        </w:rPr>
        <w:t>Another</w:t>
      </w:r>
      <w:r w:rsidR="002A01D2">
        <w:rPr>
          <w:lang w:val="en-US"/>
        </w:rPr>
        <w:t xml:space="preserve"> aspect of </w:t>
      </w:r>
      <w:r w:rsidR="005E53D4" w:rsidRPr="5E84B131">
        <w:rPr>
          <w:lang w:val="en-US"/>
        </w:rPr>
        <w:t xml:space="preserve">reference </w:t>
      </w:r>
      <w:r>
        <w:rPr>
          <w:lang w:val="en-US"/>
        </w:rPr>
        <w:t>model sharing</w:t>
      </w:r>
      <w:r w:rsidR="00480B5B">
        <w:rPr>
          <w:lang w:val="en-US"/>
        </w:rPr>
        <w:t>,</w:t>
      </w:r>
      <w:r>
        <w:rPr>
          <w:lang w:val="en-US"/>
        </w:rPr>
        <w:t xml:space="preserve"> that was also raised during the discussion with MCC</w:t>
      </w:r>
      <w:r w:rsidR="00480B5B">
        <w:rPr>
          <w:lang w:val="en-US"/>
        </w:rPr>
        <w:t>,</w:t>
      </w:r>
      <w:r>
        <w:rPr>
          <w:lang w:val="en-US"/>
        </w:rPr>
        <w:t xml:space="preserve"> </w:t>
      </w:r>
      <w:r w:rsidR="00480B5B">
        <w:rPr>
          <w:lang w:val="en-US"/>
        </w:rPr>
        <w:t>is</w:t>
      </w:r>
      <w:r>
        <w:rPr>
          <w:lang w:val="en-US"/>
        </w:rPr>
        <w:t xml:space="preserve"> the format of the models. Since the </w:t>
      </w:r>
      <w:r w:rsidR="00AF36B9" w:rsidRPr="5E84B131">
        <w:rPr>
          <w:lang w:val="en-US"/>
        </w:rPr>
        <w:t xml:space="preserve">reference </w:t>
      </w:r>
      <w:r>
        <w:rPr>
          <w:lang w:val="en-US"/>
        </w:rPr>
        <w:t xml:space="preserve">models are expected to be </w:t>
      </w:r>
      <w:r w:rsidR="000A1841">
        <w:rPr>
          <w:lang w:val="en-US"/>
        </w:rPr>
        <w:t>executed by different com</w:t>
      </w:r>
      <w:r w:rsidR="00DA018C">
        <w:rPr>
          <w:lang w:val="en-US"/>
        </w:rPr>
        <w:t xml:space="preserve">panies, </w:t>
      </w:r>
      <w:r w:rsidR="00AF36B9" w:rsidRPr="5E84B131">
        <w:rPr>
          <w:lang w:val="en-US"/>
        </w:rPr>
        <w:t xml:space="preserve">on different SW/HW platforms, with or without specific optimization, </w:t>
      </w:r>
      <w:r w:rsidR="00D45951">
        <w:rPr>
          <w:lang w:val="en-US"/>
        </w:rPr>
        <w:t xml:space="preserve">the format of the </w:t>
      </w:r>
      <w:r w:rsidR="00AF36B9" w:rsidRPr="5E84B131">
        <w:rPr>
          <w:lang w:val="en-US"/>
        </w:rPr>
        <w:t xml:space="preserve">reference </w:t>
      </w:r>
      <w:r w:rsidR="00D45951">
        <w:rPr>
          <w:lang w:val="en-US"/>
        </w:rPr>
        <w:t>mode</w:t>
      </w:r>
      <w:r w:rsidR="00A73C83">
        <w:rPr>
          <w:lang w:val="en-US"/>
        </w:rPr>
        <w:t xml:space="preserve">ls should not be proprietary </w:t>
      </w:r>
      <w:r w:rsidR="00271F3F">
        <w:rPr>
          <w:lang w:val="en-US"/>
        </w:rPr>
        <w:t>or</w:t>
      </w:r>
      <w:r w:rsidR="00A73C83">
        <w:rPr>
          <w:lang w:val="en-US"/>
        </w:rPr>
        <w:t xml:space="preserve"> </w:t>
      </w:r>
      <w:r w:rsidR="0059247C">
        <w:rPr>
          <w:lang w:val="en-US"/>
        </w:rPr>
        <w:t xml:space="preserve">hard </w:t>
      </w:r>
      <w:r w:rsidR="00A556E0">
        <w:rPr>
          <w:lang w:val="en-US"/>
        </w:rPr>
        <w:t xml:space="preserve">for conversion into </w:t>
      </w:r>
      <w:r w:rsidR="00AF36B9" w:rsidRPr="5E84B131">
        <w:rPr>
          <w:lang w:val="en-US"/>
        </w:rPr>
        <w:t xml:space="preserve">any </w:t>
      </w:r>
      <w:r w:rsidR="00193479">
        <w:rPr>
          <w:lang w:val="en-US"/>
        </w:rPr>
        <w:t>other</w:t>
      </w:r>
      <w:r w:rsidR="00A556E0">
        <w:rPr>
          <w:lang w:val="en-US"/>
        </w:rPr>
        <w:t xml:space="preserve"> formats. Hence, </w:t>
      </w:r>
      <w:r w:rsidR="00605A12">
        <w:rPr>
          <w:lang w:val="en-US"/>
        </w:rPr>
        <w:t xml:space="preserve">we think that the </w:t>
      </w:r>
      <w:r w:rsidR="0002770E" w:rsidRPr="5E84B131">
        <w:rPr>
          <w:lang w:val="en-US"/>
        </w:rPr>
        <w:t xml:space="preserve">reference </w:t>
      </w:r>
      <w:r w:rsidR="00605A12">
        <w:rPr>
          <w:lang w:val="en-US"/>
        </w:rPr>
        <w:t xml:space="preserve">model format </w:t>
      </w:r>
      <w:r w:rsidR="0002770E" w:rsidRPr="5E84B131">
        <w:rPr>
          <w:lang w:val="en-US"/>
        </w:rPr>
        <w:t xml:space="preserve">used for sharing </w:t>
      </w:r>
      <w:r w:rsidR="00605A12">
        <w:rPr>
          <w:lang w:val="en-US"/>
        </w:rPr>
        <w:t xml:space="preserve">should be limited to </w:t>
      </w:r>
      <w:r w:rsidR="007D0DC9">
        <w:rPr>
          <w:lang w:val="en-US"/>
        </w:rPr>
        <w:t>a list of the most popular formats</w:t>
      </w:r>
      <w:r w:rsidR="00D32DED">
        <w:rPr>
          <w:lang w:val="en-US"/>
        </w:rPr>
        <w:t xml:space="preserve"> or to the formats</w:t>
      </w:r>
      <w:r w:rsidR="00D32DED" w:rsidRPr="00D32DED">
        <w:t xml:space="preserve"> </w:t>
      </w:r>
      <w:r w:rsidR="00D32DED" w:rsidRPr="00D32DED">
        <w:rPr>
          <w:lang w:val="en-US"/>
        </w:rPr>
        <w:t xml:space="preserve">that can be easily </w:t>
      </w:r>
      <w:r w:rsidR="0BCD3A39" w:rsidRPr="5E84B131">
        <w:rPr>
          <w:lang w:val="en-US"/>
        </w:rPr>
        <w:t>converted</w:t>
      </w:r>
      <w:r w:rsidR="00D32DED" w:rsidRPr="00D32DED">
        <w:rPr>
          <w:lang w:val="en-US"/>
        </w:rPr>
        <w:t xml:space="preserve"> in between each other</w:t>
      </w:r>
      <w:r w:rsidR="007D0DC9">
        <w:rPr>
          <w:lang w:val="en-US"/>
        </w:rPr>
        <w:t>.</w:t>
      </w:r>
    </w:p>
    <w:p w14:paraId="6E3B1E3C" w14:textId="5E9C6A56" w:rsidR="007D0DC9" w:rsidRPr="008B4257" w:rsidRDefault="004A08A0" w:rsidP="00BC7D0D">
      <w:pPr>
        <w:pStyle w:val="RAN4proposal"/>
        <w:rPr>
          <w:lang w:val="en-US"/>
        </w:rPr>
      </w:pPr>
      <w:r>
        <w:rPr>
          <w:lang w:val="en-US"/>
        </w:rPr>
        <w:t>R</w:t>
      </w:r>
      <w:r w:rsidR="4D2CD0E0" w:rsidRPr="6FA81190">
        <w:rPr>
          <w:lang w:val="en-US"/>
        </w:rPr>
        <w:t xml:space="preserve">AN4 to limit the possible formats of the shared AI/ML models </w:t>
      </w:r>
      <w:r w:rsidR="4D2CD0E0" w:rsidRPr="5E271353">
        <w:rPr>
          <w:lang w:val="en-US"/>
        </w:rPr>
        <w:t xml:space="preserve">to </w:t>
      </w:r>
      <w:r w:rsidR="4D2CD0E0" w:rsidRPr="08460A92">
        <w:rPr>
          <w:lang w:val="en-US"/>
        </w:rPr>
        <w:t xml:space="preserve">models </w:t>
      </w:r>
      <w:r w:rsidR="4D2CD0E0" w:rsidRPr="2CC4AB29">
        <w:rPr>
          <w:lang w:val="en-US"/>
        </w:rPr>
        <w:t xml:space="preserve">developed in </w:t>
      </w:r>
      <w:r w:rsidR="4D2CD0E0" w:rsidRPr="29039C6C">
        <w:rPr>
          <w:lang w:val="en-US"/>
        </w:rPr>
        <w:t xml:space="preserve">popular </w:t>
      </w:r>
      <w:r w:rsidR="4D2CD0E0" w:rsidRPr="5E6CD135">
        <w:rPr>
          <w:lang w:val="en-US"/>
        </w:rPr>
        <w:t xml:space="preserve">frameworks </w:t>
      </w:r>
      <w:r w:rsidR="4D2CD0E0" w:rsidRPr="5FEFC154">
        <w:rPr>
          <w:lang w:val="en-US"/>
        </w:rPr>
        <w:t>(e.g</w:t>
      </w:r>
      <w:r w:rsidR="4D2CD0E0" w:rsidRPr="0B4ACBE9">
        <w:rPr>
          <w:lang w:val="en-US"/>
        </w:rPr>
        <w:t xml:space="preserve">., </w:t>
      </w:r>
      <w:r w:rsidR="4D2CD0E0" w:rsidRPr="3932FC1C">
        <w:rPr>
          <w:lang w:val="en-US"/>
        </w:rPr>
        <w:t xml:space="preserve">TensorFlow and </w:t>
      </w:r>
      <w:proofErr w:type="spellStart"/>
      <w:r w:rsidR="4D2CD0E0" w:rsidRPr="70DDF052">
        <w:rPr>
          <w:lang w:val="en-US"/>
        </w:rPr>
        <w:t>PyTorch</w:t>
      </w:r>
      <w:proofErr w:type="spellEnd"/>
      <w:r w:rsidR="4D2CD0E0" w:rsidRPr="70DDF052">
        <w:rPr>
          <w:lang w:val="en-US"/>
        </w:rPr>
        <w:t>)</w:t>
      </w:r>
      <w:r w:rsidR="4D2CD0E0" w:rsidRPr="794A9770">
        <w:rPr>
          <w:lang w:val="en-US"/>
        </w:rPr>
        <w:t xml:space="preserve"> </w:t>
      </w:r>
      <w:r w:rsidR="4D2CD0E0" w:rsidRPr="6ABE10BA">
        <w:rPr>
          <w:lang w:val="en-US"/>
        </w:rPr>
        <w:t>with</w:t>
      </w:r>
      <w:r w:rsidR="0A904D4F" w:rsidRPr="6E2AB481">
        <w:rPr>
          <w:lang w:val="en-US"/>
        </w:rPr>
        <w:t xml:space="preserve"> </w:t>
      </w:r>
      <w:r w:rsidR="0A904D4F" w:rsidRPr="1D570EC5">
        <w:rPr>
          <w:lang w:val="en-US"/>
        </w:rPr>
        <w:t xml:space="preserve">support for </w:t>
      </w:r>
      <w:r w:rsidR="03A8E74E" w:rsidRPr="45D9DBC5">
        <w:rPr>
          <w:lang w:val="en-US"/>
        </w:rPr>
        <w:t xml:space="preserve">intermediary </w:t>
      </w:r>
      <w:r w:rsidR="382A3FBD" w:rsidRPr="45D9DBC5">
        <w:rPr>
          <w:lang w:val="en-US"/>
        </w:rPr>
        <w:t xml:space="preserve">sharing platforms (e.g., ONNX). </w:t>
      </w:r>
    </w:p>
    <w:p w14:paraId="390310E5" w14:textId="77777777" w:rsidR="000004AF" w:rsidRDefault="000004AF" w:rsidP="005E0DA2">
      <w:pPr>
        <w:rPr>
          <w:lang w:val="en-US"/>
        </w:rPr>
      </w:pPr>
    </w:p>
    <w:p w14:paraId="01A56248" w14:textId="1E88DA4E" w:rsidR="00743934" w:rsidRDefault="00522F18" w:rsidP="005E0DA2">
      <w:pPr>
        <w:rPr>
          <w:lang w:val="en-US"/>
        </w:rPr>
      </w:pPr>
      <w:r>
        <w:rPr>
          <w:lang w:val="en-US"/>
        </w:rPr>
        <w:t xml:space="preserve">Dataset logistics </w:t>
      </w:r>
      <w:r w:rsidR="00197142">
        <w:rPr>
          <w:lang w:val="en-US"/>
        </w:rPr>
        <w:t xml:space="preserve">could be different from the current </w:t>
      </w:r>
      <w:r w:rsidR="002853DF">
        <w:rPr>
          <w:lang w:val="en-US"/>
        </w:rPr>
        <w:t xml:space="preserve">3GPP </w:t>
      </w:r>
      <w:r w:rsidR="00197142">
        <w:rPr>
          <w:lang w:val="en-US"/>
        </w:rPr>
        <w:t>practice</w:t>
      </w:r>
      <w:r w:rsidR="002853DF">
        <w:rPr>
          <w:lang w:val="en-US"/>
        </w:rPr>
        <w:t xml:space="preserve"> of </w:t>
      </w:r>
      <w:proofErr w:type="spellStart"/>
      <w:r w:rsidR="002853DF">
        <w:rPr>
          <w:lang w:val="en-US"/>
        </w:rPr>
        <w:t>TDoc</w:t>
      </w:r>
      <w:proofErr w:type="spellEnd"/>
      <w:r w:rsidR="002853DF">
        <w:rPr>
          <w:lang w:val="en-US"/>
        </w:rPr>
        <w:t xml:space="preserve"> sharing</w:t>
      </w:r>
      <w:r w:rsidR="00197142">
        <w:rPr>
          <w:lang w:val="en-US"/>
        </w:rPr>
        <w:t xml:space="preserve"> primarily due to </w:t>
      </w:r>
      <w:proofErr w:type="gramStart"/>
      <w:r w:rsidR="00197142">
        <w:rPr>
          <w:lang w:val="en-US"/>
        </w:rPr>
        <w:t>the its</w:t>
      </w:r>
      <w:proofErr w:type="gramEnd"/>
      <w:r w:rsidR="00197142">
        <w:rPr>
          <w:lang w:val="en-US"/>
        </w:rPr>
        <w:t xml:space="preserve"> larger size. </w:t>
      </w:r>
      <w:r w:rsidR="00BF74DB">
        <w:rPr>
          <w:lang w:val="en-US"/>
        </w:rPr>
        <w:t xml:space="preserve">As it was evaluated during the reflector discussion, </w:t>
      </w:r>
      <w:r w:rsidR="00213DAB">
        <w:rPr>
          <w:lang w:val="en-US"/>
        </w:rPr>
        <w:t>the training dataset for two-sided model training could be on the level of 1</w:t>
      </w:r>
      <w:r w:rsidR="006A336C">
        <w:rPr>
          <w:lang w:val="en-US"/>
        </w:rPr>
        <w:t xml:space="preserve"> GB per company. This evaluation could be even high if </w:t>
      </w:r>
      <w:r w:rsidR="00C77082" w:rsidRPr="00C77082">
        <w:rPr>
          <w:lang w:val="en-US"/>
        </w:rPr>
        <w:t>time-frequency-space (TFS)</w:t>
      </w:r>
      <w:r w:rsidR="00C77082">
        <w:rPr>
          <w:lang w:val="en-US"/>
        </w:rPr>
        <w:t xml:space="preserve"> compression </w:t>
      </w:r>
      <w:r w:rsidR="00F3191D">
        <w:rPr>
          <w:lang w:val="en-US"/>
        </w:rPr>
        <w:t xml:space="preserve">of CSI feedback </w:t>
      </w:r>
      <w:r w:rsidR="001F70BF">
        <w:rPr>
          <w:lang w:val="en-US"/>
        </w:rPr>
        <w:t xml:space="preserve">is considered because </w:t>
      </w:r>
      <w:r w:rsidR="00A11963">
        <w:rPr>
          <w:lang w:val="en-US"/>
        </w:rPr>
        <w:t>dataset shall include considerabl</w:t>
      </w:r>
      <w:r w:rsidR="00794B11">
        <w:rPr>
          <w:lang w:val="en-US"/>
        </w:rPr>
        <w:t>y</w:t>
      </w:r>
      <w:r w:rsidR="00A11963">
        <w:rPr>
          <w:lang w:val="en-US"/>
        </w:rPr>
        <w:t xml:space="preserve"> more time samples. </w:t>
      </w:r>
      <w:r w:rsidR="00015A88">
        <w:rPr>
          <w:lang w:val="en-US"/>
        </w:rPr>
        <w:t xml:space="preserve">As it was also emphasized by the MCC, such dataset size is a challenge </w:t>
      </w:r>
      <w:r w:rsidR="00E61DF4">
        <w:rPr>
          <w:lang w:val="en-US"/>
        </w:rPr>
        <w:t xml:space="preserve">from the point of </w:t>
      </w:r>
      <w:r w:rsidR="004446AB">
        <w:rPr>
          <w:lang w:val="en-US"/>
        </w:rPr>
        <w:t xml:space="preserve">bandwidth and storage. </w:t>
      </w:r>
      <w:r w:rsidR="00C73B4A">
        <w:rPr>
          <w:lang w:val="en-US"/>
        </w:rPr>
        <w:t xml:space="preserve">Additionally, </w:t>
      </w:r>
      <w:r w:rsidR="00C810CD">
        <w:rPr>
          <w:lang w:val="en-US"/>
        </w:rPr>
        <w:t xml:space="preserve">if the datasets are always publicly available this could also create </w:t>
      </w:r>
      <w:r w:rsidR="001D6B7E">
        <w:rPr>
          <w:lang w:val="en-US"/>
        </w:rPr>
        <w:t xml:space="preserve">additional </w:t>
      </w:r>
      <w:r w:rsidR="00D1727A">
        <w:rPr>
          <w:lang w:val="en-US"/>
        </w:rPr>
        <w:t>load due to massive downloads of the datasets.</w:t>
      </w:r>
      <w:r w:rsidR="00544383">
        <w:rPr>
          <w:lang w:val="en-US"/>
        </w:rPr>
        <w:t xml:space="preserve"> Finally, with</w:t>
      </w:r>
      <w:r w:rsidR="000963D7">
        <w:rPr>
          <w:lang w:val="en-US"/>
        </w:rPr>
        <w:t xml:space="preserve"> such</w:t>
      </w:r>
      <w:r w:rsidR="00544383">
        <w:rPr>
          <w:lang w:val="en-US"/>
        </w:rPr>
        <w:t xml:space="preserve"> volumes of </w:t>
      </w:r>
      <w:r w:rsidR="00FC4B8A">
        <w:rPr>
          <w:lang w:val="en-US"/>
        </w:rPr>
        <w:t>datasets</w:t>
      </w:r>
      <w:r w:rsidR="00544383">
        <w:rPr>
          <w:lang w:val="en-US"/>
        </w:rPr>
        <w:t xml:space="preserve"> </w:t>
      </w:r>
      <w:r w:rsidR="00AA462D">
        <w:rPr>
          <w:lang w:val="en-US"/>
        </w:rPr>
        <w:t xml:space="preserve">the question of </w:t>
      </w:r>
      <w:r w:rsidR="009C4EB5">
        <w:rPr>
          <w:lang w:val="en-US"/>
        </w:rPr>
        <w:t>intermediate</w:t>
      </w:r>
      <w:r w:rsidR="000963D7">
        <w:rPr>
          <w:lang w:val="en-US"/>
        </w:rPr>
        <w:t>/historical</w:t>
      </w:r>
      <w:r w:rsidR="009C4EB5">
        <w:rPr>
          <w:lang w:val="en-US"/>
        </w:rPr>
        <w:t xml:space="preserve"> data</w:t>
      </w:r>
      <w:r w:rsidR="000963D7">
        <w:rPr>
          <w:lang w:val="en-US"/>
        </w:rPr>
        <w:t>set</w:t>
      </w:r>
      <w:r w:rsidR="009C4EB5">
        <w:rPr>
          <w:lang w:val="en-US"/>
        </w:rPr>
        <w:t xml:space="preserve"> storage </w:t>
      </w:r>
      <w:r w:rsidR="000963D7">
        <w:rPr>
          <w:lang w:val="en-US"/>
        </w:rPr>
        <w:t xml:space="preserve">becomes actual. </w:t>
      </w:r>
      <w:r w:rsidR="00B9765C">
        <w:rPr>
          <w:lang w:val="en-US"/>
        </w:rPr>
        <w:t xml:space="preserve">Therefore, it seems for us that </w:t>
      </w:r>
      <w:r w:rsidR="00A57CFB">
        <w:rPr>
          <w:lang w:val="en-US"/>
        </w:rPr>
        <w:t xml:space="preserve">for the datasets </w:t>
      </w:r>
      <w:r w:rsidR="00B74FEA">
        <w:rPr>
          <w:lang w:val="en-US"/>
        </w:rPr>
        <w:t xml:space="preserve">a </w:t>
      </w:r>
      <w:r w:rsidR="002B3F6C">
        <w:rPr>
          <w:lang w:val="en-US"/>
        </w:rPr>
        <w:t>new</w:t>
      </w:r>
      <w:r w:rsidR="00B74FEA">
        <w:rPr>
          <w:lang w:val="en-US"/>
        </w:rPr>
        <w:t xml:space="preserve"> dedicated solution would be needed for the dataset sharing</w:t>
      </w:r>
      <w:r w:rsidR="002B3F6C">
        <w:rPr>
          <w:lang w:val="en-US"/>
        </w:rPr>
        <w:t>, and such a solution should be ela</w:t>
      </w:r>
      <w:r w:rsidR="00B97663">
        <w:rPr>
          <w:lang w:val="en-US"/>
        </w:rPr>
        <w:t>borated together with MCC.</w:t>
      </w:r>
    </w:p>
    <w:p w14:paraId="77504659" w14:textId="7C97AF52" w:rsidR="00B97663" w:rsidRDefault="00ED38C0" w:rsidP="004804EF">
      <w:pPr>
        <w:pStyle w:val="RAN4proposal"/>
        <w:rPr>
          <w:lang w:val="en-US"/>
        </w:rPr>
      </w:pPr>
      <w:bookmarkStart w:id="18" w:name="_Toc173762740"/>
      <w:r>
        <w:rPr>
          <w:lang w:val="en-US"/>
        </w:rPr>
        <w:lastRenderedPageBreak/>
        <w:t xml:space="preserve">For dataset sharing, RAN4 </w:t>
      </w:r>
      <w:r w:rsidR="006D4709">
        <w:rPr>
          <w:lang w:val="en-US"/>
        </w:rPr>
        <w:t>needs</w:t>
      </w:r>
      <w:r>
        <w:rPr>
          <w:lang w:val="en-US"/>
        </w:rPr>
        <w:t xml:space="preserve"> to </w:t>
      </w:r>
      <w:r w:rsidR="00A80983">
        <w:rPr>
          <w:lang w:val="en-US"/>
        </w:rPr>
        <w:t xml:space="preserve">discuss </w:t>
      </w:r>
      <w:r w:rsidR="00E45393">
        <w:rPr>
          <w:lang w:val="en-US"/>
        </w:rPr>
        <w:t>further</w:t>
      </w:r>
      <w:r w:rsidR="00A80983">
        <w:rPr>
          <w:lang w:val="en-US"/>
        </w:rPr>
        <w:t xml:space="preserve"> </w:t>
      </w:r>
      <w:r w:rsidR="004F4A70">
        <w:rPr>
          <w:lang w:val="en-US"/>
        </w:rPr>
        <w:t>a</w:t>
      </w:r>
      <w:r w:rsidR="006E54E0">
        <w:rPr>
          <w:lang w:val="en-US"/>
        </w:rPr>
        <w:t xml:space="preserve"> new dedicated </w:t>
      </w:r>
      <w:r w:rsidR="004F4A70">
        <w:rPr>
          <w:lang w:val="en-US"/>
        </w:rPr>
        <w:t>solution together</w:t>
      </w:r>
      <w:r w:rsidR="006E54E0">
        <w:rPr>
          <w:lang w:val="en-US"/>
        </w:rPr>
        <w:t xml:space="preserve"> </w:t>
      </w:r>
      <w:r w:rsidR="00A03CDE">
        <w:rPr>
          <w:lang w:val="en-US"/>
        </w:rPr>
        <w:t>with MCC</w:t>
      </w:r>
      <w:r w:rsidR="006D4709">
        <w:rPr>
          <w:lang w:val="en-US"/>
        </w:rPr>
        <w:t xml:space="preserve"> </w:t>
      </w:r>
      <w:r w:rsidR="004A4814">
        <w:rPr>
          <w:lang w:val="en-US"/>
        </w:rPr>
        <w:t>considering</w:t>
      </w:r>
      <w:r w:rsidR="006D4709">
        <w:rPr>
          <w:lang w:val="en-US"/>
        </w:rPr>
        <w:t xml:space="preserve"> the following aspects:</w:t>
      </w:r>
      <w:bookmarkEnd w:id="18"/>
    </w:p>
    <w:p w14:paraId="76B1DB30" w14:textId="30896BA3" w:rsidR="003A6D56" w:rsidRPr="003A6D56" w:rsidRDefault="008F682F" w:rsidP="004804EF">
      <w:pPr>
        <w:pStyle w:val="RAN4proposal"/>
        <w:numPr>
          <w:ilvl w:val="1"/>
          <w:numId w:val="7"/>
        </w:numPr>
        <w:rPr>
          <w:lang w:val="en-US"/>
        </w:rPr>
      </w:pPr>
      <w:bookmarkStart w:id="19" w:name="_Toc173762741"/>
      <w:r>
        <w:rPr>
          <w:lang w:val="en-US"/>
        </w:rPr>
        <w:t xml:space="preserve">The size of </w:t>
      </w:r>
      <w:r w:rsidR="00AB3AC0">
        <w:rPr>
          <w:lang w:val="en-US"/>
        </w:rPr>
        <w:t>the</w:t>
      </w:r>
      <w:r>
        <w:rPr>
          <w:lang w:val="en-US"/>
        </w:rPr>
        <w:t xml:space="preserve"> </w:t>
      </w:r>
      <w:r w:rsidR="009B74D0">
        <w:rPr>
          <w:lang w:val="en-US"/>
        </w:rPr>
        <w:t>dataset on the level of 10GB per company per meeting</w:t>
      </w:r>
      <w:r w:rsidR="002F5CF5">
        <w:rPr>
          <w:lang w:val="en-US"/>
        </w:rPr>
        <w:t>,</w:t>
      </w:r>
      <w:bookmarkEnd w:id="19"/>
    </w:p>
    <w:p w14:paraId="17923828" w14:textId="032B955E" w:rsidR="00AB3AC0" w:rsidRPr="00AB3AC0" w:rsidRDefault="000E6724" w:rsidP="004804EF">
      <w:pPr>
        <w:pStyle w:val="RAN4proposal"/>
        <w:numPr>
          <w:ilvl w:val="1"/>
          <w:numId w:val="7"/>
        </w:numPr>
        <w:rPr>
          <w:lang w:val="en-US"/>
        </w:rPr>
      </w:pPr>
      <w:bookmarkStart w:id="20" w:name="_Toc173762742"/>
      <w:r>
        <w:rPr>
          <w:lang w:val="en-US"/>
        </w:rPr>
        <w:t xml:space="preserve">Access </w:t>
      </w:r>
      <w:r w:rsidR="00150772">
        <w:rPr>
          <w:lang w:val="en-US"/>
        </w:rPr>
        <w:t xml:space="preserve">to the </w:t>
      </w:r>
      <w:r w:rsidR="00EB558D">
        <w:rPr>
          <w:lang w:val="en-US"/>
        </w:rPr>
        <w:t>dataset</w:t>
      </w:r>
      <w:r w:rsidR="002F5CF5">
        <w:rPr>
          <w:lang w:val="en-US"/>
        </w:rPr>
        <w:t>s</w:t>
      </w:r>
      <w:r w:rsidR="00EB558D">
        <w:rPr>
          <w:lang w:val="en-US"/>
        </w:rPr>
        <w:t>, e.g., only based on ETS</w:t>
      </w:r>
      <w:r w:rsidR="00652894">
        <w:rPr>
          <w:lang w:val="en-US"/>
        </w:rPr>
        <w:t>I</w:t>
      </w:r>
      <w:r w:rsidR="00EB558D">
        <w:rPr>
          <w:lang w:val="en-US"/>
        </w:rPr>
        <w:t xml:space="preserve"> account</w:t>
      </w:r>
      <w:r w:rsidR="002F5CF5">
        <w:rPr>
          <w:lang w:val="en-US"/>
        </w:rPr>
        <w:t>,</w:t>
      </w:r>
      <w:bookmarkEnd w:id="20"/>
    </w:p>
    <w:p w14:paraId="11727204" w14:textId="77777777" w:rsidR="004804EF" w:rsidRDefault="004804EF" w:rsidP="004804EF">
      <w:pPr>
        <w:pStyle w:val="RAN4proposal"/>
        <w:numPr>
          <w:ilvl w:val="1"/>
          <w:numId w:val="7"/>
        </w:numPr>
        <w:rPr>
          <w:lang w:val="en-US"/>
        </w:rPr>
      </w:pPr>
      <w:bookmarkStart w:id="21" w:name="_Toc173762744"/>
      <w:r>
        <w:rPr>
          <w:lang w:val="en-US"/>
        </w:rPr>
        <w:t>Retention/history/optimization of the dataset storage, e.g., it can be limited to certain time horizon (1 year) or only to certain limited versions of the datasets,</w:t>
      </w:r>
      <w:bookmarkEnd w:id="21"/>
    </w:p>
    <w:p w14:paraId="6E8CB594" w14:textId="38607D2F" w:rsidR="004804EF" w:rsidRPr="00521EEA" w:rsidRDefault="004804EF" w:rsidP="004804EF">
      <w:pPr>
        <w:pStyle w:val="RAN4proposal"/>
        <w:numPr>
          <w:ilvl w:val="1"/>
          <w:numId w:val="7"/>
        </w:numPr>
        <w:rPr>
          <w:lang w:val="en-US"/>
        </w:rPr>
      </w:pPr>
      <w:bookmarkStart w:id="22" w:name="_Toc173762745"/>
      <w:r>
        <w:rPr>
          <w:lang w:val="en-US"/>
        </w:rPr>
        <w:t xml:space="preserve">Format of the dataset, e.g., limited to some </w:t>
      </w:r>
      <w:r w:rsidR="009E4253">
        <w:rPr>
          <w:lang w:val="en-US"/>
        </w:rPr>
        <w:t>of the</w:t>
      </w:r>
      <w:r>
        <w:rPr>
          <w:lang w:val="en-US"/>
        </w:rPr>
        <w:t xml:space="preserve"> popular open formats, such as mat or parquet.</w:t>
      </w:r>
      <w:bookmarkEnd w:id="22"/>
    </w:p>
    <w:p w14:paraId="438DC218" w14:textId="77777777" w:rsidR="00E01973" w:rsidRDefault="00E01973" w:rsidP="00E01973">
      <w:pPr>
        <w:rPr>
          <w:lang w:val="en-US"/>
        </w:rPr>
      </w:pPr>
      <w:bookmarkStart w:id="23" w:name="_Toc116995848"/>
    </w:p>
    <w:p w14:paraId="0ED66266" w14:textId="77777777" w:rsidR="00DA1959" w:rsidRPr="00E01973" w:rsidRDefault="00DA1959" w:rsidP="00E01973">
      <w:pPr>
        <w:rPr>
          <w:lang w:val="en-US"/>
        </w:rPr>
      </w:pPr>
    </w:p>
    <w:p w14:paraId="4E51D99D" w14:textId="77777777" w:rsidR="00CD7492" w:rsidRPr="00614DD8" w:rsidRDefault="00CD7492" w:rsidP="00A37002">
      <w:pPr>
        <w:pStyle w:val="RAN4H1"/>
        <w:rPr>
          <w:lang w:val="en-US"/>
        </w:rPr>
      </w:pPr>
      <w:r w:rsidRPr="00614DD8">
        <w:rPr>
          <w:lang w:val="en-US"/>
        </w:rPr>
        <w:t>Conclusion</w:t>
      </w:r>
      <w:bookmarkEnd w:id="23"/>
    </w:p>
    <w:p w14:paraId="351649F5" w14:textId="40F4DD6E" w:rsidR="00381F95" w:rsidRPr="00614DD8" w:rsidRDefault="0059114F" w:rsidP="00936159">
      <w:pPr>
        <w:rPr>
          <w:lang w:val="en-US"/>
        </w:rPr>
      </w:pPr>
      <w:r>
        <w:rPr>
          <w:lang w:val="en-US"/>
        </w:rPr>
        <w:t>This paper is devoted to the discussion of general aspects of</w:t>
      </w:r>
      <w:r w:rsidR="00444222">
        <w:rPr>
          <w:lang w:val="en-US"/>
        </w:rPr>
        <w:t xml:space="preserve"> aspects of introduction RAN4 requirements on AI/ML-enabled features.</w:t>
      </w:r>
    </w:p>
    <w:p w14:paraId="7B40601B" w14:textId="16002711" w:rsidR="00444222" w:rsidRDefault="00444222" w:rsidP="00936159">
      <w:pPr>
        <w:rPr>
          <w:lang w:val="en-US"/>
        </w:rPr>
      </w:pPr>
      <w:r>
        <w:rPr>
          <w:lang w:val="en-US"/>
        </w:rPr>
        <w:t>The following Observations and proposals are made:</w:t>
      </w:r>
    </w:p>
    <w:p w14:paraId="2F60956D" w14:textId="77777777" w:rsidR="00444222" w:rsidRDefault="00444222" w:rsidP="00936159">
      <w:pPr>
        <w:rPr>
          <w:lang w:val="en-US"/>
        </w:rPr>
      </w:pPr>
    </w:p>
    <w:p w14:paraId="74FDB090" w14:textId="77D444E4" w:rsidR="00444222" w:rsidRDefault="00444222" w:rsidP="00936159">
      <w:pPr>
        <w:rPr>
          <w:b/>
          <w:bCs/>
          <w:u w:val="single"/>
          <w:lang w:val="en-US"/>
        </w:rPr>
      </w:pPr>
      <w:r w:rsidRPr="00621DDD">
        <w:rPr>
          <w:b/>
          <w:bCs/>
          <w:u w:val="single"/>
          <w:lang w:val="en-US"/>
        </w:rPr>
        <w:t xml:space="preserve">On </w:t>
      </w:r>
      <w:r w:rsidR="00A45592" w:rsidRPr="00621DDD">
        <w:rPr>
          <w:b/>
          <w:bCs/>
          <w:u w:val="single"/>
          <w:lang w:val="en-US"/>
        </w:rPr>
        <w:t>T</w:t>
      </w:r>
      <w:r w:rsidR="001C1D98" w:rsidRPr="00621DDD">
        <w:rPr>
          <w:b/>
          <w:bCs/>
          <w:u w:val="single"/>
          <w:lang w:val="en-US"/>
        </w:rPr>
        <w:t>esting goals:</w:t>
      </w:r>
    </w:p>
    <w:p w14:paraId="10951E48" w14:textId="77777777" w:rsidR="000451F5" w:rsidRDefault="000451F5" w:rsidP="000451F5">
      <w:pPr>
        <w:pStyle w:val="RAN4Observation"/>
        <w:numPr>
          <w:ilvl w:val="0"/>
          <w:numId w:val="51"/>
        </w:numPr>
      </w:pPr>
      <w:r>
        <w:t>For both Options of the testing goals, the criterion for passing the test is achieving of minimal performance/core requirements defined for the functionality, i.e., it is not feasible to define requirements per each identifiable model.</w:t>
      </w:r>
    </w:p>
    <w:p w14:paraId="35D5F9B8" w14:textId="77777777" w:rsidR="000451F5" w:rsidRPr="000451F5" w:rsidRDefault="000451F5" w:rsidP="00936159">
      <w:pPr>
        <w:rPr>
          <w:u w:val="single"/>
          <w:lang w:val="en-US"/>
        </w:rPr>
      </w:pPr>
    </w:p>
    <w:p w14:paraId="3D2F400F" w14:textId="77777777" w:rsidR="00FD17BA" w:rsidRDefault="00FD17BA" w:rsidP="00FD17BA">
      <w:pPr>
        <w:pStyle w:val="RAN4proposal"/>
        <w:numPr>
          <w:ilvl w:val="0"/>
          <w:numId w:val="48"/>
        </w:numPr>
      </w:pPr>
      <w:r>
        <w:t>RAN4 needs to clarify whether the requirement/test defined for a specific model (Option 1 in testing goals) is applicable for the functionality.</w:t>
      </w:r>
    </w:p>
    <w:p w14:paraId="58B94AD3" w14:textId="77777777" w:rsidR="00FD17BA" w:rsidRDefault="00FD17BA" w:rsidP="00FD17BA">
      <w:pPr>
        <w:pStyle w:val="RAN4proposal"/>
      </w:pPr>
      <w:r>
        <w:t>RAN4 to agree that the requirements shall be defined on functionality level (possibly, different requirements in different configurations/parameters) even when a specific/reference model is used to derive the requirements.</w:t>
      </w:r>
    </w:p>
    <w:p w14:paraId="7E69C059" w14:textId="77777777" w:rsidR="00FD17BA" w:rsidRDefault="00FD17BA" w:rsidP="00DA1959">
      <w:pPr>
        <w:pStyle w:val="RAN4proposal"/>
      </w:pPr>
      <w:r>
        <w:t>Regarding FFS on the specific model: companies can select any specific models to pass the test (it can be reference model or not) but this model should be available at the device after deployment (e.g., for the fallback).</w:t>
      </w:r>
    </w:p>
    <w:p w14:paraId="017390A6" w14:textId="00104FC4" w:rsidR="00FD17BA" w:rsidRDefault="00FD17BA" w:rsidP="000451F5">
      <w:pPr>
        <w:pStyle w:val="RAN4Observation"/>
      </w:pPr>
      <w:r>
        <w:t>Testing goals and derivation of RAN4 requirements are two different aspects. Formulation of the requirements can be based on a certain model that is used to derive minimal level of performance for the whole functionality. Whereas, testing of each individual model will be much more challenging or nearly impossible for Release 19 due to lack of support from RAN1 and RAN2 mechanisms.</w:t>
      </w:r>
    </w:p>
    <w:p w14:paraId="4980E222" w14:textId="5927075B" w:rsidR="00FD17BA" w:rsidRDefault="00FD17BA" w:rsidP="00FD17BA">
      <w:pPr>
        <w:pStyle w:val="RAN4proposal"/>
      </w:pPr>
      <w:r>
        <w:t xml:space="preserve">RAN4 to consider the following unified definition for the </w:t>
      </w:r>
      <w:r w:rsidRPr="0061555B">
        <w:rPr>
          <w:u w:val="single"/>
        </w:rPr>
        <w:t>testing</w:t>
      </w:r>
      <w:r>
        <w:t xml:space="preserve"> goal: </w:t>
      </w:r>
      <w:r w:rsidRPr="00A11DCE">
        <w:t>The testing goal is to verify whether the minimum performance of</w:t>
      </w:r>
      <w:r>
        <w:t xml:space="preserve"> AI/ML</w:t>
      </w:r>
      <w:r w:rsidRPr="00A11DCE">
        <w:t xml:space="preserve"> functionality/feature can be achieved</w:t>
      </w:r>
      <w:r>
        <w:t xml:space="preserve"> in different test configurations/parameters.</w:t>
      </w:r>
    </w:p>
    <w:p w14:paraId="4FDC8D3E" w14:textId="77777777" w:rsidR="00FD17BA" w:rsidRDefault="00FD17BA" w:rsidP="00936159">
      <w:pPr>
        <w:rPr>
          <w:lang w:val="en-US"/>
        </w:rPr>
      </w:pPr>
    </w:p>
    <w:p w14:paraId="1B63A610" w14:textId="3B869774" w:rsidR="001C1D98" w:rsidRPr="00621DDD" w:rsidRDefault="001C1D98" w:rsidP="00936159">
      <w:pPr>
        <w:rPr>
          <w:b/>
          <w:bCs/>
          <w:u w:val="single"/>
          <w:lang w:val="en-US"/>
        </w:rPr>
      </w:pPr>
      <w:r w:rsidRPr="00621DDD">
        <w:rPr>
          <w:b/>
          <w:bCs/>
          <w:u w:val="single"/>
          <w:lang w:val="en-US"/>
        </w:rPr>
        <w:t xml:space="preserve">On </w:t>
      </w:r>
      <w:proofErr w:type="gramStart"/>
      <w:r w:rsidR="00A45592" w:rsidRPr="00621DDD">
        <w:rPr>
          <w:b/>
          <w:bCs/>
          <w:u w:val="single"/>
          <w:lang w:val="en-US"/>
        </w:rPr>
        <w:t>Post-deployment</w:t>
      </w:r>
      <w:proofErr w:type="gramEnd"/>
      <w:r w:rsidR="00A45592" w:rsidRPr="00621DDD">
        <w:rPr>
          <w:b/>
          <w:bCs/>
          <w:u w:val="single"/>
          <w:lang w:val="en-US"/>
        </w:rPr>
        <w:t xml:space="preserve"> handling:</w:t>
      </w:r>
    </w:p>
    <w:p w14:paraId="31AEFE24" w14:textId="77777777" w:rsidR="000451F5" w:rsidRPr="00791FD1" w:rsidRDefault="000451F5" w:rsidP="000451F5">
      <w:pPr>
        <w:pStyle w:val="RAN4observation0"/>
        <w:jc w:val="both"/>
      </w:pPr>
      <w:r>
        <w:t xml:space="preserve">Current </w:t>
      </w:r>
      <w:r w:rsidRPr="00791FD1">
        <w:t>Option 2</w:t>
      </w:r>
      <w:r>
        <w:t xml:space="preserve"> based on monitoring</w:t>
      </w:r>
      <w:r w:rsidRPr="00791FD1">
        <w:t xml:space="preserve"> does not</w:t>
      </w:r>
      <w:r>
        <w:t xml:space="preserve"> completely address </w:t>
      </w:r>
      <w:r w:rsidRPr="00791FD1">
        <w:t>the issue of the use of the models/functionalities in the li</w:t>
      </w:r>
      <w:r>
        <w:t>v</w:t>
      </w:r>
      <w:r w:rsidRPr="00791FD1">
        <w:t>e network</w:t>
      </w:r>
      <w:r>
        <w:t>,</w:t>
      </w:r>
      <w:r w:rsidRPr="00791FD1">
        <w:t xml:space="preserve"> that have not passed conformance testing</w:t>
      </w:r>
      <w:r>
        <w:t xml:space="preserve"> but can demonstrate the performance below minimal requirements</w:t>
      </w:r>
      <w:r w:rsidRPr="00791FD1">
        <w:t>.</w:t>
      </w:r>
    </w:p>
    <w:p w14:paraId="12FD47BB" w14:textId="77777777" w:rsidR="000451F5" w:rsidRDefault="000451F5" w:rsidP="000451F5">
      <w:pPr>
        <w:pStyle w:val="RAN4proposal"/>
      </w:pPr>
      <w:r>
        <w:t>RAN4 to ensure (and to clarify in Option2: performance monitoring-based post-deployment handling) that at least one functionality (for an AI/ML-enabled Feature) that has passed conformance tests shall be always present in the device for the fall-back.</w:t>
      </w:r>
    </w:p>
    <w:p w14:paraId="2EF0EC9D" w14:textId="79AE574B" w:rsidR="000451F5" w:rsidRDefault="000451F5" w:rsidP="000451F5">
      <w:pPr>
        <w:pStyle w:val="RAN4proposal"/>
      </w:pPr>
      <w:r w:rsidRPr="0089200C">
        <w:lastRenderedPageBreak/>
        <w:t>RAN4 to consider handling post-deployment verification</w:t>
      </w:r>
      <w:r>
        <w:t xml:space="preserve"> </w:t>
      </w:r>
      <w:r w:rsidRPr="0089200C">
        <w:t xml:space="preserve">of </w:t>
      </w:r>
      <w:r>
        <w:t>updated/new</w:t>
      </w:r>
      <w:r w:rsidRPr="0089200C">
        <w:t xml:space="preserve"> functionality </w:t>
      </w:r>
      <w:r>
        <w:t xml:space="preserve">in </w:t>
      </w:r>
      <w:r w:rsidRPr="0089200C">
        <w:t>inactive</w:t>
      </w:r>
      <w:r>
        <w:t>/standby state/mode before it is allowed to be used along with the inference of the currently used functionality</w:t>
      </w:r>
      <w:r w:rsidRPr="0089200C">
        <w:t>.</w:t>
      </w:r>
    </w:p>
    <w:p w14:paraId="0244AF62" w14:textId="6C4731CE" w:rsidR="000451F5" w:rsidRDefault="000451F5" w:rsidP="000451F5">
      <w:pPr>
        <w:pStyle w:val="RAN4proposal"/>
      </w:pPr>
      <w:r>
        <w:t>RAN4 to send an LS to RAN2 and RAN1 WGs on a need to consider conformance testability of AI/ML enabled functionalities when designing</w:t>
      </w:r>
      <w:r>
        <w:t xml:space="preserve"> </w:t>
      </w:r>
      <w:r>
        <w:t>such LCM operations as monitoring/activation/update/fallback for the devices already deployed in the field.</w:t>
      </w:r>
    </w:p>
    <w:p w14:paraId="187C5851" w14:textId="77777777" w:rsidR="000451F5" w:rsidRDefault="000451F5" w:rsidP="00936159">
      <w:pPr>
        <w:rPr>
          <w:lang w:val="en-US"/>
        </w:rPr>
      </w:pPr>
    </w:p>
    <w:p w14:paraId="68D0D910" w14:textId="56E055CA" w:rsidR="00A45592" w:rsidRPr="00621DDD" w:rsidRDefault="00A45592" w:rsidP="00936159">
      <w:pPr>
        <w:rPr>
          <w:b/>
          <w:bCs/>
          <w:u w:val="single"/>
          <w:lang w:val="en-US"/>
        </w:rPr>
      </w:pPr>
      <w:r w:rsidRPr="00621DDD">
        <w:rPr>
          <w:b/>
          <w:bCs/>
          <w:u w:val="single"/>
          <w:lang w:val="en-US"/>
        </w:rPr>
        <w:t>On AI/ML logistics:</w:t>
      </w:r>
    </w:p>
    <w:p w14:paraId="2D4E1214" w14:textId="024E9ACF" w:rsidR="000451F5" w:rsidRPr="00C14EC6" w:rsidRDefault="000451F5" w:rsidP="000451F5">
      <w:pPr>
        <w:pStyle w:val="RAN4observation0"/>
      </w:pPr>
      <w:r w:rsidRPr="00C14EC6">
        <w:t xml:space="preserve">The means/tools for </w:t>
      </w:r>
      <w:r>
        <w:t xml:space="preserve">reference </w:t>
      </w:r>
      <w:r w:rsidRPr="00C14EC6">
        <w:t>AI/ML model</w:t>
      </w:r>
      <w:r>
        <w:t>s</w:t>
      </w:r>
      <w:r w:rsidRPr="00C14EC6">
        <w:t xml:space="preserve"> and/or dataset</w:t>
      </w:r>
      <w:r>
        <w:t>s</w:t>
      </w:r>
      <w:r w:rsidRPr="00C14EC6">
        <w:t xml:space="preserve"> logistics could serve either ongoing RAN4 study where companies need to exchange own data or, in a longer term, to store standardized </w:t>
      </w:r>
      <w:r>
        <w:t xml:space="preserve">reference </w:t>
      </w:r>
      <w:r w:rsidRPr="00C14EC6">
        <w:t>models/datasets, if those are needed and agreed</w:t>
      </w:r>
      <w:r>
        <w:t xml:space="preserve"> for a specific use case</w:t>
      </w:r>
      <w:r w:rsidRPr="00C14EC6">
        <w:t>.</w:t>
      </w:r>
    </w:p>
    <w:p w14:paraId="27184B5B" w14:textId="77777777" w:rsidR="000451F5" w:rsidRDefault="000451F5" w:rsidP="000451F5">
      <w:pPr>
        <w:pStyle w:val="RAN4proposal"/>
        <w:rPr>
          <w:lang w:val="en-US"/>
        </w:rPr>
      </w:pPr>
      <w:r>
        <w:rPr>
          <w:lang w:val="en-US"/>
        </w:rPr>
        <w:t xml:space="preserve">RAN4 to focus only on the discussion of AI/ML logistics for the ongoing RAN4 study/experiment, i.e., </w:t>
      </w:r>
      <w:r w:rsidRPr="00BC7D0D">
        <w:rPr>
          <w:u w:val="single"/>
          <w:lang w:val="en-US"/>
        </w:rPr>
        <w:t>do not</w:t>
      </w:r>
      <w:r>
        <w:rPr>
          <w:lang w:val="en-US"/>
        </w:rPr>
        <w:t xml:space="preserve"> consider any reference models/datasets that could be a part of the standard.</w:t>
      </w:r>
    </w:p>
    <w:p w14:paraId="18F867D2" w14:textId="77777777" w:rsidR="000451F5" w:rsidRPr="00262720" w:rsidRDefault="000451F5" w:rsidP="000451F5">
      <w:pPr>
        <w:pStyle w:val="RAN4proposal"/>
        <w:rPr>
          <w:lang w:val="en-US"/>
        </w:rPr>
      </w:pPr>
      <w:r>
        <w:rPr>
          <w:lang w:val="en-US"/>
        </w:rPr>
        <w:t xml:space="preserve">Reference AI/ML model sharing could be arranged even using exiting FTP due to their reasonable size, e.g., using Other </w:t>
      </w:r>
      <w:proofErr w:type="spellStart"/>
      <w:r>
        <w:rPr>
          <w:lang w:val="en-US"/>
        </w:rPr>
        <w:t>TDoc</w:t>
      </w:r>
      <w:proofErr w:type="spellEnd"/>
      <w:r>
        <w:rPr>
          <w:lang w:val="en-US"/>
        </w:rPr>
        <w:t xml:space="preserve"> type.</w:t>
      </w:r>
    </w:p>
    <w:p w14:paraId="0796C655" w14:textId="0265BA4A" w:rsidR="000451F5" w:rsidRPr="008B4257" w:rsidRDefault="000451F5" w:rsidP="000451F5">
      <w:pPr>
        <w:pStyle w:val="RAN4proposal"/>
        <w:rPr>
          <w:lang w:val="en-US"/>
        </w:rPr>
      </w:pPr>
      <w:r>
        <w:rPr>
          <w:lang w:val="en-US"/>
        </w:rPr>
        <w:t>R</w:t>
      </w:r>
      <w:r w:rsidRPr="6FA81190">
        <w:rPr>
          <w:lang w:val="en-US"/>
        </w:rPr>
        <w:t xml:space="preserve">AN4 to limit the possible formats of the shared AI/ML models </w:t>
      </w:r>
      <w:r w:rsidRPr="5E271353">
        <w:rPr>
          <w:lang w:val="en-US"/>
        </w:rPr>
        <w:t xml:space="preserve">to </w:t>
      </w:r>
      <w:r w:rsidRPr="08460A92">
        <w:rPr>
          <w:lang w:val="en-US"/>
        </w:rPr>
        <w:t xml:space="preserve">models </w:t>
      </w:r>
      <w:r w:rsidRPr="2CC4AB29">
        <w:rPr>
          <w:lang w:val="en-US"/>
        </w:rPr>
        <w:t xml:space="preserve">developed in </w:t>
      </w:r>
      <w:r w:rsidRPr="29039C6C">
        <w:rPr>
          <w:lang w:val="en-US"/>
        </w:rPr>
        <w:t xml:space="preserve">popular </w:t>
      </w:r>
      <w:r w:rsidRPr="5E6CD135">
        <w:rPr>
          <w:lang w:val="en-US"/>
        </w:rPr>
        <w:t xml:space="preserve">frameworks </w:t>
      </w:r>
      <w:r w:rsidRPr="5FEFC154">
        <w:rPr>
          <w:lang w:val="en-US"/>
        </w:rPr>
        <w:t>(e.g</w:t>
      </w:r>
      <w:r w:rsidRPr="0B4ACBE9">
        <w:rPr>
          <w:lang w:val="en-US"/>
        </w:rPr>
        <w:t xml:space="preserve">., </w:t>
      </w:r>
      <w:r w:rsidRPr="3932FC1C">
        <w:rPr>
          <w:lang w:val="en-US"/>
        </w:rPr>
        <w:t xml:space="preserve">TensorFlow and </w:t>
      </w:r>
      <w:proofErr w:type="spellStart"/>
      <w:r w:rsidRPr="70DDF052">
        <w:rPr>
          <w:lang w:val="en-US"/>
        </w:rPr>
        <w:t>PyTorch</w:t>
      </w:r>
      <w:proofErr w:type="spellEnd"/>
      <w:r w:rsidRPr="70DDF052">
        <w:rPr>
          <w:lang w:val="en-US"/>
        </w:rPr>
        <w:t>)</w:t>
      </w:r>
      <w:r w:rsidRPr="794A9770">
        <w:rPr>
          <w:lang w:val="en-US"/>
        </w:rPr>
        <w:t xml:space="preserve"> </w:t>
      </w:r>
      <w:r w:rsidRPr="6ABE10BA">
        <w:rPr>
          <w:lang w:val="en-US"/>
        </w:rPr>
        <w:t>with</w:t>
      </w:r>
      <w:r w:rsidRPr="6E2AB481">
        <w:rPr>
          <w:lang w:val="en-US"/>
        </w:rPr>
        <w:t xml:space="preserve"> </w:t>
      </w:r>
      <w:r w:rsidRPr="1D570EC5">
        <w:rPr>
          <w:lang w:val="en-US"/>
        </w:rPr>
        <w:t xml:space="preserve">support for </w:t>
      </w:r>
      <w:r w:rsidRPr="45D9DBC5">
        <w:rPr>
          <w:lang w:val="en-US"/>
        </w:rPr>
        <w:t xml:space="preserve">intermediary sharing platforms (e.g., ONNX). </w:t>
      </w:r>
    </w:p>
    <w:p w14:paraId="462D1E36" w14:textId="77777777" w:rsidR="000451F5" w:rsidRDefault="000451F5" w:rsidP="000451F5">
      <w:pPr>
        <w:pStyle w:val="RAN4proposal"/>
        <w:rPr>
          <w:lang w:val="en-US"/>
        </w:rPr>
      </w:pPr>
      <w:r>
        <w:rPr>
          <w:lang w:val="en-US"/>
        </w:rPr>
        <w:t>For dataset sharing, RAN4 needs to discuss further a new dedicated solution together with MCC considering the following aspects:</w:t>
      </w:r>
    </w:p>
    <w:p w14:paraId="4BECD296" w14:textId="77777777" w:rsidR="000451F5" w:rsidRPr="003A6D56" w:rsidRDefault="000451F5" w:rsidP="000451F5">
      <w:pPr>
        <w:pStyle w:val="RAN4proposal"/>
        <w:numPr>
          <w:ilvl w:val="1"/>
          <w:numId w:val="7"/>
        </w:numPr>
        <w:rPr>
          <w:lang w:val="en-US"/>
        </w:rPr>
      </w:pPr>
      <w:r>
        <w:rPr>
          <w:lang w:val="en-US"/>
        </w:rPr>
        <w:t>The size of the dataset on the level of 10GB per company per meeting,</w:t>
      </w:r>
    </w:p>
    <w:p w14:paraId="57579D95" w14:textId="13A84F79" w:rsidR="000451F5" w:rsidRPr="00AB3AC0" w:rsidRDefault="000451F5" w:rsidP="000451F5">
      <w:pPr>
        <w:pStyle w:val="RAN4proposal"/>
        <w:numPr>
          <w:ilvl w:val="1"/>
          <w:numId w:val="7"/>
        </w:numPr>
        <w:rPr>
          <w:lang w:val="en-US"/>
        </w:rPr>
      </w:pPr>
      <w:r>
        <w:rPr>
          <w:lang w:val="en-US"/>
        </w:rPr>
        <w:t>Access to the datasets, e.g., only based on ETSI account,</w:t>
      </w:r>
    </w:p>
    <w:p w14:paraId="152F7BB5" w14:textId="77777777" w:rsidR="000451F5" w:rsidRDefault="000451F5" w:rsidP="000451F5">
      <w:pPr>
        <w:pStyle w:val="RAN4proposal"/>
        <w:numPr>
          <w:ilvl w:val="1"/>
          <w:numId w:val="7"/>
        </w:numPr>
        <w:rPr>
          <w:lang w:val="en-US"/>
        </w:rPr>
      </w:pPr>
      <w:r>
        <w:rPr>
          <w:lang w:val="en-US"/>
        </w:rPr>
        <w:t>Retention/history/optimization of the dataset storage, e.g., it can be limited to certain time horizon (1 year) or only to certain limited versions of the datasets,</w:t>
      </w:r>
    </w:p>
    <w:p w14:paraId="59A9993B" w14:textId="77777777" w:rsidR="000451F5" w:rsidRPr="00521EEA" w:rsidRDefault="000451F5" w:rsidP="000451F5">
      <w:pPr>
        <w:pStyle w:val="RAN4proposal"/>
        <w:numPr>
          <w:ilvl w:val="1"/>
          <w:numId w:val="7"/>
        </w:numPr>
        <w:rPr>
          <w:lang w:val="en-US"/>
        </w:rPr>
      </w:pPr>
      <w:r>
        <w:rPr>
          <w:lang w:val="en-US"/>
        </w:rPr>
        <w:t>Format of the dataset, e.g., limited to some of the popular open formats, such as mat or parquet.</w:t>
      </w:r>
    </w:p>
    <w:p w14:paraId="33200163" w14:textId="77777777" w:rsidR="00381F95" w:rsidRPr="00614DD8" w:rsidRDefault="00381F95" w:rsidP="00936159">
      <w:pPr>
        <w:rPr>
          <w:lang w:val="en-US"/>
        </w:rPr>
      </w:pPr>
    </w:p>
    <w:p w14:paraId="73CBC02B" w14:textId="4D2ABB7E" w:rsidR="00847264" w:rsidRPr="00614DD8" w:rsidRDefault="00A4355E" w:rsidP="00A008D6">
      <w:pPr>
        <w:pStyle w:val="TOC4"/>
        <w:tabs>
          <w:tab w:val="right" w:leader="dot" w:pos="9617"/>
        </w:tabs>
        <w:rPr>
          <w:lang w:val="en-US"/>
        </w:rPr>
      </w:pPr>
      <w:r w:rsidRPr="00614DD8">
        <w:rPr>
          <w:i/>
          <w:iCs/>
          <w:u w:val="single"/>
          <w:lang w:val="en-US"/>
        </w:rPr>
        <w:fldChar w:fldCharType="begin"/>
      </w:r>
      <w:r w:rsidRPr="7D286C61">
        <w:rPr>
          <w:i/>
          <w:iCs/>
          <w:u w:val="single"/>
          <w:lang w:val="en-US"/>
        </w:rPr>
        <w:instrText xml:space="preserve"> TOC \n \h \z \t "RAN4 proposal,5,RAN4 observation,4" </w:instrText>
      </w:r>
      <w:r w:rsidRPr="00614DD8">
        <w:rPr>
          <w:i/>
          <w:iCs/>
          <w:u w:val="single"/>
          <w:lang w:val="en-US"/>
        </w:rPr>
        <w:fldChar w:fldCharType="separate"/>
      </w:r>
      <w:r w:rsidRPr="00614DD8">
        <w:rPr>
          <w:lang w:val="en-US"/>
        </w:rPr>
        <w:fldChar w:fldCharType="end"/>
      </w:r>
      <w:bookmarkStart w:id="24"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4"/>
    </w:p>
    <w:p w14:paraId="6CADB289" w14:textId="0A8DE25D" w:rsidR="00E82B94" w:rsidRDefault="00B91C23" w:rsidP="009E4253">
      <w:pPr>
        <w:pStyle w:val="ListParagraph"/>
        <w:numPr>
          <w:ilvl w:val="0"/>
          <w:numId w:val="21"/>
        </w:numPr>
        <w:ind w:right="-22"/>
        <w:jc w:val="both"/>
        <w:rPr>
          <w:lang w:val="en-US"/>
        </w:rPr>
      </w:pPr>
      <w:bookmarkStart w:id="25" w:name="_Ref114500673"/>
      <w:bookmarkEnd w:id="25"/>
      <w:r w:rsidRPr="00EE70F5">
        <w:rPr>
          <w:lang w:val="en-US"/>
        </w:rPr>
        <w:t>R4-2403712, WF on AI/ML, Qualcomm, RAN4#110, Athens, Greece, February 26th – March 1st, 2024.</w:t>
      </w:r>
    </w:p>
    <w:p w14:paraId="5EA7113A" w14:textId="28401869" w:rsidR="00E82B94" w:rsidRDefault="00B05109" w:rsidP="009E4253">
      <w:pPr>
        <w:pStyle w:val="ListParagraph"/>
        <w:numPr>
          <w:ilvl w:val="0"/>
          <w:numId w:val="21"/>
        </w:numPr>
        <w:ind w:right="-22"/>
        <w:jc w:val="both"/>
        <w:rPr>
          <w:lang w:val="en-US"/>
        </w:rPr>
      </w:pPr>
      <w:bookmarkStart w:id="26" w:name="_Ref165898000"/>
      <w:r w:rsidRPr="00562C9E">
        <w:rPr>
          <w:lang w:val="en-US"/>
        </w:rPr>
        <w:t>R4-2406617, WF on AI/ML, Qualcomm, RAN4#110-bis, China, Changsha, April 15th – 19th, 2024.</w:t>
      </w:r>
      <w:bookmarkEnd w:id="26"/>
    </w:p>
    <w:p w14:paraId="4C1D3021" w14:textId="45CA0E53" w:rsidR="00D17D80" w:rsidRDefault="00385ECA">
      <w:pPr>
        <w:pStyle w:val="ListParagraph"/>
        <w:numPr>
          <w:ilvl w:val="0"/>
          <w:numId w:val="21"/>
        </w:numPr>
        <w:ind w:right="-22"/>
        <w:jc w:val="both"/>
        <w:rPr>
          <w:lang w:val="en-US"/>
        </w:rPr>
      </w:pPr>
      <w:bookmarkStart w:id="27" w:name="_Ref173495151"/>
      <w:r w:rsidRPr="00562C9E">
        <w:rPr>
          <w:lang w:val="en-US"/>
        </w:rPr>
        <w:t>R4-240</w:t>
      </w:r>
      <w:r>
        <w:rPr>
          <w:lang w:val="en-US"/>
        </w:rPr>
        <w:t>1570</w:t>
      </w:r>
      <w:r w:rsidRPr="00562C9E">
        <w:rPr>
          <w:lang w:val="en-US"/>
        </w:rPr>
        <w:t>, WF on AI/ML, Qualcomm, RAN4#11</w:t>
      </w:r>
      <w:r w:rsidR="007725FC">
        <w:rPr>
          <w:lang w:val="en-US"/>
        </w:rPr>
        <w:t>1</w:t>
      </w:r>
      <w:r w:rsidRPr="00562C9E">
        <w:rPr>
          <w:lang w:val="en-US"/>
        </w:rPr>
        <w:t xml:space="preserve">, </w:t>
      </w:r>
      <w:r w:rsidR="00FF7365">
        <w:rPr>
          <w:lang w:val="en-US"/>
        </w:rPr>
        <w:t>Fukuoka</w:t>
      </w:r>
      <w:r w:rsidRPr="00562C9E">
        <w:rPr>
          <w:lang w:val="en-US"/>
        </w:rPr>
        <w:t xml:space="preserve">, </w:t>
      </w:r>
      <w:r w:rsidR="00FF7365">
        <w:rPr>
          <w:lang w:val="en-US"/>
        </w:rPr>
        <w:t>Japan</w:t>
      </w:r>
      <w:r w:rsidRPr="00562C9E">
        <w:rPr>
          <w:lang w:val="en-US"/>
        </w:rPr>
        <w:t xml:space="preserve">, </w:t>
      </w:r>
      <w:r w:rsidR="0094510F">
        <w:rPr>
          <w:lang w:val="en-US"/>
        </w:rPr>
        <w:t>May</w:t>
      </w:r>
      <w:r w:rsidRPr="00562C9E">
        <w:rPr>
          <w:lang w:val="en-US"/>
        </w:rPr>
        <w:t xml:space="preserve"> </w:t>
      </w:r>
      <w:r w:rsidR="0094510F">
        <w:rPr>
          <w:lang w:val="en-US"/>
        </w:rPr>
        <w:t>20</w:t>
      </w:r>
      <w:r w:rsidRPr="00562C9E">
        <w:rPr>
          <w:lang w:val="en-US"/>
        </w:rPr>
        <w:t xml:space="preserve">th – </w:t>
      </w:r>
      <w:r w:rsidR="0094510F">
        <w:rPr>
          <w:lang w:val="en-US"/>
        </w:rPr>
        <w:t>24</w:t>
      </w:r>
      <w:r w:rsidRPr="00562C9E">
        <w:rPr>
          <w:lang w:val="en-US"/>
        </w:rPr>
        <w:t>th, 2024.</w:t>
      </w:r>
      <w:bookmarkEnd w:id="27"/>
    </w:p>
    <w:p w14:paraId="2DA268E6" w14:textId="4C47641C" w:rsidR="00E43BF9" w:rsidRDefault="000D5B8D" w:rsidP="00E43BF9">
      <w:pPr>
        <w:pStyle w:val="ListParagraph"/>
        <w:numPr>
          <w:ilvl w:val="0"/>
          <w:numId w:val="21"/>
        </w:numPr>
        <w:ind w:right="-22"/>
        <w:jc w:val="both"/>
        <w:rPr>
          <w:lang w:val="en-US"/>
        </w:rPr>
      </w:pPr>
      <w:bookmarkStart w:id="28" w:name="_Ref173492975"/>
      <w:r w:rsidRPr="000D5B8D">
        <w:rPr>
          <w:lang w:val="en-US"/>
        </w:rPr>
        <w:t>RP-241615</w:t>
      </w:r>
      <w:r>
        <w:rPr>
          <w:lang w:val="en-US"/>
        </w:rPr>
        <w:t xml:space="preserve">, </w:t>
      </w:r>
      <w:r w:rsidR="00403487" w:rsidRPr="00403487">
        <w:rPr>
          <w:lang w:val="en-US"/>
        </w:rPr>
        <w:t>AI/ML Logistics</w:t>
      </w:r>
      <w:r w:rsidR="00267335">
        <w:rPr>
          <w:lang w:val="en-US"/>
        </w:rPr>
        <w:t xml:space="preserve">, Qualcomm Incorporated, RAN#104, </w:t>
      </w:r>
      <w:r w:rsidR="003F3159" w:rsidRPr="003F3159">
        <w:rPr>
          <w:lang w:val="en-US"/>
        </w:rPr>
        <w:t>Shanghai, China, June 17-20, 2024</w:t>
      </w:r>
      <w:r w:rsidR="003F3159">
        <w:rPr>
          <w:lang w:val="en-US"/>
        </w:rPr>
        <w:t>.</w:t>
      </w:r>
      <w:bookmarkEnd w:id="28"/>
    </w:p>
    <w:p w14:paraId="1A4AE599" w14:textId="77777777" w:rsidR="00E43BF9" w:rsidRPr="00614DD8" w:rsidRDefault="00E43BF9" w:rsidP="00E45A1D">
      <w:pPr>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10091" w14:textId="77777777" w:rsidR="00F62061" w:rsidRDefault="00F62061" w:rsidP="00001C9B">
      <w:pPr>
        <w:spacing w:after="0" w:line="240" w:lineRule="auto"/>
      </w:pPr>
      <w:r>
        <w:separator/>
      </w:r>
    </w:p>
  </w:endnote>
  <w:endnote w:type="continuationSeparator" w:id="0">
    <w:p w14:paraId="229365D9" w14:textId="77777777" w:rsidR="00F62061" w:rsidRDefault="00F62061" w:rsidP="00001C9B">
      <w:pPr>
        <w:spacing w:after="0" w:line="240" w:lineRule="auto"/>
      </w:pPr>
      <w:r>
        <w:continuationSeparator/>
      </w:r>
    </w:p>
  </w:endnote>
  <w:endnote w:type="continuationNotice" w:id="1">
    <w:p w14:paraId="0568D31F" w14:textId="77777777" w:rsidR="00F62061" w:rsidRDefault="00F620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A7B6F" w14:textId="77777777" w:rsidR="00F62061" w:rsidRDefault="00F62061" w:rsidP="00001C9B">
      <w:pPr>
        <w:spacing w:after="0" w:line="240" w:lineRule="auto"/>
      </w:pPr>
      <w:r>
        <w:separator/>
      </w:r>
    </w:p>
  </w:footnote>
  <w:footnote w:type="continuationSeparator" w:id="0">
    <w:p w14:paraId="414F7883" w14:textId="77777777" w:rsidR="00F62061" w:rsidRDefault="00F62061" w:rsidP="00001C9B">
      <w:pPr>
        <w:spacing w:after="0" w:line="240" w:lineRule="auto"/>
      </w:pPr>
      <w:r>
        <w:continuationSeparator/>
      </w:r>
    </w:p>
  </w:footnote>
  <w:footnote w:type="continuationNotice" w:id="1">
    <w:p w14:paraId="4199A69C" w14:textId="77777777" w:rsidR="00F62061" w:rsidRDefault="00F620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4F34"/>
    <w:multiLevelType w:val="hybridMultilevel"/>
    <w:tmpl w:val="651A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E07BE"/>
    <w:multiLevelType w:val="hybridMultilevel"/>
    <w:tmpl w:val="6D6E6ECA"/>
    <w:lvl w:ilvl="0" w:tplc="D7EE5822">
      <w:start w:val="1"/>
      <w:numFmt w:val="bullet"/>
      <w:lvlText w:val=""/>
      <w:lvlJc w:val="left"/>
      <w:pPr>
        <w:tabs>
          <w:tab w:val="num" w:pos="720"/>
        </w:tabs>
        <w:ind w:left="720" w:hanging="360"/>
      </w:pPr>
      <w:rPr>
        <w:rFonts w:ascii="Wingdings" w:hAnsi="Wingdings" w:hint="default"/>
      </w:rPr>
    </w:lvl>
    <w:lvl w:ilvl="1" w:tplc="70F02742">
      <w:numFmt w:val="bullet"/>
      <w:lvlText w:val=""/>
      <w:lvlJc w:val="left"/>
      <w:pPr>
        <w:tabs>
          <w:tab w:val="num" w:pos="1440"/>
        </w:tabs>
        <w:ind w:left="1440" w:hanging="360"/>
      </w:pPr>
      <w:rPr>
        <w:rFonts w:ascii="Wingdings" w:hAnsi="Wingdings" w:hint="default"/>
      </w:rPr>
    </w:lvl>
    <w:lvl w:ilvl="2" w:tplc="6A62C1D6" w:tentative="1">
      <w:start w:val="1"/>
      <w:numFmt w:val="bullet"/>
      <w:lvlText w:val=""/>
      <w:lvlJc w:val="left"/>
      <w:pPr>
        <w:tabs>
          <w:tab w:val="num" w:pos="2160"/>
        </w:tabs>
        <w:ind w:left="2160" w:hanging="360"/>
      </w:pPr>
      <w:rPr>
        <w:rFonts w:ascii="Wingdings" w:hAnsi="Wingdings" w:hint="default"/>
      </w:rPr>
    </w:lvl>
    <w:lvl w:ilvl="3" w:tplc="C17A15DC" w:tentative="1">
      <w:start w:val="1"/>
      <w:numFmt w:val="bullet"/>
      <w:lvlText w:val=""/>
      <w:lvlJc w:val="left"/>
      <w:pPr>
        <w:tabs>
          <w:tab w:val="num" w:pos="2880"/>
        </w:tabs>
        <w:ind w:left="2880" w:hanging="360"/>
      </w:pPr>
      <w:rPr>
        <w:rFonts w:ascii="Wingdings" w:hAnsi="Wingdings" w:hint="default"/>
      </w:rPr>
    </w:lvl>
    <w:lvl w:ilvl="4" w:tplc="07300006" w:tentative="1">
      <w:start w:val="1"/>
      <w:numFmt w:val="bullet"/>
      <w:lvlText w:val=""/>
      <w:lvlJc w:val="left"/>
      <w:pPr>
        <w:tabs>
          <w:tab w:val="num" w:pos="3600"/>
        </w:tabs>
        <w:ind w:left="3600" w:hanging="360"/>
      </w:pPr>
      <w:rPr>
        <w:rFonts w:ascii="Wingdings" w:hAnsi="Wingdings" w:hint="default"/>
      </w:rPr>
    </w:lvl>
    <w:lvl w:ilvl="5" w:tplc="5FBAB790" w:tentative="1">
      <w:start w:val="1"/>
      <w:numFmt w:val="bullet"/>
      <w:lvlText w:val=""/>
      <w:lvlJc w:val="left"/>
      <w:pPr>
        <w:tabs>
          <w:tab w:val="num" w:pos="4320"/>
        </w:tabs>
        <w:ind w:left="4320" w:hanging="360"/>
      </w:pPr>
      <w:rPr>
        <w:rFonts w:ascii="Wingdings" w:hAnsi="Wingdings" w:hint="default"/>
      </w:rPr>
    </w:lvl>
    <w:lvl w:ilvl="6" w:tplc="8A7C1F36" w:tentative="1">
      <w:start w:val="1"/>
      <w:numFmt w:val="bullet"/>
      <w:lvlText w:val=""/>
      <w:lvlJc w:val="left"/>
      <w:pPr>
        <w:tabs>
          <w:tab w:val="num" w:pos="5040"/>
        </w:tabs>
        <w:ind w:left="5040" w:hanging="360"/>
      </w:pPr>
      <w:rPr>
        <w:rFonts w:ascii="Wingdings" w:hAnsi="Wingdings" w:hint="default"/>
      </w:rPr>
    </w:lvl>
    <w:lvl w:ilvl="7" w:tplc="C2887FEA" w:tentative="1">
      <w:start w:val="1"/>
      <w:numFmt w:val="bullet"/>
      <w:lvlText w:val=""/>
      <w:lvlJc w:val="left"/>
      <w:pPr>
        <w:tabs>
          <w:tab w:val="num" w:pos="5760"/>
        </w:tabs>
        <w:ind w:left="5760" w:hanging="360"/>
      </w:pPr>
      <w:rPr>
        <w:rFonts w:ascii="Wingdings" w:hAnsi="Wingdings" w:hint="default"/>
      </w:rPr>
    </w:lvl>
    <w:lvl w:ilvl="8" w:tplc="D80A8D8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63039B"/>
    <w:multiLevelType w:val="hybridMultilevel"/>
    <w:tmpl w:val="06F2D408"/>
    <w:lvl w:ilvl="0" w:tplc="C5DE6A34">
      <w:start w:val="1"/>
      <w:numFmt w:val="bullet"/>
      <w:lvlText w:val="•"/>
      <w:lvlJc w:val="left"/>
      <w:pPr>
        <w:tabs>
          <w:tab w:val="num" w:pos="720"/>
        </w:tabs>
        <w:ind w:left="720" w:hanging="360"/>
      </w:pPr>
      <w:rPr>
        <w:rFonts w:ascii="Arial" w:hAnsi="Arial" w:hint="default"/>
      </w:rPr>
    </w:lvl>
    <w:lvl w:ilvl="1" w:tplc="D108B1FA" w:tentative="1">
      <w:start w:val="1"/>
      <w:numFmt w:val="bullet"/>
      <w:lvlText w:val="•"/>
      <w:lvlJc w:val="left"/>
      <w:pPr>
        <w:tabs>
          <w:tab w:val="num" w:pos="1440"/>
        </w:tabs>
        <w:ind w:left="1440" w:hanging="360"/>
      </w:pPr>
      <w:rPr>
        <w:rFonts w:ascii="Arial" w:hAnsi="Arial" w:hint="default"/>
      </w:rPr>
    </w:lvl>
    <w:lvl w:ilvl="2" w:tplc="5FB2C812" w:tentative="1">
      <w:start w:val="1"/>
      <w:numFmt w:val="bullet"/>
      <w:lvlText w:val="•"/>
      <w:lvlJc w:val="left"/>
      <w:pPr>
        <w:tabs>
          <w:tab w:val="num" w:pos="2160"/>
        </w:tabs>
        <w:ind w:left="2160" w:hanging="360"/>
      </w:pPr>
      <w:rPr>
        <w:rFonts w:ascii="Arial" w:hAnsi="Arial" w:hint="default"/>
      </w:rPr>
    </w:lvl>
    <w:lvl w:ilvl="3" w:tplc="F900067A" w:tentative="1">
      <w:start w:val="1"/>
      <w:numFmt w:val="bullet"/>
      <w:lvlText w:val="•"/>
      <w:lvlJc w:val="left"/>
      <w:pPr>
        <w:tabs>
          <w:tab w:val="num" w:pos="2880"/>
        </w:tabs>
        <w:ind w:left="2880" w:hanging="360"/>
      </w:pPr>
      <w:rPr>
        <w:rFonts w:ascii="Arial" w:hAnsi="Arial" w:hint="default"/>
      </w:rPr>
    </w:lvl>
    <w:lvl w:ilvl="4" w:tplc="F634D8B8" w:tentative="1">
      <w:start w:val="1"/>
      <w:numFmt w:val="bullet"/>
      <w:lvlText w:val="•"/>
      <w:lvlJc w:val="left"/>
      <w:pPr>
        <w:tabs>
          <w:tab w:val="num" w:pos="3600"/>
        </w:tabs>
        <w:ind w:left="3600" w:hanging="360"/>
      </w:pPr>
      <w:rPr>
        <w:rFonts w:ascii="Arial" w:hAnsi="Arial" w:hint="default"/>
      </w:rPr>
    </w:lvl>
    <w:lvl w:ilvl="5" w:tplc="B9C07428" w:tentative="1">
      <w:start w:val="1"/>
      <w:numFmt w:val="bullet"/>
      <w:lvlText w:val="•"/>
      <w:lvlJc w:val="left"/>
      <w:pPr>
        <w:tabs>
          <w:tab w:val="num" w:pos="4320"/>
        </w:tabs>
        <w:ind w:left="4320" w:hanging="360"/>
      </w:pPr>
      <w:rPr>
        <w:rFonts w:ascii="Arial" w:hAnsi="Arial" w:hint="default"/>
      </w:rPr>
    </w:lvl>
    <w:lvl w:ilvl="6" w:tplc="BB16F362" w:tentative="1">
      <w:start w:val="1"/>
      <w:numFmt w:val="bullet"/>
      <w:lvlText w:val="•"/>
      <w:lvlJc w:val="left"/>
      <w:pPr>
        <w:tabs>
          <w:tab w:val="num" w:pos="5040"/>
        </w:tabs>
        <w:ind w:left="5040" w:hanging="360"/>
      </w:pPr>
      <w:rPr>
        <w:rFonts w:ascii="Arial" w:hAnsi="Arial" w:hint="default"/>
      </w:rPr>
    </w:lvl>
    <w:lvl w:ilvl="7" w:tplc="7E528752" w:tentative="1">
      <w:start w:val="1"/>
      <w:numFmt w:val="bullet"/>
      <w:lvlText w:val="•"/>
      <w:lvlJc w:val="left"/>
      <w:pPr>
        <w:tabs>
          <w:tab w:val="num" w:pos="5760"/>
        </w:tabs>
        <w:ind w:left="5760" w:hanging="360"/>
      </w:pPr>
      <w:rPr>
        <w:rFonts w:ascii="Arial" w:hAnsi="Arial" w:hint="default"/>
      </w:rPr>
    </w:lvl>
    <w:lvl w:ilvl="8" w:tplc="C7C2E2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F7ACB"/>
    <w:multiLevelType w:val="hybridMultilevel"/>
    <w:tmpl w:val="44167C4C"/>
    <w:lvl w:ilvl="0" w:tplc="072C62CA">
      <w:start w:val="1"/>
      <w:numFmt w:val="bullet"/>
      <w:lvlText w:val="•"/>
      <w:lvlJc w:val="left"/>
      <w:pPr>
        <w:tabs>
          <w:tab w:val="num" w:pos="720"/>
        </w:tabs>
        <w:ind w:left="720" w:hanging="360"/>
      </w:pPr>
      <w:rPr>
        <w:rFonts w:ascii="Arial" w:hAnsi="Arial" w:hint="default"/>
      </w:rPr>
    </w:lvl>
    <w:lvl w:ilvl="1" w:tplc="4D540C3A" w:tentative="1">
      <w:start w:val="1"/>
      <w:numFmt w:val="bullet"/>
      <w:lvlText w:val="•"/>
      <w:lvlJc w:val="left"/>
      <w:pPr>
        <w:tabs>
          <w:tab w:val="num" w:pos="1440"/>
        </w:tabs>
        <w:ind w:left="1440" w:hanging="360"/>
      </w:pPr>
      <w:rPr>
        <w:rFonts w:ascii="Arial" w:hAnsi="Arial" w:hint="default"/>
      </w:rPr>
    </w:lvl>
    <w:lvl w:ilvl="2" w:tplc="685E72A4" w:tentative="1">
      <w:start w:val="1"/>
      <w:numFmt w:val="bullet"/>
      <w:lvlText w:val="•"/>
      <w:lvlJc w:val="left"/>
      <w:pPr>
        <w:tabs>
          <w:tab w:val="num" w:pos="2160"/>
        </w:tabs>
        <w:ind w:left="2160" w:hanging="360"/>
      </w:pPr>
      <w:rPr>
        <w:rFonts w:ascii="Arial" w:hAnsi="Arial" w:hint="default"/>
      </w:rPr>
    </w:lvl>
    <w:lvl w:ilvl="3" w:tplc="659A35B0" w:tentative="1">
      <w:start w:val="1"/>
      <w:numFmt w:val="bullet"/>
      <w:lvlText w:val="•"/>
      <w:lvlJc w:val="left"/>
      <w:pPr>
        <w:tabs>
          <w:tab w:val="num" w:pos="2880"/>
        </w:tabs>
        <w:ind w:left="2880" w:hanging="360"/>
      </w:pPr>
      <w:rPr>
        <w:rFonts w:ascii="Arial" w:hAnsi="Arial" w:hint="default"/>
      </w:rPr>
    </w:lvl>
    <w:lvl w:ilvl="4" w:tplc="01E4FD72" w:tentative="1">
      <w:start w:val="1"/>
      <w:numFmt w:val="bullet"/>
      <w:lvlText w:val="•"/>
      <w:lvlJc w:val="left"/>
      <w:pPr>
        <w:tabs>
          <w:tab w:val="num" w:pos="3600"/>
        </w:tabs>
        <w:ind w:left="3600" w:hanging="360"/>
      </w:pPr>
      <w:rPr>
        <w:rFonts w:ascii="Arial" w:hAnsi="Arial" w:hint="default"/>
      </w:rPr>
    </w:lvl>
    <w:lvl w:ilvl="5" w:tplc="92765AF2" w:tentative="1">
      <w:start w:val="1"/>
      <w:numFmt w:val="bullet"/>
      <w:lvlText w:val="•"/>
      <w:lvlJc w:val="left"/>
      <w:pPr>
        <w:tabs>
          <w:tab w:val="num" w:pos="4320"/>
        </w:tabs>
        <w:ind w:left="4320" w:hanging="360"/>
      </w:pPr>
      <w:rPr>
        <w:rFonts w:ascii="Arial" w:hAnsi="Arial" w:hint="default"/>
      </w:rPr>
    </w:lvl>
    <w:lvl w:ilvl="6" w:tplc="79842402" w:tentative="1">
      <w:start w:val="1"/>
      <w:numFmt w:val="bullet"/>
      <w:lvlText w:val="•"/>
      <w:lvlJc w:val="left"/>
      <w:pPr>
        <w:tabs>
          <w:tab w:val="num" w:pos="5040"/>
        </w:tabs>
        <w:ind w:left="5040" w:hanging="360"/>
      </w:pPr>
      <w:rPr>
        <w:rFonts w:ascii="Arial" w:hAnsi="Arial" w:hint="default"/>
      </w:rPr>
    </w:lvl>
    <w:lvl w:ilvl="7" w:tplc="E48A1A46" w:tentative="1">
      <w:start w:val="1"/>
      <w:numFmt w:val="bullet"/>
      <w:lvlText w:val="•"/>
      <w:lvlJc w:val="left"/>
      <w:pPr>
        <w:tabs>
          <w:tab w:val="num" w:pos="5760"/>
        </w:tabs>
        <w:ind w:left="5760" w:hanging="360"/>
      </w:pPr>
      <w:rPr>
        <w:rFonts w:ascii="Arial" w:hAnsi="Arial" w:hint="default"/>
      </w:rPr>
    </w:lvl>
    <w:lvl w:ilvl="8" w:tplc="769EE9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976682"/>
    <w:multiLevelType w:val="hybridMultilevel"/>
    <w:tmpl w:val="05D2B25C"/>
    <w:lvl w:ilvl="0" w:tplc="79A2C24A">
      <w:start w:val="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F2DDF"/>
    <w:multiLevelType w:val="hybridMultilevel"/>
    <w:tmpl w:val="1AD0EE22"/>
    <w:lvl w:ilvl="0" w:tplc="32761F8A">
      <w:start w:val="1"/>
      <w:numFmt w:val="bullet"/>
      <w:lvlText w:val=""/>
      <w:lvlJc w:val="left"/>
      <w:pPr>
        <w:tabs>
          <w:tab w:val="num" w:pos="720"/>
        </w:tabs>
        <w:ind w:left="720" w:hanging="360"/>
      </w:pPr>
      <w:rPr>
        <w:rFonts w:ascii="Wingdings" w:hAnsi="Wingdings" w:hint="default"/>
      </w:rPr>
    </w:lvl>
    <w:lvl w:ilvl="1" w:tplc="6A5CBC56">
      <w:numFmt w:val="bullet"/>
      <w:lvlText w:val=""/>
      <w:lvlJc w:val="left"/>
      <w:pPr>
        <w:tabs>
          <w:tab w:val="num" w:pos="1440"/>
        </w:tabs>
        <w:ind w:left="1440" w:hanging="360"/>
      </w:pPr>
      <w:rPr>
        <w:rFonts w:ascii="Wingdings" w:hAnsi="Wingdings" w:hint="default"/>
      </w:rPr>
    </w:lvl>
    <w:lvl w:ilvl="2" w:tplc="E4EA9D8C">
      <w:start w:val="1"/>
      <w:numFmt w:val="bullet"/>
      <w:lvlText w:val=""/>
      <w:lvlJc w:val="left"/>
      <w:pPr>
        <w:tabs>
          <w:tab w:val="num" w:pos="2160"/>
        </w:tabs>
        <w:ind w:left="2160" w:hanging="360"/>
      </w:pPr>
      <w:rPr>
        <w:rFonts w:ascii="Wingdings" w:hAnsi="Wingdings" w:hint="default"/>
      </w:rPr>
    </w:lvl>
    <w:lvl w:ilvl="3" w:tplc="757EE9E4" w:tentative="1">
      <w:start w:val="1"/>
      <w:numFmt w:val="bullet"/>
      <w:lvlText w:val=""/>
      <w:lvlJc w:val="left"/>
      <w:pPr>
        <w:tabs>
          <w:tab w:val="num" w:pos="2880"/>
        </w:tabs>
        <w:ind w:left="2880" w:hanging="360"/>
      </w:pPr>
      <w:rPr>
        <w:rFonts w:ascii="Wingdings" w:hAnsi="Wingdings" w:hint="default"/>
      </w:rPr>
    </w:lvl>
    <w:lvl w:ilvl="4" w:tplc="627238C4" w:tentative="1">
      <w:start w:val="1"/>
      <w:numFmt w:val="bullet"/>
      <w:lvlText w:val=""/>
      <w:lvlJc w:val="left"/>
      <w:pPr>
        <w:tabs>
          <w:tab w:val="num" w:pos="3600"/>
        </w:tabs>
        <w:ind w:left="3600" w:hanging="360"/>
      </w:pPr>
      <w:rPr>
        <w:rFonts w:ascii="Wingdings" w:hAnsi="Wingdings" w:hint="default"/>
      </w:rPr>
    </w:lvl>
    <w:lvl w:ilvl="5" w:tplc="2722BB1A" w:tentative="1">
      <w:start w:val="1"/>
      <w:numFmt w:val="bullet"/>
      <w:lvlText w:val=""/>
      <w:lvlJc w:val="left"/>
      <w:pPr>
        <w:tabs>
          <w:tab w:val="num" w:pos="4320"/>
        </w:tabs>
        <w:ind w:left="4320" w:hanging="360"/>
      </w:pPr>
      <w:rPr>
        <w:rFonts w:ascii="Wingdings" w:hAnsi="Wingdings" w:hint="default"/>
      </w:rPr>
    </w:lvl>
    <w:lvl w:ilvl="6" w:tplc="8C7A8C64" w:tentative="1">
      <w:start w:val="1"/>
      <w:numFmt w:val="bullet"/>
      <w:lvlText w:val=""/>
      <w:lvlJc w:val="left"/>
      <w:pPr>
        <w:tabs>
          <w:tab w:val="num" w:pos="5040"/>
        </w:tabs>
        <w:ind w:left="5040" w:hanging="360"/>
      </w:pPr>
      <w:rPr>
        <w:rFonts w:ascii="Wingdings" w:hAnsi="Wingdings" w:hint="default"/>
      </w:rPr>
    </w:lvl>
    <w:lvl w:ilvl="7" w:tplc="3B5C8C24" w:tentative="1">
      <w:start w:val="1"/>
      <w:numFmt w:val="bullet"/>
      <w:lvlText w:val=""/>
      <w:lvlJc w:val="left"/>
      <w:pPr>
        <w:tabs>
          <w:tab w:val="num" w:pos="5760"/>
        </w:tabs>
        <w:ind w:left="5760" w:hanging="360"/>
      </w:pPr>
      <w:rPr>
        <w:rFonts w:ascii="Wingdings" w:hAnsi="Wingdings" w:hint="default"/>
      </w:rPr>
    </w:lvl>
    <w:lvl w:ilvl="8" w:tplc="A6EE91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C2D9C"/>
    <w:multiLevelType w:val="hybridMultilevel"/>
    <w:tmpl w:val="F168CB2C"/>
    <w:lvl w:ilvl="0" w:tplc="152CB936">
      <w:start w:val="1"/>
      <w:numFmt w:val="bullet"/>
      <w:lvlText w:val=""/>
      <w:lvlJc w:val="left"/>
      <w:pPr>
        <w:tabs>
          <w:tab w:val="num" w:pos="720"/>
        </w:tabs>
        <w:ind w:left="720" w:hanging="360"/>
      </w:pPr>
      <w:rPr>
        <w:rFonts w:ascii="Wingdings" w:hAnsi="Wingdings" w:hint="default"/>
      </w:rPr>
    </w:lvl>
    <w:lvl w:ilvl="1" w:tplc="E8F803CC">
      <w:numFmt w:val="bullet"/>
      <w:lvlText w:val=""/>
      <w:lvlJc w:val="left"/>
      <w:pPr>
        <w:tabs>
          <w:tab w:val="num" w:pos="1440"/>
        </w:tabs>
        <w:ind w:left="1440" w:hanging="360"/>
      </w:pPr>
      <w:rPr>
        <w:rFonts w:ascii="Wingdings" w:hAnsi="Wingdings" w:hint="default"/>
      </w:rPr>
    </w:lvl>
    <w:lvl w:ilvl="2" w:tplc="2A0C6B88">
      <w:numFmt w:val="bullet"/>
      <w:lvlText w:val=""/>
      <w:lvlJc w:val="left"/>
      <w:pPr>
        <w:tabs>
          <w:tab w:val="num" w:pos="2160"/>
        </w:tabs>
        <w:ind w:left="2160" w:hanging="360"/>
      </w:pPr>
      <w:rPr>
        <w:rFonts w:ascii="Wingdings" w:hAnsi="Wingdings" w:hint="default"/>
      </w:rPr>
    </w:lvl>
    <w:lvl w:ilvl="3" w:tplc="9718EE40" w:tentative="1">
      <w:start w:val="1"/>
      <w:numFmt w:val="bullet"/>
      <w:lvlText w:val=""/>
      <w:lvlJc w:val="left"/>
      <w:pPr>
        <w:tabs>
          <w:tab w:val="num" w:pos="2880"/>
        </w:tabs>
        <w:ind w:left="2880" w:hanging="360"/>
      </w:pPr>
      <w:rPr>
        <w:rFonts w:ascii="Wingdings" w:hAnsi="Wingdings" w:hint="default"/>
      </w:rPr>
    </w:lvl>
    <w:lvl w:ilvl="4" w:tplc="A8C4DDA0" w:tentative="1">
      <w:start w:val="1"/>
      <w:numFmt w:val="bullet"/>
      <w:lvlText w:val=""/>
      <w:lvlJc w:val="left"/>
      <w:pPr>
        <w:tabs>
          <w:tab w:val="num" w:pos="3600"/>
        </w:tabs>
        <w:ind w:left="3600" w:hanging="360"/>
      </w:pPr>
      <w:rPr>
        <w:rFonts w:ascii="Wingdings" w:hAnsi="Wingdings" w:hint="default"/>
      </w:rPr>
    </w:lvl>
    <w:lvl w:ilvl="5" w:tplc="D12895E0" w:tentative="1">
      <w:start w:val="1"/>
      <w:numFmt w:val="bullet"/>
      <w:lvlText w:val=""/>
      <w:lvlJc w:val="left"/>
      <w:pPr>
        <w:tabs>
          <w:tab w:val="num" w:pos="4320"/>
        </w:tabs>
        <w:ind w:left="4320" w:hanging="360"/>
      </w:pPr>
      <w:rPr>
        <w:rFonts w:ascii="Wingdings" w:hAnsi="Wingdings" w:hint="default"/>
      </w:rPr>
    </w:lvl>
    <w:lvl w:ilvl="6" w:tplc="5F166D72" w:tentative="1">
      <w:start w:val="1"/>
      <w:numFmt w:val="bullet"/>
      <w:lvlText w:val=""/>
      <w:lvlJc w:val="left"/>
      <w:pPr>
        <w:tabs>
          <w:tab w:val="num" w:pos="5040"/>
        </w:tabs>
        <w:ind w:left="5040" w:hanging="360"/>
      </w:pPr>
      <w:rPr>
        <w:rFonts w:ascii="Wingdings" w:hAnsi="Wingdings" w:hint="default"/>
      </w:rPr>
    </w:lvl>
    <w:lvl w:ilvl="7" w:tplc="4A82B5C6" w:tentative="1">
      <w:start w:val="1"/>
      <w:numFmt w:val="bullet"/>
      <w:lvlText w:val=""/>
      <w:lvlJc w:val="left"/>
      <w:pPr>
        <w:tabs>
          <w:tab w:val="num" w:pos="5760"/>
        </w:tabs>
        <w:ind w:left="5760" w:hanging="360"/>
      </w:pPr>
      <w:rPr>
        <w:rFonts w:ascii="Wingdings" w:hAnsi="Wingdings" w:hint="default"/>
      </w:rPr>
    </w:lvl>
    <w:lvl w:ilvl="8" w:tplc="E3C8051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DE013F"/>
    <w:multiLevelType w:val="hybridMultilevel"/>
    <w:tmpl w:val="E69EE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F4222"/>
    <w:multiLevelType w:val="hybridMultilevel"/>
    <w:tmpl w:val="8604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47848"/>
    <w:multiLevelType w:val="hybridMultilevel"/>
    <w:tmpl w:val="C9685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1836483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72F45"/>
    <w:multiLevelType w:val="hybridMultilevel"/>
    <w:tmpl w:val="6226A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C5761"/>
    <w:multiLevelType w:val="hybridMultilevel"/>
    <w:tmpl w:val="D7C075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933823"/>
    <w:multiLevelType w:val="hybridMultilevel"/>
    <w:tmpl w:val="85C8F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8E1FB7"/>
    <w:multiLevelType w:val="hybridMultilevel"/>
    <w:tmpl w:val="DA32615A"/>
    <w:lvl w:ilvl="0" w:tplc="209EB9DC">
      <w:start w:val="1"/>
      <w:numFmt w:val="bullet"/>
      <w:lvlText w:val="•"/>
      <w:lvlJc w:val="left"/>
      <w:pPr>
        <w:tabs>
          <w:tab w:val="num" w:pos="720"/>
        </w:tabs>
        <w:ind w:left="720" w:hanging="360"/>
      </w:pPr>
      <w:rPr>
        <w:rFonts w:ascii="Arial" w:hAnsi="Arial" w:hint="default"/>
      </w:rPr>
    </w:lvl>
    <w:lvl w:ilvl="1" w:tplc="CE0E79EE">
      <w:numFmt w:val="bullet"/>
      <w:lvlText w:val="•"/>
      <w:lvlJc w:val="left"/>
      <w:pPr>
        <w:tabs>
          <w:tab w:val="num" w:pos="1440"/>
        </w:tabs>
        <w:ind w:left="1440" w:hanging="360"/>
      </w:pPr>
      <w:rPr>
        <w:rFonts w:ascii="Arial" w:hAnsi="Arial" w:hint="default"/>
      </w:rPr>
    </w:lvl>
    <w:lvl w:ilvl="2" w:tplc="27B25BF0" w:tentative="1">
      <w:start w:val="1"/>
      <w:numFmt w:val="bullet"/>
      <w:lvlText w:val="•"/>
      <w:lvlJc w:val="left"/>
      <w:pPr>
        <w:tabs>
          <w:tab w:val="num" w:pos="2160"/>
        </w:tabs>
        <w:ind w:left="2160" w:hanging="360"/>
      </w:pPr>
      <w:rPr>
        <w:rFonts w:ascii="Arial" w:hAnsi="Arial" w:hint="default"/>
      </w:rPr>
    </w:lvl>
    <w:lvl w:ilvl="3" w:tplc="732E2A38" w:tentative="1">
      <w:start w:val="1"/>
      <w:numFmt w:val="bullet"/>
      <w:lvlText w:val="•"/>
      <w:lvlJc w:val="left"/>
      <w:pPr>
        <w:tabs>
          <w:tab w:val="num" w:pos="2880"/>
        </w:tabs>
        <w:ind w:left="2880" w:hanging="360"/>
      </w:pPr>
      <w:rPr>
        <w:rFonts w:ascii="Arial" w:hAnsi="Arial" w:hint="default"/>
      </w:rPr>
    </w:lvl>
    <w:lvl w:ilvl="4" w:tplc="33F8204C" w:tentative="1">
      <w:start w:val="1"/>
      <w:numFmt w:val="bullet"/>
      <w:lvlText w:val="•"/>
      <w:lvlJc w:val="left"/>
      <w:pPr>
        <w:tabs>
          <w:tab w:val="num" w:pos="3600"/>
        </w:tabs>
        <w:ind w:left="3600" w:hanging="360"/>
      </w:pPr>
      <w:rPr>
        <w:rFonts w:ascii="Arial" w:hAnsi="Arial" w:hint="default"/>
      </w:rPr>
    </w:lvl>
    <w:lvl w:ilvl="5" w:tplc="7374C9CE" w:tentative="1">
      <w:start w:val="1"/>
      <w:numFmt w:val="bullet"/>
      <w:lvlText w:val="•"/>
      <w:lvlJc w:val="left"/>
      <w:pPr>
        <w:tabs>
          <w:tab w:val="num" w:pos="4320"/>
        </w:tabs>
        <w:ind w:left="4320" w:hanging="360"/>
      </w:pPr>
      <w:rPr>
        <w:rFonts w:ascii="Arial" w:hAnsi="Arial" w:hint="default"/>
      </w:rPr>
    </w:lvl>
    <w:lvl w:ilvl="6" w:tplc="5DC6DBCC" w:tentative="1">
      <w:start w:val="1"/>
      <w:numFmt w:val="bullet"/>
      <w:lvlText w:val="•"/>
      <w:lvlJc w:val="left"/>
      <w:pPr>
        <w:tabs>
          <w:tab w:val="num" w:pos="5040"/>
        </w:tabs>
        <w:ind w:left="5040" w:hanging="360"/>
      </w:pPr>
      <w:rPr>
        <w:rFonts w:ascii="Arial" w:hAnsi="Arial" w:hint="default"/>
      </w:rPr>
    </w:lvl>
    <w:lvl w:ilvl="7" w:tplc="9FF87E5A" w:tentative="1">
      <w:start w:val="1"/>
      <w:numFmt w:val="bullet"/>
      <w:lvlText w:val="•"/>
      <w:lvlJc w:val="left"/>
      <w:pPr>
        <w:tabs>
          <w:tab w:val="num" w:pos="5760"/>
        </w:tabs>
        <w:ind w:left="5760" w:hanging="360"/>
      </w:pPr>
      <w:rPr>
        <w:rFonts w:ascii="Arial" w:hAnsi="Arial" w:hint="default"/>
      </w:rPr>
    </w:lvl>
    <w:lvl w:ilvl="8" w:tplc="E1BEF9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2F4156"/>
    <w:multiLevelType w:val="hybridMultilevel"/>
    <w:tmpl w:val="8108A4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8E570A"/>
    <w:multiLevelType w:val="hybridMultilevel"/>
    <w:tmpl w:val="BB1EFED2"/>
    <w:lvl w:ilvl="0" w:tplc="FCB0818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1"/>
  </w:num>
  <w:num w:numId="3" w16cid:durableId="1792749823">
    <w:abstractNumId w:val="22"/>
  </w:num>
  <w:num w:numId="4" w16cid:durableId="517735681">
    <w:abstractNumId w:val="10"/>
  </w:num>
  <w:num w:numId="5" w16cid:durableId="1142041724">
    <w:abstractNumId w:val="30"/>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2"/>
  </w:num>
  <w:num w:numId="16" w16cid:durableId="516113510">
    <w:abstractNumId w:val="7"/>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5"/>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82741709">
    <w:abstractNumId w:val="5"/>
  </w:num>
  <w:num w:numId="28" w16cid:durableId="508563933">
    <w:abstractNumId w:val="13"/>
  </w:num>
  <w:num w:numId="29" w16cid:durableId="1075778504">
    <w:abstractNumId w:val="0"/>
  </w:num>
  <w:num w:numId="30" w16cid:durableId="1267032206">
    <w:abstractNumId w:val="18"/>
  </w:num>
  <w:num w:numId="31" w16cid:durableId="826287731">
    <w:abstractNumId w:val="9"/>
  </w:num>
  <w:num w:numId="32" w16cid:durableId="2020696489">
    <w:abstractNumId w:val="29"/>
  </w:num>
  <w:num w:numId="33" w16cid:durableId="1802383144">
    <w:abstractNumId w:val="8"/>
  </w:num>
  <w:num w:numId="34" w16cid:durableId="320426798">
    <w:abstractNumId w:val="33"/>
  </w:num>
  <w:num w:numId="35" w16cid:durableId="1544098625">
    <w:abstractNumId w:val="26"/>
  </w:num>
  <w:num w:numId="36" w16cid:durableId="16464803">
    <w:abstractNumId w:val="24"/>
  </w:num>
  <w:num w:numId="37" w16cid:durableId="1851332373">
    <w:abstractNumId w:val="27"/>
  </w:num>
  <w:num w:numId="38" w16cid:durableId="13920379">
    <w:abstractNumId w:val="3"/>
  </w:num>
  <w:num w:numId="39" w16cid:durableId="1538276098">
    <w:abstractNumId w:val="23"/>
  </w:num>
  <w:num w:numId="40" w16cid:durableId="1978487821">
    <w:abstractNumId w:val="15"/>
  </w:num>
  <w:num w:numId="41" w16cid:durableId="118110710">
    <w:abstractNumId w:val="16"/>
  </w:num>
  <w:num w:numId="42" w16cid:durableId="1379864956">
    <w:abstractNumId w:val="31"/>
  </w:num>
  <w:num w:numId="43" w16cid:durableId="425151654">
    <w:abstractNumId w:val="20"/>
  </w:num>
  <w:num w:numId="44" w16cid:durableId="260993995">
    <w:abstractNumId w:val="34"/>
  </w:num>
  <w:num w:numId="45" w16cid:durableId="651446454">
    <w:abstractNumId w:val="14"/>
  </w:num>
  <w:num w:numId="46" w16cid:durableId="722678750">
    <w:abstractNumId w:val="6"/>
  </w:num>
  <w:num w:numId="47" w16cid:durableId="1535197110">
    <w:abstractNumId w:val="12"/>
  </w:num>
  <w:num w:numId="48" w16cid:durableId="1650091576">
    <w:abstractNumId w:val="21"/>
    <w:lvlOverride w:ilvl="0">
      <w:startOverride w:val="1"/>
    </w:lvlOverride>
  </w:num>
  <w:num w:numId="49" w16cid:durableId="2036616910">
    <w:abstractNumId w:val="19"/>
    <w:lvlOverride w:ilvl="0">
      <w:startOverride w:val="1"/>
    </w:lvlOverride>
  </w:num>
  <w:num w:numId="50" w16cid:durableId="11959443">
    <w:abstractNumId w:val="19"/>
  </w:num>
  <w:num w:numId="51" w16cid:durableId="37317240">
    <w:abstractNumId w:val="1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4AF"/>
    <w:rsid w:val="00000C07"/>
    <w:rsid w:val="00001C9B"/>
    <w:rsid w:val="000028E5"/>
    <w:rsid w:val="00002BCA"/>
    <w:rsid w:val="000040DC"/>
    <w:rsid w:val="00004F24"/>
    <w:rsid w:val="000056AB"/>
    <w:rsid w:val="00007633"/>
    <w:rsid w:val="0001009D"/>
    <w:rsid w:val="00010372"/>
    <w:rsid w:val="00011224"/>
    <w:rsid w:val="00011784"/>
    <w:rsid w:val="00011998"/>
    <w:rsid w:val="00012151"/>
    <w:rsid w:val="00013269"/>
    <w:rsid w:val="000151EF"/>
    <w:rsid w:val="00015462"/>
    <w:rsid w:val="00015A88"/>
    <w:rsid w:val="00016682"/>
    <w:rsid w:val="00017217"/>
    <w:rsid w:val="00017AB4"/>
    <w:rsid w:val="00017C58"/>
    <w:rsid w:val="000204AE"/>
    <w:rsid w:val="00022128"/>
    <w:rsid w:val="00022167"/>
    <w:rsid w:val="00022923"/>
    <w:rsid w:val="00022E92"/>
    <w:rsid w:val="000238A5"/>
    <w:rsid w:val="000239F5"/>
    <w:rsid w:val="00024E81"/>
    <w:rsid w:val="00026003"/>
    <w:rsid w:val="00026052"/>
    <w:rsid w:val="000261FE"/>
    <w:rsid w:val="00026246"/>
    <w:rsid w:val="0002632D"/>
    <w:rsid w:val="00026964"/>
    <w:rsid w:val="0002770E"/>
    <w:rsid w:val="00027D94"/>
    <w:rsid w:val="00030EBD"/>
    <w:rsid w:val="00031099"/>
    <w:rsid w:val="000318FD"/>
    <w:rsid w:val="000325F1"/>
    <w:rsid w:val="000327D5"/>
    <w:rsid w:val="000340FA"/>
    <w:rsid w:val="00035863"/>
    <w:rsid w:val="0003694C"/>
    <w:rsid w:val="00036CD9"/>
    <w:rsid w:val="00036FDF"/>
    <w:rsid w:val="00037772"/>
    <w:rsid w:val="000377FE"/>
    <w:rsid w:val="00037D19"/>
    <w:rsid w:val="000403D0"/>
    <w:rsid w:val="0004084E"/>
    <w:rsid w:val="00040B8A"/>
    <w:rsid w:val="00040D29"/>
    <w:rsid w:val="00041861"/>
    <w:rsid w:val="00041D63"/>
    <w:rsid w:val="00042FB2"/>
    <w:rsid w:val="00043D0C"/>
    <w:rsid w:val="000444A4"/>
    <w:rsid w:val="000451F5"/>
    <w:rsid w:val="00045B09"/>
    <w:rsid w:val="000463E4"/>
    <w:rsid w:val="000464E7"/>
    <w:rsid w:val="00046929"/>
    <w:rsid w:val="00046C7A"/>
    <w:rsid w:val="00047640"/>
    <w:rsid w:val="00052C14"/>
    <w:rsid w:val="00052C7B"/>
    <w:rsid w:val="00054B0A"/>
    <w:rsid w:val="00054CD1"/>
    <w:rsid w:val="000555F7"/>
    <w:rsid w:val="0005560D"/>
    <w:rsid w:val="000565D3"/>
    <w:rsid w:val="000626B4"/>
    <w:rsid w:val="0006298D"/>
    <w:rsid w:val="00064F99"/>
    <w:rsid w:val="000659DB"/>
    <w:rsid w:val="0006685C"/>
    <w:rsid w:val="00066F29"/>
    <w:rsid w:val="00067B59"/>
    <w:rsid w:val="00070479"/>
    <w:rsid w:val="00070E80"/>
    <w:rsid w:val="00070FD7"/>
    <w:rsid w:val="00072C43"/>
    <w:rsid w:val="00072CCA"/>
    <w:rsid w:val="00073064"/>
    <w:rsid w:val="00074858"/>
    <w:rsid w:val="00075EF2"/>
    <w:rsid w:val="00077517"/>
    <w:rsid w:val="00077CB7"/>
    <w:rsid w:val="00077D3C"/>
    <w:rsid w:val="000827D3"/>
    <w:rsid w:val="00083524"/>
    <w:rsid w:val="000841DE"/>
    <w:rsid w:val="000849F0"/>
    <w:rsid w:val="00084EEC"/>
    <w:rsid w:val="00085CA2"/>
    <w:rsid w:val="0008612A"/>
    <w:rsid w:val="00090E18"/>
    <w:rsid w:val="00090FB2"/>
    <w:rsid w:val="000910A7"/>
    <w:rsid w:val="00091182"/>
    <w:rsid w:val="000933B5"/>
    <w:rsid w:val="00093E8F"/>
    <w:rsid w:val="00093FF1"/>
    <w:rsid w:val="00095892"/>
    <w:rsid w:val="00095A26"/>
    <w:rsid w:val="000963D7"/>
    <w:rsid w:val="00096C02"/>
    <w:rsid w:val="000975B6"/>
    <w:rsid w:val="000A0E94"/>
    <w:rsid w:val="000A10BC"/>
    <w:rsid w:val="000A1548"/>
    <w:rsid w:val="000A1841"/>
    <w:rsid w:val="000A3B4A"/>
    <w:rsid w:val="000A3E72"/>
    <w:rsid w:val="000A4175"/>
    <w:rsid w:val="000A5D58"/>
    <w:rsid w:val="000A6B8A"/>
    <w:rsid w:val="000A7F53"/>
    <w:rsid w:val="000B0056"/>
    <w:rsid w:val="000B04B1"/>
    <w:rsid w:val="000B2C92"/>
    <w:rsid w:val="000B3C4A"/>
    <w:rsid w:val="000B5199"/>
    <w:rsid w:val="000B5223"/>
    <w:rsid w:val="000B6330"/>
    <w:rsid w:val="000B6975"/>
    <w:rsid w:val="000B6BFF"/>
    <w:rsid w:val="000B767E"/>
    <w:rsid w:val="000B7D07"/>
    <w:rsid w:val="000C113C"/>
    <w:rsid w:val="000C30B8"/>
    <w:rsid w:val="000C354E"/>
    <w:rsid w:val="000C3C7B"/>
    <w:rsid w:val="000C3D8B"/>
    <w:rsid w:val="000C4644"/>
    <w:rsid w:val="000C5FE5"/>
    <w:rsid w:val="000C7982"/>
    <w:rsid w:val="000D0278"/>
    <w:rsid w:val="000D0F93"/>
    <w:rsid w:val="000D1BDE"/>
    <w:rsid w:val="000D2584"/>
    <w:rsid w:val="000D2C28"/>
    <w:rsid w:val="000D2D06"/>
    <w:rsid w:val="000D351F"/>
    <w:rsid w:val="000D5648"/>
    <w:rsid w:val="000D5B8D"/>
    <w:rsid w:val="000D71C4"/>
    <w:rsid w:val="000D78E3"/>
    <w:rsid w:val="000E04C5"/>
    <w:rsid w:val="000E05BD"/>
    <w:rsid w:val="000E06C4"/>
    <w:rsid w:val="000E16AF"/>
    <w:rsid w:val="000E1FD8"/>
    <w:rsid w:val="000E39DB"/>
    <w:rsid w:val="000E3DEA"/>
    <w:rsid w:val="000E551D"/>
    <w:rsid w:val="000E55C9"/>
    <w:rsid w:val="000E6724"/>
    <w:rsid w:val="000E67AA"/>
    <w:rsid w:val="000E77FC"/>
    <w:rsid w:val="000F0311"/>
    <w:rsid w:val="000F06F0"/>
    <w:rsid w:val="000F1343"/>
    <w:rsid w:val="000F148D"/>
    <w:rsid w:val="000F1526"/>
    <w:rsid w:val="000F2391"/>
    <w:rsid w:val="000F3E19"/>
    <w:rsid w:val="000F6382"/>
    <w:rsid w:val="000F67B0"/>
    <w:rsid w:val="000F6B58"/>
    <w:rsid w:val="0010083A"/>
    <w:rsid w:val="0010127C"/>
    <w:rsid w:val="00101FE9"/>
    <w:rsid w:val="00102460"/>
    <w:rsid w:val="00102FEC"/>
    <w:rsid w:val="001033F1"/>
    <w:rsid w:val="001045EE"/>
    <w:rsid w:val="00105220"/>
    <w:rsid w:val="00105572"/>
    <w:rsid w:val="00105945"/>
    <w:rsid w:val="00106416"/>
    <w:rsid w:val="00110481"/>
    <w:rsid w:val="00110925"/>
    <w:rsid w:val="00111913"/>
    <w:rsid w:val="001127C9"/>
    <w:rsid w:val="00113647"/>
    <w:rsid w:val="00114498"/>
    <w:rsid w:val="00115B88"/>
    <w:rsid w:val="00116839"/>
    <w:rsid w:val="0011751D"/>
    <w:rsid w:val="00120201"/>
    <w:rsid w:val="00120218"/>
    <w:rsid w:val="00120E42"/>
    <w:rsid w:val="00121D87"/>
    <w:rsid w:val="001224E6"/>
    <w:rsid w:val="001259B6"/>
    <w:rsid w:val="00126E14"/>
    <w:rsid w:val="00130CF8"/>
    <w:rsid w:val="00132946"/>
    <w:rsid w:val="00132A88"/>
    <w:rsid w:val="00132F6A"/>
    <w:rsid w:val="001331B5"/>
    <w:rsid w:val="00133913"/>
    <w:rsid w:val="00133BDC"/>
    <w:rsid w:val="0013420C"/>
    <w:rsid w:val="001342B1"/>
    <w:rsid w:val="001346BC"/>
    <w:rsid w:val="001358C4"/>
    <w:rsid w:val="00137C36"/>
    <w:rsid w:val="00140221"/>
    <w:rsid w:val="001403CB"/>
    <w:rsid w:val="0014088D"/>
    <w:rsid w:val="001409AE"/>
    <w:rsid w:val="00141B66"/>
    <w:rsid w:val="00144955"/>
    <w:rsid w:val="00146297"/>
    <w:rsid w:val="001464B4"/>
    <w:rsid w:val="001469CD"/>
    <w:rsid w:val="001475FE"/>
    <w:rsid w:val="00147803"/>
    <w:rsid w:val="001479B5"/>
    <w:rsid w:val="001503D4"/>
    <w:rsid w:val="00150772"/>
    <w:rsid w:val="00152C76"/>
    <w:rsid w:val="00153772"/>
    <w:rsid w:val="00155637"/>
    <w:rsid w:val="001557D6"/>
    <w:rsid w:val="00156DDA"/>
    <w:rsid w:val="001575E6"/>
    <w:rsid w:val="0016099B"/>
    <w:rsid w:val="00160A6A"/>
    <w:rsid w:val="0016182B"/>
    <w:rsid w:val="00162DCF"/>
    <w:rsid w:val="00162FDD"/>
    <w:rsid w:val="001630CF"/>
    <w:rsid w:val="0016313C"/>
    <w:rsid w:val="001642FC"/>
    <w:rsid w:val="0016496B"/>
    <w:rsid w:val="0017192B"/>
    <w:rsid w:val="00171BA8"/>
    <w:rsid w:val="00171E75"/>
    <w:rsid w:val="001728F6"/>
    <w:rsid w:val="0017335D"/>
    <w:rsid w:val="001733A8"/>
    <w:rsid w:val="001743E2"/>
    <w:rsid w:val="001745F8"/>
    <w:rsid w:val="00174A4C"/>
    <w:rsid w:val="00175F43"/>
    <w:rsid w:val="0017656A"/>
    <w:rsid w:val="00176E5F"/>
    <w:rsid w:val="00177A52"/>
    <w:rsid w:val="00181504"/>
    <w:rsid w:val="00181921"/>
    <w:rsid w:val="00181F0A"/>
    <w:rsid w:val="00182470"/>
    <w:rsid w:val="001838CF"/>
    <w:rsid w:val="0018556D"/>
    <w:rsid w:val="001855F0"/>
    <w:rsid w:val="00186300"/>
    <w:rsid w:val="001868EE"/>
    <w:rsid w:val="00187AFE"/>
    <w:rsid w:val="00190746"/>
    <w:rsid w:val="00192048"/>
    <w:rsid w:val="00193479"/>
    <w:rsid w:val="001949B1"/>
    <w:rsid w:val="00194A5B"/>
    <w:rsid w:val="001957C6"/>
    <w:rsid w:val="00197142"/>
    <w:rsid w:val="0019758E"/>
    <w:rsid w:val="001978D9"/>
    <w:rsid w:val="00197BF6"/>
    <w:rsid w:val="001A0DD9"/>
    <w:rsid w:val="001A3BA4"/>
    <w:rsid w:val="001A5356"/>
    <w:rsid w:val="001A5936"/>
    <w:rsid w:val="001A5D7E"/>
    <w:rsid w:val="001A62A1"/>
    <w:rsid w:val="001A6445"/>
    <w:rsid w:val="001A6D1F"/>
    <w:rsid w:val="001A7583"/>
    <w:rsid w:val="001B19A1"/>
    <w:rsid w:val="001B1AE3"/>
    <w:rsid w:val="001B1EA8"/>
    <w:rsid w:val="001B2688"/>
    <w:rsid w:val="001B2D69"/>
    <w:rsid w:val="001B6745"/>
    <w:rsid w:val="001B6AA5"/>
    <w:rsid w:val="001B7080"/>
    <w:rsid w:val="001B710B"/>
    <w:rsid w:val="001B798B"/>
    <w:rsid w:val="001C0CA5"/>
    <w:rsid w:val="001C0D84"/>
    <w:rsid w:val="001C1D98"/>
    <w:rsid w:val="001C21D9"/>
    <w:rsid w:val="001C273B"/>
    <w:rsid w:val="001C38F1"/>
    <w:rsid w:val="001C4944"/>
    <w:rsid w:val="001C4CA7"/>
    <w:rsid w:val="001C716B"/>
    <w:rsid w:val="001C73ED"/>
    <w:rsid w:val="001C75D2"/>
    <w:rsid w:val="001D0F3B"/>
    <w:rsid w:val="001D1680"/>
    <w:rsid w:val="001D1967"/>
    <w:rsid w:val="001D5430"/>
    <w:rsid w:val="001D6B7E"/>
    <w:rsid w:val="001E05BD"/>
    <w:rsid w:val="001E0E9C"/>
    <w:rsid w:val="001E2A56"/>
    <w:rsid w:val="001E2B55"/>
    <w:rsid w:val="001E3074"/>
    <w:rsid w:val="001E30F6"/>
    <w:rsid w:val="001E53A1"/>
    <w:rsid w:val="001E63DF"/>
    <w:rsid w:val="001E666A"/>
    <w:rsid w:val="001E684B"/>
    <w:rsid w:val="001E696F"/>
    <w:rsid w:val="001E7019"/>
    <w:rsid w:val="001E7879"/>
    <w:rsid w:val="001F0E63"/>
    <w:rsid w:val="001F344B"/>
    <w:rsid w:val="001F37FC"/>
    <w:rsid w:val="001F3D1C"/>
    <w:rsid w:val="001F70BF"/>
    <w:rsid w:val="001F71E5"/>
    <w:rsid w:val="001F789F"/>
    <w:rsid w:val="0020077B"/>
    <w:rsid w:val="00200789"/>
    <w:rsid w:val="002016F0"/>
    <w:rsid w:val="00202A92"/>
    <w:rsid w:val="00203FD1"/>
    <w:rsid w:val="00205988"/>
    <w:rsid w:val="00206260"/>
    <w:rsid w:val="00206A31"/>
    <w:rsid w:val="00206F3D"/>
    <w:rsid w:val="00207624"/>
    <w:rsid w:val="00210161"/>
    <w:rsid w:val="00211E5B"/>
    <w:rsid w:val="00213DAB"/>
    <w:rsid w:val="00213E97"/>
    <w:rsid w:val="00214920"/>
    <w:rsid w:val="0021511C"/>
    <w:rsid w:val="00215C03"/>
    <w:rsid w:val="00215FF0"/>
    <w:rsid w:val="00216DB6"/>
    <w:rsid w:val="00217985"/>
    <w:rsid w:val="00217A4F"/>
    <w:rsid w:val="00217D24"/>
    <w:rsid w:val="00217EE5"/>
    <w:rsid w:val="0022154C"/>
    <w:rsid w:val="00221AFB"/>
    <w:rsid w:val="00222669"/>
    <w:rsid w:val="00222C40"/>
    <w:rsid w:val="00223B1F"/>
    <w:rsid w:val="0022577F"/>
    <w:rsid w:val="00225A26"/>
    <w:rsid w:val="00227BA9"/>
    <w:rsid w:val="00232A0F"/>
    <w:rsid w:val="00232EF3"/>
    <w:rsid w:val="00233AE9"/>
    <w:rsid w:val="00233EEB"/>
    <w:rsid w:val="0023498E"/>
    <w:rsid w:val="00235234"/>
    <w:rsid w:val="002352ED"/>
    <w:rsid w:val="00235F5C"/>
    <w:rsid w:val="00236FAF"/>
    <w:rsid w:val="00244823"/>
    <w:rsid w:val="0024608F"/>
    <w:rsid w:val="00246388"/>
    <w:rsid w:val="00247821"/>
    <w:rsid w:val="002516B5"/>
    <w:rsid w:val="00253062"/>
    <w:rsid w:val="00255084"/>
    <w:rsid w:val="00255BDD"/>
    <w:rsid w:val="00257FA3"/>
    <w:rsid w:val="00260235"/>
    <w:rsid w:val="00261D4D"/>
    <w:rsid w:val="00262720"/>
    <w:rsid w:val="00262DDF"/>
    <w:rsid w:val="00263B98"/>
    <w:rsid w:val="00264E14"/>
    <w:rsid w:val="0026507D"/>
    <w:rsid w:val="00266BE0"/>
    <w:rsid w:val="00267335"/>
    <w:rsid w:val="00270182"/>
    <w:rsid w:val="00270195"/>
    <w:rsid w:val="00270DDA"/>
    <w:rsid w:val="00271BE2"/>
    <w:rsid w:val="00271F3F"/>
    <w:rsid w:val="00273FC8"/>
    <w:rsid w:val="0027417A"/>
    <w:rsid w:val="00275889"/>
    <w:rsid w:val="00276BF7"/>
    <w:rsid w:val="00276DD9"/>
    <w:rsid w:val="00277B56"/>
    <w:rsid w:val="00277BFF"/>
    <w:rsid w:val="00277FEF"/>
    <w:rsid w:val="0028069A"/>
    <w:rsid w:val="002813E5"/>
    <w:rsid w:val="00282A74"/>
    <w:rsid w:val="00282EA3"/>
    <w:rsid w:val="002849D4"/>
    <w:rsid w:val="00284D44"/>
    <w:rsid w:val="00284F82"/>
    <w:rsid w:val="002853DF"/>
    <w:rsid w:val="00285A10"/>
    <w:rsid w:val="002868A2"/>
    <w:rsid w:val="00286D09"/>
    <w:rsid w:val="00286FB7"/>
    <w:rsid w:val="002903A7"/>
    <w:rsid w:val="00292431"/>
    <w:rsid w:val="00295FCC"/>
    <w:rsid w:val="0029677D"/>
    <w:rsid w:val="00297636"/>
    <w:rsid w:val="002A01D2"/>
    <w:rsid w:val="002A19F5"/>
    <w:rsid w:val="002A251B"/>
    <w:rsid w:val="002A3EFE"/>
    <w:rsid w:val="002A40AC"/>
    <w:rsid w:val="002A4127"/>
    <w:rsid w:val="002A4618"/>
    <w:rsid w:val="002A5881"/>
    <w:rsid w:val="002A5C7B"/>
    <w:rsid w:val="002A5E63"/>
    <w:rsid w:val="002A6A95"/>
    <w:rsid w:val="002B0211"/>
    <w:rsid w:val="002B0829"/>
    <w:rsid w:val="002B0A67"/>
    <w:rsid w:val="002B189D"/>
    <w:rsid w:val="002B29DA"/>
    <w:rsid w:val="002B3B09"/>
    <w:rsid w:val="002B3F6C"/>
    <w:rsid w:val="002B44BD"/>
    <w:rsid w:val="002B4922"/>
    <w:rsid w:val="002B51EC"/>
    <w:rsid w:val="002B549C"/>
    <w:rsid w:val="002B62B1"/>
    <w:rsid w:val="002B635B"/>
    <w:rsid w:val="002B69F3"/>
    <w:rsid w:val="002B6C48"/>
    <w:rsid w:val="002B6EBF"/>
    <w:rsid w:val="002B732B"/>
    <w:rsid w:val="002B782D"/>
    <w:rsid w:val="002B7E87"/>
    <w:rsid w:val="002C046C"/>
    <w:rsid w:val="002C0747"/>
    <w:rsid w:val="002C09BF"/>
    <w:rsid w:val="002C21F8"/>
    <w:rsid w:val="002C22C3"/>
    <w:rsid w:val="002C2D19"/>
    <w:rsid w:val="002C3421"/>
    <w:rsid w:val="002C393D"/>
    <w:rsid w:val="002C4083"/>
    <w:rsid w:val="002C4998"/>
    <w:rsid w:val="002C4C35"/>
    <w:rsid w:val="002C5A41"/>
    <w:rsid w:val="002C5DB0"/>
    <w:rsid w:val="002C63AA"/>
    <w:rsid w:val="002C74FC"/>
    <w:rsid w:val="002C7A52"/>
    <w:rsid w:val="002D0CF2"/>
    <w:rsid w:val="002D10FA"/>
    <w:rsid w:val="002D15F8"/>
    <w:rsid w:val="002D293E"/>
    <w:rsid w:val="002D4C55"/>
    <w:rsid w:val="002D4D2F"/>
    <w:rsid w:val="002D5001"/>
    <w:rsid w:val="002D5089"/>
    <w:rsid w:val="002D6120"/>
    <w:rsid w:val="002D6369"/>
    <w:rsid w:val="002D6C23"/>
    <w:rsid w:val="002D6CA6"/>
    <w:rsid w:val="002E0B37"/>
    <w:rsid w:val="002E1572"/>
    <w:rsid w:val="002E1CF1"/>
    <w:rsid w:val="002E258E"/>
    <w:rsid w:val="002E363E"/>
    <w:rsid w:val="002E428F"/>
    <w:rsid w:val="002E4B0C"/>
    <w:rsid w:val="002E4E64"/>
    <w:rsid w:val="002E5399"/>
    <w:rsid w:val="002E54C9"/>
    <w:rsid w:val="002E5BEC"/>
    <w:rsid w:val="002E6732"/>
    <w:rsid w:val="002E6DED"/>
    <w:rsid w:val="002E7A8D"/>
    <w:rsid w:val="002F0389"/>
    <w:rsid w:val="002F087E"/>
    <w:rsid w:val="002F272E"/>
    <w:rsid w:val="002F2998"/>
    <w:rsid w:val="002F340C"/>
    <w:rsid w:val="002F4CAE"/>
    <w:rsid w:val="002F5CF5"/>
    <w:rsid w:val="002F5D3D"/>
    <w:rsid w:val="002F6D81"/>
    <w:rsid w:val="002F70E8"/>
    <w:rsid w:val="00300956"/>
    <w:rsid w:val="00300CA4"/>
    <w:rsid w:val="00300D81"/>
    <w:rsid w:val="003016C6"/>
    <w:rsid w:val="0030288E"/>
    <w:rsid w:val="00304C2A"/>
    <w:rsid w:val="00305867"/>
    <w:rsid w:val="00305D76"/>
    <w:rsid w:val="00310D23"/>
    <w:rsid w:val="00311195"/>
    <w:rsid w:val="00311B9E"/>
    <w:rsid w:val="003121D0"/>
    <w:rsid w:val="00314309"/>
    <w:rsid w:val="003143E9"/>
    <w:rsid w:val="003146BB"/>
    <w:rsid w:val="00316D7E"/>
    <w:rsid w:val="00317067"/>
    <w:rsid w:val="00317187"/>
    <w:rsid w:val="0031783A"/>
    <w:rsid w:val="003212C9"/>
    <w:rsid w:val="00323029"/>
    <w:rsid w:val="0032499A"/>
    <w:rsid w:val="00324DBF"/>
    <w:rsid w:val="003250CA"/>
    <w:rsid w:val="003257C8"/>
    <w:rsid w:val="00325A98"/>
    <w:rsid w:val="00326FB8"/>
    <w:rsid w:val="00327628"/>
    <w:rsid w:val="00331511"/>
    <w:rsid w:val="00332710"/>
    <w:rsid w:val="00332985"/>
    <w:rsid w:val="00332D62"/>
    <w:rsid w:val="00333EE0"/>
    <w:rsid w:val="003341F7"/>
    <w:rsid w:val="0033600E"/>
    <w:rsid w:val="00336E2C"/>
    <w:rsid w:val="00337E4F"/>
    <w:rsid w:val="00344386"/>
    <w:rsid w:val="00344458"/>
    <w:rsid w:val="00345809"/>
    <w:rsid w:val="0034616E"/>
    <w:rsid w:val="003467BB"/>
    <w:rsid w:val="00346F3D"/>
    <w:rsid w:val="003473D0"/>
    <w:rsid w:val="00347FEC"/>
    <w:rsid w:val="003509DF"/>
    <w:rsid w:val="00351179"/>
    <w:rsid w:val="00352A83"/>
    <w:rsid w:val="00352E7E"/>
    <w:rsid w:val="00353ED5"/>
    <w:rsid w:val="00354279"/>
    <w:rsid w:val="00356DD8"/>
    <w:rsid w:val="00356F45"/>
    <w:rsid w:val="003606A6"/>
    <w:rsid w:val="0036163E"/>
    <w:rsid w:val="00362E6E"/>
    <w:rsid w:val="003632B4"/>
    <w:rsid w:val="003665A8"/>
    <w:rsid w:val="0036668B"/>
    <w:rsid w:val="00366B74"/>
    <w:rsid w:val="00366B92"/>
    <w:rsid w:val="00366C54"/>
    <w:rsid w:val="00367278"/>
    <w:rsid w:val="003674E5"/>
    <w:rsid w:val="00367D42"/>
    <w:rsid w:val="0037065F"/>
    <w:rsid w:val="003707C6"/>
    <w:rsid w:val="003718D7"/>
    <w:rsid w:val="00371B5A"/>
    <w:rsid w:val="00371E1A"/>
    <w:rsid w:val="00375014"/>
    <w:rsid w:val="0037720C"/>
    <w:rsid w:val="003813F4"/>
    <w:rsid w:val="00381F95"/>
    <w:rsid w:val="00382C4D"/>
    <w:rsid w:val="00382ED4"/>
    <w:rsid w:val="00383B58"/>
    <w:rsid w:val="003842B2"/>
    <w:rsid w:val="00385DDF"/>
    <w:rsid w:val="00385DE9"/>
    <w:rsid w:val="00385ECA"/>
    <w:rsid w:val="0038622A"/>
    <w:rsid w:val="003903F5"/>
    <w:rsid w:val="00390E6C"/>
    <w:rsid w:val="003910A9"/>
    <w:rsid w:val="00391A79"/>
    <w:rsid w:val="00391FC6"/>
    <w:rsid w:val="00393950"/>
    <w:rsid w:val="003A04E2"/>
    <w:rsid w:val="003A101B"/>
    <w:rsid w:val="003A20FB"/>
    <w:rsid w:val="003A2265"/>
    <w:rsid w:val="003A3FB8"/>
    <w:rsid w:val="003A657F"/>
    <w:rsid w:val="003A6D56"/>
    <w:rsid w:val="003A710A"/>
    <w:rsid w:val="003A7811"/>
    <w:rsid w:val="003B0B75"/>
    <w:rsid w:val="003B171F"/>
    <w:rsid w:val="003B1B76"/>
    <w:rsid w:val="003B2629"/>
    <w:rsid w:val="003B4BC9"/>
    <w:rsid w:val="003B5846"/>
    <w:rsid w:val="003B5AEA"/>
    <w:rsid w:val="003B5B86"/>
    <w:rsid w:val="003B5C17"/>
    <w:rsid w:val="003B659E"/>
    <w:rsid w:val="003C1171"/>
    <w:rsid w:val="003C275E"/>
    <w:rsid w:val="003C2A56"/>
    <w:rsid w:val="003C31F9"/>
    <w:rsid w:val="003C37E9"/>
    <w:rsid w:val="003C3CB0"/>
    <w:rsid w:val="003C3EFA"/>
    <w:rsid w:val="003C4BDB"/>
    <w:rsid w:val="003C4EE7"/>
    <w:rsid w:val="003C4F3E"/>
    <w:rsid w:val="003C4FDE"/>
    <w:rsid w:val="003C6EFA"/>
    <w:rsid w:val="003C7564"/>
    <w:rsid w:val="003D05CF"/>
    <w:rsid w:val="003D136E"/>
    <w:rsid w:val="003D2849"/>
    <w:rsid w:val="003D3E5C"/>
    <w:rsid w:val="003D4352"/>
    <w:rsid w:val="003D7030"/>
    <w:rsid w:val="003E000B"/>
    <w:rsid w:val="003E027C"/>
    <w:rsid w:val="003E0FC0"/>
    <w:rsid w:val="003E2229"/>
    <w:rsid w:val="003E58DF"/>
    <w:rsid w:val="003E5946"/>
    <w:rsid w:val="003E7438"/>
    <w:rsid w:val="003E7AFC"/>
    <w:rsid w:val="003E7E75"/>
    <w:rsid w:val="003F2A50"/>
    <w:rsid w:val="003F2E7E"/>
    <w:rsid w:val="003F3159"/>
    <w:rsid w:val="003F3DFA"/>
    <w:rsid w:val="003F7566"/>
    <w:rsid w:val="00401D31"/>
    <w:rsid w:val="00403487"/>
    <w:rsid w:val="00404C4C"/>
    <w:rsid w:val="004061CF"/>
    <w:rsid w:val="0040788B"/>
    <w:rsid w:val="00407BFA"/>
    <w:rsid w:val="004108FD"/>
    <w:rsid w:val="0041423F"/>
    <w:rsid w:val="00414308"/>
    <w:rsid w:val="00414F81"/>
    <w:rsid w:val="0041584F"/>
    <w:rsid w:val="00415B0F"/>
    <w:rsid w:val="00415CB8"/>
    <w:rsid w:val="00416B3E"/>
    <w:rsid w:val="00417932"/>
    <w:rsid w:val="00417FB2"/>
    <w:rsid w:val="00420797"/>
    <w:rsid w:val="0042317C"/>
    <w:rsid w:val="00423930"/>
    <w:rsid w:val="00425C6C"/>
    <w:rsid w:val="00426A99"/>
    <w:rsid w:val="00427359"/>
    <w:rsid w:val="00431A27"/>
    <w:rsid w:val="00432C72"/>
    <w:rsid w:val="004330FE"/>
    <w:rsid w:val="004333DD"/>
    <w:rsid w:val="0043426F"/>
    <w:rsid w:val="00435071"/>
    <w:rsid w:val="0043669E"/>
    <w:rsid w:val="00436A0F"/>
    <w:rsid w:val="004370DE"/>
    <w:rsid w:val="00437150"/>
    <w:rsid w:val="0043750A"/>
    <w:rsid w:val="00440B7B"/>
    <w:rsid w:val="00442137"/>
    <w:rsid w:val="00442B50"/>
    <w:rsid w:val="00443B3E"/>
    <w:rsid w:val="00444222"/>
    <w:rsid w:val="004446AB"/>
    <w:rsid w:val="00444CD7"/>
    <w:rsid w:val="004451D9"/>
    <w:rsid w:val="004452E7"/>
    <w:rsid w:val="00445717"/>
    <w:rsid w:val="00447577"/>
    <w:rsid w:val="0045048C"/>
    <w:rsid w:val="00450C23"/>
    <w:rsid w:val="00450D56"/>
    <w:rsid w:val="00453649"/>
    <w:rsid w:val="00453809"/>
    <w:rsid w:val="00453AC1"/>
    <w:rsid w:val="004566C4"/>
    <w:rsid w:val="004567C3"/>
    <w:rsid w:val="00456D40"/>
    <w:rsid w:val="00457340"/>
    <w:rsid w:val="00457C69"/>
    <w:rsid w:val="00457F5A"/>
    <w:rsid w:val="00462446"/>
    <w:rsid w:val="00463429"/>
    <w:rsid w:val="00463C94"/>
    <w:rsid w:val="004646C3"/>
    <w:rsid w:val="00464E54"/>
    <w:rsid w:val="004653F1"/>
    <w:rsid w:val="004663E5"/>
    <w:rsid w:val="0046642A"/>
    <w:rsid w:val="00467113"/>
    <w:rsid w:val="004717C1"/>
    <w:rsid w:val="00471E60"/>
    <w:rsid w:val="00471EC6"/>
    <w:rsid w:val="004732E9"/>
    <w:rsid w:val="00474485"/>
    <w:rsid w:val="00474792"/>
    <w:rsid w:val="004748F1"/>
    <w:rsid w:val="00475755"/>
    <w:rsid w:val="00475C7A"/>
    <w:rsid w:val="00476848"/>
    <w:rsid w:val="0047693A"/>
    <w:rsid w:val="004804EF"/>
    <w:rsid w:val="00480B5B"/>
    <w:rsid w:val="00481DB7"/>
    <w:rsid w:val="00483588"/>
    <w:rsid w:val="0048492D"/>
    <w:rsid w:val="00484A72"/>
    <w:rsid w:val="00484C58"/>
    <w:rsid w:val="00485073"/>
    <w:rsid w:val="004854BB"/>
    <w:rsid w:val="00485BF2"/>
    <w:rsid w:val="004870F7"/>
    <w:rsid w:val="0048762B"/>
    <w:rsid w:val="0048777B"/>
    <w:rsid w:val="00487C1A"/>
    <w:rsid w:val="00490EE5"/>
    <w:rsid w:val="00491157"/>
    <w:rsid w:val="004914E1"/>
    <w:rsid w:val="004926BE"/>
    <w:rsid w:val="00493057"/>
    <w:rsid w:val="004934E2"/>
    <w:rsid w:val="00494493"/>
    <w:rsid w:val="00494694"/>
    <w:rsid w:val="00494969"/>
    <w:rsid w:val="00494C68"/>
    <w:rsid w:val="00495BB6"/>
    <w:rsid w:val="00495FD6"/>
    <w:rsid w:val="00496606"/>
    <w:rsid w:val="004977FD"/>
    <w:rsid w:val="004A08A0"/>
    <w:rsid w:val="004A094C"/>
    <w:rsid w:val="004A2F95"/>
    <w:rsid w:val="004A3D64"/>
    <w:rsid w:val="004A4330"/>
    <w:rsid w:val="004A4728"/>
    <w:rsid w:val="004A4814"/>
    <w:rsid w:val="004A517A"/>
    <w:rsid w:val="004A5747"/>
    <w:rsid w:val="004A5E03"/>
    <w:rsid w:val="004A73DC"/>
    <w:rsid w:val="004A7DB5"/>
    <w:rsid w:val="004A7DEF"/>
    <w:rsid w:val="004A7F5E"/>
    <w:rsid w:val="004A7FD0"/>
    <w:rsid w:val="004B037A"/>
    <w:rsid w:val="004B0445"/>
    <w:rsid w:val="004B0D40"/>
    <w:rsid w:val="004B15C4"/>
    <w:rsid w:val="004B1AC3"/>
    <w:rsid w:val="004B3503"/>
    <w:rsid w:val="004B35F4"/>
    <w:rsid w:val="004B3B18"/>
    <w:rsid w:val="004B5503"/>
    <w:rsid w:val="004B5741"/>
    <w:rsid w:val="004B5C8C"/>
    <w:rsid w:val="004B6BD8"/>
    <w:rsid w:val="004C0A9B"/>
    <w:rsid w:val="004C2946"/>
    <w:rsid w:val="004C30F4"/>
    <w:rsid w:val="004C354A"/>
    <w:rsid w:val="004C3BD3"/>
    <w:rsid w:val="004C3C53"/>
    <w:rsid w:val="004C3D63"/>
    <w:rsid w:val="004C3F4A"/>
    <w:rsid w:val="004C5761"/>
    <w:rsid w:val="004C57C3"/>
    <w:rsid w:val="004C6962"/>
    <w:rsid w:val="004C7302"/>
    <w:rsid w:val="004D0ED7"/>
    <w:rsid w:val="004D0F4F"/>
    <w:rsid w:val="004D1094"/>
    <w:rsid w:val="004D1718"/>
    <w:rsid w:val="004D2171"/>
    <w:rsid w:val="004D21B1"/>
    <w:rsid w:val="004D2930"/>
    <w:rsid w:val="004D2AE1"/>
    <w:rsid w:val="004D3B39"/>
    <w:rsid w:val="004D4692"/>
    <w:rsid w:val="004D51ED"/>
    <w:rsid w:val="004D5B60"/>
    <w:rsid w:val="004D5F39"/>
    <w:rsid w:val="004D75E2"/>
    <w:rsid w:val="004E0C4B"/>
    <w:rsid w:val="004E0C8E"/>
    <w:rsid w:val="004E0EEE"/>
    <w:rsid w:val="004E1A20"/>
    <w:rsid w:val="004E1EC0"/>
    <w:rsid w:val="004E25D3"/>
    <w:rsid w:val="004E289B"/>
    <w:rsid w:val="004E2F2B"/>
    <w:rsid w:val="004E3137"/>
    <w:rsid w:val="004E3166"/>
    <w:rsid w:val="004E520D"/>
    <w:rsid w:val="004E550B"/>
    <w:rsid w:val="004E55F8"/>
    <w:rsid w:val="004E5D45"/>
    <w:rsid w:val="004E5E66"/>
    <w:rsid w:val="004E78E7"/>
    <w:rsid w:val="004E7ADB"/>
    <w:rsid w:val="004E7CC8"/>
    <w:rsid w:val="004F0ED4"/>
    <w:rsid w:val="004F145E"/>
    <w:rsid w:val="004F31DF"/>
    <w:rsid w:val="004F3AEE"/>
    <w:rsid w:val="004F3F8C"/>
    <w:rsid w:val="004F4A70"/>
    <w:rsid w:val="004F6772"/>
    <w:rsid w:val="004F7A16"/>
    <w:rsid w:val="005007CF"/>
    <w:rsid w:val="00500BF9"/>
    <w:rsid w:val="00500FF2"/>
    <w:rsid w:val="00502E64"/>
    <w:rsid w:val="00503A3E"/>
    <w:rsid w:val="00503B4D"/>
    <w:rsid w:val="0050455A"/>
    <w:rsid w:val="00504EE9"/>
    <w:rsid w:val="00505500"/>
    <w:rsid w:val="0050560D"/>
    <w:rsid w:val="00505F50"/>
    <w:rsid w:val="00507139"/>
    <w:rsid w:val="00507465"/>
    <w:rsid w:val="005107B5"/>
    <w:rsid w:val="00511F84"/>
    <w:rsid w:val="00512437"/>
    <w:rsid w:val="00512D0B"/>
    <w:rsid w:val="00512DB4"/>
    <w:rsid w:val="00514A58"/>
    <w:rsid w:val="00514E4F"/>
    <w:rsid w:val="00515850"/>
    <w:rsid w:val="0051747D"/>
    <w:rsid w:val="00521406"/>
    <w:rsid w:val="00521576"/>
    <w:rsid w:val="00522B3E"/>
    <w:rsid w:val="00522F18"/>
    <w:rsid w:val="00523EF7"/>
    <w:rsid w:val="005250E6"/>
    <w:rsid w:val="005251E5"/>
    <w:rsid w:val="0053042F"/>
    <w:rsid w:val="005315C2"/>
    <w:rsid w:val="0053369A"/>
    <w:rsid w:val="00533C76"/>
    <w:rsid w:val="00533D02"/>
    <w:rsid w:val="005342DB"/>
    <w:rsid w:val="00534A0F"/>
    <w:rsid w:val="00534AB0"/>
    <w:rsid w:val="00534DD5"/>
    <w:rsid w:val="005351FB"/>
    <w:rsid w:val="00535200"/>
    <w:rsid w:val="005378B2"/>
    <w:rsid w:val="00537A6A"/>
    <w:rsid w:val="00540328"/>
    <w:rsid w:val="005415E4"/>
    <w:rsid w:val="00541799"/>
    <w:rsid w:val="00542188"/>
    <w:rsid w:val="005423C0"/>
    <w:rsid w:val="00542D23"/>
    <w:rsid w:val="00543CDC"/>
    <w:rsid w:val="00544383"/>
    <w:rsid w:val="0054442C"/>
    <w:rsid w:val="00544509"/>
    <w:rsid w:val="00544520"/>
    <w:rsid w:val="00544580"/>
    <w:rsid w:val="00544F85"/>
    <w:rsid w:val="00545561"/>
    <w:rsid w:val="00545D08"/>
    <w:rsid w:val="00547A26"/>
    <w:rsid w:val="00550285"/>
    <w:rsid w:val="005504BB"/>
    <w:rsid w:val="00550F03"/>
    <w:rsid w:val="0055192D"/>
    <w:rsid w:val="00553166"/>
    <w:rsid w:val="005536F0"/>
    <w:rsid w:val="00553935"/>
    <w:rsid w:val="00553DAD"/>
    <w:rsid w:val="0055635A"/>
    <w:rsid w:val="00557432"/>
    <w:rsid w:val="00557A7D"/>
    <w:rsid w:val="005620E5"/>
    <w:rsid w:val="00562492"/>
    <w:rsid w:val="00563E67"/>
    <w:rsid w:val="00564931"/>
    <w:rsid w:val="0056571B"/>
    <w:rsid w:val="005659AA"/>
    <w:rsid w:val="00565A1C"/>
    <w:rsid w:val="0056656A"/>
    <w:rsid w:val="005669CC"/>
    <w:rsid w:val="00567A7E"/>
    <w:rsid w:val="00570DD0"/>
    <w:rsid w:val="005714AE"/>
    <w:rsid w:val="00572236"/>
    <w:rsid w:val="005727E1"/>
    <w:rsid w:val="00572A20"/>
    <w:rsid w:val="00572A37"/>
    <w:rsid w:val="00572D70"/>
    <w:rsid w:val="005734A2"/>
    <w:rsid w:val="00574085"/>
    <w:rsid w:val="0057642D"/>
    <w:rsid w:val="005773A1"/>
    <w:rsid w:val="00577768"/>
    <w:rsid w:val="00580FCE"/>
    <w:rsid w:val="00581F67"/>
    <w:rsid w:val="005825C4"/>
    <w:rsid w:val="0058280B"/>
    <w:rsid w:val="005836F8"/>
    <w:rsid w:val="005843F7"/>
    <w:rsid w:val="00584C56"/>
    <w:rsid w:val="0058513F"/>
    <w:rsid w:val="00586231"/>
    <w:rsid w:val="00586F72"/>
    <w:rsid w:val="00587369"/>
    <w:rsid w:val="00587708"/>
    <w:rsid w:val="0059003F"/>
    <w:rsid w:val="00590381"/>
    <w:rsid w:val="0059088C"/>
    <w:rsid w:val="0059114F"/>
    <w:rsid w:val="005918FA"/>
    <w:rsid w:val="0059247C"/>
    <w:rsid w:val="00592A86"/>
    <w:rsid w:val="00593171"/>
    <w:rsid w:val="00593BF4"/>
    <w:rsid w:val="00593C69"/>
    <w:rsid w:val="005956FD"/>
    <w:rsid w:val="00596895"/>
    <w:rsid w:val="00597145"/>
    <w:rsid w:val="005974E7"/>
    <w:rsid w:val="005A1011"/>
    <w:rsid w:val="005A1742"/>
    <w:rsid w:val="005A2315"/>
    <w:rsid w:val="005A36FF"/>
    <w:rsid w:val="005A3918"/>
    <w:rsid w:val="005A67C8"/>
    <w:rsid w:val="005A6ED8"/>
    <w:rsid w:val="005A786F"/>
    <w:rsid w:val="005A7915"/>
    <w:rsid w:val="005A7DFC"/>
    <w:rsid w:val="005B13B3"/>
    <w:rsid w:val="005B19DF"/>
    <w:rsid w:val="005B3029"/>
    <w:rsid w:val="005B32A1"/>
    <w:rsid w:val="005B460B"/>
    <w:rsid w:val="005B4801"/>
    <w:rsid w:val="005B4B2A"/>
    <w:rsid w:val="005B4ED8"/>
    <w:rsid w:val="005B5DFD"/>
    <w:rsid w:val="005B5E46"/>
    <w:rsid w:val="005C0D88"/>
    <w:rsid w:val="005C23A4"/>
    <w:rsid w:val="005C3074"/>
    <w:rsid w:val="005C337E"/>
    <w:rsid w:val="005C3E07"/>
    <w:rsid w:val="005C4111"/>
    <w:rsid w:val="005C4250"/>
    <w:rsid w:val="005C7AFE"/>
    <w:rsid w:val="005D1392"/>
    <w:rsid w:val="005D1CDF"/>
    <w:rsid w:val="005D1D9F"/>
    <w:rsid w:val="005D287F"/>
    <w:rsid w:val="005D2BB7"/>
    <w:rsid w:val="005D44A0"/>
    <w:rsid w:val="005D46A1"/>
    <w:rsid w:val="005D5E91"/>
    <w:rsid w:val="005D636F"/>
    <w:rsid w:val="005D6780"/>
    <w:rsid w:val="005D69AD"/>
    <w:rsid w:val="005D6FFE"/>
    <w:rsid w:val="005E0DA2"/>
    <w:rsid w:val="005E14CB"/>
    <w:rsid w:val="005E2205"/>
    <w:rsid w:val="005E2D43"/>
    <w:rsid w:val="005E2E5F"/>
    <w:rsid w:val="005E53D4"/>
    <w:rsid w:val="005E599A"/>
    <w:rsid w:val="005E61A8"/>
    <w:rsid w:val="005E7234"/>
    <w:rsid w:val="005E7AB1"/>
    <w:rsid w:val="005F058A"/>
    <w:rsid w:val="005F0AF9"/>
    <w:rsid w:val="005F150D"/>
    <w:rsid w:val="005F1DCA"/>
    <w:rsid w:val="005F2396"/>
    <w:rsid w:val="005F28EE"/>
    <w:rsid w:val="005F2D55"/>
    <w:rsid w:val="005F32B4"/>
    <w:rsid w:val="005F362C"/>
    <w:rsid w:val="005F6419"/>
    <w:rsid w:val="005F6714"/>
    <w:rsid w:val="005F6CF3"/>
    <w:rsid w:val="00601643"/>
    <w:rsid w:val="00601830"/>
    <w:rsid w:val="0060213C"/>
    <w:rsid w:val="00602720"/>
    <w:rsid w:val="0060301D"/>
    <w:rsid w:val="00604BB5"/>
    <w:rsid w:val="0060543D"/>
    <w:rsid w:val="006056F5"/>
    <w:rsid w:val="00605A12"/>
    <w:rsid w:val="00605D0B"/>
    <w:rsid w:val="0060625C"/>
    <w:rsid w:val="0060698F"/>
    <w:rsid w:val="00606D1D"/>
    <w:rsid w:val="006104DD"/>
    <w:rsid w:val="00610664"/>
    <w:rsid w:val="0061069E"/>
    <w:rsid w:val="00610DF8"/>
    <w:rsid w:val="006130B5"/>
    <w:rsid w:val="00613B0F"/>
    <w:rsid w:val="00614DD8"/>
    <w:rsid w:val="0061545C"/>
    <w:rsid w:val="0061555B"/>
    <w:rsid w:val="00615779"/>
    <w:rsid w:val="00615CF2"/>
    <w:rsid w:val="00617400"/>
    <w:rsid w:val="00617AD9"/>
    <w:rsid w:val="00621341"/>
    <w:rsid w:val="00621DDD"/>
    <w:rsid w:val="00622020"/>
    <w:rsid w:val="00623863"/>
    <w:rsid w:val="00624121"/>
    <w:rsid w:val="00624EBB"/>
    <w:rsid w:val="0062510F"/>
    <w:rsid w:val="00625B0D"/>
    <w:rsid w:val="00625B66"/>
    <w:rsid w:val="006268EE"/>
    <w:rsid w:val="006271CE"/>
    <w:rsid w:val="00630BE6"/>
    <w:rsid w:val="00630DFC"/>
    <w:rsid w:val="0063144C"/>
    <w:rsid w:val="00632AA4"/>
    <w:rsid w:val="00632D29"/>
    <w:rsid w:val="00635611"/>
    <w:rsid w:val="00635DE6"/>
    <w:rsid w:val="00644FEC"/>
    <w:rsid w:val="00646837"/>
    <w:rsid w:val="00647EB5"/>
    <w:rsid w:val="006507C0"/>
    <w:rsid w:val="0065154C"/>
    <w:rsid w:val="00652894"/>
    <w:rsid w:val="006530A0"/>
    <w:rsid w:val="0065536D"/>
    <w:rsid w:val="00656147"/>
    <w:rsid w:val="00656D08"/>
    <w:rsid w:val="0065712F"/>
    <w:rsid w:val="00660445"/>
    <w:rsid w:val="00660455"/>
    <w:rsid w:val="00660F00"/>
    <w:rsid w:val="00661561"/>
    <w:rsid w:val="00663197"/>
    <w:rsid w:val="00664950"/>
    <w:rsid w:val="006649E2"/>
    <w:rsid w:val="00665D20"/>
    <w:rsid w:val="00670202"/>
    <w:rsid w:val="006706CE"/>
    <w:rsid w:val="0067221B"/>
    <w:rsid w:val="00672450"/>
    <w:rsid w:val="0067397C"/>
    <w:rsid w:val="00673A50"/>
    <w:rsid w:val="0067409E"/>
    <w:rsid w:val="00674E7A"/>
    <w:rsid w:val="00674FEB"/>
    <w:rsid w:val="00675F8C"/>
    <w:rsid w:val="0067635D"/>
    <w:rsid w:val="006778EF"/>
    <w:rsid w:val="0068082B"/>
    <w:rsid w:val="00681FB2"/>
    <w:rsid w:val="006823F7"/>
    <w:rsid w:val="00682470"/>
    <w:rsid w:val="00683220"/>
    <w:rsid w:val="006843A8"/>
    <w:rsid w:val="00684D07"/>
    <w:rsid w:val="006851CE"/>
    <w:rsid w:val="00685E96"/>
    <w:rsid w:val="00686EF7"/>
    <w:rsid w:val="00687FA0"/>
    <w:rsid w:val="006924DE"/>
    <w:rsid w:val="006932F0"/>
    <w:rsid w:val="006934DC"/>
    <w:rsid w:val="00694765"/>
    <w:rsid w:val="00694995"/>
    <w:rsid w:val="00695870"/>
    <w:rsid w:val="006961A3"/>
    <w:rsid w:val="006973CA"/>
    <w:rsid w:val="006975B8"/>
    <w:rsid w:val="00697C37"/>
    <w:rsid w:val="00697E14"/>
    <w:rsid w:val="006A017B"/>
    <w:rsid w:val="006A09FD"/>
    <w:rsid w:val="006A0DC9"/>
    <w:rsid w:val="006A169D"/>
    <w:rsid w:val="006A1774"/>
    <w:rsid w:val="006A2276"/>
    <w:rsid w:val="006A2502"/>
    <w:rsid w:val="006A336C"/>
    <w:rsid w:val="006A3A45"/>
    <w:rsid w:val="006A3BB7"/>
    <w:rsid w:val="006A3C11"/>
    <w:rsid w:val="006A3EC2"/>
    <w:rsid w:val="006A3F12"/>
    <w:rsid w:val="006A53D6"/>
    <w:rsid w:val="006A5792"/>
    <w:rsid w:val="006A5D71"/>
    <w:rsid w:val="006A6453"/>
    <w:rsid w:val="006A7FD3"/>
    <w:rsid w:val="006B0302"/>
    <w:rsid w:val="006B03B4"/>
    <w:rsid w:val="006B1FAD"/>
    <w:rsid w:val="006B2146"/>
    <w:rsid w:val="006B3E4F"/>
    <w:rsid w:val="006B4EDB"/>
    <w:rsid w:val="006B55D3"/>
    <w:rsid w:val="006B7010"/>
    <w:rsid w:val="006B7DE9"/>
    <w:rsid w:val="006C00DF"/>
    <w:rsid w:val="006C0705"/>
    <w:rsid w:val="006C3095"/>
    <w:rsid w:val="006C31E1"/>
    <w:rsid w:val="006C346B"/>
    <w:rsid w:val="006C44A1"/>
    <w:rsid w:val="006C59B6"/>
    <w:rsid w:val="006C684D"/>
    <w:rsid w:val="006C750E"/>
    <w:rsid w:val="006C771D"/>
    <w:rsid w:val="006D0542"/>
    <w:rsid w:val="006D0BB6"/>
    <w:rsid w:val="006D118D"/>
    <w:rsid w:val="006D2320"/>
    <w:rsid w:val="006D3757"/>
    <w:rsid w:val="006D3D64"/>
    <w:rsid w:val="006D4709"/>
    <w:rsid w:val="006D48FD"/>
    <w:rsid w:val="006D5AB4"/>
    <w:rsid w:val="006D6536"/>
    <w:rsid w:val="006D65CF"/>
    <w:rsid w:val="006D6E0B"/>
    <w:rsid w:val="006D756F"/>
    <w:rsid w:val="006E0664"/>
    <w:rsid w:val="006E1151"/>
    <w:rsid w:val="006E246B"/>
    <w:rsid w:val="006E31CC"/>
    <w:rsid w:val="006E3306"/>
    <w:rsid w:val="006E3651"/>
    <w:rsid w:val="006E3C51"/>
    <w:rsid w:val="006E4082"/>
    <w:rsid w:val="006E4EF5"/>
    <w:rsid w:val="006E54E0"/>
    <w:rsid w:val="006E6311"/>
    <w:rsid w:val="006E7444"/>
    <w:rsid w:val="006F01A5"/>
    <w:rsid w:val="006F0F17"/>
    <w:rsid w:val="006F115F"/>
    <w:rsid w:val="006F2A8F"/>
    <w:rsid w:val="006F2D3F"/>
    <w:rsid w:val="006F2E98"/>
    <w:rsid w:val="006F351B"/>
    <w:rsid w:val="006F3D93"/>
    <w:rsid w:val="006F40B9"/>
    <w:rsid w:val="006F4645"/>
    <w:rsid w:val="006F4759"/>
    <w:rsid w:val="006F4D52"/>
    <w:rsid w:val="006F50B8"/>
    <w:rsid w:val="006F62A4"/>
    <w:rsid w:val="006F6D65"/>
    <w:rsid w:val="006F78E6"/>
    <w:rsid w:val="0070125E"/>
    <w:rsid w:val="00701EFC"/>
    <w:rsid w:val="0070211E"/>
    <w:rsid w:val="00703AE9"/>
    <w:rsid w:val="00704228"/>
    <w:rsid w:val="007060D8"/>
    <w:rsid w:val="00710085"/>
    <w:rsid w:val="007106F8"/>
    <w:rsid w:val="007109C7"/>
    <w:rsid w:val="0071223F"/>
    <w:rsid w:val="00712642"/>
    <w:rsid w:val="00712BDB"/>
    <w:rsid w:val="00712CA6"/>
    <w:rsid w:val="00713553"/>
    <w:rsid w:val="00714577"/>
    <w:rsid w:val="007145FF"/>
    <w:rsid w:val="00715B2A"/>
    <w:rsid w:val="00717C63"/>
    <w:rsid w:val="00717DCF"/>
    <w:rsid w:val="00720988"/>
    <w:rsid w:val="007216D3"/>
    <w:rsid w:val="00721E27"/>
    <w:rsid w:val="00722DB6"/>
    <w:rsid w:val="0072356A"/>
    <w:rsid w:val="00723B1A"/>
    <w:rsid w:val="00724049"/>
    <w:rsid w:val="00725EBF"/>
    <w:rsid w:val="00727238"/>
    <w:rsid w:val="00730BC3"/>
    <w:rsid w:val="0073140F"/>
    <w:rsid w:val="00732CE4"/>
    <w:rsid w:val="00733713"/>
    <w:rsid w:val="00733B21"/>
    <w:rsid w:val="00733FAD"/>
    <w:rsid w:val="00734920"/>
    <w:rsid w:val="00734E1E"/>
    <w:rsid w:val="00735054"/>
    <w:rsid w:val="00735E70"/>
    <w:rsid w:val="0073676B"/>
    <w:rsid w:val="007419E4"/>
    <w:rsid w:val="0074234B"/>
    <w:rsid w:val="00743934"/>
    <w:rsid w:val="00743B86"/>
    <w:rsid w:val="00744215"/>
    <w:rsid w:val="00744703"/>
    <w:rsid w:val="00744C88"/>
    <w:rsid w:val="007450F1"/>
    <w:rsid w:val="007462F1"/>
    <w:rsid w:val="00746528"/>
    <w:rsid w:val="00746A5B"/>
    <w:rsid w:val="007479E9"/>
    <w:rsid w:val="00750E7A"/>
    <w:rsid w:val="00751515"/>
    <w:rsid w:val="007526E7"/>
    <w:rsid w:val="007529D3"/>
    <w:rsid w:val="00752D0D"/>
    <w:rsid w:val="00753FD2"/>
    <w:rsid w:val="00754673"/>
    <w:rsid w:val="00754891"/>
    <w:rsid w:val="00755623"/>
    <w:rsid w:val="00755AA4"/>
    <w:rsid w:val="00755D60"/>
    <w:rsid w:val="007566CF"/>
    <w:rsid w:val="0075777C"/>
    <w:rsid w:val="00760F24"/>
    <w:rsid w:val="00761DD8"/>
    <w:rsid w:val="007626B7"/>
    <w:rsid w:val="00762EDC"/>
    <w:rsid w:val="007639C6"/>
    <w:rsid w:val="007654AD"/>
    <w:rsid w:val="00767696"/>
    <w:rsid w:val="0076784A"/>
    <w:rsid w:val="00770315"/>
    <w:rsid w:val="00770655"/>
    <w:rsid w:val="00772091"/>
    <w:rsid w:val="007725D9"/>
    <w:rsid w:val="007725FC"/>
    <w:rsid w:val="00772F55"/>
    <w:rsid w:val="007733D7"/>
    <w:rsid w:val="00773F32"/>
    <w:rsid w:val="00774924"/>
    <w:rsid w:val="007758BD"/>
    <w:rsid w:val="00775EB5"/>
    <w:rsid w:val="0077632F"/>
    <w:rsid w:val="00777B48"/>
    <w:rsid w:val="00777D81"/>
    <w:rsid w:val="0078030E"/>
    <w:rsid w:val="007804D2"/>
    <w:rsid w:val="00781B52"/>
    <w:rsid w:val="0078212B"/>
    <w:rsid w:val="00782347"/>
    <w:rsid w:val="0078298B"/>
    <w:rsid w:val="00782DA3"/>
    <w:rsid w:val="00784DF6"/>
    <w:rsid w:val="00785232"/>
    <w:rsid w:val="00786BBD"/>
    <w:rsid w:val="00790179"/>
    <w:rsid w:val="00790EFF"/>
    <w:rsid w:val="00792E74"/>
    <w:rsid w:val="00794B11"/>
    <w:rsid w:val="007969CB"/>
    <w:rsid w:val="00796D2A"/>
    <w:rsid w:val="00796D43"/>
    <w:rsid w:val="007A074F"/>
    <w:rsid w:val="007A0C95"/>
    <w:rsid w:val="007A1C25"/>
    <w:rsid w:val="007A3715"/>
    <w:rsid w:val="007A3D25"/>
    <w:rsid w:val="007A565A"/>
    <w:rsid w:val="007A580F"/>
    <w:rsid w:val="007A6A56"/>
    <w:rsid w:val="007B0AA4"/>
    <w:rsid w:val="007B0BB0"/>
    <w:rsid w:val="007B186C"/>
    <w:rsid w:val="007B45E1"/>
    <w:rsid w:val="007B5BD1"/>
    <w:rsid w:val="007B6C5B"/>
    <w:rsid w:val="007B7556"/>
    <w:rsid w:val="007C0F2C"/>
    <w:rsid w:val="007C1070"/>
    <w:rsid w:val="007C1696"/>
    <w:rsid w:val="007C1E03"/>
    <w:rsid w:val="007C2762"/>
    <w:rsid w:val="007C34E8"/>
    <w:rsid w:val="007C3ED0"/>
    <w:rsid w:val="007C480E"/>
    <w:rsid w:val="007C48C4"/>
    <w:rsid w:val="007C5971"/>
    <w:rsid w:val="007C5E81"/>
    <w:rsid w:val="007C68D2"/>
    <w:rsid w:val="007C6A79"/>
    <w:rsid w:val="007C6FA7"/>
    <w:rsid w:val="007C7F78"/>
    <w:rsid w:val="007D004F"/>
    <w:rsid w:val="007D0149"/>
    <w:rsid w:val="007D0DC9"/>
    <w:rsid w:val="007D1035"/>
    <w:rsid w:val="007D1E6B"/>
    <w:rsid w:val="007D2065"/>
    <w:rsid w:val="007D26D7"/>
    <w:rsid w:val="007D2A41"/>
    <w:rsid w:val="007D2B47"/>
    <w:rsid w:val="007D3F0E"/>
    <w:rsid w:val="007D43D3"/>
    <w:rsid w:val="007D5061"/>
    <w:rsid w:val="007D668B"/>
    <w:rsid w:val="007E0456"/>
    <w:rsid w:val="007E0B5E"/>
    <w:rsid w:val="007E218E"/>
    <w:rsid w:val="007E2527"/>
    <w:rsid w:val="007E30C0"/>
    <w:rsid w:val="007E42DC"/>
    <w:rsid w:val="007E5464"/>
    <w:rsid w:val="007E5F56"/>
    <w:rsid w:val="007E7A08"/>
    <w:rsid w:val="007F003B"/>
    <w:rsid w:val="007F1394"/>
    <w:rsid w:val="007F143A"/>
    <w:rsid w:val="007F3689"/>
    <w:rsid w:val="007F4543"/>
    <w:rsid w:val="007F54B9"/>
    <w:rsid w:val="007F55D9"/>
    <w:rsid w:val="007F6104"/>
    <w:rsid w:val="0080078B"/>
    <w:rsid w:val="00801298"/>
    <w:rsid w:val="00801B5B"/>
    <w:rsid w:val="0080313B"/>
    <w:rsid w:val="00805736"/>
    <w:rsid w:val="00805C5A"/>
    <w:rsid w:val="00806A39"/>
    <w:rsid w:val="00806A76"/>
    <w:rsid w:val="008078B1"/>
    <w:rsid w:val="00810524"/>
    <w:rsid w:val="00811C9D"/>
    <w:rsid w:val="00811E4C"/>
    <w:rsid w:val="008128E6"/>
    <w:rsid w:val="008144BB"/>
    <w:rsid w:val="008146E5"/>
    <w:rsid w:val="008166F3"/>
    <w:rsid w:val="00816C80"/>
    <w:rsid w:val="00817192"/>
    <w:rsid w:val="00817476"/>
    <w:rsid w:val="0081797B"/>
    <w:rsid w:val="008179EF"/>
    <w:rsid w:val="0082065D"/>
    <w:rsid w:val="00821194"/>
    <w:rsid w:val="008216E6"/>
    <w:rsid w:val="00822693"/>
    <w:rsid w:val="00824206"/>
    <w:rsid w:val="008246F1"/>
    <w:rsid w:val="00825A15"/>
    <w:rsid w:val="00826A8F"/>
    <w:rsid w:val="00826FC6"/>
    <w:rsid w:val="00830F70"/>
    <w:rsid w:val="00832C4F"/>
    <w:rsid w:val="00833F1F"/>
    <w:rsid w:val="00834A09"/>
    <w:rsid w:val="00834D19"/>
    <w:rsid w:val="008351B0"/>
    <w:rsid w:val="008359C4"/>
    <w:rsid w:val="00835A7A"/>
    <w:rsid w:val="00835E85"/>
    <w:rsid w:val="00841871"/>
    <w:rsid w:val="00841BCD"/>
    <w:rsid w:val="0084380E"/>
    <w:rsid w:val="00843E7C"/>
    <w:rsid w:val="0084416F"/>
    <w:rsid w:val="00844D91"/>
    <w:rsid w:val="00844FAE"/>
    <w:rsid w:val="008465C1"/>
    <w:rsid w:val="00846D6B"/>
    <w:rsid w:val="00847264"/>
    <w:rsid w:val="00847710"/>
    <w:rsid w:val="0085002F"/>
    <w:rsid w:val="00850907"/>
    <w:rsid w:val="00850993"/>
    <w:rsid w:val="00850C90"/>
    <w:rsid w:val="00850E59"/>
    <w:rsid w:val="00850ED2"/>
    <w:rsid w:val="008518D6"/>
    <w:rsid w:val="00851A8E"/>
    <w:rsid w:val="00851BC1"/>
    <w:rsid w:val="00852279"/>
    <w:rsid w:val="008526FB"/>
    <w:rsid w:val="00853134"/>
    <w:rsid w:val="0085365B"/>
    <w:rsid w:val="00853B23"/>
    <w:rsid w:val="008543B1"/>
    <w:rsid w:val="00854495"/>
    <w:rsid w:val="00856980"/>
    <w:rsid w:val="00857313"/>
    <w:rsid w:val="00857D4C"/>
    <w:rsid w:val="00860077"/>
    <w:rsid w:val="00862C61"/>
    <w:rsid w:val="00862EC6"/>
    <w:rsid w:val="00863A13"/>
    <w:rsid w:val="00863E63"/>
    <w:rsid w:val="00864FCC"/>
    <w:rsid w:val="00865E51"/>
    <w:rsid w:val="00866E15"/>
    <w:rsid w:val="0086787C"/>
    <w:rsid w:val="00870860"/>
    <w:rsid w:val="00871957"/>
    <w:rsid w:val="00872F49"/>
    <w:rsid w:val="008733DF"/>
    <w:rsid w:val="00875144"/>
    <w:rsid w:val="008753F7"/>
    <w:rsid w:val="00876039"/>
    <w:rsid w:val="00876244"/>
    <w:rsid w:val="00877825"/>
    <w:rsid w:val="00880DAC"/>
    <w:rsid w:val="00880F59"/>
    <w:rsid w:val="008811BC"/>
    <w:rsid w:val="008826C1"/>
    <w:rsid w:val="008827BB"/>
    <w:rsid w:val="0088284D"/>
    <w:rsid w:val="00883B24"/>
    <w:rsid w:val="00883DFD"/>
    <w:rsid w:val="00884603"/>
    <w:rsid w:val="008849D8"/>
    <w:rsid w:val="00886F61"/>
    <w:rsid w:val="00887CBD"/>
    <w:rsid w:val="00891F21"/>
    <w:rsid w:val="0089210C"/>
    <w:rsid w:val="00892346"/>
    <w:rsid w:val="00892850"/>
    <w:rsid w:val="008931F1"/>
    <w:rsid w:val="00893B93"/>
    <w:rsid w:val="00893D2E"/>
    <w:rsid w:val="00894304"/>
    <w:rsid w:val="008953CF"/>
    <w:rsid w:val="00895505"/>
    <w:rsid w:val="00895F7D"/>
    <w:rsid w:val="00896AB8"/>
    <w:rsid w:val="00897148"/>
    <w:rsid w:val="00897156"/>
    <w:rsid w:val="00897B66"/>
    <w:rsid w:val="008A116C"/>
    <w:rsid w:val="008A157C"/>
    <w:rsid w:val="008A1BF7"/>
    <w:rsid w:val="008A2774"/>
    <w:rsid w:val="008A3753"/>
    <w:rsid w:val="008A4239"/>
    <w:rsid w:val="008A4D9D"/>
    <w:rsid w:val="008A5016"/>
    <w:rsid w:val="008A53FE"/>
    <w:rsid w:val="008A5B0E"/>
    <w:rsid w:val="008A611A"/>
    <w:rsid w:val="008A7BD1"/>
    <w:rsid w:val="008B091F"/>
    <w:rsid w:val="008B0961"/>
    <w:rsid w:val="008B0BD9"/>
    <w:rsid w:val="008B15EF"/>
    <w:rsid w:val="008B2C0E"/>
    <w:rsid w:val="008B4257"/>
    <w:rsid w:val="008B47E5"/>
    <w:rsid w:val="008B6A09"/>
    <w:rsid w:val="008B738E"/>
    <w:rsid w:val="008C1269"/>
    <w:rsid w:val="008C1FEA"/>
    <w:rsid w:val="008C2F44"/>
    <w:rsid w:val="008C39F7"/>
    <w:rsid w:val="008C4D08"/>
    <w:rsid w:val="008C7300"/>
    <w:rsid w:val="008C7494"/>
    <w:rsid w:val="008C7708"/>
    <w:rsid w:val="008C7DD9"/>
    <w:rsid w:val="008C7E46"/>
    <w:rsid w:val="008D100C"/>
    <w:rsid w:val="008D189C"/>
    <w:rsid w:val="008D2CE2"/>
    <w:rsid w:val="008D3084"/>
    <w:rsid w:val="008D35EC"/>
    <w:rsid w:val="008D38B3"/>
    <w:rsid w:val="008D5851"/>
    <w:rsid w:val="008D6B8E"/>
    <w:rsid w:val="008D7675"/>
    <w:rsid w:val="008D79AD"/>
    <w:rsid w:val="008E0696"/>
    <w:rsid w:val="008E092D"/>
    <w:rsid w:val="008E09B4"/>
    <w:rsid w:val="008E235B"/>
    <w:rsid w:val="008E2AC3"/>
    <w:rsid w:val="008E49D4"/>
    <w:rsid w:val="008E4CB5"/>
    <w:rsid w:val="008E5D9B"/>
    <w:rsid w:val="008E5DC4"/>
    <w:rsid w:val="008E7A60"/>
    <w:rsid w:val="008E7A81"/>
    <w:rsid w:val="008E7FB3"/>
    <w:rsid w:val="008F02A4"/>
    <w:rsid w:val="008F1CB8"/>
    <w:rsid w:val="008F296B"/>
    <w:rsid w:val="008F33CC"/>
    <w:rsid w:val="008F3CD5"/>
    <w:rsid w:val="008F5733"/>
    <w:rsid w:val="008F58BD"/>
    <w:rsid w:val="008F5FB1"/>
    <w:rsid w:val="008F682F"/>
    <w:rsid w:val="008F782F"/>
    <w:rsid w:val="0090091A"/>
    <w:rsid w:val="009018DB"/>
    <w:rsid w:val="00902476"/>
    <w:rsid w:val="00902CE4"/>
    <w:rsid w:val="009031B8"/>
    <w:rsid w:val="00903352"/>
    <w:rsid w:val="00903481"/>
    <w:rsid w:val="00903D5A"/>
    <w:rsid w:val="009042BD"/>
    <w:rsid w:val="00904EF7"/>
    <w:rsid w:val="00904FE4"/>
    <w:rsid w:val="00906AEF"/>
    <w:rsid w:val="00907374"/>
    <w:rsid w:val="00907ADE"/>
    <w:rsid w:val="00912A87"/>
    <w:rsid w:val="00913158"/>
    <w:rsid w:val="00913199"/>
    <w:rsid w:val="00913853"/>
    <w:rsid w:val="00914255"/>
    <w:rsid w:val="00914B81"/>
    <w:rsid w:val="00915552"/>
    <w:rsid w:val="009166A4"/>
    <w:rsid w:val="00916D1D"/>
    <w:rsid w:val="00917323"/>
    <w:rsid w:val="00920624"/>
    <w:rsid w:val="009210CF"/>
    <w:rsid w:val="0092130E"/>
    <w:rsid w:val="009225A6"/>
    <w:rsid w:val="009236ED"/>
    <w:rsid w:val="009238F9"/>
    <w:rsid w:val="00924115"/>
    <w:rsid w:val="009244DD"/>
    <w:rsid w:val="00924CE0"/>
    <w:rsid w:val="00927740"/>
    <w:rsid w:val="00927E8D"/>
    <w:rsid w:val="00930796"/>
    <w:rsid w:val="00930F12"/>
    <w:rsid w:val="009314B8"/>
    <w:rsid w:val="00933088"/>
    <w:rsid w:val="00933179"/>
    <w:rsid w:val="00933739"/>
    <w:rsid w:val="009337EC"/>
    <w:rsid w:val="00933C38"/>
    <w:rsid w:val="00934265"/>
    <w:rsid w:val="009342B1"/>
    <w:rsid w:val="00936159"/>
    <w:rsid w:val="009368BE"/>
    <w:rsid w:val="00940163"/>
    <w:rsid w:val="009428B2"/>
    <w:rsid w:val="00942E3D"/>
    <w:rsid w:val="0094390C"/>
    <w:rsid w:val="0094510F"/>
    <w:rsid w:val="00945800"/>
    <w:rsid w:val="0094633A"/>
    <w:rsid w:val="00947C2E"/>
    <w:rsid w:val="009502D3"/>
    <w:rsid w:val="00952739"/>
    <w:rsid w:val="00952773"/>
    <w:rsid w:val="0095370F"/>
    <w:rsid w:val="00953B1E"/>
    <w:rsid w:val="00953DD0"/>
    <w:rsid w:val="009544FD"/>
    <w:rsid w:val="00954C79"/>
    <w:rsid w:val="00955092"/>
    <w:rsid w:val="00960014"/>
    <w:rsid w:val="009605C3"/>
    <w:rsid w:val="00961A71"/>
    <w:rsid w:val="00962E1D"/>
    <w:rsid w:val="009638A0"/>
    <w:rsid w:val="00963991"/>
    <w:rsid w:val="00964A3A"/>
    <w:rsid w:val="0096720E"/>
    <w:rsid w:val="009676DB"/>
    <w:rsid w:val="00971569"/>
    <w:rsid w:val="0097164D"/>
    <w:rsid w:val="00972D9E"/>
    <w:rsid w:val="0097471B"/>
    <w:rsid w:val="00975F52"/>
    <w:rsid w:val="00977E1D"/>
    <w:rsid w:val="009814D2"/>
    <w:rsid w:val="009817A5"/>
    <w:rsid w:val="009822AE"/>
    <w:rsid w:val="009832D4"/>
    <w:rsid w:val="0098434F"/>
    <w:rsid w:val="009848BB"/>
    <w:rsid w:val="00984C0A"/>
    <w:rsid w:val="00984F56"/>
    <w:rsid w:val="009863C0"/>
    <w:rsid w:val="00986B2D"/>
    <w:rsid w:val="00986F52"/>
    <w:rsid w:val="00987E13"/>
    <w:rsid w:val="00992882"/>
    <w:rsid w:val="00992B0C"/>
    <w:rsid w:val="00992D91"/>
    <w:rsid w:val="009933B7"/>
    <w:rsid w:val="00993961"/>
    <w:rsid w:val="0099648B"/>
    <w:rsid w:val="00997EE3"/>
    <w:rsid w:val="009A200E"/>
    <w:rsid w:val="009A444B"/>
    <w:rsid w:val="009A512E"/>
    <w:rsid w:val="009A5587"/>
    <w:rsid w:val="009A5945"/>
    <w:rsid w:val="009A665C"/>
    <w:rsid w:val="009A6CFD"/>
    <w:rsid w:val="009A6FFC"/>
    <w:rsid w:val="009A78F1"/>
    <w:rsid w:val="009A7D5E"/>
    <w:rsid w:val="009B0573"/>
    <w:rsid w:val="009B2B4F"/>
    <w:rsid w:val="009B2E2F"/>
    <w:rsid w:val="009B4B6F"/>
    <w:rsid w:val="009B66A1"/>
    <w:rsid w:val="009B74D0"/>
    <w:rsid w:val="009B7B4B"/>
    <w:rsid w:val="009B7C21"/>
    <w:rsid w:val="009C0099"/>
    <w:rsid w:val="009C2063"/>
    <w:rsid w:val="009C28B6"/>
    <w:rsid w:val="009C2A03"/>
    <w:rsid w:val="009C2F0F"/>
    <w:rsid w:val="009C37C8"/>
    <w:rsid w:val="009C3FCB"/>
    <w:rsid w:val="009C4EB5"/>
    <w:rsid w:val="009C5093"/>
    <w:rsid w:val="009C581E"/>
    <w:rsid w:val="009C5A30"/>
    <w:rsid w:val="009C5CDC"/>
    <w:rsid w:val="009C729D"/>
    <w:rsid w:val="009C7804"/>
    <w:rsid w:val="009D0799"/>
    <w:rsid w:val="009D216A"/>
    <w:rsid w:val="009D2697"/>
    <w:rsid w:val="009D2EE4"/>
    <w:rsid w:val="009D2EF3"/>
    <w:rsid w:val="009D32B1"/>
    <w:rsid w:val="009D58F9"/>
    <w:rsid w:val="009D73DD"/>
    <w:rsid w:val="009E0734"/>
    <w:rsid w:val="009E0FC8"/>
    <w:rsid w:val="009E144B"/>
    <w:rsid w:val="009E2A6B"/>
    <w:rsid w:val="009E3DD7"/>
    <w:rsid w:val="009E4253"/>
    <w:rsid w:val="009E4AF3"/>
    <w:rsid w:val="009E4D7E"/>
    <w:rsid w:val="009E4E6E"/>
    <w:rsid w:val="009E5779"/>
    <w:rsid w:val="009E65BB"/>
    <w:rsid w:val="009E7048"/>
    <w:rsid w:val="009F01E7"/>
    <w:rsid w:val="009F3893"/>
    <w:rsid w:val="009F4118"/>
    <w:rsid w:val="00A008D6"/>
    <w:rsid w:val="00A00B0B"/>
    <w:rsid w:val="00A02006"/>
    <w:rsid w:val="00A02DE3"/>
    <w:rsid w:val="00A03CDE"/>
    <w:rsid w:val="00A04992"/>
    <w:rsid w:val="00A04CEF"/>
    <w:rsid w:val="00A04CF4"/>
    <w:rsid w:val="00A05484"/>
    <w:rsid w:val="00A05547"/>
    <w:rsid w:val="00A05DCE"/>
    <w:rsid w:val="00A07ADC"/>
    <w:rsid w:val="00A07BD7"/>
    <w:rsid w:val="00A07E88"/>
    <w:rsid w:val="00A10631"/>
    <w:rsid w:val="00A1142F"/>
    <w:rsid w:val="00A1143A"/>
    <w:rsid w:val="00A114F5"/>
    <w:rsid w:val="00A11944"/>
    <w:rsid w:val="00A11963"/>
    <w:rsid w:val="00A1197B"/>
    <w:rsid w:val="00A11DCE"/>
    <w:rsid w:val="00A12E2A"/>
    <w:rsid w:val="00A13466"/>
    <w:rsid w:val="00A13909"/>
    <w:rsid w:val="00A147AA"/>
    <w:rsid w:val="00A14C41"/>
    <w:rsid w:val="00A14EB7"/>
    <w:rsid w:val="00A1501C"/>
    <w:rsid w:val="00A154F0"/>
    <w:rsid w:val="00A16017"/>
    <w:rsid w:val="00A166CE"/>
    <w:rsid w:val="00A16B08"/>
    <w:rsid w:val="00A1729C"/>
    <w:rsid w:val="00A17453"/>
    <w:rsid w:val="00A17B46"/>
    <w:rsid w:val="00A20F68"/>
    <w:rsid w:val="00A21D71"/>
    <w:rsid w:val="00A228EA"/>
    <w:rsid w:val="00A22B78"/>
    <w:rsid w:val="00A22F9D"/>
    <w:rsid w:val="00A2439D"/>
    <w:rsid w:val="00A246F7"/>
    <w:rsid w:val="00A253CB"/>
    <w:rsid w:val="00A25ABF"/>
    <w:rsid w:val="00A25AE5"/>
    <w:rsid w:val="00A26442"/>
    <w:rsid w:val="00A276BC"/>
    <w:rsid w:val="00A31497"/>
    <w:rsid w:val="00A32233"/>
    <w:rsid w:val="00A329B9"/>
    <w:rsid w:val="00A32C04"/>
    <w:rsid w:val="00A33131"/>
    <w:rsid w:val="00A33D18"/>
    <w:rsid w:val="00A3409B"/>
    <w:rsid w:val="00A364CB"/>
    <w:rsid w:val="00A37002"/>
    <w:rsid w:val="00A37B1D"/>
    <w:rsid w:val="00A40232"/>
    <w:rsid w:val="00A40305"/>
    <w:rsid w:val="00A40770"/>
    <w:rsid w:val="00A41CAA"/>
    <w:rsid w:val="00A42BC9"/>
    <w:rsid w:val="00A43355"/>
    <w:rsid w:val="00A4355E"/>
    <w:rsid w:val="00A45592"/>
    <w:rsid w:val="00A458CD"/>
    <w:rsid w:val="00A47CC9"/>
    <w:rsid w:val="00A51AB3"/>
    <w:rsid w:val="00A520D9"/>
    <w:rsid w:val="00A52ABB"/>
    <w:rsid w:val="00A533C0"/>
    <w:rsid w:val="00A544F1"/>
    <w:rsid w:val="00A556E0"/>
    <w:rsid w:val="00A55C0E"/>
    <w:rsid w:val="00A55D00"/>
    <w:rsid w:val="00A55DA6"/>
    <w:rsid w:val="00A569DE"/>
    <w:rsid w:val="00A57483"/>
    <w:rsid w:val="00A575CF"/>
    <w:rsid w:val="00A57BCB"/>
    <w:rsid w:val="00A57CFB"/>
    <w:rsid w:val="00A6253F"/>
    <w:rsid w:val="00A645CB"/>
    <w:rsid w:val="00A6472E"/>
    <w:rsid w:val="00A64DA0"/>
    <w:rsid w:val="00A666F7"/>
    <w:rsid w:val="00A66BC5"/>
    <w:rsid w:val="00A71EE6"/>
    <w:rsid w:val="00A73C83"/>
    <w:rsid w:val="00A74975"/>
    <w:rsid w:val="00A757F3"/>
    <w:rsid w:val="00A76300"/>
    <w:rsid w:val="00A80983"/>
    <w:rsid w:val="00A80E1E"/>
    <w:rsid w:val="00A81820"/>
    <w:rsid w:val="00A8325B"/>
    <w:rsid w:val="00A8349C"/>
    <w:rsid w:val="00A83CBC"/>
    <w:rsid w:val="00A8441C"/>
    <w:rsid w:val="00A84554"/>
    <w:rsid w:val="00A84CBA"/>
    <w:rsid w:val="00A867F1"/>
    <w:rsid w:val="00A902A9"/>
    <w:rsid w:val="00A91CAC"/>
    <w:rsid w:val="00A91E9A"/>
    <w:rsid w:val="00A92BCD"/>
    <w:rsid w:val="00A95CEB"/>
    <w:rsid w:val="00AA05A1"/>
    <w:rsid w:val="00AA0ECC"/>
    <w:rsid w:val="00AA18F5"/>
    <w:rsid w:val="00AA1B0E"/>
    <w:rsid w:val="00AA1F12"/>
    <w:rsid w:val="00AA3D9E"/>
    <w:rsid w:val="00AA40C5"/>
    <w:rsid w:val="00AA462D"/>
    <w:rsid w:val="00AA47B6"/>
    <w:rsid w:val="00AA50EF"/>
    <w:rsid w:val="00AA5E79"/>
    <w:rsid w:val="00AA5FE1"/>
    <w:rsid w:val="00AA65CC"/>
    <w:rsid w:val="00AA719F"/>
    <w:rsid w:val="00AA7834"/>
    <w:rsid w:val="00AA7D8D"/>
    <w:rsid w:val="00AB0640"/>
    <w:rsid w:val="00AB2698"/>
    <w:rsid w:val="00AB2E37"/>
    <w:rsid w:val="00AB3AC0"/>
    <w:rsid w:val="00AB3C51"/>
    <w:rsid w:val="00AB468B"/>
    <w:rsid w:val="00AB510A"/>
    <w:rsid w:val="00AB5D06"/>
    <w:rsid w:val="00AB5D45"/>
    <w:rsid w:val="00AB5FE7"/>
    <w:rsid w:val="00AB66CB"/>
    <w:rsid w:val="00AB77D4"/>
    <w:rsid w:val="00AB7A14"/>
    <w:rsid w:val="00AC016C"/>
    <w:rsid w:val="00AC04A9"/>
    <w:rsid w:val="00AC0DF2"/>
    <w:rsid w:val="00AC163B"/>
    <w:rsid w:val="00AC2763"/>
    <w:rsid w:val="00AC2E92"/>
    <w:rsid w:val="00AC407A"/>
    <w:rsid w:val="00AC479F"/>
    <w:rsid w:val="00AC526F"/>
    <w:rsid w:val="00AC5CA7"/>
    <w:rsid w:val="00AC6058"/>
    <w:rsid w:val="00AC65C0"/>
    <w:rsid w:val="00AC6628"/>
    <w:rsid w:val="00AC6718"/>
    <w:rsid w:val="00AC700E"/>
    <w:rsid w:val="00AC7758"/>
    <w:rsid w:val="00AC7DA9"/>
    <w:rsid w:val="00AD0078"/>
    <w:rsid w:val="00AD09ED"/>
    <w:rsid w:val="00AD2ED8"/>
    <w:rsid w:val="00AD2F5A"/>
    <w:rsid w:val="00AD3251"/>
    <w:rsid w:val="00AD3955"/>
    <w:rsid w:val="00AD51B4"/>
    <w:rsid w:val="00AE1575"/>
    <w:rsid w:val="00AE1D48"/>
    <w:rsid w:val="00AE256B"/>
    <w:rsid w:val="00AE2BA5"/>
    <w:rsid w:val="00AE48EE"/>
    <w:rsid w:val="00AE5192"/>
    <w:rsid w:val="00AE56B1"/>
    <w:rsid w:val="00AE64D4"/>
    <w:rsid w:val="00AE68D1"/>
    <w:rsid w:val="00AE6D09"/>
    <w:rsid w:val="00AE700B"/>
    <w:rsid w:val="00AE7496"/>
    <w:rsid w:val="00AE751A"/>
    <w:rsid w:val="00AF02A2"/>
    <w:rsid w:val="00AF0F05"/>
    <w:rsid w:val="00AF1DA7"/>
    <w:rsid w:val="00AF27B2"/>
    <w:rsid w:val="00AF31C3"/>
    <w:rsid w:val="00AF36B9"/>
    <w:rsid w:val="00AF3F4D"/>
    <w:rsid w:val="00AF4C14"/>
    <w:rsid w:val="00AF5246"/>
    <w:rsid w:val="00AF529A"/>
    <w:rsid w:val="00AF5B9C"/>
    <w:rsid w:val="00AF5E85"/>
    <w:rsid w:val="00AF6B5C"/>
    <w:rsid w:val="00AF76A1"/>
    <w:rsid w:val="00AF7A7C"/>
    <w:rsid w:val="00AF7AF1"/>
    <w:rsid w:val="00B02070"/>
    <w:rsid w:val="00B034DC"/>
    <w:rsid w:val="00B03E3B"/>
    <w:rsid w:val="00B05109"/>
    <w:rsid w:val="00B10D2C"/>
    <w:rsid w:val="00B12AEC"/>
    <w:rsid w:val="00B13B11"/>
    <w:rsid w:val="00B145C0"/>
    <w:rsid w:val="00B155E0"/>
    <w:rsid w:val="00B157E3"/>
    <w:rsid w:val="00B1739F"/>
    <w:rsid w:val="00B174F9"/>
    <w:rsid w:val="00B176AD"/>
    <w:rsid w:val="00B20767"/>
    <w:rsid w:val="00B2092A"/>
    <w:rsid w:val="00B21C31"/>
    <w:rsid w:val="00B25B58"/>
    <w:rsid w:val="00B25BA9"/>
    <w:rsid w:val="00B272CF"/>
    <w:rsid w:val="00B2777E"/>
    <w:rsid w:val="00B27E6F"/>
    <w:rsid w:val="00B31CBF"/>
    <w:rsid w:val="00B328BD"/>
    <w:rsid w:val="00B3339C"/>
    <w:rsid w:val="00B34FE2"/>
    <w:rsid w:val="00B35458"/>
    <w:rsid w:val="00B35740"/>
    <w:rsid w:val="00B35EB1"/>
    <w:rsid w:val="00B36F02"/>
    <w:rsid w:val="00B37829"/>
    <w:rsid w:val="00B400CE"/>
    <w:rsid w:val="00B40526"/>
    <w:rsid w:val="00B405D2"/>
    <w:rsid w:val="00B408B6"/>
    <w:rsid w:val="00B40A6E"/>
    <w:rsid w:val="00B42E52"/>
    <w:rsid w:val="00B4350C"/>
    <w:rsid w:val="00B445D8"/>
    <w:rsid w:val="00B451AF"/>
    <w:rsid w:val="00B45295"/>
    <w:rsid w:val="00B45DD6"/>
    <w:rsid w:val="00B468E2"/>
    <w:rsid w:val="00B46E04"/>
    <w:rsid w:val="00B4704D"/>
    <w:rsid w:val="00B475CD"/>
    <w:rsid w:val="00B52120"/>
    <w:rsid w:val="00B542DA"/>
    <w:rsid w:val="00B57103"/>
    <w:rsid w:val="00B61D7F"/>
    <w:rsid w:val="00B625C6"/>
    <w:rsid w:val="00B630D5"/>
    <w:rsid w:val="00B63C21"/>
    <w:rsid w:val="00B63ECC"/>
    <w:rsid w:val="00B66021"/>
    <w:rsid w:val="00B6657E"/>
    <w:rsid w:val="00B665F0"/>
    <w:rsid w:val="00B70274"/>
    <w:rsid w:val="00B70595"/>
    <w:rsid w:val="00B71823"/>
    <w:rsid w:val="00B71E63"/>
    <w:rsid w:val="00B73862"/>
    <w:rsid w:val="00B73F43"/>
    <w:rsid w:val="00B74FEA"/>
    <w:rsid w:val="00B75158"/>
    <w:rsid w:val="00B75967"/>
    <w:rsid w:val="00B75B34"/>
    <w:rsid w:val="00B75BBF"/>
    <w:rsid w:val="00B75DBE"/>
    <w:rsid w:val="00B75ED2"/>
    <w:rsid w:val="00B75EF7"/>
    <w:rsid w:val="00B75F3B"/>
    <w:rsid w:val="00B76090"/>
    <w:rsid w:val="00B763C6"/>
    <w:rsid w:val="00B77177"/>
    <w:rsid w:val="00B7737E"/>
    <w:rsid w:val="00B81CC9"/>
    <w:rsid w:val="00B81CDC"/>
    <w:rsid w:val="00B824D4"/>
    <w:rsid w:val="00B8354E"/>
    <w:rsid w:val="00B84B84"/>
    <w:rsid w:val="00B853DF"/>
    <w:rsid w:val="00B86C5D"/>
    <w:rsid w:val="00B902D8"/>
    <w:rsid w:val="00B911A9"/>
    <w:rsid w:val="00B91A09"/>
    <w:rsid w:val="00B91C23"/>
    <w:rsid w:val="00B922FE"/>
    <w:rsid w:val="00B92D70"/>
    <w:rsid w:val="00B93974"/>
    <w:rsid w:val="00B93AB6"/>
    <w:rsid w:val="00B93FEF"/>
    <w:rsid w:val="00B94AB3"/>
    <w:rsid w:val="00B9602B"/>
    <w:rsid w:val="00B9640A"/>
    <w:rsid w:val="00B9765C"/>
    <w:rsid w:val="00B97663"/>
    <w:rsid w:val="00B97927"/>
    <w:rsid w:val="00BA0C19"/>
    <w:rsid w:val="00BA1093"/>
    <w:rsid w:val="00BA218F"/>
    <w:rsid w:val="00BA24C3"/>
    <w:rsid w:val="00BA282B"/>
    <w:rsid w:val="00BA308C"/>
    <w:rsid w:val="00BA46EC"/>
    <w:rsid w:val="00BA48AD"/>
    <w:rsid w:val="00BA564F"/>
    <w:rsid w:val="00BA5731"/>
    <w:rsid w:val="00BA5944"/>
    <w:rsid w:val="00BA5C26"/>
    <w:rsid w:val="00BA6B66"/>
    <w:rsid w:val="00BA6E48"/>
    <w:rsid w:val="00BA7407"/>
    <w:rsid w:val="00BB07D3"/>
    <w:rsid w:val="00BB0DB0"/>
    <w:rsid w:val="00BB1037"/>
    <w:rsid w:val="00BB1386"/>
    <w:rsid w:val="00BB185C"/>
    <w:rsid w:val="00BB1B8B"/>
    <w:rsid w:val="00BB204D"/>
    <w:rsid w:val="00BB21C9"/>
    <w:rsid w:val="00BB2758"/>
    <w:rsid w:val="00BB3663"/>
    <w:rsid w:val="00BB3F8E"/>
    <w:rsid w:val="00BB4A3F"/>
    <w:rsid w:val="00BB5AA6"/>
    <w:rsid w:val="00BB6C39"/>
    <w:rsid w:val="00BB7FD4"/>
    <w:rsid w:val="00BC1282"/>
    <w:rsid w:val="00BC1407"/>
    <w:rsid w:val="00BC1652"/>
    <w:rsid w:val="00BC3637"/>
    <w:rsid w:val="00BC4A72"/>
    <w:rsid w:val="00BC4EF7"/>
    <w:rsid w:val="00BC58CE"/>
    <w:rsid w:val="00BC661C"/>
    <w:rsid w:val="00BC6D8F"/>
    <w:rsid w:val="00BC7D0D"/>
    <w:rsid w:val="00BD1977"/>
    <w:rsid w:val="00BD1F2E"/>
    <w:rsid w:val="00BD32B6"/>
    <w:rsid w:val="00BD3D31"/>
    <w:rsid w:val="00BD4ABC"/>
    <w:rsid w:val="00BD616C"/>
    <w:rsid w:val="00BD6A29"/>
    <w:rsid w:val="00BD6A8B"/>
    <w:rsid w:val="00BD6B99"/>
    <w:rsid w:val="00BE0792"/>
    <w:rsid w:val="00BE0AF6"/>
    <w:rsid w:val="00BE1F03"/>
    <w:rsid w:val="00BE3726"/>
    <w:rsid w:val="00BE3FFD"/>
    <w:rsid w:val="00BE58A7"/>
    <w:rsid w:val="00BE5DB4"/>
    <w:rsid w:val="00BE5F06"/>
    <w:rsid w:val="00BE6969"/>
    <w:rsid w:val="00BE6E6B"/>
    <w:rsid w:val="00BF0F2B"/>
    <w:rsid w:val="00BF1E39"/>
    <w:rsid w:val="00BF2218"/>
    <w:rsid w:val="00BF3CE2"/>
    <w:rsid w:val="00BF5B6F"/>
    <w:rsid w:val="00BF6149"/>
    <w:rsid w:val="00BF74DB"/>
    <w:rsid w:val="00C0010B"/>
    <w:rsid w:val="00C001D0"/>
    <w:rsid w:val="00C019B2"/>
    <w:rsid w:val="00C025EA"/>
    <w:rsid w:val="00C0426B"/>
    <w:rsid w:val="00C04492"/>
    <w:rsid w:val="00C045DF"/>
    <w:rsid w:val="00C048C0"/>
    <w:rsid w:val="00C051EB"/>
    <w:rsid w:val="00C06C8A"/>
    <w:rsid w:val="00C07C32"/>
    <w:rsid w:val="00C1000A"/>
    <w:rsid w:val="00C10320"/>
    <w:rsid w:val="00C12B59"/>
    <w:rsid w:val="00C14154"/>
    <w:rsid w:val="00C142F8"/>
    <w:rsid w:val="00C14EC6"/>
    <w:rsid w:val="00C17EE9"/>
    <w:rsid w:val="00C205CF"/>
    <w:rsid w:val="00C20FB2"/>
    <w:rsid w:val="00C219F5"/>
    <w:rsid w:val="00C22515"/>
    <w:rsid w:val="00C23BC7"/>
    <w:rsid w:val="00C23BF6"/>
    <w:rsid w:val="00C24909"/>
    <w:rsid w:val="00C25C2D"/>
    <w:rsid w:val="00C260D4"/>
    <w:rsid w:val="00C269AC"/>
    <w:rsid w:val="00C26A82"/>
    <w:rsid w:val="00C26D43"/>
    <w:rsid w:val="00C26D75"/>
    <w:rsid w:val="00C27DFE"/>
    <w:rsid w:val="00C27F3E"/>
    <w:rsid w:val="00C30282"/>
    <w:rsid w:val="00C304C2"/>
    <w:rsid w:val="00C31F8E"/>
    <w:rsid w:val="00C32790"/>
    <w:rsid w:val="00C32B5A"/>
    <w:rsid w:val="00C34641"/>
    <w:rsid w:val="00C34BC7"/>
    <w:rsid w:val="00C35173"/>
    <w:rsid w:val="00C352DF"/>
    <w:rsid w:val="00C36194"/>
    <w:rsid w:val="00C37013"/>
    <w:rsid w:val="00C3745C"/>
    <w:rsid w:val="00C3755A"/>
    <w:rsid w:val="00C40D0A"/>
    <w:rsid w:val="00C414B9"/>
    <w:rsid w:val="00C415A5"/>
    <w:rsid w:val="00C42088"/>
    <w:rsid w:val="00C42919"/>
    <w:rsid w:val="00C42B16"/>
    <w:rsid w:val="00C42E54"/>
    <w:rsid w:val="00C42F9B"/>
    <w:rsid w:val="00C43947"/>
    <w:rsid w:val="00C440EE"/>
    <w:rsid w:val="00C4430C"/>
    <w:rsid w:val="00C46548"/>
    <w:rsid w:val="00C4713C"/>
    <w:rsid w:val="00C503F2"/>
    <w:rsid w:val="00C514CB"/>
    <w:rsid w:val="00C5258B"/>
    <w:rsid w:val="00C526BB"/>
    <w:rsid w:val="00C5366B"/>
    <w:rsid w:val="00C53F63"/>
    <w:rsid w:val="00C546F6"/>
    <w:rsid w:val="00C549D6"/>
    <w:rsid w:val="00C54D77"/>
    <w:rsid w:val="00C56A57"/>
    <w:rsid w:val="00C57016"/>
    <w:rsid w:val="00C574D5"/>
    <w:rsid w:val="00C576EA"/>
    <w:rsid w:val="00C57C6A"/>
    <w:rsid w:val="00C60841"/>
    <w:rsid w:val="00C61106"/>
    <w:rsid w:val="00C61D3C"/>
    <w:rsid w:val="00C61F7E"/>
    <w:rsid w:val="00C647ED"/>
    <w:rsid w:val="00C658AA"/>
    <w:rsid w:val="00C672A7"/>
    <w:rsid w:val="00C70B70"/>
    <w:rsid w:val="00C70FE0"/>
    <w:rsid w:val="00C71D49"/>
    <w:rsid w:val="00C71DDE"/>
    <w:rsid w:val="00C730E1"/>
    <w:rsid w:val="00C73B4A"/>
    <w:rsid w:val="00C73F32"/>
    <w:rsid w:val="00C75794"/>
    <w:rsid w:val="00C75C26"/>
    <w:rsid w:val="00C76181"/>
    <w:rsid w:val="00C77082"/>
    <w:rsid w:val="00C7727E"/>
    <w:rsid w:val="00C77798"/>
    <w:rsid w:val="00C805EB"/>
    <w:rsid w:val="00C80B8D"/>
    <w:rsid w:val="00C80C62"/>
    <w:rsid w:val="00C80EAB"/>
    <w:rsid w:val="00C810CD"/>
    <w:rsid w:val="00C813B8"/>
    <w:rsid w:val="00C8194A"/>
    <w:rsid w:val="00C822FE"/>
    <w:rsid w:val="00C825A8"/>
    <w:rsid w:val="00C83406"/>
    <w:rsid w:val="00C83E67"/>
    <w:rsid w:val="00C845A0"/>
    <w:rsid w:val="00C849E3"/>
    <w:rsid w:val="00C851CA"/>
    <w:rsid w:val="00C8717D"/>
    <w:rsid w:val="00C87462"/>
    <w:rsid w:val="00C90BEE"/>
    <w:rsid w:val="00C93216"/>
    <w:rsid w:val="00C93CDC"/>
    <w:rsid w:val="00C93D0F"/>
    <w:rsid w:val="00C952FB"/>
    <w:rsid w:val="00C96AF3"/>
    <w:rsid w:val="00C975B5"/>
    <w:rsid w:val="00C9775A"/>
    <w:rsid w:val="00CA06FC"/>
    <w:rsid w:val="00CA1565"/>
    <w:rsid w:val="00CA180C"/>
    <w:rsid w:val="00CA2136"/>
    <w:rsid w:val="00CA289F"/>
    <w:rsid w:val="00CA2F74"/>
    <w:rsid w:val="00CA39BB"/>
    <w:rsid w:val="00CA4131"/>
    <w:rsid w:val="00CA4359"/>
    <w:rsid w:val="00CA7D09"/>
    <w:rsid w:val="00CB03C4"/>
    <w:rsid w:val="00CB18E4"/>
    <w:rsid w:val="00CB1A32"/>
    <w:rsid w:val="00CB22B2"/>
    <w:rsid w:val="00CB22D6"/>
    <w:rsid w:val="00CB2885"/>
    <w:rsid w:val="00CB3FC1"/>
    <w:rsid w:val="00CB4250"/>
    <w:rsid w:val="00CB4C31"/>
    <w:rsid w:val="00CB56E3"/>
    <w:rsid w:val="00CB56E5"/>
    <w:rsid w:val="00CB6218"/>
    <w:rsid w:val="00CB6819"/>
    <w:rsid w:val="00CB7EF1"/>
    <w:rsid w:val="00CC096E"/>
    <w:rsid w:val="00CC0B3B"/>
    <w:rsid w:val="00CC1EE0"/>
    <w:rsid w:val="00CC234B"/>
    <w:rsid w:val="00CC3A0E"/>
    <w:rsid w:val="00CC3E70"/>
    <w:rsid w:val="00CC3EE2"/>
    <w:rsid w:val="00CC598E"/>
    <w:rsid w:val="00CC62DC"/>
    <w:rsid w:val="00CC754F"/>
    <w:rsid w:val="00CD0036"/>
    <w:rsid w:val="00CD2143"/>
    <w:rsid w:val="00CD313F"/>
    <w:rsid w:val="00CD32F3"/>
    <w:rsid w:val="00CD3562"/>
    <w:rsid w:val="00CD4E53"/>
    <w:rsid w:val="00CD6062"/>
    <w:rsid w:val="00CD6316"/>
    <w:rsid w:val="00CD6CFB"/>
    <w:rsid w:val="00CD70FD"/>
    <w:rsid w:val="00CD733E"/>
    <w:rsid w:val="00CD73DD"/>
    <w:rsid w:val="00CD7492"/>
    <w:rsid w:val="00CE0097"/>
    <w:rsid w:val="00CE0C39"/>
    <w:rsid w:val="00CE1B10"/>
    <w:rsid w:val="00CE382C"/>
    <w:rsid w:val="00CE3953"/>
    <w:rsid w:val="00CE3A6B"/>
    <w:rsid w:val="00CE3B3C"/>
    <w:rsid w:val="00CE3FF2"/>
    <w:rsid w:val="00CE4DE4"/>
    <w:rsid w:val="00CE504B"/>
    <w:rsid w:val="00CE62B8"/>
    <w:rsid w:val="00CE7BE0"/>
    <w:rsid w:val="00CF0005"/>
    <w:rsid w:val="00CF0A6D"/>
    <w:rsid w:val="00CF0D40"/>
    <w:rsid w:val="00CF1059"/>
    <w:rsid w:val="00CF27AE"/>
    <w:rsid w:val="00CF2D08"/>
    <w:rsid w:val="00CF4A1A"/>
    <w:rsid w:val="00CF5716"/>
    <w:rsid w:val="00CF5785"/>
    <w:rsid w:val="00CF606D"/>
    <w:rsid w:val="00CF67ED"/>
    <w:rsid w:val="00CF74BD"/>
    <w:rsid w:val="00D00211"/>
    <w:rsid w:val="00D006D1"/>
    <w:rsid w:val="00D025AE"/>
    <w:rsid w:val="00D0304D"/>
    <w:rsid w:val="00D033A1"/>
    <w:rsid w:val="00D038E6"/>
    <w:rsid w:val="00D04CE3"/>
    <w:rsid w:val="00D05C04"/>
    <w:rsid w:val="00D06309"/>
    <w:rsid w:val="00D06DB4"/>
    <w:rsid w:val="00D0736A"/>
    <w:rsid w:val="00D1248F"/>
    <w:rsid w:val="00D126C9"/>
    <w:rsid w:val="00D12C28"/>
    <w:rsid w:val="00D159FD"/>
    <w:rsid w:val="00D15BA4"/>
    <w:rsid w:val="00D15F18"/>
    <w:rsid w:val="00D1727A"/>
    <w:rsid w:val="00D17692"/>
    <w:rsid w:val="00D17D80"/>
    <w:rsid w:val="00D17FB9"/>
    <w:rsid w:val="00D20FEA"/>
    <w:rsid w:val="00D2165F"/>
    <w:rsid w:val="00D2220B"/>
    <w:rsid w:val="00D229D4"/>
    <w:rsid w:val="00D23474"/>
    <w:rsid w:val="00D2437F"/>
    <w:rsid w:val="00D24EF9"/>
    <w:rsid w:val="00D26262"/>
    <w:rsid w:val="00D2666F"/>
    <w:rsid w:val="00D26BF5"/>
    <w:rsid w:val="00D308F9"/>
    <w:rsid w:val="00D30C6D"/>
    <w:rsid w:val="00D32066"/>
    <w:rsid w:val="00D32322"/>
    <w:rsid w:val="00D32DED"/>
    <w:rsid w:val="00D3449C"/>
    <w:rsid w:val="00D351EA"/>
    <w:rsid w:val="00D35BB8"/>
    <w:rsid w:val="00D368C2"/>
    <w:rsid w:val="00D36B4E"/>
    <w:rsid w:val="00D370DF"/>
    <w:rsid w:val="00D40288"/>
    <w:rsid w:val="00D40A06"/>
    <w:rsid w:val="00D41315"/>
    <w:rsid w:val="00D42789"/>
    <w:rsid w:val="00D42C47"/>
    <w:rsid w:val="00D43403"/>
    <w:rsid w:val="00D43B15"/>
    <w:rsid w:val="00D44EC9"/>
    <w:rsid w:val="00D4522E"/>
    <w:rsid w:val="00D45951"/>
    <w:rsid w:val="00D45A64"/>
    <w:rsid w:val="00D460EA"/>
    <w:rsid w:val="00D46A84"/>
    <w:rsid w:val="00D50A6B"/>
    <w:rsid w:val="00D51C9D"/>
    <w:rsid w:val="00D5270B"/>
    <w:rsid w:val="00D53EED"/>
    <w:rsid w:val="00D540C2"/>
    <w:rsid w:val="00D54513"/>
    <w:rsid w:val="00D54B3B"/>
    <w:rsid w:val="00D54D93"/>
    <w:rsid w:val="00D55D68"/>
    <w:rsid w:val="00D56491"/>
    <w:rsid w:val="00D566E5"/>
    <w:rsid w:val="00D62E71"/>
    <w:rsid w:val="00D6344B"/>
    <w:rsid w:val="00D6430D"/>
    <w:rsid w:val="00D64605"/>
    <w:rsid w:val="00D64E51"/>
    <w:rsid w:val="00D65677"/>
    <w:rsid w:val="00D66188"/>
    <w:rsid w:val="00D66A89"/>
    <w:rsid w:val="00D66A8B"/>
    <w:rsid w:val="00D67531"/>
    <w:rsid w:val="00D70086"/>
    <w:rsid w:val="00D7084C"/>
    <w:rsid w:val="00D731F6"/>
    <w:rsid w:val="00D740CA"/>
    <w:rsid w:val="00D7458D"/>
    <w:rsid w:val="00D7524E"/>
    <w:rsid w:val="00D76310"/>
    <w:rsid w:val="00D770A9"/>
    <w:rsid w:val="00D77BBA"/>
    <w:rsid w:val="00D8050B"/>
    <w:rsid w:val="00D8214A"/>
    <w:rsid w:val="00D83487"/>
    <w:rsid w:val="00D83646"/>
    <w:rsid w:val="00D83850"/>
    <w:rsid w:val="00D83CA5"/>
    <w:rsid w:val="00D84B62"/>
    <w:rsid w:val="00D85728"/>
    <w:rsid w:val="00D86599"/>
    <w:rsid w:val="00D906FE"/>
    <w:rsid w:val="00D908FF"/>
    <w:rsid w:val="00D913C0"/>
    <w:rsid w:val="00D93702"/>
    <w:rsid w:val="00D93AD6"/>
    <w:rsid w:val="00D949EF"/>
    <w:rsid w:val="00D95481"/>
    <w:rsid w:val="00D95777"/>
    <w:rsid w:val="00D96975"/>
    <w:rsid w:val="00D96997"/>
    <w:rsid w:val="00DA018C"/>
    <w:rsid w:val="00DA0FBC"/>
    <w:rsid w:val="00DA11A8"/>
    <w:rsid w:val="00DA1959"/>
    <w:rsid w:val="00DA29D2"/>
    <w:rsid w:val="00DA407F"/>
    <w:rsid w:val="00DA4391"/>
    <w:rsid w:val="00DA4392"/>
    <w:rsid w:val="00DA5706"/>
    <w:rsid w:val="00DA61A1"/>
    <w:rsid w:val="00DA6867"/>
    <w:rsid w:val="00DB26E2"/>
    <w:rsid w:val="00DB39DE"/>
    <w:rsid w:val="00DB41B0"/>
    <w:rsid w:val="00DB5F87"/>
    <w:rsid w:val="00DB6617"/>
    <w:rsid w:val="00DB74A0"/>
    <w:rsid w:val="00DC235D"/>
    <w:rsid w:val="00DC2B72"/>
    <w:rsid w:val="00DC2EDB"/>
    <w:rsid w:val="00DC3A72"/>
    <w:rsid w:val="00DC3C0D"/>
    <w:rsid w:val="00DC6765"/>
    <w:rsid w:val="00DC7A13"/>
    <w:rsid w:val="00DC7A1E"/>
    <w:rsid w:val="00DD05D4"/>
    <w:rsid w:val="00DD0F88"/>
    <w:rsid w:val="00DD0F97"/>
    <w:rsid w:val="00DD23E5"/>
    <w:rsid w:val="00DD3A93"/>
    <w:rsid w:val="00DD420C"/>
    <w:rsid w:val="00DD44A9"/>
    <w:rsid w:val="00DD5878"/>
    <w:rsid w:val="00DE01C7"/>
    <w:rsid w:val="00DE0263"/>
    <w:rsid w:val="00DE2C27"/>
    <w:rsid w:val="00DE2EED"/>
    <w:rsid w:val="00DE367C"/>
    <w:rsid w:val="00DE53F3"/>
    <w:rsid w:val="00DE6C74"/>
    <w:rsid w:val="00DE7064"/>
    <w:rsid w:val="00DF0C52"/>
    <w:rsid w:val="00DF2997"/>
    <w:rsid w:val="00DF2F1D"/>
    <w:rsid w:val="00DF3642"/>
    <w:rsid w:val="00DF3E44"/>
    <w:rsid w:val="00DF3E61"/>
    <w:rsid w:val="00DF4A9C"/>
    <w:rsid w:val="00DF69F2"/>
    <w:rsid w:val="00DF7503"/>
    <w:rsid w:val="00E000A3"/>
    <w:rsid w:val="00E0064A"/>
    <w:rsid w:val="00E01547"/>
    <w:rsid w:val="00E01973"/>
    <w:rsid w:val="00E01DCD"/>
    <w:rsid w:val="00E02A63"/>
    <w:rsid w:val="00E052DC"/>
    <w:rsid w:val="00E05BA2"/>
    <w:rsid w:val="00E06ED9"/>
    <w:rsid w:val="00E07E5D"/>
    <w:rsid w:val="00E10BC4"/>
    <w:rsid w:val="00E1241A"/>
    <w:rsid w:val="00E14083"/>
    <w:rsid w:val="00E1415D"/>
    <w:rsid w:val="00E148F1"/>
    <w:rsid w:val="00E15BE3"/>
    <w:rsid w:val="00E206D8"/>
    <w:rsid w:val="00E20756"/>
    <w:rsid w:val="00E20A68"/>
    <w:rsid w:val="00E213BD"/>
    <w:rsid w:val="00E22F4E"/>
    <w:rsid w:val="00E23947"/>
    <w:rsid w:val="00E23AED"/>
    <w:rsid w:val="00E24490"/>
    <w:rsid w:val="00E263FD"/>
    <w:rsid w:val="00E27DA9"/>
    <w:rsid w:val="00E315A1"/>
    <w:rsid w:val="00E32068"/>
    <w:rsid w:val="00E323E9"/>
    <w:rsid w:val="00E3240B"/>
    <w:rsid w:val="00E32CAA"/>
    <w:rsid w:val="00E32FB6"/>
    <w:rsid w:val="00E3395A"/>
    <w:rsid w:val="00E34018"/>
    <w:rsid w:val="00E34E19"/>
    <w:rsid w:val="00E3512B"/>
    <w:rsid w:val="00E36A95"/>
    <w:rsid w:val="00E40474"/>
    <w:rsid w:val="00E41AF7"/>
    <w:rsid w:val="00E42066"/>
    <w:rsid w:val="00E435B6"/>
    <w:rsid w:val="00E437D2"/>
    <w:rsid w:val="00E43BF9"/>
    <w:rsid w:val="00E43DDA"/>
    <w:rsid w:val="00E444C1"/>
    <w:rsid w:val="00E45393"/>
    <w:rsid w:val="00E45A1D"/>
    <w:rsid w:val="00E462E7"/>
    <w:rsid w:val="00E464FF"/>
    <w:rsid w:val="00E46A86"/>
    <w:rsid w:val="00E46C0D"/>
    <w:rsid w:val="00E474E6"/>
    <w:rsid w:val="00E4783E"/>
    <w:rsid w:val="00E47BC6"/>
    <w:rsid w:val="00E47CE4"/>
    <w:rsid w:val="00E508D4"/>
    <w:rsid w:val="00E51277"/>
    <w:rsid w:val="00E51930"/>
    <w:rsid w:val="00E53010"/>
    <w:rsid w:val="00E53FFF"/>
    <w:rsid w:val="00E5426D"/>
    <w:rsid w:val="00E546FA"/>
    <w:rsid w:val="00E54E72"/>
    <w:rsid w:val="00E55751"/>
    <w:rsid w:val="00E56EB4"/>
    <w:rsid w:val="00E57359"/>
    <w:rsid w:val="00E573AB"/>
    <w:rsid w:val="00E61D75"/>
    <w:rsid w:val="00E61DF4"/>
    <w:rsid w:val="00E626A2"/>
    <w:rsid w:val="00E627C8"/>
    <w:rsid w:val="00E65057"/>
    <w:rsid w:val="00E66D3A"/>
    <w:rsid w:val="00E674B6"/>
    <w:rsid w:val="00E7398E"/>
    <w:rsid w:val="00E749F1"/>
    <w:rsid w:val="00E76F01"/>
    <w:rsid w:val="00E81694"/>
    <w:rsid w:val="00E824FA"/>
    <w:rsid w:val="00E82B94"/>
    <w:rsid w:val="00E83FDB"/>
    <w:rsid w:val="00E841F3"/>
    <w:rsid w:val="00E843BB"/>
    <w:rsid w:val="00E84461"/>
    <w:rsid w:val="00E84A09"/>
    <w:rsid w:val="00E84A20"/>
    <w:rsid w:val="00E84E01"/>
    <w:rsid w:val="00E85726"/>
    <w:rsid w:val="00E857B4"/>
    <w:rsid w:val="00E86004"/>
    <w:rsid w:val="00E868D4"/>
    <w:rsid w:val="00E86FED"/>
    <w:rsid w:val="00E87654"/>
    <w:rsid w:val="00E877EA"/>
    <w:rsid w:val="00E87E6A"/>
    <w:rsid w:val="00E87FF9"/>
    <w:rsid w:val="00E9042F"/>
    <w:rsid w:val="00E90B2C"/>
    <w:rsid w:val="00E90C69"/>
    <w:rsid w:val="00E91F01"/>
    <w:rsid w:val="00E923FF"/>
    <w:rsid w:val="00E92BCB"/>
    <w:rsid w:val="00E94499"/>
    <w:rsid w:val="00E94E24"/>
    <w:rsid w:val="00EA0FD7"/>
    <w:rsid w:val="00EA129F"/>
    <w:rsid w:val="00EA131F"/>
    <w:rsid w:val="00EA1972"/>
    <w:rsid w:val="00EA198D"/>
    <w:rsid w:val="00EA1E5A"/>
    <w:rsid w:val="00EA2311"/>
    <w:rsid w:val="00EA25D4"/>
    <w:rsid w:val="00EA2CAF"/>
    <w:rsid w:val="00EA2FE9"/>
    <w:rsid w:val="00EA418A"/>
    <w:rsid w:val="00EA4B2C"/>
    <w:rsid w:val="00EA4B59"/>
    <w:rsid w:val="00EA4DB5"/>
    <w:rsid w:val="00EA549B"/>
    <w:rsid w:val="00EA5663"/>
    <w:rsid w:val="00EA633C"/>
    <w:rsid w:val="00EA6FC8"/>
    <w:rsid w:val="00EA794B"/>
    <w:rsid w:val="00EB0AED"/>
    <w:rsid w:val="00EB2C55"/>
    <w:rsid w:val="00EB4551"/>
    <w:rsid w:val="00EB49F0"/>
    <w:rsid w:val="00EB558D"/>
    <w:rsid w:val="00EB639A"/>
    <w:rsid w:val="00EB775D"/>
    <w:rsid w:val="00EC090D"/>
    <w:rsid w:val="00EC17C1"/>
    <w:rsid w:val="00EC232D"/>
    <w:rsid w:val="00EC394C"/>
    <w:rsid w:val="00EC3CA4"/>
    <w:rsid w:val="00EC43B7"/>
    <w:rsid w:val="00EC57DA"/>
    <w:rsid w:val="00EC7582"/>
    <w:rsid w:val="00EC7BC3"/>
    <w:rsid w:val="00ED0D7E"/>
    <w:rsid w:val="00ED0E5E"/>
    <w:rsid w:val="00ED0E73"/>
    <w:rsid w:val="00ED1BE6"/>
    <w:rsid w:val="00ED2DE6"/>
    <w:rsid w:val="00ED38C0"/>
    <w:rsid w:val="00ED3B4B"/>
    <w:rsid w:val="00ED4C51"/>
    <w:rsid w:val="00ED4F7C"/>
    <w:rsid w:val="00ED61B6"/>
    <w:rsid w:val="00ED6207"/>
    <w:rsid w:val="00ED623D"/>
    <w:rsid w:val="00ED6E59"/>
    <w:rsid w:val="00ED7600"/>
    <w:rsid w:val="00ED7CAF"/>
    <w:rsid w:val="00EE2F5D"/>
    <w:rsid w:val="00EE312C"/>
    <w:rsid w:val="00EE5325"/>
    <w:rsid w:val="00EE6668"/>
    <w:rsid w:val="00EE6EA9"/>
    <w:rsid w:val="00EE7E0A"/>
    <w:rsid w:val="00EF13CB"/>
    <w:rsid w:val="00EF22A2"/>
    <w:rsid w:val="00EF495B"/>
    <w:rsid w:val="00EF5BB4"/>
    <w:rsid w:val="00EF5DC5"/>
    <w:rsid w:val="00EF6073"/>
    <w:rsid w:val="00EF698B"/>
    <w:rsid w:val="00F00E89"/>
    <w:rsid w:val="00F026BF"/>
    <w:rsid w:val="00F02D82"/>
    <w:rsid w:val="00F041C5"/>
    <w:rsid w:val="00F04436"/>
    <w:rsid w:val="00F0583C"/>
    <w:rsid w:val="00F075F1"/>
    <w:rsid w:val="00F079BE"/>
    <w:rsid w:val="00F10121"/>
    <w:rsid w:val="00F1181D"/>
    <w:rsid w:val="00F1256B"/>
    <w:rsid w:val="00F13319"/>
    <w:rsid w:val="00F1362C"/>
    <w:rsid w:val="00F138F7"/>
    <w:rsid w:val="00F13A2D"/>
    <w:rsid w:val="00F13BDE"/>
    <w:rsid w:val="00F14834"/>
    <w:rsid w:val="00F14886"/>
    <w:rsid w:val="00F14A1D"/>
    <w:rsid w:val="00F15FC5"/>
    <w:rsid w:val="00F17D57"/>
    <w:rsid w:val="00F21ACC"/>
    <w:rsid w:val="00F23A76"/>
    <w:rsid w:val="00F2409F"/>
    <w:rsid w:val="00F24110"/>
    <w:rsid w:val="00F2467A"/>
    <w:rsid w:val="00F24EAE"/>
    <w:rsid w:val="00F2520E"/>
    <w:rsid w:val="00F262CF"/>
    <w:rsid w:val="00F2667F"/>
    <w:rsid w:val="00F271C3"/>
    <w:rsid w:val="00F27995"/>
    <w:rsid w:val="00F27CE9"/>
    <w:rsid w:val="00F27F8F"/>
    <w:rsid w:val="00F30412"/>
    <w:rsid w:val="00F304AD"/>
    <w:rsid w:val="00F30AD2"/>
    <w:rsid w:val="00F30EEB"/>
    <w:rsid w:val="00F3191D"/>
    <w:rsid w:val="00F32E53"/>
    <w:rsid w:val="00F32EE0"/>
    <w:rsid w:val="00F330D5"/>
    <w:rsid w:val="00F3395E"/>
    <w:rsid w:val="00F35488"/>
    <w:rsid w:val="00F3583A"/>
    <w:rsid w:val="00F35CA1"/>
    <w:rsid w:val="00F368CE"/>
    <w:rsid w:val="00F3694F"/>
    <w:rsid w:val="00F36E01"/>
    <w:rsid w:val="00F37A5B"/>
    <w:rsid w:val="00F414F1"/>
    <w:rsid w:val="00F421DE"/>
    <w:rsid w:val="00F42AE5"/>
    <w:rsid w:val="00F42DC5"/>
    <w:rsid w:val="00F44CE1"/>
    <w:rsid w:val="00F47214"/>
    <w:rsid w:val="00F508B8"/>
    <w:rsid w:val="00F50C4C"/>
    <w:rsid w:val="00F50FC9"/>
    <w:rsid w:val="00F5115C"/>
    <w:rsid w:val="00F51546"/>
    <w:rsid w:val="00F51BA3"/>
    <w:rsid w:val="00F52CBF"/>
    <w:rsid w:val="00F53D77"/>
    <w:rsid w:val="00F54320"/>
    <w:rsid w:val="00F57E71"/>
    <w:rsid w:val="00F60069"/>
    <w:rsid w:val="00F61267"/>
    <w:rsid w:val="00F616A9"/>
    <w:rsid w:val="00F61E37"/>
    <w:rsid w:val="00F62061"/>
    <w:rsid w:val="00F62728"/>
    <w:rsid w:val="00F63BC6"/>
    <w:rsid w:val="00F6403D"/>
    <w:rsid w:val="00F648DD"/>
    <w:rsid w:val="00F64C61"/>
    <w:rsid w:val="00F66E72"/>
    <w:rsid w:val="00F671EE"/>
    <w:rsid w:val="00F6727A"/>
    <w:rsid w:val="00F67A56"/>
    <w:rsid w:val="00F709DB"/>
    <w:rsid w:val="00F71861"/>
    <w:rsid w:val="00F72768"/>
    <w:rsid w:val="00F72CB1"/>
    <w:rsid w:val="00F7336F"/>
    <w:rsid w:val="00F751EA"/>
    <w:rsid w:val="00F7531D"/>
    <w:rsid w:val="00F75850"/>
    <w:rsid w:val="00F8151C"/>
    <w:rsid w:val="00F816AB"/>
    <w:rsid w:val="00F81C27"/>
    <w:rsid w:val="00F8215E"/>
    <w:rsid w:val="00F82182"/>
    <w:rsid w:val="00F824F5"/>
    <w:rsid w:val="00F839BD"/>
    <w:rsid w:val="00F84470"/>
    <w:rsid w:val="00F90FAB"/>
    <w:rsid w:val="00F924B2"/>
    <w:rsid w:val="00F9374D"/>
    <w:rsid w:val="00F94756"/>
    <w:rsid w:val="00F94860"/>
    <w:rsid w:val="00F94A7F"/>
    <w:rsid w:val="00F94AAF"/>
    <w:rsid w:val="00F95080"/>
    <w:rsid w:val="00F95759"/>
    <w:rsid w:val="00F95C79"/>
    <w:rsid w:val="00F96939"/>
    <w:rsid w:val="00F96D61"/>
    <w:rsid w:val="00F9783A"/>
    <w:rsid w:val="00FA0592"/>
    <w:rsid w:val="00FA06D4"/>
    <w:rsid w:val="00FA096F"/>
    <w:rsid w:val="00FA1B7A"/>
    <w:rsid w:val="00FA1E02"/>
    <w:rsid w:val="00FA297B"/>
    <w:rsid w:val="00FA2B47"/>
    <w:rsid w:val="00FA2BE3"/>
    <w:rsid w:val="00FA64A4"/>
    <w:rsid w:val="00FA6963"/>
    <w:rsid w:val="00FA6CD0"/>
    <w:rsid w:val="00FA6E63"/>
    <w:rsid w:val="00FA7855"/>
    <w:rsid w:val="00FA785E"/>
    <w:rsid w:val="00FB18E2"/>
    <w:rsid w:val="00FB1D89"/>
    <w:rsid w:val="00FB2117"/>
    <w:rsid w:val="00FB2851"/>
    <w:rsid w:val="00FB45B9"/>
    <w:rsid w:val="00FB4B42"/>
    <w:rsid w:val="00FB5A8C"/>
    <w:rsid w:val="00FB64D4"/>
    <w:rsid w:val="00FB698B"/>
    <w:rsid w:val="00FC049A"/>
    <w:rsid w:val="00FC1BEA"/>
    <w:rsid w:val="00FC1FDA"/>
    <w:rsid w:val="00FC29B9"/>
    <w:rsid w:val="00FC2E99"/>
    <w:rsid w:val="00FC3F2F"/>
    <w:rsid w:val="00FC4B8A"/>
    <w:rsid w:val="00FC4F02"/>
    <w:rsid w:val="00FC6968"/>
    <w:rsid w:val="00FC6FD3"/>
    <w:rsid w:val="00FC792B"/>
    <w:rsid w:val="00FC7B57"/>
    <w:rsid w:val="00FD17BA"/>
    <w:rsid w:val="00FD23F0"/>
    <w:rsid w:val="00FD2776"/>
    <w:rsid w:val="00FD338B"/>
    <w:rsid w:val="00FD5C48"/>
    <w:rsid w:val="00FD74E7"/>
    <w:rsid w:val="00FD7FA4"/>
    <w:rsid w:val="00FE1875"/>
    <w:rsid w:val="00FE2707"/>
    <w:rsid w:val="00FE305C"/>
    <w:rsid w:val="00FE35C5"/>
    <w:rsid w:val="00FE38FF"/>
    <w:rsid w:val="00FE3CF2"/>
    <w:rsid w:val="00FE48A7"/>
    <w:rsid w:val="00FE4A3D"/>
    <w:rsid w:val="00FE61C6"/>
    <w:rsid w:val="00FE63A8"/>
    <w:rsid w:val="00FE645D"/>
    <w:rsid w:val="00FE6BB2"/>
    <w:rsid w:val="00FE75EA"/>
    <w:rsid w:val="00FF0301"/>
    <w:rsid w:val="00FF0DF8"/>
    <w:rsid w:val="00FF171E"/>
    <w:rsid w:val="00FF3FA5"/>
    <w:rsid w:val="00FF4271"/>
    <w:rsid w:val="00FF4881"/>
    <w:rsid w:val="00FF51E1"/>
    <w:rsid w:val="00FF53C1"/>
    <w:rsid w:val="00FF7365"/>
    <w:rsid w:val="00FF78F9"/>
    <w:rsid w:val="00FF7E15"/>
    <w:rsid w:val="03A8E74E"/>
    <w:rsid w:val="07D737FE"/>
    <w:rsid w:val="08460A92"/>
    <w:rsid w:val="0A904D4F"/>
    <w:rsid w:val="0B4ACBE9"/>
    <w:rsid w:val="0BCD3A39"/>
    <w:rsid w:val="1D570EC5"/>
    <w:rsid w:val="29039C6C"/>
    <w:rsid w:val="2CC4AB29"/>
    <w:rsid w:val="375F02D8"/>
    <w:rsid w:val="382A3FBD"/>
    <w:rsid w:val="3932FC1C"/>
    <w:rsid w:val="4575B349"/>
    <w:rsid w:val="45D9DBC5"/>
    <w:rsid w:val="4B1877F1"/>
    <w:rsid w:val="4D2CD0E0"/>
    <w:rsid w:val="50DD214E"/>
    <w:rsid w:val="5E271353"/>
    <w:rsid w:val="5E6CD135"/>
    <w:rsid w:val="5E76DA2D"/>
    <w:rsid w:val="5E84B131"/>
    <w:rsid w:val="5FEFC154"/>
    <w:rsid w:val="6ABE10BA"/>
    <w:rsid w:val="6AD77CA4"/>
    <w:rsid w:val="6E2AB481"/>
    <w:rsid w:val="6FA81190"/>
    <w:rsid w:val="70DDF052"/>
    <w:rsid w:val="782439AB"/>
    <w:rsid w:val="794A9770"/>
    <w:rsid w:val="7D286C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15:docId w15:val="{99C31A7E-1097-4B93-B579-340215D6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7B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0"/>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5C3E07"/>
    <w:pPr>
      <w:spacing w:after="0" w:line="240" w:lineRule="auto"/>
    </w:pPr>
    <w:rPr>
      <w:rFonts w:ascii="Times New Roman" w:hAnsi="Times New Roman"/>
      <w:sz w:val="20"/>
      <w:lang w:val="en-GB"/>
    </w:rPr>
  </w:style>
  <w:style w:type="paragraph" w:styleId="Header">
    <w:name w:val="header"/>
    <w:basedOn w:val="Normal"/>
    <w:link w:val="HeaderChar"/>
    <w:uiPriority w:val="99"/>
    <w:semiHidden/>
    <w:unhideWhenUsed/>
    <w:rsid w:val="00703AE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3AE9"/>
    <w:rPr>
      <w:rFonts w:ascii="Times New Roman" w:hAnsi="Times New Roman"/>
      <w:sz w:val="20"/>
      <w:lang w:val="en-GB"/>
    </w:rPr>
  </w:style>
  <w:style w:type="paragraph" w:styleId="Footer">
    <w:name w:val="footer"/>
    <w:basedOn w:val="Normal"/>
    <w:link w:val="FooterChar"/>
    <w:uiPriority w:val="99"/>
    <w:semiHidden/>
    <w:unhideWhenUsed/>
    <w:rsid w:val="00703AE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03AE9"/>
    <w:rPr>
      <w:rFonts w:ascii="Times New Roman" w:hAnsi="Times New Roman"/>
      <w:sz w:val="20"/>
      <w:lang w:val="en-GB"/>
    </w:rPr>
  </w:style>
  <w:style w:type="paragraph" w:customStyle="1" w:styleId="CRCoverPage">
    <w:name w:val="CR Cover Page"/>
    <w:next w:val="Normal"/>
    <w:link w:val="CRCoverPageZchn"/>
    <w:qFormat/>
    <w:rsid w:val="00B328BD"/>
    <w:pPr>
      <w:spacing w:after="120" w:line="240" w:lineRule="auto"/>
    </w:pPr>
    <w:rPr>
      <w:rFonts w:ascii="Arial" w:eastAsia="SimSun" w:hAnsi="Arial" w:cs="Times New Roman"/>
      <w:sz w:val="20"/>
      <w:szCs w:val="20"/>
    </w:rPr>
  </w:style>
  <w:style w:type="character" w:customStyle="1" w:styleId="CRCoverPageZchn">
    <w:name w:val="CR Cover Page Zchn"/>
    <w:link w:val="CRCoverPage"/>
    <w:qFormat/>
    <w:rsid w:val="00B328BD"/>
    <w:rPr>
      <w:rFonts w:ascii="Arial" w:eastAsia="SimSun" w:hAnsi="Arial" w:cs="Times New Roman"/>
      <w:sz w:val="20"/>
      <w:szCs w:val="20"/>
    </w:rPr>
  </w:style>
  <w:style w:type="character" w:styleId="Mention">
    <w:name w:val="Mention"/>
    <w:basedOn w:val="DefaultParagraphFont"/>
    <w:uiPriority w:val="99"/>
    <w:unhideWhenUsed/>
    <w:rsid w:val="004366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292229">
      <w:bodyDiv w:val="1"/>
      <w:marLeft w:val="0"/>
      <w:marRight w:val="0"/>
      <w:marTop w:val="0"/>
      <w:marBottom w:val="0"/>
      <w:divBdr>
        <w:top w:val="none" w:sz="0" w:space="0" w:color="auto"/>
        <w:left w:val="none" w:sz="0" w:space="0" w:color="auto"/>
        <w:bottom w:val="none" w:sz="0" w:space="0" w:color="auto"/>
        <w:right w:val="none" w:sz="0" w:space="0" w:color="auto"/>
      </w:divBdr>
      <w:divsChild>
        <w:div w:id="481240857">
          <w:marLeft w:val="216"/>
          <w:marRight w:val="0"/>
          <w:marTop w:val="240"/>
          <w:marBottom w:val="0"/>
          <w:divBdr>
            <w:top w:val="none" w:sz="0" w:space="0" w:color="auto"/>
            <w:left w:val="none" w:sz="0" w:space="0" w:color="auto"/>
            <w:bottom w:val="none" w:sz="0" w:space="0" w:color="auto"/>
            <w:right w:val="none" w:sz="0" w:space="0" w:color="auto"/>
          </w:divBdr>
        </w:div>
        <w:div w:id="521892770">
          <w:marLeft w:val="216"/>
          <w:marRight w:val="0"/>
          <w:marTop w:val="240"/>
          <w:marBottom w:val="0"/>
          <w:divBdr>
            <w:top w:val="none" w:sz="0" w:space="0" w:color="auto"/>
            <w:left w:val="none" w:sz="0" w:space="0" w:color="auto"/>
            <w:bottom w:val="none" w:sz="0" w:space="0" w:color="auto"/>
            <w:right w:val="none" w:sz="0" w:space="0" w:color="auto"/>
          </w:divBdr>
        </w:div>
        <w:div w:id="559095200">
          <w:marLeft w:val="562"/>
          <w:marRight w:val="0"/>
          <w:marTop w:val="0"/>
          <w:marBottom w:val="0"/>
          <w:divBdr>
            <w:top w:val="none" w:sz="0" w:space="0" w:color="auto"/>
            <w:left w:val="none" w:sz="0" w:space="0" w:color="auto"/>
            <w:bottom w:val="none" w:sz="0" w:space="0" w:color="auto"/>
            <w:right w:val="none" w:sz="0" w:space="0" w:color="auto"/>
          </w:divBdr>
        </w:div>
        <w:div w:id="923106184">
          <w:marLeft w:val="216"/>
          <w:marRight w:val="0"/>
          <w:marTop w:val="240"/>
          <w:marBottom w:val="0"/>
          <w:divBdr>
            <w:top w:val="none" w:sz="0" w:space="0" w:color="auto"/>
            <w:left w:val="none" w:sz="0" w:space="0" w:color="auto"/>
            <w:bottom w:val="none" w:sz="0" w:space="0" w:color="auto"/>
            <w:right w:val="none" w:sz="0" w:space="0" w:color="auto"/>
          </w:divBdr>
        </w:div>
        <w:div w:id="1747220526">
          <w:marLeft w:val="216"/>
          <w:marRight w:val="0"/>
          <w:marTop w:val="240"/>
          <w:marBottom w:val="0"/>
          <w:divBdr>
            <w:top w:val="none" w:sz="0" w:space="0" w:color="auto"/>
            <w:left w:val="none" w:sz="0" w:space="0" w:color="auto"/>
            <w:bottom w:val="none" w:sz="0" w:space="0" w:color="auto"/>
            <w:right w:val="none" w:sz="0" w:space="0" w:color="auto"/>
          </w:divBdr>
        </w:div>
        <w:div w:id="2142919330">
          <w:marLeft w:val="562"/>
          <w:marRight w:val="0"/>
          <w:marTop w:val="0"/>
          <w:marBottom w:val="0"/>
          <w:divBdr>
            <w:top w:val="none" w:sz="0" w:space="0" w:color="auto"/>
            <w:left w:val="none" w:sz="0" w:space="0" w:color="auto"/>
            <w:bottom w:val="none" w:sz="0" w:space="0" w:color="auto"/>
            <w:right w:val="none" w:sz="0" w:space="0" w:color="auto"/>
          </w:divBdr>
        </w:div>
      </w:divsChild>
    </w:div>
    <w:div w:id="147092181">
      <w:bodyDiv w:val="1"/>
      <w:marLeft w:val="0"/>
      <w:marRight w:val="0"/>
      <w:marTop w:val="0"/>
      <w:marBottom w:val="0"/>
      <w:divBdr>
        <w:top w:val="none" w:sz="0" w:space="0" w:color="auto"/>
        <w:left w:val="none" w:sz="0" w:space="0" w:color="auto"/>
        <w:bottom w:val="none" w:sz="0" w:space="0" w:color="auto"/>
        <w:right w:val="none" w:sz="0" w:space="0" w:color="auto"/>
      </w:divBdr>
    </w:div>
    <w:div w:id="617957396">
      <w:bodyDiv w:val="1"/>
      <w:marLeft w:val="0"/>
      <w:marRight w:val="0"/>
      <w:marTop w:val="0"/>
      <w:marBottom w:val="0"/>
      <w:divBdr>
        <w:top w:val="none" w:sz="0" w:space="0" w:color="auto"/>
        <w:left w:val="none" w:sz="0" w:space="0" w:color="auto"/>
        <w:bottom w:val="none" w:sz="0" w:space="0" w:color="auto"/>
        <w:right w:val="none" w:sz="0" w:space="0" w:color="auto"/>
      </w:divBdr>
      <w:divsChild>
        <w:div w:id="771436416">
          <w:marLeft w:val="1800"/>
          <w:marRight w:val="0"/>
          <w:marTop w:val="0"/>
          <w:marBottom w:val="180"/>
          <w:divBdr>
            <w:top w:val="none" w:sz="0" w:space="0" w:color="auto"/>
            <w:left w:val="none" w:sz="0" w:space="0" w:color="auto"/>
            <w:bottom w:val="none" w:sz="0" w:space="0" w:color="auto"/>
            <w:right w:val="none" w:sz="0" w:space="0" w:color="auto"/>
          </w:divBdr>
        </w:div>
        <w:div w:id="1603297324">
          <w:marLeft w:val="1166"/>
          <w:marRight w:val="0"/>
          <w:marTop w:val="0"/>
          <w:marBottom w:val="180"/>
          <w:divBdr>
            <w:top w:val="none" w:sz="0" w:space="0" w:color="auto"/>
            <w:left w:val="none" w:sz="0" w:space="0" w:color="auto"/>
            <w:bottom w:val="none" w:sz="0" w:space="0" w:color="auto"/>
            <w:right w:val="none" w:sz="0" w:space="0" w:color="auto"/>
          </w:divBdr>
        </w:div>
      </w:divsChild>
    </w:div>
    <w:div w:id="1272738341">
      <w:bodyDiv w:val="1"/>
      <w:marLeft w:val="0"/>
      <w:marRight w:val="0"/>
      <w:marTop w:val="0"/>
      <w:marBottom w:val="0"/>
      <w:divBdr>
        <w:top w:val="none" w:sz="0" w:space="0" w:color="auto"/>
        <w:left w:val="none" w:sz="0" w:space="0" w:color="auto"/>
        <w:bottom w:val="none" w:sz="0" w:space="0" w:color="auto"/>
        <w:right w:val="none" w:sz="0" w:space="0" w:color="auto"/>
      </w:divBdr>
      <w:divsChild>
        <w:div w:id="330723822">
          <w:marLeft w:val="1800"/>
          <w:marRight w:val="0"/>
          <w:marTop w:val="0"/>
          <w:marBottom w:val="180"/>
          <w:divBdr>
            <w:top w:val="none" w:sz="0" w:space="0" w:color="auto"/>
            <w:left w:val="none" w:sz="0" w:space="0" w:color="auto"/>
            <w:bottom w:val="none" w:sz="0" w:space="0" w:color="auto"/>
            <w:right w:val="none" w:sz="0" w:space="0" w:color="auto"/>
          </w:divBdr>
        </w:div>
        <w:div w:id="436290332">
          <w:marLeft w:val="1166"/>
          <w:marRight w:val="0"/>
          <w:marTop w:val="0"/>
          <w:marBottom w:val="180"/>
          <w:divBdr>
            <w:top w:val="none" w:sz="0" w:space="0" w:color="auto"/>
            <w:left w:val="none" w:sz="0" w:space="0" w:color="auto"/>
            <w:bottom w:val="none" w:sz="0" w:space="0" w:color="auto"/>
            <w:right w:val="none" w:sz="0" w:space="0" w:color="auto"/>
          </w:divBdr>
        </w:div>
        <w:div w:id="613638776">
          <w:marLeft w:val="288"/>
          <w:marRight w:val="0"/>
          <w:marTop w:val="0"/>
          <w:marBottom w:val="180"/>
          <w:divBdr>
            <w:top w:val="none" w:sz="0" w:space="0" w:color="auto"/>
            <w:left w:val="none" w:sz="0" w:space="0" w:color="auto"/>
            <w:bottom w:val="none" w:sz="0" w:space="0" w:color="auto"/>
            <w:right w:val="none" w:sz="0" w:space="0" w:color="auto"/>
          </w:divBdr>
        </w:div>
        <w:div w:id="720592372">
          <w:marLeft w:val="1166"/>
          <w:marRight w:val="0"/>
          <w:marTop w:val="0"/>
          <w:marBottom w:val="180"/>
          <w:divBdr>
            <w:top w:val="none" w:sz="0" w:space="0" w:color="auto"/>
            <w:left w:val="none" w:sz="0" w:space="0" w:color="auto"/>
            <w:bottom w:val="none" w:sz="0" w:space="0" w:color="auto"/>
            <w:right w:val="none" w:sz="0" w:space="0" w:color="auto"/>
          </w:divBdr>
        </w:div>
        <w:div w:id="919025837">
          <w:marLeft w:val="1800"/>
          <w:marRight w:val="0"/>
          <w:marTop w:val="0"/>
          <w:marBottom w:val="180"/>
          <w:divBdr>
            <w:top w:val="none" w:sz="0" w:space="0" w:color="auto"/>
            <w:left w:val="none" w:sz="0" w:space="0" w:color="auto"/>
            <w:bottom w:val="none" w:sz="0" w:space="0" w:color="auto"/>
            <w:right w:val="none" w:sz="0" w:space="0" w:color="auto"/>
          </w:divBdr>
        </w:div>
        <w:div w:id="1266841453">
          <w:marLeft w:val="547"/>
          <w:marRight w:val="0"/>
          <w:marTop w:val="0"/>
          <w:marBottom w:val="180"/>
          <w:divBdr>
            <w:top w:val="none" w:sz="0" w:space="0" w:color="auto"/>
            <w:left w:val="none" w:sz="0" w:space="0" w:color="auto"/>
            <w:bottom w:val="none" w:sz="0" w:space="0" w:color="auto"/>
            <w:right w:val="none" w:sz="0" w:space="0" w:color="auto"/>
          </w:divBdr>
        </w:div>
        <w:div w:id="1696420214">
          <w:marLeft w:val="288"/>
          <w:marRight w:val="0"/>
          <w:marTop w:val="0"/>
          <w:marBottom w:val="180"/>
          <w:divBdr>
            <w:top w:val="none" w:sz="0" w:space="0" w:color="auto"/>
            <w:left w:val="none" w:sz="0" w:space="0" w:color="auto"/>
            <w:bottom w:val="none" w:sz="0" w:space="0" w:color="auto"/>
            <w:right w:val="none" w:sz="0" w:space="0" w:color="auto"/>
          </w:divBdr>
        </w:div>
      </w:divsChild>
    </w:div>
    <w:div w:id="1279025026">
      <w:bodyDiv w:val="1"/>
      <w:marLeft w:val="0"/>
      <w:marRight w:val="0"/>
      <w:marTop w:val="0"/>
      <w:marBottom w:val="0"/>
      <w:divBdr>
        <w:top w:val="none" w:sz="0" w:space="0" w:color="auto"/>
        <w:left w:val="none" w:sz="0" w:space="0" w:color="auto"/>
        <w:bottom w:val="none" w:sz="0" w:space="0" w:color="auto"/>
        <w:right w:val="none" w:sz="0" w:space="0" w:color="auto"/>
      </w:divBdr>
      <w:divsChild>
        <w:div w:id="160588318">
          <w:marLeft w:val="1166"/>
          <w:marRight w:val="0"/>
          <w:marTop w:val="0"/>
          <w:marBottom w:val="180"/>
          <w:divBdr>
            <w:top w:val="none" w:sz="0" w:space="0" w:color="auto"/>
            <w:left w:val="none" w:sz="0" w:space="0" w:color="auto"/>
            <w:bottom w:val="none" w:sz="0" w:space="0" w:color="auto"/>
            <w:right w:val="none" w:sz="0" w:space="0" w:color="auto"/>
          </w:divBdr>
        </w:div>
        <w:div w:id="698434426">
          <w:marLeft w:val="1800"/>
          <w:marRight w:val="0"/>
          <w:marTop w:val="0"/>
          <w:marBottom w:val="120"/>
          <w:divBdr>
            <w:top w:val="none" w:sz="0" w:space="0" w:color="auto"/>
            <w:left w:val="none" w:sz="0" w:space="0" w:color="auto"/>
            <w:bottom w:val="none" w:sz="0" w:space="0" w:color="auto"/>
            <w:right w:val="none" w:sz="0" w:space="0" w:color="auto"/>
          </w:divBdr>
        </w:div>
        <w:div w:id="852300569">
          <w:marLeft w:val="1800"/>
          <w:marRight w:val="0"/>
          <w:marTop w:val="0"/>
          <w:marBottom w:val="180"/>
          <w:divBdr>
            <w:top w:val="none" w:sz="0" w:space="0" w:color="auto"/>
            <w:left w:val="none" w:sz="0" w:space="0" w:color="auto"/>
            <w:bottom w:val="none" w:sz="0" w:space="0" w:color="auto"/>
            <w:right w:val="none" w:sz="0" w:space="0" w:color="auto"/>
          </w:divBdr>
        </w:div>
        <w:div w:id="963117777">
          <w:marLeft w:val="288"/>
          <w:marRight w:val="0"/>
          <w:marTop w:val="0"/>
          <w:marBottom w:val="180"/>
          <w:divBdr>
            <w:top w:val="none" w:sz="0" w:space="0" w:color="auto"/>
            <w:left w:val="none" w:sz="0" w:space="0" w:color="auto"/>
            <w:bottom w:val="none" w:sz="0" w:space="0" w:color="auto"/>
            <w:right w:val="none" w:sz="0" w:space="0" w:color="auto"/>
          </w:divBdr>
        </w:div>
        <w:div w:id="1592005219">
          <w:marLeft w:val="547"/>
          <w:marRight w:val="0"/>
          <w:marTop w:val="0"/>
          <w:marBottom w:val="180"/>
          <w:divBdr>
            <w:top w:val="none" w:sz="0" w:space="0" w:color="auto"/>
            <w:left w:val="none" w:sz="0" w:space="0" w:color="auto"/>
            <w:bottom w:val="none" w:sz="0" w:space="0" w:color="auto"/>
            <w:right w:val="none" w:sz="0" w:space="0" w:color="auto"/>
          </w:divBdr>
        </w:div>
        <w:div w:id="1829058582">
          <w:marLeft w:val="1800"/>
          <w:marRight w:val="0"/>
          <w:marTop w:val="0"/>
          <w:marBottom w:val="120"/>
          <w:divBdr>
            <w:top w:val="none" w:sz="0" w:space="0" w:color="auto"/>
            <w:left w:val="none" w:sz="0" w:space="0" w:color="auto"/>
            <w:bottom w:val="none" w:sz="0" w:space="0" w:color="auto"/>
            <w:right w:val="none" w:sz="0" w:space="0" w:color="auto"/>
          </w:divBdr>
        </w:div>
        <w:div w:id="2012566576">
          <w:marLeft w:val="1166"/>
          <w:marRight w:val="0"/>
          <w:marTop w:val="0"/>
          <w:marBottom w:val="180"/>
          <w:divBdr>
            <w:top w:val="none" w:sz="0" w:space="0" w:color="auto"/>
            <w:left w:val="none" w:sz="0" w:space="0" w:color="auto"/>
            <w:bottom w:val="none" w:sz="0" w:space="0" w:color="auto"/>
            <w:right w:val="none" w:sz="0" w:space="0" w:color="auto"/>
          </w:divBdr>
        </w:div>
      </w:divsChild>
    </w:div>
    <w:div w:id="1337998567">
      <w:bodyDiv w:val="1"/>
      <w:marLeft w:val="0"/>
      <w:marRight w:val="0"/>
      <w:marTop w:val="0"/>
      <w:marBottom w:val="0"/>
      <w:divBdr>
        <w:top w:val="none" w:sz="0" w:space="0" w:color="auto"/>
        <w:left w:val="none" w:sz="0" w:space="0" w:color="auto"/>
        <w:bottom w:val="none" w:sz="0" w:space="0" w:color="auto"/>
        <w:right w:val="none" w:sz="0" w:space="0" w:color="auto"/>
      </w:divBdr>
      <w:divsChild>
        <w:div w:id="758675209">
          <w:marLeft w:val="288"/>
          <w:marRight w:val="0"/>
          <w:marTop w:val="0"/>
          <w:marBottom w:val="120"/>
          <w:divBdr>
            <w:top w:val="none" w:sz="0" w:space="0" w:color="auto"/>
            <w:left w:val="none" w:sz="0" w:space="0" w:color="auto"/>
            <w:bottom w:val="none" w:sz="0" w:space="0" w:color="auto"/>
            <w:right w:val="none" w:sz="0" w:space="0" w:color="auto"/>
          </w:divBdr>
        </w:div>
      </w:divsChild>
    </w:div>
    <w:div w:id="1818766255">
      <w:bodyDiv w:val="1"/>
      <w:marLeft w:val="0"/>
      <w:marRight w:val="0"/>
      <w:marTop w:val="0"/>
      <w:marBottom w:val="0"/>
      <w:divBdr>
        <w:top w:val="none" w:sz="0" w:space="0" w:color="auto"/>
        <w:left w:val="none" w:sz="0" w:space="0" w:color="auto"/>
        <w:bottom w:val="none" w:sz="0" w:space="0" w:color="auto"/>
        <w:right w:val="none" w:sz="0" w:space="0" w:color="auto"/>
      </w:divBdr>
      <w:divsChild>
        <w:div w:id="311452232">
          <w:marLeft w:val="547"/>
          <w:marRight w:val="0"/>
          <w:marTop w:val="0"/>
          <w:marBottom w:val="120"/>
          <w:divBdr>
            <w:top w:val="none" w:sz="0" w:space="0" w:color="auto"/>
            <w:left w:val="none" w:sz="0" w:space="0" w:color="auto"/>
            <w:bottom w:val="none" w:sz="0" w:space="0" w:color="auto"/>
            <w:right w:val="none" w:sz="0" w:space="0" w:color="auto"/>
          </w:divBdr>
        </w:div>
        <w:div w:id="352925889">
          <w:marLeft w:val="547"/>
          <w:marRight w:val="0"/>
          <w:marTop w:val="0"/>
          <w:marBottom w:val="180"/>
          <w:divBdr>
            <w:top w:val="none" w:sz="0" w:space="0" w:color="auto"/>
            <w:left w:val="none" w:sz="0" w:space="0" w:color="auto"/>
            <w:bottom w:val="none" w:sz="0" w:space="0" w:color="auto"/>
            <w:right w:val="none" w:sz="0" w:space="0" w:color="auto"/>
          </w:divBdr>
        </w:div>
        <w:div w:id="366763285">
          <w:marLeft w:val="547"/>
          <w:marRight w:val="0"/>
          <w:marTop w:val="0"/>
          <w:marBottom w:val="180"/>
          <w:divBdr>
            <w:top w:val="none" w:sz="0" w:space="0" w:color="auto"/>
            <w:left w:val="none" w:sz="0" w:space="0" w:color="auto"/>
            <w:bottom w:val="none" w:sz="0" w:space="0" w:color="auto"/>
            <w:right w:val="none" w:sz="0" w:space="0" w:color="auto"/>
          </w:divBdr>
        </w:div>
        <w:div w:id="946078734">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RBI5PAMIO524-1616901215-27063</_dlc_DocId>
    <HideFromDelve xmlns="71c5aaf6-e6ce-465b-b873-5148d2a4c105">false</HideFromDelve>
    <_dlc_DocIdUrl xmlns="71c5aaf6-e6ce-465b-b873-5148d2a4c105">
      <Url>https://nokia.sharepoint.com/sites/gxp/_layouts/15/DocIdRedir.aspx?ID=RBI5PAMIO524-1616901215-27063</Url>
      <Description>RBI5PAMIO524-1616901215-27063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BBE114A-0905-4917-AF19-6ACB037EC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TotalTime>
  <Pages>8</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26621</CharactersWithSpaces>
  <SharedDoc>false</SharedDoc>
  <HLinks>
    <vt:vector size="24" baseType="variant">
      <vt:variant>
        <vt:i4>7995418</vt:i4>
      </vt:variant>
      <vt:variant>
        <vt:i4>9</vt:i4>
      </vt:variant>
      <vt:variant>
        <vt:i4>0</vt:i4>
      </vt:variant>
      <vt:variant>
        <vt:i4>5</vt:i4>
      </vt:variant>
      <vt:variant>
        <vt:lpwstr>mailto:dimitri.gold@nokia.com</vt:lpwstr>
      </vt:variant>
      <vt:variant>
        <vt:lpwstr/>
      </vt:variant>
      <vt:variant>
        <vt:i4>2555992</vt:i4>
      </vt:variant>
      <vt:variant>
        <vt:i4>6</vt:i4>
      </vt:variant>
      <vt:variant>
        <vt:i4>0</vt:i4>
      </vt:variant>
      <vt:variant>
        <vt:i4>5</vt:i4>
      </vt:variant>
      <vt:variant>
        <vt:lpwstr>mailto:istvan.kovacs@nokia.com</vt:lpwstr>
      </vt:variant>
      <vt:variant>
        <vt:lpwstr/>
      </vt:variant>
      <vt:variant>
        <vt:i4>7995418</vt:i4>
      </vt:variant>
      <vt:variant>
        <vt:i4>3</vt:i4>
      </vt:variant>
      <vt:variant>
        <vt:i4>0</vt:i4>
      </vt:variant>
      <vt:variant>
        <vt:i4>5</vt:i4>
      </vt:variant>
      <vt:variant>
        <vt:lpwstr>mailto:dimitri.gold@nokia.com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2024-08-09T15:53:00Z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dddf2584-2688-46ba-9674-fb9607f7e86d</vt:lpwstr>
  </property>
  <property fmtid="{D5CDD505-2E9C-101B-9397-08002B2CF9AE}" pid="11" name="MediaServiceImageTags">
    <vt:lpwstr/>
  </property>
</Properties>
</file>