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E1444">
      <w:pPr>
        <w:tabs>
          <w:tab w:val="right" w:pos="9072"/>
        </w:tabs>
        <w:jc w:val="both"/>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w:t>
      </w:r>
      <w:bookmarkStart w:id="2" w:name="OLE_LINK245"/>
      <w:bookmarkStart w:id="3" w:name="OLE_LINK246"/>
      <w:r>
        <w:rPr>
          <w:rFonts w:ascii="Arial" w:hAnsi="Arial" w:eastAsia="宋体" w:cs="Arial"/>
          <w:b/>
          <w:sz w:val="24"/>
          <w:szCs w:val="24"/>
          <w:lang w:eastAsia="zh-CN"/>
        </w:rPr>
        <w:t>4 M</w:t>
      </w:r>
      <w:bookmarkEnd w:id="2"/>
      <w:bookmarkEnd w:id="3"/>
      <w:r>
        <w:rPr>
          <w:rFonts w:ascii="Arial" w:hAnsi="Arial" w:eastAsia="宋体" w:cs="Arial"/>
          <w:b/>
          <w:sz w:val="24"/>
          <w:szCs w:val="24"/>
          <w:lang w:eastAsia="zh-CN"/>
        </w:rPr>
        <w:t>eeting #11</w:t>
      </w:r>
      <w:r>
        <w:rPr>
          <w:rFonts w:hint="eastAsia" w:ascii="Arial" w:hAnsi="Arial" w:eastAsia="宋体" w:cs="Arial"/>
          <w:b/>
          <w:sz w:val="24"/>
          <w:szCs w:val="24"/>
          <w:lang w:val="en-US" w:eastAsia="zh-CN"/>
        </w:rPr>
        <w:t>2</w:t>
      </w:r>
      <w:r>
        <w:rPr>
          <w:rFonts w:ascii="Arial" w:hAnsi="Arial"/>
          <w:b/>
          <w:sz w:val="24"/>
        </w:rPr>
        <w:tab/>
      </w:r>
      <w:r>
        <w:rPr>
          <w:rFonts w:hint="eastAsia" w:ascii="Arial" w:hAnsi="Arial"/>
          <w:b/>
          <w:sz w:val="24"/>
        </w:rPr>
        <w:t>R4-2412015</w:t>
      </w:r>
    </w:p>
    <w:p w14:paraId="66641ADF">
      <w:pPr>
        <w:pStyle w:val="8"/>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val="en-US" w:eastAsia="zh-CN"/>
        </w:rPr>
        <w:t>Maastricht , Netherlands, 19</w:t>
      </w:r>
      <w:r>
        <w:rPr>
          <w:rFonts w:ascii="Arial" w:hAnsi="Arial" w:eastAsia="宋体" w:cs="Arial"/>
          <w:b/>
          <w:sz w:val="24"/>
          <w:szCs w:val="24"/>
          <w:lang w:eastAsia="zh-CN"/>
        </w:rPr>
        <w:t>th – 2</w:t>
      </w:r>
      <w:r>
        <w:rPr>
          <w:rFonts w:hint="eastAsia" w:ascii="Arial" w:hAnsi="Arial" w:eastAsia="宋体" w:cs="Arial"/>
          <w:b/>
          <w:sz w:val="24"/>
          <w:szCs w:val="24"/>
          <w:lang w:val="en-US" w:eastAsia="zh-CN"/>
        </w:rPr>
        <w:t>3</w:t>
      </w:r>
      <w:r>
        <w:rPr>
          <w:rFonts w:ascii="Arial" w:hAnsi="Arial" w:eastAsia="宋体" w:cs="Arial"/>
          <w:b/>
          <w:sz w:val="24"/>
          <w:szCs w:val="24"/>
          <w:lang w:eastAsia="zh-CN"/>
        </w:rPr>
        <w:t xml:space="preserve">th </w:t>
      </w:r>
      <w:r>
        <w:rPr>
          <w:rFonts w:hint="eastAsia" w:ascii="Arial" w:hAnsi="Arial" w:eastAsia="宋体" w:cs="Arial"/>
          <w:b/>
          <w:sz w:val="24"/>
          <w:szCs w:val="24"/>
          <w:lang w:val="en-US" w:eastAsia="zh-CN"/>
        </w:rPr>
        <w:t>Aug</w:t>
      </w:r>
      <w:r>
        <w:rPr>
          <w:rFonts w:ascii="Arial" w:hAnsi="Arial" w:eastAsia="宋体" w:cs="Arial"/>
          <w:b/>
          <w:sz w:val="24"/>
          <w:szCs w:val="24"/>
          <w:lang w:eastAsia="zh-CN"/>
        </w:rPr>
        <w:t>, 2024</w:t>
      </w:r>
    </w:p>
    <w:p w14:paraId="7FDA7E6B">
      <w:pPr>
        <w:widowControl w:val="0"/>
        <w:overflowPunct w:val="0"/>
        <w:autoSpaceDE w:val="0"/>
        <w:autoSpaceDN w:val="0"/>
        <w:adjustRightInd w:val="0"/>
        <w:spacing w:after="0"/>
        <w:textAlignment w:val="baseline"/>
        <w:rPr>
          <w:rFonts w:ascii="Arial" w:hAnsi="Arial" w:eastAsia="宋体"/>
          <w:b/>
          <w:bCs/>
          <w:sz w:val="24"/>
          <w:lang w:val="en-US" w:eastAsia="ja-JP"/>
        </w:rPr>
      </w:pPr>
    </w:p>
    <w:p w14:paraId="7C30DC68">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ascii="Arial" w:hAnsi="Arial" w:eastAsia="宋体" w:cs="Arial"/>
          <w:b/>
          <w:bCs/>
          <w:sz w:val="24"/>
          <w:lang w:val="en-US" w:eastAsia="zh-CN"/>
        </w:rPr>
        <w:t>China Telecom</w:t>
      </w:r>
    </w:p>
    <w:p w14:paraId="798486A0">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bookmarkStart w:id="4" w:name="OLE_LINK18"/>
      <w:bookmarkStart w:id="5" w:name="OLE_LINK20"/>
      <w:bookmarkStart w:id="6" w:name="OLE_LINK289"/>
      <w:bookmarkStart w:id="7" w:name="OLE_LINK19"/>
      <w:bookmarkStart w:id="8" w:name="OLE_LINK290"/>
      <w:bookmarkStart w:id="9" w:name="OLE_LINK10"/>
      <w:r>
        <w:rPr>
          <w:rFonts w:hint="eastAsia" w:ascii="Arial" w:hAnsi="Arial" w:eastAsia="Calibri" w:cs="Arial"/>
          <w:b/>
          <w:bCs/>
          <w:sz w:val="24"/>
        </w:rPr>
        <w:t xml:space="preserve">Discussion on deployment scenarios </w:t>
      </w:r>
      <w:r>
        <w:rPr>
          <w:rFonts w:hint="eastAsia" w:ascii="Arial" w:hAnsi="Arial" w:eastAsia="宋体" w:cs="Arial"/>
          <w:b/>
          <w:bCs/>
          <w:sz w:val="24"/>
          <w:lang w:val="en-US" w:eastAsia="zh-CN"/>
        </w:rPr>
        <w:t xml:space="preserve">and spectrum usage </w:t>
      </w:r>
      <w:r>
        <w:rPr>
          <w:rFonts w:hint="eastAsia" w:ascii="Arial" w:hAnsi="Arial" w:eastAsia="Calibri" w:cs="Arial"/>
          <w:b/>
          <w:bCs/>
          <w:sz w:val="24"/>
        </w:rPr>
        <w:t>for AIoT</w:t>
      </w:r>
      <w:bookmarkEnd w:id="4"/>
      <w:bookmarkEnd w:id="5"/>
      <w:bookmarkEnd w:id="6"/>
      <w:bookmarkEnd w:id="7"/>
      <w:bookmarkEnd w:id="8"/>
      <w:bookmarkStart w:id="10" w:name="OLE_LINK169"/>
      <w:bookmarkStart w:id="11" w:name="OLE_LINK170"/>
    </w:p>
    <w:bookmarkEnd w:id="9"/>
    <w:bookmarkEnd w:id="10"/>
    <w:bookmarkEnd w:id="11"/>
    <w:p w14:paraId="6C2DAA46">
      <w:pPr>
        <w:tabs>
          <w:tab w:val="left" w:pos="1985"/>
        </w:tabs>
        <w:spacing w:after="120"/>
        <w:rPr>
          <w:rFonts w:hint="eastAsia" w:ascii="Arial" w:hAnsi="Arial" w:eastAsia="宋体" w:cs="Arial"/>
          <w:b/>
          <w:bCs/>
          <w:sz w:val="24"/>
          <w:lang w:val="en-US" w:eastAsia="zh-CN"/>
        </w:rPr>
      </w:pPr>
      <w:r>
        <w:rPr>
          <w:rFonts w:ascii="Arial" w:hAnsi="Arial" w:cs="Arial"/>
          <w:b/>
          <w:bCs/>
          <w:sz w:val="24"/>
        </w:rPr>
        <w:t>Agenda item:</w:t>
      </w:r>
      <w:r>
        <w:rPr>
          <w:rFonts w:ascii="Arial" w:hAnsi="Arial" w:cs="Arial"/>
          <w:b/>
          <w:bCs/>
          <w:sz w:val="24"/>
        </w:rPr>
        <w:tab/>
      </w:r>
      <w:r>
        <w:rPr>
          <w:rFonts w:hint="eastAsia" w:ascii="Arial" w:hAnsi="Arial" w:cs="Arial"/>
          <w:b/>
          <w:bCs/>
          <w:sz w:val="24"/>
        </w:rPr>
        <w:t>8.20.2.1</w:t>
      </w:r>
    </w:p>
    <w:p w14:paraId="2EEA2CE7">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宋体" w:cs="Arial"/>
          <w:b/>
          <w:bCs/>
          <w:sz w:val="24"/>
          <w:lang w:val="en-US" w:eastAsia="zh-CN"/>
        </w:rPr>
        <w:t>Discussion</w:t>
      </w:r>
    </w:p>
    <w:p w14:paraId="56F5C770">
      <w:pPr>
        <w:pStyle w:val="2"/>
        <w:snapToGrid w:val="0"/>
        <w:ind w:left="0" w:firstLine="0"/>
        <w:rPr>
          <w:rFonts w:ascii="Times New Roman" w:hAnsi="Times New Roman"/>
        </w:rPr>
      </w:pPr>
      <w:bookmarkStart w:id="12" w:name="OLE_LINK174"/>
      <w:bookmarkStart w:id="13" w:name="OLE_LINK173"/>
      <w:r>
        <w:rPr>
          <w:rFonts w:ascii="Times New Roman" w:hAnsi="Times New Roman"/>
        </w:rPr>
        <w:t>1</w:t>
      </w:r>
      <w:r>
        <w:rPr>
          <w:rFonts w:ascii="Times New Roman" w:hAnsi="Times New Roman"/>
        </w:rPr>
        <w:tab/>
      </w:r>
      <w:bookmarkEnd w:id="12"/>
      <w:bookmarkEnd w:id="13"/>
      <w:r>
        <w:rPr>
          <w:rFonts w:ascii="Times New Roman" w:hAnsi="Times New Roman"/>
        </w:rPr>
        <w:t>Introduction</w:t>
      </w:r>
    </w:p>
    <w:p w14:paraId="42119431">
      <w:pPr>
        <w:pStyle w:val="17"/>
        <w:snapToGrid w:val="0"/>
        <w:spacing w:line="288" w:lineRule="auto"/>
        <w:jc w:val="both"/>
        <w:rPr>
          <w:sz w:val="22"/>
        </w:rPr>
      </w:pPr>
      <w:bookmarkStart w:id="14" w:name="OLE_LINK71"/>
      <w:bookmarkStart w:id="15" w:name="OLE_LINK47"/>
      <w:bookmarkStart w:id="16" w:name="OLE_LINK96"/>
      <w:r>
        <w:rPr>
          <w:rFonts w:hint="eastAsia"/>
          <w:sz w:val="22"/>
          <w:lang w:val="en-US" w:eastAsia="zh-CN"/>
        </w:rPr>
        <w:t>In the last RAN4#111 meeting, some issues for AIoT deployment scenarios and spectrum usage were discussed, and preliminary conclusions were reached</w:t>
      </w:r>
      <w:r>
        <w:rPr>
          <w:rFonts w:hint="eastAsia"/>
          <w:sz w:val="22"/>
          <w:vertAlign w:val="superscript"/>
          <w:lang w:val="en-US" w:eastAsia="zh-CN"/>
        </w:rPr>
        <w:t>[1]</w:t>
      </w:r>
      <w:r>
        <w:rPr>
          <w:rFonts w:hint="eastAsia"/>
          <w:sz w:val="22"/>
          <w:lang w:val="en-US" w:eastAsia="zh-CN"/>
        </w:rPr>
        <w:t>. In this contribution, we discuss our consideration on the remaining issues.</w:t>
      </w:r>
    </w:p>
    <w:bookmarkEnd w:id="14"/>
    <w:bookmarkEnd w:id="15"/>
    <w:bookmarkEnd w:id="16"/>
    <w:p w14:paraId="564CB8CB">
      <w:pPr>
        <w:pStyle w:val="2"/>
        <w:snapToGrid w:val="0"/>
        <w:ind w:left="0" w:firstLine="0"/>
        <w:rPr>
          <w:rFonts w:ascii="Times New Roman" w:hAnsi="Times New Roman"/>
        </w:rPr>
      </w:pPr>
      <w:bookmarkStart w:id="17" w:name="OLE_LINK156"/>
      <w:bookmarkStart w:id="18" w:name="OLE_LINK157"/>
      <w:r>
        <w:rPr>
          <w:rFonts w:ascii="Times New Roman" w:hAnsi="Times New Roman"/>
        </w:rPr>
        <w:t>2</w:t>
      </w:r>
      <w:r>
        <w:rPr>
          <w:rFonts w:ascii="Times New Roman" w:hAnsi="Times New Roman"/>
        </w:rPr>
        <w:tab/>
      </w:r>
      <w:r>
        <w:rPr>
          <w:rFonts w:ascii="Times New Roman" w:hAnsi="Times New Roman"/>
        </w:rPr>
        <w:t>Discussion</w:t>
      </w:r>
      <w:bookmarkEnd w:id="17"/>
      <w:bookmarkEnd w:id="18"/>
      <w:bookmarkStart w:id="19" w:name="OLE_LINK59"/>
      <w:bookmarkStart w:id="20" w:name="OLE_LINK53"/>
      <w:bookmarkStart w:id="21" w:name="OLE_LINK85"/>
      <w:bookmarkStart w:id="22" w:name="OLE_LINK60"/>
      <w:bookmarkStart w:id="23" w:name="OLE_LINK74"/>
      <w:bookmarkStart w:id="24" w:name="OLE_LINK75"/>
      <w:bookmarkStart w:id="25" w:name="OLE_LINK84"/>
      <w:bookmarkStart w:id="26" w:name="OLE_LINK37"/>
      <w:bookmarkStart w:id="27" w:name="OLE_LINK54"/>
      <w:bookmarkStart w:id="28" w:name="OLE_LINK114"/>
      <w:bookmarkStart w:id="29" w:name="OLE_LINK160"/>
      <w:bookmarkStart w:id="30" w:name="OLE_LINK52"/>
      <w:bookmarkStart w:id="31" w:name="OLE_LINK113"/>
    </w:p>
    <w:p w14:paraId="6E8533B1">
      <w:pPr>
        <w:rPr>
          <w:rFonts w:hint="eastAsia" w:eastAsia="等线"/>
          <w:kern w:val="2"/>
          <w:sz w:val="28"/>
          <w:szCs w:val="22"/>
          <w:lang w:val="en-US" w:eastAsia="zh-CN"/>
        </w:rPr>
      </w:pPr>
      <w:bookmarkStart w:id="32" w:name="OLE_LINK149"/>
      <w:bookmarkStart w:id="33" w:name="OLE_LINK148"/>
      <w:r>
        <w:rPr>
          <w:sz w:val="28"/>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482600</wp:posOffset>
                </wp:positionV>
                <wp:extent cx="5547360" cy="3686810"/>
                <wp:effectExtent l="6350" t="6350" r="8890" b="15240"/>
                <wp:wrapNone/>
                <wp:docPr id="1" name="矩形 1"/>
                <wp:cNvGraphicFramePr/>
                <a:graphic xmlns:a="http://schemas.openxmlformats.org/drawingml/2006/main">
                  <a:graphicData uri="http://schemas.microsoft.com/office/word/2010/wordprocessingShape">
                    <wps:wsp>
                      <wps:cNvSpPr/>
                      <wps:spPr>
                        <a:xfrm>
                          <a:off x="1099185" y="5190490"/>
                          <a:ext cx="5547360" cy="36868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5pt;margin-top:38pt;height:290.3pt;width:436.8pt;z-index:251659264;v-text-anchor:middle;mso-width-relative:page;mso-height-relative:page;" filled="f" stroked="t" coordsize="21600,21600" o:gfxdata="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TkO0dcAAAAJAQAADwAAAAAAAAABACAAAAAiAAAAZHJzL2Rv&#10;d25yZXYueG1sUEsBAhQAFAAAAAgAh07iQOK6Pph0AgAA2AQAAA4AAAAAAAAAAQAgAAAAJgEAAGRy&#10;cy9lMm9Eb2MueG1sUEsFBgAAAAAGAAYAWQEAAAwGAAAAAA==&#10;">
                <v:fill on="f" focussize="0,0"/>
                <v:stroke weight="1pt" color="#000000 [3213]" miterlimit="8" joinstyle="miter"/>
                <v:imagedata o:title=""/>
                <o:lock v:ext="edit" aspectratio="f"/>
              </v:rect>
            </w:pict>
          </mc:Fallback>
        </mc:AlternateContent>
      </w:r>
      <w:r>
        <w:rPr>
          <w:rFonts w:hint="eastAsia" w:eastAsia="等线"/>
          <w:kern w:val="2"/>
          <w:sz w:val="28"/>
          <w:szCs w:val="22"/>
          <w:lang w:val="en-US" w:eastAsia="zh-CN"/>
        </w:rPr>
        <w:t>2.1 Deployment scenario</w:t>
      </w:r>
    </w:p>
    <w:p w14:paraId="464CA871">
      <w:pPr>
        <w:overflowPunct w:val="0"/>
        <w:autoSpaceDE w:val="0"/>
        <w:autoSpaceDN w:val="0"/>
        <w:adjustRightInd w:val="0"/>
        <w:textAlignment w:val="baseline"/>
        <w:rPr>
          <w:rFonts w:hint="eastAsia" w:eastAsia="等线"/>
          <w:b/>
          <w:bCs/>
          <w:kern w:val="0"/>
          <w:sz w:val="20"/>
          <w:szCs w:val="20"/>
          <w:u w:val="single"/>
          <w:lang w:val="en-US" w:eastAsia="zh-CN"/>
        </w:rPr>
      </w:pPr>
      <w:r>
        <w:rPr>
          <w:rFonts w:hint="eastAsia" w:eastAsia="等线"/>
          <w:b/>
          <w:bCs/>
          <w:kern w:val="0"/>
          <w:sz w:val="20"/>
          <w:szCs w:val="20"/>
          <w:u w:val="single"/>
          <w:lang w:val="en-US" w:eastAsia="zh-CN"/>
        </w:rPr>
        <w:t>Issue 2-1-1: deployment scenarios for D1T1</w:t>
      </w:r>
    </w:p>
    <w:p w14:paraId="5E493F39">
      <w:pPr>
        <w:overflowPunct w:val="0"/>
        <w:autoSpaceDE w:val="0"/>
        <w:autoSpaceDN w:val="0"/>
        <w:adjustRightInd w:val="0"/>
        <w:spacing w:beforeLines="0" w:afterLines="0"/>
        <w:textAlignment w:val="baseline"/>
        <w:rPr>
          <w:rFonts w:hint="default" w:eastAsia="等线"/>
          <w:sz w:val="20"/>
          <w:szCs w:val="24"/>
        </w:rPr>
      </w:pPr>
      <w:r>
        <w:rPr>
          <w:rFonts w:hint="default" w:eastAsia="等线"/>
          <w:sz w:val="20"/>
          <w:szCs w:val="24"/>
          <w:lang w:eastAsia="zh-CN"/>
        </w:rPr>
        <w:t>O</w:t>
      </w:r>
      <w:r>
        <w:rPr>
          <w:rFonts w:hint="eastAsia" w:eastAsia="等线"/>
          <w:sz w:val="20"/>
          <w:szCs w:val="24"/>
          <w:lang w:eastAsia="zh-CN"/>
        </w:rPr>
        <w:t>ption 1-1: Legacy</w:t>
      </w:r>
      <w:r>
        <w:rPr>
          <w:rFonts w:hint="default" w:eastAsia="等线"/>
          <w:sz w:val="20"/>
          <w:szCs w:val="24"/>
          <w:lang w:eastAsia="zh-CN"/>
        </w:rPr>
        <w:t xml:space="preserve"> NR gNB are outdoor macro gNB while</w:t>
      </w:r>
      <w:r>
        <w:rPr>
          <w:rFonts w:hint="eastAsia" w:eastAsia="等线"/>
          <w:sz w:val="20"/>
          <w:szCs w:val="24"/>
          <w:lang w:eastAsia="zh-CN"/>
        </w:rPr>
        <w:t xml:space="preserve"> AIoT</w:t>
      </w:r>
      <w:r>
        <w:rPr>
          <w:rFonts w:hint="default" w:eastAsia="等线"/>
          <w:sz w:val="20"/>
          <w:szCs w:val="24"/>
          <w:lang w:eastAsia="zh-CN"/>
        </w:rPr>
        <w:t xml:space="preserve"> reader/CW/devices are all indoors. </w:t>
      </w:r>
      <w:r>
        <w:rPr>
          <w:rFonts w:hint="eastAsia" w:eastAsia="等线"/>
          <w:sz w:val="20"/>
          <w:szCs w:val="24"/>
          <w:lang w:eastAsia="zh-CN"/>
        </w:rPr>
        <w:t>Legacy</w:t>
      </w:r>
      <w:r>
        <w:rPr>
          <w:rFonts w:hint="default" w:eastAsia="等线"/>
          <w:sz w:val="20"/>
          <w:szCs w:val="24"/>
          <w:lang w:eastAsia="zh-CN"/>
        </w:rPr>
        <w:t xml:space="preserve"> NR UE is only allowed outdoors</w:t>
      </w:r>
      <w:r>
        <w:rPr>
          <w:rFonts w:hint="eastAsia" w:eastAsia="等线"/>
          <w:sz w:val="20"/>
          <w:szCs w:val="24"/>
          <w:lang w:eastAsia="zh-CN"/>
        </w:rPr>
        <w:t>.</w:t>
      </w:r>
    </w:p>
    <w:p w14:paraId="23291E7F">
      <w:pPr>
        <w:overflowPunct w:val="0"/>
        <w:autoSpaceDE w:val="0"/>
        <w:autoSpaceDN w:val="0"/>
        <w:adjustRightInd w:val="0"/>
        <w:spacing w:beforeLines="0" w:afterLines="0"/>
        <w:textAlignment w:val="baseline"/>
        <w:rPr>
          <w:rFonts w:hint="default" w:eastAsia="等线"/>
          <w:sz w:val="20"/>
          <w:szCs w:val="24"/>
        </w:rPr>
      </w:pPr>
      <w:r>
        <w:rPr>
          <w:rFonts w:hint="eastAsia" w:eastAsia="等线"/>
          <w:sz w:val="20"/>
          <w:szCs w:val="24"/>
          <w:lang w:eastAsia="zh-CN"/>
        </w:rPr>
        <w:t>Option 1-2: Legacy</w:t>
      </w:r>
      <w:r>
        <w:rPr>
          <w:rFonts w:hint="default" w:eastAsia="等线"/>
          <w:sz w:val="20"/>
          <w:szCs w:val="24"/>
          <w:lang w:eastAsia="zh-CN"/>
        </w:rPr>
        <w:t xml:space="preserve"> NR gNB are outdoor macro gNB while</w:t>
      </w:r>
      <w:r>
        <w:rPr>
          <w:rFonts w:hint="eastAsia" w:eastAsia="等线"/>
          <w:sz w:val="20"/>
          <w:szCs w:val="24"/>
          <w:lang w:eastAsia="zh-CN"/>
        </w:rPr>
        <w:t xml:space="preserve"> AIoT</w:t>
      </w:r>
      <w:r>
        <w:rPr>
          <w:rFonts w:hint="default" w:eastAsia="等线"/>
          <w:sz w:val="20"/>
          <w:szCs w:val="24"/>
          <w:lang w:eastAsia="zh-CN"/>
        </w:rPr>
        <w:t xml:space="preserve"> reader/CW/devices are all indoors. </w:t>
      </w:r>
      <w:r>
        <w:rPr>
          <w:rFonts w:hint="eastAsia" w:eastAsia="等线"/>
          <w:sz w:val="20"/>
          <w:szCs w:val="24"/>
          <w:lang w:eastAsia="zh-CN"/>
        </w:rPr>
        <w:t>Legacy</w:t>
      </w:r>
      <w:r>
        <w:rPr>
          <w:rFonts w:hint="default" w:eastAsia="等线"/>
          <w:sz w:val="20"/>
          <w:szCs w:val="24"/>
          <w:lang w:eastAsia="zh-CN"/>
        </w:rPr>
        <w:t xml:space="preserve"> NR UE is indoor accessing to outdoor </w:t>
      </w:r>
      <w:r>
        <w:rPr>
          <w:rFonts w:hint="eastAsia" w:eastAsia="等线"/>
          <w:sz w:val="20"/>
          <w:szCs w:val="24"/>
          <w:lang w:eastAsia="zh-CN"/>
        </w:rPr>
        <w:t xml:space="preserve">NR </w:t>
      </w:r>
      <w:r>
        <w:rPr>
          <w:rFonts w:hint="default" w:eastAsia="等线"/>
          <w:sz w:val="20"/>
          <w:szCs w:val="24"/>
          <w:lang w:eastAsia="zh-CN"/>
        </w:rPr>
        <w:t>marco gNB</w:t>
      </w:r>
    </w:p>
    <w:p w14:paraId="6AF392D6">
      <w:pPr>
        <w:overflowPunct w:val="0"/>
        <w:autoSpaceDE w:val="0"/>
        <w:autoSpaceDN w:val="0"/>
        <w:adjustRightInd w:val="0"/>
        <w:spacing w:beforeLines="0" w:afterLines="0"/>
        <w:textAlignment w:val="baseline"/>
        <w:rPr>
          <w:rFonts w:hint="default" w:eastAsia="等线"/>
          <w:sz w:val="20"/>
          <w:szCs w:val="24"/>
          <w:lang w:val="en-US" w:eastAsia="zh-CN"/>
        </w:rPr>
      </w:pPr>
      <w:r>
        <w:rPr>
          <w:rFonts w:hint="eastAsia" w:eastAsia="等线"/>
          <w:sz w:val="20"/>
          <w:szCs w:val="24"/>
          <w:lang w:val="en-US" w:eastAsia="zh-CN"/>
        </w:rPr>
        <w:t xml:space="preserve">Option </w:t>
      </w:r>
      <w:bookmarkStart w:id="34" w:name="OLE_LINK9"/>
      <w:r>
        <w:rPr>
          <w:rFonts w:hint="eastAsia" w:eastAsia="等线"/>
          <w:sz w:val="20"/>
          <w:szCs w:val="24"/>
          <w:lang w:val="en-US" w:eastAsia="zh-CN"/>
        </w:rPr>
        <w:t>2-1:</w:t>
      </w:r>
      <w:r>
        <w:rPr>
          <w:rFonts w:hint="default" w:eastAsia="Yu Mincho"/>
          <w:sz w:val="20"/>
          <w:szCs w:val="24"/>
        </w:rPr>
        <w:t xml:space="preserve"> </w:t>
      </w:r>
      <w:bookmarkStart w:id="35" w:name="OLE_LINK25"/>
      <w:r>
        <w:rPr>
          <w:rFonts w:hint="eastAsia" w:eastAsia="等线"/>
          <w:sz w:val="20"/>
          <w:szCs w:val="24"/>
          <w:lang w:eastAsia="zh-CN"/>
        </w:rPr>
        <w:t>Legacy</w:t>
      </w:r>
      <w:r>
        <w:rPr>
          <w:rFonts w:hint="default" w:eastAsia="等线"/>
          <w:sz w:val="20"/>
          <w:szCs w:val="24"/>
          <w:lang w:val="en-US" w:eastAsia="zh-CN"/>
        </w:rPr>
        <w:t xml:space="preserve"> NR</w:t>
      </w:r>
      <w:bookmarkEnd w:id="35"/>
      <w:r>
        <w:rPr>
          <w:rFonts w:hint="default" w:eastAsia="等线"/>
          <w:sz w:val="20"/>
          <w:szCs w:val="24"/>
          <w:lang w:val="en-US" w:eastAsia="zh-CN"/>
        </w:rPr>
        <w:t xml:space="preserve"> gNB are co-located with </w:t>
      </w:r>
      <w:r>
        <w:rPr>
          <w:rFonts w:hint="eastAsia" w:eastAsia="等线"/>
          <w:sz w:val="20"/>
          <w:szCs w:val="24"/>
          <w:lang w:val="en-US" w:eastAsia="zh-CN"/>
        </w:rPr>
        <w:t>AIoT reader and CW</w:t>
      </w:r>
      <w:r>
        <w:rPr>
          <w:rFonts w:hint="default" w:eastAsia="等线"/>
          <w:sz w:val="20"/>
          <w:szCs w:val="24"/>
          <w:lang w:val="en-US" w:eastAsia="zh-CN"/>
        </w:rPr>
        <w:t>. All</w:t>
      </w:r>
      <w:r>
        <w:rPr>
          <w:rFonts w:hint="eastAsia" w:eastAsia="等线"/>
          <w:sz w:val="20"/>
          <w:szCs w:val="24"/>
          <w:lang w:val="en-US" w:eastAsia="zh-CN"/>
        </w:rPr>
        <w:t xml:space="preserve"> of NR and AIoT BS/UE/Reader/Device/CW</w:t>
      </w:r>
      <w:r>
        <w:rPr>
          <w:rFonts w:hint="default" w:eastAsia="等线"/>
          <w:sz w:val="20"/>
          <w:szCs w:val="24"/>
          <w:lang w:val="en-US" w:eastAsia="zh-CN"/>
        </w:rPr>
        <w:t xml:space="preserve"> are indoors.</w:t>
      </w:r>
      <w:r>
        <w:rPr>
          <w:rFonts w:hint="eastAsia" w:eastAsia="等线"/>
          <w:sz w:val="20"/>
          <w:szCs w:val="24"/>
          <w:lang w:val="en-US" w:eastAsia="zh-CN"/>
        </w:rPr>
        <w:t xml:space="preserve"> AIoT </w:t>
      </w:r>
      <w:r>
        <w:rPr>
          <w:rFonts w:hint="eastAsia" w:eastAsia="等线"/>
          <w:sz w:val="20"/>
          <w:szCs w:val="24"/>
          <w:lang w:eastAsia="zh-CN"/>
        </w:rPr>
        <w:t>r</w:t>
      </w:r>
      <w:r>
        <w:rPr>
          <w:rFonts w:hint="default" w:eastAsia="等线"/>
          <w:sz w:val="20"/>
          <w:szCs w:val="24"/>
          <w:lang w:eastAsia="zh-CN"/>
        </w:rPr>
        <w:t xml:space="preserve">eader /CW and </w:t>
      </w:r>
      <w:r>
        <w:rPr>
          <w:rFonts w:hint="eastAsia" w:eastAsia="等线"/>
          <w:sz w:val="20"/>
          <w:szCs w:val="24"/>
          <w:lang w:eastAsia="zh-CN"/>
        </w:rPr>
        <w:t>Legacy</w:t>
      </w:r>
      <w:r>
        <w:rPr>
          <w:rFonts w:hint="default" w:eastAsia="等线"/>
          <w:sz w:val="20"/>
          <w:szCs w:val="24"/>
          <w:lang w:eastAsia="zh-CN"/>
        </w:rPr>
        <w:t xml:space="preserve"> gNB</w:t>
      </w:r>
      <w:r>
        <w:rPr>
          <w:rFonts w:hint="eastAsia" w:eastAsia="等线"/>
          <w:sz w:val="20"/>
          <w:szCs w:val="24"/>
          <w:lang w:eastAsia="zh-CN"/>
        </w:rPr>
        <w:t xml:space="preserve"> </w:t>
      </w:r>
      <w:r>
        <w:rPr>
          <w:rFonts w:hint="default" w:eastAsia="等线"/>
          <w:sz w:val="20"/>
          <w:szCs w:val="24"/>
          <w:lang w:eastAsia="zh-CN"/>
        </w:rPr>
        <w:t>share same hardware</w:t>
      </w:r>
    </w:p>
    <w:p w14:paraId="06882E29">
      <w:pPr>
        <w:overflowPunct w:val="0"/>
        <w:autoSpaceDE w:val="0"/>
        <w:autoSpaceDN w:val="0"/>
        <w:adjustRightInd w:val="0"/>
        <w:spacing w:beforeLines="0" w:afterLines="0"/>
        <w:textAlignment w:val="baseline"/>
        <w:rPr>
          <w:rFonts w:hint="eastAsia" w:eastAsia="等线"/>
          <w:b/>
          <w:bCs/>
          <w:kern w:val="0"/>
          <w:sz w:val="20"/>
          <w:szCs w:val="20"/>
          <w:u w:val="single"/>
          <w:lang w:val="en-US" w:eastAsia="zh-CN"/>
        </w:rPr>
      </w:pPr>
      <w:r>
        <w:rPr>
          <w:rFonts w:hint="eastAsia" w:eastAsia="等线"/>
          <w:sz w:val="20"/>
          <w:szCs w:val="24"/>
          <w:lang w:val="en-US" w:eastAsia="zh-CN"/>
        </w:rPr>
        <w:t>Option 2-2:</w:t>
      </w:r>
      <w:r>
        <w:rPr>
          <w:rFonts w:hint="default" w:eastAsia="Yu Mincho"/>
          <w:sz w:val="20"/>
          <w:szCs w:val="24"/>
        </w:rPr>
        <w:t xml:space="preserve"> </w:t>
      </w:r>
      <w:r>
        <w:rPr>
          <w:rFonts w:hint="eastAsia" w:eastAsia="等线"/>
          <w:sz w:val="20"/>
          <w:szCs w:val="24"/>
          <w:lang w:eastAsia="zh-CN"/>
        </w:rPr>
        <w:t>Legacy</w:t>
      </w:r>
      <w:r>
        <w:rPr>
          <w:rFonts w:hint="default" w:eastAsia="等线"/>
          <w:sz w:val="20"/>
          <w:szCs w:val="24"/>
          <w:lang w:val="en-US" w:eastAsia="zh-CN"/>
        </w:rPr>
        <w:t xml:space="preserve"> NR gNB are co-located with </w:t>
      </w:r>
      <w:r>
        <w:rPr>
          <w:rFonts w:hint="eastAsia" w:eastAsia="等线"/>
          <w:sz w:val="20"/>
          <w:szCs w:val="24"/>
          <w:lang w:val="en-US" w:eastAsia="zh-CN"/>
        </w:rPr>
        <w:t>AIoT reader and CW</w:t>
      </w:r>
      <w:r>
        <w:rPr>
          <w:rFonts w:hint="default" w:eastAsia="等线"/>
          <w:sz w:val="20"/>
          <w:szCs w:val="24"/>
          <w:lang w:val="en-US" w:eastAsia="zh-CN"/>
        </w:rPr>
        <w:t xml:space="preserve">. All </w:t>
      </w:r>
      <w:r>
        <w:rPr>
          <w:rFonts w:hint="eastAsia" w:eastAsia="等线"/>
          <w:sz w:val="20"/>
          <w:szCs w:val="24"/>
          <w:lang w:val="en-US" w:eastAsia="zh-CN"/>
        </w:rPr>
        <w:t>of NR and AIoT BS/UE/Reader/Device/CW</w:t>
      </w:r>
      <w:r>
        <w:rPr>
          <w:rFonts w:hint="default" w:eastAsia="等线"/>
          <w:sz w:val="20"/>
          <w:szCs w:val="24"/>
          <w:lang w:val="en-US" w:eastAsia="zh-CN"/>
        </w:rPr>
        <w:t xml:space="preserve"> are indoors.</w:t>
      </w:r>
      <w:r>
        <w:rPr>
          <w:rFonts w:hint="eastAsia" w:eastAsia="等线"/>
          <w:sz w:val="20"/>
          <w:szCs w:val="24"/>
          <w:lang w:val="en-US" w:eastAsia="zh-CN"/>
        </w:rPr>
        <w:t xml:space="preserve"> AIoT</w:t>
      </w:r>
      <w:r>
        <w:rPr>
          <w:rFonts w:hint="default" w:eastAsia="等线"/>
          <w:sz w:val="20"/>
          <w:szCs w:val="24"/>
          <w:lang w:eastAsia="zh-CN"/>
        </w:rPr>
        <w:t xml:space="preserve"> </w:t>
      </w:r>
      <w:r>
        <w:rPr>
          <w:rFonts w:hint="eastAsia" w:eastAsia="等线"/>
          <w:sz w:val="20"/>
          <w:szCs w:val="24"/>
          <w:lang w:eastAsia="zh-CN"/>
        </w:rPr>
        <w:t>r</w:t>
      </w:r>
      <w:r>
        <w:rPr>
          <w:rFonts w:hint="default" w:eastAsia="等线"/>
          <w:sz w:val="20"/>
          <w:szCs w:val="24"/>
          <w:lang w:eastAsia="zh-CN"/>
        </w:rPr>
        <w:t xml:space="preserve">eader /CW and </w:t>
      </w:r>
      <w:r>
        <w:rPr>
          <w:rFonts w:hint="eastAsia" w:eastAsia="等线"/>
          <w:sz w:val="20"/>
          <w:szCs w:val="24"/>
          <w:lang w:eastAsia="zh-CN"/>
        </w:rPr>
        <w:t>Legacy</w:t>
      </w:r>
      <w:r>
        <w:rPr>
          <w:rFonts w:hint="default" w:eastAsia="等线"/>
          <w:sz w:val="20"/>
          <w:szCs w:val="24"/>
          <w:lang w:eastAsia="zh-CN"/>
        </w:rPr>
        <w:t xml:space="preserve"> </w:t>
      </w:r>
      <w:r>
        <w:rPr>
          <w:rFonts w:hint="eastAsia" w:eastAsia="等线"/>
          <w:sz w:val="20"/>
          <w:szCs w:val="24"/>
          <w:lang w:eastAsia="zh-CN"/>
        </w:rPr>
        <w:t xml:space="preserve">NR </w:t>
      </w:r>
      <w:r>
        <w:rPr>
          <w:rFonts w:hint="default" w:eastAsia="等线"/>
          <w:sz w:val="20"/>
          <w:szCs w:val="24"/>
          <w:lang w:eastAsia="zh-CN"/>
        </w:rPr>
        <w:t xml:space="preserve">gNB </w:t>
      </w:r>
      <w:r>
        <w:rPr>
          <w:rFonts w:hint="eastAsia" w:eastAsia="等线"/>
          <w:sz w:val="20"/>
          <w:szCs w:val="24"/>
          <w:lang w:eastAsia="zh-CN"/>
        </w:rPr>
        <w:t>do not</w:t>
      </w:r>
      <w:r>
        <w:rPr>
          <w:rFonts w:hint="default" w:eastAsia="等线"/>
          <w:sz w:val="20"/>
          <w:szCs w:val="24"/>
          <w:lang w:eastAsia="zh-CN"/>
        </w:rPr>
        <w:t xml:space="preserve"> share same hardware</w:t>
      </w:r>
      <w:r>
        <w:rPr>
          <w:rFonts w:hint="eastAsia" w:eastAsia="等线"/>
          <w:sz w:val="20"/>
          <w:szCs w:val="24"/>
          <w:lang w:val="en-US" w:eastAsia="zh-CN"/>
        </w:rPr>
        <w:t>. (less limitation on the power boosting)</w:t>
      </w:r>
    </w:p>
    <w:bookmarkEnd w:id="34"/>
    <w:p w14:paraId="05E6C248">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等线"/>
          <w:b/>
          <w:bCs/>
          <w:kern w:val="0"/>
          <w:sz w:val="20"/>
          <w:szCs w:val="20"/>
          <w:highlight w:val="green"/>
          <w:lang w:val="en-US" w:eastAsia="zh-CN"/>
        </w:rPr>
      </w:pPr>
      <w:r>
        <w:rPr>
          <w:rFonts w:hint="eastAsia" w:eastAsia="等线"/>
          <w:b/>
          <w:bCs/>
          <w:kern w:val="0"/>
          <w:sz w:val="20"/>
          <w:szCs w:val="20"/>
          <w:highlight w:val="green"/>
          <w:lang w:val="en-US" w:eastAsia="zh-CN"/>
        </w:rPr>
        <w:t>A</w:t>
      </w:r>
      <w:r>
        <w:rPr>
          <w:rFonts w:eastAsia="等线"/>
          <w:b/>
          <w:bCs/>
          <w:kern w:val="0"/>
          <w:sz w:val="20"/>
          <w:szCs w:val="20"/>
          <w:highlight w:val="green"/>
          <w:lang w:val="en-US" w:eastAsia="zh-CN"/>
        </w:rPr>
        <w:t xml:space="preserve">greement: </w:t>
      </w:r>
    </w:p>
    <w:p w14:paraId="00B805B9">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0" w:line="360" w:lineRule="auto"/>
        <w:ind w:left="420" w:hanging="420"/>
        <w:textAlignment w:val="baseline"/>
        <w:rPr>
          <w:rFonts w:ascii="Times New Roman" w:hAnsi="Times New Roman" w:eastAsia="等线" w:cs="Times New Roman"/>
          <w:szCs w:val="24"/>
          <w:highlight w:val="green"/>
          <w:lang w:val="en-US" w:eastAsia="zh-CN" w:bidi="ar-SA"/>
        </w:rPr>
      </w:pPr>
      <w:r>
        <w:rPr>
          <w:rFonts w:hint="eastAsia" w:ascii="Times New Roman" w:hAnsi="Times New Roman" w:eastAsia="等线" w:cs="Times New Roman"/>
          <w:szCs w:val="24"/>
          <w:highlight w:val="green"/>
          <w:lang w:val="en-US" w:eastAsia="zh-CN" w:bidi="ar-SA"/>
        </w:rPr>
        <w:t>C</w:t>
      </w:r>
      <w:r>
        <w:rPr>
          <w:rFonts w:ascii="Times New Roman" w:hAnsi="Times New Roman" w:eastAsia="等线" w:cs="Times New Roman"/>
          <w:szCs w:val="24"/>
          <w:highlight w:val="green"/>
          <w:lang w:val="en-US" w:eastAsia="zh-CN" w:bidi="ar-SA"/>
        </w:rPr>
        <w:t>onsider only adjacent channel co-existence evaluation for in-band deployment scenario for NR and AIOT</w:t>
      </w:r>
    </w:p>
    <w:p w14:paraId="2EC03B36">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0" w:line="360" w:lineRule="auto"/>
        <w:ind w:left="420" w:hanging="420"/>
        <w:textAlignment w:val="baseline"/>
        <w:rPr>
          <w:rFonts w:ascii="Times New Roman" w:hAnsi="Times New Roman" w:eastAsia="等线" w:cs="Times New Roman"/>
          <w:szCs w:val="24"/>
          <w:highlight w:val="green"/>
          <w:lang w:val="en-US" w:eastAsia="zh-CN" w:bidi="ar-SA"/>
        </w:rPr>
      </w:pPr>
      <w:r>
        <w:rPr>
          <w:rFonts w:hint="eastAsia" w:ascii="Times New Roman" w:hAnsi="Times New Roman" w:eastAsia="等线" w:cs="Times New Roman"/>
          <w:szCs w:val="24"/>
          <w:highlight w:val="green"/>
          <w:lang w:val="en-US" w:eastAsia="zh-CN" w:bidi="ar-SA"/>
        </w:rPr>
        <w:t>E</w:t>
      </w:r>
      <w:r>
        <w:rPr>
          <w:rFonts w:ascii="Times New Roman" w:hAnsi="Times New Roman" w:eastAsia="等线" w:cs="Times New Roman"/>
          <w:szCs w:val="24"/>
          <w:highlight w:val="green"/>
          <w:lang w:val="en-US" w:eastAsia="zh-CN" w:bidi="ar-SA"/>
        </w:rPr>
        <w:t xml:space="preserve">ncourage companies to provide the simulation results for </w:t>
      </w:r>
      <w:bookmarkStart w:id="36" w:name="OLE_LINK8"/>
      <w:r>
        <w:rPr>
          <w:rFonts w:ascii="Times New Roman" w:hAnsi="Times New Roman" w:eastAsia="等线" w:cs="Times New Roman"/>
          <w:szCs w:val="24"/>
          <w:highlight w:val="green"/>
          <w:lang w:val="en-US" w:eastAsia="zh-CN" w:bidi="ar-SA"/>
        </w:rPr>
        <w:t>option 1-1 and 1-2</w:t>
      </w:r>
      <w:bookmarkEnd w:id="36"/>
    </w:p>
    <w:p w14:paraId="1FAC5884">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360" w:lineRule="auto"/>
        <w:ind w:left="840" w:hanging="420"/>
        <w:textAlignment w:val="baseline"/>
        <w:rPr>
          <w:rFonts w:ascii="Times New Roman" w:hAnsi="Times New Roman" w:eastAsia="等线" w:cs="Times New Roman"/>
          <w:szCs w:val="24"/>
          <w:highlight w:val="green"/>
          <w:lang w:val="en-US" w:eastAsia="zh-CN" w:bidi="ar-SA"/>
        </w:rPr>
      </w:pPr>
      <w:r>
        <w:rPr>
          <w:rFonts w:hint="eastAsia" w:ascii="Times New Roman" w:hAnsi="Times New Roman" w:eastAsia="等线" w:cs="Times New Roman"/>
          <w:szCs w:val="24"/>
          <w:highlight w:val="green"/>
          <w:lang w:val="en-US" w:eastAsia="zh-CN" w:bidi="ar-SA"/>
        </w:rPr>
        <w:t>F</w:t>
      </w:r>
      <w:r>
        <w:rPr>
          <w:rFonts w:ascii="Times New Roman" w:hAnsi="Times New Roman" w:eastAsia="等线" w:cs="Times New Roman"/>
          <w:szCs w:val="24"/>
          <w:highlight w:val="green"/>
          <w:lang w:val="en-US" w:eastAsia="zh-CN" w:bidi="ar-SA"/>
        </w:rPr>
        <w:t>FS on co-site scenario (option 2-1 and 2-2)</w:t>
      </w:r>
    </w:p>
    <w:p w14:paraId="5FC78BD0">
      <w:pPr>
        <w:numPr>
          <w:ilvl w:val="0"/>
          <w:numId w:val="0"/>
        </w:numPr>
        <w:overflowPunct w:val="0"/>
        <w:autoSpaceDE w:val="0"/>
        <w:autoSpaceDN w:val="0"/>
        <w:adjustRightInd w:val="0"/>
        <w:spacing w:after="180"/>
        <w:textAlignment w:val="baseline"/>
        <w:rPr>
          <w:rFonts w:ascii="Times New Roman" w:hAnsi="Times New Roman" w:eastAsia="等线" w:cs="Times New Roman"/>
          <w:szCs w:val="24"/>
          <w:highlight w:val="green"/>
          <w:lang w:val="en-US" w:eastAsia="zh-CN" w:bidi="ar-SA"/>
        </w:rPr>
      </w:pPr>
    </w:p>
    <w:p w14:paraId="1BB3BA5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ascii="Times New Roman" w:hAnsi="Times New Roman" w:eastAsia="等线" w:cs="Times New Roman"/>
          <w:kern w:val="2"/>
          <w:sz w:val="22"/>
          <w:szCs w:val="20"/>
          <w:lang w:val="en-US" w:eastAsia="zh-CN" w:bidi="ar-SA"/>
        </w:rPr>
      </w:pPr>
      <w:r>
        <w:rPr>
          <w:rFonts w:hint="eastAsia" w:ascii="Times New Roman" w:hAnsi="Times New Roman" w:eastAsia="等线" w:cs="Times New Roman"/>
          <w:kern w:val="2"/>
          <w:sz w:val="22"/>
          <w:szCs w:val="20"/>
          <w:lang w:val="en-US" w:eastAsia="zh-CN" w:bidi="ar-SA"/>
        </w:rPr>
        <w:t>According to RAN1's latest conclusio</w:t>
      </w:r>
      <w:r>
        <w:rPr>
          <w:rFonts w:hint="eastAsia" w:ascii="Times New Roman" w:hAnsi="Times New Roman" w:eastAsia="等线" w:cs="Times New Roman"/>
          <w:kern w:val="2"/>
          <w:sz w:val="22"/>
          <w:szCs w:val="20"/>
          <w:highlight w:val="none"/>
          <w:lang w:val="en-US" w:eastAsia="zh-CN" w:bidi="ar-SA"/>
        </w:rPr>
        <w:t>n</w:t>
      </w:r>
      <w:r>
        <w:rPr>
          <w:rFonts w:hint="eastAsia" w:eastAsia="等线" w:cs="Times New Roman"/>
          <w:kern w:val="2"/>
          <w:sz w:val="22"/>
          <w:szCs w:val="20"/>
          <w:highlight w:val="none"/>
          <w:vertAlign w:val="superscript"/>
          <w:lang w:val="en-US" w:eastAsia="zh-CN" w:bidi="ar-SA"/>
        </w:rPr>
        <w:t>[2]</w:t>
      </w:r>
      <w:r>
        <w:rPr>
          <w:rFonts w:hint="eastAsia" w:ascii="Times New Roman" w:hAnsi="Times New Roman" w:eastAsia="等线" w:cs="Times New Roman"/>
          <w:kern w:val="2"/>
          <w:sz w:val="22"/>
          <w:szCs w:val="20"/>
          <w:highlight w:val="none"/>
          <w:lang w:val="en-US" w:eastAsia="zh-CN" w:bidi="ar-SA"/>
        </w:rPr>
        <w:t xml:space="preserve">, </w:t>
      </w:r>
      <w:r>
        <w:rPr>
          <w:rFonts w:hint="eastAsia" w:ascii="Times New Roman" w:hAnsi="Times New Roman" w:eastAsia="等线" w:cs="Times New Roman"/>
          <w:kern w:val="2"/>
          <w:sz w:val="22"/>
          <w:szCs w:val="20"/>
          <w:lang w:val="en-US" w:eastAsia="zh-CN" w:bidi="ar-SA"/>
        </w:rPr>
        <w:t>900MHz is mandatory frequency band</w:t>
      </w:r>
      <w:r>
        <w:rPr>
          <w:rFonts w:hint="eastAsia" w:eastAsia="等线" w:cs="Times New Roman"/>
          <w:kern w:val="2"/>
          <w:sz w:val="22"/>
          <w:szCs w:val="20"/>
          <w:lang w:val="en-US" w:eastAsia="zh-CN" w:bidi="ar-SA"/>
        </w:rPr>
        <w:t>,</w:t>
      </w:r>
      <w:r>
        <w:rPr>
          <w:rFonts w:hint="eastAsia" w:ascii="Times New Roman" w:hAnsi="Times New Roman" w:eastAsia="等线" w:cs="Times New Roman"/>
          <w:kern w:val="2"/>
          <w:sz w:val="22"/>
          <w:szCs w:val="20"/>
          <w:lang w:val="en-US" w:eastAsia="zh-CN" w:bidi="ar-SA"/>
        </w:rPr>
        <w:t xml:space="preserve"> and 2GHz is optional</w:t>
      </w:r>
      <w:r>
        <w:rPr>
          <w:rFonts w:hint="eastAsia" w:eastAsia="等线" w:cs="Times New Roman"/>
          <w:kern w:val="2"/>
          <w:sz w:val="22"/>
          <w:szCs w:val="20"/>
          <w:lang w:val="en-US" w:eastAsia="zh-CN" w:bidi="ar-SA"/>
        </w:rPr>
        <w:t xml:space="preserve"> </w:t>
      </w:r>
      <w:r>
        <w:rPr>
          <w:rFonts w:hint="eastAsia" w:ascii="Times New Roman" w:hAnsi="Times New Roman" w:eastAsia="等线" w:cs="Times New Roman"/>
          <w:kern w:val="2"/>
          <w:sz w:val="22"/>
          <w:szCs w:val="20"/>
          <w:lang w:val="en-US" w:eastAsia="zh-CN" w:bidi="ar-SA"/>
        </w:rPr>
        <w:t xml:space="preserve">considering the </w:t>
      </w:r>
      <w:r>
        <w:rPr>
          <w:rFonts w:hint="eastAsia" w:eastAsia="等线" w:cs="Times New Roman"/>
          <w:kern w:val="2"/>
          <w:sz w:val="22"/>
          <w:szCs w:val="20"/>
          <w:lang w:val="en-US" w:eastAsia="zh-CN" w:bidi="ar-SA"/>
        </w:rPr>
        <w:t>strict</w:t>
      </w:r>
      <w:r>
        <w:rPr>
          <w:rFonts w:hint="eastAsia" w:ascii="Times New Roman" w:hAnsi="Times New Roman" w:eastAsia="等线" w:cs="Times New Roman"/>
          <w:kern w:val="2"/>
          <w:sz w:val="22"/>
          <w:szCs w:val="20"/>
          <w:lang w:val="en-US" w:eastAsia="zh-CN" w:bidi="ar-SA"/>
        </w:rPr>
        <w:t xml:space="preserve"> sensitivity </w:t>
      </w:r>
      <w:r>
        <w:rPr>
          <w:rFonts w:hint="eastAsia" w:eastAsia="等线" w:cs="Times New Roman"/>
          <w:kern w:val="2"/>
          <w:sz w:val="22"/>
          <w:szCs w:val="20"/>
          <w:lang w:val="en-US" w:eastAsia="zh-CN" w:bidi="ar-SA"/>
        </w:rPr>
        <w:t xml:space="preserve">requirement of </w:t>
      </w:r>
      <w:r>
        <w:rPr>
          <w:rFonts w:hint="eastAsia" w:ascii="Times New Roman" w:hAnsi="Times New Roman" w:eastAsia="等线" w:cs="Times New Roman"/>
          <w:kern w:val="2"/>
          <w:sz w:val="22"/>
          <w:szCs w:val="20"/>
          <w:lang w:val="en-US" w:eastAsia="zh-CN" w:bidi="ar-SA"/>
        </w:rPr>
        <w:t>AIoT devices</w:t>
      </w:r>
      <w:r>
        <w:rPr>
          <w:rFonts w:hint="eastAsia" w:eastAsia="等线" w:cs="Times New Roman"/>
          <w:kern w:val="2"/>
          <w:sz w:val="22"/>
          <w:szCs w:val="20"/>
          <w:lang w:val="en-US" w:eastAsia="zh-CN" w:bidi="ar-SA"/>
        </w:rPr>
        <w:t xml:space="preserve"> </w:t>
      </w:r>
      <w:r>
        <w:rPr>
          <w:rFonts w:hint="eastAsia" w:ascii="Times New Roman" w:hAnsi="Times New Roman" w:eastAsia="等线" w:cs="Times New Roman"/>
          <w:kern w:val="2"/>
          <w:sz w:val="22"/>
          <w:szCs w:val="20"/>
          <w:lang w:val="en-US" w:eastAsia="zh-CN" w:bidi="ar-SA"/>
        </w:rPr>
        <w:t>an</w:t>
      </w:r>
      <w:r>
        <w:rPr>
          <w:rFonts w:hint="eastAsia" w:eastAsia="等线" w:cs="Times New Roman"/>
          <w:kern w:val="2"/>
          <w:sz w:val="22"/>
          <w:szCs w:val="20"/>
          <w:lang w:val="en-US" w:eastAsia="zh-CN" w:bidi="ar-SA"/>
        </w:rPr>
        <w:t xml:space="preserve">d weaker </w:t>
      </w:r>
      <w:r>
        <w:rPr>
          <w:rFonts w:hint="eastAsia" w:ascii="Times New Roman" w:hAnsi="Times New Roman" w:eastAsia="等线" w:cs="Times New Roman"/>
          <w:kern w:val="2"/>
          <w:sz w:val="22"/>
          <w:szCs w:val="20"/>
          <w:lang w:val="en-US" w:eastAsia="zh-CN" w:bidi="ar-SA"/>
        </w:rPr>
        <w:t xml:space="preserve">network coverage performance </w:t>
      </w:r>
      <w:r>
        <w:rPr>
          <w:rFonts w:hint="eastAsia" w:eastAsia="等线" w:cs="Times New Roman"/>
          <w:kern w:val="2"/>
          <w:sz w:val="22"/>
          <w:szCs w:val="20"/>
          <w:lang w:val="en-US" w:eastAsia="zh-CN" w:bidi="ar-SA"/>
        </w:rPr>
        <w:t xml:space="preserve">than 900MHz. However, 2GHz </w:t>
      </w:r>
      <w:r>
        <w:rPr>
          <w:rFonts w:hint="eastAsia" w:ascii="Times New Roman" w:hAnsi="Times New Roman" w:eastAsia="等线" w:cs="Times New Roman"/>
          <w:kern w:val="2"/>
          <w:sz w:val="22"/>
          <w:szCs w:val="20"/>
          <w:lang w:val="en-US" w:eastAsia="zh-CN" w:bidi="ar-SA"/>
        </w:rPr>
        <w:t xml:space="preserve">is a </w:t>
      </w:r>
      <w:r>
        <w:rPr>
          <w:rFonts w:hint="eastAsia" w:eastAsia="等线" w:cs="Times New Roman"/>
          <w:kern w:val="2"/>
          <w:sz w:val="22"/>
          <w:szCs w:val="20"/>
          <w:lang w:val="en-US" w:eastAsia="zh-CN" w:bidi="ar-SA"/>
        </w:rPr>
        <w:t>p</w:t>
      </w:r>
      <w:r>
        <w:rPr>
          <w:rFonts w:hint="eastAsia" w:ascii="Times New Roman" w:hAnsi="Times New Roman" w:eastAsia="等线" w:cs="Times New Roman"/>
          <w:kern w:val="2"/>
          <w:sz w:val="22"/>
          <w:szCs w:val="20"/>
          <w:lang w:val="en-US" w:eastAsia="zh-CN" w:bidi="ar-SA"/>
        </w:rPr>
        <w:t>ractical method</w:t>
      </w:r>
      <w:r>
        <w:rPr>
          <w:rFonts w:hint="eastAsia" w:eastAsia="等线" w:cs="Times New Roman"/>
          <w:kern w:val="2"/>
          <w:sz w:val="22"/>
          <w:szCs w:val="20"/>
          <w:lang w:val="en-US" w:eastAsia="zh-CN" w:bidi="ar-SA"/>
        </w:rPr>
        <w:t xml:space="preserve"> to achieve co-location of Legacy NR gNB and AIoT reader and CW indo</w:t>
      </w:r>
      <w:bookmarkStart w:id="37" w:name="OLE_LINK21"/>
      <w:r>
        <w:rPr>
          <w:rFonts w:hint="eastAsia" w:ascii="Times New Roman" w:hAnsi="Times New Roman" w:eastAsia="等线" w:cs="Times New Roman"/>
          <w:kern w:val="2"/>
          <w:sz w:val="22"/>
          <w:szCs w:val="20"/>
          <w:lang w:val="en-US" w:eastAsia="zh-CN" w:bidi="ar-SA"/>
        </w:rPr>
        <w:t>or</w:t>
      </w:r>
      <w:r>
        <w:rPr>
          <w:rFonts w:hint="eastAsia" w:eastAsia="等线" w:cs="Times New Roman"/>
          <w:kern w:val="2"/>
          <w:sz w:val="22"/>
          <w:szCs w:val="20"/>
          <w:lang w:val="en-US" w:eastAsia="zh-CN" w:bidi="ar-SA"/>
        </w:rPr>
        <w:t xml:space="preserve"> for option 2-1 and 2-2, e</w:t>
      </w:r>
      <w:r>
        <w:rPr>
          <w:rFonts w:hint="eastAsia" w:ascii="Times New Roman" w:hAnsi="Times New Roman" w:eastAsia="等线" w:cs="Times New Roman"/>
          <w:kern w:val="2"/>
          <w:sz w:val="22"/>
          <w:szCs w:val="20"/>
          <w:lang w:val="en-US" w:eastAsia="zh-CN" w:bidi="ar-SA"/>
        </w:rPr>
        <w:t xml:space="preserve">specially </w:t>
      </w:r>
      <w:r>
        <w:rPr>
          <w:rFonts w:hint="eastAsia" w:eastAsia="等线" w:cs="Times New Roman"/>
          <w:kern w:val="2"/>
          <w:sz w:val="22"/>
          <w:szCs w:val="20"/>
          <w:lang w:val="en-US" w:eastAsia="zh-CN" w:bidi="ar-SA"/>
        </w:rPr>
        <w:t xml:space="preserve">its useful </w:t>
      </w:r>
      <w:r>
        <w:rPr>
          <w:rFonts w:hint="eastAsia" w:ascii="Times New Roman" w:hAnsi="Times New Roman" w:eastAsia="等线" w:cs="Times New Roman"/>
          <w:kern w:val="2"/>
          <w:sz w:val="22"/>
          <w:szCs w:val="20"/>
          <w:lang w:val="en-US" w:eastAsia="zh-CN" w:bidi="ar-SA"/>
        </w:rPr>
        <w:t>for some indoor short-distance communication application scenarios</w:t>
      </w:r>
      <w:r>
        <w:rPr>
          <w:rFonts w:hint="eastAsia" w:eastAsia="等线" w:cs="Times New Roman"/>
          <w:kern w:val="2"/>
          <w:sz w:val="22"/>
          <w:szCs w:val="20"/>
          <w:lang w:val="en-US" w:eastAsia="zh-CN" w:bidi="ar-SA"/>
        </w:rPr>
        <w:t>.</w:t>
      </w:r>
      <w:r>
        <w:rPr>
          <w:rFonts w:hint="eastAsia" w:ascii="Times New Roman" w:hAnsi="Times New Roman" w:eastAsia="等线" w:cs="Times New Roman"/>
          <w:kern w:val="2"/>
          <w:sz w:val="22"/>
          <w:szCs w:val="20"/>
          <w:lang w:val="en-US" w:eastAsia="zh-CN" w:bidi="ar-SA"/>
        </w:rPr>
        <w:t xml:space="preserve"> </w:t>
      </w:r>
    </w:p>
    <w:p w14:paraId="5EEED81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ascii="Times New Roman" w:hAnsi="Times New Roman" w:eastAsia="等线" w:cs="Times New Roman"/>
          <w:kern w:val="2"/>
          <w:sz w:val="22"/>
          <w:szCs w:val="20"/>
          <w:lang w:val="en-US" w:eastAsia="zh-CN" w:bidi="ar-SA"/>
        </w:rPr>
      </w:pPr>
    </w:p>
    <w:p w14:paraId="0071D2F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 xml:space="preserve">Observation 1   </w:t>
      </w:r>
      <w:r>
        <w:rPr>
          <w:rFonts w:hint="eastAsia" w:eastAsia="等线" w:cs="Times New Roman"/>
          <w:b/>
          <w:bCs/>
          <w:kern w:val="2"/>
          <w:sz w:val="22"/>
          <w:szCs w:val="20"/>
          <w:lang w:val="en-US" w:eastAsia="zh-CN" w:bidi="ar-SA"/>
        </w:rPr>
        <w:t>Co-site scenario in</w:t>
      </w:r>
      <w:r>
        <w:rPr>
          <w:rFonts w:hint="eastAsia" w:ascii="Times New Roman" w:hAnsi="Times New Roman" w:eastAsia="等线" w:cs="Times New Roman"/>
          <w:b/>
          <w:bCs/>
          <w:kern w:val="2"/>
          <w:sz w:val="22"/>
          <w:szCs w:val="20"/>
          <w:lang w:val="en-US" w:eastAsia="zh-CN" w:bidi="ar-SA"/>
        </w:rPr>
        <w:t xml:space="preserve"> option2-1 and 2-2</w:t>
      </w:r>
      <w:r>
        <w:rPr>
          <w:rFonts w:hint="eastAsia" w:eastAsia="等线" w:cs="Times New Roman"/>
          <w:b/>
          <w:bCs/>
          <w:kern w:val="2"/>
          <w:sz w:val="22"/>
          <w:szCs w:val="20"/>
          <w:lang w:val="en-US" w:eastAsia="zh-CN" w:bidi="ar-SA"/>
        </w:rPr>
        <w:t xml:space="preserve"> is realizable, such as the use of 2GHz frequency band indoors.</w:t>
      </w:r>
    </w:p>
    <w:p w14:paraId="321C490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ascii="Times New Roman" w:hAnsi="Times New Roman"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 xml:space="preserve"> </w:t>
      </w:r>
    </w:p>
    <w:p w14:paraId="7598DBE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kern w:val="2"/>
          <w:sz w:val="22"/>
          <w:szCs w:val="20"/>
          <w:lang w:val="en-US" w:eastAsia="zh-CN" w:bidi="ar-SA"/>
        </w:rPr>
      </w:pPr>
      <w:r>
        <w:rPr>
          <w:rFonts w:hint="eastAsia" w:eastAsia="等线" w:cs="Times New Roman"/>
          <w:kern w:val="2"/>
          <w:sz w:val="22"/>
          <w:szCs w:val="20"/>
          <w:lang w:val="en-US" w:eastAsia="zh-CN" w:bidi="ar-SA"/>
        </w:rPr>
        <w:t xml:space="preserve">From the perspective of deploying AIoT networks in the future, for some scenarios which have deployed legacy NR gNB indoor, on the one hand, </w:t>
      </w:r>
      <w:r>
        <w:rPr>
          <w:rFonts w:hint="eastAsia" w:ascii="Times New Roman" w:hAnsi="Times New Roman" w:eastAsia="等线" w:cs="Times New Roman"/>
          <w:kern w:val="2"/>
          <w:sz w:val="22"/>
          <w:szCs w:val="20"/>
          <w:lang w:val="en-US" w:eastAsia="zh-CN" w:bidi="ar-SA"/>
        </w:rPr>
        <w:t>the low-cost transformation and upgrading of existing network equipment</w:t>
      </w:r>
      <w:r>
        <w:rPr>
          <w:rFonts w:hint="eastAsia" w:eastAsia="等线" w:cs="Times New Roman"/>
          <w:kern w:val="2"/>
          <w:sz w:val="22"/>
          <w:szCs w:val="20"/>
          <w:lang w:val="en-US" w:eastAsia="zh-CN" w:bidi="ar-SA"/>
        </w:rPr>
        <w:t xml:space="preserve"> to support AIoT capability should be considered, on the other hand, there may be no spare space to redeploy AIoT equipment such as factories, production lines. Therefore, </w:t>
      </w:r>
      <w:r>
        <w:rPr>
          <w:rFonts w:hint="eastAsia" w:ascii="Times New Roman" w:hAnsi="Times New Roman" w:eastAsia="等线" w:cs="Times New Roman"/>
          <w:kern w:val="2"/>
          <w:sz w:val="22"/>
          <w:szCs w:val="20"/>
          <w:lang w:val="en-US" w:eastAsia="zh-CN" w:bidi="ar-SA"/>
        </w:rPr>
        <w:t>co-</w:t>
      </w:r>
      <w:r>
        <w:rPr>
          <w:rFonts w:hint="eastAsia" w:eastAsia="等线" w:cs="Times New Roman"/>
          <w:kern w:val="2"/>
          <w:sz w:val="22"/>
          <w:szCs w:val="20"/>
          <w:lang w:val="en-US" w:eastAsia="zh-CN" w:bidi="ar-SA"/>
        </w:rPr>
        <w:t>site of legacy NR and AIoT infrastructure (option 2-1 and 2-2)</w:t>
      </w:r>
      <w:r>
        <w:rPr>
          <w:rFonts w:hint="eastAsia" w:ascii="Times New Roman" w:hAnsi="Times New Roman" w:eastAsia="等线" w:cs="Times New Roman"/>
          <w:kern w:val="2"/>
          <w:sz w:val="22"/>
          <w:szCs w:val="20"/>
          <w:lang w:val="en-US" w:eastAsia="zh-CN" w:bidi="ar-SA"/>
        </w:rPr>
        <w:t xml:space="preserve"> is very important</w:t>
      </w:r>
      <w:r>
        <w:rPr>
          <w:rFonts w:hint="eastAsia" w:eastAsia="等线" w:cs="Times New Roman"/>
          <w:kern w:val="2"/>
          <w:sz w:val="22"/>
          <w:szCs w:val="20"/>
          <w:lang w:val="en-US" w:eastAsia="zh-CN" w:bidi="ar-SA"/>
        </w:rPr>
        <w:t xml:space="preserve"> and useful</w:t>
      </w:r>
      <w:r>
        <w:rPr>
          <w:rFonts w:hint="eastAsia" w:ascii="Times New Roman" w:hAnsi="Times New Roman" w:eastAsia="等线" w:cs="Times New Roman"/>
          <w:kern w:val="2"/>
          <w:sz w:val="22"/>
          <w:szCs w:val="20"/>
          <w:lang w:val="en-US" w:eastAsia="zh-CN" w:bidi="ar-SA"/>
        </w:rPr>
        <w:t xml:space="preserve">. </w:t>
      </w:r>
      <w:r>
        <w:rPr>
          <w:rFonts w:hint="eastAsia" w:eastAsia="等线" w:cs="Times New Roman"/>
          <w:kern w:val="2"/>
          <w:sz w:val="22"/>
          <w:szCs w:val="20"/>
          <w:lang w:val="en-US" w:eastAsia="zh-CN" w:bidi="ar-SA"/>
        </w:rPr>
        <w:t xml:space="preserve">Besides, some </w:t>
      </w:r>
      <w:r>
        <w:rPr>
          <w:rFonts w:hint="eastAsia" w:ascii="Times New Roman" w:hAnsi="Times New Roman" w:eastAsia="等线" w:cs="Times New Roman"/>
          <w:kern w:val="2"/>
          <w:sz w:val="22"/>
          <w:szCs w:val="20"/>
          <w:lang w:val="en-US" w:eastAsia="zh-CN" w:bidi="ar-SA"/>
        </w:rPr>
        <w:t>hardware shar</w:t>
      </w:r>
      <w:r>
        <w:rPr>
          <w:rFonts w:hint="eastAsia" w:eastAsia="等线" w:cs="Times New Roman"/>
          <w:kern w:val="2"/>
          <w:sz w:val="22"/>
          <w:szCs w:val="20"/>
          <w:lang w:val="en-US" w:eastAsia="zh-CN" w:bidi="ar-SA"/>
        </w:rPr>
        <w:t>ing</w:t>
      </w:r>
      <w:r>
        <w:rPr>
          <w:rFonts w:hint="eastAsia" w:ascii="Times New Roman" w:hAnsi="Times New Roman" w:eastAsia="等线" w:cs="Times New Roman"/>
          <w:kern w:val="2"/>
          <w:sz w:val="22"/>
          <w:szCs w:val="20"/>
          <w:lang w:val="en-US" w:eastAsia="zh-CN" w:bidi="ar-SA"/>
        </w:rPr>
        <w:t xml:space="preserve"> </w:t>
      </w:r>
      <w:r>
        <w:rPr>
          <w:rFonts w:hint="eastAsia" w:eastAsia="等线" w:cs="Times New Roman"/>
          <w:kern w:val="2"/>
          <w:sz w:val="22"/>
          <w:szCs w:val="20"/>
          <w:lang w:val="en-US" w:eastAsia="zh-CN" w:bidi="ar-SA"/>
        </w:rPr>
        <w:t xml:space="preserve">may be cost friendly, especially probably be a good choice for </w:t>
      </w:r>
      <w:r>
        <w:rPr>
          <w:rFonts w:hint="eastAsia" w:ascii="Times New Roman" w:hAnsi="Times New Roman" w:eastAsia="等线" w:cs="Times New Roman"/>
          <w:kern w:val="2"/>
          <w:sz w:val="22"/>
          <w:szCs w:val="20"/>
          <w:lang w:val="en-US" w:eastAsia="zh-CN" w:bidi="ar-SA"/>
        </w:rPr>
        <w:t>device</w:t>
      </w:r>
      <w:r>
        <w:rPr>
          <w:rFonts w:hint="eastAsia" w:eastAsia="等线" w:cs="Times New Roman"/>
          <w:kern w:val="2"/>
          <w:sz w:val="22"/>
          <w:szCs w:val="20"/>
          <w:lang w:val="en-US" w:eastAsia="zh-CN" w:bidi="ar-SA"/>
        </w:rPr>
        <w:t xml:space="preserve">2b because of its active communication mode which is similar to legacy NR, but new hardware would lead to better performance. </w:t>
      </w:r>
      <w:bookmarkStart w:id="38" w:name="OLE_LINK23"/>
      <w:r>
        <w:rPr>
          <w:rFonts w:hint="eastAsia" w:eastAsia="等线" w:cs="Times New Roman"/>
          <w:kern w:val="2"/>
          <w:sz w:val="22"/>
          <w:szCs w:val="20"/>
          <w:lang w:val="en-US" w:eastAsia="zh-CN" w:bidi="ar-SA"/>
        </w:rPr>
        <w:t>So</w:t>
      </w:r>
      <w:r>
        <w:rPr>
          <w:rFonts w:hint="eastAsia" w:ascii="Times New Roman" w:hAnsi="Times New Roman" w:eastAsia="等线" w:cs="Times New Roman"/>
          <w:kern w:val="2"/>
          <w:sz w:val="22"/>
          <w:szCs w:val="20"/>
          <w:lang w:val="en-US" w:eastAsia="zh-CN" w:bidi="ar-SA"/>
        </w:rPr>
        <w:t xml:space="preserve"> </w:t>
      </w:r>
      <w:r>
        <w:rPr>
          <w:rFonts w:hint="eastAsia" w:eastAsia="等线" w:cs="Times New Roman"/>
          <w:kern w:val="2"/>
          <w:sz w:val="22"/>
          <w:szCs w:val="20"/>
          <w:lang w:val="en-US" w:eastAsia="zh-CN" w:bidi="ar-SA"/>
        </w:rPr>
        <w:t>b</w:t>
      </w:r>
      <w:bookmarkEnd w:id="38"/>
      <w:r>
        <w:rPr>
          <w:rFonts w:hint="eastAsia" w:eastAsia="等线" w:cs="Times New Roman"/>
          <w:kern w:val="2"/>
          <w:sz w:val="22"/>
          <w:szCs w:val="20"/>
          <w:lang w:val="en-US" w:eastAsia="zh-CN" w:bidi="ar-SA"/>
        </w:rPr>
        <w:t xml:space="preserve">oth </w:t>
      </w:r>
      <w:r>
        <w:rPr>
          <w:rFonts w:hint="eastAsia" w:ascii="Times New Roman" w:hAnsi="Times New Roman" w:eastAsia="等线" w:cs="Times New Roman"/>
          <w:kern w:val="2"/>
          <w:sz w:val="22"/>
          <w:szCs w:val="20"/>
          <w:lang w:val="en-US" w:eastAsia="zh-CN" w:bidi="ar-SA"/>
        </w:rPr>
        <w:t>options 2-1 and 2-2</w:t>
      </w:r>
      <w:r>
        <w:rPr>
          <w:rFonts w:hint="eastAsia" w:eastAsia="等线" w:cs="Times New Roman"/>
          <w:kern w:val="2"/>
          <w:sz w:val="22"/>
          <w:szCs w:val="20"/>
          <w:lang w:val="en-US" w:eastAsia="zh-CN" w:bidi="ar-SA"/>
        </w:rPr>
        <w:t xml:space="preserve"> should be further considered and discussed in the same priority.</w:t>
      </w:r>
    </w:p>
    <w:p w14:paraId="243CD7E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 xml:space="preserve">Observation </w:t>
      </w:r>
      <w:r>
        <w:rPr>
          <w:rFonts w:hint="eastAsia" w:eastAsia="等线" w:cs="Times New Roman"/>
          <w:b/>
          <w:bCs/>
          <w:kern w:val="2"/>
          <w:sz w:val="22"/>
          <w:szCs w:val="20"/>
          <w:lang w:val="en-US" w:eastAsia="zh-CN" w:bidi="ar-SA"/>
        </w:rPr>
        <w:t>2</w:t>
      </w:r>
      <w:r>
        <w:rPr>
          <w:rFonts w:hint="eastAsia" w:ascii="Times New Roman" w:hAnsi="Times New Roman" w:eastAsia="等线" w:cs="Times New Roman"/>
          <w:b/>
          <w:bCs/>
          <w:kern w:val="2"/>
          <w:sz w:val="22"/>
          <w:szCs w:val="20"/>
          <w:lang w:val="en-US" w:eastAsia="zh-CN" w:bidi="ar-SA"/>
        </w:rPr>
        <w:t xml:space="preserve">   </w:t>
      </w:r>
      <w:r>
        <w:rPr>
          <w:rFonts w:hint="eastAsia" w:eastAsia="等线" w:cs="Times New Roman"/>
          <w:b/>
          <w:bCs/>
          <w:kern w:val="2"/>
          <w:sz w:val="22"/>
          <w:szCs w:val="20"/>
          <w:lang w:val="en-US" w:eastAsia="zh-CN" w:bidi="ar-SA"/>
        </w:rPr>
        <w:t>Co-site scenario is important and useful in some cases.</w:t>
      </w:r>
    </w:p>
    <w:p w14:paraId="4E68D77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 xml:space="preserve">Proposal 1  Both </w:t>
      </w:r>
      <w:r>
        <w:rPr>
          <w:rFonts w:hint="eastAsia" w:ascii="Times New Roman" w:hAnsi="Times New Roman" w:eastAsia="等线" w:cs="Times New Roman"/>
          <w:b/>
          <w:bCs/>
          <w:kern w:val="2"/>
          <w:sz w:val="22"/>
          <w:szCs w:val="20"/>
          <w:lang w:val="en-US" w:eastAsia="zh-CN" w:bidi="ar-SA"/>
        </w:rPr>
        <w:t>option</w:t>
      </w:r>
      <w:r>
        <w:rPr>
          <w:rFonts w:hint="eastAsia" w:eastAsia="等线" w:cs="Times New Roman"/>
          <w:b/>
          <w:bCs/>
          <w:kern w:val="2"/>
          <w:sz w:val="22"/>
          <w:szCs w:val="20"/>
          <w:lang w:val="en-US" w:eastAsia="zh-CN" w:bidi="ar-SA"/>
        </w:rPr>
        <w:t xml:space="preserve"> </w:t>
      </w:r>
      <w:bookmarkStart w:id="60" w:name="_GoBack"/>
      <w:bookmarkEnd w:id="60"/>
      <w:r>
        <w:rPr>
          <w:rFonts w:hint="eastAsia" w:ascii="Times New Roman" w:hAnsi="Times New Roman" w:eastAsia="等线" w:cs="Times New Roman"/>
          <w:b/>
          <w:bCs/>
          <w:kern w:val="2"/>
          <w:sz w:val="22"/>
          <w:szCs w:val="20"/>
          <w:lang w:val="en-US" w:eastAsia="zh-CN" w:bidi="ar-SA"/>
        </w:rPr>
        <w:t>2-1 and 2-2</w:t>
      </w:r>
      <w:r>
        <w:rPr>
          <w:rFonts w:hint="eastAsia" w:eastAsia="等线" w:cs="Times New Roman"/>
          <w:b/>
          <w:bCs/>
          <w:kern w:val="2"/>
          <w:sz w:val="22"/>
          <w:szCs w:val="20"/>
          <w:lang w:val="en-US" w:eastAsia="zh-CN" w:bidi="ar-SA"/>
        </w:rPr>
        <w:t xml:space="preserve"> should be further studied in the same priority.</w:t>
      </w:r>
    </w:p>
    <w:p w14:paraId="52BD354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ascii="Times New Roman" w:hAnsi="Times New Roman" w:eastAsia="等线" w:cs="Times New Roman"/>
          <w:kern w:val="2"/>
          <w:sz w:val="22"/>
          <w:szCs w:val="20"/>
          <w:lang w:val="en-US" w:eastAsia="zh-CN" w:bidi="ar-SA"/>
        </w:rPr>
      </w:pPr>
    </w:p>
    <w:p w14:paraId="03C0A2E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kern w:val="2"/>
          <w:sz w:val="22"/>
          <w:szCs w:val="20"/>
          <w:lang w:val="en-US" w:eastAsia="zh-CN" w:bidi="ar-SA"/>
        </w:rPr>
      </w:pPr>
      <w:r>
        <w:rPr>
          <w:rFonts w:hint="eastAsia" w:eastAsia="等线" w:cs="Times New Roman"/>
          <w:kern w:val="2"/>
          <w:sz w:val="22"/>
          <w:szCs w:val="20"/>
          <w:lang w:val="en-US" w:eastAsia="zh-CN" w:bidi="ar-SA"/>
        </w:rPr>
        <w:t xml:space="preserve">In addition, </w:t>
      </w:r>
      <w:r>
        <w:rPr>
          <w:rFonts w:hint="eastAsia" w:eastAsia="等线" w:cs="Times New Roman"/>
          <w:b w:val="0"/>
          <w:bCs w:val="0"/>
          <w:kern w:val="2"/>
          <w:sz w:val="22"/>
          <w:szCs w:val="20"/>
          <w:lang w:val="en-US" w:eastAsia="zh-CN" w:bidi="ar-SA"/>
        </w:rPr>
        <w:t>coexistence</w:t>
      </w:r>
      <w:r>
        <w:rPr>
          <w:rFonts w:hint="eastAsia" w:eastAsia="等线" w:cs="Times New Roman"/>
          <w:kern w:val="2"/>
          <w:sz w:val="22"/>
          <w:szCs w:val="20"/>
          <w:lang w:val="en-US" w:eastAsia="zh-CN" w:bidi="ar-SA"/>
        </w:rPr>
        <w:t xml:space="preserve"> between AIoT systems deserves attention and discussion, and is as important as </w:t>
      </w:r>
      <w:r>
        <w:rPr>
          <w:rFonts w:hint="eastAsia" w:eastAsia="等线" w:cs="Times New Roman"/>
          <w:b w:val="0"/>
          <w:bCs w:val="0"/>
          <w:kern w:val="2"/>
          <w:sz w:val="22"/>
          <w:szCs w:val="20"/>
          <w:lang w:val="en-US" w:eastAsia="zh-CN" w:bidi="ar-SA"/>
        </w:rPr>
        <w:t xml:space="preserve">coexistence </w:t>
      </w:r>
      <w:r>
        <w:rPr>
          <w:rFonts w:hint="eastAsia" w:eastAsia="等线" w:cs="Times New Roman"/>
          <w:kern w:val="2"/>
          <w:sz w:val="22"/>
          <w:szCs w:val="20"/>
          <w:lang w:val="en-US" w:eastAsia="zh-CN" w:bidi="ar-SA"/>
        </w:rPr>
        <w:t xml:space="preserve">between legacy NR and </w:t>
      </w:r>
      <w:bookmarkStart w:id="39" w:name="OLE_LINK26"/>
      <w:r>
        <w:rPr>
          <w:rFonts w:hint="eastAsia" w:eastAsia="等线" w:cs="Times New Roman"/>
          <w:kern w:val="2"/>
          <w:sz w:val="22"/>
          <w:szCs w:val="20"/>
          <w:lang w:val="en-US" w:eastAsia="zh-CN" w:bidi="ar-SA"/>
        </w:rPr>
        <w:t>AIoT</w:t>
      </w:r>
      <w:bookmarkEnd w:id="39"/>
      <w:r>
        <w:rPr>
          <w:rFonts w:hint="eastAsia" w:eastAsia="等线" w:cs="Times New Roman"/>
          <w:kern w:val="2"/>
          <w:sz w:val="22"/>
          <w:szCs w:val="20"/>
          <w:lang w:val="en-US" w:eastAsia="zh-CN" w:bidi="ar-SA"/>
        </w:rPr>
        <w:t xml:space="preserve"> systems. The former involves the interference between multiple tags and multiple </w:t>
      </w:r>
      <w:bookmarkStart w:id="40" w:name="OLE_LINK27"/>
      <w:r>
        <w:rPr>
          <w:rFonts w:hint="eastAsia" w:eastAsia="等线" w:cs="Times New Roman"/>
          <w:kern w:val="2"/>
          <w:sz w:val="22"/>
          <w:szCs w:val="20"/>
          <w:lang w:val="en-US" w:eastAsia="zh-CN" w:bidi="ar-SA"/>
        </w:rPr>
        <w:t>AIoT</w:t>
      </w:r>
      <w:bookmarkEnd w:id="40"/>
      <w:r>
        <w:rPr>
          <w:rFonts w:hint="eastAsia" w:eastAsia="等线" w:cs="Times New Roman"/>
          <w:kern w:val="2"/>
          <w:sz w:val="22"/>
          <w:szCs w:val="20"/>
          <w:lang w:val="en-US" w:eastAsia="zh-CN" w:bidi="ar-SA"/>
        </w:rPr>
        <w:t xml:space="preserve"> readers/CW, and these signals have the same power level, while the latter is the coexisting between strong NR signals and weak AIoT signals. Also there will be more types of AIoT devices. From the frequency band perspective, including 900MHz and 2GHz at least, and may involve different operators' frequency band. From the types of AIoT devices perspective, it involves device1</w:t>
      </w:r>
      <w:bookmarkStart w:id="41" w:name="OLE_LINK29"/>
      <w:r>
        <w:rPr>
          <w:rFonts w:hint="eastAsia" w:eastAsia="等线" w:cs="Times New Roman"/>
          <w:kern w:val="2"/>
          <w:sz w:val="22"/>
          <w:szCs w:val="20"/>
          <w:lang w:val="en-US" w:eastAsia="zh-CN" w:bidi="ar-SA"/>
        </w:rPr>
        <w:t xml:space="preserve">, </w:t>
      </w:r>
      <w:bookmarkEnd w:id="41"/>
      <w:r>
        <w:rPr>
          <w:rFonts w:hint="eastAsia" w:eastAsia="等线" w:cs="Times New Roman"/>
          <w:kern w:val="2"/>
          <w:sz w:val="22"/>
          <w:szCs w:val="20"/>
          <w:lang w:val="en-US" w:eastAsia="zh-CN" w:bidi="ar-SA"/>
        </w:rPr>
        <w:t>device 2a/2b and possible different types of AIoT readers/CW. Consider the above factors, t</w:t>
      </w:r>
      <w:bookmarkStart w:id="42" w:name="OLE_LINK30"/>
      <w:r>
        <w:rPr>
          <w:rFonts w:hint="eastAsia" w:eastAsia="等线" w:cs="Times New Roman"/>
          <w:kern w:val="2"/>
          <w:sz w:val="22"/>
          <w:szCs w:val="20"/>
          <w:lang w:val="en-US" w:eastAsia="zh-CN" w:bidi="ar-SA"/>
        </w:rPr>
        <w:t>he coexistence between A-IoT systems including necessity, feasibility and details</w:t>
      </w:r>
      <w:r>
        <w:rPr>
          <w:rFonts w:hint="eastAsia" w:eastAsia="等线" w:cs="Times New Roman"/>
          <w:kern w:val="2"/>
          <w:sz w:val="22"/>
          <w:szCs w:val="20"/>
          <w:highlight w:val="none"/>
          <w:lang w:val="en-US" w:eastAsia="zh-CN" w:bidi="ar-SA"/>
        </w:rPr>
        <w:t xml:space="preserve"> need</w:t>
      </w:r>
      <w:r>
        <w:rPr>
          <w:rFonts w:hint="eastAsia" w:eastAsia="等线" w:cs="Times New Roman"/>
          <w:kern w:val="2"/>
          <w:sz w:val="22"/>
          <w:szCs w:val="20"/>
          <w:lang w:val="en-US" w:eastAsia="zh-CN" w:bidi="ar-SA"/>
        </w:rPr>
        <w:t xml:space="preserve"> to be studied and evaluated. </w:t>
      </w:r>
    </w:p>
    <w:bookmarkEnd w:id="42"/>
    <w:p w14:paraId="4D0E2D9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kern w:val="2"/>
          <w:sz w:val="22"/>
          <w:szCs w:val="20"/>
          <w:lang w:val="en-US" w:eastAsia="zh-CN" w:bidi="ar-SA"/>
        </w:rPr>
      </w:pPr>
    </w:p>
    <w:p w14:paraId="48F5A8D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 xml:space="preserve">Proposal 2  The </w:t>
      </w:r>
      <w:bookmarkStart w:id="43" w:name="OLE_LINK16"/>
      <w:r>
        <w:rPr>
          <w:rFonts w:hint="eastAsia" w:eastAsia="等线" w:cs="Times New Roman"/>
          <w:b/>
          <w:bCs/>
          <w:kern w:val="2"/>
          <w:sz w:val="22"/>
          <w:szCs w:val="20"/>
          <w:lang w:val="en-US" w:eastAsia="zh-CN" w:bidi="ar-SA"/>
        </w:rPr>
        <w:t>coexistence</w:t>
      </w:r>
      <w:bookmarkEnd w:id="43"/>
      <w:r>
        <w:rPr>
          <w:rFonts w:hint="eastAsia" w:eastAsia="等线" w:cs="Times New Roman"/>
          <w:b/>
          <w:bCs/>
          <w:kern w:val="2"/>
          <w:sz w:val="22"/>
          <w:szCs w:val="20"/>
          <w:lang w:val="en-US" w:eastAsia="zh-CN" w:bidi="ar-SA"/>
        </w:rPr>
        <w:t xml:space="preserve"> between AIoT systems including necessity, feasibility and details need to be studied and evaluated.</w:t>
      </w:r>
      <w:bookmarkEnd w:id="37"/>
    </w:p>
    <w:p w14:paraId="094F19C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p>
    <w:p w14:paraId="47F9E0AE">
      <w:pPr>
        <w:rPr>
          <w:rFonts w:hint="eastAsia" w:eastAsia="等线"/>
          <w:kern w:val="2"/>
          <w:sz w:val="28"/>
          <w:szCs w:val="22"/>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-309880</wp:posOffset>
                </wp:positionH>
                <wp:positionV relativeFrom="paragraph">
                  <wp:posOffset>407670</wp:posOffset>
                </wp:positionV>
                <wp:extent cx="5865495" cy="2432050"/>
                <wp:effectExtent l="6350" t="6350" r="8255" b="12700"/>
                <wp:wrapNone/>
                <wp:docPr id="5" name="矩形 5"/>
                <wp:cNvGraphicFramePr/>
                <a:graphic xmlns:a="http://schemas.openxmlformats.org/drawingml/2006/main">
                  <a:graphicData uri="http://schemas.microsoft.com/office/word/2010/wordprocessingShape">
                    <wps:wsp>
                      <wps:cNvSpPr/>
                      <wps:spPr>
                        <a:xfrm>
                          <a:off x="0" y="0"/>
                          <a:ext cx="5865495" cy="243205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4pt;margin-top:32.1pt;height:191.5pt;width:461.85pt;z-index:251660288;v-text-anchor:middle;mso-width-relative:page;mso-height-relative:page;" filled="f" stroked="t" coordsize="21600,21600" o:gfxdata="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ByLxi2QAAAAoBAAAPAAAAAAAAAAEAIAAAACIAAABkcnMvZG93bnJldi54bWxQ&#10;SwECFAAUAAAACACHTuJAF55DWmgCAADMBAAADgAAAAAAAAABACAAAAAoAQAAZHJzL2Uyb0RvYy54&#10;bWxQSwUGAAAAAAYABgBZAQAAAgYAAAAA&#10;">
                <v:fill on="f" focussize="0,0"/>
                <v:stroke weight="1pt" color="#000000 [3213]" miterlimit="8" joinstyle="miter"/>
                <v:imagedata o:title=""/>
                <o:lock v:ext="edit" aspectratio="f"/>
              </v:rect>
            </w:pict>
          </mc:Fallback>
        </mc:AlternateContent>
      </w:r>
      <w:r>
        <w:rPr>
          <w:rFonts w:hint="eastAsia" w:eastAsia="等线"/>
          <w:kern w:val="2"/>
          <w:sz w:val="28"/>
          <w:szCs w:val="22"/>
          <w:lang w:val="en-US" w:eastAsia="zh-CN"/>
        </w:rPr>
        <w:t>2.2 Spectrum usage</w:t>
      </w:r>
    </w:p>
    <w:p w14:paraId="0EC15600">
      <w:pPr>
        <w:rPr>
          <w:rFonts w:hint="eastAsia" w:eastAsiaTheme="minorEastAsia"/>
          <w:b/>
          <w:bCs/>
          <w:u w:val="single"/>
          <w:lang w:val="en-US" w:eastAsia="zh-CN"/>
        </w:rPr>
      </w:pPr>
      <w:r>
        <w:rPr>
          <w:rFonts w:hint="eastAsia" w:eastAsiaTheme="minorEastAsia"/>
          <w:b/>
          <w:bCs/>
          <w:u w:val="single"/>
          <w:lang w:val="en-US" w:eastAsia="zh-CN"/>
        </w:rPr>
        <w:t>Issue 2-2-3: Inside and outside topology for D1T1</w:t>
      </w:r>
    </w:p>
    <w:p w14:paraId="0129625A">
      <w:pPr>
        <w:keepNext w:val="0"/>
        <w:keepLines w:val="0"/>
        <w:pageBreakBefore w:val="0"/>
        <w:widowControl/>
        <w:kinsoku/>
        <w:wordWrap/>
        <w:overflowPunct w:val="0"/>
        <w:topLinePunct w:val="0"/>
        <w:autoSpaceDE w:val="0"/>
        <w:autoSpaceDN w:val="0"/>
        <w:bidi w:val="0"/>
        <w:adjustRightInd w:val="0"/>
        <w:snapToGrid w:val="0"/>
        <w:textAlignment w:val="baseline"/>
        <w:rPr>
          <w:rFonts w:eastAsia="等线"/>
          <w:b/>
          <w:bCs/>
          <w:kern w:val="0"/>
          <w:sz w:val="20"/>
          <w:szCs w:val="20"/>
          <w:u w:val="single"/>
          <w:lang w:val="en-US" w:eastAsia="zh-CN"/>
        </w:rPr>
      </w:pPr>
      <w:r>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2BAEBEC9">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ascii="宋体" w:hAnsi="宋体" w:eastAsia="Yu Mincho" w:cs="宋体"/>
          <w:kern w:val="0"/>
          <w:sz w:val="20"/>
          <w:szCs w:val="20"/>
          <w:lang w:val="en-US" w:eastAsia="zh-CN"/>
        </w:rPr>
      </w:pPr>
      <w:r>
        <w:rPr>
          <w:rFonts w:eastAsia="+mn-ea"/>
          <w:color w:val="000000"/>
          <w:kern w:val="24"/>
          <w:sz w:val="21"/>
          <w:szCs w:val="21"/>
          <w:lang w:val="en-US" w:eastAsia="zh-CN"/>
        </w:rPr>
        <w:t>Case 1-1: CW is transmitted from inside the topology, transmitted in DL spectrum</w:t>
      </w:r>
    </w:p>
    <w:p w14:paraId="69D9DF50">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ascii="宋体" w:hAnsi="宋体" w:eastAsia="Yu Mincho" w:cs="宋体"/>
          <w:kern w:val="0"/>
          <w:sz w:val="20"/>
          <w:szCs w:val="20"/>
          <w:lang w:val="en-US" w:eastAsia="zh-CN"/>
        </w:rPr>
      </w:pPr>
      <w:r>
        <w:rPr>
          <w:rFonts w:eastAsia="+mn-ea"/>
          <w:color w:val="000000"/>
          <w:kern w:val="24"/>
          <w:sz w:val="21"/>
          <w:szCs w:val="21"/>
          <w:lang w:val="en-US" w:eastAsia="zh-CN"/>
        </w:rPr>
        <w:t>Case 1-2: CW is transmitted from inside the topology, transmitted in UL spectrum</w:t>
      </w:r>
    </w:p>
    <w:p w14:paraId="56C33787">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eastAsiaTheme="minorEastAsia"/>
          <w:b/>
          <w:bCs/>
          <w:u w:val="single"/>
          <w:lang w:val="en-US" w:eastAsia="zh-CN"/>
        </w:rPr>
      </w:pPr>
      <w:r>
        <w:rPr>
          <w:rFonts w:eastAsia="+mn-ea"/>
          <w:color w:val="000000"/>
          <w:kern w:val="24"/>
          <w:sz w:val="21"/>
          <w:szCs w:val="21"/>
          <w:lang w:val="en-US" w:eastAsia="zh-CN"/>
        </w:rPr>
        <w:t>Case 1-4: CW is transmitted from outside the topology, transmitted in UL spectrum</w:t>
      </w:r>
    </w:p>
    <w:p w14:paraId="6754C7B7">
      <w:pPr>
        <w:rPr>
          <w:rFonts w:hint="eastAsia" w:eastAsiaTheme="minorEastAsia"/>
          <w:color w:val="000000"/>
          <w:kern w:val="24"/>
          <w:highlight w:val="green"/>
          <w:lang w:eastAsia="zh-CN"/>
        </w:rPr>
      </w:pPr>
      <w:r>
        <w:rPr>
          <w:rFonts w:hint="eastAsia" w:eastAsiaTheme="minorEastAsia"/>
          <w:color w:val="000000"/>
          <w:kern w:val="24"/>
          <w:highlight w:val="green"/>
          <w:lang w:eastAsia="zh-CN"/>
        </w:rPr>
        <w:t>A</w:t>
      </w:r>
      <w:r>
        <w:rPr>
          <w:rFonts w:eastAsiaTheme="minorEastAsia"/>
          <w:color w:val="000000"/>
          <w:kern w:val="24"/>
          <w:highlight w:val="green"/>
          <w:lang w:eastAsia="zh-CN"/>
        </w:rPr>
        <w:t>greement:</w:t>
      </w:r>
    </w:p>
    <w:p w14:paraId="21A9D112">
      <w:pPr>
        <w:pStyle w:val="20"/>
        <w:numPr>
          <w:ilvl w:val="0"/>
          <w:numId w:val="4"/>
        </w:numPr>
        <w:ind w:firstLineChars="0"/>
        <w:rPr>
          <w:rFonts w:eastAsiaTheme="minorEastAsia"/>
          <w:highlight w:val="green"/>
          <w:lang w:val="en-US" w:eastAsia="zh-CN"/>
        </w:rPr>
      </w:pPr>
      <w:r>
        <w:rPr>
          <w:rFonts w:hint="eastAsia" w:eastAsiaTheme="minorEastAsia"/>
          <w:highlight w:val="green"/>
          <w:lang w:val="en-US" w:eastAsia="zh-CN"/>
        </w:rPr>
        <w:t xml:space="preserve">Use </w:t>
      </w:r>
      <w:bookmarkStart w:id="44" w:name="OLE_LINK13"/>
      <w:r>
        <w:rPr>
          <w:rFonts w:hint="eastAsia" w:eastAsiaTheme="minorEastAsia"/>
          <w:highlight w:val="green"/>
          <w:lang w:val="en-US" w:eastAsia="zh-CN"/>
        </w:rPr>
        <w:t>inside topology</w:t>
      </w:r>
      <w:bookmarkEnd w:id="44"/>
      <w:r>
        <w:rPr>
          <w:rFonts w:hint="eastAsia" w:eastAsiaTheme="minorEastAsia"/>
          <w:highlight w:val="green"/>
          <w:lang w:val="en-US" w:eastAsia="zh-CN"/>
        </w:rPr>
        <w:t xml:space="preserve"> as starting point for co-existence evaluation (case 1-1</w:t>
      </w:r>
      <w:r>
        <w:rPr>
          <w:rFonts w:eastAsiaTheme="minorEastAsia"/>
          <w:highlight w:val="green"/>
          <w:lang w:val="en-US" w:eastAsia="zh-CN"/>
        </w:rPr>
        <w:t xml:space="preserve">, </w:t>
      </w:r>
      <w:r>
        <w:rPr>
          <w:rFonts w:hint="eastAsia" w:eastAsiaTheme="minorEastAsia"/>
          <w:highlight w:val="green"/>
          <w:lang w:val="en-US" w:eastAsia="zh-CN"/>
        </w:rPr>
        <w:t>case 1-2)</w:t>
      </w:r>
      <w:r>
        <w:rPr>
          <w:rFonts w:eastAsiaTheme="minorEastAsia"/>
          <w:highlight w:val="green"/>
          <w:lang w:val="en-US" w:eastAsia="zh-CN"/>
        </w:rPr>
        <w:t xml:space="preserve"> for calibration</w:t>
      </w:r>
      <w:r>
        <w:rPr>
          <w:rFonts w:hint="eastAsia" w:eastAsiaTheme="minorEastAsia"/>
          <w:highlight w:val="green"/>
          <w:lang w:val="en-US" w:eastAsia="zh-CN"/>
        </w:rPr>
        <w:t xml:space="preserve">. </w:t>
      </w:r>
    </w:p>
    <w:p w14:paraId="0AC676E9">
      <w:pPr>
        <w:pStyle w:val="20"/>
        <w:numPr>
          <w:ilvl w:val="0"/>
          <w:numId w:val="4"/>
        </w:numPr>
        <w:ind w:firstLineChars="0"/>
        <w:rPr>
          <w:rFonts w:eastAsiaTheme="minorEastAsia"/>
          <w:highlight w:val="green"/>
          <w:lang w:val="en-US" w:eastAsia="zh-CN"/>
        </w:rPr>
      </w:pPr>
      <w:r>
        <w:rPr>
          <w:rFonts w:hint="eastAsia" w:eastAsiaTheme="minorEastAsia"/>
          <w:highlight w:val="green"/>
          <w:lang w:val="en-US" w:eastAsia="zh-CN"/>
        </w:rPr>
        <w:t xml:space="preserve">Further discuss the difference of outside </w:t>
      </w:r>
      <w:r>
        <w:rPr>
          <w:rFonts w:eastAsiaTheme="minorEastAsia"/>
          <w:highlight w:val="green"/>
          <w:lang w:val="en-US" w:eastAsia="zh-CN"/>
        </w:rPr>
        <w:t>topology (case 1-4)</w:t>
      </w:r>
      <w:r>
        <w:rPr>
          <w:rFonts w:hint="eastAsia" w:eastAsiaTheme="minorEastAsia"/>
          <w:highlight w:val="green"/>
          <w:lang w:val="en-US" w:eastAsia="zh-CN"/>
        </w:rPr>
        <w:t xml:space="preserve"> from co-existence study perspective.</w:t>
      </w:r>
    </w:p>
    <w:p w14:paraId="209BC9D9">
      <w:pPr>
        <w:shd w:val="clear" w:fill="FFFFFF"/>
        <w:spacing w:before="120" w:after="80" w:line="160" w:lineRule="atLeast"/>
        <w:rPr>
          <w:rFonts w:hint="eastAsia" w:eastAsia="等线" w:cs="Times New Roman"/>
          <w:kern w:val="2"/>
          <w:sz w:val="22"/>
          <w:szCs w:val="20"/>
          <w:lang w:val="en-US" w:eastAsia="zh-CN" w:bidi="ar-SA"/>
        </w:rPr>
      </w:pPr>
      <w:r>
        <w:rPr>
          <w:rFonts w:hint="eastAsia" w:eastAsia="等线" w:cs="Times New Roman"/>
          <w:kern w:val="2"/>
          <w:sz w:val="22"/>
          <w:szCs w:val="20"/>
          <w:lang w:val="en-US" w:eastAsia="zh-CN" w:bidi="ar-SA"/>
        </w:rPr>
        <w:t>Inside topology including case 1-1 and case 1-2 is the starting point. Different from inside topology, the case of CW outside topology shows uncertainty and flexibility. CW can be a new device, a cellular legacy UE, or others</w:t>
      </w:r>
      <w:bookmarkStart w:id="45" w:name="OLE_LINK6"/>
      <w:r>
        <w:rPr>
          <w:rFonts w:hint="eastAsia" w:eastAsia="等线" w:cs="Times New Roman"/>
          <w:kern w:val="2"/>
          <w:sz w:val="22"/>
          <w:szCs w:val="20"/>
          <w:lang w:val="en-US" w:eastAsia="zh-CN" w:bidi="ar-SA"/>
        </w:rPr>
        <w:t xml:space="preserve">, </w:t>
      </w:r>
      <w:bookmarkEnd w:id="45"/>
      <w:r>
        <w:rPr>
          <w:rFonts w:hint="eastAsia" w:eastAsia="等线" w:cs="Times New Roman"/>
          <w:kern w:val="2"/>
          <w:sz w:val="22"/>
          <w:szCs w:val="20"/>
          <w:lang w:val="en-US" w:eastAsia="zh-CN" w:bidi="ar-SA"/>
        </w:rPr>
        <w:t xml:space="preserve">which may bring different co-existence situation compared to the CW inside topology. </w:t>
      </w:r>
    </w:p>
    <w:p w14:paraId="4A7BF4CE">
      <w:pPr>
        <w:shd w:val="clear" w:fill="FFFFFF"/>
        <w:spacing w:before="120" w:after="80" w:line="160" w:lineRule="atLeast"/>
        <w:rPr>
          <w:rFonts w:hint="eastAsia" w:eastAsia="等线" w:cs="Times New Roman"/>
          <w:kern w:val="2"/>
          <w:sz w:val="22"/>
          <w:szCs w:val="20"/>
          <w:lang w:val="en-US" w:eastAsia="zh-CN" w:bidi="ar-SA"/>
        </w:rPr>
      </w:pPr>
      <w:r>
        <w:rPr>
          <w:rFonts w:hint="eastAsia" w:ascii="Times New Roman" w:hAnsi="Times New Roman" w:eastAsia="等线" w:cs="Times New Roman"/>
          <w:i w:val="0"/>
          <w:iCs w:val="0"/>
          <w:caps w:val="0"/>
          <w:spacing w:val="0"/>
          <w:kern w:val="2"/>
          <w:sz w:val="22"/>
          <w:szCs w:val="20"/>
          <w:shd w:val="clear"/>
          <w:lang w:val="en-US" w:eastAsia="zh-CN"/>
        </w:rPr>
        <w:t xml:space="preserve">When CW is a new </w:t>
      </w:r>
      <w:r>
        <w:rPr>
          <w:rFonts w:hint="eastAsia" w:eastAsia="等线" w:cs="Times New Roman"/>
          <w:i w:val="0"/>
          <w:iCs w:val="0"/>
          <w:caps w:val="0"/>
          <w:spacing w:val="0"/>
          <w:kern w:val="2"/>
          <w:sz w:val="22"/>
          <w:szCs w:val="20"/>
          <w:shd w:val="clear"/>
          <w:lang w:val="en-US" w:eastAsia="zh-CN"/>
        </w:rPr>
        <w:t xml:space="preserve">type </w:t>
      </w:r>
      <w:r>
        <w:rPr>
          <w:rFonts w:hint="eastAsia" w:ascii="Times New Roman" w:hAnsi="Times New Roman" w:eastAsia="等线" w:cs="Times New Roman"/>
          <w:i w:val="0"/>
          <w:iCs w:val="0"/>
          <w:caps w:val="0"/>
          <w:spacing w:val="0"/>
          <w:kern w:val="2"/>
          <w:sz w:val="22"/>
          <w:szCs w:val="20"/>
          <w:shd w:val="clear"/>
          <w:lang w:val="en-US" w:eastAsia="zh-CN"/>
        </w:rPr>
        <w:t>device, the specific capability</w:t>
      </w:r>
      <w:r>
        <w:rPr>
          <w:rFonts w:hint="eastAsia" w:eastAsia="等线" w:cs="Times New Roman"/>
          <w:kern w:val="2"/>
          <w:sz w:val="22"/>
          <w:szCs w:val="20"/>
          <w:lang w:val="en-US" w:eastAsia="zh-CN" w:bidi="ar-SA"/>
        </w:rPr>
        <w:t xml:space="preserve">, </w:t>
      </w:r>
      <w:r>
        <w:rPr>
          <w:rFonts w:hint="eastAsia" w:eastAsia="等线"/>
          <w:kern w:val="2"/>
          <w:sz w:val="22"/>
          <w:lang w:val="en-US" w:eastAsia="zh-CN"/>
        </w:rPr>
        <w:t xml:space="preserve">function </w:t>
      </w:r>
      <w:r>
        <w:rPr>
          <w:rFonts w:hint="eastAsia" w:ascii="Times New Roman" w:hAnsi="Times New Roman" w:eastAsia="等线" w:cs="Times New Roman"/>
          <w:i w:val="0"/>
          <w:iCs w:val="0"/>
          <w:caps w:val="0"/>
          <w:spacing w:val="0"/>
          <w:kern w:val="2"/>
          <w:sz w:val="22"/>
          <w:szCs w:val="20"/>
          <w:shd w:val="clear"/>
          <w:lang w:val="en-US" w:eastAsia="zh-CN"/>
        </w:rPr>
        <w:t xml:space="preserve">and complexity are unknown, and </w:t>
      </w:r>
      <w:r>
        <w:rPr>
          <w:rFonts w:hint="eastAsia" w:eastAsia="等线" w:cs="Times New Roman"/>
          <w:i w:val="0"/>
          <w:iCs w:val="0"/>
          <w:caps w:val="0"/>
          <w:spacing w:val="0"/>
          <w:kern w:val="2"/>
          <w:sz w:val="22"/>
          <w:szCs w:val="20"/>
          <w:shd w:val="clear"/>
          <w:lang w:val="en-US" w:eastAsia="zh-CN"/>
        </w:rPr>
        <w:t xml:space="preserve">its </w:t>
      </w:r>
      <w:r>
        <w:rPr>
          <w:rFonts w:hint="eastAsia" w:ascii="Times New Roman" w:hAnsi="Times New Roman" w:eastAsia="等线" w:cs="Times New Roman"/>
          <w:i w:val="0"/>
          <w:iCs w:val="0"/>
          <w:caps w:val="0"/>
          <w:spacing w:val="0"/>
          <w:kern w:val="2"/>
          <w:sz w:val="22"/>
          <w:szCs w:val="20"/>
          <w:shd w:val="clear"/>
          <w:lang w:val="en-US" w:eastAsia="zh-CN"/>
        </w:rPr>
        <w:t>location is relatively flexible</w:t>
      </w:r>
      <w:r>
        <w:rPr>
          <w:rFonts w:hint="eastAsia" w:eastAsia="等线" w:cs="Times New Roman"/>
          <w:i w:val="0"/>
          <w:iCs w:val="0"/>
          <w:caps w:val="0"/>
          <w:spacing w:val="0"/>
          <w:kern w:val="2"/>
          <w:sz w:val="22"/>
          <w:szCs w:val="20"/>
          <w:shd w:val="clear"/>
          <w:lang w:val="en-US" w:eastAsia="zh-CN"/>
        </w:rPr>
        <w:t xml:space="preserve"> depending on </w:t>
      </w:r>
      <w:r>
        <w:rPr>
          <w:rFonts w:hint="eastAsia" w:eastAsia="等线"/>
          <w:kern w:val="2"/>
          <w:sz w:val="22"/>
          <w:lang w:val="en-US" w:eastAsia="zh-CN"/>
        </w:rPr>
        <w:t>the specific scenario requirements</w:t>
      </w:r>
      <w:r>
        <w:rPr>
          <w:rFonts w:hint="eastAsia" w:ascii="Times New Roman" w:hAnsi="Times New Roman" w:eastAsia="等线" w:cs="Times New Roman"/>
          <w:i w:val="0"/>
          <w:iCs w:val="0"/>
          <w:caps w:val="0"/>
          <w:spacing w:val="0"/>
          <w:kern w:val="2"/>
          <w:sz w:val="22"/>
          <w:szCs w:val="20"/>
          <w:shd w:val="clear"/>
          <w:lang w:val="en-US" w:eastAsia="zh-CN"/>
        </w:rPr>
        <w:t xml:space="preserve">, so </w:t>
      </w:r>
      <w:r>
        <w:rPr>
          <w:rFonts w:hint="eastAsia" w:eastAsia="等线" w:cs="Times New Roman"/>
          <w:i w:val="0"/>
          <w:iCs w:val="0"/>
          <w:caps w:val="0"/>
          <w:spacing w:val="0"/>
          <w:kern w:val="2"/>
          <w:sz w:val="22"/>
          <w:szCs w:val="20"/>
          <w:shd w:val="clear"/>
          <w:lang w:val="en-US" w:eastAsia="zh-CN"/>
        </w:rPr>
        <w:t>the</w:t>
      </w:r>
      <w:r>
        <w:rPr>
          <w:rFonts w:hint="eastAsia" w:ascii="Times New Roman" w:hAnsi="Times New Roman" w:eastAsia="等线" w:cs="Times New Roman"/>
          <w:i w:val="0"/>
          <w:iCs w:val="0"/>
          <w:caps w:val="0"/>
          <w:spacing w:val="0"/>
          <w:kern w:val="2"/>
          <w:sz w:val="22"/>
          <w:szCs w:val="20"/>
          <w:shd w:val="clear"/>
          <w:lang w:val="en-US" w:eastAsia="zh-CN"/>
        </w:rPr>
        <w:t xml:space="preserve"> interference </w:t>
      </w:r>
      <w:r>
        <w:rPr>
          <w:rFonts w:hint="eastAsia" w:eastAsia="等线" w:cs="Times New Roman"/>
          <w:i w:val="0"/>
          <w:iCs w:val="0"/>
          <w:caps w:val="0"/>
          <w:spacing w:val="0"/>
          <w:kern w:val="2"/>
          <w:sz w:val="22"/>
          <w:szCs w:val="20"/>
          <w:shd w:val="clear"/>
          <w:lang w:val="en-US" w:eastAsia="zh-CN"/>
        </w:rPr>
        <w:t>between new CW device and legacy NR system</w:t>
      </w:r>
      <w:r>
        <w:rPr>
          <w:rFonts w:hint="eastAsia" w:ascii="Times New Roman" w:hAnsi="Times New Roman" w:eastAsia="等线" w:cs="Times New Roman"/>
          <w:i w:val="0"/>
          <w:iCs w:val="0"/>
          <w:caps w:val="0"/>
          <w:spacing w:val="0"/>
          <w:kern w:val="2"/>
          <w:sz w:val="22"/>
          <w:szCs w:val="20"/>
          <w:shd w:val="clear"/>
          <w:lang w:val="en-US" w:eastAsia="zh-CN"/>
        </w:rPr>
        <w:t xml:space="preserve"> including </w:t>
      </w:r>
      <w:r>
        <w:rPr>
          <w:rFonts w:hint="eastAsia" w:eastAsia="等线" w:cs="Times New Roman"/>
          <w:i w:val="0"/>
          <w:iCs w:val="0"/>
          <w:caps w:val="0"/>
          <w:spacing w:val="0"/>
          <w:kern w:val="2"/>
          <w:sz w:val="22"/>
          <w:szCs w:val="20"/>
          <w:shd w:val="clear"/>
          <w:lang w:val="en-US" w:eastAsia="zh-CN"/>
        </w:rPr>
        <w:t>legacy gNB</w:t>
      </w:r>
      <w:r>
        <w:rPr>
          <w:rFonts w:hint="eastAsia" w:ascii="Times New Roman" w:hAnsi="Times New Roman" w:eastAsia="等线" w:cs="Times New Roman"/>
          <w:i w:val="0"/>
          <w:iCs w:val="0"/>
          <w:caps w:val="0"/>
          <w:spacing w:val="0"/>
          <w:kern w:val="2"/>
          <w:sz w:val="22"/>
          <w:szCs w:val="20"/>
          <w:shd w:val="clear"/>
          <w:lang w:val="en-US" w:eastAsia="zh-CN"/>
        </w:rPr>
        <w:t xml:space="preserve"> and</w:t>
      </w:r>
      <w:r>
        <w:rPr>
          <w:rFonts w:hint="eastAsia" w:eastAsia="等线" w:cs="Times New Roman"/>
          <w:i w:val="0"/>
          <w:iCs w:val="0"/>
          <w:caps w:val="0"/>
          <w:spacing w:val="0"/>
          <w:kern w:val="2"/>
          <w:sz w:val="22"/>
          <w:szCs w:val="20"/>
          <w:shd w:val="clear"/>
          <w:lang w:val="en-US" w:eastAsia="zh-CN"/>
        </w:rPr>
        <w:t xml:space="preserve"> </w:t>
      </w:r>
      <w:r>
        <w:rPr>
          <w:rFonts w:hint="eastAsia" w:ascii="Times New Roman" w:hAnsi="Times New Roman" w:eastAsia="等线" w:cs="Times New Roman"/>
          <w:i w:val="0"/>
          <w:iCs w:val="0"/>
          <w:caps w:val="0"/>
          <w:spacing w:val="0"/>
          <w:kern w:val="2"/>
          <w:sz w:val="22"/>
          <w:szCs w:val="20"/>
          <w:shd w:val="clear"/>
          <w:lang w:val="en-US" w:eastAsia="zh-CN"/>
        </w:rPr>
        <w:t>UE</w:t>
      </w:r>
      <w:r>
        <w:rPr>
          <w:rFonts w:hint="eastAsia" w:eastAsia="等线" w:cs="Times New Roman"/>
          <w:i w:val="0"/>
          <w:iCs w:val="0"/>
          <w:caps w:val="0"/>
          <w:spacing w:val="0"/>
          <w:kern w:val="2"/>
          <w:sz w:val="22"/>
          <w:szCs w:val="20"/>
          <w:shd w:val="clear"/>
          <w:lang w:val="en-US" w:eastAsia="zh-CN"/>
        </w:rPr>
        <w:t xml:space="preserve"> seems difficult to control, which </w:t>
      </w:r>
      <w:r>
        <w:rPr>
          <w:rFonts w:hint="eastAsia" w:ascii="Times New Roman" w:hAnsi="Times New Roman" w:eastAsia="等线" w:cs="Times New Roman"/>
          <w:i w:val="0"/>
          <w:iCs w:val="0"/>
          <w:caps w:val="0"/>
          <w:spacing w:val="0"/>
          <w:kern w:val="2"/>
          <w:sz w:val="22"/>
          <w:szCs w:val="20"/>
          <w:shd w:val="clear"/>
          <w:lang w:val="en-US" w:eastAsia="zh-CN"/>
        </w:rPr>
        <w:t>requires</w:t>
      </w:r>
      <w:r>
        <w:rPr>
          <w:rFonts w:hint="eastAsia" w:eastAsia="等线" w:cs="Times New Roman"/>
          <w:i w:val="0"/>
          <w:iCs w:val="0"/>
          <w:caps w:val="0"/>
          <w:spacing w:val="0"/>
          <w:kern w:val="2"/>
          <w:sz w:val="22"/>
          <w:szCs w:val="20"/>
          <w:shd w:val="clear"/>
          <w:lang w:val="en-US" w:eastAsia="zh-CN"/>
        </w:rPr>
        <w:t xml:space="preserve"> future discussion. </w:t>
      </w:r>
      <w:r>
        <w:rPr>
          <w:rFonts w:hint="eastAsia" w:ascii="Times New Roman" w:hAnsi="Times New Roman" w:eastAsia="等线" w:cs="Times New Roman"/>
          <w:i w:val="0"/>
          <w:iCs w:val="0"/>
          <w:caps w:val="0"/>
          <w:spacing w:val="0"/>
          <w:kern w:val="2"/>
          <w:sz w:val="22"/>
          <w:szCs w:val="20"/>
          <w:shd w:val="clear"/>
          <w:lang w:val="en-US" w:eastAsia="zh-CN"/>
        </w:rPr>
        <w:t>When CW is an outside</w:t>
      </w:r>
      <w:r>
        <w:rPr>
          <w:rFonts w:hint="eastAsia" w:eastAsia="等线" w:cs="Times New Roman"/>
          <w:i w:val="0"/>
          <w:iCs w:val="0"/>
          <w:caps w:val="0"/>
          <w:spacing w:val="0"/>
          <w:kern w:val="2"/>
          <w:sz w:val="22"/>
          <w:szCs w:val="20"/>
          <w:shd w:val="clear"/>
          <w:lang w:val="en-US" w:eastAsia="zh-CN"/>
        </w:rPr>
        <w:t xml:space="preserve"> </w:t>
      </w:r>
      <w:bookmarkStart w:id="46" w:name="OLE_LINK5"/>
      <w:r>
        <w:rPr>
          <w:rFonts w:hint="eastAsia" w:eastAsia="等线" w:cs="Times New Roman"/>
          <w:i w:val="0"/>
          <w:iCs w:val="0"/>
          <w:caps w:val="0"/>
          <w:spacing w:val="0"/>
          <w:kern w:val="2"/>
          <w:sz w:val="22"/>
          <w:szCs w:val="20"/>
          <w:shd w:val="clear"/>
          <w:lang w:val="en-US" w:eastAsia="zh-CN"/>
        </w:rPr>
        <w:t>topology</w:t>
      </w:r>
      <w:bookmarkEnd w:id="46"/>
      <w:r>
        <w:rPr>
          <w:rFonts w:hint="eastAsia" w:eastAsia="等线" w:cs="Times New Roman"/>
          <w:i w:val="0"/>
          <w:iCs w:val="0"/>
          <w:caps w:val="0"/>
          <w:spacing w:val="0"/>
          <w:kern w:val="2"/>
          <w:sz w:val="22"/>
          <w:szCs w:val="20"/>
          <w:shd w:val="clear"/>
          <w:lang w:val="en-US" w:eastAsia="zh-CN"/>
        </w:rPr>
        <w:t xml:space="preserve"> legacy </w:t>
      </w:r>
      <w:r>
        <w:rPr>
          <w:rFonts w:hint="eastAsia" w:ascii="Times New Roman" w:hAnsi="Times New Roman" w:eastAsia="等线" w:cs="Times New Roman"/>
          <w:i w:val="0"/>
          <w:iCs w:val="0"/>
          <w:caps w:val="0"/>
          <w:spacing w:val="0"/>
          <w:kern w:val="2"/>
          <w:sz w:val="22"/>
          <w:szCs w:val="20"/>
          <w:shd w:val="clear"/>
          <w:lang w:val="en-US" w:eastAsia="zh-CN"/>
        </w:rPr>
        <w:t xml:space="preserve">UE, it interferes with the </w:t>
      </w:r>
      <w:r>
        <w:rPr>
          <w:rFonts w:hint="eastAsia" w:eastAsia="等线" w:cs="Times New Roman"/>
          <w:i w:val="0"/>
          <w:iCs w:val="0"/>
          <w:caps w:val="0"/>
          <w:spacing w:val="0"/>
          <w:kern w:val="2"/>
          <w:sz w:val="22"/>
          <w:szCs w:val="20"/>
          <w:shd w:val="clear"/>
          <w:lang w:val="en-US" w:eastAsia="zh-CN"/>
        </w:rPr>
        <w:t>legacy</w:t>
      </w:r>
      <w:bookmarkStart w:id="47" w:name="OLE_LINK7"/>
      <w:r>
        <w:rPr>
          <w:rFonts w:hint="eastAsia" w:ascii="Times New Roman" w:hAnsi="Times New Roman" w:eastAsia="等线" w:cs="Times New Roman"/>
          <w:i w:val="0"/>
          <w:iCs w:val="0"/>
          <w:caps w:val="0"/>
          <w:spacing w:val="0"/>
          <w:kern w:val="2"/>
          <w:sz w:val="22"/>
          <w:szCs w:val="20"/>
          <w:shd w:val="clear"/>
          <w:lang w:val="en-US" w:eastAsia="zh-CN"/>
        </w:rPr>
        <w:t xml:space="preserve"> UEs and it is also necessary to consider whether </w:t>
      </w:r>
      <w:r>
        <w:rPr>
          <w:rFonts w:hint="eastAsia" w:eastAsia="等线" w:cs="Times New Roman"/>
          <w:i w:val="0"/>
          <w:iCs w:val="0"/>
          <w:caps w:val="0"/>
          <w:spacing w:val="0"/>
          <w:kern w:val="2"/>
          <w:sz w:val="22"/>
          <w:szCs w:val="20"/>
          <w:shd w:val="clear"/>
          <w:lang w:val="en-US" w:eastAsia="zh-CN"/>
        </w:rPr>
        <w:t xml:space="preserve">the </w:t>
      </w:r>
      <w:r>
        <w:rPr>
          <w:rFonts w:hint="eastAsia" w:ascii="Times New Roman" w:hAnsi="Times New Roman" w:eastAsia="等线" w:cs="Times New Roman"/>
          <w:i w:val="0"/>
          <w:iCs w:val="0"/>
          <w:caps w:val="0"/>
          <w:spacing w:val="0"/>
          <w:kern w:val="2"/>
          <w:sz w:val="22"/>
          <w:szCs w:val="20"/>
          <w:shd w:val="clear"/>
          <w:lang w:val="en-US" w:eastAsia="zh-CN"/>
        </w:rPr>
        <w:t>outside</w:t>
      </w:r>
      <w:r>
        <w:rPr>
          <w:rFonts w:hint="eastAsia" w:eastAsia="等线" w:cs="Times New Roman"/>
          <w:i w:val="0"/>
          <w:iCs w:val="0"/>
          <w:caps w:val="0"/>
          <w:spacing w:val="0"/>
          <w:kern w:val="2"/>
          <w:sz w:val="22"/>
          <w:szCs w:val="20"/>
          <w:shd w:val="clear"/>
          <w:lang w:val="en-US" w:eastAsia="zh-CN"/>
        </w:rPr>
        <w:t xml:space="preserve"> </w:t>
      </w:r>
      <w:r>
        <w:rPr>
          <w:rFonts w:hint="eastAsia" w:ascii="Times New Roman" w:hAnsi="Times New Roman" w:eastAsia="等线" w:cs="Times New Roman"/>
          <w:i w:val="0"/>
          <w:iCs w:val="0"/>
          <w:caps w:val="0"/>
          <w:spacing w:val="0"/>
          <w:kern w:val="2"/>
          <w:sz w:val="22"/>
          <w:szCs w:val="20"/>
          <w:shd w:val="clear"/>
          <w:lang w:val="en-US" w:eastAsia="zh-CN"/>
        </w:rPr>
        <w:t xml:space="preserve">UE will communicate and collaborate with the inside </w:t>
      </w:r>
      <w:r>
        <w:rPr>
          <w:rFonts w:hint="eastAsia" w:eastAsia="等线"/>
          <w:kern w:val="2"/>
          <w:sz w:val="22"/>
          <w:lang w:val="en-US" w:eastAsia="zh-CN"/>
        </w:rPr>
        <w:t xml:space="preserve">topology </w:t>
      </w:r>
      <w:r>
        <w:rPr>
          <w:rFonts w:hint="eastAsia" w:ascii="Times New Roman" w:hAnsi="Times New Roman" w:eastAsia="等线" w:cs="Times New Roman"/>
          <w:i w:val="0"/>
          <w:iCs w:val="0"/>
          <w:caps w:val="0"/>
          <w:spacing w:val="0"/>
          <w:kern w:val="2"/>
          <w:sz w:val="22"/>
          <w:szCs w:val="20"/>
          <w:shd w:val="clear"/>
          <w:lang w:val="en-US" w:eastAsia="zh-CN"/>
        </w:rPr>
        <w:t xml:space="preserve">BS to </w:t>
      </w:r>
      <w:bookmarkEnd w:id="47"/>
      <w:r>
        <w:rPr>
          <w:rFonts w:hint="eastAsia" w:eastAsia="等线" w:cs="Times New Roman"/>
          <w:i w:val="0"/>
          <w:iCs w:val="0"/>
          <w:caps w:val="0"/>
          <w:spacing w:val="0"/>
          <w:kern w:val="2"/>
          <w:sz w:val="22"/>
          <w:szCs w:val="20"/>
          <w:shd w:val="clear"/>
          <w:lang w:val="en-US" w:eastAsia="zh-CN"/>
        </w:rPr>
        <w:t xml:space="preserve">solve the </w:t>
      </w:r>
      <w:r>
        <w:rPr>
          <w:rFonts w:hint="eastAsia" w:ascii="Times New Roman" w:hAnsi="Times New Roman" w:eastAsia="等线" w:cs="Times New Roman"/>
          <w:i w:val="0"/>
          <w:iCs w:val="0"/>
          <w:caps w:val="0"/>
          <w:spacing w:val="0"/>
          <w:kern w:val="2"/>
          <w:sz w:val="22"/>
          <w:szCs w:val="20"/>
          <w:shd w:val="clear"/>
          <w:lang w:val="en-US" w:eastAsia="zh-CN"/>
        </w:rPr>
        <w:t xml:space="preserve"> interference</w:t>
      </w:r>
      <w:r>
        <w:rPr>
          <w:rFonts w:hint="eastAsia" w:eastAsia="等线" w:cs="Times New Roman"/>
          <w:i w:val="0"/>
          <w:iCs w:val="0"/>
          <w:caps w:val="0"/>
          <w:spacing w:val="0"/>
          <w:kern w:val="2"/>
          <w:sz w:val="22"/>
          <w:szCs w:val="20"/>
          <w:shd w:val="clear"/>
          <w:lang w:val="en-US" w:eastAsia="zh-CN"/>
        </w:rPr>
        <w:t>.</w:t>
      </w:r>
      <w:r>
        <w:rPr>
          <w:rFonts w:hint="eastAsia" w:eastAsia="等线" w:cs="Times New Roman"/>
          <w:kern w:val="2"/>
          <w:sz w:val="22"/>
          <w:szCs w:val="20"/>
          <w:lang w:val="en-US" w:eastAsia="zh-CN" w:bidi="ar-SA"/>
        </w:rPr>
        <w:t>Therefore, the impact of the CW outside topology needs to be further studied.</w:t>
      </w:r>
    </w:p>
    <w:p w14:paraId="4A45421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ascii="Times New Roman" w:hAnsi="Times New Roman" w:eastAsia="等线" w:cs="Times New Roman"/>
          <w:b/>
          <w:bCs/>
          <w:kern w:val="2"/>
          <w:sz w:val="22"/>
          <w:szCs w:val="20"/>
          <w:lang w:val="en-US" w:eastAsia="zh-CN" w:bidi="ar-SA"/>
        </w:rPr>
      </w:pPr>
    </w:p>
    <w:p w14:paraId="31CD980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 xml:space="preserve">Observation </w:t>
      </w:r>
      <w:r>
        <w:rPr>
          <w:rFonts w:hint="eastAsia" w:eastAsia="等线" w:cs="Times New Roman"/>
          <w:b/>
          <w:bCs/>
          <w:kern w:val="2"/>
          <w:sz w:val="22"/>
          <w:szCs w:val="20"/>
          <w:lang w:val="en-US" w:eastAsia="zh-CN" w:bidi="ar-SA"/>
        </w:rPr>
        <w:t>3</w:t>
      </w:r>
      <w:r>
        <w:rPr>
          <w:rFonts w:hint="eastAsia" w:ascii="Times New Roman" w:hAnsi="Times New Roman" w:eastAsia="等线" w:cs="Times New Roman"/>
          <w:b/>
          <w:bCs/>
          <w:kern w:val="2"/>
          <w:sz w:val="22"/>
          <w:szCs w:val="20"/>
          <w:lang w:val="en-US" w:eastAsia="zh-CN" w:bidi="ar-SA"/>
        </w:rPr>
        <w:t xml:space="preserve"> </w:t>
      </w:r>
      <w:r>
        <w:rPr>
          <w:rFonts w:hint="eastAsia" w:eastAsia="等线" w:cs="Times New Roman"/>
          <w:b/>
          <w:bCs/>
          <w:kern w:val="2"/>
          <w:sz w:val="22"/>
          <w:szCs w:val="20"/>
          <w:lang w:val="en-US" w:eastAsia="zh-CN" w:bidi="ar-SA"/>
        </w:rPr>
        <w:t xml:space="preserve"> </w:t>
      </w:r>
      <w:r>
        <w:rPr>
          <w:rFonts w:hint="eastAsia" w:eastAsia="等线"/>
          <w:b/>
          <w:bCs/>
          <w:kern w:val="2"/>
          <w:sz w:val="22"/>
          <w:lang w:val="en-US" w:eastAsia="zh-CN"/>
        </w:rPr>
        <w:t>Th</w:t>
      </w:r>
      <w:bookmarkStart w:id="48" w:name="OLE_LINK14"/>
      <w:r>
        <w:rPr>
          <w:rFonts w:hint="eastAsia" w:eastAsia="等线"/>
          <w:b/>
          <w:bCs/>
          <w:kern w:val="2"/>
          <w:sz w:val="22"/>
          <w:lang w:val="en-US" w:eastAsia="zh-CN"/>
        </w:rPr>
        <w:t>e CW outside topology presents different coexistence situation compared to the CW inside topology.</w:t>
      </w:r>
      <w:r>
        <w:rPr>
          <w:rFonts w:hint="eastAsia" w:eastAsia="等线" w:cs="Times New Roman"/>
          <w:b/>
          <w:bCs/>
          <w:kern w:val="2"/>
          <w:sz w:val="22"/>
          <w:szCs w:val="20"/>
          <w:lang w:val="en-US" w:eastAsia="zh-CN" w:bidi="ar-SA"/>
        </w:rPr>
        <w:t xml:space="preserve"> </w:t>
      </w:r>
      <w:bookmarkEnd w:id="48"/>
    </w:p>
    <w:p w14:paraId="19C7FC4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Proposal 3  The case of the CW outside topology needs to be further studied.</w:t>
      </w:r>
    </w:p>
    <w:p w14:paraId="3C3C4B18">
      <w:pPr>
        <w:numPr>
          <w:ilvl w:val="0"/>
          <w:numId w:val="0"/>
        </w:numPr>
        <w:overflowPunct w:val="0"/>
        <w:autoSpaceDE w:val="0"/>
        <w:autoSpaceDN w:val="0"/>
        <w:adjustRightInd w:val="0"/>
        <w:spacing w:after="180"/>
        <w:textAlignment w:val="baseline"/>
        <w:rPr>
          <w:rFonts w:hint="eastAsia" w:ascii="Times New Roman" w:hAnsi="Times New Roman" w:eastAsia="等线" w:cs="Times New Roman"/>
          <w:kern w:val="2"/>
          <w:sz w:val="22"/>
          <w:szCs w:val="20"/>
          <w:lang w:val="en-US" w:eastAsia="zh-CN" w:bidi="ar-SA"/>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85BDE56">
      <w:pPr>
        <w:pStyle w:val="2"/>
        <w:snapToGrid w:val="0"/>
        <w:ind w:left="0" w:firstLine="0"/>
        <w:rPr>
          <w:rFonts w:ascii="Times New Roman" w:hAnsi="Times New Roman"/>
        </w:rPr>
      </w:pPr>
      <w:bookmarkStart w:id="49" w:name="OLE_LINK12"/>
      <w:bookmarkStart w:id="50" w:name="OLE_LINK11"/>
      <w:r>
        <w:rPr>
          <w:rFonts w:ascii="Times New Roman" w:hAnsi="Times New Roman"/>
        </w:rPr>
        <w:t>3</w:t>
      </w:r>
      <w:r>
        <w:rPr>
          <w:rFonts w:ascii="Times New Roman" w:hAnsi="Times New Roman"/>
        </w:rPr>
        <w:tab/>
      </w:r>
      <w:r>
        <w:rPr>
          <w:rFonts w:ascii="Times New Roman" w:hAnsi="Times New Roman"/>
        </w:rPr>
        <w:t>Conclusion</w:t>
      </w:r>
    </w:p>
    <w:p w14:paraId="776E7B8F">
      <w:pPr>
        <w:jc w:val="both"/>
        <w:rPr>
          <w:sz w:val="22"/>
        </w:rPr>
      </w:pPr>
      <w:bookmarkStart w:id="51" w:name="OLE_LINK1"/>
      <w:bookmarkStart w:id="52" w:name="OLE_LINK2"/>
      <w:r>
        <w:rPr>
          <w:sz w:val="22"/>
        </w:rPr>
        <w:t>I</w:t>
      </w:r>
      <w:bookmarkStart w:id="53" w:name="OLE_LINK49"/>
      <w:bookmarkStart w:id="54" w:name="OLE_LINK48"/>
      <w:r>
        <w:rPr>
          <w:sz w:val="22"/>
        </w:rPr>
        <w:t>n this paper we provided our views on the</w:t>
      </w:r>
      <w:bookmarkEnd w:id="53"/>
      <w:bookmarkEnd w:id="54"/>
      <w:r>
        <w:rPr>
          <w:sz w:val="22"/>
        </w:rPr>
        <w:t xml:space="preserve"> </w:t>
      </w:r>
      <w:bookmarkStart w:id="55" w:name="OLE_LINK4"/>
      <w:bookmarkStart w:id="56" w:name="OLE_LINK3"/>
      <w:bookmarkStart w:id="57" w:name="OLE_LINK91"/>
      <w:bookmarkStart w:id="58" w:name="OLE_LINK92"/>
      <w:r>
        <w:rPr>
          <w:rFonts w:hint="eastAsia"/>
          <w:sz w:val="22"/>
        </w:rPr>
        <w:t>deployment scenarios and spectrum usage for AIoT</w:t>
      </w:r>
      <w:bookmarkEnd w:id="55"/>
      <w:bookmarkEnd w:id="56"/>
      <w:bookmarkEnd w:id="57"/>
      <w:bookmarkEnd w:id="58"/>
      <w:r>
        <w:rPr>
          <w:sz w:val="22"/>
        </w:rPr>
        <w:t>.</w:t>
      </w:r>
    </w:p>
    <w:bookmarkEnd w:id="49"/>
    <w:bookmarkEnd w:id="50"/>
    <w:bookmarkEnd w:id="51"/>
    <w:bookmarkEnd w:id="52"/>
    <w:p w14:paraId="54E7027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 xml:space="preserve">Observation 1   </w:t>
      </w:r>
      <w:r>
        <w:rPr>
          <w:rFonts w:hint="eastAsia" w:eastAsia="等线" w:cs="Times New Roman"/>
          <w:b/>
          <w:bCs/>
          <w:kern w:val="2"/>
          <w:sz w:val="22"/>
          <w:szCs w:val="20"/>
          <w:lang w:val="en-US" w:eastAsia="zh-CN" w:bidi="ar-SA"/>
        </w:rPr>
        <w:t>Co-site scenario in</w:t>
      </w:r>
      <w:r>
        <w:rPr>
          <w:rFonts w:hint="eastAsia" w:ascii="Times New Roman" w:hAnsi="Times New Roman" w:eastAsia="等线" w:cs="Times New Roman"/>
          <w:b/>
          <w:bCs/>
          <w:kern w:val="2"/>
          <w:sz w:val="22"/>
          <w:szCs w:val="20"/>
          <w:lang w:val="en-US" w:eastAsia="zh-CN" w:bidi="ar-SA"/>
        </w:rPr>
        <w:t xml:space="preserve"> option2-1 and 2-2</w:t>
      </w:r>
      <w:r>
        <w:rPr>
          <w:rFonts w:hint="eastAsia" w:eastAsia="等线" w:cs="Times New Roman"/>
          <w:b/>
          <w:bCs/>
          <w:kern w:val="2"/>
          <w:sz w:val="22"/>
          <w:szCs w:val="20"/>
          <w:lang w:val="en-US" w:eastAsia="zh-CN" w:bidi="ar-SA"/>
        </w:rPr>
        <w:t xml:space="preserve"> is realizable, such as the use of 2GHz frequency band indoors.</w:t>
      </w:r>
    </w:p>
    <w:p w14:paraId="2ECBB5D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ascii="Times New Roman" w:hAnsi="Times New Roman" w:eastAsia="等线" w:cs="Times New Roman"/>
          <w:b/>
          <w:bCs/>
          <w:kern w:val="2"/>
          <w:sz w:val="22"/>
          <w:szCs w:val="20"/>
          <w:lang w:val="en-US" w:eastAsia="zh-CN" w:bidi="ar-SA"/>
        </w:rPr>
        <w:t>Observation</w:t>
      </w:r>
      <w:bookmarkStart w:id="59" w:name="OLE_LINK15"/>
      <w:r>
        <w:rPr>
          <w:rFonts w:hint="eastAsia" w:ascii="Times New Roman" w:hAnsi="Times New Roman" w:eastAsia="等线" w:cs="Times New Roman"/>
          <w:b/>
          <w:bCs/>
          <w:kern w:val="2"/>
          <w:sz w:val="22"/>
          <w:szCs w:val="20"/>
          <w:lang w:val="en-US" w:eastAsia="zh-CN" w:bidi="ar-SA"/>
        </w:rPr>
        <w:t xml:space="preserve"> </w:t>
      </w:r>
      <w:bookmarkEnd w:id="59"/>
      <w:r>
        <w:rPr>
          <w:rFonts w:hint="eastAsia" w:eastAsia="等线" w:cs="Times New Roman"/>
          <w:b/>
          <w:bCs/>
          <w:kern w:val="2"/>
          <w:sz w:val="22"/>
          <w:szCs w:val="20"/>
          <w:lang w:val="en-US" w:eastAsia="zh-CN" w:bidi="ar-SA"/>
        </w:rPr>
        <w:t>2</w:t>
      </w:r>
      <w:r>
        <w:rPr>
          <w:rFonts w:hint="eastAsia" w:ascii="Times New Roman" w:hAnsi="Times New Roman" w:eastAsia="等线" w:cs="Times New Roman"/>
          <w:b/>
          <w:bCs/>
          <w:kern w:val="2"/>
          <w:sz w:val="22"/>
          <w:szCs w:val="20"/>
          <w:lang w:val="en-US" w:eastAsia="zh-CN" w:bidi="ar-SA"/>
        </w:rPr>
        <w:t xml:space="preserve">   </w:t>
      </w:r>
      <w:r>
        <w:rPr>
          <w:rFonts w:hint="eastAsia" w:eastAsia="等线" w:cs="Times New Roman"/>
          <w:b/>
          <w:bCs/>
          <w:kern w:val="2"/>
          <w:sz w:val="22"/>
          <w:szCs w:val="20"/>
          <w:lang w:val="en-US" w:eastAsia="zh-CN" w:bidi="ar-SA"/>
        </w:rPr>
        <w:t>Co-site scenario is important and useful in some cases.</w:t>
      </w:r>
    </w:p>
    <w:p w14:paraId="6A34382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 xml:space="preserve">Observation 3  </w:t>
      </w:r>
      <w:r>
        <w:rPr>
          <w:rFonts w:hint="eastAsia" w:eastAsia="等线"/>
          <w:b/>
          <w:bCs/>
          <w:kern w:val="2"/>
          <w:sz w:val="22"/>
          <w:lang w:val="en-US" w:eastAsia="zh-CN"/>
        </w:rPr>
        <w:t xml:space="preserve">The CW outside topology presents different coexistence situation compared to the CW inside topology. </w:t>
      </w:r>
    </w:p>
    <w:p w14:paraId="56746CB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p>
    <w:p w14:paraId="3EA59E8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kern w:val="2"/>
          <w:sz w:val="22"/>
          <w:szCs w:val="20"/>
          <w:lang w:val="en-US" w:eastAsia="zh-CN" w:bidi="ar-SA"/>
        </w:rPr>
      </w:pPr>
      <w:r>
        <w:rPr>
          <w:rFonts w:hint="eastAsia" w:eastAsia="等线" w:cs="Times New Roman"/>
          <w:b/>
          <w:bCs/>
          <w:kern w:val="2"/>
          <w:sz w:val="22"/>
          <w:szCs w:val="20"/>
          <w:lang w:val="en-US" w:eastAsia="zh-CN" w:bidi="ar-SA"/>
        </w:rPr>
        <w:t xml:space="preserve">Proposal 1  Both </w:t>
      </w:r>
      <w:r>
        <w:rPr>
          <w:rFonts w:hint="eastAsia" w:ascii="Times New Roman" w:hAnsi="Times New Roman" w:eastAsia="等线" w:cs="Times New Roman"/>
          <w:b/>
          <w:bCs/>
          <w:kern w:val="2"/>
          <w:sz w:val="22"/>
          <w:szCs w:val="20"/>
          <w:lang w:val="en-US" w:eastAsia="zh-CN" w:bidi="ar-SA"/>
        </w:rPr>
        <w:t>option</w:t>
      </w:r>
      <w:r>
        <w:rPr>
          <w:rFonts w:hint="eastAsia" w:eastAsia="等线" w:cs="Times New Roman"/>
          <w:b/>
          <w:bCs/>
          <w:kern w:val="2"/>
          <w:sz w:val="22"/>
          <w:szCs w:val="20"/>
          <w:lang w:val="en-US" w:eastAsia="zh-CN" w:bidi="ar-SA"/>
        </w:rPr>
        <w:t xml:space="preserve"> </w:t>
      </w:r>
      <w:r>
        <w:rPr>
          <w:rFonts w:hint="eastAsia" w:ascii="Times New Roman" w:hAnsi="Times New Roman" w:eastAsia="等线" w:cs="Times New Roman"/>
          <w:b/>
          <w:bCs/>
          <w:kern w:val="2"/>
          <w:sz w:val="22"/>
          <w:szCs w:val="20"/>
          <w:lang w:val="en-US" w:eastAsia="zh-CN" w:bidi="ar-SA"/>
        </w:rPr>
        <w:t>2-1 and 2-2</w:t>
      </w:r>
      <w:r>
        <w:rPr>
          <w:rFonts w:hint="eastAsia" w:eastAsia="等线" w:cs="Times New Roman"/>
          <w:b/>
          <w:bCs/>
          <w:kern w:val="2"/>
          <w:sz w:val="22"/>
          <w:szCs w:val="20"/>
          <w:lang w:val="en-US" w:eastAsia="zh-CN" w:bidi="ar-SA"/>
        </w:rPr>
        <w:t xml:space="preserve"> should be further studied in the same priority.</w:t>
      </w:r>
    </w:p>
    <w:p w14:paraId="7F61964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Proposal 2  The coexistence between AIoT systems including necessity, feasibility and details need to be studied and evaluated.</w:t>
      </w:r>
    </w:p>
    <w:p w14:paraId="3B17083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eastAsia" w:eastAsia="等线" w:cs="Times New Roman"/>
          <w:b/>
          <w:bCs/>
          <w:kern w:val="2"/>
          <w:sz w:val="22"/>
          <w:szCs w:val="20"/>
          <w:lang w:val="en-US" w:eastAsia="zh-CN" w:bidi="ar-SA"/>
        </w:rPr>
      </w:pPr>
      <w:r>
        <w:rPr>
          <w:rFonts w:hint="eastAsia" w:eastAsia="等线" w:cs="Times New Roman"/>
          <w:b/>
          <w:bCs/>
          <w:kern w:val="2"/>
          <w:sz w:val="22"/>
          <w:szCs w:val="20"/>
          <w:lang w:val="en-US" w:eastAsia="zh-CN" w:bidi="ar-SA"/>
        </w:rPr>
        <w:t>Proposal 3  The case of the CW outside topology needs to be further studied.</w:t>
      </w:r>
    </w:p>
    <w:p w14:paraId="3FD3DEC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jc w:val="both"/>
        <w:rPr>
          <w:rFonts w:hint="default" w:eastAsia="等线" w:cs="Times New Roman"/>
          <w:b/>
          <w:bCs/>
          <w:kern w:val="2"/>
          <w:sz w:val="22"/>
          <w:szCs w:val="20"/>
          <w:lang w:val="en-US" w:eastAsia="zh-CN" w:bidi="ar-SA"/>
        </w:rPr>
      </w:pPr>
    </w:p>
    <w:p w14:paraId="250A7E80">
      <w:pPr>
        <w:pStyle w:val="2"/>
        <w:pBdr>
          <w:top w:val="single" w:color="auto" w:sz="12" w:space="0"/>
        </w:pBdr>
        <w:tabs>
          <w:tab w:val="left" w:pos="432"/>
        </w:tabs>
        <w:overflowPunct/>
        <w:autoSpaceDE/>
        <w:autoSpaceDN/>
        <w:adjustRightInd/>
        <w:ind w:left="0" w:firstLine="0"/>
        <w:jc w:val="both"/>
        <w:textAlignment w:val="auto"/>
        <w:rPr>
          <w:lang w:val="en-US"/>
        </w:rPr>
      </w:pPr>
      <w:r>
        <w:rPr>
          <w:lang w:val="en-US"/>
        </w:rPr>
        <w:t>Reference</w:t>
      </w:r>
    </w:p>
    <w:p w14:paraId="4AD44595">
      <w:pPr>
        <w:numPr>
          <w:ilvl w:val="0"/>
          <w:numId w:val="5"/>
        </w:numPr>
        <w:snapToGrid w:val="0"/>
        <w:spacing w:before="156" w:beforeLines="50" w:after="156" w:afterLines="50"/>
        <w:rPr>
          <w:rFonts w:hint="eastAsia"/>
          <w:lang w:eastAsia="zh-CN"/>
        </w:rPr>
      </w:pPr>
      <w:r>
        <w:rPr>
          <w:rFonts w:hint="eastAsia"/>
          <w:lang w:eastAsia="zh-CN"/>
        </w:rPr>
        <w:t>R4-2410567</w:t>
      </w:r>
      <w:r>
        <w:rPr>
          <w:rFonts w:hint="eastAsia"/>
          <w:lang w:eastAsia="zh-CN"/>
        </w:rPr>
        <w:tab/>
      </w:r>
      <w:r>
        <w:rPr>
          <w:rFonts w:hint="eastAsia"/>
          <w:lang w:eastAsia="zh-CN"/>
        </w:rPr>
        <w:t>WF on co-existence study for ambient IoT and NR/LTE</w:t>
      </w:r>
      <w:r>
        <w:rPr>
          <w:rFonts w:hint="eastAsia"/>
          <w:lang w:val="en-US" w:eastAsia="zh-CN"/>
        </w:rPr>
        <w:t>.</w:t>
      </w:r>
    </w:p>
    <w:p w14:paraId="11DF7AA0">
      <w:pPr>
        <w:numPr>
          <w:ilvl w:val="0"/>
          <w:numId w:val="5"/>
        </w:numPr>
        <w:snapToGrid w:val="0"/>
        <w:spacing w:before="156" w:beforeLines="50" w:after="156" w:afterLines="50"/>
        <w:rPr>
          <w:rFonts w:hint="eastAsia"/>
          <w:lang w:eastAsia="zh-CN"/>
        </w:rPr>
      </w:pPr>
      <w:r>
        <w:rPr>
          <w:rFonts w:hint="eastAsia"/>
          <w:lang w:eastAsia="zh-CN"/>
        </w:rPr>
        <w:t>R1-2405696</w:t>
      </w:r>
      <w:r>
        <w:rPr>
          <w:rFonts w:hint="eastAsia"/>
          <w:lang w:eastAsia="zh-CN"/>
        </w:rPr>
        <w:tab/>
      </w:r>
      <w:r>
        <w:rPr>
          <w:rFonts w:hint="eastAsia"/>
          <w:lang w:eastAsia="zh-CN"/>
        </w:rPr>
        <w:t>Session notes for 9.4 (Study on solutions for Ambient IoT in NR)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00" w:usb3="00000000" w:csb0="00020000" w:csb1="00000000"/>
  </w:font>
  <w:font w:name="+mn-ea">
    <w:altName w:val="Cambria"/>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513A1C"/>
    <w:multiLevelType w:val="multilevel"/>
    <w:tmpl w:val="0F513A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51B67B3"/>
    <w:multiLevelType w:val="multilevel"/>
    <w:tmpl w:val="151B67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7AE68D"/>
    <w:multiLevelType w:val="singleLevel"/>
    <w:tmpl w:val="157AE68D"/>
    <w:lvl w:ilvl="0" w:tentative="0">
      <w:start w:val="1"/>
      <w:numFmt w:val="decimal"/>
      <w:suff w:val="space"/>
      <w:lvlText w:val="[%1]"/>
      <w:lvlJc w:val="left"/>
    </w:lvl>
  </w:abstractNum>
  <w:abstractNum w:abstractNumId="3">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4">
    <w:nsid w:val="3BD10061"/>
    <w:multiLevelType w:val="multilevel"/>
    <w:tmpl w:val="3BD10061"/>
    <w:lvl w:ilvl="0" w:tentative="0">
      <w:start w:val="1"/>
      <w:numFmt w:val="bullet"/>
      <w:lvlText w:val="-"/>
      <w:lvlJc w:val="left"/>
      <w:pPr>
        <w:ind w:left="440" w:hanging="440"/>
      </w:pPr>
      <w:rPr>
        <w:rFonts w:hint="default" w:ascii="Arial" w:hAnsi="Arial" w:eastAsia="宋体"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4Mzk2YjliNTc0M2Q5NTQwNjc5MmQxYThhYjkyNTcifQ=="/>
  </w:docVars>
  <w:rsids>
    <w:rsidRoot w:val="00172A27"/>
    <w:rsid w:val="00005EDE"/>
    <w:rsid w:val="000075A8"/>
    <w:rsid w:val="0001156B"/>
    <w:rsid w:val="00012552"/>
    <w:rsid w:val="00046205"/>
    <w:rsid w:val="000501F1"/>
    <w:rsid w:val="00050336"/>
    <w:rsid w:val="00050965"/>
    <w:rsid w:val="00051A69"/>
    <w:rsid w:val="000533F5"/>
    <w:rsid w:val="00056E16"/>
    <w:rsid w:val="00067121"/>
    <w:rsid w:val="00090643"/>
    <w:rsid w:val="000906CC"/>
    <w:rsid w:val="00091F65"/>
    <w:rsid w:val="00094F4A"/>
    <w:rsid w:val="00097235"/>
    <w:rsid w:val="000A51FA"/>
    <w:rsid w:val="000B4450"/>
    <w:rsid w:val="000C63D1"/>
    <w:rsid w:val="000C6DB3"/>
    <w:rsid w:val="000C76D8"/>
    <w:rsid w:val="000D5D48"/>
    <w:rsid w:val="000F5DEA"/>
    <w:rsid w:val="00113ABF"/>
    <w:rsid w:val="00121C6B"/>
    <w:rsid w:val="00125545"/>
    <w:rsid w:val="001259CF"/>
    <w:rsid w:val="00127BC6"/>
    <w:rsid w:val="00130692"/>
    <w:rsid w:val="00154D2B"/>
    <w:rsid w:val="001623B9"/>
    <w:rsid w:val="00164E62"/>
    <w:rsid w:val="00173C93"/>
    <w:rsid w:val="00176E4D"/>
    <w:rsid w:val="00191BEB"/>
    <w:rsid w:val="00194E49"/>
    <w:rsid w:val="0019663F"/>
    <w:rsid w:val="001A3004"/>
    <w:rsid w:val="001A35E3"/>
    <w:rsid w:val="001B4A4B"/>
    <w:rsid w:val="001B56FC"/>
    <w:rsid w:val="001B61EF"/>
    <w:rsid w:val="001D2B9E"/>
    <w:rsid w:val="001E1ED6"/>
    <w:rsid w:val="001E2B42"/>
    <w:rsid w:val="001E7B42"/>
    <w:rsid w:val="001F322F"/>
    <w:rsid w:val="00211740"/>
    <w:rsid w:val="0021697F"/>
    <w:rsid w:val="002275FB"/>
    <w:rsid w:val="00227D08"/>
    <w:rsid w:val="002348A4"/>
    <w:rsid w:val="00237D86"/>
    <w:rsid w:val="0024043E"/>
    <w:rsid w:val="00245B93"/>
    <w:rsid w:val="00255A6B"/>
    <w:rsid w:val="002845BD"/>
    <w:rsid w:val="00285B6C"/>
    <w:rsid w:val="0029251D"/>
    <w:rsid w:val="002A07D6"/>
    <w:rsid w:val="002A5ECE"/>
    <w:rsid w:val="002A7192"/>
    <w:rsid w:val="002B121A"/>
    <w:rsid w:val="002B33C0"/>
    <w:rsid w:val="002B4CB5"/>
    <w:rsid w:val="002C6743"/>
    <w:rsid w:val="002D1082"/>
    <w:rsid w:val="002D4646"/>
    <w:rsid w:val="002F4465"/>
    <w:rsid w:val="002F5E81"/>
    <w:rsid w:val="003006D1"/>
    <w:rsid w:val="00306926"/>
    <w:rsid w:val="00321E9B"/>
    <w:rsid w:val="00325F6D"/>
    <w:rsid w:val="003262C2"/>
    <w:rsid w:val="00331297"/>
    <w:rsid w:val="00331F2D"/>
    <w:rsid w:val="00334467"/>
    <w:rsid w:val="00336C28"/>
    <w:rsid w:val="00343BC3"/>
    <w:rsid w:val="00343C8B"/>
    <w:rsid w:val="0035307F"/>
    <w:rsid w:val="003530FA"/>
    <w:rsid w:val="00372CA0"/>
    <w:rsid w:val="003770BB"/>
    <w:rsid w:val="00397270"/>
    <w:rsid w:val="003B08EF"/>
    <w:rsid w:val="003B5A3E"/>
    <w:rsid w:val="003C293B"/>
    <w:rsid w:val="003D1187"/>
    <w:rsid w:val="003D5B9A"/>
    <w:rsid w:val="003E4003"/>
    <w:rsid w:val="003F08D9"/>
    <w:rsid w:val="003F2455"/>
    <w:rsid w:val="00411C47"/>
    <w:rsid w:val="0041413E"/>
    <w:rsid w:val="00414BC1"/>
    <w:rsid w:val="00420C53"/>
    <w:rsid w:val="00423E20"/>
    <w:rsid w:val="00424FA0"/>
    <w:rsid w:val="004442DE"/>
    <w:rsid w:val="00444309"/>
    <w:rsid w:val="00450B67"/>
    <w:rsid w:val="0045438F"/>
    <w:rsid w:val="00477F63"/>
    <w:rsid w:val="004919CC"/>
    <w:rsid w:val="004A12F8"/>
    <w:rsid w:val="004A45F1"/>
    <w:rsid w:val="004A4DFE"/>
    <w:rsid w:val="004B3F10"/>
    <w:rsid w:val="004C08FC"/>
    <w:rsid w:val="004E373F"/>
    <w:rsid w:val="004E6DB2"/>
    <w:rsid w:val="00502433"/>
    <w:rsid w:val="00515C25"/>
    <w:rsid w:val="00523447"/>
    <w:rsid w:val="00531E52"/>
    <w:rsid w:val="00552FE8"/>
    <w:rsid w:val="00562388"/>
    <w:rsid w:val="00581479"/>
    <w:rsid w:val="00582A6A"/>
    <w:rsid w:val="0058646E"/>
    <w:rsid w:val="00587918"/>
    <w:rsid w:val="005A0E1E"/>
    <w:rsid w:val="005A378C"/>
    <w:rsid w:val="005A541E"/>
    <w:rsid w:val="005C1DF9"/>
    <w:rsid w:val="005C1F54"/>
    <w:rsid w:val="005E6CB4"/>
    <w:rsid w:val="005F7967"/>
    <w:rsid w:val="00603012"/>
    <w:rsid w:val="0060718E"/>
    <w:rsid w:val="00623858"/>
    <w:rsid w:val="00625CE9"/>
    <w:rsid w:val="00635C6A"/>
    <w:rsid w:val="0063756F"/>
    <w:rsid w:val="0064531D"/>
    <w:rsid w:val="006455F9"/>
    <w:rsid w:val="00655044"/>
    <w:rsid w:val="006629C4"/>
    <w:rsid w:val="0067089B"/>
    <w:rsid w:val="006814F3"/>
    <w:rsid w:val="006834CB"/>
    <w:rsid w:val="006973F7"/>
    <w:rsid w:val="006A6A62"/>
    <w:rsid w:val="006A6EED"/>
    <w:rsid w:val="006B1C30"/>
    <w:rsid w:val="006B50E8"/>
    <w:rsid w:val="006C2983"/>
    <w:rsid w:val="006C30E0"/>
    <w:rsid w:val="006E5914"/>
    <w:rsid w:val="00704FA4"/>
    <w:rsid w:val="00705DA3"/>
    <w:rsid w:val="00710A6B"/>
    <w:rsid w:val="007118EC"/>
    <w:rsid w:val="00723749"/>
    <w:rsid w:val="0072734E"/>
    <w:rsid w:val="00730DBC"/>
    <w:rsid w:val="0073574E"/>
    <w:rsid w:val="00747507"/>
    <w:rsid w:val="00766508"/>
    <w:rsid w:val="00770B16"/>
    <w:rsid w:val="00776822"/>
    <w:rsid w:val="007830B0"/>
    <w:rsid w:val="007B49E1"/>
    <w:rsid w:val="007C2A09"/>
    <w:rsid w:val="007C2AFA"/>
    <w:rsid w:val="007C4D55"/>
    <w:rsid w:val="007C61E2"/>
    <w:rsid w:val="007D1093"/>
    <w:rsid w:val="007D350D"/>
    <w:rsid w:val="007E7988"/>
    <w:rsid w:val="008016C6"/>
    <w:rsid w:val="00803A29"/>
    <w:rsid w:val="00810B02"/>
    <w:rsid w:val="00813F19"/>
    <w:rsid w:val="0081560B"/>
    <w:rsid w:val="00817C0C"/>
    <w:rsid w:val="00817F96"/>
    <w:rsid w:val="00820210"/>
    <w:rsid w:val="0082171E"/>
    <w:rsid w:val="00822031"/>
    <w:rsid w:val="008312B9"/>
    <w:rsid w:val="0083505E"/>
    <w:rsid w:val="0083635B"/>
    <w:rsid w:val="008460D4"/>
    <w:rsid w:val="00846FC6"/>
    <w:rsid w:val="00847E33"/>
    <w:rsid w:val="00872738"/>
    <w:rsid w:val="0087479A"/>
    <w:rsid w:val="0088388F"/>
    <w:rsid w:val="0088565B"/>
    <w:rsid w:val="00886008"/>
    <w:rsid w:val="008A6E62"/>
    <w:rsid w:val="008B2A28"/>
    <w:rsid w:val="008B34F9"/>
    <w:rsid w:val="008B3B68"/>
    <w:rsid w:val="008D2FF5"/>
    <w:rsid w:val="008D44C5"/>
    <w:rsid w:val="008D6869"/>
    <w:rsid w:val="008E43EA"/>
    <w:rsid w:val="008E69D8"/>
    <w:rsid w:val="00901429"/>
    <w:rsid w:val="00903491"/>
    <w:rsid w:val="009058D8"/>
    <w:rsid w:val="00905ACE"/>
    <w:rsid w:val="00911446"/>
    <w:rsid w:val="0093322E"/>
    <w:rsid w:val="00941FAD"/>
    <w:rsid w:val="00942D15"/>
    <w:rsid w:val="00943CDE"/>
    <w:rsid w:val="00947530"/>
    <w:rsid w:val="00962007"/>
    <w:rsid w:val="009777E5"/>
    <w:rsid w:val="0098059B"/>
    <w:rsid w:val="00994167"/>
    <w:rsid w:val="009A0500"/>
    <w:rsid w:val="009A2480"/>
    <w:rsid w:val="009A598B"/>
    <w:rsid w:val="009B08D8"/>
    <w:rsid w:val="009B2414"/>
    <w:rsid w:val="009C7B23"/>
    <w:rsid w:val="009D04A9"/>
    <w:rsid w:val="009D0A9B"/>
    <w:rsid w:val="009D21B3"/>
    <w:rsid w:val="009D2D84"/>
    <w:rsid w:val="009E02F9"/>
    <w:rsid w:val="009F0473"/>
    <w:rsid w:val="009F3601"/>
    <w:rsid w:val="009F4F77"/>
    <w:rsid w:val="00A10C6E"/>
    <w:rsid w:val="00A11BBB"/>
    <w:rsid w:val="00A14077"/>
    <w:rsid w:val="00A14866"/>
    <w:rsid w:val="00A24990"/>
    <w:rsid w:val="00A343C9"/>
    <w:rsid w:val="00A41523"/>
    <w:rsid w:val="00A44A5E"/>
    <w:rsid w:val="00A5167C"/>
    <w:rsid w:val="00A54E2C"/>
    <w:rsid w:val="00A55497"/>
    <w:rsid w:val="00A5704A"/>
    <w:rsid w:val="00A66C49"/>
    <w:rsid w:val="00A673E8"/>
    <w:rsid w:val="00A729D8"/>
    <w:rsid w:val="00A74962"/>
    <w:rsid w:val="00AA4FFB"/>
    <w:rsid w:val="00AA7DDF"/>
    <w:rsid w:val="00AB423A"/>
    <w:rsid w:val="00AB7DDF"/>
    <w:rsid w:val="00AC2B21"/>
    <w:rsid w:val="00AC344B"/>
    <w:rsid w:val="00AD60F2"/>
    <w:rsid w:val="00AE16BC"/>
    <w:rsid w:val="00AF182A"/>
    <w:rsid w:val="00AF2044"/>
    <w:rsid w:val="00B0502D"/>
    <w:rsid w:val="00B12492"/>
    <w:rsid w:val="00B42C7F"/>
    <w:rsid w:val="00B46DF1"/>
    <w:rsid w:val="00B57860"/>
    <w:rsid w:val="00B77274"/>
    <w:rsid w:val="00B812AA"/>
    <w:rsid w:val="00B83D7C"/>
    <w:rsid w:val="00B91480"/>
    <w:rsid w:val="00B9505A"/>
    <w:rsid w:val="00BB1356"/>
    <w:rsid w:val="00BB1E29"/>
    <w:rsid w:val="00BB54FC"/>
    <w:rsid w:val="00BD47FF"/>
    <w:rsid w:val="00BD58D5"/>
    <w:rsid w:val="00BF0E00"/>
    <w:rsid w:val="00BF5773"/>
    <w:rsid w:val="00C02E26"/>
    <w:rsid w:val="00C26F5D"/>
    <w:rsid w:val="00C2727E"/>
    <w:rsid w:val="00C3134C"/>
    <w:rsid w:val="00C41C53"/>
    <w:rsid w:val="00C52FDE"/>
    <w:rsid w:val="00C61EAC"/>
    <w:rsid w:val="00C71F2F"/>
    <w:rsid w:val="00C76BE8"/>
    <w:rsid w:val="00C810CF"/>
    <w:rsid w:val="00C84D29"/>
    <w:rsid w:val="00C929CB"/>
    <w:rsid w:val="00C9784C"/>
    <w:rsid w:val="00CB11BE"/>
    <w:rsid w:val="00CD0262"/>
    <w:rsid w:val="00CD097B"/>
    <w:rsid w:val="00CE6F3C"/>
    <w:rsid w:val="00CF4E77"/>
    <w:rsid w:val="00D227D9"/>
    <w:rsid w:val="00D302B8"/>
    <w:rsid w:val="00D3548C"/>
    <w:rsid w:val="00D36419"/>
    <w:rsid w:val="00D43F7F"/>
    <w:rsid w:val="00D45AC3"/>
    <w:rsid w:val="00D46305"/>
    <w:rsid w:val="00D51398"/>
    <w:rsid w:val="00D55A16"/>
    <w:rsid w:val="00D609A0"/>
    <w:rsid w:val="00D72D8C"/>
    <w:rsid w:val="00DA1CA0"/>
    <w:rsid w:val="00DB26F8"/>
    <w:rsid w:val="00DC1685"/>
    <w:rsid w:val="00DC60CD"/>
    <w:rsid w:val="00DE1946"/>
    <w:rsid w:val="00DE3AB9"/>
    <w:rsid w:val="00DE3BF7"/>
    <w:rsid w:val="00DE46D8"/>
    <w:rsid w:val="00DF290D"/>
    <w:rsid w:val="00DF6924"/>
    <w:rsid w:val="00E04440"/>
    <w:rsid w:val="00E11E89"/>
    <w:rsid w:val="00E15370"/>
    <w:rsid w:val="00E26D47"/>
    <w:rsid w:val="00E35887"/>
    <w:rsid w:val="00E36427"/>
    <w:rsid w:val="00E47101"/>
    <w:rsid w:val="00E6557A"/>
    <w:rsid w:val="00E754EE"/>
    <w:rsid w:val="00E8536E"/>
    <w:rsid w:val="00EA47C3"/>
    <w:rsid w:val="00EC256F"/>
    <w:rsid w:val="00ED20A6"/>
    <w:rsid w:val="00EE14FA"/>
    <w:rsid w:val="00EF442A"/>
    <w:rsid w:val="00EF6C6F"/>
    <w:rsid w:val="00F13BE6"/>
    <w:rsid w:val="00F21599"/>
    <w:rsid w:val="00F24EE2"/>
    <w:rsid w:val="00F25474"/>
    <w:rsid w:val="00F266D7"/>
    <w:rsid w:val="00F46A96"/>
    <w:rsid w:val="00F51D21"/>
    <w:rsid w:val="00F524B7"/>
    <w:rsid w:val="00F61EE1"/>
    <w:rsid w:val="00F65B72"/>
    <w:rsid w:val="00F66283"/>
    <w:rsid w:val="00F77026"/>
    <w:rsid w:val="00FA135B"/>
    <w:rsid w:val="00FA395B"/>
    <w:rsid w:val="00FA405A"/>
    <w:rsid w:val="00FA4487"/>
    <w:rsid w:val="00FC2BCF"/>
    <w:rsid w:val="00FD0446"/>
    <w:rsid w:val="00FD377A"/>
    <w:rsid w:val="00FD5134"/>
    <w:rsid w:val="00FD737F"/>
    <w:rsid w:val="00FE0308"/>
    <w:rsid w:val="00FF1FC5"/>
    <w:rsid w:val="00FF4C03"/>
    <w:rsid w:val="044D6184"/>
    <w:rsid w:val="0B29155F"/>
    <w:rsid w:val="0B786794"/>
    <w:rsid w:val="0DFD084A"/>
    <w:rsid w:val="0EF13B42"/>
    <w:rsid w:val="109A0A1E"/>
    <w:rsid w:val="124A6E0E"/>
    <w:rsid w:val="204B7150"/>
    <w:rsid w:val="20E939B9"/>
    <w:rsid w:val="22A20EDB"/>
    <w:rsid w:val="23D32382"/>
    <w:rsid w:val="273C550C"/>
    <w:rsid w:val="28A024CF"/>
    <w:rsid w:val="293C46E5"/>
    <w:rsid w:val="2D5D6739"/>
    <w:rsid w:val="319331E3"/>
    <w:rsid w:val="34DE5EB9"/>
    <w:rsid w:val="386D0B7F"/>
    <w:rsid w:val="3A055C5C"/>
    <w:rsid w:val="3F986A52"/>
    <w:rsid w:val="3FCE488E"/>
    <w:rsid w:val="4D337AB8"/>
    <w:rsid w:val="53D80735"/>
    <w:rsid w:val="54750F2A"/>
    <w:rsid w:val="574A763D"/>
    <w:rsid w:val="59CD472F"/>
    <w:rsid w:val="5E7E6A18"/>
    <w:rsid w:val="60B87418"/>
    <w:rsid w:val="634D0CAA"/>
    <w:rsid w:val="6B592BB5"/>
    <w:rsid w:val="6BD04C6F"/>
    <w:rsid w:val="6E842D49"/>
    <w:rsid w:val="6EBC5F70"/>
    <w:rsid w:val="749737B2"/>
    <w:rsid w:val="7A377612"/>
    <w:rsid w:val="7B874590"/>
    <w:rsid w:val="7C1E0B78"/>
    <w:rsid w:val="7ECC4545"/>
    <w:rsid w:val="7F333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kern w:val="0"/>
      <w:sz w:val="20"/>
      <w:szCs w:val="20"/>
      <w:lang w:val="en-GB" w:eastAsia="en-US" w:bidi="ar-SA"/>
    </w:rPr>
  </w:style>
  <w:style w:type="paragraph" w:styleId="2">
    <w:name w:val="heading 1"/>
    <w:next w:val="1"/>
    <w:link w:val="1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kern w:val="0"/>
      <w:sz w:val="36"/>
      <w:szCs w:val="20"/>
      <w:lang w:val="en-GB" w:eastAsia="ja-JP" w:bidi="ar-SA"/>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unhideWhenUsed/>
    <w:qFormat/>
    <w:uiPriority w:val="99"/>
    <w:pPr>
      <w:overflowPunct w:val="0"/>
      <w:autoSpaceDE w:val="0"/>
      <w:autoSpaceDN w:val="0"/>
      <w:adjustRightInd w:val="0"/>
      <w:textAlignment w:val="baseline"/>
    </w:pPr>
    <w:rPr>
      <w:rFonts w:eastAsia="Times New Roman"/>
      <w:lang w:eastAsia="en-GB"/>
    </w:rPr>
  </w:style>
  <w:style w:type="paragraph" w:styleId="6">
    <w:name w:val="Balloon Text"/>
    <w:basedOn w:val="1"/>
    <w:link w:val="23"/>
    <w:semiHidden/>
    <w:unhideWhenUsed/>
    <w:qFormat/>
    <w:uiPriority w:val="99"/>
    <w:pPr>
      <w:spacing w:after="0"/>
    </w:pPr>
    <w:rPr>
      <w:sz w:val="18"/>
      <w:szCs w:val="18"/>
    </w:rPr>
  </w:style>
  <w:style w:type="paragraph" w:styleId="7">
    <w:name w:val="footer"/>
    <w:basedOn w:val="1"/>
    <w:link w:val="26"/>
    <w:unhideWhenUsed/>
    <w:qFormat/>
    <w:uiPriority w:val="99"/>
    <w:pPr>
      <w:tabs>
        <w:tab w:val="center" w:pos="4153"/>
        <w:tab w:val="right" w:pos="8306"/>
      </w:tabs>
      <w:snapToGrid w:val="0"/>
    </w:pPr>
    <w:rPr>
      <w:sz w:val="18"/>
      <w:szCs w:val="18"/>
    </w:rPr>
  </w:style>
  <w:style w:type="paragraph" w:styleId="8">
    <w:name w:val="header"/>
    <w:basedOn w:val="1"/>
    <w:link w:val="24"/>
    <w:unhideWhenUsed/>
    <w:qFormat/>
    <w:uiPriority w:val="0"/>
    <w:pPr>
      <w:tabs>
        <w:tab w:val="center" w:pos="4153"/>
        <w:tab w:val="right" w:pos="8306"/>
      </w:tabs>
      <w:spacing w:after="0"/>
    </w:pPr>
    <w:rPr>
      <w:lang w:val="en-US"/>
    </w:rPr>
  </w:style>
  <w:style w:type="paragraph" w:styleId="9">
    <w:name w:val="Normal (Web)"/>
    <w:basedOn w:val="1"/>
    <w:semiHidden/>
    <w:unhideWhenUsed/>
    <w:qFormat/>
    <w:uiPriority w:val="99"/>
    <w:rPr>
      <w:sz w:val="24"/>
    </w:rPr>
  </w:style>
  <w:style w:type="paragraph" w:styleId="10">
    <w:name w:val="annotation subject"/>
    <w:basedOn w:val="5"/>
    <w:next w:val="5"/>
    <w:link w:val="25"/>
    <w:semiHidden/>
    <w:unhideWhenUsed/>
    <w:qFormat/>
    <w:uiPriority w:val="99"/>
    <w:pPr>
      <w:overflowPunct/>
      <w:autoSpaceDE/>
      <w:autoSpaceDN/>
      <w:adjustRightInd/>
      <w:textAlignment w:val="auto"/>
    </w:pPr>
    <w:rPr>
      <w:rFonts w:eastAsia="MS Mincho"/>
      <w:b/>
      <w:bCs/>
      <w:lang w:eastAsia="en-U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Emphasis"/>
    <w:basedOn w:val="13"/>
    <w:qFormat/>
    <w:uiPriority w:val="20"/>
    <w:rPr>
      <w:i/>
    </w:rPr>
  </w:style>
  <w:style w:type="character" w:styleId="16">
    <w:name w:val="annotation reference"/>
    <w:basedOn w:val="13"/>
    <w:semiHidden/>
    <w:unhideWhenUsed/>
    <w:qFormat/>
    <w:uiPriority w:val="0"/>
    <w:rPr>
      <w:sz w:val="16"/>
      <w:szCs w:val="16"/>
    </w:rPr>
  </w:style>
  <w:style w:type="paragraph" w:customStyle="1" w:styleId="17">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18">
    <w:name w:val="标题 1 字符"/>
    <w:basedOn w:val="13"/>
    <w:link w:val="2"/>
    <w:qFormat/>
    <w:uiPriority w:val="0"/>
    <w:rPr>
      <w:rFonts w:ascii="Arial" w:hAnsi="Arial" w:cs="Times New Roman"/>
      <w:kern w:val="0"/>
      <w:sz w:val="36"/>
      <w:szCs w:val="20"/>
      <w:lang w:val="en-GB" w:eastAsia="ja-JP"/>
    </w:rPr>
  </w:style>
  <w:style w:type="character" w:customStyle="1" w:styleId="19">
    <w:name w:val="标题 2 字符"/>
    <w:basedOn w:val="13"/>
    <w:link w:val="3"/>
    <w:qFormat/>
    <w:uiPriority w:val="0"/>
    <w:rPr>
      <w:rFonts w:asciiTheme="majorHAnsi" w:hAnsiTheme="majorHAnsi" w:eastAsiaTheme="majorEastAsia" w:cstheme="majorBidi"/>
      <w:b/>
      <w:bCs/>
      <w:kern w:val="0"/>
      <w:sz w:val="32"/>
      <w:szCs w:val="32"/>
      <w:lang w:val="en-GB" w:eastAsia="en-US"/>
    </w:rPr>
  </w:style>
  <w:style w:type="paragraph" w:styleId="20">
    <w:name w:val="List Paragraph"/>
    <w:basedOn w:val="1"/>
    <w:link w:val="21"/>
    <w:qFormat/>
    <w:uiPriority w:val="34"/>
    <w:pPr>
      <w:overflowPunct w:val="0"/>
      <w:autoSpaceDE w:val="0"/>
      <w:autoSpaceDN w:val="0"/>
      <w:adjustRightInd w:val="0"/>
      <w:ind w:firstLine="420" w:firstLineChars="200"/>
      <w:textAlignment w:val="baseline"/>
    </w:pPr>
    <w:rPr>
      <w:rFonts w:eastAsia="Times New Roman"/>
      <w:lang w:eastAsia="en-GB"/>
    </w:rPr>
  </w:style>
  <w:style w:type="character" w:customStyle="1" w:styleId="21">
    <w:name w:val="列出段落 字符"/>
    <w:link w:val="20"/>
    <w:qFormat/>
    <w:locked/>
    <w:uiPriority w:val="34"/>
    <w:rPr>
      <w:rFonts w:ascii="Times New Roman" w:hAnsi="Times New Roman" w:eastAsia="Times New Roman" w:cs="Times New Roman"/>
      <w:kern w:val="0"/>
      <w:sz w:val="20"/>
      <w:szCs w:val="20"/>
      <w:lang w:val="en-GB" w:eastAsia="en-GB"/>
    </w:rPr>
  </w:style>
  <w:style w:type="character" w:customStyle="1" w:styleId="22">
    <w:name w:val="批注文字 字符"/>
    <w:basedOn w:val="13"/>
    <w:link w:val="5"/>
    <w:qFormat/>
    <w:uiPriority w:val="99"/>
    <w:rPr>
      <w:rFonts w:ascii="Times New Roman" w:hAnsi="Times New Roman" w:eastAsia="Times New Roman" w:cs="Times New Roman"/>
      <w:kern w:val="0"/>
      <w:sz w:val="20"/>
      <w:szCs w:val="20"/>
      <w:lang w:val="en-GB" w:eastAsia="en-GB"/>
    </w:rPr>
  </w:style>
  <w:style w:type="character" w:customStyle="1" w:styleId="23">
    <w:name w:val="批注框文本 字符"/>
    <w:basedOn w:val="13"/>
    <w:link w:val="6"/>
    <w:semiHidden/>
    <w:qFormat/>
    <w:uiPriority w:val="99"/>
    <w:rPr>
      <w:rFonts w:ascii="Times New Roman" w:hAnsi="Times New Roman" w:eastAsia="MS Mincho" w:cs="Times New Roman"/>
      <w:kern w:val="0"/>
      <w:sz w:val="18"/>
      <w:szCs w:val="18"/>
      <w:lang w:val="en-GB" w:eastAsia="en-US"/>
    </w:rPr>
  </w:style>
  <w:style w:type="character" w:customStyle="1" w:styleId="24">
    <w:name w:val="页眉 字符"/>
    <w:basedOn w:val="13"/>
    <w:link w:val="8"/>
    <w:qFormat/>
    <w:uiPriority w:val="0"/>
    <w:rPr>
      <w:rFonts w:ascii="Times New Roman" w:hAnsi="Times New Roman" w:eastAsia="MS Mincho" w:cs="Times New Roman"/>
      <w:kern w:val="0"/>
      <w:sz w:val="20"/>
      <w:szCs w:val="20"/>
      <w:lang w:eastAsia="en-US"/>
    </w:rPr>
  </w:style>
  <w:style w:type="character" w:customStyle="1" w:styleId="25">
    <w:name w:val="批注主题 字符"/>
    <w:basedOn w:val="22"/>
    <w:link w:val="10"/>
    <w:semiHidden/>
    <w:qFormat/>
    <w:uiPriority w:val="99"/>
    <w:rPr>
      <w:rFonts w:ascii="Times New Roman" w:hAnsi="Times New Roman" w:eastAsia="MS Mincho" w:cs="Times New Roman"/>
      <w:b/>
      <w:bCs/>
      <w:kern w:val="0"/>
      <w:sz w:val="20"/>
      <w:szCs w:val="20"/>
      <w:lang w:val="en-GB" w:eastAsia="en-US"/>
    </w:rPr>
  </w:style>
  <w:style w:type="character" w:customStyle="1" w:styleId="26">
    <w:name w:val="页脚 字符"/>
    <w:basedOn w:val="13"/>
    <w:link w:val="7"/>
    <w:qFormat/>
    <w:uiPriority w:val="99"/>
    <w:rPr>
      <w:rFonts w:ascii="Times New Roman" w:hAnsi="Times New Roman" w:eastAsia="MS Mincho" w:cs="Times New Roman"/>
      <w:kern w:val="0"/>
      <w:sz w:val="18"/>
      <w:szCs w:val="18"/>
      <w:lang w:val="en-GB" w:eastAsia="en-US"/>
    </w:rPr>
  </w:style>
  <w:style w:type="paragraph" w:customStyle="1" w:styleId="27">
    <w:name w:val="References"/>
    <w:basedOn w:val="1"/>
    <w:qFormat/>
    <w:uiPriority w:val="0"/>
    <w:pPr>
      <w:numPr>
        <w:ilvl w:val="0"/>
        <w:numId w:val="1"/>
      </w:numPr>
      <w:autoSpaceDE w:val="0"/>
      <w:autoSpaceDN w:val="0"/>
      <w:snapToGrid w:val="0"/>
      <w:spacing w:after="60"/>
      <w:jc w:val="both"/>
    </w:pPr>
    <w:rPr>
      <w:rFonts w:eastAsia="宋体"/>
      <w:szCs w:val="16"/>
      <w:lang w:val="en-US"/>
    </w:rPr>
  </w:style>
  <w:style w:type="character" w:customStyle="1" w:styleId="28">
    <w:name w:val="标题 4 字符"/>
    <w:basedOn w:val="13"/>
    <w:link w:val="4"/>
    <w:qFormat/>
    <w:uiPriority w:val="9"/>
    <w:rPr>
      <w:rFonts w:asciiTheme="majorHAnsi" w:hAnsiTheme="majorHAnsi" w:eastAsiaTheme="majorEastAsia" w:cstheme="majorBidi"/>
      <w:b/>
      <w:bCs/>
      <w:kern w:val="0"/>
      <w:sz w:val="28"/>
      <w:szCs w:val="28"/>
      <w:lang w:val="en-GB" w:eastAsia="en-US"/>
    </w:rPr>
  </w:style>
  <w:style w:type="character" w:customStyle="1" w:styleId="29">
    <w:name w:val="TH Char"/>
    <w:link w:val="30"/>
    <w:qFormat/>
    <w:locked/>
    <w:uiPriority w:val="0"/>
    <w:rPr>
      <w:rFonts w:ascii="Arial" w:hAnsi="Arial" w:eastAsia="Times New Roman" w:cs="Arial"/>
      <w:b/>
    </w:rPr>
  </w:style>
  <w:style w:type="paragraph" w:customStyle="1" w:styleId="30">
    <w:name w:val="TH"/>
    <w:basedOn w:val="1"/>
    <w:link w:val="29"/>
    <w:qFormat/>
    <w:uiPriority w:val="0"/>
    <w:pPr>
      <w:keepNext/>
      <w:keepLines/>
      <w:overflowPunct w:val="0"/>
      <w:autoSpaceDE w:val="0"/>
      <w:autoSpaceDN w:val="0"/>
      <w:adjustRightInd w:val="0"/>
      <w:spacing w:before="60"/>
      <w:jc w:val="center"/>
    </w:pPr>
    <w:rPr>
      <w:rFonts w:ascii="Arial" w:hAnsi="Arial" w:eastAsia="Times New Roman" w:cs="Arial"/>
      <w:b/>
      <w:kern w:val="2"/>
      <w:sz w:val="21"/>
      <w:szCs w:val="22"/>
      <w:lang w:val="en-US" w:eastAsia="zh-CN"/>
    </w:rPr>
  </w:style>
  <w:style w:type="paragraph" w:customStyle="1" w:styleId="31">
    <w:name w:val="TF"/>
    <w:basedOn w:val="30"/>
    <w:qFormat/>
    <w:uiPriority w:val="0"/>
    <w:pPr>
      <w:keepNext w:val="0"/>
      <w:spacing w:before="0" w:after="240"/>
    </w:pPr>
  </w:style>
  <w:style w:type="paragraph" w:customStyle="1" w:styleId="32">
    <w:name w:val="Tdoc_Header_2"/>
    <w:basedOn w:val="1"/>
    <w:qFormat/>
    <w:uiPriority w:val="99"/>
    <w:pPr>
      <w:widowControl w:val="0"/>
      <w:tabs>
        <w:tab w:val="left" w:pos="1702"/>
        <w:tab w:val="right" w:pos="9078"/>
        <w:tab w:val="right" w:pos="10213"/>
      </w:tabs>
      <w:spacing w:before="120"/>
      <w:jc w:val="both"/>
    </w:pPr>
    <w:rPr>
      <w:rFonts w:ascii="Arial" w:hAnsi="Arial" w:eastAsia="宋体"/>
      <w:b/>
      <w:sz w:val="18"/>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F0BA23-98C6-4E1A-BCF7-A1FD523B3B49}">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1016</Words>
  <Characters>5482</Characters>
  <Lines>14</Lines>
  <Paragraphs>4</Paragraphs>
  <TotalTime>37</TotalTime>
  <ScaleCrop>false</ScaleCrop>
  <LinksUpToDate>false</LinksUpToDate>
  <CharactersWithSpaces>6473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2023-07-28T07:25:00Z</dcterms:created>
  <dc:creator>kx Yang</dc:creator>
  <cp:lastModifiedBy>电信-金宁</cp:lastModifiedBy>
  <dcterms:modified xsi:type="dcterms:W3CDTF">2024-08-09T09:59:42Z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EF8131C1B7D44605AC502A3044D710BF_13</vt:lpwstr>
  </property>
</Properties>
</file>