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072F27" w14:textId="5C5C4F95" w:rsidR="00D86C13" w:rsidRDefault="00000000">
      <w:pPr>
        <w:rPr>
          <w:rFonts w:ascii="Arial" w:hAnsi="Arial" w:cs="Arial"/>
          <w:b/>
          <w:bCs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 w:cs="Arial"/>
          <w:b/>
          <w:bCs/>
          <w:sz w:val="24"/>
          <w:szCs w:val="24"/>
        </w:rPr>
        <w:t>3GPP TSG-RAN WG4 Meeting #11</w:t>
      </w:r>
      <w:r w:rsidR="00A134A1">
        <w:rPr>
          <w:rFonts w:ascii="Arial" w:hAnsi="Arial" w:cs="Arial" w:hint="eastAsia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 w:hint="eastAsia"/>
          <w:b/>
          <w:bCs/>
          <w:sz w:val="24"/>
          <w:szCs w:val="24"/>
        </w:rPr>
        <w:tab/>
      </w:r>
      <w:r>
        <w:rPr>
          <w:rFonts w:ascii="Arial" w:hAnsi="Arial" w:cs="Arial" w:hint="eastAsia"/>
          <w:b/>
          <w:bCs/>
          <w:sz w:val="24"/>
          <w:szCs w:val="24"/>
        </w:rPr>
        <w:tab/>
      </w:r>
      <w:r>
        <w:rPr>
          <w:rFonts w:ascii="Arial" w:hAnsi="Arial" w:cs="Arial" w:hint="eastAsia"/>
          <w:b/>
          <w:bCs/>
          <w:sz w:val="24"/>
          <w:szCs w:val="24"/>
        </w:rPr>
        <w:tab/>
      </w:r>
      <w:r>
        <w:rPr>
          <w:rFonts w:ascii="Arial" w:hAnsi="Arial" w:cs="Arial" w:hint="eastAsia"/>
          <w:b/>
          <w:bCs/>
          <w:sz w:val="24"/>
          <w:szCs w:val="24"/>
        </w:rPr>
        <w:tab/>
      </w:r>
      <w:r>
        <w:rPr>
          <w:rFonts w:ascii="Arial" w:hAnsi="Arial" w:cs="Arial" w:hint="eastAsia"/>
          <w:b/>
          <w:bCs/>
          <w:sz w:val="24"/>
          <w:szCs w:val="24"/>
        </w:rPr>
        <w:tab/>
      </w:r>
      <w:r>
        <w:rPr>
          <w:rFonts w:ascii="Arial" w:hAnsi="Arial" w:cs="Arial" w:hint="eastAsia"/>
          <w:b/>
          <w:bCs/>
          <w:sz w:val="24"/>
          <w:szCs w:val="24"/>
        </w:rPr>
        <w:tab/>
      </w:r>
      <w:r>
        <w:rPr>
          <w:rFonts w:ascii="Arial" w:hAnsi="Arial" w:cs="Arial" w:hint="eastAsia"/>
          <w:b/>
          <w:bCs/>
          <w:sz w:val="24"/>
          <w:szCs w:val="24"/>
        </w:rPr>
        <w:tab/>
      </w:r>
      <w:r w:rsidR="00384868" w:rsidRPr="00384868">
        <w:rPr>
          <w:rFonts w:ascii="Arial" w:hAnsi="Arial" w:cs="Arial"/>
          <w:b/>
          <w:bCs/>
          <w:sz w:val="24"/>
          <w:szCs w:val="24"/>
        </w:rPr>
        <w:t>R4-2411735</w:t>
      </w:r>
    </w:p>
    <w:p w14:paraId="3AA8D7AB" w14:textId="7C6477C2" w:rsidR="00D86C13" w:rsidRDefault="00A134A1">
      <w:pPr>
        <w:rPr>
          <w:rFonts w:ascii="Arial" w:hAnsi="Arial" w:cs="Arial"/>
          <w:b/>
          <w:bCs/>
          <w:sz w:val="24"/>
          <w:szCs w:val="24"/>
        </w:rPr>
      </w:pPr>
      <w:r w:rsidRPr="00A134A1">
        <w:rPr>
          <w:rFonts w:ascii="Arial" w:hAnsi="Arial" w:cs="Arial"/>
          <w:b/>
          <w:bCs/>
          <w:sz w:val="24"/>
          <w:szCs w:val="24"/>
        </w:rPr>
        <w:t>Maastricht, Netherlands, 19th – 23rd August, 2024</w:t>
      </w:r>
    </w:p>
    <w:p w14:paraId="7A668645" w14:textId="77777777" w:rsidR="00D86C13" w:rsidRDefault="00D86C13"/>
    <w:p w14:paraId="4A3A0C63" w14:textId="7802F6F7" w:rsidR="00D86C13" w:rsidRDefault="00000000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A134A1">
        <w:rPr>
          <w:rFonts w:ascii="Arial" w:hAnsi="Arial" w:cs="Arial" w:hint="eastAsia"/>
          <w:b/>
          <w:sz w:val="24"/>
          <w:szCs w:val="24"/>
        </w:rPr>
        <w:t>8.19.2.3</w:t>
      </w:r>
    </w:p>
    <w:p w14:paraId="2FFA0D9A" w14:textId="77777777" w:rsidR="00D86C13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26E8AC68" w14:textId="390DABAE" w:rsidR="00D86C13" w:rsidRDefault="00000000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0F5865">
        <w:rPr>
          <w:rFonts w:ascii="Arial" w:eastAsiaTheme="minorEastAsia" w:hAnsi="Arial" w:cs="Arial" w:hint="eastAsia"/>
          <w:b/>
          <w:sz w:val="24"/>
          <w:szCs w:val="24"/>
        </w:rPr>
        <w:t>(</w:t>
      </w:r>
      <w:proofErr w:type="spellStart"/>
      <w:r w:rsidR="000F5865" w:rsidRPr="000F5865">
        <w:rPr>
          <w:rFonts w:ascii="Arial" w:eastAsiaTheme="minorEastAsia" w:hAnsi="Arial" w:cs="Arial"/>
          <w:b/>
          <w:sz w:val="24"/>
          <w:szCs w:val="24"/>
        </w:rPr>
        <w:t>NR_duplex_evo</w:t>
      </w:r>
      <w:proofErr w:type="spellEnd"/>
      <w:r w:rsidR="000F5865" w:rsidRPr="000F5865">
        <w:rPr>
          <w:rFonts w:ascii="Arial" w:eastAsiaTheme="minorEastAsia" w:hAnsi="Arial" w:cs="Arial"/>
          <w:b/>
          <w:sz w:val="24"/>
          <w:szCs w:val="24"/>
        </w:rPr>
        <w:t>-Core</w:t>
      </w:r>
      <w:r w:rsidR="000F5865">
        <w:rPr>
          <w:rFonts w:ascii="Arial" w:eastAsiaTheme="minorEastAsia" w:hAnsi="Arial" w:cs="Arial" w:hint="eastAsia"/>
          <w:b/>
          <w:sz w:val="24"/>
          <w:szCs w:val="24"/>
        </w:rPr>
        <w:t xml:space="preserve">) </w:t>
      </w:r>
      <w:r>
        <w:rPr>
          <w:rFonts w:ascii="Arial" w:hAnsi="Arial" w:cs="Arial" w:hint="eastAsia"/>
          <w:b/>
          <w:sz w:val="24"/>
          <w:szCs w:val="24"/>
        </w:rPr>
        <w:t xml:space="preserve">Discussion on existing </w:t>
      </w:r>
      <w:r w:rsidR="00950762" w:rsidRPr="00950762">
        <w:rPr>
          <w:rFonts w:ascii="Arial" w:hAnsi="Arial" w:cs="Arial"/>
          <w:b/>
          <w:sz w:val="24"/>
          <w:szCs w:val="24"/>
        </w:rPr>
        <w:t>Rx requirements</w:t>
      </w:r>
      <w:r>
        <w:rPr>
          <w:rFonts w:ascii="Arial" w:hAnsi="Arial" w:cs="Arial" w:hint="eastAsia"/>
          <w:b/>
          <w:sz w:val="24"/>
          <w:szCs w:val="24"/>
        </w:rPr>
        <w:t xml:space="preserve"> for SBFD</w:t>
      </w:r>
    </w:p>
    <w:p w14:paraId="472AD4FE" w14:textId="77777777" w:rsidR="00D86C13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5139EB7D" w14:textId="77777777" w:rsidR="00D86C13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360C04BC" w14:textId="77777777" w:rsidR="00D86C13" w:rsidRDefault="00000000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In TR 38.858, the impacts on SBFD requirements have been analyzed</w:t>
      </w:r>
      <w:r>
        <w:rPr>
          <w:rFonts w:ascii="Times New Roman" w:hAnsi="Times New Roman"/>
          <w:sz w:val="20"/>
        </w:rPr>
        <w:t>.</w:t>
      </w:r>
      <w:r>
        <w:rPr>
          <w:rFonts w:ascii="Times New Roman" w:hAnsi="Times New Roman" w:hint="eastAsia"/>
          <w:sz w:val="20"/>
        </w:rPr>
        <w:t xml:space="preserve"> RAN4 has identified which </w:t>
      </w:r>
      <w:r>
        <w:rPr>
          <w:rFonts w:ascii="Times New Roman" w:hAnsi="Times New Roman" w:hint="eastAsia"/>
          <w:sz w:val="20"/>
          <w:szCs w:val="20"/>
        </w:rPr>
        <w:t>legacy requirements are still applicable, which legacy requirements are not applicable and which new requirements are needed</w:t>
      </w:r>
      <w:r>
        <w:rPr>
          <w:rFonts w:ascii="Times New Roman" w:hAnsi="Times New Roman" w:hint="eastAsia"/>
          <w:sz w:val="20"/>
        </w:rPr>
        <w:t xml:space="preserve">. </w:t>
      </w:r>
    </w:p>
    <w:p w14:paraId="061E7079" w14:textId="77777777" w:rsidR="00D86C13" w:rsidRDefault="00000000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In last meeting, WF on SBFD BS requirement is approved with several agreements. [1]</w:t>
      </w:r>
    </w:p>
    <w:p w14:paraId="58CD9312" w14:textId="77777777" w:rsidR="00D86C13" w:rsidRDefault="00000000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In this contribution, we continue the RF requirements discussion based on the output of study item phase.</w:t>
      </w:r>
    </w:p>
    <w:p w14:paraId="618FED75" w14:textId="77777777" w:rsidR="00D86C13" w:rsidRDefault="00000000">
      <w:pPr>
        <w:keepNext/>
        <w:keepLines/>
        <w:widowControl/>
        <w:numPr>
          <w:ilvl w:val="0"/>
          <w:numId w:val="1"/>
        </w:numPr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421AB3C2" w14:textId="24ACA711" w:rsidR="00D86C13" w:rsidRDefault="00000000">
      <w:pPr>
        <w:pStyle w:val="3"/>
        <w:spacing w:before="156" w:after="156"/>
      </w:pPr>
      <w:bookmarkStart w:id="2" w:name="_Hlk173966944"/>
      <w:r>
        <w:rPr>
          <w:rFonts w:hint="eastAsia"/>
        </w:rPr>
        <w:t>2.</w:t>
      </w:r>
      <w:r w:rsidR="00950762">
        <w:rPr>
          <w:rFonts w:hint="eastAsia"/>
        </w:rPr>
        <w:t>1</w:t>
      </w:r>
      <w:r>
        <w:rPr>
          <w:rFonts w:hint="eastAsia"/>
        </w:rPr>
        <w:t xml:space="preserve"> ACS requirements</w:t>
      </w:r>
    </w:p>
    <w:bookmarkEnd w:id="2"/>
    <w:p w14:paraId="156F02D4" w14:textId="0E91F239" w:rsidR="00D86C13" w:rsidRDefault="0000000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Following </w:t>
      </w:r>
      <w:proofErr w:type="gramStart"/>
      <w:r>
        <w:rPr>
          <w:rFonts w:ascii="Times New Roman" w:hAnsi="Times New Roman"/>
          <w:sz w:val="20"/>
          <w:szCs w:val="20"/>
        </w:rPr>
        <w:t>capture</w:t>
      </w:r>
      <w:proofErr w:type="gramEnd"/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the agreements from TR 38.858 for ACS requirements</w:t>
      </w:r>
      <w:r>
        <w:rPr>
          <w:rFonts w:ascii="Times New Roman" w:hAnsi="Times New Roman"/>
          <w:sz w:val="20"/>
          <w:szCs w:val="20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86C13" w14:paraId="2C80CCC7" w14:textId="77777777">
        <w:tc>
          <w:tcPr>
            <w:tcW w:w="9962" w:type="dxa"/>
          </w:tcPr>
          <w:p w14:paraId="5CF303D6" w14:textId="77777777" w:rsidR="00D86C13" w:rsidRDefault="00000000">
            <w:pPr>
              <w:pStyle w:val="B1"/>
              <w:ind w:left="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ACS requirement and the interference level shall be determined by RAN4 co-existence study, and for the definition of ACS requirement:</w:t>
            </w:r>
          </w:p>
          <w:p w14:paraId="71E71E27" w14:textId="77777777" w:rsidR="00D86C13" w:rsidRDefault="00000000">
            <w:pPr>
              <w:pStyle w:val="B2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t>-</w:t>
            </w:r>
            <w:r>
              <w:tab/>
            </w:r>
            <w:r>
              <w:rPr>
                <w:rFonts w:ascii="Times New Roman" w:hAnsi="Times New Roman"/>
                <w:sz w:val="20"/>
                <w:szCs w:val="20"/>
              </w:rPr>
              <w:t xml:space="preserve">Conducted ACS: Take the existing wanted signal of ACS requirement by using the existing reference sensitivity level. </w:t>
            </w:r>
          </w:p>
          <w:p w14:paraId="4A7CB035" w14:textId="77777777" w:rsidR="00D86C13" w:rsidRDefault="00000000">
            <w:pPr>
              <w:pStyle w:val="B2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ab/>
              <w:t>OTA ACS: The OTA sensitivity degradation shall be taken into account to determine the level of wanted signal and interference signal mean power.</w:t>
            </w:r>
          </w:p>
        </w:tc>
      </w:tr>
    </w:tbl>
    <w:p w14:paraId="643CBADE" w14:textId="77777777" w:rsidR="00D86C13" w:rsidRDefault="00D86C13"/>
    <w:p w14:paraId="45041341" w14:textId="7853B4A5" w:rsidR="00950762" w:rsidRDefault="00950762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Similar </w:t>
      </w:r>
      <w:r w:rsidR="005769D9">
        <w:rPr>
          <w:rFonts w:ascii="Times New Roman" w:hAnsi="Times New Roman" w:hint="eastAsia"/>
          <w:sz w:val="20"/>
          <w:szCs w:val="20"/>
        </w:rPr>
        <w:t>to</w:t>
      </w:r>
      <w:r>
        <w:rPr>
          <w:rFonts w:ascii="Times New Roman" w:hAnsi="Times New Roman" w:hint="eastAsia"/>
          <w:sz w:val="20"/>
          <w:szCs w:val="20"/>
        </w:rPr>
        <w:t xml:space="preserve"> ACLR requirements, </w:t>
      </w:r>
      <w:r w:rsidRPr="00950762">
        <w:rPr>
          <w:rFonts w:ascii="Times New Roman" w:hAnsi="Times New Roman"/>
          <w:sz w:val="20"/>
          <w:szCs w:val="20"/>
        </w:rPr>
        <w:t>adjacent-channel co-existence simulation only focus</w:t>
      </w:r>
      <w:r w:rsidR="005769D9">
        <w:rPr>
          <w:rFonts w:ascii="Times New Roman" w:hAnsi="Times New Roman" w:hint="eastAsia"/>
          <w:sz w:val="20"/>
          <w:szCs w:val="20"/>
        </w:rPr>
        <w:t>es</w:t>
      </w:r>
      <w:r w:rsidRPr="00950762">
        <w:rPr>
          <w:rFonts w:ascii="Times New Roman" w:hAnsi="Times New Roman"/>
          <w:sz w:val="20"/>
          <w:szCs w:val="20"/>
        </w:rPr>
        <w:t xml:space="preserve"> on not less than 10% grid shift values</w:t>
      </w:r>
      <w:r w:rsidR="005769D9">
        <w:rPr>
          <w:rFonts w:ascii="Times New Roman" w:hAnsi="Times New Roman" w:hint="eastAsia"/>
          <w:sz w:val="20"/>
          <w:szCs w:val="20"/>
        </w:rPr>
        <w:t>,</w:t>
      </w:r>
      <w:r w:rsidRPr="00950762">
        <w:rPr>
          <w:rFonts w:ascii="Times New Roman" w:hAnsi="Times New Roman"/>
          <w:sz w:val="20"/>
          <w:szCs w:val="20"/>
        </w:rPr>
        <w:t xml:space="preserve"> and 0% grid shift is avoided.</w:t>
      </w:r>
      <w:r>
        <w:rPr>
          <w:rFonts w:ascii="Times New Roman" w:hAnsi="Times New Roman" w:hint="eastAsia"/>
          <w:sz w:val="20"/>
          <w:szCs w:val="20"/>
        </w:rPr>
        <w:t xml:space="preserve"> If we do n</w:t>
      </w:r>
      <w:r w:rsidRPr="00950762">
        <w:rPr>
          <w:rFonts w:ascii="Times New Roman" w:hAnsi="Times New Roman"/>
          <w:sz w:val="20"/>
          <w:szCs w:val="20"/>
        </w:rPr>
        <w:t>ot define co-location AC</w:t>
      </w:r>
      <w:r>
        <w:rPr>
          <w:rFonts w:ascii="Times New Roman" w:hAnsi="Times New Roman" w:hint="eastAsia"/>
          <w:sz w:val="20"/>
          <w:szCs w:val="20"/>
        </w:rPr>
        <w:t>S</w:t>
      </w:r>
      <w:r w:rsidRPr="00950762">
        <w:rPr>
          <w:rFonts w:ascii="Times New Roman" w:hAnsi="Times New Roman"/>
          <w:sz w:val="20"/>
          <w:szCs w:val="20"/>
        </w:rPr>
        <w:t xml:space="preserve"> requirement. Add the note in the spec that the AC</w:t>
      </w:r>
      <w:r>
        <w:rPr>
          <w:rFonts w:ascii="Times New Roman" w:hAnsi="Times New Roman" w:hint="eastAsia"/>
          <w:sz w:val="20"/>
          <w:szCs w:val="20"/>
        </w:rPr>
        <w:t>S</w:t>
      </w:r>
      <w:r w:rsidRPr="00950762">
        <w:rPr>
          <w:rFonts w:ascii="Times New Roman" w:hAnsi="Times New Roman"/>
          <w:sz w:val="20"/>
          <w:szCs w:val="20"/>
        </w:rPr>
        <w:t xml:space="preserve"> requirement is not applied to the co-location scenario.</w:t>
      </w:r>
    </w:p>
    <w:p w14:paraId="0BFA4061" w14:textId="02701756" w:rsidR="00D86C13" w:rsidRDefault="00000000">
      <w:pPr>
        <w:spacing w:after="180"/>
        <w:rPr>
          <w:rFonts w:ascii="Times New Roman" w:hAnsi="Times New Roman"/>
          <w:b/>
          <w:bCs/>
          <w:sz w:val="20"/>
          <w:szCs w:val="20"/>
        </w:rPr>
      </w:pPr>
      <w:bookmarkStart w:id="3" w:name="_Hlk173967587"/>
      <w:r>
        <w:rPr>
          <w:rFonts w:ascii="Times New Roman" w:hAnsi="Times New Roman" w:hint="eastAsia"/>
          <w:b/>
          <w:bCs/>
          <w:sz w:val="20"/>
          <w:szCs w:val="20"/>
        </w:rPr>
        <w:t xml:space="preserve">Proposal </w:t>
      </w:r>
      <w:r w:rsidR="00950762">
        <w:rPr>
          <w:rFonts w:ascii="Times New Roman" w:hAnsi="Times New Roman" w:hint="eastAsia"/>
          <w:b/>
          <w:bCs/>
          <w:sz w:val="20"/>
          <w:szCs w:val="20"/>
        </w:rPr>
        <w:t>1</w:t>
      </w:r>
      <w:bookmarkEnd w:id="3"/>
      <w:r>
        <w:rPr>
          <w:rFonts w:ascii="Times New Roman" w:hAnsi="Times New Roman" w:hint="eastAsia"/>
          <w:b/>
          <w:bCs/>
          <w:sz w:val="20"/>
          <w:szCs w:val="20"/>
        </w:rPr>
        <w:t xml:space="preserve">: </w:t>
      </w:r>
      <w:r w:rsidR="00950762" w:rsidRPr="00950762">
        <w:rPr>
          <w:rFonts w:ascii="Times New Roman" w:hAnsi="Times New Roman"/>
          <w:b/>
          <w:bCs/>
          <w:sz w:val="20"/>
          <w:szCs w:val="20"/>
        </w:rPr>
        <w:t>If co-location AC</w:t>
      </w:r>
      <w:r w:rsidR="00950762">
        <w:rPr>
          <w:rFonts w:ascii="Times New Roman" w:hAnsi="Times New Roman" w:hint="eastAsia"/>
          <w:b/>
          <w:bCs/>
          <w:sz w:val="20"/>
          <w:szCs w:val="20"/>
        </w:rPr>
        <w:t>S</w:t>
      </w:r>
      <w:r w:rsidR="00950762" w:rsidRPr="00950762">
        <w:rPr>
          <w:rFonts w:ascii="Times New Roman" w:hAnsi="Times New Roman"/>
          <w:b/>
          <w:bCs/>
          <w:sz w:val="20"/>
          <w:szCs w:val="20"/>
        </w:rPr>
        <w:t xml:space="preserve"> is</w:t>
      </w:r>
      <w:r w:rsidR="00950762">
        <w:rPr>
          <w:rFonts w:ascii="Times New Roman" w:hAnsi="Times New Roman" w:hint="eastAsia"/>
          <w:b/>
          <w:bCs/>
          <w:sz w:val="20"/>
          <w:szCs w:val="20"/>
        </w:rPr>
        <w:t xml:space="preserve"> not</w:t>
      </w:r>
      <w:r w:rsidR="00950762" w:rsidRPr="00950762">
        <w:rPr>
          <w:rFonts w:ascii="Times New Roman" w:hAnsi="Times New Roman"/>
          <w:b/>
          <w:bCs/>
          <w:sz w:val="20"/>
          <w:szCs w:val="20"/>
        </w:rPr>
        <w:t xml:space="preserve"> defined, the note in the spec that the AC</w:t>
      </w:r>
      <w:r w:rsidR="00950762">
        <w:rPr>
          <w:rFonts w:ascii="Times New Roman" w:hAnsi="Times New Roman" w:hint="eastAsia"/>
          <w:b/>
          <w:bCs/>
          <w:sz w:val="20"/>
          <w:szCs w:val="20"/>
        </w:rPr>
        <w:t>S</w:t>
      </w:r>
      <w:r w:rsidR="00950762" w:rsidRPr="00950762">
        <w:rPr>
          <w:rFonts w:ascii="Times New Roman" w:hAnsi="Times New Roman"/>
          <w:b/>
          <w:bCs/>
          <w:sz w:val="20"/>
          <w:szCs w:val="20"/>
        </w:rPr>
        <w:t xml:space="preserve"> requirement is not applied to the co-location scenario is needed.</w:t>
      </w:r>
    </w:p>
    <w:p w14:paraId="02BEA451" w14:textId="3BFCF250" w:rsidR="00950762" w:rsidRDefault="00950762" w:rsidP="00950762">
      <w:pPr>
        <w:pStyle w:val="3"/>
        <w:spacing w:before="156" w:after="156"/>
      </w:pPr>
      <w:r>
        <w:rPr>
          <w:rFonts w:hint="eastAsia"/>
        </w:rPr>
        <w:t xml:space="preserve">2.2 </w:t>
      </w:r>
      <w:r w:rsidR="00C5626E" w:rsidRPr="00C5626E">
        <w:t>In-band blocking</w:t>
      </w:r>
    </w:p>
    <w:p w14:paraId="07D5DFC2" w14:textId="38E9B12F" w:rsidR="00C5626E" w:rsidRPr="00C5626E" w:rsidRDefault="00C5626E" w:rsidP="00C5626E">
      <w:pPr>
        <w:rPr>
          <w:rFonts w:ascii="Times New Roman" w:hAnsi="Times New Roman"/>
          <w:sz w:val="20"/>
          <w:szCs w:val="20"/>
        </w:rPr>
      </w:pPr>
      <w:r w:rsidRPr="00C5626E">
        <w:rPr>
          <w:rFonts w:ascii="Times New Roman" w:hAnsi="Times New Roman" w:hint="eastAsia"/>
          <w:sz w:val="20"/>
          <w:szCs w:val="20"/>
        </w:rPr>
        <w:t>Last meeting we have approved the WF below: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5626E" w14:paraId="02F0264D" w14:textId="77777777" w:rsidTr="00C5626E">
        <w:tc>
          <w:tcPr>
            <w:tcW w:w="9736" w:type="dxa"/>
          </w:tcPr>
          <w:p w14:paraId="6D18BA00" w14:textId="77777777" w:rsidR="00C5626E" w:rsidRPr="00C5626E" w:rsidRDefault="00C5626E" w:rsidP="00C5626E">
            <w:pPr>
              <w:pStyle w:val="af6"/>
              <w:widowControl/>
              <w:numPr>
                <w:ilvl w:val="0"/>
                <w:numId w:val="2"/>
              </w:numPr>
              <w:tabs>
                <w:tab w:val="clear" w:pos="-420"/>
              </w:tabs>
              <w:spacing w:before="0" w:line="240" w:lineRule="auto"/>
              <w:ind w:left="720" w:firstLineChars="0" w:hanging="35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5626E">
              <w:rPr>
                <w:rFonts w:ascii="Times New Roman" w:hAnsi="Times New Roman"/>
                <w:sz w:val="20"/>
                <w:szCs w:val="20"/>
              </w:rPr>
              <w:t xml:space="preserve">Way forward: </w:t>
            </w:r>
          </w:p>
          <w:p w14:paraId="0BC06FB2" w14:textId="77777777" w:rsidR="00C5626E" w:rsidRPr="00C5626E" w:rsidRDefault="00C5626E" w:rsidP="00C5626E">
            <w:pPr>
              <w:pStyle w:val="af6"/>
              <w:widowControl/>
              <w:numPr>
                <w:ilvl w:val="1"/>
                <w:numId w:val="2"/>
              </w:numPr>
              <w:tabs>
                <w:tab w:val="clear" w:pos="-420"/>
              </w:tabs>
              <w:spacing w:before="0" w:line="240" w:lineRule="auto"/>
              <w:ind w:left="1656" w:firstLineChars="0" w:hanging="35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5626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Companies are encouraged to provide the evaluation results for in-band blocking in the next meeting: </w:t>
            </w:r>
          </w:p>
          <w:p w14:paraId="7089A739" w14:textId="77777777" w:rsidR="00C5626E" w:rsidRPr="00C5626E" w:rsidRDefault="00C5626E" w:rsidP="00C5626E">
            <w:pPr>
              <w:pStyle w:val="af6"/>
              <w:widowControl/>
              <w:numPr>
                <w:ilvl w:val="2"/>
                <w:numId w:val="2"/>
              </w:numPr>
              <w:tabs>
                <w:tab w:val="clear" w:pos="-420"/>
              </w:tabs>
              <w:overflowPunct w:val="0"/>
              <w:autoSpaceDE w:val="0"/>
              <w:autoSpaceDN w:val="0"/>
              <w:adjustRightInd w:val="0"/>
              <w:spacing w:before="0" w:line="240" w:lineRule="auto"/>
              <w:ind w:left="2376" w:firstLineChars="0" w:hanging="357"/>
              <w:jc w:val="lef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C5626E">
              <w:rPr>
                <w:rFonts w:ascii="Times New Roman" w:hAnsi="Times New Roman"/>
                <w:sz w:val="20"/>
                <w:szCs w:val="20"/>
              </w:rPr>
              <w:t>The scenarios to be studied are Scenario 1, 3, 5, 6, 9, defined in TR 38.858</w:t>
            </w:r>
          </w:p>
          <w:p w14:paraId="6BE1324F" w14:textId="77777777" w:rsidR="00C5626E" w:rsidRPr="00C5626E" w:rsidRDefault="00C5626E" w:rsidP="00C5626E">
            <w:pPr>
              <w:pStyle w:val="af6"/>
              <w:widowControl/>
              <w:numPr>
                <w:ilvl w:val="2"/>
                <w:numId w:val="2"/>
              </w:numPr>
              <w:tabs>
                <w:tab w:val="clear" w:pos="-420"/>
              </w:tabs>
              <w:overflowPunct w:val="0"/>
              <w:autoSpaceDE w:val="0"/>
              <w:autoSpaceDN w:val="0"/>
              <w:adjustRightInd w:val="0"/>
              <w:spacing w:before="0" w:line="240" w:lineRule="auto"/>
              <w:ind w:left="2376" w:firstLineChars="0" w:hanging="357"/>
              <w:jc w:val="lef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C5626E">
              <w:rPr>
                <w:rFonts w:ascii="Times New Roman" w:hAnsi="Times New Roman"/>
                <w:sz w:val="20"/>
                <w:szCs w:val="20"/>
              </w:rPr>
              <w:t xml:space="preserve">The case to be studied is Case 3 (TDD DL to SBFD UL </w:t>
            </w:r>
            <w:proofErr w:type="spellStart"/>
            <w:r w:rsidRPr="00C5626E">
              <w:rPr>
                <w:rFonts w:ascii="Times New Roman" w:hAnsi="Times New Roman"/>
                <w:sz w:val="20"/>
                <w:szCs w:val="20"/>
              </w:rPr>
              <w:t>subband</w:t>
            </w:r>
            <w:proofErr w:type="spellEnd"/>
            <w:r w:rsidRPr="00C5626E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14:paraId="3954039A" w14:textId="77777777" w:rsidR="00C5626E" w:rsidRPr="00C5626E" w:rsidRDefault="00C5626E" w:rsidP="00C5626E">
            <w:pPr>
              <w:pStyle w:val="af6"/>
              <w:widowControl/>
              <w:numPr>
                <w:ilvl w:val="2"/>
                <w:numId w:val="2"/>
              </w:numPr>
              <w:tabs>
                <w:tab w:val="clear" w:pos="-420"/>
              </w:tabs>
              <w:spacing w:before="0" w:line="240" w:lineRule="auto"/>
              <w:ind w:left="2376" w:firstLineChars="0" w:hanging="35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5626E">
              <w:rPr>
                <w:rFonts w:ascii="Times New Roman" w:hAnsi="Times New Roman"/>
                <w:sz w:val="20"/>
                <w:szCs w:val="20"/>
              </w:rPr>
              <w:t xml:space="preserve">FFS the power level which should be collected from the simulation results to derive in-band blocking levels: </w:t>
            </w:r>
          </w:p>
          <w:p w14:paraId="671AEB02" w14:textId="77777777" w:rsidR="00C5626E" w:rsidRPr="00C5626E" w:rsidRDefault="00C5626E" w:rsidP="00C5626E">
            <w:pPr>
              <w:pStyle w:val="af6"/>
              <w:widowControl/>
              <w:numPr>
                <w:ilvl w:val="3"/>
                <w:numId w:val="2"/>
              </w:numPr>
              <w:tabs>
                <w:tab w:val="clear" w:pos="-420"/>
              </w:tabs>
              <w:spacing w:before="0" w:line="240" w:lineRule="auto"/>
              <w:ind w:left="3096" w:firstLineChars="0" w:hanging="35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5626E">
              <w:rPr>
                <w:rFonts w:ascii="Times New Roman" w:hAnsi="Times New Roman"/>
                <w:sz w:val="20"/>
                <w:szCs w:val="20"/>
              </w:rPr>
              <w:t xml:space="preserve">Option-1: absolute power level of interference from adjacent channel only, i.e., </w:t>
            </w:r>
            <w:r w:rsidRPr="00C5626E">
              <w:rPr>
                <w:rFonts w:ascii="Times New Roman" w:hAnsi="Times New Roman"/>
                <w:sz w:val="20"/>
                <w:szCs w:val="20"/>
                <w:lang w:eastAsia="ja-JP"/>
              </w:rPr>
              <w:t>SBFD network internal interference should not be considered in the simulation, from the perspective of definition of in-band blocking requirement.</w:t>
            </w:r>
          </w:p>
          <w:p w14:paraId="0EB6912F" w14:textId="77777777" w:rsidR="00C5626E" w:rsidRPr="00C5626E" w:rsidRDefault="00C5626E" w:rsidP="00C5626E">
            <w:pPr>
              <w:pStyle w:val="af6"/>
              <w:widowControl/>
              <w:numPr>
                <w:ilvl w:val="3"/>
                <w:numId w:val="2"/>
              </w:numPr>
              <w:tabs>
                <w:tab w:val="clear" w:pos="-420"/>
              </w:tabs>
              <w:spacing w:before="0" w:line="240" w:lineRule="auto"/>
              <w:ind w:left="3096" w:firstLineChars="0" w:hanging="35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5626E">
              <w:rPr>
                <w:rFonts w:ascii="Times New Roman" w:hAnsi="Times New Roman"/>
                <w:sz w:val="20"/>
                <w:szCs w:val="20"/>
              </w:rPr>
              <w:t xml:space="preserve">Other options are not precluded. </w:t>
            </w:r>
          </w:p>
          <w:p w14:paraId="0CEC694E" w14:textId="77777777" w:rsidR="00C5626E" w:rsidRPr="00C5626E" w:rsidRDefault="00C5626E" w:rsidP="00C5626E">
            <w:pPr>
              <w:pStyle w:val="af6"/>
              <w:widowControl/>
              <w:numPr>
                <w:ilvl w:val="2"/>
                <w:numId w:val="2"/>
              </w:numPr>
              <w:tabs>
                <w:tab w:val="clear" w:pos="-420"/>
              </w:tabs>
              <w:spacing w:before="0" w:line="240" w:lineRule="auto"/>
              <w:ind w:left="2376" w:firstLineChars="0" w:hanging="35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5626E">
              <w:rPr>
                <w:rFonts w:ascii="Times New Roman" w:hAnsi="Times New Roman"/>
                <w:sz w:val="20"/>
                <w:szCs w:val="20"/>
              </w:rPr>
              <w:t>FFS</w:t>
            </w:r>
            <w:bookmarkStart w:id="4" w:name="_Hlk173968000"/>
            <w:r w:rsidRPr="00C5626E">
              <w:rPr>
                <w:rFonts w:ascii="Times New Roman" w:hAnsi="Times New Roman"/>
                <w:sz w:val="20"/>
                <w:szCs w:val="20"/>
              </w:rPr>
              <w:t xml:space="preserve"> the reference point for the power level which should be before or after RX beamforming</w:t>
            </w:r>
            <w:bookmarkEnd w:id="4"/>
            <w:r w:rsidRPr="00C5626E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649095C6" w14:textId="77777777" w:rsidR="00C5626E" w:rsidRPr="00C5626E" w:rsidRDefault="00C5626E" w:rsidP="00C5626E">
            <w:pPr>
              <w:pStyle w:val="af6"/>
              <w:widowControl/>
              <w:numPr>
                <w:ilvl w:val="3"/>
                <w:numId w:val="2"/>
              </w:numPr>
              <w:tabs>
                <w:tab w:val="clear" w:pos="-420"/>
              </w:tabs>
              <w:spacing w:before="0" w:line="240" w:lineRule="auto"/>
              <w:ind w:left="3096" w:firstLineChars="0" w:hanging="35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5626E">
              <w:rPr>
                <w:rFonts w:ascii="Times New Roman" w:hAnsi="Times New Roman"/>
                <w:sz w:val="20"/>
                <w:szCs w:val="20"/>
              </w:rPr>
              <w:t xml:space="preserve">Option-1: after RX subarray beamforming gain and before array gain, </w:t>
            </w:r>
            <w:proofErr w:type="spellStart"/>
            <w:r w:rsidRPr="00C5626E">
              <w:rPr>
                <w:rFonts w:ascii="Times New Roman" w:hAnsi="Times New Roman"/>
                <w:sz w:val="20"/>
                <w:szCs w:val="20"/>
              </w:rPr>
              <w:t>i.e</w:t>
            </w:r>
            <w:proofErr w:type="spellEnd"/>
            <w:r w:rsidRPr="00C5626E">
              <w:rPr>
                <w:rFonts w:ascii="Times New Roman" w:hAnsi="Times New Roman"/>
                <w:sz w:val="20"/>
                <w:szCs w:val="20"/>
              </w:rPr>
              <w:t>, at TAB.</w:t>
            </w:r>
          </w:p>
          <w:p w14:paraId="19CEAEDD" w14:textId="77777777" w:rsidR="00C5626E" w:rsidRPr="00C5626E" w:rsidRDefault="00C5626E" w:rsidP="00C5626E">
            <w:pPr>
              <w:pStyle w:val="af6"/>
              <w:widowControl/>
              <w:numPr>
                <w:ilvl w:val="2"/>
                <w:numId w:val="2"/>
              </w:numPr>
              <w:tabs>
                <w:tab w:val="clear" w:pos="-420"/>
              </w:tabs>
              <w:spacing w:before="0" w:line="240" w:lineRule="auto"/>
              <w:ind w:left="2376" w:firstLineChars="0" w:hanging="35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5626E">
              <w:rPr>
                <w:rFonts w:ascii="Times New Roman" w:hAnsi="Times New Roman"/>
                <w:sz w:val="20"/>
                <w:szCs w:val="20"/>
              </w:rPr>
              <w:t xml:space="preserve">FFS </w:t>
            </w:r>
            <w:r w:rsidRPr="00C5626E">
              <w:rPr>
                <w:rFonts w:ascii="Times New Roman" w:hAnsi="Times New Roman"/>
                <w:sz w:val="20"/>
                <w:szCs w:val="20"/>
                <w:lang w:eastAsia="ja-JP"/>
              </w:rPr>
              <w:t>different grid-shift values should be considered.</w:t>
            </w:r>
          </w:p>
          <w:p w14:paraId="29171746" w14:textId="77777777" w:rsidR="00C5626E" w:rsidRPr="00C5626E" w:rsidRDefault="00C5626E" w:rsidP="00C5626E">
            <w:pPr>
              <w:pStyle w:val="af6"/>
              <w:widowControl/>
              <w:numPr>
                <w:ilvl w:val="3"/>
                <w:numId w:val="2"/>
              </w:numPr>
              <w:tabs>
                <w:tab w:val="clear" w:pos="-420"/>
              </w:tabs>
              <w:spacing w:before="0" w:line="240" w:lineRule="auto"/>
              <w:ind w:left="3096" w:firstLineChars="0" w:hanging="35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5626E">
              <w:rPr>
                <w:rFonts w:ascii="Times New Roman" w:hAnsi="Times New Roman"/>
                <w:sz w:val="20"/>
                <w:szCs w:val="20"/>
              </w:rPr>
              <w:t>Option-1:</w:t>
            </w:r>
            <w:r w:rsidRPr="00C5626E">
              <w:rPr>
                <w:rFonts w:ascii="Times New Roman" w:hAnsi="Times New Roman"/>
                <w:sz w:val="20"/>
                <w:szCs w:val="20"/>
                <w:lang w:eastAsia="ja-JP"/>
              </w:rPr>
              <w:t xml:space="preserve"> 10%.</w:t>
            </w:r>
          </w:p>
          <w:p w14:paraId="75E49ABD" w14:textId="77777777" w:rsidR="00C5626E" w:rsidRPr="00C5626E" w:rsidRDefault="00C5626E" w:rsidP="00C5626E">
            <w:pPr>
              <w:pStyle w:val="af6"/>
              <w:widowControl/>
              <w:numPr>
                <w:ilvl w:val="3"/>
                <w:numId w:val="2"/>
              </w:numPr>
              <w:tabs>
                <w:tab w:val="clear" w:pos="-420"/>
              </w:tabs>
              <w:spacing w:before="0" w:line="240" w:lineRule="auto"/>
              <w:ind w:left="3096" w:firstLineChars="0" w:hanging="35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5626E">
              <w:rPr>
                <w:rFonts w:ascii="Times New Roman" w:hAnsi="Times New Roman"/>
                <w:sz w:val="20"/>
                <w:szCs w:val="20"/>
              </w:rPr>
              <w:t>Option-2:</w:t>
            </w:r>
            <w:r w:rsidRPr="00C5626E">
              <w:rPr>
                <w:rFonts w:ascii="Times New Roman" w:hAnsi="Times New Roman"/>
                <w:sz w:val="20"/>
                <w:szCs w:val="20"/>
                <w:lang w:eastAsia="ja-JP"/>
              </w:rPr>
              <w:t xml:space="preserve"> Other percentage values are not precluded.</w:t>
            </w:r>
          </w:p>
          <w:p w14:paraId="5E113B58" w14:textId="77777777" w:rsidR="00C5626E" w:rsidRPr="00C5626E" w:rsidRDefault="00C5626E" w:rsidP="00C5626E">
            <w:pPr>
              <w:pStyle w:val="af6"/>
              <w:widowControl/>
              <w:numPr>
                <w:ilvl w:val="2"/>
                <w:numId w:val="2"/>
              </w:numPr>
              <w:tabs>
                <w:tab w:val="clear" w:pos="-420"/>
              </w:tabs>
              <w:spacing w:before="0" w:line="240" w:lineRule="auto"/>
              <w:ind w:left="2376" w:firstLineChars="0" w:hanging="35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5626E">
              <w:rPr>
                <w:rFonts w:ascii="Times New Roman" w:hAnsi="Times New Roman"/>
                <w:sz w:val="20"/>
                <w:szCs w:val="20"/>
              </w:rPr>
              <w:t>FFS how to use the power level probability distributions to derive the in-band blocking levels</w:t>
            </w:r>
          </w:p>
          <w:p w14:paraId="561E9461" w14:textId="77777777" w:rsidR="00C5626E" w:rsidRPr="00C5626E" w:rsidRDefault="00C5626E" w:rsidP="00C5626E">
            <w:pPr>
              <w:pStyle w:val="af6"/>
              <w:widowControl/>
              <w:numPr>
                <w:ilvl w:val="3"/>
                <w:numId w:val="2"/>
              </w:numPr>
              <w:tabs>
                <w:tab w:val="clear" w:pos="-420"/>
              </w:tabs>
              <w:spacing w:before="0" w:line="240" w:lineRule="auto"/>
              <w:ind w:left="3096" w:firstLineChars="0" w:hanging="357"/>
              <w:jc w:val="left"/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C5626E">
              <w:rPr>
                <w:rFonts w:ascii="Times New Roman" w:hAnsi="Times New Roman"/>
                <w:sz w:val="20"/>
                <w:szCs w:val="20"/>
              </w:rPr>
              <w:t xml:space="preserve">Option-1: </w:t>
            </w:r>
            <w:r w:rsidRPr="00C5626E">
              <w:rPr>
                <w:rFonts w:ascii="Times New Roman" w:hAnsi="Times New Roman"/>
                <w:sz w:val="20"/>
                <w:szCs w:val="20"/>
                <w:lang w:eastAsia="ja-JP"/>
              </w:rPr>
              <w:t>Find the X% tile of the UL SBFD wideband received power CDF to define the blocking requirement in each of the down-selected scenarios.</w:t>
            </w:r>
          </w:p>
          <w:p w14:paraId="6E2F3F47" w14:textId="77777777" w:rsidR="00C5626E" w:rsidRPr="00C5626E" w:rsidRDefault="00C5626E" w:rsidP="00C5626E">
            <w:pPr>
              <w:pStyle w:val="af6"/>
              <w:widowControl/>
              <w:numPr>
                <w:ilvl w:val="4"/>
                <w:numId w:val="2"/>
              </w:numPr>
              <w:tabs>
                <w:tab w:val="clear" w:pos="-420"/>
              </w:tabs>
              <w:spacing w:before="0" w:line="240" w:lineRule="auto"/>
              <w:ind w:left="3816" w:firstLineChars="0" w:hanging="357"/>
              <w:jc w:val="left"/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C5626E">
              <w:rPr>
                <w:rFonts w:ascii="Times New Roman" w:hAnsi="Times New Roman"/>
                <w:sz w:val="20"/>
                <w:szCs w:val="20"/>
                <w:lang w:eastAsia="ja-JP"/>
              </w:rPr>
              <w:t>FFS the value of X</w:t>
            </w:r>
          </w:p>
          <w:p w14:paraId="68CFB218" w14:textId="2CFEBE55" w:rsidR="00C5626E" w:rsidRPr="00C5626E" w:rsidRDefault="00C5626E" w:rsidP="00C5626E">
            <w:pPr>
              <w:pStyle w:val="af6"/>
              <w:widowControl/>
              <w:numPr>
                <w:ilvl w:val="4"/>
                <w:numId w:val="2"/>
              </w:numPr>
              <w:tabs>
                <w:tab w:val="clear" w:pos="-420"/>
              </w:tabs>
              <w:spacing w:before="0" w:line="240" w:lineRule="auto"/>
              <w:ind w:left="3816" w:firstLineChars="0" w:hanging="357"/>
              <w:jc w:val="left"/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C5626E">
              <w:rPr>
                <w:rFonts w:ascii="Times New Roman" w:hAnsi="Times New Roman"/>
                <w:sz w:val="20"/>
                <w:szCs w:val="20"/>
                <w:lang w:eastAsia="ja-JP"/>
              </w:rPr>
              <w:t xml:space="preserve">FFS the impact of CLI handling scheme introduced in RAN1. </w:t>
            </w:r>
          </w:p>
        </w:tc>
      </w:tr>
    </w:tbl>
    <w:p w14:paraId="69639039" w14:textId="3AE9C1BE" w:rsidR="00C5626E" w:rsidRDefault="00C5626E">
      <w:pPr>
        <w:spacing w:after="180"/>
        <w:rPr>
          <w:rFonts w:ascii="Times New Roman" w:hAnsi="Times New Roman"/>
          <w:sz w:val="20"/>
          <w:szCs w:val="20"/>
        </w:rPr>
      </w:pPr>
      <w:r w:rsidRPr="00C5626E">
        <w:rPr>
          <w:rFonts w:ascii="Times New Roman" w:hAnsi="Times New Roman" w:hint="eastAsia"/>
          <w:sz w:val="20"/>
          <w:szCs w:val="20"/>
        </w:rPr>
        <w:lastRenderedPageBreak/>
        <w:t>F</w:t>
      </w:r>
      <w:r w:rsidRPr="00C5626E">
        <w:rPr>
          <w:rFonts w:ascii="Times New Roman" w:hAnsi="Times New Roman"/>
          <w:sz w:val="20"/>
          <w:szCs w:val="20"/>
        </w:rPr>
        <w:t>rom the perspective of definition of in-band blocking requirement</w:t>
      </w:r>
      <w:r w:rsidRPr="00C5626E">
        <w:rPr>
          <w:rFonts w:ascii="Times New Roman" w:hAnsi="Times New Roman" w:hint="eastAsia"/>
          <w:sz w:val="20"/>
          <w:szCs w:val="20"/>
        </w:rPr>
        <w:t xml:space="preserve">, </w:t>
      </w:r>
      <w:r w:rsidRPr="00C5626E">
        <w:rPr>
          <w:rFonts w:ascii="Times New Roman" w:hAnsi="Times New Roman"/>
          <w:sz w:val="20"/>
          <w:szCs w:val="20"/>
        </w:rPr>
        <w:t>SBFD network internal interference should not be considered in the simulation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proofErr w:type="gramStart"/>
      <w:r>
        <w:rPr>
          <w:rFonts w:ascii="Times New Roman" w:hAnsi="Times New Roman" w:hint="eastAsia"/>
          <w:sz w:val="20"/>
          <w:szCs w:val="20"/>
        </w:rPr>
        <w:t>So</w:t>
      </w:r>
      <w:proofErr w:type="gramEnd"/>
      <w:r>
        <w:rPr>
          <w:rFonts w:ascii="Times New Roman" w:hAnsi="Times New Roman" w:hint="eastAsia"/>
          <w:sz w:val="20"/>
          <w:szCs w:val="20"/>
        </w:rPr>
        <w:t xml:space="preserve"> when we collect power level from simulation result, only collect </w:t>
      </w:r>
      <w:r w:rsidRPr="00C5626E">
        <w:rPr>
          <w:rFonts w:ascii="Times New Roman" w:hAnsi="Times New Roman"/>
          <w:sz w:val="20"/>
          <w:szCs w:val="20"/>
        </w:rPr>
        <w:t>power level of interference from adjacent channel</w:t>
      </w:r>
      <w:r>
        <w:rPr>
          <w:rFonts w:ascii="Times New Roman" w:hAnsi="Times New Roman" w:hint="eastAsia"/>
          <w:sz w:val="20"/>
          <w:szCs w:val="20"/>
        </w:rPr>
        <w:t>.</w:t>
      </w:r>
    </w:p>
    <w:p w14:paraId="5087E98F" w14:textId="19618155" w:rsidR="00C5626E" w:rsidRPr="006A6F4A" w:rsidRDefault="00C5626E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6A6F4A"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="006A6F4A" w:rsidRPr="006A6F4A">
        <w:rPr>
          <w:rFonts w:ascii="Times New Roman" w:hAnsi="Times New Roman" w:hint="eastAsia"/>
          <w:b/>
          <w:bCs/>
          <w:sz w:val="20"/>
          <w:szCs w:val="20"/>
        </w:rPr>
        <w:t>2</w:t>
      </w:r>
      <w:r w:rsidRPr="006A6F4A">
        <w:rPr>
          <w:rFonts w:ascii="Times New Roman" w:hAnsi="Times New Roman" w:hint="eastAsia"/>
          <w:b/>
          <w:bCs/>
          <w:sz w:val="20"/>
          <w:szCs w:val="20"/>
        </w:rPr>
        <w:t>: O</w:t>
      </w:r>
      <w:r w:rsidRPr="006A6F4A">
        <w:rPr>
          <w:rFonts w:ascii="Times New Roman" w:hAnsi="Times New Roman"/>
          <w:b/>
          <w:bCs/>
          <w:sz w:val="20"/>
          <w:szCs w:val="20"/>
        </w:rPr>
        <w:t>nly collect power level of interference from adjacent channel</w:t>
      </w:r>
      <w:r w:rsidRPr="006A6F4A">
        <w:rPr>
          <w:rFonts w:ascii="Times New Roman" w:hAnsi="Times New Roman" w:hint="eastAsia"/>
          <w:b/>
          <w:bCs/>
          <w:sz w:val="20"/>
          <w:szCs w:val="20"/>
        </w:rPr>
        <w:t xml:space="preserve"> to </w:t>
      </w:r>
      <w:r w:rsidRPr="006A6F4A">
        <w:rPr>
          <w:rFonts w:ascii="Times New Roman" w:hAnsi="Times New Roman"/>
          <w:b/>
          <w:bCs/>
          <w:sz w:val="20"/>
          <w:szCs w:val="20"/>
        </w:rPr>
        <w:t>derive in-band blocking levels</w:t>
      </w:r>
      <w:r w:rsidRPr="006A6F4A">
        <w:rPr>
          <w:rFonts w:ascii="Times New Roman" w:hAnsi="Times New Roman" w:hint="eastAsia"/>
          <w:b/>
          <w:bCs/>
          <w:sz w:val="20"/>
          <w:szCs w:val="20"/>
        </w:rPr>
        <w:t>.</w:t>
      </w:r>
    </w:p>
    <w:p w14:paraId="733E0992" w14:textId="7F3845F7" w:rsidR="00C5626E" w:rsidRDefault="006A6F4A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</w:t>
      </w:r>
      <w:r w:rsidRPr="006A6F4A">
        <w:rPr>
          <w:rFonts w:ascii="Times New Roman" w:hAnsi="Times New Roman"/>
          <w:sz w:val="20"/>
          <w:szCs w:val="20"/>
        </w:rPr>
        <w:t>he reference point for the power level</w:t>
      </w:r>
      <w:r>
        <w:rPr>
          <w:rFonts w:ascii="Times New Roman" w:hAnsi="Times New Roman" w:hint="eastAsia"/>
          <w:sz w:val="20"/>
          <w:szCs w:val="20"/>
        </w:rPr>
        <w:t xml:space="preserve"> should be before Rx beamforming, since the reference point is before in the </w:t>
      </w:r>
      <w:r w:rsidRPr="006A6F4A">
        <w:rPr>
          <w:rFonts w:ascii="Times New Roman" w:hAnsi="Times New Roman"/>
          <w:sz w:val="20"/>
          <w:szCs w:val="20"/>
        </w:rPr>
        <w:t>previous</w:t>
      </w:r>
      <w:r>
        <w:rPr>
          <w:rFonts w:ascii="Times New Roman" w:hAnsi="Times New Roman" w:hint="eastAsia"/>
          <w:sz w:val="20"/>
          <w:szCs w:val="20"/>
        </w:rPr>
        <w:t xml:space="preserve"> simulation. And we suggest to consider 100% </w:t>
      </w:r>
      <w:r w:rsidRPr="006A6F4A">
        <w:rPr>
          <w:rFonts w:ascii="Times New Roman" w:hAnsi="Times New Roman"/>
          <w:sz w:val="20"/>
          <w:szCs w:val="20"/>
        </w:rPr>
        <w:t>grid-shift</w:t>
      </w:r>
      <w:r>
        <w:rPr>
          <w:rFonts w:ascii="Times New Roman" w:hAnsi="Times New Roman" w:hint="eastAsia"/>
          <w:sz w:val="20"/>
          <w:szCs w:val="20"/>
        </w:rPr>
        <w:t>.</w:t>
      </w:r>
    </w:p>
    <w:p w14:paraId="0AB006FF" w14:textId="6541B2B4" w:rsidR="006A6F4A" w:rsidRPr="006A6F4A" w:rsidRDefault="006A6F4A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6A6F4A"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Pr="006A6F4A">
        <w:rPr>
          <w:rFonts w:ascii="Times New Roman" w:hAnsi="Times New Roman" w:hint="eastAsia"/>
          <w:b/>
          <w:bCs/>
          <w:sz w:val="20"/>
          <w:szCs w:val="20"/>
        </w:rPr>
        <w:t>3</w:t>
      </w:r>
      <w:r w:rsidRPr="006A6F4A">
        <w:rPr>
          <w:rFonts w:ascii="Times New Roman" w:hAnsi="Times New Roman"/>
          <w:b/>
          <w:bCs/>
          <w:sz w:val="20"/>
          <w:szCs w:val="20"/>
        </w:rPr>
        <w:t>: the reference point for the power level should be before RX beamforming</w:t>
      </w:r>
    </w:p>
    <w:p w14:paraId="1EA4EFB8" w14:textId="1CF3DBA1" w:rsidR="006A6F4A" w:rsidRPr="006A6F4A" w:rsidRDefault="006A6F4A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6A6F4A"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Pr="006A6F4A">
        <w:rPr>
          <w:rFonts w:ascii="Times New Roman" w:hAnsi="Times New Roman" w:hint="eastAsia"/>
          <w:b/>
          <w:bCs/>
          <w:sz w:val="20"/>
          <w:szCs w:val="20"/>
        </w:rPr>
        <w:t>4</w:t>
      </w:r>
      <w:r w:rsidRPr="006A6F4A">
        <w:rPr>
          <w:rFonts w:ascii="Times New Roman" w:hAnsi="Times New Roman"/>
          <w:b/>
          <w:bCs/>
          <w:sz w:val="20"/>
          <w:szCs w:val="20"/>
        </w:rPr>
        <w:t xml:space="preserve">: </w:t>
      </w:r>
      <w:r w:rsidRPr="006A6F4A">
        <w:rPr>
          <w:rFonts w:ascii="Times New Roman" w:hAnsi="Times New Roman" w:hint="eastAsia"/>
          <w:b/>
          <w:bCs/>
          <w:sz w:val="20"/>
          <w:szCs w:val="20"/>
        </w:rPr>
        <w:t xml:space="preserve">100% </w:t>
      </w:r>
      <w:r w:rsidRPr="006A6F4A">
        <w:rPr>
          <w:rFonts w:ascii="Times New Roman" w:hAnsi="Times New Roman"/>
          <w:b/>
          <w:bCs/>
          <w:sz w:val="20"/>
          <w:szCs w:val="20"/>
        </w:rPr>
        <w:t>grid-shift should be considered</w:t>
      </w:r>
    </w:p>
    <w:p w14:paraId="1A847825" w14:textId="77777777" w:rsidR="00D86C13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6701F20A" w14:textId="77777777" w:rsidR="00D86C13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</w:t>
      </w:r>
      <w:r>
        <w:rPr>
          <w:rFonts w:ascii="Times New Roman" w:hAnsi="Times New Roman" w:hint="eastAsia"/>
          <w:sz w:val="20"/>
          <w:szCs w:val="20"/>
        </w:rPr>
        <w:t>SBFD RF requirements are discussed with following observations and proposals.</w:t>
      </w:r>
    </w:p>
    <w:p w14:paraId="609B08E2" w14:textId="77777777" w:rsidR="006A6F4A" w:rsidRDefault="006A6F4A">
      <w:pPr>
        <w:spacing w:beforeLines="50" w:before="156" w:afterLines="50" w:after="156"/>
        <w:rPr>
          <w:rFonts w:ascii="Times New Roman" w:hAnsi="Times New Roman"/>
          <w:b/>
          <w:bCs/>
          <w:sz w:val="20"/>
          <w:szCs w:val="20"/>
        </w:rPr>
      </w:pPr>
      <w:r w:rsidRPr="006A6F4A">
        <w:rPr>
          <w:rFonts w:ascii="Times New Roman" w:hAnsi="Times New Roman"/>
          <w:b/>
          <w:bCs/>
          <w:sz w:val="20"/>
          <w:szCs w:val="20"/>
        </w:rPr>
        <w:t>Proposal 1: If co-location ACS is not defined, the note in the spec that the ACS requirement is not applied to the co-location scenario is needed.</w:t>
      </w:r>
    </w:p>
    <w:p w14:paraId="2A84C2D2" w14:textId="77777777" w:rsidR="006A6F4A" w:rsidRDefault="006A6F4A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6A6F4A">
        <w:rPr>
          <w:rFonts w:ascii="Times New Roman" w:hAnsi="Times New Roman"/>
          <w:b/>
          <w:bCs/>
          <w:sz w:val="20"/>
          <w:szCs w:val="20"/>
        </w:rPr>
        <w:t>Proposal 2: Only collect power level of interference from adjacent channel to derive in-band blocking levels.</w:t>
      </w:r>
    </w:p>
    <w:p w14:paraId="6A893371" w14:textId="77777777" w:rsidR="006A6F4A" w:rsidRPr="006A6F4A" w:rsidRDefault="006A6F4A" w:rsidP="006A6F4A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6A6F4A">
        <w:rPr>
          <w:rFonts w:ascii="Times New Roman" w:hAnsi="Times New Roman"/>
          <w:b/>
          <w:bCs/>
          <w:sz w:val="20"/>
          <w:szCs w:val="20"/>
        </w:rPr>
        <w:t>Proposal 3: the reference point for the power level should be before RX beamforming</w:t>
      </w:r>
    </w:p>
    <w:p w14:paraId="309DDD48" w14:textId="2C875609" w:rsidR="00D86C13" w:rsidRDefault="006A6F4A" w:rsidP="006A6F4A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6A6F4A">
        <w:rPr>
          <w:rFonts w:ascii="Times New Roman" w:hAnsi="Times New Roman"/>
          <w:b/>
          <w:bCs/>
          <w:sz w:val="20"/>
          <w:szCs w:val="20"/>
        </w:rPr>
        <w:lastRenderedPageBreak/>
        <w:t>Proposal 4: 100% grid-shift should be considered</w:t>
      </w:r>
    </w:p>
    <w:p w14:paraId="333EDC70" w14:textId="77777777" w:rsidR="00D86C13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0D9B80E5" w14:textId="77777777" w:rsidR="00D86C13" w:rsidRDefault="0000000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[1] TR 38.858, </w:t>
      </w:r>
    </w:p>
    <w:p w14:paraId="21AC7A41" w14:textId="183E39F5" w:rsidR="00D86C13" w:rsidRDefault="000F5865" w:rsidP="000F5865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 w:rsidRPr="000F5865">
        <w:rPr>
          <w:rFonts w:ascii="Times New Roman" w:hAnsi="Times New Roman"/>
          <w:sz w:val="20"/>
          <w:szCs w:val="20"/>
        </w:rPr>
        <w:t xml:space="preserve">[2] R4-2409958, Way Forward for [110bis][313] </w:t>
      </w:r>
      <w:proofErr w:type="spellStart"/>
      <w:r w:rsidRPr="000F5865">
        <w:rPr>
          <w:rFonts w:ascii="Times New Roman" w:hAnsi="Times New Roman"/>
          <w:sz w:val="20"/>
          <w:szCs w:val="20"/>
        </w:rPr>
        <w:t>NR_duplex_evo</w:t>
      </w:r>
      <w:proofErr w:type="spellEnd"/>
      <w:r w:rsidRPr="000F5865">
        <w:rPr>
          <w:rFonts w:ascii="Times New Roman" w:hAnsi="Times New Roman"/>
          <w:sz w:val="20"/>
          <w:szCs w:val="20"/>
        </w:rPr>
        <w:t>, Samsung</w:t>
      </w:r>
    </w:p>
    <w:sectPr w:rsidR="00D86C13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CC0158" w14:textId="77777777" w:rsidR="00A75E9F" w:rsidRDefault="00A75E9F">
      <w:r>
        <w:separator/>
      </w:r>
    </w:p>
  </w:endnote>
  <w:endnote w:type="continuationSeparator" w:id="0">
    <w:p w14:paraId="6794CC3A" w14:textId="77777777" w:rsidR="00A75E9F" w:rsidRDefault="00A75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978B34" w14:textId="77777777" w:rsidR="00A75E9F" w:rsidRDefault="00A75E9F">
      <w:r>
        <w:separator/>
      </w:r>
    </w:p>
  </w:footnote>
  <w:footnote w:type="continuationSeparator" w:id="0">
    <w:p w14:paraId="4C906624" w14:textId="77777777" w:rsidR="00A75E9F" w:rsidRDefault="00A75E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1A0BF7" w14:textId="77777777" w:rsidR="00D86C13" w:rsidRDefault="00D86C13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B69AF7C"/>
    <w:multiLevelType w:val="multilevel"/>
    <w:tmpl w:val="BB69AF7C"/>
    <w:lvl w:ilvl="0">
      <w:start w:val="2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C305225F"/>
    <w:multiLevelType w:val="multilevel"/>
    <w:tmpl w:val="C305225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tabs>
          <w:tab w:val="left" w:pos="-420"/>
        </w:tabs>
        <w:ind w:left="50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22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9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66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3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8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5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268" w:hanging="360"/>
      </w:pPr>
      <w:rPr>
        <w:rFonts w:ascii="Wingdings" w:hAnsi="Wingdings" w:hint="default"/>
      </w:rPr>
    </w:lvl>
  </w:abstractNum>
  <w:num w:numId="1" w16cid:durableId="359014461">
    <w:abstractNumId w:val="0"/>
  </w:num>
  <w:num w:numId="2" w16cid:durableId="75440075">
    <w:abstractNumId w:val="2"/>
  </w:num>
  <w:num w:numId="3" w16cid:durableId="10179270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8B"/>
    <w:rsid w:val="00000BE6"/>
    <w:rsid w:val="00002C4E"/>
    <w:rsid w:val="00002DFE"/>
    <w:rsid w:val="0000389F"/>
    <w:rsid w:val="000041CA"/>
    <w:rsid w:val="00004218"/>
    <w:rsid w:val="0000477F"/>
    <w:rsid w:val="00005E84"/>
    <w:rsid w:val="00006174"/>
    <w:rsid w:val="00006196"/>
    <w:rsid w:val="000111E9"/>
    <w:rsid w:val="0001126C"/>
    <w:rsid w:val="00011927"/>
    <w:rsid w:val="00012C96"/>
    <w:rsid w:val="000138E6"/>
    <w:rsid w:val="00013C21"/>
    <w:rsid w:val="000160EF"/>
    <w:rsid w:val="00016BC2"/>
    <w:rsid w:val="00020E5D"/>
    <w:rsid w:val="00021DD4"/>
    <w:rsid w:val="0002231B"/>
    <w:rsid w:val="000223C3"/>
    <w:rsid w:val="000224EE"/>
    <w:rsid w:val="00023A89"/>
    <w:rsid w:val="000241CD"/>
    <w:rsid w:val="00024959"/>
    <w:rsid w:val="00025E8F"/>
    <w:rsid w:val="00026146"/>
    <w:rsid w:val="00026563"/>
    <w:rsid w:val="0003025B"/>
    <w:rsid w:val="00030957"/>
    <w:rsid w:val="000317A5"/>
    <w:rsid w:val="000328EF"/>
    <w:rsid w:val="0003334A"/>
    <w:rsid w:val="00034492"/>
    <w:rsid w:val="00035DA1"/>
    <w:rsid w:val="000367A0"/>
    <w:rsid w:val="00036C02"/>
    <w:rsid w:val="00036D6A"/>
    <w:rsid w:val="00037971"/>
    <w:rsid w:val="00040C35"/>
    <w:rsid w:val="0004256C"/>
    <w:rsid w:val="00042571"/>
    <w:rsid w:val="00043E8D"/>
    <w:rsid w:val="00043F3D"/>
    <w:rsid w:val="00044652"/>
    <w:rsid w:val="000449E2"/>
    <w:rsid w:val="00044B31"/>
    <w:rsid w:val="0004539C"/>
    <w:rsid w:val="0004564B"/>
    <w:rsid w:val="0004616D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5984"/>
    <w:rsid w:val="000660F4"/>
    <w:rsid w:val="0006714C"/>
    <w:rsid w:val="00067233"/>
    <w:rsid w:val="00067A9F"/>
    <w:rsid w:val="00070B68"/>
    <w:rsid w:val="00070E60"/>
    <w:rsid w:val="00072662"/>
    <w:rsid w:val="000726EB"/>
    <w:rsid w:val="000728AA"/>
    <w:rsid w:val="00075657"/>
    <w:rsid w:val="00076555"/>
    <w:rsid w:val="00076807"/>
    <w:rsid w:val="00077008"/>
    <w:rsid w:val="0007788D"/>
    <w:rsid w:val="000803EE"/>
    <w:rsid w:val="000811BE"/>
    <w:rsid w:val="00081EC1"/>
    <w:rsid w:val="000821A7"/>
    <w:rsid w:val="000826EF"/>
    <w:rsid w:val="00082B6E"/>
    <w:rsid w:val="000849ED"/>
    <w:rsid w:val="00084B99"/>
    <w:rsid w:val="00085879"/>
    <w:rsid w:val="00085BA6"/>
    <w:rsid w:val="00085D8F"/>
    <w:rsid w:val="00085E61"/>
    <w:rsid w:val="00086B9F"/>
    <w:rsid w:val="00087747"/>
    <w:rsid w:val="00087810"/>
    <w:rsid w:val="00087A2B"/>
    <w:rsid w:val="000902B5"/>
    <w:rsid w:val="00090A5D"/>
    <w:rsid w:val="000915BB"/>
    <w:rsid w:val="00092C18"/>
    <w:rsid w:val="00092F05"/>
    <w:rsid w:val="00093923"/>
    <w:rsid w:val="00094361"/>
    <w:rsid w:val="00094958"/>
    <w:rsid w:val="00095D91"/>
    <w:rsid w:val="00096311"/>
    <w:rsid w:val="000965F7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6969"/>
    <w:rsid w:val="000A760C"/>
    <w:rsid w:val="000A7904"/>
    <w:rsid w:val="000B032D"/>
    <w:rsid w:val="000B0633"/>
    <w:rsid w:val="000B3D40"/>
    <w:rsid w:val="000B3FE5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41DF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2FC7"/>
    <w:rsid w:val="000D3028"/>
    <w:rsid w:val="000D38A7"/>
    <w:rsid w:val="000D3B1A"/>
    <w:rsid w:val="000D4338"/>
    <w:rsid w:val="000D58C0"/>
    <w:rsid w:val="000D630F"/>
    <w:rsid w:val="000D633B"/>
    <w:rsid w:val="000D6A04"/>
    <w:rsid w:val="000D6FD9"/>
    <w:rsid w:val="000E001B"/>
    <w:rsid w:val="000E0496"/>
    <w:rsid w:val="000E09ED"/>
    <w:rsid w:val="000E25FF"/>
    <w:rsid w:val="000E348C"/>
    <w:rsid w:val="000E3ACD"/>
    <w:rsid w:val="000E4074"/>
    <w:rsid w:val="000E40CA"/>
    <w:rsid w:val="000E426E"/>
    <w:rsid w:val="000E43B1"/>
    <w:rsid w:val="000E4C06"/>
    <w:rsid w:val="000E6251"/>
    <w:rsid w:val="000E69BA"/>
    <w:rsid w:val="000E7663"/>
    <w:rsid w:val="000E7F07"/>
    <w:rsid w:val="000F0B4E"/>
    <w:rsid w:val="000F115E"/>
    <w:rsid w:val="000F145F"/>
    <w:rsid w:val="000F15DF"/>
    <w:rsid w:val="000F41BC"/>
    <w:rsid w:val="000F4E85"/>
    <w:rsid w:val="000F4F18"/>
    <w:rsid w:val="000F52CD"/>
    <w:rsid w:val="000F5865"/>
    <w:rsid w:val="000F5E62"/>
    <w:rsid w:val="000F6C2C"/>
    <w:rsid w:val="000F700F"/>
    <w:rsid w:val="000F70C1"/>
    <w:rsid w:val="000F70C8"/>
    <w:rsid w:val="000F750E"/>
    <w:rsid w:val="000F7D73"/>
    <w:rsid w:val="0010004E"/>
    <w:rsid w:val="00100638"/>
    <w:rsid w:val="00100D0E"/>
    <w:rsid w:val="001011FD"/>
    <w:rsid w:val="00101EC1"/>
    <w:rsid w:val="0010268F"/>
    <w:rsid w:val="00102B4D"/>
    <w:rsid w:val="001033DA"/>
    <w:rsid w:val="001040DE"/>
    <w:rsid w:val="0010628D"/>
    <w:rsid w:val="0010688E"/>
    <w:rsid w:val="00107CAD"/>
    <w:rsid w:val="00110795"/>
    <w:rsid w:val="0011154A"/>
    <w:rsid w:val="0011233F"/>
    <w:rsid w:val="001137AE"/>
    <w:rsid w:val="001140D0"/>
    <w:rsid w:val="001141BD"/>
    <w:rsid w:val="00114E61"/>
    <w:rsid w:val="001155D6"/>
    <w:rsid w:val="0011636C"/>
    <w:rsid w:val="00116723"/>
    <w:rsid w:val="00116AE7"/>
    <w:rsid w:val="00117381"/>
    <w:rsid w:val="00117822"/>
    <w:rsid w:val="001203E7"/>
    <w:rsid w:val="0012056F"/>
    <w:rsid w:val="00120D4F"/>
    <w:rsid w:val="00122897"/>
    <w:rsid w:val="001229DE"/>
    <w:rsid w:val="001234EB"/>
    <w:rsid w:val="00123E6B"/>
    <w:rsid w:val="00123EFD"/>
    <w:rsid w:val="00125087"/>
    <w:rsid w:val="0012587A"/>
    <w:rsid w:val="0013029D"/>
    <w:rsid w:val="00131B3F"/>
    <w:rsid w:val="00132647"/>
    <w:rsid w:val="001326C6"/>
    <w:rsid w:val="001330E3"/>
    <w:rsid w:val="0013477E"/>
    <w:rsid w:val="00136C7A"/>
    <w:rsid w:val="001377DA"/>
    <w:rsid w:val="00137AA8"/>
    <w:rsid w:val="00137ADB"/>
    <w:rsid w:val="00137B91"/>
    <w:rsid w:val="00137BE3"/>
    <w:rsid w:val="00137E20"/>
    <w:rsid w:val="00140720"/>
    <w:rsid w:val="00141986"/>
    <w:rsid w:val="00142427"/>
    <w:rsid w:val="0014248C"/>
    <w:rsid w:val="001426C4"/>
    <w:rsid w:val="00142F50"/>
    <w:rsid w:val="00143120"/>
    <w:rsid w:val="0014396A"/>
    <w:rsid w:val="00143F1D"/>
    <w:rsid w:val="001469A6"/>
    <w:rsid w:val="00146ADC"/>
    <w:rsid w:val="00147B02"/>
    <w:rsid w:val="00150059"/>
    <w:rsid w:val="001502CC"/>
    <w:rsid w:val="001554DD"/>
    <w:rsid w:val="00155651"/>
    <w:rsid w:val="001560D6"/>
    <w:rsid w:val="00156DAC"/>
    <w:rsid w:val="00157E37"/>
    <w:rsid w:val="001606D6"/>
    <w:rsid w:val="00160888"/>
    <w:rsid w:val="001611C4"/>
    <w:rsid w:val="00161662"/>
    <w:rsid w:val="00163A38"/>
    <w:rsid w:val="00164384"/>
    <w:rsid w:val="00165020"/>
    <w:rsid w:val="0016673D"/>
    <w:rsid w:val="00167D5F"/>
    <w:rsid w:val="00170533"/>
    <w:rsid w:val="001710DA"/>
    <w:rsid w:val="00172290"/>
    <w:rsid w:val="001725F0"/>
    <w:rsid w:val="00173CED"/>
    <w:rsid w:val="001741D3"/>
    <w:rsid w:val="00176F93"/>
    <w:rsid w:val="001775D3"/>
    <w:rsid w:val="00177F4C"/>
    <w:rsid w:val="00180138"/>
    <w:rsid w:val="00180913"/>
    <w:rsid w:val="00181052"/>
    <w:rsid w:val="00182088"/>
    <w:rsid w:val="00182911"/>
    <w:rsid w:val="00182F03"/>
    <w:rsid w:val="00183E23"/>
    <w:rsid w:val="0018424B"/>
    <w:rsid w:val="00184340"/>
    <w:rsid w:val="00186210"/>
    <w:rsid w:val="0018699F"/>
    <w:rsid w:val="0018778C"/>
    <w:rsid w:val="00187A01"/>
    <w:rsid w:val="00191E0E"/>
    <w:rsid w:val="00194755"/>
    <w:rsid w:val="00194EBD"/>
    <w:rsid w:val="00195377"/>
    <w:rsid w:val="00197252"/>
    <w:rsid w:val="00197697"/>
    <w:rsid w:val="00197F64"/>
    <w:rsid w:val="001A04BE"/>
    <w:rsid w:val="001A08E2"/>
    <w:rsid w:val="001A22BD"/>
    <w:rsid w:val="001A3034"/>
    <w:rsid w:val="001A32E3"/>
    <w:rsid w:val="001A43E9"/>
    <w:rsid w:val="001A4EEC"/>
    <w:rsid w:val="001A59A4"/>
    <w:rsid w:val="001A63AE"/>
    <w:rsid w:val="001A7590"/>
    <w:rsid w:val="001A7F9A"/>
    <w:rsid w:val="001B0FF3"/>
    <w:rsid w:val="001B725D"/>
    <w:rsid w:val="001B7973"/>
    <w:rsid w:val="001B7CE6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70F"/>
    <w:rsid w:val="001D109E"/>
    <w:rsid w:val="001D130E"/>
    <w:rsid w:val="001D4492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2BC"/>
    <w:rsid w:val="001E7AE1"/>
    <w:rsid w:val="001F1181"/>
    <w:rsid w:val="001F17EC"/>
    <w:rsid w:val="001F227B"/>
    <w:rsid w:val="001F2616"/>
    <w:rsid w:val="001F2ABF"/>
    <w:rsid w:val="001F2FBC"/>
    <w:rsid w:val="001F3187"/>
    <w:rsid w:val="001F4212"/>
    <w:rsid w:val="001F461F"/>
    <w:rsid w:val="001F6320"/>
    <w:rsid w:val="001F6630"/>
    <w:rsid w:val="00200E98"/>
    <w:rsid w:val="0020138B"/>
    <w:rsid w:val="00202428"/>
    <w:rsid w:val="0020301F"/>
    <w:rsid w:val="00203046"/>
    <w:rsid w:val="00203DEC"/>
    <w:rsid w:val="0020494F"/>
    <w:rsid w:val="002068E6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7A20"/>
    <w:rsid w:val="002210C0"/>
    <w:rsid w:val="002211D8"/>
    <w:rsid w:val="00221F31"/>
    <w:rsid w:val="00222116"/>
    <w:rsid w:val="00222860"/>
    <w:rsid w:val="00222A08"/>
    <w:rsid w:val="0022300D"/>
    <w:rsid w:val="00223A14"/>
    <w:rsid w:val="00224C40"/>
    <w:rsid w:val="00224E27"/>
    <w:rsid w:val="00226915"/>
    <w:rsid w:val="002314FD"/>
    <w:rsid w:val="002333B8"/>
    <w:rsid w:val="00233587"/>
    <w:rsid w:val="0023392F"/>
    <w:rsid w:val="00233B01"/>
    <w:rsid w:val="00234010"/>
    <w:rsid w:val="00235FEF"/>
    <w:rsid w:val="002361BE"/>
    <w:rsid w:val="0023622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1CEC"/>
    <w:rsid w:val="002521CD"/>
    <w:rsid w:val="002524CE"/>
    <w:rsid w:val="00252AC2"/>
    <w:rsid w:val="00253ACA"/>
    <w:rsid w:val="00253AF9"/>
    <w:rsid w:val="0025420E"/>
    <w:rsid w:val="00255035"/>
    <w:rsid w:val="002564E9"/>
    <w:rsid w:val="00256E91"/>
    <w:rsid w:val="00257CD7"/>
    <w:rsid w:val="002628DD"/>
    <w:rsid w:val="00262B4C"/>
    <w:rsid w:val="002630BE"/>
    <w:rsid w:val="00263E14"/>
    <w:rsid w:val="0026417D"/>
    <w:rsid w:val="002643F2"/>
    <w:rsid w:val="0026484A"/>
    <w:rsid w:val="00264A81"/>
    <w:rsid w:val="00265211"/>
    <w:rsid w:val="00266120"/>
    <w:rsid w:val="0026774E"/>
    <w:rsid w:val="00270E88"/>
    <w:rsid w:val="00273723"/>
    <w:rsid w:val="00273C26"/>
    <w:rsid w:val="00273D06"/>
    <w:rsid w:val="00274A57"/>
    <w:rsid w:val="00275F0D"/>
    <w:rsid w:val="00276210"/>
    <w:rsid w:val="002773E8"/>
    <w:rsid w:val="00277AE1"/>
    <w:rsid w:val="00277E92"/>
    <w:rsid w:val="0028013D"/>
    <w:rsid w:val="00280536"/>
    <w:rsid w:val="00281110"/>
    <w:rsid w:val="0028164D"/>
    <w:rsid w:val="00281720"/>
    <w:rsid w:val="002817F4"/>
    <w:rsid w:val="00281BFF"/>
    <w:rsid w:val="00281D58"/>
    <w:rsid w:val="00282717"/>
    <w:rsid w:val="002833A3"/>
    <w:rsid w:val="00283AA9"/>
    <w:rsid w:val="00284C47"/>
    <w:rsid w:val="00284E14"/>
    <w:rsid w:val="00285780"/>
    <w:rsid w:val="00285BF7"/>
    <w:rsid w:val="00285E77"/>
    <w:rsid w:val="002868C1"/>
    <w:rsid w:val="0029022F"/>
    <w:rsid w:val="002922BF"/>
    <w:rsid w:val="00292FC0"/>
    <w:rsid w:val="002932E6"/>
    <w:rsid w:val="002946D1"/>
    <w:rsid w:val="00294A39"/>
    <w:rsid w:val="00296039"/>
    <w:rsid w:val="002967E4"/>
    <w:rsid w:val="002A0026"/>
    <w:rsid w:val="002A0610"/>
    <w:rsid w:val="002A0945"/>
    <w:rsid w:val="002A09B6"/>
    <w:rsid w:val="002A317E"/>
    <w:rsid w:val="002A44FF"/>
    <w:rsid w:val="002A4AB3"/>
    <w:rsid w:val="002A584D"/>
    <w:rsid w:val="002A62D7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F1E"/>
    <w:rsid w:val="002B5B3F"/>
    <w:rsid w:val="002B715D"/>
    <w:rsid w:val="002C098A"/>
    <w:rsid w:val="002C29FD"/>
    <w:rsid w:val="002C2CDA"/>
    <w:rsid w:val="002C4583"/>
    <w:rsid w:val="002C4601"/>
    <w:rsid w:val="002C59C0"/>
    <w:rsid w:val="002C6A8B"/>
    <w:rsid w:val="002C6F34"/>
    <w:rsid w:val="002D009B"/>
    <w:rsid w:val="002D12B5"/>
    <w:rsid w:val="002D2108"/>
    <w:rsid w:val="002D2388"/>
    <w:rsid w:val="002D289B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DEE"/>
    <w:rsid w:val="002E0CA4"/>
    <w:rsid w:val="002E1212"/>
    <w:rsid w:val="002E23B9"/>
    <w:rsid w:val="002E389B"/>
    <w:rsid w:val="002E4D43"/>
    <w:rsid w:val="002E5905"/>
    <w:rsid w:val="002E5D85"/>
    <w:rsid w:val="002E767C"/>
    <w:rsid w:val="002F0378"/>
    <w:rsid w:val="002F0C66"/>
    <w:rsid w:val="002F0E6F"/>
    <w:rsid w:val="002F1412"/>
    <w:rsid w:val="002F3427"/>
    <w:rsid w:val="002F363D"/>
    <w:rsid w:val="002F4775"/>
    <w:rsid w:val="002F4B9F"/>
    <w:rsid w:val="002F52C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07C7F"/>
    <w:rsid w:val="00310A06"/>
    <w:rsid w:val="00310B4B"/>
    <w:rsid w:val="003118A2"/>
    <w:rsid w:val="003119B8"/>
    <w:rsid w:val="003130A1"/>
    <w:rsid w:val="00314888"/>
    <w:rsid w:val="00314999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2603C"/>
    <w:rsid w:val="00326B3D"/>
    <w:rsid w:val="003300C5"/>
    <w:rsid w:val="00330D7C"/>
    <w:rsid w:val="00330FBB"/>
    <w:rsid w:val="003316DF"/>
    <w:rsid w:val="003320BB"/>
    <w:rsid w:val="00333F99"/>
    <w:rsid w:val="003348A0"/>
    <w:rsid w:val="00336C28"/>
    <w:rsid w:val="00337628"/>
    <w:rsid w:val="00337A7F"/>
    <w:rsid w:val="00340045"/>
    <w:rsid w:val="0034101C"/>
    <w:rsid w:val="00341BB8"/>
    <w:rsid w:val="003420CF"/>
    <w:rsid w:val="00342755"/>
    <w:rsid w:val="00343705"/>
    <w:rsid w:val="00343CB6"/>
    <w:rsid w:val="00345281"/>
    <w:rsid w:val="0034578A"/>
    <w:rsid w:val="003458DD"/>
    <w:rsid w:val="00345D3B"/>
    <w:rsid w:val="00346B8F"/>
    <w:rsid w:val="00347607"/>
    <w:rsid w:val="003476FF"/>
    <w:rsid w:val="00350D07"/>
    <w:rsid w:val="003512E8"/>
    <w:rsid w:val="0035206D"/>
    <w:rsid w:val="00352B4D"/>
    <w:rsid w:val="003532FA"/>
    <w:rsid w:val="00354080"/>
    <w:rsid w:val="003542AC"/>
    <w:rsid w:val="00354D4B"/>
    <w:rsid w:val="0035618E"/>
    <w:rsid w:val="003567C0"/>
    <w:rsid w:val="003572D1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2120"/>
    <w:rsid w:val="003741FD"/>
    <w:rsid w:val="00374AF0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4868"/>
    <w:rsid w:val="00384DEC"/>
    <w:rsid w:val="00387DE0"/>
    <w:rsid w:val="0039099D"/>
    <w:rsid w:val="003916B5"/>
    <w:rsid w:val="00392BAD"/>
    <w:rsid w:val="00392D98"/>
    <w:rsid w:val="003934F2"/>
    <w:rsid w:val="00394CDD"/>
    <w:rsid w:val="00395100"/>
    <w:rsid w:val="00395B8C"/>
    <w:rsid w:val="00396258"/>
    <w:rsid w:val="00396D76"/>
    <w:rsid w:val="003971FA"/>
    <w:rsid w:val="00397BAF"/>
    <w:rsid w:val="003A07B8"/>
    <w:rsid w:val="003A1D04"/>
    <w:rsid w:val="003A2130"/>
    <w:rsid w:val="003A30AB"/>
    <w:rsid w:val="003A3B4E"/>
    <w:rsid w:val="003A4245"/>
    <w:rsid w:val="003A49DF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148"/>
    <w:rsid w:val="003B5818"/>
    <w:rsid w:val="003B5E10"/>
    <w:rsid w:val="003B6612"/>
    <w:rsid w:val="003B74FC"/>
    <w:rsid w:val="003C24C4"/>
    <w:rsid w:val="003C261C"/>
    <w:rsid w:val="003C27C4"/>
    <w:rsid w:val="003C28A5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D741A"/>
    <w:rsid w:val="003E0160"/>
    <w:rsid w:val="003E10D8"/>
    <w:rsid w:val="003E17AD"/>
    <w:rsid w:val="003E277F"/>
    <w:rsid w:val="003E309D"/>
    <w:rsid w:val="003E4359"/>
    <w:rsid w:val="003E5A30"/>
    <w:rsid w:val="003E5EF2"/>
    <w:rsid w:val="003E7BAA"/>
    <w:rsid w:val="003E7F0E"/>
    <w:rsid w:val="003F00D7"/>
    <w:rsid w:val="003F1C84"/>
    <w:rsid w:val="003F2035"/>
    <w:rsid w:val="003F2587"/>
    <w:rsid w:val="003F25E2"/>
    <w:rsid w:val="003F42A4"/>
    <w:rsid w:val="003F51E3"/>
    <w:rsid w:val="003F560A"/>
    <w:rsid w:val="003F7F29"/>
    <w:rsid w:val="004017E5"/>
    <w:rsid w:val="00403E79"/>
    <w:rsid w:val="0040406D"/>
    <w:rsid w:val="00405536"/>
    <w:rsid w:val="004100DE"/>
    <w:rsid w:val="00410B17"/>
    <w:rsid w:val="004111A1"/>
    <w:rsid w:val="004119D3"/>
    <w:rsid w:val="00411B75"/>
    <w:rsid w:val="00413198"/>
    <w:rsid w:val="00415279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2E4F"/>
    <w:rsid w:val="00423805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307A"/>
    <w:rsid w:val="00434694"/>
    <w:rsid w:val="00434E36"/>
    <w:rsid w:val="004354E1"/>
    <w:rsid w:val="00437BD1"/>
    <w:rsid w:val="00440184"/>
    <w:rsid w:val="0044126A"/>
    <w:rsid w:val="0044165B"/>
    <w:rsid w:val="0044191B"/>
    <w:rsid w:val="00441B32"/>
    <w:rsid w:val="0044386A"/>
    <w:rsid w:val="00443A0D"/>
    <w:rsid w:val="00443A65"/>
    <w:rsid w:val="00443AA8"/>
    <w:rsid w:val="00443CB9"/>
    <w:rsid w:val="0044454A"/>
    <w:rsid w:val="00444D85"/>
    <w:rsid w:val="00445856"/>
    <w:rsid w:val="00446CA1"/>
    <w:rsid w:val="00450AB2"/>
    <w:rsid w:val="00452D97"/>
    <w:rsid w:val="00452E40"/>
    <w:rsid w:val="004541E1"/>
    <w:rsid w:val="00455E60"/>
    <w:rsid w:val="00456777"/>
    <w:rsid w:val="00456965"/>
    <w:rsid w:val="0046114F"/>
    <w:rsid w:val="004618C8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70573"/>
    <w:rsid w:val="00470A03"/>
    <w:rsid w:val="00470C5A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34"/>
    <w:rsid w:val="0048494B"/>
    <w:rsid w:val="0048586D"/>
    <w:rsid w:val="00485F10"/>
    <w:rsid w:val="0048642B"/>
    <w:rsid w:val="00486747"/>
    <w:rsid w:val="00486C6F"/>
    <w:rsid w:val="004903AD"/>
    <w:rsid w:val="00490804"/>
    <w:rsid w:val="004908A9"/>
    <w:rsid w:val="00490D96"/>
    <w:rsid w:val="004922D4"/>
    <w:rsid w:val="0049231C"/>
    <w:rsid w:val="0049240C"/>
    <w:rsid w:val="00493D76"/>
    <w:rsid w:val="0049466A"/>
    <w:rsid w:val="00494B61"/>
    <w:rsid w:val="004956B2"/>
    <w:rsid w:val="004970EB"/>
    <w:rsid w:val="004A0511"/>
    <w:rsid w:val="004A0D82"/>
    <w:rsid w:val="004A1622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F9C"/>
    <w:rsid w:val="004B0211"/>
    <w:rsid w:val="004B13B3"/>
    <w:rsid w:val="004B1424"/>
    <w:rsid w:val="004B179D"/>
    <w:rsid w:val="004B1C55"/>
    <w:rsid w:val="004B2330"/>
    <w:rsid w:val="004B2E50"/>
    <w:rsid w:val="004B312E"/>
    <w:rsid w:val="004B3ACD"/>
    <w:rsid w:val="004B4E16"/>
    <w:rsid w:val="004B6C9D"/>
    <w:rsid w:val="004B7ECF"/>
    <w:rsid w:val="004C0275"/>
    <w:rsid w:val="004C046C"/>
    <w:rsid w:val="004C04CB"/>
    <w:rsid w:val="004C0923"/>
    <w:rsid w:val="004C2071"/>
    <w:rsid w:val="004C2097"/>
    <w:rsid w:val="004C27F1"/>
    <w:rsid w:val="004C4033"/>
    <w:rsid w:val="004D1EF3"/>
    <w:rsid w:val="004D4695"/>
    <w:rsid w:val="004D48AD"/>
    <w:rsid w:val="004D5F7E"/>
    <w:rsid w:val="004D6171"/>
    <w:rsid w:val="004D6FD2"/>
    <w:rsid w:val="004D7559"/>
    <w:rsid w:val="004E11C5"/>
    <w:rsid w:val="004E12A8"/>
    <w:rsid w:val="004E1789"/>
    <w:rsid w:val="004E1A33"/>
    <w:rsid w:val="004E1EF7"/>
    <w:rsid w:val="004E2782"/>
    <w:rsid w:val="004E2887"/>
    <w:rsid w:val="004E31F6"/>
    <w:rsid w:val="004E3836"/>
    <w:rsid w:val="004E3A93"/>
    <w:rsid w:val="004E3B73"/>
    <w:rsid w:val="004E45D9"/>
    <w:rsid w:val="004E4CFA"/>
    <w:rsid w:val="004E6011"/>
    <w:rsid w:val="004E613C"/>
    <w:rsid w:val="004E64DB"/>
    <w:rsid w:val="004E6B5E"/>
    <w:rsid w:val="004E7582"/>
    <w:rsid w:val="004E7B3E"/>
    <w:rsid w:val="004F0B06"/>
    <w:rsid w:val="004F0FC0"/>
    <w:rsid w:val="004F125E"/>
    <w:rsid w:val="004F5464"/>
    <w:rsid w:val="004F5F34"/>
    <w:rsid w:val="004F5F6B"/>
    <w:rsid w:val="005008DD"/>
    <w:rsid w:val="00500DD8"/>
    <w:rsid w:val="00503695"/>
    <w:rsid w:val="00503C75"/>
    <w:rsid w:val="00503CC1"/>
    <w:rsid w:val="00504054"/>
    <w:rsid w:val="00505085"/>
    <w:rsid w:val="00505325"/>
    <w:rsid w:val="0050558D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E8F"/>
    <w:rsid w:val="005169B2"/>
    <w:rsid w:val="00516DDF"/>
    <w:rsid w:val="00517014"/>
    <w:rsid w:val="0052106B"/>
    <w:rsid w:val="005210CA"/>
    <w:rsid w:val="00521416"/>
    <w:rsid w:val="00521658"/>
    <w:rsid w:val="0052276E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274"/>
    <w:rsid w:val="00533968"/>
    <w:rsid w:val="00534AAF"/>
    <w:rsid w:val="005353CD"/>
    <w:rsid w:val="00535995"/>
    <w:rsid w:val="005359F9"/>
    <w:rsid w:val="005378E8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D5D"/>
    <w:rsid w:val="00544F04"/>
    <w:rsid w:val="005453E4"/>
    <w:rsid w:val="005459C3"/>
    <w:rsid w:val="00546142"/>
    <w:rsid w:val="00546DF1"/>
    <w:rsid w:val="005507CB"/>
    <w:rsid w:val="00551058"/>
    <w:rsid w:val="00551AA7"/>
    <w:rsid w:val="00552CDB"/>
    <w:rsid w:val="005532DF"/>
    <w:rsid w:val="00553635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1728"/>
    <w:rsid w:val="0056268B"/>
    <w:rsid w:val="005641B8"/>
    <w:rsid w:val="005651D7"/>
    <w:rsid w:val="00566223"/>
    <w:rsid w:val="00566A9F"/>
    <w:rsid w:val="00567DF7"/>
    <w:rsid w:val="00567E02"/>
    <w:rsid w:val="005722FC"/>
    <w:rsid w:val="00572CC7"/>
    <w:rsid w:val="005764B2"/>
    <w:rsid w:val="005769D9"/>
    <w:rsid w:val="00576DA2"/>
    <w:rsid w:val="0057796C"/>
    <w:rsid w:val="0058053B"/>
    <w:rsid w:val="00580670"/>
    <w:rsid w:val="0058142F"/>
    <w:rsid w:val="005815B1"/>
    <w:rsid w:val="005826E8"/>
    <w:rsid w:val="00582FB6"/>
    <w:rsid w:val="00583A1F"/>
    <w:rsid w:val="0058515D"/>
    <w:rsid w:val="0058676E"/>
    <w:rsid w:val="005874D8"/>
    <w:rsid w:val="00587E7B"/>
    <w:rsid w:val="00591008"/>
    <w:rsid w:val="0059188D"/>
    <w:rsid w:val="00592106"/>
    <w:rsid w:val="005922E0"/>
    <w:rsid w:val="00592AD8"/>
    <w:rsid w:val="00592B00"/>
    <w:rsid w:val="005932E0"/>
    <w:rsid w:val="00593391"/>
    <w:rsid w:val="00594A61"/>
    <w:rsid w:val="00594C77"/>
    <w:rsid w:val="005957E0"/>
    <w:rsid w:val="00596300"/>
    <w:rsid w:val="00597A68"/>
    <w:rsid w:val="005A2F9D"/>
    <w:rsid w:val="005A407F"/>
    <w:rsid w:val="005A52B5"/>
    <w:rsid w:val="005A64C4"/>
    <w:rsid w:val="005A6668"/>
    <w:rsid w:val="005A7C55"/>
    <w:rsid w:val="005B10D7"/>
    <w:rsid w:val="005B1AA8"/>
    <w:rsid w:val="005B2A74"/>
    <w:rsid w:val="005B32AA"/>
    <w:rsid w:val="005B368A"/>
    <w:rsid w:val="005B45AB"/>
    <w:rsid w:val="005B4A79"/>
    <w:rsid w:val="005B5B4F"/>
    <w:rsid w:val="005B7524"/>
    <w:rsid w:val="005B7DE2"/>
    <w:rsid w:val="005C0DC7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E37"/>
    <w:rsid w:val="005D498C"/>
    <w:rsid w:val="005D5DE3"/>
    <w:rsid w:val="005D6192"/>
    <w:rsid w:val="005D69DD"/>
    <w:rsid w:val="005D7F7F"/>
    <w:rsid w:val="005E050E"/>
    <w:rsid w:val="005E1867"/>
    <w:rsid w:val="005E318A"/>
    <w:rsid w:val="005E37F0"/>
    <w:rsid w:val="005E39EA"/>
    <w:rsid w:val="005E521D"/>
    <w:rsid w:val="005E52A7"/>
    <w:rsid w:val="005E5317"/>
    <w:rsid w:val="005E5F43"/>
    <w:rsid w:val="005E633F"/>
    <w:rsid w:val="005E6DE2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2DA"/>
    <w:rsid w:val="00601A2F"/>
    <w:rsid w:val="006033C7"/>
    <w:rsid w:val="006042B8"/>
    <w:rsid w:val="006044E9"/>
    <w:rsid w:val="00606402"/>
    <w:rsid w:val="00606644"/>
    <w:rsid w:val="00606F5F"/>
    <w:rsid w:val="00607FD5"/>
    <w:rsid w:val="0061007F"/>
    <w:rsid w:val="006116A1"/>
    <w:rsid w:val="00612000"/>
    <w:rsid w:val="00612375"/>
    <w:rsid w:val="00612917"/>
    <w:rsid w:val="00614160"/>
    <w:rsid w:val="00614CC8"/>
    <w:rsid w:val="00614CFA"/>
    <w:rsid w:val="00616292"/>
    <w:rsid w:val="006179F5"/>
    <w:rsid w:val="0062237F"/>
    <w:rsid w:val="00624355"/>
    <w:rsid w:val="006244B7"/>
    <w:rsid w:val="00624638"/>
    <w:rsid w:val="00624854"/>
    <w:rsid w:val="00624D28"/>
    <w:rsid w:val="00624FA9"/>
    <w:rsid w:val="00625778"/>
    <w:rsid w:val="0062733F"/>
    <w:rsid w:val="00627D11"/>
    <w:rsid w:val="00630129"/>
    <w:rsid w:val="00630434"/>
    <w:rsid w:val="0063090B"/>
    <w:rsid w:val="00630D0A"/>
    <w:rsid w:val="00632431"/>
    <w:rsid w:val="00632675"/>
    <w:rsid w:val="006329E7"/>
    <w:rsid w:val="0063439D"/>
    <w:rsid w:val="0063484E"/>
    <w:rsid w:val="00635913"/>
    <w:rsid w:val="00635C2B"/>
    <w:rsid w:val="00635F47"/>
    <w:rsid w:val="006402FA"/>
    <w:rsid w:val="006407FC"/>
    <w:rsid w:val="00640AE4"/>
    <w:rsid w:val="00640FF0"/>
    <w:rsid w:val="0064113E"/>
    <w:rsid w:val="00642C37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1508"/>
    <w:rsid w:val="00662241"/>
    <w:rsid w:val="00662FCE"/>
    <w:rsid w:val="00663B36"/>
    <w:rsid w:val="00665342"/>
    <w:rsid w:val="006657D9"/>
    <w:rsid w:val="00665B97"/>
    <w:rsid w:val="00666079"/>
    <w:rsid w:val="00666FC6"/>
    <w:rsid w:val="00666FE5"/>
    <w:rsid w:val="00667691"/>
    <w:rsid w:val="00667B90"/>
    <w:rsid w:val="0067015D"/>
    <w:rsid w:val="0067312A"/>
    <w:rsid w:val="006758FA"/>
    <w:rsid w:val="0067601A"/>
    <w:rsid w:val="00676D4C"/>
    <w:rsid w:val="00676E11"/>
    <w:rsid w:val="0067721F"/>
    <w:rsid w:val="006776D4"/>
    <w:rsid w:val="00677828"/>
    <w:rsid w:val="006813C6"/>
    <w:rsid w:val="006819D7"/>
    <w:rsid w:val="00682788"/>
    <w:rsid w:val="00682AA7"/>
    <w:rsid w:val="0068317C"/>
    <w:rsid w:val="00684ADA"/>
    <w:rsid w:val="00685378"/>
    <w:rsid w:val="00685C56"/>
    <w:rsid w:val="00685C81"/>
    <w:rsid w:val="0068642A"/>
    <w:rsid w:val="00686437"/>
    <w:rsid w:val="00686CBD"/>
    <w:rsid w:val="00687FBA"/>
    <w:rsid w:val="00691B85"/>
    <w:rsid w:val="0069227D"/>
    <w:rsid w:val="00693539"/>
    <w:rsid w:val="006941CA"/>
    <w:rsid w:val="00695570"/>
    <w:rsid w:val="0069575E"/>
    <w:rsid w:val="00695DA0"/>
    <w:rsid w:val="00695DDB"/>
    <w:rsid w:val="00696996"/>
    <w:rsid w:val="006A0117"/>
    <w:rsid w:val="006A0A07"/>
    <w:rsid w:val="006A0D75"/>
    <w:rsid w:val="006A2E24"/>
    <w:rsid w:val="006A571E"/>
    <w:rsid w:val="006A57EA"/>
    <w:rsid w:val="006A6B04"/>
    <w:rsid w:val="006A6F4A"/>
    <w:rsid w:val="006A750A"/>
    <w:rsid w:val="006A7954"/>
    <w:rsid w:val="006A7EBB"/>
    <w:rsid w:val="006B014E"/>
    <w:rsid w:val="006B039D"/>
    <w:rsid w:val="006B06CA"/>
    <w:rsid w:val="006B0BB5"/>
    <w:rsid w:val="006B0C19"/>
    <w:rsid w:val="006B101D"/>
    <w:rsid w:val="006B1D20"/>
    <w:rsid w:val="006B4AD6"/>
    <w:rsid w:val="006B4B3C"/>
    <w:rsid w:val="006B7FA7"/>
    <w:rsid w:val="006C0481"/>
    <w:rsid w:val="006C14A0"/>
    <w:rsid w:val="006C15A6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D0155"/>
    <w:rsid w:val="006D0267"/>
    <w:rsid w:val="006D11DF"/>
    <w:rsid w:val="006D314F"/>
    <w:rsid w:val="006D4D27"/>
    <w:rsid w:val="006D4FB0"/>
    <w:rsid w:val="006D57BF"/>
    <w:rsid w:val="006D58E6"/>
    <w:rsid w:val="006D5B25"/>
    <w:rsid w:val="006D62AD"/>
    <w:rsid w:val="006D7C07"/>
    <w:rsid w:val="006E0CEA"/>
    <w:rsid w:val="006E0E47"/>
    <w:rsid w:val="006E1825"/>
    <w:rsid w:val="006E1914"/>
    <w:rsid w:val="006E3B58"/>
    <w:rsid w:val="006E3DE3"/>
    <w:rsid w:val="006E4B0B"/>
    <w:rsid w:val="006E5816"/>
    <w:rsid w:val="006E5911"/>
    <w:rsid w:val="006E59FD"/>
    <w:rsid w:val="006E5B04"/>
    <w:rsid w:val="006E78BD"/>
    <w:rsid w:val="006E7B77"/>
    <w:rsid w:val="006F0917"/>
    <w:rsid w:val="006F0C64"/>
    <w:rsid w:val="006F1C31"/>
    <w:rsid w:val="006F2E59"/>
    <w:rsid w:val="006F385A"/>
    <w:rsid w:val="006F410A"/>
    <w:rsid w:val="006F49E6"/>
    <w:rsid w:val="006F4CB3"/>
    <w:rsid w:val="006F4FDF"/>
    <w:rsid w:val="006F551A"/>
    <w:rsid w:val="006F7F5F"/>
    <w:rsid w:val="00700588"/>
    <w:rsid w:val="007021D8"/>
    <w:rsid w:val="00702A9F"/>
    <w:rsid w:val="007032BB"/>
    <w:rsid w:val="00704004"/>
    <w:rsid w:val="007048D3"/>
    <w:rsid w:val="0070693C"/>
    <w:rsid w:val="007069AC"/>
    <w:rsid w:val="00710904"/>
    <w:rsid w:val="00711223"/>
    <w:rsid w:val="007123C7"/>
    <w:rsid w:val="007125BA"/>
    <w:rsid w:val="00712DB0"/>
    <w:rsid w:val="00714FA7"/>
    <w:rsid w:val="00715328"/>
    <w:rsid w:val="00715C19"/>
    <w:rsid w:val="00715E9D"/>
    <w:rsid w:val="00715F25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781"/>
    <w:rsid w:val="00732F2E"/>
    <w:rsid w:val="007334C3"/>
    <w:rsid w:val="00733C4F"/>
    <w:rsid w:val="00733F7E"/>
    <w:rsid w:val="00735679"/>
    <w:rsid w:val="007360BE"/>
    <w:rsid w:val="00740339"/>
    <w:rsid w:val="00742665"/>
    <w:rsid w:val="00742930"/>
    <w:rsid w:val="00743202"/>
    <w:rsid w:val="00743F77"/>
    <w:rsid w:val="0074547A"/>
    <w:rsid w:val="0074649D"/>
    <w:rsid w:val="00752533"/>
    <w:rsid w:val="00753269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57DB1"/>
    <w:rsid w:val="00757F08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7DA"/>
    <w:rsid w:val="0077409E"/>
    <w:rsid w:val="00774C38"/>
    <w:rsid w:val="00775D4C"/>
    <w:rsid w:val="00775F30"/>
    <w:rsid w:val="007760E1"/>
    <w:rsid w:val="007776FD"/>
    <w:rsid w:val="00780FBC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3A7"/>
    <w:rsid w:val="00785624"/>
    <w:rsid w:val="007860BB"/>
    <w:rsid w:val="007861BF"/>
    <w:rsid w:val="007872D4"/>
    <w:rsid w:val="00787C89"/>
    <w:rsid w:val="00787EC7"/>
    <w:rsid w:val="00791112"/>
    <w:rsid w:val="0079192F"/>
    <w:rsid w:val="00791E4F"/>
    <w:rsid w:val="00791ED1"/>
    <w:rsid w:val="00791F89"/>
    <w:rsid w:val="00792658"/>
    <w:rsid w:val="007932ED"/>
    <w:rsid w:val="007940D7"/>
    <w:rsid w:val="00795B9A"/>
    <w:rsid w:val="00796BB4"/>
    <w:rsid w:val="00797203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5322"/>
    <w:rsid w:val="007A6BD0"/>
    <w:rsid w:val="007A6CF2"/>
    <w:rsid w:val="007A7156"/>
    <w:rsid w:val="007A73CF"/>
    <w:rsid w:val="007A7617"/>
    <w:rsid w:val="007B1AEA"/>
    <w:rsid w:val="007B2F1E"/>
    <w:rsid w:val="007B336D"/>
    <w:rsid w:val="007B4889"/>
    <w:rsid w:val="007B7303"/>
    <w:rsid w:val="007B7458"/>
    <w:rsid w:val="007B7C4A"/>
    <w:rsid w:val="007C115B"/>
    <w:rsid w:val="007C1EE8"/>
    <w:rsid w:val="007C1FDC"/>
    <w:rsid w:val="007C35E2"/>
    <w:rsid w:val="007C4281"/>
    <w:rsid w:val="007C4C51"/>
    <w:rsid w:val="007C5027"/>
    <w:rsid w:val="007C5671"/>
    <w:rsid w:val="007C5DB3"/>
    <w:rsid w:val="007C5E63"/>
    <w:rsid w:val="007C6E1E"/>
    <w:rsid w:val="007D0FE7"/>
    <w:rsid w:val="007D4B4F"/>
    <w:rsid w:val="007D6A53"/>
    <w:rsid w:val="007D7BFA"/>
    <w:rsid w:val="007E0CD9"/>
    <w:rsid w:val="007E198A"/>
    <w:rsid w:val="007E3AD6"/>
    <w:rsid w:val="007E43BA"/>
    <w:rsid w:val="007E44CC"/>
    <w:rsid w:val="007E5162"/>
    <w:rsid w:val="007E555D"/>
    <w:rsid w:val="007E63C9"/>
    <w:rsid w:val="007E6785"/>
    <w:rsid w:val="007E76F8"/>
    <w:rsid w:val="007E78E7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7F6EDB"/>
    <w:rsid w:val="007F7D61"/>
    <w:rsid w:val="007F7EB6"/>
    <w:rsid w:val="008013C3"/>
    <w:rsid w:val="00803032"/>
    <w:rsid w:val="008037BF"/>
    <w:rsid w:val="00803DC4"/>
    <w:rsid w:val="00804ED9"/>
    <w:rsid w:val="0080605A"/>
    <w:rsid w:val="0080629B"/>
    <w:rsid w:val="00806730"/>
    <w:rsid w:val="00807677"/>
    <w:rsid w:val="00807DA0"/>
    <w:rsid w:val="008103EA"/>
    <w:rsid w:val="00810598"/>
    <w:rsid w:val="00812A06"/>
    <w:rsid w:val="00812AC5"/>
    <w:rsid w:val="00812D5B"/>
    <w:rsid w:val="00813619"/>
    <w:rsid w:val="00813834"/>
    <w:rsid w:val="00814CD5"/>
    <w:rsid w:val="0081515D"/>
    <w:rsid w:val="0081591F"/>
    <w:rsid w:val="00817449"/>
    <w:rsid w:val="008179E7"/>
    <w:rsid w:val="00817B5D"/>
    <w:rsid w:val="00817F8C"/>
    <w:rsid w:val="00820630"/>
    <w:rsid w:val="00820CC2"/>
    <w:rsid w:val="008224E6"/>
    <w:rsid w:val="008227A6"/>
    <w:rsid w:val="00824080"/>
    <w:rsid w:val="00824152"/>
    <w:rsid w:val="00824A4D"/>
    <w:rsid w:val="00825207"/>
    <w:rsid w:val="00826711"/>
    <w:rsid w:val="00830A5F"/>
    <w:rsid w:val="008319F7"/>
    <w:rsid w:val="0083337E"/>
    <w:rsid w:val="00833568"/>
    <w:rsid w:val="00834A55"/>
    <w:rsid w:val="00834B97"/>
    <w:rsid w:val="0083511F"/>
    <w:rsid w:val="008355B0"/>
    <w:rsid w:val="008371AB"/>
    <w:rsid w:val="008374B8"/>
    <w:rsid w:val="00837A80"/>
    <w:rsid w:val="00840184"/>
    <w:rsid w:val="00840819"/>
    <w:rsid w:val="00840F95"/>
    <w:rsid w:val="00841618"/>
    <w:rsid w:val="00842B46"/>
    <w:rsid w:val="00842C6B"/>
    <w:rsid w:val="008434F6"/>
    <w:rsid w:val="00843BD4"/>
    <w:rsid w:val="00844D25"/>
    <w:rsid w:val="00844E3D"/>
    <w:rsid w:val="0084584D"/>
    <w:rsid w:val="008471B7"/>
    <w:rsid w:val="00850E66"/>
    <w:rsid w:val="008516F9"/>
    <w:rsid w:val="0085183E"/>
    <w:rsid w:val="00851F1C"/>
    <w:rsid w:val="00852499"/>
    <w:rsid w:val="00853050"/>
    <w:rsid w:val="0085332D"/>
    <w:rsid w:val="008545FE"/>
    <w:rsid w:val="00855019"/>
    <w:rsid w:val="00856F1E"/>
    <w:rsid w:val="00857600"/>
    <w:rsid w:val="008621C7"/>
    <w:rsid w:val="00862D36"/>
    <w:rsid w:val="00863171"/>
    <w:rsid w:val="00865DA4"/>
    <w:rsid w:val="0086612E"/>
    <w:rsid w:val="0086676B"/>
    <w:rsid w:val="00872F12"/>
    <w:rsid w:val="00873799"/>
    <w:rsid w:val="0087419F"/>
    <w:rsid w:val="00874CD1"/>
    <w:rsid w:val="00875A53"/>
    <w:rsid w:val="0087668A"/>
    <w:rsid w:val="00876BF1"/>
    <w:rsid w:val="00877494"/>
    <w:rsid w:val="00877612"/>
    <w:rsid w:val="0087762C"/>
    <w:rsid w:val="00880666"/>
    <w:rsid w:val="008811D7"/>
    <w:rsid w:val="0088218A"/>
    <w:rsid w:val="00884341"/>
    <w:rsid w:val="00884D26"/>
    <w:rsid w:val="008863A6"/>
    <w:rsid w:val="008863D9"/>
    <w:rsid w:val="0088712A"/>
    <w:rsid w:val="00887F82"/>
    <w:rsid w:val="008911A1"/>
    <w:rsid w:val="00891D3D"/>
    <w:rsid w:val="008937F8"/>
    <w:rsid w:val="008939BB"/>
    <w:rsid w:val="00893DD5"/>
    <w:rsid w:val="00895047"/>
    <w:rsid w:val="00895331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38F3"/>
    <w:rsid w:val="008A3D9C"/>
    <w:rsid w:val="008A5F2B"/>
    <w:rsid w:val="008A675E"/>
    <w:rsid w:val="008A778E"/>
    <w:rsid w:val="008B034E"/>
    <w:rsid w:val="008B0C7A"/>
    <w:rsid w:val="008B153C"/>
    <w:rsid w:val="008B1F6A"/>
    <w:rsid w:val="008B317F"/>
    <w:rsid w:val="008B381B"/>
    <w:rsid w:val="008B4C84"/>
    <w:rsid w:val="008B590D"/>
    <w:rsid w:val="008B6ABF"/>
    <w:rsid w:val="008B7337"/>
    <w:rsid w:val="008B7D42"/>
    <w:rsid w:val="008C0AFC"/>
    <w:rsid w:val="008C2ADE"/>
    <w:rsid w:val="008C2DCD"/>
    <w:rsid w:val="008C30AE"/>
    <w:rsid w:val="008C315B"/>
    <w:rsid w:val="008C33C2"/>
    <w:rsid w:val="008C3477"/>
    <w:rsid w:val="008C3721"/>
    <w:rsid w:val="008C5A9F"/>
    <w:rsid w:val="008C5F5F"/>
    <w:rsid w:val="008C659D"/>
    <w:rsid w:val="008C787F"/>
    <w:rsid w:val="008D07C3"/>
    <w:rsid w:val="008D1D07"/>
    <w:rsid w:val="008D2904"/>
    <w:rsid w:val="008D3C99"/>
    <w:rsid w:val="008D3ECE"/>
    <w:rsid w:val="008D46CE"/>
    <w:rsid w:val="008D49B0"/>
    <w:rsid w:val="008D626A"/>
    <w:rsid w:val="008D6DEF"/>
    <w:rsid w:val="008E005A"/>
    <w:rsid w:val="008E0ED1"/>
    <w:rsid w:val="008E1075"/>
    <w:rsid w:val="008E1B58"/>
    <w:rsid w:val="008E2274"/>
    <w:rsid w:val="008E2363"/>
    <w:rsid w:val="008E2A97"/>
    <w:rsid w:val="008E2C48"/>
    <w:rsid w:val="008E2EDD"/>
    <w:rsid w:val="008E4462"/>
    <w:rsid w:val="008E6B18"/>
    <w:rsid w:val="008E7511"/>
    <w:rsid w:val="008E77DA"/>
    <w:rsid w:val="008E7EE9"/>
    <w:rsid w:val="008F1D32"/>
    <w:rsid w:val="008F29AD"/>
    <w:rsid w:val="008F4135"/>
    <w:rsid w:val="008F4240"/>
    <w:rsid w:val="008F4E72"/>
    <w:rsid w:val="008F6020"/>
    <w:rsid w:val="008F6333"/>
    <w:rsid w:val="008F7C8A"/>
    <w:rsid w:val="00900A03"/>
    <w:rsid w:val="00900A13"/>
    <w:rsid w:val="0090374C"/>
    <w:rsid w:val="00903842"/>
    <w:rsid w:val="00904951"/>
    <w:rsid w:val="0090604C"/>
    <w:rsid w:val="00906ACD"/>
    <w:rsid w:val="00907127"/>
    <w:rsid w:val="009077D2"/>
    <w:rsid w:val="00910214"/>
    <w:rsid w:val="0091086C"/>
    <w:rsid w:val="00910D98"/>
    <w:rsid w:val="009111AB"/>
    <w:rsid w:val="009117AF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7D2"/>
    <w:rsid w:val="009203B0"/>
    <w:rsid w:val="00920D4C"/>
    <w:rsid w:val="00921E24"/>
    <w:rsid w:val="00922580"/>
    <w:rsid w:val="00923904"/>
    <w:rsid w:val="00923D12"/>
    <w:rsid w:val="00924167"/>
    <w:rsid w:val="00925CD2"/>
    <w:rsid w:val="009269CA"/>
    <w:rsid w:val="00926D09"/>
    <w:rsid w:val="00926F46"/>
    <w:rsid w:val="00927081"/>
    <w:rsid w:val="00927AA5"/>
    <w:rsid w:val="00931FE0"/>
    <w:rsid w:val="0093223F"/>
    <w:rsid w:val="00932F45"/>
    <w:rsid w:val="00933126"/>
    <w:rsid w:val="00934C2C"/>
    <w:rsid w:val="009352E1"/>
    <w:rsid w:val="00935C4C"/>
    <w:rsid w:val="00936AFE"/>
    <w:rsid w:val="009403A3"/>
    <w:rsid w:val="009410C1"/>
    <w:rsid w:val="00941C8D"/>
    <w:rsid w:val="009430B2"/>
    <w:rsid w:val="00943224"/>
    <w:rsid w:val="00943230"/>
    <w:rsid w:val="00944882"/>
    <w:rsid w:val="00945965"/>
    <w:rsid w:val="00945F2D"/>
    <w:rsid w:val="009472A6"/>
    <w:rsid w:val="00950762"/>
    <w:rsid w:val="00952904"/>
    <w:rsid w:val="0095292A"/>
    <w:rsid w:val="00953299"/>
    <w:rsid w:val="009533C0"/>
    <w:rsid w:val="009533EA"/>
    <w:rsid w:val="009544CC"/>
    <w:rsid w:val="009547EC"/>
    <w:rsid w:val="009550A5"/>
    <w:rsid w:val="00955290"/>
    <w:rsid w:val="00955F0E"/>
    <w:rsid w:val="00956081"/>
    <w:rsid w:val="00956A92"/>
    <w:rsid w:val="0096160D"/>
    <w:rsid w:val="0096366C"/>
    <w:rsid w:val="009643C5"/>
    <w:rsid w:val="0096622C"/>
    <w:rsid w:val="00966C59"/>
    <w:rsid w:val="009676F8"/>
    <w:rsid w:val="009701D3"/>
    <w:rsid w:val="00970397"/>
    <w:rsid w:val="0097225F"/>
    <w:rsid w:val="009726BD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6C35"/>
    <w:rsid w:val="009870E1"/>
    <w:rsid w:val="00987D82"/>
    <w:rsid w:val="00987E61"/>
    <w:rsid w:val="00990867"/>
    <w:rsid w:val="00991586"/>
    <w:rsid w:val="00991F86"/>
    <w:rsid w:val="009933E2"/>
    <w:rsid w:val="009934D0"/>
    <w:rsid w:val="009945F0"/>
    <w:rsid w:val="00995764"/>
    <w:rsid w:val="00995A7C"/>
    <w:rsid w:val="009962DF"/>
    <w:rsid w:val="00996B36"/>
    <w:rsid w:val="00996CCF"/>
    <w:rsid w:val="00997189"/>
    <w:rsid w:val="009A0F15"/>
    <w:rsid w:val="009A1D5B"/>
    <w:rsid w:val="009A1FDC"/>
    <w:rsid w:val="009A293D"/>
    <w:rsid w:val="009A2F0E"/>
    <w:rsid w:val="009A3118"/>
    <w:rsid w:val="009A35F1"/>
    <w:rsid w:val="009A6801"/>
    <w:rsid w:val="009A684A"/>
    <w:rsid w:val="009A775B"/>
    <w:rsid w:val="009B03A9"/>
    <w:rsid w:val="009B06DB"/>
    <w:rsid w:val="009B0F1D"/>
    <w:rsid w:val="009B17B0"/>
    <w:rsid w:val="009B1C54"/>
    <w:rsid w:val="009B1EA2"/>
    <w:rsid w:val="009B23D6"/>
    <w:rsid w:val="009B2847"/>
    <w:rsid w:val="009B293E"/>
    <w:rsid w:val="009B2ABD"/>
    <w:rsid w:val="009B496D"/>
    <w:rsid w:val="009B650A"/>
    <w:rsid w:val="009B7A85"/>
    <w:rsid w:val="009C04FD"/>
    <w:rsid w:val="009C107C"/>
    <w:rsid w:val="009C2060"/>
    <w:rsid w:val="009C3C78"/>
    <w:rsid w:val="009C51D0"/>
    <w:rsid w:val="009C550B"/>
    <w:rsid w:val="009C74C7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6114"/>
    <w:rsid w:val="009D7E18"/>
    <w:rsid w:val="009E0162"/>
    <w:rsid w:val="009E25C2"/>
    <w:rsid w:val="009E31BE"/>
    <w:rsid w:val="009E36A8"/>
    <w:rsid w:val="009E5CE7"/>
    <w:rsid w:val="009E5DF4"/>
    <w:rsid w:val="009E6064"/>
    <w:rsid w:val="009E75B5"/>
    <w:rsid w:val="009E7D05"/>
    <w:rsid w:val="009F048A"/>
    <w:rsid w:val="009F0C3A"/>
    <w:rsid w:val="009F143F"/>
    <w:rsid w:val="009F152E"/>
    <w:rsid w:val="009F1C22"/>
    <w:rsid w:val="009F1FCB"/>
    <w:rsid w:val="009F2894"/>
    <w:rsid w:val="009F3277"/>
    <w:rsid w:val="009F3F3B"/>
    <w:rsid w:val="009F414D"/>
    <w:rsid w:val="009F5C07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7772"/>
    <w:rsid w:val="00A07F01"/>
    <w:rsid w:val="00A104FF"/>
    <w:rsid w:val="00A106F7"/>
    <w:rsid w:val="00A10BFD"/>
    <w:rsid w:val="00A11224"/>
    <w:rsid w:val="00A11BF7"/>
    <w:rsid w:val="00A12F53"/>
    <w:rsid w:val="00A13062"/>
    <w:rsid w:val="00A134A1"/>
    <w:rsid w:val="00A13C9E"/>
    <w:rsid w:val="00A1407A"/>
    <w:rsid w:val="00A164D7"/>
    <w:rsid w:val="00A1660C"/>
    <w:rsid w:val="00A1685E"/>
    <w:rsid w:val="00A178D0"/>
    <w:rsid w:val="00A24C2D"/>
    <w:rsid w:val="00A24E75"/>
    <w:rsid w:val="00A24F28"/>
    <w:rsid w:val="00A25102"/>
    <w:rsid w:val="00A27728"/>
    <w:rsid w:val="00A27A2C"/>
    <w:rsid w:val="00A27A67"/>
    <w:rsid w:val="00A301E4"/>
    <w:rsid w:val="00A302B3"/>
    <w:rsid w:val="00A306FA"/>
    <w:rsid w:val="00A318DD"/>
    <w:rsid w:val="00A31EA9"/>
    <w:rsid w:val="00A31EC4"/>
    <w:rsid w:val="00A321D3"/>
    <w:rsid w:val="00A324B9"/>
    <w:rsid w:val="00A32DA4"/>
    <w:rsid w:val="00A334FE"/>
    <w:rsid w:val="00A33A97"/>
    <w:rsid w:val="00A34346"/>
    <w:rsid w:val="00A34CCB"/>
    <w:rsid w:val="00A3653C"/>
    <w:rsid w:val="00A3780F"/>
    <w:rsid w:val="00A37E3F"/>
    <w:rsid w:val="00A4009E"/>
    <w:rsid w:val="00A40346"/>
    <w:rsid w:val="00A41A8D"/>
    <w:rsid w:val="00A42CA4"/>
    <w:rsid w:val="00A4314D"/>
    <w:rsid w:val="00A4361E"/>
    <w:rsid w:val="00A44BEA"/>
    <w:rsid w:val="00A44C3D"/>
    <w:rsid w:val="00A4728D"/>
    <w:rsid w:val="00A5007F"/>
    <w:rsid w:val="00A505F0"/>
    <w:rsid w:val="00A51424"/>
    <w:rsid w:val="00A52035"/>
    <w:rsid w:val="00A52122"/>
    <w:rsid w:val="00A522AE"/>
    <w:rsid w:val="00A52E98"/>
    <w:rsid w:val="00A53151"/>
    <w:rsid w:val="00A5364D"/>
    <w:rsid w:val="00A542D6"/>
    <w:rsid w:val="00A5459F"/>
    <w:rsid w:val="00A54B2D"/>
    <w:rsid w:val="00A55A32"/>
    <w:rsid w:val="00A55B66"/>
    <w:rsid w:val="00A56572"/>
    <w:rsid w:val="00A569DC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666A3"/>
    <w:rsid w:val="00A71B7E"/>
    <w:rsid w:val="00A71E1F"/>
    <w:rsid w:val="00A7270F"/>
    <w:rsid w:val="00A727A4"/>
    <w:rsid w:val="00A73990"/>
    <w:rsid w:val="00A74469"/>
    <w:rsid w:val="00A75E9F"/>
    <w:rsid w:val="00A764CF"/>
    <w:rsid w:val="00A776C7"/>
    <w:rsid w:val="00A803F2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6E9"/>
    <w:rsid w:val="00A91EDF"/>
    <w:rsid w:val="00A923A1"/>
    <w:rsid w:val="00A92576"/>
    <w:rsid w:val="00A9286B"/>
    <w:rsid w:val="00A928CA"/>
    <w:rsid w:val="00A93DAE"/>
    <w:rsid w:val="00A93FE7"/>
    <w:rsid w:val="00A94F0A"/>
    <w:rsid w:val="00A95C6E"/>
    <w:rsid w:val="00A95E18"/>
    <w:rsid w:val="00A96319"/>
    <w:rsid w:val="00A9632A"/>
    <w:rsid w:val="00A96555"/>
    <w:rsid w:val="00AA1108"/>
    <w:rsid w:val="00AA2A02"/>
    <w:rsid w:val="00AA307C"/>
    <w:rsid w:val="00AA3782"/>
    <w:rsid w:val="00AA3CEA"/>
    <w:rsid w:val="00AA5C3E"/>
    <w:rsid w:val="00AA6BF3"/>
    <w:rsid w:val="00AA727D"/>
    <w:rsid w:val="00AA7C27"/>
    <w:rsid w:val="00AB1972"/>
    <w:rsid w:val="00AB19C7"/>
    <w:rsid w:val="00AB2A0E"/>
    <w:rsid w:val="00AB3997"/>
    <w:rsid w:val="00AB58F9"/>
    <w:rsid w:val="00AB5C94"/>
    <w:rsid w:val="00AB63B3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52D"/>
    <w:rsid w:val="00AC7124"/>
    <w:rsid w:val="00AC7DC0"/>
    <w:rsid w:val="00AD032D"/>
    <w:rsid w:val="00AD0882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06A"/>
    <w:rsid w:val="00AE2CD8"/>
    <w:rsid w:val="00AE2D8D"/>
    <w:rsid w:val="00AE2E55"/>
    <w:rsid w:val="00AE3031"/>
    <w:rsid w:val="00AE3A35"/>
    <w:rsid w:val="00AE4849"/>
    <w:rsid w:val="00AE4A8A"/>
    <w:rsid w:val="00AE4BF1"/>
    <w:rsid w:val="00AE4CCB"/>
    <w:rsid w:val="00AE5335"/>
    <w:rsid w:val="00AE6994"/>
    <w:rsid w:val="00AE6A80"/>
    <w:rsid w:val="00AE72DB"/>
    <w:rsid w:val="00AE730D"/>
    <w:rsid w:val="00AE7326"/>
    <w:rsid w:val="00AF050F"/>
    <w:rsid w:val="00AF08DE"/>
    <w:rsid w:val="00AF1FAA"/>
    <w:rsid w:val="00AF3637"/>
    <w:rsid w:val="00AF39E0"/>
    <w:rsid w:val="00AF4202"/>
    <w:rsid w:val="00AF471D"/>
    <w:rsid w:val="00AF499A"/>
    <w:rsid w:val="00B01224"/>
    <w:rsid w:val="00B01F4E"/>
    <w:rsid w:val="00B025A1"/>
    <w:rsid w:val="00B02AC8"/>
    <w:rsid w:val="00B02E1E"/>
    <w:rsid w:val="00B03AE4"/>
    <w:rsid w:val="00B040A1"/>
    <w:rsid w:val="00B0421D"/>
    <w:rsid w:val="00B058A5"/>
    <w:rsid w:val="00B05EB4"/>
    <w:rsid w:val="00B073BC"/>
    <w:rsid w:val="00B07442"/>
    <w:rsid w:val="00B12225"/>
    <w:rsid w:val="00B129D0"/>
    <w:rsid w:val="00B12C3D"/>
    <w:rsid w:val="00B13E3F"/>
    <w:rsid w:val="00B14EBC"/>
    <w:rsid w:val="00B15D42"/>
    <w:rsid w:val="00B16FA7"/>
    <w:rsid w:val="00B2067F"/>
    <w:rsid w:val="00B23C21"/>
    <w:rsid w:val="00B23EDC"/>
    <w:rsid w:val="00B243F0"/>
    <w:rsid w:val="00B2463B"/>
    <w:rsid w:val="00B24975"/>
    <w:rsid w:val="00B24DE4"/>
    <w:rsid w:val="00B252F7"/>
    <w:rsid w:val="00B26232"/>
    <w:rsid w:val="00B27501"/>
    <w:rsid w:val="00B2755B"/>
    <w:rsid w:val="00B27909"/>
    <w:rsid w:val="00B27BE3"/>
    <w:rsid w:val="00B31EAB"/>
    <w:rsid w:val="00B35354"/>
    <w:rsid w:val="00B37699"/>
    <w:rsid w:val="00B377F6"/>
    <w:rsid w:val="00B37979"/>
    <w:rsid w:val="00B404AC"/>
    <w:rsid w:val="00B40727"/>
    <w:rsid w:val="00B41104"/>
    <w:rsid w:val="00B42166"/>
    <w:rsid w:val="00B42F70"/>
    <w:rsid w:val="00B43A50"/>
    <w:rsid w:val="00B44276"/>
    <w:rsid w:val="00B44D02"/>
    <w:rsid w:val="00B460A9"/>
    <w:rsid w:val="00B46B5C"/>
    <w:rsid w:val="00B4766A"/>
    <w:rsid w:val="00B50532"/>
    <w:rsid w:val="00B50B15"/>
    <w:rsid w:val="00B51DD2"/>
    <w:rsid w:val="00B51FE3"/>
    <w:rsid w:val="00B52205"/>
    <w:rsid w:val="00B5289C"/>
    <w:rsid w:val="00B528FB"/>
    <w:rsid w:val="00B52B42"/>
    <w:rsid w:val="00B53CF8"/>
    <w:rsid w:val="00B5443A"/>
    <w:rsid w:val="00B54DC1"/>
    <w:rsid w:val="00B5545D"/>
    <w:rsid w:val="00B5573E"/>
    <w:rsid w:val="00B559E5"/>
    <w:rsid w:val="00B55AEB"/>
    <w:rsid w:val="00B55BFB"/>
    <w:rsid w:val="00B5655E"/>
    <w:rsid w:val="00B570C0"/>
    <w:rsid w:val="00B57983"/>
    <w:rsid w:val="00B61B8B"/>
    <w:rsid w:val="00B61BB4"/>
    <w:rsid w:val="00B62881"/>
    <w:rsid w:val="00B639F9"/>
    <w:rsid w:val="00B63BBF"/>
    <w:rsid w:val="00B63D4B"/>
    <w:rsid w:val="00B64BB8"/>
    <w:rsid w:val="00B652C3"/>
    <w:rsid w:val="00B654E9"/>
    <w:rsid w:val="00B6633E"/>
    <w:rsid w:val="00B66809"/>
    <w:rsid w:val="00B67798"/>
    <w:rsid w:val="00B70686"/>
    <w:rsid w:val="00B70F53"/>
    <w:rsid w:val="00B7156D"/>
    <w:rsid w:val="00B71639"/>
    <w:rsid w:val="00B7311D"/>
    <w:rsid w:val="00B73BD3"/>
    <w:rsid w:val="00B77E7E"/>
    <w:rsid w:val="00B77F05"/>
    <w:rsid w:val="00B8012C"/>
    <w:rsid w:val="00B80673"/>
    <w:rsid w:val="00B80BF7"/>
    <w:rsid w:val="00B81D56"/>
    <w:rsid w:val="00B82048"/>
    <w:rsid w:val="00B828DB"/>
    <w:rsid w:val="00B8314E"/>
    <w:rsid w:val="00B83F58"/>
    <w:rsid w:val="00B84918"/>
    <w:rsid w:val="00B85C8A"/>
    <w:rsid w:val="00B85EE0"/>
    <w:rsid w:val="00B868F0"/>
    <w:rsid w:val="00B869E4"/>
    <w:rsid w:val="00B9099F"/>
    <w:rsid w:val="00B9324B"/>
    <w:rsid w:val="00B94F08"/>
    <w:rsid w:val="00B94FBC"/>
    <w:rsid w:val="00B9535D"/>
    <w:rsid w:val="00B95A66"/>
    <w:rsid w:val="00B95AA2"/>
    <w:rsid w:val="00B95B62"/>
    <w:rsid w:val="00B95C52"/>
    <w:rsid w:val="00B95F02"/>
    <w:rsid w:val="00B96025"/>
    <w:rsid w:val="00B96AF4"/>
    <w:rsid w:val="00B97C07"/>
    <w:rsid w:val="00BA04F2"/>
    <w:rsid w:val="00BA3304"/>
    <w:rsid w:val="00BA4783"/>
    <w:rsid w:val="00BA4C32"/>
    <w:rsid w:val="00BA4C4F"/>
    <w:rsid w:val="00BA59F2"/>
    <w:rsid w:val="00BA5AF0"/>
    <w:rsid w:val="00BA6595"/>
    <w:rsid w:val="00BA6A53"/>
    <w:rsid w:val="00BA765B"/>
    <w:rsid w:val="00BA7A38"/>
    <w:rsid w:val="00BA7A67"/>
    <w:rsid w:val="00BB0A7E"/>
    <w:rsid w:val="00BB1995"/>
    <w:rsid w:val="00BB285D"/>
    <w:rsid w:val="00BB29AD"/>
    <w:rsid w:val="00BB3F8F"/>
    <w:rsid w:val="00BB41C5"/>
    <w:rsid w:val="00BB5BF1"/>
    <w:rsid w:val="00BB6619"/>
    <w:rsid w:val="00BB6F22"/>
    <w:rsid w:val="00BB7221"/>
    <w:rsid w:val="00BB72CE"/>
    <w:rsid w:val="00BB74FF"/>
    <w:rsid w:val="00BB7F2B"/>
    <w:rsid w:val="00BC05A5"/>
    <w:rsid w:val="00BC0D7F"/>
    <w:rsid w:val="00BC21E1"/>
    <w:rsid w:val="00BC320D"/>
    <w:rsid w:val="00BC4161"/>
    <w:rsid w:val="00BC5AC5"/>
    <w:rsid w:val="00BC71D8"/>
    <w:rsid w:val="00BD0394"/>
    <w:rsid w:val="00BD1B05"/>
    <w:rsid w:val="00BD28BC"/>
    <w:rsid w:val="00BD30C7"/>
    <w:rsid w:val="00BD3874"/>
    <w:rsid w:val="00BD4247"/>
    <w:rsid w:val="00BD49A8"/>
    <w:rsid w:val="00BD7072"/>
    <w:rsid w:val="00BD790A"/>
    <w:rsid w:val="00BD7DD0"/>
    <w:rsid w:val="00BE03DC"/>
    <w:rsid w:val="00BE09C2"/>
    <w:rsid w:val="00BE0CF9"/>
    <w:rsid w:val="00BE138C"/>
    <w:rsid w:val="00BE1DA0"/>
    <w:rsid w:val="00BE230E"/>
    <w:rsid w:val="00BE2C95"/>
    <w:rsid w:val="00BE3102"/>
    <w:rsid w:val="00BE6193"/>
    <w:rsid w:val="00BE69F2"/>
    <w:rsid w:val="00BE73A0"/>
    <w:rsid w:val="00BE746D"/>
    <w:rsid w:val="00BE79B7"/>
    <w:rsid w:val="00BF02B8"/>
    <w:rsid w:val="00BF03DC"/>
    <w:rsid w:val="00BF0FCB"/>
    <w:rsid w:val="00BF345A"/>
    <w:rsid w:val="00BF46E4"/>
    <w:rsid w:val="00BF5A85"/>
    <w:rsid w:val="00BF679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3B4C"/>
    <w:rsid w:val="00C0421A"/>
    <w:rsid w:val="00C05033"/>
    <w:rsid w:val="00C05FF9"/>
    <w:rsid w:val="00C0617E"/>
    <w:rsid w:val="00C062FC"/>
    <w:rsid w:val="00C105FF"/>
    <w:rsid w:val="00C1061D"/>
    <w:rsid w:val="00C10797"/>
    <w:rsid w:val="00C10C29"/>
    <w:rsid w:val="00C14D53"/>
    <w:rsid w:val="00C15B2F"/>
    <w:rsid w:val="00C15D66"/>
    <w:rsid w:val="00C16AEC"/>
    <w:rsid w:val="00C17984"/>
    <w:rsid w:val="00C20161"/>
    <w:rsid w:val="00C2034A"/>
    <w:rsid w:val="00C205EB"/>
    <w:rsid w:val="00C21451"/>
    <w:rsid w:val="00C21853"/>
    <w:rsid w:val="00C22238"/>
    <w:rsid w:val="00C24C9D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099D"/>
    <w:rsid w:val="00C3233C"/>
    <w:rsid w:val="00C32EBC"/>
    <w:rsid w:val="00C339EF"/>
    <w:rsid w:val="00C33BD2"/>
    <w:rsid w:val="00C35037"/>
    <w:rsid w:val="00C351A8"/>
    <w:rsid w:val="00C3657E"/>
    <w:rsid w:val="00C37A93"/>
    <w:rsid w:val="00C406DC"/>
    <w:rsid w:val="00C412C3"/>
    <w:rsid w:val="00C41873"/>
    <w:rsid w:val="00C418E8"/>
    <w:rsid w:val="00C42308"/>
    <w:rsid w:val="00C4295C"/>
    <w:rsid w:val="00C446D7"/>
    <w:rsid w:val="00C5059D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626E"/>
    <w:rsid w:val="00C57B25"/>
    <w:rsid w:val="00C612FA"/>
    <w:rsid w:val="00C62AAE"/>
    <w:rsid w:val="00C63A08"/>
    <w:rsid w:val="00C63E5C"/>
    <w:rsid w:val="00C64C4F"/>
    <w:rsid w:val="00C65985"/>
    <w:rsid w:val="00C65A88"/>
    <w:rsid w:val="00C65BE1"/>
    <w:rsid w:val="00C71100"/>
    <w:rsid w:val="00C71C9A"/>
    <w:rsid w:val="00C722F2"/>
    <w:rsid w:val="00C74360"/>
    <w:rsid w:val="00C75570"/>
    <w:rsid w:val="00C75FE8"/>
    <w:rsid w:val="00C7648D"/>
    <w:rsid w:val="00C76957"/>
    <w:rsid w:val="00C76C19"/>
    <w:rsid w:val="00C76DCB"/>
    <w:rsid w:val="00C808ED"/>
    <w:rsid w:val="00C80C04"/>
    <w:rsid w:val="00C80D55"/>
    <w:rsid w:val="00C8111F"/>
    <w:rsid w:val="00C81147"/>
    <w:rsid w:val="00C814CE"/>
    <w:rsid w:val="00C81770"/>
    <w:rsid w:val="00C826DB"/>
    <w:rsid w:val="00C83876"/>
    <w:rsid w:val="00C85A9D"/>
    <w:rsid w:val="00C875B4"/>
    <w:rsid w:val="00C90163"/>
    <w:rsid w:val="00C903FF"/>
    <w:rsid w:val="00C90824"/>
    <w:rsid w:val="00C912D9"/>
    <w:rsid w:val="00C93184"/>
    <w:rsid w:val="00C94732"/>
    <w:rsid w:val="00C968C3"/>
    <w:rsid w:val="00C9703D"/>
    <w:rsid w:val="00C970DC"/>
    <w:rsid w:val="00C97103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40C4"/>
    <w:rsid w:val="00CB45E7"/>
    <w:rsid w:val="00CB547E"/>
    <w:rsid w:val="00CB6CF9"/>
    <w:rsid w:val="00CB6DD9"/>
    <w:rsid w:val="00CB7B20"/>
    <w:rsid w:val="00CB7C62"/>
    <w:rsid w:val="00CC0CB4"/>
    <w:rsid w:val="00CC200D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4B4"/>
    <w:rsid w:val="00CD7FEA"/>
    <w:rsid w:val="00CE4474"/>
    <w:rsid w:val="00CE5E70"/>
    <w:rsid w:val="00CE7379"/>
    <w:rsid w:val="00CF0EDF"/>
    <w:rsid w:val="00CF12B7"/>
    <w:rsid w:val="00CF3694"/>
    <w:rsid w:val="00CF4B90"/>
    <w:rsid w:val="00CF52A2"/>
    <w:rsid w:val="00CF5D49"/>
    <w:rsid w:val="00CF7148"/>
    <w:rsid w:val="00D01B04"/>
    <w:rsid w:val="00D022BE"/>
    <w:rsid w:val="00D032DC"/>
    <w:rsid w:val="00D03817"/>
    <w:rsid w:val="00D03B05"/>
    <w:rsid w:val="00D048C8"/>
    <w:rsid w:val="00D053F4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17602"/>
    <w:rsid w:val="00D21173"/>
    <w:rsid w:val="00D213B6"/>
    <w:rsid w:val="00D213E7"/>
    <w:rsid w:val="00D2151E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1E"/>
    <w:rsid w:val="00D40CD8"/>
    <w:rsid w:val="00D40F34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1474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67D"/>
    <w:rsid w:val="00D57C5F"/>
    <w:rsid w:val="00D60341"/>
    <w:rsid w:val="00D614BA"/>
    <w:rsid w:val="00D62D2C"/>
    <w:rsid w:val="00D655C4"/>
    <w:rsid w:val="00D66293"/>
    <w:rsid w:val="00D670F7"/>
    <w:rsid w:val="00D675A7"/>
    <w:rsid w:val="00D70CE5"/>
    <w:rsid w:val="00D7102E"/>
    <w:rsid w:val="00D727E3"/>
    <w:rsid w:val="00D72B83"/>
    <w:rsid w:val="00D731AC"/>
    <w:rsid w:val="00D74DA9"/>
    <w:rsid w:val="00D74F9A"/>
    <w:rsid w:val="00D752B5"/>
    <w:rsid w:val="00D754AF"/>
    <w:rsid w:val="00D76B6F"/>
    <w:rsid w:val="00D76C3F"/>
    <w:rsid w:val="00D804AB"/>
    <w:rsid w:val="00D80506"/>
    <w:rsid w:val="00D81178"/>
    <w:rsid w:val="00D815A0"/>
    <w:rsid w:val="00D81CC3"/>
    <w:rsid w:val="00D82265"/>
    <w:rsid w:val="00D824EC"/>
    <w:rsid w:val="00D82ED2"/>
    <w:rsid w:val="00D83375"/>
    <w:rsid w:val="00D8347A"/>
    <w:rsid w:val="00D834FD"/>
    <w:rsid w:val="00D83504"/>
    <w:rsid w:val="00D83850"/>
    <w:rsid w:val="00D84E95"/>
    <w:rsid w:val="00D85C9F"/>
    <w:rsid w:val="00D85EA0"/>
    <w:rsid w:val="00D86854"/>
    <w:rsid w:val="00D86C13"/>
    <w:rsid w:val="00D86DD0"/>
    <w:rsid w:val="00D87853"/>
    <w:rsid w:val="00D87A91"/>
    <w:rsid w:val="00D87F67"/>
    <w:rsid w:val="00D87FD3"/>
    <w:rsid w:val="00D909D1"/>
    <w:rsid w:val="00D91899"/>
    <w:rsid w:val="00D92134"/>
    <w:rsid w:val="00D9319D"/>
    <w:rsid w:val="00D9334C"/>
    <w:rsid w:val="00D937BB"/>
    <w:rsid w:val="00D93E96"/>
    <w:rsid w:val="00D94FDF"/>
    <w:rsid w:val="00D955C1"/>
    <w:rsid w:val="00DA12BE"/>
    <w:rsid w:val="00DA1D05"/>
    <w:rsid w:val="00DA1FF3"/>
    <w:rsid w:val="00DA2367"/>
    <w:rsid w:val="00DA2791"/>
    <w:rsid w:val="00DA279D"/>
    <w:rsid w:val="00DA42B9"/>
    <w:rsid w:val="00DA4E23"/>
    <w:rsid w:val="00DA6320"/>
    <w:rsid w:val="00DA670D"/>
    <w:rsid w:val="00DA7FC8"/>
    <w:rsid w:val="00DB0112"/>
    <w:rsid w:val="00DB0148"/>
    <w:rsid w:val="00DB0FBC"/>
    <w:rsid w:val="00DB2EE7"/>
    <w:rsid w:val="00DB3D1A"/>
    <w:rsid w:val="00DB3E15"/>
    <w:rsid w:val="00DB4702"/>
    <w:rsid w:val="00DB50DC"/>
    <w:rsid w:val="00DB56B3"/>
    <w:rsid w:val="00DB688A"/>
    <w:rsid w:val="00DB73EB"/>
    <w:rsid w:val="00DB79E3"/>
    <w:rsid w:val="00DC0331"/>
    <w:rsid w:val="00DC1A67"/>
    <w:rsid w:val="00DC1B67"/>
    <w:rsid w:val="00DC2375"/>
    <w:rsid w:val="00DC26C8"/>
    <w:rsid w:val="00DC2E0B"/>
    <w:rsid w:val="00DC3ED9"/>
    <w:rsid w:val="00DC426E"/>
    <w:rsid w:val="00DC4369"/>
    <w:rsid w:val="00DC4529"/>
    <w:rsid w:val="00DC4DB1"/>
    <w:rsid w:val="00DC4E5F"/>
    <w:rsid w:val="00DC5FA3"/>
    <w:rsid w:val="00DC7195"/>
    <w:rsid w:val="00DC73B7"/>
    <w:rsid w:val="00DD0F95"/>
    <w:rsid w:val="00DD1A79"/>
    <w:rsid w:val="00DD28AB"/>
    <w:rsid w:val="00DD2E3C"/>
    <w:rsid w:val="00DD327E"/>
    <w:rsid w:val="00DD34BD"/>
    <w:rsid w:val="00DD44C1"/>
    <w:rsid w:val="00DD5EE6"/>
    <w:rsid w:val="00DD7373"/>
    <w:rsid w:val="00DE03BD"/>
    <w:rsid w:val="00DE0658"/>
    <w:rsid w:val="00DE106C"/>
    <w:rsid w:val="00DE3F0D"/>
    <w:rsid w:val="00DE44D0"/>
    <w:rsid w:val="00DE5070"/>
    <w:rsid w:val="00DE5345"/>
    <w:rsid w:val="00DE610B"/>
    <w:rsid w:val="00DE64F6"/>
    <w:rsid w:val="00DE6CB8"/>
    <w:rsid w:val="00DE731D"/>
    <w:rsid w:val="00DE7C88"/>
    <w:rsid w:val="00DE7E7B"/>
    <w:rsid w:val="00DE7E84"/>
    <w:rsid w:val="00DF11C6"/>
    <w:rsid w:val="00DF1742"/>
    <w:rsid w:val="00DF2226"/>
    <w:rsid w:val="00DF23F3"/>
    <w:rsid w:val="00DF2520"/>
    <w:rsid w:val="00DF3952"/>
    <w:rsid w:val="00DF3ED6"/>
    <w:rsid w:val="00DF5774"/>
    <w:rsid w:val="00DF5ADF"/>
    <w:rsid w:val="00DF5F96"/>
    <w:rsid w:val="00DF6BCF"/>
    <w:rsid w:val="00E0038F"/>
    <w:rsid w:val="00E00658"/>
    <w:rsid w:val="00E00BA8"/>
    <w:rsid w:val="00E01421"/>
    <w:rsid w:val="00E0452F"/>
    <w:rsid w:val="00E05302"/>
    <w:rsid w:val="00E0799A"/>
    <w:rsid w:val="00E1001F"/>
    <w:rsid w:val="00E10DA8"/>
    <w:rsid w:val="00E116FA"/>
    <w:rsid w:val="00E118C2"/>
    <w:rsid w:val="00E11E75"/>
    <w:rsid w:val="00E13FBB"/>
    <w:rsid w:val="00E15630"/>
    <w:rsid w:val="00E156E3"/>
    <w:rsid w:val="00E15854"/>
    <w:rsid w:val="00E17598"/>
    <w:rsid w:val="00E20149"/>
    <w:rsid w:val="00E217DA"/>
    <w:rsid w:val="00E22060"/>
    <w:rsid w:val="00E220BC"/>
    <w:rsid w:val="00E224CB"/>
    <w:rsid w:val="00E25631"/>
    <w:rsid w:val="00E25FBE"/>
    <w:rsid w:val="00E2633E"/>
    <w:rsid w:val="00E26B1C"/>
    <w:rsid w:val="00E30033"/>
    <w:rsid w:val="00E30B39"/>
    <w:rsid w:val="00E311A3"/>
    <w:rsid w:val="00E3169E"/>
    <w:rsid w:val="00E328B7"/>
    <w:rsid w:val="00E335AE"/>
    <w:rsid w:val="00E339AB"/>
    <w:rsid w:val="00E339C1"/>
    <w:rsid w:val="00E3420C"/>
    <w:rsid w:val="00E34565"/>
    <w:rsid w:val="00E350D8"/>
    <w:rsid w:val="00E35197"/>
    <w:rsid w:val="00E351F8"/>
    <w:rsid w:val="00E35749"/>
    <w:rsid w:val="00E41B4F"/>
    <w:rsid w:val="00E41CB2"/>
    <w:rsid w:val="00E4297D"/>
    <w:rsid w:val="00E44955"/>
    <w:rsid w:val="00E4513A"/>
    <w:rsid w:val="00E45B0A"/>
    <w:rsid w:val="00E45BD2"/>
    <w:rsid w:val="00E45DA8"/>
    <w:rsid w:val="00E475FC"/>
    <w:rsid w:val="00E47B37"/>
    <w:rsid w:val="00E47BE2"/>
    <w:rsid w:val="00E50D4D"/>
    <w:rsid w:val="00E51564"/>
    <w:rsid w:val="00E51B9F"/>
    <w:rsid w:val="00E5284E"/>
    <w:rsid w:val="00E549C1"/>
    <w:rsid w:val="00E555F4"/>
    <w:rsid w:val="00E5561E"/>
    <w:rsid w:val="00E568AD"/>
    <w:rsid w:val="00E603DC"/>
    <w:rsid w:val="00E60639"/>
    <w:rsid w:val="00E60651"/>
    <w:rsid w:val="00E60806"/>
    <w:rsid w:val="00E614D5"/>
    <w:rsid w:val="00E62682"/>
    <w:rsid w:val="00E63B62"/>
    <w:rsid w:val="00E64034"/>
    <w:rsid w:val="00E64CCF"/>
    <w:rsid w:val="00E676CD"/>
    <w:rsid w:val="00E679F0"/>
    <w:rsid w:val="00E67DD5"/>
    <w:rsid w:val="00E70B82"/>
    <w:rsid w:val="00E74040"/>
    <w:rsid w:val="00E74B8A"/>
    <w:rsid w:val="00E753F9"/>
    <w:rsid w:val="00E77001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BEA"/>
    <w:rsid w:val="00E93EF7"/>
    <w:rsid w:val="00E94174"/>
    <w:rsid w:val="00E95DE9"/>
    <w:rsid w:val="00E96141"/>
    <w:rsid w:val="00E96388"/>
    <w:rsid w:val="00E96623"/>
    <w:rsid w:val="00EA0371"/>
    <w:rsid w:val="00EA399C"/>
    <w:rsid w:val="00EA3E9D"/>
    <w:rsid w:val="00EA4DBD"/>
    <w:rsid w:val="00EA6E84"/>
    <w:rsid w:val="00EB15D3"/>
    <w:rsid w:val="00EB1BF8"/>
    <w:rsid w:val="00EB2CEE"/>
    <w:rsid w:val="00EB5E58"/>
    <w:rsid w:val="00EB60B3"/>
    <w:rsid w:val="00EC1F64"/>
    <w:rsid w:val="00EC227F"/>
    <w:rsid w:val="00EC2B1A"/>
    <w:rsid w:val="00EC4D82"/>
    <w:rsid w:val="00EC508A"/>
    <w:rsid w:val="00EC50F1"/>
    <w:rsid w:val="00EC5B92"/>
    <w:rsid w:val="00EC71D4"/>
    <w:rsid w:val="00EC736A"/>
    <w:rsid w:val="00EC7654"/>
    <w:rsid w:val="00EC7734"/>
    <w:rsid w:val="00ED15DC"/>
    <w:rsid w:val="00ED37E1"/>
    <w:rsid w:val="00ED3A27"/>
    <w:rsid w:val="00ED5A9D"/>
    <w:rsid w:val="00ED6F55"/>
    <w:rsid w:val="00ED7F11"/>
    <w:rsid w:val="00ED7F4E"/>
    <w:rsid w:val="00EE124F"/>
    <w:rsid w:val="00EE1EB4"/>
    <w:rsid w:val="00EE29FA"/>
    <w:rsid w:val="00EE2A2A"/>
    <w:rsid w:val="00EE2DF8"/>
    <w:rsid w:val="00EE368F"/>
    <w:rsid w:val="00EE47CF"/>
    <w:rsid w:val="00EE4810"/>
    <w:rsid w:val="00EE4A57"/>
    <w:rsid w:val="00EE5413"/>
    <w:rsid w:val="00EE5772"/>
    <w:rsid w:val="00EE5CFA"/>
    <w:rsid w:val="00EE5E2C"/>
    <w:rsid w:val="00EE61B3"/>
    <w:rsid w:val="00EE63BF"/>
    <w:rsid w:val="00EE7FAB"/>
    <w:rsid w:val="00EF0C99"/>
    <w:rsid w:val="00EF163E"/>
    <w:rsid w:val="00EF219B"/>
    <w:rsid w:val="00EF2372"/>
    <w:rsid w:val="00EF24F1"/>
    <w:rsid w:val="00EF2D2C"/>
    <w:rsid w:val="00EF3C96"/>
    <w:rsid w:val="00EF5250"/>
    <w:rsid w:val="00EF53CE"/>
    <w:rsid w:val="00EF6409"/>
    <w:rsid w:val="00EF6B03"/>
    <w:rsid w:val="00EF7910"/>
    <w:rsid w:val="00F00492"/>
    <w:rsid w:val="00F01E94"/>
    <w:rsid w:val="00F02315"/>
    <w:rsid w:val="00F03718"/>
    <w:rsid w:val="00F037B5"/>
    <w:rsid w:val="00F04EE7"/>
    <w:rsid w:val="00F0632F"/>
    <w:rsid w:val="00F06378"/>
    <w:rsid w:val="00F06399"/>
    <w:rsid w:val="00F06701"/>
    <w:rsid w:val="00F06F14"/>
    <w:rsid w:val="00F07359"/>
    <w:rsid w:val="00F07371"/>
    <w:rsid w:val="00F07637"/>
    <w:rsid w:val="00F07C90"/>
    <w:rsid w:val="00F07CCB"/>
    <w:rsid w:val="00F10655"/>
    <w:rsid w:val="00F106A5"/>
    <w:rsid w:val="00F109C4"/>
    <w:rsid w:val="00F10A12"/>
    <w:rsid w:val="00F11A28"/>
    <w:rsid w:val="00F11D57"/>
    <w:rsid w:val="00F12A3B"/>
    <w:rsid w:val="00F13A56"/>
    <w:rsid w:val="00F13F71"/>
    <w:rsid w:val="00F149AF"/>
    <w:rsid w:val="00F15050"/>
    <w:rsid w:val="00F15189"/>
    <w:rsid w:val="00F15AF3"/>
    <w:rsid w:val="00F1685B"/>
    <w:rsid w:val="00F2055D"/>
    <w:rsid w:val="00F20637"/>
    <w:rsid w:val="00F20F7A"/>
    <w:rsid w:val="00F22EE6"/>
    <w:rsid w:val="00F232F8"/>
    <w:rsid w:val="00F2373A"/>
    <w:rsid w:val="00F2458E"/>
    <w:rsid w:val="00F2504A"/>
    <w:rsid w:val="00F26206"/>
    <w:rsid w:val="00F26737"/>
    <w:rsid w:val="00F26D41"/>
    <w:rsid w:val="00F26EBA"/>
    <w:rsid w:val="00F277DF"/>
    <w:rsid w:val="00F27DB0"/>
    <w:rsid w:val="00F3020D"/>
    <w:rsid w:val="00F30268"/>
    <w:rsid w:val="00F308A5"/>
    <w:rsid w:val="00F30FC5"/>
    <w:rsid w:val="00F31A95"/>
    <w:rsid w:val="00F31AC5"/>
    <w:rsid w:val="00F33148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47A5B"/>
    <w:rsid w:val="00F506B6"/>
    <w:rsid w:val="00F513E4"/>
    <w:rsid w:val="00F51421"/>
    <w:rsid w:val="00F516CA"/>
    <w:rsid w:val="00F539A0"/>
    <w:rsid w:val="00F549B5"/>
    <w:rsid w:val="00F55726"/>
    <w:rsid w:val="00F5634A"/>
    <w:rsid w:val="00F56817"/>
    <w:rsid w:val="00F57131"/>
    <w:rsid w:val="00F60383"/>
    <w:rsid w:val="00F616F3"/>
    <w:rsid w:val="00F618F1"/>
    <w:rsid w:val="00F61EB9"/>
    <w:rsid w:val="00F621F6"/>
    <w:rsid w:val="00F62A97"/>
    <w:rsid w:val="00F65E70"/>
    <w:rsid w:val="00F66371"/>
    <w:rsid w:val="00F666EB"/>
    <w:rsid w:val="00F66940"/>
    <w:rsid w:val="00F66C3F"/>
    <w:rsid w:val="00F670B7"/>
    <w:rsid w:val="00F70206"/>
    <w:rsid w:val="00F710CE"/>
    <w:rsid w:val="00F71EFA"/>
    <w:rsid w:val="00F722EE"/>
    <w:rsid w:val="00F730FE"/>
    <w:rsid w:val="00F73144"/>
    <w:rsid w:val="00F75557"/>
    <w:rsid w:val="00F7558B"/>
    <w:rsid w:val="00F75BE9"/>
    <w:rsid w:val="00F80305"/>
    <w:rsid w:val="00F805A6"/>
    <w:rsid w:val="00F80D9A"/>
    <w:rsid w:val="00F81C46"/>
    <w:rsid w:val="00F8211A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2DBD"/>
    <w:rsid w:val="00F94FD8"/>
    <w:rsid w:val="00F96C4E"/>
    <w:rsid w:val="00FA11B5"/>
    <w:rsid w:val="00FA2022"/>
    <w:rsid w:val="00FA2467"/>
    <w:rsid w:val="00FA272D"/>
    <w:rsid w:val="00FA290B"/>
    <w:rsid w:val="00FA2A2F"/>
    <w:rsid w:val="00FA2EF8"/>
    <w:rsid w:val="00FA37B7"/>
    <w:rsid w:val="00FA42FC"/>
    <w:rsid w:val="00FA448E"/>
    <w:rsid w:val="00FA4DA0"/>
    <w:rsid w:val="00FA4DC0"/>
    <w:rsid w:val="00FA5E38"/>
    <w:rsid w:val="00FB1093"/>
    <w:rsid w:val="00FB1461"/>
    <w:rsid w:val="00FB2018"/>
    <w:rsid w:val="00FB2D0D"/>
    <w:rsid w:val="00FB4417"/>
    <w:rsid w:val="00FB5F60"/>
    <w:rsid w:val="00FB680F"/>
    <w:rsid w:val="00FB6919"/>
    <w:rsid w:val="00FB7893"/>
    <w:rsid w:val="00FC13F5"/>
    <w:rsid w:val="00FC277D"/>
    <w:rsid w:val="00FC3D54"/>
    <w:rsid w:val="00FC41D7"/>
    <w:rsid w:val="00FC4A0B"/>
    <w:rsid w:val="00FC5481"/>
    <w:rsid w:val="00FC65E0"/>
    <w:rsid w:val="00FC694B"/>
    <w:rsid w:val="00FC6FDF"/>
    <w:rsid w:val="00FC70D2"/>
    <w:rsid w:val="00FC7384"/>
    <w:rsid w:val="00FC74EF"/>
    <w:rsid w:val="00FD0EC8"/>
    <w:rsid w:val="00FD139C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2388"/>
    <w:rsid w:val="00FE30E0"/>
    <w:rsid w:val="00FE3C1E"/>
    <w:rsid w:val="00FE3C36"/>
    <w:rsid w:val="00FE4B27"/>
    <w:rsid w:val="00FE5626"/>
    <w:rsid w:val="00FE5630"/>
    <w:rsid w:val="00FE5FD4"/>
    <w:rsid w:val="00FF08E6"/>
    <w:rsid w:val="00FF0D78"/>
    <w:rsid w:val="00FF0EE9"/>
    <w:rsid w:val="00FF0EEE"/>
    <w:rsid w:val="00FF0F7F"/>
    <w:rsid w:val="00FF2793"/>
    <w:rsid w:val="00FF2F04"/>
    <w:rsid w:val="00FF3815"/>
    <w:rsid w:val="00FF3EA9"/>
    <w:rsid w:val="00FF510D"/>
    <w:rsid w:val="00FF5B92"/>
    <w:rsid w:val="00FF5D78"/>
    <w:rsid w:val="00FF7034"/>
    <w:rsid w:val="01065707"/>
    <w:rsid w:val="01BD0368"/>
    <w:rsid w:val="01C365C1"/>
    <w:rsid w:val="01DE089D"/>
    <w:rsid w:val="020970CA"/>
    <w:rsid w:val="028E1852"/>
    <w:rsid w:val="032640B7"/>
    <w:rsid w:val="035D4591"/>
    <w:rsid w:val="03BE6BB4"/>
    <w:rsid w:val="03E26584"/>
    <w:rsid w:val="04492C16"/>
    <w:rsid w:val="04B527F1"/>
    <w:rsid w:val="04B73549"/>
    <w:rsid w:val="053C405B"/>
    <w:rsid w:val="056F5AD7"/>
    <w:rsid w:val="059E10D1"/>
    <w:rsid w:val="05BA78F4"/>
    <w:rsid w:val="06305334"/>
    <w:rsid w:val="06434355"/>
    <w:rsid w:val="06B66892"/>
    <w:rsid w:val="06CC0A35"/>
    <w:rsid w:val="06EC6D6C"/>
    <w:rsid w:val="0769686A"/>
    <w:rsid w:val="076E27BD"/>
    <w:rsid w:val="0770402F"/>
    <w:rsid w:val="07BA06BE"/>
    <w:rsid w:val="07CA6B66"/>
    <w:rsid w:val="08973524"/>
    <w:rsid w:val="08A65D3D"/>
    <w:rsid w:val="0900762B"/>
    <w:rsid w:val="09626007"/>
    <w:rsid w:val="09993AB5"/>
    <w:rsid w:val="09F66D51"/>
    <w:rsid w:val="0ABA1F25"/>
    <w:rsid w:val="0ADD2F10"/>
    <w:rsid w:val="0AE962F7"/>
    <w:rsid w:val="0AF159BB"/>
    <w:rsid w:val="0B0758A7"/>
    <w:rsid w:val="0B1B4548"/>
    <w:rsid w:val="0B98539E"/>
    <w:rsid w:val="0BB17964"/>
    <w:rsid w:val="0BE65845"/>
    <w:rsid w:val="0BF0521B"/>
    <w:rsid w:val="0BFE4B3A"/>
    <w:rsid w:val="0C8D3125"/>
    <w:rsid w:val="0CCF7411"/>
    <w:rsid w:val="0D545798"/>
    <w:rsid w:val="0D624402"/>
    <w:rsid w:val="0DB4420C"/>
    <w:rsid w:val="0E037D57"/>
    <w:rsid w:val="0E1D4B35"/>
    <w:rsid w:val="0E5F68A3"/>
    <w:rsid w:val="0E7813A9"/>
    <w:rsid w:val="0EBE690E"/>
    <w:rsid w:val="0F1A117A"/>
    <w:rsid w:val="0F5116AE"/>
    <w:rsid w:val="0F596ABB"/>
    <w:rsid w:val="0F5F4247"/>
    <w:rsid w:val="0F6273CA"/>
    <w:rsid w:val="0F7D4B34"/>
    <w:rsid w:val="0FB134BC"/>
    <w:rsid w:val="0FB26250"/>
    <w:rsid w:val="0FD9288C"/>
    <w:rsid w:val="0FEB4654"/>
    <w:rsid w:val="0FF20B73"/>
    <w:rsid w:val="10003991"/>
    <w:rsid w:val="10604C4D"/>
    <w:rsid w:val="10EF7E56"/>
    <w:rsid w:val="11233DF6"/>
    <w:rsid w:val="1132423A"/>
    <w:rsid w:val="1155307D"/>
    <w:rsid w:val="117C38F8"/>
    <w:rsid w:val="122946DB"/>
    <w:rsid w:val="122D0B62"/>
    <w:rsid w:val="12930507"/>
    <w:rsid w:val="12967861"/>
    <w:rsid w:val="12E83AF4"/>
    <w:rsid w:val="130466FB"/>
    <w:rsid w:val="13771DFE"/>
    <w:rsid w:val="14013F61"/>
    <w:rsid w:val="14020773"/>
    <w:rsid w:val="14245767"/>
    <w:rsid w:val="14687188"/>
    <w:rsid w:val="152F114F"/>
    <w:rsid w:val="15350710"/>
    <w:rsid w:val="156354FD"/>
    <w:rsid w:val="15724A4B"/>
    <w:rsid w:val="157A51BC"/>
    <w:rsid w:val="15BB0D33"/>
    <w:rsid w:val="15CD7D54"/>
    <w:rsid w:val="16371982"/>
    <w:rsid w:val="164B4D9F"/>
    <w:rsid w:val="168B5B89"/>
    <w:rsid w:val="16B91C11"/>
    <w:rsid w:val="16EF50D6"/>
    <w:rsid w:val="17133C9A"/>
    <w:rsid w:val="175862BF"/>
    <w:rsid w:val="17A04468"/>
    <w:rsid w:val="18135A10"/>
    <w:rsid w:val="18642373"/>
    <w:rsid w:val="18834ED9"/>
    <w:rsid w:val="18E26C79"/>
    <w:rsid w:val="18F54B5F"/>
    <w:rsid w:val="19030A66"/>
    <w:rsid w:val="19501B94"/>
    <w:rsid w:val="19813C3F"/>
    <w:rsid w:val="19B263B5"/>
    <w:rsid w:val="19DF2D99"/>
    <w:rsid w:val="1A37660E"/>
    <w:rsid w:val="1A8670A6"/>
    <w:rsid w:val="1AAD03C0"/>
    <w:rsid w:val="1AFD11C6"/>
    <w:rsid w:val="1B00542F"/>
    <w:rsid w:val="1B3F3E40"/>
    <w:rsid w:val="1B965141"/>
    <w:rsid w:val="1BF509C2"/>
    <w:rsid w:val="1BF95FEE"/>
    <w:rsid w:val="1C700838"/>
    <w:rsid w:val="1CB65729"/>
    <w:rsid w:val="1CB82E2A"/>
    <w:rsid w:val="1CFC261A"/>
    <w:rsid w:val="1D0432AA"/>
    <w:rsid w:val="1D0A4412"/>
    <w:rsid w:val="1D1D5776"/>
    <w:rsid w:val="1D2753AE"/>
    <w:rsid w:val="1D3E218A"/>
    <w:rsid w:val="1D6B06CF"/>
    <w:rsid w:val="1D7879E5"/>
    <w:rsid w:val="1D867707"/>
    <w:rsid w:val="1E3D0B9B"/>
    <w:rsid w:val="1E76570A"/>
    <w:rsid w:val="1E884DB6"/>
    <w:rsid w:val="1EAC2B52"/>
    <w:rsid w:val="1EC47A07"/>
    <w:rsid w:val="1F1F489E"/>
    <w:rsid w:val="1F2F076D"/>
    <w:rsid w:val="1F383249"/>
    <w:rsid w:val="1FCA4D36"/>
    <w:rsid w:val="1FEF4A96"/>
    <w:rsid w:val="200A7D1E"/>
    <w:rsid w:val="201828B7"/>
    <w:rsid w:val="203D39F0"/>
    <w:rsid w:val="20817033"/>
    <w:rsid w:val="20990887"/>
    <w:rsid w:val="20EA2C10"/>
    <w:rsid w:val="21D70408"/>
    <w:rsid w:val="221E7789"/>
    <w:rsid w:val="22302F27"/>
    <w:rsid w:val="228B3B2E"/>
    <w:rsid w:val="22D8243B"/>
    <w:rsid w:val="23037E47"/>
    <w:rsid w:val="23197958"/>
    <w:rsid w:val="235E2230"/>
    <w:rsid w:val="2370600B"/>
    <w:rsid w:val="24082B2D"/>
    <w:rsid w:val="241B0EB4"/>
    <w:rsid w:val="24513BF6"/>
    <w:rsid w:val="24683E4B"/>
    <w:rsid w:val="246C2851"/>
    <w:rsid w:val="24841763"/>
    <w:rsid w:val="2488042D"/>
    <w:rsid w:val="24BA7A63"/>
    <w:rsid w:val="250207C6"/>
    <w:rsid w:val="250F7ADC"/>
    <w:rsid w:val="254E0ABD"/>
    <w:rsid w:val="25A10883"/>
    <w:rsid w:val="25AB3CB1"/>
    <w:rsid w:val="25D729E7"/>
    <w:rsid w:val="25FF2C68"/>
    <w:rsid w:val="264B509C"/>
    <w:rsid w:val="26644B8A"/>
    <w:rsid w:val="268A1547"/>
    <w:rsid w:val="268B3CAF"/>
    <w:rsid w:val="26CE67B8"/>
    <w:rsid w:val="26F853FE"/>
    <w:rsid w:val="273803E6"/>
    <w:rsid w:val="274B1605"/>
    <w:rsid w:val="278B3C06"/>
    <w:rsid w:val="27E33F9B"/>
    <w:rsid w:val="27E60792"/>
    <w:rsid w:val="27F15616"/>
    <w:rsid w:val="2805016B"/>
    <w:rsid w:val="282A4CAC"/>
    <w:rsid w:val="286036CB"/>
    <w:rsid w:val="289870A9"/>
    <w:rsid w:val="28A3319E"/>
    <w:rsid w:val="28AA4C8A"/>
    <w:rsid w:val="28D25F89"/>
    <w:rsid w:val="294A494E"/>
    <w:rsid w:val="29560760"/>
    <w:rsid w:val="298B7A47"/>
    <w:rsid w:val="29C71D19"/>
    <w:rsid w:val="2A144016"/>
    <w:rsid w:val="2A24682F"/>
    <w:rsid w:val="2A2C74BF"/>
    <w:rsid w:val="2A53737E"/>
    <w:rsid w:val="2AC70C94"/>
    <w:rsid w:val="2ADF54D0"/>
    <w:rsid w:val="2B2A3B5F"/>
    <w:rsid w:val="2BB3020A"/>
    <w:rsid w:val="2BE1588C"/>
    <w:rsid w:val="2C0547C6"/>
    <w:rsid w:val="2C8A2F49"/>
    <w:rsid w:val="2C9F3BCE"/>
    <w:rsid w:val="2CA64350"/>
    <w:rsid w:val="2CF4664D"/>
    <w:rsid w:val="2D4D79AC"/>
    <w:rsid w:val="2DC0289E"/>
    <w:rsid w:val="2E9C0F87"/>
    <w:rsid w:val="2EB8044F"/>
    <w:rsid w:val="2EC16B9C"/>
    <w:rsid w:val="2EC451CF"/>
    <w:rsid w:val="2EDF426C"/>
    <w:rsid w:val="2EEC4E92"/>
    <w:rsid w:val="2F1C0982"/>
    <w:rsid w:val="2F283914"/>
    <w:rsid w:val="2F747966"/>
    <w:rsid w:val="2FCB6344"/>
    <w:rsid w:val="2FEC1523"/>
    <w:rsid w:val="30524DF2"/>
    <w:rsid w:val="306308F3"/>
    <w:rsid w:val="306B7868"/>
    <w:rsid w:val="309641D1"/>
    <w:rsid w:val="3099089E"/>
    <w:rsid w:val="31490DA5"/>
    <w:rsid w:val="315F5D75"/>
    <w:rsid w:val="317D1F9D"/>
    <w:rsid w:val="31E91E87"/>
    <w:rsid w:val="3243059C"/>
    <w:rsid w:val="325B51AB"/>
    <w:rsid w:val="32697D44"/>
    <w:rsid w:val="326D0948"/>
    <w:rsid w:val="328A5CFA"/>
    <w:rsid w:val="32C835E0"/>
    <w:rsid w:val="32DF7982"/>
    <w:rsid w:val="336E17F0"/>
    <w:rsid w:val="33A22F43"/>
    <w:rsid w:val="33D1180E"/>
    <w:rsid w:val="33E2230D"/>
    <w:rsid w:val="33FB26D9"/>
    <w:rsid w:val="351D0231"/>
    <w:rsid w:val="35962F2D"/>
    <w:rsid w:val="35B71496"/>
    <w:rsid w:val="35CC12CF"/>
    <w:rsid w:val="35D319E6"/>
    <w:rsid w:val="35E768F5"/>
    <w:rsid w:val="35F4081D"/>
    <w:rsid w:val="36075C31"/>
    <w:rsid w:val="36510879"/>
    <w:rsid w:val="372F46A7"/>
    <w:rsid w:val="37726C9D"/>
    <w:rsid w:val="379344BE"/>
    <w:rsid w:val="37BD6848"/>
    <w:rsid w:val="37CC6816"/>
    <w:rsid w:val="38964FE5"/>
    <w:rsid w:val="38A9437C"/>
    <w:rsid w:val="38D16127"/>
    <w:rsid w:val="393C0FF6"/>
    <w:rsid w:val="39A97A4B"/>
    <w:rsid w:val="39B62EBE"/>
    <w:rsid w:val="39DA0AB6"/>
    <w:rsid w:val="3A3645BE"/>
    <w:rsid w:val="3A436689"/>
    <w:rsid w:val="3A675260"/>
    <w:rsid w:val="3AAC45FF"/>
    <w:rsid w:val="3AB3405B"/>
    <w:rsid w:val="3AC37B79"/>
    <w:rsid w:val="3AE070A1"/>
    <w:rsid w:val="3AF90411"/>
    <w:rsid w:val="3B227B92"/>
    <w:rsid w:val="3B617677"/>
    <w:rsid w:val="3B757B5E"/>
    <w:rsid w:val="3B8D7241"/>
    <w:rsid w:val="3BA65BED"/>
    <w:rsid w:val="3C09240E"/>
    <w:rsid w:val="3C146221"/>
    <w:rsid w:val="3C742F2F"/>
    <w:rsid w:val="3CC365B8"/>
    <w:rsid w:val="3CD51844"/>
    <w:rsid w:val="3D08452F"/>
    <w:rsid w:val="3D4C17A1"/>
    <w:rsid w:val="3D5001A7"/>
    <w:rsid w:val="3D55441E"/>
    <w:rsid w:val="3D5A2CB5"/>
    <w:rsid w:val="3D741DEE"/>
    <w:rsid w:val="3D9C3FFF"/>
    <w:rsid w:val="3E0B0DB0"/>
    <w:rsid w:val="3E116F60"/>
    <w:rsid w:val="3E4C0DCD"/>
    <w:rsid w:val="3E572F58"/>
    <w:rsid w:val="3E857DFB"/>
    <w:rsid w:val="3E872DEF"/>
    <w:rsid w:val="3F1D2CEE"/>
    <w:rsid w:val="3F721126"/>
    <w:rsid w:val="3F8B424E"/>
    <w:rsid w:val="3F934EDE"/>
    <w:rsid w:val="403501D5"/>
    <w:rsid w:val="40516596"/>
    <w:rsid w:val="405C4927"/>
    <w:rsid w:val="40C60753"/>
    <w:rsid w:val="410113A2"/>
    <w:rsid w:val="41880811"/>
    <w:rsid w:val="41C60C56"/>
    <w:rsid w:val="41E9727E"/>
    <w:rsid w:val="41F50509"/>
    <w:rsid w:val="42375131"/>
    <w:rsid w:val="42500259"/>
    <w:rsid w:val="426339F7"/>
    <w:rsid w:val="42733C91"/>
    <w:rsid w:val="42916AC5"/>
    <w:rsid w:val="42EB4612"/>
    <w:rsid w:val="431A5724"/>
    <w:rsid w:val="436807A8"/>
    <w:rsid w:val="439901E8"/>
    <w:rsid w:val="43EC12FF"/>
    <w:rsid w:val="43F11B33"/>
    <w:rsid w:val="43F17986"/>
    <w:rsid w:val="444678CE"/>
    <w:rsid w:val="44565A46"/>
    <w:rsid w:val="447E086E"/>
    <w:rsid w:val="44B23957"/>
    <w:rsid w:val="44B37A44"/>
    <w:rsid w:val="44B454C5"/>
    <w:rsid w:val="44C125DD"/>
    <w:rsid w:val="44DD6689"/>
    <w:rsid w:val="44E7774D"/>
    <w:rsid w:val="45127C50"/>
    <w:rsid w:val="4524487F"/>
    <w:rsid w:val="45395456"/>
    <w:rsid w:val="45830A1B"/>
    <w:rsid w:val="458D51A8"/>
    <w:rsid w:val="459B4244"/>
    <w:rsid w:val="45A33E4B"/>
    <w:rsid w:val="45A94422"/>
    <w:rsid w:val="45CC5F92"/>
    <w:rsid w:val="465C2D4B"/>
    <w:rsid w:val="465C457C"/>
    <w:rsid w:val="46E67A01"/>
    <w:rsid w:val="47262D4B"/>
    <w:rsid w:val="47C75BB9"/>
    <w:rsid w:val="47E2567D"/>
    <w:rsid w:val="47F00216"/>
    <w:rsid w:val="48FF25D1"/>
    <w:rsid w:val="49061F5C"/>
    <w:rsid w:val="49281A93"/>
    <w:rsid w:val="492F313E"/>
    <w:rsid w:val="495010D7"/>
    <w:rsid w:val="4955555E"/>
    <w:rsid w:val="49570A61"/>
    <w:rsid w:val="49E453DD"/>
    <w:rsid w:val="49EE4458"/>
    <w:rsid w:val="4A521971"/>
    <w:rsid w:val="4A772194"/>
    <w:rsid w:val="4A9C4E28"/>
    <w:rsid w:val="4AFF7B18"/>
    <w:rsid w:val="4B2941E0"/>
    <w:rsid w:val="4B73351F"/>
    <w:rsid w:val="4B80136B"/>
    <w:rsid w:val="4BB927CA"/>
    <w:rsid w:val="4BFF2F3E"/>
    <w:rsid w:val="4C261BDE"/>
    <w:rsid w:val="4C4F319B"/>
    <w:rsid w:val="4C596AD0"/>
    <w:rsid w:val="4C660668"/>
    <w:rsid w:val="4C816990"/>
    <w:rsid w:val="4D2079EB"/>
    <w:rsid w:val="4D570F71"/>
    <w:rsid w:val="4DF036EE"/>
    <w:rsid w:val="4DF30DF0"/>
    <w:rsid w:val="4DFC16FF"/>
    <w:rsid w:val="4E03108A"/>
    <w:rsid w:val="4E2822B5"/>
    <w:rsid w:val="4E5A1A99"/>
    <w:rsid w:val="4E723844"/>
    <w:rsid w:val="4EB95335"/>
    <w:rsid w:val="4F01352B"/>
    <w:rsid w:val="4F13254C"/>
    <w:rsid w:val="4F2E1FB8"/>
    <w:rsid w:val="4F6F15E1"/>
    <w:rsid w:val="4FBF6DE2"/>
    <w:rsid w:val="4FC27D66"/>
    <w:rsid w:val="502D7993"/>
    <w:rsid w:val="504273BB"/>
    <w:rsid w:val="505605DA"/>
    <w:rsid w:val="50941CF8"/>
    <w:rsid w:val="509636E2"/>
    <w:rsid w:val="50B13272"/>
    <w:rsid w:val="50B6710F"/>
    <w:rsid w:val="50BC2F96"/>
    <w:rsid w:val="50DE7239"/>
    <w:rsid w:val="51797438"/>
    <w:rsid w:val="51A57002"/>
    <w:rsid w:val="51EF789D"/>
    <w:rsid w:val="527D30E7"/>
    <w:rsid w:val="52D41C73"/>
    <w:rsid w:val="52FC46EA"/>
    <w:rsid w:val="5350703E"/>
    <w:rsid w:val="53645CDE"/>
    <w:rsid w:val="538C361F"/>
    <w:rsid w:val="53A46AC8"/>
    <w:rsid w:val="53A54549"/>
    <w:rsid w:val="53F47B4C"/>
    <w:rsid w:val="5403314B"/>
    <w:rsid w:val="544A4CD7"/>
    <w:rsid w:val="545309AA"/>
    <w:rsid w:val="54DE26CA"/>
    <w:rsid w:val="552827AD"/>
    <w:rsid w:val="55584783"/>
    <w:rsid w:val="55835CD9"/>
    <w:rsid w:val="558E2FA7"/>
    <w:rsid w:val="55B464A8"/>
    <w:rsid w:val="55BD2802"/>
    <w:rsid w:val="55F969E7"/>
    <w:rsid w:val="56024028"/>
    <w:rsid w:val="5616190A"/>
    <w:rsid w:val="567E13F4"/>
    <w:rsid w:val="56941399"/>
    <w:rsid w:val="569F71AC"/>
    <w:rsid w:val="56F83407"/>
    <w:rsid w:val="571F34FB"/>
    <w:rsid w:val="572210F5"/>
    <w:rsid w:val="572A730E"/>
    <w:rsid w:val="576146B9"/>
    <w:rsid w:val="577865C9"/>
    <w:rsid w:val="578F7CCE"/>
    <w:rsid w:val="57E1103B"/>
    <w:rsid w:val="58467715"/>
    <w:rsid w:val="587B1239"/>
    <w:rsid w:val="58B65B9B"/>
    <w:rsid w:val="593309E8"/>
    <w:rsid w:val="59BC0B47"/>
    <w:rsid w:val="59FB712C"/>
    <w:rsid w:val="5A050D40"/>
    <w:rsid w:val="5A8A0BF0"/>
    <w:rsid w:val="5AA83DCD"/>
    <w:rsid w:val="5B2F7529"/>
    <w:rsid w:val="5BBA168B"/>
    <w:rsid w:val="5BBD01B3"/>
    <w:rsid w:val="5C0F7805"/>
    <w:rsid w:val="5CAC7D1A"/>
    <w:rsid w:val="5CCF11D3"/>
    <w:rsid w:val="5D1154C0"/>
    <w:rsid w:val="5D4A309B"/>
    <w:rsid w:val="5D7F7CF2"/>
    <w:rsid w:val="5D851C35"/>
    <w:rsid w:val="5E1A7EF1"/>
    <w:rsid w:val="5E2A018B"/>
    <w:rsid w:val="5EA04BEE"/>
    <w:rsid w:val="5F187E14"/>
    <w:rsid w:val="5F2C4F82"/>
    <w:rsid w:val="5F51216C"/>
    <w:rsid w:val="5F62370B"/>
    <w:rsid w:val="5FC324AB"/>
    <w:rsid w:val="5FDA5B33"/>
    <w:rsid w:val="5FDC7E75"/>
    <w:rsid w:val="5FF120B4"/>
    <w:rsid w:val="607B393B"/>
    <w:rsid w:val="60952803"/>
    <w:rsid w:val="609B470C"/>
    <w:rsid w:val="60AC4695"/>
    <w:rsid w:val="60BA2331"/>
    <w:rsid w:val="614B6539"/>
    <w:rsid w:val="61FE0917"/>
    <w:rsid w:val="623E513D"/>
    <w:rsid w:val="62563CE5"/>
    <w:rsid w:val="62E47AC9"/>
    <w:rsid w:val="632F7F49"/>
    <w:rsid w:val="6350047D"/>
    <w:rsid w:val="63B41D56"/>
    <w:rsid w:val="640E1B35"/>
    <w:rsid w:val="6412053C"/>
    <w:rsid w:val="64430D0B"/>
    <w:rsid w:val="644E6752"/>
    <w:rsid w:val="648065F1"/>
    <w:rsid w:val="65046BCA"/>
    <w:rsid w:val="650A2CD2"/>
    <w:rsid w:val="651D6610"/>
    <w:rsid w:val="6566621E"/>
    <w:rsid w:val="65821697"/>
    <w:rsid w:val="66495BDD"/>
    <w:rsid w:val="6670131F"/>
    <w:rsid w:val="669E696B"/>
    <w:rsid w:val="66C60005"/>
    <w:rsid w:val="66ED66EB"/>
    <w:rsid w:val="67763396"/>
    <w:rsid w:val="679F070D"/>
    <w:rsid w:val="67A9335C"/>
    <w:rsid w:val="67D44D17"/>
    <w:rsid w:val="680C4CB4"/>
    <w:rsid w:val="680E2045"/>
    <w:rsid w:val="6831190F"/>
    <w:rsid w:val="69156EBB"/>
    <w:rsid w:val="691B0EFE"/>
    <w:rsid w:val="698A6FB3"/>
    <w:rsid w:val="69DD483F"/>
    <w:rsid w:val="6A0568FD"/>
    <w:rsid w:val="6A2B6B3C"/>
    <w:rsid w:val="6A312D76"/>
    <w:rsid w:val="6B483A91"/>
    <w:rsid w:val="6B6320BC"/>
    <w:rsid w:val="6B9F60AC"/>
    <w:rsid w:val="6C0A3B4F"/>
    <w:rsid w:val="6C254067"/>
    <w:rsid w:val="6C3426E1"/>
    <w:rsid w:val="6C7A1884"/>
    <w:rsid w:val="6D031B69"/>
    <w:rsid w:val="6D172A07"/>
    <w:rsid w:val="6D2E4BAB"/>
    <w:rsid w:val="6D63623C"/>
    <w:rsid w:val="6D70388A"/>
    <w:rsid w:val="6D853006"/>
    <w:rsid w:val="6E123F24"/>
    <w:rsid w:val="6E3B72E7"/>
    <w:rsid w:val="6E680DA5"/>
    <w:rsid w:val="6EA0288E"/>
    <w:rsid w:val="6EBD43BD"/>
    <w:rsid w:val="6EE509F4"/>
    <w:rsid w:val="6F023405"/>
    <w:rsid w:val="6F25039A"/>
    <w:rsid w:val="6F2F13D2"/>
    <w:rsid w:val="6F5C614F"/>
    <w:rsid w:val="6F9E36AB"/>
    <w:rsid w:val="6FBC2EB1"/>
    <w:rsid w:val="70623166"/>
    <w:rsid w:val="709C35CE"/>
    <w:rsid w:val="70B30FF5"/>
    <w:rsid w:val="70F86AD9"/>
    <w:rsid w:val="71032079"/>
    <w:rsid w:val="71B61B1C"/>
    <w:rsid w:val="72100F31"/>
    <w:rsid w:val="72304FDF"/>
    <w:rsid w:val="7247717D"/>
    <w:rsid w:val="72823AF4"/>
    <w:rsid w:val="729926C8"/>
    <w:rsid w:val="729E58AD"/>
    <w:rsid w:val="73096F4B"/>
    <w:rsid w:val="73131A58"/>
    <w:rsid w:val="7317045F"/>
    <w:rsid w:val="732D5E85"/>
    <w:rsid w:val="734844B1"/>
    <w:rsid w:val="73854316"/>
    <w:rsid w:val="73A57DF9"/>
    <w:rsid w:val="73A744CA"/>
    <w:rsid w:val="73CC19D5"/>
    <w:rsid w:val="73F310C6"/>
    <w:rsid w:val="741A7D2C"/>
    <w:rsid w:val="741D578E"/>
    <w:rsid w:val="74AF2AFE"/>
    <w:rsid w:val="74F86B15"/>
    <w:rsid w:val="751F24CC"/>
    <w:rsid w:val="756A3232"/>
    <w:rsid w:val="75895CE5"/>
    <w:rsid w:val="759901A2"/>
    <w:rsid w:val="75D02BD6"/>
    <w:rsid w:val="75E15270"/>
    <w:rsid w:val="75E45951"/>
    <w:rsid w:val="76325B80"/>
    <w:rsid w:val="76484E1E"/>
    <w:rsid w:val="76F00D88"/>
    <w:rsid w:val="771928DB"/>
    <w:rsid w:val="771C067A"/>
    <w:rsid w:val="772A6AEC"/>
    <w:rsid w:val="77693C0F"/>
    <w:rsid w:val="776C5E7A"/>
    <w:rsid w:val="77C2468B"/>
    <w:rsid w:val="77C86594"/>
    <w:rsid w:val="787E6FBC"/>
    <w:rsid w:val="788F055B"/>
    <w:rsid w:val="78A92755"/>
    <w:rsid w:val="78B9366E"/>
    <w:rsid w:val="78BC17CD"/>
    <w:rsid w:val="78D366C6"/>
    <w:rsid w:val="796C47DC"/>
    <w:rsid w:val="798E6DF9"/>
    <w:rsid w:val="79BC1EC7"/>
    <w:rsid w:val="79C350D5"/>
    <w:rsid w:val="79DF2C7C"/>
    <w:rsid w:val="79E47779"/>
    <w:rsid w:val="79F57AA2"/>
    <w:rsid w:val="7A1A2260"/>
    <w:rsid w:val="7A1F66E8"/>
    <w:rsid w:val="7AE67D87"/>
    <w:rsid w:val="7B193095"/>
    <w:rsid w:val="7B1D7C08"/>
    <w:rsid w:val="7B6E2211"/>
    <w:rsid w:val="7BC80470"/>
    <w:rsid w:val="7BE0484E"/>
    <w:rsid w:val="7C081A8C"/>
    <w:rsid w:val="7C0F40E4"/>
    <w:rsid w:val="7C7507BE"/>
    <w:rsid w:val="7C92278E"/>
    <w:rsid w:val="7C970076"/>
    <w:rsid w:val="7C9924B8"/>
    <w:rsid w:val="7CA4714D"/>
    <w:rsid w:val="7CF22D0E"/>
    <w:rsid w:val="7D0C0035"/>
    <w:rsid w:val="7D9E7791"/>
    <w:rsid w:val="7DA911B8"/>
    <w:rsid w:val="7DC43985"/>
    <w:rsid w:val="7DCE3976"/>
    <w:rsid w:val="7E4C3A0F"/>
    <w:rsid w:val="7E4C3A98"/>
    <w:rsid w:val="7E9A0203"/>
    <w:rsid w:val="7E9E07CB"/>
    <w:rsid w:val="7EA426D4"/>
    <w:rsid w:val="7EDD5D31"/>
    <w:rsid w:val="7F23352A"/>
    <w:rsid w:val="7F7D33DC"/>
    <w:rsid w:val="7FAA1790"/>
    <w:rsid w:val="7FBD539F"/>
    <w:rsid w:val="7FC13DA6"/>
    <w:rsid w:val="7FD3213E"/>
    <w:rsid w:val="7FED5957"/>
    <w:rsid w:val="7FFF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0C32C8"/>
  <w15:docId w15:val="{66644C20-2C84-46FB-A293-DF7198441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Lines="50" w:before="50" w:afterLines="50" w:after="50"/>
      <w:outlineLvl w:val="2"/>
    </w:pPr>
    <w:rPr>
      <w:rFonts w:ascii="Arial" w:eastAsia="Arial Unicode MS" w:hAnsi="Arial"/>
      <w:bCs/>
      <w:sz w:val="30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e">
    <w:name w:val="页眉 字符"/>
    <w:basedOn w:val="a0"/>
    <w:link w:val="ad"/>
    <w:uiPriority w:val="99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6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6">
    <w:name w:val="List Paragraph"/>
    <w:basedOn w:val="a"/>
    <w:link w:val="af7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f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8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CG Times (WN)" w:eastAsia="宋体" w:hAnsi="CG Times (WN)" w:cs="Times New Roma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7">
    <w:name w:val="列表段落 字符"/>
    <w:link w:val="af6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0">
    <w:name w:val="网格型1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Arial" w:eastAsia="Arial Unicode MS" w:hAnsi="Arial" w:cs="Times New Roman"/>
      <w:bCs/>
      <w:sz w:val="30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a"/>
    <w:qFormat/>
    <w:pPr>
      <w:ind w:left="851" w:hanging="2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629</Words>
  <Characters>3588</Characters>
  <Application>Microsoft Office Word</Application>
  <DocSecurity>0</DocSecurity>
  <Lines>29</Lines>
  <Paragraphs>8</Paragraphs>
  <ScaleCrop>false</ScaleCrop>
  <Company/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186</cp:revision>
  <dcterms:created xsi:type="dcterms:W3CDTF">2022-04-25T02:55:00Z</dcterms:created>
  <dcterms:modified xsi:type="dcterms:W3CDTF">2024-08-09T06:02:00Z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CA90B9AED58849E3893EF315D0988948</vt:lpwstr>
  </property>
</Properties>
</file>