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14B35" w14:textId="2B2CE216" w:rsidR="00C11CCD" w:rsidRDefault="00C11CCD" w:rsidP="00C11CCD">
      <w:pPr>
        <w:pStyle w:val="CRCoverPage"/>
        <w:tabs>
          <w:tab w:val="right" w:pos="9639"/>
        </w:tabs>
        <w:spacing w:after="0"/>
        <w:rPr>
          <w:b/>
          <w:i/>
          <w:noProof/>
          <w:sz w:val="28"/>
        </w:rPr>
      </w:pPr>
      <w:bookmarkStart w:id="0" w:name="_Toc478021990"/>
      <w:r w:rsidRPr="00AE6295">
        <w:rPr>
          <w:b/>
          <w:noProof/>
          <w:sz w:val="24"/>
        </w:rPr>
        <w:t>3GPP TSG- RAN WG4 Meeting #</w:t>
      </w:r>
      <w:r w:rsidR="005054E2">
        <w:rPr>
          <w:b/>
          <w:noProof/>
          <w:sz w:val="24"/>
        </w:rPr>
        <w:t>1</w:t>
      </w:r>
      <w:r w:rsidR="00357965">
        <w:rPr>
          <w:b/>
          <w:noProof/>
          <w:sz w:val="24"/>
        </w:rPr>
        <w:t>1</w:t>
      </w:r>
      <w:r w:rsidR="00A074F8">
        <w:rPr>
          <w:b/>
          <w:noProof/>
          <w:sz w:val="24"/>
        </w:rPr>
        <w:t>2</w:t>
      </w:r>
      <w:r>
        <w:rPr>
          <w:b/>
          <w:i/>
          <w:noProof/>
          <w:sz w:val="28"/>
        </w:rPr>
        <w:tab/>
      </w:r>
      <w:r w:rsidR="00D3059B" w:rsidRPr="00D3059B">
        <w:rPr>
          <w:b/>
          <w:i/>
          <w:noProof/>
          <w:sz w:val="28"/>
        </w:rPr>
        <w:t>R4-2411586</w:t>
      </w:r>
    </w:p>
    <w:p w14:paraId="2E7F0453" w14:textId="77777777" w:rsidR="00510FAA" w:rsidRPr="006D409C" w:rsidRDefault="00A074F8" w:rsidP="00510FAA">
      <w:pPr>
        <w:pStyle w:val="Header"/>
        <w:tabs>
          <w:tab w:val="right" w:pos="9781"/>
          <w:tab w:val="right" w:pos="13323"/>
        </w:tabs>
        <w:spacing w:before="60" w:after="60"/>
        <w:outlineLvl w:val="0"/>
        <w:rPr>
          <w:rFonts w:eastAsia="SimSun" w:cs="Arial"/>
          <w:b w:val="0"/>
          <w:sz w:val="24"/>
          <w:szCs w:val="24"/>
          <w:lang w:eastAsia="zh-CN"/>
        </w:rPr>
      </w:pPr>
      <w:bookmarkStart w:id="1" w:name="_GoBack"/>
      <w:bookmarkEnd w:id="1"/>
      <w:r>
        <w:rPr>
          <w:rFonts w:eastAsia="SimSun" w:cs="Arial"/>
          <w:sz w:val="24"/>
          <w:szCs w:val="24"/>
          <w:lang w:eastAsia="zh-CN"/>
        </w:rPr>
        <w:t>Maastricht</w:t>
      </w:r>
      <w:r w:rsidR="00510FAA" w:rsidRPr="006D409C">
        <w:rPr>
          <w:rFonts w:eastAsia="SimSun" w:cs="Arial"/>
          <w:sz w:val="24"/>
          <w:szCs w:val="24"/>
          <w:lang w:eastAsia="zh-CN"/>
        </w:rPr>
        <w:t xml:space="preserve">, </w:t>
      </w:r>
      <w:r>
        <w:rPr>
          <w:rFonts w:eastAsia="SimSun" w:cs="Arial"/>
          <w:sz w:val="24"/>
          <w:szCs w:val="24"/>
          <w:lang w:eastAsia="zh-CN"/>
        </w:rPr>
        <w:t>Netherlands</w:t>
      </w:r>
      <w:r w:rsidR="00510FAA" w:rsidRPr="006D409C">
        <w:rPr>
          <w:rFonts w:eastAsia="SimSun" w:cs="Arial"/>
          <w:sz w:val="24"/>
          <w:szCs w:val="24"/>
          <w:lang w:eastAsia="zh-CN"/>
        </w:rPr>
        <w:t xml:space="preserve">, </w:t>
      </w:r>
      <w:r>
        <w:rPr>
          <w:rFonts w:eastAsia="SimSun" w:cs="Arial"/>
          <w:sz w:val="24"/>
          <w:szCs w:val="24"/>
          <w:lang w:eastAsia="zh-CN"/>
        </w:rPr>
        <w:t>19</w:t>
      </w:r>
      <w:r w:rsidR="00510FAA" w:rsidRPr="0093320A">
        <w:rPr>
          <w:rFonts w:eastAsia="SimSun" w:cs="Arial"/>
          <w:sz w:val="24"/>
          <w:szCs w:val="24"/>
          <w:vertAlign w:val="superscript"/>
          <w:lang w:eastAsia="zh-CN"/>
        </w:rPr>
        <w:t>th</w:t>
      </w:r>
      <w:r w:rsidR="00510FAA">
        <w:rPr>
          <w:rFonts w:eastAsia="SimSun" w:cs="Arial"/>
          <w:sz w:val="24"/>
          <w:szCs w:val="24"/>
          <w:lang w:eastAsia="zh-CN"/>
        </w:rPr>
        <w:t xml:space="preserve"> – </w:t>
      </w:r>
      <w:r w:rsidR="00125576">
        <w:rPr>
          <w:rFonts w:eastAsia="SimSun" w:cs="Arial"/>
          <w:sz w:val="24"/>
          <w:szCs w:val="24"/>
          <w:lang w:eastAsia="zh-CN"/>
        </w:rPr>
        <w:t>2</w:t>
      </w:r>
      <w:r>
        <w:rPr>
          <w:rFonts w:eastAsia="SimSun" w:cs="Arial"/>
          <w:sz w:val="24"/>
          <w:szCs w:val="24"/>
          <w:lang w:eastAsia="zh-CN"/>
        </w:rPr>
        <w:t>3</w:t>
      </w:r>
      <w:r>
        <w:rPr>
          <w:rFonts w:eastAsia="SimSun" w:cs="Arial"/>
          <w:sz w:val="24"/>
          <w:szCs w:val="24"/>
          <w:vertAlign w:val="superscript"/>
          <w:lang w:eastAsia="zh-CN"/>
        </w:rPr>
        <w:t>rd</w:t>
      </w:r>
      <w:r w:rsidR="00510FAA">
        <w:rPr>
          <w:rFonts w:eastAsia="SimSun" w:cs="Arial"/>
          <w:sz w:val="24"/>
          <w:szCs w:val="24"/>
          <w:lang w:eastAsia="zh-CN"/>
        </w:rPr>
        <w:t xml:space="preserve"> </w:t>
      </w:r>
      <w:r>
        <w:rPr>
          <w:rFonts w:eastAsia="SimSun" w:cs="Arial"/>
          <w:sz w:val="24"/>
          <w:szCs w:val="24"/>
          <w:lang w:eastAsia="zh-CN"/>
        </w:rPr>
        <w:t>August</w:t>
      </w:r>
      <w:r w:rsidR="00510FAA" w:rsidRPr="006D409C">
        <w:rPr>
          <w:rFonts w:eastAsia="SimSun" w:cs="Arial"/>
          <w:sz w:val="24"/>
          <w:szCs w:val="24"/>
          <w:lang w:eastAsia="zh-CN"/>
        </w:rPr>
        <w:t xml:space="preserve"> 2024</w:t>
      </w:r>
    </w:p>
    <w:p w14:paraId="59D5B659" w14:textId="77777777" w:rsidR="003704D9" w:rsidRPr="00D46271" w:rsidRDefault="003704D9" w:rsidP="00D46271">
      <w:pPr>
        <w:spacing w:after="120"/>
        <w:ind w:left="1985" w:hanging="1985"/>
        <w:rPr>
          <w:rFonts w:ascii="Arial" w:hAnsi="Arial" w:cs="Arial"/>
          <w:b/>
        </w:rPr>
      </w:pPr>
    </w:p>
    <w:p w14:paraId="76C15822" w14:textId="6C8723E2" w:rsidR="003704D9" w:rsidRPr="00D46271" w:rsidRDefault="003704D9" w:rsidP="00D46271">
      <w:pPr>
        <w:spacing w:after="120"/>
        <w:ind w:left="1985" w:hanging="1985"/>
        <w:rPr>
          <w:rFonts w:ascii="Arial" w:hAnsi="Arial" w:cs="Arial"/>
          <w:lang w:val="en-US"/>
        </w:rPr>
      </w:pPr>
      <w:r w:rsidRPr="00D46271">
        <w:rPr>
          <w:rFonts w:ascii="Arial" w:hAnsi="Arial" w:cs="Arial"/>
          <w:b/>
          <w:lang w:val="en-US"/>
        </w:rPr>
        <w:t>Title:</w:t>
      </w:r>
      <w:r w:rsidRPr="00D46271">
        <w:rPr>
          <w:rFonts w:ascii="Arial" w:hAnsi="Arial" w:cs="Arial"/>
          <w:b/>
          <w:lang w:val="en-US"/>
        </w:rPr>
        <w:tab/>
      </w:r>
      <w:r w:rsidR="00B272AE">
        <w:rPr>
          <w:rFonts w:ascii="Arial" w:hAnsi="Arial" w:cs="Arial"/>
          <w:lang w:val="en-US"/>
        </w:rPr>
        <w:t>Discussion on</w:t>
      </w:r>
      <w:r w:rsidR="00357965">
        <w:rPr>
          <w:rFonts w:ascii="Arial" w:hAnsi="Arial" w:cs="Arial"/>
          <w:lang w:val="en-US"/>
        </w:rPr>
        <w:t xml:space="preserve"> performance requirements for RTK/PPP </w:t>
      </w:r>
      <w:r w:rsidR="002A05E1">
        <w:rPr>
          <w:rFonts w:ascii="Arial" w:hAnsi="Arial" w:cs="Arial"/>
          <w:lang w:val="en-US"/>
        </w:rPr>
        <w:t xml:space="preserve">positioning </w:t>
      </w:r>
      <w:r w:rsidR="00357965">
        <w:rPr>
          <w:rFonts w:ascii="Arial" w:hAnsi="Arial" w:cs="Arial"/>
          <w:lang w:val="en-US"/>
        </w:rPr>
        <w:t>for NR</w:t>
      </w:r>
    </w:p>
    <w:p w14:paraId="725F0E74" w14:textId="77777777" w:rsidR="003704D9" w:rsidRPr="002800C1" w:rsidRDefault="003704D9" w:rsidP="00D46271">
      <w:pPr>
        <w:spacing w:after="120"/>
        <w:ind w:left="1985" w:hanging="1985"/>
        <w:rPr>
          <w:rFonts w:ascii="Arial" w:hAnsi="Arial" w:cs="Arial"/>
          <w:bCs/>
          <w:lang w:val="de-DE"/>
        </w:rPr>
      </w:pPr>
      <w:r w:rsidRPr="002800C1">
        <w:rPr>
          <w:rFonts w:ascii="Arial" w:hAnsi="Arial" w:cs="Arial"/>
          <w:b/>
          <w:lang w:val="de-DE"/>
        </w:rPr>
        <w:t>Source:</w:t>
      </w:r>
      <w:r w:rsidRPr="002800C1">
        <w:rPr>
          <w:rFonts w:ascii="Arial" w:hAnsi="Arial" w:cs="Arial"/>
          <w:b/>
          <w:lang w:val="de-DE"/>
        </w:rPr>
        <w:tab/>
      </w:r>
      <w:r w:rsidRPr="002800C1">
        <w:rPr>
          <w:rFonts w:ascii="Arial" w:hAnsi="Arial" w:cs="Arial"/>
          <w:bCs/>
          <w:lang w:val="de-DE"/>
        </w:rPr>
        <w:t>Rohde &amp; Schwarz</w:t>
      </w:r>
    </w:p>
    <w:p w14:paraId="43BA6CF4" w14:textId="2AC92FF9" w:rsidR="00304D3E" w:rsidRPr="002800C1" w:rsidRDefault="003704D9" w:rsidP="00D46271">
      <w:pPr>
        <w:spacing w:after="120"/>
        <w:ind w:left="1985" w:hanging="1985"/>
        <w:rPr>
          <w:rFonts w:ascii="Arial" w:hAnsi="Arial" w:cs="Arial"/>
          <w:bCs/>
          <w:lang w:val="de-DE"/>
        </w:rPr>
      </w:pPr>
      <w:r w:rsidRPr="002800C1">
        <w:rPr>
          <w:rFonts w:ascii="Arial" w:hAnsi="Arial" w:cs="Arial"/>
          <w:b/>
          <w:lang w:val="de-DE"/>
        </w:rPr>
        <w:t>Agenda item:</w:t>
      </w:r>
      <w:r w:rsidRPr="002800C1">
        <w:rPr>
          <w:rFonts w:ascii="Arial" w:hAnsi="Arial" w:cs="Arial"/>
          <w:lang w:val="de-DE"/>
        </w:rPr>
        <w:tab/>
      </w:r>
      <w:r w:rsidR="00D3059B">
        <w:rPr>
          <w:rFonts w:ascii="Arial" w:hAnsi="Arial" w:cs="Arial"/>
          <w:lang w:val="de-DE"/>
        </w:rPr>
        <w:t>5.35</w:t>
      </w:r>
    </w:p>
    <w:p w14:paraId="61F2AD5F" w14:textId="77777777" w:rsidR="003704D9" w:rsidRPr="00D46271" w:rsidRDefault="003704D9" w:rsidP="00D46271">
      <w:pPr>
        <w:spacing w:after="120"/>
        <w:ind w:left="1985" w:hanging="1985"/>
        <w:rPr>
          <w:rFonts w:ascii="Arial" w:hAnsi="Arial" w:cs="Arial"/>
          <w:bCs/>
          <w:lang w:val="en-US"/>
        </w:rPr>
      </w:pPr>
      <w:r w:rsidRPr="00D46271">
        <w:rPr>
          <w:rFonts w:ascii="Arial" w:hAnsi="Arial" w:cs="Arial"/>
          <w:b/>
          <w:lang w:val="en-US"/>
        </w:rPr>
        <w:t>Document for:</w:t>
      </w:r>
      <w:r w:rsidRPr="00D46271">
        <w:rPr>
          <w:rFonts w:ascii="Arial" w:hAnsi="Arial" w:cs="Arial"/>
          <w:b/>
          <w:lang w:val="en-US"/>
        </w:rPr>
        <w:tab/>
      </w:r>
      <w:r w:rsidR="003D7CBF">
        <w:rPr>
          <w:rFonts w:ascii="Arial" w:hAnsi="Arial" w:cs="Arial"/>
          <w:bCs/>
          <w:lang w:val="en-US"/>
        </w:rPr>
        <w:t>Approval</w:t>
      </w:r>
    </w:p>
    <w:p w14:paraId="35F20275" w14:textId="77777777" w:rsidR="00822213" w:rsidRPr="00D46271" w:rsidRDefault="00822213" w:rsidP="00D46271">
      <w:pPr>
        <w:pBdr>
          <w:bottom w:val="single" w:sz="12" w:space="1" w:color="auto"/>
        </w:pBdr>
        <w:rPr>
          <w:lang w:val="en-US"/>
        </w:rPr>
      </w:pPr>
    </w:p>
    <w:p w14:paraId="7CC866A7" w14:textId="77777777" w:rsidR="00822213" w:rsidRPr="00D46271" w:rsidRDefault="00822213" w:rsidP="003C015D">
      <w:pPr>
        <w:pStyle w:val="Heading1"/>
        <w:keepLines w:val="0"/>
        <w:numPr>
          <w:ilvl w:val="0"/>
          <w:numId w:val="1"/>
        </w:numPr>
        <w:pBdr>
          <w:top w:val="none" w:sz="0" w:space="0" w:color="auto"/>
        </w:pBdr>
        <w:spacing w:before="0" w:after="240"/>
        <w:ind w:right="284"/>
        <w:rPr>
          <w:rFonts w:cs="Arial"/>
          <w:lang w:val="en-US"/>
        </w:rPr>
      </w:pPr>
      <w:r w:rsidRPr="00D46271">
        <w:rPr>
          <w:rFonts w:cs="Arial"/>
          <w:lang w:val="en-US"/>
        </w:rPr>
        <w:t>Introduction</w:t>
      </w:r>
    </w:p>
    <w:p w14:paraId="2F171C11" w14:textId="77777777" w:rsidR="00125576" w:rsidRDefault="00125576" w:rsidP="00F66AF9">
      <w:pPr>
        <w:rPr>
          <w:rFonts w:ascii="Arial" w:hAnsi="Arial" w:cs="Arial"/>
          <w:lang w:val="en-US"/>
        </w:rPr>
      </w:pPr>
      <w:r>
        <w:rPr>
          <w:rFonts w:ascii="Arial" w:hAnsi="Arial" w:cs="Arial"/>
          <w:lang w:val="en-US"/>
        </w:rPr>
        <w:t xml:space="preserve">In RAN4#110bis meeting, [1] was presented and shortly discussed. The discussion paper made the following proposals: </w:t>
      </w:r>
    </w:p>
    <w:p w14:paraId="249C7458" w14:textId="77777777" w:rsidR="00125576" w:rsidRPr="00125576" w:rsidRDefault="00125576" w:rsidP="00125576">
      <w:pPr>
        <w:ind w:left="284"/>
        <w:rPr>
          <w:rFonts w:ascii="Arial" w:hAnsi="Arial" w:cs="Arial"/>
          <w:b/>
          <w:i/>
          <w:highlight w:val="lightGray"/>
          <w:lang w:val="en-US"/>
        </w:rPr>
      </w:pPr>
      <w:r w:rsidRPr="00125576">
        <w:rPr>
          <w:rFonts w:ascii="Arial" w:hAnsi="Arial" w:cs="Arial"/>
          <w:b/>
          <w:i/>
          <w:highlight w:val="lightGray"/>
          <w:lang w:val="en-US"/>
        </w:rPr>
        <w:t xml:space="preserve">Proposal 1: Add missing RTK/PPP performance requirement as part of a new TEI for Rel-19. </w:t>
      </w:r>
    </w:p>
    <w:p w14:paraId="21282857" w14:textId="77777777" w:rsidR="00125576" w:rsidRPr="00125576" w:rsidRDefault="00125576" w:rsidP="00125576">
      <w:pPr>
        <w:ind w:left="284"/>
        <w:rPr>
          <w:rFonts w:ascii="Arial" w:hAnsi="Arial" w:cs="Arial"/>
          <w:b/>
          <w:i/>
          <w:highlight w:val="lightGray"/>
          <w:lang w:val="en-US"/>
        </w:rPr>
      </w:pPr>
      <w:r w:rsidRPr="00125576">
        <w:rPr>
          <w:rFonts w:ascii="Arial" w:hAnsi="Arial" w:cs="Arial"/>
          <w:b/>
          <w:i/>
          <w:highlight w:val="lightGray"/>
          <w:lang w:val="en-US"/>
        </w:rPr>
        <w:t xml:space="preserve">Proposal 2: Define RTK/PPP performance requirement only for NR and skip LTE. </w:t>
      </w:r>
    </w:p>
    <w:p w14:paraId="1CA05950" w14:textId="77777777" w:rsidR="00125576" w:rsidRPr="00125576" w:rsidRDefault="00125576" w:rsidP="00125576">
      <w:pPr>
        <w:ind w:left="284"/>
        <w:rPr>
          <w:rFonts w:ascii="Arial" w:hAnsi="Arial" w:cs="Arial"/>
          <w:b/>
          <w:i/>
          <w:highlight w:val="lightGray"/>
          <w:lang w:val="en-US"/>
        </w:rPr>
      </w:pPr>
      <w:r w:rsidRPr="00125576">
        <w:rPr>
          <w:rFonts w:ascii="Arial" w:hAnsi="Arial" w:cs="Arial"/>
          <w:b/>
          <w:i/>
          <w:highlight w:val="lightGray"/>
          <w:lang w:val="en-US"/>
        </w:rPr>
        <w:t>Proposal 3: Add the requirements in a new section in TS 38.171.</w:t>
      </w:r>
    </w:p>
    <w:p w14:paraId="4E8F2562" w14:textId="77777777" w:rsidR="00125576" w:rsidRPr="00671538" w:rsidRDefault="00125576" w:rsidP="00125576">
      <w:pPr>
        <w:ind w:left="284"/>
        <w:rPr>
          <w:rFonts w:ascii="Arial" w:hAnsi="Arial" w:cs="Arial"/>
          <w:b/>
          <w:i/>
          <w:lang w:val="en-US"/>
        </w:rPr>
      </w:pPr>
      <w:r w:rsidRPr="00125576">
        <w:rPr>
          <w:rFonts w:ascii="Arial" w:hAnsi="Arial" w:cs="Arial"/>
          <w:b/>
          <w:i/>
          <w:highlight w:val="lightGray"/>
          <w:lang w:val="en-US"/>
        </w:rPr>
        <w:t>Proposal 4: Complete the specification work by 3GPP RAN4#113 (Nov 2024)</w:t>
      </w:r>
    </w:p>
    <w:p w14:paraId="6499F9D7" w14:textId="77777777" w:rsidR="00125576" w:rsidRDefault="00125576" w:rsidP="00F66AF9">
      <w:pPr>
        <w:rPr>
          <w:rFonts w:ascii="Arial" w:hAnsi="Arial" w:cs="Arial"/>
          <w:lang w:val="en-US"/>
        </w:rPr>
      </w:pPr>
      <w:r>
        <w:rPr>
          <w:rFonts w:ascii="Arial" w:hAnsi="Arial" w:cs="Arial"/>
          <w:lang w:val="en-US"/>
        </w:rPr>
        <w:t xml:space="preserve">Following comments were received in the online sessions, as documented in the RRM chairman notes: </w:t>
      </w:r>
    </w:p>
    <w:p w14:paraId="1DBB4D79" w14:textId="77777777" w:rsidR="00125576" w:rsidRPr="00B272AE" w:rsidRDefault="00125576" w:rsidP="00125576">
      <w:pPr>
        <w:ind w:left="360"/>
        <w:rPr>
          <w:rFonts w:ascii="Arial" w:hAnsi="Arial" w:cs="Arial"/>
          <w:i/>
          <w:highlight w:val="lightGray"/>
        </w:rPr>
      </w:pPr>
      <w:r w:rsidRPr="00B272AE">
        <w:rPr>
          <w:rFonts w:ascii="Arial" w:hAnsi="Arial" w:cs="Arial"/>
          <w:i/>
          <w:highlight w:val="lightGray"/>
        </w:rPr>
        <w:t xml:space="preserve">E///: We are not against. Try to understand the overall impact by this proposal. The test configuration needs to be updated, which needs more work. Integrity support is in the scope or not. </w:t>
      </w:r>
    </w:p>
    <w:p w14:paraId="3597E630" w14:textId="77777777" w:rsidR="00125576" w:rsidRPr="00B272AE" w:rsidRDefault="00125576" w:rsidP="00125576">
      <w:pPr>
        <w:ind w:left="360"/>
        <w:rPr>
          <w:rFonts w:ascii="Arial" w:hAnsi="Arial" w:cs="Arial"/>
          <w:i/>
          <w:highlight w:val="lightGray"/>
        </w:rPr>
      </w:pPr>
      <w:r w:rsidRPr="00B272AE">
        <w:rPr>
          <w:rFonts w:ascii="Arial" w:hAnsi="Arial" w:cs="Arial"/>
          <w:i/>
          <w:highlight w:val="lightGray"/>
        </w:rPr>
        <w:t xml:space="preserve">Nokia: Share view as E/// that the work scope needs to be clarified in more details. </w:t>
      </w:r>
      <w:proofErr w:type="spellStart"/>
      <w:r w:rsidRPr="00B272AE">
        <w:rPr>
          <w:rFonts w:ascii="Arial" w:hAnsi="Arial" w:cs="Arial"/>
          <w:i/>
          <w:highlight w:val="lightGray"/>
        </w:rPr>
        <w:t>posSIB</w:t>
      </w:r>
      <w:proofErr w:type="spellEnd"/>
      <w:r w:rsidRPr="00B272AE">
        <w:rPr>
          <w:rFonts w:ascii="Arial" w:hAnsi="Arial" w:cs="Arial"/>
          <w:i/>
          <w:highlight w:val="lightGray"/>
        </w:rPr>
        <w:t xml:space="preserve"> is not mentioned in the proposals although it is included in the title. Further discuss whether for NR only. </w:t>
      </w:r>
    </w:p>
    <w:p w14:paraId="1F669801" w14:textId="77777777" w:rsidR="00125576" w:rsidRPr="00B272AE" w:rsidRDefault="00125576" w:rsidP="00125576">
      <w:pPr>
        <w:ind w:left="360"/>
        <w:rPr>
          <w:rFonts w:ascii="Arial" w:hAnsi="Arial" w:cs="Arial"/>
          <w:i/>
          <w:highlight w:val="lightGray"/>
        </w:rPr>
      </w:pPr>
      <w:r w:rsidRPr="00B272AE">
        <w:rPr>
          <w:rFonts w:ascii="Arial" w:hAnsi="Arial" w:cs="Arial"/>
          <w:i/>
          <w:highlight w:val="lightGray"/>
        </w:rPr>
        <w:t xml:space="preserve">QC: Need more time to evaluate the proposals in detail. TEI is expected to complete in one quarter, which may not be sufficient for this work. Maybe by a new WI, as we have a chance to consider new items in Dec in general. Will consider further. </w:t>
      </w:r>
    </w:p>
    <w:p w14:paraId="3DE22CAA" w14:textId="0ED2D12E" w:rsidR="00125576" w:rsidRPr="00B272AE" w:rsidRDefault="00125576" w:rsidP="00125576">
      <w:pPr>
        <w:ind w:left="360"/>
        <w:rPr>
          <w:rFonts w:ascii="Arial" w:hAnsi="Arial" w:cs="Arial"/>
          <w:i/>
          <w:highlight w:val="lightGray"/>
        </w:rPr>
      </w:pPr>
      <w:r w:rsidRPr="00B272AE">
        <w:rPr>
          <w:rFonts w:ascii="Arial" w:hAnsi="Arial" w:cs="Arial"/>
          <w:i/>
          <w:highlight w:val="lightGray"/>
        </w:rPr>
        <w:t>MTK: In general support the intention. Have similar question on the details.</w:t>
      </w:r>
    </w:p>
    <w:p w14:paraId="0C615E8B" w14:textId="77777777" w:rsidR="00125576" w:rsidRDefault="00125576" w:rsidP="00F66AF9">
      <w:pPr>
        <w:rPr>
          <w:rFonts w:ascii="Arial" w:hAnsi="Arial" w:cs="Arial"/>
          <w:lang w:val="en-US"/>
        </w:rPr>
      </w:pPr>
      <w:r>
        <w:rPr>
          <w:rFonts w:ascii="Arial" w:hAnsi="Arial" w:cs="Arial"/>
          <w:lang w:val="en-US"/>
        </w:rPr>
        <w:t>The current contribution intends to elaborate more the idea of RTK performance requirement and provide feedback to the above stated questions</w:t>
      </w:r>
      <w:r w:rsidR="00F66AF9">
        <w:rPr>
          <w:rFonts w:ascii="Arial" w:hAnsi="Arial" w:cs="Arial"/>
          <w:lang w:val="en-US"/>
        </w:rPr>
        <w:t>.</w:t>
      </w:r>
    </w:p>
    <w:p w14:paraId="0E74B565" w14:textId="77777777" w:rsidR="00F66AF9" w:rsidRPr="00F66AF9" w:rsidRDefault="00F66AF9" w:rsidP="00F66AF9">
      <w:pPr>
        <w:rPr>
          <w:rFonts w:ascii="Arial" w:hAnsi="Arial" w:cs="Arial"/>
          <w:lang w:val="en-US"/>
        </w:rPr>
      </w:pPr>
      <w:r>
        <w:rPr>
          <w:rFonts w:ascii="Arial" w:hAnsi="Arial" w:cs="Arial"/>
          <w:lang w:val="en-US"/>
        </w:rPr>
        <w:t xml:space="preserve"> </w:t>
      </w:r>
    </w:p>
    <w:p w14:paraId="5F9EB4E4" w14:textId="0C66FB0C" w:rsidR="00B272AE" w:rsidRPr="00B272AE" w:rsidRDefault="00C00B8F" w:rsidP="003C015D">
      <w:pPr>
        <w:pStyle w:val="Heading1"/>
        <w:keepLines w:val="0"/>
        <w:numPr>
          <w:ilvl w:val="0"/>
          <w:numId w:val="1"/>
        </w:numPr>
        <w:pBdr>
          <w:top w:val="none" w:sz="0" w:space="0" w:color="auto"/>
        </w:pBdr>
        <w:spacing w:before="0" w:after="240"/>
        <w:ind w:right="284"/>
        <w:rPr>
          <w:rFonts w:cs="Arial"/>
          <w:lang w:val="en-US"/>
        </w:rPr>
      </w:pPr>
      <w:r w:rsidRPr="00B272AE">
        <w:rPr>
          <w:rFonts w:cs="Arial"/>
          <w:lang w:val="en-US"/>
        </w:rPr>
        <w:t>Discussion</w:t>
      </w:r>
    </w:p>
    <w:p w14:paraId="43167D3A" w14:textId="15B0E825" w:rsidR="0016471F" w:rsidRDefault="001557C2" w:rsidP="0016471F">
      <w:pPr>
        <w:rPr>
          <w:rFonts w:ascii="Arial" w:hAnsi="Arial" w:cs="Arial"/>
        </w:rPr>
      </w:pPr>
      <w:r>
        <w:rPr>
          <w:rFonts w:ascii="Arial" w:hAnsi="Arial" w:cs="Arial"/>
        </w:rPr>
        <w:t>As depicted is section 1, the proposal in [1] was mostly received positively in RAN4</w:t>
      </w:r>
      <w:r w:rsidR="00EB5D9F">
        <w:rPr>
          <w:rFonts w:ascii="Arial" w:hAnsi="Arial" w:cs="Arial"/>
        </w:rPr>
        <w:t>.</w:t>
      </w:r>
      <w:r>
        <w:rPr>
          <w:rFonts w:ascii="Arial" w:hAnsi="Arial" w:cs="Arial"/>
        </w:rPr>
        <w:t xml:space="preserve"> </w:t>
      </w:r>
      <w:r w:rsidR="00EB5D9F">
        <w:rPr>
          <w:rFonts w:ascii="Arial" w:hAnsi="Arial" w:cs="Arial"/>
        </w:rPr>
        <w:t>H</w:t>
      </w:r>
      <w:r>
        <w:rPr>
          <w:rFonts w:ascii="Arial" w:hAnsi="Arial" w:cs="Arial"/>
        </w:rPr>
        <w:t>owever</w:t>
      </w:r>
      <w:r w:rsidR="00EB5D9F">
        <w:rPr>
          <w:rFonts w:ascii="Arial" w:hAnsi="Arial" w:cs="Arial"/>
        </w:rPr>
        <w:t>,</w:t>
      </w:r>
      <w:r>
        <w:rPr>
          <w:rFonts w:ascii="Arial" w:hAnsi="Arial" w:cs="Arial"/>
        </w:rPr>
        <w:t xml:space="preserve"> more details </w:t>
      </w:r>
      <w:r w:rsidR="00EB5D9F">
        <w:rPr>
          <w:rFonts w:ascii="Arial" w:hAnsi="Arial" w:cs="Arial"/>
        </w:rPr>
        <w:t xml:space="preserve">about </w:t>
      </w:r>
      <w:r>
        <w:rPr>
          <w:rFonts w:ascii="Arial" w:hAnsi="Arial" w:cs="Arial"/>
        </w:rPr>
        <w:t xml:space="preserve">the scope of work and the impact on the RAN4 specification and work were asked. </w:t>
      </w:r>
      <w:r w:rsidR="0016471F" w:rsidRPr="0016471F">
        <w:rPr>
          <w:rFonts w:ascii="Arial" w:hAnsi="Arial" w:cs="Arial"/>
        </w:rPr>
        <w:t xml:space="preserve">In the following </w:t>
      </w:r>
      <w:r>
        <w:rPr>
          <w:rFonts w:ascii="Arial" w:hAnsi="Arial" w:cs="Arial"/>
        </w:rPr>
        <w:t xml:space="preserve">we try to provide more </w:t>
      </w:r>
      <w:r w:rsidR="0016471F" w:rsidRPr="0016471F">
        <w:rPr>
          <w:rFonts w:ascii="Arial" w:hAnsi="Arial" w:cs="Arial"/>
        </w:rPr>
        <w:t xml:space="preserve">details </w:t>
      </w:r>
      <w:r>
        <w:rPr>
          <w:rFonts w:ascii="Arial" w:hAnsi="Arial" w:cs="Arial"/>
        </w:rPr>
        <w:t xml:space="preserve">about </w:t>
      </w:r>
      <w:r w:rsidR="0016471F" w:rsidRPr="0016471F">
        <w:rPr>
          <w:rFonts w:ascii="Arial" w:hAnsi="Arial" w:cs="Arial"/>
        </w:rPr>
        <w:t xml:space="preserve">the intended requirements, </w:t>
      </w:r>
      <w:r>
        <w:rPr>
          <w:rFonts w:ascii="Arial" w:hAnsi="Arial" w:cs="Arial"/>
        </w:rPr>
        <w:t>which hopefully help to answer the questions and move forward</w:t>
      </w:r>
      <w:r w:rsidR="0016471F" w:rsidRPr="0016471F">
        <w:rPr>
          <w:rFonts w:ascii="Arial" w:hAnsi="Arial" w:cs="Arial"/>
        </w:rPr>
        <w:t>.</w:t>
      </w:r>
    </w:p>
    <w:p w14:paraId="00000E12" w14:textId="38DFC212" w:rsidR="0016471F" w:rsidRPr="0016471F" w:rsidRDefault="001557C2" w:rsidP="001557C2">
      <w:pPr>
        <w:pStyle w:val="Heading2"/>
        <w:ind w:hanging="850"/>
      </w:pPr>
      <w:r>
        <w:rPr>
          <w:lang w:val="en-US"/>
        </w:rPr>
        <w:t xml:space="preserve">2.1 </w:t>
      </w:r>
      <w:r w:rsidR="0016471F">
        <w:t xml:space="preserve">Type of requirements </w:t>
      </w:r>
    </w:p>
    <w:p w14:paraId="6B6C295A" w14:textId="306E3E2E" w:rsidR="00B272AE" w:rsidRDefault="0016471F" w:rsidP="0016471F">
      <w:pPr>
        <w:rPr>
          <w:rFonts w:ascii="Arial" w:hAnsi="Arial" w:cs="Arial"/>
        </w:rPr>
      </w:pPr>
      <w:r w:rsidRPr="0016471F">
        <w:rPr>
          <w:rFonts w:ascii="Arial" w:hAnsi="Arial" w:cs="Arial"/>
          <w:b/>
        </w:rPr>
        <w:t>RTK (Real Time Kinematic) / PPP (Precise Point Positioning):</w:t>
      </w:r>
      <w:r>
        <w:rPr>
          <w:rFonts w:ascii="Arial" w:hAnsi="Arial" w:cs="Arial"/>
        </w:rPr>
        <w:t xml:space="preserve"> </w:t>
      </w:r>
      <w:r w:rsidRPr="0016471F">
        <w:rPr>
          <w:rFonts w:ascii="Arial" w:hAnsi="Arial" w:cs="Arial"/>
        </w:rPr>
        <w:t>The</w:t>
      </w:r>
      <w:r>
        <w:rPr>
          <w:rFonts w:ascii="Arial" w:hAnsi="Arial" w:cs="Arial"/>
        </w:rPr>
        <w:t xml:space="preserve"> main </w:t>
      </w:r>
      <w:r w:rsidRPr="0016471F">
        <w:rPr>
          <w:rFonts w:ascii="Arial" w:hAnsi="Arial" w:cs="Arial"/>
        </w:rPr>
        <w:t>purpose</w:t>
      </w:r>
      <w:r>
        <w:rPr>
          <w:rFonts w:ascii="Arial" w:hAnsi="Arial" w:cs="Arial"/>
        </w:rPr>
        <w:t xml:space="preserve"> is to test the higher accuracy positioning performance of the UE. </w:t>
      </w:r>
      <w:r w:rsidR="00B272AE">
        <w:rPr>
          <w:rFonts w:ascii="Arial" w:hAnsi="Arial" w:cs="Arial"/>
        </w:rPr>
        <w:t>RTK &amp; PPP are two different techniques</w:t>
      </w:r>
      <w:r>
        <w:rPr>
          <w:rFonts w:ascii="Arial" w:hAnsi="Arial" w:cs="Arial"/>
        </w:rPr>
        <w:t xml:space="preserve"> (which can also be combined)</w:t>
      </w:r>
      <w:r w:rsidR="00B272AE">
        <w:rPr>
          <w:rFonts w:ascii="Arial" w:hAnsi="Arial" w:cs="Arial"/>
        </w:rPr>
        <w:t xml:space="preserve">, which the UE might use for </w:t>
      </w:r>
      <w:r>
        <w:rPr>
          <w:rFonts w:ascii="Arial" w:hAnsi="Arial" w:cs="Arial"/>
        </w:rPr>
        <w:t>th</w:t>
      </w:r>
      <w:r w:rsidR="001557C2">
        <w:rPr>
          <w:rFonts w:ascii="Arial" w:hAnsi="Arial" w:cs="Arial"/>
        </w:rPr>
        <w:t>e high precision position</w:t>
      </w:r>
      <w:r>
        <w:rPr>
          <w:rFonts w:ascii="Arial" w:hAnsi="Arial" w:cs="Arial"/>
        </w:rPr>
        <w:t xml:space="preserve">, based on its capabilities. Both techniques need a similar A-GNSS environment and </w:t>
      </w:r>
      <w:r w:rsidR="001557C2">
        <w:rPr>
          <w:rFonts w:ascii="Arial" w:hAnsi="Arial" w:cs="Arial"/>
        </w:rPr>
        <w:t xml:space="preserve">target </w:t>
      </w:r>
      <w:r>
        <w:rPr>
          <w:rFonts w:ascii="Arial" w:hAnsi="Arial" w:cs="Arial"/>
        </w:rPr>
        <w:t>similarly increased accuracy. Based on this, we need only one set of high accura</w:t>
      </w:r>
      <w:r w:rsidR="001557C2">
        <w:rPr>
          <w:rFonts w:ascii="Arial" w:hAnsi="Arial" w:cs="Arial"/>
        </w:rPr>
        <w:t>cy</w:t>
      </w:r>
      <w:r>
        <w:rPr>
          <w:rFonts w:ascii="Arial" w:hAnsi="Arial" w:cs="Arial"/>
        </w:rPr>
        <w:t xml:space="preserve"> requirements and test cases definition for RTK/PPP.</w:t>
      </w:r>
    </w:p>
    <w:p w14:paraId="16227DD6" w14:textId="328F11E8" w:rsidR="0016471F" w:rsidRDefault="0016471F" w:rsidP="0016471F">
      <w:pPr>
        <w:rPr>
          <w:rFonts w:ascii="Arial" w:hAnsi="Arial" w:cs="Arial"/>
        </w:rPr>
      </w:pPr>
      <w:proofErr w:type="spellStart"/>
      <w:r w:rsidRPr="0016471F">
        <w:rPr>
          <w:rFonts w:ascii="Arial" w:hAnsi="Arial" w:cs="Arial"/>
          <w:b/>
        </w:rPr>
        <w:t>posSIB</w:t>
      </w:r>
      <w:proofErr w:type="spellEnd"/>
      <w:r w:rsidRPr="0016471F">
        <w:rPr>
          <w:rFonts w:ascii="Arial" w:hAnsi="Arial" w:cs="Arial"/>
          <w:b/>
        </w:rPr>
        <w:t>:</w:t>
      </w:r>
      <w:r>
        <w:rPr>
          <w:rFonts w:ascii="Arial" w:hAnsi="Arial" w:cs="Arial"/>
        </w:rPr>
        <w:t xml:space="preserve"> The purpose of the </w:t>
      </w:r>
      <w:proofErr w:type="spellStart"/>
      <w:r>
        <w:rPr>
          <w:rFonts w:ascii="Arial" w:hAnsi="Arial" w:cs="Arial"/>
        </w:rPr>
        <w:t>posSIB</w:t>
      </w:r>
      <w:proofErr w:type="spellEnd"/>
      <w:r>
        <w:rPr>
          <w:rFonts w:ascii="Arial" w:hAnsi="Arial" w:cs="Arial"/>
        </w:rPr>
        <w:t xml:space="preserve"> is to broadcast the additional assistance data in the network, which is required for RTK/PPP positioning. However, there are other ways how to provide this information to the UE, </w:t>
      </w:r>
      <w:r>
        <w:rPr>
          <w:rFonts w:ascii="Arial" w:hAnsi="Arial" w:cs="Arial"/>
        </w:rPr>
        <w:lastRenderedPageBreak/>
        <w:t xml:space="preserve">using the Control </w:t>
      </w:r>
      <w:r w:rsidR="001557C2">
        <w:rPr>
          <w:rFonts w:ascii="Arial" w:hAnsi="Arial" w:cs="Arial"/>
        </w:rPr>
        <w:t xml:space="preserve">plane </w:t>
      </w:r>
      <w:r>
        <w:rPr>
          <w:rFonts w:ascii="Arial" w:hAnsi="Arial" w:cs="Arial"/>
        </w:rPr>
        <w:t xml:space="preserve">or User plane. Since the scope of RAN4 in to test the positioning performance, the way how the assistance data is provided, should be left to RAN5 during the test case definition. We could test the </w:t>
      </w:r>
      <w:proofErr w:type="spellStart"/>
      <w:r>
        <w:rPr>
          <w:rFonts w:ascii="Arial" w:hAnsi="Arial" w:cs="Arial"/>
        </w:rPr>
        <w:t>posSIB</w:t>
      </w:r>
      <w:proofErr w:type="spellEnd"/>
      <w:r>
        <w:rPr>
          <w:rFonts w:ascii="Arial" w:hAnsi="Arial" w:cs="Arial"/>
        </w:rPr>
        <w:t xml:space="preserve"> reception performance as part of a protocol test, which is not in the scope of RAN4 minimum requirement. </w:t>
      </w:r>
      <w:r w:rsidR="001557C2">
        <w:rPr>
          <w:rFonts w:ascii="Arial" w:hAnsi="Arial" w:cs="Arial"/>
        </w:rPr>
        <w:t>Thus,</w:t>
      </w:r>
      <w:r>
        <w:rPr>
          <w:rFonts w:ascii="Arial" w:hAnsi="Arial" w:cs="Arial"/>
        </w:rPr>
        <w:t xml:space="preserve"> we propose not to explicitly consider </w:t>
      </w:r>
      <w:proofErr w:type="spellStart"/>
      <w:r>
        <w:rPr>
          <w:rFonts w:ascii="Arial" w:hAnsi="Arial" w:cs="Arial"/>
        </w:rPr>
        <w:t>posSIB</w:t>
      </w:r>
      <w:proofErr w:type="spellEnd"/>
      <w:r>
        <w:rPr>
          <w:rFonts w:ascii="Arial" w:hAnsi="Arial" w:cs="Arial"/>
        </w:rPr>
        <w:t xml:space="preserve"> in the requirements definition.</w:t>
      </w:r>
    </w:p>
    <w:p w14:paraId="54829F73" w14:textId="3905A4DE" w:rsidR="0016471F" w:rsidRDefault="0016471F" w:rsidP="0016471F">
      <w:pPr>
        <w:rPr>
          <w:rFonts w:ascii="Arial" w:hAnsi="Arial" w:cs="Arial"/>
        </w:rPr>
      </w:pPr>
      <w:r w:rsidRPr="0016471F">
        <w:rPr>
          <w:rFonts w:ascii="Arial" w:hAnsi="Arial" w:cs="Arial"/>
          <w:b/>
        </w:rPr>
        <w:t>Integrity:</w:t>
      </w:r>
      <w:r>
        <w:rPr>
          <w:rFonts w:ascii="Arial" w:hAnsi="Arial" w:cs="Arial"/>
        </w:rPr>
        <w:t xml:space="preserve"> This is an additional functionality, which intends to check the integrity of the calculated position. </w:t>
      </w:r>
      <w:r>
        <w:rPr>
          <w:rFonts w:ascii="Arial" w:hAnsi="Arial" w:cs="Arial"/>
        </w:rPr>
        <w:t xml:space="preserve">It is currently not clear, whether the integrity is related to </w:t>
      </w:r>
      <w:r>
        <w:rPr>
          <w:rFonts w:ascii="Arial" w:hAnsi="Arial" w:cs="Arial"/>
        </w:rPr>
        <w:t xml:space="preserve">the UE </w:t>
      </w:r>
      <w:r>
        <w:rPr>
          <w:rFonts w:ascii="Arial" w:hAnsi="Arial" w:cs="Arial"/>
        </w:rPr>
        <w:t xml:space="preserve">performance requirement or not. </w:t>
      </w:r>
      <w:r w:rsidR="001557C2">
        <w:rPr>
          <w:rFonts w:ascii="Arial" w:hAnsi="Arial" w:cs="Arial"/>
        </w:rPr>
        <w:t>In any case</w:t>
      </w:r>
      <w:r>
        <w:rPr>
          <w:rFonts w:ascii="Arial" w:hAnsi="Arial" w:cs="Arial"/>
        </w:rPr>
        <w:t>, our intention is to focus first on the initial RTK/PPP performance</w:t>
      </w:r>
      <w:r w:rsidR="001557C2">
        <w:rPr>
          <w:rFonts w:ascii="Arial" w:hAnsi="Arial" w:cs="Arial"/>
        </w:rPr>
        <w:t xml:space="preserve"> requirements</w:t>
      </w:r>
      <w:r>
        <w:rPr>
          <w:rFonts w:ascii="Arial" w:hAnsi="Arial" w:cs="Arial"/>
        </w:rPr>
        <w:t xml:space="preserve"> and to potentially consider additional features at a second stage</w:t>
      </w:r>
      <w:r w:rsidR="001557C2">
        <w:rPr>
          <w:rFonts w:ascii="Arial" w:hAnsi="Arial" w:cs="Arial"/>
        </w:rPr>
        <w:t xml:space="preserve"> (if at all)</w:t>
      </w:r>
      <w:r>
        <w:rPr>
          <w:rFonts w:ascii="Arial" w:hAnsi="Arial" w:cs="Arial"/>
        </w:rPr>
        <w:t xml:space="preserve">. </w:t>
      </w:r>
    </w:p>
    <w:p w14:paraId="74F6C945" w14:textId="07285969" w:rsidR="0016471F" w:rsidRDefault="001557C2" w:rsidP="001557C2">
      <w:pPr>
        <w:pStyle w:val="Heading2"/>
        <w:ind w:hanging="850"/>
      </w:pPr>
      <w:r>
        <w:t xml:space="preserve">2.2 </w:t>
      </w:r>
      <w:r w:rsidR="0016471F">
        <w:t>RAT</w:t>
      </w:r>
    </w:p>
    <w:p w14:paraId="7AA2AE57" w14:textId="2BC8C0CB" w:rsidR="0016471F" w:rsidRDefault="0016471F" w:rsidP="001557C2">
      <w:pPr>
        <w:rPr>
          <w:rFonts w:ascii="Arial" w:hAnsi="Arial" w:cs="Arial"/>
        </w:rPr>
      </w:pPr>
      <w:r w:rsidRPr="001557C2">
        <w:rPr>
          <w:rFonts w:ascii="Arial" w:hAnsi="Arial" w:cs="Arial"/>
          <w:b/>
        </w:rPr>
        <w:t>LTE/NR</w:t>
      </w:r>
      <w:r w:rsidRPr="001557C2">
        <w:rPr>
          <w:rFonts w:ascii="Arial" w:hAnsi="Arial" w:cs="Arial"/>
        </w:rPr>
        <w:t>: Are both supported in terms of WI</w:t>
      </w:r>
      <w:r w:rsidR="001557C2">
        <w:rPr>
          <w:rFonts w:ascii="Arial" w:hAnsi="Arial" w:cs="Arial"/>
        </w:rPr>
        <w:t xml:space="preserve"> in [3]</w:t>
      </w:r>
      <w:r w:rsidRPr="001557C2">
        <w:rPr>
          <w:rFonts w:ascii="Arial" w:hAnsi="Arial" w:cs="Arial"/>
        </w:rPr>
        <w:t xml:space="preserve">. However, given the load of RAN4, and the market relevance, </w:t>
      </w:r>
      <w:r w:rsidR="001557C2">
        <w:rPr>
          <w:rFonts w:ascii="Arial" w:hAnsi="Arial" w:cs="Arial"/>
        </w:rPr>
        <w:t xml:space="preserve">our </w:t>
      </w:r>
      <w:r w:rsidRPr="001557C2">
        <w:rPr>
          <w:rFonts w:ascii="Arial" w:hAnsi="Arial" w:cs="Arial"/>
        </w:rPr>
        <w:t xml:space="preserve">intention is to define requirements </w:t>
      </w:r>
      <w:r w:rsidR="001557C2">
        <w:rPr>
          <w:rFonts w:ascii="Arial" w:hAnsi="Arial" w:cs="Arial"/>
        </w:rPr>
        <w:t>(</w:t>
      </w:r>
      <w:r w:rsidRPr="001557C2">
        <w:rPr>
          <w:rFonts w:ascii="Arial" w:hAnsi="Arial" w:cs="Arial"/>
        </w:rPr>
        <w:t>at least</w:t>
      </w:r>
      <w:r w:rsidR="001557C2">
        <w:rPr>
          <w:rFonts w:ascii="Arial" w:hAnsi="Arial" w:cs="Arial"/>
        </w:rPr>
        <w:t>)</w:t>
      </w:r>
      <w:r w:rsidRPr="001557C2">
        <w:rPr>
          <w:rFonts w:ascii="Arial" w:hAnsi="Arial" w:cs="Arial"/>
        </w:rPr>
        <w:t xml:space="preserve"> for NR. </w:t>
      </w:r>
    </w:p>
    <w:p w14:paraId="7DD650F0" w14:textId="3D87BB6D" w:rsidR="0016471F" w:rsidRPr="0016471F" w:rsidRDefault="001557C2" w:rsidP="001557C2">
      <w:pPr>
        <w:pStyle w:val="Heading2"/>
        <w:ind w:hanging="850"/>
      </w:pPr>
      <w:r>
        <w:t xml:space="preserve">2.3 </w:t>
      </w:r>
      <w:r w:rsidR="0016471F">
        <w:t>Impact on RAN4 spec</w:t>
      </w:r>
    </w:p>
    <w:p w14:paraId="4AF49071" w14:textId="626EE8D1" w:rsidR="0016471F" w:rsidRDefault="0016471F" w:rsidP="0016471F">
      <w:pPr>
        <w:rPr>
          <w:rFonts w:ascii="Arial" w:hAnsi="Arial" w:cs="Arial"/>
        </w:rPr>
      </w:pPr>
      <w:r>
        <w:rPr>
          <w:rFonts w:ascii="Arial" w:hAnsi="Arial" w:cs="Arial"/>
        </w:rPr>
        <w:t xml:space="preserve">From RAN4 perspective, only improved accuracy requirements and test case configuration </w:t>
      </w:r>
      <w:r w:rsidR="001557C2">
        <w:rPr>
          <w:rFonts w:ascii="Arial" w:hAnsi="Arial" w:cs="Arial"/>
        </w:rPr>
        <w:t xml:space="preserve">in TS 38.171 </w:t>
      </w:r>
      <w:r>
        <w:rPr>
          <w:rFonts w:ascii="Arial" w:hAnsi="Arial" w:cs="Arial"/>
        </w:rPr>
        <w:t xml:space="preserve">are </w:t>
      </w:r>
      <w:r w:rsidR="001557C2">
        <w:rPr>
          <w:rFonts w:ascii="Arial" w:hAnsi="Arial" w:cs="Arial"/>
        </w:rPr>
        <w:t>required</w:t>
      </w:r>
      <w:r>
        <w:rPr>
          <w:rFonts w:ascii="Arial" w:hAnsi="Arial" w:cs="Arial"/>
        </w:rPr>
        <w:t xml:space="preserve">. </w:t>
      </w:r>
      <w:r w:rsidR="001557C2">
        <w:rPr>
          <w:rFonts w:ascii="Arial" w:hAnsi="Arial" w:cs="Arial"/>
        </w:rPr>
        <w:t xml:space="preserve"> A</w:t>
      </w:r>
      <w:r>
        <w:rPr>
          <w:rFonts w:ascii="Arial" w:hAnsi="Arial" w:cs="Arial"/>
        </w:rPr>
        <w:t xml:space="preserve"> draft proposal</w:t>
      </w:r>
      <w:r w:rsidR="001557C2">
        <w:rPr>
          <w:rFonts w:ascii="Arial" w:hAnsi="Arial" w:cs="Arial"/>
        </w:rPr>
        <w:t xml:space="preserve"> to illustrate the intended changes </w:t>
      </w:r>
      <w:r>
        <w:rPr>
          <w:rFonts w:ascii="Arial" w:hAnsi="Arial" w:cs="Arial"/>
        </w:rPr>
        <w:t>has been attached</w:t>
      </w:r>
      <w:r w:rsidR="001557C2">
        <w:rPr>
          <w:rFonts w:ascii="Arial" w:hAnsi="Arial" w:cs="Arial"/>
        </w:rPr>
        <w:t xml:space="preserve"> to this contribution </w:t>
      </w:r>
      <w:r w:rsidR="00EB5D9F">
        <w:rPr>
          <w:rFonts w:ascii="Arial" w:hAnsi="Arial" w:cs="Arial"/>
        </w:rPr>
        <w:br/>
      </w:r>
      <w:r w:rsidR="001557C2">
        <w:rPr>
          <w:rFonts w:ascii="Arial" w:hAnsi="Arial" w:cs="Arial"/>
        </w:rPr>
        <w:t>(</w:t>
      </w:r>
      <w:r w:rsidR="001557C2" w:rsidRPr="00EB5D9F">
        <w:rPr>
          <w:rFonts w:ascii="Arial" w:hAnsi="Arial" w:cs="Arial"/>
          <w:b/>
        </w:rPr>
        <w:t>38171-i01_RTK_PPP_Proposal_R&amp;S.docx</w:t>
      </w:r>
      <w:r w:rsidR="001557C2" w:rsidRPr="00EB5D9F">
        <w:rPr>
          <w:rFonts w:ascii="Arial" w:hAnsi="Arial" w:cs="Arial"/>
          <w:b/>
        </w:rPr>
        <w:t>,</w:t>
      </w:r>
      <w:r w:rsidR="001557C2" w:rsidRPr="00EB5D9F">
        <w:rPr>
          <w:rFonts w:ascii="Arial" w:hAnsi="Arial" w:cs="Arial"/>
        </w:rPr>
        <w:t xml:space="preserve"> [2]</w:t>
      </w:r>
      <w:r w:rsidR="001557C2">
        <w:rPr>
          <w:rFonts w:ascii="Arial" w:hAnsi="Arial" w:cs="Arial"/>
        </w:rPr>
        <w:t>)</w:t>
      </w:r>
      <w:r>
        <w:rPr>
          <w:rFonts w:ascii="Arial" w:hAnsi="Arial" w:cs="Arial"/>
        </w:rPr>
        <w:t xml:space="preserve">. </w:t>
      </w:r>
    </w:p>
    <w:p w14:paraId="0FEED396" w14:textId="6CA7C7F1" w:rsidR="0016471F" w:rsidRDefault="0016471F" w:rsidP="0016471F">
      <w:pPr>
        <w:rPr>
          <w:rFonts w:ascii="Arial" w:hAnsi="Arial" w:cs="Arial"/>
        </w:rPr>
      </w:pPr>
      <w:r>
        <w:rPr>
          <w:rFonts w:ascii="Arial" w:hAnsi="Arial" w:cs="Arial"/>
        </w:rPr>
        <w:t xml:space="preserve">In </w:t>
      </w:r>
      <w:r w:rsidR="001557C2">
        <w:rPr>
          <w:rFonts w:ascii="Arial" w:hAnsi="Arial" w:cs="Arial"/>
        </w:rPr>
        <w:t>summary the proposed changes are</w:t>
      </w:r>
      <w:r>
        <w:rPr>
          <w:rFonts w:ascii="Arial" w:hAnsi="Arial" w:cs="Arial"/>
        </w:rPr>
        <w:t xml:space="preserve">: </w:t>
      </w:r>
    </w:p>
    <w:p w14:paraId="7810D6A1" w14:textId="77777777" w:rsidR="0016471F" w:rsidRPr="0016471F" w:rsidRDefault="0016471F" w:rsidP="003C015D">
      <w:pPr>
        <w:pStyle w:val="ListParagraph"/>
        <w:numPr>
          <w:ilvl w:val="0"/>
          <w:numId w:val="2"/>
        </w:numPr>
        <w:spacing w:after="120" w:line="264" w:lineRule="auto"/>
        <w:contextualSpacing w:val="0"/>
        <w:rPr>
          <w:rFonts w:ascii="Arial" w:eastAsia="Times New Roman" w:hAnsi="Arial" w:cs="Arial"/>
          <w:iCs/>
          <w:sz w:val="20"/>
          <w:szCs w:val="20"/>
        </w:rPr>
      </w:pPr>
      <w:r w:rsidRPr="0016471F">
        <w:rPr>
          <w:rFonts w:ascii="Arial" w:eastAsia="Times New Roman" w:hAnsi="Arial" w:cs="Arial"/>
          <w:iCs/>
          <w:sz w:val="20"/>
          <w:szCs w:val="20"/>
        </w:rPr>
        <w:t xml:space="preserve">To keep the specification clearly structured we would propose a new section (7) for A-GNSS for RTK/PPP </w:t>
      </w:r>
    </w:p>
    <w:p w14:paraId="3906D7A6" w14:textId="77777777" w:rsidR="0016471F" w:rsidRPr="0016471F" w:rsidRDefault="0016471F" w:rsidP="003C015D">
      <w:pPr>
        <w:pStyle w:val="ListParagraph"/>
        <w:numPr>
          <w:ilvl w:val="0"/>
          <w:numId w:val="2"/>
        </w:numPr>
        <w:spacing w:after="120" w:line="264" w:lineRule="auto"/>
        <w:contextualSpacing w:val="0"/>
        <w:rPr>
          <w:rFonts w:ascii="Arial" w:eastAsia="Times New Roman" w:hAnsi="Arial" w:cs="Arial"/>
          <w:iCs/>
          <w:sz w:val="20"/>
          <w:szCs w:val="20"/>
        </w:rPr>
      </w:pPr>
      <w:r w:rsidRPr="0016471F">
        <w:rPr>
          <w:rFonts w:ascii="Arial" w:eastAsia="Times New Roman" w:hAnsi="Arial" w:cs="Arial"/>
          <w:iCs/>
          <w:sz w:val="20"/>
          <w:szCs w:val="20"/>
        </w:rPr>
        <w:t xml:space="preserve">TCs are proposed similarly to section 6, with exception of </w:t>
      </w:r>
    </w:p>
    <w:p w14:paraId="568BCA34" w14:textId="10DF5F4D" w:rsidR="0016471F" w:rsidRPr="0016471F" w:rsidRDefault="0016471F" w:rsidP="003C015D">
      <w:pPr>
        <w:pStyle w:val="ListParagraph"/>
        <w:numPr>
          <w:ilvl w:val="1"/>
          <w:numId w:val="2"/>
        </w:numPr>
        <w:spacing w:after="120" w:line="264" w:lineRule="auto"/>
        <w:contextualSpacing w:val="0"/>
        <w:rPr>
          <w:rFonts w:ascii="Arial" w:eastAsia="Times New Roman" w:hAnsi="Arial" w:cs="Arial"/>
          <w:iCs/>
          <w:sz w:val="20"/>
          <w:szCs w:val="20"/>
        </w:rPr>
      </w:pPr>
      <w:r w:rsidRPr="0016471F">
        <w:rPr>
          <w:rFonts w:ascii="Arial" w:eastAsia="Times New Roman" w:hAnsi="Arial" w:cs="Arial"/>
          <w:iCs/>
          <w:sz w:val="20"/>
          <w:szCs w:val="20"/>
        </w:rPr>
        <w:t>Fine time assistance</w:t>
      </w:r>
      <w:r>
        <w:rPr>
          <w:rFonts w:ascii="Arial" w:eastAsia="Times New Roman" w:hAnsi="Arial" w:cs="Arial"/>
          <w:iCs/>
          <w:sz w:val="20"/>
          <w:szCs w:val="20"/>
        </w:rPr>
        <w:t>, as a</w:t>
      </w:r>
      <w:r w:rsidRPr="0016471F">
        <w:rPr>
          <w:rFonts w:ascii="Arial" w:eastAsia="Times New Roman" w:hAnsi="Arial" w:cs="Arial"/>
          <w:iCs/>
          <w:sz w:val="20"/>
          <w:szCs w:val="20"/>
        </w:rPr>
        <w:t xml:space="preserve"> UE already possesses fine time, when it starts RTK/PPP  </w:t>
      </w:r>
    </w:p>
    <w:p w14:paraId="4BD910FF" w14:textId="68B8C3D9" w:rsidR="0016471F" w:rsidRPr="0016471F" w:rsidRDefault="0016471F" w:rsidP="003C015D">
      <w:pPr>
        <w:pStyle w:val="ListParagraph"/>
        <w:numPr>
          <w:ilvl w:val="1"/>
          <w:numId w:val="2"/>
        </w:numPr>
        <w:spacing w:after="120" w:line="264" w:lineRule="auto"/>
        <w:contextualSpacing w:val="0"/>
        <w:rPr>
          <w:rFonts w:ascii="Arial" w:eastAsia="Times New Roman" w:hAnsi="Arial" w:cs="Arial"/>
          <w:iCs/>
          <w:sz w:val="20"/>
          <w:szCs w:val="20"/>
        </w:rPr>
      </w:pPr>
      <w:r w:rsidRPr="0016471F">
        <w:rPr>
          <w:rFonts w:ascii="Arial" w:eastAsia="Times New Roman" w:hAnsi="Arial" w:cs="Arial"/>
          <w:iCs/>
          <w:sz w:val="20"/>
          <w:szCs w:val="20"/>
        </w:rPr>
        <w:t>Multi-path scenario</w:t>
      </w:r>
      <w:r>
        <w:rPr>
          <w:rFonts w:ascii="Arial" w:eastAsia="Times New Roman" w:hAnsi="Arial" w:cs="Arial"/>
          <w:iCs/>
          <w:sz w:val="20"/>
          <w:szCs w:val="20"/>
        </w:rPr>
        <w:t>, as a</w:t>
      </w:r>
      <w:r w:rsidRPr="0016471F">
        <w:rPr>
          <w:rFonts w:ascii="Arial" w:eastAsia="Times New Roman" w:hAnsi="Arial" w:cs="Arial"/>
          <w:iCs/>
          <w:sz w:val="20"/>
          <w:szCs w:val="20"/>
        </w:rPr>
        <w:t xml:space="preserve"> very challenging in combination with an RTK/PPP receiver / testing environment </w:t>
      </w:r>
    </w:p>
    <w:p w14:paraId="616DD3E3" w14:textId="0B61E715" w:rsidR="0016471F" w:rsidRPr="0016471F" w:rsidRDefault="0016471F" w:rsidP="003C015D">
      <w:pPr>
        <w:pStyle w:val="ListParagraph"/>
        <w:numPr>
          <w:ilvl w:val="0"/>
          <w:numId w:val="2"/>
        </w:numPr>
        <w:spacing w:after="120" w:line="264" w:lineRule="auto"/>
        <w:contextualSpacing w:val="0"/>
        <w:rPr>
          <w:rFonts w:ascii="Arial" w:eastAsia="Times New Roman" w:hAnsi="Arial" w:cs="Arial"/>
          <w:iCs/>
          <w:sz w:val="20"/>
          <w:szCs w:val="20"/>
        </w:rPr>
      </w:pPr>
      <w:r w:rsidRPr="0016471F">
        <w:rPr>
          <w:rFonts w:ascii="Arial" w:eastAsia="Times New Roman" w:hAnsi="Arial" w:cs="Arial"/>
          <w:iCs/>
          <w:sz w:val="20"/>
          <w:szCs w:val="20"/>
        </w:rPr>
        <w:t xml:space="preserve">In </w:t>
      </w:r>
      <w:r w:rsidRPr="0016471F">
        <w:rPr>
          <w:rFonts w:ascii="Arial" w:eastAsia="Times New Roman" w:hAnsi="Arial" w:cs="Arial"/>
          <w:iCs/>
          <w:sz w:val="20"/>
          <w:szCs w:val="20"/>
        </w:rPr>
        <w:t>general,</w:t>
      </w:r>
      <w:r w:rsidRPr="0016471F">
        <w:rPr>
          <w:rFonts w:ascii="Arial" w:eastAsia="Times New Roman" w:hAnsi="Arial" w:cs="Arial"/>
          <w:iCs/>
          <w:sz w:val="20"/>
          <w:szCs w:val="20"/>
        </w:rPr>
        <w:t xml:space="preserve"> the powers are increased compared to the legacy case, as required for the improved performance. </w:t>
      </w:r>
    </w:p>
    <w:p w14:paraId="4D668FB8" w14:textId="77777777" w:rsidR="0016471F" w:rsidRPr="0016471F" w:rsidRDefault="0016471F" w:rsidP="003C015D">
      <w:pPr>
        <w:pStyle w:val="ListParagraph"/>
        <w:numPr>
          <w:ilvl w:val="0"/>
          <w:numId w:val="2"/>
        </w:numPr>
        <w:spacing w:after="120" w:line="264" w:lineRule="auto"/>
        <w:contextualSpacing w:val="0"/>
        <w:rPr>
          <w:rFonts w:ascii="Arial" w:eastAsia="Times New Roman" w:hAnsi="Arial" w:cs="Arial"/>
          <w:iCs/>
          <w:sz w:val="20"/>
          <w:szCs w:val="20"/>
        </w:rPr>
      </w:pPr>
      <w:r w:rsidRPr="0016471F">
        <w:rPr>
          <w:rFonts w:ascii="Arial" w:eastAsia="Times New Roman" w:hAnsi="Arial" w:cs="Arial"/>
          <w:iCs/>
          <w:sz w:val="20"/>
          <w:szCs w:val="20"/>
        </w:rPr>
        <w:t>In case of mixed GNSS, the total number of satellites is not kept constant, but results from the sum of satellites per GNSS. This is closer to real deployments and mostly required for the increased RTK/PPP accuracy.</w:t>
      </w:r>
    </w:p>
    <w:p w14:paraId="72A46107" w14:textId="53E67A5C" w:rsidR="0016471F" w:rsidRPr="0016471F" w:rsidRDefault="0016471F" w:rsidP="003C015D">
      <w:pPr>
        <w:pStyle w:val="ListParagraph"/>
        <w:numPr>
          <w:ilvl w:val="0"/>
          <w:numId w:val="2"/>
        </w:numPr>
        <w:spacing w:after="120" w:line="264" w:lineRule="auto"/>
        <w:contextualSpacing w:val="0"/>
        <w:rPr>
          <w:rFonts w:ascii="Arial" w:eastAsia="Times New Roman" w:hAnsi="Arial" w:cs="Arial"/>
          <w:iCs/>
          <w:sz w:val="20"/>
          <w:szCs w:val="20"/>
        </w:rPr>
      </w:pPr>
      <w:r w:rsidRPr="0016471F">
        <w:rPr>
          <w:rFonts w:ascii="Arial" w:eastAsia="Times New Roman" w:hAnsi="Arial" w:cs="Arial"/>
          <w:iCs/>
          <w:sz w:val="20"/>
          <w:szCs w:val="20"/>
        </w:rPr>
        <w:t xml:space="preserve">The proposed RTK/PPP accuracy requirements have been defined according to measurements with real RTK/PPP </w:t>
      </w:r>
      <w:r w:rsidRPr="0016471F">
        <w:rPr>
          <w:rFonts w:ascii="Arial" w:eastAsia="Times New Roman" w:hAnsi="Arial" w:cs="Arial"/>
          <w:iCs/>
          <w:sz w:val="20"/>
          <w:szCs w:val="20"/>
        </w:rPr>
        <w:t>receivers</w:t>
      </w:r>
      <w:r w:rsidR="00EB5D9F">
        <w:rPr>
          <w:rFonts w:ascii="Arial" w:eastAsia="Times New Roman" w:hAnsi="Arial" w:cs="Arial"/>
          <w:iCs/>
          <w:sz w:val="20"/>
          <w:szCs w:val="20"/>
        </w:rPr>
        <w:t>,</w:t>
      </w:r>
      <w:r w:rsidRPr="0016471F">
        <w:rPr>
          <w:rFonts w:ascii="Arial" w:eastAsia="Times New Roman" w:hAnsi="Arial" w:cs="Arial"/>
          <w:iCs/>
          <w:sz w:val="20"/>
          <w:szCs w:val="20"/>
        </w:rPr>
        <w:t xml:space="preserve"> including</w:t>
      </w:r>
      <w:r w:rsidRPr="0016471F">
        <w:rPr>
          <w:rFonts w:ascii="Arial" w:eastAsia="Times New Roman" w:hAnsi="Arial" w:cs="Arial"/>
          <w:iCs/>
          <w:sz w:val="20"/>
          <w:szCs w:val="20"/>
        </w:rPr>
        <w:t xml:space="preserve"> reasonable margin to accommodate a broader variety of UE performance. </w:t>
      </w:r>
    </w:p>
    <w:p w14:paraId="7AAD64DF" w14:textId="6007C20D" w:rsidR="0016471F" w:rsidRDefault="0016471F" w:rsidP="003C015D">
      <w:pPr>
        <w:pStyle w:val="ListParagraph"/>
        <w:numPr>
          <w:ilvl w:val="0"/>
          <w:numId w:val="2"/>
        </w:numPr>
        <w:spacing w:after="120" w:line="264" w:lineRule="auto"/>
        <w:contextualSpacing w:val="0"/>
        <w:rPr>
          <w:rFonts w:ascii="Arial" w:eastAsia="Times New Roman" w:hAnsi="Arial" w:cs="Arial"/>
          <w:iCs/>
          <w:sz w:val="20"/>
          <w:szCs w:val="20"/>
        </w:rPr>
      </w:pPr>
      <w:r w:rsidRPr="0016471F">
        <w:rPr>
          <w:rFonts w:ascii="Arial" w:eastAsia="Times New Roman" w:hAnsi="Arial" w:cs="Arial"/>
          <w:iCs/>
          <w:sz w:val="20"/>
          <w:szCs w:val="20"/>
        </w:rPr>
        <w:t xml:space="preserve">All the deltas to the legacy </w:t>
      </w:r>
      <w:r w:rsidR="00EB5D9F">
        <w:rPr>
          <w:rFonts w:ascii="Arial" w:eastAsia="Times New Roman" w:hAnsi="Arial" w:cs="Arial"/>
          <w:iCs/>
          <w:sz w:val="20"/>
          <w:szCs w:val="20"/>
        </w:rPr>
        <w:t xml:space="preserve">requirements </w:t>
      </w:r>
      <w:r w:rsidRPr="0016471F">
        <w:rPr>
          <w:rFonts w:ascii="Arial" w:eastAsia="Times New Roman" w:hAnsi="Arial" w:cs="Arial"/>
          <w:iCs/>
          <w:sz w:val="20"/>
          <w:szCs w:val="20"/>
        </w:rPr>
        <w:t xml:space="preserve">are highlighted </w:t>
      </w:r>
      <w:r w:rsidR="00EB5D9F">
        <w:rPr>
          <w:rFonts w:ascii="Arial" w:eastAsia="Times New Roman" w:hAnsi="Arial" w:cs="Arial"/>
          <w:iCs/>
          <w:sz w:val="20"/>
          <w:szCs w:val="20"/>
        </w:rPr>
        <w:t xml:space="preserve">in the attached </w:t>
      </w:r>
      <w:r w:rsidR="00EB5D9F">
        <w:rPr>
          <w:rFonts w:ascii="Arial" w:eastAsia="Times New Roman" w:hAnsi="Arial" w:cs="Arial"/>
          <w:iCs/>
          <w:sz w:val="20"/>
          <w:szCs w:val="20"/>
        </w:rPr>
        <w:t xml:space="preserve">proposal </w:t>
      </w:r>
      <w:r w:rsidR="00EB5D9F">
        <w:rPr>
          <w:rFonts w:ascii="Arial" w:eastAsia="Times New Roman" w:hAnsi="Arial" w:cs="Arial"/>
          <w:iCs/>
          <w:sz w:val="20"/>
          <w:szCs w:val="20"/>
        </w:rPr>
        <w:t>[2]</w:t>
      </w:r>
      <w:r w:rsidR="00EB5D9F">
        <w:rPr>
          <w:rFonts w:ascii="Arial" w:eastAsia="Times New Roman" w:hAnsi="Arial" w:cs="Arial"/>
          <w:iCs/>
          <w:sz w:val="20"/>
          <w:szCs w:val="20"/>
        </w:rPr>
        <w:t xml:space="preserve"> </w:t>
      </w:r>
      <w:r w:rsidRPr="0016471F">
        <w:rPr>
          <w:rFonts w:ascii="Arial" w:eastAsia="Times New Roman" w:hAnsi="Arial" w:cs="Arial"/>
          <w:iCs/>
          <w:sz w:val="20"/>
          <w:szCs w:val="20"/>
        </w:rPr>
        <w:t xml:space="preserve">in </w:t>
      </w:r>
      <w:r w:rsidRPr="00EB5D9F">
        <w:rPr>
          <w:rFonts w:ascii="Arial" w:eastAsia="Times New Roman" w:hAnsi="Arial" w:cs="Arial"/>
          <w:iCs/>
          <w:sz w:val="20"/>
          <w:szCs w:val="20"/>
          <w:highlight w:val="yellow"/>
        </w:rPr>
        <w:t>yellow</w:t>
      </w:r>
      <w:r w:rsidR="00EB5D9F">
        <w:rPr>
          <w:rFonts w:ascii="Arial" w:eastAsia="Times New Roman" w:hAnsi="Arial" w:cs="Arial"/>
          <w:iCs/>
          <w:sz w:val="20"/>
          <w:szCs w:val="20"/>
        </w:rPr>
        <w:t>.</w:t>
      </w:r>
    </w:p>
    <w:p w14:paraId="48D191D1" w14:textId="21B383E8" w:rsidR="0016471F" w:rsidRPr="0016471F" w:rsidRDefault="001557C2" w:rsidP="001557C2">
      <w:pPr>
        <w:pStyle w:val="Heading2"/>
        <w:ind w:hanging="850"/>
      </w:pPr>
      <w:r>
        <w:t xml:space="preserve">2.4 </w:t>
      </w:r>
      <w:r w:rsidR="0016471F">
        <w:t xml:space="preserve">Impact on RAN4 </w:t>
      </w:r>
      <w:r w:rsidR="0016471F">
        <w:t>work</w:t>
      </w:r>
    </w:p>
    <w:p w14:paraId="41844369" w14:textId="6F4BB801" w:rsidR="0016471F" w:rsidRDefault="0016471F" w:rsidP="0016471F">
      <w:pPr>
        <w:rPr>
          <w:rFonts w:ascii="Arial" w:hAnsi="Arial" w:cs="Arial"/>
        </w:rPr>
      </w:pPr>
      <w:r>
        <w:rPr>
          <w:rFonts w:ascii="Arial" w:hAnsi="Arial" w:cs="Arial"/>
        </w:rPr>
        <w:t>In our view, if we concentrate only on the definition of the above performance requirements, the work is manageable within a TEI</w:t>
      </w:r>
      <w:r w:rsidR="00422441">
        <w:rPr>
          <w:rFonts w:ascii="Arial" w:hAnsi="Arial" w:cs="Arial"/>
        </w:rPr>
        <w:t xml:space="preserve"> (Rel-19)</w:t>
      </w:r>
      <w:r>
        <w:rPr>
          <w:rFonts w:ascii="Arial" w:hAnsi="Arial" w:cs="Arial"/>
        </w:rPr>
        <w:t>. R&amp;S could volunteer to propose and drive the TEI</w:t>
      </w:r>
      <w:r w:rsidR="00422441">
        <w:rPr>
          <w:rFonts w:ascii="Arial" w:hAnsi="Arial" w:cs="Arial"/>
        </w:rPr>
        <w:t xml:space="preserve">. </w:t>
      </w:r>
    </w:p>
    <w:p w14:paraId="4273D51A" w14:textId="60B73CE1" w:rsidR="0016471F" w:rsidRDefault="0016471F" w:rsidP="0016471F">
      <w:pPr>
        <w:rPr>
          <w:rFonts w:ascii="Arial" w:hAnsi="Arial" w:cs="Arial"/>
        </w:rPr>
      </w:pPr>
      <w:r>
        <w:rPr>
          <w:rFonts w:ascii="Arial" w:hAnsi="Arial" w:cs="Arial"/>
        </w:rPr>
        <w:t xml:space="preserve">The </w:t>
      </w:r>
      <w:r w:rsidR="001557C2">
        <w:rPr>
          <w:rFonts w:ascii="Arial" w:hAnsi="Arial" w:cs="Arial"/>
          <w:b/>
        </w:rPr>
        <w:t>T</w:t>
      </w:r>
      <w:r w:rsidRPr="001557C2">
        <w:rPr>
          <w:rFonts w:ascii="Arial" w:hAnsi="Arial" w:cs="Arial"/>
          <w:b/>
        </w:rPr>
        <w:t xml:space="preserve">ime </w:t>
      </w:r>
      <w:r w:rsidR="001557C2">
        <w:rPr>
          <w:rFonts w:ascii="Arial" w:hAnsi="Arial" w:cs="Arial"/>
          <w:b/>
        </w:rPr>
        <w:t>P</w:t>
      </w:r>
      <w:r w:rsidRPr="001557C2">
        <w:rPr>
          <w:rFonts w:ascii="Arial" w:hAnsi="Arial" w:cs="Arial"/>
          <w:b/>
        </w:rPr>
        <w:t>lan</w:t>
      </w:r>
      <w:r w:rsidR="001557C2">
        <w:rPr>
          <w:rFonts w:ascii="Arial" w:hAnsi="Arial" w:cs="Arial"/>
          <w:b/>
        </w:rPr>
        <w:t xml:space="preserve"> for a TEI </w:t>
      </w:r>
      <w:r>
        <w:rPr>
          <w:rFonts w:ascii="Arial" w:hAnsi="Arial" w:cs="Arial"/>
        </w:rPr>
        <w:t>could be:</w:t>
      </w:r>
    </w:p>
    <w:p w14:paraId="6B8B378E" w14:textId="7EC9B20B" w:rsidR="001557C2" w:rsidRDefault="001557C2" w:rsidP="003C015D">
      <w:pPr>
        <w:pStyle w:val="ListParagraph"/>
        <w:numPr>
          <w:ilvl w:val="0"/>
          <w:numId w:val="4"/>
        </w:numPr>
        <w:rPr>
          <w:rFonts w:ascii="Arial" w:hAnsi="Arial" w:cs="Arial"/>
        </w:rPr>
      </w:pPr>
      <w:r>
        <w:rPr>
          <w:rFonts w:ascii="Arial" w:hAnsi="Arial" w:cs="Arial"/>
        </w:rPr>
        <w:t>RAN#</w:t>
      </w:r>
      <w:r>
        <w:rPr>
          <w:rFonts w:ascii="Arial" w:hAnsi="Arial" w:cs="Arial"/>
        </w:rPr>
        <w:t>105</w:t>
      </w:r>
      <w:r>
        <w:rPr>
          <w:rFonts w:ascii="Arial" w:hAnsi="Arial" w:cs="Arial"/>
        </w:rPr>
        <w:t xml:space="preserve">: </w:t>
      </w:r>
      <w:r>
        <w:rPr>
          <w:rFonts w:ascii="Arial" w:hAnsi="Arial" w:cs="Arial"/>
        </w:rPr>
        <w:t>Propose and agree the TEI (if required to be submitted in the plenary)</w:t>
      </w:r>
      <w:r>
        <w:rPr>
          <w:rFonts w:ascii="Arial" w:hAnsi="Arial" w:cs="Arial"/>
        </w:rPr>
        <w:t>.</w:t>
      </w:r>
    </w:p>
    <w:p w14:paraId="3844EF9F" w14:textId="5D678D47" w:rsidR="0016471F" w:rsidRDefault="0016471F" w:rsidP="003C015D">
      <w:pPr>
        <w:pStyle w:val="ListParagraph"/>
        <w:numPr>
          <w:ilvl w:val="0"/>
          <w:numId w:val="4"/>
        </w:numPr>
        <w:rPr>
          <w:rFonts w:ascii="Arial" w:hAnsi="Arial" w:cs="Arial"/>
        </w:rPr>
      </w:pPr>
      <w:r>
        <w:rPr>
          <w:rFonts w:ascii="Arial" w:hAnsi="Arial" w:cs="Arial"/>
        </w:rPr>
        <w:t>RAN4#112bis: Draft proposal of requirements and limited simulations.</w:t>
      </w:r>
    </w:p>
    <w:p w14:paraId="4497FEF7" w14:textId="5D2DE0B0" w:rsidR="0016471F" w:rsidRDefault="0016471F" w:rsidP="003C015D">
      <w:pPr>
        <w:pStyle w:val="ListParagraph"/>
        <w:numPr>
          <w:ilvl w:val="0"/>
          <w:numId w:val="4"/>
        </w:numPr>
        <w:rPr>
          <w:rFonts w:ascii="Arial" w:hAnsi="Arial" w:cs="Arial"/>
        </w:rPr>
      </w:pPr>
      <w:r>
        <w:rPr>
          <w:rFonts w:ascii="Arial" w:hAnsi="Arial" w:cs="Arial"/>
        </w:rPr>
        <w:t xml:space="preserve">RAN4#113: Confirmation of simulation results and approval of the requirements. </w:t>
      </w:r>
    </w:p>
    <w:p w14:paraId="4622C4CC" w14:textId="7F702FA0" w:rsidR="0016471F" w:rsidRDefault="0016471F" w:rsidP="0016471F">
      <w:pPr>
        <w:rPr>
          <w:rFonts w:ascii="Arial" w:hAnsi="Arial" w:cs="Arial"/>
        </w:rPr>
      </w:pPr>
      <w:r>
        <w:rPr>
          <w:rFonts w:ascii="Arial" w:hAnsi="Arial" w:cs="Arial"/>
        </w:rPr>
        <w:t xml:space="preserve">The </w:t>
      </w:r>
      <w:r w:rsidRPr="001557C2">
        <w:rPr>
          <w:rFonts w:ascii="Arial" w:hAnsi="Arial" w:cs="Arial"/>
          <w:b/>
        </w:rPr>
        <w:t>TC list</w:t>
      </w:r>
      <w:r>
        <w:rPr>
          <w:rFonts w:ascii="Arial" w:hAnsi="Arial" w:cs="Arial"/>
        </w:rPr>
        <w:t xml:space="preserve"> (TS38.171), </w:t>
      </w:r>
      <w:r w:rsidR="001557C2">
        <w:rPr>
          <w:rFonts w:ascii="Arial" w:hAnsi="Arial" w:cs="Arial"/>
        </w:rPr>
        <w:t xml:space="preserve">as drafted also in [2}, </w:t>
      </w:r>
      <w:r>
        <w:rPr>
          <w:rFonts w:ascii="Arial" w:hAnsi="Arial" w:cs="Arial"/>
        </w:rPr>
        <w:t>would be as following:</w:t>
      </w:r>
    </w:p>
    <w:p w14:paraId="44F410ED" w14:textId="24AC5134" w:rsidR="001557C2" w:rsidRPr="001557C2" w:rsidRDefault="001557C2" w:rsidP="003C015D">
      <w:pPr>
        <w:pStyle w:val="ListParagraph"/>
        <w:numPr>
          <w:ilvl w:val="0"/>
          <w:numId w:val="5"/>
        </w:numPr>
        <w:rPr>
          <w:rFonts w:ascii="Arial" w:hAnsi="Arial" w:cs="Arial"/>
        </w:rPr>
      </w:pPr>
      <w:r w:rsidRPr="001557C2">
        <w:rPr>
          <w:rFonts w:ascii="Arial" w:hAnsi="Arial" w:cs="Arial"/>
        </w:rPr>
        <w:t>7</w:t>
      </w:r>
      <w:r w:rsidRPr="001557C2">
        <w:rPr>
          <w:rFonts w:ascii="Arial" w:hAnsi="Arial" w:cs="Arial"/>
        </w:rPr>
        <w:tab/>
        <w:t xml:space="preserve">A-GNSS minimum performance requirements for high accuracy positioning </w:t>
      </w:r>
      <w:r w:rsidR="00EB5D9F">
        <w:rPr>
          <w:rFonts w:ascii="Arial" w:hAnsi="Arial" w:cs="Arial"/>
        </w:rPr>
        <w:br/>
      </w:r>
      <w:r w:rsidRPr="001557C2">
        <w:rPr>
          <w:rFonts w:ascii="Arial" w:hAnsi="Arial" w:cs="Arial"/>
        </w:rPr>
        <w:t>(UE supports RTK/PPP)</w:t>
      </w:r>
    </w:p>
    <w:p w14:paraId="623A3A73" w14:textId="350617E6" w:rsidR="001557C2" w:rsidRPr="001557C2" w:rsidRDefault="001557C2" w:rsidP="003C015D">
      <w:pPr>
        <w:pStyle w:val="ListParagraph"/>
        <w:numPr>
          <w:ilvl w:val="1"/>
          <w:numId w:val="5"/>
        </w:numPr>
        <w:rPr>
          <w:rFonts w:ascii="Arial" w:hAnsi="Arial" w:cs="Arial"/>
        </w:rPr>
      </w:pPr>
      <w:r w:rsidRPr="001557C2">
        <w:rPr>
          <w:rFonts w:ascii="Arial" w:hAnsi="Arial" w:cs="Arial"/>
        </w:rPr>
        <w:lastRenderedPageBreak/>
        <w:t>7.0</w:t>
      </w:r>
      <w:r w:rsidRPr="001557C2">
        <w:rPr>
          <w:rFonts w:ascii="Arial" w:hAnsi="Arial" w:cs="Arial"/>
        </w:rPr>
        <w:tab/>
        <w:t>Introduction</w:t>
      </w:r>
    </w:p>
    <w:p w14:paraId="6EE12C42" w14:textId="50D22E3E" w:rsidR="001557C2" w:rsidRPr="001557C2" w:rsidRDefault="001557C2" w:rsidP="003C015D">
      <w:pPr>
        <w:pStyle w:val="ListParagraph"/>
        <w:numPr>
          <w:ilvl w:val="2"/>
          <w:numId w:val="5"/>
        </w:numPr>
        <w:rPr>
          <w:rFonts w:ascii="Arial" w:hAnsi="Arial" w:cs="Arial"/>
        </w:rPr>
      </w:pPr>
      <w:r w:rsidRPr="001557C2">
        <w:rPr>
          <w:rFonts w:ascii="Arial" w:hAnsi="Arial" w:cs="Arial"/>
        </w:rPr>
        <w:t>7.1</w:t>
      </w:r>
      <w:r w:rsidRPr="001557C2">
        <w:rPr>
          <w:rFonts w:ascii="Arial" w:hAnsi="Arial" w:cs="Arial"/>
        </w:rPr>
        <w:tab/>
        <w:t>Sensitivity</w:t>
      </w:r>
      <w:r w:rsidRPr="001557C2">
        <w:rPr>
          <w:rFonts w:ascii="Arial" w:hAnsi="Arial" w:cs="Arial"/>
        </w:rPr>
        <w:tab/>
      </w:r>
    </w:p>
    <w:p w14:paraId="4F6BE20D" w14:textId="1539BD64" w:rsidR="001557C2" w:rsidRPr="001557C2" w:rsidRDefault="001557C2" w:rsidP="003C015D">
      <w:pPr>
        <w:pStyle w:val="ListParagraph"/>
        <w:numPr>
          <w:ilvl w:val="1"/>
          <w:numId w:val="5"/>
        </w:numPr>
        <w:rPr>
          <w:rFonts w:ascii="Arial" w:hAnsi="Arial" w:cs="Arial"/>
        </w:rPr>
      </w:pPr>
      <w:r w:rsidRPr="001557C2">
        <w:rPr>
          <w:rFonts w:ascii="Arial" w:hAnsi="Arial" w:cs="Arial"/>
        </w:rPr>
        <w:t>7.1.1</w:t>
      </w:r>
      <w:r w:rsidRPr="001557C2">
        <w:rPr>
          <w:rFonts w:ascii="Arial" w:hAnsi="Arial" w:cs="Arial"/>
        </w:rPr>
        <w:tab/>
        <w:t>Coarse time assistance</w:t>
      </w:r>
    </w:p>
    <w:p w14:paraId="78CBF326" w14:textId="455363BA" w:rsidR="001557C2" w:rsidRPr="001557C2" w:rsidRDefault="001557C2" w:rsidP="003C015D">
      <w:pPr>
        <w:pStyle w:val="ListParagraph"/>
        <w:numPr>
          <w:ilvl w:val="2"/>
          <w:numId w:val="5"/>
        </w:numPr>
        <w:rPr>
          <w:rFonts w:ascii="Arial" w:hAnsi="Arial" w:cs="Arial"/>
        </w:rPr>
      </w:pPr>
      <w:r w:rsidRPr="001557C2">
        <w:rPr>
          <w:rFonts w:ascii="Arial" w:hAnsi="Arial" w:cs="Arial"/>
        </w:rPr>
        <w:t>7.1.1.1</w:t>
      </w:r>
      <w:r w:rsidRPr="001557C2">
        <w:rPr>
          <w:rFonts w:ascii="Arial" w:hAnsi="Arial" w:cs="Arial"/>
        </w:rPr>
        <w:tab/>
        <w:t>Minimum requirements (Coarse time assistance)</w:t>
      </w:r>
    </w:p>
    <w:p w14:paraId="433BDE42" w14:textId="41C9630F" w:rsidR="001557C2" w:rsidRPr="001557C2" w:rsidRDefault="001557C2" w:rsidP="003C015D">
      <w:pPr>
        <w:pStyle w:val="ListParagraph"/>
        <w:numPr>
          <w:ilvl w:val="1"/>
          <w:numId w:val="5"/>
        </w:numPr>
        <w:rPr>
          <w:rFonts w:ascii="Arial" w:hAnsi="Arial" w:cs="Arial"/>
        </w:rPr>
      </w:pPr>
      <w:r w:rsidRPr="001557C2">
        <w:rPr>
          <w:rFonts w:ascii="Arial" w:hAnsi="Arial" w:cs="Arial"/>
        </w:rPr>
        <w:t>7.2</w:t>
      </w:r>
      <w:r w:rsidRPr="001557C2">
        <w:rPr>
          <w:rFonts w:ascii="Arial" w:hAnsi="Arial" w:cs="Arial"/>
        </w:rPr>
        <w:tab/>
        <w:t>Nominal accurac</w:t>
      </w:r>
      <w:r>
        <w:rPr>
          <w:rFonts w:ascii="Arial" w:hAnsi="Arial" w:cs="Arial"/>
        </w:rPr>
        <w:t>y</w:t>
      </w:r>
    </w:p>
    <w:p w14:paraId="6ACA61B7" w14:textId="7336F32C" w:rsidR="001557C2" w:rsidRPr="001557C2" w:rsidRDefault="001557C2" w:rsidP="003C015D">
      <w:pPr>
        <w:pStyle w:val="ListParagraph"/>
        <w:numPr>
          <w:ilvl w:val="2"/>
          <w:numId w:val="5"/>
        </w:numPr>
        <w:rPr>
          <w:rFonts w:ascii="Arial" w:hAnsi="Arial" w:cs="Arial"/>
        </w:rPr>
      </w:pPr>
      <w:r w:rsidRPr="001557C2">
        <w:rPr>
          <w:rFonts w:ascii="Arial" w:hAnsi="Arial" w:cs="Arial"/>
        </w:rPr>
        <w:t>7.2.1</w:t>
      </w:r>
      <w:r w:rsidRPr="001557C2">
        <w:rPr>
          <w:rFonts w:ascii="Arial" w:hAnsi="Arial" w:cs="Arial"/>
        </w:rPr>
        <w:tab/>
        <w:t>Minimum requirements (nominal accuracy)</w:t>
      </w:r>
    </w:p>
    <w:p w14:paraId="71139E37" w14:textId="75DF0071" w:rsidR="001557C2" w:rsidRPr="001557C2" w:rsidRDefault="001557C2" w:rsidP="003C015D">
      <w:pPr>
        <w:pStyle w:val="ListParagraph"/>
        <w:numPr>
          <w:ilvl w:val="1"/>
          <w:numId w:val="5"/>
        </w:numPr>
        <w:rPr>
          <w:rFonts w:ascii="Arial" w:hAnsi="Arial" w:cs="Arial"/>
        </w:rPr>
      </w:pPr>
      <w:r w:rsidRPr="001557C2">
        <w:rPr>
          <w:rFonts w:ascii="Arial" w:hAnsi="Arial" w:cs="Arial"/>
        </w:rPr>
        <w:t>7.3</w:t>
      </w:r>
      <w:r w:rsidRPr="001557C2">
        <w:rPr>
          <w:rFonts w:ascii="Arial" w:hAnsi="Arial" w:cs="Arial"/>
        </w:rPr>
        <w:tab/>
        <w:t>Dynamic rang</w:t>
      </w:r>
      <w:r>
        <w:rPr>
          <w:rFonts w:ascii="Arial" w:hAnsi="Arial" w:cs="Arial"/>
        </w:rPr>
        <w:t>e</w:t>
      </w:r>
    </w:p>
    <w:p w14:paraId="18A9A42F" w14:textId="6816C3C0" w:rsidR="001557C2" w:rsidRPr="001557C2" w:rsidRDefault="001557C2" w:rsidP="003C015D">
      <w:pPr>
        <w:pStyle w:val="ListParagraph"/>
        <w:numPr>
          <w:ilvl w:val="2"/>
          <w:numId w:val="5"/>
        </w:numPr>
        <w:rPr>
          <w:rFonts w:ascii="Arial" w:hAnsi="Arial" w:cs="Arial"/>
        </w:rPr>
      </w:pPr>
      <w:r w:rsidRPr="001557C2">
        <w:rPr>
          <w:rFonts w:ascii="Arial" w:hAnsi="Arial" w:cs="Arial"/>
        </w:rPr>
        <w:t>7.3.1</w:t>
      </w:r>
      <w:r w:rsidRPr="001557C2">
        <w:rPr>
          <w:rFonts w:ascii="Arial" w:hAnsi="Arial" w:cs="Arial"/>
        </w:rPr>
        <w:tab/>
        <w:t>Minimum requirements (dynamic range)</w:t>
      </w:r>
    </w:p>
    <w:p w14:paraId="3F0C70D2" w14:textId="684CC741" w:rsidR="001557C2" w:rsidRPr="001557C2" w:rsidRDefault="001557C2" w:rsidP="003C015D">
      <w:pPr>
        <w:pStyle w:val="ListParagraph"/>
        <w:numPr>
          <w:ilvl w:val="1"/>
          <w:numId w:val="5"/>
        </w:numPr>
        <w:rPr>
          <w:rFonts w:ascii="Arial" w:hAnsi="Arial" w:cs="Arial"/>
        </w:rPr>
      </w:pPr>
      <w:r w:rsidRPr="001557C2">
        <w:rPr>
          <w:rFonts w:ascii="Arial" w:hAnsi="Arial" w:cs="Arial"/>
        </w:rPr>
        <w:t>7.4</w:t>
      </w:r>
      <w:r w:rsidRPr="001557C2">
        <w:rPr>
          <w:rFonts w:ascii="Arial" w:hAnsi="Arial" w:cs="Arial"/>
        </w:rPr>
        <w:tab/>
        <w:t>Moving scenario and periodic update</w:t>
      </w:r>
    </w:p>
    <w:p w14:paraId="0059EABC" w14:textId="0DC42AA7" w:rsidR="001557C2" w:rsidRPr="001557C2" w:rsidRDefault="001557C2" w:rsidP="003C015D">
      <w:pPr>
        <w:pStyle w:val="ListParagraph"/>
        <w:numPr>
          <w:ilvl w:val="2"/>
          <w:numId w:val="5"/>
        </w:numPr>
        <w:rPr>
          <w:rFonts w:ascii="Arial" w:hAnsi="Arial" w:cs="Arial"/>
        </w:rPr>
      </w:pPr>
      <w:r w:rsidRPr="001557C2">
        <w:rPr>
          <w:rFonts w:ascii="Arial" w:hAnsi="Arial" w:cs="Arial"/>
        </w:rPr>
        <w:t>7.4.1</w:t>
      </w:r>
      <w:r w:rsidRPr="001557C2">
        <w:rPr>
          <w:rFonts w:ascii="Arial" w:hAnsi="Arial" w:cs="Arial"/>
        </w:rPr>
        <w:tab/>
        <w:t>Minimum requirements (moving scenario and periodic update</w:t>
      </w:r>
      <w:r>
        <w:rPr>
          <w:rFonts w:ascii="Arial" w:hAnsi="Arial" w:cs="Arial"/>
        </w:rPr>
        <w:t>)</w:t>
      </w:r>
    </w:p>
    <w:p w14:paraId="44119CC6" w14:textId="18B760AA" w:rsidR="0016471F" w:rsidRDefault="0016471F" w:rsidP="0016471F">
      <w:pPr>
        <w:rPr>
          <w:rFonts w:ascii="Arial" w:hAnsi="Arial" w:cs="Arial"/>
        </w:rPr>
      </w:pPr>
      <w:r>
        <w:rPr>
          <w:rFonts w:ascii="Arial" w:hAnsi="Arial" w:cs="Arial"/>
        </w:rPr>
        <w:t>We think</w:t>
      </w:r>
      <w:r w:rsidR="001557C2">
        <w:rPr>
          <w:rFonts w:ascii="Arial" w:hAnsi="Arial" w:cs="Arial"/>
        </w:rPr>
        <w:t>, that the conclusion on the requirements is feasible without many controversial discussions</w:t>
      </w:r>
      <w:r>
        <w:rPr>
          <w:rFonts w:ascii="Arial" w:hAnsi="Arial" w:cs="Arial"/>
        </w:rPr>
        <w:t xml:space="preserve">, since UEs supporting RTK/PPP are already performing well, and the proposed requirements allow sufficiently margin for several implementations, still ensuring a reasonable advantage towards the legacy A-GNSS. </w:t>
      </w:r>
    </w:p>
    <w:p w14:paraId="16A466E3" w14:textId="3F9A7D5D" w:rsidR="00422441" w:rsidRPr="0016471F" w:rsidRDefault="00422441" w:rsidP="0016471F">
      <w:pPr>
        <w:rPr>
          <w:rFonts w:ascii="Arial" w:hAnsi="Arial" w:cs="Arial"/>
        </w:rPr>
      </w:pPr>
      <w:r>
        <w:rPr>
          <w:rFonts w:ascii="Arial" w:hAnsi="Arial" w:cs="Arial"/>
        </w:rPr>
        <w:t xml:space="preserve">However, if more aspects and more simulations need to be considered, a new Rel-19 WI would probably be the best way. In that case, it would be more preferred that UE / Infra vendors propose </w:t>
      </w:r>
      <w:r w:rsidR="001557C2">
        <w:rPr>
          <w:rFonts w:ascii="Arial" w:hAnsi="Arial" w:cs="Arial"/>
        </w:rPr>
        <w:t>and own</w:t>
      </w:r>
      <w:r>
        <w:rPr>
          <w:rFonts w:ascii="Arial" w:hAnsi="Arial" w:cs="Arial"/>
        </w:rPr>
        <w:t xml:space="preserve"> the WI</w:t>
      </w:r>
      <w:r w:rsidR="001557C2">
        <w:rPr>
          <w:rFonts w:ascii="Arial" w:hAnsi="Arial" w:cs="Arial"/>
        </w:rPr>
        <w:t xml:space="preserve"> (certainly R&amp;S would be happy to contribute and support). </w:t>
      </w:r>
      <w:r>
        <w:rPr>
          <w:rFonts w:ascii="Arial" w:hAnsi="Arial" w:cs="Arial"/>
        </w:rPr>
        <w:t xml:space="preserve">  </w:t>
      </w:r>
    </w:p>
    <w:p w14:paraId="04125EFF" w14:textId="0A93CFC1" w:rsidR="0016471F" w:rsidRPr="0016471F" w:rsidRDefault="001557C2" w:rsidP="001557C2">
      <w:pPr>
        <w:pStyle w:val="Heading2"/>
        <w:ind w:hanging="850"/>
      </w:pPr>
      <w:r>
        <w:t xml:space="preserve">2.5 </w:t>
      </w:r>
      <w:r w:rsidR="0016471F">
        <w:t>Impact on RAN</w:t>
      </w:r>
      <w:r w:rsidR="0016471F">
        <w:t>5</w:t>
      </w:r>
    </w:p>
    <w:p w14:paraId="10F210E1" w14:textId="5141E728" w:rsidR="0016471F" w:rsidRDefault="0016471F" w:rsidP="0016471F">
      <w:pPr>
        <w:rPr>
          <w:rFonts w:ascii="Arial" w:hAnsi="Arial" w:cs="Arial"/>
        </w:rPr>
      </w:pPr>
      <w:r>
        <w:rPr>
          <w:rFonts w:ascii="Arial" w:hAnsi="Arial" w:cs="Arial"/>
        </w:rPr>
        <w:t xml:space="preserve">RAN5 would need to adopt requirements from TS 38.171 to test cases in TS 37.571-1. The topics </w:t>
      </w:r>
      <w:r w:rsidR="001557C2">
        <w:rPr>
          <w:rFonts w:ascii="Arial" w:hAnsi="Arial" w:cs="Arial"/>
        </w:rPr>
        <w:t>expected currently to</w:t>
      </w:r>
      <w:r>
        <w:rPr>
          <w:rFonts w:ascii="Arial" w:hAnsi="Arial" w:cs="Arial"/>
        </w:rPr>
        <w:t xml:space="preserve"> be handled </w:t>
      </w:r>
      <w:r w:rsidR="001557C2">
        <w:rPr>
          <w:rFonts w:ascii="Arial" w:hAnsi="Arial" w:cs="Arial"/>
        </w:rPr>
        <w:t>in</w:t>
      </w:r>
      <w:r>
        <w:rPr>
          <w:rFonts w:ascii="Arial" w:hAnsi="Arial" w:cs="Arial"/>
        </w:rPr>
        <w:t xml:space="preserve"> RAN5 would be: </w:t>
      </w:r>
    </w:p>
    <w:p w14:paraId="4266D146" w14:textId="49ED87A7" w:rsidR="0016471F" w:rsidRDefault="0016471F" w:rsidP="003C015D">
      <w:pPr>
        <w:pStyle w:val="ListParagraph"/>
        <w:numPr>
          <w:ilvl w:val="0"/>
          <w:numId w:val="3"/>
        </w:numPr>
        <w:rPr>
          <w:rFonts w:ascii="Arial" w:hAnsi="Arial" w:cs="Arial"/>
        </w:rPr>
      </w:pPr>
      <w:r>
        <w:rPr>
          <w:rFonts w:ascii="Arial" w:hAnsi="Arial" w:cs="Arial"/>
        </w:rPr>
        <w:t xml:space="preserve">Definition of the channel for assistance data over </w:t>
      </w:r>
      <w:proofErr w:type="spellStart"/>
      <w:r>
        <w:rPr>
          <w:rFonts w:ascii="Arial" w:hAnsi="Arial" w:cs="Arial"/>
        </w:rPr>
        <w:t>posSIB</w:t>
      </w:r>
      <w:proofErr w:type="spellEnd"/>
      <w:r>
        <w:rPr>
          <w:rFonts w:ascii="Arial" w:hAnsi="Arial" w:cs="Arial"/>
        </w:rPr>
        <w:t>, or C-plane, or U-plane.</w:t>
      </w:r>
    </w:p>
    <w:p w14:paraId="17C97F3D" w14:textId="77777777" w:rsidR="001557C2" w:rsidRDefault="001557C2" w:rsidP="003C015D">
      <w:pPr>
        <w:pStyle w:val="ListParagraph"/>
        <w:numPr>
          <w:ilvl w:val="0"/>
          <w:numId w:val="3"/>
        </w:numPr>
        <w:rPr>
          <w:rFonts w:ascii="Arial" w:hAnsi="Arial" w:cs="Arial"/>
        </w:rPr>
      </w:pPr>
      <w:r>
        <w:rPr>
          <w:rFonts w:ascii="Arial" w:hAnsi="Arial" w:cs="Arial"/>
        </w:rPr>
        <w:t xml:space="preserve">SV IDs and respective assistance data. </w:t>
      </w:r>
    </w:p>
    <w:p w14:paraId="664DE30C" w14:textId="44B89044" w:rsidR="0016471F" w:rsidRDefault="001557C2" w:rsidP="003C015D">
      <w:pPr>
        <w:pStyle w:val="ListParagraph"/>
        <w:numPr>
          <w:ilvl w:val="0"/>
          <w:numId w:val="3"/>
        </w:numPr>
        <w:rPr>
          <w:rFonts w:ascii="Arial" w:hAnsi="Arial" w:cs="Arial"/>
        </w:rPr>
      </w:pPr>
      <w:r>
        <w:rPr>
          <w:rFonts w:ascii="Arial" w:hAnsi="Arial" w:cs="Arial"/>
        </w:rPr>
        <w:t xml:space="preserve">Test case procedure in terms of </w:t>
      </w:r>
      <w:r w:rsidR="0016471F">
        <w:rPr>
          <w:rFonts w:ascii="Arial" w:hAnsi="Arial" w:cs="Arial"/>
        </w:rPr>
        <w:t xml:space="preserve">point of time and means how to trigger and </w:t>
      </w:r>
      <w:r>
        <w:rPr>
          <w:rFonts w:ascii="Arial" w:hAnsi="Arial" w:cs="Arial"/>
        </w:rPr>
        <w:t>receive</w:t>
      </w:r>
      <w:r w:rsidR="0016471F">
        <w:rPr>
          <w:rFonts w:ascii="Arial" w:hAnsi="Arial" w:cs="Arial"/>
        </w:rPr>
        <w:t xml:space="preserve"> the RTK/PPP improved </w:t>
      </w:r>
      <w:r>
        <w:rPr>
          <w:rFonts w:ascii="Arial" w:hAnsi="Arial" w:cs="Arial"/>
        </w:rPr>
        <w:t xml:space="preserve">positioning. This needs discussion since </w:t>
      </w:r>
      <w:r w:rsidR="0016471F">
        <w:rPr>
          <w:rFonts w:ascii="Arial" w:hAnsi="Arial" w:cs="Arial"/>
        </w:rPr>
        <w:t xml:space="preserve">even UEs supporting RTK/PPP, mostly </w:t>
      </w:r>
      <w:r>
        <w:rPr>
          <w:rFonts w:ascii="Arial" w:hAnsi="Arial" w:cs="Arial"/>
        </w:rPr>
        <w:t>execute</w:t>
      </w:r>
      <w:r w:rsidR="0016471F">
        <w:rPr>
          <w:rFonts w:ascii="Arial" w:hAnsi="Arial" w:cs="Arial"/>
        </w:rPr>
        <w:t xml:space="preserve"> first the </w:t>
      </w:r>
      <w:r>
        <w:rPr>
          <w:rFonts w:ascii="Arial" w:hAnsi="Arial" w:cs="Arial"/>
        </w:rPr>
        <w:t>legacy</w:t>
      </w:r>
      <w:r w:rsidR="0016471F">
        <w:rPr>
          <w:rFonts w:ascii="Arial" w:hAnsi="Arial" w:cs="Arial"/>
        </w:rPr>
        <w:t xml:space="preserve"> A-GNSS </w:t>
      </w:r>
      <w:r>
        <w:rPr>
          <w:rFonts w:ascii="Arial" w:hAnsi="Arial" w:cs="Arial"/>
        </w:rPr>
        <w:t xml:space="preserve">procedure, before updating the results with more accurate </w:t>
      </w:r>
      <w:r>
        <w:rPr>
          <w:rFonts w:ascii="Arial" w:hAnsi="Arial" w:cs="Arial"/>
        </w:rPr>
        <w:t>RTK/PPP</w:t>
      </w:r>
      <w:r>
        <w:rPr>
          <w:rFonts w:ascii="Arial" w:hAnsi="Arial" w:cs="Arial"/>
        </w:rPr>
        <w:t xml:space="preserve"> measurements.</w:t>
      </w:r>
    </w:p>
    <w:p w14:paraId="5EF16C7C" w14:textId="6458BCC6" w:rsidR="001557C2" w:rsidRDefault="001557C2" w:rsidP="001557C2">
      <w:pPr>
        <w:rPr>
          <w:rFonts w:ascii="Arial" w:hAnsi="Arial" w:cs="Arial"/>
        </w:rPr>
      </w:pPr>
      <w:r>
        <w:rPr>
          <w:rFonts w:ascii="Arial" w:hAnsi="Arial" w:cs="Arial"/>
        </w:rPr>
        <w:t xml:space="preserve">Other topics are not precluded. </w:t>
      </w:r>
    </w:p>
    <w:p w14:paraId="3B4EE58D" w14:textId="77777777" w:rsidR="001557C2" w:rsidRPr="001557C2" w:rsidRDefault="001557C2" w:rsidP="001557C2">
      <w:pPr>
        <w:rPr>
          <w:rFonts w:ascii="Arial" w:hAnsi="Arial" w:cs="Arial"/>
        </w:rPr>
      </w:pPr>
    </w:p>
    <w:p w14:paraId="0368CF84" w14:textId="1010A5CD" w:rsidR="00C00B8F" w:rsidRPr="00D46271" w:rsidRDefault="001557C2" w:rsidP="003C015D">
      <w:pPr>
        <w:pStyle w:val="Heading1"/>
        <w:keepLines w:val="0"/>
        <w:numPr>
          <w:ilvl w:val="0"/>
          <w:numId w:val="1"/>
        </w:numPr>
        <w:pBdr>
          <w:top w:val="none" w:sz="0" w:space="0" w:color="auto"/>
        </w:pBdr>
        <w:spacing w:before="0" w:after="240"/>
        <w:ind w:right="284"/>
        <w:rPr>
          <w:rFonts w:cs="Arial"/>
          <w:lang w:val="en-US"/>
        </w:rPr>
      </w:pPr>
      <w:r>
        <w:rPr>
          <w:rFonts w:cs="Arial"/>
          <w:lang w:val="en-US"/>
        </w:rPr>
        <w:t xml:space="preserve">Proposal for the WF </w:t>
      </w:r>
    </w:p>
    <w:p w14:paraId="66EDC042" w14:textId="349D0150" w:rsidR="00671538" w:rsidRDefault="001557C2" w:rsidP="00671538">
      <w:pPr>
        <w:rPr>
          <w:rFonts w:ascii="Arial" w:hAnsi="Arial" w:cs="Arial"/>
          <w:lang w:val="en-US"/>
        </w:rPr>
      </w:pPr>
      <w:r>
        <w:rPr>
          <w:rFonts w:ascii="Arial" w:hAnsi="Arial" w:cs="Arial"/>
          <w:lang w:val="en-US"/>
        </w:rPr>
        <w:t>Based on section 2, following high-level proposals are done</w:t>
      </w:r>
      <w:r w:rsidR="00671538">
        <w:rPr>
          <w:rFonts w:ascii="Arial" w:hAnsi="Arial" w:cs="Arial"/>
          <w:lang w:val="en-US"/>
        </w:rPr>
        <w:t>:</w:t>
      </w:r>
    </w:p>
    <w:p w14:paraId="6621D3DA" w14:textId="36799783" w:rsidR="001557C2" w:rsidRDefault="001557C2" w:rsidP="00671538">
      <w:pPr>
        <w:rPr>
          <w:rFonts w:ascii="Arial" w:hAnsi="Arial" w:cs="Arial"/>
          <w:lang w:val="en-US"/>
        </w:rPr>
      </w:pPr>
      <w:r w:rsidRPr="001557C2">
        <w:rPr>
          <w:rFonts w:ascii="Arial" w:hAnsi="Arial" w:cs="Arial"/>
          <w:b/>
          <w:lang w:val="en-US"/>
        </w:rPr>
        <w:t>Proposal 1</w:t>
      </w:r>
      <w:r>
        <w:rPr>
          <w:rFonts w:ascii="Arial" w:hAnsi="Arial" w:cs="Arial"/>
          <w:lang w:val="en-US"/>
        </w:rPr>
        <w:t>: RAN4 to introduce RTK/PPP performance requirements for NR in TS 38.171.</w:t>
      </w:r>
    </w:p>
    <w:p w14:paraId="5B32307D" w14:textId="2359AE8C" w:rsidR="001557C2" w:rsidRPr="00671538" w:rsidRDefault="001557C2" w:rsidP="001557C2">
      <w:pPr>
        <w:rPr>
          <w:rFonts w:ascii="Arial" w:hAnsi="Arial" w:cs="Arial"/>
          <w:lang w:val="en-US"/>
        </w:rPr>
      </w:pPr>
      <w:r w:rsidRPr="001557C2">
        <w:rPr>
          <w:rFonts w:ascii="Arial" w:hAnsi="Arial" w:cs="Arial"/>
          <w:b/>
          <w:lang w:val="en-US"/>
        </w:rPr>
        <w:t>Proposal 2</w:t>
      </w:r>
      <w:r>
        <w:rPr>
          <w:rFonts w:ascii="Arial" w:hAnsi="Arial" w:cs="Arial"/>
          <w:lang w:val="en-US"/>
        </w:rPr>
        <w:t>:</w:t>
      </w:r>
      <w:r>
        <w:rPr>
          <w:rFonts w:ascii="Arial" w:hAnsi="Arial" w:cs="Arial"/>
          <w:lang w:val="en-US"/>
        </w:rPr>
        <w:t xml:space="preserve"> Do it as a part of a Rel-19 TEI (2 RAN4 meeting cycles), or introduce a Rel-19 WI for more comprehensive requirements and work.</w:t>
      </w:r>
    </w:p>
    <w:p w14:paraId="6B0B642D" w14:textId="06A089A9" w:rsidR="001557C2" w:rsidRPr="00671538" w:rsidRDefault="001557C2" w:rsidP="001557C2">
      <w:pPr>
        <w:rPr>
          <w:rFonts w:ascii="Arial" w:hAnsi="Arial" w:cs="Arial"/>
          <w:lang w:val="en-US"/>
        </w:rPr>
      </w:pPr>
      <w:r w:rsidRPr="001557C2">
        <w:rPr>
          <w:rFonts w:ascii="Arial" w:hAnsi="Arial" w:cs="Arial"/>
          <w:b/>
          <w:lang w:val="en-US"/>
        </w:rPr>
        <w:t xml:space="preserve">Proposal </w:t>
      </w:r>
      <w:r>
        <w:rPr>
          <w:rFonts w:ascii="Arial" w:hAnsi="Arial" w:cs="Arial"/>
          <w:b/>
          <w:lang w:val="en-US"/>
        </w:rPr>
        <w:t>3</w:t>
      </w:r>
      <w:r>
        <w:rPr>
          <w:rFonts w:ascii="Arial" w:hAnsi="Arial" w:cs="Arial"/>
          <w:lang w:val="en-US"/>
        </w:rPr>
        <w:t xml:space="preserve">: </w:t>
      </w:r>
      <w:r>
        <w:rPr>
          <w:rFonts w:ascii="Arial" w:hAnsi="Arial" w:cs="Arial"/>
          <w:lang w:val="en-US"/>
        </w:rPr>
        <w:t xml:space="preserve">Consider the drafted requirements and test cases attached in </w:t>
      </w:r>
      <w:r w:rsidRPr="001557C2">
        <w:rPr>
          <w:rFonts w:ascii="Arial" w:hAnsi="Arial" w:cs="Arial"/>
          <w:lang w:val="en-US"/>
        </w:rPr>
        <w:t>R4-2405618</w:t>
      </w:r>
      <w:r>
        <w:rPr>
          <w:rFonts w:ascii="Arial" w:hAnsi="Arial" w:cs="Arial"/>
          <w:lang w:val="en-US"/>
        </w:rPr>
        <w:t xml:space="preserve">, as an initial reference for facilitating the specification and simulation work. </w:t>
      </w:r>
    </w:p>
    <w:p w14:paraId="6FC22937" w14:textId="77777777" w:rsidR="00BC6E67" w:rsidRPr="00D46271" w:rsidRDefault="00BC6E67" w:rsidP="00D46271">
      <w:pPr>
        <w:rPr>
          <w:rFonts w:ascii="Arial" w:hAnsi="Arial" w:cs="Arial"/>
          <w:lang w:val="en-US"/>
        </w:rPr>
      </w:pPr>
    </w:p>
    <w:p w14:paraId="06B42403" w14:textId="77777777" w:rsidR="00867FCB" w:rsidRDefault="00867FCB" w:rsidP="003C015D">
      <w:pPr>
        <w:pStyle w:val="Heading1"/>
        <w:keepLines w:val="0"/>
        <w:numPr>
          <w:ilvl w:val="0"/>
          <w:numId w:val="1"/>
        </w:numPr>
        <w:pBdr>
          <w:top w:val="none" w:sz="0" w:space="0" w:color="auto"/>
        </w:pBdr>
        <w:spacing w:before="0" w:after="240"/>
        <w:ind w:right="284"/>
        <w:rPr>
          <w:rFonts w:cs="Arial"/>
          <w:lang w:val="en-US"/>
        </w:rPr>
      </w:pPr>
      <w:r w:rsidRPr="00D46271">
        <w:rPr>
          <w:rFonts w:cs="Arial"/>
          <w:lang w:val="en-US"/>
        </w:rPr>
        <w:t>References</w:t>
      </w:r>
    </w:p>
    <w:p w14:paraId="47D63279" w14:textId="77777777" w:rsidR="00125576" w:rsidRPr="00125576" w:rsidRDefault="00125576" w:rsidP="00125576">
      <w:pPr>
        <w:rPr>
          <w:rFonts w:ascii="Arial" w:hAnsi="Arial" w:cs="Arial"/>
          <w:lang w:val="en-US"/>
        </w:rPr>
      </w:pPr>
      <w:r w:rsidRPr="00125576">
        <w:rPr>
          <w:rFonts w:ascii="Arial" w:hAnsi="Arial" w:cs="Arial"/>
          <w:b/>
          <w:lang w:val="en-US"/>
        </w:rPr>
        <w:t>[1] R4-2405618</w:t>
      </w:r>
      <w:r w:rsidRPr="00125576">
        <w:rPr>
          <w:rFonts w:ascii="Arial" w:hAnsi="Arial" w:cs="Arial"/>
          <w:lang w:val="en-US"/>
        </w:rPr>
        <w:t xml:space="preserve">: New release 19 TEI on performance requirements for RTK/PPP positioning and </w:t>
      </w:r>
      <w:proofErr w:type="spellStart"/>
      <w:r w:rsidRPr="00125576">
        <w:rPr>
          <w:rFonts w:ascii="Arial" w:hAnsi="Arial" w:cs="Arial"/>
          <w:lang w:val="en-US"/>
        </w:rPr>
        <w:t>posSIB</w:t>
      </w:r>
      <w:proofErr w:type="spellEnd"/>
      <w:r w:rsidRPr="00125576">
        <w:rPr>
          <w:rFonts w:ascii="Arial" w:hAnsi="Arial" w:cs="Arial"/>
          <w:lang w:val="en-US"/>
        </w:rPr>
        <w:t xml:space="preserve"> for NR, Rohde &amp; Schwarz</w:t>
      </w:r>
    </w:p>
    <w:p w14:paraId="7F5B2C50" w14:textId="66A7F6F5" w:rsidR="00125576" w:rsidRDefault="00125576" w:rsidP="00125576">
      <w:pPr>
        <w:rPr>
          <w:rFonts w:ascii="Arial" w:hAnsi="Arial" w:cs="Arial"/>
          <w:lang w:val="en-US"/>
        </w:rPr>
      </w:pPr>
      <w:r w:rsidRPr="001557C2">
        <w:rPr>
          <w:rFonts w:ascii="Arial" w:hAnsi="Arial" w:cs="Arial"/>
          <w:b/>
          <w:lang w:val="en-US"/>
        </w:rPr>
        <w:t>[2</w:t>
      </w:r>
      <w:r w:rsidR="001557C2" w:rsidRPr="001557C2">
        <w:rPr>
          <w:rFonts w:ascii="Arial" w:hAnsi="Arial" w:cs="Arial"/>
          <w:b/>
          <w:lang w:val="en-US"/>
        </w:rPr>
        <w:t>]</w:t>
      </w:r>
      <w:r w:rsidR="001557C2">
        <w:rPr>
          <w:rFonts w:ascii="Arial" w:hAnsi="Arial" w:cs="Arial"/>
          <w:lang w:val="en-US"/>
        </w:rPr>
        <w:t xml:space="preserve"> </w:t>
      </w:r>
      <w:r w:rsidR="001557C2" w:rsidRPr="001557C2">
        <w:rPr>
          <w:rFonts w:ascii="Arial" w:hAnsi="Arial" w:cs="Arial"/>
          <w:b/>
          <w:lang w:val="en-US"/>
        </w:rPr>
        <w:t>38171-i01_RTK_PPP_Proposal_R&amp;S.docx</w:t>
      </w:r>
      <w:r w:rsidR="001557C2">
        <w:rPr>
          <w:rFonts w:ascii="Arial" w:hAnsi="Arial" w:cs="Arial"/>
          <w:lang w:val="en-US"/>
        </w:rPr>
        <w:t xml:space="preserve"> (attached)</w:t>
      </w:r>
    </w:p>
    <w:p w14:paraId="54B9F835" w14:textId="5CC92218" w:rsidR="001557C2" w:rsidRPr="00125576" w:rsidRDefault="001557C2" w:rsidP="00125576">
      <w:pPr>
        <w:rPr>
          <w:rFonts w:ascii="Arial" w:hAnsi="Arial" w:cs="Arial"/>
          <w:lang w:val="en-US"/>
        </w:rPr>
      </w:pPr>
      <w:r w:rsidRPr="001557C2">
        <w:rPr>
          <w:rFonts w:ascii="Arial" w:hAnsi="Arial" w:cs="Arial"/>
          <w:b/>
          <w:lang w:val="en-US"/>
        </w:rPr>
        <w:t>[</w:t>
      </w:r>
      <w:r>
        <w:rPr>
          <w:rFonts w:ascii="Arial" w:hAnsi="Arial" w:cs="Arial"/>
          <w:b/>
          <w:lang w:val="en-US"/>
        </w:rPr>
        <w:t>3</w:t>
      </w:r>
      <w:r w:rsidRPr="001557C2">
        <w:rPr>
          <w:rFonts w:ascii="Arial" w:hAnsi="Arial" w:cs="Arial"/>
          <w:b/>
          <w:lang w:val="en-US"/>
        </w:rPr>
        <w:t>]</w:t>
      </w:r>
      <w:r>
        <w:rPr>
          <w:rFonts w:ascii="Arial" w:hAnsi="Arial" w:cs="Arial"/>
          <w:lang w:val="en-US"/>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71538" w:rsidRPr="00671538" w14:paraId="486ED29C" w14:textId="77777777" w:rsidTr="00671538">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bookmarkEnd w:id="0"/>
          <w:p w14:paraId="67BFE987" w14:textId="77777777" w:rsidR="00671538" w:rsidRDefault="00671538">
            <w:pPr>
              <w:pStyle w:val="TAH"/>
              <w:rPr>
                <w:lang w:eastAsia="en-GB"/>
              </w:rPr>
            </w:pPr>
            <w:r>
              <w:lastRenderedPageBreak/>
              <w:t>Other related Work /Study Items (if any)</w:t>
            </w:r>
          </w:p>
        </w:tc>
      </w:tr>
      <w:tr w:rsidR="00671538" w14:paraId="38199DFA" w14:textId="77777777" w:rsidTr="00671538">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E927A18" w14:textId="77777777" w:rsidR="00671538" w:rsidRDefault="00671538">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3462D93D" w14:textId="77777777" w:rsidR="00671538" w:rsidRDefault="00671538">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4F34CFED" w14:textId="77777777" w:rsidR="00671538" w:rsidRDefault="00671538">
            <w:pPr>
              <w:pStyle w:val="TAH"/>
            </w:pPr>
            <w:r>
              <w:t>Nature of relationship</w:t>
            </w:r>
          </w:p>
        </w:tc>
      </w:tr>
      <w:tr w:rsidR="00671538" w:rsidRPr="00671538" w14:paraId="4DD694D7" w14:textId="77777777" w:rsidTr="00671538">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49CE425B" w14:textId="77777777" w:rsidR="00671538" w:rsidRDefault="00671538">
            <w:pPr>
              <w:pStyle w:val="TAL"/>
              <w:rPr>
                <w:noProof/>
              </w:rPr>
            </w:pPr>
            <w:r>
              <w:rPr>
                <w:noProof/>
              </w:rPr>
              <w:t>750263</w:t>
            </w:r>
          </w:p>
        </w:tc>
        <w:tc>
          <w:tcPr>
            <w:tcW w:w="3326" w:type="dxa"/>
            <w:tcBorders>
              <w:top w:val="single" w:sz="6" w:space="0" w:color="000000"/>
              <w:left w:val="single" w:sz="6" w:space="0" w:color="000000"/>
              <w:bottom w:val="single" w:sz="6" w:space="0" w:color="000000"/>
              <w:right w:val="single" w:sz="6" w:space="0" w:color="000000"/>
            </w:tcBorders>
            <w:hideMark/>
          </w:tcPr>
          <w:p w14:paraId="08D4824A" w14:textId="77777777" w:rsidR="00671538" w:rsidRDefault="00671538">
            <w:pPr>
              <w:pStyle w:val="TAL"/>
              <w:rPr>
                <w:noProof/>
              </w:rPr>
            </w:pPr>
            <w:r>
              <w:rPr>
                <w:noProof/>
              </w:rPr>
              <w:t>LCS_LTE_acc_enh-Perf</w:t>
            </w:r>
          </w:p>
        </w:tc>
        <w:tc>
          <w:tcPr>
            <w:tcW w:w="5099" w:type="dxa"/>
            <w:tcBorders>
              <w:top w:val="single" w:sz="6" w:space="0" w:color="000000"/>
              <w:left w:val="single" w:sz="6" w:space="0" w:color="000000"/>
              <w:bottom w:val="single" w:sz="6" w:space="0" w:color="000000"/>
              <w:right w:val="single" w:sz="6" w:space="0" w:color="000000"/>
            </w:tcBorders>
            <w:hideMark/>
          </w:tcPr>
          <w:p w14:paraId="5B971391" w14:textId="77777777" w:rsidR="00671538" w:rsidRPr="00671538" w:rsidRDefault="00671538">
            <w:pPr>
              <w:pStyle w:val="Guidance"/>
              <w:rPr>
                <w:color w:val="auto"/>
              </w:rPr>
            </w:pPr>
            <w:r w:rsidRPr="00671538">
              <w:rPr>
                <w:color w:val="auto"/>
              </w:rPr>
              <w:t xml:space="preserve">WI introducing RTK/PPP and </w:t>
            </w:r>
            <w:proofErr w:type="spellStart"/>
            <w:r w:rsidRPr="00671538">
              <w:rPr>
                <w:color w:val="auto"/>
              </w:rPr>
              <w:t>posSIB</w:t>
            </w:r>
            <w:proofErr w:type="spellEnd"/>
            <w:r w:rsidRPr="00671538">
              <w:rPr>
                <w:color w:val="auto"/>
              </w:rPr>
              <w:t xml:space="preserve"> for LTE</w:t>
            </w:r>
          </w:p>
        </w:tc>
      </w:tr>
      <w:tr w:rsidR="00671538" w:rsidRPr="00671538" w14:paraId="4AFD9C2F" w14:textId="77777777" w:rsidTr="00671538">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C18DCEA" w14:textId="77777777" w:rsidR="00671538" w:rsidRDefault="00671538">
            <w:pPr>
              <w:pStyle w:val="TAL"/>
              <w:rPr>
                <w:noProof/>
              </w:rPr>
            </w:pPr>
            <w:r>
              <w:rPr>
                <w:noProof/>
              </w:rPr>
              <w:t>830177</w:t>
            </w:r>
          </w:p>
        </w:tc>
        <w:tc>
          <w:tcPr>
            <w:tcW w:w="3326" w:type="dxa"/>
            <w:tcBorders>
              <w:top w:val="single" w:sz="6" w:space="0" w:color="000000"/>
              <w:left w:val="single" w:sz="6" w:space="0" w:color="000000"/>
              <w:bottom w:val="single" w:sz="6" w:space="0" w:color="000000"/>
              <w:right w:val="single" w:sz="6" w:space="0" w:color="000000"/>
            </w:tcBorders>
            <w:hideMark/>
          </w:tcPr>
          <w:p w14:paraId="20DFCA90" w14:textId="77777777" w:rsidR="00671538" w:rsidRDefault="00671538">
            <w:pPr>
              <w:pStyle w:val="TAL"/>
              <w:rPr>
                <w:rFonts w:ascii="Montserrat" w:hAnsi="Montserrat"/>
                <w:color w:val="212529"/>
                <w:sz w:val="21"/>
                <w:szCs w:val="21"/>
                <w:shd w:val="clear" w:color="auto" w:fill="FFFFFF"/>
              </w:rPr>
            </w:pPr>
            <w:r>
              <w:rPr>
                <w:noProof/>
              </w:rPr>
              <w:t>NR_pos</w:t>
            </w:r>
          </w:p>
        </w:tc>
        <w:tc>
          <w:tcPr>
            <w:tcW w:w="5099" w:type="dxa"/>
            <w:tcBorders>
              <w:top w:val="single" w:sz="6" w:space="0" w:color="000000"/>
              <w:left w:val="single" w:sz="6" w:space="0" w:color="000000"/>
              <w:bottom w:val="single" w:sz="6" w:space="0" w:color="000000"/>
              <w:right w:val="single" w:sz="6" w:space="0" w:color="000000"/>
            </w:tcBorders>
            <w:hideMark/>
          </w:tcPr>
          <w:p w14:paraId="446AA9B7" w14:textId="77777777" w:rsidR="00671538" w:rsidRPr="00671538" w:rsidRDefault="00671538">
            <w:pPr>
              <w:pStyle w:val="Guidance"/>
              <w:rPr>
                <w:color w:val="auto"/>
              </w:rPr>
            </w:pPr>
            <w:r w:rsidRPr="00671538">
              <w:rPr>
                <w:color w:val="auto"/>
              </w:rPr>
              <w:t xml:space="preserve">Extending </w:t>
            </w:r>
            <w:proofErr w:type="spellStart"/>
            <w:r w:rsidRPr="00671538">
              <w:rPr>
                <w:color w:val="auto"/>
              </w:rPr>
              <w:t>posSIB</w:t>
            </w:r>
            <w:proofErr w:type="spellEnd"/>
            <w:r w:rsidRPr="00671538">
              <w:rPr>
                <w:color w:val="auto"/>
              </w:rPr>
              <w:t xml:space="preserve"> for NR, adding RTK-PPP</w:t>
            </w:r>
          </w:p>
        </w:tc>
      </w:tr>
    </w:tbl>
    <w:p w14:paraId="255566DC" w14:textId="77777777" w:rsidR="00563555" w:rsidRPr="00671538" w:rsidRDefault="00563555" w:rsidP="00671538">
      <w:pPr>
        <w:rPr>
          <w:rFonts w:ascii="Arial" w:hAnsi="Arial" w:cs="Arial"/>
          <w:lang w:val="en-US"/>
        </w:rPr>
      </w:pPr>
    </w:p>
    <w:sectPr w:rsidR="00563555" w:rsidRPr="0067153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DED07" w14:textId="77777777" w:rsidR="003C015D" w:rsidRDefault="003C015D">
      <w:r>
        <w:separator/>
      </w:r>
    </w:p>
  </w:endnote>
  <w:endnote w:type="continuationSeparator" w:id="0">
    <w:p w14:paraId="5DC44121" w14:textId="77777777" w:rsidR="003C015D" w:rsidRDefault="003C0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tserrat">
    <w:altName w:val="Calibri"/>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32936" w14:textId="77777777" w:rsidR="00B272AE" w:rsidRDefault="00B272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DBF2A" w14:textId="77777777" w:rsidR="00B272AE" w:rsidRDefault="00B272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7051D" w14:textId="77777777" w:rsidR="00B272AE" w:rsidRDefault="00B272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8531A" w14:textId="77777777" w:rsidR="003C015D" w:rsidRDefault="003C015D">
      <w:r>
        <w:separator/>
      </w:r>
    </w:p>
  </w:footnote>
  <w:footnote w:type="continuationSeparator" w:id="0">
    <w:p w14:paraId="693A41B5" w14:textId="77777777" w:rsidR="003C015D" w:rsidRDefault="003C0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2C4B9" w14:textId="77777777" w:rsidR="009326D9" w:rsidRDefault="009326D9">
    <w:pPr>
      <w:pStyle w:val="Header"/>
    </w:pPr>
    <w:r w:rsidRPr="002D3E8C">
      <w:rPr>
        <w:lang w:val="de-DE"/>
      </w:rPr>
      <mc:AlternateContent>
        <mc:Choice Requires="wps">
          <w:drawing>
            <wp:anchor distT="0" distB="0" distL="114300" distR="114300" simplePos="0" relativeHeight="251663360" behindDoc="0" locked="1" layoutInCell="1" allowOverlap="1" wp14:anchorId="0C787946" wp14:editId="04D1225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71424"/>
                          </w:sdtPr>
                          <w:sdtEndPr/>
                          <w:sdtContent>
                            <w:p w14:paraId="0355E148" w14:textId="77777777" w:rsidR="009326D9" w:rsidRPr="00A11327" w:rsidRDefault="009326D9" w:rsidP="009326D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78794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5071424"/>
                    </w:sdtPr>
                    <w:sdtEndPr/>
                    <w:sdtContent>
                      <w:p w14:paraId="0355E148" w14:textId="77777777" w:rsidR="009326D9" w:rsidRPr="00A11327" w:rsidRDefault="009326D9" w:rsidP="009326D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EE61D" w14:textId="77777777" w:rsidR="009326D9" w:rsidRDefault="009326D9">
    <w:pPr>
      <w:pStyle w:val="Header"/>
    </w:pPr>
    <w:r w:rsidRPr="002D3E8C">
      <w:rPr>
        <w:lang w:val="de-DE"/>
      </w:rPr>
      <mc:AlternateContent>
        <mc:Choice Requires="wps">
          <w:drawing>
            <wp:anchor distT="0" distB="0" distL="114300" distR="114300" simplePos="0" relativeHeight="251659264" behindDoc="0" locked="1" layoutInCell="1" allowOverlap="1" wp14:anchorId="661E0D29" wp14:editId="29EBBD4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2DA7521" w14:textId="77777777" w:rsidR="009326D9" w:rsidRPr="00A11327" w:rsidRDefault="009326D9" w:rsidP="009326D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1E0D2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52DA7521" w14:textId="77777777" w:rsidR="009326D9" w:rsidRPr="00A11327" w:rsidRDefault="009326D9" w:rsidP="009326D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EDBB5" w14:textId="77777777" w:rsidR="009326D9" w:rsidRDefault="009326D9">
    <w:pPr>
      <w:pStyle w:val="Header"/>
    </w:pPr>
    <w:r w:rsidRPr="002D3E8C">
      <w:rPr>
        <w:lang w:val="de-DE"/>
      </w:rPr>
      <mc:AlternateContent>
        <mc:Choice Requires="wps">
          <w:drawing>
            <wp:anchor distT="0" distB="0" distL="114300" distR="114300" simplePos="0" relativeHeight="251661312" behindDoc="0" locked="1" layoutInCell="1" allowOverlap="1" wp14:anchorId="53C92F66" wp14:editId="682C376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87583"/>
                          </w:sdtPr>
                          <w:sdtEndPr/>
                          <w:sdtContent>
                            <w:p w14:paraId="34814023" w14:textId="77777777" w:rsidR="009326D9" w:rsidRPr="00A11327" w:rsidRDefault="009326D9" w:rsidP="009326D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C92F6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9687583"/>
                    </w:sdtPr>
                    <w:sdtEndPr/>
                    <w:sdtContent>
                      <w:p w14:paraId="34814023" w14:textId="77777777" w:rsidR="009326D9" w:rsidRPr="00A11327" w:rsidRDefault="009326D9" w:rsidP="009326D9">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501B2"/>
    <w:multiLevelType w:val="hybridMultilevel"/>
    <w:tmpl w:val="AA46D22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F44482D"/>
    <w:multiLevelType w:val="hybridMultilevel"/>
    <w:tmpl w:val="71BCDA9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176A7CDC"/>
    <w:multiLevelType w:val="hybridMultilevel"/>
    <w:tmpl w:val="92D0E0F8"/>
    <w:lvl w:ilvl="0" w:tplc="64B87A76">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0F7C01"/>
    <w:multiLevelType w:val="hybridMultilevel"/>
    <w:tmpl w:val="37AE6DDC"/>
    <w:lvl w:ilvl="0" w:tplc="DFB24C2A">
      <w:start w:val="1"/>
      <w:numFmt w:val="decimal"/>
      <w:lvlText w:val="%1."/>
      <w:lvlJc w:val="left"/>
      <w:pPr>
        <w:tabs>
          <w:tab w:val="num" w:pos="720"/>
        </w:tabs>
        <w:ind w:left="720" w:hanging="360"/>
      </w:pPr>
      <w:rPr>
        <w:rFonts w:hint="default"/>
        <w:lang w:val="de-D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5E011D31"/>
    <w:multiLevelType w:val="hybridMultilevel"/>
    <w:tmpl w:val="61CC5A66"/>
    <w:lvl w:ilvl="0" w:tplc="64B87A7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3C0"/>
    <w:rsid w:val="00010148"/>
    <w:rsid w:val="000127EA"/>
    <w:rsid w:val="00014422"/>
    <w:rsid w:val="0001498D"/>
    <w:rsid w:val="00017C05"/>
    <w:rsid w:val="00020395"/>
    <w:rsid w:val="00021695"/>
    <w:rsid w:val="0002191D"/>
    <w:rsid w:val="00022788"/>
    <w:rsid w:val="0002486C"/>
    <w:rsid w:val="000266A0"/>
    <w:rsid w:val="00031B5B"/>
    <w:rsid w:val="00031C1D"/>
    <w:rsid w:val="00031C6D"/>
    <w:rsid w:val="00035D2B"/>
    <w:rsid w:val="00037CF6"/>
    <w:rsid w:val="00044DC0"/>
    <w:rsid w:val="00045C0D"/>
    <w:rsid w:val="00047F00"/>
    <w:rsid w:val="00052514"/>
    <w:rsid w:val="00066049"/>
    <w:rsid w:val="0007046D"/>
    <w:rsid w:val="000705F7"/>
    <w:rsid w:val="000753F9"/>
    <w:rsid w:val="00075E43"/>
    <w:rsid w:val="000760AF"/>
    <w:rsid w:val="00076F02"/>
    <w:rsid w:val="00077716"/>
    <w:rsid w:val="00083292"/>
    <w:rsid w:val="00083510"/>
    <w:rsid w:val="00083D84"/>
    <w:rsid w:val="000850CA"/>
    <w:rsid w:val="00087501"/>
    <w:rsid w:val="00092ECA"/>
    <w:rsid w:val="00093E7E"/>
    <w:rsid w:val="0009447B"/>
    <w:rsid w:val="00094672"/>
    <w:rsid w:val="00096EE4"/>
    <w:rsid w:val="000A0B07"/>
    <w:rsid w:val="000A2247"/>
    <w:rsid w:val="000A2614"/>
    <w:rsid w:val="000A2741"/>
    <w:rsid w:val="000A3A21"/>
    <w:rsid w:val="000B2C1F"/>
    <w:rsid w:val="000B42B9"/>
    <w:rsid w:val="000B777E"/>
    <w:rsid w:val="000C2C6F"/>
    <w:rsid w:val="000C6302"/>
    <w:rsid w:val="000C640F"/>
    <w:rsid w:val="000D1CA6"/>
    <w:rsid w:val="000D2BD4"/>
    <w:rsid w:val="000D39C6"/>
    <w:rsid w:val="000D6CFC"/>
    <w:rsid w:val="000D6DA1"/>
    <w:rsid w:val="000E00C7"/>
    <w:rsid w:val="000E3BE3"/>
    <w:rsid w:val="000E7B24"/>
    <w:rsid w:val="000E7B25"/>
    <w:rsid w:val="000E7C45"/>
    <w:rsid w:val="000F72D5"/>
    <w:rsid w:val="00104065"/>
    <w:rsid w:val="00112BCE"/>
    <w:rsid w:val="001174D8"/>
    <w:rsid w:val="00122EBD"/>
    <w:rsid w:val="00124A18"/>
    <w:rsid w:val="00125576"/>
    <w:rsid w:val="00126273"/>
    <w:rsid w:val="00133579"/>
    <w:rsid w:val="001353AB"/>
    <w:rsid w:val="00137B67"/>
    <w:rsid w:val="001423A1"/>
    <w:rsid w:val="00145219"/>
    <w:rsid w:val="0014756C"/>
    <w:rsid w:val="00150333"/>
    <w:rsid w:val="00151582"/>
    <w:rsid w:val="00152172"/>
    <w:rsid w:val="00152362"/>
    <w:rsid w:val="001530B8"/>
    <w:rsid w:val="00153528"/>
    <w:rsid w:val="001557C2"/>
    <w:rsid w:val="00157B1C"/>
    <w:rsid w:val="00160CF4"/>
    <w:rsid w:val="0016471F"/>
    <w:rsid w:val="00166506"/>
    <w:rsid w:val="00171C76"/>
    <w:rsid w:val="00180F11"/>
    <w:rsid w:val="00184D23"/>
    <w:rsid w:val="00186541"/>
    <w:rsid w:val="00186898"/>
    <w:rsid w:val="00186942"/>
    <w:rsid w:val="0019018A"/>
    <w:rsid w:val="001919F0"/>
    <w:rsid w:val="001921DE"/>
    <w:rsid w:val="0019275F"/>
    <w:rsid w:val="00194627"/>
    <w:rsid w:val="00194932"/>
    <w:rsid w:val="001953B3"/>
    <w:rsid w:val="00195A14"/>
    <w:rsid w:val="001A0307"/>
    <w:rsid w:val="001A08AA"/>
    <w:rsid w:val="001A17A5"/>
    <w:rsid w:val="001A3120"/>
    <w:rsid w:val="001B0FF4"/>
    <w:rsid w:val="001B35BA"/>
    <w:rsid w:val="001C3A35"/>
    <w:rsid w:val="001D541C"/>
    <w:rsid w:val="001D5DAE"/>
    <w:rsid w:val="001D7D91"/>
    <w:rsid w:val="001E3FE9"/>
    <w:rsid w:val="001F076D"/>
    <w:rsid w:val="001F56CD"/>
    <w:rsid w:val="001F6929"/>
    <w:rsid w:val="001F706B"/>
    <w:rsid w:val="0020221B"/>
    <w:rsid w:val="0020314E"/>
    <w:rsid w:val="00203E35"/>
    <w:rsid w:val="00205E2C"/>
    <w:rsid w:val="002077A7"/>
    <w:rsid w:val="002105F3"/>
    <w:rsid w:val="00212373"/>
    <w:rsid w:val="00212667"/>
    <w:rsid w:val="002138EA"/>
    <w:rsid w:val="00214FBD"/>
    <w:rsid w:val="0021623B"/>
    <w:rsid w:val="00220196"/>
    <w:rsid w:val="00220338"/>
    <w:rsid w:val="00222897"/>
    <w:rsid w:val="00226BE3"/>
    <w:rsid w:val="00235394"/>
    <w:rsid w:val="002353AC"/>
    <w:rsid w:val="00235813"/>
    <w:rsid w:val="00237007"/>
    <w:rsid w:val="00243387"/>
    <w:rsid w:val="00243678"/>
    <w:rsid w:val="002437FD"/>
    <w:rsid w:val="00243864"/>
    <w:rsid w:val="00254246"/>
    <w:rsid w:val="0026179F"/>
    <w:rsid w:val="00262295"/>
    <w:rsid w:val="00274E1A"/>
    <w:rsid w:val="00274F0E"/>
    <w:rsid w:val="002768D9"/>
    <w:rsid w:val="002800C1"/>
    <w:rsid w:val="00282213"/>
    <w:rsid w:val="002842E5"/>
    <w:rsid w:val="002920BC"/>
    <w:rsid w:val="00294957"/>
    <w:rsid w:val="00294D0B"/>
    <w:rsid w:val="002A05E1"/>
    <w:rsid w:val="002A4E48"/>
    <w:rsid w:val="002A70D4"/>
    <w:rsid w:val="002B2D68"/>
    <w:rsid w:val="002B34A1"/>
    <w:rsid w:val="002B4D62"/>
    <w:rsid w:val="002B6754"/>
    <w:rsid w:val="002C0FD5"/>
    <w:rsid w:val="002C257F"/>
    <w:rsid w:val="002C2C28"/>
    <w:rsid w:val="002C3AE2"/>
    <w:rsid w:val="002C4379"/>
    <w:rsid w:val="002C5896"/>
    <w:rsid w:val="002D13D8"/>
    <w:rsid w:val="002D44BD"/>
    <w:rsid w:val="002D69EF"/>
    <w:rsid w:val="002D7BE2"/>
    <w:rsid w:val="002E3694"/>
    <w:rsid w:val="002E5A34"/>
    <w:rsid w:val="002E5B69"/>
    <w:rsid w:val="002E6A06"/>
    <w:rsid w:val="002F1F88"/>
    <w:rsid w:val="002F238B"/>
    <w:rsid w:val="002F35D7"/>
    <w:rsid w:val="002F4093"/>
    <w:rsid w:val="00304D3E"/>
    <w:rsid w:val="00311DEB"/>
    <w:rsid w:val="00312A1D"/>
    <w:rsid w:val="003149BD"/>
    <w:rsid w:val="00317633"/>
    <w:rsid w:val="00321EF2"/>
    <w:rsid w:val="0033441A"/>
    <w:rsid w:val="003346E3"/>
    <w:rsid w:val="003363C3"/>
    <w:rsid w:val="003450DD"/>
    <w:rsid w:val="00345637"/>
    <w:rsid w:val="00347FA5"/>
    <w:rsid w:val="00351C96"/>
    <w:rsid w:val="003537C3"/>
    <w:rsid w:val="00357965"/>
    <w:rsid w:val="00363E57"/>
    <w:rsid w:val="00367724"/>
    <w:rsid w:val="003704D9"/>
    <w:rsid w:val="00373A67"/>
    <w:rsid w:val="00374410"/>
    <w:rsid w:val="00376348"/>
    <w:rsid w:val="00382750"/>
    <w:rsid w:val="00385A27"/>
    <w:rsid w:val="00386888"/>
    <w:rsid w:val="00395C8C"/>
    <w:rsid w:val="003A4C3B"/>
    <w:rsid w:val="003A77E1"/>
    <w:rsid w:val="003B0426"/>
    <w:rsid w:val="003B379F"/>
    <w:rsid w:val="003B3B5F"/>
    <w:rsid w:val="003B5AB0"/>
    <w:rsid w:val="003B5DC6"/>
    <w:rsid w:val="003B6B4B"/>
    <w:rsid w:val="003B7461"/>
    <w:rsid w:val="003B757C"/>
    <w:rsid w:val="003C015D"/>
    <w:rsid w:val="003C3B18"/>
    <w:rsid w:val="003C51C7"/>
    <w:rsid w:val="003D2456"/>
    <w:rsid w:val="003D317B"/>
    <w:rsid w:val="003D4D93"/>
    <w:rsid w:val="003D7CBF"/>
    <w:rsid w:val="003E108F"/>
    <w:rsid w:val="003E12AD"/>
    <w:rsid w:val="003E4B03"/>
    <w:rsid w:val="003E63D5"/>
    <w:rsid w:val="003E7E65"/>
    <w:rsid w:val="003F1A56"/>
    <w:rsid w:val="003F1CA3"/>
    <w:rsid w:val="003F3080"/>
    <w:rsid w:val="003F5CE4"/>
    <w:rsid w:val="00400C07"/>
    <w:rsid w:val="00401D4A"/>
    <w:rsid w:val="00403172"/>
    <w:rsid w:val="00406C9C"/>
    <w:rsid w:val="004073A7"/>
    <w:rsid w:val="00413829"/>
    <w:rsid w:val="00413C6C"/>
    <w:rsid w:val="004161D3"/>
    <w:rsid w:val="00416CD9"/>
    <w:rsid w:val="00420916"/>
    <w:rsid w:val="00420AD5"/>
    <w:rsid w:val="00422441"/>
    <w:rsid w:val="00424301"/>
    <w:rsid w:val="00433E9B"/>
    <w:rsid w:val="00434335"/>
    <w:rsid w:val="00434AA8"/>
    <w:rsid w:val="00434DF1"/>
    <w:rsid w:val="00444225"/>
    <w:rsid w:val="00445940"/>
    <w:rsid w:val="00445F6C"/>
    <w:rsid w:val="004561F5"/>
    <w:rsid w:val="0046166D"/>
    <w:rsid w:val="00476BE0"/>
    <w:rsid w:val="004776FF"/>
    <w:rsid w:val="00482C1F"/>
    <w:rsid w:val="00482EF9"/>
    <w:rsid w:val="00486FE7"/>
    <w:rsid w:val="00495903"/>
    <w:rsid w:val="00495C00"/>
    <w:rsid w:val="004A11EB"/>
    <w:rsid w:val="004A16C2"/>
    <w:rsid w:val="004A17C7"/>
    <w:rsid w:val="004A3A7B"/>
    <w:rsid w:val="004A53BB"/>
    <w:rsid w:val="004A6222"/>
    <w:rsid w:val="004B0EDF"/>
    <w:rsid w:val="004B2C22"/>
    <w:rsid w:val="004B51CF"/>
    <w:rsid w:val="004B6D81"/>
    <w:rsid w:val="004C0DA7"/>
    <w:rsid w:val="004C24A0"/>
    <w:rsid w:val="004D04B3"/>
    <w:rsid w:val="004D25F1"/>
    <w:rsid w:val="004D5552"/>
    <w:rsid w:val="004F077B"/>
    <w:rsid w:val="004F0A52"/>
    <w:rsid w:val="004F18A7"/>
    <w:rsid w:val="004F3AA1"/>
    <w:rsid w:val="004F522C"/>
    <w:rsid w:val="004F698A"/>
    <w:rsid w:val="004F7A3D"/>
    <w:rsid w:val="00500973"/>
    <w:rsid w:val="0050424A"/>
    <w:rsid w:val="005054E2"/>
    <w:rsid w:val="00505BFA"/>
    <w:rsid w:val="00510D65"/>
    <w:rsid w:val="00510FAA"/>
    <w:rsid w:val="00511229"/>
    <w:rsid w:val="00521612"/>
    <w:rsid w:val="00523E7A"/>
    <w:rsid w:val="00536B98"/>
    <w:rsid w:val="00543B90"/>
    <w:rsid w:val="00546367"/>
    <w:rsid w:val="00547AAD"/>
    <w:rsid w:val="005628B2"/>
    <w:rsid w:val="00563555"/>
    <w:rsid w:val="00563677"/>
    <w:rsid w:val="00563A4B"/>
    <w:rsid w:val="005652EC"/>
    <w:rsid w:val="00572A59"/>
    <w:rsid w:val="00572BCF"/>
    <w:rsid w:val="005742B5"/>
    <w:rsid w:val="00575C20"/>
    <w:rsid w:val="0057732C"/>
    <w:rsid w:val="00577872"/>
    <w:rsid w:val="00585331"/>
    <w:rsid w:val="0059114C"/>
    <w:rsid w:val="00591271"/>
    <w:rsid w:val="005912CE"/>
    <w:rsid w:val="005924E7"/>
    <w:rsid w:val="00593DA8"/>
    <w:rsid w:val="00594179"/>
    <w:rsid w:val="005A0DC2"/>
    <w:rsid w:val="005A0EDD"/>
    <w:rsid w:val="005B43E0"/>
    <w:rsid w:val="005C0C6B"/>
    <w:rsid w:val="005C13BE"/>
    <w:rsid w:val="005C2B80"/>
    <w:rsid w:val="005C70DA"/>
    <w:rsid w:val="005D1B49"/>
    <w:rsid w:val="005D1FA7"/>
    <w:rsid w:val="005D2A86"/>
    <w:rsid w:val="005D6E23"/>
    <w:rsid w:val="005E0ABB"/>
    <w:rsid w:val="005E0AFF"/>
    <w:rsid w:val="005E1C1D"/>
    <w:rsid w:val="005E3061"/>
    <w:rsid w:val="005E5ED4"/>
    <w:rsid w:val="005F5558"/>
    <w:rsid w:val="005F5DCF"/>
    <w:rsid w:val="005F5FF9"/>
    <w:rsid w:val="0060023D"/>
    <w:rsid w:val="0060169C"/>
    <w:rsid w:val="00607D98"/>
    <w:rsid w:val="006107A2"/>
    <w:rsid w:val="0061453E"/>
    <w:rsid w:val="00621527"/>
    <w:rsid w:val="00623F22"/>
    <w:rsid w:val="00625271"/>
    <w:rsid w:val="00625476"/>
    <w:rsid w:val="006334C8"/>
    <w:rsid w:val="0063410D"/>
    <w:rsid w:val="00634CD8"/>
    <w:rsid w:val="006353CD"/>
    <w:rsid w:val="0063773D"/>
    <w:rsid w:val="00645857"/>
    <w:rsid w:val="006547FA"/>
    <w:rsid w:val="00654F3B"/>
    <w:rsid w:val="006618BE"/>
    <w:rsid w:val="006625AF"/>
    <w:rsid w:val="00663A83"/>
    <w:rsid w:val="006645A6"/>
    <w:rsid w:val="00667082"/>
    <w:rsid w:val="006673C8"/>
    <w:rsid w:val="00671538"/>
    <w:rsid w:val="00673F20"/>
    <w:rsid w:val="00680F0F"/>
    <w:rsid w:val="0068280D"/>
    <w:rsid w:val="00683A42"/>
    <w:rsid w:val="00684CBE"/>
    <w:rsid w:val="00685502"/>
    <w:rsid w:val="006856E5"/>
    <w:rsid w:val="006915AE"/>
    <w:rsid w:val="00696F40"/>
    <w:rsid w:val="006A52D5"/>
    <w:rsid w:val="006A5703"/>
    <w:rsid w:val="006B0D02"/>
    <w:rsid w:val="006B4A0A"/>
    <w:rsid w:val="006B56F3"/>
    <w:rsid w:val="006B6E1B"/>
    <w:rsid w:val="006C041B"/>
    <w:rsid w:val="006C1EBC"/>
    <w:rsid w:val="006C2069"/>
    <w:rsid w:val="006C7CA1"/>
    <w:rsid w:val="006D02EE"/>
    <w:rsid w:val="006D3D1D"/>
    <w:rsid w:val="006D5E90"/>
    <w:rsid w:val="006E3FE3"/>
    <w:rsid w:val="006E6A43"/>
    <w:rsid w:val="006E7DBD"/>
    <w:rsid w:val="006F03E7"/>
    <w:rsid w:val="006F0D98"/>
    <w:rsid w:val="006F5193"/>
    <w:rsid w:val="006F56D4"/>
    <w:rsid w:val="006F7E64"/>
    <w:rsid w:val="00703D64"/>
    <w:rsid w:val="0070459E"/>
    <w:rsid w:val="0070646B"/>
    <w:rsid w:val="007066FA"/>
    <w:rsid w:val="00707941"/>
    <w:rsid w:val="007101C0"/>
    <w:rsid w:val="00711417"/>
    <w:rsid w:val="00713A7E"/>
    <w:rsid w:val="00713F9F"/>
    <w:rsid w:val="0072038D"/>
    <w:rsid w:val="00725475"/>
    <w:rsid w:val="00726BCD"/>
    <w:rsid w:val="007271CA"/>
    <w:rsid w:val="00727D5B"/>
    <w:rsid w:val="007326CE"/>
    <w:rsid w:val="007361CF"/>
    <w:rsid w:val="00741DF7"/>
    <w:rsid w:val="00752F78"/>
    <w:rsid w:val="00753BA3"/>
    <w:rsid w:val="00763182"/>
    <w:rsid w:val="00766501"/>
    <w:rsid w:val="007750A2"/>
    <w:rsid w:val="00776ADB"/>
    <w:rsid w:val="00780E1C"/>
    <w:rsid w:val="0078257B"/>
    <w:rsid w:val="007838A4"/>
    <w:rsid w:val="007938E7"/>
    <w:rsid w:val="00797363"/>
    <w:rsid w:val="007A1542"/>
    <w:rsid w:val="007A29D6"/>
    <w:rsid w:val="007B1F86"/>
    <w:rsid w:val="007B2107"/>
    <w:rsid w:val="007B64A2"/>
    <w:rsid w:val="007C050D"/>
    <w:rsid w:val="007C09D6"/>
    <w:rsid w:val="007C6840"/>
    <w:rsid w:val="007C6EBE"/>
    <w:rsid w:val="007D036F"/>
    <w:rsid w:val="007D1559"/>
    <w:rsid w:val="007D6048"/>
    <w:rsid w:val="007D70D2"/>
    <w:rsid w:val="007E1731"/>
    <w:rsid w:val="007E48E3"/>
    <w:rsid w:val="007F0E1E"/>
    <w:rsid w:val="007F2FB9"/>
    <w:rsid w:val="007F30C2"/>
    <w:rsid w:val="007F35D9"/>
    <w:rsid w:val="007F62EA"/>
    <w:rsid w:val="007F7064"/>
    <w:rsid w:val="00801315"/>
    <w:rsid w:val="008127F5"/>
    <w:rsid w:val="008172F3"/>
    <w:rsid w:val="00822213"/>
    <w:rsid w:val="00822D08"/>
    <w:rsid w:val="0083394A"/>
    <w:rsid w:val="00835EAE"/>
    <w:rsid w:val="00836747"/>
    <w:rsid w:val="00836C44"/>
    <w:rsid w:val="00837B45"/>
    <w:rsid w:val="00843B80"/>
    <w:rsid w:val="00847EBF"/>
    <w:rsid w:val="00853852"/>
    <w:rsid w:val="00853D32"/>
    <w:rsid w:val="00856989"/>
    <w:rsid w:val="008569F6"/>
    <w:rsid w:val="008617B6"/>
    <w:rsid w:val="00863DA5"/>
    <w:rsid w:val="00865588"/>
    <w:rsid w:val="00867FCB"/>
    <w:rsid w:val="008718E9"/>
    <w:rsid w:val="00873076"/>
    <w:rsid w:val="0087430F"/>
    <w:rsid w:val="00881DCD"/>
    <w:rsid w:val="00892A0F"/>
    <w:rsid w:val="00893454"/>
    <w:rsid w:val="00895511"/>
    <w:rsid w:val="0089682A"/>
    <w:rsid w:val="008A083B"/>
    <w:rsid w:val="008A268D"/>
    <w:rsid w:val="008A35BE"/>
    <w:rsid w:val="008A4F88"/>
    <w:rsid w:val="008B5CE0"/>
    <w:rsid w:val="008C60E9"/>
    <w:rsid w:val="008D1634"/>
    <w:rsid w:val="008D57F6"/>
    <w:rsid w:val="008E0925"/>
    <w:rsid w:val="008E2788"/>
    <w:rsid w:val="008E5A8C"/>
    <w:rsid w:val="008F05AA"/>
    <w:rsid w:val="008F38DF"/>
    <w:rsid w:val="008F4E81"/>
    <w:rsid w:val="008F7D93"/>
    <w:rsid w:val="009004F4"/>
    <w:rsid w:val="0090645C"/>
    <w:rsid w:val="00906EB2"/>
    <w:rsid w:val="00910930"/>
    <w:rsid w:val="00910BDC"/>
    <w:rsid w:val="0091185B"/>
    <w:rsid w:val="00911EE4"/>
    <w:rsid w:val="009238BE"/>
    <w:rsid w:val="0092568F"/>
    <w:rsid w:val="0092717A"/>
    <w:rsid w:val="00931702"/>
    <w:rsid w:val="009326D9"/>
    <w:rsid w:val="00937BC2"/>
    <w:rsid w:val="00943A1A"/>
    <w:rsid w:val="009470A9"/>
    <w:rsid w:val="0095392E"/>
    <w:rsid w:val="00953C25"/>
    <w:rsid w:val="00960F45"/>
    <w:rsid w:val="00963B18"/>
    <w:rsid w:val="00964105"/>
    <w:rsid w:val="009670F8"/>
    <w:rsid w:val="009709AD"/>
    <w:rsid w:val="0097323C"/>
    <w:rsid w:val="0097336A"/>
    <w:rsid w:val="00973CE5"/>
    <w:rsid w:val="00982F97"/>
    <w:rsid w:val="00983910"/>
    <w:rsid w:val="0098444A"/>
    <w:rsid w:val="009846D7"/>
    <w:rsid w:val="0098657E"/>
    <w:rsid w:val="00990F7E"/>
    <w:rsid w:val="00992B5F"/>
    <w:rsid w:val="00993589"/>
    <w:rsid w:val="009974D7"/>
    <w:rsid w:val="009A6515"/>
    <w:rsid w:val="009B5BD6"/>
    <w:rsid w:val="009C0727"/>
    <w:rsid w:val="009D4C7C"/>
    <w:rsid w:val="009D4D40"/>
    <w:rsid w:val="009D792A"/>
    <w:rsid w:val="009E6E59"/>
    <w:rsid w:val="009F29A6"/>
    <w:rsid w:val="009F6EEB"/>
    <w:rsid w:val="009F7497"/>
    <w:rsid w:val="009F7B50"/>
    <w:rsid w:val="00A0082C"/>
    <w:rsid w:val="00A01F67"/>
    <w:rsid w:val="00A03DAE"/>
    <w:rsid w:val="00A03FB6"/>
    <w:rsid w:val="00A05E12"/>
    <w:rsid w:val="00A074F8"/>
    <w:rsid w:val="00A108CC"/>
    <w:rsid w:val="00A11693"/>
    <w:rsid w:val="00A11C1E"/>
    <w:rsid w:val="00A17573"/>
    <w:rsid w:val="00A20B27"/>
    <w:rsid w:val="00A20E56"/>
    <w:rsid w:val="00A21781"/>
    <w:rsid w:val="00A21CDF"/>
    <w:rsid w:val="00A26C9A"/>
    <w:rsid w:val="00A2778C"/>
    <w:rsid w:val="00A27E12"/>
    <w:rsid w:val="00A32BBE"/>
    <w:rsid w:val="00A34E3C"/>
    <w:rsid w:val="00A41F18"/>
    <w:rsid w:val="00A4231E"/>
    <w:rsid w:val="00A4332D"/>
    <w:rsid w:val="00A45E4D"/>
    <w:rsid w:val="00A5279D"/>
    <w:rsid w:val="00A53EB9"/>
    <w:rsid w:val="00A614EE"/>
    <w:rsid w:val="00A6405C"/>
    <w:rsid w:val="00A64507"/>
    <w:rsid w:val="00A65439"/>
    <w:rsid w:val="00A67ACD"/>
    <w:rsid w:val="00A67BD0"/>
    <w:rsid w:val="00A72803"/>
    <w:rsid w:val="00A72864"/>
    <w:rsid w:val="00A777EF"/>
    <w:rsid w:val="00A77EB0"/>
    <w:rsid w:val="00A81A05"/>
    <w:rsid w:val="00A81B15"/>
    <w:rsid w:val="00A83DB1"/>
    <w:rsid w:val="00A85DBC"/>
    <w:rsid w:val="00A863A4"/>
    <w:rsid w:val="00A91448"/>
    <w:rsid w:val="00AA3EEE"/>
    <w:rsid w:val="00AA5027"/>
    <w:rsid w:val="00AB0B38"/>
    <w:rsid w:val="00AB107F"/>
    <w:rsid w:val="00AB3F85"/>
    <w:rsid w:val="00AB441D"/>
    <w:rsid w:val="00AB48FD"/>
    <w:rsid w:val="00AB554D"/>
    <w:rsid w:val="00AC0D58"/>
    <w:rsid w:val="00AC3E7D"/>
    <w:rsid w:val="00AD169A"/>
    <w:rsid w:val="00AD4B9B"/>
    <w:rsid w:val="00AE310B"/>
    <w:rsid w:val="00AF7141"/>
    <w:rsid w:val="00AF77FF"/>
    <w:rsid w:val="00AF793D"/>
    <w:rsid w:val="00B037DA"/>
    <w:rsid w:val="00B05C68"/>
    <w:rsid w:val="00B05E30"/>
    <w:rsid w:val="00B07618"/>
    <w:rsid w:val="00B07F1A"/>
    <w:rsid w:val="00B12F57"/>
    <w:rsid w:val="00B13309"/>
    <w:rsid w:val="00B1437B"/>
    <w:rsid w:val="00B16932"/>
    <w:rsid w:val="00B171D0"/>
    <w:rsid w:val="00B239F7"/>
    <w:rsid w:val="00B253B9"/>
    <w:rsid w:val="00B272AE"/>
    <w:rsid w:val="00B277A3"/>
    <w:rsid w:val="00B311B1"/>
    <w:rsid w:val="00B3168C"/>
    <w:rsid w:val="00B37E61"/>
    <w:rsid w:val="00B37F9F"/>
    <w:rsid w:val="00B4356C"/>
    <w:rsid w:val="00B4445D"/>
    <w:rsid w:val="00B446D6"/>
    <w:rsid w:val="00B5035C"/>
    <w:rsid w:val="00B53220"/>
    <w:rsid w:val="00B53A38"/>
    <w:rsid w:val="00B53A64"/>
    <w:rsid w:val="00B5524E"/>
    <w:rsid w:val="00B554EF"/>
    <w:rsid w:val="00B57F29"/>
    <w:rsid w:val="00B6313A"/>
    <w:rsid w:val="00B66896"/>
    <w:rsid w:val="00B71F0D"/>
    <w:rsid w:val="00B74497"/>
    <w:rsid w:val="00B75741"/>
    <w:rsid w:val="00B75888"/>
    <w:rsid w:val="00B77D22"/>
    <w:rsid w:val="00B8446C"/>
    <w:rsid w:val="00B92920"/>
    <w:rsid w:val="00B9419A"/>
    <w:rsid w:val="00BA152E"/>
    <w:rsid w:val="00BA1D40"/>
    <w:rsid w:val="00BA2528"/>
    <w:rsid w:val="00BA45E1"/>
    <w:rsid w:val="00BA6FE8"/>
    <w:rsid w:val="00BC05FE"/>
    <w:rsid w:val="00BC5693"/>
    <w:rsid w:val="00BC6E67"/>
    <w:rsid w:val="00BC7FD8"/>
    <w:rsid w:val="00BD0018"/>
    <w:rsid w:val="00BD3336"/>
    <w:rsid w:val="00BD3CB1"/>
    <w:rsid w:val="00BD4274"/>
    <w:rsid w:val="00BE295E"/>
    <w:rsid w:val="00BE57EB"/>
    <w:rsid w:val="00BE661D"/>
    <w:rsid w:val="00BE6AC9"/>
    <w:rsid w:val="00BE7469"/>
    <w:rsid w:val="00BE77C6"/>
    <w:rsid w:val="00BF1B7E"/>
    <w:rsid w:val="00BF1D14"/>
    <w:rsid w:val="00BF55E1"/>
    <w:rsid w:val="00BF63B5"/>
    <w:rsid w:val="00C00B8F"/>
    <w:rsid w:val="00C04BC1"/>
    <w:rsid w:val="00C050D1"/>
    <w:rsid w:val="00C065B8"/>
    <w:rsid w:val="00C065DE"/>
    <w:rsid w:val="00C11CCD"/>
    <w:rsid w:val="00C136F9"/>
    <w:rsid w:val="00C2022A"/>
    <w:rsid w:val="00C22CEB"/>
    <w:rsid w:val="00C264CE"/>
    <w:rsid w:val="00C269C4"/>
    <w:rsid w:val="00C27596"/>
    <w:rsid w:val="00C54E07"/>
    <w:rsid w:val="00C60C64"/>
    <w:rsid w:val="00C63A42"/>
    <w:rsid w:val="00C73D53"/>
    <w:rsid w:val="00C80593"/>
    <w:rsid w:val="00C82846"/>
    <w:rsid w:val="00C84D1F"/>
    <w:rsid w:val="00C9473A"/>
    <w:rsid w:val="00C94B27"/>
    <w:rsid w:val="00C95458"/>
    <w:rsid w:val="00C97255"/>
    <w:rsid w:val="00CA163C"/>
    <w:rsid w:val="00CA1F2A"/>
    <w:rsid w:val="00CA3AF1"/>
    <w:rsid w:val="00CA517A"/>
    <w:rsid w:val="00CA6085"/>
    <w:rsid w:val="00CA7556"/>
    <w:rsid w:val="00CA793F"/>
    <w:rsid w:val="00CA7C08"/>
    <w:rsid w:val="00CB620F"/>
    <w:rsid w:val="00CC2FAE"/>
    <w:rsid w:val="00CC403F"/>
    <w:rsid w:val="00CC6FE0"/>
    <w:rsid w:val="00CC734B"/>
    <w:rsid w:val="00CD2231"/>
    <w:rsid w:val="00CD36A9"/>
    <w:rsid w:val="00CD515E"/>
    <w:rsid w:val="00CD6641"/>
    <w:rsid w:val="00CD668F"/>
    <w:rsid w:val="00CE0386"/>
    <w:rsid w:val="00CE049C"/>
    <w:rsid w:val="00CE2E89"/>
    <w:rsid w:val="00CE42DD"/>
    <w:rsid w:val="00CE6290"/>
    <w:rsid w:val="00CF00B4"/>
    <w:rsid w:val="00CF24A4"/>
    <w:rsid w:val="00D01102"/>
    <w:rsid w:val="00D01DD1"/>
    <w:rsid w:val="00D04B0C"/>
    <w:rsid w:val="00D04BC0"/>
    <w:rsid w:val="00D14D83"/>
    <w:rsid w:val="00D16165"/>
    <w:rsid w:val="00D167A2"/>
    <w:rsid w:val="00D22806"/>
    <w:rsid w:val="00D2782B"/>
    <w:rsid w:val="00D3059B"/>
    <w:rsid w:val="00D323A7"/>
    <w:rsid w:val="00D3573B"/>
    <w:rsid w:val="00D461BC"/>
    <w:rsid w:val="00D46271"/>
    <w:rsid w:val="00D5002B"/>
    <w:rsid w:val="00D520E4"/>
    <w:rsid w:val="00D5345E"/>
    <w:rsid w:val="00D57DFA"/>
    <w:rsid w:val="00D60334"/>
    <w:rsid w:val="00D65D08"/>
    <w:rsid w:val="00D65EC2"/>
    <w:rsid w:val="00D71D67"/>
    <w:rsid w:val="00D72E69"/>
    <w:rsid w:val="00D8116F"/>
    <w:rsid w:val="00D812CE"/>
    <w:rsid w:val="00D81701"/>
    <w:rsid w:val="00D82563"/>
    <w:rsid w:val="00D8465F"/>
    <w:rsid w:val="00D87828"/>
    <w:rsid w:val="00D92AF8"/>
    <w:rsid w:val="00D95C85"/>
    <w:rsid w:val="00D95E77"/>
    <w:rsid w:val="00DA4561"/>
    <w:rsid w:val="00DB206D"/>
    <w:rsid w:val="00DB4854"/>
    <w:rsid w:val="00DB4EBE"/>
    <w:rsid w:val="00DC34B9"/>
    <w:rsid w:val="00DD0C2C"/>
    <w:rsid w:val="00DD2C4B"/>
    <w:rsid w:val="00DD507E"/>
    <w:rsid w:val="00DD68BF"/>
    <w:rsid w:val="00DE1A3A"/>
    <w:rsid w:val="00DE35D0"/>
    <w:rsid w:val="00DE5E50"/>
    <w:rsid w:val="00E01FF5"/>
    <w:rsid w:val="00E0349E"/>
    <w:rsid w:val="00E0402E"/>
    <w:rsid w:val="00E04FA8"/>
    <w:rsid w:val="00E05AF2"/>
    <w:rsid w:val="00E077C9"/>
    <w:rsid w:val="00E13071"/>
    <w:rsid w:val="00E13E05"/>
    <w:rsid w:val="00E313A4"/>
    <w:rsid w:val="00E31F57"/>
    <w:rsid w:val="00E338E4"/>
    <w:rsid w:val="00E3451F"/>
    <w:rsid w:val="00E354F1"/>
    <w:rsid w:val="00E376A4"/>
    <w:rsid w:val="00E37A2C"/>
    <w:rsid w:val="00E40CF7"/>
    <w:rsid w:val="00E414A7"/>
    <w:rsid w:val="00E45F5B"/>
    <w:rsid w:val="00E46BF0"/>
    <w:rsid w:val="00E47DAA"/>
    <w:rsid w:val="00E55ABC"/>
    <w:rsid w:val="00E57B74"/>
    <w:rsid w:val="00E814FC"/>
    <w:rsid w:val="00E85E70"/>
    <w:rsid w:val="00E8629F"/>
    <w:rsid w:val="00E903FC"/>
    <w:rsid w:val="00E96D0F"/>
    <w:rsid w:val="00E96D15"/>
    <w:rsid w:val="00EA014F"/>
    <w:rsid w:val="00EA339D"/>
    <w:rsid w:val="00EA3C24"/>
    <w:rsid w:val="00EA48E1"/>
    <w:rsid w:val="00EA4A0C"/>
    <w:rsid w:val="00EB1417"/>
    <w:rsid w:val="00EB5D9F"/>
    <w:rsid w:val="00EB7180"/>
    <w:rsid w:val="00EE109A"/>
    <w:rsid w:val="00EE1856"/>
    <w:rsid w:val="00EE4D7D"/>
    <w:rsid w:val="00EE611D"/>
    <w:rsid w:val="00EE6FF1"/>
    <w:rsid w:val="00EE756A"/>
    <w:rsid w:val="00EF4BC8"/>
    <w:rsid w:val="00F01019"/>
    <w:rsid w:val="00F02944"/>
    <w:rsid w:val="00F05058"/>
    <w:rsid w:val="00F072D8"/>
    <w:rsid w:val="00F07D4C"/>
    <w:rsid w:val="00F17C92"/>
    <w:rsid w:val="00F17EC6"/>
    <w:rsid w:val="00F21D6B"/>
    <w:rsid w:val="00F2320A"/>
    <w:rsid w:val="00F30523"/>
    <w:rsid w:val="00F3413D"/>
    <w:rsid w:val="00F34526"/>
    <w:rsid w:val="00F34D0E"/>
    <w:rsid w:val="00F37812"/>
    <w:rsid w:val="00F4127B"/>
    <w:rsid w:val="00F41D43"/>
    <w:rsid w:val="00F42555"/>
    <w:rsid w:val="00F51EC2"/>
    <w:rsid w:val="00F55656"/>
    <w:rsid w:val="00F60518"/>
    <w:rsid w:val="00F65AF1"/>
    <w:rsid w:val="00F6619A"/>
    <w:rsid w:val="00F66AF9"/>
    <w:rsid w:val="00F671B3"/>
    <w:rsid w:val="00F704CB"/>
    <w:rsid w:val="00F72BBB"/>
    <w:rsid w:val="00F72C73"/>
    <w:rsid w:val="00F7359E"/>
    <w:rsid w:val="00F77AE0"/>
    <w:rsid w:val="00F8187C"/>
    <w:rsid w:val="00F85885"/>
    <w:rsid w:val="00F94679"/>
    <w:rsid w:val="00F9782F"/>
    <w:rsid w:val="00FA1978"/>
    <w:rsid w:val="00FA3528"/>
    <w:rsid w:val="00FB012E"/>
    <w:rsid w:val="00FB022F"/>
    <w:rsid w:val="00FB0A40"/>
    <w:rsid w:val="00FB27CF"/>
    <w:rsid w:val="00FB4584"/>
    <w:rsid w:val="00FB4E28"/>
    <w:rsid w:val="00FB7EA9"/>
    <w:rsid w:val="00FC030E"/>
    <w:rsid w:val="00FC051F"/>
    <w:rsid w:val="00FC1528"/>
    <w:rsid w:val="00FC4013"/>
    <w:rsid w:val="00FC5079"/>
    <w:rsid w:val="00FC6C30"/>
    <w:rsid w:val="00FD0744"/>
    <w:rsid w:val="00FD274D"/>
    <w:rsid w:val="00FD646E"/>
    <w:rsid w:val="00FE3829"/>
    <w:rsid w:val="00FE7D21"/>
    <w:rsid w:val="00FF25B3"/>
    <w:rsid w:val="00FF3BEA"/>
    <w:rsid w:val="00FF3DDB"/>
    <w:rsid w:val="00FF5D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797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63C3"/>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D278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91448"/>
    <w:pPr>
      <w:spacing w:after="0"/>
    </w:pPr>
    <w:rPr>
      <w:rFonts w:ascii="Segoe UI" w:hAnsi="Segoe UI" w:cs="Segoe UI"/>
      <w:sz w:val="18"/>
      <w:szCs w:val="18"/>
    </w:rPr>
  </w:style>
  <w:style w:type="character" w:customStyle="1" w:styleId="BalloonTextChar">
    <w:name w:val="Balloon Text Char"/>
    <w:link w:val="BalloonText"/>
    <w:rsid w:val="00A91448"/>
    <w:rPr>
      <w:rFonts w:ascii="Segoe UI" w:hAnsi="Segoe UI" w:cs="Segoe UI"/>
      <w:sz w:val="18"/>
      <w:szCs w:val="18"/>
      <w:lang w:val="en-GB"/>
    </w:rPr>
  </w:style>
  <w:style w:type="paragraph" w:styleId="Revision">
    <w:name w:val="Revision"/>
    <w:hidden/>
    <w:uiPriority w:val="99"/>
    <w:semiHidden/>
    <w:rsid w:val="00C84D1F"/>
    <w:rPr>
      <w:lang w:val="en-GB" w:eastAsia="en-US"/>
    </w:rPr>
  </w:style>
  <w:style w:type="character" w:customStyle="1" w:styleId="CommentTextChar">
    <w:name w:val="Comment Text Char"/>
    <w:link w:val="CommentText"/>
    <w:semiHidden/>
    <w:rsid w:val="005912CE"/>
    <w:rPr>
      <w:lang w:val="en-GB"/>
    </w:rPr>
  </w:style>
  <w:style w:type="character" w:customStyle="1" w:styleId="B1Char">
    <w:name w:val="B1 Char"/>
    <w:link w:val="B1"/>
    <w:rsid w:val="00D3573B"/>
    <w:rPr>
      <w:lang w:val="en-GB"/>
    </w:rPr>
  </w:style>
  <w:style w:type="character" w:customStyle="1" w:styleId="TACChar">
    <w:name w:val="TAC Char"/>
    <w:link w:val="TAC"/>
    <w:qFormat/>
    <w:rsid w:val="005D1FA7"/>
    <w:rPr>
      <w:rFonts w:ascii="Arial" w:hAnsi="Arial"/>
      <w:sz w:val="18"/>
      <w:lang w:val="en-GB"/>
    </w:rPr>
  </w:style>
  <w:style w:type="character" w:customStyle="1" w:styleId="TAHCar">
    <w:name w:val="TAH Car"/>
    <w:link w:val="TAH"/>
    <w:qFormat/>
    <w:rsid w:val="005D1FA7"/>
    <w:rPr>
      <w:rFonts w:ascii="Arial" w:hAnsi="Arial"/>
      <w:b/>
      <w:sz w:val="18"/>
      <w:lang w:val="en-GB"/>
    </w:rPr>
  </w:style>
  <w:style w:type="paragraph" w:customStyle="1" w:styleId="CRCoverPage">
    <w:name w:val="CR Cover Page"/>
    <w:link w:val="CRCoverPageChar"/>
    <w:rsid w:val="00822213"/>
    <w:pPr>
      <w:spacing w:after="120"/>
    </w:pPr>
    <w:rPr>
      <w:rFonts w:ascii="Arial" w:hAnsi="Arial"/>
      <w:lang w:val="en-GB" w:eastAsia="en-US"/>
    </w:rPr>
  </w:style>
  <w:style w:type="character" w:customStyle="1" w:styleId="THChar">
    <w:name w:val="TH Char"/>
    <w:link w:val="TH"/>
    <w:qFormat/>
    <w:locked/>
    <w:rsid w:val="00F17C92"/>
    <w:rPr>
      <w:rFonts w:ascii="Arial" w:hAnsi="Arial"/>
      <w:b/>
      <w:lang w:eastAsia="en-US"/>
    </w:rPr>
  </w:style>
  <w:style w:type="paragraph" w:styleId="CommentSubject">
    <w:name w:val="annotation subject"/>
    <w:basedOn w:val="CommentText"/>
    <w:next w:val="CommentText"/>
    <w:link w:val="CommentSubjectChar"/>
    <w:rsid w:val="002A4E48"/>
    <w:rPr>
      <w:b/>
      <w:bCs/>
    </w:rPr>
  </w:style>
  <w:style w:type="character" w:customStyle="1" w:styleId="CommentSubjectChar">
    <w:name w:val="Comment Subject Char"/>
    <w:link w:val="CommentSubject"/>
    <w:rsid w:val="002A4E48"/>
    <w:rPr>
      <w:b/>
      <w:bCs/>
      <w:lang w:val="en-GB" w:eastAsia="en-US"/>
    </w:rPr>
  </w:style>
  <w:style w:type="character" w:customStyle="1" w:styleId="CRCoverPageChar">
    <w:name w:val="CR Cover Page Char"/>
    <w:link w:val="CRCoverPage"/>
    <w:rsid w:val="00304D3E"/>
    <w:rPr>
      <w:rFonts w:ascii="Arial" w:hAnsi="Arial"/>
      <w:lang w:eastAsia="en-US"/>
    </w:rPr>
  </w:style>
  <w:style w:type="paragraph" w:customStyle="1" w:styleId="Separation">
    <w:name w:val="Separation"/>
    <w:basedOn w:val="Heading1"/>
    <w:next w:val="Normal"/>
    <w:rsid w:val="00EE109A"/>
    <w:pPr>
      <w:pBdr>
        <w:top w:val="none" w:sz="0" w:space="0" w:color="auto"/>
      </w:pBdr>
    </w:pPr>
    <w:rPr>
      <w:rFonts w:eastAsia="SimSun"/>
      <w:b/>
      <w:color w:val="0000FF"/>
    </w:rPr>
  </w:style>
  <w:style w:type="character" w:customStyle="1" w:styleId="TALChar">
    <w:name w:val="TAL Char"/>
    <w:link w:val="TAL"/>
    <w:rsid w:val="00C2022A"/>
    <w:rPr>
      <w:rFonts w:ascii="Arial" w:hAnsi="Arial"/>
      <w:sz w:val="18"/>
      <w:lang w:eastAsia="en-US"/>
    </w:rPr>
  </w:style>
  <w:style w:type="character" w:customStyle="1" w:styleId="TFChar">
    <w:name w:val="TF Char"/>
    <w:link w:val="TF"/>
    <w:rsid w:val="00C2022A"/>
    <w:rPr>
      <w:rFonts w:ascii="Arial" w:hAnsi="Arial"/>
      <w:b/>
      <w:lang w:eastAsia="en-US"/>
    </w:rPr>
  </w:style>
  <w:style w:type="character" w:customStyle="1" w:styleId="B1Char1">
    <w:name w:val="B1 Char1"/>
    <w:rsid w:val="00C2022A"/>
    <w:rPr>
      <w:rFonts w:eastAsia="Times New Roman"/>
    </w:rPr>
  </w:style>
  <w:style w:type="paragraph" w:styleId="ListParagraph">
    <w:name w:val="List Paragraph"/>
    <w:basedOn w:val="Normal"/>
    <w:uiPriority w:val="34"/>
    <w:qFormat/>
    <w:rsid w:val="00C2022A"/>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C2022A"/>
    <w:rPr>
      <w:rFonts w:ascii="Arial" w:eastAsia="Times New Roman" w:hAnsi="Arial"/>
      <w:sz w:val="18"/>
      <w:lang w:val="en-GB" w:eastAsia="en-GB"/>
    </w:rPr>
  </w:style>
  <w:style w:type="character" w:customStyle="1" w:styleId="B3Char2">
    <w:name w:val="B3 Char2"/>
    <w:link w:val="B3"/>
    <w:rsid w:val="00C2022A"/>
    <w:rPr>
      <w:lang w:eastAsia="en-US"/>
    </w:rPr>
  </w:style>
  <w:style w:type="paragraph" w:customStyle="1" w:styleId="tdoc-header">
    <w:name w:val="tdoc-header"/>
    <w:rsid w:val="00C2022A"/>
    <w:rPr>
      <w:rFonts w:ascii="Arial" w:eastAsia="MS Mincho" w:hAnsi="Arial"/>
      <w:noProof/>
      <w:sz w:val="24"/>
      <w:lang w:val="en-GB" w:eastAsia="en-US"/>
    </w:rPr>
  </w:style>
  <w:style w:type="character" w:customStyle="1" w:styleId="EQChar">
    <w:name w:val="EQ Char"/>
    <w:link w:val="EQ"/>
    <w:rsid w:val="00C2022A"/>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C2022A"/>
    <w:rPr>
      <w:b/>
      <w:lang w:eastAsia="en-US"/>
    </w:rPr>
  </w:style>
  <w:style w:type="character" w:customStyle="1" w:styleId="Heading1Char">
    <w:name w:val="Heading 1 Char"/>
    <w:link w:val="Heading1"/>
    <w:rsid w:val="00867FCB"/>
    <w:rPr>
      <w:rFonts w:ascii="Arial" w:hAnsi="Arial"/>
      <w:sz w:val="36"/>
      <w:lang w:eastAsia="en-US"/>
    </w:rPr>
  </w:style>
  <w:style w:type="character" w:styleId="PlaceholderText">
    <w:name w:val="Placeholder Text"/>
    <w:basedOn w:val="DefaultParagraphFont"/>
    <w:uiPriority w:val="99"/>
    <w:unhideWhenUsed/>
    <w:rsid w:val="00374410"/>
    <w:rPr>
      <w:vanish/>
      <w:color w:val="AEB5BB"/>
    </w:rPr>
  </w:style>
  <w:style w:type="paragraph" w:styleId="NoSpacing">
    <w:name w:val="No Spacing"/>
    <w:basedOn w:val="Normal"/>
    <w:link w:val="NoSpacingChar"/>
    <w:uiPriority w:val="1"/>
    <w:qFormat/>
    <w:rsid w:val="00374410"/>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374410"/>
    <w:rPr>
      <w:rFonts w:asciiTheme="minorHAnsi" w:eastAsiaTheme="minorHAnsi" w:hAnsiTheme="minorHAnsi" w:cstheme="minorBidi"/>
      <w:kern w:val="2"/>
      <w:lang w:val="en-US" w:eastAsia="en-US"/>
      <w14:ligatures w14:val="standardContextual"/>
    </w:rPr>
  </w:style>
  <w:style w:type="table" w:styleId="GridTable1Light">
    <w:name w:val="Grid Table 1 Light"/>
    <w:basedOn w:val="TableNormal"/>
    <w:uiPriority w:val="46"/>
    <w:rsid w:val="0050097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NChar">
    <w:name w:val="TAN Char"/>
    <w:link w:val="TAN"/>
    <w:qFormat/>
    <w:rsid w:val="00B446D6"/>
    <w:rPr>
      <w:rFonts w:ascii="Arial" w:hAnsi="Arial"/>
      <w:sz w:val="18"/>
      <w:lang w:val="en-GB" w:eastAsia="en-US"/>
    </w:rPr>
  </w:style>
  <w:style w:type="table" w:customStyle="1" w:styleId="RS-ColoredTable">
    <w:name w:val="R&amp;S - Colored Table"/>
    <w:basedOn w:val="TableNormal"/>
    <w:uiPriority w:val="99"/>
    <w:rsid w:val="003B5DC6"/>
    <w:rPr>
      <w:rFonts w:asciiTheme="minorHAnsi" w:eastAsiaTheme="minorHAnsi" w:hAnsiTheme="minorHAnsi" w:cstheme="minorBidi"/>
      <w:lang w:val="en-US" w:eastAsia="en-US"/>
    </w:rPr>
    <w:tblPr>
      <w:tblStyleRowBandSize w:val="1"/>
      <w:tblStyleColBandSize w:val="1"/>
      <w:tblBorders>
        <w:insideH w:val="single" w:sz="4" w:space="0" w:color="D9E2F3"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4472C4" w:themeColor="accent1"/>
          <w:right w:val="nil"/>
          <w:insideH w:val="nil"/>
          <w:insideV w:val="single" w:sz="18" w:space="0" w:color="FFFFFF" w:themeColor="background1"/>
          <w:tl2br w:val="nil"/>
          <w:tr2bl w:val="nil"/>
        </w:tcBorders>
        <w:shd w:val="clear" w:color="auto" w:fill="4472C4" w:themeFill="accent1"/>
      </w:tcPr>
    </w:tblStylePr>
    <w:tblStylePr w:type="lastRow">
      <w:rPr>
        <w:b/>
        <w:bCs/>
        <w:i w:val="0"/>
        <w:iCs w:val="0"/>
      </w:rPr>
      <w:tblPr/>
      <w:tcPr>
        <w:tcBorders>
          <w:top w:val="single" w:sz="4" w:space="0" w:color="4472C4" w:themeColor="accent1"/>
          <w:left w:val="nil"/>
          <w:bottom w:val="nil"/>
          <w:right w:val="nil"/>
          <w:insideH w:val="nil"/>
          <w:insideV w:val="single" w:sz="18" w:space="0" w:color="FFFFFF" w:themeColor="background1"/>
          <w:tl2br w:val="nil"/>
          <w:tr2bl w:val="nil"/>
        </w:tcBorders>
        <w:shd w:val="clear" w:color="auto" w:fill="4472C4"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9E2F3" w:themeFill="accent1" w:themeFillTint="33"/>
      </w:tcPr>
    </w:tblStylePr>
    <w:tblStylePr w:type="band2Horz">
      <w:tblPr/>
      <w:tcPr>
        <w:shd w:val="clear" w:color="auto" w:fill="D9E2F3" w:themeFill="accent1" w:themeFillTint="33"/>
      </w:tcPr>
    </w:tblStylePr>
  </w:style>
  <w:style w:type="character" w:customStyle="1" w:styleId="Heading2Char">
    <w:name w:val="Heading 2 Char"/>
    <w:basedOn w:val="DefaultParagraphFont"/>
    <w:link w:val="Heading2"/>
    <w:rsid w:val="00D92AF8"/>
    <w:rPr>
      <w:rFonts w:ascii="Arial" w:hAnsi="Arial"/>
      <w:sz w:val="32"/>
      <w:lang w:val="en-GB" w:eastAsia="en-US"/>
    </w:rPr>
  </w:style>
  <w:style w:type="character" w:customStyle="1" w:styleId="HeaderChar">
    <w:name w:val="Header Char"/>
    <w:basedOn w:val="DefaultParagraphFont"/>
    <w:link w:val="Header"/>
    <w:rsid w:val="00510FAA"/>
    <w:rPr>
      <w:rFonts w:ascii="Arial" w:hAnsi="Arial"/>
      <w:b/>
      <w:noProof/>
      <w:sz w:val="18"/>
      <w:lang w:val="en-GB" w:eastAsia="en-US"/>
    </w:rPr>
  </w:style>
  <w:style w:type="character" w:customStyle="1" w:styleId="Heading3Char">
    <w:name w:val="Heading 3 Char"/>
    <w:basedOn w:val="DefaultParagraphFont"/>
    <w:link w:val="Heading3"/>
    <w:rsid w:val="0016471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24328">
      <w:bodyDiv w:val="1"/>
      <w:marLeft w:val="0"/>
      <w:marRight w:val="0"/>
      <w:marTop w:val="0"/>
      <w:marBottom w:val="0"/>
      <w:divBdr>
        <w:top w:val="none" w:sz="0" w:space="0" w:color="auto"/>
        <w:left w:val="none" w:sz="0" w:space="0" w:color="auto"/>
        <w:bottom w:val="none" w:sz="0" w:space="0" w:color="auto"/>
        <w:right w:val="none" w:sz="0" w:space="0" w:color="auto"/>
      </w:divBdr>
    </w:div>
    <w:div w:id="209920410">
      <w:bodyDiv w:val="1"/>
      <w:marLeft w:val="0"/>
      <w:marRight w:val="0"/>
      <w:marTop w:val="0"/>
      <w:marBottom w:val="0"/>
      <w:divBdr>
        <w:top w:val="none" w:sz="0" w:space="0" w:color="auto"/>
        <w:left w:val="none" w:sz="0" w:space="0" w:color="auto"/>
        <w:bottom w:val="none" w:sz="0" w:space="0" w:color="auto"/>
        <w:right w:val="none" w:sz="0" w:space="0" w:color="auto"/>
      </w:divBdr>
    </w:div>
    <w:div w:id="239563532">
      <w:bodyDiv w:val="1"/>
      <w:marLeft w:val="0"/>
      <w:marRight w:val="0"/>
      <w:marTop w:val="0"/>
      <w:marBottom w:val="0"/>
      <w:divBdr>
        <w:top w:val="none" w:sz="0" w:space="0" w:color="auto"/>
        <w:left w:val="none" w:sz="0" w:space="0" w:color="auto"/>
        <w:bottom w:val="none" w:sz="0" w:space="0" w:color="auto"/>
        <w:right w:val="none" w:sz="0" w:space="0" w:color="auto"/>
      </w:divBdr>
    </w:div>
    <w:div w:id="258215833">
      <w:bodyDiv w:val="1"/>
      <w:marLeft w:val="0"/>
      <w:marRight w:val="0"/>
      <w:marTop w:val="0"/>
      <w:marBottom w:val="0"/>
      <w:divBdr>
        <w:top w:val="none" w:sz="0" w:space="0" w:color="auto"/>
        <w:left w:val="none" w:sz="0" w:space="0" w:color="auto"/>
        <w:bottom w:val="none" w:sz="0" w:space="0" w:color="auto"/>
        <w:right w:val="none" w:sz="0" w:space="0" w:color="auto"/>
      </w:divBdr>
    </w:div>
    <w:div w:id="301034590">
      <w:bodyDiv w:val="1"/>
      <w:marLeft w:val="0"/>
      <w:marRight w:val="0"/>
      <w:marTop w:val="0"/>
      <w:marBottom w:val="0"/>
      <w:divBdr>
        <w:top w:val="none" w:sz="0" w:space="0" w:color="auto"/>
        <w:left w:val="none" w:sz="0" w:space="0" w:color="auto"/>
        <w:bottom w:val="none" w:sz="0" w:space="0" w:color="auto"/>
        <w:right w:val="none" w:sz="0" w:space="0" w:color="auto"/>
      </w:divBdr>
    </w:div>
    <w:div w:id="310595355">
      <w:bodyDiv w:val="1"/>
      <w:marLeft w:val="0"/>
      <w:marRight w:val="0"/>
      <w:marTop w:val="0"/>
      <w:marBottom w:val="0"/>
      <w:divBdr>
        <w:top w:val="none" w:sz="0" w:space="0" w:color="auto"/>
        <w:left w:val="none" w:sz="0" w:space="0" w:color="auto"/>
        <w:bottom w:val="none" w:sz="0" w:space="0" w:color="auto"/>
        <w:right w:val="none" w:sz="0" w:space="0" w:color="auto"/>
      </w:divBdr>
    </w:div>
    <w:div w:id="337000490">
      <w:bodyDiv w:val="1"/>
      <w:marLeft w:val="0"/>
      <w:marRight w:val="0"/>
      <w:marTop w:val="0"/>
      <w:marBottom w:val="0"/>
      <w:divBdr>
        <w:top w:val="none" w:sz="0" w:space="0" w:color="auto"/>
        <w:left w:val="none" w:sz="0" w:space="0" w:color="auto"/>
        <w:bottom w:val="none" w:sz="0" w:space="0" w:color="auto"/>
        <w:right w:val="none" w:sz="0" w:space="0" w:color="auto"/>
      </w:divBdr>
    </w:div>
    <w:div w:id="372121661">
      <w:bodyDiv w:val="1"/>
      <w:marLeft w:val="0"/>
      <w:marRight w:val="0"/>
      <w:marTop w:val="0"/>
      <w:marBottom w:val="0"/>
      <w:divBdr>
        <w:top w:val="none" w:sz="0" w:space="0" w:color="auto"/>
        <w:left w:val="none" w:sz="0" w:space="0" w:color="auto"/>
        <w:bottom w:val="none" w:sz="0" w:space="0" w:color="auto"/>
        <w:right w:val="none" w:sz="0" w:space="0" w:color="auto"/>
      </w:divBdr>
    </w:div>
    <w:div w:id="457770912">
      <w:bodyDiv w:val="1"/>
      <w:marLeft w:val="0"/>
      <w:marRight w:val="0"/>
      <w:marTop w:val="0"/>
      <w:marBottom w:val="0"/>
      <w:divBdr>
        <w:top w:val="none" w:sz="0" w:space="0" w:color="auto"/>
        <w:left w:val="none" w:sz="0" w:space="0" w:color="auto"/>
        <w:bottom w:val="none" w:sz="0" w:space="0" w:color="auto"/>
        <w:right w:val="none" w:sz="0" w:space="0" w:color="auto"/>
      </w:divBdr>
    </w:div>
    <w:div w:id="517351515">
      <w:bodyDiv w:val="1"/>
      <w:marLeft w:val="0"/>
      <w:marRight w:val="0"/>
      <w:marTop w:val="0"/>
      <w:marBottom w:val="0"/>
      <w:divBdr>
        <w:top w:val="none" w:sz="0" w:space="0" w:color="auto"/>
        <w:left w:val="none" w:sz="0" w:space="0" w:color="auto"/>
        <w:bottom w:val="none" w:sz="0" w:space="0" w:color="auto"/>
        <w:right w:val="none" w:sz="0" w:space="0" w:color="auto"/>
      </w:divBdr>
    </w:div>
    <w:div w:id="766072561">
      <w:bodyDiv w:val="1"/>
      <w:marLeft w:val="0"/>
      <w:marRight w:val="0"/>
      <w:marTop w:val="0"/>
      <w:marBottom w:val="0"/>
      <w:divBdr>
        <w:top w:val="none" w:sz="0" w:space="0" w:color="auto"/>
        <w:left w:val="none" w:sz="0" w:space="0" w:color="auto"/>
        <w:bottom w:val="none" w:sz="0" w:space="0" w:color="auto"/>
        <w:right w:val="none" w:sz="0" w:space="0" w:color="auto"/>
      </w:divBdr>
    </w:div>
    <w:div w:id="792208047">
      <w:bodyDiv w:val="1"/>
      <w:marLeft w:val="0"/>
      <w:marRight w:val="0"/>
      <w:marTop w:val="0"/>
      <w:marBottom w:val="0"/>
      <w:divBdr>
        <w:top w:val="none" w:sz="0" w:space="0" w:color="auto"/>
        <w:left w:val="none" w:sz="0" w:space="0" w:color="auto"/>
        <w:bottom w:val="none" w:sz="0" w:space="0" w:color="auto"/>
        <w:right w:val="none" w:sz="0" w:space="0" w:color="auto"/>
      </w:divBdr>
    </w:div>
    <w:div w:id="872496599">
      <w:bodyDiv w:val="1"/>
      <w:marLeft w:val="0"/>
      <w:marRight w:val="0"/>
      <w:marTop w:val="0"/>
      <w:marBottom w:val="0"/>
      <w:divBdr>
        <w:top w:val="none" w:sz="0" w:space="0" w:color="auto"/>
        <w:left w:val="none" w:sz="0" w:space="0" w:color="auto"/>
        <w:bottom w:val="none" w:sz="0" w:space="0" w:color="auto"/>
        <w:right w:val="none" w:sz="0" w:space="0" w:color="auto"/>
      </w:divBdr>
    </w:div>
    <w:div w:id="967662280">
      <w:bodyDiv w:val="1"/>
      <w:marLeft w:val="0"/>
      <w:marRight w:val="0"/>
      <w:marTop w:val="0"/>
      <w:marBottom w:val="0"/>
      <w:divBdr>
        <w:top w:val="none" w:sz="0" w:space="0" w:color="auto"/>
        <w:left w:val="none" w:sz="0" w:space="0" w:color="auto"/>
        <w:bottom w:val="none" w:sz="0" w:space="0" w:color="auto"/>
        <w:right w:val="none" w:sz="0" w:space="0" w:color="auto"/>
      </w:divBdr>
    </w:div>
    <w:div w:id="1015808831">
      <w:bodyDiv w:val="1"/>
      <w:marLeft w:val="0"/>
      <w:marRight w:val="0"/>
      <w:marTop w:val="0"/>
      <w:marBottom w:val="0"/>
      <w:divBdr>
        <w:top w:val="none" w:sz="0" w:space="0" w:color="auto"/>
        <w:left w:val="none" w:sz="0" w:space="0" w:color="auto"/>
        <w:bottom w:val="none" w:sz="0" w:space="0" w:color="auto"/>
        <w:right w:val="none" w:sz="0" w:space="0" w:color="auto"/>
      </w:divBdr>
    </w:div>
    <w:div w:id="1081947025">
      <w:bodyDiv w:val="1"/>
      <w:marLeft w:val="0"/>
      <w:marRight w:val="0"/>
      <w:marTop w:val="0"/>
      <w:marBottom w:val="0"/>
      <w:divBdr>
        <w:top w:val="none" w:sz="0" w:space="0" w:color="auto"/>
        <w:left w:val="none" w:sz="0" w:space="0" w:color="auto"/>
        <w:bottom w:val="none" w:sz="0" w:space="0" w:color="auto"/>
        <w:right w:val="none" w:sz="0" w:space="0" w:color="auto"/>
      </w:divBdr>
    </w:div>
    <w:div w:id="1874029183">
      <w:bodyDiv w:val="1"/>
      <w:marLeft w:val="0"/>
      <w:marRight w:val="0"/>
      <w:marTop w:val="0"/>
      <w:marBottom w:val="0"/>
      <w:divBdr>
        <w:top w:val="none" w:sz="0" w:space="0" w:color="auto"/>
        <w:left w:val="none" w:sz="0" w:space="0" w:color="auto"/>
        <w:bottom w:val="none" w:sz="0" w:space="0" w:color="auto"/>
        <w:right w:val="none" w:sz="0" w:space="0" w:color="auto"/>
      </w:divBdr>
    </w:div>
    <w:div w:id="19971049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991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H4VU7HTV54JD-1874049231-3244</_dlc_DocId>
    <_dlc_DocIdUrl xmlns="ad0d64a9-ba0e-4a72-ba1e-a04c10d057a3">
      <Url>https://sharepoint.rsint.net/teams/MRT_Dev/_layouts/15/DocIdRedir.aspx?ID=H4VU7HTV54JD-1874049231-3244</Url>
      <Description>H4VU7HTV54JD-1874049231-3244</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91E9C-213D-4713-A188-B94BC51F4EFB}">
  <ds:schemaRefs>
    <ds:schemaRef ds:uri="http://schemas.microsoft.com/sharepoint/v3/contenttype/forms"/>
  </ds:schemaRefs>
</ds:datastoreItem>
</file>

<file path=customXml/itemProps2.xml><?xml version="1.0" encoding="utf-8"?>
<ds:datastoreItem xmlns:ds="http://schemas.openxmlformats.org/officeDocument/2006/customXml" ds:itemID="{E476E938-3061-49F2-9EEB-036DABC8CA11}">
  <ds:schemaRefs>
    <ds:schemaRef ds:uri="http://schemas.microsoft.com/sharepoint/events"/>
  </ds:schemaRefs>
</ds:datastoreItem>
</file>

<file path=customXml/itemProps3.xml><?xml version="1.0" encoding="utf-8"?>
<ds:datastoreItem xmlns:ds="http://schemas.openxmlformats.org/officeDocument/2006/customXml" ds:itemID="{C1C7D5CC-09A4-41E1-B6D2-FB6209EC8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E13B4-68CE-436F-86BF-07D2E74D9076}">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5.xml><?xml version="1.0" encoding="utf-8"?>
<ds:datastoreItem xmlns:ds="http://schemas.openxmlformats.org/officeDocument/2006/customXml" ds:itemID="{04541592-B332-4E8C-8FFE-4A3C1906B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1100</Words>
  <Characters>6937</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cp:keywords>
  <cp:lastModifiedBy/>
  <cp:revision>1</cp:revision>
  <dcterms:created xsi:type="dcterms:W3CDTF">2023-09-27T12:57:00Z</dcterms:created>
  <dcterms:modified xsi:type="dcterms:W3CDTF">2024-08-09T19:23:00Z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5156a972-2013-47f0-bfd8-27789d930d9e</vt:lpwstr>
  </property>
  <property fmtid="{D5CDD505-2E9C-101B-9397-08002B2CF9AE}" pid="3" name="CTP_TimeStamp">
    <vt:lpwstr>2017-06-29 06:05:02Z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9764cdcd-3664-4d05-9615-7cbf65a4f0a8_Enabled">
    <vt:lpwstr>true</vt:lpwstr>
  </property>
  <property fmtid="{D5CDD505-2E9C-101B-9397-08002B2CF9AE}" pid="9" name="MSIP_Label_9764cdcd-3664-4d05-9615-7cbf65a4f0a8_SetDate">
    <vt:lpwstr>2023-08-09T14:39:19Z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1351a4c2-4949-416d-be6d-26386ae14a3c</vt:lpwstr>
  </property>
  <property fmtid="{D5CDD505-2E9C-101B-9397-08002B2CF9AE}" pid="14" name="MSIP_Label_9764cdcd-3664-4d05-9615-7cbf65a4f0a8_ContentBits">
    <vt:lpwstr>0</vt:lpwstr>
  </property>
  <property fmtid="{D5CDD505-2E9C-101B-9397-08002B2CF9AE}" pid="15" name="ContentTypeId">
    <vt:lpwstr>0x010100689D8AB983C154438170774A3D99B803</vt:lpwstr>
  </property>
  <property fmtid="{D5CDD505-2E9C-101B-9397-08002B2CF9AE}" pid="16" name="_dlc_DocIdItemGuid">
    <vt:lpwstr>f12b8819-5577-4f44-9cae-b05bcba952ec</vt:lpwstr>
  </property>
</Properties>
</file>