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2A7D5C35" w:rsidR="00FC11C7" w:rsidRPr="00191748" w:rsidRDefault="00FC11C7" w:rsidP="007D737C">
      <w:pPr>
        <w:tabs>
          <w:tab w:val="center" w:pos="4153"/>
          <w:tab w:val="right" w:pos="9923"/>
        </w:tabs>
        <w:spacing w:after="60"/>
        <w:jc w:val="both"/>
        <w:rPr>
          <w:rFonts w:eastAsia="Malgun Gothic"/>
          <w:b/>
          <w:bCs/>
          <w:sz w:val="28"/>
          <w:lang w:eastAsia="ko-KR"/>
        </w:rPr>
      </w:pPr>
      <w:bookmarkStart w:id="0" w:name="_Hlk78814543"/>
      <w:r w:rsidRPr="00191748">
        <w:rPr>
          <w:rFonts w:eastAsia="Malgun Gothic"/>
          <w:b/>
          <w:bCs/>
          <w:sz w:val="28"/>
        </w:rPr>
        <w:t>3GPP TSG RAN WG</w:t>
      </w:r>
      <w:r w:rsidR="00936CFA" w:rsidRPr="00191748">
        <w:rPr>
          <w:rFonts w:eastAsia="Malgun Gothic"/>
          <w:b/>
          <w:bCs/>
          <w:sz w:val="28"/>
        </w:rPr>
        <w:t>4</w:t>
      </w:r>
      <w:r w:rsidRPr="00191748">
        <w:rPr>
          <w:rFonts w:eastAsia="Malgun Gothic"/>
          <w:b/>
          <w:bCs/>
          <w:sz w:val="28"/>
        </w:rPr>
        <w:t xml:space="preserve"> Meeting #</w:t>
      </w:r>
      <w:r w:rsidR="004447C5" w:rsidRPr="00191748">
        <w:rPr>
          <w:rFonts w:eastAsia="Malgun Gothic"/>
          <w:b/>
          <w:bCs/>
          <w:sz w:val="28"/>
        </w:rPr>
        <w:t>1</w:t>
      </w:r>
      <w:r w:rsidR="00936CFA" w:rsidRPr="00191748">
        <w:rPr>
          <w:rFonts w:eastAsia="Malgun Gothic"/>
          <w:b/>
          <w:bCs/>
          <w:sz w:val="28"/>
        </w:rPr>
        <w:t>12</w:t>
      </w:r>
      <w:r w:rsidRPr="00191748">
        <w:rPr>
          <w:rFonts w:eastAsia="Malgun Gothic"/>
          <w:b/>
          <w:bCs/>
          <w:sz w:val="28"/>
        </w:rPr>
        <w:tab/>
        <w:t>R</w:t>
      </w:r>
      <w:r w:rsidR="0072427D" w:rsidRPr="00191748">
        <w:rPr>
          <w:rFonts w:eastAsia="Malgun Gothic"/>
          <w:b/>
          <w:bCs/>
          <w:sz w:val="28"/>
        </w:rPr>
        <w:t>4</w:t>
      </w:r>
      <w:r w:rsidRPr="00191748">
        <w:rPr>
          <w:rFonts w:eastAsia="Malgun Gothic"/>
          <w:b/>
          <w:bCs/>
          <w:sz w:val="28"/>
        </w:rPr>
        <w:t>-</w:t>
      </w:r>
      <w:r w:rsidR="008457F2" w:rsidRPr="00191748">
        <w:rPr>
          <w:rFonts w:eastAsia="Malgun Gothic"/>
          <w:b/>
          <w:bCs/>
          <w:sz w:val="28"/>
        </w:rPr>
        <w:t>2</w:t>
      </w:r>
      <w:r w:rsidR="004447C5" w:rsidRPr="00191748">
        <w:rPr>
          <w:rFonts w:eastAsia="Malgun Gothic"/>
          <w:b/>
          <w:bCs/>
          <w:sz w:val="28"/>
        </w:rPr>
        <w:t>4</w:t>
      </w:r>
      <w:r w:rsidR="006F4F4F">
        <w:rPr>
          <w:rFonts w:eastAsia="Malgun Gothic"/>
          <w:b/>
          <w:bCs/>
          <w:sz w:val="28"/>
        </w:rPr>
        <w:t>11534</w:t>
      </w:r>
    </w:p>
    <w:p w14:paraId="32A39083" w14:textId="710BC474" w:rsidR="00FC11C7" w:rsidRPr="00191748" w:rsidRDefault="004447C5" w:rsidP="007D737C">
      <w:pPr>
        <w:pBdr>
          <w:bottom w:val="single" w:sz="6" w:space="1" w:color="auto"/>
        </w:pBdr>
        <w:tabs>
          <w:tab w:val="center" w:pos="4153"/>
          <w:tab w:val="right" w:pos="8306"/>
          <w:tab w:val="right" w:pos="9356"/>
        </w:tabs>
        <w:spacing w:after="60"/>
        <w:rPr>
          <w:rFonts w:eastAsia="Malgun Gothic"/>
          <w:b/>
          <w:bCs/>
          <w:sz w:val="28"/>
          <w:lang w:eastAsia="ko-KR"/>
        </w:rPr>
      </w:pPr>
      <w:r w:rsidRPr="00191748">
        <w:rPr>
          <w:rFonts w:eastAsia="Malgun Gothic"/>
          <w:b/>
          <w:bCs/>
          <w:sz w:val="28"/>
          <w:lang w:eastAsia="ko-KR"/>
        </w:rPr>
        <w:t>Maastricht</w:t>
      </w:r>
      <w:r w:rsidR="00FC11C7" w:rsidRPr="00191748">
        <w:rPr>
          <w:rFonts w:eastAsia="Malgun Gothic"/>
          <w:b/>
          <w:bCs/>
          <w:sz w:val="28"/>
          <w:lang w:eastAsia="ko-KR"/>
        </w:rPr>
        <w:t>,</w:t>
      </w:r>
      <w:r w:rsidR="00BB7E99" w:rsidRPr="00191748">
        <w:rPr>
          <w:rFonts w:eastAsia="Malgun Gothic"/>
          <w:b/>
          <w:bCs/>
          <w:sz w:val="28"/>
          <w:lang w:eastAsia="ko-KR"/>
        </w:rPr>
        <w:t xml:space="preserve"> </w:t>
      </w:r>
      <w:r w:rsidRPr="00191748">
        <w:rPr>
          <w:rFonts w:eastAsia="Malgun Gothic"/>
          <w:b/>
          <w:bCs/>
          <w:sz w:val="28"/>
          <w:lang w:eastAsia="ko-KR"/>
        </w:rPr>
        <w:t>Netherlands</w:t>
      </w:r>
      <w:r w:rsidR="00BB7E99" w:rsidRPr="00191748">
        <w:rPr>
          <w:rFonts w:eastAsia="Malgun Gothic"/>
          <w:b/>
          <w:bCs/>
          <w:sz w:val="28"/>
          <w:lang w:eastAsia="ko-KR"/>
        </w:rPr>
        <w:t>,</w:t>
      </w:r>
      <w:r w:rsidR="00FC11C7" w:rsidRPr="00191748">
        <w:rPr>
          <w:rFonts w:eastAsia="Malgun Gothic"/>
          <w:b/>
          <w:bCs/>
          <w:sz w:val="28"/>
          <w:lang w:eastAsia="ko-KR"/>
        </w:rPr>
        <w:t xml:space="preserve"> </w:t>
      </w:r>
      <w:r w:rsidRPr="00191748">
        <w:rPr>
          <w:rFonts w:eastAsia="Malgun Gothic"/>
          <w:b/>
          <w:bCs/>
          <w:sz w:val="28"/>
          <w:lang w:eastAsia="ko-KR"/>
        </w:rPr>
        <w:t>19</w:t>
      </w:r>
      <w:r w:rsidRPr="00191748">
        <w:rPr>
          <w:rFonts w:eastAsia="Malgun Gothic"/>
          <w:b/>
          <w:bCs/>
          <w:sz w:val="28"/>
          <w:vertAlign w:val="superscript"/>
          <w:lang w:eastAsia="ko-KR"/>
        </w:rPr>
        <w:t>th</w:t>
      </w:r>
      <w:r w:rsidR="00D001ED" w:rsidRPr="00191748">
        <w:rPr>
          <w:rFonts w:eastAsia="Malgun Gothic"/>
          <w:b/>
          <w:bCs/>
          <w:sz w:val="28"/>
          <w:lang w:eastAsia="ko-KR"/>
        </w:rPr>
        <w:tab/>
        <w:t xml:space="preserve"> </w:t>
      </w:r>
      <w:r w:rsidR="00FB7B77" w:rsidRPr="00191748">
        <w:rPr>
          <w:rFonts w:eastAsia="Malgun Gothic"/>
          <w:b/>
          <w:bCs/>
          <w:sz w:val="28"/>
          <w:lang w:eastAsia="ko-KR"/>
        </w:rPr>
        <w:t xml:space="preserve">– </w:t>
      </w:r>
      <w:r w:rsidRPr="00191748">
        <w:rPr>
          <w:rFonts w:eastAsia="Malgun Gothic"/>
          <w:b/>
          <w:bCs/>
          <w:sz w:val="28"/>
          <w:lang w:eastAsia="ko-KR"/>
        </w:rPr>
        <w:t>23</w:t>
      </w:r>
      <w:r w:rsidRPr="00191748">
        <w:rPr>
          <w:rFonts w:eastAsia="Malgun Gothic"/>
          <w:b/>
          <w:bCs/>
          <w:sz w:val="28"/>
          <w:vertAlign w:val="superscript"/>
          <w:lang w:eastAsia="ko-KR"/>
        </w:rPr>
        <w:t>rd</w:t>
      </w:r>
      <w:r w:rsidRPr="00191748">
        <w:rPr>
          <w:rFonts w:eastAsia="Malgun Gothic"/>
          <w:b/>
          <w:bCs/>
          <w:sz w:val="28"/>
          <w:lang w:eastAsia="ko-KR"/>
        </w:rPr>
        <w:t xml:space="preserve"> August</w:t>
      </w:r>
      <w:r w:rsidR="00FB7B77" w:rsidRPr="00191748">
        <w:rPr>
          <w:rFonts w:eastAsia="Malgun Gothic"/>
          <w:b/>
          <w:bCs/>
          <w:sz w:val="28"/>
          <w:lang w:eastAsia="ko-KR"/>
        </w:rPr>
        <w:t xml:space="preserve"> 202</w:t>
      </w:r>
      <w:r w:rsidRPr="00191748">
        <w:rPr>
          <w:rFonts w:eastAsia="Malgun Gothic"/>
          <w:b/>
          <w:bCs/>
          <w:sz w:val="28"/>
          <w:lang w:eastAsia="ko-KR"/>
        </w:rPr>
        <w:t>4</w:t>
      </w:r>
    </w:p>
    <w:bookmarkEnd w:id="0"/>
    <w:p w14:paraId="38A11C1B" w14:textId="31C194F5" w:rsidR="003E1A65" w:rsidRPr="00191748" w:rsidRDefault="003E1A65" w:rsidP="003E1A65">
      <w:pPr>
        <w:rPr>
          <w:bCs/>
        </w:rPr>
      </w:pPr>
      <w:r w:rsidRPr="00191748">
        <w:rPr>
          <w:b/>
        </w:rPr>
        <w:t>Source:</w:t>
      </w:r>
      <w:r w:rsidRPr="00191748">
        <w:rPr>
          <w:b/>
        </w:rPr>
        <w:tab/>
      </w:r>
      <w:r w:rsidRPr="00191748">
        <w:rPr>
          <w:b/>
        </w:rPr>
        <w:tab/>
      </w:r>
      <w:r w:rsidR="00DB29DE" w:rsidRPr="00191748">
        <w:t>Rohde</w:t>
      </w:r>
      <w:r w:rsidR="00CA42E6" w:rsidRPr="00191748">
        <w:t xml:space="preserve"> </w:t>
      </w:r>
      <w:r w:rsidR="00DB29DE" w:rsidRPr="00191748">
        <w:t>&amp;</w:t>
      </w:r>
      <w:r w:rsidR="00CA42E6" w:rsidRPr="00191748">
        <w:t xml:space="preserve"> </w:t>
      </w:r>
      <w:r w:rsidRPr="00191748">
        <w:t>Schwarz</w:t>
      </w:r>
    </w:p>
    <w:p w14:paraId="0AB5B54F" w14:textId="18315FD9" w:rsidR="00C011C6" w:rsidRPr="00191748" w:rsidRDefault="00B81FC7" w:rsidP="00C011C6">
      <w:pPr>
        <w:ind w:left="2160" w:hanging="2160"/>
        <w:rPr>
          <w:bCs/>
        </w:rPr>
      </w:pPr>
      <w:r w:rsidRPr="00191748">
        <w:rPr>
          <w:b/>
        </w:rPr>
        <w:t>Title:</w:t>
      </w:r>
      <w:r w:rsidRPr="00191748">
        <w:rPr>
          <w:b/>
        </w:rPr>
        <w:tab/>
      </w:r>
      <w:r w:rsidR="000634F8">
        <w:rPr>
          <w:bCs/>
        </w:rPr>
        <w:t xml:space="preserve">Discussion on </w:t>
      </w:r>
      <w:r w:rsidR="00C3552E">
        <w:rPr>
          <w:bCs/>
        </w:rPr>
        <w:t>test</w:t>
      </w:r>
      <w:r w:rsidR="000634F8">
        <w:rPr>
          <w:bCs/>
        </w:rPr>
        <w:t xml:space="preserve"> decoder for CSI compression</w:t>
      </w:r>
      <w:r w:rsidR="003C4098">
        <w:rPr>
          <w:bCs/>
        </w:rPr>
        <w:t xml:space="preserve"> </w:t>
      </w:r>
    </w:p>
    <w:p w14:paraId="75E65FB7" w14:textId="090972F7" w:rsidR="00B81FC7" w:rsidRPr="00191748" w:rsidRDefault="00B81FC7" w:rsidP="00C011C6">
      <w:pPr>
        <w:ind w:left="2160" w:hanging="2160"/>
        <w:rPr>
          <w:bCs/>
          <w:lang w:eastAsia="ja-JP"/>
        </w:rPr>
      </w:pPr>
      <w:r w:rsidRPr="00191748">
        <w:rPr>
          <w:b/>
        </w:rPr>
        <w:t>Agenda Item:</w:t>
      </w:r>
      <w:r w:rsidRPr="00191748">
        <w:tab/>
      </w:r>
      <w:r w:rsidR="007A1721">
        <w:t>8</w:t>
      </w:r>
      <w:r w:rsidR="00C011C6" w:rsidRPr="00191748">
        <w:t>.</w:t>
      </w:r>
      <w:r w:rsidR="007A1721">
        <w:rPr>
          <w:bCs/>
          <w:lang w:eastAsia="ja-JP"/>
        </w:rPr>
        <w:t>17</w:t>
      </w:r>
      <w:r w:rsidR="00C011C6" w:rsidRPr="00191748">
        <w:rPr>
          <w:bCs/>
          <w:lang w:eastAsia="ja-JP"/>
        </w:rPr>
        <w:t>.</w:t>
      </w:r>
      <w:r w:rsidR="007A1721">
        <w:rPr>
          <w:bCs/>
          <w:lang w:eastAsia="ja-JP"/>
        </w:rPr>
        <w:t>4</w:t>
      </w:r>
    </w:p>
    <w:p w14:paraId="21F2DA1B" w14:textId="284FB431" w:rsidR="00B81FC7" w:rsidRPr="00191748" w:rsidRDefault="00B81FC7" w:rsidP="00B81FC7">
      <w:pPr>
        <w:rPr>
          <w:sz w:val="18"/>
          <w:szCs w:val="18"/>
        </w:rPr>
      </w:pPr>
      <w:r w:rsidRPr="00191748">
        <w:rPr>
          <w:b/>
        </w:rPr>
        <w:t>Document for:</w:t>
      </w:r>
      <w:r w:rsidRPr="00191748">
        <w:tab/>
      </w:r>
      <w:r w:rsidR="00824BF1" w:rsidRPr="00191748">
        <w:t>Approval</w:t>
      </w:r>
    </w:p>
    <w:p w14:paraId="7CA60390" w14:textId="6E8A422D" w:rsidR="00B81FC7" w:rsidRPr="00191748" w:rsidRDefault="00B81FC7" w:rsidP="00B81FC7">
      <w:pPr>
        <w:pStyle w:val="Heading1"/>
        <w:rPr>
          <w:rFonts w:cs="Arial"/>
          <w:lang w:val="en-US"/>
        </w:rPr>
      </w:pPr>
      <w:r w:rsidRPr="00191748">
        <w:rPr>
          <w:rFonts w:cs="Arial"/>
          <w:lang w:val="en-US"/>
        </w:rPr>
        <w:t>Introduction</w:t>
      </w:r>
    </w:p>
    <w:p w14:paraId="4919A8F7" w14:textId="7930DA2F" w:rsidR="00196262" w:rsidRPr="00191748" w:rsidRDefault="00077ACC" w:rsidP="00196262">
      <w:pPr>
        <w:rPr>
          <w:lang w:eastAsia="en-US"/>
        </w:rPr>
      </w:pPr>
      <w:r w:rsidRPr="00191748">
        <w:rPr>
          <w:lang w:eastAsia="en-US"/>
        </w:rPr>
        <w:t>In this contribution, we analyze the CNN-based model proposed for the Option 3 feasibility study for the CSI compression use case in the recent e-mail discussion. In particular, we investigate model performance (i.e., reconstruction accuracy) and computational complexity (i.e., number of floating-point operations required for decoder inference). We compare both KPIs with results obtained for an MLP-based model that has previously been proposed in RAN4.</w:t>
      </w:r>
      <w:r w:rsidR="000634F8">
        <w:rPr>
          <w:lang w:eastAsia="en-US"/>
        </w:rPr>
        <w:t xml:space="preserve"> We conclude that the potential for model complexity reductions should be considered in the future</w:t>
      </w:r>
      <w:r w:rsidR="003A6ECE">
        <w:rPr>
          <w:lang w:eastAsia="en-US"/>
        </w:rPr>
        <w:t>. Additionally,</w:t>
      </w:r>
      <w:r w:rsidR="000634F8">
        <w:rPr>
          <w:lang w:eastAsia="en-US"/>
        </w:rPr>
        <w:t xml:space="preserve"> model complexity is a KPI that should be </w:t>
      </w:r>
      <w:r w:rsidR="00891B22">
        <w:rPr>
          <w:lang w:eastAsia="en-US"/>
        </w:rPr>
        <w:t>considered</w:t>
      </w:r>
      <w:r w:rsidR="000634F8">
        <w:rPr>
          <w:lang w:eastAsia="en-US"/>
        </w:rPr>
        <w:t xml:space="preserve"> during further investigations.</w:t>
      </w:r>
    </w:p>
    <w:p w14:paraId="188F9162" w14:textId="44DD6802" w:rsidR="003442BC" w:rsidRDefault="002A659B" w:rsidP="003442BC">
      <w:pPr>
        <w:pStyle w:val="Heading1"/>
        <w:rPr>
          <w:rFonts w:cs="Arial"/>
          <w:lang w:val="en-US"/>
        </w:rPr>
      </w:pPr>
      <w:bookmarkStart w:id="1" w:name="OLE_LINK10"/>
      <w:bookmarkStart w:id="2" w:name="OLE_LINK11"/>
      <w:r w:rsidRPr="00191748">
        <w:rPr>
          <w:rFonts w:cs="Arial"/>
          <w:lang w:val="en-US"/>
        </w:rPr>
        <w:t>Discussion</w:t>
      </w:r>
    </w:p>
    <w:p w14:paraId="7CEBF3BB" w14:textId="1EF5C7A8" w:rsidR="00C26746" w:rsidRPr="00C26746" w:rsidRDefault="00C26746" w:rsidP="00C26746">
      <w:pPr>
        <w:rPr>
          <w:lang w:eastAsia="en-US"/>
        </w:rPr>
      </w:pPr>
      <w:r>
        <w:rPr>
          <w:lang w:eastAsia="en-US"/>
        </w:rPr>
        <w:t>In the following, we investigate the trade-off between reconstruction accuracy and model complexity based on autoencoder architectures that were contributed to RAN4 in the past.</w:t>
      </w:r>
    </w:p>
    <w:p w14:paraId="38E62758" w14:textId="512FC3FF" w:rsidR="00077ACC" w:rsidRPr="00191748" w:rsidRDefault="00077ACC" w:rsidP="00077ACC">
      <w:pPr>
        <w:pStyle w:val="Heading2"/>
        <w:rPr>
          <w:lang w:val="en-US"/>
        </w:rPr>
      </w:pPr>
      <w:r w:rsidRPr="00191748">
        <w:rPr>
          <w:lang w:val="en-US"/>
        </w:rPr>
        <w:t>Model Architecture</w:t>
      </w:r>
    </w:p>
    <w:p w14:paraId="0BA1AA04" w14:textId="31AD0A8C" w:rsidR="00077ACC" w:rsidRPr="00191748" w:rsidRDefault="00077ACC" w:rsidP="00077ACC">
      <w:pPr>
        <w:rPr>
          <w:lang w:eastAsia="en-US"/>
        </w:rPr>
      </w:pPr>
      <w:r w:rsidRPr="00191748">
        <w:rPr>
          <w:lang w:eastAsia="en-US"/>
        </w:rPr>
        <w:t>Our investigation considers both a CNN-based and an MLP-based autoencoder model. The following sections provide a brief introduction of the investigated models.</w:t>
      </w:r>
    </w:p>
    <w:p w14:paraId="567A5B33" w14:textId="06E3CCED" w:rsidR="00077ACC" w:rsidRPr="00191748" w:rsidRDefault="00077ACC" w:rsidP="00077ACC">
      <w:pPr>
        <w:pStyle w:val="Heading3"/>
        <w:rPr>
          <w:lang w:val="en-US"/>
        </w:rPr>
      </w:pPr>
      <w:r w:rsidRPr="00191748">
        <w:rPr>
          <w:lang w:val="en-US"/>
        </w:rPr>
        <w:t>CNN-based (Resnet) Model</w:t>
      </w:r>
    </w:p>
    <w:p w14:paraId="189ADDD1" w14:textId="5629916F" w:rsidR="00077ACC" w:rsidRPr="00191748" w:rsidRDefault="00077ACC" w:rsidP="00077ACC">
      <w:pPr>
        <w:rPr>
          <w:lang w:eastAsia="en-US"/>
        </w:rPr>
      </w:pPr>
      <w:r w:rsidRPr="00191748">
        <w:rPr>
          <w:lang w:eastAsia="en-US"/>
        </w:rPr>
        <w:t>Following the 3GPP RAN4#111 meeting, after two rounds of e-mail discussion the following CNN-based model was proposed for the Option 3 feasibility study:</w:t>
      </w:r>
    </w:p>
    <w:tbl>
      <w:tblPr>
        <w:tblW w:w="0" w:type="auto"/>
        <w:jc w:val="center"/>
        <w:tblLook w:val="0000" w:firstRow="0" w:lastRow="0" w:firstColumn="0" w:lastColumn="0" w:noHBand="0" w:noVBand="0"/>
      </w:tblPr>
      <w:tblGrid>
        <w:gridCol w:w="4680"/>
        <w:gridCol w:w="4680"/>
      </w:tblGrid>
      <w:tr w:rsidR="00077ACC" w:rsidRPr="00191748" w14:paraId="0134EBF1" w14:textId="77777777" w:rsidTr="00077ACC">
        <w:trPr>
          <w:jc w:val="center"/>
        </w:trPr>
        <w:tc>
          <w:tcPr>
            <w:tcW w:w="4680" w:type="dxa"/>
          </w:tcPr>
          <w:p w14:paraId="2584C415" w14:textId="77777777" w:rsidR="00077ACC" w:rsidRPr="00191748" w:rsidRDefault="00077ACC" w:rsidP="007E23EF">
            <w:pPr>
              <w:keepNext/>
              <w:jc w:val="center"/>
            </w:pPr>
            <w:r w:rsidRPr="00191748">
              <w:rPr>
                <w:noProof/>
                <w:lang w:eastAsia="en-US"/>
              </w:rPr>
              <w:lastRenderedPageBreak/>
              <w:drawing>
                <wp:inline distT="0" distB="0" distL="0" distR="0" wp14:anchorId="71788EE5" wp14:editId="390EDEA1">
                  <wp:extent cx="2326904" cy="222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0696" cy="2242060"/>
                          </a:xfrm>
                          <a:prstGeom prst="rect">
                            <a:avLst/>
                          </a:prstGeom>
                          <a:noFill/>
                        </pic:spPr>
                      </pic:pic>
                    </a:graphicData>
                  </a:graphic>
                </wp:inline>
              </w:drawing>
            </w:r>
          </w:p>
          <w:p w14:paraId="70FB29C5" w14:textId="6DECD953" w:rsidR="00077ACC" w:rsidRPr="00191748" w:rsidRDefault="00077ACC" w:rsidP="007E23EF">
            <w:pPr>
              <w:pStyle w:val="Caption"/>
              <w:jc w:val="center"/>
            </w:pPr>
            <w:r w:rsidRPr="00191748">
              <w:t xml:space="preserve">Figure </w:t>
            </w:r>
            <w:r w:rsidRPr="00191748">
              <w:fldChar w:fldCharType="begin"/>
            </w:r>
            <w:r w:rsidRPr="00191748">
              <w:instrText xml:space="preserve"> SEQ Figure \* ARABIC </w:instrText>
            </w:r>
            <w:r w:rsidRPr="00191748">
              <w:fldChar w:fldCharType="separate"/>
            </w:r>
            <w:r w:rsidR="00CE33CE">
              <w:rPr>
                <w:noProof/>
              </w:rPr>
              <w:t>1</w:t>
            </w:r>
            <w:r w:rsidRPr="00191748">
              <w:fldChar w:fldCharType="end"/>
            </w:r>
            <w:r w:rsidRPr="00191748">
              <w:t xml:space="preserve"> CNN-based (Resnet) Encoder</w:t>
            </w:r>
          </w:p>
        </w:tc>
        <w:tc>
          <w:tcPr>
            <w:tcW w:w="4680" w:type="dxa"/>
          </w:tcPr>
          <w:p w14:paraId="0F974FD1" w14:textId="77777777" w:rsidR="00077ACC" w:rsidRPr="00191748" w:rsidRDefault="00077ACC" w:rsidP="007E23EF">
            <w:pPr>
              <w:keepNext/>
              <w:jc w:val="center"/>
            </w:pPr>
            <w:r w:rsidRPr="00191748">
              <w:rPr>
                <w:noProof/>
                <w:lang w:eastAsia="en-US"/>
              </w:rPr>
              <w:drawing>
                <wp:inline distT="0" distB="0" distL="0" distR="0" wp14:anchorId="47FF2149" wp14:editId="7E0D73F7">
                  <wp:extent cx="2250774" cy="2228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67500" cy="2245414"/>
                          </a:xfrm>
                          <a:prstGeom prst="rect">
                            <a:avLst/>
                          </a:prstGeom>
                          <a:noFill/>
                        </pic:spPr>
                      </pic:pic>
                    </a:graphicData>
                  </a:graphic>
                </wp:inline>
              </w:drawing>
            </w:r>
          </w:p>
          <w:p w14:paraId="6E7E5FFA" w14:textId="7D1CCAAB" w:rsidR="00077ACC" w:rsidRPr="00191748" w:rsidRDefault="00077ACC" w:rsidP="007E23EF">
            <w:pPr>
              <w:pStyle w:val="Caption"/>
              <w:jc w:val="center"/>
            </w:pPr>
            <w:r w:rsidRPr="00191748">
              <w:t xml:space="preserve">Figure </w:t>
            </w:r>
            <w:r w:rsidRPr="00191748">
              <w:fldChar w:fldCharType="begin"/>
            </w:r>
            <w:r w:rsidRPr="00191748">
              <w:instrText xml:space="preserve"> SEQ Figure \* ARABIC </w:instrText>
            </w:r>
            <w:r w:rsidRPr="00191748">
              <w:fldChar w:fldCharType="separate"/>
            </w:r>
            <w:r w:rsidR="00CE33CE">
              <w:rPr>
                <w:noProof/>
              </w:rPr>
              <w:t>2</w:t>
            </w:r>
            <w:r w:rsidRPr="00191748">
              <w:fldChar w:fldCharType="end"/>
            </w:r>
            <w:r w:rsidRPr="00191748">
              <w:t xml:space="preserve"> CNN-based (Resnet</w:t>
            </w:r>
            <w:r w:rsidR="004E09E4">
              <w:t>)</w:t>
            </w:r>
            <w:r w:rsidRPr="00191748">
              <w:t xml:space="preserve"> Decoder</w:t>
            </w:r>
          </w:p>
        </w:tc>
      </w:tr>
    </w:tbl>
    <w:p w14:paraId="305E790E" w14:textId="0A5E189D" w:rsidR="00077ACC" w:rsidRPr="00191748" w:rsidRDefault="00077ACC" w:rsidP="00077ACC">
      <w:pPr>
        <w:rPr>
          <w:lang w:eastAsia="en-US"/>
        </w:rPr>
      </w:pPr>
      <w:r w:rsidRPr="00191748">
        <w:rPr>
          <w:lang w:eastAsia="en-US"/>
        </w:rPr>
        <w:t xml:space="preserve">The model used for </w:t>
      </w:r>
      <w:r w:rsidR="00C83D86">
        <w:rPr>
          <w:lang w:eastAsia="en-US"/>
        </w:rPr>
        <w:t>our</w:t>
      </w:r>
      <w:r w:rsidRPr="00191748">
        <w:rPr>
          <w:lang w:eastAsia="en-US"/>
        </w:rPr>
        <w:t xml:space="preserve"> performance and complexity analysis differs </w:t>
      </w:r>
      <w:r w:rsidR="00C83D86">
        <w:rPr>
          <w:lang w:eastAsia="en-US"/>
        </w:rPr>
        <w:t>from</w:t>
      </w:r>
      <w:r w:rsidRPr="00191748">
        <w:rPr>
          <w:lang w:eastAsia="en-US"/>
        </w:rPr>
        <w:t xml:space="preserve"> the originally proposed model in the following aspects:</w:t>
      </w:r>
    </w:p>
    <w:p w14:paraId="3356C84E" w14:textId="7E99607B" w:rsidR="00077ACC" w:rsidRPr="00191748" w:rsidRDefault="00077ACC" w:rsidP="00077ACC">
      <w:pPr>
        <w:pStyle w:val="ListParagraph"/>
        <w:numPr>
          <w:ilvl w:val="0"/>
          <w:numId w:val="19"/>
        </w:numPr>
        <w:rPr>
          <w:lang w:val="en-US"/>
        </w:rPr>
      </w:pPr>
      <w:r w:rsidRPr="00191748">
        <w:rPr>
          <w:lang w:val="en-US"/>
        </w:rPr>
        <w:t>We use a fixed uniform scalar quantization (the quantizer and dequantizer do not contain trainable neurons)</w:t>
      </w:r>
    </w:p>
    <w:p w14:paraId="38429A2F" w14:textId="7408A363" w:rsidR="00077ACC" w:rsidRPr="00191748" w:rsidRDefault="00077ACC" w:rsidP="00077ACC">
      <w:pPr>
        <w:pStyle w:val="ListParagraph"/>
        <w:numPr>
          <w:ilvl w:val="0"/>
          <w:numId w:val="19"/>
        </w:numPr>
        <w:rPr>
          <w:lang w:val="en-US"/>
        </w:rPr>
      </w:pPr>
      <w:r w:rsidRPr="00191748">
        <w:rPr>
          <w:lang w:val="en-US"/>
        </w:rPr>
        <w:t>We use a sigmoid activation function after the last fully-connected (FC) layer of the encoder</w:t>
      </w:r>
    </w:p>
    <w:p w14:paraId="0A710408" w14:textId="4B20031F" w:rsidR="00077ACC" w:rsidRPr="00191748" w:rsidRDefault="00077ACC" w:rsidP="00077ACC">
      <w:pPr>
        <w:pStyle w:val="Heading3"/>
        <w:rPr>
          <w:lang w:val="en-US"/>
        </w:rPr>
      </w:pPr>
      <w:bookmarkStart w:id="3" w:name="_Ref173930672"/>
      <w:r w:rsidRPr="00191748">
        <w:rPr>
          <w:lang w:val="en-US"/>
        </w:rPr>
        <w:t>MLP-based Model</w:t>
      </w:r>
      <w:bookmarkEnd w:id="3"/>
    </w:p>
    <w:p w14:paraId="262488D7" w14:textId="4DF52CEC" w:rsidR="00077ACC" w:rsidRPr="00191748" w:rsidRDefault="00077ACC" w:rsidP="00077ACC">
      <w:pPr>
        <w:rPr>
          <w:lang w:eastAsia="en-US"/>
        </w:rPr>
      </w:pPr>
      <w:r w:rsidRPr="00191748">
        <w:rPr>
          <w:lang w:eastAsia="en-US"/>
        </w:rPr>
        <w:t>The investigated autoencoder model is based on [1]:</w:t>
      </w:r>
    </w:p>
    <w:p w14:paraId="7DC94C56" w14:textId="77777777" w:rsidR="00077ACC" w:rsidRPr="00191748" w:rsidRDefault="00077ACC" w:rsidP="00077ACC">
      <w:pPr>
        <w:keepNext/>
        <w:jc w:val="center"/>
      </w:pPr>
      <w:r w:rsidRPr="00191748">
        <w:rPr>
          <w:noProof/>
          <w:lang w:eastAsia="en-US"/>
        </w:rPr>
        <w:drawing>
          <wp:inline distT="0" distB="0" distL="0" distR="0" wp14:anchorId="10AED23B" wp14:editId="268D1E88">
            <wp:extent cx="3403600" cy="217355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0817" cy="2184547"/>
                    </a:xfrm>
                    <a:prstGeom prst="rect">
                      <a:avLst/>
                    </a:prstGeom>
                    <a:noFill/>
                  </pic:spPr>
                </pic:pic>
              </a:graphicData>
            </a:graphic>
          </wp:inline>
        </w:drawing>
      </w:r>
    </w:p>
    <w:p w14:paraId="79770B23" w14:textId="52A1B37A" w:rsidR="00077ACC" w:rsidRPr="00191748" w:rsidRDefault="00077ACC" w:rsidP="00077ACC">
      <w:pPr>
        <w:pStyle w:val="Caption"/>
        <w:jc w:val="center"/>
        <w:rPr>
          <w:noProof/>
        </w:rPr>
      </w:pPr>
      <w:r w:rsidRPr="00191748">
        <w:t xml:space="preserve">Figure </w:t>
      </w:r>
      <w:r w:rsidRPr="00191748">
        <w:fldChar w:fldCharType="begin"/>
      </w:r>
      <w:r w:rsidRPr="00191748">
        <w:instrText xml:space="preserve"> SEQ Figure \* ARABIC </w:instrText>
      </w:r>
      <w:r w:rsidRPr="00191748">
        <w:fldChar w:fldCharType="separate"/>
      </w:r>
      <w:r w:rsidR="00CE33CE">
        <w:rPr>
          <w:noProof/>
        </w:rPr>
        <w:t>3</w:t>
      </w:r>
      <w:r w:rsidRPr="00191748">
        <w:fldChar w:fldCharType="end"/>
      </w:r>
      <w:r w:rsidRPr="00191748">
        <w:t xml:space="preserve"> MLP-based Encoder and Decoder (Source:</w:t>
      </w:r>
      <w:r w:rsidR="003F4FF3" w:rsidRPr="003F4FF3">
        <w:t xml:space="preserve"> R4-2407334</w:t>
      </w:r>
      <w:r w:rsidRPr="00191748">
        <w:rPr>
          <w:noProof/>
        </w:rPr>
        <w:t>)</w:t>
      </w:r>
    </w:p>
    <w:p w14:paraId="4B955904" w14:textId="0CACE11C" w:rsidR="00077ACC" w:rsidRPr="00191748" w:rsidRDefault="00077ACC" w:rsidP="00077ACC">
      <w:pPr>
        <w:rPr>
          <w:lang w:eastAsia="en-US"/>
        </w:rPr>
      </w:pPr>
      <w:r w:rsidRPr="00191748">
        <w:rPr>
          <w:lang w:eastAsia="en-US"/>
        </w:rPr>
        <w:t>The model used for</w:t>
      </w:r>
      <w:r w:rsidR="00C83D86">
        <w:rPr>
          <w:lang w:eastAsia="en-US"/>
        </w:rPr>
        <w:t xml:space="preserve"> </w:t>
      </w:r>
      <w:r w:rsidRPr="00191748">
        <w:rPr>
          <w:lang w:eastAsia="en-US"/>
        </w:rPr>
        <w:t xml:space="preserve">our performance and complexity analysis differs from the </w:t>
      </w:r>
      <w:r w:rsidR="00C83D86">
        <w:rPr>
          <w:lang w:eastAsia="en-US"/>
        </w:rPr>
        <w:t>model described in [1]</w:t>
      </w:r>
      <w:r w:rsidRPr="00191748">
        <w:rPr>
          <w:lang w:eastAsia="en-US"/>
        </w:rPr>
        <w:t xml:space="preserve"> in the following aspects:</w:t>
      </w:r>
    </w:p>
    <w:p w14:paraId="715DA765" w14:textId="2B4CEC06" w:rsidR="00077ACC" w:rsidRPr="00191748" w:rsidRDefault="00077ACC" w:rsidP="00077ACC">
      <w:pPr>
        <w:pStyle w:val="ListParagraph"/>
        <w:numPr>
          <w:ilvl w:val="0"/>
          <w:numId w:val="20"/>
        </w:numPr>
        <w:rPr>
          <w:lang w:val="en-US"/>
        </w:rPr>
      </w:pPr>
      <w:r w:rsidRPr="00191748">
        <w:rPr>
          <w:lang w:val="en-US"/>
        </w:rPr>
        <w:t>We use a fixed uniform scalar quantization (the quantizer and dequantize</w:t>
      </w:r>
      <w:r w:rsidR="00E66D35">
        <w:rPr>
          <w:lang w:val="en-US"/>
        </w:rPr>
        <w:t>r</w:t>
      </w:r>
      <w:r w:rsidRPr="00191748">
        <w:rPr>
          <w:lang w:val="en-US"/>
        </w:rPr>
        <w:t xml:space="preserve"> do not contain trainable neurons)</w:t>
      </w:r>
    </w:p>
    <w:p w14:paraId="30EBD1A4" w14:textId="65F2A22C" w:rsidR="00077ACC" w:rsidRPr="00191748" w:rsidRDefault="00077ACC" w:rsidP="00077ACC">
      <w:pPr>
        <w:pStyle w:val="ListParagraph"/>
        <w:numPr>
          <w:ilvl w:val="0"/>
          <w:numId w:val="20"/>
        </w:numPr>
        <w:rPr>
          <w:lang w:val="en-US"/>
        </w:rPr>
      </w:pPr>
      <w:r w:rsidRPr="00191748">
        <w:rPr>
          <w:lang w:val="en-US"/>
        </w:rPr>
        <w:t>We use a latent space dimension of 32</w:t>
      </w:r>
      <w:r w:rsidR="00FF31AF">
        <w:rPr>
          <w:lang w:val="en-US"/>
        </w:rPr>
        <w:t xml:space="preserve"> to make the model comparable to the CNN-based model. E</w:t>
      </w:r>
      <w:r w:rsidRPr="00191748">
        <w:rPr>
          <w:lang w:val="en-US"/>
        </w:rPr>
        <w:t>ach encoder output node is uniformly quantized with 2 bits</w:t>
      </w:r>
    </w:p>
    <w:p w14:paraId="72F8A1F1" w14:textId="65EA1486" w:rsidR="00077ACC" w:rsidRPr="00191748" w:rsidRDefault="00077ACC" w:rsidP="00077ACC">
      <w:pPr>
        <w:pStyle w:val="ListParagraph"/>
        <w:numPr>
          <w:ilvl w:val="0"/>
          <w:numId w:val="20"/>
        </w:numPr>
        <w:rPr>
          <w:lang w:val="en-US"/>
        </w:rPr>
      </w:pPr>
      <w:r w:rsidRPr="00191748">
        <w:rPr>
          <w:lang w:val="en-US"/>
        </w:rPr>
        <w:lastRenderedPageBreak/>
        <w:t>We use a tanh activation function after the last fully-connected (FC) layer of the encoder</w:t>
      </w:r>
    </w:p>
    <w:p w14:paraId="027868F3" w14:textId="10AF58DE" w:rsidR="007E23EF" w:rsidRPr="00191748" w:rsidRDefault="00077ACC" w:rsidP="007E23EF">
      <w:pPr>
        <w:pStyle w:val="Heading2"/>
        <w:rPr>
          <w:lang w:val="en-US"/>
        </w:rPr>
      </w:pPr>
      <w:bookmarkStart w:id="4" w:name="_Ref173918686"/>
      <w:r w:rsidRPr="00191748">
        <w:rPr>
          <w:lang w:val="en-US"/>
        </w:rPr>
        <w:t>Simulation parameters</w:t>
      </w:r>
      <w:bookmarkEnd w:id="4"/>
    </w:p>
    <w:p w14:paraId="31F0E5EF" w14:textId="2A3C49DB" w:rsidR="007E23EF" w:rsidRPr="00191748" w:rsidRDefault="007E23EF" w:rsidP="007E23EF">
      <w:pPr>
        <w:rPr>
          <w:lang w:eastAsia="en-US"/>
        </w:rPr>
      </w:pPr>
      <w:r w:rsidRPr="00191748">
        <w:rPr>
          <w:lang w:eastAsia="en-US"/>
        </w:rPr>
        <w:t>Our evaluation is based on the following simulation parameters:</w:t>
      </w:r>
    </w:p>
    <w:tbl>
      <w:tblPr>
        <w:tblStyle w:val="TableGridLight"/>
        <w:tblW w:w="0" w:type="auto"/>
        <w:jc w:val="center"/>
        <w:tblLook w:val="04A0" w:firstRow="1" w:lastRow="0" w:firstColumn="1" w:lastColumn="0" w:noHBand="0" w:noVBand="1"/>
      </w:tblPr>
      <w:tblGrid>
        <w:gridCol w:w="2161"/>
        <w:gridCol w:w="4625"/>
      </w:tblGrid>
      <w:tr w:rsidR="007E23EF" w:rsidRPr="0063225F" w14:paraId="21750F99" w14:textId="77777777" w:rsidTr="0063225F">
        <w:trPr>
          <w:trHeight w:val="288"/>
          <w:jc w:val="center"/>
        </w:trPr>
        <w:tc>
          <w:tcPr>
            <w:tcW w:w="0" w:type="auto"/>
            <w:shd w:val="clear" w:color="auto" w:fill="E7E6E6" w:themeFill="background2"/>
          </w:tcPr>
          <w:p w14:paraId="571CF3BC" w14:textId="257976E6" w:rsidR="007E23EF" w:rsidRPr="0063225F" w:rsidRDefault="007E23EF" w:rsidP="007E23EF">
            <w:pPr>
              <w:pStyle w:val="TAL"/>
              <w:rPr>
                <w:rStyle w:val="TALChar"/>
                <w:rFonts w:eastAsiaTheme="minorEastAsia"/>
                <w:b/>
                <w:sz w:val="22"/>
                <w:szCs w:val="22"/>
                <w:lang w:val="en-US"/>
              </w:rPr>
            </w:pPr>
            <w:r w:rsidRPr="0063225F">
              <w:rPr>
                <w:rStyle w:val="TALChar"/>
                <w:rFonts w:eastAsiaTheme="minorEastAsia"/>
                <w:b/>
                <w:sz w:val="22"/>
                <w:szCs w:val="22"/>
                <w:lang w:val="en-US"/>
              </w:rPr>
              <w:t>Parameter</w:t>
            </w:r>
          </w:p>
        </w:tc>
        <w:tc>
          <w:tcPr>
            <w:tcW w:w="0" w:type="auto"/>
            <w:shd w:val="clear" w:color="auto" w:fill="E7E6E6" w:themeFill="background2"/>
          </w:tcPr>
          <w:p w14:paraId="0CBF498B" w14:textId="12868216" w:rsidR="007E23EF" w:rsidRPr="0063225F" w:rsidRDefault="007E23EF" w:rsidP="007E23EF">
            <w:pPr>
              <w:pStyle w:val="TAL"/>
              <w:rPr>
                <w:rStyle w:val="TALChar"/>
                <w:rFonts w:eastAsiaTheme="minorEastAsia"/>
                <w:b/>
                <w:sz w:val="22"/>
                <w:szCs w:val="22"/>
                <w:lang w:val="en-US"/>
              </w:rPr>
            </w:pPr>
            <w:r w:rsidRPr="0063225F">
              <w:rPr>
                <w:rStyle w:val="TALChar"/>
                <w:rFonts w:eastAsiaTheme="minorEastAsia"/>
                <w:b/>
                <w:sz w:val="22"/>
                <w:szCs w:val="22"/>
                <w:lang w:val="en-US"/>
              </w:rPr>
              <w:t>Value</w:t>
            </w:r>
          </w:p>
        </w:tc>
      </w:tr>
      <w:tr w:rsidR="00077ACC" w:rsidRPr="0063225F" w14:paraId="2D2F251A" w14:textId="77777777" w:rsidTr="0063225F">
        <w:trPr>
          <w:trHeight w:val="288"/>
          <w:jc w:val="center"/>
        </w:trPr>
        <w:tc>
          <w:tcPr>
            <w:tcW w:w="0" w:type="auto"/>
            <w:hideMark/>
          </w:tcPr>
          <w:p w14:paraId="1EA74767"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Scenario</w:t>
            </w:r>
          </w:p>
        </w:tc>
        <w:tc>
          <w:tcPr>
            <w:tcW w:w="0" w:type="auto"/>
            <w:hideMark/>
          </w:tcPr>
          <w:p w14:paraId="126AFB16"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Urban Macro (UMa)</w:t>
            </w:r>
          </w:p>
        </w:tc>
      </w:tr>
      <w:tr w:rsidR="00077ACC" w:rsidRPr="0063225F" w14:paraId="650BBA99" w14:textId="77777777" w:rsidTr="0063225F">
        <w:trPr>
          <w:trHeight w:val="288"/>
          <w:jc w:val="center"/>
        </w:trPr>
        <w:tc>
          <w:tcPr>
            <w:tcW w:w="0" w:type="auto"/>
            <w:hideMark/>
          </w:tcPr>
          <w:p w14:paraId="04AF336F"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Inter-BS distance</w:t>
            </w:r>
          </w:p>
        </w:tc>
        <w:tc>
          <w:tcPr>
            <w:tcW w:w="0" w:type="auto"/>
            <w:hideMark/>
          </w:tcPr>
          <w:p w14:paraId="5054ECC2"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200 m</w:t>
            </w:r>
          </w:p>
        </w:tc>
      </w:tr>
      <w:tr w:rsidR="00077ACC" w:rsidRPr="0063225F" w14:paraId="16663EA9" w14:textId="77777777" w:rsidTr="0063225F">
        <w:trPr>
          <w:trHeight w:val="288"/>
          <w:jc w:val="center"/>
        </w:trPr>
        <w:tc>
          <w:tcPr>
            <w:tcW w:w="0" w:type="auto"/>
            <w:hideMark/>
          </w:tcPr>
          <w:p w14:paraId="0E025D8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Channel model</w:t>
            </w:r>
          </w:p>
        </w:tc>
        <w:tc>
          <w:tcPr>
            <w:tcW w:w="0" w:type="auto"/>
            <w:hideMark/>
          </w:tcPr>
          <w:p w14:paraId="0BCB6EC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According to TR 38.901</w:t>
            </w:r>
          </w:p>
        </w:tc>
      </w:tr>
      <w:tr w:rsidR="00077ACC" w:rsidRPr="0063225F" w14:paraId="50946DFE" w14:textId="77777777" w:rsidTr="0063225F">
        <w:trPr>
          <w:trHeight w:val="288"/>
          <w:jc w:val="center"/>
        </w:trPr>
        <w:tc>
          <w:tcPr>
            <w:tcW w:w="0" w:type="auto"/>
            <w:hideMark/>
          </w:tcPr>
          <w:p w14:paraId="6B7E95D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Antenna Setup gNB</w:t>
            </w:r>
          </w:p>
        </w:tc>
        <w:tc>
          <w:tcPr>
            <w:tcW w:w="0" w:type="auto"/>
            <w:hideMark/>
          </w:tcPr>
          <w:p w14:paraId="72480929"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32 ports: (8,8,2,1,1,2,8), (dH,dV) = (0.5, 0.8)λ</w:t>
            </w:r>
          </w:p>
        </w:tc>
      </w:tr>
      <w:tr w:rsidR="00077ACC" w:rsidRPr="0063225F" w14:paraId="14588A87" w14:textId="77777777" w:rsidTr="0063225F">
        <w:trPr>
          <w:trHeight w:val="288"/>
          <w:jc w:val="center"/>
        </w:trPr>
        <w:tc>
          <w:tcPr>
            <w:tcW w:w="0" w:type="auto"/>
            <w:hideMark/>
          </w:tcPr>
          <w:p w14:paraId="694C8C1A"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Antenna Setup UE</w:t>
            </w:r>
          </w:p>
        </w:tc>
        <w:tc>
          <w:tcPr>
            <w:tcW w:w="0" w:type="auto"/>
            <w:hideMark/>
          </w:tcPr>
          <w:p w14:paraId="38A7B1B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4 RX: (1,2,2,1,1,1,2), (dH,dV) = (0.5, 0.5)λ</w:t>
            </w:r>
          </w:p>
        </w:tc>
      </w:tr>
      <w:tr w:rsidR="00077ACC" w:rsidRPr="0063225F" w14:paraId="741FFF9F" w14:textId="77777777" w:rsidTr="0063225F">
        <w:trPr>
          <w:trHeight w:val="288"/>
          <w:jc w:val="center"/>
        </w:trPr>
        <w:tc>
          <w:tcPr>
            <w:tcW w:w="0" w:type="auto"/>
            <w:hideMark/>
          </w:tcPr>
          <w:p w14:paraId="23C70B8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BS Antenna Height</w:t>
            </w:r>
          </w:p>
        </w:tc>
        <w:tc>
          <w:tcPr>
            <w:tcW w:w="0" w:type="auto"/>
            <w:hideMark/>
          </w:tcPr>
          <w:p w14:paraId="2610F8A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25 m</w:t>
            </w:r>
          </w:p>
        </w:tc>
      </w:tr>
      <w:tr w:rsidR="00077ACC" w:rsidRPr="0063225F" w14:paraId="396D4946" w14:textId="77777777" w:rsidTr="0063225F">
        <w:trPr>
          <w:trHeight w:val="288"/>
          <w:jc w:val="center"/>
        </w:trPr>
        <w:tc>
          <w:tcPr>
            <w:tcW w:w="0" w:type="auto"/>
            <w:hideMark/>
          </w:tcPr>
          <w:p w14:paraId="0A9E789E"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Antenna Height</w:t>
            </w:r>
          </w:p>
        </w:tc>
        <w:tc>
          <w:tcPr>
            <w:tcW w:w="0" w:type="auto"/>
            <w:hideMark/>
          </w:tcPr>
          <w:p w14:paraId="7C85F0A1"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1.5 m</w:t>
            </w:r>
          </w:p>
        </w:tc>
      </w:tr>
      <w:tr w:rsidR="00077ACC" w:rsidRPr="0063225F" w14:paraId="63BA12FB" w14:textId="77777777" w:rsidTr="0063225F">
        <w:trPr>
          <w:trHeight w:val="288"/>
          <w:jc w:val="center"/>
        </w:trPr>
        <w:tc>
          <w:tcPr>
            <w:tcW w:w="0" w:type="auto"/>
            <w:hideMark/>
          </w:tcPr>
          <w:p w14:paraId="30A0D4C7"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Distribution</w:t>
            </w:r>
          </w:p>
        </w:tc>
        <w:tc>
          <w:tcPr>
            <w:tcW w:w="0" w:type="auto"/>
            <w:hideMark/>
          </w:tcPr>
          <w:p w14:paraId="250FA1A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80% indoor, 20% outdoor</w:t>
            </w:r>
          </w:p>
        </w:tc>
      </w:tr>
      <w:tr w:rsidR="00077ACC" w:rsidRPr="0063225F" w14:paraId="77FE6A50" w14:textId="77777777" w:rsidTr="0063225F">
        <w:trPr>
          <w:trHeight w:val="288"/>
          <w:jc w:val="center"/>
        </w:trPr>
        <w:tc>
          <w:tcPr>
            <w:tcW w:w="0" w:type="auto"/>
            <w:hideMark/>
          </w:tcPr>
          <w:p w14:paraId="74771CAB"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UE Velocity</w:t>
            </w:r>
          </w:p>
        </w:tc>
        <w:tc>
          <w:tcPr>
            <w:tcW w:w="0" w:type="auto"/>
            <w:hideMark/>
          </w:tcPr>
          <w:p w14:paraId="1893C522"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0 km/h</w:t>
            </w:r>
          </w:p>
        </w:tc>
      </w:tr>
      <w:tr w:rsidR="00077ACC" w:rsidRPr="0063225F" w14:paraId="2B14D00E" w14:textId="77777777" w:rsidTr="0063225F">
        <w:trPr>
          <w:trHeight w:val="288"/>
          <w:jc w:val="center"/>
        </w:trPr>
        <w:tc>
          <w:tcPr>
            <w:tcW w:w="0" w:type="auto"/>
            <w:hideMark/>
          </w:tcPr>
          <w:p w14:paraId="76416B6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Carrier Frequency</w:t>
            </w:r>
          </w:p>
        </w:tc>
        <w:tc>
          <w:tcPr>
            <w:tcW w:w="0" w:type="auto"/>
            <w:hideMark/>
          </w:tcPr>
          <w:p w14:paraId="46C267CC"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2 GHz</w:t>
            </w:r>
          </w:p>
        </w:tc>
      </w:tr>
      <w:tr w:rsidR="00077ACC" w:rsidRPr="0063225F" w14:paraId="545F73B1" w14:textId="77777777" w:rsidTr="0063225F">
        <w:trPr>
          <w:trHeight w:val="288"/>
          <w:jc w:val="center"/>
        </w:trPr>
        <w:tc>
          <w:tcPr>
            <w:tcW w:w="0" w:type="auto"/>
            <w:hideMark/>
          </w:tcPr>
          <w:p w14:paraId="587E85D9"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Subcarrier Spacing</w:t>
            </w:r>
          </w:p>
        </w:tc>
        <w:tc>
          <w:tcPr>
            <w:tcW w:w="0" w:type="auto"/>
            <w:hideMark/>
          </w:tcPr>
          <w:p w14:paraId="08E1AABB" w14:textId="630DDC34"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 xml:space="preserve">15 </w:t>
            </w:r>
            <w:r w:rsidR="009D52A9">
              <w:rPr>
                <w:rStyle w:val="TALChar"/>
                <w:rFonts w:eastAsiaTheme="minorEastAsia"/>
                <w:sz w:val="22"/>
                <w:szCs w:val="22"/>
                <w:lang w:val="en-US"/>
              </w:rPr>
              <w:t>k</w:t>
            </w:r>
            <w:r w:rsidRPr="0063225F">
              <w:rPr>
                <w:rStyle w:val="TALChar"/>
                <w:rFonts w:eastAsiaTheme="minorEastAsia"/>
                <w:sz w:val="22"/>
                <w:szCs w:val="22"/>
                <w:lang w:val="en-US"/>
              </w:rPr>
              <w:t>Hz</w:t>
            </w:r>
          </w:p>
        </w:tc>
      </w:tr>
      <w:tr w:rsidR="00077ACC" w:rsidRPr="0063225F" w14:paraId="644B67EA" w14:textId="77777777" w:rsidTr="0063225F">
        <w:trPr>
          <w:trHeight w:val="288"/>
          <w:jc w:val="center"/>
        </w:trPr>
        <w:tc>
          <w:tcPr>
            <w:tcW w:w="0" w:type="auto"/>
            <w:hideMark/>
          </w:tcPr>
          <w:p w14:paraId="6CE62A22"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Bandwidth</w:t>
            </w:r>
          </w:p>
        </w:tc>
        <w:tc>
          <w:tcPr>
            <w:tcW w:w="0" w:type="auto"/>
            <w:hideMark/>
          </w:tcPr>
          <w:p w14:paraId="54EB5C93"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10 MHz</w:t>
            </w:r>
          </w:p>
        </w:tc>
      </w:tr>
      <w:tr w:rsidR="00077ACC" w:rsidRPr="0063225F" w14:paraId="4837B5FF" w14:textId="77777777" w:rsidTr="0063225F">
        <w:trPr>
          <w:trHeight w:val="288"/>
          <w:jc w:val="center"/>
        </w:trPr>
        <w:tc>
          <w:tcPr>
            <w:tcW w:w="0" w:type="auto"/>
            <w:hideMark/>
          </w:tcPr>
          <w:p w14:paraId="3BDE672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No. of PRBs</w:t>
            </w:r>
          </w:p>
        </w:tc>
        <w:tc>
          <w:tcPr>
            <w:tcW w:w="0" w:type="auto"/>
            <w:hideMark/>
          </w:tcPr>
          <w:p w14:paraId="5E2839A1"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52</w:t>
            </w:r>
          </w:p>
        </w:tc>
      </w:tr>
      <w:tr w:rsidR="00077ACC" w:rsidRPr="0063225F" w14:paraId="58012A49" w14:textId="77777777" w:rsidTr="0063225F">
        <w:trPr>
          <w:trHeight w:val="288"/>
          <w:jc w:val="center"/>
        </w:trPr>
        <w:tc>
          <w:tcPr>
            <w:tcW w:w="0" w:type="auto"/>
            <w:hideMark/>
          </w:tcPr>
          <w:p w14:paraId="1C4DCFAE"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No. of Subbands</w:t>
            </w:r>
          </w:p>
        </w:tc>
        <w:tc>
          <w:tcPr>
            <w:tcW w:w="0" w:type="auto"/>
            <w:hideMark/>
          </w:tcPr>
          <w:p w14:paraId="70250A1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13</w:t>
            </w:r>
          </w:p>
        </w:tc>
      </w:tr>
      <w:tr w:rsidR="00077ACC" w:rsidRPr="0063225F" w14:paraId="36D89F16" w14:textId="77777777" w:rsidTr="0063225F">
        <w:trPr>
          <w:trHeight w:val="288"/>
          <w:jc w:val="center"/>
        </w:trPr>
        <w:tc>
          <w:tcPr>
            <w:tcW w:w="0" w:type="auto"/>
            <w:hideMark/>
          </w:tcPr>
          <w:p w14:paraId="3FC01E31"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Channel Estimation</w:t>
            </w:r>
          </w:p>
        </w:tc>
        <w:tc>
          <w:tcPr>
            <w:tcW w:w="0" w:type="auto"/>
            <w:hideMark/>
          </w:tcPr>
          <w:p w14:paraId="4853185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Ideal</w:t>
            </w:r>
          </w:p>
        </w:tc>
      </w:tr>
      <w:tr w:rsidR="00077ACC" w:rsidRPr="0063225F" w14:paraId="7CD529E8" w14:textId="77777777" w:rsidTr="0063225F">
        <w:trPr>
          <w:trHeight w:val="288"/>
          <w:jc w:val="center"/>
        </w:trPr>
        <w:tc>
          <w:tcPr>
            <w:tcW w:w="0" w:type="auto"/>
            <w:hideMark/>
          </w:tcPr>
          <w:p w14:paraId="2F5BE9A8"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MIMO Layers</w:t>
            </w:r>
          </w:p>
        </w:tc>
        <w:tc>
          <w:tcPr>
            <w:tcW w:w="0" w:type="auto"/>
            <w:hideMark/>
          </w:tcPr>
          <w:p w14:paraId="741FA3A0" w14:textId="77777777" w:rsidR="00077ACC" w:rsidRPr="0063225F" w:rsidRDefault="00077ACC" w:rsidP="007E23EF">
            <w:pPr>
              <w:pStyle w:val="TAL"/>
              <w:rPr>
                <w:rStyle w:val="TALChar"/>
                <w:rFonts w:eastAsiaTheme="minorEastAsia"/>
                <w:sz w:val="22"/>
                <w:szCs w:val="22"/>
                <w:lang w:val="en-US"/>
              </w:rPr>
            </w:pPr>
            <w:r w:rsidRPr="0063225F">
              <w:rPr>
                <w:rStyle w:val="TALChar"/>
                <w:rFonts w:eastAsiaTheme="minorEastAsia"/>
                <w:sz w:val="22"/>
                <w:szCs w:val="22"/>
                <w:lang w:val="en-US"/>
              </w:rPr>
              <w:t>1</w:t>
            </w:r>
          </w:p>
        </w:tc>
      </w:tr>
    </w:tbl>
    <w:p w14:paraId="37913787" w14:textId="4FE92A99" w:rsidR="00077ACC" w:rsidRPr="00191748" w:rsidRDefault="007E23EF" w:rsidP="007E23EF">
      <w:pPr>
        <w:pStyle w:val="Caption"/>
        <w:jc w:val="center"/>
      </w:pPr>
      <w:r w:rsidRPr="00191748">
        <w:t xml:space="preserve">Table </w:t>
      </w:r>
      <w:r w:rsidRPr="00191748">
        <w:fldChar w:fldCharType="begin"/>
      </w:r>
      <w:r w:rsidRPr="00191748">
        <w:instrText xml:space="preserve"> SEQ Table \* ARABIC </w:instrText>
      </w:r>
      <w:r w:rsidRPr="00191748">
        <w:fldChar w:fldCharType="separate"/>
      </w:r>
      <w:r w:rsidR="00CE33CE">
        <w:rPr>
          <w:noProof/>
        </w:rPr>
        <w:t>1</w:t>
      </w:r>
      <w:r w:rsidRPr="00191748">
        <w:fldChar w:fldCharType="end"/>
      </w:r>
      <w:r w:rsidRPr="00191748">
        <w:t xml:space="preserve"> Simulation parameters</w:t>
      </w:r>
    </w:p>
    <w:p w14:paraId="25978043" w14:textId="5E56D739" w:rsidR="007E23EF" w:rsidRPr="00191748" w:rsidRDefault="007E23EF" w:rsidP="007E23EF">
      <w:pPr>
        <w:pStyle w:val="Heading2"/>
        <w:rPr>
          <w:lang w:val="en-US"/>
        </w:rPr>
      </w:pPr>
      <w:r w:rsidRPr="00191748">
        <w:rPr>
          <w:lang w:val="en-US"/>
        </w:rPr>
        <w:t>Dataset Size</w:t>
      </w:r>
    </w:p>
    <w:p w14:paraId="4D050758" w14:textId="01918531" w:rsidR="007E23EF" w:rsidRPr="00191748" w:rsidRDefault="007E23EF" w:rsidP="007E23EF">
      <w:pPr>
        <w:rPr>
          <w:lang w:eastAsia="en-US"/>
        </w:rPr>
      </w:pPr>
      <w:r w:rsidRPr="00191748">
        <w:rPr>
          <w:lang w:eastAsia="en-US"/>
        </w:rPr>
        <w:t>The training/validation/test data sets</w:t>
      </w:r>
      <w:r w:rsidR="00D7522E">
        <w:rPr>
          <w:lang w:eastAsia="en-US"/>
        </w:rPr>
        <w:t xml:space="preserve"> </w:t>
      </w:r>
      <w:r w:rsidRPr="00191748">
        <w:rPr>
          <w:lang w:eastAsia="en-US"/>
        </w:rPr>
        <w:t xml:space="preserve">generated according to the simulation parameters listed in Section </w:t>
      </w:r>
      <w:r w:rsidRPr="00191748">
        <w:rPr>
          <w:lang w:eastAsia="en-US"/>
        </w:rPr>
        <w:fldChar w:fldCharType="begin"/>
      </w:r>
      <w:r w:rsidRPr="00191748">
        <w:rPr>
          <w:lang w:eastAsia="en-US"/>
        </w:rPr>
        <w:instrText xml:space="preserve"> REF _Ref173918686 \r \h </w:instrText>
      </w:r>
      <w:r w:rsidRPr="00191748">
        <w:rPr>
          <w:lang w:eastAsia="en-US"/>
        </w:rPr>
      </w:r>
      <w:r w:rsidRPr="00191748">
        <w:rPr>
          <w:lang w:eastAsia="en-US"/>
        </w:rPr>
        <w:fldChar w:fldCharType="separate"/>
      </w:r>
      <w:r w:rsidR="00CE33CE">
        <w:rPr>
          <w:lang w:eastAsia="en-US"/>
        </w:rPr>
        <w:t>2.2</w:t>
      </w:r>
      <w:r w:rsidRPr="00191748">
        <w:rPr>
          <w:lang w:eastAsia="en-US"/>
        </w:rPr>
        <w:fldChar w:fldCharType="end"/>
      </w:r>
      <w:r w:rsidRPr="00191748">
        <w:rPr>
          <w:lang w:eastAsia="en-US"/>
        </w:rPr>
        <w:t xml:space="preserve"> contain the following number of samples:</w:t>
      </w:r>
    </w:p>
    <w:p w14:paraId="54F790E9" w14:textId="77777777" w:rsidR="007E23EF" w:rsidRPr="00191748" w:rsidRDefault="007E23EF" w:rsidP="007E23EF">
      <w:pPr>
        <w:pStyle w:val="ListParagraph"/>
        <w:numPr>
          <w:ilvl w:val="0"/>
          <w:numId w:val="21"/>
        </w:numPr>
        <w:rPr>
          <w:lang w:val="en-US"/>
        </w:rPr>
      </w:pPr>
      <w:r w:rsidRPr="00191748">
        <w:rPr>
          <w:lang w:val="en-US"/>
        </w:rPr>
        <w:t>Training Set: 614,440 samples</w:t>
      </w:r>
    </w:p>
    <w:p w14:paraId="387F2199" w14:textId="77777777" w:rsidR="007E23EF" w:rsidRPr="00191748" w:rsidRDefault="007E23EF" w:rsidP="007E23EF">
      <w:pPr>
        <w:pStyle w:val="ListParagraph"/>
        <w:numPr>
          <w:ilvl w:val="0"/>
          <w:numId w:val="21"/>
        </w:numPr>
        <w:rPr>
          <w:lang w:val="en-US"/>
        </w:rPr>
      </w:pPr>
      <w:r w:rsidRPr="00191748">
        <w:rPr>
          <w:lang w:val="en-US"/>
        </w:rPr>
        <w:t>Validation Set: 81,920 samples</w:t>
      </w:r>
    </w:p>
    <w:p w14:paraId="1A61911A" w14:textId="691A86DE" w:rsidR="007E23EF" w:rsidRPr="00191748" w:rsidRDefault="007E23EF" w:rsidP="00664F16">
      <w:pPr>
        <w:pStyle w:val="ListParagraph"/>
        <w:numPr>
          <w:ilvl w:val="0"/>
          <w:numId w:val="21"/>
        </w:numPr>
        <w:rPr>
          <w:lang w:val="en-US"/>
        </w:rPr>
      </w:pPr>
      <w:r w:rsidRPr="00191748">
        <w:rPr>
          <w:lang w:val="en-US"/>
        </w:rPr>
        <w:t>Test Set: 81,920 samples</w:t>
      </w:r>
    </w:p>
    <w:p w14:paraId="448B9BDE" w14:textId="34322C98" w:rsidR="007E23EF" w:rsidRPr="00191748" w:rsidRDefault="007E23EF" w:rsidP="007E23EF">
      <w:pPr>
        <w:rPr>
          <w:lang w:eastAsia="en-US"/>
        </w:rPr>
      </w:pPr>
      <w:r w:rsidRPr="00191748">
        <w:rPr>
          <w:lang w:eastAsia="en-US"/>
        </w:rPr>
        <w:t>The same data sets are used to train and test both the CNN-based and MLP-based models.</w:t>
      </w:r>
    </w:p>
    <w:p w14:paraId="03E59319" w14:textId="0BD34D9B" w:rsidR="00674BDA" w:rsidRPr="00191748" w:rsidRDefault="00674BDA" w:rsidP="00674BDA">
      <w:pPr>
        <w:pStyle w:val="Heading2"/>
        <w:rPr>
          <w:lang w:val="en-US"/>
        </w:rPr>
      </w:pPr>
      <w:r w:rsidRPr="00191748">
        <w:rPr>
          <w:lang w:val="en-US"/>
        </w:rPr>
        <w:t>Training Parameters</w:t>
      </w:r>
    </w:p>
    <w:p w14:paraId="4454FCAA" w14:textId="7592EE42" w:rsidR="00674BDA" w:rsidRPr="00191748" w:rsidRDefault="00674BDA" w:rsidP="00674BDA">
      <w:pPr>
        <w:rPr>
          <w:lang w:eastAsia="en-US"/>
        </w:rPr>
      </w:pPr>
      <w:r w:rsidRPr="00191748">
        <w:rPr>
          <w:lang w:eastAsia="en-US"/>
        </w:rPr>
        <w:t>The following table lists the training parameters:</w:t>
      </w:r>
    </w:p>
    <w:tbl>
      <w:tblPr>
        <w:tblStyle w:val="TableGridLight"/>
        <w:tblW w:w="0" w:type="auto"/>
        <w:jc w:val="center"/>
        <w:tblLook w:val="04A0" w:firstRow="1" w:lastRow="0" w:firstColumn="1" w:lastColumn="0" w:noHBand="0" w:noVBand="1"/>
      </w:tblPr>
      <w:tblGrid>
        <w:gridCol w:w="2712"/>
        <w:gridCol w:w="6001"/>
      </w:tblGrid>
      <w:tr w:rsidR="00674BDA" w:rsidRPr="0063225F" w14:paraId="69496A80" w14:textId="77777777" w:rsidTr="00453FBA">
        <w:trPr>
          <w:jc w:val="center"/>
        </w:trPr>
        <w:tc>
          <w:tcPr>
            <w:tcW w:w="0" w:type="auto"/>
            <w:shd w:val="clear" w:color="auto" w:fill="E7E6E6" w:themeFill="background2"/>
            <w:hideMark/>
          </w:tcPr>
          <w:p w14:paraId="5B58CE30" w14:textId="77777777" w:rsidR="00674BDA" w:rsidRPr="0063225F" w:rsidRDefault="00674BDA" w:rsidP="00674BDA">
            <w:pPr>
              <w:pStyle w:val="TAL"/>
              <w:rPr>
                <w:b/>
                <w:sz w:val="22"/>
                <w:szCs w:val="22"/>
                <w:lang w:val="en-US"/>
              </w:rPr>
            </w:pPr>
            <w:r w:rsidRPr="0063225F">
              <w:rPr>
                <w:b/>
                <w:sz w:val="22"/>
                <w:szCs w:val="22"/>
                <w:lang w:val="en-US"/>
              </w:rPr>
              <w:t>Optimizer</w:t>
            </w:r>
          </w:p>
        </w:tc>
        <w:tc>
          <w:tcPr>
            <w:tcW w:w="0" w:type="auto"/>
            <w:shd w:val="clear" w:color="auto" w:fill="E7E6E6" w:themeFill="background2"/>
            <w:hideMark/>
          </w:tcPr>
          <w:p w14:paraId="78EAF86D" w14:textId="77777777" w:rsidR="00674BDA" w:rsidRPr="0063225F" w:rsidRDefault="00674BDA" w:rsidP="00674BDA">
            <w:pPr>
              <w:pStyle w:val="TAL"/>
              <w:rPr>
                <w:b/>
                <w:sz w:val="22"/>
                <w:szCs w:val="22"/>
                <w:lang w:val="en-US"/>
              </w:rPr>
            </w:pPr>
            <w:r w:rsidRPr="0063225F">
              <w:rPr>
                <w:b/>
                <w:sz w:val="22"/>
                <w:szCs w:val="22"/>
                <w:lang w:val="en-US"/>
              </w:rPr>
              <w:t>Adam</w:t>
            </w:r>
          </w:p>
        </w:tc>
      </w:tr>
      <w:tr w:rsidR="00674BDA" w:rsidRPr="0063225F" w14:paraId="583BBA07" w14:textId="77777777" w:rsidTr="00453FBA">
        <w:trPr>
          <w:jc w:val="center"/>
        </w:trPr>
        <w:tc>
          <w:tcPr>
            <w:tcW w:w="0" w:type="auto"/>
            <w:hideMark/>
          </w:tcPr>
          <w:p w14:paraId="4087A8E9" w14:textId="77777777" w:rsidR="00674BDA" w:rsidRPr="0063225F" w:rsidRDefault="00674BDA" w:rsidP="00674BDA">
            <w:pPr>
              <w:pStyle w:val="TAL"/>
              <w:rPr>
                <w:sz w:val="22"/>
                <w:szCs w:val="22"/>
                <w:lang w:val="en-US"/>
              </w:rPr>
            </w:pPr>
            <w:r w:rsidRPr="0063225F">
              <w:rPr>
                <w:sz w:val="22"/>
                <w:szCs w:val="22"/>
                <w:lang w:val="en-US"/>
              </w:rPr>
              <w:t>Learning Rate</w:t>
            </w:r>
          </w:p>
        </w:tc>
        <w:tc>
          <w:tcPr>
            <w:tcW w:w="0" w:type="auto"/>
            <w:hideMark/>
          </w:tcPr>
          <w:p w14:paraId="2F67C884" w14:textId="1E6F9706" w:rsidR="00674BDA" w:rsidRPr="0063225F" w:rsidRDefault="00674BDA" w:rsidP="00674BDA">
            <w:pPr>
              <w:pStyle w:val="TAL"/>
              <w:rPr>
                <w:sz w:val="22"/>
                <w:szCs w:val="22"/>
                <w:lang w:val="en-US"/>
              </w:rPr>
            </w:pPr>
            <w:r w:rsidRPr="0063225F">
              <w:rPr>
                <w:sz w:val="22"/>
                <w:szCs w:val="22"/>
                <w:lang w:val="en-US"/>
              </w:rPr>
              <w:t>CNN-based model: 1e-4</w:t>
            </w:r>
          </w:p>
          <w:p w14:paraId="3B842993" w14:textId="138CDFBA" w:rsidR="00674BDA" w:rsidRPr="0063225F" w:rsidRDefault="00674BDA" w:rsidP="00674BDA">
            <w:pPr>
              <w:pStyle w:val="TAL"/>
              <w:rPr>
                <w:sz w:val="22"/>
                <w:szCs w:val="22"/>
                <w:lang w:val="en-US"/>
              </w:rPr>
            </w:pPr>
            <w:r w:rsidRPr="0063225F">
              <w:rPr>
                <w:sz w:val="22"/>
                <w:szCs w:val="22"/>
                <w:lang w:val="en-US"/>
              </w:rPr>
              <w:t>MLP-based model: 1e-3</w:t>
            </w:r>
          </w:p>
        </w:tc>
      </w:tr>
      <w:tr w:rsidR="00F304E6" w:rsidRPr="0063225F" w14:paraId="60EFDB4A" w14:textId="77777777" w:rsidTr="00453FBA">
        <w:trPr>
          <w:jc w:val="center"/>
        </w:trPr>
        <w:tc>
          <w:tcPr>
            <w:tcW w:w="0" w:type="auto"/>
          </w:tcPr>
          <w:p w14:paraId="60C7076A" w14:textId="1C0BFCAA" w:rsidR="00F304E6" w:rsidRPr="0063225F" w:rsidRDefault="00F304E6" w:rsidP="00674BDA">
            <w:pPr>
              <w:pStyle w:val="TAL"/>
              <w:rPr>
                <w:sz w:val="22"/>
                <w:szCs w:val="22"/>
                <w:lang w:val="en-US"/>
              </w:rPr>
            </w:pPr>
            <w:r>
              <w:rPr>
                <w:sz w:val="22"/>
                <w:szCs w:val="22"/>
                <w:lang w:val="en-US"/>
              </w:rPr>
              <w:t>Learning Rate Adaptation</w:t>
            </w:r>
          </w:p>
        </w:tc>
        <w:tc>
          <w:tcPr>
            <w:tcW w:w="0" w:type="auto"/>
          </w:tcPr>
          <w:p w14:paraId="4E745BBA" w14:textId="30D6C97C" w:rsidR="00F304E6" w:rsidRPr="0063225F" w:rsidRDefault="00F304E6" w:rsidP="00674BDA">
            <w:pPr>
              <w:pStyle w:val="TAL"/>
              <w:rPr>
                <w:sz w:val="22"/>
                <w:szCs w:val="22"/>
                <w:lang w:val="en-US"/>
              </w:rPr>
            </w:pPr>
            <w:r w:rsidRPr="0063225F">
              <w:rPr>
                <w:sz w:val="22"/>
                <w:szCs w:val="22"/>
                <w:lang w:val="en-US"/>
              </w:rPr>
              <w:t xml:space="preserve">Reduce on </w:t>
            </w:r>
            <w:r w:rsidR="00F40400">
              <w:rPr>
                <w:sz w:val="22"/>
                <w:szCs w:val="22"/>
                <w:lang w:val="en-US"/>
              </w:rPr>
              <w:t>p</w:t>
            </w:r>
            <w:r w:rsidRPr="0063225F">
              <w:rPr>
                <w:sz w:val="22"/>
                <w:szCs w:val="22"/>
                <w:lang w:val="en-US"/>
              </w:rPr>
              <w:t>lateau by factor 0.5 with patience of 50 epochs</w:t>
            </w:r>
          </w:p>
        </w:tc>
      </w:tr>
      <w:tr w:rsidR="00674BDA" w:rsidRPr="0063225F" w14:paraId="75BB79C2" w14:textId="77777777" w:rsidTr="00453FBA">
        <w:trPr>
          <w:jc w:val="center"/>
        </w:trPr>
        <w:tc>
          <w:tcPr>
            <w:tcW w:w="0" w:type="auto"/>
            <w:hideMark/>
          </w:tcPr>
          <w:p w14:paraId="065C7F47" w14:textId="77777777" w:rsidR="00674BDA" w:rsidRPr="0063225F" w:rsidRDefault="00674BDA" w:rsidP="00674BDA">
            <w:pPr>
              <w:pStyle w:val="TAL"/>
              <w:rPr>
                <w:sz w:val="22"/>
                <w:szCs w:val="22"/>
                <w:lang w:val="en-US"/>
              </w:rPr>
            </w:pPr>
            <w:r w:rsidRPr="0063225F">
              <w:rPr>
                <w:sz w:val="22"/>
                <w:szCs w:val="22"/>
                <w:lang w:val="en-US"/>
              </w:rPr>
              <w:t>Loss Function</w:t>
            </w:r>
          </w:p>
        </w:tc>
        <w:tc>
          <w:tcPr>
            <w:tcW w:w="0" w:type="auto"/>
            <w:hideMark/>
          </w:tcPr>
          <w:p w14:paraId="258B8D61" w14:textId="77777777" w:rsidR="00674BDA" w:rsidRPr="0063225F" w:rsidRDefault="00674BDA" w:rsidP="00674BDA">
            <w:pPr>
              <w:pStyle w:val="TAL"/>
              <w:rPr>
                <w:sz w:val="22"/>
                <w:szCs w:val="22"/>
                <w:lang w:val="en-US"/>
              </w:rPr>
            </w:pPr>
            <w:r w:rsidRPr="0063225F">
              <w:rPr>
                <w:sz w:val="22"/>
                <w:szCs w:val="22"/>
                <w:lang w:val="en-US"/>
              </w:rPr>
              <w:t>SGCS</w:t>
            </w:r>
          </w:p>
        </w:tc>
      </w:tr>
      <w:tr w:rsidR="00674BDA" w:rsidRPr="0063225F" w14:paraId="62BB6B1F" w14:textId="77777777" w:rsidTr="00453FBA">
        <w:trPr>
          <w:jc w:val="center"/>
        </w:trPr>
        <w:tc>
          <w:tcPr>
            <w:tcW w:w="0" w:type="auto"/>
            <w:hideMark/>
          </w:tcPr>
          <w:p w14:paraId="343AF82B" w14:textId="77777777" w:rsidR="00674BDA" w:rsidRPr="0063225F" w:rsidRDefault="00674BDA" w:rsidP="00674BDA">
            <w:pPr>
              <w:pStyle w:val="TAL"/>
              <w:rPr>
                <w:sz w:val="22"/>
                <w:szCs w:val="22"/>
                <w:lang w:val="en-US"/>
              </w:rPr>
            </w:pPr>
            <w:r w:rsidRPr="0063225F">
              <w:rPr>
                <w:sz w:val="22"/>
                <w:szCs w:val="22"/>
                <w:lang w:val="en-US"/>
              </w:rPr>
              <w:t>Batch Size</w:t>
            </w:r>
          </w:p>
        </w:tc>
        <w:tc>
          <w:tcPr>
            <w:tcW w:w="0" w:type="auto"/>
            <w:hideMark/>
          </w:tcPr>
          <w:p w14:paraId="554F6AA7" w14:textId="77777777" w:rsidR="00674BDA" w:rsidRPr="0063225F" w:rsidRDefault="00674BDA" w:rsidP="00674BDA">
            <w:pPr>
              <w:pStyle w:val="TAL"/>
              <w:rPr>
                <w:sz w:val="22"/>
                <w:szCs w:val="22"/>
                <w:lang w:val="en-US"/>
              </w:rPr>
            </w:pPr>
            <w:r w:rsidRPr="0063225F">
              <w:rPr>
                <w:sz w:val="22"/>
                <w:szCs w:val="22"/>
                <w:lang w:val="en-US"/>
              </w:rPr>
              <w:t>512</w:t>
            </w:r>
          </w:p>
        </w:tc>
      </w:tr>
      <w:tr w:rsidR="00674BDA" w:rsidRPr="0063225F" w14:paraId="6D39BF74" w14:textId="77777777" w:rsidTr="00453FBA">
        <w:trPr>
          <w:jc w:val="center"/>
        </w:trPr>
        <w:tc>
          <w:tcPr>
            <w:tcW w:w="0" w:type="auto"/>
            <w:hideMark/>
          </w:tcPr>
          <w:p w14:paraId="4B097807" w14:textId="77777777" w:rsidR="00674BDA" w:rsidRPr="0063225F" w:rsidRDefault="00674BDA" w:rsidP="00674BDA">
            <w:pPr>
              <w:pStyle w:val="TAL"/>
              <w:rPr>
                <w:sz w:val="22"/>
                <w:szCs w:val="22"/>
                <w:lang w:val="en-US"/>
              </w:rPr>
            </w:pPr>
            <w:r w:rsidRPr="0063225F">
              <w:rPr>
                <w:sz w:val="22"/>
                <w:szCs w:val="22"/>
                <w:lang w:val="en-US"/>
              </w:rPr>
              <w:t>No. Epochs</w:t>
            </w:r>
          </w:p>
        </w:tc>
        <w:tc>
          <w:tcPr>
            <w:tcW w:w="0" w:type="auto"/>
            <w:hideMark/>
          </w:tcPr>
          <w:p w14:paraId="454E705F" w14:textId="77777777" w:rsidR="00674BDA" w:rsidRPr="0063225F" w:rsidRDefault="00674BDA" w:rsidP="00674BDA">
            <w:pPr>
              <w:pStyle w:val="TAL"/>
              <w:rPr>
                <w:sz w:val="22"/>
                <w:szCs w:val="22"/>
                <w:lang w:val="en-US"/>
              </w:rPr>
            </w:pPr>
            <w:r w:rsidRPr="0063225F">
              <w:rPr>
                <w:sz w:val="22"/>
                <w:szCs w:val="22"/>
                <w:lang w:val="en-US"/>
              </w:rPr>
              <w:t>200</w:t>
            </w:r>
          </w:p>
        </w:tc>
      </w:tr>
    </w:tbl>
    <w:p w14:paraId="20CB5709" w14:textId="5C03E988" w:rsidR="00674BDA" w:rsidRPr="00191748" w:rsidRDefault="00674BDA" w:rsidP="00674BDA">
      <w:pPr>
        <w:pStyle w:val="Caption"/>
        <w:jc w:val="center"/>
      </w:pPr>
      <w:r w:rsidRPr="00191748">
        <w:t xml:space="preserve">Table </w:t>
      </w:r>
      <w:r w:rsidRPr="00191748">
        <w:fldChar w:fldCharType="begin"/>
      </w:r>
      <w:r w:rsidRPr="00191748">
        <w:instrText xml:space="preserve"> SEQ Table \* ARABIC </w:instrText>
      </w:r>
      <w:r w:rsidRPr="00191748">
        <w:fldChar w:fldCharType="separate"/>
      </w:r>
      <w:r w:rsidR="00CE33CE">
        <w:rPr>
          <w:noProof/>
        </w:rPr>
        <w:t>2</w:t>
      </w:r>
      <w:r w:rsidRPr="00191748">
        <w:fldChar w:fldCharType="end"/>
      </w:r>
      <w:r w:rsidRPr="00191748">
        <w:t xml:space="preserve"> Training Parameters</w:t>
      </w:r>
    </w:p>
    <w:p w14:paraId="3A2B78D4" w14:textId="7CFCCDEC" w:rsidR="00674BDA" w:rsidRPr="00191748" w:rsidRDefault="00674BDA" w:rsidP="00674BDA">
      <w:pPr>
        <w:pStyle w:val="Heading2"/>
        <w:rPr>
          <w:lang w:val="en-US"/>
        </w:rPr>
      </w:pPr>
      <w:r w:rsidRPr="00191748">
        <w:rPr>
          <w:lang w:val="en-US"/>
        </w:rPr>
        <w:lastRenderedPageBreak/>
        <w:t>Simulation Results</w:t>
      </w:r>
    </w:p>
    <w:p w14:paraId="0974C794" w14:textId="551D14D9" w:rsidR="00674BDA" w:rsidRPr="00191748" w:rsidRDefault="00674BDA" w:rsidP="00674BDA">
      <w:pPr>
        <w:rPr>
          <w:lang w:eastAsia="en-US"/>
        </w:rPr>
      </w:pPr>
      <w:r w:rsidRPr="00191748">
        <w:rPr>
          <w:lang w:eastAsia="en-US"/>
        </w:rPr>
        <w:t>In the following sections, we present our simulation results (reconstruction accuracy, number of floating-point operations) for the CNN-based and MLP-based decoder models.</w:t>
      </w:r>
    </w:p>
    <w:p w14:paraId="57B5BD92" w14:textId="04B06754" w:rsidR="00674BDA" w:rsidRPr="00191748" w:rsidRDefault="00674BDA" w:rsidP="00674BDA">
      <w:pPr>
        <w:pStyle w:val="Heading3"/>
        <w:rPr>
          <w:lang w:val="en-US"/>
        </w:rPr>
      </w:pPr>
      <w:r w:rsidRPr="00191748">
        <w:rPr>
          <w:lang w:val="en-US"/>
        </w:rPr>
        <w:t>CNN-based (Resnet) Model</w:t>
      </w:r>
    </w:p>
    <w:p w14:paraId="7E78B1B1" w14:textId="079D5D4F" w:rsidR="00674BDA" w:rsidRPr="00191748" w:rsidRDefault="00674BDA" w:rsidP="00674BDA">
      <w:pPr>
        <w:rPr>
          <w:lang w:eastAsia="en-US"/>
        </w:rPr>
      </w:pPr>
      <w:r w:rsidRPr="00191748">
        <w:rPr>
          <w:lang w:eastAsia="en-US"/>
        </w:rPr>
        <w:t>The CNN-based test decoder model proposed for feasibility study of Option 3 in the recent e-mail discussion contains 6 Resnet blocks and 128 filters per convolutional layer. Due to the large model size, the decoder inference comes with very high computational complexity (i.e., high number of floating-point operations). In our analysis, we are investigating complexity reductions by decreasing the number of Resnet blocks and/or filters and evaluate the impact on reconstruction accuracy. Since an evaluation of the test decoder model is the primary interest of our investigation, we keep the encoder model fixed (i.e., 6 Resnet blocks, 32 filters per convolutional layer).</w:t>
      </w:r>
    </w:p>
    <w:p w14:paraId="3B11636F" w14:textId="38634691" w:rsidR="00674BDA" w:rsidRPr="00191748" w:rsidRDefault="00674BDA" w:rsidP="00674BDA">
      <w:pPr>
        <w:rPr>
          <w:lang w:eastAsia="en-US"/>
        </w:rPr>
      </w:pPr>
      <w:r w:rsidRPr="00191748">
        <w:rPr>
          <w:lang w:eastAsia="en-US"/>
        </w:rPr>
        <w:t>Our simulations reveal the following results:</w:t>
      </w:r>
    </w:p>
    <w:tbl>
      <w:tblPr>
        <w:tblStyle w:val="TableGridLight"/>
        <w:tblW w:w="0" w:type="auto"/>
        <w:jc w:val="center"/>
        <w:tblLook w:val="04A0" w:firstRow="1" w:lastRow="0" w:firstColumn="1" w:lastColumn="0" w:noHBand="0" w:noVBand="1"/>
      </w:tblPr>
      <w:tblGrid>
        <w:gridCol w:w="2147"/>
        <w:gridCol w:w="2305"/>
        <w:gridCol w:w="889"/>
        <w:gridCol w:w="1109"/>
        <w:gridCol w:w="2900"/>
      </w:tblGrid>
      <w:tr w:rsidR="00674BDA" w:rsidRPr="0063225F" w14:paraId="765D11FE" w14:textId="77777777" w:rsidTr="00F94738">
        <w:trPr>
          <w:trHeight w:val="288"/>
          <w:jc w:val="center"/>
        </w:trPr>
        <w:tc>
          <w:tcPr>
            <w:tcW w:w="0" w:type="auto"/>
            <w:shd w:val="clear" w:color="auto" w:fill="E7E6E6" w:themeFill="background2"/>
            <w:hideMark/>
          </w:tcPr>
          <w:p w14:paraId="210BDC52" w14:textId="77777777" w:rsidR="00674BDA" w:rsidRPr="0063225F" w:rsidRDefault="00674BDA" w:rsidP="00674BDA">
            <w:pPr>
              <w:pStyle w:val="TAC"/>
              <w:rPr>
                <w:b/>
                <w:sz w:val="22"/>
                <w:szCs w:val="22"/>
                <w:lang w:val="en-US"/>
              </w:rPr>
            </w:pPr>
            <w:r w:rsidRPr="0063225F">
              <w:rPr>
                <w:b/>
                <w:sz w:val="22"/>
                <w:szCs w:val="22"/>
                <w:lang w:val="en-US"/>
              </w:rPr>
              <w:t>No. of conv filters in decoder</w:t>
            </w:r>
          </w:p>
        </w:tc>
        <w:tc>
          <w:tcPr>
            <w:tcW w:w="0" w:type="auto"/>
            <w:shd w:val="clear" w:color="auto" w:fill="E7E6E6" w:themeFill="background2"/>
            <w:hideMark/>
          </w:tcPr>
          <w:p w14:paraId="5F100BBB" w14:textId="4401DC5C" w:rsidR="00674BDA" w:rsidRPr="006328FE" w:rsidRDefault="00674BDA" w:rsidP="00674BDA">
            <w:pPr>
              <w:pStyle w:val="TAC"/>
              <w:rPr>
                <w:b/>
                <w:sz w:val="22"/>
                <w:szCs w:val="22"/>
                <w:lang w:val="en-US"/>
              </w:rPr>
            </w:pPr>
            <w:r w:rsidRPr="0063225F">
              <w:rPr>
                <w:b/>
                <w:sz w:val="22"/>
                <w:szCs w:val="22"/>
                <w:lang w:val="en-US"/>
              </w:rPr>
              <w:t>No. of Resnet blocks</w:t>
            </w:r>
            <w:r w:rsidR="006328FE">
              <w:rPr>
                <w:b/>
                <w:sz w:val="22"/>
                <w:szCs w:val="22"/>
                <w:lang w:val="en-US"/>
              </w:rPr>
              <w:t xml:space="preserve"> </w:t>
            </w:r>
            <w:r w:rsidR="006328FE" w:rsidRPr="006328FE">
              <w:rPr>
                <w:b/>
                <w:sz w:val="22"/>
                <w:szCs w:val="22"/>
                <w:lang w:val="en-US"/>
              </w:rPr>
              <w:t>in decoder</w:t>
            </w:r>
          </w:p>
        </w:tc>
        <w:tc>
          <w:tcPr>
            <w:tcW w:w="0" w:type="auto"/>
            <w:shd w:val="clear" w:color="auto" w:fill="E7E6E6" w:themeFill="background2"/>
            <w:hideMark/>
          </w:tcPr>
          <w:p w14:paraId="059EEBE4" w14:textId="77777777" w:rsidR="00674BDA" w:rsidRPr="0063225F" w:rsidRDefault="00674BDA" w:rsidP="00674BDA">
            <w:pPr>
              <w:pStyle w:val="TAC"/>
              <w:rPr>
                <w:b/>
                <w:sz w:val="22"/>
                <w:szCs w:val="22"/>
                <w:lang w:val="en-US"/>
              </w:rPr>
            </w:pPr>
            <w:r w:rsidRPr="0063225F">
              <w:rPr>
                <w:b/>
                <w:sz w:val="22"/>
                <w:szCs w:val="22"/>
                <w:lang w:val="en-US"/>
              </w:rPr>
              <w:t>SGCS</w:t>
            </w:r>
          </w:p>
        </w:tc>
        <w:tc>
          <w:tcPr>
            <w:tcW w:w="0" w:type="auto"/>
            <w:shd w:val="clear" w:color="auto" w:fill="E7E6E6" w:themeFill="background2"/>
            <w:hideMark/>
          </w:tcPr>
          <w:p w14:paraId="3CCC2CF8" w14:textId="0E9C6200" w:rsidR="00674BDA" w:rsidRPr="0063225F" w:rsidRDefault="002550C0" w:rsidP="00674BDA">
            <w:pPr>
              <w:pStyle w:val="TAC"/>
              <w:rPr>
                <w:b/>
                <w:sz w:val="22"/>
                <w:szCs w:val="22"/>
                <w:lang w:val="en-US"/>
              </w:rPr>
            </w:pPr>
            <w:r>
              <w:rPr>
                <w:b/>
                <w:sz w:val="22"/>
                <w:szCs w:val="22"/>
                <w:lang w:val="en-US"/>
              </w:rPr>
              <w:t>M</w:t>
            </w:r>
            <w:r w:rsidR="00674BDA" w:rsidRPr="0063225F">
              <w:rPr>
                <w:b/>
                <w:sz w:val="22"/>
                <w:szCs w:val="22"/>
                <w:lang w:val="en-US"/>
              </w:rPr>
              <w:t>FLOPs</w:t>
            </w:r>
          </w:p>
        </w:tc>
        <w:tc>
          <w:tcPr>
            <w:tcW w:w="0" w:type="auto"/>
            <w:shd w:val="clear" w:color="auto" w:fill="E7E6E6" w:themeFill="background2"/>
            <w:hideMark/>
          </w:tcPr>
          <w:p w14:paraId="7FE60732" w14:textId="77777777" w:rsidR="00674BDA" w:rsidRPr="0063225F" w:rsidRDefault="00674BDA" w:rsidP="00674BDA">
            <w:pPr>
              <w:pStyle w:val="TAC"/>
              <w:rPr>
                <w:b/>
                <w:sz w:val="22"/>
                <w:szCs w:val="22"/>
                <w:lang w:val="en-US"/>
              </w:rPr>
            </w:pPr>
            <w:r w:rsidRPr="0063225F">
              <w:rPr>
                <w:b/>
                <w:sz w:val="22"/>
                <w:szCs w:val="22"/>
                <w:lang w:val="en-US"/>
              </w:rPr>
              <w:t>Remarks</w:t>
            </w:r>
          </w:p>
        </w:tc>
      </w:tr>
      <w:tr w:rsidR="00674BDA" w:rsidRPr="0063225F" w14:paraId="53AF9877" w14:textId="77777777" w:rsidTr="00F94738">
        <w:trPr>
          <w:trHeight w:val="288"/>
          <w:jc w:val="center"/>
        </w:trPr>
        <w:tc>
          <w:tcPr>
            <w:tcW w:w="0" w:type="auto"/>
            <w:vMerge w:val="restart"/>
            <w:hideMark/>
          </w:tcPr>
          <w:p w14:paraId="6B8836CE" w14:textId="77777777" w:rsidR="00674BDA" w:rsidRPr="0063225F" w:rsidRDefault="00674BDA" w:rsidP="00674BDA">
            <w:pPr>
              <w:pStyle w:val="TAC"/>
              <w:rPr>
                <w:sz w:val="22"/>
                <w:szCs w:val="22"/>
                <w:lang w:val="en-US"/>
              </w:rPr>
            </w:pPr>
            <w:r w:rsidRPr="0063225F">
              <w:rPr>
                <w:sz w:val="22"/>
                <w:szCs w:val="22"/>
                <w:lang w:val="en-US"/>
              </w:rPr>
              <w:t>128</w:t>
            </w:r>
          </w:p>
        </w:tc>
        <w:tc>
          <w:tcPr>
            <w:tcW w:w="0" w:type="auto"/>
            <w:hideMark/>
          </w:tcPr>
          <w:p w14:paraId="63AB6EA6"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42C0D336" w14:textId="77777777" w:rsidR="00674BDA" w:rsidRPr="0063225F" w:rsidRDefault="00674BDA" w:rsidP="00674BDA">
            <w:pPr>
              <w:pStyle w:val="TAC"/>
              <w:rPr>
                <w:sz w:val="22"/>
                <w:szCs w:val="22"/>
                <w:lang w:val="en-US"/>
              </w:rPr>
            </w:pPr>
            <w:r w:rsidRPr="0063225F">
              <w:rPr>
                <w:sz w:val="22"/>
                <w:szCs w:val="22"/>
                <w:lang w:val="en-US"/>
              </w:rPr>
              <w:t>0.7650</w:t>
            </w:r>
          </w:p>
        </w:tc>
        <w:tc>
          <w:tcPr>
            <w:tcW w:w="0" w:type="auto"/>
            <w:hideMark/>
          </w:tcPr>
          <w:p w14:paraId="7A739096" w14:textId="5E653C7D" w:rsidR="00674BDA" w:rsidRPr="0063225F" w:rsidRDefault="00674BDA" w:rsidP="00674BDA">
            <w:pPr>
              <w:pStyle w:val="TAC"/>
              <w:rPr>
                <w:sz w:val="22"/>
                <w:szCs w:val="22"/>
                <w:lang w:val="en-US"/>
              </w:rPr>
            </w:pPr>
            <w:r w:rsidRPr="0063225F">
              <w:rPr>
                <w:sz w:val="22"/>
                <w:szCs w:val="22"/>
                <w:lang w:val="en-US"/>
              </w:rPr>
              <w:t>1,475</w:t>
            </w:r>
            <w:r w:rsidR="002550C0">
              <w:rPr>
                <w:sz w:val="22"/>
                <w:szCs w:val="22"/>
                <w:lang w:val="en-US"/>
              </w:rPr>
              <w:t>.4</w:t>
            </w:r>
          </w:p>
        </w:tc>
        <w:tc>
          <w:tcPr>
            <w:tcW w:w="0" w:type="auto"/>
            <w:hideMark/>
          </w:tcPr>
          <w:p w14:paraId="3E7EBFC1" w14:textId="77777777" w:rsidR="00674BDA" w:rsidRPr="0063225F" w:rsidRDefault="00674BDA" w:rsidP="00674BDA">
            <w:pPr>
              <w:pStyle w:val="TAC"/>
              <w:rPr>
                <w:sz w:val="22"/>
                <w:szCs w:val="22"/>
                <w:lang w:val="en-US"/>
              </w:rPr>
            </w:pPr>
            <w:r w:rsidRPr="0063225F">
              <w:rPr>
                <w:sz w:val="22"/>
                <w:szCs w:val="22"/>
                <w:lang w:val="en-US"/>
              </w:rPr>
              <w:t>Original model proposed in e-mail discussion</w:t>
            </w:r>
          </w:p>
        </w:tc>
      </w:tr>
      <w:tr w:rsidR="00674BDA" w:rsidRPr="0063225F" w14:paraId="7C8945F9" w14:textId="77777777" w:rsidTr="00F94738">
        <w:trPr>
          <w:trHeight w:val="288"/>
          <w:jc w:val="center"/>
        </w:trPr>
        <w:tc>
          <w:tcPr>
            <w:tcW w:w="0" w:type="auto"/>
            <w:vMerge/>
            <w:hideMark/>
          </w:tcPr>
          <w:p w14:paraId="1278ED5E" w14:textId="77777777" w:rsidR="00674BDA" w:rsidRPr="0063225F" w:rsidRDefault="00674BDA" w:rsidP="00674BDA">
            <w:pPr>
              <w:pStyle w:val="TAC"/>
              <w:rPr>
                <w:sz w:val="22"/>
                <w:szCs w:val="22"/>
                <w:lang w:val="en-US"/>
              </w:rPr>
            </w:pPr>
          </w:p>
        </w:tc>
        <w:tc>
          <w:tcPr>
            <w:tcW w:w="0" w:type="auto"/>
            <w:hideMark/>
          </w:tcPr>
          <w:p w14:paraId="4436E459" w14:textId="77777777" w:rsidR="00674BDA" w:rsidRPr="0063225F" w:rsidRDefault="00674BDA" w:rsidP="00674BDA">
            <w:pPr>
              <w:pStyle w:val="TAC"/>
              <w:rPr>
                <w:sz w:val="22"/>
                <w:szCs w:val="22"/>
                <w:lang w:val="en-US"/>
              </w:rPr>
            </w:pPr>
            <w:r w:rsidRPr="0063225F">
              <w:rPr>
                <w:sz w:val="22"/>
                <w:szCs w:val="22"/>
                <w:lang w:val="en-US"/>
              </w:rPr>
              <w:t>4</w:t>
            </w:r>
          </w:p>
        </w:tc>
        <w:tc>
          <w:tcPr>
            <w:tcW w:w="0" w:type="auto"/>
            <w:hideMark/>
          </w:tcPr>
          <w:p w14:paraId="08E302D3" w14:textId="77777777" w:rsidR="00674BDA" w:rsidRPr="0063225F" w:rsidRDefault="00674BDA" w:rsidP="00674BDA">
            <w:pPr>
              <w:pStyle w:val="TAC"/>
              <w:rPr>
                <w:sz w:val="22"/>
                <w:szCs w:val="22"/>
                <w:lang w:val="en-US"/>
              </w:rPr>
            </w:pPr>
            <w:r w:rsidRPr="0063225F">
              <w:rPr>
                <w:sz w:val="22"/>
                <w:szCs w:val="22"/>
                <w:lang w:val="en-US"/>
              </w:rPr>
              <w:t>0.7643</w:t>
            </w:r>
          </w:p>
        </w:tc>
        <w:tc>
          <w:tcPr>
            <w:tcW w:w="0" w:type="auto"/>
            <w:hideMark/>
          </w:tcPr>
          <w:p w14:paraId="07F01FFD" w14:textId="4280FFB7" w:rsidR="00674BDA" w:rsidRPr="0063225F" w:rsidRDefault="00674BDA" w:rsidP="00674BDA">
            <w:pPr>
              <w:pStyle w:val="TAC"/>
              <w:rPr>
                <w:sz w:val="22"/>
                <w:szCs w:val="22"/>
                <w:lang w:val="en-US"/>
              </w:rPr>
            </w:pPr>
            <w:r w:rsidRPr="0063225F">
              <w:rPr>
                <w:sz w:val="22"/>
                <w:szCs w:val="22"/>
                <w:lang w:val="en-US"/>
              </w:rPr>
              <w:t>984</w:t>
            </w:r>
            <w:r w:rsidR="002550C0">
              <w:rPr>
                <w:sz w:val="22"/>
                <w:szCs w:val="22"/>
                <w:lang w:val="en-US"/>
              </w:rPr>
              <w:t>.</w:t>
            </w:r>
            <w:r w:rsidRPr="0063225F">
              <w:rPr>
                <w:sz w:val="22"/>
                <w:szCs w:val="22"/>
                <w:lang w:val="en-US"/>
              </w:rPr>
              <w:t>3</w:t>
            </w:r>
          </w:p>
        </w:tc>
        <w:tc>
          <w:tcPr>
            <w:tcW w:w="0" w:type="auto"/>
            <w:hideMark/>
          </w:tcPr>
          <w:p w14:paraId="2207DD64" w14:textId="77777777" w:rsidR="00674BDA" w:rsidRPr="0063225F" w:rsidRDefault="00674BDA" w:rsidP="00674BDA">
            <w:pPr>
              <w:pStyle w:val="TAC"/>
              <w:rPr>
                <w:sz w:val="22"/>
                <w:szCs w:val="22"/>
                <w:lang w:val="en-US"/>
              </w:rPr>
            </w:pPr>
          </w:p>
        </w:tc>
      </w:tr>
      <w:tr w:rsidR="00674BDA" w:rsidRPr="0063225F" w14:paraId="46A123E4" w14:textId="77777777" w:rsidTr="00F94738">
        <w:trPr>
          <w:trHeight w:val="288"/>
          <w:jc w:val="center"/>
        </w:trPr>
        <w:tc>
          <w:tcPr>
            <w:tcW w:w="0" w:type="auto"/>
            <w:vMerge/>
            <w:hideMark/>
          </w:tcPr>
          <w:p w14:paraId="394E6D6C" w14:textId="77777777" w:rsidR="00674BDA" w:rsidRPr="0063225F" w:rsidRDefault="00674BDA" w:rsidP="00674BDA">
            <w:pPr>
              <w:pStyle w:val="TAC"/>
              <w:rPr>
                <w:sz w:val="22"/>
                <w:szCs w:val="22"/>
                <w:lang w:val="en-US"/>
              </w:rPr>
            </w:pPr>
          </w:p>
        </w:tc>
        <w:tc>
          <w:tcPr>
            <w:tcW w:w="0" w:type="auto"/>
            <w:hideMark/>
          </w:tcPr>
          <w:p w14:paraId="10C8ADC4" w14:textId="77777777" w:rsidR="00674BDA" w:rsidRPr="0063225F" w:rsidRDefault="00674BDA" w:rsidP="00674BDA">
            <w:pPr>
              <w:pStyle w:val="TAC"/>
              <w:rPr>
                <w:sz w:val="22"/>
                <w:szCs w:val="22"/>
                <w:lang w:val="en-US"/>
              </w:rPr>
            </w:pPr>
            <w:r w:rsidRPr="0063225F">
              <w:rPr>
                <w:sz w:val="22"/>
                <w:szCs w:val="22"/>
                <w:lang w:val="en-US"/>
              </w:rPr>
              <w:t>2</w:t>
            </w:r>
          </w:p>
        </w:tc>
        <w:tc>
          <w:tcPr>
            <w:tcW w:w="0" w:type="auto"/>
            <w:hideMark/>
          </w:tcPr>
          <w:p w14:paraId="7DBEF065" w14:textId="77777777" w:rsidR="00674BDA" w:rsidRPr="0063225F" w:rsidRDefault="00674BDA" w:rsidP="00674BDA">
            <w:pPr>
              <w:pStyle w:val="TAC"/>
              <w:rPr>
                <w:sz w:val="22"/>
                <w:szCs w:val="22"/>
                <w:lang w:val="en-US"/>
              </w:rPr>
            </w:pPr>
            <w:r w:rsidRPr="0063225F">
              <w:rPr>
                <w:sz w:val="22"/>
                <w:szCs w:val="22"/>
                <w:lang w:val="en-US"/>
              </w:rPr>
              <w:t>0.7543</w:t>
            </w:r>
          </w:p>
        </w:tc>
        <w:tc>
          <w:tcPr>
            <w:tcW w:w="0" w:type="auto"/>
            <w:hideMark/>
          </w:tcPr>
          <w:p w14:paraId="21195BBD" w14:textId="57D2F171" w:rsidR="00674BDA" w:rsidRPr="0063225F" w:rsidRDefault="00674BDA" w:rsidP="00674BDA">
            <w:pPr>
              <w:pStyle w:val="TAC"/>
              <w:rPr>
                <w:sz w:val="22"/>
                <w:szCs w:val="22"/>
                <w:lang w:val="en-US"/>
              </w:rPr>
            </w:pPr>
            <w:r w:rsidRPr="0063225F">
              <w:rPr>
                <w:sz w:val="22"/>
                <w:szCs w:val="22"/>
                <w:lang w:val="en-US"/>
              </w:rPr>
              <w:t>493</w:t>
            </w:r>
            <w:r w:rsidR="002550C0">
              <w:rPr>
                <w:sz w:val="22"/>
                <w:szCs w:val="22"/>
                <w:lang w:val="en-US"/>
              </w:rPr>
              <w:t>.3</w:t>
            </w:r>
          </w:p>
        </w:tc>
        <w:tc>
          <w:tcPr>
            <w:tcW w:w="0" w:type="auto"/>
            <w:hideMark/>
          </w:tcPr>
          <w:p w14:paraId="64E11DAD" w14:textId="77777777" w:rsidR="00674BDA" w:rsidRPr="0063225F" w:rsidRDefault="00674BDA" w:rsidP="00674BDA">
            <w:pPr>
              <w:pStyle w:val="TAC"/>
              <w:rPr>
                <w:sz w:val="22"/>
                <w:szCs w:val="22"/>
                <w:lang w:val="en-US"/>
              </w:rPr>
            </w:pPr>
          </w:p>
        </w:tc>
      </w:tr>
      <w:tr w:rsidR="00674BDA" w:rsidRPr="0063225F" w14:paraId="1A347CF7" w14:textId="77777777" w:rsidTr="00F94738">
        <w:trPr>
          <w:trHeight w:val="288"/>
          <w:jc w:val="center"/>
        </w:trPr>
        <w:tc>
          <w:tcPr>
            <w:tcW w:w="0" w:type="auto"/>
            <w:vMerge/>
            <w:hideMark/>
          </w:tcPr>
          <w:p w14:paraId="2EEAB467" w14:textId="77777777" w:rsidR="00674BDA" w:rsidRPr="0063225F" w:rsidRDefault="00674BDA" w:rsidP="00674BDA">
            <w:pPr>
              <w:pStyle w:val="TAC"/>
              <w:rPr>
                <w:sz w:val="22"/>
                <w:szCs w:val="22"/>
                <w:lang w:val="en-US"/>
              </w:rPr>
            </w:pPr>
          </w:p>
        </w:tc>
        <w:tc>
          <w:tcPr>
            <w:tcW w:w="0" w:type="auto"/>
            <w:hideMark/>
          </w:tcPr>
          <w:p w14:paraId="7D178D56"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0B9605BF" w14:textId="77777777" w:rsidR="00674BDA" w:rsidRPr="0063225F" w:rsidRDefault="00674BDA" w:rsidP="00674BDA">
            <w:pPr>
              <w:pStyle w:val="TAC"/>
              <w:rPr>
                <w:sz w:val="22"/>
                <w:szCs w:val="22"/>
                <w:lang w:val="en-US"/>
              </w:rPr>
            </w:pPr>
            <w:r w:rsidRPr="0063225F">
              <w:rPr>
                <w:sz w:val="22"/>
                <w:szCs w:val="22"/>
                <w:lang w:val="en-US"/>
              </w:rPr>
              <w:t>0.7391</w:t>
            </w:r>
          </w:p>
        </w:tc>
        <w:tc>
          <w:tcPr>
            <w:tcW w:w="0" w:type="auto"/>
            <w:hideMark/>
          </w:tcPr>
          <w:p w14:paraId="15671A46" w14:textId="2EB9B9B2" w:rsidR="00674BDA" w:rsidRPr="0063225F" w:rsidRDefault="00674BDA" w:rsidP="00674BDA">
            <w:pPr>
              <w:pStyle w:val="TAC"/>
              <w:rPr>
                <w:sz w:val="22"/>
                <w:szCs w:val="22"/>
                <w:lang w:val="en-US"/>
              </w:rPr>
            </w:pPr>
            <w:r w:rsidRPr="0063225F">
              <w:rPr>
                <w:sz w:val="22"/>
                <w:szCs w:val="22"/>
                <w:lang w:val="en-US"/>
              </w:rPr>
              <w:t>247</w:t>
            </w:r>
            <w:r w:rsidR="002550C0">
              <w:rPr>
                <w:sz w:val="22"/>
                <w:szCs w:val="22"/>
                <w:lang w:val="en-US"/>
              </w:rPr>
              <w:t>.8</w:t>
            </w:r>
          </w:p>
        </w:tc>
        <w:tc>
          <w:tcPr>
            <w:tcW w:w="0" w:type="auto"/>
            <w:hideMark/>
          </w:tcPr>
          <w:p w14:paraId="2F67B783" w14:textId="77777777" w:rsidR="00674BDA" w:rsidRPr="0063225F" w:rsidRDefault="00674BDA" w:rsidP="00674BDA">
            <w:pPr>
              <w:pStyle w:val="TAC"/>
              <w:rPr>
                <w:sz w:val="22"/>
                <w:szCs w:val="22"/>
                <w:lang w:val="en-US"/>
              </w:rPr>
            </w:pPr>
          </w:p>
        </w:tc>
      </w:tr>
      <w:tr w:rsidR="00674BDA" w:rsidRPr="0063225F" w14:paraId="378746D8" w14:textId="77777777" w:rsidTr="00F94738">
        <w:trPr>
          <w:trHeight w:val="288"/>
          <w:jc w:val="center"/>
        </w:trPr>
        <w:tc>
          <w:tcPr>
            <w:tcW w:w="0" w:type="auto"/>
            <w:vMerge w:val="restart"/>
            <w:hideMark/>
          </w:tcPr>
          <w:p w14:paraId="6AAAD1E4" w14:textId="77777777" w:rsidR="00674BDA" w:rsidRPr="0063225F" w:rsidRDefault="00674BDA" w:rsidP="00674BDA">
            <w:pPr>
              <w:pStyle w:val="TAC"/>
              <w:rPr>
                <w:sz w:val="22"/>
                <w:szCs w:val="22"/>
                <w:lang w:val="en-US"/>
              </w:rPr>
            </w:pPr>
            <w:r w:rsidRPr="0063225F">
              <w:rPr>
                <w:sz w:val="22"/>
                <w:szCs w:val="22"/>
                <w:lang w:val="en-US"/>
              </w:rPr>
              <w:t>64</w:t>
            </w:r>
          </w:p>
        </w:tc>
        <w:tc>
          <w:tcPr>
            <w:tcW w:w="0" w:type="auto"/>
            <w:hideMark/>
          </w:tcPr>
          <w:p w14:paraId="36430094"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437A050F" w14:textId="77777777" w:rsidR="00674BDA" w:rsidRPr="0063225F" w:rsidRDefault="00674BDA" w:rsidP="00674BDA">
            <w:pPr>
              <w:pStyle w:val="TAC"/>
              <w:rPr>
                <w:sz w:val="22"/>
                <w:szCs w:val="22"/>
                <w:lang w:val="en-US"/>
              </w:rPr>
            </w:pPr>
            <w:r w:rsidRPr="0063225F">
              <w:rPr>
                <w:sz w:val="22"/>
                <w:szCs w:val="22"/>
                <w:lang w:val="en-US"/>
              </w:rPr>
              <w:t>0.7649</w:t>
            </w:r>
          </w:p>
        </w:tc>
        <w:tc>
          <w:tcPr>
            <w:tcW w:w="0" w:type="auto"/>
            <w:hideMark/>
          </w:tcPr>
          <w:p w14:paraId="3B20DB61" w14:textId="0A648BB7" w:rsidR="00674BDA" w:rsidRPr="0063225F" w:rsidRDefault="00674BDA" w:rsidP="00674BDA">
            <w:pPr>
              <w:pStyle w:val="TAC"/>
              <w:rPr>
                <w:sz w:val="22"/>
                <w:szCs w:val="22"/>
                <w:lang w:val="en-US"/>
              </w:rPr>
            </w:pPr>
            <w:r w:rsidRPr="0063225F">
              <w:rPr>
                <w:sz w:val="22"/>
                <w:szCs w:val="22"/>
                <w:lang w:val="en-US"/>
              </w:rPr>
              <w:t>369</w:t>
            </w:r>
            <w:r w:rsidR="002550C0">
              <w:rPr>
                <w:sz w:val="22"/>
                <w:szCs w:val="22"/>
                <w:lang w:val="en-US"/>
              </w:rPr>
              <w:t>.7</w:t>
            </w:r>
          </w:p>
        </w:tc>
        <w:tc>
          <w:tcPr>
            <w:tcW w:w="0" w:type="auto"/>
            <w:hideMark/>
          </w:tcPr>
          <w:p w14:paraId="768CE44A" w14:textId="77777777" w:rsidR="00674BDA" w:rsidRPr="0063225F" w:rsidRDefault="00674BDA" w:rsidP="00674BDA">
            <w:pPr>
              <w:pStyle w:val="TAC"/>
              <w:rPr>
                <w:sz w:val="22"/>
                <w:szCs w:val="22"/>
                <w:lang w:val="en-US"/>
              </w:rPr>
            </w:pPr>
          </w:p>
        </w:tc>
      </w:tr>
      <w:tr w:rsidR="00674BDA" w:rsidRPr="0063225F" w14:paraId="7AACCAE2" w14:textId="77777777" w:rsidTr="00F94738">
        <w:trPr>
          <w:trHeight w:val="288"/>
          <w:jc w:val="center"/>
        </w:trPr>
        <w:tc>
          <w:tcPr>
            <w:tcW w:w="0" w:type="auto"/>
            <w:vMerge/>
            <w:hideMark/>
          </w:tcPr>
          <w:p w14:paraId="5BB5B06C" w14:textId="77777777" w:rsidR="00674BDA" w:rsidRPr="0063225F" w:rsidRDefault="00674BDA" w:rsidP="00674BDA">
            <w:pPr>
              <w:pStyle w:val="TAC"/>
              <w:rPr>
                <w:sz w:val="22"/>
                <w:szCs w:val="22"/>
                <w:lang w:val="en-US"/>
              </w:rPr>
            </w:pPr>
          </w:p>
        </w:tc>
        <w:tc>
          <w:tcPr>
            <w:tcW w:w="0" w:type="auto"/>
            <w:hideMark/>
          </w:tcPr>
          <w:p w14:paraId="643E04E9"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3A4F4B24" w14:textId="77777777" w:rsidR="00674BDA" w:rsidRPr="0063225F" w:rsidRDefault="00674BDA" w:rsidP="00674BDA">
            <w:pPr>
              <w:pStyle w:val="TAC"/>
              <w:rPr>
                <w:sz w:val="22"/>
                <w:szCs w:val="22"/>
                <w:lang w:val="en-US"/>
              </w:rPr>
            </w:pPr>
            <w:r w:rsidRPr="0063225F">
              <w:rPr>
                <w:sz w:val="22"/>
                <w:szCs w:val="22"/>
                <w:lang w:val="en-US"/>
              </w:rPr>
              <w:t>0.7381</w:t>
            </w:r>
          </w:p>
        </w:tc>
        <w:tc>
          <w:tcPr>
            <w:tcW w:w="0" w:type="auto"/>
            <w:hideMark/>
          </w:tcPr>
          <w:p w14:paraId="0F027E85" w14:textId="79C5C77F" w:rsidR="00674BDA" w:rsidRPr="0063225F" w:rsidRDefault="00674BDA" w:rsidP="00674BDA">
            <w:pPr>
              <w:pStyle w:val="TAC"/>
              <w:rPr>
                <w:sz w:val="22"/>
                <w:szCs w:val="22"/>
                <w:lang w:val="en-US"/>
              </w:rPr>
            </w:pPr>
            <w:r w:rsidRPr="0063225F">
              <w:rPr>
                <w:sz w:val="22"/>
                <w:szCs w:val="22"/>
                <w:lang w:val="en-US"/>
              </w:rPr>
              <w:t>62</w:t>
            </w:r>
            <w:r w:rsidR="002550C0">
              <w:rPr>
                <w:sz w:val="22"/>
                <w:szCs w:val="22"/>
                <w:lang w:val="en-US"/>
              </w:rPr>
              <w:t>.6</w:t>
            </w:r>
          </w:p>
        </w:tc>
        <w:tc>
          <w:tcPr>
            <w:tcW w:w="0" w:type="auto"/>
            <w:hideMark/>
          </w:tcPr>
          <w:p w14:paraId="6DBC7102" w14:textId="77777777" w:rsidR="00674BDA" w:rsidRPr="0063225F" w:rsidRDefault="00674BDA" w:rsidP="00674BDA">
            <w:pPr>
              <w:pStyle w:val="TAC"/>
              <w:rPr>
                <w:sz w:val="22"/>
                <w:szCs w:val="22"/>
                <w:lang w:val="en-US"/>
              </w:rPr>
            </w:pPr>
          </w:p>
        </w:tc>
      </w:tr>
      <w:tr w:rsidR="00674BDA" w:rsidRPr="0063225F" w14:paraId="6ADC7941" w14:textId="77777777" w:rsidTr="00F94738">
        <w:trPr>
          <w:trHeight w:val="288"/>
          <w:jc w:val="center"/>
        </w:trPr>
        <w:tc>
          <w:tcPr>
            <w:tcW w:w="0" w:type="auto"/>
            <w:vMerge w:val="restart"/>
            <w:hideMark/>
          </w:tcPr>
          <w:p w14:paraId="51F04373" w14:textId="77777777" w:rsidR="00674BDA" w:rsidRPr="0063225F" w:rsidRDefault="00674BDA" w:rsidP="00674BDA">
            <w:pPr>
              <w:pStyle w:val="TAC"/>
              <w:rPr>
                <w:sz w:val="22"/>
                <w:szCs w:val="22"/>
                <w:lang w:val="en-US"/>
              </w:rPr>
            </w:pPr>
            <w:r w:rsidRPr="0063225F">
              <w:rPr>
                <w:sz w:val="22"/>
                <w:szCs w:val="22"/>
                <w:lang w:val="en-US"/>
              </w:rPr>
              <w:t>32</w:t>
            </w:r>
          </w:p>
        </w:tc>
        <w:tc>
          <w:tcPr>
            <w:tcW w:w="0" w:type="auto"/>
            <w:hideMark/>
          </w:tcPr>
          <w:p w14:paraId="09587CA8"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22B2DF66" w14:textId="77777777" w:rsidR="00674BDA" w:rsidRPr="0063225F" w:rsidRDefault="00674BDA" w:rsidP="00674BDA">
            <w:pPr>
              <w:pStyle w:val="TAC"/>
              <w:rPr>
                <w:sz w:val="22"/>
                <w:szCs w:val="22"/>
                <w:lang w:val="en-US"/>
              </w:rPr>
            </w:pPr>
            <w:r w:rsidRPr="0063225F">
              <w:rPr>
                <w:sz w:val="22"/>
                <w:szCs w:val="22"/>
                <w:lang w:val="en-US"/>
              </w:rPr>
              <w:t>0.7617</w:t>
            </w:r>
          </w:p>
        </w:tc>
        <w:tc>
          <w:tcPr>
            <w:tcW w:w="0" w:type="auto"/>
            <w:hideMark/>
          </w:tcPr>
          <w:p w14:paraId="4330FF88" w14:textId="15129552" w:rsidR="00674BDA" w:rsidRPr="0063225F" w:rsidRDefault="00674BDA" w:rsidP="00674BDA">
            <w:pPr>
              <w:pStyle w:val="TAC"/>
              <w:rPr>
                <w:sz w:val="22"/>
                <w:szCs w:val="22"/>
                <w:lang w:val="en-US"/>
              </w:rPr>
            </w:pPr>
            <w:r w:rsidRPr="0063225F">
              <w:rPr>
                <w:sz w:val="22"/>
                <w:szCs w:val="22"/>
                <w:lang w:val="en-US"/>
              </w:rPr>
              <w:t>92</w:t>
            </w:r>
            <w:r w:rsidR="002550C0">
              <w:rPr>
                <w:sz w:val="22"/>
                <w:szCs w:val="22"/>
                <w:lang w:val="en-US"/>
              </w:rPr>
              <w:t>.</w:t>
            </w:r>
            <w:r w:rsidRPr="0063225F">
              <w:rPr>
                <w:sz w:val="22"/>
                <w:szCs w:val="22"/>
                <w:lang w:val="en-US"/>
              </w:rPr>
              <w:t>8</w:t>
            </w:r>
          </w:p>
        </w:tc>
        <w:tc>
          <w:tcPr>
            <w:tcW w:w="0" w:type="auto"/>
            <w:hideMark/>
          </w:tcPr>
          <w:p w14:paraId="49C7D614" w14:textId="77777777" w:rsidR="00674BDA" w:rsidRPr="0063225F" w:rsidRDefault="00674BDA" w:rsidP="00674BDA">
            <w:pPr>
              <w:pStyle w:val="TAC"/>
              <w:rPr>
                <w:sz w:val="22"/>
                <w:szCs w:val="22"/>
                <w:lang w:val="en-US"/>
              </w:rPr>
            </w:pPr>
          </w:p>
        </w:tc>
      </w:tr>
      <w:tr w:rsidR="00674BDA" w:rsidRPr="0063225F" w14:paraId="27707487" w14:textId="77777777" w:rsidTr="00F94738">
        <w:trPr>
          <w:trHeight w:val="288"/>
          <w:jc w:val="center"/>
        </w:trPr>
        <w:tc>
          <w:tcPr>
            <w:tcW w:w="0" w:type="auto"/>
            <w:vMerge/>
            <w:hideMark/>
          </w:tcPr>
          <w:p w14:paraId="2724A4BB" w14:textId="77777777" w:rsidR="00674BDA" w:rsidRPr="0063225F" w:rsidRDefault="00674BDA" w:rsidP="00674BDA">
            <w:pPr>
              <w:pStyle w:val="TAC"/>
              <w:rPr>
                <w:sz w:val="22"/>
                <w:szCs w:val="22"/>
                <w:lang w:val="en-US"/>
              </w:rPr>
            </w:pPr>
          </w:p>
        </w:tc>
        <w:tc>
          <w:tcPr>
            <w:tcW w:w="0" w:type="auto"/>
            <w:hideMark/>
          </w:tcPr>
          <w:p w14:paraId="43D065FC"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2CE55C66" w14:textId="77777777" w:rsidR="00674BDA" w:rsidRPr="0063225F" w:rsidRDefault="00674BDA" w:rsidP="00674BDA">
            <w:pPr>
              <w:pStyle w:val="TAC"/>
              <w:rPr>
                <w:sz w:val="22"/>
                <w:szCs w:val="22"/>
                <w:lang w:val="en-US"/>
              </w:rPr>
            </w:pPr>
            <w:r w:rsidRPr="0063225F">
              <w:rPr>
                <w:sz w:val="22"/>
                <w:szCs w:val="22"/>
                <w:lang w:val="en-US"/>
              </w:rPr>
              <w:t>0.7353</w:t>
            </w:r>
          </w:p>
        </w:tc>
        <w:tc>
          <w:tcPr>
            <w:tcW w:w="0" w:type="auto"/>
            <w:hideMark/>
          </w:tcPr>
          <w:p w14:paraId="76168573" w14:textId="26CEACC4" w:rsidR="00674BDA" w:rsidRPr="0063225F" w:rsidRDefault="00674BDA" w:rsidP="00674BDA">
            <w:pPr>
              <w:pStyle w:val="TAC"/>
              <w:rPr>
                <w:sz w:val="22"/>
                <w:szCs w:val="22"/>
                <w:lang w:val="en-US"/>
              </w:rPr>
            </w:pPr>
            <w:r w:rsidRPr="0063225F">
              <w:rPr>
                <w:sz w:val="22"/>
                <w:szCs w:val="22"/>
                <w:lang w:val="en-US"/>
              </w:rPr>
              <w:t>1</w:t>
            </w:r>
            <w:r w:rsidR="002550C0">
              <w:rPr>
                <w:sz w:val="22"/>
                <w:szCs w:val="22"/>
                <w:lang w:val="en-US"/>
              </w:rPr>
              <w:t>6.0</w:t>
            </w:r>
          </w:p>
        </w:tc>
        <w:tc>
          <w:tcPr>
            <w:tcW w:w="0" w:type="auto"/>
            <w:hideMark/>
          </w:tcPr>
          <w:p w14:paraId="590A8928" w14:textId="77777777" w:rsidR="00674BDA" w:rsidRPr="0063225F" w:rsidRDefault="00674BDA" w:rsidP="00674BDA">
            <w:pPr>
              <w:pStyle w:val="TAC"/>
              <w:rPr>
                <w:sz w:val="22"/>
                <w:szCs w:val="22"/>
                <w:lang w:val="en-US"/>
              </w:rPr>
            </w:pPr>
          </w:p>
        </w:tc>
      </w:tr>
      <w:tr w:rsidR="00674BDA" w:rsidRPr="0063225F" w14:paraId="753976FC" w14:textId="77777777" w:rsidTr="00F94738">
        <w:trPr>
          <w:trHeight w:val="288"/>
          <w:jc w:val="center"/>
        </w:trPr>
        <w:tc>
          <w:tcPr>
            <w:tcW w:w="0" w:type="auto"/>
            <w:vMerge w:val="restart"/>
            <w:hideMark/>
          </w:tcPr>
          <w:p w14:paraId="20331A2A" w14:textId="77777777" w:rsidR="00674BDA" w:rsidRPr="0063225F" w:rsidRDefault="00674BDA" w:rsidP="00674BDA">
            <w:pPr>
              <w:pStyle w:val="TAC"/>
              <w:rPr>
                <w:sz w:val="22"/>
                <w:szCs w:val="22"/>
                <w:lang w:val="en-US"/>
              </w:rPr>
            </w:pPr>
            <w:r w:rsidRPr="0063225F">
              <w:rPr>
                <w:sz w:val="22"/>
                <w:szCs w:val="22"/>
                <w:lang w:val="en-US"/>
              </w:rPr>
              <w:t>16</w:t>
            </w:r>
          </w:p>
        </w:tc>
        <w:tc>
          <w:tcPr>
            <w:tcW w:w="0" w:type="auto"/>
            <w:hideMark/>
          </w:tcPr>
          <w:p w14:paraId="637F7CCC"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2CE37926" w14:textId="77777777" w:rsidR="00674BDA" w:rsidRPr="0063225F" w:rsidRDefault="00674BDA" w:rsidP="00674BDA">
            <w:pPr>
              <w:pStyle w:val="TAC"/>
              <w:rPr>
                <w:sz w:val="22"/>
                <w:szCs w:val="22"/>
                <w:lang w:val="en-US"/>
              </w:rPr>
            </w:pPr>
            <w:r w:rsidRPr="0063225F">
              <w:rPr>
                <w:sz w:val="22"/>
                <w:szCs w:val="22"/>
                <w:lang w:val="en-US"/>
              </w:rPr>
              <w:t>0.7570</w:t>
            </w:r>
          </w:p>
        </w:tc>
        <w:tc>
          <w:tcPr>
            <w:tcW w:w="0" w:type="auto"/>
            <w:hideMark/>
          </w:tcPr>
          <w:p w14:paraId="2DAB74E2" w14:textId="71EE1B10" w:rsidR="00674BDA" w:rsidRPr="0063225F" w:rsidRDefault="00674BDA" w:rsidP="00674BDA">
            <w:pPr>
              <w:pStyle w:val="TAC"/>
              <w:rPr>
                <w:sz w:val="22"/>
                <w:szCs w:val="22"/>
                <w:lang w:val="en-US"/>
              </w:rPr>
            </w:pPr>
            <w:r w:rsidRPr="0063225F">
              <w:rPr>
                <w:sz w:val="22"/>
                <w:szCs w:val="22"/>
                <w:lang w:val="en-US"/>
              </w:rPr>
              <w:t>23</w:t>
            </w:r>
            <w:r w:rsidR="002550C0">
              <w:rPr>
                <w:sz w:val="22"/>
                <w:szCs w:val="22"/>
                <w:lang w:val="en-US"/>
              </w:rPr>
              <w:t>.</w:t>
            </w:r>
            <w:r w:rsidRPr="0063225F">
              <w:rPr>
                <w:sz w:val="22"/>
                <w:szCs w:val="22"/>
                <w:lang w:val="en-US"/>
              </w:rPr>
              <w:t>4</w:t>
            </w:r>
          </w:p>
        </w:tc>
        <w:tc>
          <w:tcPr>
            <w:tcW w:w="0" w:type="auto"/>
            <w:hideMark/>
          </w:tcPr>
          <w:p w14:paraId="25AFBFEB" w14:textId="77777777" w:rsidR="00674BDA" w:rsidRPr="0063225F" w:rsidRDefault="00674BDA" w:rsidP="00674BDA">
            <w:pPr>
              <w:pStyle w:val="TAC"/>
              <w:rPr>
                <w:sz w:val="22"/>
                <w:szCs w:val="22"/>
                <w:lang w:val="en-US"/>
              </w:rPr>
            </w:pPr>
          </w:p>
        </w:tc>
      </w:tr>
      <w:tr w:rsidR="00674BDA" w:rsidRPr="0063225F" w14:paraId="3E5E9D5D" w14:textId="77777777" w:rsidTr="00F94738">
        <w:trPr>
          <w:trHeight w:val="288"/>
          <w:jc w:val="center"/>
        </w:trPr>
        <w:tc>
          <w:tcPr>
            <w:tcW w:w="0" w:type="auto"/>
            <w:vMerge/>
            <w:hideMark/>
          </w:tcPr>
          <w:p w14:paraId="3896A379" w14:textId="77777777" w:rsidR="00674BDA" w:rsidRPr="0063225F" w:rsidRDefault="00674BDA" w:rsidP="00674BDA">
            <w:pPr>
              <w:pStyle w:val="TAC"/>
              <w:rPr>
                <w:sz w:val="22"/>
                <w:szCs w:val="22"/>
                <w:lang w:val="en-US"/>
              </w:rPr>
            </w:pPr>
          </w:p>
        </w:tc>
        <w:tc>
          <w:tcPr>
            <w:tcW w:w="0" w:type="auto"/>
            <w:hideMark/>
          </w:tcPr>
          <w:p w14:paraId="060A319A"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501D8FDA" w14:textId="77777777" w:rsidR="00674BDA" w:rsidRPr="0063225F" w:rsidRDefault="00674BDA" w:rsidP="00674BDA">
            <w:pPr>
              <w:pStyle w:val="TAC"/>
              <w:rPr>
                <w:sz w:val="22"/>
                <w:szCs w:val="22"/>
                <w:lang w:val="en-US"/>
              </w:rPr>
            </w:pPr>
            <w:r w:rsidRPr="0063225F">
              <w:rPr>
                <w:sz w:val="22"/>
                <w:szCs w:val="22"/>
                <w:lang w:val="en-US"/>
              </w:rPr>
              <w:t>0.7389</w:t>
            </w:r>
          </w:p>
        </w:tc>
        <w:tc>
          <w:tcPr>
            <w:tcW w:w="0" w:type="auto"/>
            <w:hideMark/>
          </w:tcPr>
          <w:p w14:paraId="19246CCC" w14:textId="75F96CBE" w:rsidR="00674BDA" w:rsidRPr="0063225F" w:rsidRDefault="002550C0" w:rsidP="00674BDA">
            <w:pPr>
              <w:pStyle w:val="TAC"/>
              <w:rPr>
                <w:sz w:val="22"/>
                <w:szCs w:val="22"/>
                <w:lang w:val="en-US"/>
              </w:rPr>
            </w:pPr>
            <w:r>
              <w:rPr>
                <w:sz w:val="22"/>
                <w:szCs w:val="22"/>
                <w:lang w:val="en-US"/>
              </w:rPr>
              <w:t>4.2</w:t>
            </w:r>
          </w:p>
        </w:tc>
        <w:tc>
          <w:tcPr>
            <w:tcW w:w="0" w:type="auto"/>
            <w:hideMark/>
          </w:tcPr>
          <w:p w14:paraId="256E9658" w14:textId="77777777" w:rsidR="00674BDA" w:rsidRPr="0063225F" w:rsidRDefault="00674BDA" w:rsidP="00674BDA">
            <w:pPr>
              <w:pStyle w:val="TAC"/>
              <w:rPr>
                <w:sz w:val="22"/>
                <w:szCs w:val="22"/>
                <w:lang w:val="en-US"/>
              </w:rPr>
            </w:pPr>
          </w:p>
        </w:tc>
      </w:tr>
      <w:tr w:rsidR="00674BDA" w:rsidRPr="0063225F" w14:paraId="06CAEA9C" w14:textId="77777777" w:rsidTr="00F94738">
        <w:trPr>
          <w:trHeight w:val="288"/>
          <w:jc w:val="center"/>
        </w:trPr>
        <w:tc>
          <w:tcPr>
            <w:tcW w:w="0" w:type="auto"/>
            <w:vMerge w:val="restart"/>
            <w:hideMark/>
          </w:tcPr>
          <w:p w14:paraId="4EC7BBB2" w14:textId="77777777" w:rsidR="00674BDA" w:rsidRPr="0063225F" w:rsidRDefault="00674BDA" w:rsidP="00674BDA">
            <w:pPr>
              <w:pStyle w:val="TAC"/>
              <w:rPr>
                <w:sz w:val="22"/>
                <w:szCs w:val="22"/>
                <w:lang w:val="en-US"/>
              </w:rPr>
            </w:pPr>
            <w:r w:rsidRPr="0063225F">
              <w:rPr>
                <w:sz w:val="22"/>
                <w:szCs w:val="22"/>
                <w:lang w:val="en-US"/>
              </w:rPr>
              <w:t>8</w:t>
            </w:r>
          </w:p>
        </w:tc>
        <w:tc>
          <w:tcPr>
            <w:tcW w:w="0" w:type="auto"/>
            <w:hideMark/>
          </w:tcPr>
          <w:p w14:paraId="5F787D5E"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2C6E79F5" w14:textId="77777777" w:rsidR="00674BDA" w:rsidRPr="0063225F" w:rsidRDefault="00674BDA" w:rsidP="00674BDA">
            <w:pPr>
              <w:pStyle w:val="TAC"/>
              <w:rPr>
                <w:sz w:val="22"/>
                <w:szCs w:val="22"/>
                <w:lang w:val="en-US"/>
              </w:rPr>
            </w:pPr>
            <w:r w:rsidRPr="0063225F">
              <w:rPr>
                <w:sz w:val="22"/>
                <w:szCs w:val="22"/>
                <w:lang w:val="en-US"/>
              </w:rPr>
              <w:t>0.7550</w:t>
            </w:r>
          </w:p>
        </w:tc>
        <w:tc>
          <w:tcPr>
            <w:tcW w:w="0" w:type="auto"/>
            <w:hideMark/>
          </w:tcPr>
          <w:p w14:paraId="25497AAE" w14:textId="272141A3" w:rsidR="00674BDA" w:rsidRPr="0063225F" w:rsidRDefault="002550C0" w:rsidP="00674BDA">
            <w:pPr>
              <w:pStyle w:val="TAC"/>
              <w:rPr>
                <w:sz w:val="22"/>
                <w:szCs w:val="22"/>
                <w:lang w:val="en-US"/>
              </w:rPr>
            </w:pPr>
            <w:r>
              <w:rPr>
                <w:sz w:val="22"/>
                <w:szCs w:val="22"/>
                <w:lang w:val="en-US"/>
              </w:rPr>
              <w:t>6.0</w:t>
            </w:r>
          </w:p>
        </w:tc>
        <w:tc>
          <w:tcPr>
            <w:tcW w:w="0" w:type="auto"/>
            <w:hideMark/>
          </w:tcPr>
          <w:p w14:paraId="0EF4346A" w14:textId="77777777" w:rsidR="00674BDA" w:rsidRPr="0063225F" w:rsidRDefault="00674BDA" w:rsidP="00674BDA">
            <w:pPr>
              <w:pStyle w:val="TAC"/>
              <w:rPr>
                <w:sz w:val="22"/>
                <w:szCs w:val="22"/>
                <w:lang w:val="en-US"/>
              </w:rPr>
            </w:pPr>
          </w:p>
        </w:tc>
      </w:tr>
      <w:tr w:rsidR="00674BDA" w:rsidRPr="0063225F" w14:paraId="013A2A56" w14:textId="77777777" w:rsidTr="00F94738">
        <w:trPr>
          <w:trHeight w:val="288"/>
          <w:jc w:val="center"/>
        </w:trPr>
        <w:tc>
          <w:tcPr>
            <w:tcW w:w="0" w:type="auto"/>
            <w:vMerge/>
            <w:hideMark/>
          </w:tcPr>
          <w:p w14:paraId="31972210" w14:textId="77777777" w:rsidR="00674BDA" w:rsidRPr="0063225F" w:rsidRDefault="00674BDA" w:rsidP="00674BDA">
            <w:pPr>
              <w:pStyle w:val="TAC"/>
              <w:rPr>
                <w:sz w:val="22"/>
                <w:szCs w:val="22"/>
                <w:lang w:val="en-US"/>
              </w:rPr>
            </w:pPr>
          </w:p>
        </w:tc>
        <w:tc>
          <w:tcPr>
            <w:tcW w:w="0" w:type="auto"/>
            <w:hideMark/>
          </w:tcPr>
          <w:p w14:paraId="0E028CEB"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12E4C354" w14:textId="77777777" w:rsidR="00674BDA" w:rsidRPr="0063225F" w:rsidRDefault="00674BDA" w:rsidP="00674BDA">
            <w:pPr>
              <w:pStyle w:val="TAC"/>
              <w:rPr>
                <w:sz w:val="22"/>
                <w:szCs w:val="22"/>
                <w:lang w:val="en-US"/>
              </w:rPr>
            </w:pPr>
            <w:r w:rsidRPr="0063225F">
              <w:rPr>
                <w:sz w:val="22"/>
                <w:szCs w:val="22"/>
                <w:lang w:val="en-US"/>
              </w:rPr>
              <w:t>0.7267</w:t>
            </w:r>
          </w:p>
        </w:tc>
        <w:tc>
          <w:tcPr>
            <w:tcW w:w="0" w:type="auto"/>
            <w:hideMark/>
          </w:tcPr>
          <w:p w14:paraId="6D262A94" w14:textId="762CCEA6" w:rsidR="00674BDA" w:rsidRPr="0063225F" w:rsidRDefault="002550C0" w:rsidP="00674BDA">
            <w:pPr>
              <w:pStyle w:val="TAC"/>
              <w:rPr>
                <w:sz w:val="22"/>
                <w:szCs w:val="22"/>
                <w:lang w:val="en-US"/>
              </w:rPr>
            </w:pPr>
            <w:r>
              <w:rPr>
                <w:sz w:val="22"/>
                <w:szCs w:val="22"/>
                <w:lang w:val="en-US"/>
              </w:rPr>
              <w:t>1.2</w:t>
            </w:r>
          </w:p>
        </w:tc>
        <w:tc>
          <w:tcPr>
            <w:tcW w:w="0" w:type="auto"/>
            <w:hideMark/>
          </w:tcPr>
          <w:p w14:paraId="6C3C7164" w14:textId="77777777" w:rsidR="00674BDA" w:rsidRPr="0063225F" w:rsidRDefault="00674BDA" w:rsidP="00674BDA">
            <w:pPr>
              <w:pStyle w:val="TAC"/>
              <w:rPr>
                <w:sz w:val="22"/>
                <w:szCs w:val="22"/>
                <w:lang w:val="en-US"/>
              </w:rPr>
            </w:pPr>
          </w:p>
        </w:tc>
      </w:tr>
      <w:tr w:rsidR="00674BDA" w:rsidRPr="0063225F" w14:paraId="3A3B9B74" w14:textId="77777777" w:rsidTr="00F94738">
        <w:trPr>
          <w:trHeight w:val="288"/>
          <w:jc w:val="center"/>
        </w:trPr>
        <w:tc>
          <w:tcPr>
            <w:tcW w:w="0" w:type="auto"/>
            <w:vMerge w:val="restart"/>
            <w:hideMark/>
          </w:tcPr>
          <w:p w14:paraId="2F76D2F3" w14:textId="77777777" w:rsidR="00674BDA" w:rsidRPr="0063225F" w:rsidRDefault="00674BDA" w:rsidP="00674BDA">
            <w:pPr>
              <w:pStyle w:val="TAC"/>
              <w:rPr>
                <w:sz w:val="22"/>
                <w:szCs w:val="22"/>
                <w:lang w:val="en-US"/>
              </w:rPr>
            </w:pPr>
            <w:r w:rsidRPr="0063225F">
              <w:rPr>
                <w:sz w:val="22"/>
                <w:szCs w:val="22"/>
                <w:lang w:val="en-US"/>
              </w:rPr>
              <w:t>4</w:t>
            </w:r>
          </w:p>
        </w:tc>
        <w:tc>
          <w:tcPr>
            <w:tcW w:w="0" w:type="auto"/>
            <w:hideMark/>
          </w:tcPr>
          <w:p w14:paraId="7C878679" w14:textId="77777777" w:rsidR="00674BDA" w:rsidRPr="0063225F" w:rsidRDefault="00674BDA" w:rsidP="00674BDA">
            <w:pPr>
              <w:pStyle w:val="TAC"/>
              <w:rPr>
                <w:sz w:val="22"/>
                <w:szCs w:val="22"/>
                <w:lang w:val="en-US"/>
              </w:rPr>
            </w:pPr>
            <w:r w:rsidRPr="0063225F">
              <w:rPr>
                <w:sz w:val="22"/>
                <w:szCs w:val="22"/>
                <w:lang w:val="en-US"/>
              </w:rPr>
              <w:t>6</w:t>
            </w:r>
          </w:p>
        </w:tc>
        <w:tc>
          <w:tcPr>
            <w:tcW w:w="0" w:type="auto"/>
            <w:hideMark/>
          </w:tcPr>
          <w:p w14:paraId="763EBF43" w14:textId="77777777" w:rsidR="00674BDA" w:rsidRPr="0063225F" w:rsidRDefault="00674BDA" w:rsidP="00674BDA">
            <w:pPr>
              <w:pStyle w:val="TAC"/>
              <w:rPr>
                <w:sz w:val="22"/>
                <w:szCs w:val="22"/>
                <w:lang w:val="en-US"/>
              </w:rPr>
            </w:pPr>
            <w:r w:rsidRPr="0063225F">
              <w:rPr>
                <w:sz w:val="22"/>
                <w:szCs w:val="22"/>
                <w:lang w:val="en-US"/>
              </w:rPr>
              <w:t>0.7154</w:t>
            </w:r>
          </w:p>
        </w:tc>
        <w:tc>
          <w:tcPr>
            <w:tcW w:w="0" w:type="auto"/>
            <w:hideMark/>
          </w:tcPr>
          <w:p w14:paraId="603C53C4" w14:textId="573690D7" w:rsidR="00674BDA" w:rsidRPr="0063225F" w:rsidRDefault="002550C0" w:rsidP="00674BDA">
            <w:pPr>
              <w:pStyle w:val="TAC"/>
              <w:rPr>
                <w:sz w:val="22"/>
                <w:szCs w:val="22"/>
                <w:lang w:val="en-US"/>
              </w:rPr>
            </w:pPr>
            <w:r>
              <w:rPr>
                <w:sz w:val="22"/>
                <w:szCs w:val="22"/>
                <w:lang w:val="en-US"/>
              </w:rPr>
              <w:t>1.6</w:t>
            </w:r>
          </w:p>
        </w:tc>
        <w:tc>
          <w:tcPr>
            <w:tcW w:w="0" w:type="auto"/>
            <w:hideMark/>
          </w:tcPr>
          <w:p w14:paraId="05666BBC" w14:textId="77777777" w:rsidR="00674BDA" w:rsidRPr="0063225F" w:rsidRDefault="00674BDA" w:rsidP="00674BDA">
            <w:pPr>
              <w:pStyle w:val="TAC"/>
              <w:rPr>
                <w:sz w:val="22"/>
                <w:szCs w:val="22"/>
                <w:lang w:val="en-US"/>
              </w:rPr>
            </w:pPr>
          </w:p>
        </w:tc>
      </w:tr>
      <w:tr w:rsidR="00674BDA" w:rsidRPr="0063225F" w14:paraId="0FCB5C37" w14:textId="77777777" w:rsidTr="00F94738">
        <w:trPr>
          <w:trHeight w:val="288"/>
          <w:jc w:val="center"/>
        </w:trPr>
        <w:tc>
          <w:tcPr>
            <w:tcW w:w="0" w:type="auto"/>
            <w:vMerge/>
            <w:hideMark/>
          </w:tcPr>
          <w:p w14:paraId="1BC79373" w14:textId="77777777" w:rsidR="00674BDA" w:rsidRPr="0063225F" w:rsidRDefault="00674BDA" w:rsidP="00674BDA">
            <w:pPr>
              <w:pStyle w:val="TAC"/>
              <w:rPr>
                <w:sz w:val="22"/>
                <w:szCs w:val="22"/>
                <w:lang w:val="en-US"/>
              </w:rPr>
            </w:pPr>
          </w:p>
        </w:tc>
        <w:tc>
          <w:tcPr>
            <w:tcW w:w="0" w:type="auto"/>
            <w:hideMark/>
          </w:tcPr>
          <w:p w14:paraId="5270623E" w14:textId="77777777" w:rsidR="00674BDA" w:rsidRPr="0063225F" w:rsidRDefault="00674BDA" w:rsidP="00674BDA">
            <w:pPr>
              <w:pStyle w:val="TAC"/>
              <w:rPr>
                <w:sz w:val="22"/>
                <w:szCs w:val="22"/>
                <w:lang w:val="en-US"/>
              </w:rPr>
            </w:pPr>
            <w:r w:rsidRPr="0063225F">
              <w:rPr>
                <w:sz w:val="22"/>
                <w:szCs w:val="22"/>
                <w:lang w:val="en-US"/>
              </w:rPr>
              <w:t>1</w:t>
            </w:r>
          </w:p>
        </w:tc>
        <w:tc>
          <w:tcPr>
            <w:tcW w:w="0" w:type="auto"/>
            <w:hideMark/>
          </w:tcPr>
          <w:p w14:paraId="3C75B898" w14:textId="77777777" w:rsidR="00674BDA" w:rsidRPr="0063225F" w:rsidRDefault="00674BDA" w:rsidP="00674BDA">
            <w:pPr>
              <w:pStyle w:val="TAC"/>
              <w:rPr>
                <w:sz w:val="22"/>
                <w:szCs w:val="22"/>
                <w:lang w:val="en-US"/>
              </w:rPr>
            </w:pPr>
            <w:r w:rsidRPr="0063225F">
              <w:rPr>
                <w:sz w:val="22"/>
                <w:szCs w:val="22"/>
                <w:lang w:val="en-US"/>
              </w:rPr>
              <w:t>0.7165</w:t>
            </w:r>
          </w:p>
        </w:tc>
        <w:tc>
          <w:tcPr>
            <w:tcW w:w="0" w:type="auto"/>
            <w:hideMark/>
          </w:tcPr>
          <w:p w14:paraId="0B37716B" w14:textId="036D2E78" w:rsidR="00674BDA" w:rsidRPr="0063225F" w:rsidRDefault="002550C0" w:rsidP="00674BDA">
            <w:pPr>
              <w:pStyle w:val="TAC"/>
              <w:rPr>
                <w:sz w:val="22"/>
                <w:szCs w:val="22"/>
                <w:lang w:val="en-US"/>
              </w:rPr>
            </w:pPr>
            <w:r>
              <w:rPr>
                <w:sz w:val="22"/>
                <w:szCs w:val="22"/>
                <w:lang w:val="en-US"/>
              </w:rPr>
              <w:t>0.4</w:t>
            </w:r>
          </w:p>
        </w:tc>
        <w:tc>
          <w:tcPr>
            <w:tcW w:w="0" w:type="auto"/>
            <w:hideMark/>
          </w:tcPr>
          <w:p w14:paraId="6906D34F" w14:textId="77777777" w:rsidR="00674BDA" w:rsidRPr="0063225F" w:rsidRDefault="00674BDA" w:rsidP="00F94738">
            <w:pPr>
              <w:pStyle w:val="TAC"/>
              <w:rPr>
                <w:sz w:val="22"/>
                <w:szCs w:val="22"/>
                <w:lang w:val="en-US"/>
              </w:rPr>
            </w:pPr>
          </w:p>
        </w:tc>
      </w:tr>
    </w:tbl>
    <w:p w14:paraId="7331FA21" w14:textId="1A7A1F61" w:rsidR="00780F3F" w:rsidRPr="00191748" w:rsidRDefault="00F94738" w:rsidP="00F94738">
      <w:pPr>
        <w:pStyle w:val="Caption"/>
        <w:jc w:val="center"/>
      </w:pPr>
      <w:r>
        <w:t xml:space="preserve">Table </w:t>
      </w:r>
      <w:r>
        <w:fldChar w:fldCharType="begin"/>
      </w:r>
      <w:r>
        <w:instrText xml:space="preserve"> SEQ Table \* ARABIC </w:instrText>
      </w:r>
      <w:r>
        <w:fldChar w:fldCharType="separate"/>
      </w:r>
      <w:r w:rsidR="00CE33CE">
        <w:rPr>
          <w:noProof/>
        </w:rPr>
        <w:t>3</w:t>
      </w:r>
      <w:r>
        <w:fldChar w:fldCharType="end"/>
      </w:r>
      <w:r>
        <w:t xml:space="preserve"> Simulation results for CNN-based (Resnet) model</w:t>
      </w:r>
    </w:p>
    <w:p w14:paraId="1C017ED0" w14:textId="559CE4F6" w:rsidR="00780F3F" w:rsidRPr="00191748" w:rsidRDefault="00780F3F" w:rsidP="00674BDA">
      <w:pPr>
        <w:rPr>
          <w:lang w:eastAsia="en-US"/>
        </w:rPr>
      </w:pPr>
      <w:r w:rsidRPr="00191748">
        <w:rPr>
          <w:lang w:eastAsia="en-US"/>
        </w:rPr>
        <w:t>Our evaluations show that the computational complexity of the CNN-based (Resnet) test decoder model proposed in the e-mail discussion following the RAN4#111 meeting appears to be significantly higher than originally reported. In contrast to the reported 740 MFLOPs, our investigations show that approx. 1,475 MFLOPs are required for a single model inference.</w:t>
      </w:r>
      <w:r w:rsidR="00571CFF">
        <w:rPr>
          <w:lang w:eastAsia="en-US"/>
        </w:rPr>
        <w:t xml:space="preserve"> Additionally, for the given scenario</w:t>
      </w:r>
      <w:r w:rsidR="00F61681">
        <w:rPr>
          <w:lang w:eastAsia="en-US"/>
        </w:rPr>
        <w:t xml:space="preserve"> and latent space size</w:t>
      </w:r>
      <w:r w:rsidR="00571CFF">
        <w:rPr>
          <w:lang w:eastAsia="en-US"/>
        </w:rPr>
        <w:t>, we observe that there is potential for complexity reductions that only moderately impact reconstruction accuracy.</w:t>
      </w:r>
    </w:p>
    <w:p w14:paraId="0C754887" w14:textId="7C4A9A95" w:rsidR="00780F3F" w:rsidRPr="00781F8B" w:rsidRDefault="00780F3F" w:rsidP="00674BDA">
      <w:pPr>
        <w:rPr>
          <w:b/>
          <w:lang w:eastAsia="en-US"/>
        </w:rPr>
      </w:pPr>
      <w:r w:rsidRPr="00781F8B">
        <w:rPr>
          <w:b/>
          <w:lang w:eastAsia="en-US"/>
        </w:rPr>
        <w:t>Observation 1</w:t>
      </w:r>
      <w:r w:rsidR="00781F8B">
        <w:rPr>
          <w:b/>
          <w:lang w:eastAsia="en-US"/>
        </w:rPr>
        <w:t>:</w:t>
      </w:r>
      <w:r w:rsidRPr="00781F8B">
        <w:rPr>
          <w:b/>
          <w:lang w:eastAsia="en-US"/>
        </w:rPr>
        <w:t xml:space="preserve"> The computational complexity of the CNN-based (Resnet) test decoder model selected in the e-mail discussion following the RAN4#111 meeting is higher than originally reported (1</w:t>
      </w:r>
      <w:r w:rsidR="009B0342">
        <w:rPr>
          <w:b/>
          <w:lang w:eastAsia="en-US"/>
        </w:rPr>
        <w:t>,</w:t>
      </w:r>
      <w:r w:rsidRPr="00781F8B">
        <w:rPr>
          <w:b/>
          <w:lang w:eastAsia="en-US"/>
        </w:rPr>
        <w:t>475 MFLOPs instead of 740 MFLOPs).</w:t>
      </w:r>
    </w:p>
    <w:p w14:paraId="36B840FF" w14:textId="07795046" w:rsidR="00780F3F" w:rsidRPr="00A42781" w:rsidRDefault="00780F3F" w:rsidP="00674BDA">
      <w:pPr>
        <w:rPr>
          <w:b/>
          <w:lang w:eastAsia="en-US"/>
        </w:rPr>
      </w:pPr>
      <w:r w:rsidRPr="00A42781">
        <w:rPr>
          <w:b/>
          <w:lang w:eastAsia="en-US"/>
        </w:rPr>
        <w:lastRenderedPageBreak/>
        <w:t>Observation 2</w:t>
      </w:r>
      <w:r w:rsidR="00A42781" w:rsidRPr="00A42781">
        <w:rPr>
          <w:b/>
          <w:lang w:eastAsia="en-US"/>
        </w:rPr>
        <w:t>:</w:t>
      </w:r>
      <w:r w:rsidRPr="00A42781">
        <w:rPr>
          <w:b/>
          <w:lang w:eastAsia="en-US"/>
        </w:rPr>
        <w:t xml:space="preserve"> For the given scenario</w:t>
      </w:r>
      <w:r w:rsidR="00F61681">
        <w:rPr>
          <w:b/>
          <w:lang w:eastAsia="en-US"/>
        </w:rPr>
        <w:t xml:space="preserve"> and </w:t>
      </w:r>
      <w:r w:rsidR="00767F95">
        <w:rPr>
          <w:b/>
          <w:lang w:eastAsia="en-US"/>
        </w:rPr>
        <w:t>latent space size</w:t>
      </w:r>
      <w:r w:rsidRPr="00A42781">
        <w:rPr>
          <w:b/>
          <w:lang w:eastAsia="en-US"/>
        </w:rPr>
        <w:t xml:space="preserve">, the computational complexity of the CNN-based (Resnet) test decoder can be significantly decreased by reducing the number of convolutional filters and/or Resnet blocks while suffering only </w:t>
      </w:r>
      <w:r w:rsidR="00194CE3">
        <w:rPr>
          <w:b/>
          <w:lang w:eastAsia="en-US"/>
        </w:rPr>
        <w:t>moderate</w:t>
      </w:r>
      <w:r w:rsidRPr="00A42781">
        <w:rPr>
          <w:b/>
          <w:lang w:eastAsia="en-US"/>
        </w:rPr>
        <w:t xml:space="preserve"> performance degradation.</w:t>
      </w:r>
    </w:p>
    <w:p w14:paraId="323D0C6A" w14:textId="3A62E81C" w:rsidR="00780F3F" w:rsidRDefault="00780F3F" w:rsidP="00674BDA">
      <w:pPr>
        <w:rPr>
          <w:b/>
          <w:lang w:eastAsia="en-US"/>
        </w:rPr>
      </w:pPr>
      <w:r w:rsidRPr="00191748">
        <w:rPr>
          <w:b/>
          <w:lang w:eastAsia="en-US"/>
        </w:rPr>
        <w:t>MLP-based Model</w:t>
      </w:r>
    </w:p>
    <w:p w14:paraId="7F6F586E" w14:textId="11EB6A78" w:rsidR="008944D7" w:rsidRPr="008944D7" w:rsidRDefault="008944D7" w:rsidP="00674BDA">
      <w:pPr>
        <w:rPr>
          <w:lang w:eastAsia="en-US"/>
        </w:rPr>
      </w:pPr>
      <w:r>
        <w:rPr>
          <w:lang w:eastAsia="en-US"/>
        </w:rPr>
        <w:t xml:space="preserve">For the MLP-based model implementation described in Section </w:t>
      </w:r>
      <w:r>
        <w:rPr>
          <w:lang w:eastAsia="en-US"/>
        </w:rPr>
        <w:fldChar w:fldCharType="begin"/>
      </w:r>
      <w:r>
        <w:rPr>
          <w:lang w:eastAsia="en-US"/>
        </w:rPr>
        <w:instrText xml:space="preserve"> REF _Ref173930672 \r \h </w:instrText>
      </w:r>
      <w:r>
        <w:rPr>
          <w:lang w:eastAsia="en-US"/>
        </w:rPr>
      </w:r>
      <w:r>
        <w:rPr>
          <w:lang w:eastAsia="en-US"/>
        </w:rPr>
        <w:fldChar w:fldCharType="separate"/>
      </w:r>
      <w:r w:rsidR="00CE33CE">
        <w:rPr>
          <w:lang w:eastAsia="en-US"/>
        </w:rPr>
        <w:t>2.1.2</w:t>
      </w:r>
      <w:r>
        <w:rPr>
          <w:lang w:eastAsia="en-US"/>
        </w:rPr>
        <w:fldChar w:fldCharType="end"/>
      </w:r>
      <w:r>
        <w:rPr>
          <w:lang w:eastAsia="en-US"/>
        </w:rPr>
        <w:t>, we observe the following reconstruction accuracy and computational complexity:</w:t>
      </w:r>
    </w:p>
    <w:tbl>
      <w:tblPr>
        <w:tblStyle w:val="TableGridLight"/>
        <w:tblW w:w="0" w:type="auto"/>
        <w:jc w:val="center"/>
        <w:tblLook w:val="04A0" w:firstRow="1" w:lastRow="0" w:firstColumn="1" w:lastColumn="0" w:noHBand="0" w:noVBand="1"/>
      </w:tblPr>
      <w:tblGrid>
        <w:gridCol w:w="889"/>
        <w:gridCol w:w="1109"/>
      </w:tblGrid>
      <w:tr w:rsidR="00780F3F" w:rsidRPr="0063225F" w14:paraId="587C1B25" w14:textId="77777777" w:rsidTr="00597A0D">
        <w:trPr>
          <w:trHeight w:val="288"/>
          <w:jc w:val="center"/>
        </w:trPr>
        <w:tc>
          <w:tcPr>
            <w:tcW w:w="0" w:type="auto"/>
            <w:shd w:val="clear" w:color="auto" w:fill="E7E6E6" w:themeFill="background2"/>
            <w:hideMark/>
          </w:tcPr>
          <w:p w14:paraId="5DCC34D8" w14:textId="77777777" w:rsidR="00780F3F" w:rsidRPr="0063225F" w:rsidRDefault="00780F3F" w:rsidP="00780F3F">
            <w:pPr>
              <w:pStyle w:val="TAL"/>
              <w:rPr>
                <w:b/>
                <w:sz w:val="22"/>
                <w:szCs w:val="22"/>
                <w:lang w:val="en-US"/>
              </w:rPr>
            </w:pPr>
            <w:r w:rsidRPr="0063225F">
              <w:rPr>
                <w:b/>
                <w:sz w:val="22"/>
                <w:szCs w:val="22"/>
                <w:lang w:val="en-US"/>
              </w:rPr>
              <w:t>SGCS</w:t>
            </w:r>
          </w:p>
        </w:tc>
        <w:tc>
          <w:tcPr>
            <w:tcW w:w="0" w:type="auto"/>
            <w:shd w:val="clear" w:color="auto" w:fill="E7E6E6" w:themeFill="background2"/>
            <w:hideMark/>
          </w:tcPr>
          <w:p w14:paraId="7E141A22" w14:textId="6FBF1274" w:rsidR="00780F3F" w:rsidRPr="0063225F" w:rsidRDefault="00A0350A" w:rsidP="00780F3F">
            <w:pPr>
              <w:pStyle w:val="TAL"/>
              <w:rPr>
                <w:b/>
                <w:sz w:val="22"/>
                <w:szCs w:val="22"/>
                <w:lang w:val="en-US"/>
              </w:rPr>
            </w:pPr>
            <w:r>
              <w:rPr>
                <w:b/>
                <w:sz w:val="22"/>
                <w:szCs w:val="22"/>
                <w:lang w:val="en-US"/>
              </w:rPr>
              <w:t>M</w:t>
            </w:r>
            <w:r w:rsidR="00780F3F" w:rsidRPr="0063225F">
              <w:rPr>
                <w:b/>
                <w:sz w:val="22"/>
                <w:szCs w:val="22"/>
                <w:lang w:val="en-US"/>
              </w:rPr>
              <w:t>FLOPs</w:t>
            </w:r>
          </w:p>
        </w:tc>
      </w:tr>
      <w:tr w:rsidR="00780F3F" w:rsidRPr="0063225F" w14:paraId="111C0F01" w14:textId="77777777" w:rsidTr="00597A0D">
        <w:trPr>
          <w:trHeight w:val="288"/>
          <w:jc w:val="center"/>
        </w:trPr>
        <w:tc>
          <w:tcPr>
            <w:tcW w:w="0" w:type="auto"/>
            <w:hideMark/>
          </w:tcPr>
          <w:p w14:paraId="2C2A4B23" w14:textId="77777777" w:rsidR="00780F3F" w:rsidRPr="0063225F" w:rsidRDefault="00780F3F" w:rsidP="00780F3F">
            <w:pPr>
              <w:pStyle w:val="TAL"/>
              <w:rPr>
                <w:sz w:val="22"/>
                <w:szCs w:val="22"/>
                <w:lang w:val="en-US"/>
              </w:rPr>
            </w:pPr>
            <w:r w:rsidRPr="0063225F">
              <w:rPr>
                <w:sz w:val="22"/>
                <w:szCs w:val="22"/>
                <w:lang w:val="en-US"/>
              </w:rPr>
              <w:t>0.7589</w:t>
            </w:r>
          </w:p>
        </w:tc>
        <w:tc>
          <w:tcPr>
            <w:tcW w:w="0" w:type="auto"/>
            <w:hideMark/>
          </w:tcPr>
          <w:p w14:paraId="6D913862" w14:textId="1E94D435" w:rsidR="00780F3F" w:rsidRPr="0063225F" w:rsidRDefault="00A0350A" w:rsidP="00597A0D">
            <w:pPr>
              <w:pStyle w:val="TAL"/>
              <w:rPr>
                <w:sz w:val="22"/>
                <w:szCs w:val="22"/>
                <w:lang w:val="en-US"/>
              </w:rPr>
            </w:pPr>
            <w:r>
              <w:rPr>
                <w:sz w:val="22"/>
                <w:szCs w:val="22"/>
                <w:lang w:val="en-US"/>
              </w:rPr>
              <w:t>0.9</w:t>
            </w:r>
          </w:p>
        </w:tc>
      </w:tr>
    </w:tbl>
    <w:p w14:paraId="3F5D467A" w14:textId="3EE5C43C" w:rsidR="00780F3F" w:rsidRDefault="00597A0D" w:rsidP="00597A0D">
      <w:pPr>
        <w:pStyle w:val="Caption"/>
        <w:jc w:val="center"/>
      </w:pPr>
      <w:r>
        <w:t xml:space="preserve">Table </w:t>
      </w:r>
      <w:r>
        <w:fldChar w:fldCharType="begin"/>
      </w:r>
      <w:r>
        <w:instrText xml:space="preserve"> SEQ Table \* ARABIC </w:instrText>
      </w:r>
      <w:r>
        <w:fldChar w:fldCharType="separate"/>
      </w:r>
      <w:r w:rsidR="00CE33CE">
        <w:rPr>
          <w:noProof/>
        </w:rPr>
        <w:t>4</w:t>
      </w:r>
      <w:r>
        <w:fldChar w:fldCharType="end"/>
      </w:r>
      <w:r>
        <w:t xml:space="preserve"> Simulation results for MLP-based model</w:t>
      </w:r>
    </w:p>
    <w:p w14:paraId="7104B085" w14:textId="725F1CB9" w:rsidR="003308CB" w:rsidRPr="003308CB" w:rsidRDefault="003308CB" w:rsidP="003308CB">
      <w:pPr>
        <w:rPr>
          <w:lang w:eastAsia="en-US"/>
        </w:rPr>
      </w:pPr>
      <w:r>
        <w:rPr>
          <w:lang w:eastAsia="en-US"/>
        </w:rPr>
        <w:t xml:space="preserve">Even though the computational complexity of the MLP-based model is significantly lower than the largest CNN-based (Reset) model that was investigated, </w:t>
      </w:r>
      <w:r w:rsidR="008462C9">
        <w:rPr>
          <w:lang w:eastAsia="en-US"/>
        </w:rPr>
        <w:t>we observe a similar construction accuracy</w:t>
      </w:r>
      <w:r w:rsidR="001069DF">
        <w:rPr>
          <w:lang w:eastAsia="en-US"/>
        </w:rPr>
        <w:t xml:space="preserve"> for the given scenario</w:t>
      </w:r>
      <w:r w:rsidR="005F3E76">
        <w:rPr>
          <w:lang w:eastAsia="en-US"/>
        </w:rPr>
        <w:t xml:space="preserve"> and latent space size</w:t>
      </w:r>
      <w:r w:rsidR="008462C9">
        <w:rPr>
          <w:lang w:eastAsia="en-US"/>
        </w:rPr>
        <w:t>.</w:t>
      </w:r>
    </w:p>
    <w:p w14:paraId="64F6A23C" w14:textId="645EF7EC" w:rsidR="00780F3F" w:rsidRDefault="00780F3F" w:rsidP="00674BDA">
      <w:pPr>
        <w:rPr>
          <w:b/>
          <w:lang w:eastAsia="en-US"/>
        </w:rPr>
      </w:pPr>
      <w:r w:rsidRPr="005C78C2">
        <w:rPr>
          <w:b/>
          <w:lang w:eastAsia="en-US"/>
        </w:rPr>
        <w:t>Observation 3</w:t>
      </w:r>
      <w:r w:rsidR="00FD0852">
        <w:rPr>
          <w:b/>
          <w:lang w:eastAsia="en-US"/>
        </w:rPr>
        <w:t>:</w:t>
      </w:r>
      <w:r w:rsidRPr="005C78C2">
        <w:rPr>
          <w:b/>
          <w:lang w:eastAsia="en-US"/>
        </w:rPr>
        <w:t xml:space="preserve"> For the given scenario</w:t>
      </w:r>
      <w:r w:rsidR="000E434E">
        <w:rPr>
          <w:b/>
          <w:lang w:eastAsia="en-US"/>
        </w:rPr>
        <w:t xml:space="preserve"> and latent space size</w:t>
      </w:r>
      <w:r w:rsidRPr="005C78C2">
        <w:rPr>
          <w:b/>
          <w:lang w:eastAsia="en-US"/>
        </w:rPr>
        <w:t>, both the CNN-based (Resnet) and MLP-based autoencoder models yield similar performance. The computational complexity of the MLP-based test decoder model is significantly lower than the CNN-based (Resnet) model proposed in the recent e-mail discussion.</w:t>
      </w:r>
    </w:p>
    <w:p w14:paraId="133F43F6" w14:textId="7D1EF939" w:rsidR="009F31D8" w:rsidRDefault="009F31D8" w:rsidP="00674BDA">
      <w:pPr>
        <w:rPr>
          <w:b/>
          <w:lang w:eastAsia="en-US"/>
        </w:rPr>
      </w:pPr>
    </w:p>
    <w:p w14:paraId="284BFD24" w14:textId="40D347C2" w:rsidR="009F31D8" w:rsidRDefault="009F31D8" w:rsidP="00674BDA">
      <w:pPr>
        <w:rPr>
          <w:lang w:eastAsia="en-US"/>
        </w:rPr>
      </w:pPr>
      <w:r>
        <w:rPr>
          <w:lang w:eastAsia="en-US"/>
        </w:rPr>
        <w:t>Based on our findings, we are contributing the following proposals:</w:t>
      </w:r>
    </w:p>
    <w:p w14:paraId="6D43F6A6" w14:textId="3C4D6660" w:rsidR="00780F3F" w:rsidRDefault="00780F3F" w:rsidP="00674BDA">
      <w:pPr>
        <w:rPr>
          <w:b/>
          <w:lang w:eastAsia="en-US"/>
        </w:rPr>
      </w:pPr>
      <w:r w:rsidRPr="009F31D8">
        <w:rPr>
          <w:b/>
          <w:lang w:eastAsia="en-US"/>
        </w:rPr>
        <w:t xml:space="preserve">Proposal </w:t>
      </w:r>
      <w:r w:rsidR="009F31D8">
        <w:rPr>
          <w:b/>
          <w:lang w:eastAsia="en-US"/>
        </w:rPr>
        <w:t xml:space="preserve">1: </w:t>
      </w:r>
      <w:r w:rsidRPr="009F31D8">
        <w:rPr>
          <w:b/>
          <w:lang w:eastAsia="en-US"/>
        </w:rPr>
        <w:t>The computational complexity of the test decoder should be considered as an important KPI during the feasibility study and a potential future standardization.</w:t>
      </w:r>
    </w:p>
    <w:p w14:paraId="0612CDB1" w14:textId="3F0D86E0" w:rsidR="009F31D8" w:rsidRPr="009F31D8" w:rsidRDefault="009F31D8" w:rsidP="00674BDA">
      <w:pPr>
        <w:rPr>
          <w:b/>
          <w:lang w:eastAsia="en-US"/>
        </w:rPr>
      </w:pPr>
      <w:r>
        <w:rPr>
          <w:b/>
          <w:lang w:eastAsia="en-US"/>
        </w:rPr>
        <w:t xml:space="preserve">Proposal 2: The potential for test decoder model complexity reductions should be considered during the feasibility study and a potential future </w:t>
      </w:r>
      <w:r w:rsidR="00A95303">
        <w:rPr>
          <w:b/>
          <w:lang w:eastAsia="en-US"/>
        </w:rPr>
        <w:t>standardization</w:t>
      </w:r>
      <w:r>
        <w:rPr>
          <w:b/>
          <w:lang w:eastAsia="en-US"/>
        </w:rPr>
        <w:t>.</w:t>
      </w:r>
    </w:p>
    <w:bookmarkEnd w:id="1"/>
    <w:bookmarkEnd w:id="2"/>
    <w:p w14:paraId="6A30F3C3" w14:textId="5F410AFA" w:rsidR="00EE0AC3" w:rsidRPr="00191748" w:rsidRDefault="00C011C6" w:rsidP="00E45333">
      <w:pPr>
        <w:pStyle w:val="Heading1"/>
        <w:rPr>
          <w:rFonts w:cs="Arial"/>
          <w:lang w:val="en-US"/>
        </w:rPr>
      </w:pPr>
      <w:r w:rsidRPr="00191748">
        <w:rPr>
          <w:rFonts w:cs="Arial"/>
          <w:lang w:val="en-US"/>
        </w:rPr>
        <w:t>Summary</w:t>
      </w:r>
    </w:p>
    <w:p w14:paraId="43D54AB8" w14:textId="47460B1A" w:rsidR="00AF3C74" w:rsidRPr="00191748" w:rsidRDefault="00AF3C74" w:rsidP="00AF3C74">
      <w:pPr>
        <w:rPr>
          <w:lang w:eastAsia="en-US"/>
        </w:rPr>
      </w:pPr>
      <w:bookmarkStart w:id="5" w:name="_Ref473660868"/>
      <w:bookmarkStart w:id="6" w:name="_Ref473660708"/>
      <w:bookmarkStart w:id="7" w:name="OLE_LINK6"/>
      <w:bookmarkStart w:id="8" w:name="OLE_LINK7"/>
      <w:r w:rsidRPr="00191748">
        <w:rPr>
          <w:lang w:eastAsia="en-US"/>
        </w:rPr>
        <w:t xml:space="preserve">In this contribution, </w:t>
      </w:r>
      <w:r w:rsidR="00FE1287" w:rsidRPr="00191748">
        <w:rPr>
          <w:lang w:eastAsia="en-US"/>
        </w:rPr>
        <w:t>we</w:t>
      </w:r>
      <w:r w:rsidR="00F62C3E" w:rsidRPr="00191748">
        <w:rPr>
          <w:lang w:eastAsia="en-US"/>
        </w:rPr>
        <w:t xml:space="preserve"> di</w:t>
      </w:r>
      <w:r w:rsidR="00C011C6" w:rsidRPr="00191748">
        <w:rPr>
          <w:lang w:eastAsia="en-US"/>
        </w:rPr>
        <w:t xml:space="preserve">scussed </w:t>
      </w:r>
      <w:r w:rsidR="00041888">
        <w:rPr>
          <w:lang w:eastAsia="en-US"/>
        </w:rPr>
        <w:t>the trade-off between reconstruction accuracy and computational complexity of autoencoder models that were previously contributed to RAN4.</w:t>
      </w:r>
    </w:p>
    <w:p w14:paraId="055402BE" w14:textId="0384F78F" w:rsidR="009F31D8" w:rsidRPr="00781F8B" w:rsidRDefault="009F31D8" w:rsidP="009F31D8">
      <w:pPr>
        <w:rPr>
          <w:b/>
          <w:lang w:eastAsia="en-US"/>
        </w:rPr>
      </w:pPr>
      <w:r w:rsidRPr="00781F8B">
        <w:rPr>
          <w:b/>
          <w:lang w:eastAsia="en-US"/>
        </w:rPr>
        <w:t>Observation 1</w:t>
      </w:r>
      <w:r>
        <w:rPr>
          <w:b/>
          <w:lang w:eastAsia="en-US"/>
        </w:rPr>
        <w:t>:</w:t>
      </w:r>
      <w:r w:rsidRPr="00781F8B">
        <w:rPr>
          <w:b/>
          <w:lang w:eastAsia="en-US"/>
        </w:rPr>
        <w:t xml:space="preserve"> The computational complexity of the CNN-based (Resnet) test decoder model selected in the e-mail discussion following the RAN4#111 meeting is higher than originally reported (1</w:t>
      </w:r>
      <w:r w:rsidR="00907383">
        <w:rPr>
          <w:b/>
          <w:lang w:eastAsia="en-US"/>
        </w:rPr>
        <w:t>,</w:t>
      </w:r>
      <w:r w:rsidRPr="00781F8B">
        <w:rPr>
          <w:b/>
          <w:lang w:eastAsia="en-US"/>
        </w:rPr>
        <w:t>475 MFLOPs instead of 740 MFLOPs).</w:t>
      </w:r>
    </w:p>
    <w:p w14:paraId="45F8C619" w14:textId="34B55640" w:rsidR="009F31D8" w:rsidRPr="00A42781" w:rsidRDefault="009F31D8" w:rsidP="009F31D8">
      <w:pPr>
        <w:rPr>
          <w:b/>
          <w:lang w:eastAsia="en-US"/>
        </w:rPr>
      </w:pPr>
      <w:r w:rsidRPr="00A42781">
        <w:rPr>
          <w:b/>
          <w:lang w:eastAsia="en-US"/>
        </w:rPr>
        <w:t>Observation 2: For the given scenario</w:t>
      </w:r>
      <w:r w:rsidR="00605DA8">
        <w:rPr>
          <w:b/>
          <w:lang w:eastAsia="en-US"/>
        </w:rPr>
        <w:t xml:space="preserve"> and latent space size</w:t>
      </w:r>
      <w:r w:rsidRPr="00A42781">
        <w:rPr>
          <w:b/>
          <w:lang w:eastAsia="en-US"/>
        </w:rPr>
        <w:t xml:space="preserve">, the computational complexity of the CNN-based (Resnet) test decoder can be significantly decreased by reducing the number of convolutional filters and/or Resnet blocks while suffering only </w:t>
      </w:r>
      <w:r>
        <w:rPr>
          <w:b/>
          <w:lang w:eastAsia="en-US"/>
        </w:rPr>
        <w:t>moderate</w:t>
      </w:r>
      <w:r w:rsidRPr="00A42781">
        <w:rPr>
          <w:b/>
          <w:lang w:eastAsia="en-US"/>
        </w:rPr>
        <w:t xml:space="preserve"> performance degradation.</w:t>
      </w:r>
    </w:p>
    <w:p w14:paraId="3A7CDD98" w14:textId="03991FFC" w:rsidR="009F31D8" w:rsidRDefault="009F31D8" w:rsidP="009F31D8">
      <w:pPr>
        <w:rPr>
          <w:b/>
          <w:lang w:eastAsia="en-US"/>
        </w:rPr>
      </w:pPr>
      <w:r w:rsidRPr="005C78C2">
        <w:rPr>
          <w:b/>
          <w:lang w:eastAsia="en-US"/>
        </w:rPr>
        <w:t>Observation 3</w:t>
      </w:r>
      <w:r w:rsidR="004B1359">
        <w:rPr>
          <w:b/>
          <w:lang w:eastAsia="en-US"/>
        </w:rPr>
        <w:t>:</w:t>
      </w:r>
      <w:r w:rsidRPr="005C78C2">
        <w:rPr>
          <w:b/>
          <w:lang w:eastAsia="en-US"/>
        </w:rPr>
        <w:t xml:space="preserve"> For the given scenario</w:t>
      </w:r>
      <w:r w:rsidR="003062A4">
        <w:rPr>
          <w:b/>
          <w:lang w:eastAsia="en-US"/>
        </w:rPr>
        <w:t xml:space="preserve"> and latent space size</w:t>
      </w:r>
      <w:r w:rsidRPr="005C78C2">
        <w:rPr>
          <w:b/>
          <w:lang w:eastAsia="en-US"/>
        </w:rPr>
        <w:t xml:space="preserve">, both the CNN-based (Resnet) and MLP-based autoencoder models yield similar performance. The </w:t>
      </w:r>
      <w:r w:rsidRPr="005C78C2">
        <w:rPr>
          <w:b/>
          <w:lang w:eastAsia="en-US"/>
        </w:rPr>
        <w:lastRenderedPageBreak/>
        <w:t>computational complexity of the MLP-based test decoder model is significantly lower than the CNN-based (Resnet) model proposed in the recent e-mail discussion.</w:t>
      </w:r>
    </w:p>
    <w:p w14:paraId="2114B034" w14:textId="77777777" w:rsidR="009F31D8" w:rsidRDefault="009F31D8" w:rsidP="009F31D8">
      <w:pPr>
        <w:rPr>
          <w:b/>
          <w:lang w:eastAsia="en-US"/>
        </w:rPr>
      </w:pPr>
      <w:r w:rsidRPr="009F31D8">
        <w:rPr>
          <w:b/>
          <w:lang w:eastAsia="en-US"/>
        </w:rPr>
        <w:t xml:space="preserve">Proposal </w:t>
      </w:r>
      <w:r>
        <w:rPr>
          <w:b/>
          <w:lang w:eastAsia="en-US"/>
        </w:rPr>
        <w:t xml:space="preserve">1: </w:t>
      </w:r>
      <w:r w:rsidRPr="009F31D8">
        <w:rPr>
          <w:b/>
          <w:lang w:eastAsia="en-US"/>
        </w:rPr>
        <w:t>The computational complexity of the test decoder should be considered as an important KPI during the feasibility study and a potential future standardization.</w:t>
      </w:r>
    </w:p>
    <w:p w14:paraId="31B885D2" w14:textId="3FE16751" w:rsidR="009F31D8" w:rsidRPr="009F31D8" w:rsidRDefault="009F31D8" w:rsidP="009F31D8">
      <w:pPr>
        <w:rPr>
          <w:b/>
          <w:lang w:eastAsia="en-US"/>
        </w:rPr>
      </w:pPr>
      <w:r>
        <w:rPr>
          <w:b/>
          <w:lang w:eastAsia="en-US"/>
        </w:rPr>
        <w:t xml:space="preserve">Proposal 2: The potential for test decoder model complexity reductions should be considered during the feasibility study and a potential future </w:t>
      </w:r>
      <w:r w:rsidR="00A95303">
        <w:rPr>
          <w:b/>
          <w:lang w:eastAsia="en-US"/>
        </w:rPr>
        <w:t>standardization</w:t>
      </w:r>
      <w:r>
        <w:rPr>
          <w:b/>
          <w:lang w:eastAsia="en-US"/>
        </w:rPr>
        <w:t>.</w:t>
      </w:r>
    </w:p>
    <w:p w14:paraId="1559997D" w14:textId="51D81406" w:rsidR="00030A7F" w:rsidRPr="00191748" w:rsidRDefault="00030A7F" w:rsidP="00030A7F">
      <w:pPr>
        <w:pStyle w:val="Heading1"/>
        <w:numPr>
          <w:ilvl w:val="0"/>
          <w:numId w:val="0"/>
        </w:numPr>
        <w:ind w:left="432" w:hanging="432"/>
        <w:rPr>
          <w:rFonts w:cs="Arial"/>
          <w:lang w:val="en-US"/>
        </w:rPr>
      </w:pPr>
      <w:r w:rsidRPr="00191748">
        <w:rPr>
          <w:rFonts w:cs="Arial"/>
          <w:lang w:val="en-US"/>
        </w:rPr>
        <w:t>References</w:t>
      </w:r>
    </w:p>
    <w:bookmarkEnd w:id="5"/>
    <w:bookmarkEnd w:id="6"/>
    <w:bookmarkEnd w:id="7"/>
    <w:bookmarkEnd w:id="8"/>
    <w:p w14:paraId="38D56AD6" w14:textId="4FFE1E44" w:rsidR="00034124" w:rsidRPr="00191748" w:rsidRDefault="003F4FF3" w:rsidP="003F4FF3">
      <w:pPr>
        <w:pStyle w:val="ListParagraph"/>
        <w:numPr>
          <w:ilvl w:val="0"/>
          <w:numId w:val="4"/>
        </w:numPr>
        <w:spacing w:after="0" w:line="240" w:lineRule="auto"/>
        <w:rPr>
          <w:lang w:val="en-US"/>
        </w:rPr>
      </w:pPr>
      <w:r w:rsidRPr="003F4FF3">
        <w:rPr>
          <w:noProof/>
          <w:lang w:val="en-US"/>
        </w:rPr>
        <w:t>R4-2407334</w:t>
      </w:r>
    </w:p>
    <w:sectPr w:rsidR="00034124" w:rsidRPr="00191748" w:rsidSect="003838EA">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EB60A" w14:textId="77777777" w:rsidR="009B0325" w:rsidRDefault="009B0325" w:rsidP="00371D7D">
      <w:r>
        <w:separator/>
      </w:r>
    </w:p>
  </w:endnote>
  <w:endnote w:type="continuationSeparator" w:id="0">
    <w:p w14:paraId="58259D72" w14:textId="77777777" w:rsidR="009B0325" w:rsidRDefault="009B032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FBA7F" w14:textId="77777777" w:rsidR="009B0325" w:rsidRDefault="009B0325" w:rsidP="00371D7D">
      <w:r>
        <w:separator/>
      </w:r>
    </w:p>
  </w:footnote>
  <w:footnote w:type="continuationSeparator" w:id="0">
    <w:p w14:paraId="5CF4CA3F" w14:textId="77777777" w:rsidR="009B0325" w:rsidRDefault="009B032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B08B9"/>
    <w:multiLevelType w:val="hybridMultilevel"/>
    <w:tmpl w:val="C0A0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2"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03ED6"/>
    <w:multiLevelType w:val="hybridMultilevel"/>
    <w:tmpl w:val="F7F29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4B82C90"/>
    <w:multiLevelType w:val="hybridMultilevel"/>
    <w:tmpl w:val="C6E8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1220020540">
    <w:abstractNumId w:val="13"/>
  </w:num>
  <w:num w:numId="2" w16cid:durableId="1868371788">
    <w:abstractNumId w:val="18"/>
  </w:num>
  <w:num w:numId="3" w16cid:durableId="828718040">
    <w:abstractNumId w:val="7"/>
  </w:num>
  <w:num w:numId="4" w16cid:durableId="913393804">
    <w:abstractNumId w:val="11"/>
  </w:num>
  <w:num w:numId="5" w16cid:durableId="1761221026">
    <w:abstractNumId w:val="9"/>
  </w:num>
  <w:num w:numId="6" w16cid:durableId="640187598">
    <w:abstractNumId w:val="5"/>
  </w:num>
  <w:num w:numId="7" w16cid:durableId="1698307317">
    <w:abstractNumId w:val="10"/>
  </w:num>
  <w:num w:numId="8" w16cid:durableId="1819153451">
    <w:abstractNumId w:val="19"/>
  </w:num>
  <w:num w:numId="9" w16cid:durableId="1487284566">
    <w:abstractNumId w:val="15"/>
  </w:num>
  <w:num w:numId="10" w16cid:durableId="1167133885">
    <w:abstractNumId w:val="16"/>
  </w:num>
  <w:num w:numId="11" w16cid:durableId="243539088">
    <w:abstractNumId w:val="3"/>
  </w:num>
  <w:num w:numId="12" w16cid:durableId="1367829563">
    <w:abstractNumId w:val="14"/>
  </w:num>
  <w:num w:numId="13" w16cid:durableId="1317996666">
    <w:abstractNumId w:val="2"/>
  </w:num>
  <w:num w:numId="14" w16cid:durableId="1877347513">
    <w:abstractNumId w:val="8"/>
  </w:num>
  <w:num w:numId="15" w16cid:durableId="988363010">
    <w:abstractNumId w:val="1"/>
  </w:num>
  <w:num w:numId="16" w16cid:durableId="338508402">
    <w:abstractNumId w:val="17"/>
  </w:num>
  <w:num w:numId="17" w16cid:durableId="1805612188">
    <w:abstractNumId w:val="20"/>
  </w:num>
  <w:num w:numId="18" w16cid:durableId="249118454">
    <w:abstractNumId w:val="6"/>
  </w:num>
  <w:num w:numId="19" w16cid:durableId="691107203">
    <w:abstractNumId w:val="12"/>
  </w:num>
  <w:num w:numId="20" w16cid:durableId="1969974282">
    <w:abstractNumId w:val="4"/>
  </w:num>
  <w:num w:numId="21" w16cid:durableId="90507124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4124"/>
    <w:rsid w:val="000357C4"/>
    <w:rsid w:val="00036082"/>
    <w:rsid w:val="00037F59"/>
    <w:rsid w:val="000402B6"/>
    <w:rsid w:val="00040F64"/>
    <w:rsid w:val="00041888"/>
    <w:rsid w:val="00043806"/>
    <w:rsid w:val="00044187"/>
    <w:rsid w:val="0004547C"/>
    <w:rsid w:val="00047428"/>
    <w:rsid w:val="00047BDA"/>
    <w:rsid w:val="00047E75"/>
    <w:rsid w:val="00050BE2"/>
    <w:rsid w:val="0006221F"/>
    <w:rsid w:val="000634F8"/>
    <w:rsid w:val="00063C4D"/>
    <w:rsid w:val="000652BE"/>
    <w:rsid w:val="0006555A"/>
    <w:rsid w:val="00072CF5"/>
    <w:rsid w:val="00074067"/>
    <w:rsid w:val="00075135"/>
    <w:rsid w:val="000762B7"/>
    <w:rsid w:val="00076F79"/>
    <w:rsid w:val="00077ACC"/>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168E"/>
    <w:rsid w:val="000B22FD"/>
    <w:rsid w:val="000B3032"/>
    <w:rsid w:val="000B3739"/>
    <w:rsid w:val="000B595B"/>
    <w:rsid w:val="000B663A"/>
    <w:rsid w:val="000B6A54"/>
    <w:rsid w:val="000B7FC7"/>
    <w:rsid w:val="000C0487"/>
    <w:rsid w:val="000C0635"/>
    <w:rsid w:val="000C194F"/>
    <w:rsid w:val="000C2BDD"/>
    <w:rsid w:val="000C32D6"/>
    <w:rsid w:val="000C3F3B"/>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3D90"/>
    <w:rsid w:val="000E434E"/>
    <w:rsid w:val="000E532C"/>
    <w:rsid w:val="000E75B0"/>
    <w:rsid w:val="000E7B1E"/>
    <w:rsid w:val="000F12EF"/>
    <w:rsid w:val="000F210F"/>
    <w:rsid w:val="000F2169"/>
    <w:rsid w:val="000F3094"/>
    <w:rsid w:val="000F4580"/>
    <w:rsid w:val="000F5A27"/>
    <w:rsid w:val="000F69EC"/>
    <w:rsid w:val="00100D39"/>
    <w:rsid w:val="001042EC"/>
    <w:rsid w:val="0010446A"/>
    <w:rsid w:val="001069DF"/>
    <w:rsid w:val="0010792C"/>
    <w:rsid w:val="00110B13"/>
    <w:rsid w:val="001114C1"/>
    <w:rsid w:val="00112164"/>
    <w:rsid w:val="00112F75"/>
    <w:rsid w:val="001137DA"/>
    <w:rsid w:val="0011436A"/>
    <w:rsid w:val="001147B0"/>
    <w:rsid w:val="00114995"/>
    <w:rsid w:val="00114FA7"/>
    <w:rsid w:val="001150C9"/>
    <w:rsid w:val="00116DFF"/>
    <w:rsid w:val="001178F0"/>
    <w:rsid w:val="001179E4"/>
    <w:rsid w:val="00117F9C"/>
    <w:rsid w:val="00123745"/>
    <w:rsid w:val="001238F4"/>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2B1C"/>
    <w:rsid w:val="001631E7"/>
    <w:rsid w:val="0016379A"/>
    <w:rsid w:val="00164040"/>
    <w:rsid w:val="001666D4"/>
    <w:rsid w:val="00166A43"/>
    <w:rsid w:val="00167CAD"/>
    <w:rsid w:val="00167FB4"/>
    <w:rsid w:val="001726CF"/>
    <w:rsid w:val="0017275D"/>
    <w:rsid w:val="00172D17"/>
    <w:rsid w:val="001747B0"/>
    <w:rsid w:val="00174ED5"/>
    <w:rsid w:val="00176658"/>
    <w:rsid w:val="00176791"/>
    <w:rsid w:val="00177B2C"/>
    <w:rsid w:val="00180494"/>
    <w:rsid w:val="001810A2"/>
    <w:rsid w:val="00184003"/>
    <w:rsid w:val="001857EB"/>
    <w:rsid w:val="00191748"/>
    <w:rsid w:val="00193A32"/>
    <w:rsid w:val="00194CE3"/>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5D76"/>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0C0"/>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39E8"/>
    <w:rsid w:val="002D5691"/>
    <w:rsid w:val="002D7F6A"/>
    <w:rsid w:val="002E0D1B"/>
    <w:rsid w:val="002E0F56"/>
    <w:rsid w:val="002E1075"/>
    <w:rsid w:val="002E134B"/>
    <w:rsid w:val="002E3CF0"/>
    <w:rsid w:val="002E434E"/>
    <w:rsid w:val="002E5915"/>
    <w:rsid w:val="002E74E5"/>
    <w:rsid w:val="002E7C53"/>
    <w:rsid w:val="002E7EB7"/>
    <w:rsid w:val="002F0693"/>
    <w:rsid w:val="002F1A84"/>
    <w:rsid w:val="002F26C4"/>
    <w:rsid w:val="002F2F4D"/>
    <w:rsid w:val="002F3517"/>
    <w:rsid w:val="002F3C5C"/>
    <w:rsid w:val="002F3D5E"/>
    <w:rsid w:val="002F5049"/>
    <w:rsid w:val="002F6CC0"/>
    <w:rsid w:val="002F7409"/>
    <w:rsid w:val="003013B7"/>
    <w:rsid w:val="00303C55"/>
    <w:rsid w:val="00305C89"/>
    <w:rsid w:val="00305D94"/>
    <w:rsid w:val="003060BE"/>
    <w:rsid w:val="00306245"/>
    <w:rsid w:val="003062A4"/>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08CB"/>
    <w:rsid w:val="003321C2"/>
    <w:rsid w:val="00332D69"/>
    <w:rsid w:val="003344C4"/>
    <w:rsid w:val="00334F04"/>
    <w:rsid w:val="00340A65"/>
    <w:rsid w:val="0034217D"/>
    <w:rsid w:val="003434B3"/>
    <w:rsid w:val="003436AD"/>
    <w:rsid w:val="003442BC"/>
    <w:rsid w:val="00344B2B"/>
    <w:rsid w:val="0035204A"/>
    <w:rsid w:val="003564E9"/>
    <w:rsid w:val="0036038D"/>
    <w:rsid w:val="003607C5"/>
    <w:rsid w:val="003608E0"/>
    <w:rsid w:val="00361148"/>
    <w:rsid w:val="00361295"/>
    <w:rsid w:val="0036229F"/>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4644"/>
    <w:rsid w:val="003750AC"/>
    <w:rsid w:val="00377106"/>
    <w:rsid w:val="003812CA"/>
    <w:rsid w:val="003838EA"/>
    <w:rsid w:val="00383939"/>
    <w:rsid w:val="00383D00"/>
    <w:rsid w:val="00384B70"/>
    <w:rsid w:val="003857C3"/>
    <w:rsid w:val="0038590F"/>
    <w:rsid w:val="00385AA1"/>
    <w:rsid w:val="00386F8C"/>
    <w:rsid w:val="00393A2F"/>
    <w:rsid w:val="003A16D1"/>
    <w:rsid w:val="003A1A60"/>
    <w:rsid w:val="003A1D27"/>
    <w:rsid w:val="003A4D3A"/>
    <w:rsid w:val="003A575F"/>
    <w:rsid w:val="003A6ECE"/>
    <w:rsid w:val="003A7774"/>
    <w:rsid w:val="003B0EF9"/>
    <w:rsid w:val="003B1E3D"/>
    <w:rsid w:val="003B4147"/>
    <w:rsid w:val="003B4482"/>
    <w:rsid w:val="003B4C4E"/>
    <w:rsid w:val="003B5223"/>
    <w:rsid w:val="003B5D5E"/>
    <w:rsid w:val="003B6518"/>
    <w:rsid w:val="003B7288"/>
    <w:rsid w:val="003C006B"/>
    <w:rsid w:val="003C1CA1"/>
    <w:rsid w:val="003C336B"/>
    <w:rsid w:val="003C39A4"/>
    <w:rsid w:val="003C3D66"/>
    <w:rsid w:val="003C4098"/>
    <w:rsid w:val="003C4DDA"/>
    <w:rsid w:val="003C5B3F"/>
    <w:rsid w:val="003C6EB1"/>
    <w:rsid w:val="003C7324"/>
    <w:rsid w:val="003D0E5C"/>
    <w:rsid w:val="003D16A8"/>
    <w:rsid w:val="003D16D5"/>
    <w:rsid w:val="003D254F"/>
    <w:rsid w:val="003D30F2"/>
    <w:rsid w:val="003D3FBF"/>
    <w:rsid w:val="003D51E6"/>
    <w:rsid w:val="003D602B"/>
    <w:rsid w:val="003D6A72"/>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4FF3"/>
    <w:rsid w:val="003F78A5"/>
    <w:rsid w:val="004002C9"/>
    <w:rsid w:val="0040034D"/>
    <w:rsid w:val="004033E9"/>
    <w:rsid w:val="00403CF6"/>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47C5"/>
    <w:rsid w:val="00445FD4"/>
    <w:rsid w:val="00446661"/>
    <w:rsid w:val="00450CCF"/>
    <w:rsid w:val="00451093"/>
    <w:rsid w:val="00452D55"/>
    <w:rsid w:val="00453FBA"/>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466"/>
    <w:rsid w:val="00475793"/>
    <w:rsid w:val="00476E05"/>
    <w:rsid w:val="00477362"/>
    <w:rsid w:val="00477BB8"/>
    <w:rsid w:val="00477D0D"/>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1359"/>
    <w:rsid w:val="004B4C96"/>
    <w:rsid w:val="004B69D6"/>
    <w:rsid w:val="004C0EA3"/>
    <w:rsid w:val="004C24CB"/>
    <w:rsid w:val="004C3EE9"/>
    <w:rsid w:val="004C5B51"/>
    <w:rsid w:val="004C6EB0"/>
    <w:rsid w:val="004D2DCF"/>
    <w:rsid w:val="004D3C05"/>
    <w:rsid w:val="004D54FF"/>
    <w:rsid w:val="004D6B27"/>
    <w:rsid w:val="004D74F3"/>
    <w:rsid w:val="004E09E4"/>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541"/>
    <w:rsid w:val="005718E4"/>
    <w:rsid w:val="00571AAB"/>
    <w:rsid w:val="00571CFF"/>
    <w:rsid w:val="00571E93"/>
    <w:rsid w:val="005823BA"/>
    <w:rsid w:val="00583905"/>
    <w:rsid w:val="00586465"/>
    <w:rsid w:val="00590023"/>
    <w:rsid w:val="00590497"/>
    <w:rsid w:val="005940DE"/>
    <w:rsid w:val="00594B54"/>
    <w:rsid w:val="005964E4"/>
    <w:rsid w:val="00597A0D"/>
    <w:rsid w:val="005A04AB"/>
    <w:rsid w:val="005A0D8E"/>
    <w:rsid w:val="005A15F1"/>
    <w:rsid w:val="005A3BC6"/>
    <w:rsid w:val="005A5D94"/>
    <w:rsid w:val="005A605C"/>
    <w:rsid w:val="005B4BFC"/>
    <w:rsid w:val="005B5636"/>
    <w:rsid w:val="005C1279"/>
    <w:rsid w:val="005C517E"/>
    <w:rsid w:val="005C5210"/>
    <w:rsid w:val="005C78C2"/>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5F3E76"/>
    <w:rsid w:val="005F6FE3"/>
    <w:rsid w:val="0060326E"/>
    <w:rsid w:val="00604ED4"/>
    <w:rsid w:val="00605DA8"/>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225F"/>
    <w:rsid w:val="006328FE"/>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4765"/>
    <w:rsid w:val="00654FD1"/>
    <w:rsid w:val="006554F2"/>
    <w:rsid w:val="0066196E"/>
    <w:rsid w:val="006626C1"/>
    <w:rsid w:val="0066297B"/>
    <w:rsid w:val="0066332F"/>
    <w:rsid w:val="00663FC2"/>
    <w:rsid w:val="00664F1A"/>
    <w:rsid w:val="00666551"/>
    <w:rsid w:val="00666913"/>
    <w:rsid w:val="00667A9C"/>
    <w:rsid w:val="00674BDA"/>
    <w:rsid w:val="00674D96"/>
    <w:rsid w:val="00675624"/>
    <w:rsid w:val="006760A1"/>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3B5"/>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182"/>
    <w:rsid w:val="006E7C54"/>
    <w:rsid w:val="006F178B"/>
    <w:rsid w:val="006F1D3A"/>
    <w:rsid w:val="006F25CB"/>
    <w:rsid w:val="006F2C16"/>
    <w:rsid w:val="006F3B55"/>
    <w:rsid w:val="006F4D66"/>
    <w:rsid w:val="006F4F4F"/>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27D"/>
    <w:rsid w:val="00724558"/>
    <w:rsid w:val="007246E4"/>
    <w:rsid w:val="00727E7F"/>
    <w:rsid w:val="00731B27"/>
    <w:rsid w:val="007327DA"/>
    <w:rsid w:val="00733D87"/>
    <w:rsid w:val="00734B18"/>
    <w:rsid w:val="00734E87"/>
    <w:rsid w:val="0073508A"/>
    <w:rsid w:val="00735D1F"/>
    <w:rsid w:val="0073610E"/>
    <w:rsid w:val="00736A55"/>
    <w:rsid w:val="00737373"/>
    <w:rsid w:val="00742979"/>
    <w:rsid w:val="00742FAF"/>
    <w:rsid w:val="00744D61"/>
    <w:rsid w:val="00744F26"/>
    <w:rsid w:val="0074564D"/>
    <w:rsid w:val="0074596A"/>
    <w:rsid w:val="007464DE"/>
    <w:rsid w:val="00746B62"/>
    <w:rsid w:val="00747693"/>
    <w:rsid w:val="007477D2"/>
    <w:rsid w:val="00747FFE"/>
    <w:rsid w:val="007510C4"/>
    <w:rsid w:val="007550C6"/>
    <w:rsid w:val="00757245"/>
    <w:rsid w:val="0075744E"/>
    <w:rsid w:val="00757D7D"/>
    <w:rsid w:val="00761AED"/>
    <w:rsid w:val="007636DE"/>
    <w:rsid w:val="00764940"/>
    <w:rsid w:val="00765ABF"/>
    <w:rsid w:val="00765F55"/>
    <w:rsid w:val="00767F95"/>
    <w:rsid w:val="007706D0"/>
    <w:rsid w:val="00773BDA"/>
    <w:rsid w:val="00773C96"/>
    <w:rsid w:val="00773DCA"/>
    <w:rsid w:val="007742E7"/>
    <w:rsid w:val="00776D6B"/>
    <w:rsid w:val="007770F0"/>
    <w:rsid w:val="00780F3F"/>
    <w:rsid w:val="00781A60"/>
    <w:rsid w:val="00781F8B"/>
    <w:rsid w:val="007827F7"/>
    <w:rsid w:val="00783931"/>
    <w:rsid w:val="007842C7"/>
    <w:rsid w:val="007927C1"/>
    <w:rsid w:val="00793EA4"/>
    <w:rsid w:val="007944C3"/>
    <w:rsid w:val="00797969"/>
    <w:rsid w:val="007A0369"/>
    <w:rsid w:val="007A1721"/>
    <w:rsid w:val="007A422E"/>
    <w:rsid w:val="007A650D"/>
    <w:rsid w:val="007A68E2"/>
    <w:rsid w:val="007A7270"/>
    <w:rsid w:val="007A7526"/>
    <w:rsid w:val="007B0569"/>
    <w:rsid w:val="007B061D"/>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3EF"/>
    <w:rsid w:val="007E29DD"/>
    <w:rsid w:val="007E3C20"/>
    <w:rsid w:val="007E47C9"/>
    <w:rsid w:val="007E515C"/>
    <w:rsid w:val="007E542F"/>
    <w:rsid w:val="007E6782"/>
    <w:rsid w:val="007E6D3C"/>
    <w:rsid w:val="007E74D3"/>
    <w:rsid w:val="007E75B3"/>
    <w:rsid w:val="007E7F0B"/>
    <w:rsid w:val="007F3AF5"/>
    <w:rsid w:val="007F49E5"/>
    <w:rsid w:val="007F63B8"/>
    <w:rsid w:val="00801CEB"/>
    <w:rsid w:val="00802A02"/>
    <w:rsid w:val="00802F82"/>
    <w:rsid w:val="00803726"/>
    <w:rsid w:val="00803ADC"/>
    <w:rsid w:val="00803D35"/>
    <w:rsid w:val="00804D3E"/>
    <w:rsid w:val="008064E5"/>
    <w:rsid w:val="00811A7C"/>
    <w:rsid w:val="008130D3"/>
    <w:rsid w:val="008134EE"/>
    <w:rsid w:val="00814716"/>
    <w:rsid w:val="00815718"/>
    <w:rsid w:val="008159B1"/>
    <w:rsid w:val="00815EAD"/>
    <w:rsid w:val="00816B8D"/>
    <w:rsid w:val="008211B6"/>
    <w:rsid w:val="00821667"/>
    <w:rsid w:val="008222DF"/>
    <w:rsid w:val="00824BF1"/>
    <w:rsid w:val="00825E45"/>
    <w:rsid w:val="00831E58"/>
    <w:rsid w:val="0083554F"/>
    <w:rsid w:val="00836315"/>
    <w:rsid w:val="00837DB8"/>
    <w:rsid w:val="00844428"/>
    <w:rsid w:val="00845183"/>
    <w:rsid w:val="008457F2"/>
    <w:rsid w:val="008462C9"/>
    <w:rsid w:val="00846CBA"/>
    <w:rsid w:val="00847261"/>
    <w:rsid w:val="00855C98"/>
    <w:rsid w:val="00855D48"/>
    <w:rsid w:val="00857199"/>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3227"/>
    <w:rsid w:val="00887996"/>
    <w:rsid w:val="008919FA"/>
    <w:rsid w:val="00891B22"/>
    <w:rsid w:val="00894205"/>
    <w:rsid w:val="008944D7"/>
    <w:rsid w:val="008948CA"/>
    <w:rsid w:val="0089524F"/>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07383"/>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CFA"/>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0989"/>
    <w:rsid w:val="00971759"/>
    <w:rsid w:val="009736E9"/>
    <w:rsid w:val="00974DDF"/>
    <w:rsid w:val="009750F0"/>
    <w:rsid w:val="0097543A"/>
    <w:rsid w:val="00975F20"/>
    <w:rsid w:val="00976B03"/>
    <w:rsid w:val="00980DC6"/>
    <w:rsid w:val="00984C8B"/>
    <w:rsid w:val="009863CE"/>
    <w:rsid w:val="00987740"/>
    <w:rsid w:val="009879A0"/>
    <w:rsid w:val="00987C1F"/>
    <w:rsid w:val="009926B6"/>
    <w:rsid w:val="00992877"/>
    <w:rsid w:val="0099496E"/>
    <w:rsid w:val="009958A7"/>
    <w:rsid w:val="00997680"/>
    <w:rsid w:val="009A0AA0"/>
    <w:rsid w:val="009A1270"/>
    <w:rsid w:val="009A4CC9"/>
    <w:rsid w:val="009A712A"/>
    <w:rsid w:val="009B0325"/>
    <w:rsid w:val="009B0342"/>
    <w:rsid w:val="009B0845"/>
    <w:rsid w:val="009B0E8D"/>
    <w:rsid w:val="009B1044"/>
    <w:rsid w:val="009B1BF8"/>
    <w:rsid w:val="009B5E2B"/>
    <w:rsid w:val="009B79A3"/>
    <w:rsid w:val="009C0147"/>
    <w:rsid w:val="009C0CB9"/>
    <w:rsid w:val="009C2950"/>
    <w:rsid w:val="009C51E1"/>
    <w:rsid w:val="009C536C"/>
    <w:rsid w:val="009C5C15"/>
    <w:rsid w:val="009C605F"/>
    <w:rsid w:val="009C6FFB"/>
    <w:rsid w:val="009D1359"/>
    <w:rsid w:val="009D29E3"/>
    <w:rsid w:val="009D35E8"/>
    <w:rsid w:val="009D52A9"/>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31D8"/>
    <w:rsid w:val="009F4C6C"/>
    <w:rsid w:val="009F71B3"/>
    <w:rsid w:val="00A01054"/>
    <w:rsid w:val="00A02E39"/>
    <w:rsid w:val="00A03421"/>
    <w:rsid w:val="00A0350A"/>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2781"/>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303"/>
    <w:rsid w:val="00A95FB6"/>
    <w:rsid w:val="00A96690"/>
    <w:rsid w:val="00A97BF8"/>
    <w:rsid w:val="00AA04CC"/>
    <w:rsid w:val="00AA0D07"/>
    <w:rsid w:val="00AA0F9B"/>
    <w:rsid w:val="00AA31CC"/>
    <w:rsid w:val="00AA3AF8"/>
    <w:rsid w:val="00AA66CB"/>
    <w:rsid w:val="00AA7167"/>
    <w:rsid w:val="00AB00F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733"/>
    <w:rsid w:val="00B00A33"/>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64D8"/>
    <w:rsid w:val="00B277E9"/>
    <w:rsid w:val="00B27923"/>
    <w:rsid w:val="00B3072F"/>
    <w:rsid w:val="00B30F45"/>
    <w:rsid w:val="00B319AF"/>
    <w:rsid w:val="00B31F06"/>
    <w:rsid w:val="00B32A3F"/>
    <w:rsid w:val="00B337D5"/>
    <w:rsid w:val="00B35629"/>
    <w:rsid w:val="00B37562"/>
    <w:rsid w:val="00B37C19"/>
    <w:rsid w:val="00B408D6"/>
    <w:rsid w:val="00B413A7"/>
    <w:rsid w:val="00B41448"/>
    <w:rsid w:val="00B42131"/>
    <w:rsid w:val="00B42D4E"/>
    <w:rsid w:val="00B46F52"/>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8B4"/>
    <w:rsid w:val="00BF7A2F"/>
    <w:rsid w:val="00C0043D"/>
    <w:rsid w:val="00C006B0"/>
    <w:rsid w:val="00C00965"/>
    <w:rsid w:val="00C00A0C"/>
    <w:rsid w:val="00C011C6"/>
    <w:rsid w:val="00C0127E"/>
    <w:rsid w:val="00C02E85"/>
    <w:rsid w:val="00C034BA"/>
    <w:rsid w:val="00C04CEB"/>
    <w:rsid w:val="00C074A2"/>
    <w:rsid w:val="00C142E1"/>
    <w:rsid w:val="00C14F5D"/>
    <w:rsid w:val="00C162D8"/>
    <w:rsid w:val="00C217FC"/>
    <w:rsid w:val="00C23D43"/>
    <w:rsid w:val="00C24153"/>
    <w:rsid w:val="00C25111"/>
    <w:rsid w:val="00C253B8"/>
    <w:rsid w:val="00C26746"/>
    <w:rsid w:val="00C27A92"/>
    <w:rsid w:val="00C301A2"/>
    <w:rsid w:val="00C3037E"/>
    <w:rsid w:val="00C30491"/>
    <w:rsid w:val="00C30ED0"/>
    <w:rsid w:val="00C31E50"/>
    <w:rsid w:val="00C32F3C"/>
    <w:rsid w:val="00C34B92"/>
    <w:rsid w:val="00C34EFF"/>
    <w:rsid w:val="00C3552E"/>
    <w:rsid w:val="00C37608"/>
    <w:rsid w:val="00C37B68"/>
    <w:rsid w:val="00C37D91"/>
    <w:rsid w:val="00C412AC"/>
    <w:rsid w:val="00C42A8B"/>
    <w:rsid w:val="00C42B0B"/>
    <w:rsid w:val="00C434F5"/>
    <w:rsid w:val="00C43597"/>
    <w:rsid w:val="00C436FD"/>
    <w:rsid w:val="00C43A48"/>
    <w:rsid w:val="00C44071"/>
    <w:rsid w:val="00C45B5A"/>
    <w:rsid w:val="00C47016"/>
    <w:rsid w:val="00C478DD"/>
    <w:rsid w:val="00C520BF"/>
    <w:rsid w:val="00C53222"/>
    <w:rsid w:val="00C536A2"/>
    <w:rsid w:val="00C56860"/>
    <w:rsid w:val="00C572CF"/>
    <w:rsid w:val="00C57CA3"/>
    <w:rsid w:val="00C60D58"/>
    <w:rsid w:val="00C62A0A"/>
    <w:rsid w:val="00C6340E"/>
    <w:rsid w:val="00C63B0B"/>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3D86"/>
    <w:rsid w:val="00C847E9"/>
    <w:rsid w:val="00C84EBE"/>
    <w:rsid w:val="00C85E97"/>
    <w:rsid w:val="00C872CB"/>
    <w:rsid w:val="00C91681"/>
    <w:rsid w:val="00C91897"/>
    <w:rsid w:val="00C92A0A"/>
    <w:rsid w:val="00C94068"/>
    <w:rsid w:val="00C97B69"/>
    <w:rsid w:val="00CA059D"/>
    <w:rsid w:val="00CA1045"/>
    <w:rsid w:val="00CA2954"/>
    <w:rsid w:val="00CA2A6E"/>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891"/>
    <w:rsid w:val="00CD6B1A"/>
    <w:rsid w:val="00CE0D0F"/>
    <w:rsid w:val="00CE2064"/>
    <w:rsid w:val="00CE2567"/>
    <w:rsid w:val="00CE2630"/>
    <w:rsid w:val="00CE2AA0"/>
    <w:rsid w:val="00CE2C36"/>
    <w:rsid w:val="00CE33CE"/>
    <w:rsid w:val="00CE3739"/>
    <w:rsid w:val="00CE4683"/>
    <w:rsid w:val="00CE61A8"/>
    <w:rsid w:val="00CE6A12"/>
    <w:rsid w:val="00CE7B33"/>
    <w:rsid w:val="00CF0FA5"/>
    <w:rsid w:val="00CF23C9"/>
    <w:rsid w:val="00CF3ECE"/>
    <w:rsid w:val="00CF41D2"/>
    <w:rsid w:val="00CF658E"/>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37FDF"/>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2A5F"/>
    <w:rsid w:val="00D63D63"/>
    <w:rsid w:val="00D64678"/>
    <w:rsid w:val="00D66E80"/>
    <w:rsid w:val="00D674F3"/>
    <w:rsid w:val="00D6756B"/>
    <w:rsid w:val="00D6770A"/>
    <w:rsid w:val="00D701BC"/>
    <w:rsid w:val="00D71543"/>
    <w:rsid w:val="00D7522E"/>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6D35"/>
    <w:rsid w:val="00E67A48"/>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180"/>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7882"/>
    <w:rsid w:val="00ED533B"/>
    <w:rsid w:val="00ED5892"/>
    <w:rsid w:val="00EE0AC3"/>
    <w:rsid w:val="00EE17A9"/>
    <w:rsid w:val="00EE17D7"/>
    <w:rsid w:val="00EE1D21"/>
    <w:rsid w:val="00EE217D"/>
    <w:rsid w:val="00EE33CE"/>
    <w:rsid w:val="00EE3B99"/>
    <w:rsid w:val="00EE42C5"/>
    <w:rsid w:val="00EE4801"/>
    <w:rsid w:val="00EE49E6"/>
    <w:rsid w:val="00EE555F"/>
    <w:rsid w:val="00EE6715"/>
    <w:rsid w:val="00EF0BCA"/>
    <w:rsid w:val="00EF1BF6"/>
    <w:rsid w:val="00EF2AB0"/>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4E6"/>
    <w:rsid w:val="00F30860"/>
    <w:rsid w:val="00F32C78"/>
    <w:rsid w:val="00F336EA"/>
    <w:rsid w:val="00F37787"/>
    <w:rsid w:val="00F40400"/>
    <w:rsid w:val="00F409F0"/>
    <w:rsid w:val="00F40D01"/>
    <w:rsid w:val="00F410D4"/>
    <w:rsid w:val="00F422D9"/>
    <w:rsid w:val="00F4741C"/>
    <w:rsid w:val="00F47654"/>
    <w:rsid w:val="00F51556"/>
    <w:rsid w:val="00F51DFF"/>
    <w:rsid w:val="00F52CCB"/>
    <w:rsid w:val="00F53006"/>
    <w:rsid w:val="00F545CC"/>
    <w:rsid w:val="00F54C48"/>
    <w:rsid w:val="00F55D83"/>
    <w:rsid w:val="00F561B3"/>
    <w:rsid w:val="00F56AA6"/>
    <w:rsid w:val="00F611E0"/>
    <w:rsid w:val="00F61681"/>
    <w:rsid w:val="00F619BC"/>
    <w:rsid w:val="00F62C3E"/>
    <w:rsid w:val="00F63AE7"/>
    <w:rsid w:val="00F64A2B"/>
    <w:rsid w:val="00F65070"/>
    <w:rsid w:val="00F667D6"/>
    <w:rsid w:val="00F678D1"/>
    <w:rsid w:val="00F71811"/>
    <w:rsid w:val="00F7215D"/>
    <w:rsid w:val="00F747A8"/>
    <w:rsid w:val="00F7720E"/>
    <w:rsid w:val="00F81859"/>
    <w:rsid w:val="00F81B65"/>
    <w:rsid w:val="00F81E8E"/>
    <w:rsid w:val="00F83FBD"/>
    <w:rsid w:val="00F85F78"/>
    <w:rsid w:val="00F86B37"/>
    <w:rsid w:val="00F90336"/>
    <w:rsid w:val="00F92924"/>
    <w:rsid w:val="00F92DD8"/>
    <w:rsid w:val="00F94730"/>
    <w:rsid w:val="00F94738"/>
    <w:rsid w:val="00F957A4"/>
    <w:rsid w:val="00F95D29"/>
    <w:rsid w:val="00F97BFF"/>
    <w:rsid w:val="00FA124E"/>
    <w:rsid w:val="00FA1560"/>
    <w:rsid w:val="00FA290B"/>
    <w:rsid w:val="00FA2E31"/>
    <w:rsid w:val="00FA495E"/>
    <w:rsid w:val="00FA6753"/>
    <w:rsid w:val="00FA753F"/>
    <w:rsid w:val="00FA75E4"/>
    <w:rsid w:val="00FB1F9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0852"/>
    <w:rsid w:val="00FD35F8"/>
    <w:rsid w:val="00FD3753"/>
    <w:rsid w:val="00FD3EBE"/>
    <w:rsid w:val="00FD4B6D"/>
    <w:rsid w:val="00FD64B7"/>
    <w:rsid w:val="00FD6C8C"/>
    <w:rsid w:val="00FE11C6"/>
    <w:rsid w:val="00FE1287"/>
    <w:rsid w:val="00FE167D"/>
    <w:rsid w:val="00FE1AEC"/>
    <w:rsid w:val="00FE2337"/>
    <w:rsid w:val="00FE3C99"/>
    <w:rsid w:val="00FE73F2"/>
    <w:rsid w:val="00FF013C"/>
    <w:rsid w:val="00FF02C3"/>
    <w:rsid w:val="00FF0879"/>
    <w:rsid w:val="00FF0B67"/>
    <w:rsid w:val="00FF2FCD"/>
    <w:rsid w:val="00FF31AF"/>
    <w:rsid w:val="00FF4312"/>
    <w:rsid w:val="00FF57A1"/>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1D8"/>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2"/>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 w:type="table" w:styleId="TableGridLight">
    <w:name w:val="Grid Table Light"/>
    <w:basedOn w:val="TableNormal"/>
    <w:uiPriority w:val="40"/>
    <w:rsid w:val="007E23E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527385">
      <w:bodyDiv w:val="1"/>
      <w:marLeft w:val="0"/>
      <w:marRight w:val="0"/>
      <w:marTop w:val="0"/>
      <w:marBottom w:val="0"/>
      <w:divBdr>
        <w:top w:val="none" w:sz="0" w:space="0" w:color="auto"/>
        <w:left w:val="none" w:sz="0" w:space="0" w:color="auto"/>
        <w:bottom w:val="none" w:sz="0" w:space="0" w:color="auto"/>
        <w:right w:val="none" w:sz="0" w:space="0" w:color="auto"/>
      </w:divBdr>
    </w:div>
    <w:div w:id="75172430">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42428718">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16203836">
      <w:bodyDiv w:val="1"/>
      <w:marLeft w:val="0"/>
      <w:marRight w:val="0"/>
      <w:marTop w:val="0"/>
      <w:marBottom w:val="0"/>
      <w:divBdr>
        <w:top w:val="none" w:sz="0" w:space="0" w:color="auto"/>
        <w:left w:val="none" w:sz="0" w:space="0" w:color="auto"/>
        <w:bottom w:val="none" w:sz="0" w:space="0" w:color="auto"/>
        <w:right w:val="none" w:sz="0" w:space="0" w:color="auto"/>
      </w:divBdr>
    </w:div>
    <w:div w:id="358971752">
      <w:bodyDiv w:val="1"/>
      <w:marLeft w:val="0"/>
      <w:marRight w:val="0"/>
      <w:marTop w:val="0"/>
      <w:marBottom w:val="0"/>
      <w:divBdr>
        <w:top w:val="none" w:sz="0" w:space="0" w:color="auto"/>
        <w:left w:val="none" w:sz="0" w:space="0" w:color="auto"/>
        <w:bottom w:val="none" w:sz="0" w:space="0" w:color="auto"/>
        <w:right w:val="none" w:sz="0" w:space="0" w:color="auto"/>
      </w:divBdr>
    </w:div>
    <w:div w:id="385763386">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21882113">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26546523">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21867337">
          <w:marLeft w:val="547"/>
          <w:marRight w:val="0"/>
          <w:marTop w:val="7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98250834">
          <w:marLeft w:val="1800"/>
          <w:marRight w:val="0"/>
          <w:marTop w:val="6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sChild>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46165852">
      <w:bodyDiv w:val="1"/>
      <w:marLeft w:val="0"/>
      <w:marRight w:val="0"/>
      <w:marTop w:val="0"/>
      <w:marBottom w:val="0"/>
      <w:divBdr>
        <w:top w:val="none" w:sz="0" w:space="0" w:color="auto"/>
        <w:left w:val="none" w:sz="0" w:space="0" w:color="auto"/>
        <w:bottom w:val="none" w:sz="0" w:space="0" w:color="auto"/>
        <w:right w:val="none" w:sz="0" w:space="0" w:color="auto"/>
      </w:divBdr>
    </w:div>
    <w:div w:id="877201460">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37326232">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07132889">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82250725">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637760201">
      <w:bodyDiv w:val="1"/>
      <w:marLeft w:val="0"/>
      <w:marRight w:val="0"/>
      <w:marTop w:val="0"/>
      <w:marBottom w:val="0"/>
      <w:divBdr>
        <w:top w:val="none" w:sz="0" w:space="0" w:color="auto"/>
        <w:left w:val="none" w:sz="0" w:space="0" w:color="auto"/>
        <w:bottom w:val="none" w:sz="0" w:space="0" w:color="auto"/>
        <w:right w:val="none" w:sz="0" w:space="0" w:color="auto"/>
      </w:divBdr>
    </w:div>
    <w:div w:id="165105970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8187385">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85060655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030846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09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7C12-726F-4144-92CC-ADDC5156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1218</Words>
  <Characters>7675</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98</cp:revision>
  <cp:lastPrinted>2024-08-08T15:06:00Z</cp:lastPrinted>
  <dcterms:created xsi:type="dcterms:W3CDTF">2024-08-05T09:58:00Z</dcterms:created>
  <dcterms:modified xsi:type="dcterms:W3CDTF">2024-08-09T07:40:00Z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