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6108" w14:textId="49D9735B" w:rsidR="00E310D5" w:rsidRPr="000E36F0"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OLE_LINK138"/>
      <w:bookmarkStart w:id="1" w:name="OLE_LINK137"/>
      <w:r>
        <w:rPr>
          <w:rFonts w:eastAsia="Times New Roman" w:cs="Arial"/>
          <w:sz w:val="24"/>
          <w:szCs w:val="28"/>
          <w:lang w:eastAsia="zh-CN"/>
        </w:rPr>
        <w:t>3GPP TSG-RAN WG</w:t>
      </w:r>
      <w:r w:rsidR="00B11653">
        <w:rPr>
          <w:rFonts w:eastAsia="Times New Roman" w:cs="Arial"/>
          <w:sz w:val="24"/>
          <w:szCs w:val="28"/>
          <w:lang w:eastAsia="zh-CN"/>
        </w:rPr>
        <w:t>4</w:t>
      </w:r>
      <w:r>
        <w:rPr>
          <w:rFonts w:eastAsia="Times New Roman" w:cs="Arial"/>
          <w:sz w:val="24"/>
          <w:szCs w:val="28"/>
          <w:lang w:eastAsia="zh-CN"/>
        </w:rPr>
        <w:t xml:space="preserve"> Meeting #1</w:t>
      </w:r>
      <w:r w:rsidR="00B11653">
        <w:rPr>
          <w:rFonts w:eastAsia="Times New Roman" w:cs="Arial"/>
          <w:sz w:val="24"/>
          <w:szCs w:val="28"/>
          <w:lang w:eastAsia="zh-CN"/>
        </w:rPr>
        <w:t>12</w:t>
      </w:r>
      <w:r>
        <w:rPr>
          <w:rFonts w:eastAsia="Times New Roman" w:cs="Arial"/>
          <w:sz w:val="24"/>
          <w:szCs w:val="28"/>
          <w:lang w:eastAsia="zh-CN"/>
        </w:rPr>
        <w:tab/>
      </w:r>
      <w:r>
        <w:rPr>
          <w:rFonts w:eastAsia="Times New Roman" w:cs="Arial"/>
          <w:sz w:val="24"/>
          <w:szCs w:val="28"/>
          <w:lang w:eastAsia="zh-CN"/>
        </w:rPr>
        <w:tab/>
      </w:r>
      <w:r w:rsidR="000E36F0" w:rsidRPr="000E36F0">
        <w:rPr>
          <w:rFonts w:eastAsia="Times New Roman" w:cs="Arial"/>
          <w:sz w:val="24"/>
          <w:szCs w:val="28"/>
          <w:lang w:val="en-CN" w:eastAsia="zh-CN"/>
        </w:rPr>
        <w:t>R4-241143</w:t>
      </w:r>
      <w:r w:rsidR="000F723E">
        <w:rPr>
          <w:rFonts w:eastAsia="Times New Roman" w:cs="Arial" w:hint="eastAsia"/>
          <w:sz w:val="24"/>
          <w:szCs w:val="28"/>
          <w:lang w:val="en-CN" w:eastAsia="zh-CN"/>
        </w:rPr>
        <w:t>8</w:t>
      </w:r>
    </w:p>
    <w:p w14:paraId="660F664A" w14:textId="2950A404" w:rsidR="00E310D5" w:rsidRDefault="00FC08B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Maastricht</w:t>
      </w:r>
      <w:r w:rsidR="004552DD">
        <w:rPr>
          <w:rFonts w:eastAsia="Times New Roman" w:cs="Arial"/>
          <w:sz w:val="24"/>
          <w:szCs w:val="28"/>
          <w:lang w:eastAsia="zh-CN"/>
        </w:rPr>
        <w:t xml:space="preserve">, </w:t>
      </w:r>
      <w:r>
        <w:rPr>
          <w:rFonts w:eastAsia="Times New Roman" w:cs="Arial"/>
          <w:sz w:val="24"/>
          <w:szCs w:val="28"/>
          <w:lang w:eastAsia="zh-CN"/>
        </w:rPr>
        <w:t>Netherlands,</w:t>
      </w:r>
      <w:r w:rsidR="004552DD">
        <w:rPr>
          <w:rFonts w:eastAsia="Times New Roman" w:cs="Arial"/>
          <w:sz w:val="24"/>
          <w:szCs w:val="28"/>
          <w:lang w:eastAsia="zh-CN"/>
        </w:rPr>
        <w:t xml:space="preserve"> </w:t>
      </w:r>
      <w:r>
        <w:rPr>
          <w:rFonts w:eastAsia="Times New Roman" w:cs="Arial"/>
          <w:sz w:val="24"/>
          <w:szCs w:val="28"/>
          <w:lang w:eastAsia="zh-CN"/>
        </w:rPr>
        <w:t>19</w:t>
      </w:r>
      <w:r w:rsidR="004552DD">
        <w:rPr>
          <w:rFonts w:eastAsia="Times New Roman" w:cs="Arial"/>
          <w:sz w:val="24"/>
          <w:szCs w:val="28"/>
          <w:lang w:eastAsia="zh-CN"/>
        </w:rPr>
        <w:t xml:space="preserve"> – </w:t>
      </w:r>
      <w:r>
        <w:rPr>
          <w:rFonts w:eastAsia="Times New Roman" w:cs="Arial"/>
          <w:sz w:val="24"/>
          <w:szCs w:val="28"/>
          <w:lang w:eastAsia="zh-CN"/>
        </w:rPr>
        <w:t>23</w:t>
      </w:r>
      <w:r w:rsidR="004552DD">
        <w:rPr>
          <w:rFonts w:eastAsia="Times New Roman" w:cs="Arial"/>
          <w:sz w:val="24"/>
          <w:szCs w:val="28"/>
          <w:lang w:eastAsia="zh-CN"/>
        </w:rPr>
        <w:t>,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1B406325"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635DE7">
        <w:rPr>
          <w:rFonts w:ascii="Arial" w:hAnsi="Arial" w:cs="Arial"/>
          <w:szCs w:val="24"/>
        </w:rPr>
        <w:t>8.</w:t>
      </w:r>
      <w:r w:rsidR="00014EED">
        <w:rPr>
          <w:rFonts w:ascii="Arial" w:hAnsi="Arial" w:cs="Arial"/>
          <w:szCs w:val="24"/>
        </w:rPr>
        <w:t>22</w:t>
      </w:r>
      <w:r w:rsidR="00635DE7">
        <w:rPr>
          <w:rFonts w:ascii="Arial" w:hAnsi="Arial" w:cs="Arial"/>
          <w:szCs w:val="24"/>
        </w:rPr>
        <w:t>.</w:t>
      </w:r>
      <w:r w:rsidR="00686444">
        <w:rPr>
          <w:rFonts w:ascii="Arial" w:hAnsi="Arial" w:cs="Arial"/>
          <w:szCs w:val="24"/>
        </w:rPr>
        <w:t>2</w:t>
      </w:r>
    </w:p>
    <w:p w14:paraId="6B1741BB" w14:textId="43D41C87"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61B98AB2" w:rsidR="00E310D5" w:rsidRPr="000F723E" w:rsidRDefault="004552DD" w:rsidP="000F723E">
      <w:pPr>
        <w:pStyle w:val="3GPPHeaderArial"/>
        <w:tabs>
          <w:tab w:val="left" w:pos="1701"/>
        </w:tabs>
        <w:ind w:left="1701" w:hanging="1701"/>
        <w:rPr>
          <w:b/>
          <w:sz w:val="24"/>
          <w:lang w:val="en-CN"/>
        </w:rPr>
      </w:pPr>
      <w:r>
        <w:rPr>
          <w:b/>
          <w:sz w:val="24"/>
          <w:lang w:val="en-GB"/>
        </w:rPr>
        <w:t>Title:</w:t>
      </w:r>
      <w:r>
        <w:rPr>
          <w:b/>
          <w:sz w:val="24"/>
          <w:lang w:val="en-GB"/>
        </w:rPr>
        <w:tab/>
      </w:r>
      <w:r w:rsidR="000F723E" w:rsidRPr="000F723E">
        <w:rPr>
          <w:b/>
          <w:sz w:val="24"/>
          <w:lang w:val="en-CN"/>
        </w:rPr>
        <w:t>Discussion on impact of inter-CU on LTM RRM requirements</w:t>
      </w:r>
    </w:p>
    <w:p w14:paraId="4F3BE61D" w14:textId="77777777" w:rsidR="00E310D5" w:rsidRDefault="00E310D5">
      <w:pPr>
        <w:pStyle w:val="3GPPHeaderArial"/>
        <w:tabs>
          <w:tab w:val="left" w:pos="1701"/>
        </w:tabs>
        <w:rPr>
          <w:b/>
          <w:sz w:val="24"/>
          <w:lang w:val="en-GB" w:eastAsia="zh-TW"/>
        </w:rPr>
      </w:pPr>
    </w:p>
    <w:p w14:paraId="47F7C6F8" w14:textId="6E68D787"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64310E">
        <w:rPr>
          <w:rFonts w:ascii="Arial" w:hAnsi="Arial" w:cs="Arial"/>
          <w:szCs w:val="24"/>
        </w:rPr>
        <w:t>Discussion</w:t>
      </w:r>
      <w:r w:rsidR="00B125DE">
        <w:rPr>
          <w:rFonts w:ascii="Arial" w:hAnsi="Arial" w:cs="Arial"/>
          <w:szCs w:val="24"/>
        </w:rPr>
        <w:t xml:space="preserve"> </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1035DEA1" w14:textId="324B98CB" w:rsidR="00E310D5" w:rsidRPr="0038375D" w:rsidRDefault="004552DD">
      <w:pPr>
        <w:spacing w:before="120" w:after="120"/>
        <w:jc w:val="both"/>
        <w:rPr>
          <w:lang w:val="en-GB"/>
        </w:rPr>
      </w:pPr>
      <w:r w:rsidRPr="0038375D">
        <w:rPr>
          <w:lang w:val="en-GB"/>
        </w:rPr>
        <w:t xml:space="preserve">In RAN#102 meeting, a new WI for </w:t>
      </w:r>
      <w:r w:rsidR="0038375D" w:rsidRPr="0038375D">
        <w:rPr>
          <w:bCs/>
          <w:lang w:val="en-GB"/>
        </w:rPr>
        <w:t>R19 NR mobility enhancement phase 4</w:t>
      </w:r>
      <w:r w:rsidR="0038375D" w:rsidRPr="0038375D">
        <w:rPr>
          <w:b/>
          <w:lang w:val="en-GB"/>
        </w:rPr>
        <w:t xml:space="preserve"> </w:t>
      </w:r>
      <w:r w:rsidRPr="0038375D">
        <w:rPr>
          <w:lang w:val="en-GB"/>
        </w:rPr>
        <w:t>was agreed</w:t>
      </w:r>
      <w:r w:rsidR="00B40C01">
        <w:rPr>
          <w:lang w:val="en-GB"/>
        </w:rPr>
        <w:t>, which was revised to [</w:t>
      </w:r>
      <w:r w:rsidR="00614FBB">
        <w:rPr>
          <w:lang w:val="en-GB"/>
        </w:rPr>
        <w:t>1</w:t>
      </w:r>
      <w:r w:rsidR="00B40C01">
        <w:rPr>
          <w:lang w:val="en-GB"/>
        </w:rPr>
        <w:t>] in RAN#104</w:t>
      </w:r>
      <w:r w:rsidRPr="0038375D">
        <w:rPr>
          <w:lang w:val="en-GB"/>
        </w:rPr>
        <w:t xml:space="preserve"> with the following objectives:</w:t>
      </w:r>
    </w:p>
    <w:tbl>
      <w:tblPr>
        <w:tblStyle w:val="TableGrid"/>
        <w:tblW w:w="0" w:type="auto"/>
        <w:tblLook w:val="04A0" w:firstRow="1" w:lastRow="0" w:firstColumn="1" w:lastColumn="0" w:noHBand="0" w:noVBand="1"/>
      </w:tblPr>
      <w:tblGrid>
        <w:gridCol w:w="9629"/>
      </w:tblGrid>
      <w:tr w:rsidR="00E310D5" w:rsidRPr="0038375D" w14:paraId="2A6EA6E7" w14:textId="77777777">
        <w:tc>
          <w:tcPr>
            <w:tcW w:w="9629" w:type="dxa"/>
          </w:tcPr>
          <w:p w14:paraId="415D1722" w14:textId="77777777" w:rsidR="00835803" w:rsidRPr="009C4D94" w:rsidRDefault="00835803" w:rsidP="00835803">
            <w:pPr>
              <w:numPr>
                <w:ilvl w:val="0"/>
                <w:numId w:val="5"/>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2B4D5882" w14:textId="77777777" w:rsidR="00835803" w:rsidRPr="003A61EE" w:rsidRDefault="00835803" w:rsidP="00835803">
            <w:pPr>
              <w:numPr>
                <w:ilvl w:val="1"/>
                <w:numId w:val="5"/>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51492EF2" w14:textId="77777777" w:rsidR="00835803" w:rsidRDefault="00835803" w:rsidP="00835803">
            <w:pPr>
              <w:numPr>
                <w:ilvl w:val="1"/>
                <w:numId w:val="5"/>
              </w:numPr>
              <w:overflowPunct w:val="0"/>
              <w:autoSpaceDE w:val="0"/>
              <w:autoSpaceDN w:val="0"/>
              <w:adjustRightInd w:val="0"/>
              <w:spacing w:after="0"/>
              <w:textAlignment w:val="baseline"/>
              <w:rPr>
                <w:bCs/>
              </w:rPr>
            </w:pPr>
            <w:r>
              <w:rPr>
                <w:bCs/>
              </w:rPr>
              <w:t xml:space="preserve">When DC is configured, inter-CU LTM can be configured either in MN or in SN but not </w:t>
            </w:r>
            <w:proofErr w:type="gramStart"/>
            <w:r>
              <w:rPr>
                <w:bCs/>
              </w:rPr>
              <w:t>both at</w:t>
            </w:r>
            <w:proofErr w:type="gramEnd"/>
            <w:r>
              <w:rPr>
                <w:bCs/>
              </w:rPr>
              <w:t xml:space="preserve"> the same time. For such cases:</w:t>
            </w:r>
          </w:p>
          <w:p w14:paraId="7F9ACAD5" w14:textId="77777777" w:rsidR="00835803" w:rsidRPr="001A4B92" w:rsidRDefault="00835803" w:rsidP="00835803">
            <w:pPr>
              <w:numPr>
                <w:ilvl w:val="2"/>
                <w:numId w:val="5"/>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7064542C" w14:textId="77777777" w:rsidR="00835803" w:rsidRPr="002E116C" w:rsidRDefault="00835803" w:rsidP="00835803">
            <w:pPr>
              <w:numPr>
                <w:ilvl w:val="2"/>
                <w:numId w:val="5"/>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53FE137E" w14:textId="77777777" w:rsidR="00835803" w:rsidRPr="0062324F" w:rsidRDefault="00835803" w:rsidP="00835803">
            <w:pPr>
              <w:numPr>
                <w:ilvl w:val="1"/>
                <w:numId w:val="5"/>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553EBE2F" w14:textId="77777777" w:rsidR="00835803" w:rsidRPr="0062324F" w:rsidRDefault="00835803" w:rsidP="00835803">
            <w:pPr>
              <w:numPr>
                <w:ilvl w:val="2"/>
                <w:numId w:val="5"/>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6313031D" w14:textId="77777777" w:rsidR="00835803" w:rsidRPr="002E116C" w:rsidRDefault="00835803" w:rsidP="00835803">
            <w:pPr>
              <w:numPr>
                <w:ilvl w:val="1"/>
                <w:numId w:val="5"/>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6B6B5AE8" w14:textId="77777777" w:rsidR="00835803" w:rsidRPr="00A71D71" w:rsidRDefault="00835803" w:rsidP="00835803">
            <w:pPr>
              <w:rPr>
                <w:highlight w:val="cyan"/>
              </w:rPr>
            </w:pPr>
          </w:p>
          <w:p w14:paraId="108B5B4A" w14:textId="77777777" w:rsidR="00835803" w:rsidRPr="009C4D94" w:rsidRDefault="00835803" w:rsidP="00835803">
            <w:pPr>
              <w:numPr>
                <w:ilvl w:val="0"/>
                <w:numId w:val="5"/>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4D39D3AA" w14:textId="77777777" w:rsidR="00835803" w:rsidRPr="00F10EAA" w:rsidRDefault="00835803" w:rsidP="00835803">
            <w:pPr>
              <w:numPr>
                <w:ilvl w:val="1"/>
                <w:numId w:val="5"/>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3E79F9EC" w14:textId="77777777" w:rsidR="00835803" w:rsidRPr="007D3B2A" w:rsidRDefault="00835803" w:rsidP="00835803">
            <w:pPr>
              <w:numPr>
                <w:ilvl w:val="1"/>
                <w:numId w:val="5"/>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6875B26A" w14:textId="77777777" w:rsidR="00835803" w:rsidRPr="007D3B2A" w:rsidRDefault="00835803" w:rsidP="00835803">
            <w:pPr>
              <w:numPr>
                <w:ilvl w:val="2"/>
                <w:numId w:val="5"/>
              </w:numPr>
              <w:overflowPunct w:val="0"/>
              <w:autoSpaceDE w:val="0"/>
              <w:autoSpaceDN w:val="0"/>
              <w:adjustRightInd w:val="0"/>
              <w:spacing w:after="0"/>
              <w:textAlignment w:val="baseline"/>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064A8AFE" w14:textId="77777777" w:rsidR="00835803" w:rsidRPr="0099732D" w:rsidRDefault="00835803" w:rsidP="00835803">
            <w:pPr>
              <w:numPr>
                <w:ilvl w:val="1"/>
                <w:numId w:val="5"/>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p w14:paraId="74C2D6C3" w14:textId="77777777" w:rsidR="00835803" w:rsidRDefault="00835803" w:rsidP="00835803"/>
          <w:p w14:paraId="71B5E249" w14:textId="77777777" w:rsidR="00835803" w:rsidRPr="006C18CD" w:rsidRDefault="00835803" w:rsidP="00835803">
            <w:pPr>
              <w:numPr>
                <w:ilvl w:val="0"/>
                <w:numId w:val="5"/>
              </w:numPr>
              <w:overflowPunct w:val="0"/>
              <w:autoSpaceDE w:val="0"/>
              <w:autoSpaceDN w:val="0"/>
              <w:adjustRightInd w:val="0"/>
              <w:spacing w:after="0"/>
              <w:textAlignment w:val="baseline"/>
              <w:rPr>
                <w:bCs/>
              </w:rPr>
            </w:pPr>
            <w:r w:rsidRPr="006C18CD">
              <w:rPr>
                <w:bCs/>
              </w:rPr>
              <w:t>Specify support of conditional LTM [RAN2, RAN3, RAN1]</w:t>
            </w:r>
          </w:p>
          <w:p w14:paraId="69B6F67D" w14:textId="77777777" w:rsidR="00835803" w:rsidRPr="003825A4" w:rsidRDefault="00835803" w:rsidP="00835803">
            <w:pPr>
              <w:numPr>
                <w:ilvl w:val="1"/>
                <w:numId w:val="5"/>
              </w:numPr>
              <w:overflowPunct w:val="0"/>
              <w:autoSpaceDE w:val="0"/>
              <w:autoSpaceDN w:val="0"/>
              <w:adjustRightInd w:val="0"/>
              <w:spacing w:after="0"/>
              <w:textAlignment w:val="baseline"/>
              <w:rPr>
                <w:bCs/>
              </w:rPr>
            </w:pPr>
            <w:r w:rsidRPr="003825A4">
              <w:rPr>
                <w:bCs/>
              </w:rPr>
              <w:t>Specify UE evaluated conditions for triggering LTM</w:t>
            </w:r>
          </w:p>
          <w:p w14:paraId="2B1B0FE0" w14:textId="77777777" w:rsidR="00835803" w:rsidRPr="003825A4" w:rsidRDefault="00835803" w:rsidP="00835803">
            <w:pPr>
              <w:numPr>
                <w:ilvl w:val="1"/>
                <w:numId w:val="5"/>
              </w:numPr>
              <w:overflowPunct w:val="0"/>
              <w:autoSpaceDE w:val="0"/>
              <w:autoSpaceDN w:val="0"/>
              <w:adjustRightInd w:val="0"/>
              <w:spacing w:after="0"/>
              <w:textAlignment w:val="baseline"/>
              <w:rPr>
                <w:bCs/>
              </w:rPr>
            </w:pPr>
            <w:r w:rsidRPr="003825A4">
              <w:rPr>
                <w:bCs/>
              </w:rPr>
              <w:t>Aim to support conditional LTM including subsequent LTM</w:t>
            </w:r>
          </w:p>
          <w:p w14:paraId="483CBE85" w14:textId="77777777" w:rsidR="00835803" w:rsidRPr="003825A4" w:rsidRDefault="00835803" w:rsidP="00835803">
            <w:pPr>
              <w:numPr>
                <w:ilvl w:val="1"/>
                <w:numId w:val="5"/>
              </w:numPr>
              <w:overflowPunct w:val="0"/>
              <w:autoSpaceDE w:val="0"/>
              <w:autoSpaceDN w:val="0"/>
              <w:adjustRightInd w:val="0"/>
              <w:spacing w:after="0"/>
              <w:textAlignment w:val="baseline"/>
              <w:rPr>
                <w:bCs/>
              </w:rPr>
            </w:pPr>
            <w:r w:rsidRPr="003825A4">
              <w:rPr>
                <w:bCs/>
              </w:rPr>
              <w:t>Prioritise intra-CU LTM</w:t>
            </w:r>
          </w:p>
          <w:p w14:paraId="5D65CC5B" w14:textId="77777777" w:rsidR="00835803" w:rsidRPr="003825A4" w:rsidRDefault="00835803" w:rsidP="00835803">
            <w:pPr>
              <w:numPr>
                <w:ilvl w:val="1"/>
                <w:numId w:val="5"/>
              </w:numPr>
              <w:overflowPunct w:val="0"/>
              <w:autoSpaceDE w:val="0"/>
              <w:autoSpaceDN w:val="0"/>
              <w:adjustRightInd w:val="0"/>
              <w:spacing w:after="0"/>
              <w:textAlignment w:val="baseline"/>
              <w:rPr>
                <w:bCs/>
              </w:rPr>
            </w:pPr>
            <w:r w:rsidRPr="003825A4">
              <w:rPr>
                <w:bCs/>
              </w:rPr>
              <w:t xml:space="preserve">Checkpoint to review objective at RAN#105. RAN </w:t>
            </w:r>
            <w:r>
              <w:rPr>
                <w:bCs/>
              </w:rPr>
              <w:t xml:space="preserve">WG </w:t>
            </w:r>
            <w:r w:rsidRPr="003825A4">
              <w:rPr>
                <w:bCs/>
              </w:rPr>
              <w:t>work to not start before this checkpoint</w:t>
            </w:r>
          </w:p>
          <w:p w14:paraId="255DA94F" w14:textId="77777777" w:rsidR="00835803" w:rsidRPr="003825A4" w:rsidRDefault="00835803" w:rsidP="00835803"/>
          <w:p w14:paraId="5E3AD7FD" w14:textId="77777777" w:rsidR="00E310D5" w:rsidRDefault="00835803" w:rsidP="00835803">
            <w:pPr>
              <w:numPr>
                <w:ilvl w:val="0"/>
                <w:numId w:val="5"/>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4BA23F99" w14:textId="3BDF1FFC" w:rsidR="00835803" w:rsidRPr="00835803" w:rsidRDefault="00835803" w:rsidP="00835803">
            <w:pPr>
              <w:overflowPunct w:val="0"/>
              <w:autoSpaceDE w:val="0"/>
              <w:autoSpaceDN w:val="0"/>
              <w:adjustRightInd w:val="0"/>
              <w:spacing w:after="0"/>
              <w:textAlignment w:val="baseline"/>
              <w:rPr>
                <w:bCs/>
              </w:rPr>
            </w:pPr>
          </w:p>
        </w:tc>
      </w:tr>
    </w:tbl>
    <w:p w14:paraId="7205A8FB" w14:textId="12D5E471" w:rsidR="00E310D5" w:rsidRPr="00B14659" w:rsidRDefault="004552DD">
      <w:pPr>
        <w:spacing w:before="120" w:after="120"/>
        <w:jc w:val="both"/>
      </w:pPr>
      <w:r w:rsidRPr="0038375D">
        <w:rPr>
          <w:lang w:val="en-GB"/>
        </w:rPr>
        <w:t>In this contribution,</w:t>
      </w:r>
      <w:r w:rsidR="00B14659">
        <w:rPr>
          <w:lang w:val="en-GB"/>
        </w:rPr>
        <w:t xml:space="preserve"> we analyse the RRM scope of the first objective, i.e. </w:t>
      </w:r>
      <w:r w:rsidR="00B14659" w:rsidRPr="00B14659">
        <w:rPr>
          <w:bCs/>
        </w:rPr>
        <w:t>support for inter-CU Layer1/Layer 2 Triggered Mobility (LTM)</w:t>
      </w:r>
      <w:r w:rsidR="00B14659">
        <w:rPr>
          <w:bCs/>
        </w:rPr>
        <w:t>.</w:t>
      </w:r>
    </w:p>
    <w:p w14:paraId="4D0B89A1" w14:textId="77777777" w:rsidR="00DF3439" w:rsidRDefault="00DF3439">
      <w:pPr>
        <w:spacing w:before="120" w:after="120"/>
        <w:jc w:val="both"/>
        <w:rPr>
          <w:rFonts w:ascii="Arial" w:eastAsiaTheme="minorEastAsia" w:hAnsi="Arial" w:cs="Arial"/>
          <w:b/>
          <w:bCs/>
          <w:lang w:val="en-GB"/>
        </w:rPr>
      </w:pPr>
    </w:p>
    <w:p w14:paraId="3E25962B" w14:textId="00EC9671" w:rsidR="00E310D5" w:rsidRDefault="00B14659">
      <w:pPr>
        <w:pStyle w:val="Heading1"/>
        <w:overflowPunct w:val="0"/>
        <w:autoSpaceDE w:val="0"/>
        <w:autoSpaceDN w:val="0"/>
        <w:adjustRightInd w:val="0"/>
        <w:spacing w:before="0" w:after="120"/>
        <w:rPr>
          <w:rFonts w:eastAsia="PMingLiU" w:cs="Arial"/>
        </w:rPr>
      </w:pPr>
      <w:r>
        <w:rPr>
          <w:rFonts w:eastAsia="PMingLiU" w:cs="Arial"/>
        </w:rPr>
        <w:t>Discussion</w:t>
      </w:r>
    </w:p>
    <w:p w14:paraId="7E7C2BA4" w14:textId="77777777" w:rsidR="00040CD3" w:rsidRDefault="00040CD3" w:rsidP="004F7864">
      <w:pPr>
        <w:spacing w:before="120" w:after="120"/>
        <w:jc w:val="both"/>
        <w:rPr>
          <w:lang w:val="en-CN" w:eastAsia="zh-CN"/>
        </w:rPr>
      </w:pPr>
      <w:r>
        <w:rPr>
          <w:lang w:val="en-CN" w:eastAsia="zh-CN"/>
        </w:rPr>
        <w:t>In R18 LTM objective, the following RRM requirements were introduced:</w:t>
      </w:r>
    </w:p>
    <w:p w14:paraId="06E3CCC9" w14:textId="77777777" w:rsidR="00035B20" w:rsidRPr="00035B20" w:rsidRDefault="0072139D" w:rsidP="00040CD3">
      <w:pPr>
        <w:pStyle w:val="ListParagraph"/>
        <w:numPr>
          <w:ilvl w:val="0"/>
          <w:numId w:val="28"/>
        </w:numPr>
        <w:spacing w:before="120" w:after="120"/>
        <w:jc w:val="both"/>
        <w:rPr>
          <w:lang w:val="en-CN" w:eastAsia="zh-CN"/>
        </w:rPr>
      </w:pPr>
      <w:r w:rsidRPr="0072139D">
        <w:rPr>
          <w:lang w:val="en-US" w:eastAsia="zh-CN"/>
        </w:rPr>
        <w:lastRenderedPageBreak/>
        <w:t>PDCCH ordered Random Access for LTM</w:t>
      </w:r>
      <w:r>
        <w:rPr>
          <w:lang w:val="en-US" w:eastAsia="zh-CN"/>
        </w:rPr>
        <w:t xml:space="preserve"> </w:t>
      </w:r>
    </w:p>
    <w:p w14:paraId="7BD96AED" w14:textId="77777777" w:rsidR="00035B20" w:rsidRPr="00035B20" w:rsidRDefault="00035B20" w:rsidP="00035B20">
      <w:pPr>
        <w:pStyle w:val="ListParagraph"/>
        <w:numPr>
          <w:ilvl w:val="1"/>
          <w:numId w:val="28"/>
        </w:numPr>
        <w:spacing w:before="120" w:after="120"/>
        <w:jc w:val="both"/>
        <w:rPr>
          <w:lang w:val="en-CN" w:eastAsia="zh-CN"/>
        </w:rPr>
      </w:pPr>
      <w:r>
        <w:rPr>
          <w:lang w:val="en-US" w:eastAsia="zh-CN"/>
        </w:rPr>
        <w:t>S</w:t>
      </w:r>
      <w:r w:rsidR="0072139D">
        <w:rPr>
          <w:lang w:val="en-US" w:eastAsia="zh-CN"/>
        </w:rPr>
        <w:t>ection 6.2.2C</w:t>
      </w:r>
      <w:r w:rsidR="00096DD0">
        <w:rPr>
          <w:lang w:val="en-US" w:eastAsia="zh-CN"/>
        </w:rPr>
        <w:t xml:space="preserve"> for delay</w:t>
      </w:r>
    </w:p>
    <w:p w14:paraId="272926F9" w14:textId="5FAC5205" w:rsidR="00B14659" w:rsidRPr="0072139D" w:rsidRDefault="00035B20" w:rsidP="00035B20">
      <w:pPr>
        <w:pStyle w:val="ListParagraph"/>
        <w:numPr>
          <w:ilvl w:val="1"/>
          <w:numId w:val="28"/>
        </w:numPr>
        <w:spacing w:before="120" w:after="120"/>
        <w:jc w:val="both"/>
        <w:rPr>
          <w:lang w:val="en-CN" w:eastAsia="zh-CN"/>
        </w:rPr>
      </w:pPr>
      <w:r>
        <w:rPr>
          <w:lang w:val="en-US" w:eastAsia="zh-CN"/>
        </w:rPr>
        <w:t xml:space="preserve">Section </w:t>
      </w:r>
      <w:r w:rsidR="00096DD0">
        <w:rPr>
          <w:lang w:val="en-US" w:eastAsia="zh-CN"/>
        </w:rPr>
        <w:t>7.1 for timing</w:t>
      </w:r>
    </w:p>
    <w:p w14:paraId="4E11CCCF" w14:textId="77777777" w:rsidR="00035B20" w:rsidRDefault="0072139D" w:rsidP="00040CD3">
      <w:pPr>
        <w:pStyle w:val="ListParagraph"/>
        <w:numPr>
          <w:ilvl w:val="0"/>
          <w:numId w:val="28"/>
        </w:numPr>
        <w:spacing w:before="120" w:after="120"/>
        <w:jc w:val="both"/>
        <w:rPr>
          <w:lang w:val="en-CN" w:eastAsia="zh-CN"/>
        </w:rPr>
      </w:pPr>
      <w:r>
        <w:rPr>
          <w:lang w:val="en-CN" w:eastAsia="zh-CN"/>
        </w:rPr>
        <w:t xml:space="preserve">LTM cell switch delay </w:t>
      </w:r>
    </w:p>
    <w:p w14:paraId="3CCBBB46" w14:textId="77777777" w:rsidR="00035B20" w:rsidRDefault="00035B20" w:rsidP="00035B20">
      <w:pPr>
        <w:pStyle w:val="ListParagraph"/>
        <w:numPr>
          <w:ilvl w:val="1"/>
          <w:numId w:val="28"/>
        </w:numPr>
        <w:spacing w:before="120" w:after="120"/>
        <w:jc w:val="both"/>
        <w:rPr>
          <w:lang w:val="en-CN" w:eastAsia="zh-CN"/>
        </w:rPr>
      </w:pPr>
      <w:r>
        <w:rPr>
          <w:lang w:val="en-CN" w:eastAsia="zh-CN"/>
        </w:rPr>
        <w:t>S</w:t>
      </w:r>
      <w:r w:rsidR="0072139D">
        <w:rPr>
          <w:lang w:val="en-CN" w:eastAsia="zh-CN"/>
        </w:rPr>
        <w:t>ection 6.3</w:t>
      </w:r>
      <w:r w:rsidR="00096DD0">
        <w:rPr>
          <w:lang w:val="en-CN" w:eastAsia="zh-CN"/>
        </w:rPr>
        <w:t xml:space="preserve"> for PCell </w:t>
      </w:r>
    </w:p>
    <w:p w14:paraId="714ABF09" w14:textId="19E00C69" w:rsidR="0072139D" w:rsidRDefault="00035B20" w:rsidP="00035B20">
      <w:pPr>
        <w:pStyle w:val="ListParagraph"/>
        <w:numPr>
          <w:ilvl w:val="1"/>
          <w:numId w:val="28"/>
        </w:numPr>
        <w:spacing w:before="120" w:after="120"/>
        <w:jc w:val="both"/>
        <w:rPr>
          <w:lang w:val="en-CN" w:eastAsia="zh-CN"/>
        </w:rPr>
      </w:pPr>
      <w:r>
        <w:rPr>
          <w:lang w:val="en-CN" w:eastAsia="zh-CN"/>
        </w:rPr>
        <w:t xml:space="preserve">Section </w:t>
      </w:r>
      <w:r w:rsidR="00096DD0">
        <w:rPr>
          <w:lang w:val="en-CN" w:eastAsia="zh-CN"/>
        </w:rPr>
        <w:t>8.20 for PSCell</w:t>
      </w:r>
    </w:p>
    <w:p w14:paraId="450F48A9" w14:textId="77777777" w:rsidR="00035B20" w:rsidRDefault="00096DD0" w:rsidP="00040CD3">
      <w:pPr>
        <w:pStyle w:val="ListParagraph"/>
        <w:numPr>
          <w:ilvl w:val="0"/>
          <w:numId w:val="28"/>
        </w:numPr>
        <w:spacing w:before="120" w:after="120"/>
        <w:jc w:val="both"/>
        <w:rPr>
          <w:lang w:val="en-CN" w:eastAsia="zh-CN"/>
        </w:rPr>
      </w:pPr>
      <w:r>
        <w:rPr>
          <w:lang w:val="en-CN" w:eastAsia="zh-CN"/>
        </w:rPr>
        <w:t xml:space="preserve">Early TCI activation </w:t>
      </w:r>
    </w:p>
    <w:p w14:paraId="69922359" w14:textId="33CD74B6" w:rsidR="00096DD0" w:rsidRDefault="00035B20" w:rsidP="00035B20">
      <w:pPr>
        <w:pStyle w:val="ListParagraph"/>
        <w:numPr>
          <w:ilvl w:val="1"/>
          <w:numId w:val="28"/>
        </w:numPr>
        <w:spacing w:before="120" w:after="120"/>
        <w:jc w:val="both"/>
        <w:rPr>
          <w:lang w:val="en-CN" w:eastAsia="zh-CN"/>
        </w:rPr>
      </w:pPr>
      <w:r>
        <w:rPr>
          <w:lang w:val="en-CN" w:eastAsia="zh-CN"/>
        </w:rPr>
        <w:t>S</w:t>
      </w:r>
      <w:r w:rsidR="00096DD0">
        <w:rPr>
          <w:lang w:val="en-CN" w:eastAsia="zh-CN"/>
        </w:rPr>
        <w:t>ection 8.25</w:t>
      </w:r>
    </w:p>
    <w:p w14:paraId="6E1FB791" w14:textId="77777777" w:rsidR="00035B20" w:rsidRDefault="00FD35A5" w:rsidP="00040CD3">
      <w:pPr>
        <w:pStyle w:val="ListParagraph"/>
        <w:numPr>
          <w:ilvl w:val="0"/>
          <w:numId w:val="28"/>
        </w:numPr>
        <w:spacing w:before="120" w:after="120"/>
        <w:jc w:val="both"/>
        <w:rPr>
          <w:lang w:val="en-CN" w:eastAsia="zh-CN"/>
        </w:rPr>
      </w:pPr>
      <w:r>
        <w:rPr>
          <w:lang w:val="en-CN" w:eastAsia="zh-CN"/>
        </w:rPr>
        <w:t>L1 RSRP measurement</w:t>
      </w:r>
    </w:p>
    <w:p w14:paraId="1DD15274" w14:textId="77777777" w:rsidR="00035B20" w:rsidRDefault="00035B20" w:rsidP="00035B20">
      <w:pPr>
        <w:pStyle w:val="ListParagraph"/>
        <w:numPr>
          <w:ilvl w:val="1"/>
          <w:numId w:val="28"/>
        </w:numPr>
        <w:spacing w:before="120" w:after="120"/>
        <w:jc w:val="both"/>
        <w:rPr>
          <w:lang w:val="en-CN" w:eastAsia="zh-CN"/>
        </w:rPr>
      </w:pPr>
      <w:r>
        <w:rPr>
          <w:lang w:val="en-CN" w:eastAsia="zh-CN"/>
        </w:rPr>
        <w:t>S</w:t>
      </w:r>
      <w:r w:rsidR="00FD35A5">
        <w:rPr>
          <w:lang w:val="en-CN" w:eastAsia="zh-CN"/>
        </w:rPr>
        <w:t>ection 9</w:t>
      </w:r>
      <w:r>
        <w:rPr>
          <w:lang w:val="en-CN" w:eastAsia="zh-CN"/>
        </w:rPr>
        <w:t xml:space="preserve"> for measurement period</w:t>
      </w:r>
    </w:p>
    <w:p w14:paraId="6B499185" w14:textId="6745D791" w:rsidR="00035B20" w:rsidRDefault="00035B20" w:rsidP="00035B20">
      <w:pPr>
        <w:pStyle w:val="ListParagraph"/>
        <w:numPr>
          <w:ilvl w:val="2"/>
          <w:numId w:val="28"/>
        </w:numPr>
        <w:spacing w:before="120" w:after="120"/>
        <w:jc w:val="both"/>
        <w:rPr>
          <w:lang w:val="en-CN" w:eastAsia="zh-CN"/>
        </w:rPr>
      </w:pPr>
      <w:r>
        <w:rPr>
          <w:lang w:val="en-CN" w:eastAsia="zh-CN"/>
        </w:rPr>
        <w:t>9</w:t>
      </w:r>
      <w:r w:rsidR="00FD35A5">
        <w:rPr>
          <w:lang w:val="en-CN" w:eastAsia="zh-CN"/>
        </w:rPr>
        <w:t>.14</w:t>
      </w:r>
      <w:r>
        <w:rPr>
          <w:lang w:val="en-CN" w:eastAsia="zh-CN"/>
        </w:rPr>
        <w:t xml:space="preserve"> for intra-frequency and 9.15 for inter-frequency</w:t>
      </w:r>
    </w:p>
    <w:p w14:paraId="3074BD98" w14:textId="647C8053" w:rsidR="00FD35A5" w:rsidRDefault="00035B20" w:rsidP="00035B20">
      <w:pPr>
        <w:pStyle w:val="ListParagraph"/>
        <w:numPr>
          <w:ilvl w:val="1"/>
          <w:numId w:val="28"/>
        </w:numPr>
        <w:spacing w:before="120" w:after="120"/>
        <w:jc w:val="both"/>
        <w:rPr>
          <w:lang w:val="en-CN" w:eastAsia="zh-CN"/>
        </w:rPr>
      </w:pPr>
      <w:r>
        <w:rPr>
          <w:lang w:val="en-CN" w:eastAsia="zh-CN"/>
        </w:rPr>
        <w:t>Section 10 for accuracy</w:t>
      </w:r>
    </w:p>
    <w:p w14:paraId="09894C9F" w14:textId="3153974D" w:rsidR="00035B20" w:rsidRDefault="00035B20" w:rsidP="00035B20">
      <w:pPr>
        <w:pStyle w:val="ListParagraph"/>
        <w:numPr>
          <w:ilvl w:val="2"/>
          <w:numId w:val="28"/>
        </w:numPr>
        <w:spacing w:before="120" w:after="120"/>
        <w:jc w:val="both"/>
        <w:rPr>
          <w:lang w:val="en-CN" w:eastAsia="zh-CN"/>
        </w:rPr>
      </w:pPr>
      <w:r>
        <w:rPr>
          <w:lang w:val="en-CN" w:eastAsia="zh-CN"/>
        </w:rPr>
        <w:t>10.1.19D for intra-frequency in FR1</w:t>
      </w:r>
    </w:p>
    <w:p w14:paraId="543F59C7" w14:textId="150DD8FD" w:rsidR="00035B20" w:rsidRPr="00040CD3" w:rsidRDefault="00035B20" w:rsidP="00035B20">
      <w:pPr>
        <w:pStyle w:val="ListParagraph"/>
        <w:numPr>
          <w:ilvl w:val="2"/>
          <w:numId w:val="28"/>
        </w:numPr>
        <w:spacing w:before="120" w:after="120"/>
        <w:jc w:val="both"/>
        <w:rPr>
          <w:lang w:val="en-CN" w:eastAsia="zh-CN"/>
        </w:rPr>
      </w:pPr>
      <w:r>
        <w:rPr>
          <w:lang w:val="en-CN" w:eastAsia="zh-CN"/>
        </w:rPr>
        <w:t>10.1.19E for inter-frequency in FR1</w:t>
      </w:r>
    </w:p>
    <w:p w14:paraId="4F4A18FB" w14:textId="09FB4EBB" w:rsidR="00035B20" w:rsidRPr="00040CD3" w:rsidRDefault="00035B20" w:rsidP="00035B20">
      <w:pPr>
        <w:pStyle w:val="ListParagraph"/>
        <w:numPr>
          <w:ilvl w:val="2"/>
          <w:numId w:val="28"/>
        </w:numPr>
        <w:spacing w:before="120" w:after="120"/>
        <w:jc w:val="both"/>
        <w:rPr>
          <w:lang w:val="en-CN" w:eastAsia="zh-CN"/>
        </w:rPr>
      </w:pPr>
      <w:r>
        <w:rPr>
          <w:lang w:val="en-CN" w:eastAsia="zh-CN"/>
        </w:rPr>
        <w:t>10.1.20A for intra-frequency in FR2</w:t>
      </w:r>
    </w:p>
    <w:p w14:paraId="090809F1" w14:textId="7534A63B" w:rsidR="00035B20" w:rsidRPr="00040CD3" w:rsidRDefault="00035B20" w:rsidP="00035B20">
      <w:pPr>
        <w:pStyle w:val="ListParagraph"/>
        <w:numPr>
          <w:ilvl w:val="2"/>
          <w:numId w:val="28"/>
        </w:numPr>
        <w:spacing w:before="120" w:after="120"/>
        <w:jc w:val="both"/>
        <w:rPr>
          <w:lang w:val="en-CN" w:eastAsia="zh-CN"/>
        </w:rPr>
      </w:pPr>
      <w:r>
        <w:rPr>
          <w:lang w:val="en-CN" w:eastAsia="zh-CN"/>
        </w:rPr>
        <w:t>10.1.20B for inter-frequency in FR2</w:t>
      </w:r>
    </w:p>
    <w:p w14:paraId="4B2BD8FE" w14:textId="3ED123EC" w:rsidR="00CD3741" w:rsidRDefault="00CD3741" w:rsidP="00CD3741">
      <w:pPr>
        <w:pStyle w:val="ListParagraph"/>
        <w:numPr>
          <w:ilvl w:val="0"/>
          <w:numId w:val="28"/>
        </w:numPr>
        <w:spacing w:before="120" w:after="120"/>
        <w:jc w:val="both"/>
        <w:rPr>
          <w:lang w:val="en-CN" w:eastAsia="zh-CN"/>
        </w:rPr>
      </w:pPr>
      <w:r>
        <w:rPr>
          <w:lang w:val="en-CN" w:eastAsia="zh-CN"/>
        </w:rPr>
        <w:t>Test cases</w:t>
      </w:r>
    </w:p>
    <w:p w14:paraId="7C157577" w14:textId="15B1CB45" w:rsidR="00CD3741" w:rsidRDefault="00CD3741" w:rsidP="00821A6E">
      <w:pPr>
        <w:pStyle w:val="ListParagraph"/>
        <w:numPr>
          <w:ilvl w:val="1"/>
          <w:numId w:val="28"/>
        </w:numPr>
        <w:spacing w:before="120" w:after="120"/>
        <w:jc w:val="both"/>
        <w:rPr>
          <w:lang w:val="en-CN" w:eastAsia="zh-CN"/>
        </w:rPr>
      </w:pPr>
      <w:r>
        <w:rPr>
          <w:lang w:val="en-CN" w:eastAsia="zh-CN"/>
        </w:rPr>
        <w:t>Section A</w:t>
      </w:r>
      <w:r w:rsidR="00267F0F">
        <w:rPr>
          <w:lang w:val="en-CN" w:eastAsia="zh-CN"/>
        </w:rPr>
        <w:t xml:space="preserve">.6 </w:t>
      </w:r>
      <w:r w:rsidR="00821A6E">
        <w:rPr>
          <w:lang w:val="en-CN" w:eastAsia="zh-CN"/>
        </w:rPr>
        <w:t>and A.7</w:t>
      </w:r>
    </w:p>
    <w:p w14:paraId="0AE026DB" w14:textId="58DB9439" w:rsidR="00035B20" w:rsidRDefault="0094344D" w:rsidP="00035B20">
      <w:pPr>
        <w:spacing w:before="120" w:after="120"/>
        <w:jc w:val="both"/>
        <w:rPr>
          <w:lang w:val="en-CN" w:eastAsia="zh-CN"/>
        </w:rPr>
      </w:pPr>
      <w:r>
        <w:rPr>
          <w:lang w:val="en-CN" w:eastAsia="zh-CN"/>
        </w:rPr>
        <w:t xml:space="preserve">Note that </w:t>
      </w:r>
      <w:r w:rsidR="00125088">
        <w:rPr>
          <w:lang w:val="en-CN" w:eastAsia="zh-CN"/>
        </w:rPr>
        <w:t xml:space="preserve">all </w:t>
      </w:r>
      <w:r w:rsidR="00607250">
        <w:rPr>
          <w:lang w:val="en-CN" w:eastAsia="zh-CN"/>
        </w:rPr>
        <w:t>above</w:t>
      </w:r>
      <w:r w:rsidR="00125088">
        <w:rPr>
          <w:lang w:val="en-CN" w:eastAsia="zh-CN"/>
        </w:rPr>
        <w:t xml:space="preserve"> RRM requirements are defined </w:t>
      </w:r>
      <w:r w:rsidR="003C2FEE">
        <w:rPr>
          <w:lang w:val="en-CN" w:eastAsia="zh-CN"/>
        </w:rPr>
        <w:t xml:space="preserve">irrspectively </w:t>
      </w:r>
      <w:r w:rsidR="00924B8D">
        <w:rPr>
          <w:lang w:val="en-CN" w:eastAsia="zh-CN"/>
        </w:rPr>
        <w:t>of</w:t>
      </w:r>
      <w:r w:rsidR="003C2FEE">
        <w:rPr>
          <w:lang w:val="en-CN" w:eastAsia="zh-CN"/>
        </w:rPr>
        <w:t xml:space="preserve"> whether the configruations are from intra-CU or inter-CU.</w:t>
      </w:r>
      <w:r w:rsidR="00795B28">
        <w:rPr>
          <w:lang w:val="en-CN" w:eastAsia="zh-CN"/>
        </w:rPr>
        <w:t xml:space="preserve"> </w:t>
      </w:r>
      <w:r w:rsidR="00AA4816">
        <w:rPr>
          <w:lang w:val="en-CN" w:eastAsia="zh-CN"/>
        </w:rPr>
        <w:t xml:space="preserve">Similar to legacy handover, RRM requirements are the same regardless of whether it is an intra-CU or inter-CU handover. Therefore, it is </w:t>
      </w:r>
      <w:r w:rsidR="0006641E">
        <w:rPr>
          <w:lang w:val="en-CN" w:eastAsia="zh-CN"/>
        </w:rPr>
        <w:t>rational to assume</w:t>
      </w:r>
      <w:r w:rsidR="00AA4816">
        <w:rPr>
          <w:lang w:val="en-CN" w:eastAsia="zh-CN"/>
        </w:rPr>
        <w:t xml:space="preserve"> that existing RRM requirements </w:t>
      </w:r>
      <w:r w:rsidR="00BD3825">
        <w:rPr>
          <w:lang w:val="en-CN" w:eastAsia="zh-CN"/>
        </w:rPr>
        <w:t xml:space="preserve">defined in R18 </w:t>
      </w:r>
      <w:r w:rsidR="00AA4816">
        <w:rPr>
          <w:lang w:val="en-CN" w:eastAsia="zh-CN"/>
        </w:rPr>
        <w:t xml:space="preserve">can also cover the </w:t>
      </w:r>
      <w:r w:rsidR="0006641E">
        <w:rPr>
          <w:lang w:val="en-CN" w:eastAsia="zh-CN"/>
        </w:rPr>
        <w:t xml:space="preserve">inter-CU LTM as well. </w:t>
      </w:r>
    </w:p>
    <w:p w14:paraId="5B6534E1" w14:textId="11533BA0" w:rsidR="008B3DCA" w:rsidRDefault="008B3DCA" w:rsidP="008B3DCA">
      <w:pPr>
        <w:pStyle w:val="Caption"/>
        <w:rPr>
          <w:lang w:val="en-CN" w:eastAsia="zh-CN"/>
        </w:rPr>
      </w:pPr>
      <w:bookmarkStart w:id="5" w:name="_Ref174099832"/>
      <w:r>
        <w:t xml:space="preserve">Observation </w:t>
      </w:r>
      <w:r>
        <w:fldChar w:fldCharType="begin"/>
      </w:r>
      <w:r>
        <w:instrText xml:space="preserve"> SEQ Observation \* ARABIC </w:instrText>
      </w:r>
      <w:r>
        <w:fldChar w:fldCharType="separate"/>
      </w:r>
      <w:r>
        <w:rPr>
          <w:noProof/>
        </w:rPr>
        <w:t>1</w:t>
      </w:r>
      <w:r>
        <w:fldChar w:fldCharType="end"/>
      </w:r>
      <w:r>
        <w:t>: R18 LTM related RRM requirements were defined</w:t>
      </w:r>
      <w:r w:rsidRPr="008B3DCA">
        <w:rPr>
          <w:lang w:val="en-CN" w:eastAsia="zh-CN"/>
        </w:rPr>
        <w:t xml:space="preserve"> </w:t>
      </w:r>
      <w:r>
        <w:rPr>
          <w:lang w:val="en-CN" w:eastAsia="zh-CN"/>
        </w:rPr>
        <w:t>irrspectively of whether the configruations are from intra-CU or inter-CU.</w:t>
      </w:r>
      <w:bookmarkEnd w:id="5"/>
    </w:p>
    <w:p w14:paraId="7AB6D57E" w14:textId="60337CEA" w:rsidR="008B3DCA" w:rsidRPr="008B3DCA" w:rsidRDefault="008B3DCA" w:rsidP="008B3DCA">
      <w:pPr>
        <w:pStyle w:val="Caption"/>
        <w:rPr>
          <w:lang w:val="en-CN" w:eastAsia="zh-CN"/>
        </w:rPr>
      </w:pPr>
      <w:bookmarkStart w:id="6" w:name="_Ref174099836"/>
      <w:r>
        <w:t xml:space="preserve">Proposal </w:t>
      </w:r>
      <w:r>
        <w:fldChar w:fldCharType="begin"/>
      </w:r>
      <w:r>
        <w:instrText xml:space="preserve"> SEQ Proposal \* ARABIC </w:instrText>
      </w:r>
      <w:r>
        <w:fldChar w:fldCharType="separate"/>
      </w:r>
      <w:r w:rsidR="009E0CB0">
        <w:rPr>
          <w:noProof/>
        </w:rPr>
        <w:t>1</w:t>
      </w:r>
      <w:r>
        <w:fldChar w:fldCharType="end"/>
      </w:r>
      <w:r>
        <w:t>: existing R18 LTM related RRM requirements also apply to same procedures in inter-CU scenario.</w:t>
      </w:r>
      <w:bookmarkEnd w:id="6"/>
    </w:p>
    <w:p w14:paraId="2829FE2E" w14:textId="70C8D590" w:rsidR="00E36CD0" w:rsidRDefault="00E36CD0" w:rsidP="00E36CD0">
      <w:pPr>
        <w:pStyle w:val="Caption"/>
      </w:pPr>
    </w:p>
    <w:p w14:paraId="1BBD980F" w14:textId="2B7398C3" w:rsidR="00A12FED" w:rsidRDefault="00A12FED" w:rsidP="00A12FED">
      <w:pPr>
        <w:rPr>
          <w:lang w:val="en-GB" w:eastAsia="en-US"/>
        </w:rPr>
      </w:pPr>
      <w:r>
        <w:rPr>
          <w:lang w:val="en-GB" w:eastAsia="en-US"/>
        </w:rPr>
        <w:t xml:space="preserve">Thus, there is no need to introduce any new requirements specifically to support inter-CU. </w:t>
      </w:r>
      <w:r w:rsidR="00541866">
        <w:rPr>
          <w:lang w:val="en-GB" w:eastAsia="en-US"/>
        </w:rPr>
        <w:t>However, if RAN1/2 eventually introduce new procedure</w:t>
      </w:r>
      <w:r w:rsidR="00E8109C">
        <w:rPr>
          <w:lang w:val="en-GB" w:eastAsia="en-US"/>
        </w:rPr>
        <w:t xml:space="preserve"> in this objective, RAN4 can of course further discuss whether and how to define corresponding RRM requirements. </w:t>
      </w:r>
      <w:r w:rsidR="0002531F">
        <w:rPr>
          <w:lang w:val="en-GB" w:eastAsia="en-US"/>
        </w:rPr>
        <w:t>Informatively, RAN2 progress of this WI was duplicated below:</w:t>
      </w:r>
    </w:p>
    <w:tbl>
      <w:tblPr>
        <w:tblStyle w:val="TableGrid"/>
        <w:tblW w:w="0" w:type="auto"/>
        <w:tblLook w:val="04A0" w:firstRow="1" w:lastRow="0" w:firstColumn="1" w:lastColumn="0" w:noHBand="0" w:noVBand="1"/>
      </w:tblPr>
      <w:tblGrid>
        <w:gridCol w:w="9629"/>
      </w:tblGrid>
      <w:tr w:rsidR="0002531F" w14:paraId="2C122B1A" w14:textId="77777777" w:rsidTr="0002531F">
        <w:tc>
          <w:tcPr>
            <w:tcW w:w="9629" w:type="dxa"/>
          </w:tcPr>
          <w:p w14:paraId="4D41E89F" w14:textId="77777777" w:rsidR="0002531F" w:rsidRPr="0002531F" w:rsidRDefault="0002531F" w:rsidP="00A12FED">
            <w:pPr>
              <w:rPr>
                <w:b/>
                <w:bCs/>
                <w:color w:val="4472C4" w:themeColor="accent5"/>
                <w:lang w:val="en-GB" w:eastAsia="en-US"/>
              </w:rPr>
            </w:pPr>
            <w:r w:rsidRPr="0002531F">
              <w:rPr>
                <w:b/>
                <w:bCs/>
                <w:color w:val="4472C4" w:themeColor="accent5"/>
                <w:lang w:val="en-GB" w:eastAsia="en-US"/>
              </w:rPr>
              <w:t>RAN2#125bis</w:t>
            </w:r>
          </w:p>
          <w:p w14:paraId="52357466" w14:textId="77777777" w:rsidR="0002531F" w:rsidRPr="0002531F" w:rsidRDefault="0002531F" w:rsidP="0002531F">
            <w:pPr>
              <w:rPr>
                <w:lang w:eastAsia="en-US"/>
              </w:rPr>
            </w:pPr>
            <w:r w:rsidRPr="0002531F">
              <w:rPr>
                <w:b/>
                <w:bCs/>
                <w:lang w:eastAsia="en-US"/>
              </w:rPr>
              <w:t>1. Inter-CU LTM</w:t>
            </w:r>
          </w:p>
          <w:p w14:paraId="67BF54E7" w14:textId="77777777" w:rsidR="0002531F" w:rsidRPr="0002531F" w:rsidRDefault="0002531F" w:rsidP="0002531F">
            <w:pPr>
              <w:rPr>
                <w:lang w:eastAsia="en-US"/>
              </w:rPr>
            </w:pPr>
            <w:r w:rsidRPr="0002531F">
              <w:rPr>
                <w:b/>
                <w:bCs/>
                <w:lang w:eastAsia="en-US"/>
              </w:rPr>
              <w:t>Agreements on scenarios:</w:t>
            </w:r>
          </w:p>
          <w:p w14:paraId="322918AE" w14:textId="77777777" w:rsidR="0002531F" w:rsidRPr="0002531F" w:rsidRDefault="0002531F" w:rsidP="0002531F">
            <w:pPr>
              <w:rPr>
                <w:lang w:eastAsia="en-US"/>
              </w:rPr>
            </w:pPr>
            <w:r w:rsidRPr="0002531F">
              <w:rPr>
                <w:lang w:eastAsia="en-US"/>
              </w:rPr>
              <w:t>1.     RAN2 first focus on inter-CU LTM in NR standalone scenario and use it as baseline for supporting inter-CU LTM in NR-DC scenarios.</w:t>
            </w:r>
          </w:p>
          <w:p w14:paraId="6DA4A13A" w14:textId="77777777" w:rsidR="0002531F" w:rsidRPr="0002531F" w:rsidRDefault="0002531F" w:rsidP="0002531F">
            <w:pPr>
              <w:rPr>
                <w:lang w:eastAsia="en-US"/>
              </w:rPr>
            </w:pPr>
            <w:r w:rsidRPr="0002531F">
              <w:rPr>
                <w:lang w:eastAsia="en-US"/>
              </w:rPr>
              <w:t>2.     Rel-19 inter-CU LTM also supports mixture of subsequent inter-CU LTM and subsequent intra-CU LTM after an inter-CU or intra-CU LTM switch.</w:t>
            </w:r>
          </w:p>
          <w:p w14:paraId="5FCA1BFD" w14:textId="77777777" w:rsidR="0002531F" w:rsidRPr="0002531F" w:rsidRDefault="0002531F" w:rsidP="0002531F">
            <w:pPr>
              <w:rPr>
                <w:lang w:eastAsia="en-US"/>
              </w:rPr>
            </w:pPr>
            <w:r w:rsidRPr="0002531F">
              <w:rPr>
                <w:lang w:eastAsia="en-US"/>
              </w:rPr>
              <w:t>3.     UE can be configured with a mixture of intra-CU and inter-CU candidate LTM cells and irrespective of how the UE is configured with this mixture, UE measurement and reporting procedures will be the same for both intra-CU and inter-CU candidate LTM cells.</w:t>
            </w:r>
          </w:p>
          <w:p w14:paraId="67A0A4BB" w14:textId="77777777" w:rsidR="0002531F" w:rsidRPr="0002531F" w:rsidRDefault="0002531F" w:rsidP="0002531F">
            <w:pPr>
              <w:rPr>
                <w:lang w:eastAsia="en-US"/>
              </w:rPr>
            </w:pPr>
          </w:p>
          <w:p w14:paraId="18DC8263" w14:textId="77777777" w:rsidR="0002531F" w:rsidRPr="0002531F" w:rsidRDefault="0002531F" w:rsidP="0002531F">
            <w:pPr>
              <w:rPr>
                <w:lang w:eastAsia="en-US"/>
              </w:rPr>
            </w:pPr>
            <w:r w:rsidRPr="0002531F">
              <w:rPr>
                <w:b/>
                <w:bCs/>
                <w:lang w:eastAsia="en-US"/>
              </w:rPr>
              <w:t>Agreements on latency analysis:</w:t>
            </w:r>
          </w:p>
          <w:p w14:paraId="5E82CB62" w14:textId="77777777" w:rsidR="0002531F" w:rsidRPr="0002531F" w:rsidRDefault="0002531F" w:rsidP="0002531F">
            <w:pPr>
              <w:rPr>
                <w:lang w:eastAsia="en-US"/>
              </w:rPr>
            </w:pPr>
            <w:r w:rsidRPr="0002531F">
              <w:rPr>
                <w:lang w:eastAsia="en-US"/>
              </w:rPr>
              <w:t>1.     Mobility latency analysis of rel-18 intra-CU LTM is reused for Rel-19 inter-CU LTM.</w:t>
            </w:r>
          </w:p>
          <w:p w14:paraId="5AC14A03" w14:textId="77777777" w:rsidR="0002531F" w:rsidRPr="0002531F" w:rsidRDefault="0002531F" w:rsidP="0002531F">
            <w:pPr>
              <w:rPr>
                <w:lang w:eastAsia="en-US"/>
              </w:rPr>
            </w:pPr>
          </w:p>
          <w:p w14:paraId="44414602" w14:textId="77777777" w:rsidR="0002531F" w:rsidRPr="0002531F" w:rsidRDefault="0002531F" w:rsidP="0002531F">
            <w:pPr>
              <w:rPr>
                <w:lang w:eastAsia="en-US"/>
              </w:rPr>
            </w:pPr>
            <w:r w:rsidRPr="0002531F">
              <w:rPr>
                <w:b/>
                <w:bCs/>
                <w:lang w:eastAsia="en-US"/>
              </w:rPr>
              <w:t>Agreements on early sync phase:</w:t>
            </w:r>
          </w:p>
          <w:p w14:paraId="17278A4E" w14:textId="77777777" w:rsidR="0002531F" w:rsidRPr="0002531F" w:rsidRDefault="0002531F" w:rsidP="0002531F">
            <w:pPr>
              <w:rPr>
                <w:lang w:eastAsia="en-US"/>
              </w:rPr>
            </w:pPr>
            <w:r w:rsidRPr="0002531F">
              <w:rPr>
                <w:lang w:eastAsia="en-US"/>
              </w:rPr>
              <w:t>1.     Early DL and UL sync is also supported for inter-CU LTM.  Inform RAN3 of this. Early DL sync using CSI-RS should be considered, pending RAN1 approval.</w:t>
            </w:r>
          </w:p>
          <w:p w14:paraId="62F18210" w14:textId="77777777" w:rsidR="0002531F" w:rsidRPr="0002531F" w:rsidRDefault="0002531F" w:rsidP="0002531F">
            <w:pPr>
              <w:rPr>
                <w:lang w:eastAsia="en-US"/>
              </w:rPr>
            </w:pPr>
            <w:r w:rsidRPr="0002531F">
              <w:rPr>
                <w:lang w:eastAsia="en-US"/>
              </w:rPr>
              <w:t>2.     PDCCH ordered early RACH is supported for inter-CU LTM.</w:t>
            </w:r>
          </w:p>
          <w:p w14:paraId="661794B3" w14:textId="77777777" w:rsidR="0002531F" w:rsidRPr="0002531F" w:rsidRDefault="0002531F" w:rsidP="0002531F">
            <w:pPr>
              <w:rPr>
                <w:lang w:eastAsia="en-US"/>
              </w:rPr>
            </w:pPr>
            <w:r w:rsidRPr="0002531F">
              <w:rPr>
                <w:lang w:eastAsia="en-US"/>
              </w:rPr>
              <w:t>3.     For early TA acquisition, Rel-18 option is baseline. FFS for RAR based option.</w:t>
            </w:r>
          </w:p>
          <w:p w14:paraId="31B07EA8" w14:textId="77777777" w:rsidR="0002531F" w:rsidRPr="0002531F" w:rsidRDefault="0002531F" w:rsidP="0002531F">
            <w:pPr>
              <w:rPr>
                <w:lang w:eastAsia="en-US"/>
              </w:rPr>
            </w:pPr>
          </w:p>
          <w:p w14:paraId="5AF7AE86" w14:textId="77777777" w:rsidR="0002531F" w:rsidRPr="0002531F" w:rsidRDefault="0002531F" w:rsidP="0002531F">
            <w:pPr>
              <w:rPr>
                <w:lang w:eastAsia="en-US"/>
              </w:rPr>
            </w:pPr>
            <w:r w:rsidRPr="0002531F">
              <w:rPr>
                <w:b/>
                <w:bCs/>
                <w:lang w:eastAsia="en-US"/>
              </w:rPr>
              <w:t>Agreements on LTM cell switch execution phase:</w:t>
            </w:r>
          </w:p>
          <w:p w14:paraId="6AEF2D0F" w14:textId="77777777" w:rsidR="0002531F" w:rsidRPr="0002531F" w:rsidRDefault="0002531F" w:rsidP="0002531F">
            <w:pPr>
              <w:rPr>
                <w:lang w:eastAsia="en-US"/>
              </w:rPr>
            </w:pPr>
            <w:r w:rsidRPr="0002531F">
              <w:rPr>
                <w:lang w:eastAsia="en-US"/>
              </w:rPr>
              <w:t>1.     Upon inter-CU LTM execution, UE performs</w:t>
            </w:r>
          </w:p>
          <w:p w14:paraId="74A0853E" w14:textId="77777777" w:rsidR="0002531F" w:rsidRPr="0002531F" w:rsidRDefault="0002531F" w:rsidP="0002531F">
            <w:pPr>
              <w:rPr>
                <w:lang w:eastAsia="en-US"/>
              </w:rPr>
            </w:pPr>
            <w:r w:rsidRPr="0002531F">
              <w:rPr>
                <w:lang w:eastAsia="en-US"/>
              </w:rPr>
              <w:t>      - MAC reset</w:t>
            </w:r>
          </w:p>
          <w:p w14:paraId="4D2491D6" w14:textId="77777777" w:rsidR="0002531F" w:rsidRPr="0002531F" w:rsidRDefault="0002531F" w:rsidP="0002531F">
            <w:pPr>
              <w:rPr>
                <w:lang w:eastAsia="en-US"/>
              </w:rPr>
            </w:pPr>
            <w:r w:rsidRPr="0002531F">
              <w:rPr>
                <w:lang w:eastAsia="en-US"/>
              </w:rPr>
              <w:t>      - RLC re-establishment</w:t>
            </w:r>
          </w:p>
          <w:p w14:paraId="0EFB9164" w14:textId="77777777" w:rsidR="0002531F" w:rsidRPr="0002531F" w:rsidRDefault="0002531F" w:rsidP="0002531F">
            <w:pPr>
              <w:rPr>
                <w:lang w:eastAsia="en-US"/>
              </w:rPr>
            </w:pPr>
            <w:r w:rsidRPr="0002531F">
              <w:rPr>
                <w:lang w:eastAsia="en-US"/>
              </w:rPr>
              <w:t>      - PDCP re-establishment</w:t>
            </w:r>
          </w:p>
          <w:p w14:paraId="64056A37" w14:textId="77777777" w:rsidR="0002531F" w:rsidRPr="0002531F" w:rsidRDefault="0002531F" w:rsidP="0002531F">
            <w:pPr>
              <w:rPr>
                <w:lang w:eastAsia="en-US"/>
              </w:rPr>
            </w:pPr>
            <w:r w:rsidRPr="0002531F">
              <w:rPr>
                <w:lang w:eastAsia="en-US"/>
              </w:rPr>
              <w:t>      - Security key update</w:t>
            </w:r>
          </w:p>
          <w:p w14:paraId="3EC8A55C" w14:textId="77777777" w:rsidR="0002531F" w:rsidRPr="0002531F" w:rsidRDefault="0002531F" w:rsidP="0002531F">
            <w:pPr>
              <w:rPr>
                <w:lang w:eastAsia="en-US"/>
              </w:rPr>
            </w:pPr>
            <w:r w:rsidRPr="0002531F">
              <w:rPr>
                <w:lang w:eastAsia="en-US"/>
              </w:rPr>
              <w:tab/>
              <w:t>FFS if there is an inter-CU LTM w/o security key change.</w:t>
            </w:r>
          </w:p>
          <w:p w14:paraId="327C8B0C" w14:textId="77777777" w:rsidR="0002531F" w:rsidRPr="0002531F" w:rsidRDefault="0002531F" w:rsidP="0002531F">
            <w:pPr>
              <w:rPr>
                <w:lang w:eastAsia="en-US"/>
              </w:rPr>
            </w:pPr>
          </w:p>
          <w:p w14:paraId="67C96E7E" w14:textId="77777777" w:rsidR="0002531F" w:rsidRPr="0002531F" w:rsidRDefault="0002531F" w:rsidP="0002531F">
            <w:pPr>
              <w:rPr>
                <w:b/>
                <w:bCs/>
                <w:color w:val="4472C4" w:themeColor="accent5"/>
                <w:lang w:eastAsia="en-US"/>
              </w:rPr>
            </w:pPr>
            <w:r w:rsidRPr="0002531F">
              <w:rPr>
                <w:b/>
                <w:bCs/>
                <w:color w:val="4472C4" w:themeColor="accent5"/>
                <w:lang w:eastAsia="en-US"/>
              </w:rPr>
              <w:t>RAN2#126</w:t>
            </w:r>
          </w:p>
          <w:p w14:paraId="72B1E512" w14:textId="77777777" w:rsidR="0002531F" w:rsidRPr="0002531F" w:rsidRDefault="0002531F" w:rsidP="0002531F">
            <w:pPr>
              <w:rPr>
                <w:lang w:eastAsia="en-US"/>
              </w:rPr>
            </w:pPr>
            <w:r w:rsidRPr="0002531F">
              <w:rPr>
                <w:b/>
                <w:bCs/>
                <w:lang w:eastAsia="en-US"/>
              </w:rPr>
              <w:t>1.Inter-CU LTM</w:t>
            </w:r>
          </w:p>
          <w:p w14:paraId="2DADD189" w14:textId="77777777" w:rsidR="0002531F" w:rsidRPr="0002531F" w:rsidRDefault="0002531F" w:rsidP="0002531F">
            <w:pPr>
              <w:rPr>
                <w:lang w:eastAsia="en-US"/>
              </w:rPr>
            </w:pPr>
            <w:r w:rsidRPr="0002531F">
              <w:rPr>
                <w:b/>
                <w:bCs/>
                <w:lang w:eastAsia="en-US"/>
              </w:rPr>
              <w:t>Clarification of DC</w:t>
            </w:r>
          </w:p>
          <w:p w14:paraId="004C4120" w14:textId="77777777" w:rsidR="0002531F" w:rsidRPr="0002531F" w:rsidRDefault="0002531F" w:rsidP="0002531F">
            <w:pPr>
              <w:rPr>
                <w:lang w:eastAsia="en-US"/>
              </w:rPr>
            </w:pPr>
            <w:r w:rsidRPr="0002531F">
              <w:rPr>
                <w:lang w:eastAsia="en-US"/>
              </w:rPr>
              <w:t>1.     An LTM configuration with inter-CU LTM candidate cells can be configured either by the MCG or SCG (but not for both simultaneously) and it is up to the network to handle this (further details up to RAN3, if any). No restriction for intra-CU LTM candidate cells. </w:t>
            </w:r>
          </w:p>
          <w:p w14:paraId="086B1FA0" w14:textId="77777777" w:rsidR="0002531F" w:rsidRPr="0002531F" w:rsidRDefault="0002531F" w:rsidP="0002531F">
            <w:pPr>
              <w:rPr>
                <w:lang w:eastAsia="en-US"/>
              </w:rPr>
            </w:pPr>
            <w:r w:rsidRPr="0002531F">
              <w:rPr>
                <w:b/>
                <w:bCs/>
                <w:lang w:eastAsia="en-US"/>
              </w:rPr>
              <w:tab/>
              <w:t>Xn-based and N2-based inter-CU LTM</w:t>
            </w:r>
          </w:p>
          <w:p w14:paraId="10A8FD0B" w14:textId="77777777" w:rsidR="0002531F" w:rsidRPr="0002531F" w:rsidRDefault="0002531F" w:rsidP="0002531F">
            <w:pPr>
              <w:rPr>
                <w:lang w:eastAsia="en-US"/>
              </w:rPr>
            </w:pPr>
            <w:r w:rsidRPr="0002531F">
              <w:rPr>
                <w:lang w:eastAsia="en-US"/>
              </w:rPr>
              <w:t>2.     Xn-based inter-CU LTM is prioritized in Rel-19.</w:t>
            </w:r>
          </w:p>
          <w:p w14:paraId="3E004E87" w14:textId="77777777" w:rsidR="0002531F" w:rsidRPr="0002531F" w:rsidRDefault="0002531F" w:rsidP="0002531F">
            <w:pPr>
              <w:rPr>
                <w:lang w:eastAsia="en-US"/>
              </w:rPr>
            </w:pPr>
            <w:r w:rsidRPr="0002531F">
              <w:rPr>
                <w:b/>
                <w:bCs/>
                <w:lang w:eastAsia="en-US"/>
              </w:rPr>
              <w:tab/>
              <w:t>Stage-2 signaling flows and procedures</w:t>
            </w:r>
          </w:p>
          <w:p w14:paraId="2CD15CD6" w14:textId="77777777" w:rsidR="0002531F" w:rsidRPr="0002531F" w:rsidRDefault="0002531F" w:rsidP="0002531F">
            <w:pPr>
              <w:rPr>
                <w:lang w:eastAsia="en-US"/>
              </w:rPr>
            </w:pPr>
            <w:r w:rsidRPr="0002531F">
              <w:rPr>
                <w:lang w:eastAsia="en-US"/>
              </w:rPr>
              <w:t>3.     The preparation of inter-CU LTM configuration is initiated by the source gNB-CU.</w:t>
            </w:r>
          </w:p>
          <w:p w14:paraId="76E33A0E" w14:textId="77777777" w:rsidR="0002531F" w:rsidRPr="0002531F" w:rsidRDefault="0002531F" w:rsidP="0002531F">
            <w:pPr>
              <w:rPr>
                <w:lang w:eastAsia="en-US"/>
              </w:rPr>
            </w:pPr>
            <w:r w:rsidRPr="0002531F">
              <w:rPr>
                <w:lang w:eastAsia="en-US"/>
              </w:rPr>
              <w:t>4.     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063733C2" w14:textId="77777777" w:rsidR="0002531F" w:rsidRPr="0002531F" w:rsidRDefault="0002531F" w:rsidP="0002531F">
            <w:pPr>
              <w:rPr>
                <w:lang w:eastAsia="en-US"/>
              </w:rPr>
            </w:pPr>
            <w:r w:rsidRPr="0002531F">
              <w:rPr>
                <w:lang w:eastAsia="en-US"/>
              </w:rPr>
              <w:t>5.     The source gNB-CU is responsible to collect the configurations and information of candidate cells from multiple candidate gNB-CUs and generates the common CSI resource configuration for L1 measurement on candidate cells.</w:t>
            </w:r>
          </w:p>
          <w:p w14:paraId="0EC958F2" w14:textId="77777777" w:rsidR="0002531F" w:rsidRPr="0002531F" w:rsidRDefault="0002531F" w:rsidP="0002531F">
            <w:pPr>
              <w:rPr>
                <w:lang w:eastAsia="en-US"/>
              </w:rPr>
            </w:pPr>
            <w:r w:rsidRPr="0002531F">
              <w:rPr>
                <w:lang w:eastAsia="en-US"/>
              </w:rPr>
              <w:t>6.     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5D65E99E" w14:textId="77777777" w:rsidR="0002531F" w:rsidRPr="0002531F" w:rsidRDefault="0002531F" w:rsidP="0002531F">
            <w:pPr>
              <w:rPr>
                <w:lang w:eastAsia="en-US"/>
              </w:rPr>
            </w:pPr>
            <w:r w:rsidRPr="0002531F">
              <w:rPr>
                <w:b/>
                <w:bCs/>
                <w:lang w:eastAsia="en-US"/>
              </w:rPr>
              <w:t>Preparation:</w:t>
            </w:r>
          </w:p>
          <w:p w14:paraId="29C04AF6" w14:textId="77777777" w:rsidR="0002531F" w:rsidRPr="0002531F" w:rsidRDefault="0002531F" w:rsidP="0002531F">
            <w:pPr>
              <w:rPr>
                <w:lang w:eastAsia="en-US"/>
              </w:rPr>
            </w:pPr>
            <w:r w:rsidRPr="0002531F">
              <w:rPr>
                <w:b/>
                <w:bCs/>
                <w:lang w:eastAsia="en-US"/>
              </w:rPr>
              <w:t>RRC Configuration/structure</w:t>
            </w:r>
          </w:p>
          <w:p w14:paraId="51087CCF" w14:textId="77777777" w:rsidR="0002531F" w:rsidRPr="0002531F" w:rsidRDefault="0002531F" w:rsidP="0002531F">
            <w:pPr>
              <w:rPr>
                <w:lang w:eastAsia="en-US"/>
              </w:rPr>
            </w:pPr>
            <w:r w:rsidRPr="0002531F">
              <w:rPr>
                <w:lang w:eastAsia="en-US"/>
              </w:rPr>
              <w:t>7.     The RRC signalling structure and modelling for Rel-18 LTM is taken as the baseline for inter-CU LTM.</w:t>
            </w:r>
          </w:p>
          <w:p w14:paraId="4DA8E8F1" w14:textId="77777777" w:rsidR="0002531F" w:rsidRPr="0002531F" w:rsidRDefault="0002531F" w:rsidP="0002531F">
            <w:pPr>
              <w:rPr>
                <w:lang w:eastAsia="en-US"/>
              </w:rPr>
            </w:pPr>
            <w:r w:rsidRPr="0002531F">
              <w:rPr>
                <w:b/>
                <w:bCs/>
                <w:lang w:eastAsia="en-US"/>
              </w:rPr>
              <w:t>LTM Candidate ID</w:t>
            </w:r>
          </w:p>
          <w:p w14:paraId="63FD33ED" w14:textId="77777777" w:rsidR="0002531F" w:rsidRPr="0002531F" w:rsidRDefault="0002531F" w:rsidP="0002531F">
            <w:pPr>
              <w:rPr>
                <w:lang w:eastAsia="en-US"/>
              </w:rPr>
            </w:pPr>
            <w:r w:rsidRPr="0002531F">
              <w:rPr>
                <w:lang w:eastAsia="en-US"/>
              </w:rPr>
              <w:t>8.     For inter-CU LTM, LTM candidate ID is unique across all the participating gNB-CUs. </w:t>
            </w:r>
          </w:p>
          <w:p w14:paraId="03BDE4CA" w14:textId="77777777" w:rsidR="0002531F" w:rsidRPr="0002531F" w:rsidRDefault="0002531F" w:rsidP="0002531F">
            <w:pPr>
              <w:rPr>
                <w:lang w:eastAsia="en-US"/>
              </w:rPr>
            </w:pPr>
            <w:r w:rsidRPr="0002531F">
              <w:rPr>
                <w:b/>
                <w:bCs/>
                <w:lang w:eastAsia="en-US"/>
              </w:rPr>
              <w:t>Max number of LTM candidate IDs</w:t>
            </w:r>
          </w:p>
          <w:p w14:paraId="26FEDD1F" w14:textId="77777777" w:rsidR="0002531F" w:rsidRPr="0002531F" w:rsidRDefault="0002531F" w:rsidP="0002531F">
            <w:pPr>
              <w:rPr>
                <w:lang w:eastAsia="en-US"/>
              </w:rPr>
            </w:pPr>
            <w:r w:rsidRPr="0002531F">
              <w:rPr>
                <w:lang w:eastAsia="en-US"/>
              </w:rPr>
              <w:t>9.     The maximum number of LTM candidate cell configuration is 8, regardless of whether these are intra-CU or inter-CU LTM candidate configurations.</w:t>
            </w:r>
          </w:p>
          <w:p w14:paraId="1A75A988" w14:textId="77777777" w:rsidR="0002531F" w:rsidRPr="0002531F" w:rsidRDefault="0002531F" w:rsidP="0002531F">
            <w:pPr>
              <w:rPr>
                <w:lang w:eastAsia="en-US"/>
              </w:rPr>
            </w:pPr>
            <w:r w:rsidRPr="0002531F">
              <w:rPr>
                <w:b/>
                <w:bCs/>
                <w:lang w:eastAsia="en-US"/>
              </w:rPr>
              <w:t>Early sync:</w:t>
            </w:r>
          </w:p>
          <w:p w14:paraId="2EF593E2" w14:textId="77777777" w:rsidR="0002531F" w:rsidRPr="0002531F" w:rsidRDefault="0002531F" w:rsidP="0002531F">
            <w:pPr>
              <w:rPr>
                <w:lang w:eastAsia="en-US"/>
              </w:rPr>
            </w:pPr>
            <w:r w:rsidRPr="0002531F">
              <w:rPr>
                <w:b/>
                <w:bCs/>
                <w:lang w:eastAsia="en-US"/>
              </w:rPr>
              <w:t>RAR based option</w:t>
            </w:r>
          </w:p>
          <w:p w14:paraId="1E3717E6" w14:textId="77777777" w:rsidR="0002531F" w:rsidRPr="0002531F" w:rsidRDefault="0002531F" w:rsidP="0002531F">
            <w:pPr>
              <w:rPr>
                <w:lang w:eastAsia="en-US"/>
              </w:rPr>
            </w:pPr>
            <w:r w:rsidRPr="0002531F">
              <w:rPr>
                <w:lang w:eastAsia="en-US"/>
              </w:rPr>
              <w:lastRenderedPageBreak/>
              <w:t>10.  RAR-based TA acquisition is not supported for inter-CU LTM for non-conditional LTM. FFS on conditional LTM.</w:t>
            </w:r>
          </w:p>
          <w:p w14:paraId="429CA161" w14:textId="77777777" w:rsidR="0002531F" w:rsidRPr="0002531F" w:rsidRDefault="0002531F" w:rsidP="0002531F">
            <w:pPr>
              <w:rPr>
                <w:lang w:eastAsia="en-US"/>
              </w:rPr>
            </w:pPr>
            <w:r w:rsidRPr="0002531F">
              <w:rPr>
                <w:lang w:eastAsia="en-US"/>
              </w:rPr>
              <w:t> </w:t>
            </w:r>
          </w:p>
          <w:p w14:paraId="0DE7E361" w14:textId="77777777" w:rsidR="0002531F" w:rsidRPr="0002531F" w:rsidRDefault="0002531F" w:rsidP="0002531F">
            <w:pPr>
              <w:rPr>
                <w:lang w:eastAsia="en-US"/>
              </w:rPr>
            </w:pPr>
            <w:r w:rsidRPr="0002531F">
              <w:rPr>
                <w:b/>
                <w:bCs/>
                <w:lang w:eastAsia="en-US"/>
              </w:rPr>
              <w:t>Execution:</w:t>
            </w:r>
          </w:p>
          <w:p w14:paraId="140AAB40" w14:textId="77777777" w:rsidR="0002531F" w:rsidRPr="0002531F" w:rsidRDefault="0002531F" w:rsidP="0002531F">
            <w:pPr>
              <w:rPr>
                <w:lang w:eastAsia="en-US"/>
              </w:rPr>
            </w:pPr>
            <w:r w:rsidRPr="0002531F">
              <w:rPr>
                <w:b/>
                <w:bCs/>
                <w:lang w:eastAsia="en-US"/>
              </w:rPr>
              <w:t>LTM Cell Switch Command</w:t>
            </w:r>
          </w:p>
          <w:p w14:paraId="785873C3" w14:textId="77777777" w:rsidR="0002531F" w:rsidRPr="0002531F" w:rsidRDefault="0002531F" w:rsidP="0002531F">
            <w:pPr>
              <w:rPr>
                <w:lang w:eastAsia="en-US"/>
              </w:rPr>
            </w:pPr>
            <w:r w:rsidRPr="0002531F">
              <w:rPr>
                <w:lang w:eastAsia="en-US"/>
              </w:rPr>
              <w:t>11.  R18 LTM CSC MAC CE is baseline to trigger LTM cell switch for inter-CU LTM.</w:t>
            </w:r>
          </w:p>
          <w:p w14:paraId="745E04E9" w14:textId="77777777" w:rsidR="0002531F" w:rsidRPr="0002531F" w:rsidRDefault="0002531F" w:rsidP="0002531F">
            <w:pPr>
              <w:rPr>
                <w:lang w:eastAsia="en-US"/>
              </w:rPr>
            </w:pPr>
            <w:r w:rsidRPr="0002531F">
              <w:rPr>
                <w:lang w:eastAsia="en-US"/>
              </w:rPr>
              <w:t> </w:t>
            </w:r>
          </w:p>
          <w:p w14:paraId="55EF4F43" w14:textId="77777777" w:rsidR="0002531F" w:rsidRPr="0002531F" w:rsidRDefault="0002531F" w:rsidP="0002531F">
            <w:pPr>
              <w:rPr>
                <w:lang w:eastAsia="en-US"/>
              </w:rPr>
            </w:pPr>
            <w:r w:rsidRPr="0002531F">
              <w:rPr>
                <w:b/>
                <w:bCs/>
                <w:lang w:eastAsia="en-US"/>
              </w:rPr>
              <w:t>LTM Cell switch completion</w:t>
            </w:r>
          </w:p>
          <w:p w14:paraId="58C0977A" w14:textId="77777777" w:rsidR="0002531F" w:rsidRPr="0002531F" w:rsidRDefault="0002531F" w:rsidP="0002531F">
            <w:pPr>
              <w:rPr>
                <w:lang w:eastAsia="en-US"/>
              </w:rPr>
            </w:pPr>
            <w:r w:rsidRPr="0002531F">
              <w:rPr>
                <w:lang w:eastAsia="en-US"/>
              </w:rPr>
              <w:t>12.  Support CG-based RACH-less and DG-based RACH-less procedures for inter-CU LTM.</w:t>
            </w:r>
          </w:p>
          <w:p w14:paraId="4DB8228C" w14:textId="6F8010DD" w:rsidR="0002531F" w:rsidRDefault="0002531F" w:rsidP="0002531F">
            <w:pPr>
              <w:rPr>
                <w:lang w:val="en-GB" w:eastAsia="en-US"/>
              </w:rPr>
            </w:pPr>
            <w:r w:rsidRPr="0002531F">
              <w:rPr>
                <w:lang w:eastAsia="en-US"/>
              </w:rPr>
              <w:t>13.  The LTM completion defined for intra-CU LTM is followed for R19 LTM.</w:t>
            </w:r>
          </w:p>
        </w:tc>
      </w:tr>
    </w:tbl>
    <w:p w14:paraId="11A06EB8" w14:textId="77777777" w:rsidR="0002531F" w:rsidRPr="00A12FED" w:rsidRDefault="0002531F" w:rsidP="00A12FED">
      <w:pPr>
        <w:rPr>
          <w:lang w:val="en-GB" w:eastAsia="en-US"/>
        </w:rPr>
      </w:pPr>
    </w:p>
    <w:p w14:paraId="06D82B21" w14:textId="4F64E3BC" w:rsidR="00A12FED" w:rsidRPr="004F1E45" w:rsidRDefault="0002531F" w:rsidP="004F1E45">
      <w:pPr>
        <w:spacing w:before="120" w:after="120"/>
        <w:jc w:val="both"/>
        <w:rPr>
          <w:lang w:val="en-CN" w:eastAsia="zh-CN"/>
        </w:rPr>
      </w:pPr>
      <w:r w:rsidRPr="004F1E45">
        <w:rPr>
          <w:lang w:val="en-CN" w:eastAsia="zh-CN"/>
        </w:rPr>
        <w:t>As can be seen, no any new procedure which may have RAN4 impact was agreed yet.</w:t>
      </w:r>
    </w:p>
    <w:p w14:paraId="7FCF9A90" w14:textId="7A1FF21D" w:rsidR="00CD3FB2" w:rsidRDefault="009E0CB0" w:rsidP="009E0CB0">
      <w:pPr>
        <w:pStyle w:val="Caption"/>
      </w:pPr>
      <w:bookmarkStart w:id="7" w:name="_Ref174099838"/>
      <w:r>
        <w:t xml:space="preserve">Proposal </w:t>
      </w:r>
      <w:r>
        <w:fldChar w:fldCharType="begin"/>
      </w:r>
      <w:r>
        <w:instrText xml:space="preserve"> SEQ Proposal \* ARABIC </w:instrText>
      </w:r>
      <w:r>
        <w:fldChar w:fldCharType="separate"/>
      </w:r>
      <w:r>
        <w:rPr>
          <w:noProof/>
        </w:rPr>
        <w:t>2</w:t>
      </w:r>
      <w:r>
        <w:fldChar w:fldCharType="end"/>
      </w:r>
      <w:r>
        <w:t xml:space="preserve">: </w:t>
      </w:r>
      <w:r w:rsidR="006B6F80">
        <w:t>no RRM impact is foreseen to support inter-CU LTM. RAN4 can revisit this if any new procedure is introduced by RAN1/2.</w:t>
      </w:r>
      <w:bookmarkEnd w:id="7"/>
    </w:p>
    <w:p w14:paraId="22DF522F" w14:textId="77777777" w:rsidR="0002531F" w:rsidRPr="00A12FED" w:rsidRDefault="0002531F" w:rsidP="00A12FED">
      <w:pPr>
        <w:rPr>
          <w:lang w:val="en-GB" w:eastAsia="en-US"/>
        </w:rPr>
      </w:pPr>
    </w:p>
    <w:p w14:paraId="05563966" w14:textId="77777777" w:rsidR="00E310D5" w:rsidRPr="00A200D6" w:rsidRDefault="00E310D5">
      <w:pPr>
        <w:spacing w:after="120"/>
        <w:ind w:left="1440" w:hanging="144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02073D51" w14:textId="7AF83DC9" w:rsidR="005C6854" w:rsidRPr="004F1E45" w:rsidRDefault="002966B9" w:rsidP="004F1E45">
      <w:pPr>
        <w:spacing w:before="120" w:after="120"/>
        <w:jc w:val="both"/>
        <w:rPr>
          <w:lang w:val="en-CN" w:eastAsia="zh-CN"/>
        </w:rPr>
      </w:pPr>
      <w:r w:rsidRPr="004F1E45">
        <w:rPr>
          <w:lang w:val="en-CN" w:eastAsia="zh-CN"/>
        </w:rPr>
        <w:t xml:space="preserve">In this contribution, </w:t>
      </w:r>
      <w:r w:rsidR="00A4114B" w:rsidRPr="004F1E45">
        <w:rPr>
          <w:lang w:val="en-CN" w:eastAsia="zh-CN"/>
        </w:rPr>
        <w:t>initial discussion on scope of inter-CU LTM is provided</w:t>
      </w:r>
      <w:r w:rsidRPr="004F1E45">
        <w:rPr>
          <w:lang w:val="en-CN" w:eastAsia="zh-CN"/>
        </w:rPr>
        <w:t xml:space="preserve">. After discussion, the following </w:t>
      </w:r>
      <w:r w:rsidR="00A4114B" w:rsidRPr="004F1E45">
        <w:rPr>
          <w:lang w:val="en-CN" w:eastAsia="zh-CN"/>
        </w:rPr>
        <w:t>conclusions are made:</w:t>
      </w:r>
    </w:p>
    <w:p w14:paraId="34C08AAA" w14:textId="3E3FB1EB" w:rsidR="00A4114B" w:rsidRPr="004F1E45" w:rsidRDefault="004F1E45" w:rsidP="004F1E45">
      <w:pPr>
        <w:spacing w:before="120" w:after="120"/>
        <w:jc w:val="both"/>
        <w:rPr>
          <w:b/>
          <w:bCs/>
          <w:lang w:val="en-CN" w:eastAsia="zh-CN"/>
        </w:rPr>
      </w:pPr>
      <w:r w:rsidRPr="004F1E45">
        <w:rPr>
          <w:b/>
          <w:bCs/>
          <w:lang w:val="en-CN" w:eastAsia="zh-CN"/>
        </w:rPr>
        <w:fldChar w:fldCharType="begin"/>
      </w:r>
      <w:r w:rsidRPr="004F1E45">
        <w:rPr>
          <w:b/>
          <w:bCs/>
          <w:lang w:val="en-CN" w:eastAsia="zh-CN"/>
        </w:rPr>
        <w:instrText xml:space="preserve"> REF _Ref174099832 \h  \* MERGEFORMAT </w:instrText>
      </w:r>
      <w:r w:rsidRPr="004F1E45">
        <w:rPr>
          <w:b/>
          <w:bCs/>
          <w:lang w:val="en-CN" w:eastAsia="zh-CN"/>
        </w:rPr>
      </w:r>
      <w:r w:rsidRPr="004F1E45">
        <w:rPr>
          <w:b/>
          <w:bCs/>
          <w:lang w:val="en-CN" w:eastAsia="zh-CN"/>
        </w:rPr>
        <w:fldChar w:fldCharType="separate"/>
      </w:r>
      <w:r w:rsidRPr="004F1E45">
        <w:rPr>
          <w:b/>
          <w:bCs/>
          <w:lang w:val="en-CN" w:eastAsia="zh-CN"/>
        </w:rPr>
        <w:t>Observation 1: R18 LTM related RRM requirements were defined irrspectively of whether the configruations are from intra-CU or inter-CU.</w:t>
      </w:r>
      <w:r w:rsidRPr="004F1E45">
        <w:rPr>
          <w:b/>
          <w:bCs/>
          <w:lang w:val="en-CN" w:eastAsia="zh-CN"/>
        </w:rPr>
        <w:fldChar w:fldCharType="end"/>
      </w:r>
    </w:p>
    <w:p w14:paraId="1138844F" w14:textId="2C9953B9" w:rsidR="004F1E45" w:rsidRPr="004F1E45" w:rsidRDefault="004F1E45" w:rsidP="004F1E45">
      <w:pPr>
        <w:spacing w:before="120" w:after="120"/>
        <w:jc w:val="both"/>
        <w:rPr>
          <w:b/>
          <w:bCs/>
          <w:lang w:val="en-CN" w:eastAsia="zh-CN"/>
        </w:rPr>
      </w:pPr>
      <w:r w:rsidRPr="004F1E45">
        <w:rPr>
          <w:b/>
          <w:bCs/>
          <w:lang w:val="en-CN" w:eastAsia="zh-CN"/>
        </w:rPr>
        <w:fldChar w:fldCharType="begin"/>
      </w:r>
      <w:r w:rsidRPr="004F1E45">
        <w:rPr>
          <w:b/>
          <w:bCs/>
          <w:lang w:val="en-CN" w:eastAsia="zh-CN"/>
        </w:rPr>
        <w:instrText xml:space="preserve"> REF _Ref174099836 \h  \* MERGEFORMAT </w:instrText>
      </w:r>
      <w:r w:rsidRPr="004F1E45">
        <w:rPr>
          <w:b/>
          <w:bCs/>
          <w:lang w:val="en-CN" w:eastAsia="zh-CN"/>
        </w:rPr>
      </w:r>
      <w:r w:rsidRPr="004F1E45">
        <w:rPr>
          <w:b/>
          <w:bCs/>
          <w:lang w:val="en-CN" w:eastAsia="zh-CN"/>
        </w:rPr>
        <w:fldChar w:fldCharType="separate"/>
      </w:r>
      <w:r w:rsidRPr="004F1E45">
        <w:rPr>
          <w:b/>
          <w:bCs/>
          <w:lang w:val="en-CN" w:eastAsia="zh-CN"/>
        </w:rPr>
        <w:t>Proposal 1: existing R18 LTM related RRM requirements also apply to same procedures in inter-CU scenario.</w:t>
      </w:r>
      <w:r w:rsidRPr="004F1E45">
        <w:rPr>
          <w:b/>
          <w:bCs/>
          <w:lang w:val="en-CN" w:eastAsia="zh-CN"/>
        </w:rPr>
        <w:fldChar w:fldCharType="end"/>
      </w:r>
    </w:p>
    <w:p w14:paraId="32B7C684" w14:textId="78842111" w:rsidR="005C6854" w:rsidRDefault="004F1E45" w:rsidP="004F1E45">
      <w:pPr>
        <w:spacing w:before="120" w:after="120"/>
        <w:jc w:val="both"/>
        <w:rPr>
          <w:b/>
          <w:bCs/>
          <w:lang w:val="en-CN" w:eastAsia="zh-CN"/>
        </w:rPr>
      </w:pPr>
      <w:r w:rsidRPr="004F1E45">
        <w:rPr>
          <w:b/>
          <w:bCs/>
          <w:lang w:val="en-CN" w:eastAsia="zh-CN"/>
        </w:rPr>
        <w:fldChar w:fldCharType="begin"/>
      </w:r>
      <w:r w:rsidRPr="004F1E45">
        <w:rPr>
          <w:b/>
          <w:bCs/>
          <w:lang w:val="en-CN" w:eastAsia="zh-CN"/>
        </w:rPr>
        <w:instrText xml:space="preserve"> REF _Ref174099838 \h  \* MERGEFORMAT </w:instrText>
      </w:r>
      <w:r w:rsidRPr="004F1E45">
        <w:rPr>
          <w:b/>
          <w:bCs/>
          <w:lang w:val="en-CN" w:eastAsia="zh-CN"/>
        </w:rPr>
      </w:r>
      <w:r w:rsidRPr="004F1E45">
        <w:rPr>
          <w:b/>
          <w:bCs/>
          <w:lang w:val="en-CN" w:eastAsia="zh-CN"/>
        </w:rPr>
        <w:fldChar w:fldCharType="separate"/>
      </w:r>
      <w:r w:rsidRPr="004F1E45">
        <w:rPr>
          <w:b/>
          <w:bCs/>
          <w:lang w:val="en-CN" w:eastAsia="zh-CN"/>
        </w:rPr>
        <w:t>Proposal 2: no RRM impact is foreseen to support inter-CU LTM. RAN4 can revisit this if any new procedure is introduced by RAN1/2.</w:t>
      </w:r>
      <w:r w:rsidRPr="004F1E45">
        <w:rPr>
          <w:b/>
          <w:bCs/>
          <w:lang w:val="en-CN" w:eastAsia="zh-CN"/>
        </w:rPr>
        <w:fldChar w:fldCharType="end"/>
      </w:r>
    </w:p>
    <w:p w14:paraId="0928857A" w14:textId="77777777" w:rsidR="004F1E45" w:rsidRPr="004F1E45" w:rsidRDefault="004F1E45" w:rsidP="004F1E45">
      <w:pPr>
        <w:spacing w:before="120" w:after="120"/>
        <w:jc w:val="both"/>
        <w:rPr>
          <w:b/>
          <w:bCs/>
          <w:lang w:val="en-CN" w:eastAsia="zh-CN"/>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5C0C0DD0" w:rsidR="00E310D5" w:rsidRPr="008D4388" w:rsidRDefault="008D4388" w:rsidP="00EE76BA">
      <w:pPr>
        <w:pStyle w:val="ListParagraph"/>
        <w:numPr>
          <w:ilvl w:val="0"/>
          <w:numId w:val="21"/>
        </w:numPr>
        <w:spacing w:after="120"/>
        <w:contextualSpacing w:val="0"/>
      </w:pPr>
      <w:r w:rsidRPr="008D4388">
        <w:rPr>
          <w:lang w:val="en-US"/>
        </w:rPr>
        <w:t>RP-241515, Revised Work Item: NR mobility enhancements Phase 4, Apple Inc, China Telecom</w:t>
      </w:r>
    </w:p>
    <w:sectPr w:rsidR="00E310D5" w:rsidRPr="008D4388"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E7856" w14:textId="77777777" w:rsidR="0042349B" w:rsidRDefault="0042349B">
      <w:r>
        <w:separator/>
      </w:r>
    </w:p>
  </w:endnote>
  <w:endnote w:type="continuationSeparator" w:id="0">
    <w:p w14:paraId="404D51C4" w14:textId="77777777" w:rsidR="0042349B" w:rsidRDefault="0042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9C79E" w14:textId="77777777" w:rsidR="0042349B" w:rsidRDefault="0042349B">
      <w:r>
        <w:separator/>
      </w:r>
    </w:p>
  </w:footnote>
  <w:footnote w:type="continuationSeparator" w:id="0">
    <w:p w14:paraId="3DC76F8A" w14:textId="77777777" w:rsidR="0042349B" w:rsidRDefault="00423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51FE0"/>
    <w:multiLevelType w:val="hybridMultilevel"/>
    <w:tmpl w:val="D63C7842"/>
    <w:lvl w:ilvl="0" w:tplc="022EF46E">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3"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8"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6"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7"/>
  </w:num>
  <w:num w:numId="2" w16cid:durableId="1073162039">
    <w:abstractNumId w:val="12"/>
  </w:num>
  <w:num w:numId="3" w16cid:durableId="881670819">
    <w:abstractNumId w:val="27"/>
  </w:num>
  <w:num w:numId="4" w16cid:durableId="303782287">
    <w:abstractNumId w:val="25"/>
  </w:num>
  <w:num w:numId="5" w16cid:durableId="2120685336">
    <w:abstractNumId w:val="4"/>
  </w:num>
  <w:num w:numId="6" w16cid:durableId="84543986">
    <w:abstractNumId w:val="6"/>
  </w:num>
  <w:num w:numId="7" w16cid:durableId="1945187406">
    <w:abstractNumId w:val="20"/>
  </w:num>
  <w:num w:numId="8" w16cid:durableId="735593510">
    <w:abstractNumId w:val="1"/>
  </w:num>
  <w:num w:numId="9" w16cid:durableId="638069988">
    <w:abstractNumId w:val="14"/>
  </w:num>
  <w:num w:numId="10" w16cid:durableId="1396661914">
    <w:abstractNumId w:val="22"/>
  </w:num>
  <w:num w:numId="11" w16cid:durableId="1800757120">
    <w:abstractNumId w:val="23"/>
  </w:num>
  <w:num w:numId="12" w16cid:durableId="2041008354">
    <w:abstractNumId w:val="7"/>
  </w:num>
  <w:num w:numId="13" w16cid:durableId="1250429690">
    <w:abstractNumId w:val="2"/>
  </w:num>
  <w:num w:numId="14" w16cid:durableId="1771386659">
    <w:abstractNumId w:val="9"/>
  </w:num>
  <w:num w:numId="15" w16cid:durableId="1590507970">
    <w:abstractNumId w:val="10"/>
  </w:num>
  <w:num w:numId="16" w16cid:durableId="595597386">
    <w:abstractNumId w:val="18"/>
  </w:num>
  <w:num w:numId="17" w16cid:durableId="562645621">
    <w:abstractNumId w:val="0"/>
  </w:num>
  <w:num w:numId="18" w16cid:durableId="204997492">
    <w:abstractNumId w:val="13"/>
  </w:num>
  <w:num w:numId="19" w16cid:durableId="993946193">
    <w:abstractNumId w:val="26"/>
  </w:num>
  <w:num w:numId="20" w16cid:durableId="2129546323">
    <w:abstractNumId w:val="15"/>
  </w:num>
  <w:num w:numId="21" w16cid:durableId="59064430">
    <w:abstractNumId w:val="5"/>
  </w:num>
  <w:num w:numId="22" w16cid:durableId="545794119">
    <w:abstractNumId w:val="11"/>
  </w:num>
  <w:num w:numId="23" w16cid:durableId="1081871988">
    <w:abstractNumId w:val="3"/>
  </w:num>
  <w:num w:numId="24" w16cid:durableId="753160996">
    <w:abstractNumId w:val="24"/>
  </w:num>
  <w:num w:numId="25" w16cid:durableId="1316371440">
    <w:abstractNumId w:val="19"/>
  </w:num>
  <w:num w:numId="26" w16cid:durableId="853571246">
    <w:abstractNumId w:val="16"/>
  </w:num>
  <w:num w:numId="27" w16cid:durableId="1848057231">
    <w:abstractNumId w:val="21"/>
  </w:num>
  <w:num w:numId="28" w16cid:durableId="12575207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31F"/>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20"/>
    <w:rsid w:val="00035BCE"/>
    <w:rsid w:val="000363DE"/>
    <w:rsid w:val="0003653A"/>
    <w:rsid w:val="00036FA8"/>
    <w:rsid w:val="000370C3"/>
    <w:rsid w:val="0003726E"/>
    <w:rsid w:val="00037A9E"/>
    <w:rsid w:val="00037C0A"/>
    <w:rsid w:val="00040B33"/>
    <w:rsid w:val="00040CD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41E"/>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6DD0"/>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6F0"/>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23E"/>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088"/>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CE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67F0F"/>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8AD"/>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CC0"/>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2FEE"/>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49B"/>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3B"/>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1E45"/>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866"/>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250"/>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0E"/>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44"/>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80"/>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39D"/>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5B28"/>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26C"/>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A6E"/>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DCA"/>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E7C95"/>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B8D"/>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4D"/>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B75"/>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CB0"/>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2FED"/>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86A"/>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14B"/>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1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4D8"/>
    <w:rsid w:val="00B144EF"/>
    <w:rsid w:val="00B14659"/>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0AE"/>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825"/>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46F"/>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741"/>
    <w:rsid w:val="00CD3888"/>
    <w:rsid w:val="00CD3D41"/>
    <w:rsid w:val="00CD3FB2"/>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09C"/>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C8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444"/>
    <w:rsid w:val="00F3173B"/>
    <w:rsid w:val="00F31853"/>
    <w:rsid w:val="00F31C50"/>
    <w:rsid w:val="00F31D33"/>
    <w:rsid w:val="00F32680"/>
    <w:rsid w:val="00F32E32"/>
    <w:rsid w:val="00F3358E"/>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5A5"/>
    <w:rsid w:val="00FD38A3"/>
    <w:rsid w:val="00FD3A4F"/>
    <w:rsid w:val="00FD43B4"/>
    <w:rsid w:val="00FD491E"/>
    <w:rsid w:val="00FD498D"/>
    <w:rsid w:val="00FD4A80"/>
    <w:rsid w:val="00FD4FF4"/>
    <w:rsid w:val="00FD52B1"/>
    <w:rsid w:val="00FD5657"/>
    <w:rsid w:val="00FD56D9"/>
    <w:rsid w:val="00FD5ABF"/>
    <w:rsid w:val="00FD5E23"/>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31F"/>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1552439">
      <w:bodyDiv w:val="1"/>
      <w:marLeft w:val="0"/>
      <w:marRight w:val="0"/>
      <w:marTop w:val="0"/>
      <w:marBottom w:val="0"/>
      <w:divBdr>
        <w:top w:val="none" w:sz="0" w:space="0" w:color="auto"/>
        <w:left w:val="none" w:sz="0" w:space="0" w:color="auto"/>
        <w:bottom w:val="none" w:sz="0" w:space="0" w:color="auto"/>
        <w:right w:val="none" w:sz="0" w:space="0" w:color="auto"/>
      </w:divBdr>
    </w:div>
    <w:div w:id="2068606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1339</Words>
  <Characters>7151</Characters>
  <Application>Microsoft Office Word</Application>
  <DocSecurity>0</DocSecurity>
  <Lines>178</Lines>
  <Paragraphs>111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130</cp:revision>
  <cp:lastPrinted>2007-12-21T12:58:00Z</cp:lastPrinted>
  <dcterms:created xsi:type="dcterms:W3CDTF">2024-07-29T05:21:00Z</dcterms:created>
  <dcterms:modified xsi:type="dcterms:W3CDTF">2024-08-09T10:58:00Z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