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D762" w14:textId="140ADD11" w:rsidR="00FC11C7" w:rsidRPr="00E54CCA" w:rsidRDefault="00FC11C7" w:rsidP="007D737C">
      <w:pPr>
        <w:tabs>
          <w:tab w:val="center" w:pos="4153"/>
          <w:tab w:val="right" w:pos="9923"/>
        </w:tabs>
        <w:spacing w:after="60"/>
        <w:jc w:val="both"/>
        <w:rPr>
          <w:b/>
          <w:bCs/>
          <w:color w:val="FF0000"/>
          <w:sz w:val="28"/>
          <w:lang w:eastAsia="ko-KR"/>
        </w:rPr>
      </w:pPr>
      <w:bookmarkStart w:id="0" w:name="_Hlk78814543"/>
      <w:proofErr w:type="spellStart"/>
      <w:r>
        <w:rPr>
          <w:rFonts w:eastAsia="맑은 고딕"/>
          <w:b/>
          <w:bCs/>
          <w:sz w:val="28"/>
        </w:rPr>
        <w:t>3GPP</w:t>
      </w:r>
      <w:proofErr w:type="spellEnd"/>
      <w:r>
        <w:rPr>
          <w:rFonts w:eastAsia="맑은 고딕"/>
          <w:b/>
          <w:bCs/>
          <w:sz w:val="28"/>
        </w:rPr>
        <w:t xml:space="preserve"> TSG RAN </w:t>
      </w:r>
      <w:proofErr w:type="spellStart"/>
      <w:r>
        <w:rPr>
          <w:rFonts w:eastAsia="맑은 고딕"/>
          <w:b/>
          <w:bCs/>
          <w:sz w:val="28"/>
        </w:rPr>
        <w:t>WG</w:t>
      </w:r>
      <w:r w:rsidR="003E228B">
        <w:rPr>
          <w:rFonts w:eastAsia="맑은 고딕"/>
          <w:b/>
          <w:bCs/>
          <w:sz w:val="28"/>
        </w:rPr>
        <w:t>4</w:t>
      </w:r>
      <w:proofErr w:type="spellEnd"/>
      <w:r>
        <w:rPr>
          <w:rFonts w:eastAsia="맑은 고딕"/>
          <w:b/>
          <w:bCs/>
          <w:sz w:val="28"/>
        </w:rPr>
        <w:t xml:space="preserve"> Meeting #</w:t>
      </w:r>
      <w:r w:rsidR="00A9349A">
        <w:rPr>
          <w:rFonts w:eastAsia="맑은 고딕"/>
          <w:b/>
          <w:bCs/>
          <w:sz w:val="28"/>
        </w:rPr>
        <w:t>1</w:t>
      </w:r>
      <w:r w:rsidR="003E228B">
        <w:rPr>
          <w:rFonts w:eastAsia="맑은 고딕"/>
          <w:b/>
          <w:bCs/>
          <w:sz w:val="28"/>
        </w:rPr>
        <w:t>1</w:t>
      </w:r>
      <w:r w:rsidR="0050716D">
        <w:rPr>
          <w:rFonts w:eastAsia="맑은 고딕"/>
          <w:b/>
          <w:bCs/>
          <w:sz w:val="28"/>
        </w:rPr>
        <w:t>2</w:t>
      </w:r>
      <w:r w:rsidRPr="00B91A9F">
        <w:rPr>
          <w:rFonts w:eastAsia="맑은 고딕"/>
          <w:b/>
          <w:bCs/>
          <w:sz w:val="28"/>
        </w:rPr>
        <w:tab/>
      </w:r>
      <w:proofErr w:type="spellStart"/>
      <w:r w:rsidR="001C1222" w:rsidRPr="001C1222">
        <w:rPr>
          <w:rFonts w:eastAsia="맑은 고딕"/>
          <w:b/>
          <w:bCs/>
          <w:sz w:val="28"/>
        </w:rPr>
        <w:t>R4</w:t>
      </w:r>
      <w:proofErr w:type="spellEnd"/>
      <w:r w:rsidR="001C1222" w:rsidRPr="001C1222">
        <w:rPr>
          <w:rFonts w:eastAsia="맑은 고딕"/>
          <w:b/>
          <w:bCs/>
          <w:sz w:val="28"/>
        </w:rPr>
        <w:t>-2411308</w:t>
      </w:r>
    </w:p>
    <w:p w14:paraId="18824B66" w14:textId="3C44FBE8" w:rsidR="00FF0DE2" w:rsidRDefault="0050716D" w:rsidP="00FF0DE2">
      <w:pPr>
        <w:pBdr>
          <w:bottom w:val="single" w:sz="6" w:space="1" w:color="auto"/>
        </w:pBdr>
        <w:tabs>
          <w:tab w:val="center" w:pos="4153"/>
          <w:tab w:val="right" w:pos="8306"/>
          <w:tab w:val="right" w:pos="9356"/>
        </w:tabs>
        <w:spacing w:after="60"/>
        <w:rPr>
          <w:rFonts w:eastAsia="맑은 고딕"/>
          <w:b/>
          <w:bCs/>
          <w:sz w:val="28"/>
          <w:lang w:eastAsia="ko-KR"/>
        </w:rPr>
      </w:pPr>
      <w:r w:rsidRPr="0050716D">
        <w:rPr>
          <w:rFonts w:eastAsia="맑은 고딕"/>
          <w:b/>
          <w:bCs/>
          <w:sz w:val="28"/>
          <w:lang w:eastAsia="ko-KR"/>
        </w:rPr>
        <w:t>Maastricht, Netherlands, 19</w:t>
      </w:r>
      <w:r w:rsidRPr="0050716D">
        <w:rPr>
          <w:rFonts w:eastAsia="맑은 고딕"/>
          <w:b/>
          <w:bCs/>
          <w:sz w:val="28"/>
          <w:vertAlign w:val="superscript"/>
          <w:lang w:eastAsia="ko-KR"/>
        </w:rPr>
        <w:t>th</w:t>
      </w:r>
      <w:r w:rsidRPr="0050716D">
        <w:rPr>
          <w:rFonts w:eastAsia="맑은 고딕"/>
          <w:b/>
          <w:bCs/>
          <w:sz w:val="28"/>
          <w:lang w:eastAsia="ko-KR"/>
        </w:rPr>
        <w:t xml:space="preserve"> – 23</w:t>
      </w:r>
      <w:r w:rsidRPr="0050716D">
        <w:rPr>
          <w:rFonts w:eastAsia="맑은 고딕"/>
          <w:b/>
          <w:bCs/>
          <w:sz w:val="28"/>
          <w:vertAlign w:val="superscript"/>
          <w:lang w:eastAsia="ko-KR"/>
        </w:rPr>
        <w:t>rd</w:t>
      </w:r>
      <w:r w:rsidRPr="0050716D">
        <w:rPr>
          <w:rFonts w:eastAsia="맑은 고딕"/>
          <w:b/>
          <w:bCs/>
          <w:sz w:val="28"/>
          <w:lang w:eastAsia="ko-KR"/>
        </w:rPr>
        <w:t xml:space="preserve"> August, 2024</w:t>
      </w:r>
    </w:p>
    <w:bookmarkEnd w:id="0"/>
    <w:p w14:paraId="38A11C1B" w14:textId="50C5AFCA" w:rsidR="003E1A65" w:rsidRPr="00DE4417" w:rsidRDefault="003E1A65" w:rsidP="003E228B">
      <w:pPr>
        <w:ind w:left="2125" w:hangingChars="962" w:hanging="2125"/>
        <w:rPr>
          <w:bCs/>
          <w:lang w:val="en-GB"/>
        </w:rPr>
      </w:pPr>
      <w:r w:rsidRPr="00DE4417">
        <w:rPr>
          <w:b/>
          <w:lang w:val="en-GB"/>
        </w:rPr>
        <w:t>Source:</w:t>
      </w:r>
      <w:r w:rsidRPr="00DE4417">
        <w:rPr>
          <w:b/>
          <w:lang w:val="en-GB"/>
        </w:rPr>
        <w:tab/>
      </w:r>
      <w:r w:rsidR="00BF66DB">
        <w:rPr>
          <w:lang w:val="en-GB"/>
        </w:rPr>
        <w:t>GIST</w:t>
      </w:r>
      <w:r w:rsidR="00FF0DE2" w:rsidRPr="00FF0DE2">
        <w:rPr>
          <w:lang w:val="en-GB"/>
        </w:rPr>
        <w:t xml:space="preserve">, </w:t>
      </w:r>
      <w:r w:rsidR="00BF66DB">
        <w:rPr>
          <w:lang w:val="en-GB"/>
        </w:rPr>
        <w:t>RRA</w:t>
      </w:r>
      <w:r w:rsidR="003E228B">
        <w:rPr>
          <w:lang w:val="en-GB"/>
        </w:rPr>
        <w:t xml:space="preserve">, </w:t>
      </w:r>
      <w:r w:rsidR="00BF66DB">
        <w:rPr>
          <w:lang w:val="en-GB"/>
        </w:rPr>
        <w:t>CSU</w:t>
      </w:r>
    </w:p>
    <w:p w14:paraId="422DE63C" w14:textId="6CEFFEA0" w:rsidR="00B81FC7" w:rsidRPr="003C6EB1" w:rsidRDefault="00B81FC7" w:rsidP="008159B1">
      <w:pPr>
        <w:ind w:left="2160" w:hanging="2160"/>
        <w:rPr>
          <w:lang w:val="en-GB"/>
        </w:rPr>
      </w:pPr>
      <w:r w:rsidRPr="00DE4417">
        <w:rPr>
          <w:b/>
          <w:lang w:val="en-GB"/>
        </w:rPr>
        <w:t>Title:</w:t>
      </w:r>
      <w:r w:rsidRPr="00DE4417">
        <w:rPr>
          <w:b/>
          <w:lang w:val="en-GB"/>
        </w:rPr>
        <w:tab/>
      </w:r>
      <w:r w:rsidR="0050716D">
        <w:t xml:space="preserve">UE RF Testing Procedure </w:t>
      </w:r>
      <w:r w:rsidR="00E54CCA">
        <w:t>under</w:t>
      </w:r>
      <w:r w:rsidR="0050716D">
        <w:t xml:space="preserve"> NFTF Measurement Setup</w:t>
      </w:r>
    </w:p>
    <w:p w14:paraId="75E65FB7" w14:textId="281AAD13" w:rsidR="00B81FC7" w:rsidRPr="00E54CCA" w:rsidRDefault="00B81FC7" w:rsidP="00B81FC7">
      <w:pPr>
        <w:rPr>
          <w:bCs/>
          <w:lang w:val="en-GB" w:eastAsia="ja-JP"/>
        </w:rPr>
      </w:pPr>
      <w:r w:rsidRPr="00E54CCA">
        <w:rPr>
          <w:b/>
          <w:lang w:val="en-GB"/>
        </w:rPr>
        <w:t>Agenda Item:</w:t>
      </w:r>
      <w:r w:rsidRPr="00E54CCA">
        <w:rPr>
          <w:lang w:val="en-GB"/>
        </w:rPr>
        <w:tab/>
      </w:r>
      <w:r w:rsidR="00CC6B35" w:rsidRPr="00E54CCA">
        <w:rPr>
          <w:lang w:val="en-GB"/>
        </w:rPr>
        <w:tab/>
      </w:r>
      <w:r w:rsidR="00BF66DB" w:rsidRPr="00E54CCA">
        <w:rPr>
          <w:lang w:val="en-GB"/>
        </w:rPr>
        <w:t>4.</w:t>
      </w:r>
      <w:r w:rsidR="00E54CCA" w:rsidRPr="00E54CCA">
        <w:rPr>
          <w:lang w:val="en-GB"/>
        </w:rPr>
        <w:t>7</w:t>
      </w:r>
    </w:p>
    <w:p w14:paraId="21F2DA1B" w14:textId="206919A4" w:rsidR="00B81FC7" w:rsidRPr="00DE4417" w:rsidRDefault="00B81FC7" w:rsidP="00B81FC7">
      <w:pPr>
        <w:rPr>
          <w:sz w:val="18"/>
          <w:szCs w:val="18"/>
          <w:lang w:val="en-GB"/>
        </w:rPr>
      </w:pPr>
      <w:r w:rsidRPr="00DE4417">
        <w:rPr>
          <w:b/>
          <w:lang w:val="en-GB"/>
        </w:rPr>
        <w:t>Document for:</w:t>
      </w:r>
      <w:r w:rsidRPr="00DE4417">
        <w:rPr>
          <w:lang w:val="en-GB"/>
        </w:rPr>
        <w:tab/>
      </w:r>
      <w:r w:rsidR="009605E7">
        <w:rPr>
          <w:lang w:val="en-GB"/>
        </w:rPr>
        <w:t>Discussion</w:t>
      </w:r>
    </w:p>
    <w:p w14:paraId="7CA60390" w14:textId="6E8A422D" w:rsidR="00B81FC7" w:rsidRDefault="00B81FC7" w:rsidP="00B81FC7">
      <w:pPr>
        <w:pStyle w:val="1"/>
        <w:rPr>
          <w:rFonts w:cs="Arial"/>
        </w:rPr>
      </w:pPr>
      <w:r w:rsidRPr="00DE4417">
        <w:rPr>
          <w:rFonts w:cs="Arial"/>
        </w:rPr>
        <w:t>Introduction</w:t>
      </w:r>
    </w:p>
    <w:p w14:paraId="6CD67032" w14:textId="77777777" w:rsidR="00AC5F06" w:rsidRDefault="00AC5F06" w:rsidP="00AC5F06">
      <w:pPr>
        <w:jc w:val="both"/>
      </w:pPr>
      <w:r>
        <w:t>The National Radio Research Agency (RRA), Chosun University (CSU), and Gwangju Institute of Science and Technology (GIST) have collaboratively developed rapid measurement systems based on the near-field to far-field transformation technique (</w:t>
      </w:r>
      <w:proofErr w:type="spellStart"/>
      <w:r>
        <w:t>NFTF</w:t>
      </w:r>
      <w:proofErr w:type="spellEnd"/>
      <w:r>
        <w:t>). These systems utilize simultaneously activated probe modules for rapidly measuring the transmitter characteristics of user equipment (</w:t>
      </w:r>
      <w:proofErr w:type="spellStart"/>
      <w:r>
        <w:t>UEs</w:t>
      </w:r>
      <w:proofErr w:type="spellEnd"/>
      <w:r>
        <w:t>) in the market for surveillance purposes.</w:t>
      </w:r>
    </w:p>
    <w:p w14:paraId="287C24E8" w14:textId="799B2B97" w:rsidR="00AC5F06" w:rsidRDefault="00AC5F06" w:rsidP="00AC5F06">
      <w:pPr>
        <w:jc w:val="both"/>
      </w:pPr>
      <w:r>
        <w:t xml:space="preserve">During the </w:t>
      </w:r>
      <w:proofErr w:type="spellStart"/>
      <w:r>
        <w:t>RAN4</w:t>
      </w:r>
      <w:proofErr w:type="spellEnd"/>
      <w:r>
        <w:t xml:space="preserve"> #110 meeting, we presented the structure of the rapid measurement system, which can measure various transmitter characteristics such as total radiated power (</w:t>
      </w:r>
      <w:proofErr w:type="spellStart"/>
      <w:r>
        <w:t>TRP</w:t>
      </w:r>
      <w:proofErr w:type="spellEnd"/>
      <w:r>
        <w:t xml:space="preserve">) and peak </w:t>
      </w:r>
      <w:proofErr w:type="spellStart"/>
      <w:r>
        <w:t>EIRP</w:t>
      </w:r>
      <w:proofErr w:type="spellEnd"/>
      <w:r>
        <w:t xml:space="preserve">. In the </w:t>
      </w:r>
      <w:proofErr w:type="spellStart"/>
      <w:r>
        <w:t>RAN4</w:t>
      </w:r>
      <w:proofErr w:type="spellEnd"/>
      <w:r>
        <w:t xml:space="preserve"> #111 meeting, the structure of the receiver module and the calibration procedure were discussed. The receiver modules are synchronized using two signals from the GPS-disciplined rubidium oscillator: a 10 MHz reference signal and a 1 pulse-per-second signal. In this contribution, we present the baseline procedures for peak </w:t>
      </w:r>
      <w:proofErr w:type="spellStart"/>
      <w:r>
        <w:t>EIRP</w:t>
      </w:r>
      <w:proofErr w:type="spellEnd"/>
      <w:r>
        <w:t xml:space="preserve"> and </w:t>
      </w:r>
      <w:proofErr w:type="spellStart"/>
      <w:r>
        <w:t>TRP</w:t>
      </w:r>
      <w:proofErr w:type="spellEnd"/>
      <w:r>
        <w:t xml:space="preserve"> measurements. Additionally, the total number of mechanical movements for spherical near-field measurements is presented.</w:t>
      </w:r>
    </w:p>
    <w:p w14:paraId="50E442C1" w14:textId="77777777" w:rsidR="00AC5F06" w:rsidRDefault="00AC5F06" w:rsidP="00AC5F06">
      <w:pPr>
        <w:jc w:val="both"/>
      </w:pPr>
    </w:p>
    <w:p w14:paraId="188F9162" w14:textId="7268202A" w:rsidR="003442BC" w:rsidRDefault="002A659B" w:rsidP="003442BC">
      <w:pPr>
        <w:pStyle w:val="1"/>
        <w:rPr>
          <w:rFonts w:cs="Arial"/>
        </w:rPr>
      </w:pPr>
      <w:bookmarkStart w:id="1" w:name="OLE_LINK10"/>
      <w:bookmarkStart w:id="2" w:name="OLE_LINK11"/>
      <w:r w:rsidRPr="00DE4417">
        <w:rPr>
          <w:rFonts w:cs="Arial"/>
        </w:rPr>
        <w:t>Discussion</w:t>
      </w:r>
    </w:p>
    <w:p w14:paraId="224C159D" w14:textId="77777777" w:rsidR="00AC5F06" w:rsidRDefault="00AC5F06" w:rsidP="00AC5F06">
      <w:pPr>
        <w:jc w:val="both"/>
      </w:pPr>
      <w:r w:rsidRPr="00AC5F06">
        <w:t xml:space="preserve">Over-the-air (OTA) measurement involves the measurement of wideband UE signals radiating spherically. The signals need to be measured at multiple points over a spherical surface. </w:t>
      </w:r>
      <w:proofErr w:type="spellStart"/>
      <w:r w:rsidRPr="00AC5F06">
        <w:t>NFTF</w:t>
      </w:r>
      <w:proofErr w:type="spellEnd"/>
      <w:r w:rsidRPr="00AC5F06">
        <w:t xml:space="preserve"> processing is performed on the measured data over the spherical surface but is processed at each frequency representing a narrow bandwidth. After the near-field data is transformed to the far-field, the signal power is summed over the wideband but processed at each far-field direction.</w:t>
      </w:r>
    </w:p>
    <w:p w14:paraId="373AF94E" w14:textId="0BCF49ED" w:rsidR="005B4550" w:rsidRDefault="00AC5F06" w:rsidP="00AC5F06">
      <w:pPr>
        <w:jc w:val="both"/>
      </w:pPr>
      <w:proofErr w:type="spellStart"/>
      <w:r w:rsidRPr="00AC5F06">
        <w:t>3GPP</w:t>
      </w:r>
      <w:proofErr w:type="spellEnd"/>
      <w:r w:rsidRPr="00AC5F06">
        <w:t xml:space="preserve"> TR 38.810, "Study on Test Methods," describes the baseline measurement procedure. It may be better understood by including the procedures involving a narrow band and the procedures involving specific directions.</w:t>
      </w:r>
    </w:p>
    <w:p w14:paraId="2A53B30F" w14:textId="77777777" w:rsidR="00AC5F06" w:rsidRPr="00AC5F06" w:rsidRDefault="00AC5F06" w:rsidP="00AC5F06">
      <w:pPr>
        <w:jc w:val="both"/>
      </w:pPr>
    </w:p>
    <w:p w14:paraId="19A1586C" w14:textId="5F5E7718" w:rsidR="00124FF0" w:rsidRPr="00124FF0" w:rsidRDefault="00E54CCA" w:rsidP="00124FF0">
      <w:pPr>
        <w:pStyle w:val="20"/>
      </w:pPr>
      <w:r>
        <w:rPr>
          <w:lang w:val="de-DE"/>
        </w:rPr>
        <w:t>Peak EIRP Measurement Procedure</w:t>
      </w:r>
    </w:p>
    <w:p w14:paraId="2AB7592A" w14:textId="77777777" w:rsidR="00AC5F06" w:rsidRDefault="00AC5F06" w:rsidP="001F5BD3">
      <w:pPr>
        <w:jc w:val="both"/>
        <w:rPr>
          <w:rFonts w:eastAsiaTheme="minorEastAsia"/>
          <w:lang w:eastAsia="ko-KR"/>
        </w:rPr>
      </w:pPr>
      <w:r w:rsidRPr="00AC5F06">
        <w:rPr>
          <w:rFonts w:eastAsiaTheme="minorEastAsia"/>
          <w:lang w:eastAsia="ko-KR"/>
        </w:rPr>
        <w:t>A call simulator sends link signals through a link antenna. The measurement begins after the call simulator and the equipment under test (</w:t>
      </w:r>
      <w:proofErr w:type="spellStart"/>
      <w:r w:rsidRPr="00AC5F06">
        <w:rPr>
          <w:rFonts w:eastAsiaTheme="minorEastAsia"/>
          <w:lang w:eastAsia="ko-KR"/>
        </w:rPr>
        <w:t>EUT</w:t>
      </w:r>
      <w:proofErr w:type="spellEnd"/>
      <w:r w:rsidRPr="00AC5F06">
        <w:rPr>
          <w:rFonts w:eastAsiaTheme="minorEastAsia"/>
          <w:lang w:eastAsia="ko-KR"/>
        </w:rPr>
        <w:t xml:space="preserve">) have completed the call setup procedure. The TX </w:t>
      </w:r>
      <w:r w:rsidRPr="00AC5F06">
        <w:rPr>
          <w:rFonts w:eastAsiaTheme="minorEastAsia"/>
          <w:lang w:eastAsia="ko-KR"/>
        </w:rPr>
        <w:lastRenderedPageBreak/>
        <w:t xml:space="preserve">beam peak direction is set where the maximum total component of </w:t>
      </w:r>
      <w:proofErr w:type="spellStart"/>
      <w:r w:rsidRPr="00AC5F06">
        <w:rPr>
          <w:rFonts w:eastAsiaTheme="minorEastAsia"/>
          <w:lang w:eastAsia="ko-KR"/>
        </w:rPr>
        <w:t>EIRP</w:t>
      </w:r>
      <w:proofErr w:type="spellEnd"/>
      <w:r w:rsidRPr="00AC5F06">
        <w:rPr>
          <w:rFonts w:eastAsiaTheme="minorEastAsia"/>
          <w:lang w:eastAsia="ko-KR"/>
        </w:rPr>
        <w:t xml:space="preserve"> is found, including the respective polarization of the measurement antenna used to form the TX beam.</w:t>
      </w:r>
    </w:p>
    <w:p w14:paraId="602E71C4" w14:textId="45460840" w:rsidR="00DF2648" w:rsidRPr="00DF2648" w:rsidRDefault="00DF2648" w:rsidP="001F5BD3">
      <w:pPr>
        <w:jc w:val="both"/>
        <w:rPr>
          <w:rFonts w:eastAsiaTheme="minorEastAsia"/>
          <w:lang w:eastAsia="ko-KR"/>
        </w:rPr>
      </w:pPr>
      <w:r>
        <w:rPr>
          <w:rFonts w:eastAsiaTheme="minorEastAsia"/>
          <w:lang w:eastAsia="ko-KR"/>
        </w:rPr>
        <w:t>The measurement procedure includes the following steps:</w:t>
      </w:r>
    </w:p>
    <w:p w14:paraId="53CDB025" w14:textId="2F46C6F2" w:rsidR="001A3CA6" w:rsidRDefault="00DF2648" w:rsidP="001A3CA6">
      <w:pPr>
        <w:ind w:leftChars="129" w:left="566" w:hangingChars="128" w:hanging="282"/>
        <w:jc w:val="both"/>
        <w:rPr>
          <w:rFonts w:eastAsiaTheme="minorEastAsia"/>
          <w:lang w:eastAsia="ko-KR"/>
        </w:rPr>
      </w:pPr>
      <w:r>
        <w:t xml:space="preserve">1) </w:t>
      </w:r>
      <w:r w:rsidR="001A3CA6">
        <w:tab/>
      </w:r>
      <w:r w:rsidR="00AC5F06" w:rsidRPr="00AC5F06">
        <w:t xml:space="preserve">Complete the call setup between the call simulator and the </w:t>
      </w:r>
      <w:proofErr w:type="spellStart"/>
      <w:r w:rsidR="00AC5F06" w:rsidRPr="00AC5F06">
        <w:t>EUT</w:t>
      </w:r>
      <w:proofErr w:type="spellEnd"/>
      <w:r w:rsidR="00AC5F06" w:rsidRPr="00AC5F06">
        <w:t xml:space="preserve"> and form the TX beam peak direction towards the TX beam peak direction and respective polarization.</w:t>
      </w:r>
    </w:p>
    <w:p w14:paraId="18FFBE51" w14:textId="6DD3CFB6" w:rsidR="00DF2648" w:rsidRDefault="00DF2648" w:rsidP="001A3CA6">
      <w:pPr>
        <w:ind w:leftChars="129" w:left="566" w:hangingChars="128" w:hanging="282"/>
        <w:jc w:val="both"/>
      </w:pPr>
      <w:r>
        <w:t>2)</w:t>
      </w:r>
      <w:r w:rsidR="001A3CA6">
        <w:tab/>
      </w:r>
      <w:r w:rsidR="00AC5F06" w:rsidRPr="00AC5F06">
        <w:t>Lock the beam toward that direction for the entire duration of the test.</w:t>
      </w:r>
    </w:p>
    <w:p w14:paraId="530F64C1" w14:textId="78DCEDD2" w:rsidR="001A3CA6" w:rsidRDefault="001A3CA6" w:rsidP="00014E5B">
      <w:pPr>
        <w:ind w:leftChars="129" w:left="566" w:hangingChars="128" w:hanging="282"/>
        <w:jc w:val="both"/>
      </w:pPr>
      <w:r>
        <w:t>3)</w:t>
      </w:r>
      <w:r>
        <w:tab/>
      </w:r>
      <w:r w:rsidR="00AC5F06" w:rsidRPr="00AC5F06">
        <w:t xml:space="preserve">Perform the wideband measurement (both V and H polarizations) at each grid point on the spherical surface around the </w:t>
      </w:r>
      <w:proofErr w:type="spellStart"/>
      <w:r w:rsidR="00AC5F06" w:rsidRPr="00AC5F06">
        <w:t>EUT</w:t>
      </w:r>
      <w:proofErr w:type="spellEnd"/>
      <w:r w:rsidR="00AC5F06" w:rsidRPr="00AC5F06">
        <w:t>:</w:t>
      </w:r>
    </w:p>
    <w:p w14:paraId="533D2902" w14:textId="7FDA7152" w:rsidR="001A3CA6" w:rsidRDefault="00993CB2" w:rsidP="00014E5B">
      <w:pPr>
        <w:wordWrap w:val="0"/>
        <w:spacing w:after="0" w:line="240" w:lineRule="auto"/>
        <w:jc w:val="center"/>
        <w:textAlignment w:val="baseline"/>
        <w:rPr>
          <w:rFonts w:ascii="굴림" w:eastAsia="굴림" w:hAnsi="굴림" w:cs="굴림"/>
          <w:iCs/>
          <w:color w:val="000000" w:themeColor="text1"/>
          <w:kern w:val="24"/>
          <w:sz w:val="24"/>
          <w:szCs w:val="24"/>
          <w:lang w:eastAsia="ko-KR"/>
        </w:rPr>
      </w:pPr>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oMath>
      <w:r w:rsidR="00014E5B">
        <w:rPr>
          <w:rFonts w:ascii="굴림" w:eastAsia="굴림" w:hAnsi="굴림" w:cs="굴림" w:hint="eastAsia"/>
          <w:iCs/>
          <w:color w:val="000000" w:themeColor="text1"/>
          <w:kern w:val="24"/>
          <w:sz w:val="24"/>
          <w:szCs w:val="24"/>
          <w:lang w:eastAsia="ko-KR"/>
        </w:rPr>
        <w:t xml:space="preserve"> </w:t>
      </w:r>
      <w:r w:rsidR="00014E5B" w:rsidRPr="00014E5B">
        <w:rPr>
          <w:rFonts w:eastAsia="굴림"/>
          <w:iCs/>
          <w:color w:val="000000" w:themeColor="text1"/>
          <w:kern w:val="24"/>
          <w:lang w:eastAsia="ko-KR"/>
        </w:rPr>
        <w:t>and</w:t>
      </w:r>
      <w:r w:rsidR="00014E5B">
        <w:rPr>
          <w:rFonts w:ascii="굴림" w:eastAsia="굴림" w:hAnsi="굴림" w:cs="굴림"/>
          <w:iCs/>
          <w:color w:val="000000" w:themeColor="text1"/>
          <w:kern w:val="24"/>
          <w:sz w:val="24"/>
          <w:szCs w:val="24"/>
          <w:lang w:eastAsia="ko-KR"/>
        </w:rPr>
        <w:t xml:space="preserve"> </w:t>
      </w:r>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oMath>
    </w:p>
    <w:p w14:paraId="7A3A50D9" w14:textId="77777777" w:rsidR="00014E5B" w:rsidRPr="001A3CA6" w:rsidRDefault="00014E5B" w:rsidP="00014E5B">
      <w:pPr>
        <w:wordWrap w:val="0"/>
        <w:spacing w:after="0" w:line="240" w:lineRule="auto"/>
        <w:jc w:val="center"/>
        <w:textAlignment w:val="baseline"/>
        <w:rPr>
          <w:rFonts w:ascii="굴림" w:eastAsia="굴림" w:hAnsi="굴림" w:cs="굴림"/>
          <w:sz w:val="24"/>
          <w:szCs w:val="24"/>
          <w:lang w:eastAsia="ko-KR"/>
        </w:rPr>
      </w:pPr>
    </w:p>
    <w:p w14:paraId="5C866303" w14:textId="2EAD4A3A" w:rsidR="00014E5B" w:rsidRDefault="00014E5B" w:rsidP="00014E5B">
      <w:pPr>
        <w:ind w:leftChars="129" w:left="566" w:hangingChars="128" w:hanging="282"/>
        <w:jc w:val="both"/>
      </w:pPr>
      <w:r>
        <w:t>4)</w:t>
      </w:r>
      <w:r>
        <w:tab/>
        <w:t>Pe</w:t>
      </w:r>
      <w:r w:rsidR="006A645A">
        <w:t>r</w:t>
      </w:r>
      <w:r>
        <w:t xml:space="preserve">form the Fourier transform </w:t>
      </w:r>
      <w:r w:rsidR="006A645A">
        <w:t xml:space="preserve">at each measurement </w:t>
      </w:r>
      <w:r w:rsidR="006A645A" w:rsidRPr="006A645A">
        <w:t xml:space="preserve">points </w:t>
      </w:r>
      <m:oMath>
        <m:d>
          <m:dPr>
            <m:ctrlPr>
              <w:rPr>
                <w:rFonts w:ascii="Cambria Math" w:eastAsia="굴림" w:hAnsi="Cambria Math" w:cstheme="minorBidi"/>
                <w:i/>
                <w:iCs/>
                <w:color w:val="000000" w:themeColor="text1"/>
                <w:kern w:val="24"/>
                <w:lang w:eastAsia="ko-KR"/>
              </w:rPr>
            </m:ctrlPr>
          </m:dPr>
          <m:e>
            <m:sSub>
              <m:sSubPr>
                <m:ctrlPr>
                  <w:rPr>
                    <w:rFonts w:ascii="Cambria Math" w:eastAsia="굴림" w:hAnsi="Cambria Math" w:cstheme="minorBidi"/>
                    <w:i/>
                    <w:iCs/>
                    <w:color w:val="000000" w:themeColor="text1"/>
                    <w:kern w:val="24"/>
                    <w:lang w:eastAsia="ko-KR"/>
                  </w:rPr>
                </m:ctrlPr>
              </m:sSubPr>
              <m:e>
                <m:r>
                  <w:rPr>
                    <w:rFonts w:ascii="Cambria Math" w:eastAsia="굴림" w:hAnsi="Cambria Math" w:cstheme="minorBidi"/>
                    <w:color w:val="000000" w:themeColor="text1"/>
                    <w:kern w:val="24"/>
                    <w:lang w:eastAsia="ko-KR"/>
                  </w:rPr>
                  <m:t>θ</m:t>
                </m:r>
              </m:e>
              <m:sub>
                <m:r>
                  <w:rPr>
                    <w:rFonts w:ascii="Cambria Math" w:eastAsia="굴림" w:hAnsi="Cambria Math" w:cstheme="minorBidi"/>
                    <w:color w:val="000000" w:themeColor="text1"/>
                    <w:kern w:val="24"/>
                    <w:lang w:eastAsia="ko-KR"/>
                  </w:rPr>
                  <m:t>i</m:t>
                </m:r>
              </m:sub>
            </m:sSub>
            <m:r>
              <w:rPr>
                <w:rFonts w:ascii="Cambria Math" w:eastAsia="굴림" w:hAnsi="Cambria Math" w:cstheme="minorBidi"/>
                <w:color w:val="000000" w:themeColor="text1"/>
                <w:kern w:val="24"/>
                <w:lang w:eastAsia="ko-KR"/>
              </w:rPr>
              <m:t>, </m:t>
            </m:r>
            <m:sSub>
              <m:sSubPr>
                <m:ctrlPr>
                  <w:rPr>
                    <w:rFonts w:ascii="Cambria Math" w:eastAsia="굴림" w:hAnsi="Cambria Math" w:cstheme="minorBidi"/>
                    <w:i/>
                    <w:iCs/>
                    <w:color w:val="000000" w:themeColor="text1"/>
                    <w:kern w:val="24"/>
                    <w:lang w:eastAsia="ko-KR"/>
                  </w:rPr>
                </m:ctrlPr>
              </m:sSubPr>
              <m:e>
                <m:r>
                  <w:rPr>
                    <w:rFonts w:ascii="Cambria Math" w:eastAsia="굴림" w:hAnsi="Cambria Math" w:cstheme="minorBidi"/>
                    <w:color w:val="000000" w:themeColor="text1"/>
                    <w:kern w:val="24"/>
                    <w:lang w:eastAsia="ko-KR"/>
                  </w:rPr>
                  <m:t>ϕ</m:t>
                </m:r>
              </m:e>
              <m:sub>
                <m:r>
                  <w:rPr>
                    <w:rFonts w:ascii="Cambria Math" w:eastAsia="굴림" w:hAnsi="Cambria Math" w:cstheme="minorBidi"/>
                    <w:color w:val="000000" w:themeColor="text1"/>
                    <w:kern w:val="24"/>
                    <w:lang w:eastAsia="ko-KR"/>
                  </w:rPr>
                  <m:t>j</m:t>
                </m:r>
              </m:sub>
            </m:sSub>
          </m:e>
        </m:d>
      </m:oMath>
      <w:r w:rsidR="006A645A" w:rsidRPr="006A645A">
        <w:rPr>
          <w:rFonts w:eastAsiaTheme="minorEastAsia" w:hint="eastAsia"/>
          <w:iCs/>
          <w:color w:val="000000" w:themeColor="text1"/>
          <w:kern w:val="24"/>
          <w:lang w:eastAsia="ko-KR"/>
        </w:rPr>
        <w:t xml:space="preserve"> </w:t>
      </w:r>
      <w:r w:rsidRPr="006A645A">
        <w:t>to</w:t>
      </w:r>
      <w:r>
        <w:t xml:space="preserve"> determine the amplitude and phase </w:t>
      </w:r>
      <w:r w:rsidR="006A645A">
        <w:t xml:space="preserve">at narrowband </w:t>
      </w:r>
      <w:r>
        <w:t>frequency points.</w:t>
      </w:r>
    </w:p>
    <w:p w14:paraId="07144913" w14:textId="24B4C248" w:rsidR="00014E5B" w:rsidRPr="00014E5B" w:rsidRDefault="00993CB2" w:rsidP="00014E5B">
      <w:pPr>
        <w:ind w:leftChars="129" w:left="591" w:hangingChars="128" w:hanging="307"/>
        <w:jc w:val="both"/>
        <w:rPr>
          <w:rFonts w:eastAsiaTheme="minorEastAsia"/>
          <w:iCs/>
          <w:color w:val="000000" w:themeColor="text1"/>
          <w:kern w:val="24"/>
          <w:sz w:val="24"/>
          <w:szCs w:val="24"/>
          <w:lang w:eastAsia="ko-KR"/>
        </w:rPr>
      </w:pPr>
      <m:oMathPara>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FT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t  </m:t>
                  </m:r>
                </m:e>
              </m:groupChr>
            </m:e>
          </m:box>
          <m:r>
            <w:rPr>
              <w:rFonts w:ascii="Cambria Math" w:eastAsiaTheme="minorEastAsia" w:hAnsi="Cambria Math"/>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,f </m:t>
              </m:r>
            </m:e>
          </m:d>
        </m:oMath>
      </m:oMathPara>
    </w:p>
    <w:p w14:paraId="68971C72" w14:textId="61A7CD43" w:rsidR="00014E5B" w:rsidRPr="00014E5B" w:rsidRDefault="00993CB2" w:rsidP="00014E5B">
      <w:pPr>
        <w:ind w:leftChars="129" w:left="591" w:hangingChars="128" w:hanging="307"/>
        <w:jc w:val="both"/>
        <w:rPr>
          <w:rFonts w:eastAsiaTheme="minorEastAsia"/>
          <w:iCs/>
          <w:color w:val="000000" w:themeColor="text1"/>
          <w:kern w:val="24"/>
          <w:sz w:val="24"/>
          <w:szCs w:val="24"/>
          <w:lang w:eastAsia="ko-KR"/>
        </w:rPr>
      </w:pPr>
      <m:oMathPara>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FT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t  </m:t>
                  </m:r>
                </m:e>
              </m:groupChr>
            </m:e>
          </m:box>
          <m:r>
            <w:rPr>
              <w:rFonts w:ascii="Cambria Math" w:eastAsiaTheme="minorEastAsia" w:hAnsi="Cambria Math"/>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,f </m:t>
              </m:r>
            </m:e>
          </m:d>
        </m:oMath>
      </m:oMathPara>
    </w:p>
    <w:p w14:paraId="6A549C5C" w14:textId="01ED21C5" w:rsidR="006A645A" w:rsidRDefault="00014E5B" w:rsidP="00014E5B">
      <w:pPr>
        <w:ind w:leftChars="129" w:left="566" w:hangingChars="128" w:hanging="282"/>
        <w:jc w:val="both"/>
      </w:pPr>
      <w:r>
        <w:t>5)</w:t>
      </w:r>
      <w:r>
        <w:tab/>
        <w:t>Pe</w:t>
      </w:r>
      <w:r w:rsidR="006A645A">
        <w:t>r</w:t>
      </w:r>
      <w:r>
        <w:t xml:space="preserve">form the </w:t>
      </w:r>
      <w:r w:rsidR="006A645A">
        <w:t>near-field-to-far-field transform at each frequency points to determine the far-field pattern.</w:t>
      </w:r>
    </w:p>
    <w:p w14:paraId="3929A1C2" w14:textId="106C5F04" w:rsidR="006A645A" w:rsidRPr="00014E5B" w:rsidRDefault="00993CB2" w:rsidP="006A645A">
      <w:pPr>
        <w:ind w:leftChars="129" w:left="591" w:hangingChars="128" w:hanging="307"/>
        <w:jc w:val="both"/>
        <w:rPr>
          <w:rFonts w:eastAsiaTheme="minorEastAsia"/>
          <w:iCs/>
          <w:color w:val="000000" w:themeColor="text1"/>
          <w:kern w:val="24"/>
          <w:sz w:val="24"/>
          <w:szCs w:val="24"/>
          <w:lang w:eastAsia="ko-KR"/>
        </w:rPr>
      </w:pPr>
      <m:oMathPara>
        <m:oMath>
          <m:d>
            <m:dPr>
              <m:begChr m:val="{"/>
              <m:endChr m:val="}"/>
              <m:ctrlPr>
                <w:rPr>
                  <w:rFonts w:ascii="Cambria Math" w:hAnsi="Cambria Math"/>
                  <w:iCs/>
                  <w:color w:val="000000" w:themeColor="text1"/>
                  <w:kern w:val="24"/>
                  <w:sz w:val="24"/>
                  <w:szCs w:val="24"/>
                  <w:lang w:eastAsia="ko-KR"/>
                </w:rPr>
              </m:ctrlPr>
            </m:dPr>
            <m:e>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r>
                    <w:rPr>
                      <w:rFonts w:ascii="Cambria Math" w:eastAsia="굴림" w:hAnsi="Cambria Math" w:cstheme="minorBidi"/>
                      <w:color w:val="000000" w:themeColor="text1"/>
                      <w:kern w:val="24"/>
                      <w:sz w:val="24"/>
                      <w:szCs w:val="24"/>
                      <w:lang w:eastAsia="ko-KR"/>
                    </w:rPr>
                    <m:t>θ, ϕ,</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r>
                <w:rPr>
                  <w:rFonts w:ascii="Cambria Math" w:eastAsia="굴림" w:hAnsi="Cambria Math" w:cstheme="minorBidi"/>
                  <w:color w:val="000000" w:themeColor="text1"/>
                  <w:kern w:val="24"/>
                  <w:sz w:val="24"/>
                  <w:szCs w:val="24"/>
                  <w:lang w:eastAsia="ko-KR"/>
                </w:rPr>
                <m:t xml:space="preserve"> </m:t>
              </m:r>
              <m:r>
                <w:rPr>
                  <w:rFonts w:ascii="Cambria Math" w:hAnsi="Cambria Math"/>
                  <w:color w:val="000000" w:themeColor="text1"/>
                  <w:kern w:val="24"/>
                  <w:sz w:val="24"/>
                  <w:szCs w:val="24"/>
                  <w:lang w:eastAsia="ko-KR"/>
                </w:rPr>
                <m:t>&amp;</m:t>
              </m:r>
              <m:r>
                <w:rPr>
                  <w:rFonts w:ascii="Cambria Math" w:eastAsia="굴림" w:hAnsi="Cambria Math" w:cstheme="minorBidi"/>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r>
                    <w:rPr>
                      <w:rFonts w:ascii="Cambria Math" w:eastAsia="굴림" w:hAnsi="Cambria Math" w:cstheme="minorBidi"/>
                      <w:color w:val="000000" w:themeColor="text1"/>
                      <w:kern w:val="24"/>
                      <w:sz w:val="24"/>
                      <w:szCs w:val="24"/>
                      <w:lang w:eastAsia="ko-KR"/>
                    </w:rPr>
                    <m:t>θ, ϕ,</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NFTF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m:t>
                  </m:r>
                  <m:d>
                    <m:dPr>
                      <m:ctrlPr>
                        <w:rPr>
                          <w:rFonts w:ascii="Cambria Math" w:eastAsia="굴림" w:hAnsi="Cambria Math" w:cstheme="minorBidi"/>
                          <w:i/>
                          <w:iCs/>
                          <w:color w:val="000000" w:themeColor="text1"/>
                          <w:kern w:val="24"/>
                          <w:lang w:eastAsia="ko-KR"/>
                        </w:rPr>
                      </m:ctrlPr>
                    </m:dPr>
                    <m:e>
                      <m:r>
                        <w:rPr>
                          <w:rFonts w:ascii="Cambria Math" w:eastAsia="굴림" w:hAnsi="Cambria Math" w:cstheme="minorBidi"/>
                          <w:color w:val="000000" w:themeColor="text1"/>
                          <w:kern w:val="24"/>
                          <w:lang w:eastAsia="ko-KR"/>
                        </w:rPr>
                        <m:t>θ, ϕ</m:t>
                      </m:r>
                    </m:e>
                  </m:d>
                  <m:r>
                    <w:rPr>
                      <w:rFonts w:ascii="Cambria Math" w:eastAsiaTheme="minorEastAsia" w:hAnsi="Cambria Math"/>
                      <w:color w:val="000000" w:themeColor="text1"/>
                      <w:kern w:val="24"/>
                      <w:sz w:val="24"/>
                      <w:szCs w:val="24"/>
                      <w:lang w:eastAsia="ko-KR"/>
                    </w:rPr>
                    <m:t xml:space="preserve">  </m:t>
                  </m:r>
                </m:e>
              </m:groupChr>
            </m:e>
          </m:box>
          <m:r>
            <w:rPr>
              <w:rFonts w:ascii="Cambria Math" w:eastAsiaTheme="minorEastAsia" w:hAnsi="Cambria Math"/>
              <w:color w:val="000000" w:themeColor="text1"/>
              <w:kern w:val="24"/>
              <w:sz w:val="24"/>
              <w:szCs w:val="24"/>
              <w:lang w:eastAsia="ko-KR"/>
            </w:rPr>
            <m:t xml:space="preserve">   </m:t>
          </m:r>
          <m:d>
            <m:dPr>
              <m:begChr m:val="{"/>
              <m:endChr m:val="}"/>
              <m:ctrlPr>
                <w:rPr>
                  <w:rFonts w:ascii="Cambria Math" w:eastAsiaTheme="minorEastAsia" w:hAnsi="Cambria Math"/>
                  <w:i/>
                  <w:iCs/>
                  <w:color w:val="000000" w:themeColor="text1"/>
                  <w:kern w:val="24"/>
                  <w:sz w:val="24"/>
                  <w:szCs w:val="24"/>
                  <w:lang w:eastAsia="ko-KR"/>
                </w:rPr>
              </m:ctrlPr>
            </m:dPr>
            <m:e>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θ</m:t>
                  </m:r>
                </m:sub>
                <m:sup>
                  <m:r>
                    <w:rPr>
                      <w:rFonts w:ascii="Cambria Math" w:eastAsia="굴림" w:hAnsi="Cambria Math" w:cstheme="minorBidi"/>
                      <w:color w:val="000000" w:themeColor="text1"/>
                      <w:kern w:val="24"/>
                      <w:sz w:val="24"/>
                      <w:szCs w:val="24"/>
                      <w:lang w:eastAsia="ko-KR"/>
                    </w:rPr>
                    <m:t>FF</m:t>
                  </m:r>
                </m:sup>
              </m:sSubSup>
              <m:d>
                <m:dPr>
                  <m:ctrlPr>
                    <w:rPr>
                      <w:rFonts w:ascii="Cambria Math" w:eastAsia="굴림" w:hAnsi="Cambria Math" w:cstheme="minorBidi"/>
                      <w:i/>
                      <w:iCs/>
                      <w:color w:val="000000" w:themeColor="text1"/>
                      <w:kern w:val="24"/>
                      <w:sz w:val="24"/>
                      <w:szCs w:val="24"/>
                      <w:lang w:eastAsia="ko-KR"/>
                    </w:rPr>
                  </m:ctrlPr>
                </m:dPr>
                <m:e>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θ</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 </m:t>
                  </m:r>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ϕ</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r>
                <w:rPr>
                  <w:rFonts w:ascii="Cambria Math" w:eastAsia="굴림" w:hAnsi="Cambria Math" w:cstheme="minorBidi"/>
                  <w:color w:val="000000" w:themeColor="text1"/>
                  <w:kern w:val="24"/>
                  <w:sz w:val="24"/>
                  <w:szCs w:val="24"/>
                  <w:lang w:eastAsia="ko-KR"/>
                </w:rPr>
                <m:t xml:space="preserve"> </m:t>
              </m:r>
              <m:r>
                <w:rPr>
                  <w:rFonts w:ascii="Cambria Math" w:hAnsi="Cambria Math"/>
                  <w:color w:val="000000" w:themeColor="text1"/>
                  <w:kern w:val="24"/>
                  <w:sz w:val="24"/>
                  <w:szCs w:val="24"/>
                  <w:lang w:eastAsia="ko-KR"/>
                </w:rPr>
                <m:t>&amp;</m:t>
              </m:r>
              <m:r>
                <w:rPr>
                  <w:rFonts w:ascii="Cambria Math" w:eastAsia="굴림" w:hAnsi="Cambria Math" w:cstheme="minorBidi"/>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ϕ</m:t>
                  </m:r>
                </m:sub>
                <m:sup>
                  <m:r>
                    <w:rPr>
                      <w:rFonts w:ascii="Cambria Math" w:eastAsia="굴림" w:hAnsi="Cambria Math" w:cstheme="minorBidi"/>
                      <w:color w:val="000000" w:themeColor="text1"/>
                      <w:kern w:val="24"/>
                      <w:sz w:val="24"/>
                      <w:szCs w:val="24"/>
                      <w:lang w:eastAsia="ko-KR"/>
                    </w:rPr>
                    <m:t>FF</m:t>
                  </m:r>
                </m:sup>
              </m:sSubSup>
              <m:d>
                <m:dPr>
                  <m:ctrlPr>
                    <w:rPr>
                      <w:rFonts w:ascii="Cambria Math" w:eastAsia="굴림" w:hAnsi="Cambria Math" w:cstheme="minorBidi"/>
                      <w:i/>
                      <w:iCs/>
                      <w:color w:val="000000" w:themeColor="text1"/>
                      <w:kern w:val="24"/>
                      <w:sz w:val="24"/>
                      <w:szCs w:val="24"/>
                      <w:lang w:eastAsia="ko-KR"/>
                    </w:rPr>
                  </m:ctrlPr>
                </m:dPr>
                <m:e>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θ</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 </m:t>
                  </m:r>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ϕ</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e>
          </m:d>
        </m:oMath>
      </m:oMathPara>
    </w:p>
    <w:p w14:paraId="64F51F22" w14:textId="70E45F65" w:rsidR="00183F5A" w:rsidRDefault="00183F5A" w:rsidP="00183F5A">
      <w:pPr>
        <w:ind w:leftChars="129" w:left="566" w:hangingChars="128" w:hanging="282"/>
        <w:jc w:val="both"/>
      </w:pPr>
      <w:r>
        <w:t>6)</w:t>
      </w:r>
      <w:r>
        <w:tab/>
        <w:t>Determine the EIRP for both polarizations towards the TX beam peak direction.</w:t>
      </w:r>
    </w:p>
    <w:p w14:paraId="042C8A79" w14:textId="19263B9E" w:rsidR="00380619" w:rsidRPr="00380619" w:rsidRDefault="00380619" w:rsidP="00183F5A">
      <w:pPr>
        <w:ind w:leftChars="129" w:left="566" w:hangingChars="128" w:hanging="282"/>
        <w:jc w:val="both"/>
        <w:rPr>
          <w:i/>
        </w:rPr>
      </w:pPr>
      <m:oMathPara>
        <m:oMath>
          <m:r>
            <w:rPr>
              <w:rFonts w:ascii="Cambria Math" w:hAnsi="Cambria Math"/>
            </w:rPr>
            <m:t>EIRP=</m:t>
          </m:r>
          <m:sSub>
            <m:sSubPr>
              <m:ctrlPr>
                <w:rPr>
                  <w:rFonts w:ascii="Cambria Math" w:hAnsi="Cambria Math"/>
                  <w:i/>
                </w:rPr>
              </m:ctrlPr>
            </m:sSubPr>
            <m:e>
              <m:r>
                <w:rPr>
                  <w:rFonts w:ascii="Cambria Math" w:hAnsi="Cambria Math"/>
                </w:rPr>
                <m:t>EIRP</m:t>
              </m:r>
            </m:e>
            <m:sub>
              <m:r>
                <w:rPr>
                  <w:rFonts w:ascii="Cambria Math" w:hAnsi="Cambria Math"/>
                </w:rPr>
                <m:t>θ</m:t>
              </m:r>
            </m:sub>
          </m:sSub>
          <m:r>
            <w:rPr>
              <w:rFonts w:ascii="Cambria Math" w:hAnsi="Cambria Math"/>
            </w:rPr>
            <m:t>+EIR</m:t>
          </m:r>
          <m:sSub>
            <m:sSubPr>
              <m:ctrlPr>
                <w:rPr>
                  <w:rFonts w:ascii="Cambria Math" w:hAnsi="Cambria Math"/>
                  <w:i/>
                </w:rPr>
              </m:ctrlPr>
            </m:sSubPr>
            <m:e>
              <m:r>
                <w:rPr>
                  <w:rFonts w:ascii="Cambria Math" w:hAnsi="Cambria Math"/>
                </w:rPr>
                <m:t>P</m:t>
              </m:r>
            </m:e>
            <m:sub>
              <m:r>
                <w:rPr>
                  <w:rFonts w:ascii="Cambria Math" w:hAnsi="Cambria Math"/>
                </w:rPr>
                <m:t>ϕ</m:t>
              </m:r>
            </m:sub>
          </m:sSub>
        </m:oMath>
      </m:oMathPara>
    </w:p>
    <w:p w14:paraId="513BE2C7" w14:textId="6D6E211F" w:rsidR="000F36A6" w:rsidRDefault="00AC5F06" w:rsidP="001F5BD3">
      <w:pPr>
        <w:jc w:val="both"/>
        <w:rPr>
          <w:rFonts w:eastAsiaTheme="minorEastAsia"/>
          <w:lang w:eastAsia="ko-KR"/>
        </w:rPr>
      </w:pPr>
      <w:r w:rsidRPr="00AC5F06">
        <w:rPr>
          <w:rFonts w:eastAsiaTheme="minorEastAsia"/>
          <w:lang w:eastAsia="ko-KR"/>
        </w:rPr>
        <w:t xml:space="preserve">The procedure outlined above is essentially the same as the one given in </w:t>
      </w:r>
      <w:proofErr w:type="spellStart"/>
      <w:r w:rsidRPr="00AC5F06">
        <w:rPr>
          <w:rFonts w:eastAsiaTheme="minorEastAsia"/>
          <w:lang w:eastAsia="ko-KR"/>
        </w:rPr>
        <w:t>3GPP</w:t>
      </w:r>
      <w:proofErr w:type="spellEnd"/>
      <w:r w:rsidRPr="00AC5F06">
        <w:rPr>
          <w:rFonts w:eastAsiaTheme="minorEastAsia"/>
          <w:lang w:eastAsia="ko-KR"/>
        </w:rPr>
        <w:t xml:space="preserve"> TR 38.810, except that step 4 is added.</w:t>
      </w:r>
    </w:p>
    <w:p w14:paraId="34F984DE" w14:textId="77777777" w:rsidR="00AC5F06" w:rsidRDefault="00AC5F06" w:rsidP="001F5BD3">
      <w:pPr>
        <w:jc w:val="both"/>
      </w:pPr>
    </w:p>
    <w:p w14:paraId="11E4FA56" w14:textId="119D431B" w:rsidR="001F5BD3" w:rsidRPr="00124FF0" w:rsidRDefault="00E54CCA" w:rsidP="001F5BD3">
      <w:pPr>
        <w:pStyle w:val="20"/>
      </w:pPr>
      <w:r>
        <w:rPr>
          <w:lang w:val="de-DE"/>
        </w:rPr>
        <w:t>TRP Measurement Procedure</w:t>
      </w:r>
    </w:p>
    <w:p w14:paraId="42BA8D57" w14:textId="20D0594E" w:rsidR="00380619" w:rsidRDefault="00AC5F06" w:rsidP="00380619">
      <w:pPr>
        <w:jc w:val="both"/>
        <w:rPr>
          <w:rFonts w:eastAsiaTheme="minorEastAsia"/>
          <w:lang w:eastAsia="ko-KR"/>
        </w:rPr>
      </w:pPr>
      <w:r w:rsidRPr="00AC5F06">
        <w:rPr>
          <w:rFonts w:eastAsiaTheme="minorEastAsia"/>
          <w:lang w:eastAsia="ko-KR"/>
        </w:rPr>
        <w:t xml:space="preserve">A call simulator sends link signals through a link antenna. The measurement begins after the call simulator and the </w:t>
      </w:r>
      <w:proofErr w:type="spellStart"/>
      <w:r w:rsidRPr="00AC5F06">
        <w:rPr>
          <w:rFonts w:eastAsiaTheme="minorEastAsia"/>
          <w:lang w:eastAsia="ko-KR"/>
        </w:rPr>
        <w:t>EUT</w:t>
      </w:r>
      <w:proofErr w:type="spellEnd"/>
      <w:r w:rsidRPr="00AC5F06">
        <w:rPr>
          <w:rFonts w:eastAsiaTheme="minorEastAsia"/>
          <w:lang w:eastAsia="ko-KR"/>
        </w:rPr>
        <w:t xml:space="preserve"> have completed the call setup procedure. The TX beam peak direction is set where the maximum total component of </w:t>
      </w:r>
      <w:proofErr w:type="spellStart"/>
      <w:r w:rsidRPr="00AC5F06">
        <w:rPr>
          <w:rFonts w:eastAsiaTheme="minorEastAsia"/>
          <w:lang w:eastAsia="ko-KR"/>
        </w:rPr>
        <w:t>EIRP</w:t>
      </w:r>
      <w:proofErr w:type="spellEnd"/>
      <w:r w:rsidRPr="00AC5F06">
        <w:rPr>
          <w:rFonts w:eastAsiaTheme="minorEastAsia"/>
          <w:lang w:eastAsia="ko-KR"/>
        </w:rPr>
        <w:t xml:space="preserve"> is found, including the respective polarization of the measurement antenna used to form the TX beam.</w:t>
      </w:r>
    </w:p>
    <w:p w14:paraId="09CD0EBC" w14:textId="77777777" w:rsidR="00380619" w:rsidRPr="00DF2648" w:rsidRDefault="00380619" w:rsidP="00380619">
      <w:pPr>
        <w:jc w:val="both"/>
        <w:rPr>
          <w:rFonts w:eastAsiaTheme="minorEastAsia"/>
          <w:lang w:eastAsia="ko-KR"/>
        </w:rPr>
      </w:pPr>
      <w:r>
        <w:rPr>
          <w:rFonts w:eastAsiaTheme="minorEastAsia"/>
          <w:lang w:eastAsia="ko-KR"/>
        </w:rPr>
        <w:t>The measurement procedure includes the following steps:</w:t>
      </w:r>
    </w:p>
    <w:p w14:paraId="1ABB0AC1" w14:textId="77777777" w:rsidR="00380619" w:rsidRDefault="00380619" w:rsidP="00380619">
      <w:pPr>
        <w:ind w:leftChars="129" w:left="566" w:hangingChars="128" w:hanging="282"/>
        <w:jc w:val="both"/>
        <w:rPr>
          <w:rFonts w:eastAsiaTheme="minorEastAsia"/>
          <w:lang w:eastAsia="ko-KR"/>
        </w:rPr>
      </w:pPr>
      <w:r>
        <w:t xml:space="preserve">1) </w:t>
      </w:r>
      <w:r>
        <w:tab/>
        <w:t xml:space="preserve">Complete the call setup between the call simulator and the EUT and form the </w:t>
      </w:r>
      <w:r w:rsidRPr="00DF2648">
        <w:rPr>
          <w:rFonts w:eastAsiaTheme="minorEastAsia"/>
          <w:lang w:eastAsia="ko-KR"/>
        </w:rPr>
        <w:t xml:space="preserve">TX beam peak direction </w:t>
      </w:r>
      <w:r>
        <w:rPr>
          <w:rFonts w:eastAsiaTheme="minorEastAsia"/>
          <w:lang w:eastAsia="ko-KR"/>
        </w:rPr>
        <w:t>towards the TX beam peak direction and respective polarization.</w:t>
      </w:r>
    </w:p>
    <w:p w14:paraId="14985A65" w14:textId="77777777" w:rsidR="00380619" w:rsidRDefault="00380619" w:rsidP="00380619">
      <w:pPr>
        <w:ind w:leftChars="129" w:left="566" w:hangingChars="128" w:hanging="282"/>
        <w:jc w:val="both"/>
      </w:pPr>
      <w:r>
        <w:t>2)</w:t>
      </w:r>
      <w:r>
        <w:tab/>
        <w:t>Lock the beam toward that direction for the entire duration of the test.</w:t>
      </w:r>
    </w:p>
    <w:p w14:paraId="33D084B9" w14:textId="77777777" w:rsidR="00380619" w:rsidRDefault="00380619" w:rsidP="00380619">
      <w:pPr>
        <w:ind w:leftChars="129" w:left="566" w:hangingChars="128" w:hanging="282"/>
        <w:jc w:val="both"/>
      </w:pPr>
      <w:r>
        <w:lastRenderedPageBreak/>
        <w:t>3)</w:t>
      </w:r>
      <w:r>
        <w:tab/>
        <w:t>Perform the wideband measurement (both V and H polarizations) at each grid point on the spherical surface around the EUT:</w:t>
      </w:r>
    </w:p>
    <w:p w14:paraId="6180713D" w14:textId="77777777" w:rsidR="00380619" w:rsidRDefault="00993CB2" w:rsidP="00380619">
      <w:pPr>
        <w:wordWrap w:val="0"/>
        <w:spacing w:after="0" w:line="240" w:lineRule="auto"/>
        <w:jc w:val="center"/>
        <w:textAlignment w:val="baseline"/>
        <w:rPr>
          <w:rFonts w:ascii="굴림" w:eastAsia="굴림" w:hAnsi="굴림" w:cs="굴림"/>
          <w:iCs/>
          <w:color w:val="000000" w:themeColor="text1"/>
          <w:kern w:val="24"/>
          <w:sz w:val="24"/>
          <w:szCs w:val="24"/>
          <w:lang w:eastAsia="ko-KR"/>
        </w:rPr>
      </w:pPr>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oMath>
      <w:r w:rsidR="00380619">
        <w:rPr>
          <w:rFonts w:ascii="굴림" w:eastAsia="굴림" w:hAnsi="굴림" w:cs="굴림" w:hint="eastAsia"/>
          <w:iCs/>
          <w:color w:val="000000" w:themeColor="text1"/>
          <w:kern w:val="24"/>
          <w:sz w:val="24"/>
          <w:szCs w:val="24"/>
          <w:lang w:eastAsia="ko-KR"/>
        </w:rPr>
        <w:t xml:space="preserve"> </w:t>
      </w:r>
      <w:r w:rsidR="00380619" w:rsidRPr="00014E5B">
        <w:rPr>
          <w:rFonts w:eastAsia="굴림"/>
          <w:iCs/>
          <w:color w:val="000000" w:themeColor="text1"/>
          <w:kern w:val="24"/>
          <w:lang w:eastAsia="ko-KR"/>
        </w:rPr>
        <w:t>and</w:t>
      </w:r>
      <w:r w:rsidR="00380619">
        <w:rPr>
          <w:rFonts w:ascii="굴림" w:eastAsia="굴림" w:hAnsi="굴림" w:cs="굴림"/>
          <w:iCs/>
          <w:color w:val="000000" w:themeColor="text1"/>
          <w:kern w:val="24"/>
          <w:sz w:val="24"/>
          <w:szCs w:val="24"/>
          <w:lang w:eastAsia="ko-KR"/>
        </w:rPr>
        <w:t xml:space="preserve"> </w:t>
      </w:r>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oMath>
    </w:p>
    <w:p w14:paraId="17852EAB" w14:textId="77777777" w:rsidR="00380619" w:rsidRPr="001A3CA6" w:rsidRDefault="00380619" w:rsidP="00380619">
      <w:pPr>
        <w:wordWrap w:val="0"/>
        <w:spacing w:after="0" w:line="240" w:lineRule="auto"/>
        <w:jc w:val="center"/>
        <w:textAlignment w:val="baseline"/>
        <w:rPr>
          <w:rFonts w:ascii="굴림" w:eastAsia="굴림" w:hAnsi="굴림" w:cs="굴림"/>
          <w:sz w:val="24"/>
          <w:szCs w:val="24"/>
          <w:lang w:eastAsia="ko-KR"/>
        </w:rPr>
      </w:pPr>
    </w:p>
    <w:p w14:paraId="6B5C131C" w14:textId="77777777" w:rsidR="00380619" w:rsidRDefault="00380619" w:rsidP="00380619">
      <w:pPr>
        <w:ind w:leftChars="129" w:left="566" w:hangingChars="128" w:hanging="282"/>
        <w:jc w:val="both"/>
      </w:pPr>
      <w:r>
        <w:t>4)</w:t>
      </w:r>
      <w:r>
        <w:tab/>
        <w:t xml:space="preserve">Perform the Fourier transform at each measurement </w:t>
      </w:r>
      <w:r w:rsidRPr="006A645A">
        <w:t xml:space="preserve">points </w:t>
      </w:r>
      <m:oMath>
        <m:d>
          <m:dPr>
            <m:ctrlPr>
              <w:rPr>
                <w:rFonts w:ascii="Cambria Math" w:eastAsia="굴림" w:hAnsi="Cambria Math" w:cstheme="minorBidi"/>
                <w:i/>
                <w:iCs/>
                <w:color w:val="000000" w:themeColor="text1"/>
                <w:kern w:val="24"/>
                <w:lang w:eastAsia="ko-KR"/>
              </w:rPr>
            </m:ctrlPr>
          </m:dPr>
          <m:e>
            <m:sSub>
              <m:sSubPr>
                <m:ctrlPr>
                  <w:rPr>
                    <w:rFonts w:ascii="Cambria Math" w:eastAsia="굴림" w:hAnsi="Cambria Math" w:cstheme="minorBidi"/>
                    <w:i/>
                    <w:iCs/>
                    <w:color w:val="000000" w:themeColor="text1"/>
                    <w:kern w:val="24"/>
                    <w:lang w:eastAsia="ko-KR"/>
                  </w:rPr>
                </m:ctrlPr>
              </m:sSubPr>
              <m:e>
                <m:r>
                  <w:rPr>
                    <w:rFonts w:ascii="Cambria Math" w:eastAsia="굴림" w:hAnsi="Cambria Math" w:cstheme="minorBidi"/>
                    <w:color w:val="000000" w:themeColor="text1"/>
                    <w:kern w:val="24"/>
                    <w:lang w:eastAsia="ko-KR"/>
                  </w:rPr>
                  <m:t>θ</m:t>
                </m:r>
              </m:e>
              <m:sub>
                <m:r>
                  <w:rPr>
                    <w:rFonts w:ascii="Cambria Math" w:eastAsia="굴림" w:hAnsi="Cambria Math" w:cstheme="minorBidi"/>
                    <w:color w:val="000000" w:themeColor="text1"/>
                    <w:kern w:val="24"/>
                    <w:lang w:eastAsia="ko-KR"/>
                  </w:rPr>
                  <m:t>i</m:t>
                </m:r>
              </m:sub>
            </m:sSub>
            <m:r>
              <w:rPr>
                <w:rFonts w:ascii="Cambria Math" w:eastAsia="굴림" w:hAnsi="Cambria Math" w:cstheme="minorBidi"/>
                <w:color w:val="000000" w:themeColor="text1"/>
                <w:kern w:val="24"/>
                <w:lang w:eastAsia="ko-KR"/>
              </w:rPr>
              <m:t>, </m:t>
            </m:r>
            <m:sSub>
              <m:sSubPr>
                <m:ctrlPr>
                  <w:rPr>
                    <w:rFonts w:ascii="Cambria Math" w:eastAsia="굴림" w:hAnsi="Cambria Math" w:cstheme="minorBidi"/>
                    <w:i/>
                    <w:iCs/>
                    <w:color w:val="000000" w:themeColor="text1"/>
                    <w:kern w:val="24"/>
                    <w:lang w:eastAsia="ko-KR"/>
                  </w:rPr>
                </m:ctrlPr>
              </m:sSubPr>
              <m:e>
                <m:r>
                  <w:rPr>
                    <w:rFonts w:ascii="Cambria Math" w:eastAsia="굴림" w:hAnsi="Cambria Math" w:cstheme="minorBidi"/>
                    <w:color w:val="000000" w:themeColor="text1"/>
                    <w:kern w:val="24"/>
                    <w:lang w:eastAsia="ko-KR"/>
                  </w:rPr>
                  <m:t>ϕ</m:t>
                </m:r>
              </m:e>
              <m:sub>
                <m:r>
                  <w:rPr>
                    <w:rFonts w:ascii="Cambria Math" w:eastAsia="굴림" w:hAnsi="Cambria Math" w:cstheme="minorBidi"/>
                    <w:color w:val="000000" w:themeColor="text1"/>
                    <w:kern w:val="24"/>
                    <w:lang w:eastAsia="ko-KR"/>
                  </w:rPr>
                  <m:t>j</m:t>
                </m:r>
              </m:sub>
            </m:sSub>
          </m:e>
        </m:d>
      </m:oMath>
      <w:r w:rsidRPr="006A645A">
        <w:rPr>
          <w:rFonts w:eastAsiaTheme="minorEastAsia" w:hint="eastAsia"/>
          <w:iCs/>
          <w:color w:val="000000" w:themeColor="text1"/>
          <w:kern w:val="24"/>
          <w:lang w:eastAsia="ko-KR"/>
        </w:rPr>
        <w:t xml:space="preserve"> </w:t>
      </w:r>
      <w:r w:rsidRPr="006A645A">
        <w:t>to</w:t>
      </w:r>
      <w:r>
        <w:t xml:space="preserve"> determine the amplitude and phase at narrowband frequency points.</w:t>
      </w:r>
    </w:p>
    <w:p w14:paraId="465613D4" w14:textId="77777777" w:rsidR="00380619" w:rsidRPr="00014E5B" w:rsidRDefault="00993CB2" w:rsidP="00380619">
      <w:pPr>
        <w:ind w:leftChars="129" w:left="591" w:hangingChars="128" w:hanging="307"/>
        <w:jc w:val="both"/>
        <w:rPr>
          <w:rFonts w:eastAsiaTheme="minorEastAsia"/>
          <w:iCs/>
          <w:color w:val="000000" w:themeColor="text1"/>
          <w:kern w:val="24"/>
          <w:sz w:val="24"/>
          <w:szCs w:val="24"/>
          <w:lang w:eastAsia="ko-KR"/>
        </w:rPr>
      </w:pPr>
      <m:oMathPara>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FT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t  </m:t>
                  </m:r>
                </m:e>
              </m:groupChr>
            </m:e>
          </m:box>
          <m:r>
            <w:rPr>
              <w:rFonts w:ascii="Cambria Math" w:eastAsiaTheme="minorEastAsia" w:hAnsi="Cambria Math"/>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,f </m:t>
              </m:r>
            </m:e>
          </m:d>
        </m:oMath>
      </m:oMathPara>
    </w:p>
    <w:p w14:paraId="6F439330" w14:textId="77777777" w:rsidR="00380619" w:rsidRPr="00014E5B" w:rsidRDefault="00993CB2" w:rsidP="00380619">
      <w:pPr>
        <w:ind w:leftChars="129" w:left="591" w:hangingChars="128" w:hanging="307"/>
        <w:jc w:val="both"/>
        <w:rPr>
          <w:rFonts w:eastAsiaTheme="minorEastAsia"/>
          <w:iCs/>
          <w:color w:val="000000" w:themeColor="text1"/>
          <w:kern w:val="24"/>
          <w:sz w:val="24"/>
          <w:szCs w:val="24"/>
          <w:lang w:eastAsia="ko-KR"/>
        </w:rPr>
      </w:pPr>
      <m:oMathPara>
        <m:oMath>
          <m:sSubSup>
            <m:sSubSupPr>
              <m:ctrlPr>
                <w:rPr>
                  <w:rFonts w:ascii="Cambria Math" w:eastAsia="굴림" w:hAnsi="Cambria Math" w:cstheme="minorBidi"/>
                  <w:i/>
                  <w:iCs/>
                  <w:color w:val="000000" w:themeColor="text1"/>
                  <w:kern w:val="24"/>
                  <w:sz w:val="24"/>
                  <w:szCs w:val="24"/>
                  <w:lang w:eastAsia="ko-KR"/>
                </w:rPr>
              </m:ctrlPr>
            </m:sSubSupPr>
            <m:e>
              <m:r>
                <w:rPr>
                  <w:rFonts w:ascii="Cambria Math" w:eastAsia="굴림" w:hAnsi="Cambria Math" w:cstheme="minorBidi"/>
                  <w:color w:val="000000" w:themeColor="text1"/>
                  <w:kern w:val="24"/>
                  <w:sz w:val="24"/>
                  <w:szCs w:val="24"/>
                  <w:lang w:eastAsia="ko-KR"/>
                </w:rPr>
                <m:t>E</m:t>
              </m:r>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,t </m:t>
              </m:r>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FT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t  </m:t>
                  </m:r>
                </m:e>
              </m:groupChr>
            </m:e>
          </m:box>
          <m:r>
            <w:rPr>
              <w:rFonts w:ascii="Cambria Math" w:eastAsiaTheme="minorEastAsia" w:hAnsi="Cambria Math"/>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θ</m:t>
                  </m:r>
                </m:e>
                <m:sub>
                  <m:r>
                    <w:rPr>
                      <w:rFonts w:ascii="Cambria Math" w:eastAsia="굴림" w:hAnsi="Cambria Math" w:cstheme="minorBidi"/>
                      <w:color w:val="000000" w:themeColor="text1"/>
                      <w:kern w:val="24"/>
                      <w:sz w:val="24"/>
                      <w:szCs w:val="24"/>
                      <w:lang w:eastAsia="ko-KR"/>
                    </w:rPr>
                    <m:t>i</m:t>
                  </m:r>
                </m:sub>
              </m:sSub>
              <m:r>
                <w:rPr>
                  <w:rFonts w:ascii="Cambria Math" w:eastAsia="굴림" w:hAnsi="Cambria Math" w:cstheme="minorBidi"/>
                  <w:color w:val="000000" w:themeColor="text1"/>
                  <w:kern w:val="24"/>
                  <w:sz w:val="24"/>
                  <w:szCs w:val="24"/>
                  <w:lang w:eastAsia="ko-KR"/>
                </w:rPr>
                <m:t>, </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ϕ</m:t>
                  </m:r>
                </m:e>
                <m:sub>
                  <m:r>
                    <w:rPr>
                      <w:rFonts w:ascii="Cambria Math" w:eastAsia="굴림" w:hAnsi="Cambria Math" w:cstheme="minorBidi"/>
                      <w:color w:val="000000" w:themeColor="text1"/>
                      <w:kern w:val="24"/>
                      <w:sz w:val="24"/>
                      <w:szCs w:val="24"/>
                      <w:lang w:eastAsia="ko-KR"/>
                    </w:rPr>
                    <m:t>j</m:t>
                  </m:r>
                </m:sub>
              </m:sSub>
              <m:r>
                <w:rPr>
                  <w:rFonts w:ascii="Cambria Math" w:eastAsia="굴림" w:hAnsi="Cambria Math" w:cstheme="minorBidi"/>
                  <w:color w:val="000000" w:themeColor="text1"/>
                  <w:kern w:val="24"/>
                  <w:sz w:val="24"/>
                  <w:szCs w:val="24"/>
                  <w:lang w:eastAsia="ko-KR"/>
                </w:rPr>
                <m:t>,f </m:t>
              </m:r>
            </m:e>
          </m:d>
        </m:oMath>
      </m:oMathPara>
    </w:p>
    <w:p w14:paraId="0E729D37" w14:textId="77777777" w:rsidR="00380619" w:rsidRDefault="00380619" w:rsidP="00380619">
      <w:pPr>
        <w:ind w:leftChars="129" w:left="566" w:hangingChars="128" w:hanging="282"/>
        <w:jc w:val="both"/>
      </w:pPr>
      <w:r>
        <w:t>5)</w:t>
      </w:r>
      <w:r>
        <w:tab/>
        <w:t>Perform the near-field-to-far-field transform at each frequency points to determine the far-field pattern.</w:t>
      </w:r>
    </w:p>
    <w:p w14:paraId="5E05F55C" w14:textId="77777777" w:rsidR="00380619" w:rsidRPr="00014E5B" w:rsidRDefault="00993CB2" w:rsidP="00380619">
      <w:pPr>
        <w:ind w:leftChars="129" w:left="591" w:hangingChars="128" w:hanging="307"/>
        <w:jc w:val="both"/>
        <w:rPr>
          <w:rFonts w:eastAsiaTheme="minorEastAsia"/>
          <w:iCs/>
          <w:color w:val="000000" w:themeColor="text1"/>
          <w:kern w:val="24"/>
          <w:sz w:val="24"/>
          <w:szCs w:val="24"/>
          <w:lang w:eastAsia="ko-KR"/>
        </w:rPr>
      </w:pPr>
      <m:oMathPara>
        <m:oMath>
          <m:d>
            <m:dPr>
              <m:begChr m:val="{"/>
              <m:endChr m:val="}"/>
              <m:ctrlPr>
                <w:rPr>
                  <w:rFonts w:ascii="Cambria Math" w:hAnsi="Cambria Math"/>
                  <w:iCs/>
                  <w:color w:val="000000" w:themeColor="text1"/>
                  <w:kern w:val="24"/>
                  <w:sz w:val="24"/>
                  <w:szCs w:val="24"/>
                  <w:lang w:eastAsia="ko-KR"/>
                </w:rPr>
              </m:ctrlPr>
            </m:dPr>
            <m:e>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V</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r>
                    <w:rPr>
                      <w:rFonts w:ascii="Cambria Math" w:eastAsia="굴림" w:hAnsi="Cambria Math" w:cstheme="minorBidi"/>
                      <w:color w:val="000000" w:themeColor="text1"/>
                      <w:kern w:val="24"/>
                      <w:sz w:val="24"/>
                      <w:szCs w:val="24"/>
                      <w:lang w:eastAsia="ko-KR"/>
                    </w:rPr>
                    <m:t>θ, ϕ,</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r>
                <w:rPr>
                  <w:rFonts w:ascii="Cambria Math" w:eastAsia="굴림" w:hAnsi="Cambria Math" w:cstheme="minorBidi"/>
                  <w:color w:val="000000" w:themeColor="text1"/>
                  <w:kern w:val="24"/>
                  <w:sz w:val="24"/>
                  <w:szCs w:val="24"/>
                  <w:lang w:eastAsia="ko-KR"/>
                </w:rPr>
                <m:t xml:space="preserve"> </m:t>
              </m:r>
              <m:r>
                <w:rPr>
                  <w:rFonts w:ascii="Cambria Math" w:hAnsi="Cambria Math"/>
                  <w:color w:val="000000" w:themeColor="text1"/>
                  <w:kern w:val="24"/>
                  <w:sz w:val="24"/>
                  <w:szCs w:val="24"/>
                  <w:lang w:eastAsia="ko-KR"/>
                </w:rPr>
                <m:t>&amp;</m:t>
              </m:r>
              <m:r>
                <w:rPr>
                  <w:rFonts w:ascii="Cambria Math" w:eastAsia="굴림" w:hAnsi="Cambria Math" w:cstheme="minorBidi"/>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H</m:t>
                  </m:r>
                </m:sub>
                <m:sup>
                  <m:r>
                    <w:rPr>
                      <w:rFonts w:ascii="Cambria Math" w:eastAsia="굴림" w:hAnsi="Cambria Math" w:cstheme="minorBidi"/>
                      <w:color w:val="000000" w:themeColor="text1"/>
                      <w:kern w:val="24"/>
                      <w:sz w:val="24"/>
                      <w:szCs w:val="24"/>
                      <w:lang w:eastAsia="ko-KR"/>
                    </w:rPr>
                    <m:t>NF</m:t>
                  </m:r>
                </m:sup>
              </m:sSubSup>
              <m:d>
                <m:dPr>
                  <m:ctrlPr>
                    <w:rPr>
                      <w:rFonts w:ascii="Cambria Math" w:eastAsia="굴림" w:hAnsi="Cambria Math" w:cstheme="minorBidi"/>
                      <w:i/>
                      <w:iCs/>
                      <w:color w:val="000000" w:themeColor="text1"/>
                      <w:kern w:val="24"/>
                      <w:sz w:val="24"/>
                      <w:szCs w:val="24"/>
                      <w:lang w:eastAsia="ko-KR"/>
                    </w:rPr>
                  </m:ctrlPr>
                </m:dPr>
                <m:e>
                  <m:r>
                    <w:rPr>
                      <w:rFonts w:ascii="Cambria Math" w:eastAsia="굴림" w:hAnsi="Cambria Math" w:cstheme="minorBidi"/>
                      <w:color w:val="000000" w:themeColor="text1"/>
                      <w:kern w:val="24"/>
                      <w:sz w:val="24"/>
                      <w:szCs w:val="24"/>
                      <w:lang w:eastAsia="ko-KR"/>
                    </w:rPr>
                    <m:t>θ, ϕ,</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e>
          </m:d>
          <m:r>
            <w:rPr>
              <w:rFonts w:ascii="Cambria Math" w:eastAsia="굴림" w:hAnsi="Cambria Math" w:cstheme="minorBidi"/>
              <w:color w:val="000000" w:themeColor="text1"/>
              <w:kern w:val="24"/>
              <w:sz w:val="24"/>
              <w:szCs w:val="24"/>
              <w:lang w:eastAsia="ko-KR"/>
            </w:rPr>
            <m:t xml:space="preserve">  </m:t>
          </m:r>
          <m:box>
            <m:boxPr>
              <m:opEmu m:val="1"/>
              <m:ctrlPr>
                <w:rPr>
                  <w:rFonts w:ascii="Cambria Math" w:eastAsiaTheme="minorEastAsia" w:hAnsi="Cambria Math"/>
                  <w:iCs/>
                  <w:color w:val="000000" w:themeColor="text1"/>
                  <w:kern w:val="24"/>
                  <w:sz w:val="24"/>
                  <w:szCs w:val="24"/>
                  <w:lang w:eastAsia="ko-KR"/>
                </w:rPr>
              </m:ctrlPr>
            </m:boxPr>
            <m:e>
              <m:groupChr>
                <m:groupChrPr>
                  <m:chr m:val="→"/>
                  <m:vertJc m:val="bot"/>
                  <m:ctrlPr>
                    <w:rPr>
                      <w:rFonts w:ascii="Cambria Math" w:eastAsiaTheme="minorEastAsia" w:hAnsi="Cambria Math"/>
                      <w:iCs/>
                      <w:color w:val="000000" w:themeColor="text1"/>
                      <w:kern w:val="24"/>
                      <w:sz w:val="24"/>
                      <w:szCs w:val="24"/>
                      <w:lang w:eastAsia="ko-KR"/>
                    </w:rPr>
                  </m:ctrlPr>
                </m:groupChrPr>
                <m:e>
                  <m:r>
                    <w:rPr>
                      <w:rFonts w:ascii="Cambria Math" w:eastAsiaTheme="minorEastAsia" w:hAnsi="Cambria Math"/>
                      <w:color w:val="000000" w:themeColor="text1"/>
                      <w:kern w:val="24"/>
                      <w:sz w:val="24"/>
                      <w:szCs w:val="24"/>
                      <w:lang w:eastAsia="ko-KR"/>
                    </w:rPr>
                    <m:t xml:space="preserve">  NFTF  </m:t>
                  </m:r>
                  <m:r>
                    <m:rPr>
                      <m:sty m:val="p"/>
                    </m:rPr>
                    <w:rPr>
                      <w:rFonts w:ascii="Cambria Math" w:eastAsiaTheme="minorEastAsia" w:hAnsi="Cambria Math"/>
                      <w:color w:val="000000" w:themeColor="text1"/>
                      <w:kern w:val="24"/>
                      <w:sz w:val="24"/>
                      <w:szCs w:val="24"/>
                      <w:lang w:eastAsia="ko-KR"/>
                    </w:rPr>
                    <m:t>over</m:t>
                  </m:r>
                  <m:r>
                    <w:rPr>
                      <w:rFonts w:ascii="Cambria Math" w:eastAsiaTheme="minorEastAsia" w:hAnsi="Cambria Math"/>
                      <w:color w:val="000000" w:themeColor="text1"/>
                      <w:kern w:val="24"/>
                      <w:sz w:val="24"/>
                      <w:szCs w:val="24"/>
                      <w:lang w:eastAsia="ko-KR"/>
                    </w:rPr>
                    <m:t xml:space="preserve"> </m:t>
                  </m:r>
                  <m:d>
                    <m:dPr>
                      <m:ctrlPr>
                        <w:rPr>
                          <w:rFonts w:ascii="Cambria Math" w:eastAsia="굴림" w:hAnsi="Cambria Math" w:cstheme="minorBidi"/>
                          <w:i/>
                          <w:iCs/>
                          <w:color w:val="000000" w:themeColor="text1"/>
                          <w:kern w:val="24"/>
                          <w:lang w:eastAsia="ko-KR"/>
                        </w:rPr>
                      </m:ctrlPr>
                    </m:dPr>
                    <m:e>
                      <m:r>
                        <w:rPr>
                          <w:rFonts w:ascii="Cambria Math" w:eastAsia="굴림" w:hAnsi="Cambria Math" w:cstheme="minorBidi"/>
                          <w:color w:val="000000" w:themeColor="text1"/>
                          <w:kern w:val="24"/>
                          <w:lang w:eastAsia="ko-KR"/>
                        </w:rPr>
                        <m:t>θ, ϕ</m:t>
                      </m:r>
                    </m:e>
                  </m:d>
                  <m:r>
                    <w:rPr>
                      <w:rFonts w:ascii="Cambria Math" w:eastAsiaTheme="minorEastAsia" w:hAnsi="Cambria Math"/>
                      <w:color w:val="000000" w:themeColor="text1"/>
                      <w:kern w:val="24"/>
                      <w:sz w:val="24"/>
                      <w:szCs w:val="24"/>
                      <w:lang w:eastAsia="ko-KR"/>
                    </w:rPr>
                    <m:t xml:space="preserve">  </m:t>
                  </m:r>
                </m:e>
              </m:groupChr>
            </m:e>
          </m:box>
          <m:r>
            <w:rPr>
              <w:rFonts w:ascii="Cambria Math" w:eastAsiaTheme="minorEastAsia" w:hAnsi="Cambria Math"/>
              <w:color w:val="000000" w:themeColor="text1"/>
              <w:kern w:val="24"/>
              <w:sz w:val="24"/>
              <w:szCs w:val="24"/>
              <w:lang w:eastAsia="ko-KR"/>
            </w:rPr>
            <m:t xml:space="preserve">   </m:t>
          </m:r>
          <m:d>
            <m:dPr>
              <m:begChr m:val="{"/>
              <m:endChr m:val="}"/>
              <m:ctrlPr>
                <w:rPr>
                  <w:rFonts w:ascii="Cambria Math" w:eastAsiaTheme="minorEastAsia" w:hAnsi="Cambria Math"/>
                  <w:i/>
                  <w:iCs/>
                  <w:color w:val="000000" w:themeColor="text1"/>
                  <w:kern w:val="24"/>
                  <w:sz w:val="24"/>
                  <w:szCs w:val="24"/>
                  <w:lang w:eastAsia="ko-KR"/>
                </w:rPr>
              </m:ctrlPr>
            </m:dPr>
            <m:e>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θ</m:t>
                  </m:r>
                </m:sub>
                <m:sup>
                  <m:r>
                    <w:rPr>
                      <w:rFonts w:ascii="Cambria Math" w:eastAsia="굴림" w:hAnsi="Cambria Math" w:cstheme="minorBidi"/>
                      <w:color w:val="000000" w:themeColor="text1"/>
                      <w:kern w:val="24"/>
                      <w:sz w:val="24"/>
                      <w:szCs w:val="24"/>
                      <w:lang w:eastAsia="ko-KR"/>
                    </w:rPr>
                    <m:t>FF</m:t>
                  </m:r>
                </m:sup>
              </m:sSubSup>
              <m:d>
                <m:dPr>
                  <m:ctrlPr>
                    <w:rPr>
                      <w:rFonts w:ascii="Cambria Math" w:eastAsia="굴림" w:hAnsi="Cambria Math" w:cstheme="minorBidi"/>
                      <w:i/>
                      <w:iCs/>
                      <w:color w:val="000000" w:themeColor="text1"/>
                      <w:kern w:val="24"/>
                      <w:sz w:val="24"/>
                      <w:szCs w:val="24"/>
                      <w:lang w:eastAsia="ko-KR"/>
                    </w:rPr>
                  </m:ctrlPr>
                </m:dPr>
                <m:e>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θ</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 </m:t>
                  </m:r>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ϕ</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r>
                <w:rPr>
                  <w:rFonts w:ascii="Cambria Math" w:eastAsia="굴림" w:hAnsi="Cambria Math" w:cstheme="minorBidi"/>
                  <w:color w:val="000000" w:themeColor="text1"/>
                  <w:kern w:val="24"/>
                  <w:sz w:val="24"/>
                  <w:szCs w:val="24"/>
                  <w:lang w:eastAsia="ko-KR"/>
                </w:rPr>
                <m:t xml:space="preserve"> </m:t>
              </m:r>
              <m:r>
                <w:rPr>
                  <w:rFonts w:ascii="Cambria Math" w:hAnsi="Cambria Math"/>
                  <w:color w:val="000000" w:themeColor="text1"/>
                  <w:kern w:val="24"/>
                  <w:sz w:val="24"/>
                  <w:szCs w:val="24"/>
                  <w:lang w:eastAsia="ko-KR"/>
                </w:rPr>
                <m:t>&amp;</m:t>
              </m:r>
              <m:r>
                <w:rPr>
                  <w:rFonts w:ascii="Cambria Math" w:eastAsia="굴림" w:hAnsi="Cambria Math" w:cstheme="minorBidi"/>
                  <w:color w:val="000000" w:themeColor="text1"/>
                  <w:kern w:val="24"/>
                  <w:sz w:val="24"/>
                  <w:szCs w:val="24"/>
                  <w:lang w:eastAsia="ko-KR"/>
                </w:rPr>
                <m:t xml:space="preserve"> </m:t>
              </m:r>
              <m:sSubSup>
                <m:sSubSupPr>
                  <m:ctrlPr>
                    <w:rPr>
                      <w:rFonts w:ascii="Cambria Math" w:eastAsia="굴림" w:hAnsi="Cambria Math" w:cstheme="minorBidi"/>
                      <w:i/>
                      <w:iCs/>
                      <w:color w:val="000000" w:themeColor="text1"/>
                      <w:kern w:val="24"/>
                      <w:sz w:val="24"/>
                      <w:szCs w:val="24"/>
                      <w:lang w:eastAsia="ko-KR"/>
                    </w:rPr>
                  </m:ctrlPr>
                </m:sSubSupPr>
                <m:e>
                  <m:acc>
                    <m:accPr>
                      <m:chr m:val="̃"/>
                      <m:ctrlPr>
                        <w:rPr>
                          <w:rFonts w:ascii="Cambria Math" w:eastAsia="굴림" w:hAnsi="Cambria Math" w:cstheme="minorBidi"/>
                          <w:i/>
                          <w:iCs/>
                          <w:color w:val="000000" w:themeColor="text1"/>
                          <w:kern w:val="24"/>
                          <w:sz w:val="24"/>
                          <w:szCs w:val="24"/>
                          <w:lang w:eastAsia="ko-KR"/>
                        </w:rPr>
                      </m:ctrlPr>
                    </m:accPr>
                    <m:e>
                      <m:r>
                        <m:rPr>
                          <m:sty m:val="b"/>
                        </m:rPr>
                        <w:rPr>
                          <w:rFonts w:ascii="Cambria Math" w:eastAsia="굴림" w:hAnsi="Cambria Math" w:cstheme="minorBidi"/>
                          <w:color w:val="000000" w:themeColor="text1"/>
                          <w:kern w:val="24"/>
                          <w:sz w:val="24"/>
                          <w:szCs w:val="24"/>
                          <w:lang w:eastAsia="ko-KR"/>
                        </w:rPr>
                        <m:t>E</m:t>
                      </m:r>
                    </m:e>
                  </m:acc>
                </m:e>
                <m:sub>
                  <m:r>
                    <w:rPr>
                      <w:rFonts w:ascii="Cambria Math" w:eastAsia="굴림" w:hAnsi="Cambria Math" w:cstheme="minorBidi"/>
                      <w:color w:val="000000" w:themeColor="text1"/>
                      <w:kern w:val="24"/>
                      <w:sz w:val="24"/>
                      <w:szCs w:val="24"/>
                      <w:lang w:eastAsia="ko-KR"/>
                    </w:rPr>
                    <m:t>ϕ</m:t>
                  </m:r>
                </m:sub>
                <m:sup>
                  <m:r>
                    <w:rPr>
                      <w:rFonts w:ascii="Cambria Math" w:eastAsia="굴림" w:hAnsi="Cambria Math" w:cstheme="minorBidi"/>
                      <w:color w:val="000000" w:themeColor="text1"/>
                      <w:kern w:val="24"/>
                      <w:sz w:val="24"/>
                      <w:szCs w:val="24"/>
                      <w:lang w:eastAsia="ko-KR"/>
                    </w:rPr>
                    <m:t>FF</m:t>
                  </m:r>
                </m:sup>
              </m:sSubSup>
              <m:d>
                <m:dPr>
                  <m:ctrlPr>
                    <w:rPr>
                      <w:rFonts w:ascii="Cambria Math" w:eastAsia="굴림" w:hAnsi="Cambria Math" w:cstheme="minorBidi"/>
                      <w:i/>
                      <w:iCs/>
                      <w:color w:val="000000" w:themeColor="text1"/>
                      <w:kern w:val="24"/>
                      <w:sz w:val="24"/>
                      <w:szCs w:val="24"/>
                      <w:lang w:eastAsia="ko-KR"/>
                    </w:rPr>
                  </m:ctrlPr>
                </m:dPr>
                <m:e>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θ</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 </m:t>
                  </m:r>
                  <m:sSup>
                    <m:sSupPr>
                      <m:ctrlPr>
                        <w:rPr>
                          <w:rFonts w:ascii="Cambria Math" w:eastAsia="굴림" w:hAnsi="Cambria Math" w:cstheme="minorBidi"/>
                          <w:i/>
                          <w:iCs/>
                          <w:color w:val="000000" w:themeColor="text1"/>
                          <w:kern w:val="24"/>
                          <w:sz w:val="24"/>
                          <w:szCs w:val="24"/>
                          <w:lang w:eastAsia="ko-KR"/>
                        </w:rPr>
                      </m:ctrlPr>
                    </m:sSupPr>
                    <m:e>
                      <m:r>
                        <w:rPr>
                          <w:rFonts w:ascii="Cambria Math" w:eastAsia="굴림" w:hAnsi="Cambria Math" w:cstheme="minorBidi"/>
                          <w:color w:val="000000" w:themeColor="text1"/>
                          <w:kern w:val="24"/>
                          <w:sz w:val="24"/>
                          <w:szCs w:val="24"/>
                          <w:lang w:eastAsia="ko-KR"/>
                        </w:rPr>
                        <m:t>ϕ</m:t>
                      </m:r>
                    </m:e>
                    <m:sup>
                      <m:r>
                        <w:rPr>
                          <w:rFonts w:ascii="Cambria Math" w:eastAsia="굴림" w:hAnsi="Cambria Math" w:cstheme="minorBidi"/>
                          <w:color w:val="000000" w:themeColor="text1"/>
                          <w:kern w:val="24"/>
                          <w:sz w:val="24"/>
                          <w:szCs w:val="24"/>
                          <w:lang w:eastAsia="ko-KR"/>
                        </w:rPr>
                        <m:t>r</m:t>
                      </m:r>
                    </m:sup>
                  </m:sSup>
                  <m:r>
                    <w:rPr>
                      <w:rFonts w:ascii="Cambria Math" w:eastAsia="굴림" w:hAnsi="Cambria Math" w:cstheme="minorBidi"/>
                      <w:color w:val="000000" w:themeColor="text1"/>
                      <w:kern w:val="24"/>
                      <w:sz w:val="24"/>
                      <w:szCs w:val="24"/>
                      <w:lang w:eastAsia="ko-KR"/>
                    </w:rPr>
                    <m:t>,</m:t>
                  </m:r>
                  <m:sSub>
                    <m:sSubPr>
                      <m:ctrlPr>
                        <w:rPr>
                          <w:rFonts w:ascii="Cambria Math" w:eastAsia="굴림" w:hAnsi="Cambria Math" w:cstheme="minorBidi"/>
                          <w:i/>
                          <w:iCs/>
                          <w:color w:val="000000" w:themeColor="text1"/>
                          <w:kern w:val="24"/>
                          <w:sz w:val="24"/>
                          <w:szCs w:val="24"/>
                          <w:lang w:eastAsia="ko-KR"/>
                        </w:rPr>
                      </m:ctrlPr>
                    </m:sSubPr>
                    <m:e>
                      <m:r>
                        <w:rPr>
                          <w:rFonts w:ascii="Cambria Math" w:eastAsia="굴림" w:hAnsi="Cambria Math" w:cstheme="minorBidi"/>
                          <w:color w:val="000000" w:themeColor="text1"/>
                          <w:kern w:val="24"/>
                          <w:sz w:val="24"/>
                          <w:szCs w:val="24"/>
                          <w:lang w:eastAsia="ko-KR"/>
                        </w:rPr>
                        <m:t>f</m:t>
                      </m:r>
                    </m:e>
                    <m:sub>
                      <m:r>
                        <w:rPr>
                          <w:rFonts w:ascii="Cambria Math" w:eastAsia="굴림" w:hAnsi="Cambria Math" w:cstheme="minorBidi"/>
                          <w:color w:val="000000" w:themeColor="text1"/>
                          <w:kern w:val="24"/>
                          <w:sz w:val="24"/>
                          <w:szCs w:val="24"/>
                          <w:lang w:eastAsia="ko-KR"/>
                        </w:rPr>
                        <m:t>k</m:t>
                      </m:r>
                    </m:sub>
                  </m:sSub>
                </m:e>
              </m:d>
            </m:e>
          </m:d>
        </m:oMath>
      </m:oMathPara>
    </w:p>
    <w:p w14:paraId="0F91974F" w14:textId="08161557" w:rsidR="00380619" w:rsidRDefault="00380619" w:rsidP="00380619">
      <w:pPr>
        <w:ind w:leftChars="129" w:left="566" w:hangingChars="128" w:hanging="282"/>
        <w:jc w:val="both"/>
      </w:pPr>
      <w:r>
        <w:t>6)</w:t>
      </w:r>
      <w:r>
        <w:tab/>
        <w:t xml:space="preserve">Determine the TRP value for the constant grid using the TRP integration formula in Annex </w:t>
      </w:r>
      <w:proofErr w:type="spellStart"/>
      <w:r>
        <w:t>G.1.3</w:t>
      </w:r>
      <w:proofErr w:type="spellEnd"/>
      <w:r>
        <w:t xml:space="preserve"> of </w:t>
      </w:r>
      <w:proofErr w:type="spellStart"/>
      <w:r>
        <w:t>3GPP</w:t>
      </w:r>
      <w:proofErr w:type="spellEnd"/>
      <w:r>
        <w:t xml:space="preserve"> TR 38.810 document.</w:t>
      </w:r>
    </w:p>
    <w:p w14:paraId="04BBE85D" w14:textId="6B8629F1" w:rsidR="00380619" w:rsidRDefault="00AC5F06" w:rsidP="00AC5F06">
      <w:pPr>
        <w:jc w:val="both"/>
        <w:rPr>
          <w:rFonts w:eastAsiaTheme="minorEastAsia"/>
          <w:lang w:eastAsia="ko-KR"/>
        </w:rPr>
      </w:pPr>
      <w:r w:rsidRPr="00AC5F06">
        <w:rPr>
          <w:rFonts w:eastAsiaTheme="minorEastAsia"/>
          <w:lang w:eastAsia="ko-KR"/>
        </w:rPr>
        <w:t xml:space="preserve">The procedure outlined above is essentially the same as the one given in </w:t>
      </w:r>
      <w:proofErr w:type="spellStart"/>
      <w:r w:rsidRPr="00AC5F06">
        <w:rPr>
          <w:rFonts w:eastAsiaTheme="minorEastAsia"/>
          <w:lang w:eastAsia="ko-KR"/>
        </w:rPr>
        <w:t>3GPP</w:t>
      </w:r>
      <w:proofErr w:type="spellEnd"/>
      <w:r w:rsidRPr="00AC5F06">
        <w:rPr>
          <w:rFonts w:eastAsiaTheme="minorEastAsia"/>
          <w:lang w:eastAsia="ko-KR"/>
        </w:rPr>
        <w:t xml:space="preserve"> TR 38.810, except that step 4 is added.</w:t>
      </w:r>
    </w:p>
    <w:p w14:paraId="1503E2D6" w14:textId="77777777" w:rsidR="00AC5F06" w:rsidRPr="00AC5F06" w:rsidRDefault="00AC5F06" w:rsidP="00AC5F06">
      <w:pPr>
        <w:jc w:val="both"/>
        <w:rPr>
          <w:rFonts w:eastAsiaTheme="minorEastAsia"/>
          <w:lang w:eastAsia="ko-KR"/>
        </w:rPr>
      </w:pPr>
    </w:p>
    <w:p w14:paraId="25B884FD" w14:textId="1343D863" w:rsidR="00492FA9" w:rsidRPr="00124FF0" w:rsidRDefault="00E54CCA" w:rsidP="00492FA9">
      <w:pPr>
        <w:pStyle w:val="20"/>
      </w:pPr>
      <w:r>
        <w:rPr>
          <w:lang w:val="de-DE"/>
        </w:rPr>
        <w:t>Number</w:t>
      </w:r>
      <w:r w:rsidR="005B4550">
        <w:rPr>
          <w:lang w:val="de-DE"/>
        </w:rPr>
        <w:t xml:space="preserve"> </w:t>
      </w:r>
      <w:r>
        <w:rPr>
          <w:lang w:val="de-DE"/>
        </w:rPr>
        <w:t xml:space="preserve">of </w:t>
      </w:r>
      <w:r w:rsidR="005B4550">
        <w:rPr>
          <w:lang w:val="de-DE"/>
        </w:rPr>
        <w:t>Measurement Points</w:t>
      </w:r>
    </w:p>
    <w:p w14:paraId="21796598" w14:textId="77777777" w:rsidR="00AC5F06" w:rsidRDefault="00AC5F06" w:rsidP="00817F95">
      <w:pPr>
        <w:jc w:val="both"/>
        <w:rPr>
          <w:rFonts w:eastAsiaTheme="minorEastAsia"/>
          <w:lang w:eastAsia="ko-KR"/>
        </w:rPr>
      </w:pPr>
      <w:r w:rsidRPr="00AC5F06">
        <w:rPr>
          <w:rFonts w:eastAsiaTheme="minorEastAsia"/>
          <w:lang w:eastAsia="ko-KR"/>
        </w:rPr>
        <w:t xml:space="preserve">The number of measurement points is determined according to the frequency and the size of the </w:t>
      </w:r>
      <w:proofErr w:type="spellStart"/>
      <w:r w:rsidRPr="00AC5F06">
        <w:rPr>
          <w:rFonts w:eastAsiaTheme="minorEastAsia"/>
          <w:lang w:eastAsia="ko-KR"/>
        </w:rPr>
        <w:t>EUT</w:t>
      </w:r>
      <w:proofErr w:type="spellEnd"/>
      <w:r w:rsidRPr="00AC5F06">
        <w:rPr>
          <w:rFonts w:eastAsiaTheme="minorEastAsia"/>
          <w:lang w:eastAsia="ko-KR"/>
        </w:rPr>
        <w:t>:</w:t>
      </w:r>
    </w:p>
    <w:p w14:paraId="3FA2D994" w14:textId="02BF6706" w:rsidR="003A1538" w:rsidRDefault="003A1538" w:rsidP="00817F95">
      <w:pPr>
        <w:jc w:val="both"/>
        <w:rPr>
          <w:rFonts w:eastAsiaTheme="minorEastAsia"/>
          <w:lang w:eastAsia="ko-KR"/>
        </w:rPr>
      </w:pPr>
      <m:oMathPara>
        <m:oMath>
          <m:r>
            <m:rPr>
              <m:sty m:val="p"/>
            </m:rPr>
            <w:rPr>
              <w:rFonts w:ascii="Cambria Math" w:eastAsiaTheme="minorEastAsia" w:hAnsi="Cambria Math"/>
              <w:lang w:eastAsia="ko-KR"/>
            </w:rPr>
            <m:t>Δ</m:t>
          </m:r>
          <m:r>
            <w:rPr>
              <w:rFonts w:ascii="Cambria Math" w:eastAsiaTheme="minorEastAsia" w:hAnsi="Cambria Math"/>
              <w:lang w:eastAsia="ko-KR"/>
            </w:rPr>
            <m:t>θ=</m:t>
          </m:r>
          <m:r>
            <m:rPr>
              <m:sty m:val="p"/>
            </m:rPr>
            <w:rPr>
              <w:rFonts w:ascii="Cambria Math" w:eastAsiaTheme="minorEastAsia" w:hAnsi="Cambria Math"/>
              <w:lang w:eastAsia="ko-KR"/>
            </w:rPr>
            <m:t>Δ</m:t>
          </m:r>
          <m:r>
            <w:rPr>
              <w:rFonts w:ascii="Cambria Math" w:eastAsiaTheme="minorEastAsia" w:hAnsi="Cambria Math"/>
              <w:lang w:eastAsia="ko-KR"/>
            </w:rPr>
            <m:t>ϕ=</m:t>
          </m:r>
          <m:f>
            <m:fPr>
              <m:ctrlPr>
                <w:rPr>
                  <w:rFonts w:ascii="Cambria Math" w:eastAsiaTheme="minorEastAsia" w:hAnsi="Cambria Math"/>
                  <w:i/>
                  <w:lang w:eastAsia="ko-KR"/>
                </w:rPr>
              </m:ctrlPr>
            </m:fPr>
            <m:num>
              <m:r>
                <w:rPr>
                  <w:rFonts w:ascii="Cambria Math" w:eastAsiaTheme="minorEastAsia" w:hAnsi="Cambria Math"/>
                  <w:lang w:eastAsia="ko-KR"/>
                </w:rPr>
                <m:t>λ</m:t>
              </m:r>
            </m:num>
            <m:den>
              <m:r>
                <w:rPr>
                  <w:rFonts w:ascii="Cambria Math" w:eastAsiaTheme="minorEastAsia" w:hAnsi="Cambria Math"/>
                  <w:lang w:eastAsia="ko-KR"/>
                </w:rPr>
                <m:t xml:space="preserve">2 </m:t>
              </m:r>
              <m:d>
                <m:dPr>
                  <m:ctrlPr>
                    <w:rPr>
                      <w:rFonts w:ascii="Cambria Math" w:eastAsiaTheme="minorEastAsia" w:hAnsi="Cambria Math"/>
                      <w:i/>
                      <w:lang w:eastAsia="ko-KR"/>
                    </w:rPr>
                  </m:ctrlPr>
                </m:dPr>
                <m:e>
                  <m:r>
                    <w:rPr>
                      <w:rFonts w:ascii="Cambria Math" w:eastAsiaTheme="minorEastAsia" w:hAnsi="Cambria Math"/>
                      <w:lang w:eastAsia="ko-KR"/>
                    </w:rPr>
                    <m:t>a+λ</m:t>
                  </m:r>
                </m:e>
              </m:d>
            </m:den>
          </m:f>
          <m:r>
            <w:rPr>
              <w:rFonts w:ascii="Cambria Math" w:eastAsiaTheme="minorEastAsia" w:hAnsi="Cambria Math"/>
              <w:lang w:eastAsia="ko-KR"/>
            </w:rPr>
            <m:t xml:space="preserve"> ,</m:t>
          </m:r>
        </m:oMath>
      </m:oMathPara>
    </w:p>
    <w:p w14:paraId="363B0339" w14:textId="6D3610E3" w:rsidR="00343F60" w:rsidRDefault="003A1538" w:rsidP="00817F95">
      <w:pPr>
        <w:jc w:val="both"/>
        <w:rPr>
          <w:rFonts w:eastAsiaTheme="minorEastAsia"/>
          <w:lang w:eastAsia="ko-KR"/>
        </w:rPr>
      </w:pPr>
      <w:r>
        <w:rPr>
          <w:rFonts w:eastAsiaTheme="minorEastAsia"/>
          <w:lang w:eastAsia="ko-KR"/>
        </w:rPr>
        <w:t xml:space="preserve">where </w:t>
      </w:r>
      <m:oMath>
        <m:r>
          <w:rPr>
            <w:rFonts w:ascii="Cambria Math" w:eastAsiaTheme="minorEastAsia" w:hAnsi="Cambria Math"/>
            <w:lang w:eastAsia="ko-KR"/>
          </w:rPr>
          <m:t>a</m:t>
        </m:r>
      </m:oMath>
      <w:r>
        <w:rPr>
          <w:rFonts w:eastAsiaTheme="minorEastAsia" w:hint="eastAsia"/>
          <w:lang w:eastAsia="ko-KR"/>
        </w:rPr>
        <w:t xml:space="preserve"> </w:t>
      </w:r>
      <w:r>
        <w:rPr>
          <w:rFonts w:eastAsiaTheme="minorEastAsia"/>
          <w:lang w:eastAsia="ko-KR"/>
        </w:rPr>
        <w:t xml:space="preserve">is the radius of the sphere circumscribing the </w:t>
      </w:r>
      <w:proofErr w:type="spellStart"/>
      <w:proofErr w:type="gramStart"/>
      <w:r>
        <w:rPr>
          <w:rFonts w:eastAsiaTheme="minorEastAsia"/>
          <w:lang w:eastAsia="ko-KR"/>
        </w:rPr>
        <w:t>EUT</w:t>
      </w:r>
      <w:proofErr w:type="spellEnd"/>
      <w:r>
        <w:rPr>
          <w:rFonts w:eastAsiaTheme="minorEastAsia"/>
          <w:lang w:eastAsia="ko-KR"/>
        </w:rPr>
        <w:t>.</w:t>
      </w:r>
      <w:proofErr w:type="gramEnd"/>
      <w:r>
        <w:rPr>
          <w:rFonts w:eastAsiaTheme="minorEastAsia"/>
          <w:lang w:eastAsia="ko-KR"/>
        </w:rPr>
        <w:t xml:space="preserve"> </w:t>
      </w:r>
      <w:r w:rsidR="00343F60">
        <w:rPr>
          <w:rFonts w:eastAsiaTheme="minorEastAsia"/>
          <w:lang w:eastAsia="ko-KR"/>
        </w:rPr>
        <w:t xml:space="preserve">For an </w:t>
      </w:r>
      <w:proofErr w:type="spellStart"/>
      <w:r w:rsidR="00343F60">
        <w:rPr>
          <w:rFonts w:eastAsiaTheme="minorEastAsia"/>
          <w:lang w:eastAsia="ko-KR"/>
        </w:rPr>
        <w:t>EUT</w:t>
      </w:r>
      <w:proofErr w:type="spellEnd"/>
      <w:r w:rsidR="00343F60">
        <w:rPr>
          <w:rFonts w:eastAsiaTheme="minorEastAsia"/>
          <w:lang w:eastAsia="ko-KR"/>
        </w:rPr>
        <w:t xml:space="preserve"> with a diameter of 10 cm operating at 28 GHz, </w:t>
      </w:r>
      <m:oMath>
        <m:r>
          <m:rPr>
            <m:sty m:val="p"/>
          </m:rPr>
          <w:rPr>
            <w:rFonts w:ascii="Cambria Math" w:eastAsiaTheme="minorEastAsia" w:hAnsi="Cambria Math"/>
            <w:lang w:eastAsia="ko-KR"/>
          </w:rPr>
          <m:t>Δ</m:t>
        </m:r>
        <m:r>
          <w:rPr>
            <w:rFonts w:ascii="Cambria Math" w:eastAsiaTheme="minorEastAsia" w:hAnsi="Cambria Math"/>
            <w:lang w:eastAsia="ko-KR"/>
          </w:rPr>
          <m:t>θ</m:t>
        </m:r>
        <m:r>
          <m:rPr>
            <m:sty m:val="p"/>
          </m:rPr>
          <w:rPr>
            <w:rFonts w:ascii="Cambria Math" w:eastAsiaTheme="minorEastAsia" w:hAnsi="Cambria Math"/>
            <w:lang w:eastAsia="ko-KR"/>
          </w:rPr>
          <m:t>=Δ</m:t>
        </m:r>
        <m:r>
          <w:rPr>
            <w:rFonts w:ascii="Cambria Math" w:eastAsiaTheme="minorEastAsia" w:hAnsi="Cambria Math"/>
            <w:lang w:eastAsia="ko-KR"/>
          </w:rPr>
          <m:t>ϕ</m:t>
        </m:r>
        <m:r>
          <m:rPr>
            <m:sty m:val="p"/>
          </m:rPr>
          <w:rPr>
            <w:rFonts w:ascii="Cambria Math" w:eastAsiaTheme="minorEastAsia" w:hAnsi="Cambria Math"/>
            <w:lang w:eastAsia="ko-KR"/>
          </w:rPr>
          <m:t>=</m:t>
        </m:r>
      </m:oMath>
      <w:r w:rsidR="00343F60">
        <w:rPr>
          <w:rFonts w:eastAsiaTheme="minorEastAsia" w:hint="eastAsia"/>
          <w:lang w:eastAsia="ko-KR"/>
        </w:rPr>
        <w:t xml:space="preserve"> </w:t>
      </w:r>
      <w:r w:rsidR="00343F60">
        <w:rPr>
          <w:rFonts w:eastAsiaTheme="minorEastAsia"/>
          <w:lang w:eastAsia="ko-KR"/>
        </w:rPr>
        <w:t>5.05 degrees</w:t>
      </w:r>
      <w:r w:rsidR="00343F60">
        <w:rPr>
          <w:rFonts w:eastAsiaTheme="minorEastAsia" w:hint="eastAsia"/>
          <w:lang w:eastAsia="ko-KR"/>
        </w:rPr>
        <w:t>.</w:t>
      </w:r>
      <w:r w:rsidR="00343F60">
        <w:rPr>
          <w:rFonts w:eastAsiaTheme="minorEastAsia"/>
          <w:lang w:eastAsia="ko-KR"/>
        </w:rPr>
        <w:t xml:space="preserve"> If the measurement </w:t>
      </w:r>
      <w:r w:rsidR="003639DC">
        <w:rPr>
          <w:rFonts w:eastAsiaTheme="minorEastAsia"/>
          <w:lang w:eastAsia="ko-KR"/>
        </w:rPr>
        <w:t>circle</w:t>
      </w:r>
      <w:r w:rsidR="00343F60">
        <w:rPr>
          <w:rFonts w:eastAsiaTheme="minorEastAsia"/>
          <w:lang w:eastAsia="ko-KR"/>
        </w:rPr>
        <w:t xml:space="preserve"> contains 24 probes covering 360 degrees, the number</w:t>
      </w:r>
      <w:r w:rsidR="00A42E85">
        <w:rPr>
          <w:rFonts w:eastAsiaTheme="minorEastAsia"/>
          <w:lang w:eastAsia="ko-KR"/>
        </w:rPr>
        <w:t>s</w:t>
      </w:r>
      <w:r w:rsidR="00343F60">
        <w:rPr>
          <w:rFonts w:eastAsiaTheme="minorEastAsia"/>
          <w:lang w:eastAsia="ko-KR"/>
        </w:rPr>
        <w:t xml:space="preserve"> of positioner movements </w:t>
      </w:r>
      <w:r w:rsidR="00A42E85">
        <w:rPr>
          <w:rFonts w:eastAsiaTheme="minorEastAsia"/>
          <w:lang w:eastAsia="ko-KR"/>
        </w:rPr>
        <w:t xml:space="preserve">are </w:t>
      </w:r>
      <w:r w:rsidR="00CC50C5">
        <w:rPr>
          <w:rFonts w:eastAsiaTheme="minorEastAsia"/>
          <w:lang w:eastAsia="ko-KR"/>
        </w:rPr>
        <w:t>360</w:t>
      </w:r>
      <w:r w:rsidR="00C838F3">
        <w:rPr>
          <w:rFonts w:eastAsiaTheme="minorEastAsia"/>
          <w:lang w:eastAsia="ko-KR"/>
        </w:rPr>
        <w:t xml:space="preserve"> / 5.05 / 24 = </w:t>
      </w:r>
      <w:r w:rsidR="00CC50C5">
        <w:rPr>
          <w:rFonts w:eastAsiaTheme="minorEastAsia"/>
          <w:lang w:eastAsia="ko-KR"/>
        </w:rPr>
        <w:t>2.97</w:t>
      </w:r>
      <w:r w:rsidR="00C838F3">
        <w:rPr>
          <w:rFonts w:eastAsiaTheme="minorEastAsia"/>
          <w:lang w:eastAsia="ko-KR"/>
        </w:rPr>
        <w:t xml:space="preserve"> </w:t>
      </w:r>
      <w:r w:rsidR="00343F60">
        <w:rPr>
          <w:rFonts w:eastAsiaTheme="minorEastAsia"/>
          <w:lang w:eastAsia="ko-KR"/>
        </w:rPr>
        <w:t xml:space="preserve">times </w:t>
      </w:r>
      <w:r w:rsidR="00A42E85">
        <w:rPr>
          <w:rFonts w:eastAsiaTheme="minorEastAsia"/>
          <w:lang w:eastAsia="ko-KR"/>
        </w:rPr>
        <w:t xml:space="preserve">in elevation </w:t>
      </w:r>
      <w:r w:rsidR="00343F60">
        <w:rPr>
          <w:rFonts w:eastAsiaTheme="minorEastAsia"/>
          <w:lang w:eastAsia="ko-KR"/>
        </w:rPr>
        <w:t xml:space="preserve">and </w:t>
      </w:r>
      <w:r w:rsidR="00C838F3">
        <w:rPr>
          <w:rFonts w:eastAsiaTheme="minorEastAsia"/>
          <w:lang w:eastAsia="ko-KR"/>
        </w:rPr>
        <w:t xml:space="preserve">180 / 5.05 = 35.62 </w:t>
      </w:r>
      <w:r w:rsidR="00343F60">
        <w:rPr>
          <w:rFonts w:eastAsiaTheme="minorEastAsia"/>
          <w:lang w:eastAsia="ko-KR"/>
        </w:rPr>
        <w:t xml:space="preserve">times in azimuthal directions, respectively. The numbers are rounded up to give the total number of mechanical </w:t>
      </w:r>
      <w:r w:rsidR="00A42E85">
        <w:rPr>
          <w:rFonts w:eastAsiaTheme="minorEastAsia"/>
          <w:lang w:eastAsia="ko-KR"/>
        </w:rPr>
        <w:t>movements</w:t>
      </w:r>
      <w:r w:rsidR="00343F60">
        <w:rPr>
          <w:rFonts w:eastAsiaTheme="minorEastAsia"/>
          <w:lang w:eastAsia="ko-KR"/>
        </w:rPr>
        <w:t xml:space="preserve"> </w:t>
      </w:r>
      <w:r w:rsidR="003639DC">
        <w:rPr>
          <w:rFonts w:eastAsiaTheme="minorEastAsia"/>
          <w:lang w:eastAsia="ko-KR"/>
        </w:rPr>
        <w:t>as</w:t>
      </w:r>
      <w:r w:rsidR="00343F60">
        <w:rPr>
          <w:rFonts w:eastAsiaTheme="minorEastAsia"/>
          <w:lang w:eastAsia="ko-KR"/>
        </w:rPr>
        <w:t xml:space="preserve"> </w:t>
      </w:r>
      <w:r w:rsidR="00CC50C5">
        <w:rPr>
          <w:rFonts w:eastAsiaTheme="minorEastAsia"/>
          <w:lang w:eastAsia="ko-KR"/>
        </w:rPr>
        <w:t>3</w:t>
      </w:r>
      <w:r w:rsidR="00343F60">
        <w:rPr>
          <w:rFonts w:eastAsiaTheme="minorEastAsia"/>
          <w:lang w:eastAsia="ko-KR"/>
        </w:rPr>
        <w:t xml:space="preserve"> </w:t>
      </w:r>
      <m:oMath>
        <m:r>
          <w:rPr>
            <w:rFonts w:ascii="Cambria Math" w:eastAsiaTheme="minorEastAsia" w:hAnsi="Cambria Math"/>
            <w:lang w:eastAsia="ko-KR"/>
          </w:rPr>
          <m:t>×</m:t>
        </m:r>
      </m:oMath>
      <w:r w:rsidR="00C838F3">
        <w:rPr>
          <w:rFonts w:eastAsiaTheme="minorEastAsia"/>
          <w:lang w:eastAsia="ko-KR"/>
        </w:rPr>
        <w:t xml:space="preserve"> </w:t>
      </w:r>
      <w:r w:rsidR="00343F60">
        <w:rPr>
          <w:rFonts w:eastAsiaTheme="minorEastAsia"/>
          <w:lang w:eastAsia="ko-KR"/>
        </w:rPr>
        <w:t xml:space="preserve">36 = </w:t>
      </w:r>
      <w:r w:rsidR="00CC50C5">
        <w:rPr>
          <w:rFonts w:eastAsiaTheme="minorEastAsia"/>
          <w:lang w:eastAsia="ko-KR"/>
        </w:rPr>
        <w:t>108</w:t>
      </w:r>
      <w:r w:rsidR="00343F60">
        <w:rPr>
          <w:rFonts w:eastAsiaTheme="minorEastAsia"/>
          <w:lang w:eastAsia="ko-KR"/>
        </w:rPr>
        <w:t xml:space="preserve">. </w:t>
      </w:r>
    </w:p>
    <w:p w14:paraId="2765B630" w14:textId="7B1CE002" w:rsidR="00343F60" w:rsidRDefault="00343F60" w:rsidP="00817F95">
      <w:pPr>
        <w:jc w:val="both"/>
        <w:rPr>
          <w:rFonts w:eastAsiaTheme="minorEastAsia"/>
          <w:lang w:eastAsia="ko-KR"/>
        </w:rPr>
      </w:pPr>
      <w:r>
        <w:rPr>
          <w:rFonts w:eastAsiaTheme="minorEastAsia" w:hint="eastAsia"/>
          <w:lang w:eastAsia="ko-KR"/>
        </w:rPr>
        <w:t>T</w:t>
      </w:r>
      <w:r>
        <w:rPr>
          <w:rFonts w:eastAsiaTheme="minorEastAsia"/>
          <w:lang w:eastAsia="ko-KR"/>
        </w:rPr>
        <w:t>he following table shows the number o</w:t>
      </w:r>
      <w:r w:rsidR="00792DF7">
        <w:rPr>
          <w:rFonts w:eastAsiaTheme="minorEastAsia"/>
          <w:lang w:eastAsia="ko-KR"/>
        </w:rPr>
        <w:t xml:space="preserve">f positioner movements at 28 GHz for </w:t>
      </w:r>
      <w:proofErr w:type="spellStart"/>
      <w:r w:rsidR="00792DF7">
        <w:rPr>
          <w:rFonts w:eastAsiaTheme="minorEastAsia"/>
          <w:lang w:eastAsia="ko-KR"/>
        </w:rPr>
        <w:t>EUTs</w:t>
      </w:r>
      <w:proofErr w:type="spellEnd"/>
      <w:r w:rsidR="00792DF7">
        <w:rPr>
          <w:rFonts w:eastAsiaTheme="minorEastAsia"/>
          <w:lang w:eastAsia="ko-KR"/>
        </w:rPr>
        <w:t xml:space="preserve"> with different sizes.</w:t>
      </w:r>
      <w:r w:rsidR="00902ABA">
        <w:rPr>
          <w:rFonts w:eastAsiaTheme="minorEastAsia"/>
          <w:lang w:eastAsia="ko-KR"/>
        </w:rPr>
        <w:t xml:space="preserve"> Here, 24 measurement probes are arrayed along a 360</w:t>
      </w:r>
      <w:r w:rsidR="00A42E85">
        <w:rPr>
          <w:rFonts w:eastAsiaTheme="minorEastAsia"/>
          <w:lang w:eastAsia="ko-KR"/>
        </w:rPr>
        <w:t>-</w:t>
      </w:r>
      <w:r w:rsidR="00902ABA">
        <w:rPr>
          <w:rFonts w:eastAsiaTheme="minorEastAsia"/>
          <w:lang w:eastAsia="ko-KR"/>
        </w:rPr>
        <w:t>degree circle.</w:t>
      </w:r>
    </w:p>
    <w:p w14:paraId="155C04F9" w14:textId="72E5F835" w:rsidR="00CC50C5" w:rsidRDefault="00CC50C5" w:rsidP="00817F95">
      <w:pPr>
        <w:jc w:val="both"/>
        <w:rPr>
          <w:rFonts w:eastAsiaTheme="minorEastAsia"/>
          <w:lang w:eastAsia="ko-KR"/>
        </w:rPr>
      </w:pPr>
    </w:p>
    <w:p w14:paraId="7B6FED21" w14:textId="77777777" w:rsidR="00A42E85" w:rsidRDefault="00A42E85" w:rsidP="00817F95">
      <w:pPr>
        <w:jc w:val="both"/>
        <w:rPr>
          <w:rFonts w:eastAsiaTheme="minorEastAsia"/>
          <w:lang w:eastAsia="ko-KR"/>
        </w:rPr>
      </w:pPr>
    </w:p>
    <w:p w14:paraId="1CC6B20C" w14:textId="77777777" w:rsidR="00CC50C5" w:rsidRDefault="00CC50C5" w:rsidP="00817F95">
      <w:pPr>
        <w:jc w:val="both"/>
        <w:rPr>
          <w:rFonts w:eastAsiaTheme="minorEastAsia"/>
          <w:lang w:eastAsia="ko-KR"/>
        </w:rPr>
      </w:pPr>
    </w:p>
    <w:tbl>
      <w:tblPr>
        <w:tblStyle w:val="a9"/>
        <w:tblW w:w="0" w:type="auto"/>
        <w:tblLook w:val="04A0" w:firstRow="1" w:lastRow="0" w:firstColumn="1" w:lastColumn="0" w:noHBand="0" w:noVBand="1"/>
      </w:tblPr>
      <w:tblGrid>
        <w:gridCol w:w="4248"/>
        <w:gridCol w:w="1653"/>
        <w:gridCol w:w="1654"/>
        <w:gridCol w:w="1654"/>
      </w:tblGrid>
      <w:tr w:rsidR="00792DF7" w14:paraId="676D6569" w14:textId="77777777" w:rsidTr="004D1D6C">
        <w:trPr>
          <w:trHeight w:val="548"/>
        </w:trPr>
        <w:tc>
          <w:tcPr>
            <w:tcW w:w="4248" w:type="dxa"/>
            <w:vAlign w:val="center"/>
          </w:tcPr>
          <w:p w14:paraId="4FECDF0B" w14:textId="2741C865" w:rsidR="00792DF7" w:rsidRDefault="00792DF7" w:rsidP="004D1D6C">
            <w:pPr>
              <w:spacing w:after="0"/>
              <w:jc w:val="both"/>
              <w:rPr>
                <w:rFonts w:eastAsiaTheme="minorEastAsia"/>
                <w:lang w:eastAsia="ko-KR"/>
              </w:rPr>
            </w:pPr>
            <w:r>
              <w:rPr>
                <w:rFonts w:eastAsiaTheme="minorEastAsia" w:hint="eastAsia"/>
                <w:lang w:eastAsia="ko-KR"/>
              </w:rPr>
              <w:lastRenderedPageBreak/>
              <w:t>F</w:t>
            </w:r>
            <w:r>
              <w:rPr>
                <w:rFonts w:eastAsiaTheme="minorEastAsia"/>
                <w:lang w:eastAsia="ko-KR"/>
              </w:rPr>
              <w:t>requency [GHz]</w:t>
            </w:r>
          </w:p>
        </w:tc>
        <w:tc>
          <w:tcPr>
            <w:tcW w:w="1653" w:type="dxa"/>
            <w:vAlign w:val="center"/>
          </w:tcPr>
          <w:p w14:paraId="4D357E1D" w14:textId="34332769"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8</w:t>
            </w:r>
          </w:p>
        </w:tc>
        <w:tc>
          <w:tcPr>
            <w:tcW w:w="1654" w:type="dxa"/>
            <w:vAlign w:val="center"/>
          </w:tcPr>
          <w:p w14:paraId="18340590" w14:textId="0AC15F91"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8</w:t>
            </w:r>
          </w:p>
        </w:tc>
        <w:tc>
          <w:tcPr>
            <w:tcW w:w="1654" w:type="dxa"/>
            <w:vAlign w:val="center"/>
          </w:tcPr>
          <w:p w14:paraId="1EC635CA" w14:textId="2C37D04D"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8</w:t>
            </w:r>
          </w:p>
        </w:tc>
      </w:tr>
      <w:tr w:rsidR="00792DF7" w14:paraId="67F49B79" w14:textId="77777777" w:rsidTr="004D1D6C">
        <w:trPr>
          <w:trHeight w:val="548"/>
        </w:trPr>
        <w:tc>
          <w:tcPr>
            <w:tcW w:w="4248" w:type="dxa"/>
            <w:vAlign w:val="center"/>
          </w:tcPr>
          <w:p w14:paraId="6AD864CD" w14:textId="0E4F8B78" w:rsidR="00792DF7" w:rsidRDefault="00792DF7" w:rsidP="004D1D6C">
            <w:pPr>
              <w:spacing w:after="0"/>
              <w:jc w:val="both"/>
              <w:rPr>
                <w:rFonts w:eastAsiaTheme="minorEastAsia"/>
                <w:lang w:eastAsia="ko-KR"/>
              </w:rPr>
            </w:pPr>
            <w:proofErr w:type="spellStart"/>
            <w:r>
              <w:rPr>
                <w:rFonts w:eastAsiaTheme="minorEastAsia" w:hint="eastAsia"/>
                <w:lang w:eastAsia="ko-KR"/>
              </w:rPr>
              <w:t>E</w:t>
            </w:r>
            <w:r>
              <w:rPr>
                <w:rFonts w:eastAsiaTheme="minorEastAsia"/>
                <w:lang w:eastAsia="ko-KR"/>
              </w:rPr>
              <w:t>UT</w:t>
            </w:r>
            <w:proofErr w:type="spellEnd"/>
            <w:r>
              <w:rPr>
                <w:rFonts w:eastAsiaTheme="minorEastAsia"/>
                <w:lang w:eastAsia="ko-KR"/>
              </w:rPr>
              <w:t xml:space="preserve"> dia. [cm]</w:t>
            </w:r>
          </w:p>
        </w:tc>
        <w:tc>
          <w:tcPr>
            <w:tcW w:w="1653" w:type="dxa"/>
            <w:vAlign w:val="center"/>
          </w:tcPr>
          <w:p w14:paraId="0AA00FC0" w14:textId="469A546A" w:rsidR="00792DF7" w:rsidRDefault="00792DF7" w:rsidP="004D1D6C">
            <w:pPr>
              <w:spacing w:after="0"/>
              <w:jc w:val="center"/>
              <w:rPr>
                <w:rFonts w:eastAsiaTheme="minorEastAsia"/>
                <w:lang w:eastAsia="ko-KR"/>
              </w:rPr>
            </w:pPr>
            <w:r>
              <w:rPr>
                <w:rFonts w:eastAsiaTheme="minorEastAsia"/>
                <w:lang w:eastAsia="ko-KR"/>
              </w:rPr>
              <w:t>5</w:t>
            </w:r>
          </w:p>
        </w:tc>
        <w:tc>
          <w:tcPr>
            <w:tcW w:w="1654" w:type="dxa"/>
            <w:vAlign w:val="center"/>
          </w:tcPr>
          <w:p w14:paraId="3988F538" w14:textId="1463D05C" w:rsidR="00792DF7" w:rsidRDefault="00792DF7" w:rsidP="004D1D6C">
            <w:pPr>
              <w:spacing w:after="0"/>
              <w:jc w:val="center"/>
              <w:rPr>
                <w:rFonts w:eastAsiaTheme="minorEastAsia"/>
                <w:lang w:eastAsia="ko-KR"/>
              </w:rPr>
            </w:pPr>
            <w:r>
              <w:rPr>
                <w:rFonts w:eastAsiaTheme="minorEastAsia"/>
                <w:lang w:eastAsia="ko-KR"/>
              </w:rPr>
              <w:t>10</w:t>
            </w:r>
          </w:p>
        </w:tc>
        <w:tc>
          <w:tcPr>
            <w:tcW w:w="1654" w:type="dxa"/>
            <w:vAlign w:val="center"/>
          </w:tcPr>
          <w:p w14:paraId="56342F39" w14:textId="29A5413F" w:rsidR="00792DF7" w:rsidRDefault="00792DF7" w:rsidP="004D1D6C">
            <w:pPr>
              <w:spacing w:after="0"/>
              <w:jc w:val="center"/>
              <w:rPr>
                <w:rFonts w:eastAsiaTheme="minorEastAsia"/>
                <w:lang w:eastAsia="ko-KR"/>
              </w:rPr>
            </w:pPr>
            <w:r>
              <w:rPr>
                <w:rFonts w:eastAsiaTheme="minorEastAsia"/>
                <w:lang w:eastAsia="ko-KR"/>
              </w:rPr>
              <w:t>1</w:t>
            </w:r>
            <w:r>
              <w:rPr>
                <w:rFonts w:eastAsiaTheme="minorEastAsia" w:hint="eastAsia"/>
                <w:lang w:eastAsia="ko-KR"/>
              </w:rPr>
              <w:t>5</w:t>
            </w:r>
          </w:p>
        </w:tc>
      </w:tr>
      <w:tr w:rsidR="00792DF7" w14:paraId="4F252073" w14:textId="77777777" w:rsidTr="004D1D6C">
        <w:trPr>
          <w:trHeight w:val="548"/>
        </w:trPr>
        <w:tc>
          <w:tcPr>
            <w:tcW w:w="4248" w:type="dxa"/>
            <w:vAlign w:val="center"/>
          </w:tcPr>
          <w:p w14:paraId="2DFD4C72" w14:textId="182C57DA" w:rsidR="00792DF7" w:rsidRDefault="00792DF7" w:rsidP="004D1D6C">
            <w:pPr>
              <w:spacing w:after="0"/>
              <w:jc w:val="both"/>
              <w:rPr>
                <w:rFonts w:eastAsiaTheme="minorEastAsia"/>
                <w:lang w:eastAsia="ko-KR"/>
              </w:rPr>
            </w:pPr>
            <m:oMath>
              <m:r>
                <m:rPr>
                  <m:sty m:val="p"/>
                </m:rPr>
                <w:rPr>
                  <w:rFonts w:ascii="Cambria Math" w:eastAsiaTheme="minorEastAsia" w:hAnsi="Cambria Math"/>
                  <w:lang w:eastAsia="ko-KR"/>
                </w:rPr>
                <m:t>Δ</m:t>
              </m:r>
              <m:r>
                <w:rPr>
                  <w:rFonts w:ascii="Cambria Math" w:eastAsiaTheme="minorEastAsia" w:hAnsi="Cambria Math"/>
                  <w:lang w:eastAsia="ko-KR"/>
                </w:rPr>
                <m:t>θ</m:t>
              </m:r>
            </m:oMath>
            <w:r>
              <w:rPr>
                <w:rFonts w:eastAsiaTheme="minorEastAsia" w:hint="eastAsia"/>
                <w:lang w:eastAsia="ko-KR"/>
              </w:rPr>
              <w:t>,</w:t>
            </w:r>
            <w:r>
              <w:rPr>
                <w:rFonts w:eastAsiaTheme="minorEastAsia"/>
                <w:lang w:eastAsia="ko-KR"/>
              </w:rPr>
              <w:t xml:space="preserve"> </w:t>
            </w:r>
            <m:oMath>
              <m:r>
                <m:rPr>
                  <m:sty m:val="p"/>
                </m:rPr>
                <w:rPr>
                  <w:rFonts w:ascii="Cambria Math" w:eastAsiaTheme="minorEastAsia" w:hAnsi="Cambria Math"/>
                  <w:lang w:eastAsia="ko-KR"/>
                </w:rPr>
                <m:t>Δϕ</m:t>
              </m:r>
            </m:oMath>
            <w:r>
              <w:rPr>
                <w:rFonts w:eastAsiaTheme="minorEastAsia" w:hint="eastAsia"/>
                <w:lang w:eastAsia="ko-KR"/>
              </w:rPr>
              <w:t xml:space="preserve"> </w:t>
            </w:r>
            <w:r>
              <w:rPr>
                <w:rFonts w:eastAsiaTheme="minorEastAsia"/>
                <w:lang w:eastAsia="ko-KR"/>
              </w:rPr>
              <w:t>[deg.]</w:t>
            </w:r>
          </w:p>
        </w:tc>
        <w:tc>
          <w:tcPr>
            <w:tcW w:w="1653" w:type="dxa"/>
            <w:vAlign w:val="center"/>
          </w:tcPr>
          <w:p w14:paraId="696A82EF" w14:textId="29413786" w:rsidR="00792DF7" w:rsidRDefault="00792DF7" w:rsidP="004D1D6C">
            <w:pPr>
              <w:spacing w:after="0"/>
              <w:jc w:val="center"/>
              <w:rPr>
                <w:rFonts w:eastAsiaTheme="minorEastAsia"/>
                <w:lang w:eastAsia="ko-KR"/>
              </w:rPr>
            </w:pPr>
            <w:r>
              <w:rPr>
                <w:rFonts w:eastAsiaTheme="minorEastAsia" w:hint="eastAsia"/>
                <w:lang w:eastAsia="ko-KR"/>
              </w:rPr>
              <w:t>8</w:t>
            </w:r>
            <w:r>
              <w:rPr>
                <w:rFonts w:eastAsiaTheme="minorEastAsia"/>
                <w:lang w:eastAsia="ko-KR"/>
              </w:rPr>
              <w:t>.59</w:t>
            </w:r>
          </w:p>
        </w:tc>
        <w:tc>
          <w:tcPr>
            <w:tcW w:w="1654" w:type="dxa"/>
            <w:vAlign w:val="center"/>
          </w:tcPr>
          <w:p w14:paraId="362DFCA4" w14:textId="73D465D2" w:rsidR="00792DF7" w:rsidRDefault="00792DF7" w:rsidP="004D1D6C">
            <w:pPr>
              <w:spacing w:after="0"/>
              <w:jc w:val="center"/>
              <w:rPr>
                <w:rFonts w:eastAsiaTheme="minorEastAsia"/>
                <w:lang w:eastAsia="ko-KR"/>
              </w:rPr>
            </w:pPr>
            <w:r>
              <w:rPr>
                <w:rFonts w:eastAsiaTheme="minorEastAsia" w:hint="eastAsia"/>
                <w:lang w:eastAsia="ko-KR"/>
              </w:rPr>
              <w:t>5</w:t>
            </w:r>
            <w:r>
              <w:rPr>
                <w:rFonts w:eastAsiaTheme="minorEastAsia"/>
                <w:lang w:eastAsia="ko-KR"/>
              </w:rPr>
              <w:t>.05</w:t>
            </w:r>
          </w:p>
        </w:tc>
        <w:tc>
          <w:tcPr>
            <w:tcW w:w="1654" w:type="dxa"/>
            <w:vAlign w:val="center"/>
          </w:tcPr>
          <w:p w14:paraId="1D41F60C" w14:textId="5A7D1577" w:rsidR="00792DF7" w:rsidRDefault="00792DF7" w:rsidP="004D1D6C">
            <w:pPr>
              <w:spacing w:after="0"/>
              <w:jc w:val="center"/>
              <w:rPr>
                <w:rFonts w:eastAsiaTheme="minorEastAsia"/>
                <w:lang w:eastAsia="ko-KR"/>
              </w:rPr>
            </w:pPr>
            <w:r>
              <w:rPr>
                <w:rFonts w:eastAsiaTheme="minorEastAsia" w:hint="eastAsia"/>
                <w:lang w:eastAsia="ko-KR"/>
              </w:rPr>
              <w:t>3</w:t>
            </w:r>
            <w:r>
              <w:rPr>
                <w:rFonts w:eastAsiaTheme="minorEastAsia"/>
                <w:lang w:eastAsia="ko-KR"/>
              </w:rPr>
              <w:t>.58</w:t>
            </w:r>
          </w:p>
        </w:tc>
      </w:tr>
      <w:tr w:rsidR="00792DF7" w14:paraId="78147844" w14:textId="77777777" w:rsidTr="004D1D6C">
        <w:trPr>
          <w:trHeight w:val="548"/>
        </w:trPr>
        <w:tc>
          <w:tcPr>
            <w:tcW w:w="4248" w:type="dxa"/>
            <w:vAlign w:val="center"/>
          </w:tcPr>
          <w:p w14:paraId="7CECF98C" w14:textId="1CDA1563" w:rsidR="00792DF7" w:rsidRDefault="00792DF7" w:rsidP="004D1D6C">
            <w:pPr>
              <w:spacing w:after="0"/>
              <w:jc w:val="both"/>
              <w:rPr>
                <w:rFonts w:eastAsiaTheme="minorEastAsia"/>
                <w:lang w:eastAsia="ko-KR"/>
              </w:rPr>
            </w:pPr>
            <w:r>
              <w:rPr>
                <w:rFonts w:eastAsiaTheme="minorEastAsia" w:hint="eastAsia"/>
                <w:lang w:eastAsia="ko-KR"/>
              </w:rPr>
              <w:t>N</w:t>
            </w:r>
            <w:r>
              <w:rPr>
                <w:rFonts w:eastAsiaTheme="minorEastAsia"/>
                <w:lang w:eastAsia="ko-KR"/>
              </w:rPr>
              <w:t>umber of probes</w:t>
            </w:r>
          </w:p>
        </w:tc>
        <w:tc>
          <w:tcPr>
            <w:tcW w:w="1653" w:type="dxa"/>
            <w:vAlign w:val="center"/>
          </w:tcPr>
          <w:p w14:paraId="2A2E5996" w14:textId="5DE54615"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4</w:t>
            </w:r>
          </w:p>
        </w:tc>
        <w:tc>
          <w:tcPr>
            <w:tcW w:w="1654" w:type="dxa"/>
            <w:vAlign w:val="center"/>
          </w:tcPr>
          <w:p w14:paraId="4F2F8E5B" w14:textId="0BF8328A"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4</w:t>
            </w:r>
          </w:p>
        </w:tc>
        <w:tc>
          <w:tcPr>
            <w:tcW w:w="1654" w:type="dxa"/>
            <w:vAlign w:val="center"/>
          </w:tcPr>
          <w:p w14:paraId="6E75221B" w14:textId="3863F7AD"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4</w:t>
            </w:r>
          </w:p>
        </w:tc>
      </w:tr>
      <w:tr w:rsidR="00792DF7" w14:paraId="1A01AA39" w14:textId="77777777" w:rsidTr="004D1D6C">
        <w:trPr>
          <w:trHeight w:val="548"/>
        </w:trPr>
        <w:tc>
          <w:tcPr>
            <w:tcW w:w="4248" w:type="dxa"/>
            <w:vAlign w:val="center"/>
          </w:tcPr>
          <w:p w14:paraId="610AEBF6" w14:textId="342908AA" w:rsidR="00792DF7" w:rsidRDefault="00792DF7" w:rsidP="004D1D6C">
            <w:pPr>
              <w:spacing w:after="0"/>
              <w:jc w:val="both"/>
              <w:rPr>
                <w:rFonts w:eastAsiaTheme="minorEastAsia"/>
                <w:lang w:eastAsia="ko-KR"/>
              </w:rPr>
            </w:pPr>
            <w:r>
              <w:rPr>
                <w:rFonts w:eastAsiaTheme="minorEastAsia" w:hint="eastAsia"/>
                <w:lang w:eastAsia="ko-KR"/>
              </w:rPr>
              <w:t>E</w:t>
            </w:r>
            <w:r>
              <w:rPr>
                <w:rFonts w:eastAsiaTheme="minorEastAsia"/>
                <w:lang w:eastAsia="ko-KR"/>
              </w:rPr>
              <w:t>L movements</w:t>
            </w:r>
          </w:p>
        </w:tc>
        <w:tc>
          <w:tcPr>
            <w:tcW w:w="1653" w:type="dxa"/>
            <w:vAlign w:val="center"/>
          </w:tcPr>
          <w:p w14:paraId="7B0B15D4" w14:textId="43787338" w:rsidR="00792DF7" w:rsidRDefault="00CC50C5" w:rsidP="004D1D6C">
            <w:pPr>
              <w:spacing w:after="0"/>
              <w:jc w:val="center"/>
              <w:rPr>
                <w:rFonts w:eastAsiaTheme="minorEastAsia"/>
                <w:lang w:eastAsia="ko-KR"/>
              </w:rPr>
            </w:pPr>
            <w:r>
              <w:rPr>
                <w:rFonts w:eastAsiaTheme="minorEastAsia"/>
                <w:lang w:eastAsia="ko-KR"/>
              </w:rPr>
              <w:t>2</w:t>
            </w:r>
          </w:p>
        </w:tc>
        <w:tc>
          <w:tcPr>
            <w:tcW w:w="1654" w:type="dxa"/>
            <w:vAlign w:val="center"/>
          </w:tcPr>
          <w:p w14:paraId="73516192" w14:textId="4C61AEC8" w:rsidR="00792DF7" w:rsidRDefault="00CC50C5" w:rsidP="004D1D6C">
            <w:pPr>
              <w:spacing w:after="0"/>
              <w:jc w:val="center"/>
              <w:rPr>
                <w:rFonts w:eastAsiaTheme="minorEastAsia"/>
                <w:lang w:eastAsia="ko-KR"/>
              </w:rPr>
            </w:pPr>
            <w:r>
              <w:rPr>
                <w:rFonts w:eastAsiaTheme="minorEastAsia"/>
                <w:lang w:eastAsia="ko-KR"/>
              </w:rPr>
              <w:t>3</w:t>
            </w:r>
          </w:p>
        </w:tc>
        <w:tc>
          <w:tcPr>
            <w:tcW w:w="1654" w:type="dxa"/>
            <w:vAlign w:val="center"/>
          </w:tcPr>
          <w:p w14:paraId="14190C1D" w14:textId="3C274BA3" w:rsidR="00792DF7" w:rsidRDefault="00CC50C5" w:rsidP="004D1D6C">
            <w:pPr>
              <w:spacing w:after="0"/>
              <w:jc w:val="center"/>
              <w:rPr>
                <w:rFonts w:eastAsiaTheme="minorEastAsia"/>
                <w:lang w:eastAsia="ko-KR"/>
              </w:rPr>
            </w:pPr>
            <w:r>
              <w:rPr>
                <w:rFonts w:eastAsiaTheme="minorEastAsia"/>
                <w:lang w:eastAsia="ko-KR"/>
              </w:rPr>
              <w:t>5</w:t>
            </w:r>
          </w:p>
        </w:tc>
      </w:tr>
      <w:tr w:rsidR="00792DF7" w14:paraId="6675EB4A" w14:textId="77777777" w:rsidTr="004D1D6C">
        <w:trPr>
          <w:trHeight w:val="548"/>
        </w:trPr>
        <w:tc>
          <w:tcPr>
            <w:tcW w:w="4248" w:type="dxa"/>
            <w:vAlign w:val="center"/>
          </w:tcPr>
          <w:p w14:paraId="5C882D16" w14:textId="2BD8DF44" w:rsidR="00792DF7" w:rsidRDefault="00792DF7" w:rsidP="004D1D6C">
            <w:pPr>
              <w:spacing w:after="0"/>
              <w:jc w:val="both"/>
              <w:rPr>
                <w:rFonts w:eastAsiaTheme="minorEastAsia"/>
                <w:lang w:eastAsia="ko-KR"/>
              </w:rPr>
            </w:pPr>
            <w:r>
              <w:rPr>
                <w:rFonts w:eastAsiaTheme="minorEastAsia" w:hint="eastAsia"/>
                <w:lang w:eastAsia="ko-KR"/>
              </w:rPr>
              <w:t>A</w:t>
            </w:r>
            <w:r>
              <w:rPr>
                <w:rFonts w:eastAsiaTheme="minorEastAsia"/>
                <w:lang w:eastAsia="ko-KR"/>
              </w:rPr>
              <w:t>Z movements</w:t>
            </w:r>
          </w:p>
        </w:tc>
        <w:tc>
          <w:tcPr>
            <w:tcW w:w="1653" w:type="dxa"/>
            <w:vAlign w:val="center"/>
          </w:tcPr>
          <w:p w14:paraId="6F3686C5" w14:textId="47E0CAF0" w:rsidR="00792DF7" w:rsidRDefault="00792DF7" w:rsidP="004D1D6C">
            <w:pPr>
              <w:spacing w:after="0"/>
              <w:jc w:val="center"/>
              <w:rPr>
                <w:rFonts w:eastAsiaTheme="minorEastAsia"/>
                <w:lang w:eastAsia="ko-KR"/>
              </w:rPr>
            </w:pPr>
            <w:r>
              <w:rPr>
                <w:rFonts w:eastAsiaTheme="minorEastAsia" w:hint="eastAsia"/>
                <w:lang w:eastAsia="ko-KR"/>
              </w:rPr>
              <w:t>2</w:t>
            </w:r>
            <w:r>
              <w:rPr>
                <w:rFonts w:eastAsiaTheme="minorEastAsia"/>
                <w:lang w:eastAsia="ko-KR"/>
              </w:rPr>
              <w:t>1</w:t>
            </w:r>
          </w:p>
        </w:tc>
        <w:tc>
          <w:tcPr>
            <w:tcW w:w="1654" w:type="dxa"/>
            <w:vAlign w:val="center"/>
          </w:tcPr>
          <w:p w14:paraId="19DD3558" w14:textId="6EECCA33" w:rsidR="00792DF7" w:rsidRDefault="00792DF7" w:rsidP="004D1D6C">
            <w:pPr>
              <w:spacing w:after="0"/>
              <w:jc w:val="center"/>
              <w:rPr>
                <w:rFonts w:eastAsiaTheme="minorEastAsia"/>
                <w:lang w:eastAsia="ko-KR"/>
              </w:rPr>
            </w:pPr>
            <w:r>
              <w:rPr>
                <w:rFonts w:eastAsiaTheme="minorEastAsia" w:hint="eastAsia"/>
                <w:lang w:eastAsia="ko-KR"/>
              </w:rPr>
              <w:t>3</w:t>
            </w:r>
            <w:r>
              <w:rPr>
                <w:rFonts w:eastAsiaTheme="minorEastAsia"/>
                <w:lang w:eastAsia="ko-KR"/>
              </w:rPr>
              <w:t>6</w:t>
            </w:r>
          </w:p>
        </w:tc>
        <w:tc>
          <w:tcPr>
            <w:tcW w:w="1654" w:type="dxa"/>
            <w:vAlign w:val="center"/>
          </w:tcPr>
          <w:p w14:paraId="56543B85" w14:textId="1F8EB6F5" w:rsidR="00792DF7" w:rsidRDefault="00792DF7" w:rsidP="004D1D6C">
            <w:pPr>
              <w:spacing w:after="0"/>
              <w:jc w:val="center"/>
              <w:rPr>
                <w:rFonts w:eastAsiaTheme="minorEastAsia"/>
                <w:lang w:eastAsia="ko-KR"/>
              </w:rPr>
            </w:pPr>
            <w:r>
              <w:rPr>
                <w:rFonts w:eastAsiaTheme="minorEastAsia" w:hint="eastAsia"/>
                <w:lang w:eastAsia="ko-KR"/>
              </w:rPr>
              <w:t>5</w:t>
            </w:r>
            <w:r>
              <w:rPr>
                <w:rFonts w:eastAsiaTheme="minorEastAsia"/>
                <w:lang w:eastAsia="ko-KR"/>
              </w:rPr>
              <w:t>1</w:t>
            </w:r>
          </w:p>
        </w:tc>
      </w:tr>
      <w:tr w:rsidR="00792DF7" w14:paraId="0C91BC7E" w14:textId="77777777" w:rsidTr="004D1D6C">
        <w:trPr>
          <w:trHeight w:val="548"/>
        </w:trPr>
        <w:tc>
          <w:tcPr>
            <w:tcW w:w="4248" w:type="dxa"/>
            <w:vAlign w:val="center"/>
          </w:tcPr>
          <w:p w14:paraId="5E5AAE6C" w14:textId="17ECEB83" w:rsidR="00792DF7" w:rsidRDefault="00792DF7" w:rsidP="004D1D6C">
            <w:pPr>
              <w:spacing w:after="0"/>
              <w:jc w:val="both"/>
              <w:rPr>
                <w:rFonts w:eastAsiaTheme="minorEastAsia"/>
                <w:lang w:eastAsia="ko-KR"/>
              </w:rPr>
            </w:pPr>
            <w:r>
              <w:rPr>
                <w:rFonts w:eastAsiaTheme="minorEastAsia" w:hint="eastAsia"/>
                <w:lang w:eastAsia="ko-KR"/>
              </w:rPr>
              <w:t>T</w:t>
            </w:r>
            <w:r>
              <w:rPr>
                <w:rFonts w:eastAsiaTheme="minorEastAsia"/>
                <w:lang w:eastAsia="ko-KR"/>
              </w:rPr>
              <w:t>otal number of positioner movements</w:t>
            </w:r>
          </w:p>
        </w:tc>
        <w:tc>
          <w:tcPr>
            <w:tcW w:w="1653" w:type="dxa"/>
            <w:vAlign w:val="center"/>
          </w:tcPr>
          <w:p w14:paraId="57E24C7C" w14:textId="3ED16757" w:rsidR="00792DF7" w:rsidRDefault="00CC50C5" w:rsidP="004D1D6C">
            <w:pPr>
              <w:spacing w:after="0"/>
              <w:jc w:val="center"/>
              <w:rPr>
                <w:rFonts w:eastAsiaTheme="minorEastAsia"/>
                <w:lang w:eastAsia="ko-KR"/>
              </w:rPr>
            </w:pPr>
            <w:r>
              <w:rPr>
                <w:rFonts w:eastAsiaTheme="minorEastAsia"/>
                <w:lang w:eastAsia="ko-KR"/>
              </w:rPr>
              <w:t>42</w:t>
            </w:r>
          </w:p>
        </w:tc>
        <w:tc>
          <w:tcPr>
            <w:tcW w:w="1654" w:type="dxa"/>
            <w:vAlign w:val="center"/>
          </w:tcPr>
          <w:p w14:paraId="1F9D166D" w14:textId="3E2922A8" w:rsidR="00792DF7" w:rsidRDefault="00CC50C5" w:rsidP="004D1D6C">
            <w:pPr>
              <w:spacing w:after="0"/>
              <w:jc w:val="center"/>
              <w:rPr>
                <w:rFonts w:eastAsiaTheme="minorEastAsia"/>
                <w:lang w:eastAsia="ko-KR"/>
              </w:rPr>
            </w:pPr>
            <w:r>
              <w:rPr>
                <w:rFonts w:eastAsiaTheme="minorEastAsia" w:hint="eastAsia"/>
                <w:lang w:eastAsia="ko-KR"/>
              </w:rPr>
              <w:t>1</w:t>
            </w:r>
            <w:r>
              <w:rPr>
                <w:rFonts w:eastAsiaTheme="minorEastAsia"/>
                <w:lang w:eastAsia="ko-KR"/>
              </w:rPr>
              <w:t>08</w:t>
            </w:r>
          </w:p>
        </w:tc>
        <w:tc>
          <w:tcPr>
            <w:tcW w:w="1654" w:type="dxa"/>
            <w:vAlign w:val="center"/>
          </w:tcPr>
          <w:p w14:paraId="68722438" w14:textId="72BAA7A7" w:rsidR="00792DF7" w:rsidRDefault="00CC50C5" w:rsidP="004D1D6C">
            <w:pPr>
              <w:spacing w:after="0"/>
              <w:jc w:val="center"/>
              <w:rPr>
                <w:rFonts w:eastAsiaTheme="minorEastAsia"/>
                <w:lang w:eastAsia="ko-KR"/>
              </w:rPr>
            </w:pPr>
            <w:r>
              <w:rPr>
                <w:rFonts w:eastAsiaTheme="minorEastAsia"/>
                <w:lang w:eastAsia="ko-KR"/>
              </w:rPr>
              <w:t>255</w:t>
            </w:r>
          </w:p>
        </w:tc>
      </w:tr>
    </w:tbl>
    <w:p w14:paraId="331C50B3" w14:textId="77777777" w:rsidR="00792DF7" w:rsidRDefault="00792DF7" w:rsidP="00817F95">
      <w:pPr>
        <w:jc w:val="both"/>
        <w:rPr>
          <w:rFonts w:eastAsiaTheme="minorEastAsia"/>
          <w:lang w:eastAsia="ko-KR"/>
        </w:rPr>
      </w:pPr>
    </w:p>
    <w:p w14:paraId="6774A82F" w14:textId="37581317" w:rsidR="00A62757" w:rsidRDefault="00C55477" w:rsidP="00A62757">
      <w:pPr>
        <w:pStyle w:val="1"/>
        <w:rPr>
          <w:rFonts w:cs="Arial"/>
        </w:rPr>
      </w:pPr>
      <w:r>
        <w:rPr>
          <w:rFonts w:cs="Arial"/>
        </w:rPr>
        <w:t>Conclusion</w:t>
      </w:r>
    </w:p>
    <w:p w14:paraId="496CB79A" w14:textId="77777777" w:rsidR="00A62757" w:rsidRPr="00A62757" w:rsidRDefault="00A62757" w:rsidP="00A62757">
      <w:pPr>
        <w:jc w:val="both"/>
        <w:rPr>
          <w:rFonts w:eastAsiaTheme="minorEastAsia"/>
          <w:lang w:eastAsia="ko-KR"/>
        </w:rPr>
      </w:pPr>
      <w:r w:rsidRPr="00A62757">
        <w:rPr>
          <w:rFonts w:eastAsiaTheme="minorEastAsia"/>
          <w:lang w:eastAsia="ko-KR"/>
        </w:rPr>
        <w:t>The following key aspects were presented:</w:t>
      </w:r>
    </w:p>
    <w:p w14:paraId="3E66DDFF" w14:textId="5F16D6D9" w:rsidR="00A62757" w:rsidRPr="00A62757" w:rsidRDefault="009D3BF6"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Pr>
          <w:rFonts w:ascii="Arial" w:eastAsiaTheme="minorEastAsia" w:hAnsi="Arial" w:cs="Arial"/>
          <w:sz w:val="22"/>
          <w:szCs w:val="22"/>
          <w:lang w:val="en-GB" w:eastAsia="ko-KR"/>
        </w:rPr>
        <w:t>Procedure for peak EIRP measurement</w:t>
      </w:r>
    </w:p>
    <w:p w14:paraId="0B5F4240" w14:textId="5C6EA458" w:rsidR="00A62757" w:rsidRPr="00A62757" w:rsidRDefault="009D3BF6"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Pr>
          <w:rFonts w:ascii="Arial" w:eastAsiaTheme="minorEastAsia" w:hAnsi="Arial" w:cs="Arial"/>
          <w:sz w:val="22"/>
          <w:szCs w:val="22"/>
          <w:lang w:val="en-GB" w:eastAsia="ko-KR"/>
        </w:rPr>
        <w:t>Procedure for TRP</w:t>
      </w:r>
      <w:r w:rsidR="00A62757" w:rsidRPr="00A62757">
        <w:rPr>
          <w:rFonts w:ascii="Arial" w:eastAsiaTheme="minorEastAsia" w:hAnsi="Arial" w:cs="Arial"/>
          <w:sz w:val="22"/>
          <w:szCs w:val="22"/>
          <w:lang w:val="en-GB" w:eastAsia="ko-KR"/>
        </w:rPr>
        <w:t xml:space="preserve"> </w:t>
      </w:r>
      <w:r>
        <w:rPr>
          <w:rFonts w:ascii="Arial" w:eastAsiaTheme="minorEastAsia" w:hAnsi="Arial" w:cs="Arial"/>
          <w:sz w:val="22"/>
          <w:szCs w:val="22"/>
          <w:lang w:val="en-GB" w:eastAsia="ko-KR"/>
        </w:rPr>
        <w:t>measurement</w:t>
      </w:r>
    </w:p>
    <w:p w14:paraId="607D5715" w14:textId="79957199" w:rsidR="00A62757" w:rsidRDefault="009D3BF6" w:rsidP="00A62757">
      <w:pPr>
        <w:pStyle w:val="a"/>
        <w:numPr>
          <w:ilvl w:val="0"/>
          <w:numId w:val="21"/>
        </w:numPr>
        <w:spacing w:after="0" w:line="276" w:lineRule="auto"/>
        <w:ind w:left="806" w:hanging="403"/>
        <w:jc w:val="both"/>
        <w:rPr>
          <w:rFonts w:ascii="Arial" w:eastAsiaTheme="minorEastAsia" w:hAnsi="Arial" w:cs="Arial"/>
          <w:sz w:val="22"/>
          <w:szCs w:val="22"/>
          <w:lang w:val="en-GB" w:eastAsia="ko-KR"/>
        </w:rPr>
      </w:pPr>
      <w:r>
        <w:rPr>
          <w:rFonts w:ascii="Arial" w:eastAsiaTheme="minorEastAsia" w:hAnsi="Arial" w:cs="Arial"/>
          <w:sz w:val="22"/>
          <w:szCs w:val="22"/>
          <w:lang w:val="en-GB" w:eastAsia="ko-KR"/>
        </w:rPr>
        <w:t xml:space="preserve">Total number of </w:t>
      </w:r>
      <w:r w:rsidR="00792DF7">
        <w:rPr>
          <w:rFonts w:ascii="Arial" w:eastAsiaTheme="minorEastAsia" w:hAnsi="Arial" w:cs="Arial"/>
          <w:sz w:val="22"/>
          <w:szCs w:val="22"/>
          <w:lang w:val="en-GB" w:eastAsia="ko-KR"/>
        </w:rPr>
        <w:t xml:space="preserve">positioner movements </w:t>
      </w:r>
      <w:r>
        <w:rPr>
          <w:rFonts w:ascii="Arial" w:eastAsiaTheme="minorEastAsia" w:hAnsi="Arial" w:cs="Arial"/>
          <w:sz w:val="22"/>
          <w:szCs w:val="22"/>
          <w:lang w:val="en-GB" w:eastAsia="ko-KR"/>
        </w:rPr>
        <w:t>for measurement</w:t>
      </w:r>
    </w:p>
    <w:p w14:paraId="5B58F29B" w14:textId="77777777" w:rsidR="00653709" w:rsidRPr="00A62757" w:rsidRDefault="00653709" w:rsidP="007B2F19">
      <w:pPr>
        <w:rPr>
          <w:rFonts w:eastAsiaTheme="minorEastAsia"/>
          <w:lang w:val="en-GB" w:eastAsia="ko-KR"/>
        </w:rPr>
      </w:pPr>
    </w:p>
    <w:p w14:paraId="1559997D" w14:textId="2BC59012" w:rsidR="00030A7F" w:rsidRPr="00DE4417" w:rsidRDefault="00030A7F" w:rsidP="00030A7F">
      <w:pPr>
        <w:pStyle w:val="1"/>
        <w:numPr>
          <w:ilvl w:val="0"/>
          <w:numId w:val="0"/>
        </w:numPr>
        <w:ind w:left="432" w:hanging="432"/>
        <w:rPr>
          <w:rFonts w:cs="Arial"/>
        </w:rPr>
      </w:pPr>
      <w:bookmarkStart w:id="3" w:name="_Ref473660868"/>
      <w:bookmarkStart w:id="4" w:name="_Ref473660708"/>
      <w:bookmarkStart w:id="5" w:name="OLE_LINK6"/>
      <w:bookmarkStart w:id="6" w:name="OLE_LINK7"/>
      <w:bookmarkEnd w:id="1"/>
      <w:bookmarkEnd w:id="2"/>
      <w:r w:rsidRPr="00DE4417">
        <w:rPr>
          <w:rFonts w:cs="Arial"/>
        </w:rPr>
        <w:t>Reference</w:t>
      </w:r>
    </w:p>
    <w:bookmarkEnd w:id="3"/>
    <w:bookmarkEnd w:id="4"/>
    <w:bookmarkEnd w:id="5"/>
    <w:bookmarkEnd w:id="6"/>
    <w:p w14:paraId="703AF1E8" w14:textId="239DBB30" w:rsidR="007C275E" w:rsidRDefault="002068D7" w:rsidP="007C275E">
      <w:pPr>
        <w:pStyle w:val="a"/>
        <w:numPr>
          <w:ilvl w:val="0"/>
          <w:numId w:val="4"/>
        </w:numPr>
        <w:spacing w:after="0" w:line="240" w:lineRule="auto"/>
        <w:rPr>
          <w:rFonts w:ascii="Arial" w:hAnsi="Arial" w:cs="Arial"/>
          <w:lang w:val="en-GB"/>
        </w:rPr>
      </w:pPr>
      <w:proofErr w:type="spellStart"/>
      <w:r w:rsidRPr="002068D7">
        <w:rPr>
          <w:rFonts w:ascii="Arial" w:hAnsi="Arial" w:cs="Arial"/>
          <w:lang w:val="en-GB"/>
        </w:rPr>
        <w:t>R4</w:t>
      </w:r>
      <w:proofErr w:type="spellEnd"/>
      <w:r w:rsidRPr="002068D7">
        <w:rPr>
          <w:rFonts w:ascii="Arial" w:hAnsi="Arial" w:cs="Arial"/>
          <w:lang w:val="en-GB"/>
        </w:rPr>
        <w:t>-2301361</w:t>
      </w:r>
      <w:r w:rsidR="007C275E">
        <w:rPr>
          <w:rFonts w:ascii="Arial" w:hAnsi="Arial" w:cs="Arial"/>
          <w:lang w:val="en-GB"/>
        </w:rPr>
        <w:t xml:space="preserve"> </w:t>
      </w:r>
      <w:r w:rsidR="007C275E" w:rsidRPr="007C275E">
        <w:rPr>
          <w:rFonts w:ascii="Arial" w:hAnsi="Arial" w:cs="Arial"/>
          <w:lang w:val="en-GB"/>
        </w:rPr>
        <w:t xml:space="preserve">CR for </w:t>
      </w:r>
      <w:proofErr w:type="spellStart"/>
      <w:r w:rsidR="007C275E" w:rsidRPr="007C275E">
        <w:rPr>
          <w:rFonts w:ascii="Arial" w:hAnsi="Arial" w:cs="Arial"/>
          <w:lang w:val="en-GB"/>
        </w:rPr>
        <w:t>TR38.810</w:t>
      </w:r>
      <w:proofErr w:type="spellEnd"/>
      <w:r w:rsidR="007C275E" w:rsidRPr="007C275E">
        <w:rPr>
          <w:rFonts w:ascii="Arial" w:hAnsi="Arial" w:cs="Arial"/>
          <w:lang w:val="en-GB"/>
        </w:rPr>
        <w:t>: Integrating simultaneou</w:t>
      </w:r>
      <w:r w:rsidR="00C55477">
        <w:rPr>
          <w:rFonts w:ascii="Arial" w:hAnsi="Arial" w:cs="Arial"/>
          <w:lang w:val="en-GB"/>
        </w:rPr>
        <w:t>s</w:t>
      </w:r>
      <w:r w:rsidR="007C275E" w:rsidRPr="007C275E">
        <w:rPr>
          <w:rFonts w:ascii="Arial" w:hAnsi="Arial" w:cs="Arial"/>
          <w:lang w:val="en-GB"/>
        </w:rPr>
        <w:t>ly active p</w:t>
      </w:r>
      <w:r w:rsidR="007C275E">
        <w:rPr>
          <w:rFonts w:ascii="Arial" w:hAnsi="Arial" w:cs="Arial"/>
          <w:lang w:val="en-GB"/>
        </w:rPr>
        <w:t>robe concept in the NFTF method</w:t>
      </w:r>
    </w:p>
    <w:p w14:paraId="509EAFCB" w14:textId="5E9188F1" w:rsidR="007C275E" w:rsidRDefault="007C275E" w:rsidP="007C275E">
      <w:pPr>
        <w:pStyle w:val="a"/>
        <w:numPr>
          <w:ilvl w:val="0"/>
          <w:numId w:val="4"/>
        </w:numPr>
        <w:spacing w:after="0" w:line="240" w:lineRule="auto"/>
        <w:rPr>
          <w:rFonts w:ascii="Arial" w:hAnsi="Arial" w:cs="Arial"/>
          <w:lang w:val="en-GB"/>
        </w:rPr>
      </w:pPr>
      <w:r w:rsidRPr="007C275E">
        <w:rPr>
          <w:rFonts w:ascii="Arial" w:hAnsi="Arial" w:cs="Arial"/>
          <w:lang w:val="en-GB"/>
        </w:rPr>
        <w:t>R4-2400727</w:t>
      </w:r>
      <w:r>
        <w:rPr>
          <w:rFonts w:ascii="Arial" w:hAnsi="Arial" w:cs="Arial"/>
          <w:lang w:val="en-GB"/>
        </w:rPr>
        <w:t xml:space="preserve"> </w:t>
      </w:r>
      <w:r w:rsidRPr="007C275E">
        <w:rPr>
          <w:rFonts w:ascii="Arial" w:hAnsi="Arial" w:cs="Arial"/>
          <w:lang w:val="en-GB"/>
        </w:rPr>
        <w:t>Discussion on NFTF System for UE Transmitter Characteristics Measurement</w:t>
      </w:r>
    </w:p>
    <w:p w14:paraId="103F7CEA" w14:textId="0F9C88AA" w:rsidR="00E54CCA" w:rsidRDefault="00E54CCA" w:rsidP="00E54CCA">
      <w:pPr>
        <w:pStyle w:val="a"/>
        <w:numPr>
          <w:ilvl w:val="0"/>
          <w:numId w:val="4"/>
        </w:numPr>
        <w:spacing w:after="0" w:line="240" w:lineRule="auto"/>
        <w:rPr>
          <w:rFonts w:ascii="Arial" w:hAnsi="Arial" w:cs="Arial"/>
          <w:lang w:val="en-GB"/>
        </w:rPr>
      </w:pPr>
      <w:r w:rsidRPr="00E54CCA">
        <w:rPr>
          <w:rFonts w:ascii="Arial" w:hAnsi="Arial" w:cs="Arial"/>
          <w:lang w:val="en-GB"/>
        </w:rPr>
        <w:t>R4-2407599 Discussion on the Operation of the Probe Module Array for NFTF Measurement</w:t>
      </w:r>
    </w:p>
    <w:p w14:paraId="03339E74" w14:textId="27975DB6" w:rsidR="00E54CCA" w:rsidRDefault="00E54CCA" w:rsidP="00E54CCA">
      <w:pPr>
        <w:pStyle w:val="a"/>
        <w:numPr>
          <w:ilvl w:val="0"/>
          <w:numId w:val="4"/>
        </w:numPr>
        <w:spacing w:after="0" w:line="240" w:lineRule="auto"/>
        <w:rPr>
          <w:rFonts w:ascii="Arial" w:hAnsi="Arial" w:cs="Arial"/>
          <w:lang w:val="en-GB"/>
        </w:rPr>
      </w:pPr>
      <w:r>
        <w:rPr>
          <w:rFonts w:ascii="Arial" w:hAnsi="Arial" w:cs="Arial"/>
          <w:lang w:val="en-GB"/>
        </w:rPr>
        <w:t>3GPP TR 38.810 Study on Test Methods</w:t>
      </w:r>
    </w:p>
    <w:p w14:paraId="74F2CB95" w14:textId="1665C00E" w:rsidR="00A93AA4" w:rsidRPr="007C275E" w:rsidRDefault="00314B78" w:rsidP="00E54CCA">
      <w:pPr>
        <w:pStyle w:val="a"/>
        <w:numPr>
          <w:ilvl w:val="0"/>
          <w:numId w:val="4"/>
        </w:numPr>
        <w:spacing w:after="0" w:line="240" w:lineRule="auto"/>
        <w:rPr>
          <w:rFonts w:ascii="Arial" w:hAnsi="Arial" w:cs="Arial"/>
          <w:lang w:val="en-GB"/>
        </w:rPr>
      </w:pPr>
      <w:r>
        <w:rPr>
          <w:rFonts w:ascii="Arial" w:eastAsiaTheme="minorEastAsia" w:hAnsi="Arial" w:cs="Arial" w:hint="eastAsia"/>
          <w:lang w:val="en-GB" w:eastAsia="ko-KR"/>
        </w:rPr>
        <w:t>A</w:t>
      </w:r>
      <w:r>
        <w:rPr>
          <w:rFonts w:ascii="Arial" w:eastAsiaTheme="minorEastAsia" w:hAnsi="Arial" w:cs="Arial"/>
          <w:lang w:val="en-GB" w:eastAsia="ko-KR"/>
        </w:rPr>
        <w:t xml:space="preserve">. D. </w:t>
      </w:r>
      <w:proofErr w:type="spellStart"/>
      <w:r>
        <w:rPr>
          <w:rFonts w:ascii="Arial" w:eastAsiaTheme="minorEastAsia" w:hAnsi="Arial" w:cs="Arial"/>
          <w:lang w:val="en-GB" w:eastAsia="ko-KR"/>
        </w:rPr>
        <w:t>Yanghjian</w:t>
      </w:r>
      <w:proofErr w:type="spellEnd"/>
      <w:r>
        <w:rPr>
          <w:rFonts w:ascii="Arial" w:eastAsiaTheme="minorEastAsia" w:hAnsi="Arial" w:cs="Arial"/>
          <w:lang w:val="en-GB" w:eastAsia="ko-KR"/>
        </w:rPr>
        <w:t>, “An overview of near-field antenna measurements,” IEEE Transactions on Antennas and Propagation, vol. AP-34, No. 1, Jan. 1986.</w:t>
      </w:r>
    </w:p>
    <w:p w14:paraId="2930A17C" w14:textId="77777777" w:rsidR="006B2DB5" w:rsidRPr="00022A74" w:rsidRDefault="006B2DB5" w:rsidP="004F04B5">
      <w:pPr>
        <w:pStyle w:val="a"/>
        <w:numPr>
          <w:ilvl w:val="0"/>
          <w:numId w:val="0"/>
        </w:numPr>
        <w:spacing w:after="0" w:line="240" w:lineRule="auto"/>
        <w:ind w:left="360"/>
        <w:rPr>
          <w:rFonts w:ascii="Arial" w:hAnsi="Arial" w:cs="Arial"/>
          <w:lang w:val="en-GB"/>
        </w:rPr>
      </w:pPr>
    </w:p>
    <w:p w14:paraId="1C1B9EE4" w14:textId="57343FF7" w:rsidR="00847261" w:rsidRPr="007C275E" w:rsidRDefault="00847261" w:rsidP="00847261">
      <w:pPr>
        <w:spacing w:after="0" w:line="240" w:lineRule="auto"/>
        <w:rPr>
          <w:lang w:val="en-GB"/>
        </w:rPr>
      </w:pPr>
    </w:p>
    <w:sectPr w:rsidR="00847261" w:rsidRPr="007C275E" w:rsidSect="003838EA">
      <w:headerReference w:type="even" r:id="rId8"/>
      <w:headerReference w:type="default" r:id="rId9"/>
      <w:footerReference w:type="default" r:id="rId10"/>
      <w:headerReference w:type="firs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0D0D" w14:textId="77777777" w:rsidR="00993CB2" w:rsidRDefault="00993CB2" w:rsidP="00371D7D">
      <w:r>
        <w:separator/>
      </w:r>
    </w:p>
  </w:endnote>
  <w:endnote w:type="continuationSeparator" w:id="0">
    <w:p w14:paraId="0F9D27DF" w14:textId="77777777" w:rsidR="00993CB2" w:rsidRDefault="00993CB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2B0D16DF" w:rsidR="006A645A" w:rsidRPr="000E7B1E" w:rsidRDefault="006A645A"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D3BF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3A776" w14:textId="77777777" w:rsidR="00993CB2" w:rsidRDefault="00993CB2" w:rsidP="00371D7D">
      <w:r>
        <w:separator/>
      </w:r>
    </w:p>
  </w:footnote>
  <w:footnote w:type="continuationSeparator" w:id="0">
    <w:p w14:paraId="393D49D0" w14:textId="77777777" w:rsidR="00993CB2" w:rsidRDefault="00993CB2"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83F6" w14:textId="43D5BFA1" w:rsidR="006A645A" w:rsidRDefault="006A645A">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6A645A" w:rsidRPr="00A11327" w:rsidRDefault="006A645A"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6A645A" w:rsidRPr="00A11327" w:rsidRDefault="006A645A"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D15E" w14:textId="0C9F4EB9" w:rsidR="006A645A" w:rsidRDefault="006A645A">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6A645A" w:rsidRPr="00A11327" w:rsidRDefault="006A645A"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6A645A" w:rsidRPr="00A11327" w:rsidRDefault="006A645A"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E2C1" w14:textId="46D22E5A" w:rsidR="006A645A" w:rsidRDefault="006A645A">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6A645A" w:rsidRPr="00A11327" w:rsidRDefault="006A645A"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6A645A" w:rsidRPr="00A11327" w:rsidRDefault="006A645A"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7" w15:restartNumberingAfterBreak="0">
    <w:nsid w:val="65315121"/>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D214BBC"/>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19"/>
  </w:num>
  <w:num w:numId="3">
    <w:abstractNumId w:val="6"/>
  </w:num>
  <w:num w:numId="4">
    <w:abstractNumId w:val="10"/>
  </w:num>
  <w:num w:numId="5">
    <w:abstractNumId w:val="8"/>
  </w:num>
  <w:num w:numId="6">
    <w:abstractNumId w:val="5"/>
  </w:num>
  <w:num w:numId="7">
    <w:abstractNumId w:val="9"/>
  </w:num>
  <w:num w:numId="8">
    <w:abstractNumId w:val="20"/>
  </w:num>
  <w:num w:numId="9">
    <w:abstractNumId w:val="13"/>
  </w:num>
  <w:num w:numId="10">
    <w:abstractNumId w:val="15"/>
  </w:num>
  <w:num w:numId="11">
    <w:abstractNumId w:val="2"/>
  </w:num>
  <w:num w:numId="12">
    <w:abstractNumId w:val="12"/>
  </w:num>
  <w:num w:numId="13">
    <w:abstractNumId w:val="1"/>
  </w:num>
  <w:num w:numId="14">
    <w:abstractNumId w:val="7"/>
  </w:num>
  <w:num w:numId="15">
    <w:abstractNumId w:val="0"/>
  </w:num>
  <w:num w:numId="16">
    <w:abstractNumId w:val="16"/>
  </w:num>
  <w:num w:numId="17">
    <w:abstractNumId w:val="22"/>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18"/>
  </w:num>
  <w:num w:numId="23">
    <w:abstractNumId w:val="6"/>
  </w:num>
  <w:num w:numId="24">
    <w:abstractNumId w:val="17"/>
  </w:num>
  <w:num w:numId="25">
    <w:abstractNumId w:val="6"/>
  </w:num>
  <w:num w:numId="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ko-KR" w:vendorID="64" w:dllVersion="5" w:nlCheck="1" w:checkStyle="1"/>
  <w:activeWritingStyle w:appName="MSWord" w:lang="ko-KR" w:vendorID="64" w:dllVersion="4096" w:nlCheck="1" w:checkStyle="0"/>
  <w:proofState w:spelling="clean" w:grammar="clean"/>
  <w:defaultTabStop w:val="71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14E5B"/>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42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15B0"/>
    <w:rsid w:val="000E26EF"/>
    <w:rsid w:val="000E75B0"/>
    <w:rsid w:val="000E7B1E"/>
    <w:rsid w:val="000F210F"/>
    <w:rsid w:val="000F2169"/>
    <w:rsid w:val="000F3094"/>
    <w:rsid w:val="000F36A6"/>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37E75"/>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AD2"/>
    <w:rsid w:val="00172D17"/>
    <w:rsid w:val="001747B0"/>
    <w:rsid w:val="00174ED5"/>
    <w:rsid w:val="00176658"/>
    <w:rsid w:val="00176791"/>
    <w:rsid w:val="00180494"/>
    <w:rsid w:val="001810A2"/>
    <w:rsid w:val="00183F5A"/>
    <w:rsid w:val="00184003"/>
    <w:rsid w:val="001857EB"/>
    <w:rsid w:val="00193A32"/>
    <w:rsid w:val="00195111"/>
    <w:rsid w:val="00196262"/>
    <w:rsid w:val="00196BAD"/>
    <w:rsid w:val="001A042A"/>
    <w:rsid w:val="001A2E0D"/>
    <w:rsid w:val="001A3CA6"/>
    <w:rsid w:val="001A4EE9"/>
    <w:rsid w:val="001B0670"/>
    <w:rsid w:val="001B0742"/>
    <w:rsid w:val="001B137F"/>
    <w:rsid w:val="001B2191"/>
    <w:rsid w:val="001B24AF"/>
    <w:rsid w:val="001C0307"/>
    <w:rsid w:val="001C05BE"/>
    <w:rsid w:val="001C0A5C"/>
    <w:rsid w:val="001C0EA6"/>
    <w:rsid w:val="001C1222"/>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BD3"/>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4B78"/>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3F60"/>
    <w:rsid w:val="003442BC"/>
    <w:rsid w:val="00344B2B"/>
    <w:rsid w:val="0035204A"/>
    <w:rsid w:val="003564E9"/>
    <w:rsid w:val="00356889"/>
    <w:rsid w:val="0036038D"/>
    <w:rsid w:val="003607C5"/>
    <w:rsid w:val="003608E0"/>
    <w:rsid w:val="00361148"/>
    <w:rsid w:val="003639DC"/>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0619"/>
    <w:rsid w:val="003812CA"/>
    <w:rsid w:val="003838EA"/>
    <w:rsid w:val="00383939"/>
    <w:rsid w:val="00384B70"/>
    <w:rsid w:val="003857C3"/>
    <w:rsid w:val="0038590F"/>
    <w:rsid w:val="00385AA1"/>
    <w:rsid w:val="00386F8C"/>
    <w:rsid w:val="00393A2F"/>
    <w:rsid w:val="003A1538"/>
    <w:rsid w:val="003A16D1"/>
    <w:rsid w:val="003A1A60"/>
    <w:rsid w:val="003A1D27"/>
    <w:rsid w:val="003A4D3A"/>
    <w:rsid w:val="003A575F"/>
    <w:rsid w:val="003A7774"/>
    <w:rsid w:val="003B0EF9"/>
    <w:rsid w:val="003B13C4"/>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A2C"/>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1D6C"/>
    <w:rsid w:val="004D2DCF"/>
    <w:rsid w:val="004D3454"/>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0716D"/>
    <w:rsid w:val="00510F85"/>
    <w:rsid w:val="0051349A"/>
    <w:rsid w:val="00514970"/>
    <w:rsid w:val="0051545C"/>
    <w:rsid w:val="00516D9C"/>
    <w:rsid w:val="00517DEB"/>
    <w:rsid w:val="005208AB"/>
    <w:rsid w:val="005218F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291"/>
    <w:rsid w:val="005A15F1"/>
    <w:rsid w:val="005A3BC6"/>
    <w:rsid w:val="005A5D94"/>
    <w:rsid w:val="005A605C"/>
    <w:rsid w:val="005B4550"/>
    <w:rsid w:val="005B4BFC"/>
    <w:rsid w:val="005B5636"/>
    <w:rsid w:val="005C1279"/>
    <w:rsid w:val="005C517E"/>
    <w:rsid w:val="005C5210"/>
    <w:rsid w:val="005D21DE"/>
    <w:rsid w:val="005D278E"/>
    <w:rsid w:val="005D36C5"/>
    <w:rsid w:val="005D37FD"/>
    <w:rsid w:val="005D3C2A"/>
    <w:rsid w:val="005D4744"/>
    <w:rsid w:val="005D4B7F"/>
    <w:rsid w:val="005D5F80"/>
    <w:rsid w:val="005D68AD"/>
    <w:rsid w:val="005E3E58"/>
    <w:rsid w:val="005E5410"/>
    <w:rsid w:val="005E59B9"/>
    <w:rsid w:val="005F054B"/>
    <w:rsid w:val="005F1B0E"/>
    <w:rsid w:val="005F1C51"/>
    <w:rsid w:val="005F2CC8"/>
    <w:rsid w:val="005F2E71"/>
    <w:rsid w:val="005F2EDB"/>
    <w:rsid w:val="005F37CF"/>
    <w:rsid w:val="0060038A"/>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45A"/>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5D7"/>
    <w:rsid w:val="006C66BE"/>
    <w:rsid w:val="006C6ACE"/>
    <w:rsid w:val="006C74FF"/>
    <w:rsid w:val="006D3FD0"/>
    <w:rsid w:val="006D46B5"/>
    <w:rsid w:val="006D781C"/>
    <w:rsid w:val="006E1A7C"/>
    <w:rsid w:val="006E1D64"/>
    <w:rsid w:val="006E4F64"/>
    <w:rsid w:val="006E5BCE"/>
    <w:rsid w:val="006E6577"/>
    <w:rsid w:val="006E7B50"/>
    <w:rsid w:val="006E7C54"/>
    <w:rsid w:val="006F178B"/>
    <w:rsid w:val="006F1D3A"/>
    <w:rsid w:val="006F1F0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4DB"/>
    <w:rsid w:val="00783931"/>
    <w:rsid w:val="007842C7"/>
    <w:rsid w:val="007927C1"/>
    <w:rsid w:val="00792DF7"/>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E2A"/>
    <w:rsid w:val="007C221F"/>
    <w:rsid w:val="007C275E"/>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17F95"/>
    <w:rsid w:val="008211B6"/>
    <w:rsid w:val="00821667"/>
    <w:rsid w:val="008222DF"/>
    <w:rsid w:val="00824BF1"/>
    <w:rsid w:val="00825E45"/>
    <w:rsid w:val="00831E58"/>
    <w:rsid w:val="0083554F"/>
    <w:rsid w:val="00836315"/>
    <w:rsid w:val="00837DB8"/>
    <w:rsid w:val="00844428"/>
    <w:rsid w:val="008449AF"/>
    <w:rsid w:val="00845183"/>
    <w:rsid w:val="008457F2"/>
    <w:rsid w:val="00846CBA"/>
    <w:rsid w:val="00847261"/>
    <w:rsid w:val="008529C3"/>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717"/>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332"/>
    <w:rsid w:val="008F6BB4"/>
    <w:rsid w:val="00902ABA"/>
    <w:rsid w:val="00907ACE"/>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05E7"/>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3CB2"/>
    <w:rsid w:val="0099496E"/>
    <w:rsid w:val="00994B0B"/>
    <w:rsid w:val="00996CA9"/>
    <w:rsid w:val="00997680"/>
    <w:rsid w:val="009A0AA0"/>
    <w:rsid w:val="009A1270"/>
    <w:rsid w:val="009A4CC9"/>
    <w:rsid w:val="009A712A"/>
    <w:rsid w:val="009B0845"/>
    <w:rsid w:val="009B0E8D"/>
    <w:rsid w:val="009B1044"/>
    <w:rsid w:val="009B1BF8"/>
    <w:rsid w:val="009B4018"/>
    <w:rsid w:val="009B5E2B"/>
    <w:rsid w:val="009B79A3"/>
    <w:rsid w:val="009C0CB9"/>
    <w:rsid w:val="009C2950"/>
    <w:rsid w:val="009C51E1"/>
    <w:rsid w:val="009C536C"/>
    <w:rsid w:val="009C5C15"/>
    <w:rsid w:val="009C605F"/>
    <w:rsid w:val="009C6FFB"/>
    <w:rsid w:val="009D1359"/>
    <w:rsid w:val="009D35E8"/>
    <w:rsid w:val="009D3BF6"/>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DD6"/>
    <w:rsid w:val="00A14EBC"/>
    <w:rsid w:val="00A15983"/>
    <w:rsid w:val="00A24150"/>
    <w:rsid w:val="00A25482"/>
    <w:rsid w:val="00A32070"/>
    <w:rsid w:val="00A3217E"/>
    <w:rsid w:val="00A33D3A"/>
    <w:rsid w:val="00A353DC"/>
    <w:rsid w:val="00A35A4A"/>
    <w:rsid w:val="00A36515"/>
    <w:rsid w:val="00A40BA0"/>
    <w:rsid w:val="00A42596"/>
    <w:rsid w:val="00A42E85"/>
    <w:rsid w:val="00A436FE"/>
    <w:rsid w:val="00A43DCF"/>
    <w:rsid w:val="00A43FEB"/>
    <w:rsid w:val="00A44C02"/>
    <w:rsid w:val="00A4537F"/>
    <w:rsid w:val="00A51D99"/>
    <w:rsid w:val="00A52C26"/>
    <w:rsid w:val="00A55153"/>
    <w:rsid w:val="00A55AF2"/>
    <w:rsid w:val="00A56DFB"/>
    <w:rsid w:val="00A5733E"/>
    <w:rsid w:val="00A57C7C"/>
    <w:rsid w:val="00A60934"/>
    <w:rsid w:val="00A60957"/>
    <w:rsid w:val="00A62362"/>
    <w:rsid w:val="00A62757"/>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3AA4"/>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5F06"/>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602A"/>
    <w:rsid w:val="00B57132"/>
    <w:rsid w:val="00B57FE5"/>
    <w:rsid w:val="00B60110"/>
    <w:rsid w:val="00B60AB2"/>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C73C9"/>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66DB"/>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5477"/>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8F3"/>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50C5"/>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1B78"/>
    <w:rsid w:val="00D6276B"/>
    <w:rsid w:val="00D63D63"/>
    <w:rsid w:val="00D64678"/>
    <w:rsid w:val="00D66E80"/>
    <w:rsid w:val="00D674F3"/>
    <w:rsid w:val="00D6756B"/>
    <w:rsid w:val="00D6770A"/>
    <w:rsid w:val="00D701BC"/>
    <w:rsid w:val="00D71543"/>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DF2648"/>
    <w:rsid w:val="00E012EE"/>
    <w:rsid w:val="00E03811"/>
    <w:rsid w:val="00E03F84"/>
    <w:rsid w:val="00E06497"/>
    <w:rsid w:val="00E064BD"/>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54CCA"/>
    <w:rsid w:val="00E60954"/>
    <w:rsid w:val="00E617F3"/>
    <w:rsid w:val="00E61903"/>
    <w:rsid w:val="00E66596"/>
    <w:rsid w:val="00E66984"/>
    <w:rsid w:val="00E67D31"/>
    <w:rsid w:val="00E71F0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A65E0"/>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0F59"/>
    <w:rsid w:val="00F71811"/>
    <w:rsid w:val="00F7215D"/>
    <w:rsid w:val="00F747A8"/>
    <w:rsid w:val="00F7720E"/>
    <w:rsid w:val="00F81859"/>
    <w:rsid w:val="00F81B65"/>
    <w:rsid w:val="00F83FBD"/>
    <w:rsid w:val="00F85F78"/>
    <w:rsid w:val="00F86B37"/>
    <w:rsid w:val="00F90336"/>
    <w:rsid w:val="00F92924"/>
    <w:rsid w:val="00F92A6D"/>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62757"/>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584279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5604049">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72932057">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389501532">
      <w:bodyDiv w:val="1"/>
      <w:marLeft w:val="0"/>
      <w:marRight w:val="0"/>
      <w:marTop w:val="0"/>
      <w:marBottom w:val="0"/>
      <w:divBdr>
        <w:top w:val="none" w:sz="0" w:space="0" w:color="auto"/>
        <w:left w:val="none" w:sz="0" w:space="0" w:color="auto"/>
        <w:bottom w:val="none" w:sz="0" w:space="0" w:color="auto"/>
        <w:right w:val="none" w:sz="0" w:space="0" w:color="auto"/>
      </w:divBdr>
      <w:divsChild>
        <w:div w:id="1688868904">
          <w:marLeft w:val="504"/>
          <w:marRight w:val="0"/>
          <w:marTop w:val="140"/>
          <w:marBottom w:val="0"/>
          <w:divBdr>
            <w:top w:val="none" w:sz="0" w:space="0" w:color="auto"/>
            <w:left w:val="none" w:sz="0" w:space="0" w:color="auto"/>
            <w:bottom w:val="none" w:sz="0" w:space="0" w:color="auto"/>
            <w:right w:val="none" w:sz="0" w:space="0" w:color="auto"/>
          </w:divBdr>
        </w:div>
      </w:divsChild>
    </w:div>
    <w:div w:id="139068506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22545137">
      <w:bodyDiv w:val="1"/>
      <w:marLeft w:val="0"/>
      <w:marRight w:val="0"/>
      <w:marTop w:val="0"/>
      <w:marBottom w:val="0"/>
      <w:divBdr>
        <w:top w:val="none" w:sz="0" w:space="0" w:color="auto"/>
        <w:left w:val="none" w:sz="0" w:space="0" w:color="auto"/>
        <w:bottom w:val="none" w:sz="0" w:space="0" w:color="auto"/>
        <w:right w:val="none" w:sz="0" w:space="0" w:color="auto"/>
      </w:divBdr>
    </w:div>
    <w:div w:id="1629823342">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226359">
      <w:bodyDiv w:val="1"/>
      <w:marLeft w:val="0"/>
      <w:marRight w:val="0"/>
      <w:marTop w:val="0"/>
      <w:marBottom w:val="0"/>
      <w:divBdr>
        <w:top w:val="none" w:sz="0" w:space="0" w:color="auto"/>
        <w:left w:val="none" w:sz="0" w:space="0" w:color="auto"/>
        <w:bottom w:val="none" w:sz="0" w:space="0" w:color="auto"/>
        <w:right w:val="none" w:sz="0" w:space="0" w:color="auto"/>
      </w:divBdr>
    </w:div>
    <w:div w:id="212731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C150F-3E9C-419F-AEB5-13C4797B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TotalTime>
  <Pages>4</Pages>
  <Words>1066</Words>
  <Characters>6077</Characters>
  <Application>Microsoft Office Word</Application>
  <DocSecurity>0</DocSecurity>
  <Lines>50</Lines>
  <Paragraphs>14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55</cp:revision>
  <cp:lastPrinted>2018-08-10T06:24:00Z</cp:lastPrinted>
  <dcterms:created xsi:type="dcterms:W3CDTF">2023-08-10T05:52:00Z</dcterms:created>
  <dcterms:modified xsi:type="dcterms:W3CDTF">2024-08-08T02:02:00Z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