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F1193A3"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FD12EA">
        <w:rPr>
          <w:rFonts w:ascii="Arial" w:hAnsi="Arial" w:cs="Arial" w:hint="eastAsia"/>
          <w:b/>
          <w:lang w:eastAsia="zh-CN"/>
        </w:rPr>
        <w:t>1059</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2E1535A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2D5186">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2D5186">
        <w:rPr>
          <w:rFonts w:ascii="Arial" w:eastAsiaTheme="minorEastAsia" w:hAnsi="Arial" w:cs="Arial" w:hint="eastAsia"/>
          <w:b/>
          <w:lang w:eastAsia="zh-CN"/>
        </w:rPr>
        <w:t>17.2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4B8E9D00"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work item [</w:t>
      </w:r>
      <w:r w:rsidR="001F2880">
        <w:rPr>
          <w:rFonts w:hint="eastAsia"/>
          <w:lang w:eastAsia="zh-CN"/>
        </w:rPr>
        <w:t>1</w:t>
      </w:r>
      <w:r w:rsidR="00EA0F62">
        <w:rPr>
          <w:rFonts w:hint="eastAsia"/>
          <w:lang w:eastAsia="zh-CN"/>
        </w:rPr>
        <w:t>]</w:t>
      </w:r>
      <w:r w:rsidR="006A3641">
        <w:rPr>
          <w:rFonts w:hint="eastAsia"/>
          <w:lang w:eastAsia="zh-CN"/>
        </w:rPr>
        <w:t xml:space="preserve"> </w:t>
      </w:r>
      <w:r w:rsidR="004B07BD" w:rsidRPr="004B07BD">
        <w:rPr>
          <w:rFonts w:hint="eastAsia"/>
          <w:lang w:eastAsia="zh-CN"/>
        </w:rPr>
        <w:t>on</w:t>
      </w:r>
      <w:r w:rsidR="009B780D">
        <w:rPr>
          <w:rFonts w:hint="eastAsia"/>
          <w:lang w:eastAsia="zh-CN"/>
        </w:rPr>
        <w:t xml:space="preserve"> </w:t>
      </w:r>
      <w:r w:rsidR="00EA0F62">
        <w:rPr>
          <w:rFonts w:hint="eastAsia"/>
          <w:lang w:eastAsia="zh-CN"/>
        </w:rPr>
        <w:t>introduction of the</w:t>
      </w:r>
      <w:r w:rsidR="004C7555">
        <w:rPr>
          <w:rFonts w:hint="eastAsia"/>
          <w:lang w:eastAsia="zh-CN"/>
        </w:rPr>
        <w:t xml:space="preserve"> new</w:t>
      </w:r>
      <w:r w:rsidR="00EA0F62">
        <w:rPr>
          <w:rFonts w:hint="eastAsia"/>
          <w:lang w:eastAsia="zh-CN"/>
        </w:rPr>
        <w:t xml:space="preserve"> NR-NTN </w:t>
      </w:r>
      <w:r w:rsidR="004C7555">
        <w:rPr>
          <w:rFonts w:hint="eastAsia"/>
          <w:lang w:eastAsia="zh-CN"/>
        </w:rPr>
        <w:t xml:space="preserve">FDD </w:t>
      </w:r>
      <w:r w:rsidR="00EA0F62">
        <w:rPr>
          <w:rFonts w:hint="eastAsia"/>
          <w:lang w:eastAsia="zh-CN"/>
        </w:rPr>
        <w:t>band</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14:paraId="73B7C5E0" w14:textId="77777777" w:rsidTr="0088018C">
        <w:tc>
          <w:tcPr>
            <w:tcW w:w="9855" w:type="dxa"/>
          </w:tcPr>
          <w:p w14:paraId="5C3E4EB7" w14:textId="77777777" w:rsidR="0088018C" w:rsidRDefault="0088018C" w:rsidP="0088018C">
            <w:pPr>
              <w:pBdr>
                <w:top w:val="nil"/>
                <w:left w:val="nil"/>
                <w:bottom w:val="nil"/>
                <w:right w:val="nil"/>
                <w:between w:val="nil"/>
              </w:pBdr>
              <w:rPr>
                <w:color w:val="000000"/>
              </w:rPr>
            </w:pPr>
            <w:r>
              <w:rPr>
                <w:color w:val="000000"/>
              </w:rPr>
              <w:t>The objective of the core part is to:</w:t>
            </w:r>
          </w:p>
          <w:p w14:paraId="5D5EA708"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Specify a new NR-NTN FDD band with a UE transmitting at 2000 – 2020 MHz and SAN transmitting at 2180-2200 MHz;</w:t>
            </w:r>
          </w:p>
          <w:p w14:paraId="133AD4F8" w14:textId="77777777" w:rsidR="0088018C" w:rsidRDefault="0088018C" w:rsidP="0088018C">
            <w:pPr>
              <w:ind w:left="810"/>
            </w:pPr>
            <w:r>
              <w:t xml:space="preserve">- </w:t>
            </w:r>
            <w:r w:rsidRPr="00AC613D">
              <w:t>Perform necessary co-existence analysis, for example UE-UE coexistence, for adjacent band per RAN4 scope;</w:t>
            </w:r>
          </w:p>
          <w:p w14:paraId="5308F99F" w14:textId="77777777" w:rsidR="0088018C" w:rsidRPr="00AC613D" w:rsidRDefault="0088018C" w:rsidP="0088018C">
            <w:pPr>
              <w:ind w:left="810"/>
            </w:pPr>
            <w:r>
              <w:t xml:space="preserve">- </w:t>
            </w:r>
            <w:r>
              <w:rPr>
                <w:color w:val="000000"/>
              </w:rPr>
              <w:t>Consider whether assumptions for coexistence should be re-evaluated for the NTN scenario</w:t>
            </w:r>
          </w:p>
          <w:p w14:paraId="1A5D2633"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Support channel bandwidths and SCS as presented in Table 4.1-1 below;</w:t>
            </w:r>
          </w:p>
          <w:p w14:paraId="028F396A"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Mandatory support of channel raster points at step of 10 kHz;</w:t>
            </w:r>
          </w:p>
          <w:p w14:paraId="4B9A448A"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 xml:space="preserve">Support UE Power class 3 (+23dBm); </w:t>
            </w:r>
          </w:p>
          <w:p w14:paraId="78444257"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6DB1FD23" w14:textId="77777777" w:rsidR="0088018C" w:rsidRDefault="0088018C" w:rsidP="0088018C">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60491961" w14:textId="77777777" w:rsidR="0088018C" w:rsidRDefault="0088018C" w:rsidP="0088018C">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49"/>
              <w:gridCol w:w="712"/>
              <w:gridCol w:w="705"/>
              <w:gridCol w:w="713"/>
              <w:gridCol w:w="709"/>
            </w:tblGrid>
            <w:tr w:rsidR="0088018C" w14:paraId="23668D2C" w14:textId="77777777" w:rsidTr="003C346B">
              <w:trPr>
                <w:cantSplit/>
                <w:tblHeader/>
                <w:jc w:val="center"/>
              </w:trPr>
              <w:tc>
                <w:tcPr>
                  <w:tcW w:w="849" w:type="dxa"/>
                  <w:shd w:val="clear" w:color="auto" w:fill="auto"/>
                  <w:vAlign w:val="center"/>
                </w:tcPr>
                <w:p w14:paraId="6F5F8D34" w14:textId="77777777" w:rsidR="0088018C" w:rsidRDefault="0088018C"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3FB90478" w14:textId="77777777" w:rsidR="0088018C" w:rsidRDefault="0088018C"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37ED3DBF" w14:textId="77777777" w:rsidR="0088018C" w:rsidRDefault="0088018C"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88018C" w14:paraId="6B031481" w14:textId="77777777" w:rsidTr="003C346B">
              <w:trPr>
                <w:cantSplit/>
                <w:jc w:val="center"/>
              </w:trPr>
              <w:tc>
                <w:tcPr>
                  <w:tcW w:w="849" w:type="dxa"/>
                  <w:shd w:val="clear" w:color="auto" w:fill="auto"/>
                  <w:vAlign w:val="center"/>
                </w:tcPr>
                <w:p w14:paraId="3042A116"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072A8324"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04F5ADC2"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6017AF5C"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07AF4BFE"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88018C" w14:paraId="6983C310" w14:textId="77777777" w:rsidTr="003C346B">
              <w:trPr>
                <w:cantSplit/>
                <w:jc w:val="center"/>
              </w:trPr>
              <w:tc>
                <w:tcPr>
                  <w:tcW w:w="849" w:type="dxa"/>
                  <w:shd w:val="clear" w:color="auto" w:fill="auto"/>
                  <w:vAlign w:val="center"/>
                </w:tcPr>
                <w:p w14:paraId="703692C5"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78A97DC8"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194B695B"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7D1579BC"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BEC0B8C"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88018C" w14:paraId="7D00D2A3" w14:textId="77777777" w:rsidTr="003C346B">
              <w:trPr>
                <w:cantSplit/>
                <w:jc w:val="center"/>
              </w:trPr>
              <w:tc>
                <w:tcPr>
                  <w:tcW w:w="849" w:type="dxa"/>
                  <w:shd w:val="clear" w:color="auto" w:fill="auto"/>
                  <w:vAlign w:val="center"/>
                </w:tcPr>
                <w:p w14:paraId="7EDF2868"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521E17B0"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677FA928"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278944CA"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5820CA61" w14:textId="77777777" w:rsidR="0088018C" w:rsidRDefault="0088018C"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6954C288" w14:textId="77777777" w:rsidR="0088018C" w:rsidRPr="0088018C" w:rsidRDefault="0088018C" w:rsidP="004B07BD">
            <w:pPr>
              <w:rPr>
                <w:rFonts w:eastAsiaTheme="minorEastAsia"/>
                <w:lang w:eastAsia="zh-CN"/>
              </w:rPr>
            </w:pPr>
          </w:p>
        </w:tc>
      </w:tr>
    </w:tbl>
    <w:p w14:paraId="2726EB6F" w14:textId="07C0F7E5"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E103A">
        <w:rPr>
          <w:rFonts w:hint="eastAsia"/>
          <w:lang w:eastAsia="zh-CN"/>
        </w:rPr>
        <w:t>UE</w:t>
      </w:r>
      <w:r w:rsidR="004C7555">
        <w:rPr>
          <w:rFonts w:hint="eastAsia"/>
          <w:lang w:eastAsia="zh-CN"/>
        </w:rPr>
        <w:t xml:space="preserve"> requirements</w:t>
      </w:r>
      <w:r w:rsidR="0088018C">
        <w:rPr>
          <w:rFonts w:hint="eastAsia"/>
          <w:lang w:eastAsia="zh-CN"/>
        </w:rPr>
        <w:t xml:space="preserve"> for introduction of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59E38C36" w:rsidR="00CF28EE" w:rsidRPr="00CF28EE" w:rsidRDefault="00CF28EE" w:rsidP="00CF28EE">
      <w:pPr>
        <w:pStyle w:val="2"/>
        <w:rPr>
          <w:lang w:eastAsia="zh-CN"/>
        </w:rPr>
      </w:pPr>
      <w:r>
        <w:rPr>
          <w:lang w:eastAsia="zh-CN"/>
        </w:rPr>
        <w:t>2.1</w:t>
      </w:r>
      <w:r>
        <w:rPr>
          <w:rFonts w:hint="eastAsia"/>
          <w:lang w:eastAsia="zh-CN"/>
        </w:rPr>
        <w:t xml:space="preserve"> Operating bands</w:t>
      </w:r>
    </w:p>
    <w:p w14:paraId="64639F81" w14:textId="0DFE3985" w:rsidR="00B10CB6" w:rsidRDefault="00043025" w:rsidP="00043025">
      <w:pPr>
        <w:rPr>
          <w:color w:val="000000"/>
          <w:lang w:eastAsia="zh-CN"/>
        </w:rPr>
      </w:pPr>
      <w:r>
        <w:rPr>
          <w:rFonts w:hint="eastAsia"/>
          <w:lang w:eastAsia="zh-CN"/>
        </w:rPr>
        <w:t xml:space="preserve">Per work item objectives, the intention of the new S-band is to introduce a new NR-NTN FDD band with UE transmitting at </w:t>
      </w:r>
      <w:r w:rsidR="004C7555">
        <w:rPr>
          <w:color w:val="000000"/>
        </w:rPr>
        <w:t>2000</w:t>
      </w:r>
      <w:r w:rsidR="004C7555">
        <w:rPr>
          <w:rFonts w:hint="eastAsia"/>
          <w:color w:val="000000"/>
          <w:lang w:eastAsia="zh-CN"/>
        </w:rPr>
        <w:t xml:space="preserve"> - </w:t>
      </w:r>
      <w:r>
        <w:rPr>
          <w:color w:val="000000"/>
        </w:rPr>
        <w:t>2020 MHz and SAN transmitting at 2180</w:t>
      </w:r>
      <w:r w:rsidR="004C7555">
        <w:rPr>
          <w:rFonts w:hint="eastAsia"/>
          <w:color w:val="000000"/>
          <w:lang w:eastAsia="zh-CN"/>
        </w:rPr>
        <w:t xml:space="preserve"> </w:t>
      </w:r>
      <w:r w:rsidR="00EC1792">
        <w:rPr>
          <w:color w:val="000000"/>
        </w:rPr>
        <w:t>–</w:t>
      </w:r>
      <w:r w:rsidR="004C7555">
        <w:rPr>
          <w:rFonts w:hint="eastAsia"/>
          <w:color w:val="000000"/>
          <w:lang w:eastAsia="zh-CN"/>
        </w:rPr>
        <w:t xml:space="preserve"> </w:t>
      </w:r>
      <w:r>
        <w:rPr>
          <w:color w:val="000000"/>
        </w:rPr>
        <w:t>2200</w:t>
      </w:r>
      <w:r w:rsidR="00EC1792">
        <w:rPr>
          <w:rFonts w:hint="eastAsia"/>
          <w:color w:val="000000"/>
          <w:lang w:eastAsia="zh-CN"/>
        </w:rPr>
        <w:t xml:space="preserve"> </w:t>
      </w:r>
      <w:proofErr w:type="spellStart"/>
      <w:r w:rsidR="00EC1792">
        <w:rPr>
          <w:rFonts w:hint="eastAsia"/>
          <w:color w:val="000000"/>
          <w:lang w:eastAsia="zh-CN"/>
        </w:rPr>
        <w:t>MHz</w:t>
      </w:r>
      <w:r w:rsidR="004C7555">
        <w:rPr>
          <w:rFonts w:hint="eastAsia"/>
          <w:color w:val="000000"/>
          <w:lang w:eastAsia="zh-CN"/>
        </w:rPr>
        <w:t>.</w:t>
      </w:r>
      <w:proofErr w:type="spellEnd"/>
      <w:r>
        <w:rPr>
          <w:rFonts w:hint="eastAsia"/>
          <w:color w:val="000000"/>
          <w:lang w:eastAsia="zh-CN"/>
        </w:rPr>
        <w:t xml:space="preserve"> </w:t>
      </w:r>
      <w:r w:rsidR="004C7555">
        <w:rPr>
          <w:rFonts w:hint="eastAsia"/>
          <w:color w:val="000000"/>
          <w:lang w:eastAsia="zh-CN"/>
        </w:rPr>
        <w:t>Following the</w:t>
      </w:r>
      <w:r w:rsidR="00DD2CEC">
        <w:rPr>
          <w:rFonts w:hint="eastAsia"/>
          <w:color w:val="000000"/>
          <w:lang w:eastAsia="zh-CN"/>
        </w:rPr>
        <w:t xml:space="preserve"> NTN</w:t>
      </w:r>
      <w:r w:rsidR="004C7555">
        <w:rPr>
          <w:rFonts w:hint="eastAsia"/>
          <w:color w:val="000000"/>
          <w:lang w:eastAsia="zh-CN"/>
        </w:rPr>
        <w:t xml:space="preserve"> Satellite band numbering scheme,</w:t>
      </w:r>
      <w:r w:rsidR="00DD0E15">
        <w:rPr>
          <w:rFonts w:hint="eastAsia"/>
          <w:color w:val="000000"/>
          <w:lang w:eastAsia="zh-CN"/>
        </w:rPr>
        <w:t xml:space="preserve"> the new NTN band should be numbered in descending order from n256. </w:t>
      </w:r>
      <w:r w:rsidR="00330B02">
        <w:rPr>
          <w:rFonts w:hint="eastAsia"/>
          <w:color w:val="000000"/>
          <w:lang w:eastAsia="zh-CN"/>
        </w:rPr>
        <w:t xml:space="preserve">However, </w:t>
      </w:r>
      <w:r w:rsidR="009B6059">
        <w:rPr>
          <w:rFonts w:hint="eastAsia"/>
          <w:color w:val="000000"/>
          <w:lang w:eastAsia="zh-CN"/>
        </w:rPr>
        <w:t>considering</w:t>
      </w:r>
      <w:r w:rsidR="00C1751A">
        <w:rPr>
          <w:rFonts w:hint="eastAsia"/>
          <w:color w:val="000000"/>
          <w:lang w:eastAsia="zh-CN"/>
        </w:rPr>
        <w:t xml:space="preserve"> that</w:t>
      </w:r>
      <w:r w:rsidR="009B6059">
        <w:rPr>
          <w:rFonts w:hint="eastAsia"/>
          <w:color w:val="000000"/>
          <w:lang w:eastAsia="zh-CN"/>
        </w:rPr>
        <w:t xml:space="preserve"> the work item </w:t>
      </w:r>
      <w:r w:rsidR="001F2880">
        <w:rPr>
          <w:rFonts w:hint="eastAsia"/>
          <w:color w:val="000000"/>
          <w:lang w:eastAsia="zh-CN"/>
        </w:rPr>
        <w:t>of</w:t>
      </w:r>
      <w:r w:rsidR="00C1751A">
        <w:rPr>
          <w:rFonts w:hint="eastAsia"/>
          <w:color w:val="000000"/>
          <w:lang w:eastAsia="zh-CN"/>
        </w:rPr>
        <w:t xml:space="preserve"> NTN</w:t>
      </w:r>
      <w:r w:rsidR="001F2880">
        <w:rPr>
          <w:rFonts w:hint="eastAsia"/>
          <w:color w:val="000000"/>
          <w:lang w:eastAsia="zh-CN"/>
        </w:rPr>
        <w:t xml:space="preserve"> extended L-band [2] </w:t>
      </w:r>
      <w:r w:rsidR="00C1751A">
        <w:rPr>
          <w:rFonts w:hint="eastAsia"/>
          <w:color w:val="000000"/>
          <w:lang w:eastAsia="zh-CN"/>
        </w:rPr>
        <w:t xml:space="preserve">was approved as well, </w:t>
      </w:r>
      <w:r w:rsidR="00C1751A" w:rsidRPr="00C1751A">
        <w:rPr>
          <w:color w:val="000000"/>
          <w:lang w:eastAsia="zh-CN"/>
        </w:rPr>
        <w:t>there is a possibility that the number n253 will be occupied.</w:t>
      </w:r>
      <w:r w:rsidR="00C1751A">
        <w:rPr>
          <w:rFonts w:hint="eastAsia"/>
          <w:color w:val="000000"/>
          <w:lang w:eastAsia="zh-CN"/>
        </w:rPr>
        <w:t xml:space="preserve"> Therefore, </w:t>
      </w:r>
      <w:r w:rsidR="00E96804">
        <w:rPr>
          <w:rFonts w:hint="eastAsia"/>
          <w:color w:val="000000"/>
          <w:lang w:eastAsia="zh-CN"/>
        </w:rPr>
        <w:t xml:space="preserve">for the </w:t>
      </w:r>
      <w:r w:rsidR="00E96804">
        <w:rPr>
          <w:rFonts w:hint="eastAsia"/>
          <w:lang w:eastAsia="zh-CN"/>
        </w:rPr>
        <w:t xml:space="preserve">new NR-NTN FDD band with UE transmitting at </w:t>
      </w:r>
      <w:r w:rsidR="00E96804">
        <w:rPr>
          <w:color w:val="000000"/>
        </w:rPr>
        <w:t>2000</w:t>
      </w:r>
      <w:r w:rsidR="00E96804">
        <w:rPr>
          <w:rFonts w:hint="eastAsia"/>
          <w:color w:val="000000"/>
          <w:lang w:eastAsia="zh-CN"/>
        </w:rPr>
        <w:t xml:space="preserve"> - </w:t>
      </w:r>
      <w:r w:rsidR="00E96804">
        <w:rPr>
          <w:color w:val="000000"/>
        </w:rPr>
        <w:t>2020 MHz and SAN transmitting at 2180</w:t>
      </w:r>
      <w:r w:rsidR="00E96804">
        <w:rPr>
          <w:rFonts w:hint="eastAsia"/>
          <w:color w:val="000000"/>
          <w:lang w:eastAsia="zh-CN"/>
        </w:rPr>
        <w:t xml:space="preserve"> </w:t>
      </w:r>
      <w:r w:rsidR="00E96804">
        <w:rPr>
          <w:color w:val="000000"/>
        </w:rPr>
        <w:t>-</w:t>
      </w:r>
      <w:r w:rsidR="00E96804">
        <w:rPr>
          <w:rFonts w:hint="eastAsia"/>
          <w:color w:val="000000"/>
          <w:lang w:eastAsia="zh-CN"/>
        </w:rPr>
        <w:t xml:space="preserve"> </w:t>
      </w:r>
      <w:r w:rsidR="00E96804">
        <w:rPr>
          <w:color w:val="000000"/>
        </w:rPr>
        <w:t>2200 MHz,</w:t>
      </w:r>
      <w:r w:rsidR="00E96804">
        <w:rPr>
          <w:rFonts w:hint="eastAsia"/>
          <w:color w:val="000000"/>
          <w:lang w:eastAsia="zh-CN"/>
        </w:rPr>
        <w:t xml:space="preserve"> the new band should be numbered as </w:t>
      </w:r>
      <w:r w:rsidR="00425771">
        <w:rPr>
          <w:rFonts w:hint="eastAsia"/>
          <w:color w:val="000000"/>
          <w:lang w:eastAsia="zh-CN"/>
        </w:rPr>
        <w:t>[</w:t>
      </w:r>
      <w:r w:rsidR="00E96804">
        <w:rPr>
          <w:rFonts w:hint="eastAsia"/>
          <w:color w:val="000000"/>
          <w:lang w:eastAsia="zh-CN"/>
        </w:rPr>
        <w:t>n252</w:t>
      </w:r>
      <w:r w:rsidR="00425771">
        <w:rPr>
          <w:rFonts w:hint="eastAsia"/>
          <w:color w:val="000000"/>
          <w:lang w:eastAsia="zh-CN"/>
        </w:rPr>
        <w:t>]</w:t>
      </w:r>
      <w:r w:rsidR="00E96804">
        <w:rPr>
          <w:rFonts w:hint="eastAsia"/>
          <w:color w:val="000000"/>
          <w:lang w:eastAsia="zh-CN"/>
        </w:rPr>
        <w:t>.</w:t>
      </w:r>
      <w:r w:rsidR="00C1751A">
        <w:rPr>
          <w:rFonts w:hint="eastAsia"/>
          <w:color w:val="000000"/>
          <w:lang w:eastAsia="zh-CN"/>
        </w:rPr>
        <w:t xml:space="preserve"> </w:t>
      </w:r>
    </w:p>
    <w:p w14:paraId="4A8B769E" w14:textId="423410ED" w:rsidR="00E96804" w:rsidRDefault="00E96804" w:rsidP="00E96804">
      <w:pPr>
        <w:pStyle w:val="TH"/>
      </w:pPr>
      <w:r>
        <w:lastRenderedPageBreak/>
        <w:t xml:space="preserve">Table </w:t>
      </w:r>
      <w:r>
        <w:rPr>
          <w:rFonts w:hint="eastAsia"/>
          <w:lang w:val="en-US" w:eastAsia="zh-CN"/>
        </w:rPr>
        <w:t>2</w:t>
      </w:r>
      <w:r>
        <w:t>.</w:t>
      </w:r>
      <w:r>
        <w:rPr>
          <w:rFonts w:hint="eastAsia"/>
          <w:lang w:val="en-US" w:eastAsia="zh-CN"/>
        </w:rPr>
        <w:t>1</w:t>
      </w:r>
      <w:r>
        <w:t xml:space="preserve">-1: </w:t>
      </w:r>
      <w:r w:rsidR="00BE103A">
        <w:rPr>
          <w:rFonts w:hint="eastAsia"/>
          <w:lang w:eastAsia="zh-CN"/>
        </w:rPr>
        <w:t xml:space="preserve">NTN </w:t>
      </w:r>
      <w:r>
        <w:rPr>
          <w:lang w:val="en-US" w:eastAsia="zh-CN"/>
        </w:rPr>
        <w:t>S</w:t>
      </w:r>
      <w:r>
        <w:rPr>
          <w:rFonts w:hint="eastAsia"/>
          <w:lang w:val="en-US" w:eastAsia="zh-CN"/>
        </w:rPr>
        <w:t>ate</w:t>
      </w:r>
      <w:r w:rsidRPr="00BE103A">
        <w:rPr>
          <w:rFonts w:hint="eastAsia"/>
          <w:lang w:val="en-US" w:eastAsia="zh-CN"/>
        </w:rPr>
        <w:t>llite</w:t>
      </w:r>
      <w:r w:rsidRPr="00BE103A">
        <w:t xml:space="preserve"> bands </w:t>
      </w:r>
      <w:r>
        <w:t>in FR1</w:t>
      </w:r>
      <w:r w:rsidR="00BE103A">
        <w:t>-</w:t>
      </w:r>
      <w:r w:rsidR="00BE103A">
        <w:rPr>
          <w:rFonts w:hint="eastAsia"/>
          <w:lang w:eastAsia="zh-CN"/>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D2CEC" w14:paraId="1D1D56D6" w14:textId="77777777" w:rsidTr="003C346B">
        <w:trPr>
          <w:cantSplit/>
          <w:jc w:val="center"/>
        </w:trPr>
        <w:tc>
          <w:tcPr>
            <w:tcW w:w="1037" w:type="dxa"/>
            <w:shd w:val="clear" w:color="auto" w:fill="auto"/>
          </w:tcPr>
          <w:p w14:paraId="63526AC8" w14:textId="4EF92068" w:rsidR="00DD2CEC" w:rsidRDefault="00DD2CEC" w:rsidP="003C346B">
            <w:pPr>
              <w:pStyle w:val="TAH"/>
            </w:pPr>
            <w:r>
              <w:t>NTN satellite</w:t>
            </w:r>
            <w:r>
              <w:rPr>
                <w:lang w:val="en-US"/>
              </w:rPr>
              <w:t xml:space="preserve"> operating </w:t>
            </w:r>
            <w:r>
              <w:t>band</w:t>
            </w:r>
          </w:p>
        </w:tc>
        <w:tc>
          <w:tcPr>
            <w:tcW w:w="2607" w:type="dxa"/>
            <w:shd w:val="clear" w:color="auto" w:fill="auto"/>
          </w:tcPr>
          <w:p w14:paraId="7C552B1C" w14:textId="77777777" w:rsidR="00DD2CEC" w:rsidRDefault="00DD2CEC" w:rsidP="003552BD">
            <w:pPr>
              <w:pStyle w:val="TAH"/>
              <w:rPr>
                <w:lang w:val="en-US"/>
              </w:rPr>
            </w:pPr>
            <w:r>
              <w:rPr>
                <w:lang w:val="en-US"/>
              </w:rPr>
              <w:t>Uplink (UL) operating band</w:t>
            </w:r>
            <w:r>
              <w:rPr>
                <w:lang w:val="en-US"/>
              </w:rPr>
              <w:br/>
              <w:t>Satellite Access Node receive / UE transmit</w:t>
            </w:r>
          </w:p>
          <w:p w14:paraId="4021AEAE" w14:textId="6A63CE73" w:rsidR="00DD2CEC" w:rsidRDefault="00DD2CEC" w:rsidP="003C346B">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59ADAF83" w14:textId="77777777" w:rsidR="00DD2CEC" w:rsidRDefault="00DD2CEC" w:rsidP="003552BD">
            <w:pPr>
              <w:pStyle w:val="TAH"/>
              <w:rPr>
                <w:lang w:val="en-US"/>
              </w:rPr>
            </w:pPr>
            <w:r>
              <w:rPr>
                <w:lang w:val="en-US"/>
              </w:rPr>
              <w:t>Downlink (DL) operating band</w:t>
            </w:r>
            <w:r>
              <w:rPr>
                <w:lang w:val="en-US"/>
              </w:rPr>
              <w:br/>
              <w:t>Satellite Access Node transmit / UE receive</w:t>
            </w:r>
          </w:p>
          <w:p w14:paraId="45F5A1AD" w14:textId="77331A90" w:rsidR="00DD2CEC" w:rsidRDefault="00DD2CEC" w:rsidP="003C346B">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1286" w:type="dxa"/>
            <w:shd w:val="clear" w:color="auto" w:fill="auto"/>
          </w:tcPr>
          <w:p w14:paraId="7B483B71" w14:textId="51331987" w:rsidR="00DD2CEC" w:rsidRDefault="00DD2CEC" w:rsidP="003C346B">
            <w:pPr>
              <w:pStyle w:val="TAH"/>
            </w:pPr>
            <w:r>
              <w:t>Duplex mode</w:t>
            </w:r>
          </w:p>
        </w:tc>
      </w:tr>
      <w:tr w:rsidR="00E96804" w14:paraId="74661371" w14:textId="77777777" w:rsidTr="003C346B">
        <w:trPr>
          <w:cantSplit/>
          <w:trHeight w:val="90"/>
          <w:jc w:val="center"/>
        </w:trPr>
        <w:tc>
          <w:tcPr>
            <w:tcW w:w="1037" w:type="dxa"/>
            <w:shd w:val="clear" w:color="auto" w:fill="auto"/>
          </w:tcPr>
          <w:p w14:paraId="09992218" w14:textId="12570357" w:rsidR="00E96804" w:rsidRDefault="00E96804" w:rsidP="003C346B">
            <w:pPr>
              <w:pStyle w:val="TAC"/>
              <w:rPr>
                <w:lang w:val="en-US" w:eastAsia="zh-CN"/>
              </w:rPr>
            </w:pPr>
            <w:r>
              <w:rPr>
                <w:rFonts w:hint="eastAsia"/>
                <w:lang w:val="en-US" w:eastAsia="zh-CN"/>
              </w:rPr>
              <w:t>[n252]</w:t>
            </w:r>
          </w:p>
        </w:tc>
        <w:tc>
          <w:tcPr>
            <w:tcW w:w="2607" w:type="dxa"/>
            <w:shd w:val="clear" w:color="auto" w:fill="auto"/>
          </w:tcPr>
          <w:p w14:paraId="52BD97BC" w14:textId="070A0CDE" w:rsidR="00E96804" w:rsidRDefault="00E96804" w:rsidP="003C346B">
            <w:pPr>
              <w:pStyle w:val="TAC"/>
            </w:pPr>
            <w:r>
              <w:rPr>
                <w:rFonts w:hint="eastAsia"/>
              </w:rPr>
              <w:t>2000</w:t>
            </w:r>
            <w:r>
              <w:rPr>
                <w:rFonts w:hint="eastAsia"/>
                <w:lang w:val="en-US" w:eastAsia="zh-CN"/>
              </w:rPr>
              <w:t xml:space="preserve"> MHz </w:t>
            </w:r>
            <w:r w:rsidR="00C44ACC">
              <w:rPr>
                <w:rFonts w:hint="eastAsia"/>
                <w:lang w:eastAsia="zh-CN"/>
              </w:rPr>
              <w:t>-</w:t>
            </w:r>
            <w:r>
              <w:rPr>
                <w:rFonts w:hint="eastAsia"/>
                <w:lang w:eastAsia="zh-CN"/>
              </w:rPr>
              <w:t xml:space="preserve"> </w:t>
            </w:r>
            <w:r>
              <w:rPr>
                <w:rFonts w:hint="eastAsia"/>
              </w:rPr>
              <w:t>2020</w:t>
            </w:r>
            <w:r>
              <w:rPr>
                <w:rFonts w:hint="eastAsia"/>
                <w:lang w:eastAsia="zh-CN"/>
              </w:rPr>
              <w:t xml:space="preserve"> </w:t>
            </w:r>
            <w:r>
              <w:rPr>
                <w:rFonts w:hint="eastAsia"/>
              </w:rPr>
              <w:t xml:space="preserve">MHz </w:t>
            </w:r>
          </w:p>
        </w:tc>
        <w:tc>
          <w:tcPr>
            <w:tcW w:w="2806" w:type="dxa"/>
            <w:shd w:val="clear" w:color="auto" w:fill="auto"/>
          </w:tcPr>
          <w:p w14:paraId="4E72D6CC" w14:textId="544CEBEF" w:rsidR="00E96804" w:rsidRDefault="00E96804" w:rsidP="003C346B">
            <w:pPr>
              <w:pStyle w:val="TAC"/>
            </w:pPr>
            <w:r>
              <w:rPr>
                <w:rFonts w:hint="eastAsia"/>
              </w:rPr>
              <w:t>2180</w:t>
            </w:r>
            <w:r>
              <w:rPr>
                <w:rFonts w:hint="eastAsia"/>
                <w:lang w:eastAsia="zh-CN"/>
              </w:rPr>
              <w:t xml:space="preserve"> </w:t>
            </w:r>
            <w:r>
              <w:rPr>
                <w:rFonts w:hint="eastAsia"/>
                <w:lang w:val="en-US" w:eastAsia="zh-CN"/>
              </w:rPr>
              <w:t>MHz</w:t>
            </w:r>
            <w:r w:rsidR="00C44ACC">
              <w:rPr>
                <w:rFonts w:hint="eastAsia"/>
                <w:lang w:val="en-US" w:eastAsia="zh-CN"/>
              </w:rPr>
              <w:t xml:space="preserve"> </w:t>
            </w:r>
            <w:r w:rsidR="00C44ACC">
              <w:rPr>
                <w:rFonts w:hint="eastAsia"/>
                <w:lang w:eastAsia="zh-CN"/>
              </w:rPr>
              <w:t xml:space="preserve">- </w:t>
            </w:r>
            <w:r>
              <w:rPr>
                <w:rFonts w:hint="eastAsia"/>
              </w:rPr>
              <w:t>2200MHz</w:t>
            </w:r>
          </w:p>
        </w:tc>
        <w:tc>
          <w:tcPr>
            <w:tcW w:w="1286" w:type="dxa"/>
            <w:shd w:val="clear" w:color="auto" w:fill="auto"/>
          </w:tcPr>
          <w:p w14:paraId="26A71F3C" w14:textId="77777777" w:rsidR="00E96804" w:rsidRDefault="00E96804" w:rsidP="003C346B">
            <w:pPr>
              <w:pStyle w:val="TAC"/>
            </w:pPr>
            <w:r>
              <w:t>FDD</w:t>
            </w:r>
          </w:p>
        </w:tc>
      </w:tr>
      <w:tr w:rsidR="00E96804" w14:paraId="4FDF185A" w14:textId="77777777" w:rsidTr="003C346B">
        <w:trPr>
          <w:cantSplit/>
          <w:jc w:val="center"/>
        </w:trPr>
        <w:tc>
          <w:tcPr>
            <w:tcW w:w="7736" w:type="dxa"/>
            <w:gridSpan w:val="4"/>
            <w:shd w:val="clear" w:color="auto" w:fill="auto"/>
          </w:tcPr>
          <w:p w14:paraId="0B04BD4E" w14:textId="77777777" w:rsidR="00E96804" w:rsidRDefault="00E96804" w:rsidP="003C346B">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55334374" w14:textId="65947089" w:rsidR="00330B02" w:rsidRPr="00E96804" w:rsidRDefault="00E96804" w:rsidP="00E96804">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new band should be numbered as Table 2.1-1.</w:t>
      </w:r>
    </w:p>
    <w:p w14:paraId="2AAFA5B7" w14:textId="62CEAA33" w:rsidR="00330B02" w:rsidRDefault="00BA64F2" w:rsidP="00586618">
      <w:pPr>
        <w:pStyle w:val="2"/>
        <w:rPr>
          <w:lang w:eastAsia="zh-CN"/>
        </w:rPr>
      </w:pPr>
      <w:r>
        <w:rPr>
          <w:rFonts w:hint="eastAsia"/>
          <w:lang w:eastAsia="zh-CN"/>
        </w:rPr>
        <w:t>2.2 UE</w:t>
      </w:r>
      <w:r w:rsidR="00586618">
        <w:rPr>
          <w:rFonts w:hint="eastAsia"/>
          <w:lang w:eastAsia="zh-CN"/>
        </w:rPr>
        <w:t xml:space="preserve"> channel bandwidth</w:t>
      </w:r>
    </w:p>
    <w:p w14:paraId="2F751886" w14:textId="79C3A2ED" w:rsidR="00330B02" w:rsidRDefault="00425771" w:rsidP="00043025">
      <w:pPr>
        <w:rPr>
          <w:color w:val="000000"/>
          <w:lang w:eastAsia="zh-CN"/>
        </w:rPr>
      </w:pPr>
      <w:r>
        <w:rPr>
          <w:rFonts w:hint="eastAsia"/>
          <w:color w:val="000000"/>
          <w:lang w:eastAsia="zh-CN"/>
        </w:rPr>
        <w:t xml:space="preserve">According to the work item [1], </w:t>
      </w:r>
      <w:r w:rsidR="00436D26">
        <w:rPr>
          <w:rFonts w:hint="eastAsia"/>
          <w:color w:val="000000"/>
          <w:lang w:eastAsia="zh-CN"/>
        </w:rPr>
        <w:t>the supported channel bandwidths and SCS of new NTN band are shown as follow:</w:t>
      </w:r>
    </w:p>
    <w:tbl>
      <w:tblPr>
        <w:tblStyle w:val="af9"/>
        <w:tblW w:w="0" w:type="auto"/>
        <w:tblLook w:val="04A0" w:firstRow="1" w:lastRow="0" w:firstColumn="1" w:lastColumn="0" w:noHBand="0" w:noVBand="1"/>
      </w:tblPr>
      <w:tblGrid>
        <w:gridCol w:w="9855"/>
      </w:tblGrid>
      <w:tr w:rsidR="00436D26" w14:paraId="7C912120" w14:textId="77777777" w:rsidTr="00436D26">
        <w:tc>
          <w:tcPr>
            <w:tcW w:w="9855" w:type="dxa"/>
          </w:tcPr>
          <w:p w14:paraId="22815490" w14:textId="77777777" w:rsidR="00436D26" w:rsidRDefault="00436D26" w:rsidP="00436D26">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49"/>
              <w:gridCol w:w="712"/>
              <w:gridCol w:w="705"/>
              <w:gridCol w:w="713"/>
              <w:gridCol w:w="709"/>
            </w:tblGrid>
            <w:tr w:rsidR="00436D26" w14:paraId="3F9911F0" w14:textId="77777777" w:rsidTr="003C346B">
              <w:trPr>
                <w:cantSplit/>
                <w:tblHeader/>
                <w:jc w:val="center"/>
              </w:trPr>
              <w:tc>
                <w:tcPr>
                  <w:tcW w:w="849" w:type="dxa"/>
                  <w:shd w:val="clear" w:color="auto" w:fill="auto"/>
                  <w:vAlign w:val="center"/>
                </w:tcPr>
                <w:p w14:paraId="5695DBD2"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4E1EFA61"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15783515"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436D26" w14:paraId="732DB40B" w14:textId="77777777" w:rsidTr="003C346B">
              <w:trPr>
                <w:cantSplit/>
                <w:jc w:val="center"/>
              </w:trPr>
              <w:tc>
                <w:tcPr>
                  <w:tcW w:w="849" w:type="dxa"/>
                  <w:shd w:val="clear" w:color="auto" w:fill="auto"/>
                  <w:vAlign w:val="center"/>
                </w:tcPr>
                <w:p w14:paraId="6E51FD93"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5A79E4FD"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1152B007"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2C37C886"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7314773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436D26" w14:paraId="2B9C0ED4" w14:textId="77777777" w:rsidTr="003C346B">
              <w:trPr>
                <w:cantSplit/>
                <w:jc w:val="center"/>
              </w:trPr>
              <w:tc>
                <w:tcPr>
                  <w:tcW w:w="849" w:type="dxa"/>
                  <w:shd w:val="clear" w:color="auto" w:fill="auto"/>
                  <w:vAlign w:val="center"/>
                </w:tcPr>
                <w:p w14:paraId="3B610601"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14301F85"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1535EBEA"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50A8252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5DA55ADF"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436D26" w14:paraId="77D174F5" w14:textId="77777777" w:rsidTr="003C346B">
              <w:trPr>
                <w:cantSplit/>
                <w:jc w:val="center"/>
              </w:trPr>
              <w:tc>
                <w:tcPr>
                  <w:tcW w:w="849" w:type="dxa"/>
                  <w:shd w:val="clear" w:color="auto" w:fill="auto"/>
                  <w:vAlign w:val="center"/>
                </w:tcPr>
                <w:p w14:paraId="1CF1B17C"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7F32AD0C"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56259EBE"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7C47C2C0"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680736E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02511B4E" w14:textId="77777777" w:rsidR="00436D26" w:rsidRPr="00436D26" w:rsidRDefault="00436D26" w:rsidP="00043025">
            <w:pPr>
              <w:rPr>
                <w:rFonts w:eastAsiaTheme="minorEastAsia"/>
                <w:color w:val="000000"/>
                <w:lang w:eastAsia="zh-CN"/>
              </w:rPr>
            </w:pPr>
          </w:p>
        </w:tc>
      </w:tr>
    </w:tbl>
    <w:p w14:paraId="68BE8D60" w14:textId="1E699E42" w:rsidR="00436D26" w:rsidRDefault="00436D26" w:rsidP="00436D26">
      <w:pPr>
        <w:spacing w:before="180"/>
        <w:rPr>
          <w:color w:val="000000"/>
          <w:lang w:eastAsia="zh-CN"/>
        </w:rPr>
      </w:pPr>
      <w:r>
        <w:rPr>
          <w:rFonts w:hint="eastAsia"/>
          <w:color w:val="000000"/>
          <w:lang w:eastAsia="zh-CN"/>
        </w:rPr>
        <w:t xml:space="preserve">Therefore, </w:t>
      </w:r>
      <w:r w:rsidR="00A70A13">
        <w:rPr>
          <w:rFonts w:hint="eastAsia"/>
          <w:color w:val="000000"/>
          <w:lang w:eastAsia="zh-CN"/>
        </w:rPr>
        <w:t>the channel bandwidth and SCS of new NTN band could follow the existing framework of TS</w:t>
      </w:r>
      <w:r w:rsidR="00BA64F2">
        <w:rPr>
          <w:rFonts w:hint="eastAsia"/>
          <w:color w:val="000000"/>
          <w:lang w:eastAsia="zh-CN"/>
        </w:rPr>
        <w:t xml:space="preserve"> 38.101-5</w:t>
      </w:r>
      <w:r w:rsidR="00604D52">
        <w:rPr>
          <w:rFonts w:hint="eastAsia"/>
          <w:color w:val="000000"/>
          <w:lang w:eastAsia="zh-CN"/>
        </w:rPr>
        <w:t xml:space="preserve"> [3]</w:t>
      </w:r>
      <w:r w:rsidR="00A70A13">
        <w:rPr>
          <w:rFonts w:hint="eastAsia"/>
          <w:color w:val="000000"/>
          <w:lang w:eastAsia="zh-CN"/>
        </w:rPr>
        <w:t>:</w:t>
      </w:r>
    </w:p>
    <w:p w14:paraId="631D68DB" w14:textId="6F9BF7B6" w:rsidR="00A05B54" w:rsidRDefault="00A05B54" w:rsidP="00A05B54">
      <w:pPr>
        <w:pStyle w:val="TH"/>
        <w:rPr>
          <w:lang w:eastAsia="zh-CN"/>
        </w:rPr>
      </w:pPr>
      <w:r>
        <w:t xml:space="preserve">Table </w:t>
      </w:r>
      <w:r>
        <w:rPr>
          <w:rFonts w:hint="eastAsia"/>
          <w:lang w:val="en-US" w:eastAsia="zh-CN"/>
        </w:rPr>
        <w:t>2.2</w:t>
      </w:r>
      <w:r>
        <w:t xml:space="preserve">-1: </w:t>
      </w:r>
      <w:r w:rsidR="00BA64F2" w:rsidRPr="003F320C">
        <w:t>Channel bandwidths for each</w:t>
      </w:r>
      <w:r w:rsidR="00BA64F2">
        <w:t xml:space="preserve"> NTN satellite </w:t>
      </w:r>
      <w:r w:rsidR="00BA64F2" w:rsidRPr="003F320C">
        <w:t>band</w:t>
      </w:r>
      <w:r w:rsidR="00BA64F2">
        <w:t xml:space="preserve"> in FR1-NTN</w:t>
      </w:r>
    </w:p>
    <w:tbl>
      <w:tblPr>
        <w:tblStyle w:val="af9"/>
        <w:tblW w:w="7156" w:type="dxa"/>
        <w:jc w:val="center"/>
        <w:tblLayout w:type="fixed"/>
        <w:tblLook w:val="04A0" w:firstRow="1" w:lastRow="0" w:firstColumn="1" w:lastColumn="0" w:noHBand="0" w:noVBand="1"/>
      </w:tblPr>
      <w:tblGrid>
        <w:gridCol w:w="1493"/>
        <w:gridCol w:w="1132"/>
        <w:gridCol w:w="1132"/>
        <w:gridCol w:w="1132"/>
        <w:gridCol w:w="1133"/>
        <w:gridCol w:w="1134"/>
      </w:tblGrid>
      <w:tr w:rsidR="00BA64F2" w14:paraId="17A544F8" w14:textId="77777777" w:rsidTr="00F659DC">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5BF8A73" w14:textId="77777777" w:rsidR="00BA64F2" w:rsidRDefault="00BA64F2" w:rsidP="003552BD">
            <w:pPr>
              <w:pStyle w:val="TAH"/>
              <w:rPr>
                <w:rFonts w:eastAsia="Yu Mincho"/>
              </w:rPr>
            </w:pPr>
            <w:r>
              <w:t>NTN satellite band</w:t>
            </w:r>
          </w:p>
        </w:tc>
        <w:tc>
          <w:tcPr>
            <w:tcW w:w="1132" w:type="dxa"/>
            <w:vMerge w:val="restart"/>
            <w:tcBorders>
              <w:left w:val="single" w:sz="4" w:space="0" w:color="auto"/>
            </w:tcBorders>
            <w:vAlign w:val="center"/>
          </w:tcPr>
          <w:p w14:paraId="602F44A7" w14:textId="77777777" w:rsidR="00BA64F2" w:rsidRDefault="00BA64F2" w:rsidP="003552BD">
            <w:pPr>
              <w:pStyle w:val="TAH"/>
            </w:pPr>
            <w:r>
              <w:t>SCS</w:t>
            </w:r>
          </w:p>
          <w:p w14:paraId="1069A392" w14:textId="77777777" w:rsidR="00BA64F2" w:rsidRDefault="00BA64F2" w:rsidP="003552BD">
            <w:pPr>
              <w:pStyle w:val="TAH"/>
              <w:rPr>
                <w:rFonts w:eastAsia="Yu Mincho"/>
              </w:rPr>
            </w:pPr>
            <w:r>
              <w:t>kHz</w:t>
            </w:r>
          </w:p>
        </w:tc>
        <w:tc>
          <w:tcPr>
            <w:tcW w:w="4531" w:type="dxa"/>
            <w:gridSpan w:val="4"/>
            <w:vAlign w:val="center"/>
          </w:tcPr>
          <w:p w14:paraId="3FB4D6E7" w14:textId="77777777" w:rsidR="00BA64F2" w:rsidRDefault="00BA64F2" w:rsidP="003552BD">
            <w:pPr>
              <w:pStyle w:val="TAH"/>
              <w:rPr>
                <w:rFonts w:eastAsiaTheme="minorEastAsia"/>
              </w:rPr>
            </w:pPr>
            <w:r>
              <w:rPr>
                <w:rFonts w:eastAsiaTheme="minorEastAsia" w:hint="eastAsia"/>
              </w:rPr>
              <w:t>U</w:t>
            </w:r>
            <w:r>
              <w:rPr>
                <w:rFonts w:eastAsiaTheme="minorEastAsia"/>
              </w:rPr>
              <w:t>E Channel bandwidth (MHz)</w:t>
            </w:r>
          </w:p>
        </w:tc>
      </w:tr>
      <w:tr w:rsidR="00F659DC" w14:paraId="1722391E" w14:textId="77777777" w:rsidTr="00F659DC">
        <w:trPr>
          <w:cantSplit/>
          <w:jc w:val="center"/>
        </w:trPr>
        <w:tc>
          <w:tcPr>
            <w:tcW w:w="1493" w:type="dxa"/>
            <w:vMerge/>
            <w:tcBorders>
              <w:left w:val="single" w:sz="4" w:space="0" w:color="auto"/>
              <w:bottom w:val="single" w:sz="4" w:space="0" w:color="auto"/>
              <w:right w:val="single" w:sz="4" w:space="0" w:color="auto"/>
            </w:tcBorders>
            <w:vAlign w:val="center"/>
          </w:tcPr>
          <w:p w14:paraId="3A53AAE5" w14:textId="77777777" w:rsidR="00F659DC" w:rsidRDefault="00F659DC" w:rsidP="003552BD">
            <w:pPr>
              <w:pStyle w:val="TAC"/>
              <w:rPr>
                <w:rFonts w:eastAsia="Yu Mincho"/>
              </w:rPr>
            </w:pPr>
          </w:p>
        </w:tc>
        <w:tc>
          <w:tcPr>
            <w:tcW w:w="1132" w:type="dxa"/>
            <w:vMerge/>
            <w:tcBorders>
              <w:left w:val="single" w:sz="4" w:space="0" w:color="auto"/>
            </w:tcBorders>
            <w:vAlign w:val="center"/>
          </w:tcPr>
          <w:p w14:paraId="36CFF400" w14:textId="77777777" w:rsidR="00F659DC" w:rsidRDefault="00F659DC" w:rsidP="003552BD">
            <w:pPr>
              <w:pStyle w:val="TAC"/>
              <w:rPr>
                <w:rFonts w:eastAsia="Yu Mincho"/>
              </w:rPr>
            </w:pPr>
          </w:p>
        </w:tc>
        <w:tc>
          <w:tcPr>
            <w:tcW w:w="1132" w:type="dxa"/>
            <w:vAlign w:val="center"/>
          </w:tcPr>
          <w:p w14:paraId="62D0718D" w14:textId="77777777" w:rsidR="00F659DC" w:rsidRDefault="00F659DC" w:rsidP="00370FD4">
            <w:pPr>
              <w:pStyle w:val="TAC"/>
              <w:rPr>
                <w:rFonts w:eastAsia="Yu Mincho"/>
              </w:rPr>
            </w:pPr>
            <w:r>
              <w:t>5</w:t>
            </w:r>
          </w:p>
        </w:tc>
        <w:tc>
          <w:tcPr>
            <w:tcW w:w="1132" w:type="dxa"/>
            <w:vAlign w:val="center"/>
          </w:tcPr>
          <w:p w14:paraId="71A107FC" w14:textId="77777777" w:rsidR="00F659DC" w:rsidRDefault="00F659DC" w:rsidP="003552BD">
            <w:pPr>
              <w:pStyle w:val="TAC"/>
              <w:rPr>
                <w:rFonts w:eastAsia="Yu Mincho"/>
              </w:rPr>
            </w:pPr>
            <w:r>
              <w:t>10</w:t>
            </w:r>
          </w:p>
        </w:tc>
        <w:tc>
          <w:tcPr>
            <w:tcW w:w="1133" w:type="dxa"/>
            <w:vAlign w:val="center"/>
          </w:tcPr>
          <w:p w14:paraId="49BC3F9D" w14:textId="77777777" w:rsidR="00F659DC" w:rsidRDefault="00F659DC" w:rsidP="003552BD">
            <w:pPr>
              <w:pStyle w:val="TAC"/>
              <w:rPr>
                <w:rFonts w:eastAsia="Yu Mincho"/>
              </w:rPr>
            </w:pPr>
            <w:r>
              <w:t>15</w:t>
            </w:r>
          </w:p>
        </w:tc>
        <w:tc>
          <w:tcPr>
            <w:tcW w:w="1133" w:type="dxa"/>
            <w:vAlign w:val="center"/>
          </w:tcPr>
          <w:p w14:paraId="55E1479F" w14:textId="77777777" w:rsidR="00F659DC" w:rsidRDefault="00F659DC" w:rsidP="003552BD">
            <w:pPr>
              <w:pStyle w:val="TAC"/>
              <w:rPr>
                <w:rFonts w:eastAsia="Yu Mincho"/>
              </w:rPr>
            </w:pPr>
            <w:r>
              <w:t>20</w:t>
            </w:r>
          </w:p>
        </w:tc>
      </w:tr>
      <w:tr w:rsidR="00F659DC" w14:paraId="287F5BE8" w14:textId="77777777" w:rsidTr="00F659DC">
        <w:trPr>
          <w:cantSplit/>
          <w:jc w:val="center"/>
        </w:trPr>
        <w:tc>
          <w:tcPr>
            <w:tcW w:w="1493" w:type="dxa"/>
            <w:tcBorders>
              <w:top w:val="single" w:sz="4" w:space="0" w:color="auto"/>
              <w:bottom w:val="single" w:sz="4" w:space="0" w:color="FFFFFF" w:themeColor="background1"/>
            </w:tcBorders>
            <w:vAlign w:val="center"/>
          </w:tcPr>
          <w:p w14:paraId="16F5E907" w14:textId="77777777" w:rsidR="00F659DC" w:rsidRDefault="00F659DC" w:rsidP="003552BD">
            <w:pPr>
              <w:pStyle w:val="TAC"/>
            </w:pPr>
          </w:p>
        </w:tc>
        <w:tc>
          <w:tcPr>
            <w:tcW w:w="1132" w:type="dxa"/>
            <w:vAlign w:val="center"/>
          </w:tcPr>
          <w:p w14:paraId="72F95CB3" w14:textId="77777777" w:rsidR="00F659DC" w:rsidRDefault="00F659DC" w:rsidP="003552BD">
            <w:pPr>
              <w:pStyle w:val="TAC"/>
            </w:pPr>
            <w:r>
              <w:t>15</w:t>
            </w:r>
          </w:p>
        </w:tc>
        <w:tc>
          <w:tcPr>
            <w:tcW w:w="1132" w:type="dxa"/>
          </w:tcPr>
          <w:p w14:paraId="636630D7" w14:textId="77777777" w:rsidR="00F659DC" w:rsidRDefault="00F659DC" w:rsidP="003552BD">
            <w:pPr>
              <w:pStyle w:val="TAC"/>
              <w:rPr>
                <w:rFonts w:eastAsia="Yu Mincho"/>
              </w:rPr>
            </w:pPr>
            <w:r w:rsidRPr="00A25435">
              <w:t>5</w:t>
            </w:r>
          </w:p>
        </w:tc>
        <w:tc>
          <w:tcPr>
            <w:tcW w:w="1132" w:type="dxa"/>
          </w:tcPr>
          <w:p w14:paraId="626CA502" w14:textId="77777777" w:rsidR="00F659DC" w:rsidRDefault="00F659DC" w:rsidP="003552BD">
            <w:pPr>
              <w:pStyle w:val="TAC"/>
            </w:pPr>
            <w:r w:rsidRPr="00A25435">
              <w:t>10</w:t>
            </w:r>
          </w:p>
        </w:tc>
        <w:tc>
          <w:tcPr>
            <w:tcW w:w="1133" w:type="dxa"/>
          </w:tcPr>
          <w:p w14:paraId="7D03360F" w14:textId="77777777" w:rsidR="00F659DC" w:rsidRDefault="00F659DC" w:rsidP="003552BD">
            <w:pPr>
              <w:pStyle w:val="TAC"/>
            </w:pPr>
            <w:r w:rsidRPr="00A25435">
              <w:t>15</w:t>
            </w:r>
          </w:p>
        </w:tc>
        <w:tc>
          <w:tcPr>
            <w:tcW w:w="1133" w:type="dxa"/>
          </w:tcPr>
          <w:p w14:paraId="7F3DD2B5" w14:textId="77777777" w:rsidR="00F659DC" w:rsidRDefault="00F659DC" w:rsidP="003552BD">
            <w:pPr>
              <w:pStyle w:val="TAC"/>
            </w:pPr>
            <w:r w:rsidRPr="00A25435">
              <w:t>20</w:t>
            </w:r>
          </w:p>
        </w:tc>
      </w:tr>
      <w:tr w:rsidR="00F659DC" w14:paraId="2BA98205" w14:textId="77777777" w:rsidTr="00F659DC">
        <w:trPr>
          <w:cantSplit/>
          <w:jc w:val="center"/>
        </w:trPr>
        <w:tc>
          <w:tcPr>
            <w:tcW w:w="1493" w:type="dxa"/>
            <w:tcBorders>
              <w:top w:val="single" w:sz="4" w:space="0" w:color="FFFFFF" w:themeColor="background1"/>
              <w:bottom w:val="single" w:sz="4" w:space="0" w:color="FFFFFF" w:themeColor="background1"/>
            </w:tcBorders>
            <w:vAlign w:val="center"/>
          </w:tcPr>
          <w:p w14:paraId="38F59406" w14:textId="7C738CD3" w:rsidR="00F659DC" w:rsidRPr="00BA64F2" w:rsidRDefault="00F659DC" w:rsidP="003552BD">
            <w:pPr>
              <w:pStyle w:val="TAC"/>
              <w:rPr>
                <w:rFonts w:eastAsiaTheme="minorEastAsia"/>
                <w:lang w:eastAsia="zh-CN"/>
              </w:rPr>
            </w:pPr>
            <w:r>
              <w:rPr>
                <w:rFonts w:hint="eastAsia"/>
                <w:lang w:val="en-US"/>
              </w:rPr>
              <w:t>[n25</w:t>
            </w:r>
            <w:r>
              <w:rPr>
                <w:rFonts w:eastAsiaTheme="minorEastAsia" w:hint="eastAsia"/>
                <w:lang w:val="en-US" w:eastAsia="zh-CN"/>
              </w:rPr>
              <w:t>2]</w:t>
            </w:r>
          </w:p>
        </w:tc>
        <w:tc>
          <w:tcPr>
            <w:tcW w:w="1132" w:type="dxa"/>
            <w:vAlign w:val="center"/>
          </w:tcPr>
          <w:p w14:paraId="403C7243" w14:textId="77777777" w:rsidR="00F659DC" w:rsidRDefault="00F659DC" w:rsidP="003552BD">
            <w:pPr>
              <w:pStyle w:val="TAC"/>
            </w:pPr>
            <w:r>
              <w:t>30</w:t>
            </w:r>
          </w:p>
        </w:tc>
        <w:tc>
          <w:tcPr>
            <w:tcW w:w="1132" w:type="dxa"/>
          </w:tcPr>
          <w:p w14:paraId="69F84423" w14:textId="77777777" w:rsidR="00F659DC" w:rsidRDefault="00F659DC" w:rsidP="003552BD">
            <w:pPr>
              <w:pStyle w:val="TAC"/>
            </w:pPr>
          </w:p>
        </w:tc>
        <w:tc>
          <w:tcPr>
            <w:tcW w:w="1132" w:type="dxa"/>
          </w:tcPr>
          <w:p w14:paraId="745ADDB6" w14:textId="77777777" w:rsidR="00F659DC" w:rsidRDefault="00F659DC" w:rsidP="003552BD">
            <w:pPr>
              <w:pStyle w:val="TAC"/>
            </w:pPr>
            <w:r w:rsidRPr="00A25435">
              <w:t>10</w:t>
            </w:r>
          </w:p>
        </w:tc>
        <w:tc>
          <w:tcPr>
            <w:tcW w:w="1133" w:type="dxa"/>
          </w:tcPr>
          <w:p w14:paraId="5CF877A4" w14:textId="77777777" w:rsidR="00F659DC" w:rsidRDefault="00F659DC" w:rsidP="003552BD">
            <w:pPr>
              <w:pStyle w:val="TAC"/>
            </w:pPr>
            <w:r w:rsidRPr="00A25435">
              <w:t>15</w:t>
            </w:r>
          </w:p>
        </w:tc>
        <w:tc>
          <w:tcPr>
            <w:tcW w:w="1133" w:type="dxa"/>
          </w:tcPr>
          <w:p w14:paraId="4312B767" w14:textId="77777777" w:rsidR="00F659DC" w:rsidRDefault="00F659DC" w:rsidP="003552BD">
            <w:pPr>
              <w:pStyle w:val="TAC"/>
            </w:pPr>
            <w:r w:rsidRPr="00A25435">
              <w:t>20</w:t>
            </w:r>
          </w:p>
        </w:tc>
      </w:tr>
      <w:tr w:rsidR="00F659DC" w14:paraId="31CD78F4" w14:textId="77777777" w:rsidTr="00F659DC">
        <w:trPr>
          <w:cantSplit/>
          <w:jc w:val="center"/>
        </w:trPr>
        <w:tc>
          <w:tcPr>
            <w:tcW w:w="1493" w:type="dxa"/>
            <w:tcBorders>
              <w:top w:val="single" w:sz="4" w:space="0" w:color="FFFFFF" w:themeColor="background1"/>
              <w:bottom w:val="single" w:sz="4" w:space="0" w:color="auto"/>
            </w:tcBorders>
            <w:vAlign w:val="center"/>
          </w:tcPr>
          <w:p w14:paraId="20EDC63F" w14:textId="77777777" w:rsidR="00F659DC" w:rsidRDefault="00F659DC" w:rsidP="003552BD">
            <w:pPr>
              <w:pStyle w:val="TAC"/>
            </w:pPr>
          </w:p>
        </w:tc>
        <w:tc>
          <w:tcPr>
            <w:tcW w:w="1132" w:type="dxa"/>
            <w:vAlign w:val="center"/>
          </w:tcPr>
          <w:p w14:paraId="5CDB1CDA" w14:textId="77777777" w:rsidR="00F659DC" w:rsidRDefault="00F659DC" w:rsidP="003552BD">
            <w:pPr>
              <w:pStyle w:val="TAC"/>
            </w:pPr>
            <w:r>
              <w:t>60</w:t>
            </w:r>
          </w:p>
        </w:tc>
        <w:tc>
          <w:tcPr>
            <w:tcW w:w="1132" w:type="dxa"/>
          </w:tcPr>
          <w:p w14:paraId="5CEEB95A" w14:textId="77777777" w:rsidR="00F659DC" w:rsidRDefault="00F659DC" w:rsidP="003552BD">
            <w:pPr>
              <w:pStyle w:val="TAC"/>
            </w:pPr>
          </w:p>
        </w:tc>
        <w:tc>
          <w:tcPr>
            <w:tcW w:w="1132" w:type="dxa"/>
          </w:tcPr>
          <w:p w14:paraId="4D498996" w14:textId="77777777" w:rsidR="00F659DC" w:rsidRDefault="00F659DC" w:rsidP="003552BD">
            <w:pPr>
              <w:pStyle w:val="TAC"/>
            </w:pPr>
            <w:r w:rsidRPr="00A25435">
              <w:t>10</w:t>
            </w:r>
          </w:p>
        </w:tc>
        <w:tc>
          <w:tcPr>
            <w:tcW w:w="1133" w:type="dxa"/>
          </w:tcPr>
          <w:p w14:paraId="19301BCE" w14:textId="77777777" w:rsidR="00F659DC" w:rsidRDefault="00F659DC" w:rsidP="003552BD">
            <w:pPr>
              <w:pStyle w:val="TAC"/>
            </w:pPr>
            <w:r w:rsidRPr="00A25435">
              <w:t>15</w:t>
            </w:r>
          </w:p>
        </w:tc>
        <w:tc>
          <w:tcPr>
            <w:tcW w:w="1133" w:type="dxa"/>
          </w:tcPr>
          <w:p w14:paraId="65A77F48" w14:textId="77777777" w:rsidR="00F659DC" w:rsidRDefault="00F659DC" w:rsidP="003552BD">
            <w:pPr>
              <w:pStyle w:val="TAC"/>
            </w:pPr>
            <w:r w:rsidRPr="00A25435">
              <w:t>20</w:t>
            </w:r>
          </w:p>
        </w:tc>
      </w:tr>
    </w:tbl>
    <w:p w14:paraId="39EC2325" w14:textId="2BFF5E10" w:rsidR="00A05B54" w:rsidRPr="00E96804" w:rsidRDefault="00A05B54" w:rsidP="00A05B54">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bandwidth and SCS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sidR="00401FF0">
        <w:rPr>
          <w:rFonts w:hint="eastAsia"/>
          <w:b/>
          <w:color w:val="000000"/>
          <w:lang w:eastAsia="zh-CN"/>
        </w:rPr>
        <w:t xml:space="preserve"> 2.2</w:t>
      </w:r>
      <w:r w:rsidRPr="00E96804">
        <w:rPr>
          <w:rFonts w:hint="eastAsia"/>
          <w:b/>
          <w:color w:val="000000"/>
          <w:lang w:eastAsia="zh-CN"/>
        </w:rPr>
        <w:t>-1.</w:t>
      </w:r>
    </w:p>
    <w:p w14:paraId="48E3DFE7" w14:textId="0B2A434C" w:rsidR="00E1100B" w:rsidRDefault="00E1100B" w:rsidP="00E1100B">
      <w:pPr>
        <w:pStyle w:val="2"/>
        <w:rPr>
          <w:lang w:eastAsia="zh-CN"/>
        </w:rPr>
      </w:pPr>
      <w:r>
        <w:rPr>
          <w:rFonts w:hint="eastAsia"/>
          <w:lang w:eastAsia="zh-CN"/>
        </w:rPr>
        <w:t>2.3 Channel raster</w:t>
      </w:r>
    </w:p>
    <w:p w14:paraId="67456ACC" w14:textId="68B3CFE7" w:rsidR="00A70A13" w:rsidRPr="00A05B54" w:rsidRDefault="004543BC" w:rsidP="00436D26">
      <w:pPr>
        <w:spacing w:before="180"/>
        <w:rPr>
          <w:color w:val="000000"/>
          <w:lang w:eastAsia="zh-CN"/>
        </w:rPr>
      </w:pPr>
      <w:r>
        <w:rPr>
          <w:rFonts w:hint="eastAsia"/>
          <w:color w:val="000000"/>
          <w:lang w:eastAsia="zh-CN"/>
        </w:rPr>
        <w:t xml:space="preserve">According to the work item [1], the new NTN </w:t>
      </w:r>
      <w:r>
        <w:rPr>
          <w:color w:val="000000"/>
          <w:lang w:eastAsia="zh-CN"/>
        </w:rPr>
        <w:t>band needs</w:t>
      </w:r>
      <w:r>
        <w:rPr>
          <w:rFonts w:hint="eastAsia"/>
          <w:color w:val="000000"/>
          <w:lang w:eastAsia="zh-CN"/>
        </w:rPr>
        <w:t xml:space="preserve"> to</w:t>
      </w:r>
      <w:r w:rsidR="00DD4835">
        <w:rPr>
          <w:rFonts w:hint="eastAsia"/>
          <w:color w:val="000000"/>
          <w:lang w:eastAsia="zh-CN"/>
        </w:rPr>
        <w:t xml:space="preserve"> </w:t>
      </w:r>
      <w:r w:rsidR="00DD4835">
        <w:rPr>
          <w:color w:val="000000"/>
          <w:lang w:eastAsia="zh-CN"/>
        </w:rPr>
        <w:t>mandatory</w:t>
      </w:r>
      <w:r>
        <w:rPr>
          <w:rFonts w:hint="eastAsia"/>
          <w:color w:val="000000"/>
          <w:lang w:eastAsia="zh-CN"/>
        </w:rPr>
        <w:t xml:space="preserve"> support 10 KHz channel raster. </w:t>
      </w:r>
      <w:r w:rsidR="00DD4835">
        <w:rPr>
          <w:color w:val="000000"/>
          <w:lang w:eastAsia="zh-CN"/>
        </w:rPr>
        <w:t>Considering</w:t>
      </w:r>
      <w:r w:rsidR="00DD4835">
        <w:rPr>
          <w:rFonts w:hint="eastAsia"/>
          <w:color w:val="000000"/>
          <w:lang w:eastAsia="zh-CN"/>
        </w:rPr>
        <w:t xml:space="preserve"> that the 10 KHz channel rast</w:t>
      </w:r>
      <w:r w:rsidR="00B76B60">
        <w:rPr>
          <w:rFonts w:hint="eastAsia"/>
          <w:color w:val="000000"/>
          <w:lang w:eastAsia="zh-CN"/>
        </w:rPr>
        <w:t>er has been defined in TS 38.101-5</w:t>
      </w:r>
      <w:r w:rsidR="00DD4835">
        <w:rPr>
          <w:rFonts w:hint="eastAsia"/>
          <w:color w:val="000000"/>
          <w:lang w:eastAsia="zh-CN"/>
        </w:rPr>
        <w:t xml:space="preserve">, the new NTN band could follow the same </w:t>
      </w:r>
      <w:r w:rsidR="00DD4835">
        <w:rPr>
          <w:color w:val="000000"/>
          <w:lang w:eastAsia="zh-CN"/>
        </w:rPr>
        <w:t>approach</w:t>
      </w:r>
      <w:r w:rsidR="00DD4835">
        <w:rPr>
          <w:rFonts w:hint="eastAsia"/>
          <w:color w:val="000000"/>
          <w:lang w:eastAsia="zh-CN"/>
        </w:rPr>
        <w:t xml:space="preserve">. </w:t>
      </w:r>
      <w:r w:rsidR="00401FF0">
        <w:rPr>
          <w:rFonts w:hint="eastAsia"/>
          <w:color w:val="000000"/>
          <w:lang w:eastAsia="zh-CN"/>
        </w:rPr>
        <w:t>For new NTN band with 100 KHz channel raster, the step size could reuse the existing approach &lt;20&gt; fr</w:t>
      </w:r>
      <w:r w:rsidR="00B76B60">
        <w:rPr>
          <w:rFonts w:hint="eastAsia"/>
          <w:color w:val="000000"/>
          <w:lang w:eastAsia="zh-CN"/>
        </w:rPr>
        <w:t>om TS 38.101-5</w:t>
      </w:r>
      <w:r w:rsidR="00401FF0">
        <w:rPr>
          <w:rFonts w:hint="eastAsia"/>
          <w:color w:val="000000"/>
          <w:lang w:eastAsia="zh-CN"/>
        </w:rPr>
        <w:t xml:space="preserve">. </w:t>
      </w:r>
      <w:r w:rsidR="00401FF0">
        <w:rPr>
          <w:color w:val="000000"/>
          <w:lang w:eastAsia="zh-CN"/>
        </w:rPr>
        <w:t>F</w:t>
      </w:r>
      <w:r w:rsidR="00401FF0">
        <w:rPr>
          <w:rFonts w:hint="eastAsia"/>
          <w:color w:val="000000"/>
          <w:lang w:eastAsia="zh-CN"/>
        </w:rPr>
        <w:t xml:space="preserve">or new NTN band with enhanced channel raster (10 KHz), the step size should be &lt;2&gt;. The </w:t>
      </w:r>
      <w:r w:rsidR="00401FF0" w:rsidRPr="00F95B02">
        <w:t>N</w:t>
      </w:r>
      <w:r w:rsidR="00401FF0" w:rsidRPr="00F95B02">
        <w:rPr>
          <w:vertAlign w:val="subscript"/>
        </w:rPr>
        <w:t>REF</w:t>
      </w:r>
      <w:r w:rsidR="00401FF0">
        <w:rPr>
          <w:rFonts w:hint="eastAsia"/>
          <w:color w:val="000000"/>
          <w:lang w:eastAsia="zh-CN"/>
        </w:rPr>
        <w:t xml:space="preserve"> range will be </w:t>
      </w:r>
      <w:r w:rsidR="00401FF0">
        <w:rPr>
          <w:color w:val="000000"/>
          <w:lang w:eastAsia="zh-CN"/>
        </w:rPr>
        <w:t>calculated</w:t>
      </w:r>
      <w:r w:rsidR="00401FF0">
        <w:rPr>
          <w:rFonts w:hint="eastAsia"/>
          <w:color w:val="000000"/>
          <w:lang w:eastAsia="zh-CN"/>
        </w:rPr>
        <w:t xml:space="preserve"> </w:t>
      </w:r>
      <w:r w:rsidR="00303D9C">
        <w:rPr>
          <w:rFonts w:hint="eastAsia"/>
          <w:color w:val="000000"/>
          <w:lang w:eastAsia="zh-CN"/>
        </w:rPr>
        <w:t>based on the existing global raster numerology. Therefore, the NR-ARFCN of new NTN band could be determined based on the existing conditions, as shown follow:</w:t>
      </w:r>
    </w:p>
    <w:p w14:paraId="0E433E4E" w14:textId="297964FF" w:rsidR="00E81E0C" w:rsidRPr="00B76B60" w:rsidRDefault="00E81E0C" w:rsidP="00E81E0C">
      <w:pPr>
        <w:pStyle w:val="TH"/>
        <w:rPr>
          <w:rFonts w:eastAsiaTheme="minorEastAsia"/>
          <w:lang w:eastAsia="zh-CN"/>
        </w:rPr>
      </w:pPr>
      <w:r>
        <w:t xml:space="preserve">Table 2.3-1: </w:t>
      </w:r>
      <w:r>
        <w:rPr>
          <w:rFonts w:eastAsia="Yu Mincho"/>
        </w:rPr>
        <w:t xml:space="preserve">Applicable </w:t>
      </w:r>
      <w:r>
        <w:t>NR-A</w:t>
      </w:r>
      <w:r>
        <w:rPr>
          <w:rFonts w:eastAsia="Yu Mincho"/>
        </w:rPr>
        <w:t xml:space="preserve">RFCN per </w:t>
      </w:r>
      <w:r w:rsidRPr="00B76B60">
        <w:rPr>
          <w:rFonts w:eastAsia="Yu Mincho"/>
        </w:rPr>
        <w:t>operating band</w:t>
      </w:r>
      <w:r>
        <w:rPr>
          <w:rFonts w:eastAsia="Yu Mincho"/>
        </w:rPr>
        <w:t xml:space="preserve"> in FR1</w:t>
      </w:r>
      <w:r w:rsidR="00B76B60">
        <w:rPr>
          <w:rFonts w:eastAsia="Yu Mincho"/>
        </w:rPr>
        <w:t>-</w:t>
      </w:r>
      <w:r w:rsidR="00B76B60">
        <w:rPr>
          <w:rFonts w:eastAsiaTheme="minorEastAsia" w:hint="eastAsia"/>
          <w:lang w:eastAsia="zh-CN"/>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76B60" w14:paraId="0E1586C0" w14:textId="77777777" w:rsidTr="003C346B">
        <w:trPr>
          <w:cantSplit/>
          <w:jc w:val="center"/>
        </w:trPr>
        <w:tc>
          <w:tcPr>
            <w:tcW w:w="1242" w:type="dxa"/>
            <w:shd w:val="clear" w:color="auto" w:fill="auto"/>
          </w:tcPr>
          <w:p w14:paraId="44B9E22B" w14:textId="687E27FA" w:rsidR="00B76B60" w:rsidRDefault="00B76B60" w:rsidP="003C346B">
            <w:pPr>
              <w:pStyle w:val="TAH"/>
              <w:rPr>
                <w:rFonts w:eastAsia="Yu Mincho"/>
              </w:rPr>
            </w:pPr>
            <w:r>
              <w:t xml:space="preserve">NTN satellite operating </w:t>
            </w:r>
            <w:r w:rsidRPr="00A41360">
              <w:t>band</w:t>
            </w:r>
          </w:p>
        </w:tc>
        <w:tc>
          <w:tcPr>
            <w:tcW w:w="1146" w:type="dxa"/>
            <w:shd w:val="clear" w:color="auto" w:fill="auto"/>
          </w:tcPr>
          <w:p w14:paraId="3CD6E08A" w14:textId="77777777" w:rsidR="00B76B60" w:rsidRPr="00A41360" w:rsidRDefault="00B76B60" w:rsidP="003552BD">
            <w:pPr>
              <w:pStyle w:val="TAH"/>
            </w:pPr>
            <w:proofErr w:type="spellStart"/>
            <w:r w:rsidRPr="00A41360">
              <w:t>ΔF</w:t>
            </w:r>
            <w:r w:rsidRPr="00A41360">
              <w:rPr>
                <w:vertAlign w:val="subscript"/>
              </w:rPr>
              <w:t>Raster</w:t>
            </w:r>
            <w:proofErr w:type="spellEnd"/>
          </w:p>
          <w:p w14:paraId="1F8D8057" w14:textId="1A70DF0F" w:rsidR="00B76B60" w:rsidRDefault="00B76B60" w:rsidP="003C346B">
            <w:pPr>
              <w:pStyle w:val="TAH"/>
            </w:pPr>
            <w:r w:rsidRPr="00A41360">
              <w:t>(kHz)</w:t>
            </w:r>
            <w:r w:rsidRPr="00A41360">
              <w:rPr>
                <w:vertAlign w:val="subscript"/>
              </w:rPr>
              <w:t xml:space="preserve"> </w:t>
            </w:r>
          </w:p>
        </w:tc>
        <w:tc>
          <w:tcPr>
            <w:tcW w:w="2876" w:type="dxa"/>
            <w:shd w:val="clear" w:color="auto" w:fill="auto"/>
          </w:tcPr>
          <w:p w14:paraId="20C94B64" w14:textId="77777777" w:rsidR="00B76B60" w:rsidRPr="00A41360" w:rsidRDefault="00B76B60" w:rsidP="003552BD">
            <w:pPr>
              <w:pStyle w:val="TAH"/>
              <w:rPr>
                <w:rFonts w:eastAsia="Yu Mincho"/>
              </w:rPr>
            </w:pPr>
            <w:r w:rsidRPr="00A41360">
              <w:rPr>
                <w:rFonts w:eastAsia="Yu Mincho"/>
              </w:rPr>
              <w:t>Uplink</w:t>
            </w:r>
          </w:p>
          <w:p w14:paraId="655E0355" w14:textId="77777777" w:rsidR="00B76B60" w:rsidRPr="00A41360" w:rsidRDefault="00B76B60" w:rsidP="003552BD">
            <w:pPr>
              <w:pStyle w:val="TAH"/>
              <w:rPr>
                <w:rFonts w:eastAsia="Yu Mincho"/>
                <w:vertAlign w:val="subscript"/>
              </w:rPr>
            </w:pPr>
            <w:r w:rsidRPr="00A41360">
              <w:rPr>
                <w:rFonts w:eastAsia="Yu Mincho"/>
              </w:rPr>
              <w:t>Range of N</w:t>
            </w:r>
            <w:r w:rsidRPr="00A41360">
              <w:rPr>
                <w:rFonts w:eastAsia="Yu Mincho"/>
                <w:vertAlign w:val="subscript"/>
              </w:rPr>
              <w:t>REF</w:t>
            </w:r>
          </w:p>
          <w:p w14:paraId="67CF821C" w14:textId="62B2C312" w:rsidR="00B76B60" w:rsidRDefault="00B76B60" w:rsidP="003C346B">
            <w:pPr>
              <w:pStyle w:val="TAH"/>
              <w:rPr>
                <w:rFonts w:eastAsia="Yu Mincho"/>
              </w:rPr>
            </w:pPr>
            <w:r w:rsidRPr="00A41360">
              <w:rPr>
                <w:rFonts w:eastAsia="Yu Mincho"/>
              </w:rPr>
              <w:t>(First – &lt;Step size&gt; – Last)</w:t>
            </w:r>
          </w:p>
        </w:tc>
        <w:tc>
          <w:tcPr>
            <w:tcW w:w="2877" w:type="dxa"/>
            <w:shd w:val="clear" w:color="auto" w:fill="auto"/>
          </w:tcPr>
          <w:p w14:paraId="370BAD2F" w14:textId="77777777" w:rsidR="00B76B60" w:rsidRPr="00A41360" w:rsidRDefault="00B76B60" w:rsidP="003552BD">
            <w:pPr>
              <w:pStyle w:val="TAH"/>
              <w:rPr>
                <w:rFonts w:eastAsia="Yu Mincho"/>
              </w:rPr>
            </w:pPr>
            <w:r w:rsidRPr="00A41360">
              <w:rPr>
                <w:rFonts w:eastAsia="Yu Mincho"/>
              </w:rPr>
              <w:t>Downlink</w:t>
            </w:r>
          </w:p>
          <w:p w14:paraId="55FFA9FB" w14:textId="77777777" w:rsidR="00B76B60" w:rsidRPr="00A41360" w:rsidRDefault="00B76B60" w:rsidP="003552BD">
            <w:pPr>
              <w:pStyle w:val="TAH"/>
              <w:rPr>
                <w:rFonts w:eastAsia="Yu Mincho"/>
                <w:vertAlign w:val="subscript"/>
              </w:rPr>
            </w:pPr>
            <w:r w:rsidRPr="00A41360">
              <w:rPr>
                <w:rFonts w:eastAsia="Yu Mincho"/>
              </w:rPr>
              <w:t>Range of N</w:t>
            </w:r>
            <w:r w:rsidRPr="00A41360">
              <w:rPr>
                <w:rFonts w:eastAsia="Yu Mincho"/>
                <w:vertAlign w:val="subscript"/>
              </w:rPr>
              <w:t>REF</w:t>
            </w:r>
          </w:p>
          <w:p w14:paraId="488AC0DC" w14:textId="4C28EE14" w:rsidR="00B76B60" w:rsidRDefault="00B76B60" w:rsidP="003C346B">
            <w:pPr>
              <w:pStyle w:val="TAH"/>
              <w:rPr>
                <w:rFonts w:eastAsia="Yu Mincho"/>
              </w:rPr>
            </w:pPr>
            <w:r w:rsidRPr="00A41360">
              <w:rPr>
                <w:rFonts w:eastAsia="Yu Mincho"/>
              </w:rPr>
              <w:t>(First – &lt;Step size&gt; – Last)</w:t>
            </w:r>
          </w:p>
        </w:tc>
      </w:tr>
      <w:tr w:rsidR="00E81E0C" w14:paraId="4130AF49" w14:textId="77777777" w:rsidTr="003C346B">
        <w:trPr>
          <w:cantSplit/>
          <w:jc w:val="center"/>
        </w:trPr>
        <w:tc>
          <w:tcPr>
            <w:tcW w:w="1242" w:type="dxa"/>
            <w:shd w:val="clear" w:color="auto" w:fill="auto"/>
            <w:vAlign w:val="center"/>
          </w:tcPr>
          <w:p w14:paraId="6ADF2A85" w14:textId="469CDF01"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0E6F280E" w14:textId="77777777" w:rsidR="00E81E0C" w:rsidRDefault="00E81E0C" w:rsidP="003C346B">
            <w:pPr>
              <w:pStyle w:val="TAC"/>
              <w:rPr>
                <w:rFonts w:eastAsia="Yu Mincho"/>
              </w:rPr>
            </w:pPr>
            <w:r>
              <w:rPr>
                <w:rFonts w:eastAsia="Yu Mincho"/>
              </w:rPr>
              <w:t>100</w:t>
            </w:r>
          </w:p>
        </w:tc>
        <w:tc>
          <w:tcPr>
            <w:tcW w:w="2876" w:type="dxa"/>
            <w:shd w:val="clear" w:color="auto" w:fill="auto"/>
          </w:tcPr>
          <w:p w14:paraId="59605E9A" w14:textId="35633299"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sidR="00E81E0C">
              <w:rPr>
                <w:rFonts w:eastAsia="Yu Mincho"/>
              </w:rPr>
              <w:t xml:space="preserve">– &lt;20&gt; – </w:t>
            </w:r>
            <w:r>
              <w:rPr>
                <w:rFonts w:hint="eastAsia"/>
                <w:lang w:val="en-US" w:eastAsia="zh-CN"/>
              </w:rPr>
              <w:t>4040</w:t>
            </w:r>
            <w:r w:rsidR="00E81E0C">
              <w:rPr>
                <w:rFonts w:hint="eastAsia"/>
                <w:lang w:val="en-US" w:eastAsia="zh-CN"/>
              </w:rPr>
              <w:t>00</w:t>
            </w:r>
          </w:p>
        </w:tc>
        <w:tc>
          <w:tcPr>
            <w:tcW w:w="2877" w:type="dxa"/>
            <w:shd w:val="clear" w:color="auto" w:fill="auto"/>
          </w:tcPr>
          <w:p w14:paraId="611A18A7" w14:textId="6F82DCB7"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Pr>
                <w:rFonts w:eastAsia="Yu Mincho"/>
              </w:rPr>
              <w:t xml:space="preserve">– &lt;20&gt; – </w:t>
            </w:r>
            <w:r w:rsidR="00EA28D4">
              <w:rPr>
                <w:rFonts w:hint="eastAsia"/>
                <w:lang w:val="en-US" w:eastAsia="zh-CN"/>
              </w:rPr>
              <w:t>44</w:t>
            </w:r>
            <w:r>
              <w:rPr>
                <w:rFonts w:hint="eastAsia"/>
                <w:lang w:val="en-US" w:eastAsia="zh-CN"/>
              </w:rPr>
              <w:t>0000</w:t>
            </w:r>
          </w:p>
        </w:tc>
      </w:tr>
    </w:tbl>
    <w:p w14:paraId="162DB13D" w14:textId="7C75D831" w:rsidR="00E81E0C" w:rsidRPr="00E81E0C" w:rsidRDefault="00E81E0C" w:rsidP="00E81E0C">
      <w:pPr>
        <w:pStyle w:val="TH"/>
        <w:spacing w:before="180"/>
        <w:rPr>
          <w:rFonts w:eastAsiaTheme="minorEastAsia"/>
          <w:lang w:eastAsia="zh-CN"/>
        </w:rPr>
      </w:pPr>
      <w:r>
        <w:t xml:space="preserve">Table 2.3-2: </w:t>
      </w:r>
      <w:r w:rsidR="00F758DF" w:rsidRPr="00A41360">
        <w:t>Applicable N</w:t>
      </w:r>
      <w:r w:rsidR="00F758DF">
        <w:t>R</w:t>
      </w:r>
      <w:r w:rsidR="00F758DF" w:rsidRPr="00A41360">
        <w:t>-ARFCN per operating band</w:t>
      </w:r>
      <w:r w:rsidR="00F758DF">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76B60" w14:paraId="485DBAF8" w14:textId="77777777" w:rsidTr="003C346B">
        <w:trPr>
          <w:cantSplit/>
          <w:jc w:val="center"/>
        </w:trPr>
        <w:tc>
          <w:tcPr>
            <w:tcW w:w="1242" w:type="dxa"/>
            <w:shd w:val="clear" w:color="auto" w:fill="auto"/>
          </w:tcPr>
          <w:p w14:paraId="71F523E2" w14:textId="443C4A0E" w:rsidR="00B76B60" w:rsidRDefault="00B76B60" w:rsidP="003C346B">
            <w:pPr>
              <w:pStyle w:val="TAH"/>
              <w:rPr>
                <w:rFonts w:eastAsia="Yu Mincho"/>
              </w:rPr>
            </w:pPr>
            <w:r>
              <w:t xml:space="preserve">NTN satellite operating </w:t>
            </w:r>
            <w:r w:rsidRPr="00A41360">
              <w:t>band</w:t>
            </w:r>
          </w:p>
        </w:tc>
        <w:tc>
          <w:tcPr>
            <w:tcW w:w="1146" w:type="dxa"/>
            <w:shd w:val="clear" w:color="auto" w:fill="auto"/>
          </w:tcPr>
          <w:p w14:paraId="74EC8979" w14:textId="77777777" w:rsidR="00B76B60" w:rsidRPr="00A41360" w:rsidRDefault="00B76B60" w:rsidP="003552BD">
            <w:pPr>
              <w:pStyle w:val="TAH"/>
            </w:pPr>
            <w:proofErr w:type="spellStart"/>
            <w:r w:rsidRPr="00A41360">
              <w:t>ΔF</w:t>
            </w:r>
            <w:r w:rsidRPr="00A41360">
              <w:rPr>
                <w:vertAlign w:val="subscript"/>
              </w:rPr>
              <w:t>Raster</w:t>
            </w:r>
            <w:proofErr w:type="spellEnd"/>
          </w:p>
          <w:p w14:paraId="013784F4" w14:textId="3162D22E" w:rsidR="00B76B60" w:rsidRDefault="00B76B60" w:rsidP="003C346B">
            <w:pPr>
              <w:pStyle w:val="TAH"/>
            </w:pPr>
            <w:r w:rsidRPr="00A41360">
              <w:t>(kHz)</w:t>
            </w:r>
            <w:r w:rsidRPr="00A41360">
              <w:rPr>
                <w:vertAlign w:val="subscript"/>
              </w:rPr>
              <w:t xml:space="preserve"> </w:t>
            </w:r>
          </w:p>
        </w:tc>
        <w:tc>
          <w:tcPr>
            <w:tcW w:w="2876" w:type="dxa"/>
            <w:shd w:val="clear" w:color="auto" w:fill="auto"/>
          </w:tcPr>
          <w:p w14:paraId="48BB5F8D" w14:textId="77777777" w:rsidR="00B76B60" w:rsidRPr="00A41360" w:rsidRDefault="00B76B60" w:rsidP="003552BD">
            <w:pPr>
              <w:pStyle w:val="TAH"/>
              <w:rPr>
                <w:rFonts w:eastAsia="Yu Mincho"/>
              </w:rPr>
            </w:pPr>
            <w:r w:rsidRPr="00A41360">
              <w:rPr>
                <w:rFonts w:eastAsia="Yu Mincho"/>
              </w:rPr>
              <w:t>Uplink</w:t>
            </w:r>
          </w:p>
          <w:p w14:paraId="574D7884" w14:textId="77777777" w:rsidR="00B76B60" w:rsidRPr="00A41360" w:rsidRDefault="00B76B60" w:rsidP="003552BD">
            <w:pPr>
              <w:pStyle w:val="TAH"/>
              <w:rPr>
                <w:rFonts w:eastAsia="Yu Mincho"/>
                <w:vertAlign w:val="subscript"/>
              </w:rPr>
            </w:pPr>
            <w:r w:rsidRPr="00A41360">
              <w:rPr>
                <w:rFonts w:eastAsia="Yu Mincho"/>
              </w:rPr>
              <w:t>Range of N</w:t>
            </w:r>
            <w:r w:rsidRPr="00A41360">
              <w:rPr>
                <w:rFonts w:eastAsia="Yu Mincho"/>
                <w:vertAlign w:val="subscript"/>
              </w:rPr>
              <w:t>REF</w:t>
            </w:r>
          </w:p>
          <w:p w14:paraId="5A02024E" w14:textId="5215470E" w:rsidR="00B76B60" w:rsidRDefault="00B76B60" w:rsidP="003C346B">
            <w:pPr>
              <w:pStyle w:val="TAH"/>
              <w:rPr>
                <w:rFonts w:eastAsia="Yu Mincho"/>
              </w:rPr>
            </w:pPr>
            <w:r w:rsidRPr="00A41360">
              <w:rPr>
                <w:rFonts w:eastAsia="Yu Mincho"/>
              </w:rPr>
              <w:t>(First – &lt;Step size&gt; – Last)</w:t>
            </w:r>
          </w:p>
        </w:tc>
        <w:tc>
          <w:tcPr>
            <w:tcW w:w="2877" w:type="dxa"/>
            <w:shd w:val="clear" w:color="auto" w:fill="auto"/>
          </w:tcPr>
          <w:p w14:paraId="484E02E8" w14:textId="77777777" w:rsidR="00B76B60" w:rsidRPr="00A41360" w:rsidRDefault="00B76B60" w:rsidP="003552BD">
            <w:pPr>
              <w:pStyle w:val="TAH"/>
              <w:rPr>
                <w:rFonts w:eastAsia="Yu Mincho"/>
              </w:rPr>
            </w:pPr>
            <w:r w:rsidRPr="00A41360">
              <w:rPr>
                <w:rFonts w:eastAsia="Yu Mincho"/>
              </w:rPr>
              <w:t>Downlink</w:t>
            </w:r>
          </w:p>
          <w:p w14:paraId="73D26874" w14:textId="77777777" w:rsidR="00B76B60" w:rsidRPr="00A41360" w:rsidRDefault="00B76B60" w:rsidP="003552BD">
            <w:pPr>
              <w:pStyle w:val="TAH"/>
              <w:rPr>
                <w:rFonts w:eastAsia="Yu Mincho"/>
                <w:vertAlign w:val="subscript"/>
              </w:rPr>
            </w:pPr>
            <w:r w:rsidRPr="00A41360">
              <w:rPr>
                <w:rFonts w:eastAsia="Yu Mincho"/>
              </w:rPr>
              <w:t>Range of N</w:t>
            </w:r>
            <w:r w:rsidRPr="00A41360">
              <w:rPr>
                <w:rFonts w:eastAsia="Yu Mincho"/>
                <w:vertAlign w:val="subscript"/>
              </w:rPr>
              <w:t>REF</w:t>
            </w:r>
          </w:p>
          <w:p w14:paraId="6EC64BFA" w14:textId="69FE12BD" w:rsidR="00B76B60" w:rsidRDefault="00B76B60" w:rsidP="003C346B">
            <w:pPr>
              <w:pStyle w:val="TAH"/>
              <w:rPr>
                <w:rFonts w:eastAsia="Yu Mincho"/>
              </w:rPr>
            </w:pPr>
            <w:r w:rsidRPr="00A41360">
              <w:rPr>
                <w:rFonts w:eastAsia="Yu Mincho"/>
              </w:rPr>
              <w:t>(First – &lt;Step size&gt; – Last)</w:t>
            </w:r>
          </w:p>
        </w:tc>
      </w:tr>
      <w:tr w:rsidR="00E81E0C" w14:paraId="1CDBF7C2" w14:textId="77777777" w:rsidTr="003C346B">
        <w:trPr>
          <w:cantSplit/>
          <w:jc w:val="center"/>
        </w:trPr>
        <w:tc>
          <w:tcPr>
            <w:tcW w:w="1242" w:type="dxa"/>
            <w:shd w:val="clear" w:color="auto" w:fill="auto"/>
            <w:vAlign w:val="center"/>
          </w:tcPr>
          <w:p w14:paraId="4EDA8D64" w14:textId="77777777"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316F123E" w14:textId="1764FC2D" w:rsidR="00E81E0C" w:rsidRPr="00EA28D4" w:rsidRDefault="00E81E0C" w:rsidP="003C346B">
            <w:pPr>
              <w:pStyle w:val="TAC"/>
              <w:rPr>
                <w:rFonts w:eastAsiaTheme="minorEastAsia"/>
                <w:lang w:eastAsia="zh-CN"/>
              </w:rPr>
            </w:pPr>
            <w:r>
              <w:rPr>
                <w:rFonts w:eastAsia="Yu Mincho"/>
              </w:rPr>
              <w:t>10</w:t>
            </w:r>
          </w:p>
        </w:tc>
        <w:tc>
          <w:tcPr>
            <w:tcW w:w="2876" w:type="dxa"/>
            <w:shd w:val="clear" w:color="auto" w:fill="auto"/>
          </w:tcPr>
          <w:p w14:paraId="0D1B90FE" w14:textId="26CED5EB"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Pr>
                <w:rFonts w:eastAsia="Yu Mincho"/>
              </w:rPr>
              <w:t>– &lt;2</w:t>
            </w:r>
            <w:r w:rsidR="00E81E0C">
              <w:rPr>
                <w:rFonts w:eastAsia="Yu Mincho"/>
              </w:rPr>
              <w:t xml:space="preserve">&gt; – </w:t>
            </w:r>
            <w:r>
              <w:rPr>
                <w:rFonts w:hint="eastAsia"/>
                <w:lang w:val="en-US" w:eastAsia="zh-CN"/>
              </w:rPr>
              <w:t>4040</w:t>
            </w:r>
            <w:r w:rsidR="00E81E0C">
              <w:rPr>
                <w:rFonts w:hint="eastAsia"/>
                <w:lang w:val="en-US" w:eastAsia="zh-CN"/>
              </w:rPr>
              <w:t>00</w:t>
            </w:r>
          </w:p>
        </w:tc>
        <w:tc>
          <w:tcPr>
            <w:tcW w:w="2877" w:type="dxa"/>
            <w:shd w:val="clear" w:color="auto" w:fill="auto"/>
          </w:tcPr>
          <w:p w14:paraId="75962A26" w14:textId="3C35ED50"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sidR="00EA28D4">
              <w:rPr>
                <w:rFonts w:eastAsia="Yu Mincho"/>
              </w:rPr>
              <w:t>– &lt;2</w:t>
            </w:r>
            <w:r>
              <w:rPr>
                <w:rFonts w:eastAsia="Yu Mincho"/>
              </w:rPr>
              <w:t xml:space="preserve">&gt; – </w:t>
            </w:r>
            <w:r w:rsidR="00EA28D4">
              <w:rPr>
                <w:rFonts w:hint="eastAsia"/>
                <w:lang w:val="en-US" w:eastAsia="zh-CN"/>
              </w:rPr>
              <w:t>44</w:t>
            </w:r>
            <w:r>
              <w:rPr>
                <w:rFonts w:hint="eastAsia"/>
                <w:lang w:val="en-US" w:eastAsia="zh-CN"/>
              </w:rPr>
              <w:t>0000</w:t>
            </w:r>
          </w:p>
        </w:tc>
      </w:tr>
    </w:tbl>
    <w:p w14:paraId="2EBD74F2" w14:textId="618DF0E9" w:rsidR="00B76B60" w:rsidRDefault="00C44ACC" w:rsidP="00DD7B15">
      <w:pPr>
        <w:spacing w:before="180"/>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 xml:space="preserve"> and Table 2.3-2</w:t>
      </w:r>
      <w:r w:rsidRPr="00E96804">
        <w:rPr>
          <w:rFonts w:hint="eastAsia"/>
          <w:b/>
          <w:color w:val="000000"/>
          <w:lang w:eastAsia="zh-CN"/>
        </w:rPr>
        <w:t>.</w:t>
      </w:r>
    </w:p>
    <w:p w14:paraId="78D7320F" w14:textId="77777777" w:rsidR="00EB233F" w:rsidRDefault="00EB233F" w:rsidP="00EB233F">
      <w:pPr>
        <w:pStyle w:val="2"/>
        <w:rPr>
          <w:lang w:eastAsia="zh-CN"/>
        </w:rPr>
      </w:pPr>
      <w:r>
        <w:rPr>
          <w:rFonts w:hint="eastAsia"/>
          <w:lang w:eastAsia="zh-CN"/>
        </w:rPr>
        <w:lastRenderedPageBreak/>
        <w:t>2.4 Synchronization raster</w:t>
      </w:r>
    </w:p>
    <w:p w14:paraId="72A8618E" w14:textId="77777777" w:rsidR="00EB233F" w:rsidRDefault="00EB233F" w:rsidP="00EB233F">
      <w:pPr>
        <w:spacing w:before="180"/>
        <w:rPr>
          <w:color w:val="000000"/>
          <w:lang w:eastAsia="zh-CN"/>
        </w:rPr>
      </w:pPr>
      <w:r>
        <w:rPr>
          <w:rFonts w:hint="eastAsia"/>
          <w:color w:val="000000"/>
          <w:lang w:eastAsia="zh-CN"/>
        </w:rPr>
        <w:t xml:space="preserve">For synchronization raster of NTN new band, it can be defined based on the same approach as the existing NTN bands. </w:t>
      </w:r>
      <w:r w:rsidRPr="00A133DF">
        <w:rPr>
          <w:color w:val="000000"/>
          <w:lang w:eastAsia="zh-CN"/>
        </w:rPr>
        <w:t>It is fo</w:t>
      </w:r>
      <w:r>
        <w:rPr>
          <w:color w:val="000000"/>
          <w:lang w:eastAsia="zh-CN"/>
        </w:rPr>
        <w:t xml:space="preserve">reseeable that the SSB SCS and </w:t>
      </w:r>
      <w:r>
        <w:rPr>
          <w:rFonts w:hint="eastAsia"/>
          <w:color w:val="000000"/>
          <w:lang w:eastAsia="zh-CN"/>
        </w:rPr>
        <w:t>p</w:t>
      </w:r>
      <w:r w:rsidRPr="00A133DF">
        <w:rPr>
          <w:color w:val="000000"/>
          <w:lang w:eastAsia="zh-CN"/>
        </w:rPr>
        <w:t>attern of the new NTN band will reuse the existing S-band n256, and the step size of the GSCN will be &lt;1&gt;. Therefore, the GSCN entry is calculated in the same way as usual:</w:t>
      </w:r>
    </w:p>
    <w:p w14:paraId="40B38B62" w14:textId="4A0D3B5A" w:rsidR="00EB233F" w:rsidRPr="00F95B02" w:rsidRDefault="00B64659" w:rsidP="00EB233F">
      <w:pPr>
        <w:pStyle w:val="TH"/>
        <w:rPr>
          <w:rFonts w:eastAsia="Yu Mincho"/>
        </w:rPr>
      </w:pPr>
      <w:r>
        <w:rPr>
          <w:rFonts w:eastAsia="Yu Mincho"/>
        </w:rPr>
        <w:t>Table 2.4</w:t>
      </w:r>
      <w:r w:rsidR="00EB233F" w:rsidRPr="00F95B02">
        <w:rPr>
          <w:rFonts w:eastAsia="Yu Mincho"/>
        </w:rPr>
        <w:t xml:space="preserve">-1: Applicable SS raster entries per </w:t>
      </w:r>
      <w:r w:rsidR="00EB233F" w:rsidRPr="00F95B02">
        <w:rPr>
          <w:rFonts w:eastAsia="Yu Mincho"/>
          <w:i/>
        </w:rPr>
        <w:t>operating band</w:t>
      </w:r>
      <w:r w:rsidR="00EB233F" w:rsidRPr="00F95B02">
        <w:rPr>
          <w:rFonts w:eastAsia="Yu Mincho"/>
        </w:rPr>
        <w:t xml:space="preserve"> (FR1</w:t>
      </w:r>
      <w:r w:rsidR="00EB233F">
        <w:rPr>
          <w:rFonts w:eastAsia="Yu Mincho"/>
        </w:rPr>
        <w:t>-NTN</w:t>
      </w:r>
      <w:r w:rsidR="00EB233F"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B233F" w:rsidRPr="00F95B02" w14:paraId="65B97078"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2F6FFC0" w14:textId="77777777" w:rsidR="00EB233F" w:rsidRPr="00F95B02" w:rsidRDefault="00EB233F"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8BE37BA" w14:textId="77777777" w:rsidR="00EB233F" w:rsidRPr="00F95B02" w:rsidRDefault="00EB233F"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546C9F47" w14:textId="77777777" w:rsidR="00EB233F" w:rsidRPr="00F95B02" w:rsidRDefault="00EB233F"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6275649" w14:textId="77777777" w:rsidR="00EB233F" w:rsidRPr="00F95B02" w:rsidRDefault="00EB233F" w:rsidP="00AF5661">
            <w:pPr>
              <w:pStyle w:val="TAH"/>
              <w:rPr>
                <w:vertAlign w:val="subscript"/>
              </w:rPr>
            </w:pPr>
            <w:r w:rsidRPr="00F95B02">
              <w:t>Range of GSCN</w:t>
            </w:r>
          </w:p>
          <w:p w14:paraId="0E261327" w14:textId="77777777" w:rsidR="00EB233F" w:rsidRPr="00F95B02" w:rsidRDefault="00EB233F" w:rsidP="00AF5661">
            <w:pPr>
              <w:pStyle w:val="TAH"/>
            </w:pPr>
            <w:r w:rsidRPr="00F95B02">
              <w:t>(First – &lt;Step size&gt; – Last)</w:t>
            </w:r>
          </w:p>
        </w:tc>
      </w:tr>
      <w:tr w:rsidR="00EB233F" w:rsidRPr="00F95B02" w14:paraId="57CCAF78"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1C995E" w14:textId="77777777" w:rsidR="00EB233F" w:rsidRPr="00F95B02" w:rsidRDefault="00EB233F"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2346298" w14:textId="77777777" w:rsidR="00EB233F" w:rsidRPr="00F95B02" w:rsidRDefault="00EB233F"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0EB74AF2" w14:textId="77777777" w:rsidR="00EB233F" w:rsidRPr="00F95B02" w:rsidRDefault="00EB233F"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8C2E4B5" w14:textId="77777777" w:rsidR="00EB233F" w:rsidRPr="00F95B02" w:rsidRDefault="00EB233F" w:rsidP="00AF5661">
            <w:pPr>
              <w:pStyle w:val="TAC"/>
              <w:rPr>
                <w:rFonts w:eastAsia="Yu Mincho"/>
              </w:rPr>
            </w:pPr>
            <w:r>
              <w:rPr>
                <w:lang w:val="en-US" w:eastAsia="zh-CN"/>
              </w:rPr>
              <w:t>5429</w:t>
            </w:r>
            <w:r>
              <w:rPr>
                <w:lang w:val="en-US"/>
              </w:rPr>
              <w:t xml:space="preserve"> – &lt;1&gt; – </w:t>
            </w:r>
            <w:r>
              <w:rPr>
                <w:lang w:val="en-US" w:eastAsia="zh-CN"/>
              </w:rPr>
              <w:t>5494</w:t>
            </w:r>
          </w:p>
        </w:tc>
      </w:tr>
      <w:tr w:rsidR="00EB233F" w:rsidRPr="00F95B02" w14:paraId="31ACDA69" w14:textId="77777777" w:rsidTr="00AF5661">
        <w:trPr>
          <w:cantSplit/>
          <w:jc w:val="center"/>
        </w:trPr>
        <w:tc>
          <w:tcPr>
            <w:tcW w:w="2156" w:type="dxa"/>
            <w:tcBorders>
              <w:top w:val="single" w:sz="4" w:space="0" w:color="auto"/>
              <w:left w:val="single" w:sz="4" w:space="0" w:color="auto"/>
              <w:bottom w:val="nil"/>
              <w:right w:val="single" w:sz="4" w:space="0" w:color="auto"/>
            </w:tcBorders>
            <w:vAlign w:val="center"/>
          </w:tcPr>
          <w:p w14:paraId="627485E1" w14:textId="77777777" w:rsidR="00EB233F" w:rsidRPr="00F95B02" w:rsidRDefault="00EB233F"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2B40E92C" w14:textId="77777777" w:rsidR="00EB233F" w:rsidRPr="00F95B02" w:rsidRDefault="00EB233F"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43E0E0E" w14:textId="77777777" w:rsidR="00EB233F" w:rsidRPr="00F95B02" w:rsidRDefault="00EB233F"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AE1D75" w14:textId="77777777" w:rsidR="00EB233F" w:rsidRPr="00F95B02" w:rsidRDefault="00EB233F"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EB233F" w:rsidRPr="00F95B02" w14:paraId="3ACF649E"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4F43BDDE" w14:textId="77777777" w:rsidR="00EB233F" w:rsidRPr="00F95B02" w:rsidRDefault="00EB233F"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74D7D1AD" w14:textId="77777777" w:rsidR="00EB233F" w:rsidRPr="00F95B02" w:rsidRDefault="00EB233F"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693C67F" w14:textId="77777777" w:rsidR="00EB233F" w:rsidRPr="00F95B02" w:rsidRDefault="00EB233F"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E32B826" w14:textId="77777777" w:rsidR="00EB233F" w:rsidRPr="00F95B02" w:rsidRDefault="00EB233F"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EB233F" w14:paraId="68DFC68A" w14:textId="77777777" w:rsidTr="00AF5661">
        <w:trPr>
          <w:cantSplit/>
          <w:jc w:val="center"/>
        </w:trPr>
        <w:tc>
          <w:tcPr>
            <w:tcW w:w="2156" w:type="dxa"/>
            <w:tcBorders>
              <w:top w:val="nil"/>
              <w:left w:val="single" w:sz="4" w:space="0" w:color="auto"/>
              <w:bottom w:val="nil"/>
              <w:right w:val="single" w:sz="4" w:space="0" w:color="auto"/>
            </w:tcBorders>
            <w:vAlign w:val="center"/>
          </w:tcPr>
          <w:p w14:paraId="4153E0EF" w14:textId="77777777" w:rsidR="00EB233F" w:rsidRPr="00F95B02" w:rsidRDefault="00EB233F"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49E8FB01" w14:textId="77777777" w:rsidR="00EB233F" w:rsidRDefault="00EB233F"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9F22876" w14:textId="77777777" w:rsidR="00EB233F" w:rsidRDefault="00EB233F"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06FB34" w14:textId="77777777" w:rsidR="00EB233F" w:rsidRDefault="00EB233F"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EB233F" w14:paraId="6022B77B"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6BD0955D" w14:textId="77777777" w:rsidR="00EB233F" w:rsidRPr="00F95B02" w:rsidRDefault="00EB233F"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3BFF0CF1" w14:textId="77777777" w:rsidR="00EB233F" w:rsidRDefault="00EB233F"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42A052A4" w14:textId="77777777" w:rsidR="00EB233F" w:rsidRDefault="00EB233F"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B8F364C" w14:textId="77777777" w:rsidR="00EB233F" w:rsidRDefault="00EB233F"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EB233F" w:rsidRPr="00F95B02" w14:paraId="12361F62" w14:textId="77777777" w:rsidTr="00AF5661">
        <w:trPr>
          <w:cantSplit/>
          <w:jc w:val="center"/>
        </w:trPr>
        <w:tc>
          <w:tcPr>
            <w:tcW w:w="2156" w:type="dxa"/>
            <w:tcBorders>
              <w:top w:val="nil"/>
              <w:left w:val="single" w:sz="4" w:space="0" w:color="auto"/>
              <w:bottom w:val="nil"/>
              <w:right w:val="single" w:sz="4" w:space="0" w:color="auto"/>
            </w:tcBorders>
            <w:vAlign w:val="center"/>
          </w:tcPr>
          <w:p w14:paraId="2EE5DA87" w14:textId="77777777" w:rsidR="00EB233F" w:rsidRPr="00900138" w:rsidRDefault="00EB233F" w:rsidP="00AF5661">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42FD35A6" w14:textId="77777777" w:rsidR="00EB233F" w:rsidRPr="00900138" w:rsidRDefault="00EB233F" w:rsidP="00AF5661">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6FFFB86" w14:textId="77777777" w:rsidR="00EB233F" w:rsidRPr="00900138" w:rsidRDefault="00EB233F" w:rsidP="00AF5661">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60EB78" w14:textId="77777777" w:rsidR="00EB233F" w:rsidRPr="00900138" w:rsidRDefault="00EB233F" w:rsidP="00AF5661">
            <w:pPr>
              <w:pStyle w:val="TAC"/>
              <w:rPr>
                <w:highlight w:val="yellow"/>
                <w:lang w:val="en-US" w:eastAsia="zh-CN"/>
              </w:rPr>
            </w:pPr>
            <w:r w:rsidRPr="00900138">
              <w:rPr>
                <w:rFonts w:hint="eastAsia"/>
                <w:highlight w:val="yellow"/>
                <w:lang w:val="en-US" w:eastAsia="zh-CN"/>
              </w:rPr>
              <w:t>5456</w:t>
            </w:r>
            <w:r w:rsidRPr="00900138">
              <w:rPr>
                <w:highlight w:val="yellow"/>
                <w:lang w:val="en-US"/>
              </w:rPr>
              <w:t xml:space="preserve"> – &lt;1&gt; –</w:t>
            </w:r>
            <w:r w:rsidRPr="00900138">
              <w:rPr>
                <w:rFonts w:hint="eastAsia"/>
                <w:highlight w:val="yellow"/>
                <w:lang w:val="en-US" w:eastAsia="zh-CN"/>
              </w:rPr>
              <w:t xml:space="preserve"> 5494</w:t>
            </w:r>
          </w:p>
        </w:tc>
      </w:tr>
      <w:tr w:rsidR="00EB233F" w:rsidRPr="00F95B02" w14:paraId="65A06FBF" w14:textId="77777777"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15E9C56" w14:textId="77777777" w:rsidR="00EB233F" w:rsidRPr="00CD4556" w:rsidRDefault="00EB233F" w:rsidP="00AF5661">
            <w:pPr>
              <w:pStyle w:val="TAN"/>
              <w:rPr>
                <w:lang w:eastAsia="zh-CN"/>
              </w:rPr>
            </w:pPr>
            <w:r w:rsidRPr="00F95B02">
              <w:t>NOTE:</w:t>
            </w:r>
            <w:r w:rsidRPr="00F95B02">
              <w:tab/>
              <w:t>SS Block pattern is defined in clause 4.1 in TS 38.</w:t>
            </w:r>
            <w:r w:rsidRPr="00FD0493">
              <w:t>213 [7].</w:t>
            </w:r>
          </w:p>
        </w:tc>
      </w:tr>
    </w:tbl>
    <w:p w14:paraId="1912947D" w14:textId="34815FA2" w:rsidR="00EB233F" w:rsidRPr="00EB233F" w:rsidRDefault="00EB233F" w:rsidP="00DD7B15">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2.4</w:t>
      </w:r>
      <w:r w:rsidRPr="00E96804">
        <w:rPr>
          <w:rFonts w:hint="eastAsia"/>
          <w:b/>
          <w:color w:val="000000"/>
          <w:lang w:eastAsia="zh-CN"/>
        </w:rPr>
        <w:t>-1</w:t>
      </w:r>
      <w:r>
        <w:rPr>
          <w:rFonts w:hint="eastAsia"/>
          <w:b/>
          <w:color w:val="000000"/>
          <w:lang w:eastAsia="zh-CN"/>
        </w:rPr>
        <w:t>.</w:t>
      </w:r>
    </w:p>
    <w:p w14:paraId="401BCC38" w14:textId="42DE3691" w:rsidR="005C5958" w:rsidRDefault="00EB233F" w:rsidP="005C5958">
      <w:pPr>
        <w:pStyle w:val="2"/>
        <w:rPr>
          <w:lang w:eastAsia="zh-CN"/>
        </w:rPr>
      </w:pPr>
      <w:r>
        <w:rPr>
          <w:rFonts w:hint="eastAsia"/>
          <w:lang w:eastAsia="zh-CN"/>
        </w:rPr>
        <w:t>2.5</w:t>
      </w:r>
      <w:r w:rsidR="005C5958">
        <w:rPr>
          <w:rFonts w:hint="eastAsia"/>
          <w:lang w:eastAsia="zh-CN"/>
        </w:rPr>
        <w:t xml:space="preserve"> </w:t>
      </w:r>
      <w:r w:rsidR="00DD7B15">
        <w:rPr>
          <w:rFonts w:hint="eastAsia"/>
          <w:lang w:eastAsia="zh-CN"/>
        </w:rPr>
        <w:t>TX-RX frequency separation</w:t>
      </w:r>
    </w:p>
    <w:p w14:paraId="2DE18438" w14:textId="3666820E" w:rsidR="00F758DF" w:rsidRDefault="00DD7B15" w:rsidP="00B76B60">
      <w:pPr>
        <w:rPr>
          <w:lang w:eastAsia="zh-CN"/>
        </w:rPr>
      </w:pPr>
      <w:r>
        <w:rPr>
          <w:rFonts w:hint="eastAsia"/>
          <w:lang w:eastAsia="zh-CN"/>
        </w:rPr>
        <w:t>According to the work item, there is no description of the a</w:t>
      </w:r>
      <w:r w:rsidRPr="00DD7B15">
        <w:rPr>
          <w:lang w:eastAsia="zh-CN"/>
        </w:rPr>
        <w:t>symmetric channel bandwidths</w:t>
      </w:r>
      <w:r>
        <w:rPr>
          <w:lang w:eastAsia="zh-CN"/>
        </w:rPr>
        <w:t>.</w:t>
      </w:r>
      <w:r>
        <w:rPr>
          <w:rFonts w:hint="eastAsia"/>
          <w:lang w:eastAsia="zh-CN"/>
        </w:rPr>
        <w:t xml:space="preserve"> Therefore, the fixed </w:t>
      </w:r>
      <w:r w:rsidRPr="00DD7B15">
        <w:rPr>
          <w:lang w:eastAsia="zh-CN"/>
        </w:rPr>
        <w:t>TX-RX frequency separation</w:t>
      </w:r>
      <w:r>
        <w:rPr>
          <w:rFonts w:hint="eastAsia"/>
          <w:lang w:eastAsia="zh-CN"/>
        </w:rPr>
        <w:t xml:space="preserve"> could be applied. The </w:t>
      </w:r>
      <w:r w:rsidRPr="00DD7B15">
        <w:rPr>
          <w:lang w:eastAsia="zh-CN"/>
        </w:rPr>
        <w:t>TX-RX frequency separation</w:t>
      </w:r>
      <w:r>
        <w:rPr>
          <w:rFonts w:hint="eastAsia"/>
          <w:lang w:eastAsia="zh-CN"/>
        </w:rPr>
        <w:t xml:space="preserve"> could be </w:t>
      </w:r>
      <w:r>
        <w:rPr>
          <w:lang w:eastAsia="zh-CN"/>
        </w:rPr>
        <w:t>calculated</w:t>
      </w:r>
      <w:r>
        <w:rPr>
          <w:rFonts w:hint="eastAsia"/>
          <w:lang w:eastAsia="zh-CN"/>
        </w:rPr>
        <w:t xml:space="preserve"> based on the carrier centre frequency, as shown below:</w:t>
      </w:r>
    </w:p>
    <w:p w14:paraId="085944D1" w14:textId="05BD2D4D" w:rsidR="00460DE6" w:rsidRPr="00A1115A" w:rsidRDefault="003F4CF9" w:rsidP="00460DE6">
      <w:pPr>
        <w:pStyle w:val="TH"/>
      </w:pPr>
      <w:r>
        <w:t>Table 2.5</w:t>
      </w:r>
      <w:r w:rsidR="00460DE6" w:rsidRPr="00A1115A">
        <w:t>-1: UE TX-RX frequency separation</w:t>
      </w:r>
      <w:r w:rsidR="00460DE6">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60DE6" w:rsidRPr="00A1115A" w14:paraId="5E842649" w14:textId="77777777" w:rsidTr="003552BD">
        <w:trPr>
          <w:tblHeader/>
          <w:jc w:val="center"/>
        </w:trPr>
        <w:tc>
          <w:tcPr>
            <w:tcW w:w="2817" w:type="dxa"/>
          </w:tcPr>
          <w:p w14:paraId="63B1AF6F" w14:textId="77777777" w:rsidR="00460DE6" w:rsidRPr="00A1115A" w:rsidRDefault="00460DE6" w:rsidP="003552BD">
            <w:pPr>
              <w:pStyle w:val="TAH"/>
            </w:pPr>
            <w:r>
              <w:t>NTN Satellite</w:t>
            </w:r>
            <w:r w:rsidRPr="00A1115A">
              <w:t xml:space="preserve"> Operating</w:t>
            </w:r>
            <w:r w:rsidRPr="00A1115A" w:rsidDel="00F00B24">
              <w:t xml:space="preserve"> </w:t>
            </w:r>
            <w:r w:rsidRPr="00A1115A">
              <w:t>Band</w:t>
            </w:r>
          </w:p>
        </w:tc>
        <w:tc>
          <w:tcPr>
            <w:tcW w:w="2693" w:type="dxa"/>
          </w:tcPr>
          <w:p w14:paraId="32A4274B" w14:textId="77777777" w:rsidR="00460DE6" w:rsidRPr="00A1115A" w:rsidRDefault="00460DE6" w:rsidP="003552BD">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460DE6" w:rsidRPr="00A1115A" w14:paraId="3AED7ACE" w14:textId="77777777" w:rsidTr="003552BD">
        <w:trPr>
          <w:jc w:val="center"/>
        </w:trPr>
        <w:tc>
          <w:tcPr>
            <w:tcW w:w="2817" w:type="dxa"/>
            <w:tcBorders>
              <w:top w:val="single" w:sz="4" w:space="0" w:color="auto"/>
              <w:left w:val="single" w:sz="4" w:space="0" w:color="auto"/>
              <w:bottom w:val="single" w:sz="4" w:space="0" w:color="auto"/>
              <w:right w:val="single" w:sz="4" w:space="0" w:color="auto"/>
            </w:tcBorders>
          </w:tcPr>
          <w:p w14:paraId="0EBDA7A6" w14:textId="1875DB01" w:rsidR="00460DE6" w:rsidRPr="00A1115A" w:rsidRDefault="00460DE6" w:rsidP="003552BD">
            <w:pPr>
              <w:pStyle w:val="TAC"/>
              <w:rPr>
                <w:lang w:eastAsia="zh-CN"/>
              </w:rPr>
            </w:pPr>
            <w:r>
              <w:rPr>
                <w:rFonts w:hint="eastAsia"/>
                <w:lang w:val="en-US" w:eastAsia="zh-CN"/>
              </w:rPr>
              <w:t>[</w:t>
            </w:r>
            <w:r>
              <w:rPr>
                <w:rFonts w:hint="eastAsia"/>
                <w:lang w:val="en-US"/>
              </w:rPr>
              <w:t>n</w:t>
            </w:r>
            <w:r>
              <w:rPr>
                <w:lang w:val="en-US"/>
              </w:rPr>
              <w:t>252</w:t>
            </w:r>
            <w:r>
              <w:rPr>
                <w:rFonts w:hint="eastAsia"/>
                <w:lang w:val="en-US" w:eastAsia="zh-CN"/>
              </w:rPr>
              <w:t>]</w:t>
            </w:r>
          </w:p>
        </w:tc>
        <w:tc>
          <w:tcPr>
            <w:tcW w:w="2693" w:type="dxa"/>
            <w:tcBorders>
              <w:top w:val="single" w:sz="4" w:space="0" w:color="auto"/>
              <w:left w:val="single" w:sz="4" w:space="0" w:color="auto"/>
              <w:bottom w:val="single" w:sz="4" w:space="0" w:color="auto"/>
              <w:right w:val="single" w:sz="4" w:space="0" w:color="auto"/>
            </w:tcBorders>
          </w:tcPr>
          <w:p w14:paraId="1CD538B7" w14:textId="43F48839" w:rsidR="00460DE6" w:rsidRPr="00A1115A" w:rsidRDefault="00A07CD6" w:rsidP="003552BD">
            <w:pPr>
              <w:pStyle w:val="TAC"/>
            </w:pPr>
            <w:r>
              <w:rPr>
                <w:rFonts w:hint="eastAsia"/>
                <w:lang w:val="en-US"/>
              </w:rPr>
              <w:t>18</w:t>
            </w:r>
            <w:r w:rsidR="00460DE6" w:rsidRPr="00A1115A">
              <w:rPr>
                <w:rFonts w:hint="eastAsia"/>
                <w:lang w:val="en-US"/>
              </w:rPr>
              <w:t>0 MHz</w:t>
            </w:r>
          </w:p>
        </w:tc>
      </w:tr>
    </w:tbl>
    <w:p w14:paraId="7665B380" w14:textId="2CDBEC1F" w:rsidR="00222291" w:rsidRDefault="00EB233F" w:rsidP="00222291">
      <w:pPr>
        <w:spacing w:before="180"/>
        <w:rPr>
          <w:b/>
          <w:color w:val="000000"/>
          <w:lang w:eastAsia="zh-CN"/>
        </w:rPr>
      </w:pPr>
      <w:r>
        <w:rPr>
          <w:rFonts w:hint="eastAsia"/>
          <w:b/>
          <w:lang w:eastAsia="zh-CN"/>
        </w:rPr>
        <w:t>Proposal 5</w:t>
      </w:r>
      <w:r w:rsidR="00222291" w:rsidRPr="00817DDA">
        <w:rPr>
          <w:rFonts w:hint="eastAsia"/>
          <w:b/>
          <w:lang w:eastAsia="zh-CN"/>
        </w:rPr>
        <w:t xml:space="preserve">: </w:t>
      </w:r>
      <w:r w:rsidR="00222291">
        <w:rPr>
          <w:rFonts w:hint="eastAsia"/>
          <w:b/>
          <w:lang w:eastAsia="zh-CN"/>
        </w:rPr>
        <w:t>For t</w:t>
      </w:r>
      <w:r w:rsidR="00222291">
        <w:rPr>
          <w:b/>
          <w:lang w:eastAsia="zh-CN"/>
        </w:rPr>
        <w:t xml:space="preserve">he </w:t>
      </w:r>
      <w:r w:rsidR="00222291">
        <w:rPr>
          <w:rFonts w:hint="eastAsia"/>
          <w:b/>
          <w:lang w:eastAsia="zh-CN"/>
        </w:rPr>
        <w:t>NTN FDD band wi</w:t>
      </w:r>
      <w:r w:rsidR="00222291" w:rsidRPr="00E96804">
        <w:rPr>
          <w:rFonts w:hint="eastAsia"/>
          <w:b/>
          <w:lang w:eastAsia="zh-CN"/>
        </w:rPr>
        <w:t xml:space="preserve">th UE transmitting at </w:t>
      </w:r>
      <w:r w:rsidR="00222291" w:rsidRPr="00E96804">
        <w:rPr>
          <w:b/>
          <w:color w:val="000000"/>
        </w:rPr>
        <w:t>2000</w:t>
      </w:r>
      <w:r w:rsidR="00222291" w:rsidRPr="00E96804">
        <w:rPr>
          <w:rFonts w:hint="eastAsia"/>
          <w:b/>
          <w:color w:val="000000"/>
          <w:lang w:eastAsia="zh-CN"/>
        </w:rPr>
        <w:t xml:space="preserve"> - </w:t>
      </w:r>
      <w:r w:rsidR="00222291" w:rsidRPr="00E96804">
        <w:rPr>
          <w:b/>
          <w:color w:val="000000"/>
        </w:rPr>
        <w:t>2020 MHz and SAN transmitting at 2180</w:t>
      </w:r>
      <w:r w:rsidR="00222291" w:rsidRPr="00E96804">
        <w:rPr>
          <w:rFonts w:hint="eastAsia"/>
          <w:b/>
          <w:color w:val="000000"/>
          <w:lang w:eastAsia="zh-CN"/>
        </w:rPr>
        <w:t xml:space="preserve"> </w:t>
      </w:r>
      <w:r w:rsidR="00222291" w:rsidRPr="00E96804">
        <w:rPr>
          <w:b/>
          <w:color w:val="000000"/>
        </w:rPr>
        <w:t>-</w:t>
      </w:r>
      <w:r w:rsidR="00222291" w:rsidRPr="00E96804">
        <w:rPr>
          <w:rFonts w:hint="eastAsia"/>
          <w:b/>
          <w:color w:val="000000"/>
          <w:lang w:eastAsia="zh-CN"/>
        </w:rPr>
        <w:t xml:space="preserve"> </w:t>
      </w:r>
      <w:r w:rsidR="00222291" w:rsidRPr="00E96804">
        <w:rPr>
          <w:b/>
          <w:color w:val="000000"/>
        </w:rPr>
        <w:t>2200 MHz,</w:t>
      </w:r>
      <w:r w:rsidR="00222291" w:rsidRPr="00E96804">
        <w:rPr>
          <w:rFonts w:hint="eastAsia"/>
          <w:b/>
          <w:color w:val="000000"/>
          <w:lang w:eastAsia="zh-CN"/>
        </w:rPr>
        <w:t xml:space="preserve"> the </w:t>
      </w:r>
      <w:r w:rsidR="00222291" w:rsidRPr="00222291">
        <w:rPr>
          <w:b/>
          <w:color w:val="000000"/>
          <w:lang w:eastAsia="zh-CN"/>
        </w:rPr>
        <w:t>TX-RX frequency separation</w:t>
      </w:r>
      <w:r w:rsidR="00222291" w:rsidRPr="00E96804">
        <w:rPr>
          <w:rFonts w:hint="eastAsia"/>
          <w:b/>
          <w:color w:val="000000"/>
          <w:lang w:eastAsia="zh-CN"/>
        </w:rPr>
        <w:t xml:space="preserve"> should be </w:t>
      </w:r>
      <w:r w:rsidR="00222291">
        <w:rPr>
          <w:rFonts w:hint="eastAsia"/>
          <w:b/>
          <w:color w:val="000000"/>
          <w:lang w:eastAsia="zh-CN"/>
        </w:rPr>
        <w:t>defined</w:t>
      </w:r>
      <w:r w:rsidR="00222291" w:rsidRPr="00E96804">
        <w:rPr>
          <w:rFonts w:hint="eastAsia"/>
          <w:b/>
          <w:color w:val="000000"/>
          <w:lang w:eastAsia="zh-CN"/>
        </w:rPr>
        <w:t xml:space="preserve"> as Table</w:t>
      </w:r>
      <w:r>
        <w:rPr>
          <w:rFonts w:hint="eastAsia"/>
          <w:b/>
          <w:color w:val="000000"/>
          <w:lang w:eastAsia="zh-CN"/>
        </w:rPr>
        <w:t xml:space="preserve"> 2.5</w:t>
      </w:r>
      <w:r w:rsidR="00222291" w:rsidRPr="00E96804">
        <w:rPr>
          <w:rFonts w:hint="eastAsia"/>
          <w:b/>
          <w:color w:val="000000"/>
          <w:lang w:eastAsia="zh-CN"/>
        </w:rPr>
        <w:t>-1.</w:t>
      </w:r>
    </w:p>
    <w:p w14:paraId="38CF5DA3" w14:textId="507C1DCB" w:rsidR="0037692B" w:rsidRDefault="00EB233F" w:rsidP="0037692B">
      <w:pPr>
        <w:pStyle w:val="2"/>
        <w:rPr>
          <w:lang w:eastAsia="zh-CN"/>
        </w:rPr>
      </w:pPr>
      <w:r>
        <w:rPr>
          <w:rFonts w:hint="eastAsia"/>
          <w:lang w:eastAsia="zh-CN"/>
        </w:rPr>
        <w:t>2.6</w:t>
      </w:r>
      <w:r w:rsidR="0037692B">
        <w:rPr>
          <w:rFonts w:hint="eastAsia"/>
          <w:lang w:eastAsia="zh-CN"/>
        </w:rPr>
        <w:t xml:space="preserve"> </w:t>
      </w:r>
      <w:r w:rsidR="00414C4D">
        <w:rPr>
          <w:rFonts w:hint="eastAsia"/>
          <w:lang w:eastAsia="zh-CN"/>
        </w:rPr>
        <w:t>UE maximum output power</w:t>
      </w:r>
    </w:p>
    <w:p w14:paraId="566E4DF5" w14:textId="5A9C81AF" w:rsidR="00021A77" w:rsidRDefault="00414C4D" w:rsidP="00B76B60">
      <w:pPr>
        <w:rPr>
          <w:color w:val="000000"/>
          <w:lang w:eastAsia="zh-CN"/>
        </w:rPr>
      </w:pPr>
      <w:r>
        <w:rPr>
          <w:rFonts w:hint="eastAsia"/>
          <w:lang w:eastAsia="zh-CN"/>
        </w:rPr>
        <w:t xml:space="preserve">According to the work item objective, </w:t>
      </w:r>
      <w:r w:rsidR="00293004">
        <w:rPr>
          <w:rFonts w:hint="eastAsia"/>
          <w:lang w:eastAsia="zh-CN"/>
        </w:rPr>
        <w:t>the</w:t>
      </w:r>
      <w:r w:rsidR="00293004" w:rsidRPr="00293004">
        <w:rPr>
          <w:rFonts w:hint="eastAsia"/>
          <w:lang w:eastAsia="zh-CN"/>
        </w:rPr>
        <w:t xml:space="preserve"> </w:t>
      </w:r>
      <w:r w:rsidR="00293004">
        <w:rPr>
          <w:rFonts w:hint="eastAsia"/>
          <w:lang w:eastAsia="zh-CN"/>
        </w:rPr>
        <w:t xml:space="preserve">new NR-NTN FDD band with UE transmitting at </w:t>
      </w:r>
      <w:r w:rsidR="00293004">
        <w:rPr>
          <w:color w:val="000000"/>
        </w:rPr>
        <w:t>2000</w:t>
      </w:r>
      <w:r w:rsidR="00293004">
        <w:rPr>
          <w:rFonts w:hint="eastAsia"/>
          <w:color w:val="000000"/>
          <w:lang w:eastAsia="zh-CN"/>
        </w:rPr>
        <w:t xml:space="preserve"> - </w:t>
      </w:r>
      <w:r w:rsidR="00293004">
        <w:rPr>
          <w:color w:val="000000"/>
        </w:rPr>
        <w:t>2020 MHz and SAN transmitting at 2180</w:t>
      </w:r>
      <w:r w:rsidR="00293004">
        <w:rPr>
          <w:rFonts w:hint="eastAsia"/>
          <w:color w:val="000000"/>
          <w:lang w:eastAsia="zh-CN"/>
        </w:rPr>
        <w:t xml:space="preserve"> </w:t>
      </w:r>
      <w:r w:rsidR="00293004">
        <w:rPr>
          <w:color w:val="000000"/>
        </w:rPr>
        <w:t>-</w:t>
      </w:r>
      <w:r w:rsidR="00293004">
        <w:rPr>
          <w:rFonts w:hint="eastAsia"/>
          <w:color w:val="000000"/>
          <w:lang w:eastAsia="zh-CN"/>
        </w:rPr>
        <w:t xml:space="preserve"> </w:t>
      </w:r>
      <w:r w:rsidR="00293004">
        <w:rPr>
          <w:color w:val="000000"/>
        </w:rPr>
        <w:t>2200 MHz</w:t>
      </w:r>
      <w:r w:rsidR="00293004">
        <w:rPr>
          <w:rFonts w:hint="eastAsia"/>
          <w:color w:val="000000"/>
          <w:lang w:eastAsia="zh-CN"/>
        </w:rPr>
        <w:t xml:space="preserve"> should support UE power class </w:t>
      </w:r>
      <w:proofErr w:type="gramStart"/>
      <w:r w:rsidR="00293004">
        <w:rPr>
          <w:rFonts w:hint="eastAsia"/>
          <w:color w:val="000000"/>
          <w:lang w:eastAsia="zh-CN"/>
        </w:rPr>
        <w:t>3,</w:t>
      </w:r>
      <w:proofErr w:type="gramEnd"/>
      <w:r w:rsidR="00293004">
        <w:rPr>
          <w:rFonts w:hint="eastAsia"/>
          <w:color w:val="000000"/>
          <w:lang w:eastAsia="zh-CN"/>
        </w:rPr>
        <w:t xml:space="preserve"> hence the maximum output power requirements </w:t>
      </w:r>
      <w:r w:rsidR="00021A77">
        <w:rPr>
          <w:rFonts w:hint="eastAsia"/>
          <w:color w:val="000000"/>
          <w:lang w:eastAsia="zh-CN"/>
        </w:rPr>
        <w:t>c</w:t>
      </w:r>
      <w:r w:rsidR="00293004">
        <w:rPr>
          <w:rFonts w:hint="eastAsia"/>
          <w:color w:val="000000"/>
          <w:lang w:eastAsia="zh-CN"/>
        </w:rPr>
        <w:t>ould be</w:t>
      </w:r>
      <w:r w:rsidR="00021A77">
        <w:rPr>
          <w:rFonts w:hint="eastAsia"/>
          <w:color w:val="000000"/>
          <w:lang w:eastAsia="zh-CN"/>
        </w:rPr>
        <w:t xml:space="preserve"> defined as follow:</w:t>
      </w:r>
    </w:p>
    <w:p w14:paraId="73358CC6" w14:textId="4302CD8C" w:rsidR="00021A77" w:rsidRPr="00A1115A" w:rsidRDefault="00021A77" w:rsidP="00021A77">
      <w:pPr>
        <w:pStyle w:val="TH"/>
      </w:pPr>
      <w:r w:rsidRPr="00A1115A">
        <w:t xml:space="preserve">Table </w:t>
      </w:r>
      <w:r w:rsidR="000B27B2">
        <w:t>2.6</w:t>
      </w:r>
      <w:r w:rsidRPr="00247DBC">
        <w:t>-1:</w:t>
      </w:r>
      <w:r w:rsidRPr="00A1115A">
        <w:t xml:space="preserve"> UE Power Class</w:t>
      </w:r>
    </w:p>
    <w:tbl>
      <w:tblPr>
        <w:tblStyle w:val="af9"/>
        <w:tblW w:w="0" w:type="auto"/>
        <w:jc w:val="center"/>
        <w:tblLook w:val="04A0" w:firstRow="1" w:lastRow="0" w:firstColumn="1" w:lastColumn="0" w:noHBand="0" w:noVBand="1"/>
      </w:tblPr>
      <w:tblGrid>
        <w:gridCol w:w="2688"/>
        <w:gridCol w:w="2408"/>
        <w:gridCol w:w="3118"/>
      </w:tblGrid>
      <w:tr w:rsidR="00021A77" w14:paraId="0C00ABE9" w14:textId="77777777" w:rsidTr="003552BD">
        <w:trPr>
          <w:jc w:val="center"/>
        </w:trPr>
        <w:tc>
          <w:tcPr>
            <w:tcW w:w="2688" w:type="dxa"/>
            <w:vAlign w:val="center"/>
          </w:tcPr>
          <w:p w14:paraId="68668163" w14:textId="77777777" w:rsidR="00021A77" w:rsidRDefault="00021A77" w:rsidP="003552BD">
            <w:pPr>
              <w:pStyle w:val="TAH"/>
            </w:pPr>
            <w:r w:rsidRPr="00785C4B">
              <w:t>NR satellite band</w:t>
            </w:r>
          </w:p>
        </w:tc>
        <w:tc>
          <w:tcPr>
            <w:tcW w:w="2408" w:type="dxa"/>
          </w:tcPr>
          <w:p w14:paraId="3F7E9DBD" w14:textId="77777777" w:rsidR="00021A77" w:rsidRDefault="00021A77" w:rsidP="003552BD">
            <w:pPr>
              <w:pStyle w:val="TAH"/>
            </w:pPr>
            <w:r w:rsidRPr="00785C4B">
              <w:t>Class 3 (</w:t>
            </w:r>
            <w:proofErr w:type="spellStart"/>
            <w:r w:rsidRPr="00785C4B">
              <w:t>dBm</w:t>
            </w:r>
            <w:proofErr w:type="spellEnd"/>
            <w:r w:rsidRPr="00785C4B">
              <w:t>)</w:t>
            </w:r>
          </w:p>
        </w:tc>
        <w:tc>
          <w:tcPr>
            <w:tcW w:w="3118" w:type="dxa"/>
          </w:tcPr>
          <w:p w14:paraId="77762F47" w14:textId="77777777" w:rsidR="00021A77" w:rsidRDefault="00021A77" w:rsidP="003552BD">
            <w:pPr>
              <w:pStyle w:val="TAH"/>
            </w:pPr>
            <w:r w:rsidRPr="00785C4B">
              <w:t>Tolerance (dB)</w:t>
            </w:r>
          </w:p>
        </w:tc>
      </w:tr>
      <w:tr w:rsidR="00021A77" w14:paraId="2C3A1B79" w14:textId="77777777" w:rsidTr="003552BD">
        <w:trPr>
          <w:jc w:val="center"/>
        </w:trPr>
        <w:tc>
          <w:tcPr>
            <w:tcW w:w="2688" w:type="dxa"/>
          </w:tcPr>
          <w:p w14:paraId="10CFB987" w14:textId="5054252A" w:rsidR="00021A77" w:rsidRPr="00021A77" w:rsidRDefault="00021A77" w:rsidP="003552BD">
            <w:pPr>
              <w:pStyle w:val="TAC"/>
              <w:rPr>
                <w:rFonts w:eastAsiaTheme="minorEastAsia"/>
                <w:lang w:eastAsia="zh-CN"/>
              </w:rPr>
            </w:pPr>
            <w:r>
              <w:rPr>
                <w:rFonts w:eastAsiaTheme="minorEastAsia" w:hint="eastAsia"/>
                <w:lang w:eastAsia="zh-CN"/>
              </w:rPr>
              <w:t>[</w:t>
            </w:r>
            <w:r w:rsidRPr="00785C4B">
              <w:t>n25</w:t>
            </w:r>
            <w:r>
              <w:t>2</w:t>
            </w:r>
            <w:r>
              <w:rPr>
                <w:rFonts w:eastAsiaTheme="minorEastAsia" w:hint="eastAsia"/>
                <w:lang w:eastAsia="zh-CN"/>
              </w:rPr>
              <w:t>]</w:t>
            </w:r>
          </w:p>
        </w:tc>
        <w:tc>
          <w:tcPr>
            <w:tcW w:w="2408" w:type="dxa"/>
          </w:tcPr>
          <w:p w14:paraId="0C0D2625" w14:textId="77777777" w:rsidR="00021A77" w:rsidRDefault="00021A77" w:rsidP="003552BD">
            <w:pPr>
              <w:pStyle w:val="TAC"/>
            </w:pPr>
            <w:r w:rsidRPr="00785C4B">
              <w:t>23</w:t>
            </w:r>
          </w:p>
        </w:tc>
        <w:tc>
          <w:tcPr>
            <w:tcW w:w="3118" w:type="dxa"/>
          </w:tcPr>
          <w:p w14:paraId="6F7D1276" w14:textId="77777777" w:rsidR="00021A77" w:rsidRDefault="00021A77" w:rsidP="003552BD">
            <w:pPr>
              <w:pStyle w:val="TAC"/>
            </w:pPr>
            <w:r w:rsidRPr="00785C4B">
              <w:t>±2</w:t>
            </w:r>
          </w:p>
        </w:tc>
      </w:tr>
      <w:tr w:rsidR="00021A77" w14:paraId="233510A2" w14:textId="77777777" w:rsidTr="003552BD">
        <w:trPr>
          <w:jc w:val="center"/>
        </w:trPr>
        <w:tc>
          <w:tcPr>
            <w:tcW w:w="8214" w:type="dxa"/>
            <w:gridSpan w:val="3"/>
          </w:tcPr>
          <w:p w14:paraId="479062AD" w14:textId="77777777" w:rsidR="00021A77" w:rsidRPr="00A1115A" w:rsidRDefault="00021A77" w:rsidP="003552BD">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92673CC" w14:textId="77777777" w:rsidR="00021A77" w:rsidRDefault="00021A77" w:rsidP="003552BD">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C5F1F3C" w14:textId="66F0BBF2" w:rsidR="00A615DE" w:rsidRPr="00A615DE" w:rsidRDefault="00CC33A9" w:rsidP="00A615DE">
      <w:pPr>
        <w:spacing w:before="180"/>
        <w:rPr>
          <w:color w:val="000000"/>
          <w:lang w:eastAsia="zh-CN"/>
        </w:rPr>
      </w:pPr>
      <w:r>
        <w:rPr>
          <w:rFonts w:hint="eastAsia"/>
          <w:b/>
          <w:lang w:eastAsia="zh-CN"/>
        </w:rPr>
        <w:t>Proposal 6</w:t>
      </w:r>
      <w:r w:rsidR="00A615DE" w:rsidRPr="00817DDA">
        <w:rPr>
          <w:rFonts w:hint="eastAsia"/>
          <w:b/>
          <w:lang w:eastAsia="zh-CN"/>
        </w:rPr>
        <w:t xml:space="preserve">: </w:t>
      </w:r>
      <w:r w:rsidR="00A615DE">
        <w:rPr>
          <w:rFonts w:hint="eastAsia"/>
          <w:b/>
          <w:lang w:eastAsia="zh-CN"/>
        </w:rPr>
        <w:t>For t</w:t>
      </w:r>
      <w:r w:rsidR="00A615DE">
        <w:rPr>
          <w:b/>
          <w:lang w:eastAsia="zh-CN"/>
        </w:rPr>
        <w:t xml:space="preserve">he </w:t>
      </w:r>
      <w:r w:rsidR="00A615DE">
        <w:rPr>
          <w:rFonts w:hint="eastAsia"/>
          <w:b/>
          <w:lang w:eastAsia="zh-CN"/>
        </w:rPr>
        <w:t>NTN FDD band wi</w:t>
      </w:r>
      <w:r w:rsidR="00A615DE" w:rsidRPr="00E96804">
        <w:rPr>
          <w:rFonts w:hint="eastAsia"/>
          <w:b/>
          <w:lang w:eastAsia="zh-CN"/>
        </w:rPr>
        <w:t xml:space="preserve">th UE transmitting at </w:t>
      </w:r>
      <w:r w:rsidR="00A615DE" w:rsidRPr="00E96804">
        <w:rPr>
          <w:b/>
          <w:color w:val="000000"/>
        </w:rPr>
        <w:t>2000</w:t>
      </w:r>
      <w:r w:rsidR="00A615DE" w:rsidRPr="00E96804">
        <w:rPr>
          <w:rFonts w:hint="eastAsia"/>
          <w:b/>
          <w:color w:val="000000"/>
          <w:lang w:eastAsia="zh-CN"/>
        </w:rPr>
        <w:t xml:space="preserve"> - </w:t>
      </w:r>
      <w:r w:rsidR="00A615DE" w:rsidRPr="00E96804">
        <w:rPr>
          <w:b/>
          <w:color w:val="000000"/>
        </w:rPr>
        <w:t>2020 MHz and SAN transmitting at 2180</w:t>
      </w:r>
      <w:r w:rsidR="00A615DE" w:rsidRPr="00E96804">
        <w:rPr>
          <w:rFonts w:hint="eastAsia"/>
          <w:b/>
          <w:color w:val="000000"/>
          <w:lang w:eastAsia="zh-CN"/>
        </w:rPr>
        <w:t xml:space="preserve"> </w:t>
      </w:r>
      <w:r w:rsidR="00A615DE" w:rsidRPr="00E96804">
        <w:rPr>
          <w:b/>
          <w:color w:val="000000"/>
        </w:rPr>
        <w:t>-</w:t>
      </w:r>
      <w:r w:rsidR="00A615DE" w:rsidRPr="00E96804">
        <w:rPr>
          <w:rFonts w:hint="eastAsia"/>
          <w:b/>
          <w:color w:val="000000"/>
          <w:lang w:eastAsia="zh-CN"/>
        </w:rPr>
        <w:t xml:space="preserve"> </w:t>
      </w:r>
      <w:r w:rsidR="00A615DE" w:rsidRPr="00E96804">
        <w:rPr>
          <w:b/>
          <w:color w:val="000000"/>
        </w:rPr>
        <w:t>2200 MHz,</w:t>
      </w:r>
      <w:r w:rsidR="00A615DE" w:rsidRPr="00E96804">
        <w:rPr>
          <w:rFonts w:hint="eastAsia"/>
          <w:b/>
          <w:color w:val="000000"/>
          <w:lang w:eastAsia="zh-CN"/>
        </w:rPr>
        <w:t xml:space="preserve"> the </w:t>
      </w:r>
      <w:r w:rsidR="00A615DE">
        <w:rPr>
          <w:rFonts w:hint="eastAsia"/>
          <w:b/>
          <w:color w:val="000000"/>
          <w:lang w:eastAsia="zh-CN"/>
        </w:rPr>
        <w:t>maximum output power</w:t>
      </w:r>
      <w:r w:rsidR="00A615DE" w:rsidRPr="00E96804">
        <w:rPr>
          <w:rFonts w:hint="eastAsia"/>
          <w:b/>
          <w:color w:val="000000"/>
          <w:lang w:eastAsia="zh-CN"/>
        </w:rPr>
        <w:t xml:space="preserve"> should be </w:t>
      </w:r>
      <w:r w:rsidR="00A615DE">
        <w:rPr>
          <w:rFonts w:hint="eastAsia"/>
          <w:b/>
          <w:color w:val="000000"/>
          <w:lang w:eastAsia="zh-CN"/>
        </w:rPr>
        <w:t>defined</w:t>
      </w:r>
      <w:r w:rsidR="00A615DE" w:rsidRPr="00E96804">
        <w:rPr>
          <w:rFonts w:hint="eastAsia"/>
          <w:b/>
          <w:color w:val="000000"/>
          <w:lang w:eastAsia="zh-CN"/>
        </w:rPr>
        <w:t xml:space="preserve"> as Table</w:t>
      </w:r>
      <w:r w:rsidR="000B27B2">
        <w:rPr>
          <w:rFonts w:hint="eastAsia"/>
          <w:b/>
          <w:color w:val="000000"/>
          <w:lang w:eastAsia="zh-CN"/>
        </w:rPr>
        <w:t xml:space="preserve"> 2.6</w:t>
      </w:r>
      <w:r w:rsidR="00A615DE" w:rsidRPr="00E96804">
        <w:rPr>
          <w:rFonts w:hint="eastAsia"/>
          <w:b/>
          <w:color w:val="000000"/>
          <w:lang w:eastAsia="zh-CN"/>
        </w:rPr>
        <w:t>-1</w:t>
      </w:r>
      <w:r w:rsidR="00A615DE">
        <w:rPr>
          <w:rFonts w:hint="eastAsia"/>
          <w:b/>
          <w:color w:val="000000"/>
          <w:lang w:eastAsia="zh-CN"/>
        </w:rPr>
        <w:t>.</w:t>
      </w:r>
    </w:p>
    <w:p w14:paraId="4127FA9B" w14:textId="1ABDAF72" w:rsidR="003E5F2E" w:rsidRDefault="00EB233F" w:rsidP="003E5F2E">
      <w:pPr>
        <w:pStyle w:val="2"/>
        <w:rPr>
          <w:lang w:eastAsia="zh-CN"/>
        </w:rPr>
      </w:pPr>
      <w:r>
        <w:rPr>
          <w:rFonts w:hint="eastAsia"/>
          <w:lang w:eastAsia="zh-CN"/>
        </w:rPr>
        <w:t>2.7</w:t>
      </w:r>
      <w:r w:rsidR="003E5F2E">
        <w:rPr>
          <w:rFonts w:hint="eastAsia"/>
          <w:lang w:eastAsia="zh-CN"/>
        </w:rPr>
        <w:t xml:space="preserve"> </w:t>
      </w:r>
      <w:r w:rsidR="00F42248">
        <w:rPr>
          <w:rFonts w:hint="eastAsia"/>
          <w:lang w:eastAsia="zh-CN"/>
        </w:rPr>
        <w:t>UE RF Regional requirements</w:t>
      </w:r>
    </w:p>
    <w:p w14:paraId="1598310D" w14:textId="54671194" w:rsidR="00DD7B15" w:rsidRPr="0037692B" w:rsidRDefault="00F42248" w:rsidP="00B76B60">
      <w:pPr>
        <w:rPr>
          <w:lang w:eastAsia="zh-CN"/>
        </w:rPr>
      </w:pPr>
      <w:r>
        <w:rPr>
          <w:rFonts w:hint="eastAsia"/>
          <w:lang w:eastAsia="zh-CN"/>
        </w:rPr>
        <w:t>For NTN UE RF requirements, not all RF requirements are band agnostic</w:t>
      </w:r>
      <w:r w:rsidR="00792A54">
        <w:rPr>
          <w:rFonts w:hint="eastAsia"/>
          <w:lang w:eastAsia="zh-CN"/>
        </w:rPr>
        <w:t>. There are certain RF requirements are affected by regional regulations,</w:t>
      </w:r>
      <w:r>
        <w:rPr>
          <w:rFonts w:hint="eastAsia"/>
          <w:lang w:eastAsia="zh-CN"/>
        </w:rPr>
        <w:t xml:space="preserve"> as shown in the table below: </w:t>
      </w:r>
    </w:p>
    <w:p w14:paraId="1B4E488E" w14:textId="11F783FA" w:rsidR="00792A54" w:rsidRDefault="00792A54" w:rsidP="00792A54">
      <w:pPr>
        <w:pStyle w:val="TH"/>
        <w:rPr>
          <w:lang w:val="en-US" w:eastAsia="zh-CN"/>
        </w:rPr>
      </w:pPr>
      <w:r>
        <w:lastRenderedPageBreak/>
        <w:t xml:space="preserve">Table </w:t>
      </w:r>
      <w:r>
        <w:rPr>
          <w:lang w:val="en-US" w:eastAsia="zh-CN"/>
        </w:rPr>
        <w:t>2.6-1</w:t>
      </w:r>
      <w:r>
        <w:t>:</w:t>
      </w:r>
      <w:r>
        <w:rPr>
          <w:lang w:eastAsia="zh-CN"/>
        </w:rPr>
        <w:t xml:space="preserve"> </w:t>
      </w:r>
      <w:r>
        <w:rPr>
          <w:rFonts w:hint="eastAsia"/>
          <w:lang w:eastAsia="zh-CN"/>
        </w:rPr>
        <w:t>NTN UE RF requirements affected by regional regulations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792A54" w14:paraId="4A9FC82B"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25423F9C" w14:textId="77777777" w:rsidR="00792A54" w:rsidRDefault="00792A54" w:rsidP="003552BD">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798F1D35" w14:textId="77777777" w:rsidR="00792A54" w:rsidRDefault="00792A54" w:rsidP="003552BD">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02607CC8" w14:textId="4D74FFA3" w:rsidR="00792A54" w:rsidRDefault="00703AF3" w:rsidP="003552BD">
            <w:pPr>
              <w:pStyle w:val="TAH"/>
              <w:rPr>
                <w:lang w:val="en-US" w:eastAsia="zh-CN"/>
              </w:rPr>
            </w:pPr>
            <w:r>
              <w:rPr>
                <w:rFonts w:hint="eastAsia"/>
                <w:lang w:val="en-US" w:eastAsia="zh-CN"/>
              </w:rPr>
              <w:t>Note</w:t>
            </w:r>
          </w:p>
        </w:tc>
      </w:tr>
      <w:tr w:rsidR="00792A54" w14:paraId="1267D52D" w14:textId="77777777" w:rsidTr="003552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6ECEE659" w14:textId="77777777" w:rsidR="00792A54" w:rsidRPr="00BB5559" w:rsidRDefault="00792A54" w:rsidP="003552BD">
            <w:pPr>
              <w:pStyle w:val="TAL"/>
              <w:rPr>
                <w:b/>
                <w:szCs w:val="18"/>
                <w:lang w:eastAsia="zh-CN"/>
              </w:rPr>
            </w:pPr>
            <w:proofErr w:type="spellStart"/>
            <w:r w:rsidRPr="00BB5559">
              <w:rPr>
                <w:b/>
                <w:szCs w:val="18"/>
                <w:lang w:eastAsia="zh-CN"/>
              </w:rPr>
              <w:t>Tx</w:t>
            </w:r>
            <w:proofErr w:type="spellEnd"/>
            <w:r w:rsidRPr="00BB5559">
              <w:rPr>
                <w:b/>
                <w:szCs w:val="18"/>
                <w:lang w:eastAsia="zh-CN"/>
              </w:rPr>
              <w:t xml:space="preserve"> requirements</w:t>
            </w:r>
          </w:p>
        </w:tc>
      </w:tr>
      <w:tr w:rsidR="00792A54" w14:paraId="546DAFF3"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C67522" w14:textId="77777777" w:rsidR="00792A54" w:rsidRPr="00703AF3" w:rsidRDefault="00792A54" w:rsidP="003552BD">
            <w:pPr>
              <w:pStyle w:val="TAL"/>
              <w:rPr>
                <w:szCs w:val="18"/>
                <w:lang w:val="en-US" w:eastAsia="zh-CN"/>
              </w:rPr>
            </w:pPr>
            <w:r w:rsidRPr="00703AF3">
              <w:rPr>
                <w:rFonts w:hint="eastAsia"/>
                <w:szCs w:val="18"/>
                <w:lang w:val="en-US" w:eastAsia="zh-CN"/>
              </w:rPr>
              <w:t>6</w:t>
            </w:r>
            <w:r w:rsidRPr="00703AF3">
              <w:rPr>
                <w:szCs w:val="18"/>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14:paraId="3988833A" w14:textId="77777777" w:rsidR="00792A54" w:rsidRPr="00703AF3" w:rsidRDefault="00792A54" w:rsidP="003552BD">
            <w:pPr>
              <w:pStyle w:val="TAL"/>
              <w:rPr>
                <w:szCs w:val="18"/>
              </w:rPr>
            </w:pPr>
            <w:r w:rsidRPr="00703AF3">
              <w:rPr>
                <w:lang w:eastAsia="zh-CN"/>
              </w:rPr>
              <w:t xml:space="preserve">UE additional </w:t>
            </w:r>
            <w:r w:rsidRPr="00703AF3">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451F14CC" w14:textId="5DDDE665" w:rsidR="00792A54" w:rsidRPr="00703AF3" w:rsidRDefault="00792A54" w:rsidP="003552BD">
            <w:pPr>
              <w:pStyle w:val="TAL"/>
              <w:rPr>
                <w:szCs w:val="18"/>
                <w:lang w:eastAsia="zh-CN"/>
              </w:rPr>
            </w:pPr>
            <w:r w:rsidRPr="00703AF3">
              <w:rPr>
                <w:szCs w:val="18"/>
                <w:lang w:eastAsia="zh-CN"/>
              </w:rPr>
              <w:t>Depends on</w:t>
            </w:r>
            <w:r w:rsidR="001770D9">
              <w:rPr>
                <w:rFonts w:hint="eastAsia"/>
                <w:szCs w:val="18"/>
                <w:lang w:eastAsia="zh-CN"/>
              </w:rPr>
              <w:t xml:space="preserve"> regional</w:t>
            </w:r>
            <w:r w:rsidR="001770D9">
              <w:rPr>
                <w:szCs w:val="18"/>
                <w:lang w:eastAsia="zh-CN"/>
              </w:rPr>
              <w:t xml:space="preserve"> </w:t>
            </w:r>
            <w:r w:rsidR="001770D9">
              <w:rPr>
                <w:rFonts w:hint="eastAsia"/>
                <w:szCs w:val="18"/>
                <w:lang w:eastAsia="zh-CN"/>
              </w:rPr>
              <w:t>r</w:t>
            </w:r>
            <w:r w:rsidRPr="00703AF3">
              <w:rPr>
                <w:szCs w:val="18"/>
                <w:lang w:eastAsia="zh-CN"/>
              </w:rPr>
              <w:t>egulation requirements</w:t>
            </w:r>
          </w:p>
        </w:tc>
      </w:tr>
      <w:tr w:rsidR="001770D9" w14:paraId="488B1726" w14:textId="77777777" w:rsidTr="00753BB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A840E0" w14:textId="433900CD" w:rsidR="001770D9" w:rsidRPr="00703AF3" w:rsidRDefault="001770D9" w:rsidP="003552BD">
            <w:pPr>
              <w:pStyle w:val="TAL"/>
              <w:rPr>
                <w:szCs w:val="18"/>
                <w:lang w:val="en-US" w:eastAsia="zh-CN"/>
              </w:rPr>
            </w:pPr>
            <w:r w:rsidRPr="00703AF3">
              <w:rPr>
                <w:rFonts w:hint="eastAsia"/>
                <w:szCs w:val="18"/>
                <w:lang w:val="en-US" w:eastAsia="zh-CN"/>
              </w:rPr>
              <w:t>6</w:t>
            </w:r>
            <w:r w:rsidRPr="00703AF3">
              <w:rPr>
                <w:szCs w:val="18"/>
                <w:lang w:val="en-US" w:eastAsia="zh-CN"/>
              </w:rPr>
              <w:t>.5.2.3</w:t>
            </w:r>
          </w:p>
        </w:tc>
        <w:tc>
          <w:tcPr>
            <w:tcW w:w="2745" w:type="dxa"/>
            <w:tcBorders>
              <w:top w:val="single" w:sz="4" w:space="0" w:color="auto"/>
              <w:left w:val="single" w:sz="4" w:space="0" w:color="auto"/>
              <w:bottom w:val="single" w:sz="4" w:space="0" w:color="auto"/>
              <w:right w:val="single" w:sz="4" w:space="0" w:color="auto"/>
            </w:tcBorders>
            <w:vAlign w:val="center"/>
          </w:tcPr>
          <w:p w14:paraId="00CDC1C6" w14:textId="51846B67" w:rsidR="001770D9" w:rsidRPr="00703AF3" w:rsidRDefault="001770D9" w:rsidP="003552BD">
            <w:pPr>
              <w:pStyle w:val="TAL"/>
              <w:rPr>
                <w:szCs w:val="18"/>
              </w:rPr>
            </w:pPr>
            <w:r w:rsidRPr="00703AF3">
              <w:t>Additional spectrum emission mask</w:t>
            </w:r>
          </w:p>
        </w:tc>
        <w:tc>
          <w:tcPr>
            <w:tcW w:w="5364" w:type="dxa"/>
            <w:tcBorders>
              <w:top w:val="single" w:sz="4" w:space="0" w:color="auto"/>
              <w:left w:val="single" w:sz="4" w:space="0" w:color="auto"/>
              <w:bottom w:val="single" w:sz="4" w:space="0" w:color="auto"/>
              <w:right w:val="single" w:sz="4" w:space="0" w:color="auto"/>
            </w:tcBorders>
          </w:tcPr>
          <w:p w14:paraId="708F67B9" w14:textId="1478FD29" w:rsidR="001770D9" w:rsidRPr="00703AF3"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1770D9" w14:paraId="2CE68DFA" w14:textId="77777777" w:rsidTr="006F645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57F28C" w14:textId="77777777" w:rsidR="001770D9" w:rsidRPr="001770D9" w:rsidRDefault="001770D9" w:rsidP="003552BD">
            <w:pPr>
              <w:pStyle w:val="TAL"/>
              <w:rPr>
                <w:szCs w:val="18"/>
                <w:lang w:val="en-US" w:eastAsia="zh-CN"/>
              </w:rPr>
            </w:pPr>
            <w:r w:rsidRPr="001770D9">
              <w:rPr>
                <w:rFonts w:hint="eastAsia"/>
                <w:szCs w:val="18"/>
                <w:lang w:val="en-US" w:eastAsia="zh-CN"/>
              </w:rPr>
              <w:t>6</w:t>
            </w:r>
            <w:r w:rsidRPr="001770D9">
              <w:rPr>
                <w:szCs w:val="18"/>
                <w:lang w:val="en-US" w:eastAsia="zh-CN"/>
              </w:rPr>
              <w:t>.5.3.2</w:t>
            </w:r>
          </w:p>
        </w:tc>
        <w:tc>
          <w:tcPr>
            <w:tcW w:w="2745" w:type="dxa"/>
            <w:tcBorders>
              <w:top w:val="single" w:sz="4" w:space="0" w:color="auto"/>
              <w:left w:val="single" w:sz="4" w:space="0" w:color="auto"/>
              <w:bottom w:val="single" w:sz="4" w:space="0" w:color="auto"/>
              <w:right w:val="single" w:sz="4" w:space="0" w:color="auto"/>
            </w:tcBorders>
            <w:vAlign w:val="center"/>
          </w:tcPr>
          <w:p w14:paraId="48009483" w14:textId="77777777" w:rsidR="001770D9" w:rsidRPr="001770D9" w:rsidRDefault="001770D9" w:rsidP="003552BD">
            <w:pPr>
              <w:pStyle w:val="TAL"/>
            </w:pPr>
            <w:r w:rsidRPr="001770D9">
              <w:t>Spurious emissions for UE co-existence</w:t>
            </w:r>
          </w:p>
        </w:tc>
        <w:tc>
          <w:tcPr>
            <w:tcW w:w="5364" w:type="dxa"/>
            <w:tcBorders>
              <w:top w:val="single" w:sz="4" w:space="0" w:color="auto"/>
              <w:left w:val="single" w:sz="4" w:space="0" w:color="auto"/>
              <w:bottom w:val="single" w:sz="4" w:space="0" w:color="auto"/>
              <w:right w:val="single" w:sz="4" w:space="0" w:color="auto"/>
            </w:tcBorders>
          </w:tcPr>
          <w:p w14:paraId="594E5382" w14:textId="65FEE8DB" w:rsidR="001770D9" w:rsidRPr="001770D9"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1770D9" w14:paraId="573380C4" w14:textId="77777777" w:rsidTr="006F645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16AF1" w14:textId="77777777" w:rsidR="001770D9" w:rsidRPr="001770D9" w:rsidRDefault="001770D9" w:rsidP="003552BD">
            <w:pPr>
              <w:pStyle w:val="TAL"/>
              <w:rPr>
                <w:szCs w:val="18"/>
                <w:lang w:val="en-US" w:eastAsia="zh-CN"/>
              </w:rPr>
            </w:pPr>
            <w:r w:rsidRPr="001770D9">
              <w:rPr>
                <w:rFonts w:hint="eastAsia"/>
                <w:szCs w:val="18"/>
                <w:lang w:val="en-US" w:eastAsia="zh-CN"/>
              </w:rPr>
              <w:t>6</w:t>
            </w:r>
            <w:r w:rsidRPr="001770D9">
              <w:rPr>
                <w:szCs w:val="18"/>
                <w:lang w:val="en-US" w:eastAsia="zh-CN"/>
              </w:rPr>
              <w:t>.5.3.3</w:t>
            </w:r>
          </w:p>
        </w:tc>
        <w:tc>
          <w:tcPr>
            <w:tcW w:w="2745" w:type="dxa"/>
            <w:tcBorders>
              <w:top w:val="single" w:sz="4" w:space="0" w:color="auto"/>
              <w:left w:val="single" w:sz="4" w:space="0" w:color="auto"/>
              <w:bottom w:val="single" w:sz="4" w:space="0" w:color="auto"/>
              <w:right w:val="single" w:sz="4" w:space="0" w:color="auto"/>
            </w:tcBorders>
            <w:vAlign w:val="center"/>
          </w:tcPr>
          <w:p w14:paraId="19D05F18" w14:textId="77777777" w:rsidR="001770D9" w:rsidRPr="001770D9" w:rsidRDefault="001770D9" w:rsidP="003552BD">
            <w:pPr>
              <w:pStyle w:val="TAL"/>
            </w:pPr>
            <w:r w:rsidRPr="001770D9">
              <w:t>Additional spurious emissions</w:t>
            </w:r>
          </w:p>
        </w:tc>
        <w:tc>
          <w:tcPr>
            <w:tcW w:w="5364" w:type="dxa"/>
            <w:tcBorders>
              <w:top w:val="single" w:sz="4" w:space="0" w:color="auto"/>
              <w:left w:val="single" w:sz="4" w:space="0" w:color="auto"/>
              <w:bottom w:val="single" w:sz="4" w:space="0" w:color="auto"/>
              <w:right w:val="single" w:sz="4" w:space="0" w:color="auto"/>
            </w:tcBorders>
          </w:tcPr>
          <w:p w14:paraId="69DCD064" w14:textId="20D1E992" w:rsidR="001770D9" w:rsidRPr="001770D9"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792A54" w14:paraId="78F86946" w14:textId="77777777" w:rsidTr="003552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1901E69A" w14:textId="77777777" w:rsidR="00792A54" w:rsidRPr="001770D9" w:rsidRDefault="00792A54" w:rsidP="003552BD">
            <w:pPr>
              <w:pStyle w:val="TAL"/>
              <w:rPr>
                <w:szCs w:val="18"/>
              </w:rPr>
            </w:pPr>
            <w:r w:rsidRPr="001770D9">
              <w:rPr>
                <w:b/>
                <w:szCs w:val="18"/>
                <w:lang w:eastAsia="zh-CN"/>
              </w:rPr>
              <w:t>Rx requirements</w:t>
            </w:r>
          </w:p>
        </w:tc>
      </w:tr>
      <w:tr w:rsidR="00792A54" w14:paraId="1BB8BA6B"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EB9FA2" w14:textId="77777777" w:rsidR="00792A54" w:rsidRPr="001770D9" w:rsidRDefault="00792A54" w:rsidP="003552BD">
            <w:pPr>
              <w:pStyle w:val="TAL"/>
              <w:rPr>
                <w:szCs w:val="18"/>
                <w:lang w:val="en-US" w:eastAsia="zh-CN"/>
              </w:rPr>
            </w:pPr>
            <w:r w:rsidRPr="001770D9">
              <w:rPr>
                <w:rFonts w:hint="eastAsia"/>
                <w:szCs w:val="18"/>
                <w:lang w:val="en-US" w:eastAsia="zh-CN"/>
              </w:rPr>
              <w:t>7</w:t>
            </w:r>
            <w:r w:rsidRPr="001770D9">
              <w:rPr>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2657F7C6" w14:textId="77777777" w:rsidR="00792A54" w:rsidRPr="001770D9" w:rsidRDefault="00792A54" w:rsidP="003552BD">
            <w:pPr>
              <w:pStyle w:val="TAL"/>
            </w:pPr>
            <w:r w:rsidRPr="001770D9">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14:paraId="17C92C64" w14:textId="2EC3CF99" w:rsidR="00792A54" w:rsidRPr="001770D9" w:rsidRDefault="00792A54" w:rsidP="003552BD">
            <w:pPr>
              <w:pStyle w:val="TAL"/>
              <w:rPr>
                <w:szCs w:val="18"/>
                <w:lang w:eastAsia="zh-CN"/>
              </w:rPr>
            </w:pPr>
            <w:r w:rsidRPr="001770D9">
              <w:rPr>
                <w:szCs w:val="18"/>
                <w:lang w:eastAsia="zh-CN"/>
              </w:rPr>
              <w:t xml:space="preserve">Depends on </w:t>
            </w:r>
            <w:r w:rsidR="00F91B1A">
              <w:rPr>
                <w:rFonts w:hint="eastAsia"/>
                <w:szCs w:val="18"/>
                <w:lang w:eastAsia="zh-CN"/>
              </w:rPr>
              <w:t>regional</w:t>
            </w:r>
            <w:r w:rsidRPr="001770D9">
              <w:rPr>
                <w:szCs w:val="18"/>
                <w:lang w:eastAsia="zh-CN"/>
              </w:rPr>
              <w:t xml:space="preserve"> requirements</w:t>
            </w:r>
          </w:p>
        </w:tc>
      </w:tr>
    </w:tbl>
    <w:p w14:paraId="17A92715" w14:textId="1C30371E" w:rsidR="003C346B" w:rsidRDefault="00FC694B" w:rsidP="00FC694B">
      <w:pPr>
        <w:spacing w:before="180"/>
        <w:rPr>
          <w:lang w:eastAsia="zh-CN"/>
        </w:rPr>
      </w:pPr>
      <w:r>
        <w:rPr>
          <w:rFonts w:hint="eastAsia"/>
          <w:lang w:eastAsia="zh-CN"/>
        </w:rPr>
        <w:t xml:space="preserve">According to the work item description, the proposed new NTN S-band will not be deployed world-wide but in </w:t>
      </w:r>
      <w:r>
        <w:rPr>
          <w:lang w:eastAsia="zh-CN"/>
        </w:rPr>
        <w:t>North</w:t>
      </w:r>
      <w:r>
        <w:rPr>
          <w:rFonts w:hint="eastAsia"/>
          <w:lang w:eastAsia="zh-CN"/>
        </w:rPr>
        <w:t xml:space="preserve"> </w:t>
      </w:r>
      <w:r>
        <w:rPr>
          <w:lang w:eastAsia="zh-CN"/>
        </w:rPr>
        <w:t>America</w:t>
      </w:r>
      <w:r>
        <w:rPr>
          <w:rFonts w:hint="eastAsia"/>
          <w:lang w:eastAsia="zh-CN"/>
        </w:rPr>
        <w:t xml:space="preserve">. </w:t>
      </w:r>
      <w:r w:rsidRPr="00FC694B">
        <w:rPr>
          <w:lang w:eastAsia="zh-CN"/>
        </w:rPr>
        <w:t xml:space="preserve">Therefore, it is </w:t>
      </w:r>
      <w:r>
        <w:rPr>
          <w:lang w:eastAsia="zh-CN"/>
        </w:rPr>
        <w:t>beneficial</w:t>
      </w:r>
      <w:r w:rsidRPr="00FC694B">
        <w:rPr>
          <w:lang w:eastAsia="zh-CN"/>
        </w:rPr>
        <w:t xml:space="preserve"> for RAN4 to clarify the intended regions and/or countries where the new NTN bands are envisaged to be deployed, in order to finalize which regional requirements and</w:t>
      </w:r>
      <w:r>
        <w:rPr>
          <w:rFonts w:hint="eastAsia"/>
          <w:lang w:eastAsia="zh-CN"/>
        </w:rPr>
        <w:t xml:space="preserve"> NS</w:t>
      </w:r>
      <w:r w:rsidRPr="00FC694B">
        <w:rPr>
          <w:lang w:eastAsia="zh-CN"/>
        </w:rPr>
        <w:t xml:space="preserve"> signal</w:t>
      </w:r>
      <w:r>
        <w:rPr>
          <w:rFonts w:hint="eastAsia"/>
          <w:lang w:eastAsia="zh-CN"/>
        </w:rPr>
        <w:t>l</w:t>
      </w:r>
      <w:r w:rsidRPr="00FC694B">
        <w:rPr>
          <w:lang w:eastAsia="zh-CN"/>
        </w:rPr>
        <w:t>ing</w:t>
      </w:r>
      <w:r>
        <w:rPr>
          <w:rFonts w:hint="eastAsia"/>
          <w:lang w:eastAsia="zh-CN"/>
        </w:rPr>
        <w:t xml:space="preserve"> values</w:t>
      </w:r>
      <w:r w:rsidRPr="00FC694B">
        <w:rPr>
          <w:lang w:eastAsia="zh-CN"/>
        </w:rPr>
        <w:t xml:space="preserve"> apply.</w:t>
      </w:r>
    </w:p>
    <w:p w14:paraId="77D68531" w14:textId="17EFEB9F" w:rsidR="00330B02" w:rsidRPr="00604D52" w:rsidRDefault="00CC33A9" w:rsidP="00604D52">
      <w:pPr>
        <w:spacing w:before="180"/>
        <w:rPr>
          <w:color w:val="000000"/>
          <w:lang w:eastAsia="zh-CN"/>
        </w:rPr>
      </w:pPr>
      <w:r>
        <w:rPr>
          <w:rFonts w:hint="eastAsia"/>
          <w:b/>
          <w:lang w:eastAsia="zh-CN"/>
        </w:rPr>
        <w:t>Proposal 7</w:t>
      </w:r>
      <w:bookmarkStart w:id="2" w:name="_GoBack"/>
      <w:bookmarkEnd w:id="2"/>
      <w:r w:rsidR="00606A94" w:rsidRPr="00817DDA">
        <w:rPr>
          <w:rFonts w:hint="eastAsia"/>
          <w:b/>
          <w:lang w:eastAsia="zh-CN"/>
        </w:rPr>
        <w:t xml:space="preserve">: </w:t>
      </w:r>
      <w:r w:rsidR="00FC694B">
        <w:rPr>
          <w:rFonts w:hint="eastAsia"/>
          <w:b/>
          <w:lang w:eastAsia="zh-CN"/>
        </w:rPr>
        <w:t>For t</w:t>
      </w:r>
      <w:r w:rsidR="00FC694B">
        <w:rPr>
          <w:b/>
          <w:lang w:eastAsia="zh-CN"/>
        </w:rPr>
        <w:t xml:space="preserve">he </w:t>
      </w:r>
      <w:r w:rsidR="00FC694B">
        <w:rPr>
          <w:rFonts w:hint="eastAsia"/>
          <w:b/>
          <w:lang w:eastAsia="zh-CN"/>
        </w:rPr>
        <w:t>NTN FDD band wi</w:t>
      </w:r>
      <w:r w:rsidR="00FC694B" w:rsidRPr="00E96804">
        <w:rPr>
          <w:rFonts w:hint="eastAsia"/>
          <w:b/>
          <w:lang w:eastAsia="zh-CN"/>
        </w:rPr>
        <w:t xml:space="preserve">th UE transmitting at </w:t>
      </w:r>
      <w:r w:rsidR="00FC694B" w:rsidRPr="00E96804">
        <w:rPr>
          <w:b/>
          <w:color w:val="000000"/>
        </w:rPr>
        <w:t>2000</w:t>
      </w:r>
      <w:r w:rsidR="00FC694B" w:rsidRPr="00E96804">
        <w:rPr>
          <w:rFonts w:hint="eastAsia"/>
          <w:b/>
          <w:color w:val="000000"/>
          <w:lang w:eastAsia="zh-CN"/>
        </w:rPr>
        <w:t xml:space="preserve"> - </w:t>
      </w:r>
      <w:r w:rsidR="00FC694B" w:rsidRPr="00E96804">
        <w:rPr>
          <w:b/>
          <w:color w:val="000000"/>
        </w:rPr>
        <w:t>2020 MHz and SAN transmitting at 2180</w:t>
      </w:r>
      <w:r w:rsidR="00FC694B" w:rsidRPr="00E96804">
        <w:rPr>
          <w:rFonts w:hint="eastAsia"/>
          <w:b/>
          <w:color w:val="000000"/>
          <w:lang w:eastAsia="zh-CN"/>
        </w:rPr>
        <w:t xml:space="preserve"> </w:t>
      </w:r>
      <w:r w:rsidR="00FC694B" w:rsidRPr="00E96804">
        <w:rPr>
          <w:b/>
          <w:color w:val="000000"/>
        </w:rPr>
        <w:t>-</w:t>
      </w:r>
      <w:r w:rsidR="00FC694B" w:rsidRPr="00E96804">
        <w:rPr>
          <w:rFonts w:hint="eastAsia"/>
          <w:b/>
          <w:color w:val="000000"/>
          <w:lang w:eastAsia="zh-CN"/>
        </w:rPr>
        <w:t xml:space="preserve"> </w:t>
      </w:r>
      <w:r w:rsidR="00FC694B" w:rsidRPr="00E96804">
        <w:rPr>
          <w:b/>
          <w:color w:val="000000"/>
        </w:rPr>
        <w:t>2200 MHz,</w:t>
      </w:r>
      <w:r w:rsidR="00FC694B">
        <w:rPr>
          <w:rFonts w:hint="eastAsia"/>
          <w:b/>
          <w:color w:val="000000"/>
          <w:lang w:eastAsia="zh-CN"/>
        </w:rPr>
        <w:t xml:space="preserve"> RAN4 should clarify the intended regions and/or countries where the new NTN bands deployed.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A05154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00E50D6" w14:textId="77777777" w:rsidR="00FC694B" w:rsidRPr="00E96804" w:rsidRDefault="00FC694B" w:rsidP="00FC694B">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new band should be numbered as Table 2.1-1.</w:t>
      </w:r>
    </w:p>
    <w:p w14:paraId="2EAF56D1" w14:textId="77777777" w:rsidR="00FC694B" w:rsidRPr="00E96804" w:rsidRDefault="00FC694B" w:rsidP="00FC694B">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bandwidth and SCS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2.2</w:t>
      </w:r>
      <w:r w:rsidRPr="00E96804">
        <w:rPr>
          <w:rFonts w:hint="eastAsia"/>
          <w:b/>
          <w:color w:val="000000"/>
          <w:lang w:eastAsia="zh-CN"/>
        </w:rPr>
        <w:t>-1.</w:t>
      </w:r>
    </w:p>
    <w:p w14:paraId="48623692" w14:textId="77777777" w:rsidR="00FC694B" w:rsidRDefault="00FC694B" w:rsidP="00FC694B">
      <w:pPr>
        <w:spacing w:before="180"/>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 xml:space="preserve"> and Table 2.3-2</w:t>
      </w:r>
      <w:r w:rsidRPr="00E96804">
        <w:rPr>
          <w:rFonts w:hint="eastAsia"/>
          <w:b/>
          <w:color w:val="000000"/>
          <w:lang w:eastAsia="zh-CN"/>
        </w:rPr>
        <w:t>.</w:t>
      </w:r>
    </w:p>
    <w:p w14:paraId="174E9755" w14:textId="3939C05A" w:rsidR="000B27B2" w:rsidRPr="000B27B2" w:rsidRDefault="000B27B2" w:rsidP="00FC694B">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2.4</w:t>
      </w:r>
      <w:r w:rsidRPr="00E96804">
        <w:rPr>
          <w:rFonts w:hint="eastAsia"/>
          <w:b/>
          <w:color w:val="000000"/>
          <w:lang w:eastAsia="zh-CN"/>
        </w:rPr>
        <w:t>-1</w:t>
      </w:r>
      <w:r>
        <w:rPr>
          <w:rFonts w:hint="eastAsia"/>
          <w:b/>
          <w:color w:val="000000"/>
          <w:lang w:eastAsia="zh-CN"/>
        </w:rPr>
        <w:t>.</w:t>
      </w:r>
    </w:p>
    <w:p w14:paraId="1D734C1A" w14:textId="7AAB0534" w:rsidR="00FC694B" w:rsidRPr="00DD7B15" w:rsidRDefault="000B27B2" w:rsidP="00FC694B">
      <w:pPr>
        <w:spacing w:before="180"/>
        <w:rPr>
          <w:color w:val="000000"/>
          <w:lang w:eastAsia="zh-CN"/>
        </w:rPr>
      </w:pPr>
      <w:r>
        <w:rPr>
          <w:rFonts w:hint="eastAsia"/>
          <w:b/>
          <w:lang w:eastAsia="zh-CN"/>
        </w:rPr>
        <w:t>Proposal 5</w:t>
      </w:r>
      <w:r w:rsidR="00FC694B" w:rsidRPr="00817DDA">
        <w:rPr>
          <w:rFonts w:hint="eastAsia"/>
          <w:b/>
          <w:lang w:eastAsia="zh-CN"/>
        </w:rPr>
        <w:t xml:space="preserve">: </w:t>
      </w:r>
      <w:r w:rsidR="00FC694B">
        <w:rPr>
          <w:rFonts w:hint="eastAsia"/>
          <w:b/>
          <w:lang w:eastAsia="zh-CN"/>
        </w:rPr>
        <w:t>For t</w:t>
      </w:r>
      <w:r w:rsidR="00FC694B">
        <w:rPr>
          <w:b/>
          <w:lang w:eastAsia="zh-CN"/>
        </w:rPr>
        <w:t xml:space="preserve">he </w:t>
      </w:r>
      <w:r w:rsidR="00FC694B">
        <w:rPr>
          <w:rFonts w:hint="eastAsia"/>
          <w:b/>
          <w:lang w:eastAsia="zh-CN"/>
        </w:rPr>
        <w:t>NTN FDD band wi</w:t>
      </w:r>
      <w:r w:rsidR="00FC694B" w:rsidRPr="00E96804">
        <w:rPr>
          <w:rFonts w:hint="eastAsia"/>
          <w:b/>
          <w:lang w:eastAsia="zh-CN"/>
        </w:rPr>
        <w:t xml:space="preserve">th UE transmitting at </w:t>
      </w:r>
      <w:r w:rsidR="00FC694B" w:rsidRPr="00E96804">
        <w:rPr>
          <w:b/>
          <w:color w:val="000000"/>
        </w:rPr>
        <w:t>2000</w:t>
      </w:r>
      <w:r w:rsidR="00FC694B" w:rsidRPr="00E96804">
        <w:rPr>
          <w:rFonts w:hint="eastAsia"/>
          <w:b/>
          <w:color w:val="000000"/>
          <w:lang w:eastAsia="zh-CN"/>
        </w:rPr>
        <w:t xml:space="preserve"> - </w:t>
      </w:r>
      <w:r w:rsidR="00FC694B" w:rsidRPr="00E96804">
        <w:rPr>
          <w:b/>
          <w:color w:val="000000"/>
        </w:rPr>
        <w:t>2020 MHz and SAN transmitting at 2180</w:t>
      </w:r>
      <w:r w:rsidR="00FC694B" w:rsidRPr="00E96804">
        <w:rPr>
          <w:rFonts w:hint="eastAsia"/>
          <w:b/>
          <w:color w:val="000000"/>
          <w:lang w:eastAsia="zh-CN"/>
        </w:rPr>
        <w:t xml:space="preserve"> </w:t>
      </w:r>
      <w:r w:rsidR="00FC694B" w:rsidRPr="00E96804">
        <w:rPr>
          <w:b/>
          <w:color w:val="000000"/>
        </w:rPr>
        <w:t>-</w:t>
      </w:r>
      <w:r w:rsidR="00FC694B" w:rsidRPr="00E96804">
        <w:rPr>
          <w:rFonts w:hint="eastAsia"/>
          <w:b/>
          <w:color w:val="000000"/>
          <w:lang w:eastAsia="zh-CN"/>
        </w:rPr>
        <w:t xml:space="preserve"> </w:t>
      </w:r>
      <w:r w:rsidR="00FC694B" w:rsidRPr="00E96804">
        <w:rPr>
          <w:b/>
          <w:color w:val="000000"/>
        </w:rPr>
        <w:t>2200 MHz,</w:t>
      </w:r>
      <w:r w:rsidR="00FC694B" w:rsidRPr="00E96804">
        <w:rPr>
          <w:rFonts w:hint="eastAsia"/>
          <w:b/>
          <w:color w:val="000000"/>
          <w:lang w:eastAsia="zh-CN"/>
        </w:rPr>
        <w:t xml:space="preserve"> the </w:t>
      </w:r>
      <w:r w:rsidR="00FC694B" w:rsidRPr="00222291">
        <w:rPr>
          <w:b/>
          <w:color w:val="000000"/>
          <w:lang w:eastAsia="zh-CN"/>
        </w:rPr>
        <w:t>TX-RX frequency separation</w:t>
      </w:r>
      <w:r w:rsidR="00FC694B" w:rsidRPr="00E96804">
        <w:rPr>
          <w:rFonts w:hint="eastAsia"/>
          <w:b/>
          <w:color w:val="000000"/>
          <w:lang w:eastAsia="zh-CN"/>
        </w:rPr>
        <w:t xml:space="preserve"> should be </w:t>
      </w:r>
      <w:r w:rsidR="00FC694B">
        <w:rPr>
          <w:rFonts w:hint="eastAsia"/>
          <w:b/>
          <w:color w:val="000000"/>
          <w:lang w:eastAsia="zh-CN"/>
        </w:rPr>
        <w:t>defined</w:t>
      </w:r>
      <w:r w:rsidR="00FC694B" w:rsidRPr="00E96804">
        <w:rPr>
          <w:rFonts w:hint="eastAsia"/>
          <w:b/>
          <w:color w:val="000000"/>
          <w:lang w:eastAsia="zh-CN"/>
        </w:rPr>
        <w:t xml:space="preserve"> as Table</w:t>
      </w:r>
      <w:r>
        <w:rPr>
          <w:rFonts w:hint="eastAsia"/>
          <w:b/>
          <w:color w:val="000000"/>
          <w:lang w:eastAsia="zh-CN"/>
        </w:rPr>
        <w:t xml:space="preserve"> 2.5</w:t>
      </w:r>
      <w:r w:rsidR="00FC694B" w:rsidRPr="00E96804">
        <w:rPr>
          <w:rFonts w:hint="eastAsia"/>
          <w:b/>
          <w:color w:val="000000"/>
          <w:lang w:eastAsia="zh-CN"/>
        </w:rPr>
        <w:t>-1.</w:t>
      </w:r>
    </w:p>
    <w:p w14:paraId="5DCB56F6" w14:textId="4007F7F8" w:rsidR="00FC694B" w:rsidRPr="00A615DE" w:rsidRDefault="000B27B2" w:rsidP="00FC694B">
      <w:pPr>
        <w:spacing w:before="180"/>
        <w:rPr>
          <w:color w:val="000000"/>
          <w:lang w:eastAsia="zh-CN"/>
        </w:rPr>
      </w:pPr>
      <w:r>
        <w:rPr>
          <w:rFonts w:hint="eastAsia"/>
          <w:b/>
          <w:lang w:eastAsia="zh-CN"/>
        </w:rPr>
        <w:t>Proposal 6</w:t>
      </w:r>
      <w:r w:rsidR="00FC694B" w:rsidRPr="00817DDA">
        <w:rPr>
          <w:rFonts w:hint="eastAsia"/>
          <w:b/>
          <w:lang w:eastAsia="zh-CN"/>
        </w:rPr>
        <w:t xml:space="preserve">: </w:t>
      </w:r>
      <w:r w:rsidR="00FC694B">
        <w:rPr>
          <w:rFonts w:hint="eastAsia"/>
          <w:b/>
          <w:lang w:eastAsia="zh-CN"/>
        </w:rPr>
        <w:t>For t</w:t>
      </w:r>
      <w:r w:rsidR="00FC694B">
        <w:rPr>
          <w:b/>
          <w:lang w:eastAsia="zh-CN"/>
        </w:rPr>
        <w:t xml:space="preserve">he </w:t>
      </w:r>
      <w:r w:rsidR="00FC694B">
        <w:rPr>
          <w:rFonts w:hint="eastAsia"/>
          <w:b/>
          <w:lang w:eastAsia="zh-CN"/>
        </w:rPr>
        <w:t>NTN FDD band wi</w:t>
      </w:r>
      <w:r w:rsidR="00FC694B" w:rsidRPr="00E96804">
        <w:rPr>
          <w:rFonts w:hint="eastAsia"/>
          <w:b/>
          <w:lang w:eastAsia="zh-CN"/>
        </w:rPr>
        <w:t xml:space="preserve">th UE transmitting at </w:t>
      </w:r>
      <w:r w:rsidR="00FC694B" w:rsidRPr="00E96804">
        <w:rPr>
          <w:b/>
          <w:color w:val="000000"/>
        </w:rPr>
        <w:t>2000</w:t>
      </w:r>
      <w:r w:rsidR="00FC694B" w:rsidRPr="00E96804">
        <w:rPr>
          <w:rFonts w:hint="eastAsia"/>
          <w:b/>
          <w:color w:val="000000"/>
          <w:lang w:eastAsia="zh-CN"/>
        </w:rPr>
        <w:t xml:space="preserve"> - </w:t>
      </w:r>
      <w:r w:rsidR="00FC694B" w:rsidRPr="00E96804">
        <w:rPr>
          <w:b/>
          <w:color w:val="000000"/>
        </w:rPr>
        <w:t>2020 MHz and SAN transmitting at 2180</w:t>
      </w:r>
      <w:r w:rsidR="00FC694B" w:rsidRPr="00E96804">
        <w:rPr>
          <w:rFonts w:hint="eastAsia"/>
          <w:b/>
          <w:color w:val="000000"/>
          <w:lang w:eastAsia="zh-CN"/>
        </w:rPr>
        <w:t xml:space="preserve"> </w:t>
      </w:r>
      <w:r w:rsidR="00FC694B" w:rsidRPr="00E96804">
        <w:rPr>
          <w:b/>
          <w:color w:val="000000"/>
        </w:rPr>
        <w:t>-</w:t>
      </w:r>
      <w:r w:rsidR="00FC694B" w:rsidRPr="00E96804">
        <w:rPr>
          <w:rFonts w:hint="eastAsia"/>
          <w:b/>
          <w:color w:val="000000"/>
          <w:lang w:eastAsia="zh-CN"/>
        </w:rPr>
        <w:t xml:space="preserve"> </w:t>
      </w:r>
      <w:r w:rsidR="00FC694B" w:rsidRPr="00E96804">
        <w:rPr>
          <w:b/>
          <w:color w:val="000000"/>
        </w:rPr>
        <w:t>2200 MHz,</w:t>
      </w:r>
      <w:r w:rsidR="00FC694B" w:rsidRPr="00E96804">
        <w:rPr>
          <w:rFonts w:hint="eastAsia"/>
          <w:b/>
          <w:color w:val="000000"/>
          <w:lang w:eastAsia="zh-CN"/>
        </w:rPr>
        <w:t xml:space="preserve"> the </w:t>
      </w:r>
      <w:r w:rsidR="00FC694B">
        <w:rPr>
          <w:rFonts w:hint="eastAsia"/>
          <w:b/>
          <w:color w:val="000000"/>
          <w:lang w:eastAsia="zh-CN"/>
        </w:rPr>
        <w:t>maximum output power</w:t>
      </w:r>
      <w:r w:rsidR="00FC694B" w:rsidRPr="00E96804">
        <w:rPr>
          <w:rFonts w:hint="eastAsia"/>
          <w:b/>
          <w:color w:val="000000"/>
          <w:lang w:eastAsia="zh-CN"/>
        </w:rPr>
        <w:t xml:space="preserve"> should be </w:t>
      </w:r>
      <w:r w:rsidR="00FC694B">
        <w:rPr>
          <w:rFonts w:hint="eastAsia"/>
          <w:b/>
          <w:color w:val="000000"/>
          <w:lang w:eastAsia="zh-CN"/>
        </w:rPr>
        <w:t>defined</w:t>
      </w:r>
      <w:r w:rsidR="00FC694B" w:rsidRPr="00E96804">
        <w:rPr>
          <w:rFonts w:hint="eastAsia"/>
          <w:b/>
          <w:color w:val="000000"/>
          <w:lang w:eastAsia="zh-CN"/>
        </w:rPr>
        <w:t xml:space="preserve"> as Table</w:t>
      </w:r>
      <w:r>
        <w:rPr>
          <w:rFonts w:hint="eastAsia"/>
          <w:b/>
          <w:color w:val="000000"/>
          <w:lang w:eastAsia="zh-CN"/>
        </w:rPr>
        <w:t xml:space="preserve"> 2.6</w:t>
      </w:r>
      <w:r w:rsidR="00FC694B" w:rsidRPr="00E96804">
        <w:rPr>
          <w:rFonts w:hint="eastAsia"/>
          <w:b/>
          <w:color w:val="000000"/>
          <w:lang w:eastAsia="zh-CN"/>
        </w:rPr>
        <w:t>-1</w:t>
      </w:r>
      <w:r w:rsidR="00FC694B">
        <w:rPr>
          <w:rFonts w:hint="eastAsia"/>
          <w:b/>
          <w:color w:val="000000"/>
          <w:lang w:eastAsia="zh-CN"/>
        </w:rPr>
        <w:t>.</w:t>
      </w:r>
    </w:p>
    <w:p w14:paraId="002EF641" w14:textId="434CCB40" w:rsidR="002D48E8" w:rsidRPr="00FC694B" w:rsidRDefault="00FC694B" w:rsidP="00521442">
      <w:pPr>
        <w:spacing w:before="180"/>
        <w:rPr>
          <w:color w:val="000000"/>
          <w:lang w:eastAsia="zh-CN"/>
        </w:rPr>
      </w:pPr>
      <w:r>
        <w:rPr>
          <w:rFonts w:hint="eastAsia"/>
          <w:b/>
          <w:lang w:eastAsia="zh-CN"/>
        </w:rPr>
        <w:t>Propos</w:t>
      </w:r>
      <w:r w:rsidR="000B27B2">
        <w:rPr>
          <w:rFonts w:hint="eastAsia"/>
          <w:b/>
          <w:lang w:eastAsia="zh-CN"/>
        </w:rPr>
        <w:t>al 7</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Pr>
          <w:rFonts w:hint="eastAsia"/>
          <w:b/>
          <w:color w:val="000000"/>
          <w:lang w:eastAsia="zh-CN"/>
        </w:rPr>
        <w:t xml:space="preserve"> RAN4 should clarify the intended regions and/or countries where the new NTN bands deployed.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0B08E5D1" w:rsidR="00501B2B" w:rsidRDefault="00E67DBF" w:rsidP="00E67DBF">
      <w:pPr>
        <w:numPr>
          <w:ilvl w:val="0"/>
          <w:numId w:val="5"/>
        </w:numPr>
        <w:rPr>
          <w:lang w:eastAsia="zh-CN"/>
        </w:rPr>
      </w:pPr>
      <w:r w:rsidRPr="00E67DBF">
        <w:rPr>
          <w:lang w:eastAsia="zh-CN"/>
        </w:rPr>
        <w:t>RP-241661</w:t>
      </w:r>
      <w:r w:rsidR="00501B2B">
        <w:rPr>
          <w:rFonts w:hint="eastAsia"/>
          <w:lang w:eastAsia="zh-CN"/>
        </w:rPr>
        <w:t xml:space="preserve">, </w:t>
      </w:r>
      <w:r w:rsidRPr="00E67DBF">
        <w:rPr>
          <w:lang w:eastAsia="zh-CN"/>
        </w:rPr>
        <w:t>New WID on Introduction of NR-NTN S-band (MSS band 2000-2020 MHz UL and 2180-2200 MHz DL)</w:t>
      </w:r>
      <w:r w:rsidR="00501B2B">
        <w:rPr>
          <w:lang w:eastAsia="zh-CN"/>
        </w:rPr>
        <w:t>,</w:t>
      </w:r>
      <w:r w:rsidR="00501B2B">
        <w:rPr>
          <w:rFonts w:hint="eastAsia"/>
          <w:lang w:eastAsia="zh-CN"/>
        </w:rPr>
        <w:t xml:space="preserve"> </w:t>
      </w:r>
      <w:r w:rsidRPr="00E67DBF">
        <w:rPr>
          <w:lang w:eastAsia="zh-CN"/>
        </w:rPr>
        <w:t xml:space="preserve">DISH Network, EchoStar, </w:t>
      </w:r>
      <w:proofErr w:type="spellStart"/>
      <w:r w:rsidRPr="00E67DBF">
        <w:rPr>
          <w:lang w:eastAsia="zh-CN"/>
        </w:rPr>
        <w:t>TerreStar</w:t>
      </w:r>
      <w:proofErr w:type="spellEnd"/>
      <w:r w:rsidRPr="00E67DBF">
        <w:rPr>
          <w:lang w:eastAsia="zh-CN"/>
        </w:rPr>
        <w:t xml:space="preserve">, </w:t>
      </w:r>
      <w:proofErr w:type="spellStart"/>
      <w:r w:rsidRPr="00E67DBF">
        <w:rPr>
          <w:lang w:eastAsia="zh-CN"/>
        </w:rPr>
        <w:t>OmniSpace</w:t>
      </w:r>
      <w:proofErr w:type="spellEnd"/>
      <w:r w:rsidRPr="00E67DBF">
        <w:rPr>
          <w:lang w:eastAsia="zh-CN"/>
        </w:rPr>
        <w:t xml:space="preserve">, </w:t>
      </w:r>
      <w:proofErr w:type="spellStart"/>
      <w:r w:rsidRPr="00E67DBF">
        <w:rPr>
          <w:lang w:eastAsia="zh-CN"/>
        </w:rPr>
        <w:t>Telus</w:t>
      </w:r>
      <w:proofErr w:type="spellEnd"/>
    </w:p>
    <w:p w14:paraId="6F65472F" w14:textId="16E08812" w:rsidR="00E67DBF" w:rsidRDefault="00E67DBF" w:rsidP="00E67DBF">
      <w:pPr>
        <w:numPr>
          <w:ilvl w:val="0"/>
          <w:numId w:val="5"/>
        </w:numPr>
        <w:rPr>
          <w:lang w:eastAsia="zh-CN"/>
        </w:rPr>
      </w:pPr>
      <w:r w:rsidRPr="00E67DBF">
        <w:rPr>
          <w:lang w:eastAsia="zh-CN"/>
        </w:rPr>
        <w:t>RP-241666</w:t>
      </w:r>
      <w:r>
        <w:rPr>
          <w:lang w:eastAsia="zh-CN"/>
        </w:rPr>
        <w:t>,</w:t>
      </w:r>
      <w:r>
        <w:rPr>
          <w:rFonts w:hint="eastAsia"/>
          <w:lang w:eastAsia="zh-CN"/>
        </w:rPr>
        <w:t xml:space="preserve"> </w:t>
      </w:r>
      <w:r w:rsidRPr="00E67DBF">
        <w:rPr>
          <w:lang w:eastAsia="zh-CN"/>
        </w:rPr>
        <w:t xml:space="preserve">New WID </w:t>
      </w:r>
      <w:r>
        <w:rPr>
          <w:rFonts w:hint="eastAsia"/>
          <w:lang w:eastAsia="zh-CN"/>
        </w:rPr>
        <w:t xml:space="preserve">on </w:t>
      </w:r>
      <w:r w:rsidRPr="00E67DBF">
        <w:rPr>
          <w:lang w:eastAsia="zh-CN"/>
        </w:rPr>
        <w:t>Introduction of new NR NTN bands to support the Extended L-band (UL 1668-1675MHz, DL 1518-1525MHz) and the combined MSS L-band and Extended L-band ranges (DL 1518-1559 MHz, UL 1626.5-1660.5 MHz and 1668-1675 MHz)</w:t>
      </w:r>
      <w:r>
        <w:rPr>
          <w:lang w:eastAsia="zh-CN"/>
        </w:rPr>
        <w:t>,</w:t>
      </w:r>
      <w:r>
        <w:rPr>
          <w:rFonts w:hint="eastAsia"/>
          <w:lang w:eastAsia="zh-CN"/>
        </w:rPr>
        <w:t xml:space="preserve"> </w:t>
      </w:r>
      <w:r w:rsidRPr="00E67DBF">
        <w:rPr>
          <w:lang w:eastAsia="zh-CN"/>
        </w:rPr>
        <w:t xml:space="preserve">Inmarsat, </w:t>
      </w:r>
      <w:proofErr w:type="spellStart"/>
      <w:r w:rsidRPr="00E67DBF">
        <w:rPr>
          <w:lang w:eastAsia="zh-CN"/>
        </w:rPr>
        <w:t>Viasat</w:t>
      </w:r>
      <w:proofErr w:type="spellEnd"/>
      <w:r w:rsidRPr="00E67DBF">
        <w:rPr>
          <w:lang w:eastAsia="zh-CN"/>
        </w:rPr>
        <w:t xml:space="preserve">, </w:t>
      </w:r>
      <w:proofErr w:type="spellStart"/>
      <w:r w:rsidRPr="00E67DBF">
        <w:rPr>
          <w:lang w:eastAsia="zh-CN"/>
        </w:rPr>
        <w:t>Thuraya</w:t>
      </w:r>
      <w:proofErr w:type="spellEnd"/>
    </w:p>
    <w:p w14:paraId="3ED0E4DE" w14:textId="6E37664C" w:rsidR="00E67DBF" w:rsidRPr="00583983" w:rsidRDefault="00F213C8" w:rsidP="00F213C8">
      <w:pPr>
        <w:numPr>
          <w:ilvl w:val="0"/>
          <w:numId w:val="5"/>
        </w:numPr>
        <w:rPr>
          <w:lang w:eastAsia="zh-CN"/>
        </w:rPr>
      </w:pPr>
      <w:r>
        <w:rPr>
          <w:rFonts w:hint="eastAsia"/>
          <w:lang w:eastAsia="zh-CN"/>
        </w:rPr>
        <w:t>TS 38.101-5</w:t>
      </w:r>
      <w:r w:rsidR="00E67DBF">
        <w:rPr>
          <w:rFonts w:hint="eastAsia"/>
          <w:lang w:eastAsia="zh-CN"/>
        </w:rPr>
        <w:t xml:space="preserve">, </w:t>
      </w:r>
      <w:r w:rsidRPr="00F213C8">
        <w:rPr>
          <w:lang w:eastAsia="zh-CN"/>
        </w:rPr>
        <w:t>User Equipment (UE) radio transmission and reception; Part 5: Satellite access Radio Frequency (RF) and performance requirements</w:t>
      </w:r>
      <w:r w:rsidR="00E67DBF">
        <w:rPr>
          <w:lang w:eastAsia="zh-CN"/>
        </w:rPr>
        <w:t>,</w:t>
      </w:r>
      <w:r>
        <w:rPr>
          <w:rFonts w:hint="eastAsia"/>
          <w:lang w:eastAsia="zh-CN"/>
        </w:rPr>
        <w:t xml:space="preserve"> V18.5</w:t>
      </w:r>
      <w:r w:rsidR="00E67DBF">
        <w:rPr>
          <w:rFonts w:hint="eastAsia"/>
          <w:lang w:eastAsia="zh-CN"/>
        </w:rPr>
        <w:t xml:space="preserve">.0, 3GPP </w:t>
      </w:r>
      <w:r w:rsidR="00E67DBF" w:rsidRPr="00E67DBF">
        <w:rPr>
          <w:lang w:eastAsia="zh-CN"/>
        </w:rPr>
        <w:t>Technical Specification</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06052" w14:textId="77777777" w:rsidR="00E86563" w:rsidRDefault="00E86563">
      <w:r>
        <w:separator/>
      </w:r>
    </w:p>
  </w:endnote>
  <w:endnote w:type="continuationSeparator" w:id="0">
    <w:p w14:paraId="2446D43A" w14:textId="77777777" w:rsidR="00E86563" w:rsidRDefault="00E8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4B8F7" w14:textId="77777777" w:rsidR="00E86563" w:rsidRDefault="00E86563">
      <w:r>
        <w:separator/>
      </w:r>
    </w:p>
  </w:footnote>
  <w:footnote w:type="continuationSeparator" w:id="0">
    <w:p w14:paraId="5C5FACAB" w14:textId="77777777" w:rsidR="00E86563" w:rsidRDefault="00E86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A77"/>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5F2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CF9"/>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4C4D"/>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B6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0EB"/>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27F3E-9A9F-4272-8E9D-DDF0361F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15737</TotalTime>
  <Pages>4</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289</cp:revision>
  <dcterms:created xsi:type="dcterms:W3CDTF">2024-01-18T06:24:00Z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