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1F03717B"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112</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8910E5">
        <w:rPr>
          <w:rFonts w:ascii="Arial" w:hAnsi="Arial" w:cs="Arial" w:hint="eastAsia"/>
          <w:b/>
          <w:lang w:eastAsia="zh-CN"/>
        </w:rPr>
        <w:t xml:space="preserve">    </w:t>
      </w:r>
      <w:r w:rsidRPr="006D15A0">
        <w:rPr>
          <w:rFonts w:ascii="Arial" w:hAnsi="Arial" w:cs="Arial"/>
          <w:b/>
          <w:lang w:eastAsia="zh-CN"/>
        </w:rPr>
        <w:t>R4-2</w:t>
      </w:r>
      <w:r w:rsidR="000162AD">
        <w:rPr>
          <w:rFonts w:ascii="Arial" w:hAnsi="Arial" w:cs="Arial" w:hint="eastAsia"/>
          <w:b/>
          <w:lang w:eastAsia="zh-CN"/>
        </w:rPr>
        <w:t>4</w:t>
      </w:r>
      <w:r w:rsidR="00FB501F">
        <w:rPr>
          <w:rFonts w:ascii="Arial" w:hAnsi="Arial" w:cs="Arial" w:hint="eastAsia"/>
          <w:b/>
          <w:lang w:eastAsia="zh-CN"/>
        </w:rPr>
        <w:t>1</w:t>
      </w:r>
      <w:r w:rsidR="003D2BEA">
        <w:rPr>
          <w:rFonts w:ascii="Arial" w:hAnsi="Arial" w:cs="Arial" w:hint="eastAsia"/>
          <w:b/>
          <w:lang w:eastAsia="zh-CN"/>
        </w:rPr>
        <w:t>1052</w:t>
      </w:r>
      <w:bookmarkStart w:id="2" w:name="_GoBack"/>
      <w:bookmarkEnd w:id="2"/>
    </w:p>
    <w:p w14:paraId="5F5860A3" w14:textId="6F8012BC" w:rsidR="00DD555D" w:rsidRPr="002C662F" w:rsidRDefault="00FB501F" w:rsidP="00DD555D">
      <w:pPr>
        <w:jc w:val="both"/>
        <w:rPr>
          <w:rFonts w:ascii="Arial" w:hAnsi="Arial"/>
          <w:b/>
          <w:lang w:val="en-US" w:eastAsia="zh-CN"/>
        </w:rPr>
      </w:pPr>
      <w:r>
        <w:rPr>
          <w:rFonts w:ascii="Arial" w:hAnsi="Arial" w:hint="eastAsia"/>
          <w:b/>
          <w:lang w:val="en-US" w:eastAsia="zh-CN"/>
        </w:rPr>
        <w:t>Maastricht</w:t>
      </w:r>
      <w:r w:rsidR="00DD555D">
        <w:rPr>
          <w:rFonts w:ascii="Arial" w:hAnsi="Arial" w:hint="eastAsia"/>
          <w:b/>
          <w:lang w:val="en-US" w:eastAsia="zh-CN"/>
        </w:rPr>
        <w:t xml:space="preserve">, </w:t>
      </w:r>
      <w:r>
        <w:rPr>
          <w:rFonts w:ascii="Arial" w:hAnsi="Arial" w:hint="eastAsia"/>
          <w:b/>
          <w:lang w:val="en-US" w:eastAsia="zh-CN"/>
        </w:rPr>
        <w:t>NL, Aug. 19</w:t>
      </w:r>
      <w:r w:rsidR="00DD555D" w:rsidRPr="002C662F">
        <w:rPr>
          <w:rFonts w:ascii="Arial" w:hAnsi="Arial" w:hint="eastAsia"/>
          <w:b/>
          <w:lang w:val="en-US" w:eastAsia="zh-CN"/>
        </w:rPr>
        <w:t xml:space="preserve"> </w:t>
      </w:r>
      <w:r w:rsidR="00DD555D">
        <w:rPr>
          <w:rFonts w:ascii="Arial" w:hAnsi="Arial"/>
          <w:b/>
          <w:lang w:val="en-US" w:eastAsia="zh-CN"/>
        </w:rPr>
        <w:t>–</w:t>
      </w:r>
      <w:r>
        <w:rPr>
          <w:rFonts w:ascii="Arial" w:hAnsi="Arial" w:hint="eastAsia"/>
          <w:b/>
          <w:lang w:val="en-US" w:eastAsia="zh-CN"/>
        </w:rPr>
        <w:t xml:space="preserve"> Aug</w:t>
      </w:r>
      <w:r w:rsidR="00586D94">
        <w:rPr>
          <w:rFonts w:ascii="Arial" w:hAnsi="Arial" w:hint="eastAsia"/>
          <w:b/>
          <w:lang w:val="en-US" w:eastAsia="zh-CN"/>
        </w:rPr>
        <w:t>. 2</w:t>
      </w:r>
      <w:r>
        <w:rPr>
          <w:rFonts w:ascii="Arial" w:hAnsi="Arial" w:hint="eastAsia"/>
          <w:b/>
          <w:lang w:val="en-US" w:eastAsia="zh-CN"/>
        </w:rPr>
        <w:t>3</w:t>
      </w:r>
      <w:r w:rsidR="00DD555D">
        <w:rPr>
          <w:rFonts w:ascii="Arial" w:hAnsi="Arial" w:hint="eastAsia"/>
          <w:b/>
          <w:lang w:val="en-US" w:eastAsia="zh-CN"/>
        </w:rPr>
        <w:t>,</w:t>
      </w:r>
      <w:r w:rsidR="00DD555D" w:rsidRPr="002C662F">
        <w:rPr>
          <w:rFonts w:ascii="Arial" w:hAnsi="Arial"/>
          <w:b/>
          <w:lang w:val="en-US" w:eastAsia="zh-CN"/>
        </w:rPr>
        <w:t xml:space="preserve"> 20</w:t>
      </w:r>
      <w:r w:rsidR="00DD555D">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164C2BD1"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7B65D6">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5860EC">
        <w:rPr>
          <w:rFonts w:ascii="Arial" w:eastAsiaTheme="minorEastAsia" w:hAnsi="Arial" w:cs="Arial" w:hint="eastAsia"/>
          <w:b/>
          <w:lang w:eastAsia="zh-CN"/>
        </w:rPr>
        <w:t xml:space="preserve"> </w:t>
      </w:r>
      <w:r w:rsidR="00437425" w:rsidRPr="00437425">
        <w:rPr>
          <w:rFonts w:ascii="Arial" w:eastAsiaTheme="minorEastAsia" w:hAnsi="Arial" w:cs="Arial"/>
          <w:b/>
          <w:lang w:eastAsia="zh-CN"/>
        </w:rPr>
        <w:t>Requirement set applicability</w:t>
      </w:r>
      <w:r w:rsidR="00AC3E36">
        <w:rPr>
          <w:rFonts w:ascii="Arial" w:eastAsiaTheme="minorEastAsia" w:hAnsi="Arial" w:cs="Arial" w:hint="eastAsia"/>
          <w:b/>
          <w:lang w:eastAsia="zh-CN"/>
        </w:rPr>
        <w:t xml:space="preserve"> for </w:t>
      </w:r>
      <w:r w:rsidR="001105EB">
        <w:rPr>
          <w:rFonts w:ascii="Arial" w:eastAsiaTheme="minorEastAsia" w:hAnsi="Arial" w:cs="Arial" w:hint="eastAsia"/>
          <w:b/>
          <w:lang w:eastAsia="zh-CN"/>
        </w:rPr>
        <w:t>NCR core spec</w:t>
      </w:r>
    </w:p>
    <w:p w14:paraId="77737CA4" w14:textId="335DD31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A013D">
        <w:rPr>
          <w:rFonts w:ascii="Arial" w:eastAsiaTheme="minorEastAsia" w:hAnsi="Arial" w:cs="Arial" w:hint="eastAsia"/>
          <w:b/>
          <w:lang w:eastAsia="zh-CN"/>
        </w:rPr>
        <w:t>5</w:t>
      </w:r>
      <w:r w:rsidR="009D327B" w:rsidRPr="002C662F">
        <w:rPr>
          <w:rFonts w:ascii="Arial" w:eastAsiaTheme="minorEastAsia" w:hAnsi="Arial" w:cs="Arial" w:hint="eastAsia"/>
          <w:b/>
          <w:lang w:eastAsia="zh-CN"/>
        </w:rPr>
        <w:t>.</w:t>
      </w:r>
      <w:r w:rsidR="000A013D">
        <w:rPr>
          <w:rFonts w:ascii="Arial" w:eastAsiaTheme="minorEastAsia" w:hAnsi="Arial" w:cs="Arial" w:hint="eastAsia"/>
          <w:b/>
          <w:lang w:eastAsia="zh-CN"/>
        </w:rPr>
        <w:t>31.1.2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238E5A32" w14:textId="4894F112" w:rsidR="004B07BD" w:rsidRPr="004B07BD" w:rsidRDefault="004B07BD" w:rsidP="004B07BD">
      <w:pPr>
        <w:rPr>
          <w:lang w:eastAsia="zh-CN"/>
        </w:rPr>
      </w:pPr>
      <w:r w:rsidRPr="004B07BD">
        <w:rPr>
          <w:lang w:eastAsia="zh-CN"/>
        </w:rPr>
        <w:t>In RAN4 #1</w:t>
      </w:r>
      <w:r w:rsidR="009B780D">
        <w:rPr>
          <w:rFonts w:hint="eastAsia"/>
          <w:lang w:eastAsia="zh-CN"/>
        </w:rPr>
        <w:t>12</w:t>
      </w:r>
      <w:r w:rsidR="009B780D">
        <w:rPr>
          <w:lang w:eastAsia="zh-CN"/>
        </w:rPr>
        <w:t xml:space="preserve"> meeting, </w:t>
      </w:r>
      <w:r w:rsidR="009B780D">
        <w:rPr>
          <w:rFonts w:hint="eastAsia"/>
          <w:lang w:eastAsia="zh-CN"/>
        </w:rPr>
        <w:t>the</w:t>
      </w:r>
      <w:r w:rsidR="00216D62">
        <w:rPr>
          <w:rFonts w:hint="eastAsia"/>
          <w:lang w:eastAsia="zh-CN"/>
        </w:rPr>
        <w:t xml:space="preserve"> </w:t>
      </w:r>
      <w:r w:rsidR="009B780D">
        <w:rPr>
          <w:rFonts w:hint="eastAsia"/>
          <w:lang w:eastAsia="zh-CN"/>
        </w:rPr>
        <w:t>modification</w:t>
      </w:r>
      <w:r w:rsidR="006A3641">
        <w:rPr>
          <w:rFonts w:hint="eastAsia"/>
          <w:lang w:eastAsia="zh-CN"/>
        </w:rPr>
        <w:t xml:space="preserve"> </w:t>
      </w:r>
      <w:r w:rsidRPr="004B07BD">
        <w:rPr>
          <w:rFonts w:hint="eastAsia"/>
          <w:lang w:eastAsia="zh-CN"/>
        </w:rPr>
        <w:t>on</w:t>
      </w:r>
      <w:r w:rsidR="009B780D">
        <w:rPr>
          <w:rFonts w:hint="eastAsia"/>
          <w:lang w:eastAsia="zh-CN"/>
        </w:rPr>
        <w:t xml:space="preserve"> r</w:t>
      </w:r>
      <w:r w:rsidR="009B780D" w:rsidRPr="009B780D">
        <w:rPr>
          <w:lang w:eastAsia="zh-CN"/>
        </w:rPr>
        <w:t>equirement set applicability</w:t>
      </w:r>
      <w:r w:rsidR="009B780D">
        <w:rPr>
          <w:rFonts w:hint="eastAsia"/>
          <w:lang w:eastAsia="zh-CN"/>
        </w:rPr>
        <w:t xml:space="preserve"> for</w:t>
      </w:r>
      <w:r w:rsidRPr="004B07BD">
        <w:rPr>
          <w:rFonts w:hint="eastAsia"/>
          <w:lang w:eastAsia="zh-CN"/>
        </w:rPr>
        <w:t xml:space="preserve"> </w:t>
      </w:r>
      <w:r w:rsidR="00216D62">
        <w:rPr>
          <w:rFonts w:hint="eastAsia"/>
          <w:lang w:eastAsia="zh-CN"/>
        </w:rPr>
        <w:t>NCR core spec TS 38.106</w:t>
      </w:r>
      <w:r w:rsidR="008B08EF">
        <w:rPr>
          <w:rFonts w:hint="eastAsia"/>
          <w:lang w:eastAsia="zh-CN"/>
        </w:rPr>
        <w:t xml:space="preserve"> [1]</w:t>
      </w:r>
      <w:r w:rsidRPr="004B07BD">
        <w:rPr>
          <w:rFonts w:hint="eastAsia"/>
          <w:lang w:eastAsia="zh-CN"/>
        </w:rPr>
        <w:t xml:space="preserve"> </w:t>
      </w:r>
      <w:r w:rsidRPr="004B07BD">
        <w:rPr>
          <w:lang w:eastAsia="zh-CN"/>
        </w:rPr>
        <w:t xml:space="preserve">was agreed. </w:t>
      </w:r>
      <w:r w:rsidRPr="004B07BD">
        <w:rPr>
          <w:rFonts w:hint="eastAsia"/>
          <w:lang w:eastAsia="zh-CN"/>
        </w:rPr>
        <w:t>However, there are still s</w:t>
      </w:r>
      <w:r w:rsidRPr="004B07BD">
        <w:rPr>
          <w:lang w:eastAsia="zh-CN"/>
        </w:rPr>
        <w:t>ome remaining issues</w:t>
      </w:r>
      <w:r w:rsidRPr="004B07BD">
        <w:rPr>
          <w:rFonts w:hint="eastAsia"/>
          <w:lang w:eastAsia="zh-CN"/>
        </w:rPr>
        <w:t xml:space="preserve"> about</w:t>
      </w:r>
      <w:r w:rsidR="00716422">
        <w:rPr>
          <w:rFonts w:hint="eastAsia"/>
          <w:lang w:eastAsia="zh-CN"/>
        </w:rPr>
        <w:t xml:space="preserve"> </w:t>
      </w:r>
      <w:r w:rsidR="009B780D">
        <w:rPr>
          <w:rFonts w:hint="eastAsia"/>
          <w:lang w:eastAsia="zh-CN"/>
        </w:rPr>
        <w:t xml:space="preserve">the </w:t>
      </w:r>
      <w:r w:rsidR="009B780D" w:rsidRPr="009B780D">
        <w:rPr>
          <w:lang w:eastAsia="zh-CN"/>
        </w:rPr>
        <w:t>Requirement set applicability</w:t>
      </w:r>
      <w:r w:rsidR="00D64D38">
        <w:rPr>
          <w:rFonts w:hint="eastAsia"/>
          <w:lang w:eastAsia="zh-CN"/>
        </w:rPr>
        <w:t xml:space="preserve"> for </w:t>
      </w:r>
      <w:r w:rsidR="00216D62">
        <w:rPr>
          <w:rFonts w:hint="eastAsia"/>
          <w:lang w:eastAsia="zh-CN"/>
        </w:rPr>
        <w:t>NCR core spec</w:t>
      </w:r>
      <w:r w:rsidRPr="004B07BD">
        <w:rPr>
          <w:lang w:eastAsia="zh-CN"/>
        </w:rPr>
        <w:t xml:space="preserve"> need </w:t>
      </w:r>
      <w:r w:rsidR="00216D62">
        <w:rPr>
          <w:rFonts w:hint="eastAsia"/>
          <w:lang w:eastAsia="zh-CN"/>
        </w:rPr>
        <w:t>to be discussed</w:t>
      </w:r>
      <w:r w:rsidRPr="004B07BD">
        <w:rPr>
          <w:lang w:eastAsia="zh-CN"/>
        </w:rPr>
        <w:t>.</w:t>
      </w:r>
    </w:p>
    <w:p w14:paraId="2726EB6F" w14:textId="2083847E" w:rsidR="004B07BD" w:rsidRPr="004B07BD" w:rsidRDefault="004B07BD" w:rsidP="004B07BD">
      <w:pPr>
        <w:rPr>
          <w:lang w:eastAsia="zh-CN"/>
        </w:rPr>
      </w:pPr>
      <w:r w:rsidRPr="004B07BD">
        <w:rPr>
          <w:lang w:eastAsia="zh-CN"/>
        </w:rPr>
        <w:t xml:space="preserve">In this contribution, we </w:t>
      </w:r>
      <w:r w:rsidRPr="004B07BD">
        <w:rPr>
          <w:rFonts w:hint="eastAsia"/>
          <w:lang w:eastAsia="zh-CN"/>
        </w:rPr>
        <w:t>would like to share</w:t>
      </w:r>
      <w:r w:rsidRPr="004B07BD">
        <w:rPr>
          <w:lang w:eastAsia="zh-CN"/>
        </w:rPr>
        <w:t xml:space="preserve"> our views on </w:t>
      </w:r>
      <w:r w:rsidR="009B780D" w:rsidRPr="009B780D">
        <w:rPr>
          <w:lang w:eastAsia="zh-CN"/>
        </w:rPr>
        <w:t>Requirement set applicability</w:t>
      </w:r>
      <w:r w:rsidRPr="004B07BD">
        <w:rPr>
          <w:lang w:eastAsia="zh-CN"/>
        </w:rPr>
        <w:t>.</w:t>
      </w:r>
    </w:p>
    <w:p w14:paraId="75774486" w14:textId="77777777" w:rsidR="00E34C72" w:rsidRPr="00D07D4A" w:rsidRDefault="003A49FF" w:rsidP="00D07D4A">
      <w:pPr>
        <w:pStyle w:val="10"/>
        <w:numPr>
          <w:ilvl w:val="0"/>
          <w:numId w:val="4"/>
        </w:numPr>
        <w:ind w:left="0" w:firstLine="0"/>
        <w:jc w:val="both"/>
        <w:rPr>
          <w:sz w:val="28"/>
          <w:szCs w:val="28"/>
        </w:rPr>
      </w:pPr>
      <w:r w:rsidRPr="003B4D3E">
        <w:rPr>
          <w:rFonts w:hint="eastAsia"/>
          <w:sz w:val="28"/>
          <w:szCs w:val="28"/>
        </w:rPr>
        <w:t>Discussion</w:t>
      </w:r>
    </w:p>
    <w:p w14:paraId="5229818D" w14:textId="0B32FBFB" w:rsidR="00F54B5B" w:rsidRDefault="00B45830" w:rsidP="00DB64CF">
      <w:pPr>
        <w:rPr>
          <w:lang w:eastAsia="zh-CN"/>
        </w:rPr>
      </w:pPr>
      <w:r>
        <w:rPr>
          <w:rFonts w:hint="eastAsia"/>
          <w:lang w:eastAsia="zh-CN"/>
        </w:rPr>
        <w:t>For</w:t>
      </w:r>
      <w:r w:rsidR="00DB64CF">
        <w:rPr>
          <w:rFonts w:hint="eastAsia"/>
          <w:lang w:eastAsia="zh-CN"/>
        </w:rPr>
        <w:t xml:space="preserve"> the</w:t>
      </w:r>
      <w:r w:rsidR="003307AF">
        <w:rPr>
          <w:rFonts w:hint="eastAsia"/>
          <w:lang w:eastAsia="zh-CN"/>
        </w:rPr>
        <w:t xml:space="preserve"> TS 38.106,</w:t>
      </w:r>
      <w:r w:rsidR="00FF5605">
        <w:rPr>
          <w:rFonts w:hint="eastAsia"/>
          <w:lang w:eastAsia="zh-CN"/>
        </w:rPr>
        <w:t xml:space="preserve"> </w:t>
      </w:r>
      <w:r w:rsidR="00FF5605">
        <w:rPr>
          <w:lang w:eastAsia="zh-CN"/>
        </w:rPr>
        <w:t>a significant format change</w:t>
      </w:r>
      <w:r w:rsidR="00F54B5B">
        <w:rPr>
          <w:rFonts w:hint="eastAsia"/>
          <w:lang w:eastAsia="zh-CN"/>
        </w:rPr>
        <w:t xml:space="preserve"> for </w:t>
      </w:r>
      <w:r w:rsidR="003307AF" w:rsidRPr="00FF5605">
        <w:rPr>
          <w:lang w:eastAsia="zh-CN"/>
        </w:rPr>
        <w:t>Requirement set applicability</w:t>
      </w:r>
      <w:r w:rsidR="003307AF">
        <w:rPr>
          <w:rFonts w:hint="eastAsia"/>
          <w:lang w:eastAsia="zh-CN"/>
        </w:rPr>
        <w:t xml:space="preserve"> table</w:t>
      </w:r>
      <w:r w:rsidR="00F44763">
        <w:rPr>
          <w:rFonts w:hint="eastAsia"/>
          <w:lang w:eastAsia="zh-CN"/>
        </w:rPr>
        <w:t xml:space="preserve"> 4.5-1</w:t>
      </w:r>
      <w:r w:rsidR="00FF5605">
        <w:rPr>
          <w:lang w:eastAsia="zh-CN"/>
        </w:rPr>
        <w:t xml:space="preserve"> was</w:t>
      </w:r>
      <w:r w:rsidR="00FF5605">
        <w:rPr>
          <w:rFonts w:hint="eastAsia"/>
          <w:lang w:eastAsia="zh-CN"/>
        </w:rPr>
        <w:t xml:space="preserve"> made during the previous meeting</w:t>
      </w:r>
      <w:r w:rsidR="00F54B5B">
        <w:rPr>
          <w:rFonts w:hint="eastAsia"/>
          <w:lang w:eastAsia="zh-CN"/>
        </w:rPr>
        <w:t>, as shown below:</w:t>
      </w:r>
    </w:p>
    <w:tbl>
      <w:tblPr>
        <w:tblStyle w:val="af9"/>
        <w:tblW w:w="0" w:type="auto"/>
        <w:tblLook w:val="04A0" w:firstRow="1" w:lastRow="0" w:firstColumn="1" w:lastColumn="0" w:noHBand="0" w:noVBand="1"/>
      </w:tblPr>
      <w:tblGrid>
        <w:gridCol w:w="9855"/>
      </w:tblGrid>
      <w:tr w:rsidR="00F54B5B" w14:paraId="43FAD3D7" w14:textId="77777777" w:rsidTr="00F54B5B">
        <w:tc>
          <w:tcPr>
            <w:tcW w:w="9855" w:type="dxa"/>
          </w:tcPr>
          <w:p w14:paraId="77A31521" w14:textId="77777777" w:rsidR="00F54B5B" w:rsidRPr="00B157E6" w:rsidRDefault="00F54B5B" w:rsidP="00F54B5B">
            <w:pPr>
              <w:keepNext/>
              <w:keepLines/>
              <w:spacing w:before="60"/>
              <w:jc w:val="center"/>
              <w:rPr>
                <w:rFonts w:ascii="Arial" w:hAnsi="Arial"/>
                <w:b/>
              </w:rPr>
            </w:pPr>
            <w:r w:rsidRPr="00B157E6">
              <w:rPr>
                <w:rFonts w:ascii="Arial" w:hAnsi="Arial"/>
                <w:b/>
              </w:rPr>
              <w:lastRenderedPageBreak/>
              <w:t xml:space="preserve">Table 4.5-1: </w:t>
            </w:r>
            <w:r w:rsidRPr="00B157E6">
              <w:rPr>
                <w:rFonts w:ascii="Arial" w:hAnsi="Arial"/>
                <w:b/>
                <w:i/>
              </w:rPr>
              <w:t>Requirement set</w:t>
            </w:r>
            <w:r w:rsidRPr="00B157E6">
              <w:rPr>
                <w:rFonts w:ascii="Arial" w:hAnsi="Arial"/>
                <w:b/>
              </w:rPr>
              <w:t xml:space="preserve"> applicability</w:t>
            </w:r>
          </w:p>
          <w:tbl>
            <w:tblPr>
              <w:tblStyle w:val="14"/>
              <w:tblW w:w="9781" w:type="dxa"/>
              <w:tblLook w:val="04A0" w:firstRow="1" w:lastRow="0" w:firstColumn="1" w:lastColumn="0" w:noHBand="0" w:noVBand="1"/>
            </w:tblPr>
            <w:tblGrid>
              <w:gridCol w:w="3544"/>
              <w:gridCol w:w="1134"/>
              <w:gridCol w:w="1134"/>
              <w:gridCol w:w="992"/>
              <w:gridCol w:w="993"/>
              <w:gridCol w:w="992"/>
              <w:gridCol w:w="992"/>
            </w:tblGrid>
            <w:tr w:rsidR="00F54B5B" w:rsidRPr="00777887" w14:paraId="24093C4A" w14:textId="77777777" w:rsidTr="00C8570A">
              <w:trPr>
                <w:cantSplit/>
              </w:trPr>
              <w:tc>
                <w:tcPr>
                  <w:tcW w:w="3544" w:type="dxa"/>
                  <w:tcBorders>
                    <w:bottom w:val="nil"/>
                  </w:tcBorders>
                </w:tcPr>
                <w:p w14:paraId="466E7DFC" w14:textId="77777777" w:rsidR="00F54B5B" w:rsidRPr="00777887" w:rsidRDefault="00F54B5B" w:rsidP="00C8570A">
                  <w:pPr>
                    <w:keepNext/>
                    <w:keepLines/>
                    <w:spacing w:after="0"/>
                    <w:jc w:val="center"/>
                    <w:rPr>
                      <w:rFonts w:ascii="Arial" w:hAnsi="Arial"/>
                      <w:b/>
                      <w:sz w:val="18"/>
                      <w:lang w:eastAsia="ja-JP"/>
                    </w:rPr>
                  </w:pPr>
                  <w:r w:rsidRPr="00777887">
                    <w:rPr>
                      <w:rFonts w:ascii="Arial" w:hAnsi="Arial"/>
                      <w:b/>
                      <w:sz w:val="18"/>
                      <w:lang w:eastAsia="ja-JP"/>
                    </w:rPr>
                    <w:t>Requirement</w:t>
                  </w:r>
                </w:p>
              </w:tc>
              <w:tc>
                <w:tcPr>
                  <w:tcW w:w="6237" w:type="dxa"/>
                  <w:gridSpan w:val="6"/>
                  <w:tcBorders>
                    <w:bottom w:val="nil"/>
                  </w:tcBorders>
                </w:tcPr>
                <w:p w14:paraId="17E41513" w14:textId="77777777" w:rsidR="00F54B5B" w:rsidRPr="00777887" w:rsidRDefault="00F54B5B" w:rsidP="00C8570A">
                  <w:pPr>
                    <w:keepNext/>
                    <w:keepLines/>
                    <w:spacing w:after="0"/>
                    <w:jc w:val="center"/>
                    <w:rPr>
                      <w:rFonts w:ascii="Arial" w:hAnsi="Arial"/>
                      <w:b/>
                      <w:sz w:val="18"/>
                      <w:lang w:eastAsia="ja-JP"/>
                    </w:rPr>
                  </w:pPr>
                  <w:r w:rsidRPr="00777887">
                    <w:rPr>
                      <w:rFonts w:ascii="Arial" w:hAnsi="Arial"/>
                      <w:b/>
                      <w:sz w:val="18"/>
                      <w:lang w:eastAsia="ja-JP"/>
                    </w:rPr>
                    <w:t>Requirement set</w:t>
                  </w:r>
                </w:p>
              </w:tc>
            </w:tr>
            <w:tr w:rsidR="00F54B5B" w:rsidRPr="00777887" w14:paraId="2B02F84E" w14:textId="77777777" w:rsidTr="00C8570A">
              <w:trPr>
                <w:cantSplit/>
              </w:trPr>
              <w:tc>
                <w:tcPr>
                  <w:tcW w:w="3544" w:type="dxa"/>
                  <w:tcBorders>
                    <w:top w:val="nil"/>
                  </w:tcBorders>
                  <w:vAlign w:val="center"/>
                </w:tcPr>
                <w:p w14:paraId="115ABA2D" w14:textId="77777777" w:rsidR="00F54B5B" w:rsidRPr="00777887" w:rsidRDefault="00F54B5B" w:rsidP="00C8570A">
                  <w:pPr>
                    <w:keepNext/>
                    <w:keepLines/>
                    <w:spacing w:after="0"/>
                    <w:rPr>
                      <w:rFonts w:ascii="Arial" w:hAnsi="Arial"/>
                      <w:b/>
                      <w:sz w:val="18"/>
                      <w:lang w:eastAsia="zh-CN"/>
                    </w:rPr>
                  </w:pPr>
                </w:p>
              </w:tc>
              <w:tc>
                <w:tcPr>
                  <w:tcW w:w="1134" w:type="dxa"/>
                  <w:vAlign w:val="center"/>
                </w:tcPr>
                <w:p w14:paraId="60A51B46" w14:textId="77777777" w:rsidR="00F54B5B" w:rsidRPr="00777887" w:rsidRDefault="00F54B5B" w:rsidP="00C8570A">
                  <w:pPr>
                    <w:keepNext/>
                    <w:keepLines/>
                    <w:spacing w:after="0"/>
                    <w:jc w:val="center"/>
                    <w:rPr>
                      <w:rFonts w:ascii="Arial" w:hAnsi="Arial"/>
                      <w:b/>
                      <w:i/>
                      <w:sz w:val="18"/>
                      <w:lang w:eastAsia="zh-CN"/>
                    </w:rPr>
                  </w:pPr>
                  <w:r w:rsidRPr="00777887">
                    <w:rPr>
                      <w:rFonts w:ascii="Arial" w:hAnsi="Arial" w:hint="eastAsia"/>
                      <w:b/>
                      <w:i/>
                      <w:sz w:val="18"/>
                      <w:lang w:eastAsia="zh-CN"/>
                    </w:rPr>
                    <w:t>Repeater</w:t>
                  </w:r>
                </w:p>
                <w:p w14:paraId="39143ED9" w14:textId="77777777" w:rsidR="00F54B5B" w:rsidRPr="00777887" w:rsidRDefault="00F54B5B" w:rsidP="00C8570A">
                  <w:pPr>
                    <w:keepNext/>
                    <w:keepLines/>
                    <w:spacing w:after="0"/>
                    <w:jc w:val="center"/>
                    <w:rPr>
                      <w:rFonts w:ascii="Arial" w:hAnsi="Arial"/>
                      <w:b/>
                      <w:i/>
                      <w:sz w:val="18"/>
                      <w:lang w:eastAsia="ja-JP"/>
                    </w:rPr>
                  </w:pPr>
                  <w:r w:rsidRPr="00777887">
                    <w:rPr>
                      <w:rFonts w:ascii="Arial" w:hAnsi="Arial"/>
                      <w:b/>
                      <w:i/>
                      <w:sz w:val="18"/>
                      <w:lang w:eastAsia="ja-JP"/>
                    </w:rPr>
                    <w:t xml:space="preserve"> type 1-C, </w:t>
                  </w:r>
                </w:p>
                <w:p w14:paraId="58BBCC51" w14:textId="77777777" w:rsidR="00F54B5B" w:rsidRPr="00777887" w:rsidRDefault="00F54B5B" w:rsidP="00C8570A">
                  <w:pPr>
                    <w:keepNext/>
                    <w:keepLines/>
                    <w:spacing w:after="0"/>
                    <w:jc w:val="center"/>
                    <w:rPr>
                      <w:rFonts w:ascii="Arial" w:hAnsi="Arial"/>
                      <w:b/>
                      <w:i/>
                      <w:sz w:val="18"/>
                      <w:lang w:eastAsia="ja-JP"/>
                    </w:rPr>
                  </w:pPr>
                  <w:r w:rsidRPr="00777887">
                    <w:rPr>
                      <w:rFonts w:ascii="Arial" w:hAnsi="Arial"/>
                      <w:b/>
                      <w:i/>
                      <w:sz w:val="18"/>
                      <w:lang w:eastAsia="ja-JP"/>
                    </w:rPr>
                    <w:t>NCR-</w:t>
                  </w:r>
                  <w:proofErr w:type="spellStart"/>
                  <w:r w:rsidRPr="00777887">
                    <w:rPr>
                      <w:rFonts w:ascii="Arial" w:hAnsi="Arial"/>
                      <w:b/>
                      <w:i/>
                      <w:sz w:val="18"/>
                      <w:lang w:eastAsia="ja-JP"/>
                    </w:rPr>
                    <w:t>Fwd</w:t>
                  </w:r>
                  <w:proofErr w:type="spellEnd"/>
                  <w:r w:rsidRPr="00777887">
                    <w:rPr>
                      <w:rFonts w:ascii="Arial" w:hAnsi="Arial"/>
                      <w:b/>
                      <w:i/>
                      <w:sz w:val="18"/>
                      <w:lang w:eastAsia="ja-JP"/>
                    </w:rPr>
                    <w:t xml:space="preserve"> </w:t>
                  </w:r>
                </w:p>
                <w:p w14:paraId="379A3630" w14:textId="77777777" w:rsidR="00F54B5B" w:rsidRPr="00777887" w:rsidRDefault="00F54B5B" w:rsidP="00C8570A">
                  <w:pPr>
                    <w:keepNext/>
                    <w:keepLines/>
                    <w:spacing w:after="0"/>
                    <w:jc w:val="center"/>
                    <w:rPr>
                      <w:rFonts w:ascii="Arial" w:eastAsia="MS Mincho" w:hAnsi="Arial"/>
                      <w:b/>
                      <w:i/>
                      <w:sz w:val="18"/>
                      <w:lang w:eastAsia="ja-JP"/>
                    </w:rPr>
                  </w:pPr>
                  <w:r w:rsidRPr="00777887">
                    <w:rPr>
                      <w:rFonts w:ascii="Arial" w:hAnsi="Arial"/>
                      <w:b/>
                      <w:i/>
                      <w:sz w:val="18"/>
                      <w:lang w:eastAsia="ja-JP"/>
                    </w:rPr>
                    <w:t>type 1-C</w:t>
                  </w:r>
                </w:p>
              </w:tc>
              <w:tc>
                <w:tcPr>
                  <w:tcW w:w="1134" w:type="dxa"/>
                  <w:vAlign w:val="center"/>
                </w:tcPr>
                <w:p w14:paraId="321DA575" w14:textId="77777777" w:rsidR="00F54B5B" w:rsidRPr="00777887" w:rsidRDefault="00F54B5B" w:rsidP="00C8570A">
                  <w:pPr>
                    <w:keepNext/>
                    <w:keepLines/>
                    <w:spacing w:after="0"/>
                    <w:jc w:val="center"/>
                    <w:rPr>
                      <w:rFonts w:ascii="Arial" w:hAnsi="Arial"/>
                      <w:b/>
                      <w:i/>
                      <w:sz w:val="18"/>
                      <w:lang w:eastAsia="ja-JP"/>
                    </w:rPr>
                  </w:pPr>
                  <w:r w:rsidRPr="00777887">
                    <w:rPr>
                      <w:rFonts w:ascii="Arial" w:hAnsi="Arial"/>
                      <w:b/>
                      <w:i/>
                      <w:sz w:val="18"/>
                      <w:lang w:eastAsia="ja-JP"/>
                    </w:rPr>
                    <w:t>NCR-</w:t>
                  </w:r>
                  <w:proofErr w:type="spellStart"/>
                  <w:r w:rsidRPr="00777887">
                    <w:rPr>
                      <w:rFonts w:ascii="Arial" w:hAnsi="Arial"/>
                      <w:b/>
                      <w:i/>
                      <w:sz w:val="18"/>
                      <w:lang w:eastAsia="ja-JP"/>
                    </w:rPr>
                    <w:t>Fwd</w:t>
                  </w:r>
                  <w:proofErr w:type="spellEnd"/>
                  <w:r w:rsidRPr="00777887">
                    <w:rPr>
                      <w:rFonts w:ascii="Arial" w:hAnsi="Arial"/>
                      <w:b/>
                      <w:i/>
                      <w:sz w:val="18"/>
                      <w:lang w:eastAsia="ja-JP"/>
                    </w:rPr>
                    <w:t xml:space="preserve"> </w:t>
                  </w:r>
                </w:p>
                <w:p w14:paraId="36614110" w14:textId="77777777" w:rsidR="00F54B5B" w:rsidRPr="00777887" w:rsidRDefault="00F54B5B" w:rsidP="00C8570A">
                  <w:pPr>
                    <w:keepNext/>
                    <w:keepLines/>
                    <w:spacing w:after="0"/>
                    <w:jc w:val="center"/>
                    <w:rPr>
                      <w:rFonts w:ascii="Arial" w:hAnsi="Arial"/>
                      <w:b/>
                      <w:i/>
                      <w:sz w:val="18"/>
                      <w:lang w:eastAsia="ja-JP"/>
                    </w:rPr>
                  </w:pPr>
                  <w:r w:rsidRPr="00777887">
                    <w:rPr>
                      <w:rFonts w:ascii="Arial" w:hAnsi="Arial"/>
                      <w:b/>
                      <w:i/>
                      <w:sz w:val="18"/>
                      <w:lang w:eastAsia="ja-JP"/>
                    </w:rPr>
                    <w:t>type 1-H</w:t>
                  </w:r>
                </w:p>
              </w:tc>
              <w:tc>
                <w:tcPr>
                  <w:tcW w:w="992" w:type="dxa"/>
                  <w:vAlign w:val="center"/>
                </w:tcPr>
                <w:p w14:paraId="4C09C832" w14:textId="77777777" w:rsidR="00F54B5B" w:rsidRPr="00777887" w:rsidRDefault="00F54B5B" w:rsidP="00C8570A">
                  <w:pPr>
                    <w:keepNext/>
                    <w:keepLines/>
                    <w:spacing w:after="0"/>
                    <w:jc w:val="center"/>
                    <w:rPr>
                      <w:rFonts w:ascii="Arial" w:eastAsia="MS Mincho" w:hAnsi="Arial"/>
                      <w:b/>
                      <w:i/>
                      <w:sz w:val="18"/>
                      <w:lang w:eastAsia="ja-JP"/>
                    </w:rPr>
                  </w:pPr>
                  <w:r w:rsidRPr="00777887">
                    <w:rPr>
                      <w:rFonts w:ascii="Arial" w:eastAsia="MS Mincho" w:hAnsi="Arial" w:hint="eastAsia"/>
                      <w:b/>
                      <w:i/>
                      <w:sz w:val="18"/>
                      <w:lang w:eastAsia="ja-JP"/>
                    </w:rPr>
                    <w:t>N</w:t>
                  </w:r>
                  <w:r w:rsidRPr="00777887">
                    <w:rPr>
                      <w:rFonts w:ascii="Arial" w:eastAsia="MS Mincho" w:hAnsi="Arial"/>
                      <w:b/>
                      <w:i/>
                      <w:sz w:val="18"/>
                      <w:lang w:eastAsia="ja-JP"/>
                    </w:rPr>
                    <w:t>CR-MT type 1-C</w:t>
                  </w:r>
                </w:p>
              </w:tc>
              <w:tc>
                <w:tcPr>
                  <w:tcW w:w="993" w:type="dxa"/>
                  <w:vAlign w:val="center"/>
                </w:tcPr>
                <w:p w14:paraId="2E5207A6" w14:textId="77777777" w:rsidR="00F54B5B" w:rsidRPr="00777887" w:rsidRDefault="00F54B5B" w:rsidP="00C8570A">
                  <w:pPr>
                    <w:keepNext/>
                    <w:keepLines/>
                    <w:spacing w:after="0"/>
                    <w:jc w:val="center"/>
                    <w:rPr>
                      <w:rFonts w:ascii="Arial" w:eastAsia="MS Mincho" w:hAnsi="Arial"/>
                      <w:b/>
                      <w:i/>
                      <w:sz w:val="18"/>
                      <w:lang w:eastAsia="ja-JP"/>
                    </w:rPr>
                  </w:pPr>
                  <w:r w:rsidRPr="00777887">
                    <w:rPr>
                      <w:rFonts w:ascii="Arial" w:eastAsia="MS Mincho" w:hAnsi="Arial" w:hint="eastAsia"/>
                      <w:b/>
                      <w:i/>
                      <w:sz w:val="18"/>
                      <w:lang w:eastAsia="ja-JP"/>
                    </w:rPr>
                    <w:t>N</w:t>
                  </w:r>
                  <w:r w:rsidRPr="00777887">
                    <w:rPr>
                      <w:rFonts w:ascii="Arial" w:eastAsia="MS Mincho" w:hAnsi="Arial"/>
                      <w:b/>
                      <w:i/>
                      <w:sz w:val="18"/>
                      <w:lang w:eastAsia="ja-JP"/>
                    </w:rPr>
                    <w:t>CR-MT type 1-H</w:t>
                  </w:r>
                </w:p>
              </w:tc>
              <w:tc>
                <w:tcPr>
                  <w:tcW w:w="992" w:type="dxa"/>
                  <w:tcBorders>
                    <w:bottom w:val="single" w:sz="4" w:space="0" w:color="auto"/>
                  </w:tcBorders>
                  <w:vAlign w:val="center"/>
                </w:tcPr>
                <w:p w14:paraId="1BFC2AD9" w14:textId="77777777" w:rsidR="00F54B5B" w:rsidRPr="00777887" w:rsidRDefault="00F54B5B" w:rsidP="00C8570A">
                  <w:pPr>
                    <w:keepNext/>
                    <w:keepLines/>
                    <w:spacing w:after="0"/>
                    <w:jc w:val="center"/>
                    <w:rPr>
                      <w:rFonts w:ascii="Arial" w:hAnsi="Arial"/>
                      <w:b/>
                      <w:sz w:val="18"/>
                    </w:rPr>
                  </w:pPr>
                  <w:r w:rsidRPr="00777887">
                    <w:rPr>
                      <w:rFonts w:ascii="Arial" w:hAnsi="Arial" w:hint="eastAsia"/>
                      <w:b/>
                      <w:i/>
                      <w:sz w:val="18"/>
                      <w:lang w:eastAsia="zh-CN"/>
                    </w:rPr>
                    <w:t>Repeater</w:t>
                  </w:r>
                  <w:r w:rsidRPr="00777887">
                    <w:rPr>
                      <w:rFonts w:ascii="Arial" w:hAnsi="Arial"/>
                      <w:b/>
                      <w:i/>
                      <w:sz w:val="18"/>
                      <w:lang w:eastAsia="ja-JP"/>
                    </w:rPr>
                    <w:t xml:space="preserve"> type 2-O</w:t>
                  </w:r>
                </w:p>
              </w:tc>
              <w:tc>
                <w:tcPr>
                  <w:tcW w:w="992" w:type="dxa"/>
                  <w:tcBorders>
                    <w:bottom w:val="single" w:sz="4" w:space="0" w:color="auto"/>
                  </w:tcBorders>
                  <w:vAlign w:val="center"/>
                </w:tcPr>
                <w:p w14:paraId="34047B82" w14:textId="77777777" w:rsidR="00F54B5B" w:rsidRPr="00777887" w:rsidRDefault="00F54B5B" w:rsidP="00C8570A">
                  <w:pPr>
                    <w:keepNext/>
                    <w:keepLines/>
                    <w:spacing w:after="0"/>
                    <w:jc w:val="center"/>
                    <w:rPr>
                      <w:rFonts w:ascii="Arial" w:hAnsi="Arial"/>
                      <w:b/>
                      <w:i/>
                      <w:sz w:val="18"/>
                      <w:lang w:eastAsia="ja-JP"/>
                    </w:rPr>
                  </w:pPr>
                  <w:r w:rsidRPr="00777887">
                    <w:rPr>
                      <w:rFonts w:ascii="Arial" w:eastAsia="MS Mincho" w:hAnsi="Arial" w:hint="eastAsia"/>
                      <w:b/>
                      <w:i/>
                      <w:sz w:val="18"/>
                      <w:lang w:eastAsia="ja-JP"/>
                    </w:rPr>
                    <w:t>N</w:t>
                  </w:r>
                  <w:r w:rsidRPr="00777887">
                    <w:rPr>
                      <w:rFonts w:ascii="Arial" w:eastAsia="MS Mincho" w:hAnsi="Arial"/>
                      <w:b/>
                      <w:i/>
                      <w:sz w:val="18"/>
                      <w:lang w:eastAsia="ja-JP"/>
                    </w:rPr>
                    <w:t>CR-MT type 2-O</w:t>
                  </w:r>
                </w:p>
              </w:tc>
            </w:tr>
            <w:tr w:rsidR="00F54B5B" w:rsidRPr="00777887" w14:paraId="0E4EBCEF" w14:textId="77777777" w:rsidTr="00C8570A">
              <w:trPr>
                <w:cantSplit/>
              </w:trPr>
              <w:tc>
                <w:tcPr>
                  <w:tcW w:w="3544" w:type="dxa"/>
                  <w:vAlign w:val="center"/>
                </w:tcPr>
                <w:p w14:paraId="2BFC8627" w14:textId="77777777" w:rsidR="00F54B5B" w:rsidRPr="00777887" w:rsidRDefault="00F54B5B" w:rsidP="00C8570A">
                  <w:pPr>
                    <w:keepNext/>
                    <w:keepLines/>
                    <w:spacing w:after="0"/>
                    <w:jc w:val="center"/>
                    <w:rPr>
                      <w:rFonts w:ascii="Arial" w:hAnsi="Arial"/>
                      <w:sz w:val="18"/>
                    </w:rPr>
                  </w:pPr>
                  <w:r w:rsidRPr="00777887">
                    <w:rPr>
                      <w:rFonts w:ascii="Arial" w:hAnsi="Arial" w:hint="eastAsia"/>
                      <w:sz w:val="18"/>
                      <w:lang w:eastAsia="zh-CN"/>
                    </w:rPr>
                    <w:t>Repeater</w:t>
                  </w:r>
                  <w:r w:rsidRPr="00777887">
                    <w:rPr>
                      <w:rFonts w:ascii="Arial" w:hAnsi="Arial"/>
                      <w:sz w:val="18"/>
                      <w:lang w:eastAsia="ja-JP"/>
                    </w:rPr>
                    <w:t xml:space="preserve"> output power</w:t>
                  </w:r>
                </w:p>
              </w:tc>
              <w:tc>
                <w:tcPr>
                  <w:tcW w:w="1134" w:type="dxa"/>
                  <w:vAlign w:val="center"/>
                </w:tcPr>
                <w:p w14:paraId="11B35A64"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6.2</w:t>
                  </w:r>
                </w:p>
              </w:tc>
              <w:tc>
                <w:tcPr>
                  <w:tcW w:w="1134" w:type="dxa"/>
                  <w:vAlign w:val="center"/>
                </w:tcPr>
                <w:p w14:paraId="289F6819"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6.2</w:t>
                  </w:r>
                </w:p>
              </w:tc>
              <w:tc>
                <w:tcPr>
                  <w:tcW w:w="992" w:type="dxa"/>
                  <w:tcBorders>
                    <w:bottom w:val="nil"/>
                  </w:tcBorders>
                  <w:vAlign w:val="center"/>
                </w:tcPr>
                <w:p w14:paraId="066962A6" w14:textId="77777777" w:rsidR="00F54B5B" w:rsidRPr="00777887" w:rsidRDefault="00F54B5B" w:rsidP="00C8570A">
                  <w:pPr>
                    <w:keepNext/>
                    <w:keepLines/>
                    <w:spacing w:after="0"/>
                    <w:jc w:val="center"/>
                    <w:rPr>
                      <w:rFonts w:ascii="Arial" w:hAnsi="Arial"/>
                      <w:sz w:val="18"/>
                    </w:rPr>
                  </w:pPr>
                </w:p>
              </w:tc>
              <w:tc>
                <w:tcPr>
                  <w:tcW w:w="993" w:type="dxa"/>
                  <w:tcBorders>
                    <w:bottom w:val="nil"/>
                  </w:tcBorders>
                  <w:vAlign w:val="center"/>
                </w:tcPr>
                <w:p w14:paraId="13FA2C6F" w14:textId="77777777" w:rsidR="00F54B5B" w:rsidRPr="00777887" w:rsidRDefault="00F54B5B" w:rsidP="00C8570A">
                  <w:pPr>
                    <w:keepNext/>
                    <w:keepLines/>
                    <w:spacing w:after="0"/>
                    <w:jc w:val="center"/>
                    <w:rPr>
                      <w:rFonts w:ascii="Arial" w:hAnsi="Arial"/>
                      <w:sz w:val="18"/>
                    </w:rPr>
                  </w:pPr>
                </w:p>
              </w:tc>
              <w:tc>
                <w:tcPr>
                  <w:tcW w:w="992" w:type="dxa"/>
                  <w:tcBorders>
                    <w:bottom w:val="nil"/>
                  </w:tcBorders>
                  <w:vAlign w:val="center"/>
                </w:tcPr>
                <w:p w14:paraId="7F8765A7" w14:textId="77777777" w:rsidR="00F54B5B" w:rsidRPr="00777887" w:rsidRDefault="00F54B5B" w:rsidP="00C8570A">
                  <w:pPr>
                    <w:keepNext/>
                    <w:keepLines/>
                    <w:spacing w:after="0"/>
                    <w:jc w:val="center"/>
                    <w:rPr>
                      <w:rFonts w:ascii="Arial" w:hAnsi="Arial"/>
                      <w:sz w:val="18"/>
                    </w:rPr>
                  </w:pPr>
                </w:p>
              </w:tc>
              <w:tc>
                <w:tcPr>
                  <w:tcW w:w="992" w:type="dxa"/>
                  <w:tcBorders>
                    <w:bottom w:val="nil"/>
                  </w:tcBorders>
                  <w:vAlign w:val="center"/>
                </w:tcPr>
                <w:p w14:paraId="0853B4E0" w14:textId="77777777" w:rsidR="00F54B5B" w:rsidRPr="00777887" w:rsidRDefault="00F54B5B" w:rsidP="00C8570A">
                  <w:pPr>
                    <w:keepNext/>
                    <w:keepLines/>
                    <w:spacing w:after="0"/>
                    <w:jc w:val="center"/>
                    <w:rPr>
                      <w:rFonts w:ascii="Arial" w:hAnsi="Arial"/>
                      <w:sz w:val="18"/>
                    </w:rPr>
                  </w:pPr>
                </w:p>
              </w:tc>
            </w:tr>
            <w:tr w:rsidR="00F54B5B" w:rsidRPr="00777887" w14:paraId="2F6BBA40" w14:textId="77777777" w:rsidTr="00C8570A">
              <w:trPr>
                <w:cantSplit/>
              </w:trPr>
              <w:tc>
                <w:tcPr>
                  <w:tcW w:w="3544" w:type="dxa"/>
                  <w:vAlign w:val="center"/>
                </w:tcPr>
                <w:p w14:paraId="7DB2E234" w14:textId="77777777" w:rsidR="00F54B5B" w:rsidRPr="00777887" w:rsidRDefault="00F54B5B" w:rsidP="00C8570A">
                  <w:pPr>
                    <w:keepNext/>
                    <w:keepLines/>
                    <w:spacing w:after="0"/>
                    <w:jc w:val="center"/>
                    <w:rPr>
                      <w:rFonts w:ascii="Arial" w:hAnsi="Arial"/>
                      <w:sz w:val="18"/>
                    </w:rPr>
                  </w:pPr>
                  <w:r w:rsidRPr="00777887">
                    <w:rPr>
                      <w:rFonts w:ascii="Arial" w:hAnsi="Arial" w:hint="eastAsia"/>
                      <w:sz w:val="18"/>
                      <w:lang w:eastAsia="zh-CN"/>
                    </w:rPr>
                    <w:t>Frequency stability</w:t>
                  </w:r>
                </w:p>
              </w:tc>
              <w:tc>
                <w:tcPr>
                  <w:tcW w:w="1134" w:type="dxa"/>
                  <w:vAlign w:val="center"/>
                </w:tcPr>
                <w:p w14:paraId="529CECBC"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6.3</w:t>
                  </w:r>
                </w:p>
              </w:tc>
              <w:tc>
                <w:tcPr>
                  <w:tcW w:w="1134" w:type="dxa"/>
                  <w:vAlign w:val="center"/>
                </w:tcPr>
                <w:p w14:paraId="6932CE46"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6.3</w:t>
                  </w:r>
                </w:p>
              </w:tc>
              <w:tc>
                <w:tcPr>
                  <w:tcW w:w="992" w:type="dxa"/>
                  <w:tcBorders>
                    <w:top w:val="nil"/>
                    <w:bottom w:val="nil"/>
                  </w:tcBorders>
                  <w:vAlign w:val="center"/>
                </w:tcPr>
                <w:p w14:paraId="5D20356F" w14:textId="77777777" w:rsidR="00F54B5B" w:rsidRPr="00777887" w:rsidRDefault="00F54B5B" w:rsidP="00C8570A">
                  <w:pPr>
                    <w:keepNext/>
                    <w:keepLines/>
                    <w:spacing w:after="0"/>
                    <w:jc w:val="center"/>
                    <w:rPr>
                      <w:rFonts w:ascii="Arial" w:hAnsi="Arial"/>
                      <w:sz w:val="18"/>
                    </w:rPr>
                  </w:pPr>
                </w:p>
              </w:tc>
              <w:tc>
                <w:tcPr>
                  <w:tcW w:w="993" w:type="dxa"/>
                  <w:tcBorders>
                    <w:top w:val="nil"/>
                    <w:bottom w:val="nil"/>
                  </w:tcBorders>
                  <w:vAlign w:val="center"/>
                </w:tcPr>
                <w:p w14:paraId="37AED3A4"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48FA1F22"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3E892C0D" w14:textId="77777777" w:rsidR="00F54B5B" w:rsidRPr="00777887" w:rsidRDefault="00F54B5B" w:rsidP="00C8570A">
                  <w:pPr>
                    <w:keepNext/>
                    <w:keepLines/>
                    <w:spacing w:after="0"/>
                    <w:jc w:val="center"/>
                    <w:rPr>
                      <w:rFonts w:ascii="Arial" w:hAnsi="Arial"/>
                      <w:sz w:val="18"/>
                    </w:rPr>
                  </w:pPr>
                </w:p>
              </w:tc>
            </w:tr>
            <w:tr w:rsidR="00F54B5B" w:rsidRPr="00777887" w14:paraId="2ECDF3AE" w14:textId="77777777" w:rsidTr="00C8570A">
              <w:trPr>
                <w:cantSplit/>
              </w:trPr>
              <w:tc>
                <w:tcPr>
                  <w:tcW w:w="3544" w:type="dxa"/>
                  <w:vAlign w:val="center"/>
                </w:tcPr>
                <w:p w14:paraId="52D506AF" w14:textId="77777777" w:rsidR="00F54B5B" w:rsidRPr="00777887" w:rsidRDefault="00F54B5B" w:rsidP="00C8570A">
                  <w:pPr>
                    <w:keepNext/>
                    <w:keepLines/>
                    <w:spacing w:after="0"/>
                    <w:jc w:val="center"/>
                    <w:rPr>
                      <w:rFonts w:ascii="Arial" w:hAnsi="Arial"/>
                      <w:sz w:val="18"/>
                    </w:rPr>
                  </w:pPr>
                  <w:r w:rsidRPr="00777887">
                    <w:rPr>
                      <w:rFonts w:ascii="Arial" w:hAnsi="Arial" w:hint="eastAsia"/>
                      <w:sz w:val="18"/>
                      <w:lang w:eastAsia="zh-CN"/>
                    </w:rPr>
                    <w:t>Out of band gain</w:t>
                  </w:r>
                </w:p>
              </w:tc>
              <w:tc>
                <w:tcPr>
                  <w:tcW w:w="1134" w:type="dxa"/>
                  <w:vAlign w:val="center"/>
                </w:tcPr>
                <w:p w14:paraId="516E54D2"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6.4</w:t>
                  </w:r>
                </w:p>
              </w:tc>
              <w:tc>
                <w:tcPr>
                  <w:tcW w:w="1134" w:type="dxa"/>
                  <w:vAlign w:val="center"/>
                </w:tcPr>
                <w:p w14:paraId="10B8CFB0"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6.4</w:t>
                  </w:r>
                </w:p>
              </w:tc>
              <w:tc>
                <w:tcPr>
                  <w:tcW w:w="992" w:type="dxa"/>
                  <w:tcBorders>
                    <w:top w:val="nil"/>
                    <w:bottom w:val="nil"/>
                  </w:tcBorders>
                  <w:vAlign w:val="center"/>
                </w:tcPr>
                <w:p w14:paraId="1D044CC9" w14:textId="77777777" w:rsidR="00F54B5B" w:rsidRPr="00777887" w:rsidRDefault="00F54B5B" w:rsidP="00C8570A">
                  <w:pPr>
                    <w:keepNext/>
                    <w:keepLines/>
                    <w:spacing w:after="0"/>
                    <w:jc w:val="center"/>
                    <w:rPr>
                      <w:rFonts w:ascii="Arial" w:hAnsi="Arial"/>
                      <w:sz w:val="18"/>
                    </w:rPr>
                  </w:pPr>
                </w:p>
              </w:tc>
              <w:tc>
                <w:tcPr>
                  <w:tcW w:w="993" w:type="dxa"/>
                  <w:tcBorders>
                    <w:top w:val="nil"/>
                    <w:bottom w:val="nil"/>
                  </w:tcBorders>
                  <w:vAlign w:val="center"/>
                </w:tcPr>
                <w:p w14:paraId="49027730"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7EA340CE"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57FA0CE8" w14:textId="77777777" w:rsidR="00F54B5B" w:rsidRPr="00777887" w:rsidRDefault="00F54B5B" w:rsidP="00C8570A">
                  <w:pPr>
                    <w:keepNext/>
                    <w:keepLines/>
                    <w:spacing w:after="0"/>
                    <w:jc w:val="center"/>
                    <w:rPr>
                      <w:rFonts w:ascii="Arial" w:hAnsi="Arial"/>
                      <w:sz w:val="18"/>
                    </w:rPr>
                  </w:pPr>
                </w:p>
              </w:tc>
            </w:tr>
            <w:tr w:rsidR="00F54B5B" w:rsidRPr="00777887" w14:paraId="2F31074F" w14:textId="77777777" w:rsidTr="00C8570A">
              <w:trPr>
                <w:cantSplit/>
              </w:trPr>
              <w:tc>
                <w:tcPr>
                  <w:tcW w:w="3544" w:type="dxa"/>
                  <w:vAlign w:val="center"/>
                </w:tcPr>
                <w:p w14:paraId="2E0A140F" w14:textId="77777777" w:rsidR="00F54B5B" w:rsidRPr="00777887" w:rsidRDefault="00F54B5B" w:rsidP="00C8570A">
                  <w:pPr>
                    <w:keepNext/>
                    <w:keepLines/>
                    <w:spacing w:after="0"/>
                    <w:jc w:val="center"/>
                    <w:rPr>
                      <w:rFonts w:ascii="Arial" w:hAnsi="Arial"/>
                      <w:sz w:val="18"/>
                    </w:rPr>
                  </w:pPr>
                  <w:r w:rsidRPr="00777887">
                    <w:rPr>
                      <w:rFonts w:ascii="Arial" w:hAnsi="Arial" w:hint="eastAsia"/>
                      <w:sz w:val="18"/>
                      <w:lang w:eastAsia="zh-CN"/>
                    </w:rPr>
                    <w:t>Unwanted emissions</w:t>
                  </w:r>
                </w:p>
              </w:tc>
              <w:tc>
                <w:tcPr>
                  <w:tcW w:w="1134" w:type="dxa"/>
                  <w:vAlign w:val="center"/>
                </w:tcPr>
                <w:p w14:paraId="53B03F9E"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6.5</w:t>
                  </w:r>
                </w:p>
              </w:tc>
              <w:tc>
                <w:tcPr>
                  <w:tcW w:w="1134" w:type="dxa"/>
                  <w:vAlign w:val="center"/>
                </w:tcPr>
                <w:p w14:paraId="2B8564C5"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6.5</w:t>
                  </w:r>
                </w:p>
              </w:tc>
              <w:tc>
                <w:tcPr>
                  <w:tcW w:w="992" w:type="dxa"/>
                  <w:tcBorders>
                    <w:top w:val="nil"/>
                    <w:bottom w:val="nil"/>
                  </w:tcBorders>
                  <w:vAlign w:val="center"/>
                </w:tcPr>
                <w:p w14:paraId="3777A146" w14:textId="77777777" w:rsidR="00F54B5B" w:rsidRPr="00777887" w:rsidRDefault="00F54B5B" w:rsidP="00C8570A">
                  <w:pPr>
                    <w:keepNext/>
                    <w:keepLines/>
                    <w:spacing w:after="0"/>
                    <w:jc w:val="center"/>
                    <w:rPr>
                      <w:rFonts w:ascii="Arial" w:hAnsi="Arial"/>
                      <w:sz w:val="18"/>
                    </w:rPr>
                  </w:pPr>
                </w:p>
              </w:tc>
              <w:tc>
                <w:tcPr>
                  <w:tcW w:w="993" w:type="dxa"/>
                  <w:tcBorders>
                    <w:top w:val="nil"/>
                    <w:bottom w:val="nil"/>
                  </w:tcBorders>
                  <w:vAlign w:val="center"/>
                </w:tcPr>
                <w:p w14:paraId="0372CDC1"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664C17FD"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10412B91" w14:textId="77777777" w:rsidR="00F54B5B" w:rsidRPr="00777887" w:rsidRDefault="00F54B5B" w:rsidP="00C8570A">
                  <w:pPr>
                    <w:keepNext/>
                    <w:keepLines/>
                    <w:spacing w:after="0"/>
                    <w:jc w:val="center"/>
                    <w:rPr>
                      <w:rFonts w:ascii="Arial" w:hAnsi="Arial"/>
                      <w:sz w:val="18"/>
                    </w:rPr>
                  </w:pPr>
                </w:p>
              </w:tc>
            </w:tr>
            <w:tr w:rsidR="00F54B5B" w:rsidRPr="00777887" w14:paraId="5E3DEDB8" w14:textId="77777777" w:rsidTr="00C8570A">
              <w:trPr>
                <w:cantSplit/>
              </w:trPr>
              <w:tc>
                <w:tcPr>
                  <w:tcW w:w="3544" w:type="dxa"/>
                  <w:vAlign w:val="center"/>
                </w:tcPr>
                <w:p w14:paraId="06F22CEE"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zh-CN"/>
                    </w:rPr>
                    <w:t xml:space="preserve">Repeater </w:t>
                  </w:r>
                  <w:r w:rsidRPr="00777887">
                    <w:rPr>
                      <w:rFonts w:ascii="Arial" w:hAnsi="Arial" w:hint="eastAsia"/>
                      <w:sz w:val="18"/>
                      <w:lang w:eastAsia="zh-CN"/>
                    </w:rPr>
                    <w:t>Error Vector Magnitude</w:t>
                  </w:r>
                </w:p>
              </w:tc>
              <w:tc>
                <w:tcPr>
                  <w:tcW w:w="1134" w:type="dxa"/>
                  <w:vAlign w:val="center"/>
                </w:tcPr>
                <w:p w14:paraId="13B26807"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6.6</w:t>
                  </w:r>
                </w:p>
              </w:tc>
              <w:tc>
                <w:tcPr>
                  <w:tcW w:w="1134" w:type="dxa"/>
                  <w:vAlign w:val="center"/>
                </w:tcPr>
                <w:p w14:paraId="3E4D858C"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ja-JP"/>
                    </w:rPr>
                    <w:t>6.6</w:t>
                  </w:r>
                </w:p>
              </w:tc>
              <w:tc>
                <w:tcPr>
                  <w:tcW w:w="992" w:type="dxa"/>
                  <w:tcBorders>
                    <w:top w:val="nil"/>
                    <w:bottom w:val="nil"/>
                  </w:tcBorders>
                  <w:vAlign w:val="center"/>
                </w:tcPr>
                <w:p w14:paraId="3F091DC2"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ja-JP"/>
                    </w:rPr>
                    <w:t>NA</w:t>
                  </w:r>
                </w:p>
              </w:tc>
              <w:tc>
                <w:tcPr>
                  <w:tcW w:w="993" w:type="dxa"/>
                  <w:tcBorders>
                    <w:top w:val="nil"/>
                    <w:bottom w:val="nil"/>
                  </w:tcBorders>
                  <w:vAlign w:val="center"/>
                </w:tcPr>
                <w:p w14:paraId="5BC76368"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ja-JP"/>
                    </w:rPr>
                    <w:t>NA</w:t>
                  </w:r>
                </w:p>
              </w:tc>
              <w:tc>
                <w:tcPr>
                  <w:tcW w:w="992" w:type="dxa"/>
                  <w:tcBorders>
                    <w:top w:val="nil"/>
                    <w:bottom w:val="nil"/>
                  </w:tcBorders>
                  <w:vAlign w:val="center"/>
                </w:tcPr>
                <w:p w14:paraId="0B3D7503"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NA</w:t>
                  </w:r>
                </w:p>
              </w:tc>
              <w:tc>
                <w:tcPr>
                  <w:tcW w:w="992" w:type="dxa"/>
                  <w:tcBorders>
                    <w:top w:val="nil"/>
                    <w:bottom w:val="nil"/>
                  </w:tcBorders>
                  <w:vAlign w:val="center"/>
                </w:tcPr>
                <w:p w14:paraId="4FBE9A9A" w14:textId="77777777" w:rsidR="00F54B5B" w:rsidRPr="00777887" w:rsidRDefault="00F54B5B" w:rsidP="00C8570A">
                  <w:pPr>
                    <w:keepNext/>
                    <w:keepLines/>
                    <w:spacing w:after="0"/>
                    <w:jc w:val="center"/>
                    <w:rPr>
                      <w:rFonts w:ascii="Arial" w:hAnsi="Arial"/>
                      <w:sz w:val="18"/>
                      <w:lang w:eastAsia="ja-JP"/>
                    </w:rPr>
                  </w:pPr>
                </w:p>
              </w:tc>
            </w:tr>
            <w:tr w:rsidR="00F54B5B" w:rsidRPr="00777887" w14:paraId="3F26103C" w14:textId="77777777" w:rsidTr="00C8570A">
              <w:trPr>
                <w:cantSplit/>
              </w:trPr>
              <w:tc>
                <w:tcPr>
                  <w:tcW w:w="3544" w:type="dxa"/>
                  <w:vAlign w:val="center"/>
                </w:tcPr>
                <w:p w14:paraId="08D59BA4" w14:textId="77777777" w:rsidR="00F54B5B" w:rsidRPr="00777887" w:rsidRDefault="00F54B5B" w:rsidP="00C8570A">
                  <w:pPr>
                    <w:keepNext/>
                    <w:keepLines/>
                    <w:spacing w:after="0"/>
                    <w:jc w:val="center"/>
                    <w:rPr>
                      <w:rFonts w:ascii="Arial" w:hAnsi="Arial"/>
                      <w:sz w:val="18"/>
                    </w:rPr>
                  </w:pPr>
                  <w:r w:rsidRPr="00777887">
                    <w:rPr>
                      <w:rFonts w:ascii="Arial" w:hAnsi="Arial" w:hint="eastAsia"/>
                      <w:sz w:val="18"/>
                      <w:lang w:eastAsia="zh-CN"/>
                    </w:rPr>
                    <w:t>Input intermodulation</w:t>
                  </w:r>
                </w:p>
              </w:tc>
              <w:tc>
                <w:tcPr>
                  <w:tcW w:w="1134" w:type="dxa"/>
                  <w:vAlign w:val="center"/>
                </w:tcPr>
                <w:p w14:paraId="05C0965C"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7</w:t>
                  </w:r>
                </w:p>
              </w:tc>
              <w:tc>
                <w:tcPr>
                  <w:tcW w:w="1134" w:type="dxa"/>
                  <w:vAlign w:val="center"/>
                </w:tcPr>
                <w:p w14:paraId="4854E83E"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w:t>
                  </w:r>
                  <w:r w:rsidRPr="00777887">
                    <w:rPr>
                      <w:rFonts w:ascii="Arial" w:hAnsi="Arial" w:hint="eastAsia"/>
                      <w:sz w:val="18"/>
                      <w:lang w:eastAsia="zh-CN"/>
                    </w:rPr>
                    <w:t>7</w:t>
                  </w:r>
                </w:p>
              </w:tc>
              <w:tc>
                <w:tcPr>
                  <w:tcW w:w="992" w:type="dxa"/>
                  <w:tcBorders>
                    <w:top w:val="nil"/>
                    <w:bottom w:val="nil"/>
                  </w:tcBorders>
                  <w:vAlign w:val="center"/>
                </w:tcPr>
                <w:p w14:paraId="7C5E5B6D" w14:textId="77777777" w:rsidR="00F54B5B" w:rsidRPr="00777887" w:rsidRDefault="00F54B5B" w:rsidP="00C8570A">
                  <w:pPr>
                    <w:keepNext/>
                    <w:keepLines/>
                    <w:spacing w:after="0"/>
                    <w:jc w:val="center"/>
                    <w:rPr>
                      <w:rFonts w:ascii="Arial" w:hAnsi="Arial"/>
                      <w:sz w:val="18"/>
                    </w:rPr>
                  </w:pPr>
                </w:p>
              </w:tc>
              <w:tc>
                <w:tcPr>
                  <w:tcW w:w="993" w:type="dxa"/>
                  <w:tcBorders>
                    <w:top w:val="nil"/>
                    <w:bottom w:val="nil"/>
                  </w:tcBorders>
                  <w:vAlign w:val="center"/>
                </w:tcPr>
                <w:p w14:paraId="4AE65AAF"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0231CF9C"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4BF63397" w14:textId="77777777" w:rsidR="00F54B5B" w:rsidRPr="00777887" w:rsidRDefault="00F54B5B" w:rsidP="00C8570A">
                  <w:pPr>
                    <w:keepNext/>
                    <w:keepLines/>
                    <w:spacing w:after="0"/>
                    <w:jc w:val="center"/>
                    <w:rPr>
                      <w:rFonts w:ascii="Arial" w:hAnsi="Arial"/>
                      <w:sz w:val="18"/>
                    </w:rPr>
                  </w:pPr>
                </w:p>
              </w:tc>
            </w:tr>
            <w:tr w:rsidR="00F54B5B" w:rsidRPr="00777887" w14:paraId="5574898A" w14:textId="77777777" w:rsidTr="00C8570A">
              <w:trPr>
                <w:cantSplit/>
              </w:trPr>
              <w:tc>
                <w:tcPr>
                  <w:tcW w:w="3544" w:type="dxa"/>
                  <w:vAlign w:val="center"/>
                </w:tcPr>
                <w:p w14:paraId="32499940" w14:textId="77777777" w:rsidR="00F54B5B" w:rsidRPr="00777887" w:rsidRDefault="00F54B5B" w:rsidP="00C8570A">
                  <w:pPr>
                    <w:keepNext/>
                    <w:keepLines/>
                    <w:spacing w:after="0"/>
                    <w:jc w:val="center"/>
                    <w:rPr>
                      <w:rFonts w:ascii="Arial" w:hAnsi="Arial"/>
                      <w:sz w:val="18"/>
                    </w:rPr>
                  </w:pPr>
                  <w:r w:rsidRPr="00777887">
                    <w:rPr>
                      <w:rFonts w:ascii="Arial" w:hAnsi="Arial" w:hint="eastAsia"/>
                      <w:sz w:val="18"/>
                      <w:lang w:eastAsia="zh-CN"/>
                    </w:rPr>
                    <w:t>Output intermodulation</w:t>
                  </w:r>
                </w:p>
              </w:tc>
              <w:tc>
                <w:tcPr>
                  <w:tcW w:w="1134" w:type="dxa"/>
                  <w:vAlign w:val="center"/>
                </w:tcPr>
                <w:p w14:paraId="4C8902B8"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8</w:t>
                  </w:r>
                </w:p>
              </w:tc>
              <w:tc>
                <w:tcPr>
                  <w:tcW w:w="1134" w:type="dxa"/>
                  <w:vAlign w:val="center"/>
                </w:tcPr>
                <w:p w14:paraId="3F3A17D9"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w:t>
                  </w:r>
                  <w:r w:rsidRPr="00777887">
                    <w:rPr>
                      <w:rFonts w:ascii="Arial" w:hAnsi="Arial" w:hint="eastAsia"/>
                      <w:sz w:val="18"/>
                      <w:lang w:eastAsia="zh-CN"/>
                    </w:rPr>
                    <w:t>8</w:t>
                  </w:r>
                </w:p>
              </w:tc>
              <w:tc>
                <w:tcPr>
                  <w:tcW w:w="992" w:type="dxa"/>
                  <w:tcBorders>
                    <w:top w:val="nil"/>
                    <w:bottom w:val="nil"/>
                  </w:tcBorders>
                  <w:vAlign w:val="center"/>
                </w:tcPr>
                <w:p w14:paraId="32B1B2DB" w14:textId="77777777" w:rsidR="00F54B5B" w:rsidRPr="00777887" w:rsidRDefault="00F54B5B" w:rsidP="00C8570A">
                  <w:pPr>
                    <w:keepNext/>
                    <w:keepLines/>
                    <w:spacing w:after="0"/>
                    <w:jc w:val="center"/>
                    <w:rPr>
                      <w:rFonts w:ascii="Arial" w:hAnsi="Arial"/>
                      <w:sz w:val="18"/>
                    </w:rPr>
                  </w:pPr>
                </w:p>
              </w:tc>
              <w:tc>
                <w:tcPr>
                  <w:tcW w:w="993" w:type="dxa"/>
                  <w:tcBorders>
                    <w:top w:val="nil"/>
                    <w:bottom w:val="nil"/>
                  </w:tcBorders>
                  <w:vAlign w:val="center"/>
                </w:tcPr>
                <w:p w14:paraId="662738EC"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09BFACE0"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1957B983" w14:textId="77777777" w:rsidR="00F54B5B" w:rsidRPr="00777887" w:rsidRDefault="00F54B5B" w:rsidP="00C8570A">
                  <w:pPr>
                    <w:keepNext/>
                    <w:keepLines/>
                    <w:spacing w:after="0"/>
                    <w:jc w:val="center"/>
                    <w:rPr>
                      <w:rFonts w:ascii="Arial" w:hAnsi="Arial"/>
                      <w:sz w:val="18"/>
                    </w:rPr>
                  </w:pPr>
                </w:p>
              </w:tc>
            </w:tr>
            <w:tr w:rsidR="00F54B5B" w:rsidRPr="00777887" w14:paraId="5379126C" w14:textId="77777777" w:rsidTr="00C8570A">
              <w:trPr>
                <w:cantSplit/>
              </w:trPr>
              <w:tc>
                <w:tcPr>
                  <w:tcW w:w="3544" w:type="dxa"/>
                  <w:vAlign w:val="center"/>
                </w:tcPr>
                <w:p w14:paraId="72CD60C0" w14:textId="77777777" w:rsidR="00F54B5B" w:rsidRPr="00777887" w:rsidRDefault="00F54B5B" w:rsidP="00C8570A">
                  <w:pPr>
                    <w:keepNext/>
                    <w:keepLines/>
                    <w:spacing w:after="0"/>
                    <w:jc w:val="center"/>
                    <w:rPr>
                      <w:rFonts w:ascii="Arial" w:hAnsi="Arial"/>
                      <w:sz w:val="18"/>
                    </w:rPr>
                  </w:pPr>
                  <w:r w:rsidRPr="00777887">
                    <w:rPr>
                      <w:rFonts w:ascii="Arial" w:hAnsi="Arial"/>
                      <w:sz w:val="18"/>
                    </w:rPr>
                    <w:t>Adjacent Channel Rejection Ratio (ACRR)</w:t>
                  </w:r>
                </w:p>
              </w:tc>
              <w:tc>
                <w:tcPr>
                  <w:tcW w:w="1134" w:type="dxa"/>
                  <w:vAlign w:val="center"/>
                </w:tcPr>
                <w:p w14:paraId="4C059BFD"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9</w:t>
                  </w:r>
                </w:p>
              </w:tc>
              <w:tc>
                <w:tcPr>
                  <w:tcW w:w="1134" w:type="dxa"/>
                  <w:vAlign w:val="center"/>
                </w:tcPr>
                <w:p w14:paraId="0E3E0484"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w:t>
                  </w:r>
                  <w:r w:rsidRPr="00777887">
                    <w:rPr>
                      <w:rFonts w:ascii="Arial" w:hAnsi="Arial" w:hint="eastAsia"/>
                      <w:sz w:val="18"/>
                      <w:lang w:eastAsia="zh-CN"/>
                    </w:rPr>
                    <w:t>9</w:t>
                  </w:r>
                </w:p>
              </w:tc>
              <w:tc>
                <w:tcPr>
                  <w:tcW w:w="992" w:type="dxa"/>
                  <w:tcBorders>
                    <w:top w:val="nil"/>
                    <w:bottom w:val="nil"/>
                  </w:tcBorders>
                  <w:vAlign w:val="center"/>
                </w:tcPr>
                <w:p w14:paraId="7C3FF9FE" w14:textId="77777777" w:rsidR="00F54B5B" w:rsidRPr="00777887" w:rsidRDefault="00F54B5B" w:rsidP="00C8570A">
                  <w:pPr>
                    <w:keepNext/>
                    <w:keepLines/>
                    <w:spacing w:after="0"/>
                    <w:jc w:val="center"/>
                    <w:rPr>
                      <w:rFonts w:ascii="Arial" w:hAnsi="Arial"/>
                      <w:sz w:val="18"/>
                    </w:rPr>
                  </w:pPr>
                </w:p>
              </w:tc>
              <w:tc>
                <w:tcPr>
                  <w:tcW w:w="993" w:type="dxa"/>
                  <w:tcBorders>
                    <w:top w:val="nil"/>
                    <w:bottom w:val="nil"/>
                  </w:tcBorders>
                  <w:vAlign w:val="center"/>
                </w:tcPr>
                <w:p w14:paraId="3D666E66"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1DA612E7"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072FE537" w14:textId="77777777" w:rsidR="00F54B5B" w:rsidRPr="00777887" w:rsidRDefault="00F54B5B" w:rsidP="00C8570A">
                  <w:pPr>
                    <w:keepNext/>
                    <w:keepLines/>
                    <w:spacing w:after="0"/>
                    <w:jc w:val="center"/>
                    <w:rPr>
                      <w:rFonts w:ascii="Arial" w:hAnsi="Arial"/>
                      <w:sz w:val="18"/>
                    </w:rPr>
                  </w:pPr>
                </w:p>
              </w:tc>
            </w:tr>
            <w:tr w:rsidR="00F54B5B" w:rsidRPr="00777887" w14:paraId="6A510F45"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6C48FD9"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Transmit ON/OFF power</w:t>
                  </w:r>
                </w:p>
              </w:tc>
              <w:tc>
                <w:tcPr>
                  <w:tcW w:w="1134" w:type="dxa"/>
                  <w:vAlign w:val="center"/>
                </w:tcPr>
                <w:p w14:paraId="1DCF7723"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6.</w:t>
                  </w:r>
                  <w:r w:rsidRPr="00777887">
                    <w:rPr>
                      <w:rFonts w:ascii="Arial" w:hAnsi="Arial" w:hint="eastAsia"/>
                      <w:sz w:val="18"/>
                      <w:lang w:eastAsia="zh-CN"/>
                    </w:rPr>
                    <w:t>10</w:t>
                  </w:r>
                </w:p>
              </w:tc>
              <w:tc>
                <w:tcPr>
                  <w:tcW w:w="1134" w:type="dxa"/>
                  <w:vAlign w:val="center"/>
                </w:tcPr>
                <w:p w14:paraId="3B1A447E"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ja-JP"/>
                    </w:rPr>
                    <w:t>6.</w:t>
                  </w:r>
                  <w:r w:rsidRPr="00777887">
                    <w:rPr>
                      <w:rFonts w:ascii="Arial" w:hAnsi="Arial" w:hint="eastAsia"/>
                      <w:sz w:val="18"/>
                      <w:lang w:eastAsia="zh-CN"/>
                    </w:rPr>
                    <w:t>10</w:t>
                  </w:r>
                </w:p>
              </w:tc>
              <w:tc>
                <w:tcPr>
                  <w:tcW w:w="992" w:type="dxa"/>
                  <w:tcBorders>
                    <w:top w:val="nil"/>
                    <w:bottom w:val="nil"/>
                  </w:tcBorders>
                  <w:vAlign w:val="center"/>
                </w:tcPr>
                <w:p w14:paraId="79C27A40" w14:textId="77777777" w:rsidR="00F54B5B" w:rsidRPr="00777887" w:rsidRDefault="00F54B5B" w:rsidP="00C8570A">
                  <w:pPr>
                    <w:keepNext/>
                    <w:keepLines/>
                    <w:spacing w:after="0"/>
                    <w:jc w:val="center"/>
                    <w:rPr>
                      <w:rFonts w:ascii="Arial" w:hAnsi="Arial"/>
                      <w:sz w:val="18"/>
                    </w:rPr>
                  </w:pPr>
                </w:p>
              </w:tc>
              <w:tc>
                <w:tcPr>
                  <w:tcW w:w="993" w:type="dxa"/>
                  <w:tcBorders>
                    <w:top w:val="nil"/>
                    <w:bottom w:val="nil"/>
                  </w:tcBorders>
                  <w:vAlign w:val="center"/>
                </w:tcPr>
                <w:p w14:paraId="34D8D958"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7E16D49D" w14:textId="77777777" w:rsidR="00F54B5B" w:rsidRPr="00777887" w:rsidRDefault="00F54B5B" w:rsidP="00C8570A">
                  <w:pPr>
                    <w:keepNext/>
                    <w:keepLines/>
                    <w:spacing w:after="0"/>
                    <w:jc w:val="center"/>
                    <w:rPr>
                      <w:rFonts w:ascii="Arial" w:hAnsi="Arial"/>
                      <w:sz w:val="18"/>
                    </w:rPr>
                  </w:pPr>
                </w:p>
              </w:tc>
              <w:tc>
                <w:tcPr>
                  <w:tcW w:w="992" w:type="dxa"/>
                  <w:tcBorders>
                    <w:top w:val="nil"/>
                    <w:bottom w:val="nil"/>
                  </w:tcBorders>
                  <w:vAlign w:val="center"/>
                </w:tcPr>
                <w:p w14:paraId="4CE78E75" w14:textId="77777777" w:rsidR="00F54B5B" w:rsidRPr="00777887" w:rsidRDefault="00F54B5B" w:rsidP="00C8570A">
                  <w:pPr>
                    <w:keepNext/>
                    <w:keepLines/>
                    <w:spacing w:after="0"/>
                    <w:jc w:val="center"/>
                    <w:rPr>
                      <w:rFonts w:ascii="Arial" w:hAnsi="Arial"/>
                      <w:sz w:val="18"/>
                    </w:rPr>
                  </w:pPr>
                </w:p>
              </w:tc>
            </w:tr>
            <w:tr w:rsidR="00F54B5B" w:rsidRPr="00777887" w14:paraId="3D70321B"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C3B211"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eastAsia="ja-JP"/>
                    </w:rPr>
                    <w:t>R</w:t>
                  </w:r>
                  <w:r w:rsidRPr="00777887">
                    <w:rPr>
                      <w:rFonts w:ascii="Arial" w:hAnsi="Arial"/>
                      <w:sz w:val="18"/>
                      <w:lang w:eastAsia="ja-JP"/>
                    </w:rPr>
                    <w:t>epeater output power for NCR-MT</w:t>
                  </w:r>
                  <w:r w:rsidRPr="00777887" w:rsidDel="008806BD">
                    <w:rPr>
                      <w:rFonts w:ascii="Arial" w:hAnsi="Arial" w:hint="eastAsia"/>
                      <w:sz w:val="18"/>
                    </w:rPr>
                    <w:t xml:space="preserve"> </w:t>
                  </w:r>
                  <w:r w:rsidRPr="00777887" w:rsidDel="00440A3B">
                    <w:rPr>
                      <w:rFonts w:ascii="Arial" w:eastAsia="宋体" w:hAnsi="Arial" w:hint="eastAsia"/>
                      <w:sz w:val="18"/>
                    </w:rPr>
                    <w:t xml:space="preserve"> </w:t>
                  </w:r>
                </w:p>
              </w:tc>
              <w:tc>
                <w:tcPr>
                  <w:tcW w:w="1134" w:type="dxa"/>
                  <w:tcBorders>
                    <w:bottom w:val="nil"/>
                  </w:tcBorders>
                  <w:vAlign w:val="center"/>
                </w:tcPr>
                <w:p w14:paraId="68931482" w14:textId="77777777" w:rsidR="00F54B5B" w:rsidRPr="00777887" w:rsidRDefault="00F54B5B" w:rsidP="00C8570A">
                  <w:pPr>
                    <w:keepNext/>
                    <w:keepLines/>
                    <w:spacing w:after="0"/>
                    <w:jc w:val="center"/>
                    <w:rPr>
                      <w:rFonts w:ascii="Arial" w:hAnsi="Arial"/>
                      <w:sz w:val="18"/>
                    </w:rPr>
                  </w:pPr>
                </w:p>
              </w:tc>
              <w:tc>
                <w:tcPr>
                  <w:tcW w:w="1134" w:type="dxa"/>
                  <w:tcBorders>
                    <w:bottom w:val="nil"/>
                  </w:tcBorders>
                  <w:vAlign w:val="center"/>
                </w:tcPr>
                <w:p w14:paraId="6D86B35D"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639BE574"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val="en-US" w:eastAsia="zh-CN"/>
                    </w:rPr>
                    <w:t>6.23</w:t>
                  </w:r>
                </w:p>
              </w:tc>
              <w:tc>
                <w:tcPr>
                  <w:tcW w:w="993" w:type="dxa"/>
                  <w:tcBorders>
                    <w:bottom w:val="nil"/>
                  </w:tcBorders>
                  <w:vAlign w:val="center"/>
                </w:tcPr>
                <w:p w14:paraId="6EBE77EB"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val="en-US" w:eastAsia="zh-CN"/>
                    </w:rPr>
                    <w:t>6.23</w:t>
                  </w:r>
                </w:p>
              </w:tc>
              <w:tc>
                <w:tcPr>
                  <w:tcW w:w="992" w:type="dxa"/>
                  <w:tcBorders>
                    <w:top w:val="nil"/>
                    <w:bottom w:val="nil"/>
                  </w:tcBorders>
                  <w:vAlign w:val="center"/>
                </w:tcPr>
                <w:p w14:paraId="1C0B57FA"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A3AD0FB"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7B2A64F2"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43F187E"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Output power dynamics for NCR-MT</w:t>
                  </w:r>
                </w:p>
              </w:tc>
              <w:tc>
                <w:tcPr>
                  <w:tcW w:w="1134" w:type="dxa"/>
                  <w:tcBorders>
                    <w:top w:val="nil"/>
                    <w:bottom w:val="nil"/>
                  </w:tcBorders>
                  <w:vAlign w:val="center"/>
                </w:tcPr>
                <w:p w14:paraId="539B55B7"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09343350"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32A131C5"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6.11</w:t>
                  </w:r>
                </w:p>
              </w:tc>
              <w:tc>
                <w:tcPr>
                  <w:tcW w:w="993" w:type="dxa"/>
                  <w:tcBorders>
                    <w:bottom w:val="nil"/>
                  </w:tcBorders>
                  <w:vAlign w:val="center"/>
                </w:tcPr>
                <w:p w14:paraId="6CFF24C3"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6.11</w:t>
                  </w:r>
                </w:p>
              </w:tc>
              <w:tc>
                <w:tcPr>
                  <w:tcW w:w="992" w:type="dxa"/>
                  <w:tcBorders>
                    <w:top w:val="nil"/>
                    <w:bottom w:val="nil"/>
                  </w:tcBorders>
                  <w:vAlign w:val="center"/>
                </w:tcPr>
                <w:p w14:paraId="133230A6"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078101B0"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08FE502E"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46F97F8"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Transmit signal quality for NCR-MT</w:t>
                  </w:r>
                </w:p>
              </w:tc>
              <w:tc>
                <w:tcPr>
                  <w:tcW w:w="1134" w:type="dxa"/>
                  <w:tcBorders>
                    <w:top w:val="nil"/>
                    <w:bottom w:val="nil"/>
                  </w:tcBorders>
                  <w:vAlign w:val="center"/>
                </w:tcPr>
                <w:p w14:paraId="6825C8E7"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0C992E85"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6B9A6DAB"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6.12</w:t>
                  </w:r>
                </w:p>
              </w:tc>
              <w:tc>
                <w:tcPr>
                  <w:tcW w:w="993" w:type="dxa"/>
                  <w:tcBorders>
                    <w:bottom w:val="nil"/>
                  </w:tcBorders>
                  <w:vAlign w:val="center"/>
                </w:tcPr>
                <w:p w14:paraId="1E6E32A8"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6.12</w:t>
                  </w:r>
                </w:p>
              </w:tc>
              <w:tc>
                <w:tcPr>
                  <w:tcW w:w="992" w:type="dxa"/>
                  <w:tcBorders>
                    <w:top w:val="nil"/>
                    <w:bottom w:val="nil"/>
                  </w:tcBorders>
                  <w:vAlign w:val="center"/>
                </w:tcPr>
                <w:p w14:paraId="049A2257"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282405C6"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54C3901C"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F56A09F"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Unwanted emissions for NCR-MT</w:t>
                  </w:r>
                </w:p>
              </w:tc>
              <w:tc>
                <w:tcPr>
                  <w:tcW w:w="1134" w:type="dxa"/>
                  <w:tcBorders>
                    <w:top w:val="nil"/>
                    <w:bottom w:val="nil"/>
                  </w:tcBorders>
                  <w:vAlign w:val="center"/>
                </w:tcPr>
                <w:p w14:paraId="595CB82C"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5512439A" w14:textId="77777777" w:rsidR="00F54B5B" w:rsidRPr="00777887" w:rsidRDefault="00F54B5B" w:rsidP="00C8570A">
                  <w:pPr>
                    <w:keepNext/>
                    <w:keepLines/>
                    <w:spacing w:after="0"/>
                    <w:jc w:val="center"/>
                    <w:rPr>
                      <w:rFonts w:ascii="Arial" w:hAnsi="Arial"/>
                      <w:b/>
                      <w:bCs/>
                      <w:sz w:val="18"/>
                      <w:lang w:val="en-US" w:eastAsia="ja-JP"/>
                    </w:rPr>
                  </w:pPr>
                </w:p>
              </w:tc>
              <w:tc>
                <w:tcPr>
                  <w:tcW w:w="992" w:type="dxa"/>
                  <w:tcBorders>
                    <w:bottom w:val="single" w:sz="4" w:space="0" w:color="auto"/>
                  </w:tcBorders>
                  <w:vAlign w:val="center"/>
                </w:tcPr>
                <w:p w14:paraId="38B8600F"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ja-JP"/>
                    </w:rPr>
                    <w:t>6</w:t>
                  </w:r>
                  <w:r w:rsidRPr="00777887">
                    <w:rPr>
                      <w:rFonts w:ascii="Arial" w:hAnsi="Arial"/>
                      <w:sz w:val="18"/>
                      <w:lang w:val="en-US" w:eastAsia="ja-JP"/>
                    </w:rPr>
                    <w:t>.24</w:t>
                  </w:r>
                </w:p>
              </w:tc>
              <w:tc>
                <w:tcPr>
                  <w:tcW w:w="993" w:type="dxa"/>
                  <w:tcBorders>
                    <w:bottom w:val="nil"/>
                  </w:tcBorders>
                  <w:vAlign w:val="center"/>
                </w:tcPr>
                <w:p w14:paraId="1449F59F"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ja-JP"/>
                    </w:rPr>
                    <w:t>6</w:t>
                  </w:r>
                  <w:r w:rsidRPr="00777887">
                    <w:rPr>
                      <w:rFonts w:ascii="Arial" w:hAnsi="Arial"/>
                      <w:sz w:val="18"/>
                      <w:lang w:val="en-US" w:eastAsia="ja-JP"/>
                    </w:rPr>
                    <w:t>.24</w:t>
                  </w:r>
                </w:p>
              </w:tc>
              <w:tc>
                <w:tcPr>
                  <w:tcW w:w="992" w:type="dxa"/>
                  <w:tcBorders>
                    <w:top w:val="nil"/>
                    <w:bottom w:val="nil"/>
                  </w:tcBorders>
                  <w:vAlign w:val="center"/>
                </w:tcPr>
                <w:p w14:paraId="746083E4"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35B0A555"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NA</w:t>
                  </w:r>
                </w:p>
              </w:tc>
            </w:tr>
            <w:tr w:rsidR="00F54B5B" w:rsidRPr="00777887" w14:paraId="0DCFA3B0"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D7C610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Transmit intermodulation for NCR-MT</w:t>
                  </w:r>
                </w:p>
              </w:tc>
              <w:tc>
                <w:tcPr>
                  <w:tcW w:w="1134" w:type="dxa"/>
                  <w:tcBorders>
                    <w:top w:val="nil"/>
                    <w:bottom w:val="nil"/>
                  </w:tcBorders>
                  <w:vAlign w:val="center"/>
                </w:tcPr>
                <w:p w14:paraId="57A34819"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2E11B8FB" w14:textId="77777777" w:rsidR="00F54B5B" w:rsidRPr="00777887" w:rsidRDefault="00F54B5B" w:rsidP="00C8570A">
                  <w:pPr>
                    <w:keepNext/>
                    <w:keepLines/>
                    <w:spacing w:after="0"/>
                    <w:jc w:val="center"/>
                    <w:rPr>
                      <w:rFonts w:ascii="Arial" w:hAnsi="Arial"/>
                      <w:b/>
                      <w:bCs/>
                      <w:sz w:val="18"/>
                      <w:lang w:val="en-US" w:eastAsia="ja-JP"/>
                    </w:rPr>
                  </w:pPr>
                  <w:r w:rsidRPr="00777887">
                    <w:rPr>
                      <w:rFonts w:ascii="Arial" w:hAnsi="Arial"/>
                      <w:sz w:val="18"/>
                      <w:lang w:eastAsia="ja-JP"/>
                    </w:rPr>
                    <w:t>NA</w:t>
                  </w:r>
                </w:p>
              </w:tc>
              <w:tc>
                <w:tcPr>
                  <w:tcW w:w="992" w:type="dxa"/>
                  <w:tcBorders>
                    <w:bottom w:val="single" w:sz="4" w:space="0" w:color="auto"/>
                  </w:tcBorders>
                  <w:vAlign w:val="center"/>
                </w:tcPr>
                <w:p w14:paraId="78F23D1D"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ja-JP"/>
                    </w:rPr>
                    <w:t>6</w:t>
                  </w:r>
                  <w:r w:rsidRPr="00777887">
                    <w:rPr>
                      <w:rFonts w:ascii="Arial" w:hAnsi="Arial"/>
                      <w:sz w:val="18"/>
                      <w:lang w:val="en-US" w:eastAsia="ja-JP"/>
                    </w:rPr>
                    <w:t>.13</w:t>
                  </w:r>
                </w:p>
              </w:tc>
              <w:tc>
                <w:tcPr>
                  <w:tcW w:w="993" w:type="dxa"/>
                  <w:tcBorders>
                    <w:bottom w:val="nil"/>
                  </w:tcBorders>
                  <w:vAlign w:val="center"/>
                </w:tcPr>
                <w:p w14:paraId="001F69C4"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ja-JP"/>
                    </w:rPr>
                    <w:t>6</w:t>
                  </w:r>
                  <w:r w:rsidRPr="00777887">
                    <w:rPr>
                      <w:rFonts w:ascii="Arial" w:hAnsi="Arial"/>
                      <w:sz w:val="18"/>
                      <w:lang w:val="en-US" w:eastAsia="ja-JP"/>
                    </w:rPr>
                    <w:t>.13</w:t>
                  </w:r>
                </w:p>
              </w:tc>
              <w:tc>
                <w:tcPr>
                  <w:tcW w:w="992" w:type="dxa"/>
                  <w:tcBorders>
                    <w:top w:val="nil"/>
                    <w:bottom w:val="nil"/>
                  </w:tcBorders>
                  <w:vAlign w:val="center"/>
                </w:tcPr>
                <w:p w14:paraId="50292ACA"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565B7621"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06481A3E"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1C7464A"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Diversity characteristics for NCR-MT</w:t>
                  </w:r>
                </w:p>
              </w:tc>
              <w:tc>
                <w:tcPr>
                  <w:tcW w:w="1134" w:type="dxa"/>
                  <w:tcBorders>
                    <w:top w:val="nil"/>
                    <w:bottom w:val="nil"/>
                  </w:tcBorders>
                  <w:vAlign w:val="center"/>
                </w:tcPr>
                <w:p w14:paraId="04E07D4C"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33337C31"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59302463"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15</w:t>
                  </w:r>
                </w:p>
              </w:tc>
              <w:tc>
                <w:tcPr>
                  <w:tcW w:w="993" w:type="dxa"/>
                  <w:tcBorders>
                    <w:bottom w:val="nil"/>
                  </w:tcBorders>
                  <w:vAlign w:val="center"/>
                </w:tcPr>
                <w:p w14:paraId="26F0D9D6"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15</w:t>
                  </w:r>
                </w:p>
              </w:tc>
              <w:tc>
                <w:tcPr>
                  <w:tcW w:w="992" w:type="dxa"/>
                  <w:tcBorders>
                    <w:top w:val="nil"/>
                    <w:bottom w:val="nil"/>
                  </w:tcBorders>
                  <w:vAlign w:val="center"/>
                </w:tcPr>
                <w:p w14:paraId="00E1A17D"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6AFCFB78"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67F7DD73"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7236DE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Reference sensitivity for NCR-MT</w:t>
                  </w:r>
                </w:p>
              </w:tc>
              <w:tc>
                <w:tcPr>
                  <w:tcW w:w="1134" w:type="dxa"/>
                  <w:tcBorders>
                    <w:top w:val="nil"/>
                    <w:bottom w:val="nil"/>
                  </w:tcBorders>
                  <w:vAlign w:val="center"/>
                </w:tcPr>
                <w:p w14:paraId="453C054B"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2AA3E7F0"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6D05A5EC"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16</w:t>
                  </w:r>
                </w:p>
              </w:tc>
              <w:tc>
                <w:tcPr>
                  <w:tcW w:w="993" w:type="dxa"/>
                  <w:tcBorders>
                    <w:bottom w:val="nil"/>
                  </w:tcBorders>
                  <w:vAlign w:val="center"/>
                </w:tcPr>
                <w:p w14:paraId="0CBB305F"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16</w:t>
                  </w:r>
                </w:p>
              </w:tc>
              <w:tc>
                <w:tcPr>
                  <w:tcW w:w="992" w:type="dxa"/>
                  <w:tcBorders>
                    <w:top w:val="nil"/>
                    <w:bottom w:val="nil"/>
                  </w:tcBorders>
                  <w:vAlign w:val="center"/>
                </w:tcPr>
                <w:p w14:paraId="043B53B4"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306D3CA"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03212FC4"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AF7625D"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eastAsia="ja-JP"/>
                    </w:rPr>
                    <w:t>M</w:t>
                  </w:r>
                  <w:r w:rsidRPr="00777887">
                    <w:rPr>
                      <w:rFonts w:ascii="Arial" w:hAnsi="Arial"/>
                      <w:sz w:val="18"/>
                      <w:lang w:eastAsia="ja-JP"/>
                    </w:rPr>
                    <w:t>aximum input level for NCR-MT</w:t>
                  </w:r>
                </w:p>
              </w:tc>
              <w:tc>
                <w:tcPr>
                  <w:tcW w:w="1134" w:type="dxa"/>
                  <w:tcBorders>
                    <w:top w:val="nil"/>
                    <w:bottom w:val="nil"/>
                  </w:tcBorders>
                  <w:vAlign w:val="center"/>
                </w:tcPr>
                <w:p w14:paraId="6F855E9A"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6A8B2B76"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780F2EE5"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17</w:t>
                  </w:r>
                </w:p>
              </w:tc>
              <w:tc>
                <w:tcPr>
                  <w:tcW w:w="993" w:type="dxa"/>
                  <w:tcBorders>
                    <w:bottom w:val="nil"/>
                  </w:tcBorders>
                  <w:vAlign w:val="center"/>
                </w:tcPr>
                <w:p w14:paraId="79871002"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17</w:t>
                  </w:r>
                </w:p>
              </w:tc>
              <w:tc>
                <w:tcPr>
                  <w:tcW w:w="992" w:type="dxa"/>
                  <w:tcBorders>
                    <w:top w:val="nil"/>
                    <w:bottom w:val="nil"/>
                  </w:tcBorders>
                  <w:vAlign w:val="center"/>
                </w:tcPr>
                <w:p w14:paraId="4D7E107E"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84B7DAC"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35556430"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B32247B"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Adjacent channel selectivity for NCR-MT</w:t>
                  </w:r>
                </w:p>
              </w:tc>
              <w:tc>
                <w:tcPr>
                  <w:tcW w:w="1134" w:type="dxa"/>
                  <w:tcBorders>
                    <w:top w:val="nil"/>
                    <w:bottom w:val="nil"/>
                  </w:tcBorders>
                  <w:vAlign w:val="center"/>
                </w:tcPr>
                <w:p w14:paraId="3DAE57F4"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6471113E"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60AF5D0D"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18</w:t>
                  </w:r>
                </w:p>
              </w:tc>
              <w:tc>
                <w:tcPr>
                  <w:tcW w:w="993" w:type="dxa"/>
                  <w:tcBorders>
                    <w:bottom w:val="nil"/>
                  </w:tcBorders>
                  <w:vAlign w:val="center"/>
                </w:tcPr>
                <w:p w14:paraId="42919A48"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18</w:t>
                  </w:r>
                </w:p>
              </w:tc>
              <w:tc>
                <w:tcPr>
                  <w:tcW w:w="992" w:type="dxa"/>
                  <w:tcBorders>
                    <w:top w:val="nil"/>
                    <w:bottom w:val="nil"/>
                  </w:tcBorders>
                  <w:vAlign w:val="center"/>
                </w:tcPr>
                <w:p w14:paraId="66D89ED6"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1F525A0D"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0BECE428"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7F15982"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Blocking characteristics for NCR-MT</w:t>
                  </w:r>
                </w:p>
              </w:tc>
              <w:tc>
                <w:tcPr>
                  <w:tcW w:w="1134" w:type="dxa"/>
                  <w:tcBorders>
                    <w:top w:val="nil"/>
                    <w:bottom w:val="nil"/>
                  </w:tcBorders>
                  <w:vAlign w:val="center"/>
                </w:tcPr>
                <w:p w14:paraId="7103A26C"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337AED0A"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0DE47061"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19</w:t>
                  </w:r>
                </w:p>
              </w:tc>
              <w:tc>
                <w:tcPr>
                  <w:tcW w:w="993" w:type="dxa"/>
                  <w:tcBorders>
                    <w:bottom w:val="nil"/>
                  </w:tcBorders>
                  <w:vAlign w:val="center"/>
                </w:tcPr>
                <w:p w14:paraId="0FB7E141"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19</w:t>
                  </w:r>
                </w:p>
              </w:tc>
              <w:tc>
                <w:tcPr>
                  <w:tcW w:w="992" w:type="dxa"/>
                  <w:tcBorders>
                    <w:top w:val="nil"/>
                    <w:bottom w:val="nil"/>
                  </w:tcBorders>
                  <w:vAlign w:val="center"/>
                </w:tcPr>
                <w:p w14:paraId="1C492DF1"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3E743A49"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6DA85541"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9F979A5"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Spurious response for NCR-MT</w:t>
                  </w:r>
                </w:p>
              </w:tc>
              <w:tc>
                <w:tcPr>
                  <w:tcW w:w="1134" w:type="dxa"/>
                  <w:tcBorders>
                    <w:top w:val="nil"/>
                    <w:bottom w:val="nil"/>
                  </w:tcBorders>
                  <w:vAlign w:val="center"/>
                </w:tcPr>
                <w:p w14:paraId="12BC81BE"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64C9FE7C"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3434B82F"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20</w:t>
                  </w:r>
                </w:p>
              </w:tc>
              <w:tc>
                <w:tcPr>
                  <w:tcW w:w="993" w:type="dxa"/>
                  <w:tcBorders>
                    <w:bottom w:val="nil"/>
                  </w:tcBorders>
                  <w:vAlign w:val="center"/>
                </w:tcPr>
                <w:p w14:paraId="658AB472"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20</w:t>
                  </w:r>
                </w:p>
              </w:tc>
              <w:tc>
                <w:tcPr>
                  <w:tcW w:w="992" w:type="dxa"/>
                  <w:tcBorders>
                    <w:top w:val="nil"/>
                    <w:bottom w:val="nil"/>
                  </w:tcBorders>
                  <w:vAlign w:val="center"/>
                </w:tcPr>
                <w:p w14:paraId="15395D4C"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54BCE4F4"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2E0BFD3A"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DDB9F0A"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Receiver intermodulation characteristics for NCR-MT</w:t>
                  </w:r>
                </w:p>
              </w:tc>
              <w:tc>
                <w:tcPr>
                  <w:tcW w:w="1134" w:type="dxa"/>
                  <w:tcBorders>
                    <w:top w:val="nil"/>
                    <w:bottom w:val="nil"/>
                  </w:tcBorders>
                  <w:vAlign w:val="center"/>
                </w:tcPr>
                <w:p w14:paraId="1D712936"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1946C9B9" w14:textId="77777777" w:rsidR="00F54B5B" w:rsidRPr="00777887" w:rsidRDefault="00F54B5B" w:rsidP="00C8570A">
                  <w:pPr>
                    <w:keepNext/>
                    <w:keepLines/>
                    <w:spacing w:after="0"/>
                    <w:jc w:val="center"/>
                    <w:rPr>
                      <w:rFonts w:ascii="Arial" w:hAnsi="Arial"/>
                      <w:b/>
                      <w:bCs/>
                      <w:sz w:val="18"/>
                      <w:lang w:val="en-US" w:eastAsia="zh-CN"/>
                    </w:rPr>
                  </w:pPr>
                </w:p>
              </w:tc>
              <w:tc>
                <w:tcPr>
                  <w:tcW w:w="992" w:type="dxa"/>
                  <w:tcBorders>
                    <w:bottom w:val="single" w:sz="4" w:space="0" w:color="auto"/>
                  </w:tcBorders>
                  <w:vAlign w:val="center"/>
                </w:tcPr>
                <w:p w14:paraId="4BB56E29"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21</w:t>
                  </w:r>
                </w:p>
              </w:tc>
              <w:tc>
                <w:tcPr>
                  <w:tcW w:w="993" w:type="dxa"/>
                  <w:tcBorders>
                    <w:bottom w:val="nil"/>
                  </w:tcBorders>
                  <w:vAlign w:val="center"/>
                </w:tcPr>
                <w:p w14:paraId="0A4FFE54"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zh-CN"/>
                    </w:rPr>
                    <w:t>6.</w:t>
                  </w:r>
                  <w:r w:rsidRPr="00777887">
                    <w:rPr>
                      <w:rFonts w:ascii="Arial" w:hAnsi="Arial"/>
                      <w:sz w:val="18"/>
                      <w:lang w:val="en-US" w:eastAsia="zh-CN"/>
                    </w:rPr>
                    <w:t>21</w:t>
                  </w:r>
                </w:p>
              </w:tc>
              <w:tc>
                <w:tcPr>
                  <w:tcW w:w="992" w:type="dxa"/>
                  <w:tcBorders>
                    <w:top w:val="nil"/>
                    <w:bottom w:val="nil"/>
                  </w:tcBorders>
                  <w:vAlign w:val="center"/>
                </w:tcPr>
                <w:p w14:paraId="39DC916A"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5DC3727D"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6E680F21"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CFE6F6B"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eastAsia="ja-JP"/>
                    </w:rPr>
                    <w:t>P</w:t>
                  </w:r>
                  <w:r w:rsidRPr="00777887">
                    <w:rPr>
                      <w:rFonts w:ascii="Arial" w:hAnsi="Arial"/>
                      <w:sz w:val="18"/>
                      <w:lang w:eastAsia="ja-JP"/>
                    </w:rPr>
                    <w:t>erformance requirements for NCR-MT</w:t>
                  </w:r>
                </w:p>
              </w:tc>
              <w:tc>
                <w:tcPr>
                  <w:tcW w:w="1134" w:type="dxa"/>
                  <w:tcBorders>
                    <w:top w:val="nil"/>
                    <w:bottom w:val="nil"/>
                  </w:tcBorders>
                  <w:vAlign w:val="center"/>
                </w:tcPr>
                <w:p w14:paraId="68050B13"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2486C261" w14:textId="77777777" w:rsidR="00F54B5B" w:rsidRPr="00777887" w:rsidRDefault="00F54B5B" w:rsidP="00C8570A">
                  <w:pPr>
                    <w:keepNext/>
                    <w:keepLines/>
                    <w:spacing w:after="0"/>
                    <w:jc w:val="center"/>
                    <w:rPr>
                      <w:rFonts w:ascii="Arial" w:hAnsi="Arial"/>
                      <w:b/>
                      <w:bCs/>
                      <w:sz w:val="18"/>
                      <w:lang w:val="en-US" w:eastAsia="ja-JP"/>
                    </w:rPr>
                  </w:pPr>
                </w:p>
              </w:tc>
              <w:tc>
                <w:tcPr>
                  <w:tcW w:w="992" w:type="dxa"/>
                  <w:tcBorders>
                    <w:bottom w:val="single" w:sz="4" w:space="0" w:color="auto"/>
                  </w:tcBorders>
                  <w:vAlign w:val="center"/>
                </w:tcPr>
                <w:p w14:paraId="60DBBAFC"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ja-JP"/>
                    </w:rPr>
                    <w:t>8</w:t>
                  </w:r>
                </w:p>
              </w:tc>
              <w:tc>
                <w:tcPr>
                  <w:tcW w:w="993" w:type="dxa"/>
                  <w:tcBorders>
                    <w:bottom w:val="nil"/>
                  </w:tcBorders>
                  <w:vAlign w:val="center"/>
                </w:tcPr>
                <w:p w14:paraId="68A134C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val="en-US" w:eastAsia="ja-JP"/>
                    </w:rPr>
                    <w:t>8</w:t>
                  </w:r>
                </w:p>
              </w:tc>
              <w:tc>
                <w:tcPr>
                  <w:tcW w:w="992" w:type="dxa"/>
                  <w:tcBorders>
                    <w:top w:val="nil"/>
                    <w:bottom w:val="nil"/>
                  </w:tcBorders>
                  <w:vAlign w:val="center"/>
                </w:tcPr>
                <w:p w14:paraId="0B72B154"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4A09A0BB"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03DCC4DD"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9196617"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OTA Repeater output power</w:t>
                  </w:r>
                </w:p>
              </w:tc>
              <w:tc>
                <w:tcPr>
                  <w:tcW w:w="1134" w:type="dxa"/>
                  <w:tcBorders>
                    <w:top w:val="nil"/>
                    <w:bottom w:val="nil"/>
                  </w:tcBorders>
                  <w:vAlign w:val="center"/>
                </w:tcPr>
                <w:p w14:paraId="4E6E58FF" w14:textId="77777777" w:rsidR="00F54B5B" w:rsidRPr="00777887" w:rsidRDefault="00F54B5B" w:rsidP="00C8570A">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A5903E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zh-CN"/>
                    </w:rPr>
                    <w:t>7</w:t>
                  </w:r>
                  <w:r w:rsidRPr="00777887">
                    <w:rPr>
                      <w:rFonts w:ascii="Arial" w:hAnsi="Arial"/>
                      <w:sz w:val="18"/>
                      <w:lang w:eastAsia="ja-JP"/>
                    </w:rPr>
                    <w:t>.2</w:t>
                  </w:r>
                </w:p>
              </w:tc>
              <w:tc>
                <w:tcPr>
                  <w:tcW w:w="992" w:type="dxa"/>
                  <w:tcBorders>
                    <w:top w:val="nil"/>
                    <w:bottom w:val="nil"/>
                  </w:tcBorders>
                  <w:vAlign w:val="center"/>
                </w:tcPr>
                <w:p w14:paraId="43F7A9E2"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0F3D0B69"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3EB797C"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.2</w:t>
                  </w:r>
                </w:p>
              </w:tc>
              <w:tc>
                <w:tcPr>
                  <w:tcW w:w="992" w:type="dxa"/>
                  <w:tcBorders>
                    <w:top w:val="nil"/>
                    <w:bottom w:val="nil"/>
                  </w:tcBorders>
                  <w:vAlign w:val="center"/>
                </w:tcPr>
                <w:p w14:paraId="6BA068AE"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1BF86AD6"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7790A1B"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OTA frequency stability</w:t>
                  </w:r>
                </w:p>
              </w:tc>
              <w:tc>
                <w:tcPr>
                  <w:tcW w:w="1134" w:type="dxa"/>
                  <w:tcBorders>
                    <w:top w:val="nil"/>
                    <w:bottom w:val="nil"/>
                  </w:tcBorders>
                  <w:vAlign w:val="center"/>
                </w:tcPr>
                <w:p w14:paraId="09859404"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648C07A3"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6B0DDC2B"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0DC4434D"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D56A72E"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.3</w:t>
                  </w:r>
                </w:p>
              </w:tc>
              <w:tc>
                <w:tcPr>
                  <w:tcW w:w="992" w:type="dxa"/>
                  <w:tcBorders>
                    <w:top w:val="nil"/>
                    <w:bottom w:val="nil"/>
                  </w:tcBorders>
                  <w:vAlign w:val="center"/>
                </w:tcPr>
                <w:p w14:paraId="4058711E"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557C428A"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4274C8A"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OTA out of band gain</w:t>
                  </w:r>
                </w:p>
              </w:tc>
              <w:tc>
                <w:tcPr>
                  <w:tcW w:w="1134" w:type="dxa"/>
                  <w:tcBorders>
                    <w:top w:val="nil"/>
                    <w:bottom w:val="nil"/>
                  </w:tcBorders>
                  <w:vAlign w:val="center"/>
                </w:tcPr>
                <w:p w14:paraId="12B017D6"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088F2E15"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7E79E16"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0BA8B69E"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729234"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.4</w:t>
                  </w:r>
                </w:p>
              </w:tc>
              <w:tc>
                <w:tcPr>
                  <w:tcW w:w="992" w:type="dxa"/>
                  <w:tcBorders>
                    <w:top w:val="nil"/>
                    <w:bottom w:val="nil"/>
                  </w:tcBorders>
                  <w:vAlign w:val="center"/>
                </w:tcPr>
                <w:p w14:paraId="605FC7AE"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62C7A84B"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B118A4B"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OTA unwanted emissions</w:t>
                  </w:r>
                </w:p>
              </w:tc>
              <w:tc>
                <w:tcPr>
                  <w:tcW w:w="1134" w:type="dxa"/>
                  <w:tcBorders>
                    <w:top w:val="nil"/>
                    <w:bottom w:val="nil"/>
                  </w:tcBorders>
                  <w:vAlign w:val="center"/>
                </w:tcPr>
                <w:p w14:paraId="0AF310C7"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29D7583E"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456113F8"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3847FBF1"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C992724"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.5</w:t>
                  </w:r>
                </w:p>
              </w:tc>
              <w:tc>
                <w:tcPr>
                  <w:tcW w:w="992" w:type="dxa"/>
                  <w:tcBorders>
                    <w:top w:val="nil"/>
                    <w:bottom w:val="nil"/>
                  </w:tcBorders>
                  <w:vAlign w:val="center"/>
                </w:tcPr>
                <w:p w14:paraId="5A7F5AB5"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66466FE9"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0903D95"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OTA Repeater Error Vector Magnitude</w:t>
                  </w:r>
                </w:p>
              </w:tc>
              <w:tc>
                <w:tcPr>
                  <w:tcW w:w="1134" w:type="dxa"/>
                  <w:tcBorders>
                    <w:top w:val="nil"/>
                    <w:bottom w:val="nil"/>
                  </w:tcBorders>
                  <w:vAlign w:val="center"/>
                </w:tcPr>
                <w:p w14:paraId="58974C0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eastAsia="zh-CN"/>
                    </w:rPr>
                    <w:t>NA</w:t>
                  </w:r>
                </w:p>
              </w:tc>
              <w:tc>
                <w:tcPr>
                  <w:tcW w:w="1134" w:type="dxa"/>
                  <w:tcBorders>
                    <w:top w:val="nil"/>
                    <w:bottom w:val="nil"/>
                  </w:tcBorders>
                  <w:vAlign w:val="center"/>
                </w:tcPr>
                <w:p w14:paraId="3F4C8CA6"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6BC898E"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39F5F0D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2B25434B"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.6</w:t>
                  </w:r>
                </w:p>
              </w:tc>
              <w:tc>
                <w:tcPr>
                  <w:tcW w:w="992" w:type="dxa"/>
                  <w:tcBorders>
                    <w:top w:val="nil"/>
                    <w:bottom w:val="nil"/>
                  </w:tcBorders>
                  <w:vAlign w:val="center"/>
                </w:tcPr>
                <w:p w14:paraId="4F937042"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53D04F34"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74038FA"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OTA input intermodulation</w:t>
                  </w:r>
                </w:p>
              </w:tc>
              <w:tc>
                <w:tcPr>
                  <w:tcW w:w="1134" w:type="dxa"/>
                  <w:tcBorders>
                    <w:top w:val="nil"/>
                    <w:bottom w:val="nil"/>
                  </w:tcBorders>
                  <w:vAlign w:val="center"/>
                </w:tcPr>
                <w:p w14:paraId="35D6A7E9"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06F46E5D"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6A3A9BA8"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65726CDF"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1C795FA" w14:textId="77777777" w:rsidR="00F54B5B" w:rsidRPr="00777887" w:rsidRDefault="00F54B5B" w:rsidP="00C8570A">
                  <w:pPr>
                    <w:keepNext/>
                    <w:keepLines/>
                    <w:spacing w:after="0"/>
                    <w:jc w:val="center"/>
                    <w:rPr>
                      <w:rFonts w:ascii="Arial" w:hAnsi="Arial"/>
                      <w:sz w:val="18"/>
                    </w:rPr>
                  </w:pPr>
                  <w:r w:rsidRPr="00777887">
                    <w:rPr>
                      <w:rFonts w:ascii="Arial" w:hAnsi="Arial"/>
                      <w:sz w:val="18"/>
                      <w:lang w:eastAsia="zh-CN"/>
                    </w:rPr>
                    <w:t>7</w:t>
                  </w:r>
                  <w:r w:rsidRPr="00777887">
                    <w:rPr>
                      <w:rFonts w:ascii="Arial" w:hAnsi="Arial"/>
                      <w:sz w:val="18"/>
                      <w:lang w:eastAsia="ja-JP"/>
                    </w:rPr>
                    <w:t>.7</w:t>
                  </w:r>
                </w:p>
              </w:tc>
              <w:tc>
                <w:tcPr>
                  <w:tcW w:w="992" w:type="dxa"/>
                  <w:tcBorders>
                    <w:top w:val="nil"/>
                    <w:bottom w:val="nil"/>
                  </w:tcBorders>
                  <w:vAlign w:val="center"/>
                </w:tcPr>
                <w:p w14:paraId="10D19867"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352C60E4"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97B6909"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 xml:space="preserve">OTA </w:t>
                  </w:r>
                  <w:r w:rsidRPr="00777887">
                    <w:rPr>
                      <w:rFonts w:ascii="Arial" w:hAnsi="Arial"/>
                      <w:sz w:val="18"/>
                    </w:rPr>
                    <w:t>Adjacent Channel Rejection Ratio (ACRR)</w:t>
                  </w:r>
                </w:p>
              </w:tc>
              <w:tc>
                <w:tcPr>
                  <w:tcW w:w="1134" w:type="dxa"/>
                  <w:tcBorders>
                    <w:top w:val="nil"/>
                    <w:bottom w:val="nil"/>
                  </w:tcBorders>
                  <w:vAlign w:val="center"/>
                </w:tcPr>
                <w:p w14:paraId="0E7974BC"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64800A84"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1F2048F7"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349BEB7F"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CA630B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zh-CN"/>
                    </w:rPr>
                    <w:t>7.</w:t>
                  </w:r>
                  <w:r w:rsidRPr="00777887">
                    <w:rPr>
                      <w:rFonts w:ascii="Arial" w:hAnsi="Arial" w:hint="eastAsia"/>
                      <w:sz w:val="18"/>
                      <w:lang w:eastAsia="zh-CN"/>
                    </w:rPr>
                    <w:t>8</w:t>
                  </w:r>
                </w:p>
              </w:tc>
              <w:tc>
                <w:tcPr>
                  <w:tcW w:w="992" w:type="dxa"/>
                  <w:tcBorders>
                    <w:top w:val="nil"/>
                    <w:bottom w:val="nil"/>
                  </w:tcBorders>
                  <w:vAlign w:val="center"/>
                </w:tcPr>
                <w:p w14:paraId="6EA7C48E"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641C7E54"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28DD47D" w14:textId="77777777" w:rsidR="00F54B5B" w:rsidRPr="00777887" w:rsidRDefault="00F54B5B" w:rsidP="00C8570A">
                  <w:pPr>
                    <w:keepNext/>
                    <w:keepLines/>
                    <w:spacing w:after="0"/>
                    <w:jc w:val="center"/>
                    <w:rPr>
                      <w:rFonts w:ascii="Arial" w:hAnsi="Arial"/>
                      <w:sz w:val="18"/>
                      <w:lang w:eastAsia="ja-JP"/>
                    </w:rPr>
                  </w:pPr>
                  <w:r w:rsidRPr="00777887">
                    <w:rPr>
                      <w:rFonts w:ascii="Arial" w:hAnsi="Arial"/>
                      <w:sz w:val="18"/>
                      <w:lang w:eastAsia="zh-CN"/>
                    </w:rPr>
                    <w:t>OTA transmit ON/OFF power</w:t>
                  </w:r>
                </w:p>
              </w:tc>
              <w:tc>
                <w:tcPr>
                  <w:tcW w:w="1134" w:type="dxa"/>
                  <w:tcBorders>
                    <w:top w:val="nil"/>
                    <w:bottom w:val="nil"/>
                  </w:tcBorders>
                  <w:vAlign w:val="center"/>
                </w:tcPr>
                <w:p w14:paraId="161D61BB"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003AFDC2"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225B625"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2BC98BE6"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E08D25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zh-CN"/>
                    </w:rPr>
                    <w:t>7.9</w:t>
                  </w:r>
                </w:p>
              </w:tc>
              <w:tc>
                <w:tcPr>
                  <w:tcW w:w="992" w:type="dxa"/>
                  <w:tcBorders>
                    <w:top w:val="nil"/>
                    <w:bottom w:val="nil"/>
                  </w:tcBorders>
                  <w:vAlign w:val="center"/>
                </w:tcPr>
                <w:p w14:paraId="637A4100" w14:textId="77777777" w:rsidR="00F54B5B" w:rsidRPr="00777887" w:rsidRDefault="00F54B5B" w:rsidP="00C8570A">
                  <w:pPr>
                    <w:keepNext/>
                    <w:keepLines/>
                    <w:spacing w:after="0"/>
                    <w:jc w:val="center"/>
                    <w:rPr>
                      <w:rFonts w:ascii="Arial" w:hAnsi="Arial"/>
                      <w:sz w:val="18"/>
                      <w:lang w:eastAsia="zh-CN"/>
                    </w:rPr>
                  </w:pPr>
                </w:p>
              </w:tc>
            </w:tr>
            <w:tr w:rsidR="00F54B5B" w:rsidRPr="00777887" w14:paraId="463FAD6C"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4275AD9"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repeater output power for NCR-MT</w:t>
                  </w:r>
                </w:p>
              </w:tc>
              <w:tc>
                <w:tcPr>
                  <w:tcW w:w="1134" w:type="dxa"/>
                  <w:tcBorders>
                    <w:top w:val="nil"/>
                    <w:bottom w:val="nil"/>
                  </w:tcBorders>
                  <w:vAlign w:val="center"/>
                </w:tcPr>
                <w:p w14:paraId="64D4F3BF"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5897DA13"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NA</w:t>
                  </w:r>
                </w:p>
              </w:tc>
              <w:tc>
                <w:tcPr>
                  <w:tcW w:w="992" w:type="dxa"/>
                  <w:tcBorders>
                    <w:top w:val="nil"/>
                    <w:bottom w:val="nil"/>
                  </w:tcBorders>
                  <w:vAlign w:val="center"/>
                </w:tcPr>
                <w:p w14:paraId="5495F620"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NA</w:t>
                  </w:r>
                </w:p>
              </w:tc>
              <w:tc>
                <w:tcPr>
                  <w:tcW w:w="993" w:type="dxa"/>
                  <w:tcBorders>
                    <w:top w:val="single" w:sz="4" w:space="0" w:color="auto"/>
                    <w:bottom w:val="single" w:sz="4" w:space="0" w:color="auto"/>
                  </w:tcBorders>
                  <w:vAlign w:val="center"/>
                </w:tcPr>
                <w:p w14:paraId="181000B2"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val="en-US" w:eastAsia="zh-CN"/>
                    </w:rPr>
                    <w:t>7.18</w:t>
                  </w:r>
                </w:p>
              </w:tc>
              <w:tc>
                <w:tcPr>
                  <w:tcW w:w="992" w:type="dxa"/>
                  <w:tcBorders>
                    <w:top w:val="nil"/>
                    <w:bottom w:val="nil"/>
                  </w:tcBorders>
                  <w:vAlign w:val="center"/>
                </w:tcPr>
                <w:p w14:paraId="38F762B0"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0591D25B"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sz w:val="18"/>
                      <w:lang w:val="en-US" w:eastAsia="zh-CN"/>
                    </w:rPr>
                    <w:t>7.18</w:t>
                  </w:r>
                </w:p>
              </w:tc>
            </w:tr>
            <w:tr w:rsidR="00F54B5B" w:rsidRPr="00777887" w14:paraId="0511E611"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3ECE333"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output power dynamics for NCR-MT</w:t>
                  </w:r>
                </w:p>
              </w:tc>
              <w:tc>
                <w:tcPr>
                  <w:tcW w:w="1134" w:type="dxa"/>
                  <w:tcBorders>
                    <w:top w:val="nil"/>
                    <w:bottom w:val="nil"/>
                  </w:tcBorders>
                  <w:vAlign w:val="center"/>
                </w:tcPr>
                <w:p w14:paraId="01D4E2A3"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5F074926"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358E3104"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single" w:sz="4" w:space="0" w:color="auto"/>
                    <w:bottom w:val="nil"/>
                  </w:tcBorders>
                  <w:vAlign w:val="center"/>
                </w:tcPr>
                <w:p w14:paraId="2AFB3AC0"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0309987E"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222BCADB"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7.10</w:t>
                  </w:r>
                </w:p>
              </w:tc>
            </w:tr>
            <w:tr w:rsidR="00F54B5B" w:rsidRPr="00777887" w14:paraId="69725D1A"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AB3CEA1"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transmit signal quality for NCR-MT</w:t>
                  </w:r>
                </w:p>
              </w:tc>
              <w:tc>
                <w:tcPr>
                  <w:tcW w:w="1134" w:type="dxa"/>
                  <w:tcBorders>
                    <w:top w:val="nil"/>
                    <w:bottom w:val="nil"/>
                  </w:tcBorders>
                  <w:vAlign w:val="center"/>
                </w:tcPr>
                <w:p w14:paraId="7F0AAFA8"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5801B093"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53DFCA7F"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4B6854D6"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C8B6264"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0A4A8F91"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7.11</w:t>
                  </w:r>
                </w:p>
              </w:tc>
            </w:tr>
            <w:tr w:rsidR="00F54B5B" w:rsidRPr="00777887" w14:paraId="20359D26"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36AADD2"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unwanted emissions for NCR-MT</w:t>
                  </w:r>
                </w:p>
              </w:tc>
              <w:tc>
                <w:tcPr>
                  <w:tcW w:w="1134" w:type="dxa"/>
                  <w:tcBorders>
                    <w:top w:val="nil"/>
                    <w:bottom w:val="nil"/>
                  </w:tcBorders>
                  <w:vAlign w:val="center"/>
                </w:tcPr>
                <w:p w14:paraId="0E9B4967"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765BAE69"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363EE29D"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25886D3D"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DD38C95"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37C51EA6"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sz w:val="18"/>
                      <w:lang w:val="en-US" w:eastAsia="zh-CN"/>
                    </w:rPr>
                    <w:t>7.19</w:t>
                  </w:r>
                </w:p>
              </w:tc>
            </w:tr>
            <w:tr w:rsidR="00F54B5B" w:rsidRPr="00777887" w14:paraId="483FABA7"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3DA8249"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diversity characteristics for NCR-MT</w:t>
                  </w:r>
                </w:p>
              </w:tc>
              <w:tc>
                <w:tcPr>
                  <w:tcW w:w="1134" w:type="dxa"/>
                  <w:tcBorders>
                    <w:top w:val="nil"/>
                    <w:bottom w:val="nil"/>
                  </w:tcBorders>
                  <w:vAlign w:val="center"/>
                </w:tcPr>
                <w:p w14:paraId="30C50F4D"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12E8BC37"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05894926"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7EC7EEFF"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5728B5AE"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4FCEB697"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7.12</w:t>
                  </w:r>
                </w:p>
              </w:tc>
            </w:tr>
            <w:tr w:rsidR="00F54B5B" w:rsidRPr="00777887" w14:paraId="3E911738"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DA8F59E"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reference sensitivity for NCR-MT</w:t>
                  </w:r>
                </w:p>
              </w:tc>
              <w:tc>
                <w:tcPr>
                  <w:tcW w:w="1134" w:type="dxa"/>
                  <w:tcBorders>
                    <w:top w:val="nil"/>
                    <w:bottom w:val="nil"/>
                  </w:tcBorders>
                  <w:vAlign w:val="center"/>
                </w:tcPr>
                <w:p w14:paraId="65E380F8"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63D78A60"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5EE46E5F"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7C6B291F"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NA</w:t>
                  </w:r>
                </w:p>
              </w:tc>
              <w:tc>
                <w:tcPr>
                  <w:tcW w:w="992" w:type="dxa"/>
                  <w:tcBorders>
                    <w:top w:val="nil"/>
                    <w:bottom w:val="nil"/>
                  </w:tcBorders>
                  <w:vAlign w:val="center"/>
                </w:tcPr>
                <w:p w14:paraId="361578B5"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lang w:eastAsia="ja-JP"/>
                    </w:rPr>
                    <w:t>NA</w:t>
                  </w:r>
                </w:p>
              </w:tc>
              <w:tc>
                <w:tcPr>
                  <w:tcW w:w="992" w:type="dxa"/>
                  <w:tcBorders>
                    <w:top w:val="single" w:sz="4" w:space="0" w:color="auto"/>
                    <w:bottom w:val="single" w:sz="4" w:space="0" w:color="auto"/>
                  </w:tcBorders>
                  <w:vAlign w:val="center"/>
                </w:tcPr>
                <w:p w14:paraId="70C4878D"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7.13</w:t>
                  </w:r>
                </w:p>
              </w:tc>
            </w:tr>
            <w:tr w:rsidR="00F54B5B" w:rsidRPr="00777887" w14:paraId="6F8AD270"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F34A7DE"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maximum input level for NCR-MT</w:t>
                  </w:r>
                </w:p>
              </w:tc>
              <w:tc>
                <w:tcPr>
                  <w:tcW w:w="1134" w:type="dxa"/>
                  <w:tcBorders>
                    <w:top w:val="nil"/>
                    <w:bottom w:val="nil"/>
                  </w:tcBorders>
                  <w:vAlign w:val="center"/>
                </w:tcPr>
                <w:p w14:paraId="0218D867"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0E329859"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460B5943"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3C6C4265"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203BFB7A"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382B488B"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7.14</w:t>
                  </w:r>
                </w:p>
              </w:tc>
            </w:tr>
            <w:tr w:rsidR="00F54B5B" w:rsidRPr="00777887" w14:paraId="1C50BC4C"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BB7F9A4"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adjacent channel selectivity for NCR-MT</w:t>
                  </w:r>
                </w:p>
              </w:tc>
              <w:tc>
                <w:tcPr>
                  <w:tcW w:w="1134" w:type="dxa"/>
                  <w:tcBorders>
                    <w:top w:val="nil"/>
                    <w:bottom w:val="nil"/>
                  </w:tcBorders>
                  <w:vAlign w:val="center"/>
                </w:tcPr>
                <w:p w14:paraId="1BF0D216"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00B850BD"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39FE25B9"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65F9F37C"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40FEDA14"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0C00F8AD"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7.15</w:t>
                  </w:r>
                </w:p>
              </w:tc>
            </w:tr>
            <w:tr w:rsidR="00F54B5B" w:rsidRPr="00777887" w14:paraId="056B4BEA" w14:textId="77777777" w:rsidTr="00C8570A">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05472F8"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blocking characteristics for NCR-MT</w:t>
                  </w:r>
                </w:p>
              </w:tc>
              <w:tc>
                <w:tcPr>
                  <w:tcW w:w="1134" w:type="dxa"/>
                  <w:tcBorders>
                    <w:top w:val="nil"/>
                    <w:bottom w:val="nil"/>
                  </w:tcBorders>
                  <w:vAlign w:val="center"/>
                </w:tcPr>
                <w:p w14:paraId="22CB7940"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72F747F7"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1390C605"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340967E3"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67E34089"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142FB624"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7.16</w:t>
                  </w:r>
                </w:p>
              </w:tc>
            </w:tr>
            <w:tr w:rsidR="00F54B5B" w:rsidRPr="00777887" w14:paraId="78DD21AE"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04BF267"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sz w:val="18"/>
                    </w:rPr>
                    <w:t>OTA receiver spurious emissions for NCR-MT</w:t>
                  </w:r>
                </w:p>
              </w:tc>
              <w:tc>
                <w:tcPr>
                  <w:tcW w:w="1134" w:type="dxa"/>
                  <w:tcBorders>
                    <w:top w:val="nil"/>
                    <w:bottom w:val="nil"/>
                  </w:tcBorders>
                  <w:vAlign w:val="center"/>
                </w:tcPr>
                <w:p w14:paraId="7C9F1B34" w14:textId="77777777" w:rsidR="00F54B5B" w:rsidRPr="00777887" w:rsidRDefault="00F54B5B" w:rsidP="00C8570A">
                  <w:pPr>
                    <w:keepNext/>
                    <w:keepLines/>
                    <w:spacing w:after="0"/>
                    <w:jc w:val="center"/>
                    <w:rPr>
                      <w:rFonts w:ascii="Arial" w:hAnsi="Arial"/>
                      <w:sz w:val="18"/>
                    </w:rPr>
                  </w:pPr>
                </w:p>
              </w:tc>
              <w:tc>
                <w:tcPr>
                  <w:tcW w:w="1134" w:type="dxa"/>
                  <w:tcBorders>
                    <w:top w:val="nil"/>
                    <w:bottom w:val="nil"/>
                  </w:tcBorders>
                  <w:vAlign w:val="center"/>
                </w:tcPr>
                <w:p w14:paraId="7EE38629"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799ECD19"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nil"/>
                  </w:tcBorders>
                  <w:vAlign w:val="center"/>
                </w:tcPr>
                <w:p w14:paraId="5C2F422C"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nil"/>
                  </w:tcBorders>
                  <w:vAlign w:val="center"/>
                </w:tcPr>
                <w:p w14:paraId="1C0A8933"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bottom w:val="single" w:sz="4" w:space="0" w:color="auto"/>
                  </w:tcBorders>
                  <w:vAlign w:val="center"/>
                </w:tcPr>
                <w:p w14:paraId="5B3E1CA1" w14:textId="77777777" w:rsidR="00F54B5B" w:rsidRPr="00777887" w:rsidRDefault="00F54B5B" w:rsidP="00C8570A">
                  <w:pPr>
                    <w:keepNext/>
                    <w:keepLines/>
                    <w:spacing w:after="0"/>
                    <w:jc w:val="center"/>
                    <w:rPr>
                      <w:rFonts w:ascii="Arial" w:hAnsi="Arial"/>
                      <w:sz w:val="18"/>
                      <w:lang w:val="en-US" w:eastAsia="zh-CN"/>
                    </w:rPr>
                  </w:pPr>
                  <w:r w:rsidRPr="00777887">
                    <w:rPr>
                      <w:rFonts w:ascii="Arial" w:hAnsi="Arial" w:hint="eastAsia"/>
                      <w:sz w:val="18"/>
                      <w:lang w:val="en-US" w:eastAsia="zh-CN"/>
                    </w:rPr>
                    <w:t>7.</w:t>
                  </w:r>
                  <w:r w:rsidRPr="00777887">
                    <w:rPr>
                      <w:rFonts w:ascii="Arial" w:hAnsi="Arial"/>
                      <w:sz w:val="18"/>
                      <w:lang w:val="en-US" w:eastAsia="zh-CN"/>
                    </w:rPr>
                    <w:t>17</w:t>
                  </w:r>
                </w:p>
              </w:tc>
            </w:tr>
            <w:tr w:rsidR="00F54B5B" w:rsidRPr="00777887" w14:paraId="23E43CEF" w14:textId="77777777" w:rsidTr="003307AF">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661FE34" w14:textId="77777777" w:rsidR="00F54B5B" w:rsidRPr="00777887" w:rsidRDefault="00F54B5B" w:rsidP="00C8570A">
                  <w:pPr>
                    <w:keepNext/>
                    <w:keepLines/>
                    <w:spacing w:after="0"/>
                    <w:jc w:val="center"/>
                    <w:rPr>
                      <w:rFonts w:ascii="Arial" w:hAnsi="Arial"/>
                      <w:sz w:val="18"/>
                      <w:lang w:eastAsia="zh-CN"/>
                    </w:rPr>
                  </w:pPr>
                  <w:r w:rsidRPr="00777887">
                    <w:rPr>
                      <w:rFonts w:ascii="Arial" w:hAnsi="Arial" w:hint="eastAsia"/>
                      <w:sz w:val="18"/>
                      <w:lang w:eastAsia="ja-JP"/>
                    </w:rPr>
                    <w:t>R</w:t>
                  </w:r>
                  <w:r w:rsidRPr="00777887">
                    <w:rPr>
                      <w:rFonts w:ascii="Arial" w:hAnsi="Arial"/>
                      <w:sz w:val="18"/>
                      <w:lang w:eastAsia="ja-JP"/>
                    </w:rPr>
                    <w:t>adiated performance requirements for NCR-MT</w:t>
                  </w:r>
                </w:p>
              </w:tc>
              <w:tc>
                <w:tcPr>
                  <w:tcW w:w="1134" w:type="dxa"/>
                  <w:tcBorders>
                    <w:top w:val="nil"/>
                    <w:bottom w:val="single" w:sz="4" w:space="0" w:color="auto"/>
                  </w:tcBorders>
                  <w:vAlign w:val="center"/>
                </w:tcPr>
                <w:p w14:paraId="0862039C" w14:textId="77777777" w:rsidR="00F54B5B" w:rsidRPr="00777887" w:rsidRDefault="00F54B5B" w:rsidP="00C8570A">
                  <w:pPr>
                    <w:keepNext/>
                    <w:keepLines/>
                    <w:spacing w:after="0"/>
                    <w:jc w:val="center"/>
                    <w:rPr>
                      <w:rFonts w:ascii="Arial" w:hAnsi="Arial"/>
                      <w:sz w:val="18"/>
                    </w:rPr>
                  </w:pPr>
                </w:p>
              </w:tc>
              <w:tc>
                <w:tcPr>
                  <w:tcW w:w="1134" w:type="dxa"/>
                  <w:tcBorders>
                    <w:top w:val="nil"/>
                    <w:bottom w:val="single" w:sz="4" w:space="0" w:color="auto"/>
                  </w:tcBorders>
                  <w:vAlign w:val="center"/>
                </w:tcPr>
                <w:p w14:paraId="33312EAC"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single" w:sz="4" w:space="0" w:color="auto"/>
                  </w:tcBorders>
                  <w:vAlign w:val="center"/>
                </w:tcPr>
                <w:p w14:paraId="00D83C67" w14:textId="77777777" w:rsidR="00F54B5B" w:rsidRPr="00777887" w:rsidRDefault="00F54B5B" w:rsidP="00C8570A">
                  <w:pPr>
                    <w:keepNext/>
                    <w:keepLines/>
                    <w:spacing w:after="0"/>
                    <w:jc w:val="center"/>
                    <w:rPr>
                      <w:rFonts w:ascii="Arial" w:hAnsi="Arial"/>
                      <w:sz w:val="18"/>
                      <w:lang w:eastAsia="zh-CN"/>
                    </w:rPr>
                  </w:pPr>
                </w:p>
              </w:tc>
              <w:tc>
                <w:tcPr>
                  <w:tcW w:w="993" w:type="dxa"/>
                  <w:tcBorders>
                    <w:top w:val="nil"/>
                    <w:bottom w:val="single" w:sz="4" w:space="0" w:color="auto"/>
                  </w:tcBorders>
                  <w:vAlign w:val="center"/>
                </w:tcPr>
                <w:p w14:paraId="0291EC93"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nil"/>
                    <w:bottom w:val="single" w:sz="4" w:space="0" w:color="auto"/>
                  </w:tcBorders>
                  <w:vAlign w:val="center"/>
                </w:tcPr>
                <w:p w14:paraId="332D7CE0" w14:textId="77777777" w:rsidR="00F54B5B" w:rsidRPr="00777887" w:rsidRDefault="00F54B5B" w:rsidP="00C8570A">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1C688F" w14:textId="77777777" w:rsidR="00F54B5B" w:rsidRPr="00777887" w:rsidRDefault="00F54B5B" w:rsidP="00C8570A">
                  <w:pPr>
                    <w:keepNext/>
                    <w:keepLines/>
                    <w:spacing w:after="0"/>
                    <w:jc w:val="center"/>
                    <w:rPr>
                      <w:rFonts w:ascii="Arial" w:hAnsi="Arial"/>
                      <w:sz w:val="18"/>
                      <w:lang w:val="en-US" w:eastAsia="ja-JP"/>
                    </w:rPr>
                  </w:pPr>
                  <w:r w:rsidRPr="00777887">
                    <w:rPr>
                      <w:rFonts w:ascii="Arial" w:hAnsi="Arial" w:hint="eastAsia"/>
                      <w:sz w:val="18"/>
                      <w:lang w:val="en-US" w:eastAsia="ja-JP"/>
                    </w:rPr>
                    <w:t>9</w:t>
                  </w:r>
                </w:p>
              </w:tc>
            </w:tr>
          </w:tbl>
          <w:p w14:paraId="188F13E4" w14:textId="77777777" w:rsidR="00F54B5B" w:rsidRDefault="00F54B5B" w:rsidP="00DB64CF">
            <w:pPr>
              <w:rPr>
                <w:lang w:eastAsia="zh-CN"/>
              </w:rPr>
            </w:pPr>
          </w:p>
        </w:tc>
      </w:tr>
    </w:tbl>
    <w:p w14:paraId="64639F81" w14:textId="625D4E82" w:rsidR="00B10CB6" w:rsidRDefault="008048E4" w:rsidP="003307AF">
      <w:pPr>
        <w:spacing w:before="180"/>
        <w:rPr>
          <w:lang w:eastAsia="zh-CN"/>
        </w:rPr>
      </w:pPr>
      <w:r>
        <w:rPr>
          <w:rFonts w:hint="eastAsia"/>
          <w:lang w:eastAsia="zh-CN"/>
        </w:rPr>
        <w:t>T</w:t>
      </w:r>
      <w:r w:rsidR="00B06558">
        <w:rPr>
          <w:lang w:eastAsia="zh-CN"/>
        </w:rPr>
        <w:t xml:space="preserve">his </w:t>
      </w:r>
      <w:r w:rsidR="00CC57FD">
        <w:rPr>
          <w:rFonts w:hint="eastAsia"/>
          <w:lang w:eastAsia="zh-CN"/>
        </w:rPr>
        <w:t>modification</w:t>
      </w:r>
      <w:r w:rsidR="00B06558">
        <w:rPr>
          <w:lang w:eastAsia="zh-CN"/>
        </w:rPr>
        <w:t xml:space="preserve"> combines</w:t>
      </w:r>
      <w:r>
        <w:rPr>
          <w:rFonts w:hint="eastAsia"/>
          <w:lang w:eastAsia="zh-CN"/>
        </w:rPr>
        <w:t xml:space="preserve"> the</w:t>
      </w:r>
      <w:r w:rsidR="00B06558">
        <w:rPr>
          <w:rFonts w:hint="eastAsia"/>
          <w:lang w:eastAsia="zh-CN"/>
        </w:rPr>
        <w:t xml:space="preserve"> elements of requirement set </w:t>
      </w:r>
      <w:r w:rsidR="00B06558">
        <w:rPr>
          <w:lang w:eastAsia="zh-CN"/>
        </w:rPr>
        <w:t>applicability</w:t>
      </w:r>
      <w:r w:rsidR="00B06558">
        <w:rPr>
          <w:rFonts w:hint="eastAsia"/>
          <w:lang w:eastAsia="zh-CN"/>
        </w:rPr>
        <w:t xml:space="preserve"> for both</w:t>
      </w:r>
      <w:r w:rsidR="00B06558" w:rsidRPr="00B06558">
        <w:rPr>
          <w:lang w:eastAsia="zh-CN"/>
        </w:rPr>
        <w:t xml:space="preserve"> repeater and NCR</w:t>
      </w:r>
      <w:r w:rsidR="00B06558">
        <w:rPr>
          <w:rFonts w:hint="eastAsia"/>
          <w:lang w:eastAsia="zh-CN"/>
        </w:rPr>
        <w:t xml:space="preserve"> </w:t>
      </w:r>
      <w:r w:rsidR="00B06558" w:rsidRPr="00B06558">
        <w:rPr>
          <w:lang w:eastAsia="zh-CN"/>
        </w:rPr>
        <w:t xml:space="preserve">into a single table, but it introduces some additional </w:t>
      </w:r>
      <w:r>
        <w:rPr>
          <w:rFonts w:hint="eastAsia"/>
          <w:lang w:eastAsia="zh-CN"/>
        </w:rPr>
        <w:t>issues</w:t>
      </w:r>
      <w:r w:rsidR="00B06558" w:rsidRPr="00B06558">
        <w:rPr>
          <w:lang w:eastAsia="zh-CN"/>
        </w:rPr>
        <w:t>.</w:t>
      </w:r>
      <w:r w:rsidR="00D7044A">
        <w:rPr>
          <w:rFonts w:hint="eastAsia"/>
          <w:lang w:eastAsia="zh-CN"/>
        </w:rPr>
        <w:t xml:space="preserve"> </w:t>
      </w:r>
      <w:r w:rsidR="00123B45">
        <w:rPr>
          <w:rFonts w:hint="eastAsia"/>
          <w:lang w:eastAsia="zh-CN"/>
        </w:rPr>
        <w:t xml:space="preserve">Considering that table 4.5-1 was introduced </w:t>
      </w:r>
      <w:r w:rsidR="00B9277E">
        <w:rPr>
          <w:rFonts w:hint="eastAsia"/>
          <w:lang w:eastAsia="zh-CN"/>
        </w:rPr>
        <w:t xml:space="preserve">to illustrate the applicability of </w:t>
      </w:r>
      <w:r w:rsidR="00B9277E">
        <w:rPr>
          <w:lang w:eastAsia="zh-CN"/>
        </w:rPr>
        <w:t>different</w:t>
      </w:r>
      <w:r w:rsidR="00B9277E">
        <w:rPr>
          <w:rFonts w:hint="eastAsia"/>
          <w:lang w:eastAsia="zh-CN"/>
        </w:rPr>
        <w:t xml:space="preserve"> requirements in </w:t>
      </w:r>
      <w:r w:rsidR="00727687">
        <w:rPr>
          <w:rFonts w:hint="eastAsia"/>
          <w:lang w:eastAsia="zh-CN"/>
        </w:rPr>
        <w:t>TS 38.106</w:t>
      </w:r>
      <w:r w:rsidR="00B9277E">
        <w:rPr>
          <w:rFonts w:hint="eastAsia"/>
          <w:lang w:eastAsia="zh-CN"/>
        </w:rPr>
        <w:t xml:space="preserve">, the first column of the table should be </w:t>
      </w:r>
      <w:r w:rsidR="00B9277E">
        <w:rPr>
          <w:lang w:eastAsia="zh-CN"/>
        </w:rPr>
        <w:t>“</w:t>
      </w:r>
      <w:r w:rsidR="00B9277E">
        <w:rPr>
          <w:rFonts w:hint="eastAsia"/>
          <w:lang w:eastAsia="zh-CN"/>
        </w:rPr>
        <w:t>requirement</w:t>
      </w:r>
      <w:r w:rsidR="00B9277E">
        <w:rPr>
          <w:lang w:eastAsia="zh-CN"/>
        </w:rPr>
        <w:t>”.</w:t>
      </w:r>
      <w:r w:rsidR="00B9277E">
        <w:rPr>
          <w:rFonts w:hint="eastAsia"/>
          <w:lang w:eastAsia="zh-CN"/>
        </w:rPr>
        <w:t xml:space="preserve"> </w:t>
      </w:r>
      <w:r w:rsidR="002256EE">
        <w:rPr>
          <w:rFonts w:hint="eastAsia"/>
          <w:lang w:eastAsia="zh-CN"/>
        </w:rPr>
        <w:t xml:space="preserve"> However, </w:t>
      </w:r>
      <w:r w:rsidR="004531CB">
        <w:rPr>
          <w:rFonts w:hint="eastAsia"/>
          <w:lang w:eastAsia="zh-CN"/>
        </w:rPr>
        <w:t>it is noted</w:t>
      </w:r>
      <w:r w:rsidR="00CC57FD">
        <w:rPr>
          <w:rFonts w:hint="eastAsia"/>
          <w:lang w:eastAsia="zh-CN"/>
        </w:rPr>
        <w:t xml:space="preserve"> in current spec,</w:t>
      </w:r>
      <w:r w:rsidR="004531CB">
        <w:rPr>
          <w:rFonts w:hint="eastAsia"/>
          <w:lang w:eastAsia="zh-CN"/>
        </w:rPr>
        <w:t xml:space="preserve"> some unnecessary descriptions have been </w:t>
      </w:r>
      <w:r w:rsidR="00CC57FD">
        <w:rPr>
          <w:rFonts w:hint="eastAsia"/>
          <w:lang w:eastAsia="zh-CN"/>
        </w:rPr>
        <w:t>added</w:t>
      </w:r>
      <w:r w:rsidR="004531CB">
        <w:rPr>
          <w:rFonts w:hint="eastAsia"/>
          <w:lang w:eastAsia="zh-CN"/>
        </w:rPr>
        <w:t xml:space="preserve"> to</w:t>
      </w:r>
      <w:r w:rsidR="002256EE">
        <w:rPr>
          <w:rFonts w:hint="eastAsia"/>
          <w:lang w:eastAsia="zh-CN"/>
        </w:rPr>
        <w:t xml:space="preserve"> the</w:t>
      </w:r>
      <w:r w:rsidR="00CC57FD">
        <w:rPr>
          <w:rFonts w:hint="eastAsia"/>
          <w:lang w:eastAsia="zh-CN"/>
        </w:rPr>
        <w:t xml:space="preserve"> </w:t>
      </w:r>
      <w:r w:rsidR="00CC57FD">
        <w:rPr>
          <w:lang w:eastAsia="zh-CN"/>
        </w:rPr>
        <w:t>“</w:t>
      </w:r>
      <w:r w:rsidR="00CC57FD">
        <w:rPr>
          <w:rFonts w:hint="eastAsia"/>
          <w:lang w:eastAsia="zh-CN"/>
        </w:rPr>
        <w:t>requirement</w:t>
      </w:r>
      <w:r w:rsidR="00CC57FD">
        <w:rPr>
          <w:lang w:eastAsia="zh-CN"/>
        </w:rPr>
        <w:t>”</w:t>
      </w:r>
      <w:r w:rsidR="002256EE">
        <w:rPr>
          <w:rFonts w:hint="eastAsia"/>
          <w:lang w:eastAsia="zh-CN"/>
        </w:rPr>
        <w:t xml:space="preserve"> column of table 4.5-1. For </w:t>
      </w:r>
      <w:r w:rsidR="008919F1">
        <w:rPr>
          <w:rFonts w:hint="eastAsia"/>
          <w:lang w:eastAsia="zh-CN"/>
        </w:rPr>
        <w:t xml:space="preserve">NCR-MT related requirements, the elements in the </w:t>
      </w:r>
      <w:r w:rsidR="00CC57FD">
        <w:rPr>
          <w:lang w:eastAsia="zh-CN"/>
        </w:rPr>
        <w:t>“</w:t>
      </w:r>
      <w:r w:rsidR="00CC57FD">
        <w:rPr>
          <w:rFonts w:hint="eastAsia"/>
          <w:lang w:eastAsia="zh-CN"/>
        </w:rPr>
        <w:t>r</w:t>
      </w:r>
      <w:r w:rsidR="008919F1">
        <w:rPr>
          <w:rFonts w:hint="eastAsia"/>
          <w:lang w:eastAsia="zh-CN"/>
        </w:rPr>
        <w:t>equirement</w:t>
      </w:r>
      <w:r w:rsidR="00CC57FD">
        <w:rPr>
          <w:lang w:eastAsia="zh-CN"/>
        </w:rPr>
        <w:t>”</w:t>
      </w:r>
      <w:r w:rsidR="00CC57FD">
        <w:rPr>
          <w:rFonts w:hint="eastAsia"/>
          <w:lang w:eastAsia="zh-CN"/>
        </w:rPr>
        <w:t xml:space="preserve"> column</w:t>
      </w:r>
      <w:r w:rsidR="008919F1">
        <w:rPr>
          <w:rFonts w:hint="eastAsia"/>
          <w:lang w:eastAsia="zh-CN"/>
        </w:rPr>
        <w:t xml:space="preserve"> </w:t>
      </w:r>
      <w:r w:rsidR="00CC57FD">
        <w:rPr>
          <w:rFonts w:hint="eastAsia"/>
          <w:lang w:eastAsia="zh-CN"/>
        </w:rPr>
        <w:t>are</w:t>
      </w:r>
      <w:r w:rsidR="008919F1">
        <w:rPr>
          <w:rFonts w:hint="eastAsia"/>
          <w:lang w:eastAsia="zh-CN"/>
        </w:rPr>
        <w:t xml:space="preserve"> named </w:t>
      </w:r>
      <w:r w:rsidR="008919F1">
        <w:rPr>
          <w:lang w:eastAsia="zh-CN"/>
        </w:rPr>
        <w:t>“</w:t>
      </w:r>
      <w:r w:rsidR="00A423C1">
        <w:rPr>
          <w:rFonts w:hint="eastAsia"/>
          <w:lang w:eastAsia="zh-CN"/>
        </w:rPr>
        <w:t xml:space="preserve">certain </w:t>
      </w:r>
      <w:r w:rsidR="008919F1">
        <w:rPr>
          <w:rFonts w:hint="eastAsia"/>
          <w:lang w:eastAsia="zh-CN"/>
        </w:rPr>
        <w:t>requirements for NCR-MT</w:t>
      </w:r>
      <w:r w:rsidR="008919F1">
        <w:rPr>
          <w:lang w:eastAsia="zh-CN"/>
        </w:rPr>
        <w:t>”</w:t>
      </w:r>
      <w:r w:rsidR="00A423C1">
        <w:rPr>
          <w:lang w:eastAsia="zh-CN"/>
        </w:rPr>
        <w:t>.</w:t>
      </w:r>
      <w:r w:rsidR="00A423C1">
        <w:rPr>
          <w:rFonts w:hint="eastAsia"/>
          <w:lang w:eastAsia="zh-CN"/>
        </w:rPr>
        <w:t xml:space="preserve"> </w:t>
      </w:r>
      <w:r w:rsidR="00CC57FD">
        <w:rPr>
          <w:rFonts w:hint="eastAsia"/>
          <w:lang w:eastAsia="zh-CN"/>
        </w:rPr>
        <w:t>It is clear that</w:t>
      </w:r>
      <w:r w:rsidR="00A423C1">
        <w:rPr>
          <w:rFonts w:hint="eastAsia"/>
          <w:lang w:eastAsia="zh-CN"/>
        </w:rPr>
        <w:t xml:space="preserve"> this approach </w:t>
      </w:r>
      <w:r w:rsidR="006B1773">
        <w:rPr>
          <w:rFonts w:hint="eastAsia"/>
          <w:lang w:eastAsia="zh-CN"/>
        </w:rPr>
        <w:t>r</w:t>
      </w:r>
      <w:r w:rsidR="00CC57FD">
        <w:rPr>
          <w:rFonts w:hint="eastAsia"/>
          <w:lang w:eastAsia="zh-CN"/>
        </w:rPr>
        <w:t>euses</w:t>
      </w:r>
      <w:r w:rsidR="006B1773">
        <w:rPr>
          <w:rFonts w:hint="eastAsia"/>
          <w:lang w:eastAsia="zh-CN"/>
        </w:rPr>
        <w:t xml:space="preserve"> the title of clause</w:t>
      </w:r>
      <w:r w:rsidR="00CC57FD">
        <w:rPr>
          <w:rFonts w:hint="eastAsia"/>
          <w:lang w:eastAsia="zh-CN"/>
        </w:rPr>
        <w:t>s</w:t>
      </w:r>
      <w:r w:rsidR="006B1773">
        <w:rPr>
          <w:rFonts w:hint="eastAsia"/>
          <w:lang w:eastAsia="zh-CN"/>
        </w:rPr>
        <w:t xml:space="preserve"> 6.11 to 6.23</w:t>
      </w:r>
      <w:r w:rsidR="00727687">
        <w:rPr>
          <w:rFonts w:hint="eastAsia"/>
          <w:lang w:eastAsia="zh-CN"/>
        </w:rPr>
        <w:t xml:space="preserve"> in TS 38.106</w:t>
      </w:r>
      <w:r w:rsidR="006B1773">
        <w:rPr>
          <w:rFonts w:hint="eastAsia"/>
          <w:lang w:eastAsia="zh-CN"/>
        </w:rPr>
        <w:t xml:space="preserve">. </w:t>
      </w:r>
      <w:r w:rsidR="0040424F">
        <w:rPr>
          <w:rFonts w:hint="eastAsia"/>
          <w:lang w:eastAsia="zh-CN"/>
        </w:rPr>
        <w:t xml:space="preserve">However, the </w:t>
      </w:r>
      <w:r w:rsidR="0040424F">
        <w:rPr>
          <w:lang w:eastAsia="zh-CN"/>
        </w:rPr>
        <w:t>titles o</w:t>
      </w:r>
      <w:r w:rsidR="00CC57FD">
        <w:rPr>
          <w:lang w:eastAsia="zh-CN"/>
        </w:rPr>
        <w:t>f the corresponding clause</w:t>
      </w:r>
      <w:r w:rsidR="00727687">
        <w:rPr>
          <w:rFonts w:hint="eastAsia"/>
          <w:lang w:eastAsia="zh-CN"/>
        </w:rPr>
        <w:t>s</w:t>
      </w:r>
      <w:r w:rsidR="0040424F">
        <w:rPr>
          <w:lang w:eastAsia="zh-CN"/>
        </w:rPr>
        <w:t xml:space="preserve"> are</w:t>
      </w:r>
      <w:r w:rsidR="0040424F">
        <w:rPr>
          <w:rFonts w:hint="eastAsia"/>
          <w:lang w:eastAsia="zh-CN"/>
        </w:rPr>
        <w:t xml:space="preserve"> not the </w:t>
      </w:r>
      <w:r w:rsidR="0040424F">
        <w:rPr>
          <w:lang w:eastAsia="zh-CN"/>
        </w:rPr>
        <w:t>“</w:t>
      </w:r>
      <w:r w:rsidR="0040424F">
        <w:rPr>
          <w:rFonts w:hint="eastAsia"/>
          <w:lang w:eastAsia="zh-CN"/>
        </w:rPr>
        <w:t>formal name</w:t>
      </w:r>
      <w:r w:rsidR="0040424F">
        <w:rPr>
          <w:lang w:eastAsia="zh-CN"/>
        </w:rPr>
        <w:t>”</w:t>
      </w:r>
      <w:r w:rsidR="0040424F">
        <w:rPr>
          <w:rFonts w:hint="eastAsia"/>
          <w:lang w:eastAsia="zh-CN"/>
        </w:rPr>
        <w:t xml:space="preserve"> of</w:t>
      </w:r>
      <w:r w:rsidR="00CC57FD">
        <w:rPr>
          <w:rFonts w:hint="eastAsia"/>
          <w:lang w:eastAsia="zh-CN"/>
        </w:rPr>
        <w:t xml:space="preserve"> the</w:t>
      </w:r>
      <w:r w:rsidR="0040424F">
        <w:rPr>
          <w:rFonts w:hint="eastAsia"/>
          <w:lang w:eastAsia="zh-CN"/>
        </w:rPr>
        <w:t xml:space="preserve"> NCR-MT requirements.</w:t>
      </w:r>
      <w:r w:rsidR="00854992">
        <w:rPr>
          <w:rFonts w:hint="eastAsia"/>
          <w:lang w:eastAsia="zh-CN"/>
        </w:rPr>
        <w:t xml:space="preserve"> </w:t>
      </w:r>
      <w:r w:rsidR="00366121">
        <w:rPr>
          <w:rFonts w:hint="eastAsia"/>
          <w:lang w:eastAsia="zh-CN"/>
        </w:rPr>
        <w:t>For instance, the title of clause 6.11</w:t>
      </w:r>
      <w:r w:rsidR="00727687">
        <w:rPr>
          <w:rFonts w:hint="eastAsia"/>
          <w:lang w:eastAsia="zh-CN"/>
        </w:rPr>
        <w:t xml:space="preserve"> in TS 38.106</w:t>
      </w:r>
      <w:r w:rsidR="00366121">
        <w:rPr>
          <w:rFonts w:hint="eastAsia"/>
          <w:lang w:eastAsia="zh-CN"/>
        </w:rPr>
        <w:t xml:space="preserve"> is </w:t>
      </w:r>
      <w:r w:rsidR="00727687">
        <w:rPr>
          <w:lang w:eastAsia="zh-CN"/>
        </w:rPr>
        <w:t>“</w:t>
      </w:r>
      <w:r w:rsidR="00366121" w:rsidRPr="00366121">
        <w:rPr>
          <w:lang w:eastAsia="zh-CN"/>
        </w:rPr>
        <w:t>Output power dynamics for NCR-MT</w:t>
      </w:r>
      <w:r w:rsidR="00727687">
        <w:rPr>
          <w:lang w:eastAsia="zh-CN"/>
        </w:rPr>
        <w:t>”</w:t>
      </w:r>
      <w:r w:rsidR="00366121">
        <w:rPr>
          <w:lang w:eastAsia="zh-CN"/>
        </w:rPr>
        <w:t>,</w:t>
      </w:r>
      <w:r w:rsidR="00366121">
        <w:rPr>
          <w:rFonts w:hint="eastAsia"/>
          <w:lang w:eastAsia="zh-CN"/>
        </w:rPr>
        <w:t xml:space="preserve"> which means that the </w:t>
      </w:r>
      <w:r w:rsidR="00366121">
        <w:rPr>
          <w:lang w:eastAsia="zh-CN"/>
        </w:rPr>
        <w:t>“</w:t>
      </w:r>
      <w:r w:rsidR="00366121">
        <w:rPr>
          <w:rFonts w:hint="eastAsia"/>
          <w:lang w:eastAsia="zh-CN"/>
        </w:rPr>
        <w:t>formal name</w:t>
      </w:r>
      <w:r w:rsidR="00366121">
        <w:rPr>
          <w:lang w:eastAsia="zh-CN"/>
        </w:rPr>
        <w:t>”</w:t>
      </w:r>
      <w:r w:rsidR="00366121">
        <w:rPr>
          <w:rFonts w:hint="eastAsia"/>
          <w:lang w:eastAsia="zh-CN"/>
        </w:rPr>
        <w:t xml:space="preserve"> of th</w:t>
      </w:r>
      <w:r w:rsidR="009B3650">
        <w:rPr>
          <w:rFonts w:hint="eastAsia"/>
          <w:lang w:eastAsia="zh-CN"/>
        </w:rPr>
        <w:t>e</w:t>
      </w:r>
      <w:r w:rsidR="00366121">
        <w:rPr>
          <w:rFonts w:hint="eastAsia"/>
          <w:lang w:eastAsia="zh-CN"/>
        </w:rPr>
        <w:t xml:space="preserve"> requirement</w:t>
      </w:r>
      <w:r w:rsidR="009B3650">
        <w:rPr>
          <w:rFonts w:hint="eastAsia"/>
          <w:lang w:eastAsia="zh-CN"/>
        </w:rPr>
        <w:t xml:space="preserve"> related to NCR-MT</w:t>
      </w:r>
      <w:r w:rsidR="00366121">
        <w:rPr>
          <w:rFonts w:hint="eastAsia"/>
          <w:lang w:eastAsia="zh-CN"/>
        </w:rPr>
        <w:t xml:space="preserve"> should be </w:t>
      </w:r>
      <w:r w:rsidR="00366121">
        <w:rPr>
          <w:lang w:eastAsia="zh-CN"/>
        </w:rPr>
        <w:t>“Output power dynamics”,</w:t>
      </w:r>
      <w:r w:rsidR="00366121">
        <w:rPr>
          <w:rFonts w:hint="eastAsia"/>
          <w:lang w:eastAsia="zh-CN"/>
        </w:rPr>
        <w:t xml:space="preserve"> </w:t>
      </w:r>
      <w:r w:rsidR="009B3650">
        <w:rPr>
          <w:rFonts w:hint="eastAsia"/>
          <w:lang w:eastAsia="zh-CN"/>
        </w:rPr>
        <w:t>not</w:t>
      </w:r>
      <w:r w:rsidR="00366121">
        <w:rPr>
          <w:rFonts w:hint="eastAsia"/>
          <w:lang w:eastAsia="zh-CN"/>
        </w:rPr>
        <w:t xml:space="preserve"> </w:t>
      </w:r>
      <w:r w:rsidR="00366121">
        <w:rPr>
          <w:lang w:eastAsia="zh-CN"/>
        </w:rPr>
        <w:t>“</w:t>
      </w:r>
      <w:r w:rsidR="00366121" w:rsidRPr="00366121">
        <w:rPr>
          <w:lang w:eastAsia="zh-CN"/>
        </w:rPr>
        <w:t>Output power dynamics for NCR-MT</w:t>
      </w:r>
      <w:r w:rsidR="00366121">
        <w:rPr>
          <w:lang w:eastAsia="zh-CN"/>
        </w:rPr>
        <w:t>”.</w:t>
      </w:r>
      <w:r w:rsidR="009B3650">
        <w:rPr>
          <w:rFonts w:hint="eastAsia"/>
          <w:lang w:eastAsia="zh-CN"/>
        </w:rPr>
        <w:t xml:space="preserve"> Actually, in TS 38.106, </w:t>
      </w:r>
      <w:r w:rsidR="00922E47">
        <w:rPr>
          <w:rFonts w:hint="eastAsia"/>
          <w:lang w:eastAsia="zh-CN"/>
        </w:rPr>
        <w:t xml:space="preserve">RAN4 agreed to use the wording </w:t>
      </w:r>
      <w:r w:rsidR="00922E47">
        <w:rPr>
          <w:lang w:eastAsia="zh-CN"/>
        </w:rPr>
        <w:t>“</w:t>
      </w:r>
      <w:r w:rsidR="00922E47">
        <w:rPr>
          <w:rFonts w:hint="eastAsia"/>
          <w:lang w:eastAsia="zh-CN"/>
        </w:rPr>
        <w:t>for NCR-MT</w:t>
      </w:r>
      <w:r w:rsidR="00922E47">
        <w:rPr>
          <w:lang w:eastAsia="zh-CN"/>
        </w:rPr>
        <w:t>”</w:t>
      </w:r>
      <w:r w:rsidR="00922E47">
        <w:rPr>
          <w:rFonts w:hint="eastAsia"/>
          <w:lang w:eastAsia="zh-CN"/>
        </w:rPr>
        <w:t xml:space="preserve"> in </w:t>
      </w:r>
      <w:r w:rsidR="009B3650">
        <w:rPr>
          <w:rFonts w:hint="eastAsia"/>
          <w:lang w:eastAsia="zh-CN"/>
        </w:rPr>
        <w:t>the title</w:t>
      </w:r>
      <w:r w:rsidR="002472C9">
        <w:rPr>
          <w:rFonts w:hint="eastAsia"/>
          <w:lang w:eastAsia="zh-CN"/>
        </w:rPr>
        <w:t>s</w:t>
      </w:r>
      <w:r w:rsidR="009B3650">
        <w:rPr>
          <w:rFonts w:hint="eastAsia"/>
          <w:lang w:eastAsia="zh-CN"/>
        </w:rPr>
        <w:t xml:space="preserve"> </w:t>
      </w:r>
      <w:r w:rsidR="002472C9">
        <w:rPr>
          <w:rFonts w:hint="eastAsia"/>
          <w:lang w:eastAsia="zh-CN"/>
        </w:rPr>
        <w:t>from</w:t>
      </w:r>
      <w:r w:rsidR="009B3650">
        <w:rPr>
          <w:rFonts w:hint="eastAsia"/>
          <w:lang w:eastAsia="zh-CN"/>
        </w:rPr>
        <w:t xml:space="preserve"> clauses </w:t>
      </w:r>
      <w:r w:rsidR="002472C9">
        <w:rPr>
          <w:rFonts w:hint="eastAsia"/>
          <w:lang w:eastAsia="zh-CN"/>
        </w:rPr>
        <w:t>6.11 to clause 6.23</w:t>
      </w:r>
      <w:r w:rsidR="00922E47">
        <w:rPr>
          <w:rFonts w:hint="eastAsia"/>
          <w:lang w:eastAsia="zh-CN"/>
        </w:rPr>
        <w:t>, which</w:t>
      </w:r>
      <w:r w:rsidR="009B3650">
        <w:rPr>
          <w:rFonts w:hint="eastAsia"/>
          <w:lang w:eastAsia="zh-CN"/>
        </w:rPr>
        <w:t xml:space="preserve"> </w:t>
      </w:r>
      <w:r w:rsidR="005253DD">
        <w:rPr>
          <w:rFonts w:hint="eastAsia"/>
          <w:lang w:eastAsia="zh-CN"/>
        </w:rPr>
        <w:t>might</w:t>
      </w:r>
      <w:r w:rsidR="009B3650">
        <w:rPr>
          <w:rFonts w:hint="eastAsia"/>
          <w:lang w:eastAsia="zh-CN"/>
        </w:rPr>
        <w:t xml:space="preserve"> be </w:t>
      </w:r>
      <w:r w:rsidR="005253DD">
        <w:rPr>
          <w:rFonts w:hint="eastAsia"/>
          <w:lang w:eastAsia="zh-CN"/>
        </w:rPr>
        <w:t>regarded</w:t>
      </w:r>
      <w:r w:rsidR="009B3650">
        <w:rPr>
          <w:rFonts w:hint="eastAsia"/>
          <w:lang w:eastAsia="zh-CN"/>
        </w:rPr>
        <w:t xml:space="preserve"> as a </w:t>
      </w:r>
      <w:r w:rsidR="009B3650">
        <w:rPr>
          <w:lang w:eastAsia="zh-CN"/>
        </w:rPr>
        <w:lastRenderedPageBreak/>
        <w:t>compromise</w:t>
      </w:r>
      <w:r w:rsidR="009B3650">
        <w:rPr>
          <w:rFonts w:hint="eastAsia"/>
          <w:lang w:eastAsia="zh-CN"/>
        </w:rPr>
        <w:t xml:space="preserve">: </w:t>
      </w:r>
      <w:r w:rsidR="00FE1DA4" w:rsidRPr="00FE1DA4">
        <w:rPr>
          <w:lang w:eastAsia="zh-CN"/>
        </w:rPr>
        <w:t xml:space="preserve">some of the </w:t>
      </w:r>
      <w:r w:rsidR="00FE1DA4">
        <w:rPr>
          <w:rFonts w:hint="eastAsia"/>
          <w:lang w:eastAsia="zh-CN"/>
        </w:rPr>
        <w:t>requirements</w:t>
      </w:r>
      <w:r w:rsidR="00FE1DA4" w:rsidRPr="00FE1DA4">
        <w:rPr>
          <w:lang w:eastAsia="zh-CN"/>
        </w:rPr>
        <w:t xml:space="preserve"> </w:t>
      </w:r>
      <w:r w:rsidR="00727687">
        <w:rPr>
          <w:rFonts w:hint="eastAsia"/>
          <w:lang w:eastAsia="zh-CN"/>
        </w:rPr>
        <w:t>will only be applied</w:t>
      </w:r>
      <w:r w:rsidR="00FE1DA4" w:rsidRPr="00FE1DA4">
        <w:rPr>
          <w:lang w:eastAsia="zh-CN"/>
        </w:rPr>
        <w:t xml:space="preserve"> to NCR-MT and need to be </w:t>
      </w:r>
      <w:r w:rsidR="00FE1DA4">
        <w:rPr>
          <w:rFonts w:hint="eastAsia"/>
          <w:lang w:eastAsia="zh-CN"/>
        </w:rPr>
        <w:t>distinguished</w:t>
      </w:r>
      <w:r w:rsidR="00FE1DA4" w:rsidRPr="00FE1DA4">
        <w:rPr>
          <w:lang w:eastAsia="zh-CN"/>
        </w:rPr>
        <w:t xml:space="preserve"> from the </w:t>
      </w:r>
      <w:r w:rsidR="00FE1DA4">
        <w:rPr>
          <w:rFonts w:hint="eastAsia"/>
          <w:lang w:eastAsia="zh-CN"/>
        </w:rPr>
        <w:t>repeater</w:t>
      </w:r>
      <w:r w:rsidR="00FE1DA4" w:rsidRPr="00FE1DA4">
        <w:rPr>
          <w:lang w:eastAsia="zh-CN"/>
        </w:rPr>
        <w:t>.</w:t>
      </w:r>
      <w:r w:rsidR="00173401">
        <w:rPr>
          <w:rFonts w:hint="eastAsia"/>
          <w:lang w:eastAsia="zh-CN"/>
        </w:rPr>
        <w:t xml:space="preserve"> </w:t>
      </w:r>
      <w:r w:rsidR="00B10CB6">
        <w:rPr>
          <w:rFonts w:hint="eastAsia"/>
          <w:lang w:eastAsia="zh-CN"/>
        </w:rPr>
        <w:t>Therefore, we believed that the elements in first column i.e. Requirement</w:t>
      </w:r>
      <w:r w:rsidR="00173401">
        <w:rPr>
          <w:rFonts w:hint="eastAsia"/>
          <w:lang w:eastAsia="zh-CN"/>
        </w:rPr>
        <w:t xml:space="preserve"> in table 4.5-1 from TS 38.106</w:t>
      </w:r>
      <w:r w:rsidR="00B10CB6">
        <w:rPr>
          <w:rFonts w:hint="eastAsia"/>
          <w:lang w:eastAsia="zh-CN"/>
        </w:rPr>
        <w:t xml:space="preserve"> need to be improved.</w:t>
      </w:r>
    </w:p>
    <w:p w14:paraId="6AD06ABE" w14:textId="3435A49B" w:rsidR="00EE36CC" w:rsidRPr="00521442" w:rsidRDefault="00EE36CC" w:rsidP="00521442">
      <w:pPr>
        <w:spacing w:before="180"/>
        <w:rPr>
          <w:lang w:eastAsia="zh-CN"/>
        </w:rPr>
      </w:pPr>
      <w:r>
        <w:rPr>
          <w:rFonts w:hint="eastAsia"/>
          <w:b/>
          <w:lang w:eastAsia="zh-CN"/>
        </w:rPr>
        <w:t>Observation 1</w:t>
      </w:r>
      <w:r w:rsidRPr="00817DDA">
        <w:rPr>
          <w:rFonts w:hint="eastAsia"/>
          <w:b/>
          <w:lang w:eastAsia="zh-CN"/>
        </w:rPr>
        <w:t xml:space="preserve">: </w:t>
      </w:r>
      <w:r w:rsidR="00187C3A">
        <w:rPr>
          <w:b/>
          <w:lang w:eastAsia="zh-CN"/>
        </w:rPr>
        <w:t xml:space="preserve">The </w:t>
      </w:r>
      <w:r w:rsidR="00187C3A">
        <w:rPr>
          <w:rFonts w:hint="eastAsia"/>
          <w:b/>
          <w:lang w:eastAsia="zh-CN"/>
        </w:rPr>
        <w:t>Table 4.5-1</w:t>
      </w:r>
      <w:r w:rsidR="00E774A4" w:rsidRPr="00AA7417">
        <w:rPr>
          <w:b/>
          <w:lang w:eastAsia="zh-CN"/>
        </w:rPr>
        <w:t xml:space="preserve"> in TS 38.1</w:t>
      </w:r>
      <w:r w:rsidR="00E774A4">
        <w:rPr>
          <w:b/>
          <w:lang w:eastAsia="zh-CN"/>
        </w:rPr>
        <w:t>06</w:t>
      </w:r>
      <w:r w:rsidR="00E774A4">
        <w:rPr>
          <w:rFonts w:hint="eastAsia"/>
          <w:b/>
          <w:lang w:eastAsia="zh-CN"/>
        </w:rPr>
        <w:t xml:space="preserve"> </w:t>
      </w:r>
      <w:r w:rsidR="00E774A4">
        <w:rPr>
          <w:b/>
          <w:lang w:eastAsia="zh-CN"/>
        </w:rPr>
        <w:t>are confusing</w:t>
      </w:r>
      <w:r w:rsidR="00521442" w:rsidRPr="00772395">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987A11E"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our consideration on</w:t>
      </w:r>
      <w:r w:rsidR="00682D79">
        <w:rPr>
          <w:rFonts w:hint="eastAsia"/>
          <w:lang w:eastAsia="zh-CN"/>
        </w:rPr>
        <w:t xml:space="preserve"> </w:t>
      </w:r>
      <w:r w:rsidR="00187C3A">
        <w:rPr>
          <w:rFonts w:hint="eastAsia"/>
          <w:lang w:eastAsia="zh-CN"/>
        </w:rPr>
        <w:t>Table 4.5-1</w:t>
      </w:r>
      <w:r w:rsidR="00716422">
        <w:rPr>
          <w:rFonts w:hint="eastAsia"/>
          <w:lang w:eastAsia="zh-CN"/>
        </w:rPr>
        <w:t xml:space="preserve"> for NCR core spec</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002EF641" w14:textId="1D8AA893" w:rsidR="002D48E8" w:rsidRPr="00521442" w:rsidRDefault="002D48E8" w:rsidP="00521442">
      <w:pPr>
        <w:spacing w:before="180"/>
        <w:rPr>
          <w:lang w:eastAsia="zh-CN"/>
        </w:rPr>
      </w:pPr>
      <w:r>
        <w:rPr>
          <w:rFonts w:hint="eastAsia"/>
          <w:b/>
          <w:lang w:eastAsia="zh-CN"/>
        </w:rPr>
        <w:t xml:space="preserve">Observation </w:t>
      </w:r>
      <w:r w:rsidRPr="00521442">
        <w:rPr>
          <w:rFonts w:hint="eastAsia"/>
          <w:b/>
          <w:lang w:eastAsia="zh-CN"/>
        </w:rPr>
        <w:t xml:space="preserve">1: </w:t>
      </w:r>
      <w:r w:rsidR="00E774A4" w:rsidRPr="00AA7417">
        <w:rPr>
          <w:b/>
          <w:lang w:eastAsia="zh-CN"/>
        </w:rPr>
        <w:t xml:space="preserve">The </w:t>
      </w:r>
      <w:r w:rsidR="00187C3A">
        <w:rPr>
          <w:rFonts w:hint="eastAsia"/>
          <w:b/>
          <w:lang w:eastAsia="zh-CN"/>
        </w:rPr>
        <w:t>Table 4.5-1</w:t>
      </w:r>
      <w:r w:rsidR="00187C3A" w:rsidRPr="00AA7417">
        <w:rPr>
          <w:b/>
          <w:lang w:eastAsia="zh-CN"/>
        </w:rPr>
        <w:t xml:space="preserve"> in TS 38.1</w:t>
      </w:r>
      <w:r w:rsidR="00187C3A">
        <w:rPr>
          <w:b/>
          <w:lang w:eastAsia="zh-CN"/>
        </w:rPr>
        <w:t>06</w:t>
      </w:r>
      <w:r w:rsidR="00E774A4">
        <w:rPr>
          <w:b/>
          <w:lang w:eastAsia="zh-CN"/>
        </w:rPr>
        <w:t xml:space="preserve"> are confusing</w:t>
      </w:r>
      <w:r w:rsidR="00E774A4" w:rsidRPr="00772395">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03795A10" w14:textId="074DFD89" w:rsidR="00501B2B" w:rsidRPr="00583983" w:rsidRDefault="00B36989" w:rsidP="00505D7C">
      <w:pPr>
        <w:numPr>
          <w:ilvl w:val="0"/>
          <w:numId w:val="5"/>
        </w:numPr>
        <w:rPr>
          <w:lang w:eastAsia="zh-CN"/>
        </w:rPr>
      </w:pPr>
      <w:r>
        <w:rPr>
          <w:rFonts w:hint="eastAsia"/>
          <w:lang w:eastAsia="zh-CN"/>
        </w:rPr>
        <w:t xml:space="preserve">TS </w:t>
      </w:r>
      <w:r w:rsidR="00505D7C">
        <w:rPr>
          <w:rFonts w:hint="eastAsia"/>
          <w:lang w:eastAsia="zh-CN"/>
        </w:rPr>
        <w:t>38.106</w:t>
      </w:r>
      <w:r w:rsidR="00501B2B">
        <w:rPr>
          <w:rFonts w:hint="eastAsia"/>
          <w:lang w:eastAsia="zh-CN"/>
        </w:rPr>
        <w:t xml:space="preserve">, </w:t>
      </w:r>
      <w:r w:rsidR="00505D7C" w:rsidRPr="00505D7C">
        <w:rPr>
          <w:lang w:eastAsia="zh-CN"/>
        </w:rPr>
        <w:t>NR Repeater Radio Transmission and Reception</w:t>
      </w:r>
      <w:r w:rsidR="00501B2B">
        <w:rPr>
          <w:lang w:eastAsia="zh-CN"/>
        </w:rPr>
        <w:t>,</w:t>
      </w:r>
      <w:r w:rsidR="00501B2B">
        <w:rPr>
          <w:rFonts w:hint="eastAsia"/>
          <w:lang w:eastAsia="zh-CN"/>
        </w:rPr>
        <w:t xml:space="preserve"> </w:t>
      </w:r>
      <w:r w:rsidR="00505D7C">
        <w:rPr>
          <w:rFonts w:hint="eastAsia"/>
          <w:lang w:eastAsia="zh-CN"/>
        </w:rPr>
        <w:t>V18.5</w:t>
      </w:r>
      <w:r>
        <w:rPr>
          <w:rFonts w:hint="eastAsia"/>
          <w:lang w:eastAsia="zh-CN"/>
        </w:rPr>
        <w:t>.0</w:t>
      </w:r>
      <w:r w:rsidR="00501B2B">
        <w:rPr>
          <w:lang w:eastAsia="zh-CN"/>
        </w:rPr>
        <w:t>,</w:t>
      </w:r>
      <w:r w:rsidR="00501B2B">
        <w:rPr>
          <w:rFonts w:hint="eastAsia"/>
          <w:lang w:eastAsia="zh-CN"/>
        </w:rPr>
        <w:t xml:space="preserve"> </w:t>
      </w:r>
      <w:r>
        <w:rPr>
          <w:rFonts w:hint="eastAsia"/>
          <w:lang w:eastAsia="zh-CN"/>
        </w:rPr>
        <w:t>3GPP Technical Specification</w:t>
      </w:r>
    </w:p>
    <w:sectPr w:rsidR="00501B2B"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3A48F8" w14:textId="77777777" w:rsidR="00536BA7" w:rsidRDefault="00536BA7">
      <w:r>
        <w:separator/>
      </w:r>
    </w:p>
  </w:endnote>
  <w:endnote w:type="continuationSeparator" w:id="0">
    <w:p w14:paraId="19E6ED78" w14:textId="77777777" w:rsidR="00536BA7" w:rsidRDefault="0053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53B21" w14:textId="77777777" w:rsidR="00536BA7" w:rsidRDefault="00536BA7">
      <w:r>
        <w:separator/>
      </w:r>
    </w:p>
  </w:footnote>
  <w:footnote w:type="continuationSeparator" w:id="0">
    <w:p w14:paraId="3DFACCE6" w14:textId="77777777" w:rsidR="00536BA7" w:rsidRDefault="00536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9B14DE" w:rsidRDefault="009B14D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num>
  <w:num w:numId="3">
    <w:abstractNumId w:val="8"/>
  </w:num>
  <w:num w:numId="4">
    <w:abstractNumId w:val="4"/>
  </w:num>
  <w:num w:numId="5">
    <w:abstractNumId w:val="3"/>
  </w:num>
  <w:num w:numId="6">
    <w:abstractNumId w:val="9"/>
  </w:num>
  <w:num w:numId="7">
    <w:abstractNumId w:val="6"/>
  </w:num>
  <w:num w:numId="8">
    <w:abstractNumId w:val="1"/>
  </w:num>
  <w:num w:numId="9">
    <w:abstractNumId w:val="7"/>
  </w:num>
  <w:num w:numId="10">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13D"/>
    <w:rsid w:val="000A0BFE"/>
    <w:rsid w:val="000A1527"/>
    <w:rsid w:val="000A158D"/>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D2D"/>
    <w:rsid w:val="001D438B"/>
    <w:rsid w:val="001D47FD"/>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2004"/>
    <w:rsid w:val="00312FA0"/>
    <w:rsid w:val="003130E4"/>
    <w:rsid w:val="00313149"/>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EB"/>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97"/>
    <w:rsid w:val="003C10AD"/>
    <w:rsid w:val="003C117D"/>
    <w:rsid w:val="003C25F4"/>
    <w:rsid w:val="003C2F2D"/>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2BEA"/>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F3F"/>
    <w:rsid w:val="003F5514"/>
    <w:rsid w:val="003F5B61"/>
    <w:rsid w:val="003F5EA2"/>
    <w:rsid w:val="003F67ED"/>
    <w:rsid w:val="0040032E"/>
    <w:rsid w:val="00400382"/>
    <w:rsid w:val="00400451"/>
    <w:rsid w:val="00400749"/>
    <w:rsid w:val="00400CF3"/>
    <w:rsid w:val="00400E14"/>
    <w:rsid w:val="0040124A"/>
    <w:rsid w:val="004013CF"/>
    <w:rsid w:val="00401498"/>
    <w:rsid w:val="00401759"/>
    <w:rsid w:val="00402300"/>
    <w:rsid w:val="00402B6C"/>
    <w:rsid w:val="00403A1D"/>
    <w:rsid w:val="00403A61"/>
    <w:rsid w:val="0040424F"/>
    <w:rsid w:val="004049EF"/>
    <w:rsid w:val="00404BB9"/>
    <w:rsid w:val="0040525D"/>
    <w:rsid w:val="00405530"/>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425"/>
    <w:rsid w:val="00437A8D"/>
    <w:rsid w:val="00440519"/>
    <w:rsid w:val="004406E0"/>
    <w:rsid w:val="00441AEF"/>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851"/>
    <w:rsid w:val="004541AE"/>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D0"/>
    <w:rsid w:val="004E5D9F"/>
    <w:rsid w:val="004E601B"/>
    <w:rsid w:val="004E65AE"/>
    <w:rsid w:val="004E6D30"/>
    <w:rsid w:val="004F0D7B"/>
    <w:rsid w:val="004F165A"/>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A7"/>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8C"/>
    <w:rsid w:val="006053B1"/>
    <w:rsid w:val="0060543E"/>
    <w:rsid w:val="00605467"/>
    <w:rsid w:val="00605D8C"/>
    <w:rsid w:val="00605DC5"/>
    <w:rsid w:val="00606272"/>
    <w:rsid w:val="00606357"/>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4E0"/>
    <w:rsid w:val="00753139"/>
    <w:rsid w:val="00753573"/>
    <w:rsid w:val="0075464F"/>
    <w:rsid w:val="007546FF"/>
    <w:rsid w:val="00755523"/>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A30"/>
    <w:rsid w:val="00886C8F"/>
    <w:rsid w:val="008873DC"/>
    <w:rsid w:val="0088774A"/>
    <w:rsid w:val="0089041D"/>
    <w:rsid w:val="00890675"/>
    <w:rsid w:val="00890B17"/>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D88"/>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954"/>
    <w:rsid w:val="00967CFE"/>
    <w:rsid w:val="00970217"/>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519"/>
    <w:rsid w:val="00A03CB5"/>
    <w:rsid w:val="00A04633"/>
    <w:rsid w:val="00A047BF"/>
    <w:rsid w:val="00A048DA"/>
    <w:rsid w:val="00A04E25"/>
    <w:rsid w:val="00A05025"/>
    <w:rsid w:val="00A051B4"/>
    <w:rsid w:val="00A05DE3"/>
    <w:rsid w:val="00A06326"/>
    <w:rsid w:val="00A06A5A"/>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FF1"/>
    <w:rsid w:val="00AB4008"/>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2C1"/>
    <w:rsid w:val="00AE5B29"/>
    <w:rsid w:val="00AE5DD2"/>
    <w:rsid w:val="00AE5EEC"/>
    <w:rsid w:val="00AE6A11"/>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9A"/>
    <w:rsid w:val="00BB70CD"/>
    <w:rsid w:val="00BB7577"/>
    <w:rsid w:val="00BB78B4"/>
    <w:rsid w:val="00BB7AA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778"/>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D16"/>
    <w:rsid w:val="00DC4EFC"/>
    <w:rsid w:val="00DC5699"/>
    <w:rsid w:val="00DC5717"/>
    <w:rsid w:val="00DC5812"/>
    <w:rsid w:val="00DC5C15"/>
    <w:rsid w:val="00DC63AC"/>
    <w:rsid w:val="00DC6789"/>
    <w:rsid w:val="00DC6A30"/>
    <w:rsid w:val="00DC7D36"/>
    <w:rsid w:val="00DC7DBE"/>
    <w:rsid w:val="00DD04CA"/>
    <w:rsid w:val="00DD0947"/>
    <w:rsid w:val="00DD2A16"/>
    <w:rsid w:val="00DD340A"/>
    <w:rsid w:val="00DD3834"/>
    <w:rsid w:val="00DD39A5"/>
    <w:rsid w:val="00DD3A24"/>
    <w:rsid w:val="00DD3A3B"/>
    <w:rsid w:val="00DD3A81"/>
    <w:rsid w:val="00DD411B"/>
    <w:rsid w:val="00DD4817"/>
    <w:rsid w:val="00DD4B74"/>
    <w:rsid w:val="00DD5159"/>
    <w:rsid w:val="00DD5293"/>
    <w:rsid w:val="00DD555D"/>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766"/>
    <w:rsid w:val="00E10B40"/>
    <w:rsid w:val="00E10B90"/>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E32"/>
    <w:rsid w:val="00E824CF"/>
    <w:rsid w:val="00E82691"/>
    <w:rsid w:val="00E8291E"/>
    <w:rsid w:val="00E82CDA"/>
    <w:rsid w:val="00E8396B"/>
    <w:rsid w:val="00E83C93"/>
    <w:rsid w:val="00E8556C"/>
    <w:rsid w:val="00E859E0"/>
    <w:rsid w:val="00E85C2E"/>
    <w:rsid w:val="00E85ED6"/>
    <w:rsid w:val="00E85FF0"/>
    <w:rsid w:val="00E86406"/>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DA"/>
    <w:rsid w:val="00EC0D86"/>
    <w:rsid w:val="00EC1744"/>
    <w:rsid w:val="00EC177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911"/>
    <w:rsid w:val="00F679E1"/>
    <w:rsid w:val="00F67D6E"/>
    <w:rsid w:val="00F67EC4"/>
    <w:rsid w:val="00F67EFC"/>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893"/>
    <w:rsid w:val="00FB3FCF"/>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447DB9-4532-4053-BADC-D257A00A9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12699</TotalTime>
  <Pages>1</Pages>
  <Words>691</Words>
  <Characters>3940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243</cp:revision>
  <dcterms:created xsi:type="dcterms:W3CDTF">2024-01-18T06:24:00Z</dcterms:created>
  <dcterms:modified xsi:type="dcterms:W3CDTF">2024-08-06T07:00:00Z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