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8E5" w14:textId="002FDF1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</w:t>
      </w:r>
      <w:r w:rsidR="006147BD">
        <w:t>111</w:t>
      </w:r>
      <w:r w:rsidRPr="00CE0424">
        <w:tab/>
      </w:r>
      <w:r w:rsidR="00091557" w:rsidRPr="00CE0424">
        <w:rPr>
          <w:sz w:val="32"/>
          <w:szCs w:val="32"/>
        </w:rPr>
        <w:t>R</w:t>
      </w:r>
      <w:r w:rsidR="006147BD">
        <w:rPr>
          <w:sz w:val="32"/>
          <w:szCs w:val="32"/>
        </w:rPr>
        <w:t>4</w:t>
      </w:r>
      <w:r w:rsidR="00091557" w:rsidRPr="00CE0424">
        <w:rPr>
          <w:sz w:val="32"/>
          <w:szCs w:val="32"/>
        </w:rPr>
        <w:t>-</w:t>
      </w:r>
      <w:r w:rsidR="006147BD">
        <w:rPr>
          <w:sz w:val="32"/>
          <w:szCs w:val="32"/>
        </w:rPr>
        <w:t>24</w:t>
      </w:r>
      <w:r w:rsidR="00B33566">
        <w:rPr>
          <w:sz w:val="32"/>
          <w:szCs w:val="32"/>
        </w:rPr>
        <w:t>10763</w:t>
      </w:r>
    </w:p>
    <w:p w14:paraId="0CE7B7E6" w14:textId="76CA42B1" w:rsidR="00E90E49" w:rsidRPr="00CE0424" w:rsidRDefault="006147BD" w:rsidP="00311702">
      <w:pPr>
        <w:pStyle w:val="3GPPHeader"/>
      </w:pPr>
      <w:r w:rsidRPr="00377327">
        <w:t>Fukuoka</w:t>
      </w:r>
      <w:r w:rsidR="0027144F" w:rsidRPr="00377327">
        <w:t xml:space="preserve">, </w:t>
      </w:r>
      <w:r w:rsidRPr="00377327">
        <w:t>Japan</w:t>
      </w:r>
      <w:r w:rsidR="0027144F" w:rsidRPr="00377327">
        <w:t xml:space="preserve">, </w:t>
      </w:r>
      <w:r w:rsidRPr="00377327">
        <w:t>May 20</w:t>
      </w:r>
      <w:r w:rsidR="00377327" w:rsidRPr="00377327">
        <w:t>t</w:t>
      </w:r>
      <w:r w:rsidR="001D53E7" w:rsidRPr="00377327">
        <w:t xml:space="preserve">h – </w:t>
      </w:r>
      <w:r w:rsidRPr="00377327">
        <w:t>24</w:t>
      </w:r>
      <w:r w:rsidR="001D53E7" w:rsidRPr="00377327">
        <w:t>th</w:t>
      </w:r>
      <w:r w:rsidR="00C37CB2" w:rsidRPr="00377327">
        <w:t xml:space="preserve"> </w:t>
      </w:r>
      <w:r w:rsidR="0027144F" w:rsidRPr="00377327">
        <w:t>20</w:t>
      </w:r>
      <w:r w:rsidRPr="00377327">
        <w:t>24</w:t>
      </w:r>
    </w:p>
    <w:p w14:paraId="3086AC07" w14:textId="77777777" w:rsidR="00E90E49" w:rsidRPr="00CE0424" w:rsidRDefault="00E90E49" w:rsidP="00357380">
      <w:pPr>
        <w:pStyle w:val="3GPPHeader"/>
      </w:pPr>
    </w:p>
    <w:p w14:paraId="3982483C" w14:textId="18A5BADD" w:rsidR="00E90E49" w:rsidRPr="00E17082" w:rsidRDefault="00E90E49" w:rsidP="00311702">
      <w:pPr>
        <w:pStyle w:val="3GPPHeader"/>
        <w:rPr>
          <w:sz w:val="22"/>
        </w:rPr>
      </w:pPr>
      <w:r w:rsidRPr="00E17082">
        <w:rPr>
          <w:sz w:val="22"/>
        </w:rPr>
        <w:t>Agenda Item:</w:t>
      </w:r>
      <w:r w:rsidRPr="00E17082">
        <w:rPr>
          <w:sz w:val="22"/>
        </w:rPr>
        <w:tab/>
      </w:r>
      <w:r w:rsidR="00E17082" w:rsidRPr="00E17082">
        <w:rPr>
          <w:sz w:val="22"/>
        </w:rPr>
        <w:t>10.3.1</w:t>
      </w:r>
    </w:p>
    <w:p w14:paraId="5619E868" w14:textId="77777777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3AF5C9FA" w14:textId="68250368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515322">
        <w:rPr>
          <w:sz w:val="22"/>
        </w:rPr>
        <w:t>TR 38.</w:t>
      </w:r>
      <w:r w:rsidR="00377327">
        <w:rPr>
          <w:sz w:val="22"/>
        </w:rPr>
        <w:t>922 version 0.</w:t>
      </w:r>
      <w:r w:rsidR="00B33566">
        <w:rPr>
          <w:sz w:val="22"/>
        </w:rPr>
        <w:t>1.0</w:t>
      </w:r>
    </w:p>
    <w:p w14:paraId="025260C1" w14:textId="3F534B31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="00377327">
        <w:rPr>
          <w:sz w:val="22"/>
        </w:rPr>
        <w:t>Approval</w:t>
      </w:r>
    </w:p>
    <w:p w14:paraId="2D5672ED" w14:textId="77777777" w:rsidR="00E90E49" w:rsidRPr="00CE0424" w:rsidRDefault="00E90E49" w:rsidP="00E90E49"/>
    <w:p w14:paraId="715CA09B" w14:textId="18D9F4AC" w:rsidR="003A7EF3" w:rsidRDefault="00E90E49" w:rsidP="00377327">
      <w:pPr>
        <w:pStyle w:val="Heading1"/>
        <w:numPr>
          <w:ilvl w:val="0"/>
          <w:numId w:val="23"/>
        </w:numPr>
      </w:pPr>
      <w:r w:rsidRPr="00CE0424">
        <w:t>Introduction</w:t>
      </w:r>
      <w:r w:rsidR="00F8101A">
        <w:br/>
      </w:r>
    </w:p>
    <w:p w14:paraId="232A8AB5" w14:textId="644F3EA6" w:rsidR="00377327" w:rsidRPr="00DA6371" w:rsidRDefault="00377327" w:rsidP="00377327">
      <w:pPr>
        <w:rPr>
          <w:rFonts w:cs="Arial"/>
          <w:szCs w:val="20"/>
          <w:lang w:val="en-GB" w:eastAsia="ja-JP"/>
        </w:rPr>
      </w:pPr>
      <w:r>
        <w:rPr>
          <w:lang w:val="en-GB" w:eastAsia="ja-JP"/>
        </w:rPr>
        <w:t xml:space="preserve">The </w:t>
      </w:r>
      <w:r w:rsidRPr="00DA6371">
        <w:rPr>
          <w:rFonts w:cs="Arial"/>
          <w:szCs w:val="20"/>
          <w:lang w:val="en-GB" w:eastAsia="ja-JP"/>
        </w:rPr>
        <w:t xml:space="preserve">attached document contains version </w:t>
      </w:r>
      <w:r w:rsidR="00B33566" w:rsidRPr="00DA6371">
        <w:rPr>
          <w:rFonts w:cs="Arial"/>
          <w:szCs w:val="20"/>
          <w:lang w:val="en-GB" w:eastAsia="ja-JP"/>
        </w:rPr>
        <w:t>0.1.0</w:t>
      </w:r>
      <w:r w:rsidRPr="00DA6371">
        <w:rPr>
          <w:rFonts w:cs="Arial"/>
          <w:szCs w:val="20"/>
          <w:lang w:val="en-GB" w:eastAsia="ja-JP"/>
        </w:rPr>
        <w:t xml:space="preserve"> of TR 38.922.</w:t>
      </w:r>
    </w:p>
    <w:p w14:paraId="3047F35F" w14:textId="1EE9A280" w:rsidR="00DA6371" w:rsidRPr="00DA6371" w:rsidRDefault="00377327" w:rsidP="00F8101A">
      <w:pPr>
        <w:keepNext/>
        <w:keepLines/>
        <w:spacing w:after="0" w:line="480" w:lineRule="auto"/>
        <w:rPr>
          <w:rFonts w:eastAsia="SimSun" w:cs="Arial"/>
          <w:snapToGrid w:val="0"/>
          <w:szCs w:val="20"/>
          <w:lang w:val="en-GB"/>
        </w:rPr>
      </w:pPr>
      <w:r w:rsidRPr="00DA6371">
        <w:rPr>
          <w:rFonts w:cs="Arial"/>
          <w:szCs w:val="20"/>
          <w:lang w:val="en-GB" w:eastAsia="ja-JP"/>
        </w:rPr>
        <w:t>The change from version 0.</w:t>
      </w:r>
      <w:r w:rsidR="00B33566" w:rsidRPr="00DA6371">
        <w:rPr>
          <w:rFonts w:cs="Arial"/>
          <w:szCs w:val="20"/>
          <w:lang w:val="en-GB" w:eastAsia="ja-JP"/>
        </w:rPr>
        <w:t>0</w:t>
      </w:r>
      <w:r w:rsidRPr="00DA6371">
        <w:rPr>
          <w:rFonts w:cs="Arial"/>
          <w:szCs w:val="20"/>
          <w:lang w:val="en-GB" w:eastAsia="ja-JP"/>
        </w:rPr>
        <w:t>.</w:t>
      </w:r>
      <w:r w:rsidR="00B33566" w:rsidRPr="00DA6371">
        <w:rPr>
          <w:rFonts w:cs="Arial"/>
          <w:szCs w:val="20"/>
          <w:lang w:val="en-GB" w:eastAsia="ja-JP"/>
        </w:rPr>
        <w:t>2</w:t>
      </w:r>
      <w:r w:rsidRPr="00DA6371">
        <w:rPr>
          <w:rFonts w:cs="Arial"/>
          <w:szCs w:val="20"/>
          <w:lang w:val="en-GB" w:eastAsia="ja-JP"/>
        </w:rPr>
        <w:t xml:space="preserve"> is </w:t>
      </w:r>
      <w:r w:rsidR="00B33566" w:rsidRPr="00DA6371">
        <w:rPr>
          <w:rFonts w:cs="Arial"/>
          <w:szCs w:val="20"/>
          <w:lang w:val="en-GB" w:eastAsia="ja-JP"/>
        </w:rPr>
        <w:t xml:space="preserve">the addition of the </w:t>
      </w:r>
      <w:r w:rsidR="00CC4010" w:rsidRPr="00DA6371">
        <w:rPr>
          <w:rFonts w:cs="Arial"/>
          <w:szCs w:val="20"/>
          <w:lang w:val="en-GB" w:eastAsia="ja-JP"/>
        </w:rPr>
        <w:t xml:space="preserve">following approved TPs during the session - </w:t>
      </w:r>
    </w:p>
    <w:p w14:paraId="1E7D0D6F" w14:textId="77777777" w:rsidR="00DA6371" w:rsidRPr="00DA6371" w:rsidRDefault="00DA6371" w:rsidP="00F8101A">
      <w:pPr>
        <w:pStyle w:val="ListParagraph"/>
        <w:keepNext/>
        <w:keepLines/>
        <w:numPr>
          <w:ilvl w:val="0"/>
          <w:numId w:val="24"/>
        </w:numPr>
        <w:spacing w:line="480" w:lineRule="auto"/>
        <w:rPr>
          <w:rFonts w:ascii="Arial" w:eastAsia="SimSun" w:hAnsi="Arial" w:cs="Arial"/>
          <w:snapToGrid w:val="0"/>
          <w:sz w:val="20"/>
          <w:szCs w:val="20"/>
          <w:lang w:val="en-AU"/>
        </w:rPr>
      </w:pPr>
      <w:r w:rsidRPr="00DA6371">
        <w:rPr>
          <w:rFonts w:ascii="Arial" w:eastAsia="SimSun" w:hAnsi="Arial" w:cs="Arial"/>
          <w:snapToGrid w:val="0"/>
          <w:sz w:val="20"/>
          <w:szCs w:val="20"/>
          <w:lang w:val="en-AU"/>
        </w:rPr>
        <w:t>R4-2410722 TP for TR 38.922: Addition of technical background for 4400 to 4800 MHz in clause 4</w:t>
      </w:r>
    </w:p>
    <w:p w14:paraId="1C485B77" w14:textId="77777777" w:rsidR="00DA6371" w:rsidRPr="00DA6371" w:rsidRDefault="00DA6371" w:rsidP="00F8101A">
      <w:pPr>
        <w:pStyle w:val="ListParagraph"/>
        <w:keepNext/>
        <w:keepLines/>
        <w:numPr>
          <w:ilvl w:val="0"/>
          <w:numId w:val="24"/>
        </w:numPr>
        <w:spacing w:line="480" w:lineRule="auto"/>
        <w:rPr>
          <w:rFonts w:ascii="Arial" w:eastAsia="SimSun" w:hAnsi="Arial" w:cs="Arial"/>
          <w:snapToGrid w:val="0"/>
          <w:sz w:val="20"/>
          <w:szCs w:val="20"/>
          <w:lang w:val="en-AU"/>
        </w:rPr>
      </w:pPr>
      <w:r w:rsidRPr="00DA6371">
        <w:rPr>
          <w:rFonts w:ascii="Arial" w:eastAsia="SimSun" w:hAnsi="Arial" w:cs="Arial"/>
          <w:snapToGrid w:val="0"/>
          <w:sz w:val="20"/>
          <w:szCs w:val="20"/>
          <w:lang w:val="en-AU"/>
        </w:rPr>
        <w:t>R4-2410592 TP to TR 38.922: System level simulation methodology and assumptions for co-existence study for 14800 – 15350 MHz frequency range</w:t>
      </w:r>
    </w:p>
    <w:p w14:paraId="66072609" w14:textId="49C154AB" w:rsidR="00377327" w:rsidRPr="00F8101A" w:rsidRDefault="00DA6371" w:rsidP="00377327">
      <w:pPr>
        <w:pStyle w:val="ListParagraph"/>
        <w:keepNext/>
        <w:keepLines/>
        <w:numPr>
          <w:ilvl w:val="0"/>
          <w:numId w:val="24"/>
        </w:numPr>
        <w:spacing w:line="480" w:lineRule="auto"/>
        <w:rPr>
          <w:rFonts w:ascii="Arial" w:eastAsia="SimSun" w:hAnsi="Arial" w:cs="Arial"/>
          <w:snapToGrid w:val="0"/>
          <w:sz w:val="20"/>
          <w:szCs w:val="20"/>
          <w:lang w:val="en-AU"/>
        </w:rPr>
      </w:pPr>
      <w:r w:rsidRPr="00DA6371">
        <w:rPr>
          <w:rFonts w:ascii="Arial" w:eastAsia="SimSun" w:hAnsi="Arial" w:cs="Arial"/>
          <w:snapToGrid w:val="0"/>
          <w:sz w:val="20"/>
          <w:szCs w:val="20"/>
          <w:lang w:val="en-AU"/>
        </w:rPr>
        <w:t>R4-2408083 TP to TR 38.922: Addition of array antenna model description in clause 7</w:t>
      </w:r>
    </w:p>
    <w:sectPr w:rsidR="00377327" w:rsidRPr="00F8101A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E631" w14:textId="77777777" w:rsidR="002A578E" w:rsidRDefault="002A578E">
      <w:r>
        <w:separator/>
      </w:r>
    </w:p>
  </w:endnote>
  <w:endnote w:type="continuationSeparator" w:id="0">
    <w:p w14:paraId="73BF6D2A" w14:textId="77777777" w:rsidR="002A578E" w:rsidRDefault="002A578E">
      <w:r>
        <w:continuationSeparator/>
      </w:r>
    </w:p>
  </w:endnote>
  <w:endnote w:type="continuationNotice" w:id="1">
    <w:p w14:paraId="06EEFF2E" w14:textId="77777777" w:rsidR="002A578E" w:rsidRDefault="002A5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EC41" w14:textId="77777777" w:rsidR="002A578E" w:rsidRDefault="002A578E">
      <w:r>
        <w:separator/>
      </w:r>
    </w:p>
  </w:footnote>
  <w:footnote w:type="continuationSeparator" w:id="0">
    <w:p w14:paraId="429794DD" w14:textId="77777777" w:rsidR="002A578E" w:rsidRDefault="002A578E">
      <w:r>
        <w:continuationSeparator/>
      </w:r>
    </w:p>
  </w:footnote>
  <w:footnote w:type="continuationNotice" w:id="1">
    <w:p w14:paraId="0DDB9D19" w14:textId="77777777" w:rsidR="002A578E" w:rsidRDefault="002A5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D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9CA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48473A"/>
    <w:multiLevelType w:val="hybridMultilevel"/>
    <w:tmpl w:val="F92A8950"/>
    <w:lvl w:ilvl="0" w:tplc="49A23D7A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214A36"/>
    <w:multiLevelType w:val="hybridMultilevel"/>
    <w:tmpl w:val="828CB6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04304552">
    <w:abstractNumId w:val="3"/>
  </w:num>
  <w:num w:numId="2" w16cid:durableId="69813188">
    <w:abstractNumId w:val="16"/>
  </w:num>
  <w:num w:numId="3" w16cid:durableId="1922837493">
    <w:abstractNumId w:val="11"/>
  </w:num>
  <w:num w:numId="4" w16cid:durableId="266620704">
    <w:abstractNumId w:val="12"/>
  </w:num>
  <w:num w:numId="5" w16cid:durableId="980957859">
    <w:abstractNumId w:val="8"/>
  </w:num>
  <w:num w:numId="6" w16cid:durableId="1130905483">
    <w:abstractNumId w:val="15"/>
  </w:num>
  <w:num w:numId="7" w16cid:durableId="1818380057">
    <w:abstractNumId w:val="19"/>
  </w:num>
  <w:num w:numId="8" w16cid:durableId="1575555177">
    <w:abstractNumId w:val="9"/>
  </w:num>
  <w:num w:numId="9" w16cid:durableId="859859520">
    <w:abstractNumId w:val="7"/>
  </w:num>
  <w:num w:numId="10" w16cid:durableId="1996493083">
    <w:abstractNumId w:val="2"/>
  </w:num>
  <w:num w:numId="11" w16cid:durableId="2105683940">
    <w:abstractNumId w:val="1"/>
  </w:num>
  <w:num w:numId="12" w16cid:durableId="2046832553">
    <w:abstractNumId w:val="0"/>
  </w:num>
  <w:num w:numId="13" w16cid:durableId="282807018">
    <w:abstractNumId w:val="17"/>
  </w:num>
  <w:num w:numId="14" w16cid:durableId="826438824">
    <w:abstractNumId w:val="18"/>
  </w:num>
  <w:num w:numId="15" w16cid:durableId="689725159">
    <w:abstractNumId w:val="14"/>
  </w:num>
  <w:num w:numId="16" w16cid:durableId="10954744">
    <w:abstractNumId w:val="20"/>
  </w:num>
  <w:num w:numId="17" w16cid:durableId="183830960">
    <w:abstractNumId w:val="5"/>
  </w:num>
  <w:num w:numId="18" w16cid:durableId="1606114056">
    <w:abstractNumId w:val="6"/>
  </w:num>
  <w:num w:numId="19" w16cid:durableId="2129543684">
    <w:abstractNumId w:val="4"/>
  </w:num>
  <w:num w:numId="20" w16cid:durableId="1458717335">
    <w:abstractNumId w:val="23"/>
  </w:num>
  <w:num w:numId="21" w16cid:durableId="1670518138">
    <w:abstractNumId w:val="10"/>
  </w:num>
  <w:num w:numId="22" w16cid:durableId="350379046">
    <w:abstractNumId w:val="22"/>
  </w:num>
  <w:num w:numId="23" w16cid:durableId="1640766142">
    <w:abstractNumId w:val="13"/>
  </w:num>
  <w:num w:numId="24" w16cid:durableId="24492514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78E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327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4689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22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47BD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1A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4552"/>
    <w:rsid w:val="00795C92"/>
    <w:rsid w:val="00796231"/>
    <w:rsid w:val="00797173"/>
    <w:rsid w:val="007A1CB3"/>
    <w:rsid w:val="007A306F"/>
    <w:rsid w:val="007A43A6"/>
    <w:rsid w:val="007A44B6"/>
    <w:rsid w:val="007A58A6"/>
    <w:rsid w:val="007B23C8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57F"/>
    <w:rsid w:val="00B2763F"/>
    <w:rsid w:val="00B27AAC"/>
    <w:rsid w:val="00B30929"/>
    <w:rsid w:val="00B33566"/>
    <w:rsid w:val="00B372AA"/>
    <w:rsid w:val="00B40445"/>
    <w:rsid w:val="00B409E0"/>
    <w:rsid w:val="00B41888"/>
    <w:rsid w:val="00B45A52"/>
    <w:rsid w:val="00B46175"/>
    <w:rsid w:val="00B548B7"/>
    <w:rsid w:val="00B664C7"/>
    <w:rsid w:val="00B713D8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401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637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082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01A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5434EB"/>
  <w15:chartTrackingRefBased/>
  <w15:docId w15:val="{B5F91AA0-5D32-4A06-9944-33F5D00C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character" w:customStyle="1" w:styleId="TALChar">
    <w:name w:val="TAL Char"/>
    <w:qFormat/>
    <w:locked/>
    <w:rsid w:val="00DA637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D7E5DC4-E349-40D5-B868-F70AF1932C8D}"/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50EE5-7CA1-4B04-BCA3-06682106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Asbjörn Grövlen</dc:creator>
  <cp:keywords>3GPP; Ericsson; TDoc</cp:keywords>
  <dc:description/>
  <cp:lastModifiedBy>Shubham Bhargava</cp:lastModifiedBy>
  <cp:revision>13</cp:revision>
  <cp:lastPrinted>2008-01-31T16:09:00Z</cp:lastPrinted>
  <dcterms:created xsi:type="dcterms:W3CDTF">2020-08-14T06:21:00Z</dcterms:created>
  <dcterms:modified xsi:type="dcterms:W3CDTF">2024-05-27T02:21:00Z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