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1DDD4C96" w:rsidR="00841BCD" w:rsidRPr="00381F9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5615EC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5615EC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5615EC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5615EC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5615EC">
        <w:rPr>
          <w:rFonts w:ascii="Arial" w:eastAsia="SimSun" w:hAnsi="Arial" w:cs="Times New Roman"/>
          <w:b/>
          <w:sz w:val="24"/>
          <w:szCs w:val="20"/>
        </w:rPr>
        <w:t>10</w:t>
      </w:r>
      <w:r w:rsidR="00E147A1">
        <w:rPr>
          <w:rFonts w:ascii="Arial" w:eastAsia="SimSun" w:hAnsi="Arial" w:cs="Times New Roman"/>
          <w:b/>
          <w:sz w:val="24"/>
          <w:szCs w:val="20"/>
        </w:rPr>
        <w:t>bis</w:t>
      </w:r>
      <w:r w:rsidRPr="005615EC">
        <w:rPr>
          <w:rFonts w:ascii="Arial" w:eastAsia="SimSun" w:hAnsi="Arial" w:cs="Times New Roman"/>
          <w:b/>
          <w:bCs/>
          <w:sz w:val="24"/>
          <w:szCs w:val="20"/>
        </w:rPr>
        <w:tab/>
      </w:r>
      <w:bookmarkStart w:id="3" w:name="_Hlk163499849"/>
      <w:r w:rsidR="005615EC" w:rsidRPr="00061DF7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R4-240</w:t>
      </w:r>
      <w:r w:rsidR="00DB2402" w:rsidRPr="00DB240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5761</w:t>
      </w:r>
      <w:bookmarkEnd w:id="3"/>
    </w:p>
    <w:p w14:paraId="457FCC4F" w14:textId="1B461342" w:rsidR="00841BCD" w:rsidRPr="00381F95" w:rsidRDefault="00E147A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Changsha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381F95" w:rsidRPr="00381F95">
        <w:rPr>
          <w:rFonts w:ascii="Arial" w:eastAsia="SimSun" w:hAnsi="Arial" w:cs="Times New Roman"/>
          <w:b/>
          <w:sz w:val="24"/>
          <w:szCs w:val="20"/>
        </w:rPr>
        <w:t>1</w:t>
      </w:r>
      <w:r>
        <w:rPr>
          <w:rFonts w:ascii="Arial" w:eastAsia="SimSun" w:hAnsi="Arial" w:cs="Times New Roman"/>
          <w:b/>
          <w:sz w:val="24"/>
          <w:szCs w:val="20"/>
        </w:rPr>
        <w:t>5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381F95" w:rsidRPr="00381F95">
        <w:rPr>
          <w:rFonts w:ascii="Arial" w:eastAsia="SimSun" w:hAnsi="Arial" w:cs="Times New Roman"/>
          <w:b/>
          <w:sz w:val="24"/>
          <w:szCs w:val="20"/>
        </w:rPr>
        <w:t>1</w:t>
      </w:r>
      <w:r>
        <w:rPr>
          <w:rFonts w:ascii="Arial" w:eastAsia="SimSun" w:hAnsi="Arial" w:cs="Times New Roman"/>
          <w:b/>
          <w:sz w:val="24"/>
          <w:szCs w:val="20"/>
        </w:rPr>
        <w:t>9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>, 202</w:t>
      </w:r>
      <w:r w:rsidR="00381F95" w:rsidRPr="00381F95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52CDCD23" w14:textId="77777777" w:rsidR="00841BCD" w:rsidRPr="00381F9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6A5D9946" w:rsidR="00841BCD" w:rsidRPr="00381F9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Source:</w:t>
      </w:r>
      <w:r w:rsidRPr="00381F95">
        <w:rPr>
          <w:rFonts w:ascii="Arial" w:eastAsia="Calibri" w:hAnsi="Arial" w:cs="Arial"/>
          <w:b/>
          <w:bCs/>
          <w:sz w:val="24"/>
        </w:rPr>
        <w:tab/>
        <w:t>Nokia</w:t>
      </w:r>
    </w:p>
    <w:p w14:paraId="0895565B" w14:textId="772691F8" w:rsidR="00841BCD" w:rsidRPr="00381F9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Title: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6938D3" w:rsidRPr="006938D3">
        <w:rPr>
          <w:rFonts w:ascii="Arial" w:eastAsia="Calibri" w:hAnsi="Arial" w:cs="Arial"/>
          <w:b/>
          <w:bCs/>
          <w:sz w:val="24"/>
        </w:rPr>
        <w:t xml:space="preserve">Discussion on Test cases for </w:t>
      </w:r>
      <w:proofErr w:type="spellStart"/>
      <w:r w:rsidR="006938D3" w:rsidRPr="006938D3">
        <w:rPr>
          <w:rFonts w:ascii="Arial" w:eastAsia="Calibri" w:hAnsi="Arial" w:cs="Arial"/>
          <w:b/>
          <w:bCs/>
          <w:sz w:val="24"/>
        </w:rPr>
        <w:t>BWP_wor</w:t>
      </w:r>
      <w:proofErr w:type="spellEnd"/>
    </w:p>
    <w:p w14:paraId="641E8BEA" w14:textId="7014CC30" w:rsidR="00841BCD" w:rsidRPr="00381F9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81F9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81F95">
        <w:rPr>
          <w:rFonts w:ascii="Arial" w:eastAsia="MS Mincho" w:hAnsi="Arial" w:cs="Arial"/>
          <w:b/>
          <w:bCs/>
          <w:sz w:val="24"/>
          <w:szCs w:val="20"/>
        </w:rPr>
        <w:tab/>
      </w:r>
      <w:r w:rsidR="00E147A1">
        <w:rPr>
          <w:rFonts w:ascii="Arial" w:eastAsia="MS Mincho" w:hAnsi="Arial" w:cs="Arial"/>
          <w:b/>
          <w:bCs/>
          <w:sz w:val="24"/>
          <w:szCs w:val="20"/>
        </w:rPr>
        <w:t>6</w:t>
      </w:r>
      <w:r w:rsidR="007C1696" w:rsidRPr="006E3B23">
        <w:rPr>
          <w:rFonts w:ascii="Arial" w:eastAsia="MS Mincho" w:hAnsi="Arial" w:cs="Arial"/>
          <w:b/>
          <w:bCs/>
          <w:sz w:val="24"/>
          <w:szCs w:val="20"/>
        </w:rPr>
        <w:t>.</w:t>
      </w:r>
      <w:r w:rsidR="006E3B23" w:rsidRPr="006E3B23">
        <w:rPr>
          <w:rFonts w:ascii="Arial" w:eastAsia="MS Mincho" w:hAnsi="Arial" w:cs="Arial"/>
          <w:b/>
          <w:bCs/>
          <w:sz w:val="24"/>
          <w:szCs w:val="20"/>
        </w:rPr>
        <w:t>6</w:t>
      </w:r>
      <w:r w:rsidR="007C1696" w:rsidRPr="006E3B23">
        <w:rPr>
          <w:rFonts w:ascii="Arial" w:eastAsia="MS Mincho" w:hAnsi="Arial" w:cs="Arial"/>
          <w:b/>
          <w:bCs/>
          <w:sz w:val="24"/>
          <w:szCs w:val="20"/>
        </w:rPr>
        <w:t>.</w:t>
      </w:r>
      <w:r w:rsidR="006E3B23" w:rsidRPr="006E3B23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07144160" w14:textId="663EEC7C" w:rsidR="00D66188" w:rsidRPr="00381F9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Document for: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AE6D09" w:rsidRPr="00381F95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381F95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381F95" w:rsidRDefault="00841BCD" w:rsidP="00A37002">
      <w:pPr>
        <w:pStyle w:val="RAN4H1"/>
      </w:pPr>
      <w:bookmarkStart w:id="4" w:name="_Toc116995841"/>
      <w:r w:rsidRPr="00381F95">
        <w:t>Intro</w:t>
      </w:r>
      <w:proofErr w:type="spellStart"/>
      <w:r w:rsidRPr="00381F95">
        <w:rPr>
          <w:rStyle w:val="RAN4H1Char"/>
          <w:lang w:val="en-US"/>
        </w:rPr>
        <w:t>ductio</w:t>
      </w:r>
      <w:proofErr w:type="spellEnd"/>
      <w:r w:rsidRPr="00381F95">
        <w:t>n</w:t>
      </w:r>
      <w:bookmarkEnd w:id="4"/>
    </w:p>
    <w:p w14:paraId="7CD17F6E" w14:textId="0C405350" w:rsidR="00E147A1" w:rsidRDefault="00E147A1" w:rsidP="005C23A4">
      <w:r>
        <w:t>This is resubmission of R4-2401740 without any substantial changes.</w:t>
      </w:r>
    </w:p>
    <w:p w14:paraId="3C1FBADD" w14:textId="3026C354" w:rsidR="00381F95" w:rsidRDefault="00590FD6" w:rsidP="005C23A4">
      <w:r>
        <w:t xml:space="preserve">RAN4 </w:t>
      </w:r>
      <w:r w:rsidR="00E147A1">
        <w:t xml:space="preserve">has to a large extend </w:t>
      </w:r>
      <w:r>
        <w:t xml:space="preserve">finalised the Core requirements for </w:t>
      </w:r>
      <w:proofErr w:type="spellStart"/>
      <w:r>
        <w:t>BWP_wor</w:t>
      </w:r>
      <w:proofErr w:type="spellEnd"/>
      <w:r w:rsidR="00036EE8">
        <w:t xml:space="preserve"> and </w:t>
      </w:r>
      <w:r w:rsidR="00E147A1">
        <w:t xml:space="preserve">have had the initial discussions related to </w:t>
      </w:r>
      <w:r w:rsidR="00036EE8">
        <w:t xml:space="preserve">the performance part </w:t>
      </w:r>
      <w:r w:rsidR="00E147A1">
        <w:t>concerning</w:t>
      </w:r>
      <w:r w:rsidR="00036EE8">
        <w:t xml:space="preserve"> which test cases to introduce.</w:t>
      </w:r>
    </w:p>
    <w:p w14:paraId="58089DF3" w14:textId="32D259AE" w:rsidR="00DF7128" w:rsidRPr="00381F95" w:rsidRDefault="00DF7128" w:rsidP="005C23A4">
      <w:r>
        <w:t>In this paper we discuss which test cases we see would be needed to test the newly defined core requirements.</w:t>
      </w:r>
      <w:r w:rsidR="00636C87">
        <w:t xml:space="preserve"> For the WI, 3 different Options were finally supported: Option A, Option B-1-</w:t>
      </w:r>
      <w:proofErr w:type="gramStart"/>
      <w:r w:rsidR="00687BFF">
        <w:t>1</w:t>
      </w:r>
      <w:proofErr w:type="gramEnd"/>
      <w:r w:rsidR="00636C87">
        <w:t xml:space="preserve"> and Option C</w:t>
      </w:r>
      <w:r w:rsidR="00963DC1">
        <w:t xml:space="preserve">. The last option under discussion, </w:t>
      </w:r>
      <w:r w:rsidR="00776C6D">
        <w:t>O</w:t>
      </w:r>
      <w:r w:rsidR="00963DC1">
        <w:t xml:space="preserve">ption B-1-2, </w:t>
      </w:r>
      <w:r w:rsidR="00776C6D">
        <w:t>h</w:t>
      </w:r>
      <w:r w:rsidR="00963DC1">
        <w:t xml:space="preserve">as </w:t>
      </w:r>
      <w:r w:rsidR="00776C6D">
        <w:t xml:space="preserve">been </w:t>
      </w:r>
      <w:r w:rsidR="00963DC1">
        <w:t>removed</w:t>
      </w:r>
      <w:r w:rsidR="00776C6D">
        <w:t>.</w:t>
      </w:r>
    </w:p>
    <w:p w14:paraId="06A7ECC3" w14:textId="77777777" w:rsidR="0060543D" w:rsidRPr="00381F95" w:rsidRDefault="0060543D" w:rsidP="005C23A4"/>
    <w:p w14:paraId="5E6E091D" w14:textId="7740770D" w:rsidR="003B659E" w:rsidRPr="00381F95" w:rsidRDefault="003B659E" w:rsidP="00AE56B1">
      <w:pPr>
        <w:pStyle w:val="RAN4H1"/>
      </w:pPr>
      <w:bookmarkStart w:id="5" w:name="_Toc116995842"/>
      <w:r w:rsidRPr="00381F95">
        <w:t>Discussion</w:t>
      </w:r>
      <w:bookmarkEnd w:id="5"/>
    </w:p>
    <w:p w14:paraId="26DBFC9E" w14:textId="250AE5AE" w:rsidR="00CB22B2" w:rsidRPr="005266A5" w:rsidRDefault="00576F0A" w:rsidP="00496606">
      <w:pPr>
        <w:pStyle w:val="RAN4H2"/>
      </w:pPr>
      <w:r w:rsidRPr="005266A5">
        <w:t xml:space="preserve">Test case need per </w:t>
      </w:r>
      <w:proofErr w:type="gramStart"/>
      <w:r w:rsidRPr="005266A5">
        <w:t>Option</w:t>
      </w:r>
      <w:proofErr w:type="gramEnd"/>
    </w:p>
    <w:p w14:paraId="0C9AA6ED" w14:textId="3155992E" w:rsidR="0089210C" w:rsidRDefault="005266A5" w:rsidP="005C23A4">
      <w:r>
        <w:t xml:space="preserve">3 </w:t>
      </w:r>
      <w:r w:rsidR="00F20E24">
        <w:t xml:space="preserve">different </w:t>
      </w:r>
      <w:r>
        <w:t>options are supported</w:t>
      </w:r>
      <w:r w:rsidR="00F20E24">
        <w:t xml:space="preserve"> in the end for </w:t>
      </w:r>
      <w:proofErr w:type="spellStart"/>
      <w:r w:rsidR="00F20E24">
        <w:t>BWP_wor</w:t>
      </w:r>
      <w:proofErr w:type="spellEnd"/>
      <w:r>
        <w:t>. For these option</w:t>
      </w:r>
      <w:r w:rsidR="00F20E24">
        <w:t>s</w:t>
      </w:r>
      <w:r>
        <w:t xml:space="preserve"> our view is that there is a need to introduce test cases for two of these options</w:t>
      </w:r>
      <w:r w:rsidR="005006DE">
        <w:t xml:space="preserve">, namely options B-1-1 and C. As Option A is </w:t>
      </w:r>
      <w:r w:rsidR="008F3FAA">
        <w:t>already assumed supported by the UEs supporting the appropriate capabilities, we do not see that RAN4 necessarily need to introduce new test for Option A.</w:t>
      </w:r>
    </w:p>
    <w:p w14:paraId="73A70788" w14:textId="77777777" w:rsidR="002D5946" w:rsidRDefault="002D5946" w:rsidP="005C23A4"/>
    <w:p w14:paraId="2CE6F02C" w14:textId="583336E6" w:rsidR="005266A5" w:rsidRDefault="006C4564" w:rsidP="006C4564">
      <w:pPr>
        <w:pStyle w:val="RAN4H3"/>
      </w:pPr>
      <w:r>
        <w:t>Test cases for Option B-1-1</w:t>
      </w:r>
      <w:r w:rsidR="0021359F">
        <w:t xml:space="preserve"> (FG 53-</w:t>
      </w:r>
      <w:r w:rsidR="0042191D">
        <w:t>1</w:t>
      </w:r>
      <w:r w:rsidR="0021359F">
        <w:t>)</w:t>
      </w:r>
    </w:p>
    <w:p w14:paraId="14F98E4F" w14:textId="7745ED83" w:rsidR="00E85585" w:rsidRDefault="00006B2A" w:rsidP="005C23A4">
      <w:r>
        <w:t>For Option B-1-1 (</w:t>
      </w:r>
      <w:r w:rsidR="001F7532">
        <w:t>FG 53-1)</w:t>
      </w:r>
      <w:r w:rsidR="00565E5F">
        <w:t xml:space="preserve"> new core requirements have been introduced in several sections.</w:t>
      </w:r>
      <w:r w:rsidR="00245EEB">
        <w:t xml:space="preserve"> Based on these newly introduced requirement</w:t>
      </w:r>
      <w:r w:rsidR="00E85585">
        <w:t>s</w:t>
      </w:r>
      <w:r w:rsidR="00245EEB">
        <w:t xml:space="preserve"> we believe </w:t>
      </w:r>
      <w:r w:rsidR="00E85585">
        <w:t>RAN4 should introduce test cases for the following scenarios:</w:t>
      </w:r>
    </w:p>
    <w:p w14:paraId="617604FA" w14:textId="073BE68A" w:rsidR="00E85585" w:rsidRPr="00E85585" w:rsidRDefault="00E85585" w:rsidP="00E85585">
      <w:pPr>
        <w:rPr>
          <w:lang w:val="fi-FI"/>
        </w:rPr>
      </w:pPr>
      <w:r w:rsidRPr="00E85585">
        <w:rPr>
          <w:lang w:val="fi-FI"/>
        </w:rPr>
        <w:t>Option B-1-1</w:t>
      </w:r>
      <w:r w:rsidR="000016AE">
        <w:rPr>
          <w:lang w:val="fi-FI"/>
        </w:rPr>
        <w:t xml:space="preserve"> (FG 53-1)</w:t>
      </w:r>
      <w:r w:rsidRPr="00E85585">
        <w:rPr>
          <w:lang w:val="fi-FI"/>
        </w:rPr>
        <w:t>:</w:t>
      </w:r>
    </w:p>
    <w:p w14:paraId="07A9E362" w14:textId="72617379" w:rsidR="00E85585" w:rsidRPr="00E85585" w:rsidRDefault="00257CA8" w:rsidP="00E85585">
      <w:pPr>
        <w:numPr>
          <w:ilvl w:val="0"/>
          <w:numId w:val="27"/>
        </w:numPr>
        <w:rPr>
          <w:lang w:val="en-US"/>
        </w:rPr>
      </w:pPr>
      <w:r>
        <w:rPr>
          <w:lang w:val="en-US"/>
        </w:rPr>
        <w:t xml:space="preserve">Test case for </w:t>
      </w:r>
      <w:r w:rsidR="001C72B5">
        <w:rPr>
          <w:lang w:val="en-US"/>
        </w:rPr>
        <w:t xml:space="preserve">SSB based </w:t>
      </w:r>
      <w:r w:rsidR="00E85585" w:rsidRPr="00E85585">
        <w:rPr>
          <w:lang w:val="en-US"/>
        </w:rPr>
        <w:t xml:space="preserve">Intra-frequency measurement </w:t>
      </w:r>
      <w:r>
        <w:rPr>
          <w:lang w:val="en-US"/>
        </w:rPr>
        <w:t xml:space="preserve">performed </w:t>
      </w:r>
      <w:r w:rsidR="001C72B5">
        <w:rPr>
          <w:lang w:val="en-US"/>
        </w:rPr>
        <w:t xml:space="preserve">on SSB </w:t>
      </w:r>
      <w:r w:rsidR="00E85585" w:rsidRPr="00E85585">
        <w:rPr>
          <w:lang w:val="en-US"/>
        </w:rPr>
        <w:t>outside active BWP</w:t>
      </w:r>
      <w:r w:rsidR="00191C4C">
        <w:rPr>
          <w:lang w:val="en-US"/>
        </w:rPr>
        <w:t xml:space="preserve"> (but within UE channel BW)</w:t>
      </w:r>
      <w:r w:rsidR="001C72B5">
        <w:rPr>
          <w:lang w:val="en-US"/>
        </w:rPr>
        <w:t>.</w:t>
      </w:r>
      <w:r w:rsidR="00E85585" w:rsidRPr="00E85585">
        <w:rPr>
          <w:lang w:val="en-US"/>
        </w:rPr>
        <w:t xml:space="preserve"> </w:t>
      </w:r>
    </w:p>
    <w:p w14:paraId="1B84E40C" w14:textId="1F97D861" w:rsidR="00E85585" w:rsidRPr="00E85585" w:rsidRDefault="00EC7FD2" w:rsidP="00E85585">
      <w:pPr>
        <w:numPr>
          <w:ilvl w:val="0"/>
          <w:numId w:val="27"/>
        </w:numPr>
        <w:rPr>
          <w:lang w:val="en-US"/>
        </w:rPr>
      </w:pPr>
      <w:r>
        <w:rPr>
          <w:lang w:val="en-US"/>
        </w:rPr>
        <w:t>T</w:t>
      </w:r>
      <w:r w:rsidR="00861AC2">
        <w:rPr>
          <w:lang w:val="en-US"/>
        </w:rPr>
        <w:t>e</w:t>
      </w:r>
      <w:r>
        <w:rPr>
          <w:lang w:val="en-US"/>
        </w:rPr>
        <w:t xml:space="preserve">st case </w:t>
      </w:r>
      <w:r w:rsidR="00861AC2">
        <w:rPr>
          <w:lang w:val="en-US"/>
        </w:rPr>
        <w:t xml:space="preserve">for performing </w:t>
      </w:r>
      <w:r w:rsidR="004658C0">
        <w:rPr>
          <w:lang w:val="en-US"/>
        </w:rPr>
        <w:t xml:space="preserve">SSB based </w:t>
      </w:r>
      <w:r w:rsidR="00E85585" w:rsidRPr="00E85585">
        <w:rPr>
          <w:lang w:val="en-US"/>
        </w:rPr>
        <w:t xml:space="preserve">RLM </w:t>
      </w:r>
      <w:r w:rsidR="00861AC2">
        <w:rPr>
          <w:lang w:val="en-US"/>
        </w:rPr>
        <w:t>on</w:t>
      </w:r>
      <w:r w:rsidR="00E85585" w:rsidRPr="00E85585">
        <w:rPr>
          <w:lang w:val="en-US"/>
        </w:rPr>
        <w:t xml:space="preserve"> RLM RS </w:t>
      </w:r>
      <w:r w:rsidR="00561044">
        <w:rPr>
          <w:lang w:val="en-US"/>
        </w:rPr>
        <w:t xml:space="preserve">allocated </w:t>
      </w:r>
      <w:r w:rsidR="00E85585" w:rsidRPr="00E85585">
        <w:rPr>
          <w:lang w:val="en-US"/>
        </w:rPr>
        <w:t>outside active BWP</w:t>
      </w:r>
      <w:r w:rsidR="00191C4C">
        <w:rPr>
          <w:lang w:val="en-US"/>
        </w:rPr>
        <w:t xml:space="preserve"> (but within UE channel BW)</w:t>
      </w:r>
      <w:r w:rsidR="00861AC2">
        <w:rPr>
          <w:lang w:val="en-US"/>
        </w:rPr>
        <w:t xml:space="preserve">. </w:t>
      </w:r>
    </w:p>
    <w:p w14:paraId="542D51BC" w14:textId="0136C3CC" w:rsidR="00E85585" w:rsidRPr="00E85585" w:rsidRDefault="004658C0" w:rsidP="00E85585">
      <w:pPr>
        <w:numPr>
          <w:ilvl w:val="0"/>
          <w:numId w:val="27"/>
        </w:numPr>
        <w:rPr>
          <w:lang w:val="en-US"/>
        </w:rPr>
      </w:pPr>
      <w:r>
        <w:rPr>
          <w:lang w:val="en-US"/>
        </w:rPr>
        <w:t xml:space="preserve">Test case for </w:t>
      </w:r>
      <w:r w:rsidR="000672FE">
        <w:rPr>
          <w:lang w:val="en-US"/>
        </w:rPr>
        <w:t>SSB based Link Recovery procedure (BFD</w:t>
      </w:r>
      <w:r w:rsidR="00561044">
        <w:rPr>
          <w:lang w:val="en-US"/>
        </w:rPr>
        <w:t xml:space="preserve"> and recovery</w:t>
      </w:r>
      <w:r w:rsidR="000672FE">
        <w:rPr>
          <w:lang w:val="en-US"/>
        </w:rPr>
        <w:t xml:space="preserve">) </w:t>
      </w:r>
      <w:r w:rsidR="00E85585" w:rsidRPr="00E85585">
        <w:rPr>
          <w:lang w:val="en-US"/>
        </w:rPr>
        <w:t xml:space="preserve">with </w:t>
      </w:r>
      <w:r w:rsidR="00561044">
        <w:rPr>
          <w:lang w:val="en-US"/>
        </w:rPr>
        <w:t xml:space="preserve">the </w:t>
      </w:r>
      <w:r w:rsidR="00E85585" w:rsidRPr="00E85585">
        <w:rPr>
          <w:lang w:val="en-US"/>
        </w:rPr>
        <w:t xml:space="preserve">link recovery RS </w:t>
      </w:r>
      <w:r w:rsidR="00561044">
        <w:rPr>
          <w:lang w:val="en-US"/>
        </w:rPr>
        <w:t xml:space="preserve">allocated </w:t>
      </w:r>
      <w:r w:rsidR="00E85585" w:rsidRPr="00E85585">
        <w:rPr>
          <w:lang w:val="en-US"/>
        </w:rPr>
        <w:t>outside active BWP</w:t>
      </w:r>
      <w:r w:rsidR="00191C4C">
        <w:rPr>
          <w:lang w:val="en-US"/>
        </w:rPr>
        <w:t xml:space="preserve"> (but within UE channel BW). </w:t>
      </w:r>
    </w:p>
    <w:p w14:paraId="69A58E08" w14:textId="2CB333C8" w:rsidR="00E85585" w:rsidRPr="00E85585" w:rsidRDefault="0054219C" w:rsidP="00E85585">
      <w:pPr>
        <w:numPr>
          <w:ilvl w:val="0"/>
          <w:numId w:val="27"/>
        </w:numPr>
        <w:rPr>
          <w:lang w:val="en-US"/>
        </w:rPr>
      </w:pPr>
      <w:r>
        <w:rPr>
          <w:lang w:val="en-US"/>
        </w:rPr>
        <w:t xml:space="preserve">Test case for </w:t>
      </w:r>
      <w:r w:rsidR="00107574">
        <w:rPr>
          <w:lang w:val="en-US"/>
        </w:rPr>
        <w:t xml:space="preserve">SSB based </w:t>
      </w:r>
      <w:r w:rsidR="00E85585" w:rsidRPr="00E85585">
        <w:rPr>
          <w:lang w:val="en-US"/>
        </w:rPr>
        <w:t xml:space="preserve">L1 measurements using L1-RSRP RS outside </w:t>
      </w:r>
      <w:r w:rsidR="000D2521">
        <w:rPr>
          <w:lang w:val="en-US"/>
        </w:rPr>
        <w:t xml:space="preserve">the </w:t>
      </w:r>
      <w:r w:rsidR="00E85585" w:rsidRPr="00E85585">
        <w:rPr>
          <w:lang w:val="en-US"/>
        </w:rPr>
        <w:t>active BWP</w:t>
      </w:r>
      <w:r w:rsidR="000D2521">
        <w:rPr>
          <w:lang w:val="en-US"/>
        </w:rPr>
        <w:t xml:space="preserve"> (but within UE channel BW).</w:t>
      </w:r>
    </w:p>
    <w:p w14:paraId="0FAA92F8" w14:textId="07A434B8" w:rsidR="006C4564" w:rsidRDefault="00051F79" w:rsidP="005C23A4">
      <w:pPr>
        <w:rPr>
          <w:lang w:val="en-US"/>
        </w:rPr>
      </w:pPr>
      <w:r>
        <w:t xml:space="preserve">Common for all test cases is </w:t>
      </w:r>
      <w:r w:rsidR="000739E6">
        <w:t xml:space="preserve">that </w:t>
      </w:r>
      <w:r w:rsidR="000739E6">
        <w:rPr>
          <w:lang w:val="en-US"/>
        </w:rPr>
        <w:t>the basic assumption is that this can be done without</w:t>
      </w:r>
      <w:r w:rsidR="000739E6" w:rsidRPr="00E85585">
        <w:rPr>
          <w:lang w:val="en-US"/>
        </w:rPr>
        <w:t xml:space="preserve"> gaps </w:t>
      </w:r>
      <w:r w:rsidR="00112AD2">
        <w:rPr>
          <w:lang w:val="en-US"/>
        </w:rPr>
        <w:t xml:space="preserve">and </w:t>
      </w:r>
      <w:r w:rsidR="000739E6">
        <w:rPr>
          <w:lang w:val="en-US"/>
        </w:rPr>
        <w:t>the</w:t>
      </w:r>
      <w:r w:rsidR="000739E6" w:rsidRPr="00E85585">
        <w:rPr>
          <w:lang w:val="en-US"/>
        </w:rPr>
        <w:t xml:space="preserve"> UE </w:t>
      </w:r>
      <w:r w:rsidR="000739E6">
        <w:rPr>
          <w:lang w:val="en-US"/>
        </w:rPr>
        <w:t xml:space="preserve">shall not request </w:t>
      </w:r>
      <w:r w:rsidR="000739E6" w:rsidRPr="00E85585">
        <w:rPr>
          <w:lang w:val="en-US"/>
        </w:rPr>
        <w:t xml:space="preserve">gaps </w:t>
      </w:r>
      <w:r w:rsidR="000739E6">
        <w:rPr>
          <w:lang w:val="en-US"/>
        </w:rPr>
        <w:t xml:space="preserve">and no gaps shall be </w:t>
      </w:r>
      <w:r w:rsidR="008E264B">
        <w:rPr>
          <w:lang w:val="en-US"/>
        </w:rPr>
        <w:t>allocated</w:t>
      </w:r>
      <w:r w:rsidR="000739E6">
        <w:rPr>
          <w:lang w:val="en-US"/>
        </w:rPr>
        <w:t xml:space="preserve"> </w:t>
      </w:r>
      <w:r w:rsidR="000739E6" w:rsidRPr="00E85585">
        <w:rPr>
          <w:lang w:val="en-US"/>
        </w:rPr>
        <w:t xml:space="preserve">in TC. </w:t>
      </w:r>
      <w:r w:rsidR="000739E6">
        <w:rPr>
          <w:lang w:val="en-US"/>
        </w:rPr>
        <w:t>Additionally, it is assumed that measurements can be performed with</w:t>
      </w:r>
      <w:r w:rsidR="00EC1DBB">
        <w:rPr>
          <w:lang w:val="en-US"/>
        </w:rPr>
        <w:t>out</w:t>
      </w:r>
      <w:r w:rsidR="000739E6">
        <w:rPr>
          <w:lang w:val="en-US"/>
        </w:rPr>
        <w:t xml:space="preserve"> </w:t>
      </w:r>
      <w:r w:rsidR="00EC1DBB">
        <w:rPr>
          <w:lang w:val="en-US"/>
        </w:rPr>
        <w:t>any</w:t>
      </w:r>
      <w:r w:rsidR="000739E6" w:rsidRPr="00E85585">
        <w:rPr>
          <w:lang w:val="en-US"/>
        </w:rPr>
        <w:t xml:space="preserve"> loss of packages</w:t>
      </w:r>
      <w:r w:rsidR="000739E6">
        <w:rPr>
          <w:lang w:val="en-US"/>
        </w:rPr>
        <w:t>.</w:t>
      </w:r>
      <w:r w:rsidR="007A2B68">
        <w:rPr>
          <w:lang w:val="en-US"/>
        </w:rPr>
        <w:t xml:space="preserve"> Hence, following conditions apply:</w:t>
      </w:r>
    </w:p>
    <w:p w14:paraId="66B9806B" w14:textId="2CB48D68" w:rsidR="007A2B68" w:rsidRDefault="007A2B68" w:rsidP="007A2B68">
      <w:pPr>
        <w:pStyle w:val="ListParagraph"/>
        <w:numPr>
          <w:ilvl w:val="0"/>
          <w:numId w:val="28"/>
        </w:numPr>
      </w:pPr>
      <w:r>
        <w:t>UE shall not request gaps for performing the related measurements in the test case.</w:t>
      </w:r>
    </w:p>
    <w:p w14:paraId="44FFB6BF" w14:textId="13E4DDC6" w:rsidR="007A2B68" w:rsidRDefault="009E4B4C" w:rsidP="007A2B68">
      <w:pPr>
        <w:pStyle w:val="ListParagraph"/>
        <w:numPr>
          <w:ilvl w:val="0"/>
          <w:numId w:val="28"/>
        </w:numPr>
      </w:pPr>
      <w:r>
        <w:lastRenderedPageBreak/>
        <w:t>No gaps shall be assigned in the test cases.</w:t>
      </w:r>
    </w:p>
    <w:p w14:paraId="1ADA1060" w14:textId="3EDBDE1D" w:rsidR="009E4B4C" w:rsidRDefault="009E4B4C" w:rsidP="007A2B68">
      <w:pPr>
        <w:pStyle w:val="ListParagraph"/>
        <w:numPr>
          <w:ilvl w:val="0"/>
          <w:numId w:val="28"/>
        </w:numPr>
      </w:pPr>
      <w:r>
        <w:t>There shall be no packet loss in the test cases.</w:t>
      </w:r>
    </w:p>
    <w:p w14:paraId="6C306099" w14:textId="77777777" w:rsidR="00FA5CC0" w:rsidRDefault="00FA5CC0" w:rsidP="005C23A4"/>
    <w:p w14:paraId="0C2C190F" w14:textId="0C41526F" w:rsidR="006C4564" w:rsidRDefault="006C4564" w:rsidP="006C4564">
      <w:pPr>
        <w:pStyle w:val="RAN4H3"/>
      </w:pPr>
      <w:r>
        <w:t>Test cases for Option C</w:t>
      </w:r>
      <w:r w:rsidR="0021359F">
        <w:t xml:space="preserve"> (FG 53-</w:t>
      </w:r>
      <w:r w:rsidR="0042191D">
        <w:t>3</w:t>
      </w:r>
      <w:r w:rsidR="0021359F">
        <w:t>)</w:t>
      </w:r>
    </w:p>
    <w:p w14:paraId="6C5DD2E2" w14:textId="6DE15ABB" w:rsidR="006C4564" w:rsidRPr="00381F95" w:rsidRDefault="00875788" w:rsidP="005C23A4">
      <w:r>
        <w:t xml:space="preserve">For Option </w:t>
      </w:r>
      <w:r w:rsidR="00C15FC4">
        <w:t>C</w:t>
      </w:r>
      <w:r>
        <w:t xml:space="preserve"> (FG 53-</w:t>
      </w:r>
      <w:r w:rsidR="00C15FC4">
        <w:t>3</w:t>
      </w:r>
      <w:r>
        <w:t>) new core requirements have been introduced in several sections. Based on these newly introduced requirements we believe RAN4 should introduce test cases for the following scenarios:</w:t>
      </w:r>
    </w:p>
    <w:p w14:paraId="4C6A1BBA" w14:textId="5A9E9449" w:rsidR="00BD3223" w:rsidRPr="00E85585" w:rsidRDefault="00BD3223" w:rsidP="00BD3223">
      <w:pPr>
        <w:rPr>
          <w:lang w:val="fi-FI"/>
        </w:rPr>
      </w:pPr>
      <w:r w:rsidRPr="00E85585">
        <w:rPr>
          <w:lang w:val="fi-FI"/>
        </w:rPr>
        <w:t xml:space="preserve">Option </w:t>
      </w:r>
      <w:r w:rsidR="002A4D78">
        <w:rPr>
          <w:lang w:val="fi-FI"/>
        </w:rPr>
        <w:t>C</w:t>
      </w:r>
      <w:r>
        <w:rPr>
          <w:lang w:val="fi-FI"/>
        </w:rPr>
        <w:t xml:space="preserve"> (FG 53-3)</w:t>
      </w:r>
      <w:r w:rsidRPr="00E85585">
        <w:rPr>
          <w:lang w:val="fi-FI"/>
        </w:rPr>
        <w:t>:</w:t>
      </w:r>
    </w:p>
    <w:p w14:paraId="2DD19AC8" w14:textId="7A4FD92D" w:rsidR="00A10646" w:rsidRDefault="00A10646" w:rsidP="00A10646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Test case for </w:t>
      </w:r>
      <w:r w:rsidRPr="00A10646">
        <w:rPr>
          <w:lang w:val="en-US"/>
        </w:rPr>
        <w:t>HO interruption requirements (as per section 6.1.1 requirements)</w:t>
      </w:r>
      <w:r w:rsidR="00AF0862">
        <w:rPr>
          <w:lang w:val="en-US"/>
        </w:rPr>
        <w:t xml:space="preserve">. </w:t>
      </w:r>
      <w:r w:rsidR="004B67CA">
        <w:rPr>
          <w:lang w:val="en-US"/>
        </w:rPr>
        <w:t xml:space="preserve">Known inter-frequency HO </w:t>
      </w:r>
      <w:r w:rsidR="007A32D4">
        <w:rPr>
          <w:lang w:val="en-US"/>
        </w:rPr>
        <w:t>in following scenarios:</w:t>
      </w:r>
    </w:p>
    <w:p w14:paraId="4020D426" w14:textId="2AF5A8EC" w:rsidR="007A32D4" w:rsidRDefault="007A32D4" w:rsidP="007A32D4">
      <w:pPr>
        <w:numPr>
          <w:ilvl w:val="1"/>
          <w:numId w:val="29"/>
        </w:numPr>
        <w:rPr>
          <w:lang w:val="en-US"/>
        </w:rPr>
      </w:pPr>
      <w:r>
        <w:rPr>
          <w:lang w:val="en-US"/>
        </w:rPr>
        <w:t>CD-SSB -&gt; NCD-SSB</w:t>
      </w:r>
    </w:p>
    <w:p w14:paraId="140A3875" w14:textId="6BD0EE30" w:rsidR="007A32D4" w:rsidRDefault="007A32D4" w:rsidP="007A32D4">
      <w:pPr>
        <w:numPr>
          <w:ilvl w:val="1"/>
          <w:numId w:val="29"/>
        </w:numPr>
        <w:rPr>
          <w:lang w:val="en-US"/>
        </w:rPr>
      </w:pPr>
      <w:r>
        <w:rPr>
          <w:lang w:val="en-US"/>
        </w:rPr>
        <w:t>NCD-SSB -&gt; SB-SSB</w:t>
      </w:r>
    </w:p>
    <w:p w14:paraId="345891B0" w14:textId="3E479BE7" w:rsidR="007A32D4" w:rsidRPr="00A10646" w:rsidRDefault="007A32D4" w:rsidP="007A32D4">
      <w:pPr>
        <w:numPr>
          <w:ilvl w:val="1"/>
          <w:numId w:val="29"/>
        </w:numPr>
        <w:rPr>
          <w:lang w:val="en-US"/>
        </w:rPr>
      </w:pPr>
      <w:r>
        <w:rPr>
          <w:lang w:val="en-US"/>
        </w:rPr>
        <w:t xml:space="preserve">NCD-SSB -&gt; </w:t>
      </w:r>
      <w:r w:rsidR="0066431C">
        <w:rPr>
          <w:lang w:val="en-US"/>
        </w:rPr>
        <w:t>N</w:t>
      </w:r>
      <w:r>
        <w:rPr>
          <w:lang w:val="en-US"/>
        </w:rPr>
        <w:t>CD-SSB</w:t>
      </w:r>
    </w:p>
    <w:p w14:paraId="5D2BB296" w14:textId="146BA946" w:rsidR="00A10646" w:rsidRPr="00A10646" w:rsidRDefault="006000DD" w:rsidP="00A10646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Test case for SSB based </w:t>
      </w:r>
      <w:r w:rsidR="00A10646" w:rsidRPr="00A10646">
        <w:rPr>
          <w:lang w:val="en-US"/>
        </w:rPr>
        <w:t>Intra-frequency measurement using NCD-SSB</w:t>
      </w:r>
      <w:r w:rsidR="00193984">
        <w:rPr>
          <w:lang w:val="en-US"/>
        </w:rPr>
        <w:t>.</w:t>
      </w:r>
    </w:p>
    <w:p w14:paraId="706F0CB7" w14:textId="040AA4C5" w:rsidR="00A10646" w:rsidRPr="00A10646" w:rsidRDefault="00193984" w:rsidP="00A10646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Test case for SSB </w:t>
      </w:r>
      <w:r w:rsidR="00A10646" w:rsidRPr="00A10646">
        <w:rPr>
          <w:lang w:val="en-US"/>
        </w:rPr>
        <w:t xml:space="preserve">based </w:t>
      </w:r>
      <w:r w:rsidR="00B40CAE">
        <w:rPr>
          <w:lang w:val="en-US"/>
        </w:rPr>
        <w:t xml:space="preserve">RLM using </w:t>
      </w:r>
      <w:r w:rsidR="00A10646" w:rsidRPr="00A10646">
        <w:rPr>
          <w:lang w:val="en-US"/>
        </w:rPr>
        <w:t>NCD-SSB</w:t>
      </w:r>
      <w:r w:rsidR="00340199">
        <w:rPr>
          <w:lang w:val="en-US"/>
        </w:rPr>
        <w:t>.</w:t>
      </w:r>
    </w:p>
    <w:p w14:paraId="6F47BBB8" w14:textId="114F249C" w:rsidR="00A10646" w:rsidRPr="00A10646" w:rsidRDefault="00B40CAE" w:rsidP="00A10646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Test case for SSB based </w:t>
      </w:r>
      <w:r w:rsidR="00A10646" w:rsidRPr="00A10646">
        <w:rPr>
          <w:lang w:val="en-US"/>
        </w:rPr>
        <w:t xml:space="preserve">Link Recovery </w:t>
      </w:r>
      <w:r w:rsidR="007030B1">
        <w:rPr>
          <w:lang w:val="en-US"/>
        </w:rPr>
        <w:t xml:space="preserve">procedure (BFD and recovery) </w:t>
      </w:r>
      <w:r w:rsidR="00A10646" w:rsidRPr="00A10646">
        <w:rPr>
          <w:lang w:val="en-US"/>
        </w:rPr>
        <w:t>using NCD-SSB</w:t>
      </w:r>
      <w:r w:rsidR="007030B1">
        <w:rPr>
          <w:lang w:val="en-US"/>
        </w:rPr>
        <w:t>.</w:t>
      </w:r>
    </w:p>
    <w:p w14:paraId="2DF969C5" w14:textId="4FA60801" w:rsidR="00A10646" w:rsidRPr="00A10646" w:rsidRDefault="00DC4DF1" w:rsidP="00A10646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Test case for </w:t>
      </w:r>
      <w:r w:rsidR="00D3528E">
        <w:rPr>
          <w:lang w:val="en-US"/>
        </w:rPr>
        <w:t xml:space="preserve">SSB based </w:t>
      </w:r>
      <w:r w:rsidR="00A10646" w:rsidRPr="00A10646">
        <w:rPr>
          <w:lang w:val="en-US"/>
        </w:rPr>
        <w:t>L1 measurements using NCD-SSB</w:t>
      </w:r>
      <w:r w:rsidR="00D3528E">
        <w:rPr>
          <w:lang w:val="en-US"/>
        </w:rPr>
        <w:t>.</w:t>
      </w:r>
    </w:p>
    <w:p w14:paraId="272F0CE1" w14:textId="77777777" w:rsidR="00257384" w:rsidRDefault="00257384" w:rsidP="00257384">
      <w:pPr>
        <w:rPr>
          <w:lang w:val="en-US"/>
        </w:rPr>
      </w:pPr>
      <w:r>
        <w:t xml:space="preserve">Common for all test cases is that </w:t>
      </w:r>
      <w:r>
        <w:rPr>
          <w:lang w:val="en-US"/>
        </w:rPr>
        <w:t>the basic assumption is that this can be done without</w:t>
      </w:r>
      <w:r w:rsidRPr="00E85585">
        <w:rPr>
          <w:lang w:val="en-US"/>
        </w:rPr>
        <w:t xml:space="preserve"> gaps </w:t>
      </w:r>
      <w:r>
        <w:rPr>
          <w:lang w:val="en-US"/>
        </w:rPr>
        <w:t>the</w:t>
      </w:r>
      <w:r w:rsidRPr="00E85585">
        <w:rPr>
          <w:lang w:val="en-US"/>
        </w:rPr>
        <w:t xml:space="preserve"> UE </w:t>
      </w:r>
      <w:r>
        <w:rPr>
          <w:lang w:val="en-US"/>
        </w:rPr>
        <w:t xml:space="preserve">shall not request </w:t>
      </w:r>
      <w:r w:rsidRPr="00E85585">
        <w:rPr>
          <w:lang w:val="en-US"/>
        </w:rPr>
        <w:t xml:space="preserve">gaps </w:t>
      </w:r>
      <w:r>
        <w:rPr>
          <w:lang w:val="en-US"/>
        </w:rPr>
        <w:t xml:space="preserve">and no gaps shall be assigned </w:t>
      </w:r>
      <w:r w:rsidRPr="00E85585">
        <w:rPr>
          <w:lang w:val="en-US"/>
        </w:rPr>
        <w:t xml:space="preserve">in TC. </w:t>
      </w:r>
      <w:r>
        <w:rPr>
          <w:lang w:val="en-US"/>
        </w:rPr>
        <w:t>Additionally, it is assumed that measurements can be performed with n</w:t>
      </w:r>
      <w:r w:rsidRPr="00E85585">
        <w:rPr>
          <w:lang w:val="en-US"/>
        </w:rPr>
        <w:t>o loss of packages</w:t>
      </w:r>
      <w:r>
        <w:rPr>
          <w:lang w:val="en-US"/>
        </w:rPr>
        <w:t>. Hence, following conditions apply:</w:t>
      </w:r>
    </w:p>
    <w:p w14:paraId="530DD599" w14:textId="77777777" w:rsidR="00257384" w:rsidRDefault="00257384" w:rsidP="00257384">
      <w:pPr>
        <w:pStyle w:val="ListParagraph"/>
        <w:numPr>
          <w:ilvl w:val="0"/>
          <w:numId w:val="28"/>
        </w:numPr>
      </w:pPr>
      <w:r>
        <w:t>UE shall not request gaps for performing the related measurements in the test case.</w:t>
      </w:r>
    </w:p>
    <w:p w14:paraId="54C841D2" w14:textId="77777777" w:rsidR="00257384" w:rsidRDefault="00257384" w:rsidP="00257384">
      <w:pPr>
        <w:pStyle w:val="ListParagraph"/>
        <w:numPr>
          <w:ilvl w:val="0"/>
          <w:numId w:val="28"/>
        </w:numPr>
      </w:pPr>
      <w:r>
        <w:t>No gaps shall be assigned in the test cases.</w:t>
      </w:r>
    </w:p>
    <w:p w14:paraId="2191FD11" w14:textId="77777777" w:rsidR="00257384" w:rsidRDefault="00257384" w:rsidP="00257384">
      <w:pPr>
        <w:pStyle w:val="ListParagraph"/>
        <w:numPr>
          <w:ilvl w:val="0"/>
          <w:numId w:val="28"/>
        </w:numPr>
      </w:pPr>
      <w:r>
        <w:t>There shall be no packet loss in the test cases.</w:t>
      </w:r>
    </w:p>
    <w:p w14:paraId="40145174" w14:textId="405E260A" w:rsidR="0060543D" w:rsidRDefault="0060543D" w:rsidP="0060543D"/>
    <w:p w14:paraId="71B4D258" w14:textId="3DEC60EA" w:rsidR="001454D5" w:rsidRPr="00381F95" w:rsidRDefault="001454D5" w:rsidP="001454D5">
      <w:pPr>
        <w:pStyle w:val="RAN4H3"/>
      </w:pPr>
      <w:r>
        <w:t xml:space="preserve">Test case </w:t>
      </w:r>
      <w:proofErr w:type="gramStart"/>
      <w:r>
        <w:t>summary</w:t>
      </w:r>
      <w:proofErr w:type="gramEnd"/>
    </w:p>
    <w:p w14:paraId="504D3F60" w14:textId="68B9231F" w:rsidR="001454D5" w:rsidRPr="00061DF7" w:rsidRDefault="0060683A" w:rsidP="00875788">
      <w:pPr>
        <w:pStyle w:val="RAN4proposal"/>
        <w:rPr>
          <w:lang w:val="en-US"/>
        </w:rPr>
      </w:pPr>
      <w:bookmarkStart w:id="6" w:name="_Hlk159150969"/>
      <w:r w:rsidRPr="00061DF7">
        <w:rPr>
          <w:lang w:val="en-US"/>
        </w:rPr>
        <w:t xml:space="preserve">FG 53-1: </w:t>
      </w:r>
      <w:r w:rsidR="00136981">
        <w:rPr>
          <w:lang w:val="en-US"/>
        </w:rPr>
        <w:t>Define t</w:t>
      </w:r>
      <w:r>
        <w:rPr>
          <w:lang w:val="en-US"/>
        </w:rPr>
        <w:t xml:space="preserve">est case for SSB based </w:t>
      </w:r>
      <w:r w:rsidRPr="00E85585">
        <w:rPr>
          <w:lang w:val="en-US"/>
        </w:rPr>
        <w:t xml:space="preserve">Intra-frequency measurement </w:t>
      </w:r>
      <w:r>
        <w:rPr>
          <w:lang w:val="en-US"/>
        </w:rPr>
        <w:t xml:space="preserve">performed on SSB </w:t>
      </w:r>
      <w:r w:rsidRPr="00E85585">
        <w:rPr>
          <w:lang w:val="en-US"/>
        </w:rPr>
        <w:t>outside active BWP</w:t>
      </w:r>
      <w:r>
        <w:rPr>
          <w:lang w:val="en-US"/>
        </w:rPr>
        <w:t xml:space="preserve"> (but within UE channel BW).</w:t>
      </w:r>
    </w:p>
    <w:p w14:paraId="2603AE94" w14:textId="3BC04DCD" w:rsidR="0060683A" w:rsidRPr="00136981" w:rsidRDefault="0060683A" w:rsidP="00875788">
      <w:pPr>
        <w:pStyle w:val="RAN4proposal"/>
        <w:rPr>
          <w:lang w:val="en-US"/>
        </w:rPr>
      </w:pPr>
      <w:r w:rsidRPr="00061DF7">
        <w:rPr>
          <w:lang w:val="en-US"/>
        </w:rPr>
        <w:t>FG 53-1:</w:t>
      </w:r>
      <w:r w:rsidR="00136981" w:rsidRPr="00061DF7">
        <w:rPr>
          <w:lang w:val="en-US"/>
        </w:rPr>
        <w:t xml:space="preserve"> </w:t>
      </w:r>
      <w:r w:rsidR="00136981">
        <w:rPr>
          <w:lang w:val="en-US"/>
        </w:rPr>
        <w:t xml:space="preserve">Define test case for performing SSB based </w:t>
      </w:r>
      <w:r w:rsidR="00136981" w:rsidRPr="00E85585">
        <w:rPr>
          <w:lang w:val="en-US"/>
        </w:rPr>
        <w:t xml:space="preserve">RLM </w:t>
      </w:r>
      <w:r w:rsidR="00136981">
        <w:rPr>
          <w:lang w:val="en-US"/>
        </w:rPr>
        <w:t>on</w:t>
      </w:r>
      <w:r w:rsidR="00136981" w:rsidRPr="00E85585">
        <w:rPr>
          <w:lang w:val="en-US"/>
        </w:rPr>
        <w:t xml:space="preserve"> RLM RS </w:t>
      </w:r>
      <w:r w:rsidR="00136981">
        <w:rPr>
          <w:lang w:val="en-US"/>
        </w:rPr>
        <w:t xml:space="preserve">allocated </w:t>
      </w:r>
      <w:r w:rsidR="00136981" w:rsidRPr="00E85585">
        <w:rPr>
          <w:lang w:val="en-US"/>
        </w:rPr>
        <w:t>outside active BWP</w:t>
      </w:r>
      <w:r w:rsidR="00136981">
        <w:rPr>
          <w:lang w:val="en-US"/>
        </w:rPr>
        <w:t xml:space="preserve"> (but within UE channel BW).</w:t>
      </w:r>
    </w:p>
    <w:p w14:paraId="1E9561C4" w14:textId="504453E9" w:rsidR="0060683A" w:rsidRPr="00061DF7" w:rsidRDefault="0060683A" w:rsidP="00875788">
      <w:pPr>
        <w:pStyle w:val="RAN4proposal"/>
        <w:rPr>
          <w:lang w:val="en-US"/>
        </w:rPr>
      </w:pPr>
      <w:r w:rsidRPr="00061DF7">
        <w:rPr>
          <w:lang w:val="en-US"/>
        </w:rPr>
        <w:t>FG 53-1:</w:t>
      </w:r>
      <w:r w:rsidR="00136981" w:rsidRPr="00061DF7">
        <w:rPr>
          <w:lang w:val="en-US"/>
        </w:rPr>
        <w:t xml:space="preserve"> </w:t>
      </w:r>
      <w:r w:rsidR="00136981">
        <w:rPr>
          <w:lang w:val="en-US"/>
        </w:rPr>
        <w:t xml:space="preserve">Define test case for SSB based Link Recovery procedure (BFD and recovery) </w:t>
      </w:r>
      <w:r w:rsidR="00136981" w:rsidRPr="00E85585">
        <w:rPr>
          <w:lang w:val="en-US"/>
        </w:rPr>
        <w:t xml:space="preserve">with </w:t>
      </w:r>
      <w:r w:rsidR="00136981">
        <w:rPr>
          <w:lang w:val="en-US"/>
        </w:rPr>
        <w:t xml:space="preserve">the </w:t>
      </w:r>
      <w:r w:rsidR="00136981" w:rsidRPr="00E85585">
        <w:rPr>
          <w:lang w:val="en-US"/>
        </w:rPr>
        <w:t xml:space="preserve">link recovery RS </w:t>
      </w:r>
      <w:r w:rsidR="00136981">
        <w:rPr>
          <w:lang w:val="en-US"/>
        </w:rPr>
        <w:t xml:space="preserve">allocated </w:t>
      </w:r>
      <w:r w:rsidR="00136981" w:rsidRPr="00E85585">
        <w:rPr>
          <w:lang w:val="en-US"/>
        </w:rPr>
        <w:t>outside active BWP</w:t>
      </w:r>
      <w:r w:rsidR="00136981">
        <w:rPr>
          <w:lang w:val="en-US"/>
        </w:rPr>
        <w:t xml:space="preserve"> (but within UE channel BW).</w:t>
      </w:r>
    </w:p>
    <w:p w14:paraId="19F55268" w14:textId="477F0DB5" w:rsidR="0060683A" w:rsidRDefault="0060683A" w:rsidP="00875788">
      <w:pPr>
        <w:pStyle w:val="RAN4proposal"/>
      </w:pPr>
      <w:r w:rsidRPr="00061DF7">
        <w:rPr>
          <w:lang w:val="en-US"/>
        </w:rPr>
        <w:t>FG 53-1:</w:t>
      </w:r>
      <w:r w:rsidR="00136981" w:rsidRPr="00061DF7">
        <w:rPr>
          <w:lang w:val="en-US"/>
        </w:rPr>
        <w:t xml:space="preserve"> </w:t>
      </w:r>
      <w:r w:rsidR="00136981">
        <w:rPr>
          <w:lang w:val="en-US"/>
        </w:rPr>
        <w:t>Define t</w:t>
      </w:r>
      <w:r w:rsidR="00875788">
        <w:rPr>
          <w:lang w:val="en-US"/>
        </w:rPr>
        <w:t xml:space="preserve">est case for SSB based </w:t>
      </w:r>
      <w:r w:rsidR="00875788" w:rsidRPr="00E85585">
        <w:rPr>
          <w:lang w:val="en-US"/>
        </w:rPr>
        <w:t xml:space="preserve">L1 measurements using L1-RSRP RS outside </w:t>
      </w:r>
      <w:r w:rsidR="00875788">
        <w:rPr>
          <w:lang w:val="en-US"/>
        </w:rPr>
        <w:t xml:space="preserve">the </w:t>
      </w:r>
      <w:r w:rsidR="00875788" w:rsidRPr="00E85585">
        <w:rPr>
          <w:lang w:val="en-US"/>
        </w:rPr>
        <w:t>active BWP</w:t>
      </w:r>
      <w:r w:rsidR="00875788">
        <w:rPr>
          <w:lang w:val="en-US"/>
        </w:rPr>
        <w:t xml:space="preserve"> (but within UE channel BW).</w:t>
      </w:r>
    </w:p>
    <w:p w14:paraId="7ED8124C" w14:textId="17E99525" w:rsidR="00D3528E" w:rsidRDefault="00D3528E" w:rsidP="00313768">
      <w:pPr>
        <w:pStyle w:val="RAN4proposal"/>
        <w:rPr>
          <w:lang w:val="en-US"/>
        </w:rPr>
      </w:pPr>
      <w:r>
        <w:t xml:space="preserve">FG </w:t>
      </w:r>
      <w:r w:rsidR="00B11A93">
        <w:t xml:space="preserve">53-3: </w:t>
      </w:r>
      <w:r w:rsidR="001E3DD3">
        <w:t xml:space="preserve">Define </w:t>
      </w:r>
      <w:r w:rsidR="001E3DD3">
        <w:rPr>
          <w:lang w:val="en-US"/>
        </w:rPr>
        <w:t xml:space="preserve">test case for </w:t>
      </w:r>
      <w:r w:rsidR="001E3DD3" w:rsidRPr="00A10646">
        <w:rPr>
          <w:lang w:val="en-US"/>
        </w:rPr>
        <w:t>HO interruption requirements (as per section 6.1.1 requirements)</w:t>
      </w:r>
      <w:r w:rsidR="001E3DD3">
        <w:rPr>
          <w:lang w:val="en-US"/>
        </w:rPr>
        <w:t>. Known inter-frequency HO in following scenarios:</w:t>
      </w:r>
    </w:p>
    <w:p w14:paraId="0DF87D92" w14:textId="77777777" w:rsidR="00340199" w:rsidRPr="00313768" w:rsidRDefault="00340199" w:rsidP="00340199">
      <w:pPr>
        <w:numPr>
          <w:ilvl w:val="0"/>
          <w:numId w:val="29"/>
        </w:numPr>
        <w:rPr>
          <w:b/>
          <w:bCs/>
          <w:lang w:val="en-US"/>
        </w:rPr>
      </w:pPr>
      <w:r w:rsidRPr="00313768">
        <w:rPr>
          <w:b/>
          <w:bCs/>
          <w:lang w:val="en-US"/>
        </w:rPr>
        <w:t>CD-SSB -&gt; NCD-SSB</w:t>
      </w:r>
    </w:p>
    <w:p w14:paraId="10F610ED" w14:textId="77777777" w:rsidR="00340199" w:rsidRPr="00313768" w:rsidRDefault="00340199" w:rsidP="00340199">
      <w:pPr>
        <w:numPr>
          <w:ilvl w:val="0"/>
          <w:numId w:val="29"/>
        </w:numPr>
        <w:rPr>
          <w:b/>
          <w:bCs/>
          <w:lang w:val="en-US"/>
        </w:rPr>
      </w:pPr>
      <w:r w:rsidRPr="00313768">
        <w:rPr>
          <w:b/>
          <w:bCs/>
          <w:lang w:val="en-US"/>
        </w:rPr>
        <w:t>NCD-SSB -&gt; SB-SSB</w:t>
      </w:r>
    </w:p>
    <w:p w14:paraId="64E38D99" w14:textId="1F0CA678" w:rsidR="00340199" w:rsidRPr="00313768" w:rsidRDefault="00340199" w:rsidP="00340199">
      <w:pPr>
        <w:numPr>
          <w:ilvl w:val="0"/>
          <w:numId w:val="29"/>
        </w:numPr>
        <w:rPr>
          <w:b/>
          <w:bCs/>
          <w:lang w:val="en-US"/>
        </w:rPr>
      </w:pPr>
      <w:r w:rsidRPr="00313768">
        <w:rPr>
          <w:b/>
          <w:bCs/>
          <w:lang w:val="en-US"/>
        </w:rPr>
        <w:t>NCD-SSB -&gt; NCD-SSB</w:t>
      </w:r>
    </w:p>
    <w:p w14:paraId="52B14D92" w14:textId="626EEF0A" w:rsidR="00B11A93" w:rsidRDefault="00B11A93" w:rsidP="00313768">
      <w:pPr>
        <w:pStyle w:val="RAN4proposal"/>
      </w:pPr>
      <w:r>
        <w:t>FG 53-3:</w:t>
      </w:r>
      <w:r w:rsidR="00340199">
        <w:t xml:space="preserve"> Define </w:t>
      </w:r>
      <w:r w:rsidR="00340199">
        <w:rPr>
          <w:lang w:val="en-US"/>
        </w:rPr>
        <w:t xml:space="preserve">test case for SSB based </w:t>
      </w:r>
      <w:r w:rsidR="00340199" w:rsidRPr="00A10646">
        <w:rPr>
          <w:lang w:val="en-US"/>
        </w:rPr>
        <w:t>Intra-frequency measurement using NCD-SSB</w:t>
      </w:r>
      <w:r w:rsidR="00340199">
        <w:rPr>
          <w:lang w:val="en-US"/>
        </w:rPr>
        <w:t>.</w:t>
      </w:r>
    </w:p>
    <w:p w14:paraId="5CD5DB20" w14:textId="17D3F79A" w:rsidR="00B11A93" w:rsidRDefault="00B11A93" w:rsidP="00313768">
      <w:pPr>
        <w:pStyle w:val="RAN4proposal"/>
      </w:pPr>
      <w:r>
        <w:t>FG 53-3:</w:t>
      </w:r>
      <w:r w:rsidR="00340199">
        <w:t xml:space="preserve"> Define </w:t>
      </w:r>
      <w:r w:rsidR="00340199">
        <w:rPr>
          <w:lang w:val="en-US"/>
        </w:rPr>
        <w:t xml:space="preserve">test case for SSB </w:t>
      </w:r>
      <w:r w:rsidR="00340199" w:rsidRPr="00A10646">
        <w:rPr>
          <w:lang w:val="en-US"/>
        </w:rPr>
        <w:t xml:space="preserve">based </w:t>
      </w:r>
      <w:r w:rsidR="00340199">
        <w:rPr>
          <w:lang w:val="en-US"/>
        </w:rPr>
        <w:t xml:space="preserve">RLM using </w:t>
      </w:r>
      <w:r w:rsidR="00340199" w:rsidRPr="00A10646">
        <w:rPr>
          <w:lang w:val="en-US"/>
        </w:rPr>
        <w:t>NCD-SSB</w:t>
      </w:r>
      <w:r w:rsidR="00340199">
        <w:rPr>
          <w:lang w:val="en-US"/>
        </w:rPr>
        <w:t>.</w:t>
      </w:r>
    </w:p>
    <w:p w14:paraId="623BBFAC" w14:textId="4AB7ABA0" w:rsidR="00B11A93" w:rsidRDefault="00B11A93" w:rsidP="00313768">
      <w:pPr>
        <w:pStyle w:val="RAN4proposal"/>
      </w:pPr>
      <w:r>
        <w:lastRenderedPageBreak/>
        <w:t>FG 53-3:</w:t>
      </w:r>
      <w:r w:rsidR="00340199">
        <w:t xml:space="preserve"> Define </w:t>
      </w:r>
      <w:r w:rsidR="00340199">
        <w:rPr>
          <w:lang w:val="en-US"/>
        </w:rPr>
        <w:t xml:space="preserve">test case for SSB based </w:t>
      </w:r>
      <w:r w:rsidR="00340199" w:rsidRPr="00A10646">
        <w:rPr>
          <w:lang w:val="en-US"/>
        </w:rPr>
        <w:t xml:space="preserve">Link Recovery </w:t>
      </w:r>
      <w:r w:rsidR="00340199">
        <w:rPr>
          <w:lang w:val="en-US"/>
        </w:rPr>
        <w:t xml:space="preserve">procedure (BFD and recovery) </w:t>
      </w:r>
      <w:r w:rsidR="00340199" w:rsidRPr="00A10646">
        <w:rPr>
          <w:lang w:val="en-US"/>
        </w:rPr>
        <w:t>using NCD-SSB</w:t>
      </w:r>
      <w:r w:rsidR="00340199">
        <w:rPr>
          <w:lang w:val="en-US"/>
        </w:rPr>
        <w:t>.</w:t>
      </w:r>
    </w:p>
    <w:p w14:paraId="50C5BD0D" w14:textId="77777777" w:rsidR="003132C2" w:rsidRPr="003132C2" w:rsidRDefault="00B11A93" w:rsidP="003132C2">
      <w:pPr>
        <w:pStyle w:val="RAN4proposal"/>
      </w:pPr>
      <w:r>
        <w:t>FG 53-3:</w:t>
      </w:r>
      <w:r w:rsidR="00340199">
        <w:t xml:space="preserve"> Define </w:t>
      </w:r>
      <w:r w:rsidR="00340199">
        <w:rPr>
          <w:lang w:val="en-US"/>
        </w:rPr>
        <w:t xml:space="preserve">test case for SSB based </w:t>
      </w:r>
      <w:r w:rsidR="00340199" w:rsidRPr="00A10646">
        <w:rPr>
          <w:lang w:val="en-US"/>
        </w:rPr>
        <w:t>L1 measurements using NCD-SSB</w:t>
      </w:r>
      <w:r w:rsidR="00340199">
        <w:rPr>
          <w:lang w:val="en-US"/>
        </w:rPr>
        <w:t>.</w:t>
      </w:r>
      <w:bookmarkStart w:id="7" w:name="_Toc116995848"/>
    </w:p>
    <w:bookmarkEnd w:id="6"/>
    <w:p w14:paraId="16CA844C" w14:textId="4C103B25" w:rsidR="00CD7492" w:rsidRPr="00381F95" w:rsidRDefault="00CD7492" w:rsidP="00A37002">
      <w:pPr>
        <w:pStyle w:val="RAN4H1"/>
      </w:pPr>
      <w:r w:rsidRPr="00381F95">
        <w:t>Conclusion</w:t>
      </w:r>
      <w:bookmarkEnd w:id="7"/>
    </w:p>
    <w:p w14:paraId="7A68E236" w14:textId="1E5908C8" w:rsidR="00381F95" w:rsidRDefault="003132C2" w:rsidP="00936159">
      <w:r>
        <w:t xml:space="preserve">In this paper we discussed which test cases we see would be needed to test the newly defined core requirements for </w:t>
      </w:r>
      <w:proofErr w:type="spellStart"/>
      <w:r>
        <w:t>BWP_wor</w:t>
      </w:r>
      <w:proofErr w:type="spellEnd"/>
      <w:r>
        <w:t xml:space="preserve">. Based on the introduced </w:t>
      </w:r>
      <w:r w:rsidR="005E60AD">
        <w:t>requirements we propose intr</w:t>
      </w:r>
      <w:r w:rsidR="00166215">
        <w:t xml:space="preserve">oducing </w:t>
      </w:r>
      <w:r w:rsidR="005E60AD">
        <w:t>following</w:t>
      </w:r>
      <w:r w:rsidR="00166215">
        <w:t xml:space="preserve"> test cases</w:t>
      </w:r>
      <w:r w:rsidR="005E60AD">
        <w:t>:</w:t>
      </w:r>
    </w:p>
    <w:p w14:paraId="31885C86" w14:textId="77777777" w:rsidR="005E60AD" w:rsidRPr="00061DF7" w:rsidRDefault="005E60AD" w:rsidP="005E60AD">
      <w:pPr>
        <w:pStyle w:val="RAN4proposal"/>
        <w:numPr>
          <w:ilvl w:val="0"/>
          <w:numId w:val="30"/>
        </w:numPr>
        <w:rPr>
          <w:lang w:val="en-US"/>
        </w:rPr>
      </w:pPr>
      <w:r w:rsidRPr="00061DF7">
        <w:rPr>
          <w:lang w:val="en-US"/>
        </w:rPr>
        <w:t xml:space="preserve">FG 53-1: </w:t>
      </w:r>
      <w:r w:rsidRPr="005E60AD">
        <w:rPr>
          <w:lang w:val="en-US"/>
        </w:rPr>
        <w:t>Define test case for SSB based Intra-frequency measurement performed on SSB outside active BWP (but within UE channel BW).</w:t>
      </w:r>
    </w:p>
    <w:p w14:paraId="57524ED4" w14:textId="77777777" w:rsidR="005E60AD" w:rsidRPr="00136981" w:rsidRDefault="005E60AD" w:rsidP="005E60AD">
      <w:pPr>
        <w:pStyle w:val="RAN4proposal"/>
        <w:rPr>
          <w:lang w:val="en-US"/>
        </w:rPr>
      </w:pPr>
      <w:r w:rsidRPr="00061DF7">
        <w:rPr>
          <w:lang w:val="en-US"/>
        </w:rPr>
        <w:t xml:space="preserve">FG 53-1: </w:t>
      </w:r>
      <w:r>
        <w:rPr>
          <w:lang w:val="en-US"/>
        </w:rPr>
        <w:t xml:space="preserve">Define test case for performing SSB based </w:t>
      </w:r>
      <w:r w:rsidRPr="00E85585">
        <w:rPr>
          <w:lang w:val="en-US"/>
        </w:rPr>
        <w:t xml:space="preserve">RLM </w:t>
      </w:r>
      <w:r>
        <w:rPr>
          <w:lang w:val="en-US"/>
        </w:rPr>
        <w:t>on</w:t>
      </w:r>
      <w:r w:rsidRPr="00E85585">
        <w:rPr>
          <w:lang w:val="en-US"/>
        </w:rPr>
        <w:t xml:space="preserve"> RLM RS </w:t>
      </w:r>
      <w:r>
        <w:rPr>
          <w:lang w:val="en-US"/>
        </w:rPr>
        <w:t xml:space="preserve">allocated </w:t>
      </w:r>
      <w:r w:rsidRPr="00E85585">
        <w:rPr>
          <w:lang w:val="en-US"/>
        </w:rPr>
        <w:t>outside active BWP</w:t>
      </w:r>
      <w:r>
        <w:rPr>
          <w:lang w:val="en-US"/>
        </w:rPr>
        <w:t xml:space="preserve"> (but within UE channel BW).</w:t>
      </w:r>
    </w:p>
    <w:p w14:paraId="0BA7062B" w14:textId="77777777" w:rsidR="005E60AD" w:rsidRPr="00061DF7" w:rsidRDefault="005E60AD" w:rsidP="005E60AD">
      <w:pPr>
        <w:pStyle w:val="RAN4proposal"/>
        <w:rPr>
          <w:lang w:val="en-US"/>
        </w:rPr>
      </w:pPr>
      <w:r w:rsidRPr="00061DF7">
        <w:rPr>
          <w:lang w:val="en-US"/>
        </w:rPr>
        <w:t xml:space="preserve">FG 53-1: </w:t>
      </w:r>
      <w:r>
        <w:rPr>
          <w:lang w:val="en-US"/>
        </w:rPr>
        <w:t xml:space="preserve">Define test case for SSB based Link Recovery procedure (BFD and recovery) </w:t>
      </w:r>
      <w:r w:rsidRPr="00E85585">
        <w:rPr>
          <w:lang w:val="en-US"/>
        </w:rPr>
        <w:t xml:space="preserve">with </w:t>
      </w:r>
      <w:r>
        <w:rPr>
          <w:lang w:val="en-US"/>
        </w:rPr>
        <w:t xml:space="preserve">the </w:t>
      </w:r>
      <w:r w:rsidRPr="00E85585">
        <w:rPr>
          <w:lang w:val="en-US"/>
        </w:rPr>
        <w:t xml:space="preserve">link recovery RS </w:t>
      </w:r>
      <w:r>
        <w:rPr>
          <w:lang w:val="en-US"/>
        </w:rPr>
        <w:t xml:space="preserve">allocated </w:t>
      </w:r>
      <w:r w:rsidRPr="00E85585">
        <w:rPr>
          <w:lang w:val="en-US"/>
        </w:rPr>
        <w:t>outside active BWP</w:t>
      </w:r>
      <w:r>
        <w:rPr>
          <w:lang w:val="en-US"/>
        </w:rPr>
        <w:t xml:space="preserve"> (but within UE channel BW).</w:t>
      </w:r>
    </w:p>
    <w:p w14:paraId="21A4495C" w14:textId="77777777" w:rsidR="005E60AD" w:rsidRDefault="005E60AD" w:rsidP="005E60AD">
      <w:pPr>
        <w:pStyle w:val="RAN4proposal"/>
      </w:pPr>
      <w:r w:rsidRPr="00061DF7">
        <w:rPr>
          <w:lang w:val="en-US"/>
        </w:rPr>
        <w:t xml:space="preserve">FG 53-1: </w:t>
      </w:r>
      <w:r>
        <w:rPr>
          <w:lang w:val="en-US"/>
        </w:rPr>
        <w:t xml:space="preserve">Define test case for SSB based </w:t>
      </w:r>
      <w:r w:rsidRPr="00E85585">
        <w:rPr>
          <w:lang w:val="en-US"/>
        </w:rPr>
        <w:t xml:space="preserve">L1 measurements using L1-RSRP RS outside </w:t>
      </w:r>
      <w:r>
        <w:rPr>
          <w:lang w:val="en-US"/>
        </w:rPr>
        <w:t xml:space="preserve">the </w:t>
      </w:r>
      <w:r w:rsidRPr="00E85585">
        <w:rPr>
          <w:lang w:val="en-US"/>
        </w:rPr>
        <w:t>active BWP</w:t>
      </w:r>
      <w:r>
        <w:rPr>
          <w:lang w:val="en-US"/>
        </w:rPr>
        <w:t xml:space="preserve"> (but within UE channel BW).</w:t>
      </w:r>
    </w:p>
    <w:p w14:paraId="369F0891" w14:textId="77777777" w:rsidR="005E60AD" w:rsidRDefault="005E60AD" w:rsidP="005E60AD">
      <w:pPr>
        <w:pStyle w:val="RAN4proposal"/>
        <w:rPr>
          <w:lang w:val="en-US"/>
        </w:rPr>
      </w:pPr>
      <w:r>
        <w:t xml:space="preserve">FG 53-3: Define </w:t>
      </w:r>
      <w:r>
        <w:rPr>
          <w:lang w:val="en-US"/>
        </w:rPr>
        <w:t xml:space="preserve">test case for </w:t>
      </w:r>
      <w:r w:rsidRPr="00A10646">
        <w:rPr>
          <w:lang w:val="en-US"/>
        </w:rPr>
        <w:t>HO interruption requirements (as per section 6.1.1 requirements)</w:t>
      </w:r>
      <w:r>
        <w:rPr>
          <w:lang w:val="en-US"/>
        </w:rPr>
        <w:t>. Known inter-frequency HO in following scenarios:</w:t>
      </w:r>
    </w:p>
    <w:p w14:paraId="0E187AB8" w14:textId="77777777" w:rsidR="005E60AD" w:rsidRPr="00313768" w:rsidRDefault="005E60AD" w:rsidP="005E60AD">
      <w:pPr>
        <w:numPr>
          <w:ilvl w:val="0"/>
          <w:numId w:val="29"/>
        </w:numPr>
        <w:rPr>
          <w:b/>
          <w:bCs/>
          <w:lang w:val="en-US"/>
        </w:rPr>
      </w:pPr>
      <w:r w:rsidRPr="00313768">
        <w:rPr>
          <w:b/>
          <w:bCs/>
          <w:lang w:val="en-US"/>
        </w:rPr>
        <w:t>CD-SSB -&gt; NCD-SSB</w:t>
      </w:r>
    </w:p>
    <w:p w14:paraId="5C28A8BA" w14:textId="77777777" w:rsidR="005E60AD" w:rsidRPr="00313768" w:rsidRDefault="005E60AD" w:rsidP="005E60AD">
      <w:pPr>
        <w:numPr>
          <w:ilvl w:val="0"/>
          <w:numId w:val="29"/>
        </w:numPr>
        <w:rPr>
          <w:b/>
          <w:bCs/>
          <w:lang w:val="en-US"/>
        </w:rPr>
      </w:pPr>
      <w:r w:rsidRPr="00313768">
        <w:rPr>
          <w:b/>
          <w:bCs/>
          <w:lang w:val="en-US"/>
        </w:rPr>
        <w:t>NCD-SSB -&gt; SB-SSB</w:t>
      </w:r>
    </w:p>
    <w:p w14:paraId="1EDDD724" w14:textId="77777777" w:rsidR="005E60AD" w:rsidRPr="00313768" w:rsidRDefault="005E60AD" w:rsidP="005E60AD">
      <w:pPr>
        <w:numPr>
          <w:ilvl w:val="0"/>
          <w:numId w:val="29"/>
        </w:numPr>
        <w:rPr>
          <w:b/>
          <w:bCs/>
          <w:lang w:val="en-US"/>
        </w:rPr>
      </w:pPr>
      <w:r w:rsidRPr="00313768">
        <w:rPr>
          <w:b/>
          <w:bCs/>
          <w:lang w:val="en-US"/>
        </w:rPr>
        <w:t>NCD-SSB -&gt; NCD-SSB</w:t>
      </w:r>
    </w:p>
    <w:p w14:paraId="3F934550" w14:textId="77777777" w:rsidR="005E60AD" w:rsidRDefault="005E60AD" w:rsidP="005E60AD">
      <w:pPr>
        <w:pStyle w:val="RAN4proposal"/>
      </w:pPr>
      <w:r>
        <w:t xml:space="preserve">FG 53-3: Define </w:t>
      </w:r>
      <w:r>
        <w:rPr>
          <w:lang w:val="en-US"/>
        </w:rPr>
        <w:t xml:space="preserve">test case for SSB based </w:t>
      </w:r>
      <w:r w:rsidRPr="00A10646">
        <w:rPr>
          <w:lang w:val="en-US"/>
        </w:rPr>
        <w:t>Intra-frequency measurement using NCD-SSB</w:t>
      </w:r>
      <w:r>
        <w:rPr>
          <w:lang w:val="en-US"/>
        </w:rPr>
        <w:t>.</w:t>
      </w:r>
    </w:p>
    <w:p w14:paraId="0FD6E19C" w14:textId="77777777" w:rsidR="005E60AD" w:rsidRDefault="005E60AD" w:rsidP="005E60AD">
      <w:pPr>
        <w:pStyle w:val="RAN4proposal"/>
      </w:pPr>
      <w:r>
        <w:t xml:space="preserve">FG 53-3: Define </w:t>
      </w:r>
      <w:r>
        <w:rPr>
          <w:lang w:val="en-US"/>
        </w:rPr>
        <w:t xml:space="preserve">test case for SSB </w:t>
      </w:r>
      <w:r w:rsidRPr="00A10646">
        <w:rPr>
          <w:lang w:val="en-US"/>
        </w:rPr>
        <w:t xml:space="preserve">based </w:t>
      </w:r>
      <w:r>
        <w:rPr>
          <w:lang w:val="en-US"/>
        </w:rPr>
        <w:t xml:space="preserve">RLM using </w:t>
      </w:r>
      <w:r w:rsidRPr="00A10646">
        <w:rPr>
          <w:lang w:val="en-US"/>
        </w:rPr>
        <w:t>NCD-SSB</w:t>
      </w:r>
      <w:r>
        <w:rPr>
          <w:lang w:val="en-US"/>
        </w:rPr>
        <w:t>.</w:t>
      </w:r>
    </w:p>
    <w:p w14:paraId="4199E574" w14:textId="77777777" w:rsidR="005E60AD" w:rsidRDefault="005E60AD" w:rsidP="005E60AD">
      <w:pPr>
        <w:pStyle w:val="RAN4proposal"/>
      </w:pPr>
      <w:r>
        <w:t xml:space="preserve">FG 53-3: Define </w:t>
      </w:r>
      <w:r>
        <w:rPr>
          <w:lang w:val="en-US"/>
        </w:rPr>
        <w:t xml:space="preserve">test case for SSB based </w:t>
      </w:r>
      <w:r w:rsidRPr="00A10646">
        <w:rPr>
          <w:lang w:val="en-US"/>
        </w:rPr>
        <w:t xml:space="preserve">Link Recovery </w:t>
      </w:r>
      <w:r>
        <w:rPr>
          <w:lang w:val="en-US"/>
        </w:rPr>
        <w:t xml:space="preserve">procedure (BFD and recovery) </w:t>
      </w:r>
      <w:r w:rsidRPr="00A10646">
        <w:rPr>
          <w:lang w:val="en-US"/>
        </w:rPr>
        <w:t>using NCD-SSB</w:t>
      </w:r>
      <w:r>
        <w:rPr>
          <w:lang w:val="en-US"/>
        </w:rPr>
        <w:t>.</w:t>
      </w:r>
    </w:p>
    <w:p w14:paraId="48046D6E" w14:textId="77777777" w:rsidR="005E60AD" w:rsidRPr="003132C2" w:rsidRDefault="005E60AD" w:rsidP="005E60AD">
      <w:pPr>
        <w:pStyle w:val="RAN4proposal"/>
      </w:pPr>
      <w:r>
        <w:t xml:space="preserve">FG 53-3: Define </w:t>
      </w:r>
      <w:r>
        <w:rPr>
          <w:lang w:val="en-US"/>
        </w:rPr>
        <w:t xml:space="preserve">test case for SSB based </w:t>
      </w:r>
      <w:r w:rsidRPr="00A10646">
        <w:rPr>
          <w:lang w:val="en-US"/>
        </w:rPr>
        <w:t>L1 measurements using NCD-SSB</w:t>
      </w:r>
      <w:r>
        <w:rPr>
          <w:lang w:val="en-US"/>
        </w:rPr>
        <w:t>.</w:t>
      </w:r>
    </w:p>
    <w:p w14:paraId="669DE243" w14:textId="68EFEF72" w:rsidR="00847264" w:rsidRPr="00381F95" w:rsidRDefault="00847264" w:rsidP="008C39F7">
      <w:bookmarkStart w:id="8" w:name="_Toc116995849"/>
    </w:p>
    <w:p w14:paraId="6E61D21D" w14:textId="48A4964A" w:rsidR="003B659E" w:rsidRPr="00381F95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381F95">
        <w:t>References</w:t>
      </w:r>
      <w:bookmarkEnd w:id="8"/>
    </w:p>
    <w:p w14:paraId="39C69540" w14:textId="5F71C947" w:rsidR="00687FA0" w:rsidRDefault="00DE4235" w:rsidP="00D66188">
      <w:pPr>
        <w:pStyle w:val="ListParagraph"/>
        <w:numPr>
          <w:ilvl w:val="0"/>
          <w:numId w:val="21"/>
        </w:numPr>
        <w:ind w:right="-22"/>
      </w:pPr>
      <w:bookmarkStart w:id="9" w:name="_Ref114500673"/>
      <w:bookmarkEnd w:id="9"/>
      <w:r w:rsidRPr="00DE4235">
        <w:t>R4-2321647</w:t>
      </w:r>
      <w:r w:rsidR="00D40288" w:rsidRPr="00381F95">
        <w:t>,</w:t>
      </w:r>
      <w:r w:rsidR="000040DC" w:rsidRPr="00381F95">
        <w:t xml:space="preserve"> </w:t>
      </w:r>
      <w:r w:rsidR="003B7155" w:rsidRPr="003B7155">
        <w:t>Big CR to TS 38.133 on Completion of specification support for bandwidth part operation without restriction in NR</w:t>
      </w:r>
      <w:r w:rsidR="000040DC" w:rsidRPr="00381F95">
        <w:t xml:space="preserve">, </w:t>
      </w:r>
      <w:r w:rsidR="000046B5">
        <w:t>Vodafone, vivo</w:t>
      </w:r>
      <w:r w:rsidR="000040DC" w:rsidRPr="00381F95">
        <w:t>.</w:t>
      </w:r>
    </w:p>
    <w:p w14:paraId="2AFB31A0" w14:textId="70B86BA4" w:rsidR="00E147A1" w:rsidRDefault="00E147A1" w:rsidP="00D66188">
      <w:pPr>
        <w:pStyle w:val="ListParagraph"/>
        <w:numPr>
          <w:ilvl w:val="0"/>
          <w:numId w:val="21"/>
        </w:numPr>
        <w:ind w:right="-22"/>
      </w:pPr>
      <w:r w:rsidRPr="00E147A1">
        <w:t>R4-2403544</w:t>
      </w:r>
      <w:r>
        <w:t xml:space="preserve">, </w:t>
      </w:r>
      <w:r w:rsidRPr="00E147A1">
        <w:t>WF on core maintenance and performance part for BWP without restriction</w:t>
      </w:r>
      <w:r>
        <w:t xml:space="preserve">, </w:t>
      </w:r>
      <w:r w:rsidRPr="00E147A1">
        <w:t>vivo, Vodafone</w:t>
      </w:r>
    </w:p>
    <w:p w14:paraId="2B3CF51E" w14:textId="641D9BCF" w:rsidR="00E147A1" w:rsidRPr="00381F95" w:rsidRDefault="00E147A1" w:rsidP="00D66188">
      <w:pPr>
        <w:pStyle w:val="ListParagraph"/>
        <w:numPr>
          <w:ilvl w:val="0"/>
          <w:numId w:val="21"/>
        </w:numPr>
        <w:ind w:right="-22"/>
      </w:pPr>
      <w:r w:rsidRPr="00E147A1">
        <w:t>R4-2401740</w:t>
      </w:r>
      <w:r>
        <w:t xml:space="preserve">, </w:t>
      </w:r>
      <w:r w:rsidRPr="00E147A1">
        <w:t xml:space="preserve">Discussion on Test cases for </w:t>
      </w:r>
      <w:proofErr w:type="spellStart"/>
      <w:r w:rsidRPr="00E147A1">
        <w:t>BWP_wor</w:t>
      </w:r>
      <w:proofErr w:type="spellEnd"/>
      <w:r>
        <w:t>, Nokia, Nokia Shanghai Bell</w:t>
      </w:r>
    </w:p>
    <w:p w14:paraId="43769E5E" w14:textId="2AF4A2FD" w:rsidR="00E43BF9" w:rsidRPr="00381F95" w:rsidRDefault="00E43BF9" w:rsidP="00E43BF9">
      <w:pPr>
        <w:ind w:right="-22"/>
      </w:pPr>
      <w:r w:rsidRPr="00381F95">
        <w:t xml:space="preserve"> </w:t>
      </w:r>
    </w:p>
    <w:p w14:paraId="7FC85520" w14:textId="77777777" w:rsidR="00E43BF9" w:rsidRPr="00381F95" w:rsidRDefault="00E43BF9" w:rsidP="00E43BF9">
      <w:pPr>
        <w:ind w:right="-22"/>
      </w:pPr>
    </w:p>
    <w:sectPr w:rsidR="00E43BF9" w:rsidRPr="00381F9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6103B" w14:textId="77777777" w:rsidR="00862CE5" w:rsidRDefault="00862CE5" w:rsidP="00001C9B">
      <w:pPr>
        <w:spacing w:after="0" w:line="240" w:lineRule="auto"/>
      </w:pPr>
      <w:r>
        <w:separator/>
      </w:r>
    </w:p>
  </w:endnote>
  <w:endnote w:type="continuationSeparator" w:id="0">
    <w:p w14:paraId="071841C7" w14:textId="77777777" w:rsidR="00862CE5" w:rsidRDefault="00862CE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59590" w14:textId="77777777" w:rsidR="00862CE5" w:rsidRDefault="00862CE5" w:rsidP="00001C9B">
      <w:pPr>
        <w:spacing w:after="0" w:line="240" w:lineRule="auto"/>
      </w:pPr>
      <w:r>
        <w:separator/>
      </w:r>
    </w:p>
  </w:footnote>
  <w:footnote w:type="continuationSeparator" w:id="0">
    <w:p w14:paraId="55914DED" w14:textId="77777777" w:rsidR="00862CE5" w:rsidRDefault="00862CE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042BA"/>
    <w:multiLevelType w:val="multilevel"/>
    <w:tmpl w:val="12DCF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CCA3732"/>
    <w:multiLevelType w:val="hybridMultilevel"/>
    <w:tmpl w:val="E854740C"/>
    <w:lvl w:ilvl="0" w:tplc="7082BA4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3F2DEF"/>
    <w:multiLevelType w:val="multilevel"/>
    <w:tmpl w:val="BA4A5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1"/>
  </w:num>
  <w:num w:numId="4" w16cid:durableId="517735681">
    <w:abstractNumId w:val="6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01125577">
    <w:abstractNumId w:val="16"/>
  </w:num>
  <w:num w:numId="28" w16cid:durableId="553083574">
    <w:abstractNumId w:val="5"/>
  </w:num>
  <w:num w:numId="29" w16cid:durableId="328169640">
    <w:abstractNumId w:val="2"/>
  </w:num>
  <w:num w:numId="30" w16cid:durableId="1753043522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6AE"/>
    <w:rsid w:val="00001C9B"/>
    <w:rsid w:val="000040DC"/>
    <w:rsid w:val="000046B5"/>
    <w:rsid w:val="00006B2A"/>
    <w:rsid w:val="00011784"/>
    <w:rsid w:val="000151EF"/>
    <w:rsid w:val="000239F5"/>
    <w:rsid w:val="00036EE8"/>
    <w:rsid w:val="00051F79"/>
    <w:rsid w:val="00061DF7"/>
    <w:rsid w:val="000672FE"/>
    <w:rsid w:val="00072CCA"/>
    <w:rsid w:val="000739E6"/>
    <w:rsid w:val="0008612A"/>
    <w:rsid w:val="00090E18"/>
    <w:rsid w:val="000A10BC"/>
    <w:rsid w:val="000A7F53"/>
    <w:rsid w:val="000B0056"/>
    <w:rsid w:val="000C3C7B"/>
    <w:rsid w:val="000D0F93"/>
    <w:rsid w:val="000D2521"/>
    <w:rsid w:val="00106416"/>
    <w:rsid w:val="00107574"/>
    <w:rsid w:val="00110481"/>
    <w:rsid w:val="001127C9"/>
    <w:rsid w:val="00112AD2"/>
    <w:rsid w:val="00114498"/>
    <w:rsid w:val="00115B88"/>
    <w:rsid w:val="00132F6A"/>
    <w:rsid w:val="00133913"/>
    <w:rsid w:val="00136981"/>
    <w:rsid w:val="00140221"/>
    <w:rsid w:val="001454D5"/>
    <w:rsid w:val="001642FC"/>
    <w:rsid w:val="0016496B"/>
    <w:rsid w:val="00166215"/>
    <w:rsid w:val="001743E2"/>
    <w:rsid w:val="001745F8"/>
    <w:rsid w:val="001838CF"/>
    <w:rsid w:val="001868EE"/>
    <w:rsid w:val="00191C4C"/>
    <w:rsid w:val="00193984"/>
    <w:rsid w:val="001A3BA4"/>
    <w:rsid w:val="001A6D1F"/>
    <w:rsid w:val="001B1EA8"/>
    <w:rsid w:val="001C72B5"/>
    <w:rsid w:val="001E30F6"/>
    <w:rsid w:val="001E3DD3"/>
    <w:rsid w:val="001F7532"/>
    <w:rsid w:val="0021359F"/>
    <w:rsid w:val="00217EE5"/>
    <w:rsid w:val="00235F5C"/>
    <w:rsid w:val="00245EEB"/>
    <w:rsid w:val="00257384"/>
    <w:rsid w:val="00257CA8"/>
    <w:rsid w:val="00257FA3"/>
    <w:rsid w:val="00277B56"/>
    <w:rsid w:val="00282A74"/>
    <w:rsid w:val="002A19F5"/>
    <w:rsid w:val="002A4D78"/>
    <w:rsid w:val="002B4922"/>
    <w:rsid w:val="002B69F3"/>
    <w:rsid w:val="002C22C3"/>
    <w:rsid w:val="002C2D19"/>
    <w:rsid w:val="002D10FA"/>
    <w:rsid w:val="002D4C55"/>
    <w:rsid w:val="002D5946"/>
    <w:rsid w:val="002E6DED"/>
    <w:rsid w:val="00300956"/>
    <w:rsid w:val="003132C2"/>
    <w:rsid w:val="00313768"/>
    <w:rsid w:val="00317187"/>
    <w:rsid w:val="0032499A"/>
    <w:rsid w:val="003341F7"/>
    <w:rsid w:val="00340199"/>
    <w:rsid w:val="00347FEC"/>
    <w:rsid w:val="003509DF"/>
    <w:rsid w:val="00356F45"/>
    <w:rsid w:val="00366B74"/>
    <w:rsid w:val="00381F95"/>
    <w:rsid w:val="003A710A"/>
    <w:rsid w:val="003B659E"/>
    <w:rsid w:val="003B7155"/>
    <w:rsid w:val="003C275E"/>
    <w:rsid w:val="003C4FDE"/>
    <w:rsid w:val="003E58DF"/>
    <w:rsid w:val="00404C4C"/>
    <w:rsid w:val="0041423F"/>
    <w:rsid w:val="00414F81"/>
    <w:rsid w:val="0042191D"/>
    <w:rsid w:val="00436A0F"/>
    <w:rsid w:val="00437150"/>
    <w:rsid w:val="0043750A"/>
    <w:rsid w:val="00447577"/>
    <w:rsid w:val="0045573B"/>
    <w:rsid w:val="004658C0"/>
    <w:rsid w:val="004732E9"/>
    <w:rsid w:val="004854BB"/>
    <w:rsid w:val="00494493"/>
    <w:rsid w:val="00496606"/>
    <w:rsid w:val="004B67CA"/>
    <w:rsid w:val="004C48D0"/>
    <w:rsid w:val="004E53C0"/>
    <w:rsid w:val="004E5E66"/>
    <w:rsid w:val="004E7ADB"/>
    <w:rsid w:val="005006DE"/>
    <w:rsid w:val="00503B4D"/>
    <w:rsid w:val="00504EE9"/>
    <w:rsid w:val="00521576"/>
    <w:rsid w:val="005250E6"/>
    <w:rsid w:val="005266A5"/>
    <w:rsid w:val="0054219C"/>
    <w:rsid w:val="00542D23"/>
    <w:rsid w:val="0054442C"/>
    <w:rsid w:val="00550285"/>
    <w:rsid w:val="00561044"/>
    <w:rsid w:val="005615EC"/>
    <w:rsid w:val="00562492"/>
    <w:rsid w:val="00565E5F"/>
    <w:rsid w:val="00572A20"/>
    <w:rsid w:val="00576F0A"/>
    <w:rsid w:val="005836F8"/>
    <w:rsid w:val="00590FD6"/>
    <w:rsid w:val="005918FA"/>
    <w:rsid w:val="00592A86"/>
    <w:rsid w:val="005B3029"/>
    <w:rsid w:val="005B4801"/>
    <w:rsid w:val="005C23A4"/>
    <w:rsid w:val="005D0117"/>
    <w:rsid w:val="005D1CDF"/>
    <w:rsid w:val="005D2BB7"/>
    <w:rsid w:val="005D6FFE"/>
    <w:rsid w:val="005E60AD"/>
    <w:rsid w:val="005E61A8"/>
    <w:rsid w:val="005F6419"/>
    <w:rsid w:val="006000DD"/>
    <w:rsid w:val="0060301D"/>
    <w:rsid w:val="0060543D"/>
    <w:rsid w:val="0060683A"/>
    <w:rsid w:val="006104DD"/>
    <w:rsid w:val="006130B5"/>
    <w:rsid w:val="00617400"/>
    <w:rsid w:val="00632D29"/>
    <w:rsid w:val="00636C87"/>
    <w:rsid w:val="0066431C"/>
    <w:rsid w:val="00664950"/>
    <w:rsid w:val="00683220"/>
    <w:rsid w:val="00687BFF"/>
    <w:rsid w:val="00687FA0"/>
    <w:rsid w:val="006938D3"/>
    <w:rsid w:val="006A3C11"/>
    <w:rsid w:val="006B7010"/>
    <w:rsid w:val="006C3095"/>
    <w:rsid w:val="006C4564"/>
    <w:rsid w:val="006E1151"/>
    <w:rsid w:val="006E3B23"/>
    <w:rsid w:val="006E6311"/>
    <w:rsid w:val="007030B1"/>
    <w:rsid w:val="007145FF"/>
    <w:rsid w:val="00715B2A"/>
    <w:rsid w:val="00733B21"/>
    <w:rsid w:val="007450F1"/>
    <w:rsid w:val="00751515"/>
    <w:rsid w:val="007626B7"/>
    <w:rsid w:val="00776C6D"/>
    <w:rsid w:val="0078212B"/>
    <w:rsid w:val="00784DF6"/>
    <w:rsid w:val="00785232"/>
    <w:rsid w:val="007A2B68"/>
    <w:rsid w:val="007A32D4"/>
    <w:rsid w:val="007B186C"/>
    <w:rsid w:val="007C1696"/>
    <w:rsid w:val="007C3ED0"/>
    <w:rsid w:val="007C48C4"/>
    <w:rsid w:val="007C5971"/>
    <w:rsid w:val="007E42DC"/>
    <w:rsid w:val="007F54B9"/>
    <w:rsid w:val="00806A76"/>
    <w:rsid w:val="00811C9D"/>
    <w:rsid w:val="00816C80"/>
    <w:rsid w:val="00841BCD"/>
    <w:rsid w:val="00847264"/>
    <w:rsid w:val="00851A8E"/>
    <w:rsid w:val="0085365B"/>
    <w:rsid w:val="00861AC2"/>
    <w:rsid w:val="00862CE5"/>
    <w:rsid w:val="00875788"/>
    <w:rsid w:val="008826C1"/>
    <w:rsid w:val="00883DFD"/>
    <w:rsid w:val="0089210C"/>
    <w:rsid w:val="00893D2E"/>
    <w:rsid w:val="008A1BF7"/>
    <w:rsid w:val="008A5B0E"/>
    <w:rsid w:val="008B0961"/>
    <w:rsid w:val="008C39F7"/>
    <w:rsid w:val="008E264B"/>
    <w:rsid w:val="008F3FAA"/>
    <w:rsid w:val="0090091A"/>
    <w:rsid w:val="009042BD"/>
    <w:rsid w:val="00904FE4"/>
    <w:rsid w:val="00922437"/>
    <w:rsid w:val="00927740"/>
    <w:rsid w:val="00936159"/>
    <w:rsid w:val="00963DC1"/>
    <w:rsid w:val="00977E1D"/>
    <w:rsid w:val="009B0573"/>
    <w:rsid w:val="009B7B4B"/>
    <w:rsid w:val="009B7C21"/>
    <w:rsid w:val="009E4B4C"/>
    <w:rsid w:val="009E4E6E"/>
    <w:rsid w:val="00A04992"/>
    <w:rsid w:val="00A10646"/>
    <w:rsid w:val="00A147AA"/>
    <w:rsid w:val="00A21D71"/>
    <w:rsid w:val="00A22B78"/>
    <w:rsid w:val="00A25AE5"/>
    <w:rsid w:val="00A26442"/>
    <w:rsid w:val="00A37002"/>
    <w:rsid w:val="00A4355E"/>
    <w:rsid w:val="00A520D9"/>
    <w:rsid w:val="00A64DA0"/>
    <w:rsid w:val="00A92BCD"/>
    <w:rsid w:val="00AA1B0E"/>
    <w:rsid w:val="00AA47B6"/>
    <w:rsid w:val="00AB387F"/>
    <w:rsid w:val="00AC163B"/>
    <w:rsid w:val="00AC5328"/>
    <w:rsid w:val="00AC5CA7"/>
    <w:rsid w:val="00AC6058"/>
    <w:rsid w:val="00AE2BA5"/>
    <w:rsid w:val="00AE56B1"/>
    <w:rsid w:val="00AE6D09"/>
    <w:rsid w:val="00AF0862"/>
    <w:rsid w:val="00AF7A7C"/>
    <w:rsid w:val="00B02070"/>
    <w:rsid w:val="00B11A93"/>
    <w:rsid w:val="00B408B6"/>
    <w:rsid w:val="00B40CAE"/>
    <w:rsid w:val="00B542DA"/>
    <w:rsid w:val="00B73862"/>
    <w:rsid w:val="00B73F43"/>
    <w:rsid w:val="00B75BBF"/>
    <w:rsid w:val="00B81CDC"/>
    <w:rsid w:val="00BA308C"/>
    <w:rsid w:val="00BA6B66"/>
    <w:rsid w:val="00BA6E48"/>
    <w:rsid w:val="00BD3223"/>
    <w:rsid w:val="00BE0AF6"/>
    <w:rsid w:val="00BE1F03"/>
    <w:rsid w:val="00BE58A7"/>
    <w:rsid w:val="00BF2218"/>
    <w:rsid w:val="00C0426B"/>
    <w:rsid w:val="00C045DF"/>
    <w:rsid w:val="00C15FC4"/>
    <w:rsid w:val="00C26D43"/>
    <w:rsid w:val="00C3517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06D1"/>
    <w:rsid w:val="00D025AE"/>
    <w:rsid w:val="00D06309"/>
    <w:rsid w:val="00D351EA"/>
    <w:rsid w:val="00D3528E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B2402"/>
    <w:rsid w:val="00DC4DF1"/>
    <w:rsid w:val="00DC7A13"/>
    <w:rsid w:val="00DE4235"/>
    <w:rsid w:val="00DE7064"/>
    <w:rsid w:val="00DF2997"/>
    <w:rsid w:val="00DF6651"/>
    <w:rsid w:val="00DF7128"/>
    <w:rsid w:val="00E10BC4"/>
    <w:rsid w:val="00E1415D"/>
    <w:rsid w:val="00E147A1"/>
    <w:rsid w:val="00E323E9"/>
    <w:rsid w:val="00E34018"/>
    <w:rsid w:val="00E437D2"/>
    <w:rsid w:val="00E43BF9"/>
    <w:rsid w:val="00E55751"/>
    <w:rsid w:val="00E7398E"/>
    <w:rsid w:val="00E74E18"/>
    <w:rsid w:val="00E85585"/>
    <w:rsid w:val="00EA2311"/>
    <w:rsid w:val="00EC1DBB"/>
    <w:rsid w:val="00EC7BC3"/>
    <w:rsid w:val="00EC7FD2"/>
    <w:rsid w:val="00ED7600"/>
    <w:rsid w:val="00EF6073"/>
    <w:rsid w:val="00EF698B"/>
    <w:rsid w:val="00F1362C"/>
    <w:rsid w:val="00F20E24"/>
    <w:rsid w:val="00F414F1"/>
    <w:rsid w:val="00F508B8"/>
    <w:rsid w:val="00F72CB1"/>
    <w:rsid w:val="00F8215E"/>
    <w:rsid w:val="00F824F5"/>
    <w:rsid w:val="00F90FAB"/>
    <w:rsid w:val="00F9374D"/>
    <w:rsid w:val="00FA5CC0"/>
    <w:rsid w:val="00FB6CA5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40679657-11F7-4290-B0D1-CC5A947B0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RBI5PAMIO524-1616901215-215</_dlc_DocId>
    <HideFromDelve xmlns="71c5aaf6-e6ce-465b-b873-5148d2a4c105">false</HideFromDelve>
    <_dlc_DocIdUrl xmlns="71c5aaf6-e6ce-465b-b873-5148d2a4c105">
      <Url>https://nokia.sharepoint.com/sites/gxp/_layouts/15/DocIdRedir.aspx?ID=RBI5PAMIO524-1616901215-215</Url>
      <Description>RBI5PAMIO524-1616901215-215</Description>
    </_dlc_DocIdUrl>
    <_activity xmlns="55ae6c15-9962-46ae-a768-8deca3649a6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8221632-2642-435E-92F4-7D74E657F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purl.org/dc/dcmitype/"/>
    <ds:schemaRef ds:uri="55ae6c15-9962-46ae-a768-8deca3649a65"/>
    <ds:schemaRef ds:uri="http://purl.org/dc/elements/1.1/"/>
    <ds:schemaRef ds:uri="http://schemas.microsoft.com/office/2006/documentManagement/types"/>
    <ds:schemaRef ds:uri="28d22441-8343-43f8-ac6d-b59b0fa8fca6"/>
    <ds:schemaRef ds:uri="http://www.w3.org/XML/1998/namespace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A2F248-5555-4726-9C57-3A53BCA600E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0845397-4BFD-4303-BD70-B40A5BF55ED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 - RAN4#110bis</cp:lastModifiedBy>
  <cp:revision>2</cp:revision>
  <dcterms:created xsi:type="dcterms:W3CDTF">2024-04-08T17:23:00Z</dcterms:created>
  <dcterms:modified xsi:type="dcterms:W3CDTF">2024-04-08T17:23:00Z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0x0101002779548D02695F479F904726726C80A8</vt:lpwstr>
  </property>
  <property fmtid="{D5CDD505-2E9C-101B-9397-08002B2CF9AE}" pid="10" name="_dlc_DocIdItemGuid">
    <vt:lpwstr>b2388159-08ae-4752-a246-31ecc7402a69</vt:lpwstr>
  </property>
  <property fmtid="{D5CDD505-2E9C-101B-9397-08002B2CF9AE}" pid="11" name="MediaServiceImageTags">
    <vt:lpwstr/>
  </property>
</Properties>
</file>